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2761764F" w14:textId="77777777">
        <w:trPr>
          <w:trHeight w:val="720"/>
        </w:trPr>
        <w:tc>
          <w:tcPr>
            <w:tcW w:w="4410" w:type="dxa"/>
            <w:gridSpan w:val="2"/>
            <w:tcBorders>
              <w:bottom w:val="single" w:sz="18" w:space="0" w:color="auto"/>
            </w:tcBorders>
          </w:tcPr>
          <w:p w14:paraId="5C937D9A"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21467775"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1314AA3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61046E05" w14:textId="77777777" w:rsidR="007E5D09" w:rsidRDefault="00E1360E">
            <w:pPr>
              <w:spacing w:before="120"/>
              <w:jc w:val="left"/>
              <w:rPr>
                <w:lang w:val="en-US"/>
              </w:rPr>
            </w:pPr>
            <w:r>
              <w:rPr>
                <w:noProof/>
                <w:lang w:val="en-US" w:bidi="ar-SA"/>
              </w:rPr>
              <w:drawing>
                <wp:anchor distT="0" distB="0" distL="114300" distR="114300" simplePos="0" relativeHeight="251660288" behindDoc="0" locked="0" layoutInCell="0" allowOverlap="1" wp14:anchorId="1867365F" wp14:editId="4A9D884B">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SA"/>
              </w:rPr>
              <w:drawing>
                <wp:anchor distT="0" distB="0" distL="114300" distR="114300" simplePos="0" relativeHeight="251659264" behindDoc="1" locked="0" layoutInCell="0" allowOverlap="1" wp14:anchorId="18827E6A" wp14:editId="613861D4">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01FD8DF0" w14:textId="77777777" w:rsidR="007E5D09" w:rsidRDefault="00E1360E">
            <w:pPr>
              <w:spacing w:before="120"/>
              <w:jc w:val="left"/>
              <w:rPr>
                <w:lang w:val="en-US"/>
              </w:rPr>
            </w:pPr>
            <w:r>
              <w:rPr>
                <w:lang w:val="en-US"/>
              </w:rPr>
              <w:t>GENERAL</w:t>
            </w:r>
          </w:p>
          <w:p w14:paraId="773AD4AD" w14:textId="77777777" w:rsidR="007E5D09" w:rsidRDefault="007E5D09">
            <w:pPr>
              <w:spacing w:before="120"/>
              <w:jc w:val="left"/>
              <w:rPr>
                <w:lang w:val="en-US"/>
              </w:rPr>
            </w:pPr>
          </w:p>
          <w:p w14:paraId="26FDDC4D" w14:textId="25FF3E46" w:rsidR="007E5D09" w:rsidRDefault="008B66A3">
            <w:pPr>
              <w:rPr>
                <w:rtl/>
              </w:rPr>
            </w:pPr>
            <w:r>
              <w:fldChar w:fldCharType="begin"/>
            </w:r>
            <w:r>
              <w:instrText xml:space="preserve"> DOCPROPERTY "Document number"  \* MERGEFORMAT </w:instrText>
            </w:r>
            <w:r>
              <w:fldChar w:fldCharType="separate"/>
            </w:r>
            <w:r w:rsidR="00A36A34">
              <w:t>UNEP/</w:t>
            </w:r>
            <w:proofErr w:type="spellStart"/>
            <w:r w:rsidR="00A36A34">
              <w:t>OzL.Pro</w:t>
            </w:r>
            <w:proofErr w:type="spellEnd"/>
            <w:r w:rsidR="00A36A34">
              <w:t>/ExCom/85/35</w:t>
            </w:r>
            <w:r>
              <w:fldChar w:fldCharType="end"/>
            </w:r>
          </w:p>
          <w:p w14:paraId="73F92C4B" w14:textId="522C9011" w:rsidR="00662A73" w:rsidRPr="003F73BA" w:rsidRDefault="00662A73" w:rsidP="00662A73">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2F4973">
              <w:rPr>
                <w:lang w:val="en-US"/>
              </w:rPr>
              <w:t>30</w:t>
            </w:r>
            <w:r w:rsidR="002F4973" w:rsidRPr="002F4973">
              <w:t xml:space="preserve"> </w:t>
            </w:r>
            <w:r w:rsidR="002F4973">
              <w:rPr>
                <w:lang w:val="en-US"/>
              </w:rPr>
              <w:t>April</w:t>
            </w:r>
            <w:r w:rsidR="002F4973" w:rsidRPr="002F4973">
              <w:t xml:space="preserve"> 2020</w:t>
            </w:r>
            <w:r>
              <w:fldChar w:fldCharType="end"/>
            </w:r>
          </w:p>
          <w:p w14:paraId="39252D89" w14:textId="77777777" w:rsidR="00662A73" w:rsidRDefault="00662A73">
            <w:pPr>
              <w:spacing w:before="120"/>
              <w:jc w:val="left"/>
              <w:rPr>
                <w:rtl/>
                <w:lang w:val="en-US" w:bidi="ar-AE"/>
              </w:rPr>
            </w:pPr>
          </w:p>
          <w:p w14:paraId="6250B703" w14:textId="77777777" w:rsidR="007E5D09" w:rsidRDefault="00E1360E">
            <w:pPr>
              <w:spacing w:before="120"/>
              <w:jc w:val="left"/>
              <w:rPr>
                <w:lang w:val="en-US"/>
              </w:rPr>
            </w:pPr>
            <w:r>
              <w:rPr>
                <w:lang w:val="en-US"/>
              </w:rPr>
              <w:t>ARABIC</w:t>
            </w:r>
          </w:p>
          <w:p w14:paraId="4D89CA8D"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3A2C629B"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53CFB6EA"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62A90A58"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09FEBBEC"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0C7BFA12" w14:textId="77777777" w:rsidR="007E5D09" w:rsidRDefault="007E5D09">
            <w:pPr>
              <w:rPr>
                <w:caps/>
                <w:lang w:val="en-US"/>
              </w:rPr>
            </w:pPr>
          </w:p>
          <w:p w14:paraId="0B3533E6" w14:textId="77777777" w:rsidR="007E5D09" w:rsidRDefault="007E5D09">
            <w:pPr>
              <w:rPr>
                <w:lang w:val="en-US"/>
              </w:rPr>
            </w:pPr>
          </w:p>
        </w:tc>
      </w:tr>
    </w:tbl>
    <w:p w14:paraId="1AD3BC08" w14:textId="77777777" w:rsidR="007E5D09" w:rsidRDefault="007E5D09">
      <w:pPr>
        <w:pStyle w:val="Caption"/>
        <w:spacing w:line="200" w:lineRule="exact"/>
        <w:ind w:left="187" w:right="187" w:hanging="187"/>
        <w:jc w:val="both"/>
        <w:rPr>
          <w:rFonts w:cs="Akhbar MT"/>
          <w:b/>
          <w:bCs/>
          <w:sz w:val="28"/>
          <w:szCs w:val="28"/>
          <w:rtl/>
        </w:rPr>
      </w:pPr>
    </w:p>
    <w:p w14:paraId="47E13887" w14:textId="77777777"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264260AC" w14:textId="77777777"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5B8360DA" w14:textId="77777777" w:rsidR="007E5D09" w:rsidRDefault="00E1360E" w:rsidP="006F2A2C">
      <w:pPr>
        <w:bidi/>
        <w:ind w:left="4"/>
        <w:jc w:val="lowKashida"/>
        <w:rPr>
          <w:sz w:val="28"/>
          <w:szCs w:val="28"/>
          <w:rtl/>
          <w:lang w:val="en-US" w:eastAsia="en-CA"/>
        </w:rPr>
      </w:pPr>
      <w:r>
        <w:rPr>
          <w:sz w:val="28"/>
          <w:szCs w:val="28"/>
          <w:rtl/>
          <w:lang w:val="en-US" w:eastAsia="en-CA"/>
        </w:rPr>
        <w:t xml:space="preserve">الاجتمــــــاع </w:t>
      </w:r>
      <w:r w:rsidR="006F2A2C">
        <w:rPr>
          <w:rFonts w:hint="cs"/>
          <w:sz w:val="28"/>
          <w:szCs w:val="28"/>
          <w:rtl/>
          <w:lang w:val="en-US" w:eastAsia="en-CA"/>
        </w:rPr>
        <w:t>ال</w:t>
      </w:r>
      <w:r w:rsidR="00F311C3">
        <w:rPr>
          <w:rFonts w:hint="cs"/>
          <w:sz w:val="28"/>
          <w:szCs w:val="28"/>
          <w:rtl/>
          <w:lang w:val="en-US" w:eastAsia="en-CA"/>
        </w:rPr>
        <w:t>خ</w:t>
      </w:r>
      <w:r w:rsidR="006F2A2C">
        <w:rPr>
          <w:rFonts w:hint="cs"/>
          <w:sz w:val="28"/>
          <w:szCs w:val="28"/>
          <w:rtl/>
          <w:lang w:val="en-US" w:eastAsia="en-CA"/>
        </w:rPr>
        <w:t>ا</w:t>
      </w:r>
      <w:r w:rsidR="00F311C3">
        <w:rPr>
          <w:rFonts w:hint="cs"/>
          <w:sz w:val="28"/>
          <w:szCs w:val="28"/>
          <w:rtl/>
          <w:lang w:val="en-US" w:eastAsia="en-CA"/>
        </w:rPr>
        <w:t>مس</w:t>
      </w:r>
      <w:r w:rsidR="006F2A2C">
        <w:rPr>
          <w:rFonts w:hint="cs"/>
          <w:sz w:val="28"/>
          <w:szCs w:val="28"/>
          <w:rtl/>
          <w:lang w:val="en-US" w:eastAsia="en-CA"/>
        </w:rPr>
        <w:t xml:space="preserve"> </w:t>
      </w:r>
      <w:r w:rsidR="00786775">
        <w:rPr>
          <w:rFonts w:hint="cs"/>
          <w:sz w:val="28"/>
          <w:szCs w:val="28"/>
          <w:rtl/>
          <w:lang w:val="en-US" w:eastAsia="en-CA"/>
        </w:rPr>
        <w:t>و</w:t>
      </w:r>
      <w:r>
        <w:rPr>
          <w:rFonts w:hint="cs"/>
          <w:sz w:val="28"/>
          <w:szCs w:val="28"/>
          <w:rtl/>
          <w:lang w:val="en-US" w:eastAsia="en-CA"/>
        </w:rPr>
        <w:t>الثمانون</w:t>
      </w:r>
    </w:p>
    <w:p w14:paraId="5A277824" w14:textId="11BF8401" w:rsidR="003263B5" w:rsidRDefault="00E1360E" w:rsidP="003263B5">
      <w:pPr>
        <w:pStyle w:val="0Heading0"/>
        <w:bidi/>
        <w:ind w:left="4"/>
        <w:rPr>
          <w:sz w:val="28"/>
          <w:szCs w:val="28"/>
          <w:rtl/>
        </w:rPr>
      </w:pPr>
      <w:r>
        <w:rPr>
          <w:rFonts w:hint="cs"/>
          <w:sz w:val="28"/>
          <w:szCs w:val="28"/>
          <w:rtl/>
        </w:rPr>
        <w:t>مونتريال</w:t>
      </w:r>
      <w:r>
        <w:rPr>
          <w:sz w:val="28"/>
          <w:szCs w:val="28"/>
          <w:rtl/>
        </w:rPr>
        <w:t>،</w:t>
      </w:r>
      <w:r>
        <w:rPr>
          <w:rFonts w:hint="cs"/>
          <w:sz w:val="28"/>
          <w:szCs w:val="28"/>
          <w:rtl/>
        </w:rPr>
        <w:t xml:space="preserve"> </w:t>
      </w:r>
      <w:r w:rsidR="003263B5">
        <w:rPr>
          <w:rFonts w:hint="cs"/>
          <w:sz w:val="28"/>
          <w:szCs w:val="28"/>
          <w:rtl/>
        </w:rPr>
        <w:t>من</w:t>
      </w:r>
      <w:r>
        <w:rPr>
          <w:rFonts w:hint="cs"/>
          <w:sz w:val="28"/>
          <w:szCs w:val="28"/>
          <w:rtl/>
        </w:rPr>
        <w:t xml:space="preserve"> </w:t>
      </w:r>
      <w:r w:rsidR="003263B5">
        <w:rPr>
          <w:rFonts w:hint="cs"/>
          <w:sz w:val="28"/>
          <w:szCs w:val="28"/>
          <w:rtl/>
        </w:rPr>
        <w:t>25 إلى 29 مايو</w:t>
      </w:r>
      <w:r w:rsidR="003263B5" w:rsidRPr="00532BD7">
        <w:rPr>
          <w:rFonts w:hint="cs"/>
          <w:sz w:val="28"/>
          <w:szCs w:val="28"/>
          <w:rtl/>
        </w:rPr>
        <w:t>/أيار 2020</w:t>
      </w:r>
    </w:p>
    <w:p w14:paraId="3738DAF7" w14:textId="77777777" w:rsidR="007E5D09" w:rsidRPr="00532BD7" w:rsidRDefault="003263B5" w:rsidP="003263B5">
      <w:pPr>
        <w:pStyle w:val="0Heading0"/>
        <w:bidi/>
        <w:ind w:left="4"/>
        <w:rPr>
          <w:sz w:val="28"/>
          <w:szCs w:val="28"/>
        </w:rPr>
      </w:pPr>
      <w:r>
        <w:rPr>
          <w:rFonts w:hint="cs"/>
          <w:sz w:val="28"/>
          <w:szCs w:val="28"/>
          <w:rtl/>
        </w:rPr>
        <w:t>مؤجل: من</w:t>
      </w:r>
      <w:r w:rsidR="00E1360E">
        <w:rPr>
          <w:rFonts w:hint="cs"/>
          <w:sz w:val="28"/>
          <w:szCs w:val="28"/>
          <w:rtl/>
        </w:rPr>
        <w:t xml:space="preserve"> </w:t>
      </w:r>
      <w:r w:rsidR="00F311C3">
        <w:rPr>
          <w:rFonts w:hint="cs"/>
          <w:sz w:val="28"/>
          <w:szCs w:val="28"/>
          <w:rtl/>
        </w:rPr>
        <w:t>19</w:t>
      </w:r>
      <w:r w:rsidR="00E1360E">
        <w:rPr>
          <w:rFonts w:hint="cs"/>
          <w:sz w:val="28"/>
          <w:szCs w:val="28"/>
          <w:rtl/>
        </w:rPr>
        <w:t xml:space="preserve"> إلى </w:t>
      </w:r>
      <w:r w:rsidR="006F2A2C">
        <w:rPr>
          <w:rFonts w:hint="cs"/>
          <w:sz w:val="28"/>
          <w:szCs w:val="28"/>
          <w:rtl/>
        </w:rPr>
        <w:t>2</w:t>
      </w:r>
      <w:r w:rsidR="00F311C3">
        <w:rPr>
          <w:rFonts w:hint="cs"/>
          <w:sz w:val="28"/>
          <w:szCs w:val="28"/>
          <w:rtl/>
        </w:rPr>
        <w:t>2</w:t>
      </w:r>
      <w:r w:rsidR="00013372">
        <w:rPr>
          <w:sz w:val="28"/>
          <w:szCs w:val="28"/>
        </w:rPr>
        <w:t xml:space="preserve"> </w:t>
      </w:r>
      <w:r w:rsidR="00A44778">
        <w:rPr>
          <w:rFonts w:hint="cs"/>
          <w:sz w:val="28"/>
          <w:szCs w:val="28"/>
          <w:rtl/>
        </w:rPr>
        <w:t xml:space="preserve"> </w:t>
      </w:r>
      <w:r w:rsidR="00F311C3" w:rsidRPr="00532BD7">
        <w:rPr>
          <w:rFonts w:hint="cs"/>
          <w:sz w:val="28"/>
          <w:szCs w:val="28"/>
          <w:rtl/>
        </w:rPr>
        <w:t>يولية</w:t>
      </w:r>
      <w:r w:rsidR="006F2A2C" w:rsidRPr="00532BD7">
        <w:rPr>
          <w:rFonts w:hint="cs"/>
          <w:sz w:val="28"/>
          <w:szCs w:val="28"/>
          <w:rtl/>
        </w:rPr>
        <w:t xml:space="preserve">/ </w:t>
      </w:r>
      <w:r w:rsidR="00F311C3" w:rsidRPr="00532BD7">
        <w:rPr>
          <w:rFonts w:hint="cs"/>
          <w:sz w:val="28"/>
          <w:szCs w:val="28"/>
          <w:rtl/>
        </w:rPr>
        <w:t>تموز</w:t>
      </w:r>
      <w:r w:rsidR="006F2A2C" w:rsidRPr="00DB2568">
        <w:rPr>
          <w:rFonts w:hint="cs"/>
          <w:sz w:val="28"/>
          <w:szCs w:val="28"/>
          <w:rtl/>
        </w:rPr>
        <w:t xml:space="preserve"> </w:t>
      </w:r>
      <w:r w:rsidR="00F311C3" w:rsidRPr="00532BD7">
        <w:rPr>
          <w:rFonts w:hint="cs"/>
          <w:sz w:val="28"/>
          <w:szCs w:val="28"/>
          <w:rtl/>
        </w:rPr>
        <w:t>2020</w:t>
      </w:r>
      <w:r w:rsidR="00FE13A5">
        <w:rPr>
          <w:sz w:val="28"/>
          <w:szCs w:val="28"/>
        </w:rPr>
        <w:t>*</w:t>
      </w:r>
    </w:p>
    <w:p w14:paraId="1B350010" w14:textId="3789613E" w:rsidR="00FE13A5" w:rsidRDefault="00FE13A5" w:rsidP="00FE13A5">
      <w:pPr>
        <w:pStyle w:val="StyleHeader4Para4Left0Firstline0"/>
        <w:numPr>
          <w:ilvl w:val="0"/>
          <w:numId w:val="0"/>
        </w:numPr>
        <w:rPr>
          <w:rtl/>
        </w:rPr>
      </w:pPr>
    </w:p>
    <w:p w14:paraId="2000F517" w14:textId="6F00D080" w:rsidR="00E274E6" w:rsidRPr="00A36A34" w:rsidRDefault="00E274E6" w:rsidP="001E7144">
      <w:pPr>
        <w:bidi/>
        <w:spacing w:after="80"/>
        <w:jc w:val="center"/>
        <w:rPr>
          <w:b/>
          <w:bCs/>
          <w:sz w:val="32"/>
          <w:szCs w:val="32"/>
        </w:rPr>
      </w:pPr>
      <w:r w:rsidRPr="00A36A34">
        <w:rPr>
          <w:rFonts w:eastAsia="Times New Roman"/>
          <w:bCs/>
          <w:sz w:val="32"/>
          <w:szCs w:val="32"/>
          <w:rtl/>
          <w:lang w:bidi="ar-AE"/>
        </w:rPr>
        <w:t>مقترح</w:t>
      </w:r>
      <w:r w:rsidRPr="00A36A34">
        <w:rPr>
          <w:b/>
          <w:bCs/>
          <w:sz w:val="32"/>
          <w:szCs w:val="32"/>
          <w:rtl/>
        </w:rPr>
        <w:t xml:space="preserve"> مشروع: </w:t>
      </w:r>
      <w:r w:rsidRPr="00A36A34">
        <w:rPr>
          <w:rFonts w:hint="cs"/>
          <w:b/>
          <w:bCs/>
          <w:sz w:val="32"/>
          <w:szCs w:val="32"/>
          <w:rtl/>
        </w:rPr>
        <w:t>ليبيريا</w:t>
      </w:r>
    </w:p>
    <w:p w14:paraId="7B4A1D34" w14:textId="77777777" w:rsidR="001E7144" w:rsidRPr="002F4973" w:rsidRDefault="001E7144" w:rsidP="00575A4E">
      <w:pPr>
        <w:bidi/>
        <w:spacing w:after="80"/>
        <w:rPr>
          <w:sz w:val="26"/>
          <w:szCs w:val="26"/>
        </w:rPr>
      </w:pPr>
    </w:p>
    <w:p w14:paraId="5FC74507" w14:textId="48AD8C8B" w:rsidR="00E274E6" w:rsidRPr="002F4973" w:rsidRDefault="00E812D6" w:rsidP="00C81ECA">
      <w:pPr>
        <w:bidi/>
        <w:spacing w:after="80"/>
        <w:ind w:left="713"/>
        <w:rPr>
          <w:rFonts w:eastAsia="Times New Roman"/>
          <w:b/>
          <w:sz w:val="26"/>
          <w:szCs w:val="26"/>
          <w:rtl/>
          <w:lang w:bidi="ar-EG"/>
        </w:rPr>
      </w:pPr>
      <w:r w:rsidRPr="002F4973">
        <w:rPr>
          <w:rFonts w:eastAsia="Times New Roman" w:hint="cs"/>
          <w:b/>
          <w:sz w:val="26"/>
          <w:szCs w:val="26"/>
          <w:rtl/>
          <w:lang w:bidi="ar-EG"/>
        </w:rPr>
        <w:t xml:space="preserve">تتألف </w:t>
      </w:r>
      <w:r w:rsidR="00E274E6" w:rsidRPr="002F4973">
        <w:rPr>
          <w:rFonts w:eastAsia="Times New Roman"/>
          <w:b/>
          <w:sz w:val="26"/>
          <w:szCs w:val="26"/>
          <w:rtl/>
          <w:lang w:bidi="ar-EG"/>
        </w:rPr>
        <w:t>هذه الوثيقة من تعليقات وتوصية الأمانة بشأن مقترح المشروع الت</w:t>
      </w:r>
      <w:r w:rsidR="00E274E6" w:rsidRPr="002F4973">
        <w:rPr>
          <w:rFonts w:eastAsia="Times New Roman" w:hint="cs"/>
          <w:b/>
          <w:sz w:val="26"/>
          <w:szCs w:val="26"/>
          <w:rtl/>
          <w:lang w:bidi="ar-EG"/>
        </w:rPr>
        <w:t>ّ</w:t>
      </w:r>
      <w:r w:rsidR="00E274E6" w:rsidRPr="002F4973">
        <w:rPr>
          <w:rFonts w:eastAsia="Times New Roman"/>
          <w:b/>
          <w:sz w:val="26"/>
          <w:szCs w:val="26"/>
          <w:rtl/>
          <w:lang w:bidi="ar-EG"/>
        </w:rPr>
        <w:t>الي:</w:t>
      </w:r>
    </w:p>
    <w:p w14:paraId="3B63122F" w14:textId="77777777" w:rsidR="00575A4E" w:rsidRPr="002F4973" w:rsidRDefault="00575A4E" w:rsidP="00E274E6">
      <w:pPr>
        <w:pStyle w:val="StyleHeader4Para4Left0Firstline0"/>
        <w:numPr>
          <w:ilvl w:val="0"/>
          <w:numId w:val="0"/>
        </w:numPr>
        <w:bidi/>
        <w:rPr>
          <w:sz w:val="26"/>
          <w:szCs w:val="26"/>
          <w:u w:val="single"/>
        </w:rPr>
      </w:pPr>
    </w:p>
    <w:p w14:paraId="7AAFF6EE" w14:textId="45BB3EBF" w:rsidR="00E274E6" w:rsidRPr="002F4973" w:rsidRDefault="00E274E6" w:rsidP="00575A4E">
      <w:pPr>
        <w:pStyle w:val="StyleHeader4Para4Left0Firstline0"/>
        <w:numPr>
          <w:ilvl w:val="0"/>
          <w:numId w:val="0"/>
        </w:numPr>
        <w:bidi/>
        <w:rPr>
          <w:sz w:val="26"/>
          <w:szCs w:val="26"/>
          <w:u w:val="single"/>
          <w:rtl/>
        </w:rPr>
      </w:pPr>
      <w:r w:rsidRPr="002F4973">
        <w:rPr>
          <w:rFonts w:hint="cs"/>
          <w:sz w:val="26"/>
          <w:szCs w:val="26"/>
          <w:u w:val="single"/>
          <w:rtl/>
        </w:rPr>
        <w:t>الإزالة:</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5"/>
        <w:gridCol w:w="1215"/>
      </w:tblGrid>
      <w:tr w:rsidR="00E274E6" w:rsidRPr="002F4973" w14:paraId="1EDDBF4D" w14:textId="77777777" w:rsidTr="00134ECF">
        <w:tc>
          <w:tcPr>
            <w:tcW w:w="8338" w:type="dxa"/>
          </w:tcPr>
          <w:p w14:paraId="4BA0FD0D" w14:textId="10F7C4FA" w:rsidR="00E274E6" w:rsidRPr="002F4973" w:rsidRDefault="00E274E6" w:rsidP="0071497F">
            <w:pPr>
              <w:pStyle w:val="StyleHeader4Para4Left0Firstline0"/>
              <w:numPr>
                <w:ilvl w:val="0"/>
                <w:numId w:val="24"/>
              </w:numPr>
              <w:bidi/>
              <w:ind w:left="1169" w:hanging="709"/>
              <w:rPr>
                <w:rFonts w:eastAsia="Times New Roman"/>
                <w:sz w:val="26"/>
                <w:szCs w:val="26"/>
                <w:rtl/>
              </w:rPr>
            </w:pPr>
            <w:r w:rsidRPr="002F4973">
              <w:rPr>
                <w:rFonts w:eastAsia="Times New Roman"/>
                <w:sz w:val="26"/>
                <w:szCs w:val="26"/>
                <w:rtl/>
              </w:rPr>
              <w:t xml:space="preserve">خطة إدارة إزالة المواد الهيدروكلوروفلوروكربونية </w:t>
            </w:r>
            <w:r w:rsidRPr="002F4973">
              <w:rPr>
                <w:rFonts w:eastAsia="Times New Roman" w:hint="cs"/>
                <w:sz w:val="26"/>
                <w:szCs w:val="26"/>
                <w:rtl/>
              </w:rPr>
              <w:t>(</w:t>
            </w:r>
            <w:r w:rsidRPr="002F4973">
              <w:rPr>
                <w:rFonts w:eastAsia="Times New Roman"/>
                <w:sz w:val="26"/>
                <w:szCs w:val="26"/>
                <w:rtl/>
              </w:rPr>
              <w:t>المرحلة الأولى، الشريحة</w:t>
            </w:r>
            <w:r w:rsidRPr="002F4973">
              <w:rPr>
                <w:rFonts w:eastAsia="Times New Roman" w:hint="cs"/>
                <w:sz w:val="26"/>
                <w:szCs w:val="26"/>
                <w:rtl/>
              </w:rPr>
              <w:t xml:space="preserve"> الثالثة)</w:t>
            </w:r>
          </w:p>
        </w:tc>
        <w:tc>
          <w:tcPr>
            <w:tcW w:w="1238" w:type="dxa"/>
          </w:tcPr>
          <w:p w14:paraId="7A18A779" w14:textId="104B3EDA" w:rsidR="00E274E6" w:rsidRPr="002F4973" w:rsidRDefault="00E274E6" w:rsidP="00134ECF">
            <w:pPr>
              <w:pStyle w:val="StyleHeader4Para4Left0Firstline0"/>
              <w:numPr>
                <w:ilvl w:val="0"/>
                <w:numId w:val="0"/>
              </w:numPr>
              <w:bidi/>
              <w:rPr>
                <w:sz w:val="26"/>
                <w:szCs w:val="26"/>
                <w:rtl/>
              </w:rPr>
            </w:pPr>
            <w:r w:rsidRPr="002F4973">
              <w:rPr>
                <w:rFonts w:hint="cs"/>
                <w:sz w:val="26"/>
                <w:szCs w:val="26"/>
                <w:rtl/>
              </w:rPr>
              <w:t>ألمانيا</w:t>
            </w:r>
          </w:p>
        </w:tc>
      </w:tr>
    </w:tbl>
    <w:p w14:paraId="2C645440" w14:textId="77777777" w:rsidR="00E274E6" w:rsidRPr="0070745F" w:rsidRDefault="00E274E6" w:rsidP="00E274E6">
      <w:pPr>
        <w:pStyle w:val="StyleHeader4Para4Left0Firstline0"/>
        <w:numPr>
          <w:ilvl w:val="0"/>
          <w:numId w:val="0"/>
        </w:numPr>
        <w:bidi/>
        <w:rPr>
          <w:sz w:val="16"/>
          <w:szCs w:val="16"/>
        </w:rPr>
      </w:pPr>
    </w:p>
    <w:p w14:paraId="5B50207B" w14:textId="77777777" w:rsidR="007E5D09" w:rsidRDefault="007E5D09">
      <w:pPr>
        <w:pStyle w:val="StyleHeader4Para4Left0Firstline0"/>
        <w:numPr>
          <w:ilvl w:val="0"/>
          <w:numId w:val="0"/>
        </w:numPr>
      </w:pPr>
    </w:p>
    <w:p w14:paraId="2BFAF124" w14:textId="77777777" w:rsidR="00FE13A5" w:rsidRDefault="00FE13A5">
      <w:pPr>
        <w:pStyle w:val="StyleHeader4Para4Left0Firstline0"/>
        <w:numPr>
          <w:ilvl w:val="0"/>
          <w:numId w:val="0"/>
        </w:numPr>
      </w:pPr>
    </w:p>
    <w:p w14:paraId="5501BF7A" w14:textId="77777777" w:rsidR="00FE13A5" w:rsidRDefault="00FE13A5">
      <w:pPr>
        <w:pStyle w:val="StyleHeader4Para4Left0Firstline0"/>
        <w:numPr>
          <w:ilvl w:val="0"/>
          <w:numId w:val="0"/>
        </w:numPr>
      </w:pPr>
    </w:p>
    <w:p w14:paraId="3F1B9D83" w14:textId="77777777" w:rsidR="00FE13A5" w:rsidRDefault="00FE13A5">
      <w:pPr>
        <w:pStyle w:val="StyleHeader4Para4Left0Firstline0"/>
        <w:numPr>
          <w:ilvl w:val="0"/>
          <w:numId w:val="0"/>
        </w:numPr>
      </w:pPr>
    </w:p>
    <w:p w14:paraId="21767D8A" w14:textId="77777777" w:rsidR="00FE13A5" w:rsidRDefault="00FE13A5">
      <w:pPr>
        <w:pStyle w:val="StyleHeader4Para4Left0Firstline0"/>
        <w:numPr>
          <w:ilvl w:val="0"/>
          <w:numId w:val="0"/>
        </w:numPr>
      </w:pPr>
    </w:p>
    <w:p w14:paraId="6E6BAF4C" w14:textId="77777777" w:rsidR="00FE13A5" w:rsidRDefault="00FE13A5">
      <w:pPr>
        <w:pStyle w:val="StyleHeader4Para4Left0Firstline0"/>
        <w:numPr>
          <w:ilvl w:val="0"/>
          <w:numId w:val="0"/>
        </w:numPr>
      </w:pPr>
    </w:p>
    <w:p w14:paraId="3430EF18" w14:textId="77777777" w:rsidR="00FE13A5" w:rsidRDefault="00FE13A5">
      <w:pPr>
        <w:pStyle w:val="StyleHeader4Para4Left0Firstline0"/>
        <w:numPr>
          <w:ilvl w:val="0"/>
          <w:numId w:val="0"/>
        </w:numPr>
      </w:pPr>
    </w:p>
    <w:p w14:paraId="5451488E" w14:textId="77777777" w:rsidR="00FE13A5" w:rsidRDefault="00FE13A5">
      <w:pPr>
        <w:pStyle w:val="StyleHeader4Para4Left0Firstline0"/>
        <w:numPr>
          <w:ilvl w:val="0"/>
          <w:numId w:val="0"/>
        </w:numPr>
      </w:pPr>
    </w:p>
    <w:p w14:paraId="12BF97D2" w14:textId="2980FD13" w:rsidR="00FD686D" w:rsidRDefault="00FD686D" w:rsidP="00FD686D">
      <w:pPr>
        <w:pStyle w:val="StyleHeader4Para4Left0Firstline0"/>
        <w:numPr>
          <w:ilvl w:val="0"/>
          <w:numId w:val="0"/>
        </w:numPr>
        <w:ind w:left="720"/>
        <w:jc w:val="right"/>
        <w:rPr>
          <w:rtl/>
          <w:lang w:val="en-CA" w:bidi="ar-BH"/>
        </w:rPr>
      </w:pPr>
      <w:r>
        <w:rPr>
          <w:rFonts w:hint="cs"/>
          <w:rtl/>
          <w:lang w:val="en-CA" w:bidi="ar-BH"/>
        </w:rPr>
        <w:t xml:space="preserve">*  </w:t>
      </w:r>
      <w:r>
        <w:rPr>
          <w:rFonts w:hint="cs"/>
          <w:rtl/>
          <w:lang w:bidi="ar-BH"/>
        </w:rPr>
        <w:t xml:space="preserve">بسبب </w:t>
      </w:r>
      <w:r>
        <w:rPr>
          <w:rFonts w:hint="cs"/>
          <w:rtl/>
          <w:lang w:val="en-CA" w:bidi="ar-BH"/>
        </w:rPr>
        <w:t>فيروس كورونا (كوفيد-19)</w:t>
      </w:r>
    </w:p>
    <w:p w14:paraId="07473CC8" w14:textId="77777777" w:rsidR="001056C8" w:rsidRPr="0070745F" w:rsidRDefault="001056C8" w:rsidP="002F4973">
      <w:pPr>
        <w:pStyle w:val="StyleHeader4Para4Left0Firstline0"/>
        <w:numPr>
          <w:ilvl w:val="0"/>
          <w:numId w:val="0"/>
        </w:numPr>
        <w:bidi/>
        <w:spacing w:after="0"/>
        <w:jc w:val="center"/>
        <w:rPr>
          <w:b/>
          <w:bCs/>
          <w:sz w:val="24"/>
          <w:szCs w:val="24"/>
        </w:rPr>
      </w:pPr>
      <w:r w:rsidRPr="0070745F">
        <w:rPr>
          <w:b/>
          <w:bCs/>
          <w:sz w:val="24"/>
          <w:szCs w:val="24"/>
          <w:rtl/>
        </w:rPr>
        <w:lastRenderedPageBreak/>
        <w:t>ورقة تقييم المشروع – مشروعات متعددة السنوات</w:t>
      </w:r>
    </w:p>
    <w:p w14:paraId="75B048C6" w14:textId="0941A58A" w:rsidR="00FE13A5" w:rsidRDefault="001056C8" w:rsidP="002F4973">
      <w:pPr>
        <w:pStyle w:val="StyleHeader4Para4Left0Firstline0"/>
        <w:numPr>
          <w:ilvl w:val="0"/>
          <w:numId w:val="0"/>
        </w:numPr>
        <w:spacing w:after="0"/>
        <w:jc w:val="center"/>
        <w:rPr>
          <w:b/>
          <w:bCs/>
          <w:rtl/>
        </w:rPr>
      </w:pPr>
      <w:r w:rsidRPr="0070745F">
        <w:rPr>
          <w:rFonts w:hint="cs"/>
          <w:b/>
          <w:bCs/>
          <w:sz w:val="24"/>
          <w:szCs w:val="24"/>
          <w:rtl/>
        </w:rPr>
        <w:t>ليبيريا</w:t>
      </w:r>
    </w:p>
    <w:tbl>
      <w:tblPr>
        <w:tblStyle w:val="TableGrid0"/>
        <w:tblW w:w="10336" w:type="dxa"/>
        <w:tblInd w:w="-649" w:type="dxa"/>
        <w:tblCellMar>
          <w:top w:w="26" w:type="dxa"/>
          <w:left w:w="18" w:type="dxa"/>
          <w:right w:w="106" w:type="dxa"/>
        </w:tblCellMar>
        <w:tblLook w:val="04A0" w:firstRow="1" w:lastRow="0" w:firstColumn="1" w:lastColumn="0" w:noHBand="0" w:noVBand="1"/>
      </w:tblPr>
      <w:tblGrid>
        <w:gridCol w:w="2515"/>
        <w:gridCol w:w="2285"/>
        <w:gridCol w:w="252"/>
        <w:gridCol w:w="1157"/>
        <w:gridCol w:w="4127"/>
      </w:tblGrid>
      <w:tr w:rsidR="001056C8" w:rsidRPr="0070745F" w14:paraId="41DB9A68" w14:textId="77777777" w:rsidTr="00134ECF">
        <w:trPr>
          <w:trHeight w:val="296"/>
        </w:trPr>
        <w:tc>
          <w:tcPr>
            <w:tcW w:w="2515" w:type="dxa"/>
            <w:tcBorders>
              <w:top w:val="single" w:sz="4" w:space="0" w:color="656599"/>
              <w:left w:val="single" w:sz="4" w:space="0" w:color="656599"/>
              <w:bottom w:val="single" w:sz="4" w:space="0" w:color="656599"/>
              <w:right w:val="single" w:sz="4" w:space="0" w:color="656599"/>
            </w:tcBorders>
          </w:tcPr>
          <w:p w14:paraId="2D8162E1" w14:textId="77777777" w:rsidR="001056C8" w:rsidRPr="0070745F" w:rsidRDefault="001056C8" w:rsidP="002F4973">
            <w:pPr>
              <w:bidi/>
              <w:ind w:right="86"/>
              <w:jc w:val="center"/>
              <w:rPr>
                <w:rFonts w:ascii="Times New Roman" w:hAnsi="Times New Roman" w:cs="Times New Roman"/>
                <w:sz w:val="16"/>
                <w:szCs w:val="16"/>
              </w:rPr>
            </w:pPr>
            <w:r w:rsidRPr="0070745F">
              <w:rPr>
                <w:rFonts w:ascii="Times New Roman" w:eastAsia="Times New Roman" w:hAnsi="Times New Roman" w:cs="Times New Roman"/>
                <w:b/>
                <w:bCs/>
                <w:sz w:val="16"/>
                <w:szCs w:val="16"/>
                <w:rtl/>
              </w:rPr>
              <w:t>تدابير الرقابة</w:t>
            </w:r>
            <w:r w:rsidRPr="0070745F">
              <w:rPr>
                <w:rFonts w:ascii="Times New Roman" w:hAnsi="Times New Roman" w:cs="Times New Roman"/>
                <w:sz w:val="16"/>
                <w:szCs w:val="16"/>
                <w:rtl/>
              </w:rPr>
              <w:t xml:space="preserve"> </w:t>
            </w:r>
          </w:p>
        </w:tc>
        <w:tc>
          <w:tcPr>
            <w:tcW w:w="2285" w:type="dxa"/>
            <w:tcBorders>
              <w:top w:val="single" w:sz="4" w:space="0" w:color="656599"/>
              <w:left w:val="single" w:sz="4" w:space="0" w:color="656599"/>
              <w:bottom w:val="single" w:sz="4" w:space="0" w:color="656599"/>
              <w:right w:val="nil"/>
            </w:tcBorders>
          </w:tcPr>
          <w:p w14:paraId="57BB1BEB" w14:textId="77777777" w:rsidR="001056C8" w:rsidRPr="0070745F" w:rsidRDefault="001056C8" w:rsidP="002F4973">
            <w:pPr>
              <w:bidi/>
              <w:ind w:right="347"/>
              <w:jc w:val="right"/>
              <w:rPr>
                <w:rFonts w:ascii="Times New Roman" w:hAnsi="Times New Roman" w:cs="Times New Roman"/>
                <w:sz w:val="16"/>
                <w:szCs w:val="16"/>
              </w:rPr>
            </w:pPr>
            <w:r w:rsidRPr="0070745F">
              <w:rPr>
                <w:rFonts w:ascii="Times New Roman" w:eastAsia="Times New Roman" w:hAnsi="Times New Roman" w:cs="Times New Roman"/>
                <w:b/>
                <w:bCs/>
                <w:sz w:val="16"/>
                <w:szCs w:val="16"/>
                <w:rtl/>
              </w:rPr>
              <w:t>الاجتماع الذي تمت فيه الموافقة</w:t>
            </w:r>
            <w:r w:rsidRPr="0070745F">
              <w:rPr>
                <w:rFonts w:ascii="Times New Roman" w:hAnsi="Times New Roman" w:cs="Times New Roman"/>
                <w:sz w:val="16"/>
                <w:szCs w:val="16"/>
                <w:rtl/>
              </w:rPr>
              <w:t xml:space="preserve"> </w:t>
            </w:r>
          </w:p>
        </w:tc>
        <w:tc>
          <w:tcPr>
            <w:tcW w:w="252" w:type="dxa"/>
            <w:tcBorders>
              <w:top w:val="single" w:sz="4" w:space="0" w:color="656599"/>
              <w:left w:val="nil"/>
              <w:bottom w:val="single" w:sz="4" w:space="0" w:color="656599"/>
              <w:right w:val="single" w:sz="4" w:space="0" w:color="656599"/>
            </w:tcBorders>
          </w:tcPr>
          <w:p w14:paraId="402AD978" w14:textId="77777777" w:rsidR="001056C8" w:rsidRPr="0070745F" w:rsidRDefault="001056C8" w:rsidP="002F4973">
            <w:pPr>
              <w:bidi/>
              <w:jc w:val="left"/>
              <w:rPr>
                <w:rFonts w:ascii="Times New Roman" w:hAnsi="Times New Roman" w:cs="Times New Roman"/>
                <w:sz w:val="16"/>
                <w:szCs w:val="16"/>
              </w:rPr>
            </w:pPr>
          </w:p>
        </w:tc>
        <w:tc>
          <w:tcPr>
            <w:tcW w:w="1157" w:type="dxa"/>
            <w:tcBorders>
              <w:top w:val="single" w:sz="4" w:space="0" w:color="656599"/>
              <w:left w:val="single" w:sz="4" w:space="0" w:color="656599"/>
              <w:bottom w:val="single" w:sz="4" w:space="0" w:color="656599"/>
              <w:right w:val="single" w:sz="4" w:space="0" w:color="656599"/>
            </w:tcBorders>
          </w:tcPr>
          <w:p w14:paraId="46E594EE" w14:textId="77777777" w:rsidR="001056C8" w:rsidRPr="0070745F" w:rsidRDefault="001056C8" w:rsidP="002F4973">
            <w:pPr>
              <w:bidi/>
              <w:ind w:right="92"/>
              <w:jc w:val="center"/>
              <w:rPr>
                <w:rFonts w:ascii="Times New Roman" w:hAnsi="Times New Roman" w:cs="Times New Roman"/>
                <w:sz w:val="16"/>
                <w:szCs w:val="16"/>
              </w:rPr>
            </w:pPr>
            <w:r w:rsidRPr="0070745F">
              <w:rPr>
                <w:rFonts w:ascii="Times New Roman" w:eastAsia="Times New Roman" w:hAnsi="Times New Roman" w:cs="Times New Roman"/>
                <w:b/>
                <w:bCs/>
                <w:sz w:val="16"/>
                <w:szCs w:val="16"/>
                <w:rtl/>
              </w:rPr>
              <w:t>الوكالة</w:t>
            </w:r>
            <w:r w:rsidRPr="0070745F">
              <w:rPr>
                <w:rFonts w:ascii="Times New Roman" w:hAnsi="Times New Roman" w:cs="Times New Roman"/>
                <w:sz w:val="16"/>
                <w:szCs w:val="16"/>
                <w:rtl/>
              </w:rPr>
              <w:t xml:space="preserve"> </w:t>
            </w:r>
          </w:p>
        </w:tc>
        <w:tc>
          <w:tcPr>
            <w:tcW w:w="4127" w:type="dxa"/>
            <w:tcBorders>
              <w:top w:val="single" w:sz="4" w:space="0" w:color="656599"/>
              <w:left w:val="single" w:sz="4" w:space="0" w:color="656599"/>
              <w:bottom w:val="single" w:sz="4" w:space="0" w:color="656599"/>
              <w:right w:val="single" w:sz="4" w:space="0" w:color="656599"/>
            </w:tcBorders>
          </w:tcPr>
          <w:p w14:paraId="708F3B1C" w14:textId="77777777" w:rsidR="001056C8" w:rsidRPr="0070745F" w:rsidRDefault="001056C8" w:rsidP="002F4973">
            <w:pPr>
              <w:bidi/>
              <w:jc w:val="left"/>
              <w:rPr>
                <w:rFonts w:ascii="Times New Roman" w:hAnsi="Times New Roman" w:cs="Times New Roman"/>
                <w:sz w:val="16"/>
                <w:szCs w:val="16"/>
              </w:rPr>
            </w:pPr>
            <w:r w:rsidRPr="0070745F">
              <w:rPr>
                <w:rFonts w:ascii="Times New Roman" w:eastAsia="Times New Roman" w:hAnsi="Times New Roman" w:cs="Times New Roman"/>
                <w:b/>
                <w:bCs/>
                <w:sz w:val="16"/>
                <w:szCs w:val="16"/>
                <w:rtl/>
              </w:rPr>
              <w:t>(أولا) عنوان المشروع</w:t>
            </w:r>
            <w:r w:rsidRPr="0070745F">
              <w:rPr>
                <w:rFonts w:ascii="Times New Roman" w:hAnsi="Times New Roman" w:cs="Times New Roman"/>
                <w:sz w:val="16"/>
                <w:szCs w:val="16"/>
                <w:rtl/>
              </w:rPr>
              <w:t xml:space="preserve"> </w:t>
            </w:r>
          </w:p>
        </w:tc>
      </w:tr>
      <w:tr w:rsidR="001056C8" w:rsidRPr="0070745F" w14:paraId="3E868212" w14:textId="77777777" w:rsidTr="00134ECF">
        <w:trPr>
          <w:trHeight w:val="298"/>
        </w:trPr>
        <w:tc>
          <w:tcPr>
            <w:tcW w:w="2515" w:type="dxa"/>
            <w:tcBorders>
              <w:top w:val="single" w:sz="4" w:space="0" w:color="656599"/>
              <w:left w:val="single" w:sz="4" w:space="0" w:color="656599"/>
              <w:bottom w:val="single" w:sz="4" w:space="0" w:color="656599"/>
              <w:right w:val="single" w:sz="4" w:space="0" w:color="656599"/>
            </w:tcBorders>
          </w:tcPr>
          <w:p w14:paraId="20BF5DBA" w14:textId="77777777" w:rsidR="001056C8" w:rsidRPr="0070745F" w:rsidRDefault="001056C8" w:rsidP="002F4973">
            <w:pPr>
              <w:bidi/>
              <w:ind w:right="357"/>
              <w:jc w:val="center"/>
              <w:rPr>
                <w:rFonts w:ascii="Times New Roman" w:hAnsi="Times New Roman" w:cs="Times New Roman"/>
                <w:sz w:val="16"/>
                <w:szCs w:val="16"/>
              </w:rPr>
            </w:pPr>
            <w:r w:rsidRPr="0070745F">
              <w:rPr>
                <w:rFonts w:ascii="Times New Roman" w:hAnsi="Times New Roman" w:cs="Times New Roman"/>
                <w:sz w:val="16"/>
                <w:szCs w:val="16"/>
              </w:rPr>
              <w:t>35</w:t>
            </w:r>
            <w:r w:rsidRPr="0070745F">
              <w:rPr>
                <w:rFonts w:ascii="Times New Roman" w:hAnsi="Times New Roman" w:cs="Times New Roman"/>
                <w:sz w:val="16"/>
                <w:szCs w:val="16"/>
                <w:rtl/>
              </w:rPr>
              <w:t xml:space="preserve"> في المائة بحلول </w:t>
            </w:r>
            <w:r w:rsidRPr="0070745F">
              <w:rPr>
                <w:rFonts w:ascii="Times New Roman" w:hAnsi="Times New Roman" w:cs="Times New Roman"/>
                <w:sz w:val="16"/>
                <w:szCs w:val="16"/>
              </w:rPr>
              <w:t>2020</w:t>
            </w:r>
            <w:r w:rsidRPr="0070745F">
              <w:rPr>
                <w:rFonts w:ascii="Times New Roman" w:hAnsi="Times New Roman" w:cs="Times New Roman"/>
                <w:sz w:val="16"/>
                <w:szCs w:val="16"/>
                <w:rtl/>
              </w:rPr>
              <w:t xml:space="preserve"> </w:t>
            </w:r>
          </w:p>
        </w:tc>
        <w:tc>
          <w:tcPr>
            <w:tcW w:w="2285" w:type="dxa"/>
            <w:tcBorders>
              <w:top w:val="single" w:sz="4" w:space="0" w:color="656599"/>
              <w:left w:val="single" w:sz="4" w:space="0" w:color="656599"/>
              <w:bottom w:val="single" w:sz="4" w:space="0" w:color="656599"/>
              <w:right w:val="nil"/>
            </w:tcBorders>
          </w:tcPr>
          <w:p w14:paraId="687B6928" w14:textId="77777777" w:rsidR="001056C8" w:rsidRPr="0070745F" w:rsidRDefault="001056C8" w:rsidP="002F4973">
            <w:pPr>
              <w:bidi/>
              <w:ind w:right="338"/>
              <w:jc w:val="center"/>
              <w:rPr>
                <w:rFonts w:ascii="Times New Roman" w:hAnsi="Times New Roman" w:cs="Times New Roman"/>
                <w:sz w:val="16"/>
                <w:szCs w:val="16"/>
              </w:rPr>
            </w:pPr>
            <w:r w:rsidRPr="0070745F">
              <w:rPr>
                <w:rFonts w:ascii="Times New Roman" w:hAnsi="Times New Roman" w:cs="Times New Roman"/>
                <w:sz w:val="16"/>
                <w:szCs w:val="16"/>
                <w:rtl/>
              </w:rPr>
              <w:t xml:space="preserve">الثالث والستون </w:t>
            </w:r>
          </w:p>
        </w:tc>
        <w:tc>
          <w:tcPr>
            <w:tcW w:w="252" w:type="dxa"/>
            <w:tcBorders>
              <w:top w:val="single" w:sz="4" w:space="0" w:color="656599"/>
              <w:left w:val="nil"/>
              <w:bottom w:val="single" w:sz="4" w:space="0" w:color="656599"/>
              <w:right w:val="single" w:sz="4" w:space="0" w:color="656599"/>
            </w:tcBorders>
          </w:tcPr>
          <w:p w14:paraId="617E1366" w14:textId="77777777" w:rsidR="001056C8" w:rsidRPr="0070745F" w:rsidRDefault="001056C8" w:rsidP="002F4973">
            <w:pPr>
              <w:bidi/>
              <w:jc w:val="left"/>
              <w:rPr>
                <w:rFonts w:ascii="Times New Roman" w:hAnsi="Times New Roman" w:cs="Times New Roman"/>
                <w:sz w:val="16"/>
                <w:szCs w:val="16"/>
              </w:rPr>
            </w:pPr>
          </w:p>
        </w:tc>
        <w:tc>
          <w:tcPr>
            <w:tcW w:w="1157" w:type="dxa"/>
            <w:tcBorders>
              <w:top w:val="single" w:sz="4" w:space="0" w:color="656599"/>
              <w:left w:val="single" w:sz="4" w:space="0" w:color="656599"/>
              <w:bottom w:val="single" w:sz="4" w:space="0" w:color="656599"/>
              <w:right w:val="single" w:sz="4" w:space="0" w:color="656599"/>
            </w:tcBorders>
          </w:tcPr>
          <w:p w14:paraId="3CBB112A" w14:textId="4FE614E7" w:rsidR="001056C8" w:rsidRPr="0070745F" w:rsidRDefault="001056C8" w:rsidP="002F4973">
            <w:pPr>
              <w:bidi/>
              <w:ind w:right="92"/>
              <w:jc w:val="center"/>
              <w:rPr>
                <w:rFonts w:ascii="Times New Roman" w:hAnsi="Times New Roman" w:cs="Times New Roman"/>
                <w:sz w:val="16"/>
                <w:szCs w:val="16"/>
              </w:rPr>
            </w:pPr>
            <w:r w:rsidRPr="0070745F">
              <w:rPr>
                <w:rFonts w:ascii="Times New Roman" w:hAnsi="Times New Roman" w:cs="Times New Roman" w:hint="cs"/>
                <w:sz w:val="16"/>
                <w:szCs w:val="16"/>
                <w:rtl/>
              </w:rPr>
              <w:t>ألمانيا (بشكل أساسيّ)</w:t>
            </w:r>
            <w:r w:rsidRPr="0070745F">
              <w:rPr>
                <w:rFonts w:ascii="Times New Roman" w:hAnsi="Times New Roman" w:cs="Times New Roman"/>
                <w:sz w:val="16"/>
                <w:szCs w:val="16"/>
                <w:rtl/>
              </w:rPr>
              <w:t xml:space="preserve"> </w:t>
            </w:r>
          </w:p>
        </w:tc>
        <w:tc>
          <w:tcPr>
            <w:tcW w:w="4127" w:type="dxa"/>
            <w:tcBorders>
              <w:top w:val="single" w:sz="4" w:space="0" w:color="656599"/>
              <w:left w:val="single" w:sz="4" w:space="0" w:color="656599"/>
              <w:bottom w:val="single" w:sz="4" w:space="0" w:color="656599"/>
              <w:right w:val="single" w:sz="4" w:space="0" w:color="656599"/>
            </w:tcBorders>
          </w:tcPr>
          <w:p w14:paraId="6F8E3B51" w14:textId="77777777" w:rsidR="001056C8" w:rsidRPr="0070745F" w:rsidRDefault="001056C8" w:rsidP="002F4973">
            <w:pPr>
              <w:bidi/>
              <w:ind w:right="287"/>
              <w:jc w:val="right"/>
              <w:rPr>
                <w:rFonts w:ascii="Times New Roman" w:hAnsi="Times New Roman" w:cs="Times New Roman"/>
                <w:sz w:val="16"/>
                <w:szCs w:val="16"/>
              </w:rPr>
            </w:pPr>
            <w:r w:rsidRPr="0070745F">
              <w:rPr>
                <w:rFonts w:ascii="Times New Roman" w:hAnsi="Times New Roman" w:cs="Times New Roman"/>
                <w:sz w:val="16"/>
                <w:szCs w:val="16"/>
                <w:rtl/>
              </w:rPr>
              <w:t xml:space="preserve">خطة إزالة المواد الهيدروكلوروفلوروكربونية (المرحلة الأولى) </w:t>
            </w:r>
          </w:p>
        </w:tc>
      </w:tr>
      <w:tr w:rsidR="001056C8" w:rsidRPr="0070745F" w14:paraId="67A1CDA5" w14:textId="77777777" w:rsidTr="00134ECF">
        <w:trPr>
          <w:trHeight w:val="185"/>
        </w:trPr>
        <w:tc>
          <w:tcPr>
            <w:tcW w:w="2515" w:type="dxa"/>
            <w:tcBorders>
              <w:top w:val="single" w:sz="4" w:space="0" w:color="656599"/>
              <w:left w:val="nil"/>
              <w:bottom w:val="single" w:sz="4" w:space="0" w:color="656599"/>
              <w:right w:val="nil"/>
            </w:tcBorders>
          </w:tcPr>
          <w:p w14:paraId="4938B8E4" w14:textId="77777777" w:rsidR="001056C8" w:rsidRPr="0070745F" w:rsidRDefault="001056C8" w:rsidP="002F4973">
            <w:pPr>
              <w:bidi/>
              <w:jc w:val="left"/>
              <w:rPr>
                <w:rFonts w:ascii="Times New Roman" w:hAnsi="Times New Roman" w:cs="Times New Roman"/>
                <w:sz w:val="16"/>
                <w:szCs w:val="16"/>
              </w:rPr>
            </w:pPr>
          </w:p>
        </w:tc>
        <w:tc>
          <w:tcPr>
            <w:tcW w:w="2285" w:type="dxa"/>
            <w:tcBorders>
              <w:top w:val="single" w:sz="4" w:space="0" w:color="656599"/>
              <w:left w:val="nil"/>
              <w:bottom w:val="single" w:sz="4" w:space="0" w:color="656599"/>
              <w:right w:val="nil"/>
            </w:tcBorders>
          </w:tcPr>
          <w:p w14:paraId="2019E031" w14:textId="77777777" w:rsidR="001056C8" w:rsidRPr="0070745F" w:rsidRDefault="001056C8" w:rsidP="002F4973">
            <w:pPr>
              <w:bidi/>
              <w:jc w:val="left"/>
              <w:rPr>
                <w:rFonts w:ascii="Times New Roman" w:hAnsi="Times New Roman" w:cs="Times New Roman"/>
                <w:sz w:val="16"/>
                <w:szCs w:val="16"/>
              </w:rPr>
            </w:pPr>
          </w:p>
        </w:tc>
        <w:tc>
          <w:tcPr>
            <w:tcW w:w="252" w:type="dxa"/>
            <w:tcBorders>
              <w:top w:val="single" w:sz="4" w:space="0" w:color="656599"/>
              <w:left w:val="nil"/>
              <w:bottom w:val="single" w:sz="4" w:space="0" w:color="656599"/>
              <w:right w:val="nil"/>
            </w:tcBorders>
          </w:tcPr>
          <w:p w14:paraId="1BBA77B8" w14:textId="77777777" w:rsidR="001056C8" w:rsidRPr="0070745F" w:rsidRDefault="001056C8" w:rsidP="002F4973">
            <w:pPr>
              <w:bidi/>
              <w:jc w:val="left"/>
              <w:rPr>
                <w:rFonts w:ascii="Times New Roman" w:hAnsi="Times New Roman" w:cs="Times New Roman"/>
                <w:sz w:val="16"/>
                <w:szCs w:val="16"/>
              </w:rPr>
            </w:pPr>
          </w:p>
        </w:tc>
        <w:tc>
          <w:tcPr>
            <w:tcW w:w="1157" w:type="dxa"/>
            <w:tcBorders>
              <w:top w:val="single" w:sz="4" w:space="0" w:color="656599"/>
              <w:left w:val="nil"/>
              <w:bottom w:val="single" w:sz="4" w:space="0" w:color="656599"/>
              <w:right w:val="nil"/>
            </w:tcBorders>
          </w:tcPr>
          <w:p w14:paraId="5B8F7EFF" w14:textId="77777777" w:rsidR="001056C8" w:rsidRPr="0070745F" w:rsidRDefault="001056C8" w:rsidP="002F4973">
            <w:pPr>
              <w:bidi/>
              <w:ind w:left="260"/>
              <w:jc w:val="left"/>
              <w:rPr>
                <w:rFonts w:ascii="Times New Roman" w:hAnsi="Times New Roman" w:cs="Times New Roman"/>
                <w:sz w:val="16"/>
                <w:szCs w:val="16"/>
              </w:rPr>
            </w:pPr>
            <w:r w:rsidRPr="0070745F">
              <w:rPr>
                <w:rFonts w:ascii="Times New Roman" w:hAnsi="Times New Roman" w:cs="Times New Roman"/>
                <w:sz w:val="16"/>
                <w:szCs w:val="16"/>
              </w:rPr>
              <w:t xml:space="preserve"> </w:t>
            </w:r>
          </w:p>
        </w:tc>
        <w:tc>
          <w:tcPr>
            <w:tcW w:w="4127" w:type="dxa"/>
            <w:tcBorders>
              <w:top w:val="single" w:sz="4" w:space="0" w:color="656599"/>
              <w:left w:val="nil"/>
              <w:bottom w:val="single" w:sz="4" w:space="0" w:color="656599"/>
              <w:right w:val="nil"/>
            </w:tcBorders>
          </w:tcPr>
          <w:p w14:paraId="2B07DC79" w14:textId="77777777" w:rsidR="001056C8" w:rsidRPr="0070745F" w:rsidRDefault="001056C8" w:rsidP="002F4973">
            <w:pPr>
              <w:bidi/>
              <w:jc w:val="left"/>
              <w:rPr>
                <w:rFonts w:ascii="Times New Roman" w:hAnsi="Times New Roman" w:cs="Times New Roman"/>
                <w:sz w:val="16"/>
                <w:szCs w:val="16"/>
              </w:rPr>
            </w:pPr>
          </w:p>
        </w:tc>
      </w:tr>
      <w:tr w:rsidR="001056C8" w:rsidRPr="0070745F" w14:paraId="08B03502" w14:textId="77777777" w:rsidTr="00134ECF">
        <w:trPr>
          <w:trHeight w:val="277"/>
        </w:trPr>
        <w:tc>
          <w:tcPr>
            <w:tcW w:w="2515" w:type="dxa"/>
            <w:tcBorders>
              <w:top w:val="single" w:sz="4" w:space="0" w:color="656599"/>
              <w:left w:val="single" w:sz="4" w:space="0" w:color="656599"/>
              <w:bottom w:val="single" w:sz="4" w:space="0" w:color="656599"/>
              <w:right w:val="single" w:sz="4" w:space="0" w:color="656599"/>
            </w:tcBorders>
          </w:tcPr>
          <w:p w14:paraId="455B1BEA" w14:textId="08BA4D66" w:rsidR="001056C8" w:rsidRPr="0070745F" w:rsidRDefault="001056C8" w:rsidP="002F4973">
            <w:pPr>
              <w:bidi/>
              <w:ind w:right="91"/>
              <w:jc w:val="right"/>
              <w:rPr>
                <w:rFonts w:ascii="Times New Roman" w:hAnsi="Times New Roman" w:cs="Times New Roman"/>
                <w:sz w:val="16"/>
                <w:szCs w:val="16"/>
              </w:rPr>
            </w:pPr>
            <w:r w:rsidRPr="0070745F">
              <w:rPr>
                <w:rFonts w:ascii="Times New Roman" w:hAnsi="Times New Roman" w:cs="Times New Roman"/>
                <w:sz w:val="16"/>
                <w:szCs w:val="16"/>
              </w:rPr>
              <w:t>0.78</w:t>
            </w:r>
            <w:r w:rsidRPr="0070745F">
              <w:rPr>
                <w:rFonts w:ascii="Times New Roman" w:hAnsi="Times New Roman" w:cs="Times New Roman"/>
                <w:sz w:val="16"/>
                <w:szCs w:val="16"/>
                <w:rtl/>
              </w:rPr>
              <w:t xml:space="preserve"> (طن من قدرات استنفاد الأوزون) </w:t>
            </w:r>
          </w:p>
        </w:tc>
        <w:tc>
          <w:tcPr>
            <w:tcW w:w="2285" w:type="dxa"/>
            <w:tcBorders>
              <w:top w:val="single" w:sz="4" w:space="0" w:color="656599"/>
              <w:left w:val="single" w:sz="4" w:space="0" w:color="656599"/>
              <w:bottom w:val="single" w:sz="4" w:space="0" w:color="656599"/>
              <w:right w:val="single" w:sz="4" w:space="0" w:color="656599"/>
            </w:tcBorders>
          </w:tcPr>
          <w:p w14:paraId="534ACC34" w14:textId="19674023" w:rsidR="001056C8" w:rsidRPr="0070745F" w:rsidRDefault="001056C8" w:rsidP="002F4973">
            <w:pPr>
              <w:bidi/>
              <w:ind w:right="364"/>
              <w:jc w:val="center"/>
              <w:rPr>
                <w:rFonts w:ascii="Times New Roman" w:hAnsi="Times New Roman" w:cs="Times New Roman"/>
                <w:sz w:val="16"/>
                <w:szCs w:val="16"/>
              </w:rPr>
            </w:pPr>
            <w:r w:rsidRPr="0070745F">
              <w:rPr>
                <w:rFonts w:ascii="Times New Roman" w:eastAsia="Times New Roman" w:hAnsi="Times New Roman" w:cs="Times New Roman"/>
                <w:sz w:val="16"/>
                <w:szCs w:val="16"/>
                <w:rtl/>
              </w:rPr>
              <w:t>السنة:</w:t>
            </w:r>
            <w:r w:rsidRPr="0070745F">
              <w:rPr>
                <w:rFonts w:ascii="Times New Roman" w:eastAsia="Times New Roman" w:hAnsi="Times New Roman" w:cs="Times New Roman"/>
                <w:b/>
                <w:bCs/>
                <w:sz w:val="16"/>
                <w:szCs w:val="16"/>
                <w:rtl/>
              </w:rPr>
              <w:t xml:space="preserve"> </w:t>
            </w:r>
            <w:r w:rsidRPr="0070745F">
              <w:rPr>
                <w:rFonts w:ascii="Times New Roman" w:eastAsia="Times New Roman" w:hAnsi="Times New Roman" w:cs="Times New Roman"/>
                <w:sz w:val="16"/>
                <w:szCs w:val="16"/>
              </w:rPr>
              <w:t>2019</w:t>
            </w:r>
            <w:r w:rsidRPr="0070745F">
              <w:rPr>
                <w:rFonts w:ascii="Times New Roman" w:eastAsia="Times New Roman" w:hAnsi="Times New Roman" w:cs="Times New Roman"/>
                <w:b/>
                <w:bCs/>
                <w:sz w:val="16"/>
                <w:szCs w:val="16"/>
                <w:rtl/>
              </w:rPr>
              <w:t xml:space="preserve"> </w:t>
            </w:r>
          </w:p>
        </w:tc>
        <w:tc>
          <w:tcPr>
            <w:tcW w:w="252" w:type="dxa"/>
            <w:tcBorders>
              <w:top w:val="single" w:sz="4" w:space="0" w:color="656599"/>
              <w:left w:val="single" w:sz="4" w:space="0" w:color="656599"/>
              <w:bottom w:val="single" w:sz="4" w:space="0" w:color="656599"/>
              <w:right w:val="nil"/>
            </w:tcBorders>
          </w:tcPr>
          <w:p w14:paraId="7788CBD1" w14:textId="77777777" w:rsidR="001056C8" w:rsidRPr="0070745F" w:rsidRDefault="001056C8" w:rsidP="002F4973">
            <w:pPr>
              <w:bidi/>
              <w:jc w:val="left"/>
              <w:rPr>
                <w:rFonts w:ascii="Times New Roman" w:hAnsi="Times New Roman" w:cs="Times New Roman"/>
                <w:sz w:val="16"/>
                <w:szCs w:val="16"/>
              </w:rPr>
            </w:pPr>
          </w:p>
        </w:tc>
        <w:tc>
          <w:tcPr>
            <w:tcW w:w="1157" w:type="dxa"/>
            <w:tcBorders>
              <w:top w:val="single" w:sz="4" w:space="0" w:color="656599"/>
              <w:left w:val="nil"/>
              <w:bottom w:val="single" w:sz="4" w:space="0" w:color="656599"/>
              <w:right w:val="nil"/>
            </w:tcBorders>
          </w:tcPr>
          <w:p w14:paraId="56000477" w14:textId="77777777" w:rsidR="001056C8" w:rsidRPr="0070745F" w:rsidRDefault="001056C8" w:rsidP="002F4973">
            <w:pPr>
              <w:bidi/>
              <w:jc w:val="left"/>
              <w:rPr>
                <w:rFonts w:ascii="Times New Roman" w:hAnsi="Times New Roman" w:cs="Times New Roman"/>
                <w:sz w:val="16"/>
                <w:szCs w:val="16"/>
              </w:rPr>
            </w:pPr>
          </w:p>
        </w:tc>
        <w:tc>
          <w:tcPr>
            <w:tcW w:w="4127" w:type="dxa"/>
            <w:tcBorders>
              <w:top w:val="single" w:sz="4" w:space="0" w:color="656599"/>
              <w:left w:val="nil"/>
              <w:bottom w:val="single" w:sz="4" w:space="0" w:color="656599"/>
              <w:right w:val="single" w:sz="4" w:space="0" w:color="656599"/>
            </w:tcBorders>
          </w:tcPr>
          <w:p w14:paraId="59B826AA" w14:textId="77777777" w:rsidR="001056C8" w:rsidRPr="0070745F" w:rsidRDefault="001056C8" w:rsidP="002F4973">
            <w:pPr>
              <w:bidi/>
              <w:ind w:right="368"/>
              <w:jc w:val="right"/>
              <w:rPr>
                <w:rFonts w:ascii="Times New Roman" w:hAnsi="Times New Roman" w:cs="Times New Roman"/>
                <w:sz w:val="16"/>
                <w:szCs w:val="16"/>
              </w:rPr>
            </w:pPr>
            <w:r w:rsidRPr="0070745F">
              <w:rPr>
                <w:rFonts w:ascii="Times New Roman" w:eastAsia="Times New Roman" w:hAnsi="Times New Roman" w:cs="Times New Roman"/>
                <w:b/>
                <w:bCs/>
                <w:sz w:val="16"/>
                <w:szCs w:val="16"/>
                <w:rtl/>
              </w:rPr>
              <w:t xml:space="preserve">(ثانيا) أحدث بيانات المادة </w:t>
            </w:r>
            <w:r w:rsidRPr="0070745F">
              <w:rPr>
                <w:rFonts w:ascii="Times New Roman" w:eastAsia="Times New Roman" w:hAnsi="Times New Roman" w:cs="Times New Roman"/>
                <w:b/>
                <w:bCs/>
                <w:sz w:val="16"/>
                <w:szCs w:val="16"/>
              </w:rPr>
              <w:t>7</w:t>
            </w:r>
            <w:r w:rsidRPr="0070745F">
              <w:rPr>
                <w:rFonts w:ascii="Times New Roman" w:eastAsia="Times New Roman" w:hAnsi="Times New Roman" w:cs="Times New Roman"/>
                <w:b/>
                <w:bCs/>
                <w:sz w:val="16"/>
                <w:szCs w:val="16"/>
                <w:rtl/>
              </w:rPr>
              <w:t xml:space="preserve"> (المرفق جيم، المجموعة </w:t>
            </w:r>
            <w:r w:rsidRPr="0070745F">
              <w:rPr>
                <w:rFonts w:ascii="Times New Roman" w:eastAsia="Times New Roman" w:hAnsi="Times New Roman" w:cs="Times New Roman" w:hint="cs"/>
                <w:b/>
                <w:bCs/>
                <w:sz w:val="16"/>
                <w:szCs w:val="16"/>
                <w:rtl/>
                <w:lang w:bidi="ar-SA"/>
              </w:rPr>
              <w:t>ا</w:t>
            </w:r>
            <w:r w:rsidRPr="0070745F">
              <w:rPr>
                <w:rFonts w:ascii="Times New Roman" w:eastAsia="Times New Roman" w:hAnsi="Times New Roman" w:cs="Times New Roman"/>
                <w:b/>
                <w:bCs/>
                <w:sz w:val="16"/>
                <w:szCs w:val="16"/>
                <w:rtl/>
              </w:rPr>
              <w:t>لأولى)</w:t>
            </w:r>
            <w:r w:rsidRPr="0070745F">
              <w:rPr>
                <w:rFonts w:ascii="Times New Roman" w:hAnsi="Times New Roman" w:cs="Times New Roman"/>
                <w:sz w:val="16"/>
                <w:szCs w:val="16"/>
                <w:rtl/>
              </w:rPr>
              <w:t xml:space="preserve"> </w:t>
            </w:r>
          </w:p>
        </w:tc>
      </w:tr>
    </w:tbl>
    <w:p w14:paraId="1C8573C5" w14:textId="46B6FE9F" w:rsidR="001056C8" w:rsidRDefault="001056C8" w:rsidP="002F4973">
      <w:pPr>
        <w:pStyle w:val="StyleHeader4Para4Left0Firstline0"/>
        <w:numPr>
          <w:ilvl w:val="0"/>
          <w:numId w:val="0"/>
        </w:numPr>
        <w:bidi/>
        <w:spacing w:after="0"/>
        <w:jc w:val="left"/>
      </w:pPr>
    </w:p>
    <w:tbl>
      <w:tblPr>
        <w:tblStyle w:val="TableGrid0"/>
        <w:tblW w:w="10345" w:type="dxa"/>
        <w:tblInd w:w="-649" w:type="dxa"/>
        <w:tblCellMar>
          <w:top w:w="41" w:type="dxa"/>
          <w:left w:w="8" w:type="dxa"/>
          <w:right w:w="106" w:type="dxa"/>
        </w:tblCellMar>
        <w:tblLook w:val="04A0" w:firstRow="1" w:lastRow="0" w:firstColumn="1" w:lastColumn="0" w:noHBand="0" w:noVBand="1"/>
      </w:tblPr>
      <w:tblGrid>
        <w:gridCol w:w="1406"/>
        <w:gridCol w:w="1339"/>
        <w:gridCol w:w="878"/>
        <w:gridCol w:w="680"/>
        <w:gridCol w:w="628"/>
        <w:gridCol w:w="705"/>
        <w:gridCol w:w="1002"/>
        <w:gridCol w:w="709"/>
        <w:gridCol w:w="1019"/>
        <w:gridCol w:w="1979"/>
      </w:tblGrid>
      <w:tr w:rsidR="001056C8" w:rsidRPr="0070745F" w14:paraId="76D01B8C" w14:textId="77777777" w:rsidTr="00134ECF">
        <w:trPr>
          <w:trHeight w:val="300"/>
        </w:trPr>
        <w:tc>
          <w:tcPr>
            <w:tcW w:w="1406" w:type="dxa"/>
            <w:tcBorders>
              <w:top w:val="single" w:sz="4" w:space="0" w:color="656599"/>
              <w:left w:val="single" w:sz="4" w:space="0" w:color="656599"/>
              <w:bottom w:val="single" w:sz="4" w:space="0" w:color="656599"/>
              <w:right w:val="nil"/>
            </w:tcBorders>
          </w:tcPr>
          <w:p w14:paraId="09F950E3" w14:textId="77777777" w:rsidR="001056C8" w:rsidRPr="0070745F" w:rsidRDefault="001056C8" w:rsidP="002F4973">
            <w:pPr>
              <w:bidi/>
              <w:ind w:right="401"/>
              <w:jc w:val="right"/>
              <w:rPr>
                <w:rFonts w:ascii="Times New Roman" w:hAnsi="Times New Roman" w:cs="Times New Roman"/>
                <w:sz w:val="16"/>
                <w:szCs w:val="16"/>
              </w:rPr>
            </w:pPr>
            <w:r w:rsidRPr="0070745F">
              <w:rPr>
                <w:rFonts w:ascii="Times New Roman" w:eastAsia="Times New Roman" w:hAnsi="Times New Roman" w:cs="Times New Roman"/>
                <w:b/>
                <w:bCs/>
                <w:sz w:val="16"/>
                <w:szCs w:val="16"/>
                <w:rtl/>
              </w:rPr>
              <w:t xml:space="preserve">السنة: </w:t>
            </w:r>
            <w:r w:rsidRPr="0070745F">
              <w:rPr>
                <w:rFonts w:ascii="Times New Roman" w:eastAsia="Times New Roman" w:hAnsi="Times New Roman" w:cs="Times New Roman"/>
                <w:b/>
                <w:bCs/>
                <w:sz w:val="16"/>
                <w:szCs w:val="16"/>
              </w:rPr>
              <w:t>2019</w:t>
            </w:r>
            <w:r w:rsidRPr="0070745F">
              <w:rPr>
                <w:rFonts w:ascii="Times New Roman" w:hAnsi="Times New Roman" w:cs="Times New Roman"/>
                <w:sz w:val="16"/>
                <w:szCs w:val="16"/>
                <w:rtl/>
              </w:rPr>
              <w:t xml:space="preserve"> </w:t>
            </w:r>
          </w:p>
        </w:tc>
        <w:tc>
          <w:tcPr>
            <w:tcW w:w="1339" w:type="dxa"/>
            <w:tcBorders>
              <w:top w:val="single" w:sz="4" w:space="0" w:color="656599"/>
              <w:left w:val="nil"/>
              <w:bottom w:val="single" w:sz="4" w:space="0" w:color="656599"/>
              <w:right w:val="single" w:sz="4" w:space="0" w:color="656599"/>
            </w:tcBorders>
          </w:tcPr>
          <w:p w14:paraId="3CA0DC79" w14:textId="77777777" w:rsidR="001056C8" w:rsidRPr="0070745F" w:rsidRDefault="001056C8" w:rsidP="002F4973">
            <w:pPr>
              <w:bidi/>
              <w:jc w:val="left"/>
              <w:rPr>
                <w:rFonts w:ascii="Times New Roman" w:hAnsi="Times New Roman" w:cs="Times New Roman"/>
                <w:sz w:val="16"/>
                <w:szCs w:val="16"/>
              </w:rPr>
            </w:pPr>
          </w:p>
        </w:tc>
        <w:tc>
          <w:tcPr>
            <w:tcW w:w="878" w:type="dxa"/>
            <w:tcBorders>
              <w:top w:val="single" w:sz="4" w:space="0" w:color="656599"/>
              <w:left w:val="single" w:sz="4" w:space="0" w:color="656599"/>
              <w:bottom w:val="single" w:sz="4" w:space="0" w:color="656599"/>
              <w:right w:val="nil"/>
            </w:tcBorders>
          </w:tcPr>
          <w:p w14:paraId="0236D6CB" w14:textId="77777777" w:rsidR="001056C8" w:rsidRPr="0070745F" w:rsidRDefault="001056C8" w:rsidP="002F4973">
            <w:pPr>
              <w:bidi/>
              <w:jc w:val="left"/>
              <w:rPr>
                <w:rFonts w:ascii="Times New Roman" w:hAnsi="Times New Roman" w:cs="Times New Roman"/>
                <w:sz w:val="16"/>
                <w:szCs w:val="16"/>
              </w:rPr>
            </w:pPr>
          </w:p>
        </w:tc>
        <w:tc>
          <w:tcPr>
            <w:tcW w:w="680" w:type="dxa"/>
            <w:tcBorders>
              <w:top w:val="single" w:sz="4" w:space="0" w:color="656599"/>
              <w:left w:val="nil"/>
              <w:bottom w:val="single" w:sz="4" w:space="0" w:color="656599"/>
              <w:right w:val="nil"/>
            </w:tcBorders>
          </w:tcPr>
          <w:p w14:paraId="0CDACC24" w14:textId="77777777" w:rsidR="001056C8" w:rsidRPr="0070745F" w:rsidRDefault="001056C8" w:rsidP="002F4973">
            <w:pPr>
              <w:bidi/>
              <w:jc w:val="left"/>
              <w:rPr>
                <w:rFonts w:ascii="Times New Roman" w:hAnsi="Times New Roman" w:cs="Times New Roman"/>
                <w:sz w:val="16"/>
                <w:szCs w:val="16"/>
              </w:rPr>
            </w:pPr>
          </w:p>
        </w:tc>
        <w:tc>
          <w:tcPr>
            <w:tcW w:w="6042" w:type="dxa"/>
            <w:gridSpan w:val="6"/>
            <w:tcBorders>
              <w:top w:val="single" w:sz="4" w:space="0" w:color="656599"/>
              <w:left w:val="nil"/>
              <w:bottom w:val="single" w:sz="4" w:space="0" w:color="656599"/>
              <w:right w:val="single" w:sz="4" w:space="0" w:color="656599"/>
            </w:tcBorders>
          </w:tcPr>
          <w:p w14:paraId="40D642DE" w14:textId="77777777" w:rsidR="001056C8" w:rsidRPr="0070745F" w:rsidRDefault="001056C8" w:rsidP="002F4973">
            <w:pPr>
              <w:bidi/>
              <w:ind w:left="2"/>
              <w:jc w:val="left"/>
              <w:rPr>
                <w:rFonts w:ascii="Times New Roman" w:hAnsi="Times New Roman" w:cs="Times New Roman"/>
                <w:sz w:val="16"/>
                <w:szCs w:val="16"/>
              </w:rPr>
            </w:pPr>
            <w:r w:rsidRPr="0070745F">
              <w:rPr>
                <w:rFonts w:ascii="Times New Roman" w:eastAsia="Times New Roman" w:hAnsi="Times New Roman" w:cs="Times New Roman"/>
                <w:b/>
                <w:bCs/>
                <w:sz w:val="16"/>
                <w:szCs w:val="16"/>
                <w:rtl/>
              </w:rPr>
              <w:t>(ثالثا) أحدث البيانات القطاعية للبرنامج القطري (طن من قدرات استنفاد الأوزون)</w:t>
            </w:r>
            <w:r w:rsidRPr="0070745F">
              <w:rPr>
                <w:rFonts w:ascii="Times New Roman" w:hAnsi="Times New Roman" w:cs="Times New Roman"/>
                <w:sz w:val="16"/>
                <w:szCs w:val="16"/>
                <w:rtl/>
              </w:rPr>
              <w:t xml:space="preserve"> </w:t>
            </w:r>
          </w:p>
        </w:tc>
      </w:tr>
      <w:tr w:rsidR="001056C8" w:rsidRPr="0070745F" w14:paraId="2D333239" w14:textId="77777777" w:rsidTr="00134ECF">
        <w:trPr>
          <w:trHeight w:val="484"/>
        </w:trPr>
        <w:tc>
          <w:tcPr>
            <w:tcW w:w="1406" w:type="dxa"/>
            <w:tcBorders>
              <w:top w:val="single" w:sz="4" w:space="0" w:color="656599"/>
              <w:left w:val="single" w:sz="4" w:space="0" w:color="656599"/>
              <w:bottom w:val="single" w:sz="4" w:space="0" w:color="656599"/>
              <w:right w:val="single" w:sz="4" w:space="0" w:color="656599"/>
            </w:tcBorders>
          </w:tcPr>
          <w:p w14:paraId="28BDC3C5" w14:textId="77777777" w:rsidR="001056C8" w:rsidRPr="0070745F" w:rsidRDefault="001056C8" w:rsidP="002F4973">
            <w:pPr>
              <w:bidi/>
              <w:ind w:right="207"/>
              <w:jc w:val="left"/>
              <w:rPr>
                <w:rFonts w:ascii="Times New Roman" w:hAnsi="Times New Roman" w:cs="Times New Roman"/>
                <w:sz w:val="16"/>
                <w:szCs w:val="16"/>
              </w:rPr>
            </w:pPr>
            <w:r w:rsidRPr="0070745F">
              <w:rPr>
                <w:rFonts w:ascii="Times New Roman" w:hAnsi="Times New Roman" w:cs="Times New Roman"/>
                <w:sz w:val="16"/>
                <w:szCs w:val="16"/>
                <w:rtl/>
              </w:rPr>
              <w:t xml:space="preserve">إجمالي استهلاك القطاع </w:t>
            </w:r>
          </w:p>
        </w:tc>
        <w:tc>
          <w:tcPr>
            <w:tcW w:w="1339" w:type="dxa"/>
            <w:tcBorders>
              <w:top w:val="single" w:sz="4" w:space="0" w:color="656599"/>
              <w:left w:val="single" w:sz="4" w:space="0" w:color="656599"/>
              <w:bottom w:val="single" w:sz="4" w:space="0" w:color="656599"/>
              <w:right w:val="single" w:sz="4" w:space="0" w:color="656599"/>
            </w:tcBorders>
          </w:tcPr>
          <w:p w14:paraId="130C246D" w14:textId="77777777" w:rsidR="001056C8" w:rsidRPr="0070745F" w:rsidRDefault="001056C8" w:rsidP="002F4973">
            <w:pPr>
              <w:bidi/>
              <w:ind w:right="100"/>
              <w:jc w:val="center"/>
              <w:rPr>
                <w:rFonts w:ascii="Times New Roman" w:hAnsi="Times New Roman" w:cs="Times New Roman"/>
                <w:sz w:val="16"/>
                <w:szCs w:val="16"/>
              </w:rPr>
            </w:pPr>
            <w:r w:rsidRPr="0070745F">
              <w:rPr>
                <w:rFonts w:ascii="Times New Roman" w:hAnsi="Times New Roman" w:cs="Times New Roman"/>
                <w:sz w:val="16"/>
                <w:szCs w:val="16"/>
                <w:rtl/>
              </w:rPr>
              <w:t xml:space="preserve">الاستخدامات </w:t>
            </w:r>
          </w:p>
          <w:p w14:paraId="53DE247E" w14:textId="77777777" w:rsidR="001056C8" w:rsidRPr="0070745F" w:rsidRDefault="001056C8" w:rsidP="002F4973">
            <w:pPr>
              <w:bidi/>
              <w:ind w:right="100"/>
              <w:jc w:val="center"/>
              <w:rPr>
                <w:rFonts w:ascii="Times New Roman" w:hAnsi="Times New Roman" w:cs="Times New Roman"/>
                <w:sz w:val="16"/>
                <w:szCs w:val="16"/>
              </w:rPr>
            </w:pPr>
            <w:r w:rsidRPr="0070745F">
              <w:rPr>
                <w:rFonts w:ascii="Times New Roman" w:hAnsi="Times New Roman" w:cs="Times New Roman"/>
                <w:sz w:val="16"/>
                <w:szCs w:val="16"/>
                <w:rtl/>
              </w:rPr>
              <w:t xml:space="preserve">المعملية </w:t>
            </w:r>
          </w:p>
        </w:tc>
        <w:tc>
          <w:tcPr>
            <w:tcW w:w="878" w:type="dxa"/>
            <w:tcBorders>
              <w:top w:val="single" w:sz="4" w:space="0" w:color="656599"/>
              <w:left w:val="single" w:sz="4" w:space="0" w:color="656599"/>
              <w:bottom w:val="single" w:sz="4" w:space="0" w:color="656599"/>
              <w:right w:val="single" w:sz="4" w:space="0" w:color="656599"/>
            </w:tcBorders>
          </w:tcPr>
          <w:p w14:paraId="0C2AC6C6" w14:textId="77777777" w:rsidR="001056C8" w:rsidRPr="0070745F" w:rsidRDefault="001056C8" w:rsidP="002F4973">
            <w:pPr>
              <w:bidi/>
              <w:ind w:right="99"/>
              <w:jc w:val="center"/>
              <w:rPr>
                <w:rFonts w:ascii="Times New Roman" w:hAnsi="Times New Roman" w:cs="Times New Roman"/>
                <w:sz w:val="16"/>
                <w:szCs w:val="16"/>
              </w:rPr>
            </w:pPr>
            <w:r w:rsidRPr="0070745F">
              <w:rPr>
                <w:rFonts w:ascii="Times New Roman" w:hAnsi="Times New Roman" w:cs="Times New Roman"/>
                <w:sz w:val="16"/>
                <w:szCs w:val="16"/>
                <w:rtl/>
              </w:rPr>
              <w:t xml:space="preserve">عامل </w:t>
            </w:r>
          </w:p>
          <w:p w14:paraId="60185AF7" w14:textId="77777777" w:rsidR="001056C8" w:rsidRPr="0070745F" w:rsidRDefault="001056C8" w:rsidP="002F4973">
            <w:pPr>
              <w:bidi/>
              <w:ind w:right="250"/>
              <w:jc w:val="right"/>
              <w:rPr>
                <w:rFonts w:ascii="Times New Roman" w:hAnsi="Times New Roman" w:cs="Times New Roman"/>
                <w:sz w:val="16"/>
                <w:szCs w:val="16"/>
              </w:rPr>
            </w:pPr>
            <w:r w:rsidRPr="0070745F">
              <w:rPr>
                <w:rFonts w:ascii="Times New Roman" w:hAnsi="Times New Roman" w:cs="Times New Roman"/>
                <w:sz w:val="16"/>
                <w:szCs w:val="16"/>
                <w:rtl/>
              </w:rPr>
              <w:t xml:space="preserve">تصنيع </w:t>
            </w:r>
          </w:p>
        </w:tc>
        <w:tc>
          <w:tcPr>
            <w:tcW w:w="680" w:type="dxa"/>
            <w:tcBorders>
              <w:top w:val="single" w:sz="4" w:space="0" w:color="656599"/>
              <w:left w:val="single" w:sz="4" w:space="0" w:color="656599"/>
              <w:bottom w:val="single" w:sz="4" w:space="0" w:color="656599"/>
              <w:right w:val="single" w:sz="4" w:space="0" w:color="656599"/>
            </w:tcBorders>
          </w:tcPr>
          <w:p w14:paraId="2166A90C" w14:textId="77777777" w:rsidR="001056C8" w:rsidRPr="0070745F" w:rsidRDefault="001056C8" w:rsidP="002F4973">
            <w:pPr>
              <w:bidi/>
              <w:ind w:right="102"/>
              <w:jc w:val="right"/>
              <w:rPr>
                <w:rFonts w:ascii="Times New Roman" w:hAnsi="Times New Roman" w:cs="Times New Roman"/>
                <w:sz w:val="16"/>
                <w:szCs w:val="16"/>
              </w:rPr>
            </w:pPr>
            <w:r w:rsidRPr="0070745F">
              <w:rPr>
                <w:rFonts w:ascii="Times New Roman" w:hAnsi="Times New Roman" w:cs="Times New Roman"/>
                <w:sz w:val="16"/>
                <w:szCs w:val="16"/>
                <w:rtl/>
              </w:rPr>
              <w:t xml:space="preserve">المذيبات </w:t>
            </w:r>
          </w:p>
        </w:tc>
        <w:tc>
          <w:tcPr>
            <w:tcW w:w="1333" w:type="dxa"/>
            <w:gridSpan w:val="2"/>
            <w:tcBorders>
              <w:top w:val="single" w:sz="4" w:space="0" w:color="656599"/>
              <w:left w:val="single" w:sz="4" w:space="0" w:color="656599"/>
              <w:bottom w:val="single" w:sz="4" w:space="0" w:color="656599"/>
              <w:right w:val="single" w:sz="4" w:space="0" w:color="656599"/>
            </w:tcBorders>
          </w:tcPr>
          <w:p w14:paraId="7A6FF9BD" w14:textId="77777777" w:rsidR="001056C8" w:rsidRPr="0070745F" w:rsidRDefault="001056C8" w:rsidP="002F4973">
            <w:pPr>
              <w:bidi/>
              <w:ind w:right="102"/>
              <w:jc w:val="center"/>
              <w:rPr>
                <w:rFonts w:ascii="Times New Roman" w:hAnsi="Times New Roman" w:cs="Times New Roman"/>
                <w:sz w:val="16"/>
                <w:szCs w:val="16"/>
              </w:rPr>
            </w:pPr>
            <w:r w:rsidRPr="0070745F">
              <w:rPr>
                <w:rFonts w:ascii="Times New Roman" w:hAnsi="Times New Roman" w:cs="Times New Roman"/>
                <w:sz w:val="16"/>
                <w:szCs w:val="16"/>
                <w:rtl/>
              </w:rPr>
              <w:t xml:space="preserve">التبريد </w:t>
            </w:r>
          </w:p>
        </w:tc>
        <w:tc>
          <w:tcPr>
            <w:tcW w:w="1002" w:type="dxa"/>
            <w:tcBorders>
              <w:top w:val="single" w:sz="4" w:space="0" w:color="656599"/>
              <w:left w:val="single" w:sz="4" w:space="0" w:color="656599"/>
              <w:bottom w:val="single" w:sz="4" w:space="0" w:color="656599"/>
              <w:right w:val="single" w:sz="4" w:space="0" w:color="656599"/>
            </w:tcBorders>
          </w:tcPr>
          <w:p w14:paraId="34CCB355" w14:textId="77777777" w:rsidR="001056C8" w:rsidRPr="0070745F" w:rsidRDefault="001056C8" w:rsidP="002F4973">
            <w:pPr>
              <w:bidi/>
              <w:ind w:right="292" w:firstLine="7"/>
              <w:rPr>
                <w:rFonts w:ascii="Times New Roman" w:hAnsi="Times New Roman" w:cs="Times New Roman"/>
                <w:sz w:val="16"/>
                <w:szCs w:val="16"/>
              </w:rPr>
            </w:pPr>
            <w:r w:rsidRPr="0070745F">
              <w:rPr>
                <w:rFonts w:ascii="Times New Roman" w:hAnsi="Times New Roman" w:cs="Times New Roman"/>
                <w:sz w:val="16"/>
                <w:szCs w:val="16"/>
                <w:rtl/>
              </w:rPr>
              <w:t xml:space="preserve">مكافحة الحريق </w:t>
            </w:r>
          </w:p>
        </w:tc>
        <w:tc>
          <w:tcPr>
            <w:tcW w:w="709" w:type="dxa"/>
            <w:tcBorders>
              <w:top w:val="single" w:sz="4" w:space="0" w:color="656599"/>
              <w:left w:val="single" w:sz="4" w:space="0" w:color="656599"/>
              <w:bottom w:val="single" w:sz="4" w:space="0" w:color="656599"/>
              <w:right w:val="single" w:sz="4" w:space="0" w:color="656599"/>
            </w:tcBorders>
          </w:tcPr>
          <w:p w14:paraId="2C089E78" w14:textId="77777777" w:rsidR="001056C8" w:rsidRPr="0070745F" w:rsidRDefault="001056C8" w:rsidP="002F4973">
            <w:pPr>
              <w:bidi/>
              <w:ind w:right="103"/>
              <w:jc w:val="right"/>
              <w:rPr>
                <w:rFonts w:ascii="Times New Roman" w:hAnsi="Times New Roman" w:cs="Times New Roman"/>
                <w:sz w:val="16"/>
                <w:szCs w:val="16"/>
              </w:rPr>
            </w:pPr>
            <w:r w:rsidRPr="0070745F">
              <w:rPr>
                <w:rFonts w:ascii="Times New Roman" w:hAnsi="Times New Roman" w:cs="Times New Roman"/>
                <w:sz w:val="16"/>
                <w:szCs w:val="16"/>
                <w:rtl/>
              </w:rPr>
              <w:t xml:space="preserve">الرغاوي </w:t>
            </w:r>
          </w:p>
        </w:tc>
        <w:tc>
          <w:tcPr>
            <w:tcW w:w="1019" w:type="dxa"/>
            <w:tcBorders>
              <w:top w:val="single" w:sz="4" w:space="0" w:color="656599"/>
              <w:left w:val="single" w:sz="4" w:space="0" w:color="656599"/>
              <w:bottom w:val="single" w:sz="4" w:space="0" w:color="656599"/>
              <w:right w:val="single" w:sz="4" w:space="0" w:color="656599"/>
            </w:tcBorders>
          </w:tcPr>
          <w:p w14:paraId="61B42C38" w14:textId="77777777" w:rsidR="001056C8" w:rsidRPr="0070745F" w:rsidRDefault="001056C8" w:rsidP="002F4973">
            <w:pPr>
              <w:bidi/>
              <w:ind w:right="102"/>
              <w:jc w:val="right"/>
              <w:rPr>
                <w:rFonts w:ascii="Times New Roman" w:hAnsi="Times New Roman" w:cs="Times New Roman"/>
                <w:sz w:val="16"/>
                <w:szCs w:val="16"/>
              </w:rPr>
            </w:pPr>
            <w:r w:rsidRPr="0070745F">
              <w:rPr>
                <w:rFonts w:ascii="Times New Roman" w:hAnsi="Times New Roman" w:cs="Times New Roman"/>
                <w:sz w:val="16"/>
                <w:szCs w:val="16"/>
                <w:rtl/>
              </w:rPr>
              <w:t xml:space="preserve">الإيروصولات </w:t>
            </w:r>
          </w:p>
        </w:tc>
        <w:tc>
          <w:tcPr>
            <w:tcW w:w="1979" w:type="dxa"/>
            <w:tcBorders>
              <w:top w:val="single" w:sz="4" w:space="0" w:color="656599"/>
              <w:left w:val="single" w:sz="4" w:space="0" w:color="656599"/>
              <w:bottom w:val="single" w:sz="4" w:space="0" w:color="656599"/>
              <w:right w:val="single" w:sz="4" w:space="0" w:color="656599"/>
            </w:tcBorders>
          </w:tcPr>
          <w:p w14:paraId="58115D40" w14:textId="77777777" w:rsidR="001056C8" w:rsidRPr="0070745F" w:rsidRDefault="001056C8" w:rsidP="002F4973">
            <w:pPr>
              <w:bidi/>
              <w:ind w:right="100"/>
              <w:jc w:val="center"/>
              <w:rPr>
                <w:rFonts w:ascii="Times New Roman" w:hAnsi="Times New Roman" w:cs="Times New Roman"/>
                <w:sz w:val="16"/>
                <w:szCs w:val="16"/>
              </w:rPr>
            </w:pPr>
            <w:r w:rsidRPr="0070745F">
              <w:rPr>
                <w:rFonts w:ascii="Times New Roman" w:hAnsi="Times New Roman" w:cs="Times New Roman"/>
                <w:sz w:val="16"/>
                <w:szCs w:val="16"/>
                <w:rtl/>
              </w:rPr>
              <w:t xml:space="preserve">كيميائي </w:t>
            </w:r>
          </w:p>
        </w:tc>
      </w:tr>
      <w:tr w:rsidR="001056C8" w:rsidRPr="0070745F" w14:paraId="112A741F" w14:textId="77777777" w:rsidTr="00134ECF">
        <w:trPr>
          <w:trHeight w:val="300"/>
        </w:trPr>
        <w:tc>
          <w:tcPr>
            <w:tcW w:w="1406" w:type="dxa"/>
            <w:tcBorders>
              <w:top w:val="single" w:sz="4" w:space="0" w:color="656599"/>
              <w:left w:val="single" w:sz="4" w:space="0" w:color="656599"/>
              <w:bottom w:val="single" w:sz="4" w:space="0" w:color="656599"/>
              <w:right w:val="nil"/>
            </w:tcBorders>
          </w:tcPr>
          <w:p w14:paraId="201A839C" w14:textId="77777777" w:rsidR="001056C8" w:rsidRPr="0070745F" w:rsidRDefault="001056C8" w:rsidP="002F4973">
            <w:pPr>
              <w:bidi/>
              <w:jc w:val="left"/>
              <w:rPr>
                <w:rFonts w:ascii="Times New Roman" w:hAnsi="Times New Roman" w:cs="Times New Roman"/>
                <w:sz w:val="16"/>
                <w:szCs w:val="16"/>
              </w:rPr>
            </w:pPr>
          </w:p>
        </w:tc>
        <w:tc>
          <w:tcPr>
            <w:tcW w:w="1339" w:type="dxa"/>
            <w:tcBorders>
              <w:top w:val="single" w:sz="4" w:space="0" w:color="656599"/>
              <w:left w:val="nil"/>
              <w:bottom w:val="single" w:sz="4" w:space="0" w:color="656599"/>
              <w:right w:val="nil"/>
            </w:tcBorders>
          </w:tcPr>
          <w:p w14:paraId="3437B56A" w14:textId="77777777" w:rsidR="001056C8" w:rsidRPr="0070745F" w:rsidRDefault="001056C8" w:rsidP="002F4973">
            <w:pPr>
              <w:bidi/>
              <w:ind w:left="101"/>
              <w:jc w:val="center"/>
              <w:rPr>
                <w:rFonts w:ascii="Times New Roman" w:hAnsi="Times New Roman" w:cs="Times New Roman"/>
                <w:sz w:val="16"/>
                <w:szCs w:val="16"/>
              </w:rPr>
            </w:pPr>
            <w:r w:rsidRPr="0070745F">
              <w:rPr>
                <w:rFonts w:ascii="Times New Roman" w:hAnsi="Times New Roman" w:cs="Times New Roman"/>
                <w:sz w:val="16"/>
                <w:szCs w:val="16"/>
              </w:rPr>
              <w:t xml:space="preserve"> </w:t>
            </w:r>
          </w:p>
        </w:tc>
        <w:tc>
          <w:tcPr>
            <w:tcW w:w="878" w:type="dxa"/>
            <w:tcBorders>
              <w:top w:val="single" w:sz="4" w:space="0" w:color="656599"/>
              <w:left w:val="nil"/>
              <w:bottom w:val="single" w:sz="4" w:space="0" w:color="656599"/>
              <w:right w:val="nil"/>
            </w:tcBorders>
          </w:tcPr>
          <w:p w14:paraId="583770C2" w14:textId="77777777" w:rsidR="001056C8" w:rsidRPr="0070745F" w:rsidRDefault="001056C8" w:rsidP="002F4973">
            <w:pPr>
              <w:bidi/>
              <w:jc w:val="left"/>
              <w:rPr>
                <w:rFonts w:ascii="Times New Roman" w:hAnsi="Times New Roman" w:cs="Times New Roman"/>
                <w:sz w:val="16"/>
                <w:szCs w:val="16"/>
              </w:rPr>
            </w:pPr>
          </w:p>
        </w:tc>
        <w:tc>
          <w:tcPr>
            <w:tcW w:w="680" w:type="dxa"/>
            <w:tcBorders>
              <w:top w:val="single" w:sz="4" w:space="0" w:color="656599"/>
              <w:left w:val="nil"/>
              <w:bottom w:val="single" w:sz="4" w:space="0" w:color="656599"/>
              <w:right w:val="single" w:sz="4" w:space="0" w:color="656599"/>
            </w:tcBorders>
          </w:tcPr>
          <w:p w14:paraId="61EDA6BB" w14:textId="77777777" w:rsidR="001056C8" w:rsidRPr="0070745F" w:rsidRDefault="001056C8" w:rsidP="002F4973">
            <w:pPr>
              <w:bidi/>
              <w:jc w:val="left"/>
              <w:rPr>
                <w:rFonts w:ascii="Times New Roman" w:hAnsi="Times New Roman" w:cs="Times New Roman"/>
                <w:sz w:val="16"/>
                <w:szCs w:val="16"/>
              </w:rPr>
            </w:pPr>
          </w:p>
        </w:tc>
        <w:tc>
          <w:tcPr>
            <w:tcW w:w="628" w:type="dxa"/>
            <w:tcBorders>
              <w:top w:val="single" w:sz="4" w:space="0" w:color="656599"/>
              <w:left w:val="single" w:sz="4" w:space="0" w:color="656599"/>
              <w:bottom w:val="single" w:sz="4" w:space="0" w:color="656599"/>
              <w:right w:val="single" w:sz="4" w:space="0" w:color="656599"/>
            </w:tcBorders>
          </w:tcPr>
          <w:p w14:paraId="75222F1E" w14:textId="77777777" w:rsidR="001056C8" w:rsidRPr="0070745F" w:rsidRDefault="001056C8" w:rsidP="002F4973">
            <w:pPr>
              <w:bidi/>
              <w:ind w:right="102"/>
              <w:jc w:val="right"/>
              <w:rPr>
                <w:rFonts w:ascii="Times New Roman" w:hAnsi="Times New Roman" w:cs="Times New Roman"/>
                <w:sz w:val="16"/>
                <w:szCs w:val="16"/>
              </w:rPr>
            </w:pPr>
            <w:r w:rsidRPr="0070745F">
              <w:rPr>
                <w:rFonts w:ascii="Times New Roman" w:hAnsi="Times New Roman" w:cs="Times New Roman"/>
                <w:sz w:val="16"/>
                <w:szCs w:val="16"/>
                <w:rtl/>
              </w:rPr>
              <w:t xml:space="preserve">الخدمة </w:t>
            </w:r>
          </w:p>
        </w:tc>
        <w:tc>
          <w:tcPr>
            <w:tcW w:w="705" w:type="dxa"/>
            <w:tcBorders>
              <w:top w:val="single" w:sz="4" w:space="0" w:color="656599"/>
              <w:left w:val="single" w:sz="4" w:space="0" w:color="656599"/>
              <w:bottom w:val="single" w:sz="4" w:space="0" w:color="656599"/>
              <w:right w:val="single" w:sz="4" w:space="0" w:color="656599"/>
            </w:tcBorders>
          </w:tcPr>
          <w:p w14:paraId="3B769446" w14:textId="77777777" w:rsidR="001056C8" w:rsidRPr="0070745F" w:rsidRDefault="001056C8" w:rsidP="002F4973">
            <w:pPr>
              <w:bidi/>
              <w:ind w:right="102"/>
              <w:jc w:val="right"/>
              <w:rPr>
                <w:rFonts w:ascii="Times New Roman" w:hAnsi="Times New Roman" w:cs="Times New Roman"/>
                <w:sz w:val="16"/>
                <w:szCs w:val="16"/>
              </w:rPr>
            </w:pPr>
            <w:r w:rsidRPr="0070745F">
              <w:rPr>
                <w:rFonts w:ascii="Times New Roman" w:hAnsi="Times New Roman" w:cs="Times New Roman"/>
                <w:sz w:val="16"/>
                <w:szCs w:val="16"/>
                <w:rtl/>
              </w:rPr>
              <w:t xml:space="preserve">التصنيع </w:t>
            </w:r>
          </w:p>
        </w:tc>
        <w:tc>
          <w:tcPr>
            <w:tcW w:w="4709" w:type="dxa"/>
            <w:gridSpan w:val="4"/>
            <w:tcBorders>
              <w:top w:val="single" w:sz="4" w:space="0" w:color="656599"/>
              <w:left w:val="single" w:sz="4" w:space="0" w:color="656599"/>
              <w:bottom w:val="single" w:sz="4" w:space="0" w:color="656599"/>
              <w:right w:val="single" w:sz="4" w:space="0" w:color="656599"/>
            </w:tcBorders>
          </w:tcPr>
          <w:p w14:paraId="4F231D5E" w14:textId="77777777" w:rsidR="001056C8" w:rsidRPr="0070745F" w:rsidRDefault="001056C8" w:rsidP="002F4973">
            <w:pPr>
              <w:bidi/>
              <w:ind w:right="1"/>
              <w:jc w:val="center"/>
              <w:rPr>
                <w:rFonts w:ascii="Times New Roman" w:hAnsi="Times New Roman" w:cs="Times New Roman"/>
                <w:sz w:val="16"/>
                <w:szCs w:val="16"/>
              </w:rPr>
            </w:pPr>
            <w:r w:rsidRPr="0070745F">
              <w:rPr>
                <w:rFonts w:ascii="Times New Roman" w:hAnsi="Times New Roman" w:cs="Times New Roman"/>
                <w:sz w:val="16"/>
                <w:szCs w:val="16"/>
              </w:rPr>
              <w:t xml:space="preserve">  </w:t>
            </w:r>
          </w:p>
        </w:tc>
      </w:tr>
      <w:tr w:rsidR="001056C8" w:rsidRPr="0070745F" w14:paraId="53B1614B" w14:textId="77777777" w:rsidTr="00134ECF">
        <w:trPr>
          <w:trHeight w:val="300"/>
        </w:trPr>
        <w:tc>
          <w:tcPr>
            <w:tcW w:w="1406" w:type="dxa"/>
            <w:tcBorders>
              <w:top w:val="single" w:sz="4" w:space="0" w:color="656599"/>
              <w:left w:val="single" w:sz="4" w:space="0" w:color="656599"/>
              <w:bottom w:val="single" w:sz="4" w:space="0" w:color="656599"/>
              <w:right w:val="single" w:sz="4" w:space="0" w:color="656599"/>
            </w:tcBorders>
          </w:tcPr>
          <w:p w14:paraId="24B57BFD" w14:textId="19E8784C" w:rsidR="001056C8" w:rsidRPr="0070745F" w:rsidRDefault="001056C8" w:rsidP="002F4973">
            <w:pPr>
              <w:bidi/>
              <w:ind w:left="1"/>
              <w:jc w:val="left"/>
              <w:rPr>
                <w:rFonts w:ascii="Times New Roman" w:hAnsi="Times New Roman" w:cs="Times New Roman"/>
                <w:sz w:val="16"/>
                <w:szCs w:val="16"/>
              </w:rPr>
            </w:pPr>
            <w:r w:rsidRPr="0070745F">
              <w:rPr>
                <w:rFonts w:ascii="Times New Roman" w:hAnsi="Times New Roman" w:cs="Times New Roman"/>
                <w:sz w:val="16"/>
                <w:szCs w:val="16"/>
              </w:rPr>
              <w:t xml:space="preserve"> 0.78</w:t>
            </w:r>
          </w:p>
        </w:tc>
        <w:tc>
          <w:tcPr>
            <w:tcW w:w="1339" w:type="dxa"/>
            <w:tcBorders>
              <w:top w:val="single" w:sz="4" w:space="0" w:color="656599"/>
              <w:left w:val="single" w:sz="4" w:space="0" w:color="656599"/>
              <w:bottom w:val="single" w:sz="4" w:space="0" w:color="656599"/>
              <w:right w:val="single" w:sz="4" w:space="0" w:color="656599"/>
            </w:tcBorders>
          </w:tcPr>
          <w:p w14:paraId="616271A0" w14:textId="77777777" w:rsidR="001056C8" w:rsidRPr="0070745F" w:rsidRDefault="001056C8" w:rsidP="002F4973">
            <w:pPr>
              <w:bidi/>
              <w:jc w:val="left"/>
              <w:rPr>
                <w:rFonts w:ascii="Times New Roman" w:hAnsi="Times New Roman" w:cs="Times New Roman"/>
                <w:sz w:val="16"/>
                <w:szCs w:val="16"/>
              </w:rPr>
            </w:pPr>
            <w:r w:rsidRPr="0070745F">
              <w:rPr>
                <w:rFonts w:ascii="Times New Roman" w:hAnsi="Times New Roman" w:cs="Times New Roman"/>
                <w:sz w:val="16"/>
                <w:szCs w:val="16"/>
              </w:rPr>
              <w:t xml:space="preserve"> </w:t>
            </w:r>
          </w:p>
        </w:tc>
        <w:tc>
          <w:tcPr>
            <w:tcW w:w="878" w:type="dxa"/>
            <w:tcBorders>
              <w:top w:val="single" w:sz="4" w:space="0" w:color="656599"/>
              <w:left w:val="single" w:sz="4" w:space="0" w:color="656599"/>
              <w:bottom w:val="single" w:sz="4" w:space="0" w:color="656599"/>
              <w:right w:val="single" w:sz="4" w:space="0" w:color="656599"/>
            </w:tcBorders>
          </w:tcPr>
          <w:p w14:paraId="18ADE35D" w14:textId="77777777" w:rsidR="001056C8" w:rsidRPr="0070745F" w:rsidRDefault="001056C8" w:rsidP="002F4973">
            <w:pPr>
              <w:bidi/>
              <w:jc w:val="left"/>
              <w:rPr>
                <w:rFonts w:ascii="Times New Roman" w:hAnsi="Times New Roman" w:cs="Times New Roman"/>
                <w:sz w:val="16"/>
                <w:szCs w:val="16"/>
              </w:rPr>
            </w:pPr>
            <w:r w:rsidRPr="0070745F">
              <w:rPr>
                <w:rFonts w:ascii="Times New Roman" w:hAnsi="Times New Roman" w:cs="Times New Roman"/>
                <w:sz w:val="16"/>
                <w:szCs w:val="16"/>
              </w:rPr>
              <w:t xml:space="preserve"> </w:t>
            </w:r>
          </w:p>
        </w:tc>
        <w:tc>
          <w:tcPr>
            <w:tcW w:w="680" w:type="dxa"/>
            <w:tcBorders>
              <w:top w:val="single" w:sz="4" w:space="0" w:color="656599"/>
              <w:left w:val="single" w:sz="4" w:space="0" w:color="656599"/>
              <w:bottom w:val="single" w:sz="4" w:space="0" w:color="656599"/>
              <w:right w:val="single" w:sz="4" w:space="0" w:color="656599"/>
            </w:tcBorders>
          </w:tcPr>
          <w:p w14:paraId="61F83143" w14:textId="77777777" w:rsidR="001056C8" w:rsidRPr="0070745F" w:rsidRDefault="001056C8" w:rsidP="002F4973">
            <w:pPr>
              <w:bidi/>
              <w:jc w:val="left"/>
              <w:rPr>
                <w:rFonts w:ascii="Times New Roman" w:hAnsi="Times New Roman" w:cs="Times New Roman"/>
                <w:sz w:val="16"/>
                <w:szCs w:val="16"/>
              </w:rPr>
            </w:pPr>
            <w:r w:rsidRPr="0070745F">
              <w:rPr>
                <w:rFonts w:ascii="Times New Roman" w:hAnsi="Times New Roman" w:cs="Times New Roman"/>
                <w:sz w:val="16"/>
                <w:szCs w:val="16"/>
              </w:rPr>
              <w:t xml:space="preserve"> </w:t>
            </w:r>
          </w:p>
        </w:tc>
        <w:tc>
          <w:tcPr>
            <w:tcW w:w="628" w:type="dxa"/>
            <w:tcBorders>
              <w:top w:val="single" w:sz="4" w:space="0" w:color="656599"/>
              <w:left w:val="single" w:sz="4" w:space="0" w:color="656599"/>
              <w:bottom w:val="single" w:sz="4" w:space="0" w:color="656599"/>
              <w:right w:val="single" w:sz="4" w:space="0" w:color="656599"/>
            </w:tcBorders>
          </w:tcPr>
          <w:p w14:paraId="0986C650" w14:textId="4CB4E3D6" w:rsidR="001056C8" w:rsidRPr="0070745F" w:rsidRDefault="001056C8" w:rsidP="002F4973">
            <w:pPr>
              <w:bidi/>
              <w:ind w:left="101"/>
              <w:jc w:val="left"/>
              <w:rPr>
                <w:rFonts w:ascii="Times New Roman" w:hAnsi="Times New Roman" w:cs="Times New Roman"/>
                <w:sz w:val="16"/>
                <w:szCs w:val="16"/>
              </w:rPr>
            </w:pPr>
            <w:r w:rsidRPr="0070745F">
              <w:rPr>
                <w:rFonts w:ascii="Times New Roman" w:hAnsi="Times New Roman" w:cs="Times New Roman"/>
                <w:sz w:val="16"/>
                <w:szCs w:val="16"/>
              </w:rPr>
              <w:t>0.78</w:t>
            </w:r>
          </w:p>
        </w:tc>
        <w:tc>
          <w:tcPr>
            <w:tcW w:w="705" w:type="dxa"/>
            <w:tcBorders>
              <w:top w:val="single" w:sz="4" w:space="0" w:color="656599"/>
              <w:left w:val="single" w:sz="4" w:space="0" w:color="656599"/>
              <w:bottom w:val="single" w:sz="4" w:space="0" w:color="656599"/>
              <w:right w:val="single" w:sz="4" w:space="0" w:color="656599"/>
            </w:tcBorders>
          </w:tcPr>
          <w:p w14:paraId="12729EEA" w14:textId="77777777" w:rsidR="001056C8" w:rsidRPr="0070745F" w:rsidRDefault="001056C8" w:rsidP="002F4973">
            <w:pPr>
              <w:bidi/>
              <w:ind w:left="1"/>
              <w:jc w:val="left"/>
              <w:rPr>
                <w:rFonts w:ascii="Times New Roman" w:hAnsi="Times New Roman" w:cs="Times New Roman"/>
                <w:sz w:val="16"/>
                <w:szCs w:val="16"/>
              </w:rPr>
            </w:pPr>
            <w:r w:rsidRPr="0070745F">
              <w:rPr>
                <w:rFonts w:ascii="Times New Roman" w:hAnsi="Times New Roman" w:cs="Times New Roman"/>
                <w:sz w:val="16"/>
                <w:szCs w:val="16"/>
              </w:rPr>
              <w:t xml:space="preserve"> </w:t>
            </w:r>
          </w:p>
        </w:tc>
        <w:tc>
          <w:tcPr>
            <w:tcW w:w="1002" w:type="dxa"/>
            <w:tcBorders>
              <w:top w:val="single" w:sz="4" w:space="0" w:color="656599"/>
              <w:left w:val="single" w:sz="4" w:space="0" w:color="656599"/>
              <w:bottom w:val="single" w:sz="4" w:space="0" w:color="656599"/>
              <w:right w:val="single" w:sz="4" w:space="0" w:color="656599"/>
            </w:tcBorders>
          </w:tcPr>
          <w:p w14:paraId="52474528" w14:textId="77777777" w:rsidR="001056C8" w:rsidRPr="0070745F" w:rsidRDefault="001056C8" w:rsidP="002F4973">
            <w:pPr>
              <w:bidi/>
              <w:ind w:left="1"/>
              <w:jc w:val="left"/>
              <w:rPr>
                <w:rFonts w:ascii="Times New Roman" w:hAnsi="Times New Roman" w:cs="Times New Roman"/>
                <w:sz w:val="16"/>
                <w:szCs w:val="16"/>
              </w:rPr>
            </w:pPr>
            <w:r w:rsidRPr="0070745F">
              <w:rPr>
                <w:rFonts w:ascii="Times New Roman" w:hAnsi="Times New Roman" w:cs="Times New Roman"/>
                <w:sz w:val="16"/>
                <w:szCs w:val="16"/>
              </w:rPr>
              <w:t xml:space="preserve"> </w:t>
            </w:r>
          </w:p>
        </w:tc>
        <w:tc>
          <w:tcPr>
            <w:tcW w:w="709" w:type="dxa"/>
            <w:tcBorders>
              <w:top w:val="single" w:sz="4" w:space="0" w:color="656599"/>
              <w:left w:val="single" w:sz="4" w:space="0" w:color="656599"/>
              <w:bottom w:val="single" w:sz="4" w:space="0" w:color="656599"/>
              <w:right w:val="single" w:sz="4" w:space="0" w:color="656599"/>
            </w:tcBorders>
          </w:tcPr>
          <w:p w14:paraId="1334FAAF" w14:textId="77777777" w:rsidR="001056C8" w:rsidRPr="0070745F" w:rsidRDefault="001056C8" w:rsidP="002F4973">
            <w:pPr>
              <w:bidi/>
              <w:ind w:left="1"/>
              <w:jc w:val="left"/>
              <w:rPr>
                <w:rFonts w:ascii="Times New Roman" w:hAnsi="Times New Roman" w:cs="Times New Roman"/>
                <w:sz w:val="16"/>
                <w:szCs w:val="16"/>
              </w:rPr>
            </w:pPr>
            <w:r w:rsidRPr="0070745F">
              <w:rPr>
                <w:rFonts w:ascii="Times New Roman" w:hAnsi="Times New Roman" w:cs="Times New Roman"/>
                <w:sz w:val="16"/>
                <w:szCs w:val="16"/>
              </w:rPr>
              <w:t xml:space="preserve"> </w:t>
            </w:r>
          </w:p>
        </w:tc>
        <w:tc>
          <w:tcPr>
            <w:tcW w:w="1019" w:type="dxa"/>
            <w:tcBorders>
              <w:top w:val="single" w:sz="4" w:space="0" w:color="656599"/>
              <w:left w:val="single" w:sz="4" w:space="0" w:color="656599"/>
              <w:bottom w:val="single" w:sz="4" w:space="0" w:color="656599"/>
              <w:right w:val="single" w:sz="4" w:space="0" w:color="656599"/>
            </w:tcBorders>
          </w:tcPr>
          <w:p w14:paraId="7281B54E" w14:textId="77777777" w:rsidR="001056C8" w:rsidRPr="0070745F" w:rsidRDefault="001056C8" w:rsidP="002F4973">
            <w:pPr>
              <w:bidi/>
              <w:ind w:left="1"/>
              <w:jc w:val="left"/>
              <w:rPr>
                <w:rFonts w:ascii="Times New Roman" w:hAnsi="Times New Roman" w:cs="Times New Roman"/>
                <w:sz w:val="16"/>
                <w:szCs w:val="16"/>
              </w:rPr>
            </w:pPr>
            <w:r w:rsidRPr="0070745F">
              <w:rPr>
                <w:rFonts w:ascii="Times New Roman" w:hAnsi="Times New Roman" w:cs="Times New Roman"/>
                <w:sz w:val="16"/>
                <w:szCs w:val="16"/>
              </w:rPr>
              <w:t xml:space="preserve"> </w:t>
            </w:r>
          </w:p>
        </w:tc>
        <w:tc>
          <w:tcPr>
            <w:tcW w:w="1979" w:type="dxa"/>
            <w:tcBorders>
              <w:top w:val="single" w:sz="4" w:space="0" w:color="656599"/>
              <w:left w:val="single" w:sz="4" w:space="0" w:color="656599"/>
              <w:bottom w:val="single" w:sz="4" w:space="0" w:color="656599"/>
              <w:right w:val="single" w:sz="4" w:space="0" w:color="656599"/>
            </w:tcBorders>
          </w:tcPr>
          <w:p w14:paraId="75157834" w14:textId="77777777" w:rsidR="001056C8" w:rsidRPr="0070745F" w:rsidRDefault="001056C8" w:rsidP="002F4973">
            <w:pPr>
              <w:bidi/>
              <w:ind w:right="594"/>
              <w:jc w:val="left"/>
              <w:rPr>
                <w:rFonts w:ascii="Times New Roman" w:hAnsi="Times New Roman" w:cs="Times New Roman"/>
                <w:sz w:val="16"/>
                <w:szCs w:val="16"/>
              </w:rPr>
            </w:pPr>
            <w:r w:rsidRPr="0070745F">
              <w:rPr>
                <w:rFonts w:ascii="Times New Roman" w:hAnsi="Times New Roman" w:cs="Times New Roman"/>
                <w:sz w:val="16"/>
                <w:szCs w:val="16"/>
                <w:rtl/>
              </w:rPr>
              <w:t>الهيدروفلوروكربون-</w:t>
            </w:r>
            <w:r w:rsidRPr="0070745F">
              <w:rPr>
                <w:rFonts w:ascii="Times New Roman" w:hAnsi="Times New Roman" w:cs="Times New Roman"/>
                <w:sz w:val="16"/>
                <w:szCs w:val="16"/>
              </w:rPr>
              <w:t>22</w:t>
            </w:r>
            <w:r w:rsidRPr="0070745F">
              <w:rPr>
                <w:rFonts w:ascii="Times New Roman" w:hAnsi="Times New Roman" w:cs="Times New Roman"/>
                <w:sz w:val="16"/>
                <w:szCs w:val="16"/>
                <w:rtl/>
              </w:rPr>
              <w:t xml:space="preserve"> </w:t>
            </w:r>
          </w:p>
        </w:tc>
      </w:tr>
    </w:tbl>
    <w:p w14:paraId="7552F120" w14:textId="621E7A3C" w:rsidR="001056C8" w:rsidRDefault="001056C8" w:rsidP="002F4973">
      <w:pPr>
        <w:pStyle w:val="StyleHeader4Para4Left0Firstline0"/>
        <w:numPr>
          <w:ilvl w:val="0"/>
          <w:numId w:val="0"/>
        </w:numPr>
        <w:bidi/>
        <w:spacing w:after="0"/>
        <w:jc w:val="left"/>
      </w:pPr>
    </w:p>
    <w:tbl>
      <w:tblPr>
        <w:tblStyle w:val="TableGrid0"/>
        <w:tblW w:w="10278" w:type="dxa"/>
        <w:tblInd w:w="-502" w:type="dxa"/>
        <w:tblCellMar>
          <w:top w:w="42" w:type="dxa"/>
          <w:left w:w="10" w:type="dxa"/>
          <w:right w:w="106" w:type="dxa"/>
        </w:tblCellMar>
        <w:tblLook w:val="04A0" w:firstRow="1" w:lastRow="0" w:firstColumn="1" w:lastColumn="0" w:noHBand="0" w:noVBand="1"/>
      </w:tblPr>
      <w:tblGrid>
        <w:gridCol w:w="694"/>
        <w:gridCol w:w="3724"/>
        <w:gridCol w:w="694"/>
        <w:gridCol w:w="5166"/>
      </w:tblGrid>
      <w:tr w:rsidR="00231276" w:rsidRPr="0070745F" w14:paraId="79A8DBBE" w14:textId="77777777" w:rsidTr="00134ECF">
        <w:trPr>
          <w:trHeight w:val="299"/>
        </w:trPr>
        <w:tc>
          <w:tcPr>
            <w:tcW w:w="694" w:type="dxa"/>
            <w:tcBorders>
              <w:top w:val="single" w:sz="4" w:space="0" w:color="656599"/>
              <w:left w:val="single" w:sz="4" w:space="0" w:color="656599"/>
              <w:bottom w:val="single" w:sz="4" w:space="0" w:color="656599"/>
              <w:right w:val="nil"/>
            </w:tcBorders>
          </w:tcPr>
          <w:p w14:paraId="43178031" w14:textId="77777777" w:rsidR="00231276" w:rsidRPr="0070745F" w:rsidRDefault="00231276" w:rsidP="002F4973">
            <w:pPr>
              <w:bidi/>
              <w:jc w:val="left"/>
              <w:rPr>
                <w:rFonts w:ascii="Times New Roman" w:hAnsi="Times New Roman" w:cs="Times New Roman"/>
                <w:sz w:val="16"/>
                <w:szCs w:val="16"/>
              </w:rPr>
            </w:pPr>
          </w:p>
        </w:tc>
        <w:tc>
          <w:tcPr>
            <w:tcW w:w="9584" w:type="dxa"/>
            <w:gridSpan w:val="3"/>
            <w:tcBorders>
              <w:top w:val="single" w:sz="4" w:space="0" w:color="656599"/>
              <w:left w:val="nil"/>
              <w:bottom w:val="single" w:sz="4" w:space="0" w:color="656599"/>
              <w:right w:val="single" w:sz="4" w:space="0" w:color="656599"/>
            </w:tcBorders>
          </w:tcPr>
          <w:p w14:paraId="779DBEAD" w14:textId="77777777" w:rsidR="00231276" w:rsidRPr="0070745F" w:rsidRDefault="00231276" w:rsidP="002F4973">
            <w:pPr>
              <w:bidi/>
              <w:jc w:val="left"/>
              <w:rPr>
                <w:rFonts w:ascii="Times New Roman" w:hAnsi="Times New Roman" w:cs="Times New Roman"/>
                <w:sz w:val="16"/>
                <w:szCs w:val="16"/>
              </w:rPr>
            </w:pPr>
            <w:r w:rsidRPr="0070745F">
              <w:rPr>
                <w:rFonts w:ascii="Times New Roman" w:eastAsia="Times New Roman" w:hAnsi="Times New Roman" w:cs="Times New Roman"/>
                <w:b/>
                <w:bCs/>
                <w:sz w:val="16"/>
                <w:szCs w:val="16"/>
                <w:rtl/>
              </w:rPr>
              <w:t>(رابعا) بيانات الاستهلاك (طن من قدرات استنفاد الأوزون)</w:t>
            </w:r>
            <w:r w:rsidRPr="0070745F">
              <w:rPr>
                <w:rFonts w:ascii="Times New Roman" w:hAnsi="Times New Roman" w:cs="Times New Roman"/>
                <w:sz w:val="16"/>
                <w:szCs w:val="16"/>
                <w:rtl/>
              </w:rPr>
              <w:t xml:space="preserve"> </w:t>
            </w:r>
          </w:p>
        </w:tc>
      </w:tr>
      <w:tr w:rsidR="00231276" w:rsidRPr="0070745F" w14:paraId="20298C57" w14:textId="77777777" w:rsidTr="00134ECF">
        <w:trPr>
          <w:trHeight w:val="300"/>
        </w:trPr>
        <w:tc>
          <w:tcPr>
            <w:tcW w:w="694" w:type="dxa"/>
            <w:tcBorders>
              <w:top w:val="single" w:sz="4" w:space="0" w:color="656599"/>
              <w:left w:val="single" w:sz="4" w:space="0" w:color="656599"/>
              <w:bottom w:val="single" w:sz="4" w:space="0" w:color="656599"/>
              <w:right w:val="single" w:sz="4" w:space="0" w:color="656599"/>
            </w:tcBorders>
          </w:tcPr>
          <w:p w14:paraId="5E03139D" w14:textId="714AA26E" w:rsidR="00231276" w:rsidRPr="0070745F" w:rsidRDefault="00231276" w:rsidP="002F4973">
            <w:pPr>
              <w:bidi/>
              <w:jc w:val="left"/>
              <w:rPr>
                <w:rFonts w:ascii="Times New Roman" w:hAnsi="Times New Roman" w:cs="Times New Roman"/>
                <w:sz w:val="16"/>
                <w:szCs w:val="16"/>
              </w:rPr>
            </w:pPr>
            <w:r w:rsidRPr="0070745F">
              <w:rPr>
                <w:rFonts w:ascii="Times New Roman" w:hAnsi="Times New Roman" w:cs="Times New Roman"/>
                <w:sz w:val="16"/>
                <w:szCs w:val="16"/>
              </w:rPr>
              <w:t xml:space="preserve"> 5.30</w:t>
            </w:r>
          </w:p>
        </w:tc>
        <w:tc>
          <w:tcPr>
            <w:tcW w:w="3724" w:type="dxa"/>
            <w:tcBorders>
              <w:top w:val="single" w:sz="4" w:space="0" w:color="656599"/>
              <w:left w:val="single" w:sz="4" w:space="0" w:color="656599"/>
              <w:bottom w:val="single" w:sz="4" w:space="0" w:color="656599"/>
              <w:right w:val="single" w:sz="4" w:space="0" w:color="656599"/>
            </w:tcBorders>
          </w:tcPr>
          <w:p w14:paraId="37145729" w14:textId="77777777" w:rsidR="00231276" w:rsidRPr="0070745F" w:rsidRDefault="00231276" w:rsidP="002F4973">
            <w:pPr>
              <w:bidi/>
              <w:ind w:right="100"/>
              <w:jc w:val="center"/>
              <w:rPr>
                <w:rFonts w:ascii="Times New Roman" w:hAnsi="Times New Roman" w:cs="Times New Roman"/>
                <w:sz w:val="16"/>
                <w:szCs w:val="16"/>
              </w:rPr>
            </w:pPr>
            <w:r w:rsidRPr="0070745F">
              <w:rPr>
                <w:rFonts w:ascii="Times New Roman" w:hAnsi="Times New Roman" w:cs="Times New Roman"/>
                <w:sz w:val="16"/>
                <w:szCs w:val="16"/>
                <w:rtl/>
              </w:rPr>
              <w:t xml:space="preserve">نقطة البداية للتخفيضات المجمعة المستدامة </w:t>
            </w:r>
          </w:p>
        </w:tc>
        <w:tc>
          <w:tcPr>
            <w:tcW w:w="694" w:type="dxa"/>
            <w:tcBorders>
              <w:top w:val="single" w:sz="4" w:space="0" w:color="656599"/>
              <w:left w:val="single" w:sz="4" w:space="0" w:color="656599"/>
              <w:bottom w:val="single" w:sz="4" w:space="0" w:color="656599"/>
              <w:right w:val="single" w:sz="4" w:space="0" w:color="656599"/>
            </w:tcBorders>
          </w:tcPr>
          <w:p w14:paraId="226093AB" w14:textId="7EAC3768" w:rsidR="00231276" w:rsidRPr="0070745F" w:rsidRDefault="00231276" w:rsidP="002F4973">
            <w:pPr>
              <w:bidi/>
              <w:ind w:left="100"/>
              <w:jc w:val="left"/>
              <w:rPr>
                <w:rFonts w:ascii="Times New Roman" w:hAnsi="Times New Roman" w:cs="Times New Roman"/>
                <w:sz w:val="16"/>
                <w:szCs w:val="16"/>
              </w:rPr>
            </w:pPr>
            <w:r w:rsidRPr="0070745F">
              <w:rPr>
                <w:rFonts w:ascii="Times New Roman" w:hAnsi="Times New Roman" w:cs="Times New Roman"/>
                <w:sz w:val="16"/>
                <w:szCs w:val="16"/>
              </w:rPr>
              <w:t>5.30</w:t>
            </w:r>
          </w:p>
        </w:tc>
        <w:tc>
          <w:tcPr>
            <w:tcW w:w="5166" w:type="dxa"/>
            <w:tcBorders>
              <w:top w:val="single" w:sz="4" w:space="0" w:color="656599"/>
              <w:left w:val="single" w:sz="4" w:space="0" w:color="656599"/>
              <w:bottom w:val="single" w:sz="4" w:space="0" w:color="656599"/>
              <w:right w:val="single" w:sz="4" w:space="0" w:color="656599"/>
            </w:tcBorders>
          </w:tcPr>
          <w:p w14:paraId="6E0DBD71" w14:textId="77777777" w:rsidR="00231276" w:rsidRPr="0070745F" w:rsidRDefault="00231276" w:rsidP="002F4973">
            <w:pPr>
              <w:bidi/>
              <w:ind w:right="403"/>
              <w:jc w:val="center"/>
              <w:rPr>
                <w:rFonts w:ascii="Times New Roman" w:hAnsi="Times New Roman" w:cs="Times New Roman"/>
                <w:sz w:val="16"/>
                <w:szCs w:val="16"/>
              </w:rPr>
            </w:pPr>
            <w:r w:rsidRPr="0070745F">
              <w:rPr>
                <w:rFonts w:ascii="Times New Roman" w:hAnsi="Times New Roman" w:cs="Times New Roman"/>
                <w:sz w:val="16"/>
                <w:szCs w:val="16"/>
                <w:rtl/>
              </w:rPr>
              <w:t xml:space="preserve">خط الأساس للفترة </w:t>
            </w:r>
            <w:r w:rsidRPr="0070745F">
              <w:rPr>
                <w:rFonts w:ascii="Times New Roman" w:hAnsi="Times New Roman" w:cs="Times New Roman"/>
                <w:sz w:val="16"/>
                <w:szCs w:val="16"/>
              </w:rPr>
              <w:t>2009</w:t>
            </w:r>
            <w:r w:rsidRPr="0070745F">
              <w:rPr>
                <w:rFonts w:ascii="Times New Roman" w:hAnsi="Times New Roman" w:cs="Times New Roman"/>
                <w:sz w:val="16"/>
                <w:szCs w:val="16"/>
                <w:rtl/>
              </w:rPr>
              <w:t>-</w:t>
            </w:r>
            <w:r w:rsidRPr="0070745F">
              <w:rPr>
                <w:rFonts w:ascii="Times New Roman" w:hAnsi="Times New Roman" w:cs="Times New Roman"/>
                <w:sz w:val="16"/>
                <w:szCs w:val="16"/>
              </w:rPr>
              <w:t>2010</w:t>
            </w:r>
            <w:r w:rsidRPr="0070745F">
              <w:rPr>
                <w:rFonts w:ascii="Times New Roman" w:hAnsi="Times New Roman" w:cs="Times New Roman"/>
                <w:sz w:val="16"/>
                <w:szCs w:val="16"/>
                <w:rtl/>
              </w:rPr>
              <w:t xml:space="preserve"> </w:t>
            </w:r>
          </w:p>
        </w:tc>
      </w:tr>
      <w:tr w:rsidR="00231276" w:rsidRPr="0070745F" w14:paraId="731D2CC7" w14:textId="77777777" w:rsidTr="00134ECF">
        <w:trPr>
          <w:trHeight w:val="300"/>
        </w:trPr>
        <w:tc>
          <w:tcPr>
            <w:tcW w:w="694" w:type="dxa"/>
            <w:tcBorders>
              <w:top w:val="single" w:sz="4" w:space="0" w:color="656599"/>
              <w:left w:val="single" w:sz="4" w:space="0" w:color="656599"/>
              <w:bottom w:val="single" w:sz="4" w:space="0" w:color="656599"/>
              <w:right w:val="nil"/>
            </w:tcBorders>
          </w:tcPr>
          <w:p w14:paraId="74F9BBD8" w14:textId="77777777" w:rsidR="00231276" w:rsidRPr="0070745F" w:rsidRDefault="00231276" w:rsidP="002F4973">
            <w:pPr>
              <w:bidi/>
              <w:jc w:val="left"/>
              <w:rPr>
                <w:rFonts w:ascii="Times New Roman" w:hAnsi="Times New Roman" w:cs="Times New Roman"/>
                <w:sz w:val="16"/>
                <w:szCs w:val="16"/>
              </w:rPr>
            </w:pPr>
          </w:p>
        </w:tc>
        <w:tc>
          <w:tcPr>
            <w:tcW w:w="9584" w:type="dxa"/>
            <w:gridSpan w:val="3"/>
            <w:tcBorders>
              <w:top w:val="single" w:sz="4" w:space="0" w:color="656599"/>
              <w:left w:val="nil"/>
              <w:bottom w:val="single" w:sz="4" w:space="0" w:color="656599"/>
              <w:right w:val="single" w:sz="4" w:space="0" w:color="656599"/>
            </w:tcBorders>
          </w:tcPr>
          <w:p w14:paraId="2BA8504C" w14:textId="77777777" w:rsidR="00231276" w:rsidRPr="0070745F" w:rsidRDefault="00231276" w:rsidP="002F4973">
            <w:pPr>
              <w:bidi/>
              <w:ind w:right="2579"/>
              <w:jc w:val="right"/>
              <w:rPr>
                <w:rFonts w:ascii="Times New Roman" w:hAnsi="Times New Roman" w:cs="Times New Roman"/>
                <w:sz w:val="16"/>
                <w:szCs w:val="16"/>
              </w:rPr>
            </w:pPr>
            <w:r w:rsidRPr="0070745F">
              <w:rPr>
                <w:rFonts w:ascii="Times New Roman" w:eastAsia="Times New Roman" w:hAnsi="Times New Roman" w:cs="Times New Roman"/>
                <w:b/>
                <w:bCs/>
                <w:sz w:val="16"/>
                <w:szCs w:val="16"/>
                <w:rtl/>
              </w:rPr>
              <w:t>الاستهلاك المؤهل للتمويل (طن من قدرات استنفاد الأوزون)</w:t>
            </w:r>
            <w:r w:rsidRPr="0070745F">
              <w:rPr>
                <w:rFonts w:ascii="Times New Roman" w:hAnsi="Times New Roman" w:cs="Times New Roman"/>
                <w:sz w:val="16"/>
                <w:szCs w:val="16"/>
                <w:rtl/>
              </w:rPr>
              <w:t xml:space="preserve"> </w:t>
            </w:r>
          </w:p>
        </w:tc>
      </w:tr>
      <w:tr w:rsidR="00231276" w:rsidRPr="0070745F" w14:paraId="03F5C9AC" w14:textId="77777777" w:rsidTr="00134ECF">
        <w:trPr>
          <w:trHeight w:val="301"/>
        </w:trPr>
        <w:tc>
          <w:tcPr>
            <w:tcW w:w="694" w:type="dxa"/>
            <w:tcBorders>
              <w:top w:val="single" w:sz="4" w:space="0" w:color="656599"/>
              <w:left w:val="single" w:sz="4" w:space="0" w:color="656599"/>
              <w:bottom w:val="single" w:sz="4" w:space="0" w:color="656599"/>
              <w:right w:val="single" w:sz="4" w:space="0" w:color="656599"/>
            </w:tcBorders>
          </w:tcPr>
          <w:p w14:paraId="414BBED6" w14:textId="13A39E51" w:rsidR="00231276" w:rsidRPr="0070745F" w:rsidRDefault="00231276" w:rsidP="002F4973">
            <w:pPr>
              <w:bidi/>
              <w:jc w:val="left"/>
              <w:rPr>
                <w:rFonts w:ascii="Times New Roman" w:hAnsi="Times New Roman" w:cs="Times New Roman"/>
                <w:sz w:val="16"/>
                <w:szCs w:val="16"/>
              </w:rPr>
            </w:pPr>
            <w:r w:rsidRPr="0070745F">
              <w:rPr>
                <w:rFonts w:ascii="Times New Roman" w:hAnsi="Times New Roman" w:cs="Times New Roman"/>
                <w:sz w:val="16"/>
                <w:szCs w:val="16"/>
              </w:rPr>
              <w:t>3.45</w:t>
            </w:r>
          </w:p>
        </w:tc>
        <w:tc>
          <w:tcPr>
            <w:tcW w:w="3724" w:type="dxa"/>
            <w:tcBorders>
              <w:top w:val="single" w:sz="4" w:space="0" w:color="656599"/>
              <w:left w:val="single" w:sz="4" w:space="0" w:color="656599"/>
              <w:bottom w:val="single" w:sz="4" w:space="0" w:color="656599"/>
              <w:right w:val="single" w:sz="4" w:space="0" w:color="656599"/>
            </w:tcBorders>
          </w:tcPr>
          <w:p w14:paraId="11E4EAFE" w14:textId="77777777" w:rsidR="00231276" w:rsidRPr="0070745F" w:rsidRDefault="00231276" w:rsidP="002F4973">
            <w:pPr>
              <w:bidi/>
              <w:ind w:right="100"/>
              <w:jc w:val="center"/>
              <w:rPr>
                <w:rFonts w:ascii="Times New Roman" w:hAnsi="Times New Roman" w:cs="Times New Roman"/>
                <w:sz w:val="16"/>
                <w:szCs w:val="16"/>
              </w:rPr>
            </w:pPr>
            <w:r w:rsidRPr="0070745F">
              <w:rPr>
                <w:rFonts w:ascii="Times New Roman" w:hAnsi="Times New Roman" w:cs="Times New Roman"/>
                <w:sz w:val="16"/>
                <w:szCs w:val="16"/>
                <w:rtl/>
              </w:rPr>
              <w:t xml:space="preserve">المتبقي: </w:t>
            </w:r>
          </w:p>
        </w:tc>
        <w:tc>
          <w:tcPr>
            <w:tcW w:w="694" w:type="dxa"/>
            <w:tcBorders>
              <w:top w:val="single" w:sz="4" w:space="0" w:color="656599"/>
              <w:left w:val="single" w:sz="4" w:space="0" w:color="656599"/>
              <w:bottom w:val="single" w:sz="4" w:space="0" w:color="656599"/>
              <w:right w:val="single" w:sz="4" w:space="0" w:color="656599"/>
            </w:tcBorders>
          </w:tcPr>
          <w:p w14:paraId="1617BE2F" w14:textId="232DB4E2" w:rsidR="00231276" w:rsidRPr="0070745F" w:rsidRDefault="00231276" w:rsidP="002F4973">
            <w:pPr>
              <w:bidi/>
              <w:ind w:left="100"/>
              <w:jc w:val="left"/>
              <w:rPr>
                <w:rFonts w:ascii="Times New Roman" w:hAnsi="Times New Roman" w:cs="Times New Roman"/>
                <w:sz w:val="16"/>
                <w:szCs w:val="16"/>
              </w:rPr>
            </w:pPr>
            <w:r w:rsidRPr="0070745F">
              <w:rPr>
                <w:rFonts w:ascii="Times New Roman" w:hAnsi="Times New Roman" w:cs="Times New Roman"/>
                <w:sz w:val="16"/>
                <w:szCs w:val="16"/>
              </w:rPr>
              <w:t>1.85</w:t>
            </w:r>
          </w:p>
        </w:tc>
        <w:tc>
          <w:tcPr>
            <w:tcW w:w="5166" w:type="dxa"/>
            <w:tcBorders>
              <w:top w:val="single" w:sz="4" w:space="0" w:color="656599"/>
              <w:left w:val="single" w:sz="4" w:space="0" w:color="656599"/>
              <w:bottom w:val="single" w:sz="4" w:space="0" w:color="656599"/>
              <w:right w:val="single" w:sz="4" w:space="0" w:color="656599"/>
            </w:tcBorders>
          </w:tcPr>
          <w:p w14:paraId="27E7D57C" w14:textId="77777777" w:rsidR="00231276" w:rsidRPr="0070745F" w:rsidRDefault="00231276" w:rsidP="002F4973">
            <w:pPr>
              <w:bidi/>
              <w:ind w:right="102"/>
              <w:jc w:val="center"/>
              <w:rPr>
                <w:rFonts w:ascii="Times New Roman" w:hAnsi="Times New Roman" w:cs="Times New Roman"/>
                <w:sz w:val="16"/>
                <w:szCs w:val="16"/>
              </w:rPr>
            </w:pPr>
            <w:r w:rsidRPr="0070745F">
              <w:rPr>
                <w:rFonts w:ascii="Times New Roman" w:hAnsi="Times New Roman" w:cs="Times New Roman"/>
                <w:sz w:val="16"/>
                <w:szCs w:val="16"/>
                <w:rtl/>
              </w:rPr>
              <w:t xml:space="preserve">موافق عليه بالفعل:  </w:t>
            </w:r>
          </w:p>
        </w:tc>
      </w:tr>
    </w:tbl>
    <w:p w14:paraId="46443E51" w14:textId="0E7D3E8D" w:rsidR="00231276" w:rsidRDefault="00231276" w:rsidP="002F4973">
      <w:pPr>
        <w:pStyle w:val="StyleHeader4Para4Left0Firstline0"/>
        <w:numPr>
          <w:ilvl w:val="0"/>
          <w:numId w:val="0"/>
        </w:numPr>
        <w:bidi/>
        <w:spacing w:after="0"/>
        <w:jc w:val="left"/>
      </w:pPr>
    </w:p>
    <w:tbl>
      <w:tblPr>
        <w:tblStyle w:val="TableGrid0"/>
        <w:tblW w:w="10239" w:type="dxa"/>
        <w:tblInd w:w="-447" w:type="dxa"/>
        <w:tblCellMar>
          <w:top w:w="41" w:type="dxa"/>
          <w:right w:w="107" w:type="dxa"/>
        </w:tblCellMar>
        <w:tblLook w:val="04A0" w:firstRow="1" w:lastRow="0" w:firstColumn="1" w:lastColumn="0" w:noHBand="0" w:noVBand="1"/>
      </w:tblPr>
      <w:tblGrid>
        <w:gridCol w:w="2474"/>
        <w:gridCol w:w="1528"/>
        <w:gridCol w:w="850"/>
        <w:gridCol w:w="4266"/>
        <w:gridCol w:w="1121"/>
      </w:tblGrid>
      <w:tr w:rsidR="007D0251" w:rsidRPr="0070745F" w14:paraId="6454AF7C" w14:textId="77777777" w:rsidTr="00134ECF">
        <w:trPr>
          <w:trHeight w:val="300"/>
        </w:trPr>
        <w:tc>
          <w:tcPr>
            <w:tcW w:w="4002" w:type="dxa"/>
            <w:gridSpan w:val="2"/>
            <w:tcBorders>
              <w:top w:val="single" w:sz="4" w:space="0" w:color="656599"/>
              <w:left w:val="single" w:sz="4" w:space="0" w:color="656599"/>
              <w:bottom w:val="single" w:sz="4" w:space="0" w:color="656599"/>
              <w:right w:val="single" w:sz="4" w:space="0" w:color="656599"/>
            </w:tcBorders>
          </w:tcPr>
          <w:p w14:paraId="21D80DCF" w14:textId="77777777" w:rsidR="007D0251" w:rsidRPr="0070745F" w:rsidRDefault="007D0251" w:rsidP="002F4973">
            <w:pPr>
              <w:bidi/>
              <w:ind w:left="-1064" w:right="-547"/>
              <w:jc w:val="center"/>
              <w:rPr>
                <w:rFonts w:ascii="Times New Roman" w:hAnsi="Times New Roman" w:cs="Times New Roman"/>
                <w:sz w:val="16"/>
                <w:szCs w:val="16"/>
              </w:rPr>
            </w:pPr>
            <w:r w:rsidRPr="0070745F">
              <w:rPr>
                <w:rFonts w:ascii="Times New Roman" w:eastAsia="Times New Roman" w:hAnsi="Times New Roman" w:cs="Times New Roman"/>
                <w:b/>
                <w:bCs/>
                <w:sz w:val="16"/>
                <w:szCs w:val="16"/>
                <w:rtl/>
              </w:rPr>
              <w:t>المجموع</w:t>
            </w:r>
          </w:p>
        </w:tc>
        <w:tc>
          <w:tcPr>
            <w:tcW w:w="850" w:type="dxa"/>
            <w:tcBorders>
              <w:top w:val="single" w:sz="4" w:space="0" w:color="656599"/>
              <w:left w:val="single" w:sz="4" w:space="0" w:color="656599"/>
              <w:bottom w:val="single" w:sz="4" w:space="0" w:color="656599"/>
              <w:right w:val="single" w:sz="4" w:space="0" w:color="656599"/>
            </w:tcBorders>
          </w:tcPr>
          <w:p w14:paraId="7896780A" w14:textId="77777777" w:rsidR="007D0251" w:rsidRPr="0070745F" w:rsidRDefault="007D0251" w:rsidP="002F4973">
            <w:pPr>
              <w:bidi/>
              <w:ind w:left="144"/>
              <w:jc w:val="left"/>
              <w:rPr>
                <w:rFonts w:ascii="Times New Roman" w:hAnsi="Times New Roman" w:cs="Times New Roman"/>
                <w:sz w:val="16"/>
                <w:szCs w:val="16"/>
              </w:rPr>
            </w:pPr>
            <w:r w:rsidRPr="0070745F">
              <w:rPr>
                <w:rFonts w:ascii="Times New Roman" w:eastAsia="Times New Roman" w:hAnsi="Times New Roman" w:cs="Times New Roman"/>
                <w:b/>
                <w:sz w:val="16"/>
                <w:szCs w:val="16"/>
              </w:rPr>
              <w:t xml:space="preserve"> 2020</w:t>
            </w:r>
          </w:p>
        </w:tc>
        <w:tc>
          <w:tcPr>
            <w:tcW w:w="5387" w:type="dxa"/>
            <w:gridSpan w:val="2"/>
            <w:tcBorders>
              <w:top w:val="single" w:sz="4" w:space="0" w:color="656599"/>
              <w:left w:val="single" w:sz="4" w:space="0" w:color="656599"/>
              <w:bottom w:val="single" w:sz="4" w:space="0" w:color="656599"/>
              <w:right w:val="single" w:sz="4" w:space="0" w:color="656599"/>
            </w:tcBorders>
          </w:tcPr>
          <w:p w14:paraId="3F882087" w14:textId="77777777" w:rsidR="007D0251" w:rsidRPr="0070745F" w:rsidRDefault="007D0251" w:rsidP="002F4973">
            <w:pPr>
              <w:bidi/>
              <w:ind w:left="1"/>
              <w:jc w:val="left"/>
              <w:rPr>
                <w:rFonts w:ascii="Times New Roman" w:hAnsi="Times New Roman" w:cs="Times New Roman"/>
                <w:sz w:val="16"/>
                <w:szCs w:val="16"/>
              </w:rPr>
            </w:pPr>
            <w:r w:rsidRPr="0070745F">
              <w:rPr>
                <w:rFonts w:ascii="Times New Roman" w:eastAsia="Times New Roman" w:hAnsi="Times New Roman" w:cs="Times New Roman"/>
                <w:b/>
                <w:bCs/>
                <w:sz w:val="16"/>
                <w:szCs w:val="16"/>
                <w:rtl/>
              </w:rPr>
              <w:t>(خامسا) خطة الأعمال</w:t>
            </w:r>
            <w:r w:rsidRPr="0070745F">
              <w:rPr>
                <w:rFonts w:ascii="Times New Roman" w:hAnsi="Times New Roman" w:cs="Times New Roman"/>
                <w:sz w:val="16"/>
                <w:szCs w:val="16"/>
                <w:rtl/>
              </w:rPr>
              <w:t xml:space="preserve"> </w:t>
            </w:r>
          </w:p>
        </w:tc>
      </w:tr>
      <w:tr w:rsidR="007D0251" w:rsidRPr="0070745F" w14:paraId="405C137C" w14:textId="77777777" w:rsidTr="00134ECF">
        <w:trPr>
          <w:trHeight w:val="300"/>
        </w:trPr>
        <w:tc>
          <w:tcPr>
            <w:tcW w:w="2474" w:type="dxa"/>
            <w:tcBorders>
              <w:top w:val="single" w:sz="4" w:space="0" w:color="656599"/>
              <w:left w:val="single" w:sz="4" w:space="0" w:color="656599"/>
              <w:bottom w:val="single" w:sz="4" w:space="0" w:color="656599"/>
              <w:right w:val="nil"/>
            </w:tcBorders>
          </w:tcPr>
          <w:p w14:paraId="1FDD1D16" w14:textId="41D6A02D" w:rsidR="007D0251" w:rsidRPr="0070745F" w:rsidRDefault="007D0251" w:rsidP="002F4973">
            <w:pPr>
              <w:bidi/>
              <w:ind w:left="8"/>
              <w:jc w:val="left"/>
              <w:rPr>
                <w:rFonts w:ascii="Times New Roman" w:hAnsi="Times New Roman" w:cs="Times New Roman"/>
                <w:sz w:val="16"/>
                <w:szCs w:val="16"/>
              </w:rPr>
            </w:pPr>
            <w:r w:rsidRPr="0070745F">
              <w:rPr>
                <w:rFonts w:ascii="Times New Roman" w:hAnsi="Times New Roman" w:cs="Times New Roman"/>
                <w:sz w:val="16"/>
                <w:szCs w:val="16"/>
              </w:rPr>
              <w:t>0.2</w:t>
            </w:r>
          </w:p>
        </w:tc>
        <w:tc>
          <w:tcPr>
            <w:tcW w:w="1528" w:type="dxa"/>
            <w:tcBorders>
              <w:top w:val="single" w:sz="4" w:space="0" w:color="656599"/>
              <w:left w:val="nil"/>
              <w:bottom w:val="single" w:sz="4" w:space="0" w:color="656599"/>
              <w:right w:val="single" w:sz="4" w:space="0" w:color="656599"/>
            </w:tcBorders>
          </w:tcPr>
          <w:p w14:paraId="00B1A432" w14:textId="77777777" w:rsidR="007D0251" w:rsidRPr="0070745F" w:rsidRDefault="007D0251" w:rsidP="002F4973">
            <w:pPr>
              <w:bidi/>
              <w:jc w:val="left"/>
              <w:rPr>
                <w:rFonts w:ascii="Times New Roman" w:hAnsi="Times New Roman" w:cs="Times New Roman"/>
                <w:sz w:val="16"/>
                <w:szCs w:val="16"/>
              </w:rPr>
            </w:pPr>
          </w:p>
        </w:tc>
        <w:tc>
          <w:tcPr>
            <w:tcW w:w="850" w:type="dxa"/>
            <w:tcBorders>
              <w:top w:val="single" w:sz="4" w:space="0" w:color="656599"/>
              <w:left w:val="single" w:sz="4" w:space="0" w:color="656599"/>
              <w:bottom w:val="single" w:sz="4" w:space="0" w:color="656599"/>
              <w:right w:val="single" w:sz="4" w:space="0" w:color="656599"/>
            </w:tcBorders>
          </w:tcPr>
          <w:p w14:paraId="39F4C56A" w14:textId="7F6E4C01" w:rsidR="007D0251" w:rsidRPr="0070745F" w:rsidRDefault="007D0251" w:rsidP="002F4973">
            <w:pPr>
              <w:bidi/>
              <w:ind w:left="7"/>
              <w:jc w:val="left"/>
              <w:rPr>
                <w:rFonts w:ascii="Times New Roman" w:hAnsi="Times New Roman" w:cs="Times New Roman"/>
                <w:sz w:val="16"/>
                <w:szCs w:val="16"/>
              </w:rPr>
            </w:pPr>
            <w:r w:rsidRPr="0070745F">
              <w:rPr>
                <w:rFonts w:ascii="Times New Roman" w:hAnsi="Times New Roman" w:cs="Times New Roman"/>
                <w:sz w:val="16"/>
                <w:szCs w:val="16"/>
              </w:rPr>
              <w:t xml:space="preserve"> 0.2</w:t>
            </w:r>
          </w:p>
        </w:tc>
        <w:tc>
          <w:tcPr>
            <w:tcW w:w="4266" w:type="dxa"/>
            <w:tcBorders>
              <w:top w:val="single" w:sz="4" w:space="0" w:color="656599"/>
              <w:left w:val="single" w:sz="4" w:space="0" w:color="656599"/>
              <w:bottom w:val="single" w:sz="4" w:space="0" w:color="656599"/>
              <w:right w:val="single" w:sz="4" w:space="0" w:color="656599"/>
            </w:tcBorders>
          </w:tcPr>
          <w:p w14:paraId="7E4656A3" w14:textId="77777777" w:rsidR="007D0251" w:rsidRPr="0070745F" w:rsidRDefault="007D0251" w:rsidP="002F4973">
            <w:pPr>
              <w:bidi/>
              <w:ind w:right="436"/>
              <w:rPr>
                <w:rFonts w:ascii="Times New Roman" w:hAnsi="Times New Roman" w:cs="Times New Roman"/>
                <w:sz w:val="16"/>
                <w:szCs w:val="16"/>
              </w:rPr>
            </w:pPr>
            <w:r w:rsidRPr="0070745F">
              <w:rPr>
                <w:rFonts w:ascii="Times New Roman" w:hAnsi="Times New Roman" w:cs="Times New Roman"/>
                <w:sz w:val="16"/>
                <w:szCs w:val="16"/>
                <w:rtl/>
              </w:rPr>
              <w:t xml:space="preserve">إزالة المواد المستنفدة للأوزون (طن من قدرات استنفاد الأوزون) </w:t>
            </w:r>
          </w:p>
        </w:tc>
        <w:tc>
          <w:tcPr>
            <w:tcW w:w="1121" w:type="dxa"/>
            <w:vMerge w:val="restart"/>
            <w:tcBorders>
              <w:top w:val="single" w:sz="4" w:space="0" w:color="656599"/>
              <w:left w:val="single" w:sz="4" w:space="0" w:color="656599"/>
              <w:bottom w:val="single" w:sz="4" w:space="0" w:color="656599"/>
              <w:right w:val="single" w:sz="4" w:space="0" w:color="656599"/>
            </w:tcBorders>
          </w:tcPr>
          <w:p w14:paraId="6B769C6E" w14:textId="1E880FD1" w:rsidR="007D0251" w:rsidRPr="0070745F" w:rsidRDefault="007D0251" w:rsidP="002F4973">
            <w:pPr>
              <w:bidi/>
              <w:ind w:right="374"/>
              <w:jc w:val="center"/>
              <w:rPr>
                <w:rFonts w:ascii="Times New Roman" w:hAnsi="Times New Roman" w:cs="Times New Roman"/>
                <w:sz w:val="16"/>
                <w:szCs w:val="16"/>
              </w:rPr>
            </w:pPr>
            <w:r w:rsidRPr="0070745F">
              <w:rPr>
                <w:rFonts w:ascii="Times New Roman" w:hAnsi="Times New Roman" w:cs="Times New Roman" w:hint="cs"/>
                <w:sz w:val="16"/>
                <w:szCs w:val="16"/>
                <w:rtl/>
                <w:lang w:bidi="ar-SA"/>
              </w:rPr>
              <w:t>ألمانيا</w:t>
            </w:r>
          </w:p>
        </w:tc>
      </w:tr>
      <w:tr w:rsidR="007D0251" w:rsidRPr="0070745F" w14:paraId="414E2CA0" w14:textId="77777777" w:rsidTr="00134ECF">
        <w:trPr>
          <w:trHeight w:val="300"/>
        </w:trPr>
        <w:tc>
          <w:tcPr>
            <w:tcW w:w="2474" w:type="dxa"/>
            <w:tcBorders>
              <w:top w:val="single" w:sz="4" w:space="0" w:color="656599"/>
              <w:left w:val="single" w:sz="4" w:space="0" w:color="656599"/>
              <w:bottom w:val="single" w:sz="4" w:space="0" w:color="656599"/>
              <w:right w:val="nil"/>
            </w:tcBorders>
          </w:tcPr>
          <w:p w14:paraId="276448B3" w14:textId="5751D5C3" w:rsidR="007D0251" w:rsidRPr="0070745F" w:rsidRDefault="007D0251" w:rsidP="002F4973">
            <w:pPr>
              <w:bidi/>
              <w:ind w:left="8"/>
              <w:jc w:val="left"/>
              <w:rPr>
                <w:rFonts w:ascii="Times New Roman" w:hAnsi="Times New Roman" w:cs="Times New Roman"/>
                <w:sz w:val="16"/>
                <w:szCs w:val="16"/>
              </w:rPr>
            </w:pPr>
            <w:r w:rsidRPr="0070745F">
              <w:rPr>
                <w:rFonts w:ascii="Times New Roman" w:hAnsi="Times New Roman" w:cs="Times New Roman"/>
                <w:sz w:val="16"/>
                <w:szCs w:val="16"/>
              </w:rPr>
              <w:t>35 595</w:t>
            </w:r>
          </w:p>
        </w:tc>
        <w:tc>
          <w:tcPr>
            <w:tcW w:w="1528" w:type="dxa"/>
            <w:tcBorders>
              <w:top w:val="single" w:sz="4" w:space="0" w:color="656599"/>
              <w:left w:val="nil"/>
              <w:bottom w:val="single" w:sz="4" w:space="0" w:color="656599"/>
              <w:right w:val="single" w:sz="4" w:space="0" w:color="656599"/>
            </w:tcBorders>
          </w:tcPr>
          <w:p w14:paraId="4D45CDE6" w14:textId="77777777" w:rsidR="007D0251" w:rsidRPr="0070745F" w:rsidRDefault="007D0251" w:rsidP="002F4973">
            <w:pPr>
              <w:bidi/>
              <w:jc w:val="left"/>
              <w:rPr>
                <w:rFonts w:ascii="Times New Roman" w:hAnsi="Times New Roman" w:cs="Times New Roman"/>
                <w:sz w:val="16"/>
                <w:szCs w:val="16"/>
              </w:rPr>
            </w:pPr>
          </w:p>
        </w:tc>
        <w:tc>
          <w:tcPr>
            <w:tcW w:w="850" w:type="dxa"/>
            <w:tcBorders>
              <w:top w:val="single" w:sz="4" w:space="0" w:color="656599"/>
              <w:left w:val="single" w:sz="4" w:space="0" w:color="656599"/>
              <w:bottom w:val="single" w:sz="4" w:space="0" w:color="656599"/>
              <w:right w:val="single" w:sz="4" w:space="0" w:color="656599"/>
            </w:tcBorders>
          </w:tcPr>
          <w:p w14:paraId="09F8C65A" w14:textId="5DD6E5C3" w:rsidR="007D0251" w:rsidRPr="0070745F" w:rsidRDefault="007D0251" w:rsidP="002F4973">
            <w:pPr>
              <w:bidi/>
              <w:ind w:left="7"/>
              <w:jc w:val="left"/>
              <w:rPr>
                <w:rFonts w:ascii="Times New Roman" w:hAnsi="Times New Roman" w:cs="Times New Roman"/>
                <w:sz w:val="16"/>
                <w:szCs w:val="16"/>
              </w:rPr>
            </w:pPr>
            <w:r w:rsidRPr="0070745F">
              <w:rPr>
                <w:rFonts w:ascii="Times New Roman" w:hAnsi="Times New Roman" w:cs="Times New Roman"/>
                <w:sz w:val="16"/>
                <w:szCs w:val="16"/>
              </w:rPr>
              <w:t xml:space="preserve"> 35 595</w:t>
            </w:r>
          </w:p>
        </w:tc>
        <w:tc>
          <w:tcPr>
            <w:tcW w:w="4266" w:type="dxa"/>
            <w:tcBorders>
              <w:top w:val="single" w:sz="4" w:space="0" w:color="656599"/>
              <w:left w:val="single" w:sz="4" w:space="0" w:color="656599"/>
              <w:bottom w:val="single" w:sz="4" w:space="0" w:color="656599"/>
              <w:right w:val="single" w:sz="4" w:space="0" w:color="656599"/>
            </w:tcBorders>
          </w:tcPr>
          <w:p w14:paraId="27DE1D59" w14:textId="77777777" w:rsidR="007D0251" w:rsidRPr="0070745F" w:rsidRDefault="007D0251" w:rsidP="002F4973">
            <w:pPr>
              <w:bidi/>
              <w:ind w:left="1"/>
              <w:jc w:val="left"/>
              <w:rPr>
                <w:rFonts w:ascii="Times New Roman" w:hAnsi="Times New Roman" w:cs="Times New Roman"/>
                <w:sz w:val="16"/>
                <w:szCs w:val="16"/>
              </w:rPr>
            </w:pPr>
            <w:r w:rsidRPr="0070745F">
              <w:rPr>
                <w:rFonts w:ascii="Times New Roman" w:hAnsi="Times New Roman" w:cs="Times New Roman"/>
                <w:sz w:val="16"/>
                <w:szCs w:val="16"/>
                <w:rtl/>
              </w:rPr>
              <w:t xml:space="preserve">التمويل (دولار أمريكي) </w:t>
            </w:r>
          </w:p>
        </w:tc>
        <w:tc>
          <w:tcPr>
            <w:tcW w:w="0" w:type="auto"/>
            <w:vMerge/>
            <w:tcBorders>
              <w:top w:val="nil"/>
              <w:left w:val="single" w:sz="4" w:space="0" w:color="656599"/>
              <w:bottom w:val="single" w:sz="4" w:space="0" w:color="656599"/>
              <w:right w:val="single" w:sz="4" w:space="0" w:color="656599"/>
            </w:tcBorders>
          </w:tcPr>
          <w:p w14:paraId="0F18B115" w14:textId="77777777" w:rsidR="007D0251" w:rsidRPr="0070745F" w:rsidRDefault="007D0251" w:rsidP="002F4973">
            <w:pPr>
              <w:bidi/>
              <w:jc w:val="left"/>
              <w:rPr>
                <w:rFonts w:ascii="Times New Roman" w:hAnsi="Times New Roman" w:cs="Times New Roman"/>
                <w:sz w:val="16"/>
                <w:szCs w:val="16"/>
              </w:rPr>
            </w:pPr>
          </w:p>
        </w:tc>
      </w:tr>
    </w:tbl>
    <w:p w14:paraId="75D55527" w14:textId="4A9FECDC" w:rsidR="007D0251" w:rsidRDefault="007D0251" w:rsidP="002F4973">
      <w:pPr>
        <w:pStyle w:val="StyleHeader4Para4Left0Firstline0"/>
        <w:numPr>
          <w:ilvl w:val="0"/>
          <w:numId w:val="0"/>
        </w:numPr>
        <w:bidi/>
        <w:spacing w:after="0"/>
        <w:jc w:val="left"/>
      </w:pPr>
    </w:p>
    <w:tbl>
      <w:tblPr>
        <w:tblStyle w:val="TableGrid0"/>
        <w:tblW w:w="10287" w:type="dxa"/>
        <w:tblInd w:w="-511" w:type="dxa"/>
        <w:tblCellMar>
          <w:top w:w="43" w:type="dxa"/>
          <w:left w:w="17" w:type="dxa"/>
          <w:right w:w="107" w:type="dxa"/>
        </w:tblCellMar>
        <w:tblLook w:val="04A0" w:firstRow="1" w:lastRow="0" w:firstColumn="1" w:lastColumn="0" w:noHBand="0" w:noVBand="1"/>
      </w:tblPr>
      <w:tblGrid>
        <w:gridCol w:w="1091"/>
        <w:gridCol w:w="718"/>
        <w:gridCol w:w="702"/>
        <w:gridCol w:w="710"/>
        <w:gridCol w:w="712"/>
        <w:gridCol w:w="576"/>
        <w:gridCol w:w="710"/>
        <w:gridCol w:w="780"/>
        <w:gridCol w:w="710"/>
        <w:gridCol w:w="733"/>
        <w:gridCol w:w="557"/>
        <w:gridCol w:w="2288"/>
      </w:tblGrid>
      <w:tr w:rsidR="00087150" w:rsidRPr="0070745F" w14:paraId="4DD3711F" w14:textId="77777777" w:rsidTr="00087150">
        <w:trPr>
          <w:trHeight w:val="277"/>
        </w:trPr>
        <w:tc>
          <w:tcPr>
            <w:tcW w:w="1091" w:type="dxa"/>
            <w:tcBorders>
              <w:top w:val="single" w:sz="4" w:space="0" w:color="656599"/>
              <w:left w:val="single" w:sz="4" w:space="0" w:color="656599"/>
              <w:bottom w:val="single" w:sz="4" w:space="0" w:color="656599"/>
              <w:right w:val="single" w:sz="4" w:space="0" w:color="656599"/>
            </w:tcBorders>
          </w:tcPr>
          <w:p w14:paraId="13BC8846" w14:textId="77777777" w:rsidR="00087150" w:rsidRPr="0070745F" w:rsidRDefault="00087150" w:rsidP="002F4973">
            <w:pPr>
              <w:bidi/>
              <w:ind w:right="278"/>
              <w:jc w:val="right"/>
              <w:rPr>
                <w:rFonts w:asciiTheme="majorBidi" w:hAnsiTheme="majorBidi" w:cstheme="majorBidi"/>
                <w:sz w:val="16"/>
                <w:szCs w:val="16"/>
              </w:rPr>
            </w:pPr>
            <w:r w:rsidRPr="0070745F">
              <w:rPr>
                <w:rFonts w:asciiTheme="majorBidi" w:eastAsia="Times New Roman" w:hAnsiTheme="majorBidi" w:cstheme="majorBidi"/>
                <w:b/>
                <w:bCs/>
                <w:sz w:val="16"/>
                <w:szCs w:val="16"/>
                <w:rtl/>
              </w:rPr>
              <w:t>المجموع</w:t>
            </w:r>
            <w:r w:rsidRPr="0070745F">
              <w:rPr>
                <w:rFonts w:asciiTheme="majorBidi" w:hAnsiTheme="majorBidi" w:cstheme="majorBidi"/>
                <w:sz w:val="16"/>
                <w:szCs w:val="16"/>
                <w:rtl/>
              </w:rPr>
              <w:t xml:space="preserve"> </w:t>
            </w:r>
          </w:p>
        </w:tc>
        <w:tc>
          <w:tcPr>
            <w:tcW w:w="718" w:type="dxa"/>
            <w:tcBorders>
              <w:top w:val="single" w:sz="4" w:space="0" w:color="656599"/>
              <w:left w:val="single" w:sz="4" w:space="0" w:color="656599"/>
              <w:bottom w:val="single" w:sz="4" w:space="0" w:color="656599"/>
              <w:right w:val="single" w:sz="4" w:space="0" w:color="656599"/>
            </w:tcBorders>
          </w:tcPr>
          <w:p w14:paraId="2F78D9B8" w14:textId="33BD7D10" w:rsidR="00087150" w:rsidRPr="0070745F" w:rsidRDefault="00087150" w:rsidP="002F4973">
            <w:pPr>
              <w:bidi/>
              <w:ind w:left="71"/>
              <w:jc w:val="left"/>
              <w:rPr>
                <w:rFonts w:asciiTheme="majorBidi" w:hAnsiTheme="majorBidi" w:cstheme="majorBidi"/>
                <w:sz w:val="16"/>
                <w:szCs w:val="16"/>
              </w:rPr>
            </w:pPr>
            <w:r w:rsidRPr="0070745F">
              <w:rPr>
                <w:rFonts w:asciiTheme="majorBidi" w:eastAsia="Times New Roman" w:hAnsiTheme="majorBidi" w:cstheme="majorBidi"/>
                <w:b/>
                <w:sz w:val="16"/>
                <w:szCs w:val="16"/>
              </w:rPr>
              <w:t xml:space="preserve"> 2020</w:t>
            </w:r>
          </w:p>
        </w:tc>
        <w:tc>
          <w:tcPr>
            <w:tcW w:w="702" w:type="dxa"/>
            <w:tcBorders>
              <w:top w:val="single" w:sz="4" w:space="0" w:color="656599"/>
              <w:left w:val="single" w:sz="4" w:space="0" w:color="656599"/>
              <w:bottom w:val="single" w:sz="4" w:space="0" w:color="656599"/>
              <w:right w:val="single" w:sz="4" w:space="0" w:color="656599"/>
            </w:tcBorders>
          </w:tcPr>
          <w:p w14:paraId="4A453A90" w14:textId="5DD7BF50" w:rsidR="00087150" w:rsidRPr="0070745F" w:rsidRDefault="00087150" w:rsidP="002F4973">
            <w:pPr>
              <w:bidi/>
              <w:ind w:left="64"/>
              <w:jc w:val="left"/>
              <w:rPr>
                <w:rFonts w:asciiTheme="majorBidi" w:hAnsiTheme="majorBidi" w:cstheme="majorBidi"/>
                <w:sz w:val="16"/>
                <w:szCs w:val="16"/>
              </w:rPr>
            </w:pPr>
            <w:r w:rsidRPr="0070745F">
              <w:rPr>
                <w:rFonts w:asciiTheme="majorBidi" w:eastAsia="Times New Roman" w:hAnsiTheme="majorBidi" w:cstheme="majorBidi"/>
                <w:b/>
                <w:sz w:val="16"/>
                <w:szCs w:val="16"/>
              </w:rPr>
              <w:t xml:space="preserve"> 2018-2019</w:t>
            </w:r>
          </w:p>
        </w:tc>
        <w:tc>
          <w:tcPr>
            <w:tcW w:w="710" w:type="dxa"/>
            <w:tcBorders>
              <w:top w:val="single" w:sz="4" w:space="0" w:color="656599"/>
              <w:left w:val="single" w:sz="4" w:space="0" w:color="656599"/>
              <w:bottom w:val="single" w:sz="4" w:space="0" w:color="656599"/>
              <w:right w:val="single" w:sz="4" w:space="0" w:color="656599"/>
            </w:tcBorders>
          </w:tcPr>
          <w:p w14:paraId="5CE49488" w14:textId="302E9357" w:rsidR="00087150" w:rsidRPr="0070745F" w:rsidRDefault="00087150" w:rsidP="002F4973">
            <w:pPr>
              <w:bidi/>
              <w:ind w:left="68"/>
              <w:jc w:val="left"/>
              <w:rPr>
                <w:rFonts w:asciiTheme="majorBidi" w:hAnsiTheme="majorBidi" w:cstheme="majorBidi"/>
                <w:sz w:val="16"/>
                <w:szCs w:val="16"/>
              </w:rPr>
            </w:pPr>
            <w:r w:rsidRPr="0070745F">
              <w:rPr>
                <w:rFonts w:asciiTheme="majorBidi" w:eastAsia="Times New Roman" w:hAnsiTheme="majorBidi" w:cstheme="majorBidi"/>
                <w:b/>
                <w:sz w:val="16"/>
                <w:szCs w:val="16"/>
              </w:rPr>
              <w:t xml:space="preserve"> 2016-2017</w:t>
            </w:r>
          </w:p>
        </w:tc>
        <w:tc>
          <w:tcPr>
            <w:tcW w:w="712" w:type="dxa"/>
            <w:tcBorders>
              <w:top w:val="single" w:sz="4" w:space="0" w:color="656599"/>
              <w:left w:val="single" w:sz="4" w:space="0" w:color="656599"/>
              <w:bottom w:val="single" w:sz="4" w:space="0" w:color="656599"/>
              <w:right w:val="single" w:sz="4" w:space="0" w:color="656599"/>
            </w:tcBorders>
          </w:tcPr>
          <w:p w14:paraId="482306AA" w14:textId="77777777" w:rsidR="00087150" w:rsidRPr="0070745F" w:rsidRDefault="00087150" w:rsidP="002F4973">
            <w:pPr>
              <w:bidi/>
              <w:ind w:left="23"/>
              <w:jc w:val="left"/>
              <w:rPr>
                <w:rFonts w:asciiTheme="majorBidi" w:hAnsiTheme="majorBidi" w:cstheme="majorBidi"/>
                <w:sz w:val="16"/>
                <w:szCs w:val="16"/>
              </w:rPr>
            </w:pPr>
            <w:r w:rsidRPr="0070745F">
              <w:rPr>
                <w:rFonts w:asciiTheme="majorBidi" w:eastAsia="Times New Roman" w:hAnsiTheme="majorBidi" w:cstheme="majorBidi"/>
                <w:b/>
                <w:sz w:val="16"/>
                <w:szCs w:val="16"/>
              </w:rPr>
              <w:t xml:space="preserve"> 2015</w:t>
            </w:r>
          </w:p>
        </w:tc>
        <w:tc>
          <w:tcPr>
            <w:tcW w:w="576" w:type="dxa"/>
            <w:tcBorders>
              <w:top w:val="single" w:sz="4" w:space="0" w:color="656599"/>
              <w:left w:val="single" w:sz="4" w:space="0" w:color="656599"/>
              <w:bottom w:val="single" w:sz="4" w:space="0" w:color="656599"/>
              <w:right w:val="single" w:sz="4" w:space="0" w:color="656599"/>
            </w:tcBorders>
          </w:tcPr>
          <w:p w14:paraId="02C378C2" w14:textId="77777777" w:rsidR="00087150" w:rsidRPr="0070745F" w:rsidRDefault="00087150" w:rsidP="002F4973">
            <w:pPr>
              <w:bidi/>
              <w:jc w:val="left"/>
              <w:rPr>
                <w:rFonts w:asciiTheme="majorBidi" w:hAnsiTheme="majorBidi" w:cstheme="majorBidi"/>
                <w:sz w:val="16"/>
                <w:szCs w:val="16"/>
              </w:rPr>
            </w:pPr>
            <w:r w:rsidRPr="0070745F">
              <w:rPr>
                <w:rFonts w:asciiTheme="majorBidi" w:eastAsia="Times New Roman" w:hAnsiTheme="majorBidi" w:cstheme="majorBidi"/>
                <w:b/>
                <w:sz w:val="16"/>
                <w:szCs w:val="16"/>
              </w:rPr>
              <w:t xml:space="preserve"> 2014</w:t>
            </w:r>
          </w:p>
        </w:tc>
        <w:tc>
          <w:tcPr>
            <w:tcW w:w="710" w:type="dxa"/>
            <w:tcBorders>
              <w:top w:val="single" w:sz="4" w:space="0" w:color="656599"/>
              <w:left w:val="single" w:sz="4" w:space="0" w:color="656599"/>
              <w:bottom w:val="single" w:sz="4" w:space="0" w:color="656599"/>
              <w:right w:val="single" w:sz="4" w:space="0" w:color="656599"/>
            </w:tcBorders>
          </w:tcPr>
          <w:p w14:paraId="1FFC6B84" w14:textId="77777777" w:rsidR="00087150" w:rsidRPr="0070745F" w:rsidRDefault="00087150" w:rsidP="002F4973">
            <w:pPr>
              <w:bidi/>
              <w:ind w:left="68"/>
              <w:jc w:val="left"/>
              <w:rPr>
                <w:rFonts w:asciiTheme="majorBidi" w:hAnsiTheme="majorBidi" w:cstheme="majorBidi"/>
                <w:sz w:val="16"/>
                <w:szCs w:val="16"/>
              </w:rPr>
            </w:pPr>
            <w:r w:rsidRPr="0070745F">
              <w:rPr>
                <w:rFonts w:asciiTheme="majorBidi" w:eastAsia="Times New Roman" w:hAnsiTheme="majorBidi" w:cstheme="majorBidi"/>
                <w:b/>
                <w:sz w:val="16"/>
                <w:szCs w:val="16"/>
              </w:rPr>
              <w:t xml:space="preserve"> 2013</w:t>
            </w:r>
          </w:p>
        </w:tc>
        <w:tc>
          <w:tcPr>
            <w:tcW w:w="780" w:type="dxa"/>
            <w:tcBorders>
              <w:top w:val="single" w:sz="4" w:space="0" w:color="656599"/>
              <w:left w:val="single" w:sz="4" w:space="0" w:color="656599"/>
              <w:bottom w:val="single" w:sz="4" w:space="0" w:color="656599"/>
              <w:right w:val="single" w:sz="4" w:space="0" w:color="656599"/>
            </w:tcBorders>
          </w:tcPr>
          <w:p w14:paraId="31B573E8" w14:textId="77777777" w:rsidR="00087150" w:rsidRPr="0070745F" w:rsidRDefault="00087150" w:rsidP="002F4973">
            <w:pPr>
              <w:bidi/>
              <w:ind w:left="103"/>
              <w:jc w:val="left"/>
              <w:rPr>
                <w:rFonts w:asciiTheme="majorBidi" w:hAnsiTheme="majorBidi" w:cstheme="majorBidi"/>
                <w:sz w:val="16"/>
                <w:szCs w:val="16"/>
              </w:rPr>
            </w:pPr>
            <w:r w:rsidRPr="0070745F">
              <w:rPr>
                <w:rFonts w:asciiTheme="majorBidi" w:eastAsia="Times New Roman" w:hAnsiTheme="majorBidi" w:cstheme="majorBidi"/>
                <w:b/>
                <w:sz w:val="16"/>
                <w:szCs w:val="16"/>
              </w:rPr>
              <w:t xml:space="preserve"> 2012</w:t>
            </w:r>
          </w:p>
        </w:tc>
        <w:tc>
          <w:tcPr>
            <w:tcW w:w="710" w:type="dxa"/>
            <w:tcBorders>
              <w:top w:val="single" w:sz="4" w:space="0" w:color="656599"/>
              <w:left w:val="single" w:sz="4" w:space="0" w:color="656599"/>
              <w:bottom w:val="single" w:sz="4" w:space="0" w:color="656599"/>
              <w:right w:val="single" w:sz="4" w:space="0" w:color="656599"/>
            </w:tcBorders>
          </w:tcPr>
          <w:p w14:paraId="192C6AAB" w14:textId="77777777" w:rsidR="00087150" w:rsidRPr="0070745F" w:rsidRDefault="00087150" w:rsidP="002F4973">
            <w:pPr>
              <w:bidi/>
              <w:ind w:left="68"/>
              <w:jc w:val="left"/>
              <w:rPr>
                <w:rFonts w:asciiTheme="majorBidi" w:hAnsiTheme="majorBidi" w:cstheme="majorBidi"/>
                <w:sz w:val="16"/>
                <w:szCs w:val="16"/>
              </w:rPr>
            </w:pPr>
            <w:r w:rsidRPr="0070745F">
              <w:rPr>
                <w:rFonts w:asciiTheme="majorBidi" w:eastAsia="Times New Roman" w:hAnsiTheme="majorBidi" w:cstheme="majorBidi"/>
                <w:b/>
                <w:sz w:val="16"/>
                <w:szCs w:val="16"/>
              </w:rPr>
              <w:t xml:space="preserve"> 2011</w:t>
            </w:r>
          </w:p>
        </w:tc>
        <w:tc>
          <w:tcPr>
            <w:tcW w:w="3578" w:type="dxa"/>
            <w:gridSpan w:val="3"/>
            <w:tcBorders>
              <w:top w:val="single" w:sz="4" w:space="0" w:color="656599"/>
              <w:left w:val="single" w:sz="4" w:space="0" w:color="656599"/>
              <w:bottom w:val="single" w:sz="4" w:space="0" w:color="656599"/>
              <w:right w:val="single" w:sz="4" w:space="0" w:color="656599"/>
            </w:tcBorders>
          </w:tcPr>
          <w:p w14:paraId="5804DE5D" w14:textId="77777777" w:rsidR="00087150" w:rsidRPr="0070745F" w:rsidRDefault="00087150" w:rsidP="002F4973">
            <w:pPr>
              <w:bidi/>
              <w:ind w:right="564"/>
              <w:jc w:val="right"/>
              <w:rPr>
                <w:rFonts w:asciiTheme="majorBidi" w:hAnsiTheme="majorBidi" w:cstheme="majorBidi"/>
                <w:sz w:val="16"/>
                <w:szCs w:val="16"/>
              </w:rPr>
            </w:pPr>
            <w:r w:rsidRPr="0070745F">
              <w:rPr>
                <w:rFonts w:asciiTheme="majorBidi" w:eastAsia="Times New Roman" w:hAnsiTheme="majorBidi" w:cstheme="majorBidi"/>
                <w:b/>
                <w:bCs/>
                <w:sz w:val="16"/>
                <w:szCs w:val="16"/>
                <w:rtl/>
              </w:rPr>
              <w:t>(سادسا) بيانات المشروع</w:t>
            </w:r>
            <w:r w:rsidRPr="0070745F">
              <w:rPr>
                <w:rFonts w:asciiTheme="majorBidi" w:hAnsiTheme="majorBidi" w:cstheme="majorBidi"/>
                <w:sz w:val="16"/>
                <w:szCs w:val="16"/>
                <w:rtl/>
              </w:rPr>
              <w:t xml:space="preserve"> </w:t>
            </w:r>
          </w:p>
        </w:tc>
      </w:tr>
      <w:tr w:rsidR="00087150" w:rsidRPr="0070745F" w14:paraId="106B6840" w14:textId="77777777" w:rsidTr="00087150">
        <w:trPr>
          <w:trHeight w:val="484"/>
        </w:trPr>
        <w:tc>
          <w:tcPr>
            <w:tcW w:w="1091" w:type="dxa"/>
            <w:tcBorders>
              <w:top w:val="single" w:sz="4" w:space="0" w:color="656599"/>
              <w:left w:val="single" w:sz="4" w:space="0" w:color="656599"/>
              <w:bottom w:val="single" w:sz="4" w:space="0" w:color="656599"/>
              <w:right w:val="single" w:sz="4" w:space="0" w:color="656599"/>
            </w:tcBorders>
          </w:tcPr>
          <w:p w14:paraId="43A79C36" w14:textId="77777777" w:rsidR="00087150" w:rsidRPr="0070745F" w:rsidRDefault="00087150" w:rsidP="002F4973">
            <w:pPr>
              <w:bidi/>
              <w:ind w:right="92"/>
              <w:jc w:val="left"/>
              <w:rPr>
                <w:rFonts w:asciiTheme="majorBidi" w:hAnsiTheme="majorBidi" w:cstheme="majorBidi"/>
                <w:sz w:val="16"/>
                <w:szCs w:val="16"/>
              </w:rPr>
            </w:pPr>
            <w:r w:rsidRPr="0070745F">
              <w:rPr>
                <w:rFonts w:asciiTheme="majorBidi" w:hAnsiTheme="majorBidi" w:cstheme="majorBidi"/>
                <w:sz w:val="16"/>
                <w:szCs w:val="16"/>
                <w:rtl/>
              </w:rPr>
              <w:t xml:space="preserve">لا ينطبق </w:t>
            </w:r>
          </w:p>
        </w:tc>
        <w:tc>
          <w:tcPr>
            <w:tcW w:w="718" w:type="dxa"/>
            <w:tcBorders>
              <w:top w:val="single" w:sz="4" w:space="0" w:color="656599"/>
              <w:left w:val="single" w:sz="4" w:space="0" w:color="656599"/>
              <w:bottom w:val="single" w:sz="4" w:space="0" w:color="656599"/>
              <w:right w:val="single" w:sz="4" w:space="0" w:color="656599"/>
            </w:tcBorders>
          </w:tcPr>
          <w:p w14:paraId="046CA3B5" w14:textId="28AFE113" w:rsidR="00087150" w:rsidRPr="0070745F" w:rsidRDefault="00BB209E" w:rsidP="002F4973">
            <w:pPr>
              <w:bidi/>
              <w:jc w:val="left"/>
              <w:rPr>
                <w:rFonts w:asciiTheme="majorBidi" w:hAnsiTheme="majorBidi" w:cstheme="majorBidi"/>
                <w:sz w:val="16"/>
                <w:szCs w:val="16"/>
              </w:rPr>
            </w:pPr>
            <w:r w:rsidRPr="0070745F">
              <w:rPr>
                <w:rFonts w:asciiTheme="majorBidi" w:hAnsiTheme="majorBidi" w:cstheme="majorBidi"/>
                <w:sz w:val="16"/>
                <w:szCs w:val="16"/>
              </w:rPr>
              <w:t>3.45</w:t>
            </w:r>
          </w:p>
        </w:tc>
        <w:tc>
          <w:tcPr>
            <w:tcW w:w="702" w:type="dxa"/>
            <w:tcBorders>
              <w:top w:val="single" w:sz="4" w:space="0" w:color="656599"/>
              <w:left w:val="single" w:sz="4" w:space="0" w:color="656599"/>
              <w:bottom w:val="single" w:sz="4" w:space="0" w:color="656599"/>
              <w:right w:val="single" w:sz="4" w:space="0" w:color="656599"/>
            </w:tcBorders>
          </w:tcPr>
          <w:p w14:paraId="56D10642" w14:textId="47F84412" w:rsidR="00087150" w:rsidRPr="0070745F" w:rsidRDefault="00BB209E" w:rsidP="002F4973">
            <w:pPr>
              <w:bidi/>
              <w:jc w:val="left"/>
              <w:rPr>
                <w:rFonts w:asciiTheme="majorBidi" w:hAnsiTheme="majorBidi" w:cstheme="majorBidi"/>
                <w:sz w:val="16"/>
                <w:szCs w:val="16"/>
              </w:rPr>
            </w:pPr>
            <w:r w:rsidRPr="0070745F">
              <w:rPr>
                <w:rFonts w:asciiTheme="majorBidi" w:hAnsiTheme="majorBidi" w:cstheme="majorBidi"/>
                <w:sz w:val="16"/>
                <w:szCs w:val="16"/>
              </w:rPr>
              <w:t>4.77</w:t>
            </w:r>
          </w:p>
        </w:tc>
        <w:tc>
          <w:tcPr>
            <w:tcW w:w="710" w:type="dxa"/>
            <w:tcBorders>
              <w:top w:val="single" w:sz="4" w:space="0" w:color="656599"/>
              <w:left w:val="single" w:sz="4" w:space="0" w:color="656599"/>
              <w:bottom w:val="single" w:sz="4" w:space="0" w:color="656599"/>
              <w:right w:val="single" w:sz="4" w:space="0" w:color="656599"/>
            </w:tcBorders>
          </w:tcPr>
          <w:p w14:paraId="2BE9F1F6" w14:textId="43449A96" w:rsidR="00087150" w:rsidRPr="0070745F" w:rsidRDefault="00BB209E" w:rsidP="002F4973">
            <w:pPr>
              <w:bidi/>
              <w:jc w:val="left"/>
              <w:rPr>
                <w:rFonts w:asciiTheme="majorBidi" w:hAnsiTheme="majorBidi" w:cstheme="majorBidi"/>
                <w:sz w:val="16"/>
                <w:szCs w:val="16"/>
              </w:rPr>
            </w:pPr>
            <w:r w:rsidRPr="0070745F">
              <w:rPr>
                <w:rFonts w:asciiTheme="majorBidi" w:hAnsiTheme="majorBidi" w:cstheme="majorBidi"/>
                <w:sz w:val="16"/>
                <w:szCs w:val="16"/>
              </w:rPr>
              <w:t>4.77</w:t>
            </w:r>
          </w:p>
        </w:tc>
        <w:tc>
          <w:tcPr>
            <w:tcW w:w="712" w:type="dxa"/>
            <w:tcBorders>
              <w:top w:val="single" w:sz="4" w:space="0" w:color="656599"/>
              <w:left w:val="single" w:sz="4" w:space="0" w:color="656599"/>
              <w:bottom w:val="single" w:sz="4" w:space="0" w:color="656599"/>
              <w:right w:val="single" w:sz="4" w:space="0" w:color="656599"/>
            </w:tcBorders>
          </w:tcPr>
          <w:p w14:paraId="48F437FE" w14:textId="198A12EC" w:rsidR="00087150" w:rsidRPr="0070745F" w:rsidRDefault="00BB209E" w:rsidP="002F4973">
            <w:pPr>
              <w:bidi/>
              <w:jc w:val="left"/>
              <w:rPr>
                <w:rFonts w:asciiTheme="majorBidi" w:hAnsiTheme="majorBidi" w:cstheme="majorBidi"/>
                <w:sz w:val="16"/>
                <w:szCs w:val="16"/>
              </w:rPr>
            </w:pPr>
            <w:r w:rsidRPr="0070745F">
              <w:rPr>
                <w:rFonts w:asciiTheme="majorBidi" w:hAnsiTheme="majorBidi" w:cstheme="majorBidi"/>
                <w:sz w:val="16"/>
                <w:szCs w:val="16"/>
              </w:rPr>
              <w:t>4.77</w:t>
            </w:r>
          </w:p>
        </w:tc>
        <w:tc>
          <w:tcPr>
            <w:tcW w:w="576" w:type="dxa"/>
            <w:tcBorders>
              <w:top w:val="single" w:sz="4" w:space="0" w:color="656599"/>
              <w:left w:val="single" w:sz="4" w:space="0" w:color="656599"/>
              <w:bottom w:val="single" w:sz="4" w:space="0" w:color="656599"/>
              <w:right w:val="single" w:sz="4" w:space="0" w:color="656599"/>
            </w:tcBorders>
          </w:tcPr>
          <w:p w14:paraId="5C14EC01" w14:textId="04473801" w:rsidR="00087150" w:rsidRPr="0070745F" w:rsidRDefault="00BB209E" w:rsidP="002F4973">
            <w:pPr>
              <w:bidi/>
              <w:jc w:val="left"/>
              <w:rPr>
                <w:rFonts w:asciiTheme="majorBidi" w:hAnsiTheme="majorBidi" w:cstheme="majorBidi"/>
                <w:sz w:val="16"/>
                <w:szCs w:val="16"/>
              </w:rPr>
            </w:pPr>
            <w:r w:rsidRPr="0070745F">
              <w:rPr>
                <w:rFonts w:asciiTheme="majorBidi" w:hAnsiTheme="majorBidi" w:cstheme="majorBidi"/>
                <w:sz w:val="16"/>
                <w:szCs w:val="16"/>
              </w:rPr>
              <w:t>5.3</w:t>
            </w:r>
          </w:p>
        </w:tc>
        <w:tc>
          <w:tcPr>
            <w:tcW w:w="710" w:type="dxa"/>
            <w:tcBorders>
              <w:top w:val="single" w:sz="4" w:space="0" w:color="656599"/>
              <w:left w:val="single" w:sz="4" w:space="0" w:color="656599"/>
              <w:bottom w:val="single" w:sz="4" w:space="0" w:color="656599"/>
              <w:right w:val="single" w:sz="4" w:space="0" w:color="656599"/>
            </w:tcBorders>
          </w:tcPr>
          <w:p w14:paraId="29AECF50" w14:textId="03B38235" w:rsidR="00087150" w:rsidRPr="0070745F" w:rsidRDefault="00BB209E" w:rsidP="002F4973">
            <w:pPr>
              <w:bidi/>
              <w:jc w:val="left"/>
              <w:rPr>
                <w:rFonts w:asciiTheme="majorBidi" w:hAnsiTheme="majorBidi" w:cstheme="majorBidi"/>
                <w:sz w:val="16"/>
                <w:szCs w:val="16"/>
              </w:rPr>
            </w:pPr>
            <w:r w:rsidRPr="0070745F">
              <w:rPr>
                <w:rFonts w:asciiTheme="majorBidi" w:hAnsiTheme="majorBidi" w:cstheme="majorBidi"/>
                <w:sz w:val="16"/>
                <w:szCs w:val="16"/>
              </w:rPr>
              <w:t>5.3</w:t>
            </w:r>
          </w:p>
        </w:tc>
        <w:tc>
          <w:tcPr>
            <w:tcW w:w="780" w:type="dxa"/>
            <w:tcBorders>
              <w:top w:val="single" w:sz="4" w:space="0" w:color="656599"/>
              <w:left w:val="single" w:sz="4" w:space="0" w:color="656599"/>
              <w:bottom w:val="single" w:sz="4" w:space="0" w:color="656599"/>
              <w:right w:val="single" w:sz="4" w:space="0" w:color="656599"/>
            </w:tcBorders>
          </w:tcPr>
          <w:p w14:paraId="3253E796" w14:textId="77777777" w:rsidR="00087150" w:rsidRPr="0070745F" w:rsidRDefault="00087150" w:rsidP="002F4973">
            <w:pPr>
              <w:bidi/>
              <w:ind w:right="132"/>
              <w:jc w:val="right"/>
              <w:rPr>
                <w:rFonts w:asciiTheme="majorBidi" w:hAnsiTheme="majorBidi" w:cstheme="majorBidi"/>
                <w:sz w:val="16"/>
                <w:szCs w:val="16"/>
              </w:rPr>
            </w:pPr>
            <w:r w:rsidRPr="0070745F">
              <w:rPr>
                <w:rFonts w:asciiTheme="majorBidi" w:hAnsiTheme="majorBidi" w:cstheme="majorBidi"/>
                <w:sz w:val="16"/>
                <w:szCs w:val="16"/>
                <w:rtl/>
              </w:rPr>
              <w:t xml:space="preserve">لا ينطبق </w:t>
            </w:r>
          </w:p>
        </w:tc>
        <w:tc>
          <w:tcPr>
            <w:tcW w:w="710" w:type="dxa"/>
            <w:tcBorders>
              <w:top w:val="single" w:sz="4" w:space="0" w:color="656599"/>
              <w:left w:val="single" w:sz="4" w:space="0" w:color="656599"/>
              <w:bottom w:val="single" w:sz="4" w:space="0" w:color="656599"/>
              <w:right w:val="single" w:sz="4" w:space="0" w:color="656599"/>
            </w:tcBorders>
          </w:tcPr>
          <w:p w14:paraId="57E82FD2" w14:textId="77777777" w:rsidR="00087150" w:rsidRPr="0070745F" w:rsidRDefault="00087150" w:rsidP="002F4973">
            <w:pPr>
              <w:bidi/>
              <w:ind w:right="97"/>
              <w:jc w:val="right"/>
              <w:rPr>
                <w:rFonts w:asciiTheme="majorBidi" w:hAnsiTheme="majorBidi" w:cstheme="majorBidi"/>
                <w:sz w:val="16"/>
                <w:szCs w:val="16"/>
              </w:rPr>
            </w:pPr>
            <w:r w:rsidRPr="0070745F">
              <w:rPr>
                <w:rFonts w:asciiTheme="majorBidi" w:hAnsiTheme="majorBidi" w:cstheme="majorBidi"/>
                <w:sz w:val="16"/>
                <w:szCs w:val="16"/>
                <w:rtl/>
              </w:rPr>
              <w:t xml:space="preserve">لا ينطبق </w:t>
            </w:r>
          </w:p>
        </w:tc>
        <w:tc>
          <w:tcPr>
            <w:tcW w:w="3578" w:type="dxa"/>
            <w:gridSpan w:val="3"/>
            <w:tcBorders>
              <w:top w:val="single" w:sz="4" w:space="0" w:color="656599"/>
              <w:left w:val="single" w:sz="4" w:space="0" w:color="656599"/>
              <w:bottom w:val="single" w:sz="4" w:space="0" w:color="656599"/>
              <w:right w:val="single" w:sz="4" w:space="0" w:color="656599"/>
            </w:tcBorders>
          </w:tcPr>
          <w:p w14:paraId="017F6C53" w14:textId="77777777" w:rsidR="00087150" w:rsidRPr="0070745F" w:rsidRDefault="00087150" w:rsidP="002F4973">
            <w:pPr>
              <w:bidi/>
              <w:ind w:left="1" w:right="292" w:hanging="1"/>
              <w:jc w:val="left"/>
              <w:rPr>
                <w:rFonts w:asciiTheme="majorBidi" w:hAnsiTheme="majorBidi" w:cstheme="majorBidi"/>
                <w:sz w:val="16"/>
                <w:szCs w:val="16"/>
              </w:rPr>
            </w:pPr>
            <w:r w:rsidRPr="0070745F">
              <w:rPr>
                <w:rFonts w:asciiTheme="majorBidi" w:hAnsiTheme="majorBidi" w:cstheme="majorBidi"/>
                <w:sz w:val="16"/>
                <w:szCs w:val="16"/>
                <w:rtl/>
              </w:rPr>
              <w:t xml:space="preserve">حدود الاستهلاك في بروتوكول مونتريال </w:t>
            </w:r>
          </w:p>
        </w:tc>
      </w:tr>
      <w:tr w:rsidR="00087150" w:rsidRPr="0070745F" w14:paraId="19AAC1E7" w14:textId="77777777" w:rsidTr="00087150">
        <w:trPr>
          <w:trHeight w:val="691"/>
        </w:trPr>
        <w:tc>
          <w:tcPr>
            <w:tcW w:w="1091" w:type="dxa"/>
            <w:tcBorders>
              <w:top w:val="single" w:sz="4" w:space="0" w:color="656599"/>
              <w:left w:val="single" w:sz="4" w:space="0" w:color="656599"/>
              <w:bottom w:val="single" w:sz="4" w:space="0" w:color="656599"/>
              <w:right w:val="single" w:sz="4" w:space="0" w:color="656599"/>
            </w:tcBorders>
          </w:tcPr>
          <w:p w14:paraId="038B064B" w14:textId="77777777" w:rsidR="00087150" w:rsidRPr="0070745F" w:rsidRDefault="00087150" w:rsidP="002F4973">
            <w:pPr>
              <w:bidi/>
              <w:ind w:right="92"/>
              <w:jc w:val="left"/>
              <w:rPr>
                <w:rFonts w:asciiTheme="majorBidi" w:hAnsiTheme="majorBidi" w:cstheme="majorBidi"/>
                <w:sz w:val="16"/>
                <w:szCs w:val="16"/>
              </w:rPr>
            </w:pPr>
            <w:r w:rsidRPr="0070745F">
              <w:rPr>
                <w:rFonts w:asciiTheme="majorBidi" w:hAnsiTheme="majorBidi" w:cstheme="majorBidi"/>
                <w:sz w:val="16"/>
                <w:szCs w:val="16"/>
                <w:rtl/>
              </w:rPr>
              <w:t xml:space="preserve">لا ينطبق </w:t>
            </w:r>
          </w:p>
        </w:tc>
        <w:tc>
          <w:tcPr>
            <w:tcW w:w="718" w:type="dxa"/>
            <w:tcBorders>
              <w:top w:val="single" w:sz="4" w:space="0" w:color="656599"/>
              <w:left w:val="single" w:sz="4" w:space="0" w:color="656599"/>
              <w:bottom w:val="single" w:sz="4" w:space="0" w:color="656599"/>
              <w:right w:val="single" w:sz="4" w:space="0" w:color="656599"/>
            </w:tcBorders>
          </w:tcPr>
          <w:p w14:paraId="319065CB" w14:textId="34ED8505" w:rsidR="00087150" w:rsidRPr="0070745F" w:rsidRDefault="00C41C93" w:rsidP="002F4973">
            <w:pPr>
              <w:bidi/>
              <w:jc w:val="left"/>
              <w:rPr>
                <w:rFonts w:asciiTheme="majorBidi" w:hAnsiTheme="majorBidi" w:cstheme="majorBidi"/>
                <w:sz w:val="16"/>
                <w:szCs w:val="16"/>
              </w:rPr>
            </w:pPr>
            <w:r w:rsidRPr="0070745F">
              <w:rPr>
                <w:rFonts w:asciiTheme="majorBidi" w:hAnsiTheme="majorBidi" w:cstheme="majorBidi"/>
                <w:sz w:val="16"/>
                <w:szCs w:val="16"/>
              </w:rPr>
              <w:t>3.45</w:t>
            </w:r>
          </w:p>
        </w:tc>
        <w:tc>
          <w:tcPr>
            <w:tcW w:w="702" w:type="dxa"/>
            <w:tcBorders>
              <w:top w:val="single" w:sz="4" w:space="0" w:color="656599"/>
              <w:left w:val="single" w:sz="4" w:space="0" w:color="656599"/>
              <w:bottom w:val="single" w:sz="4" w:space="0" w:color="656599"/>
              <w:right w:val="single" w:sz="4" w:space="0" w:color="656599"/>
            </w:tcBorders>
          </w:tcPr>
          <w:p w14:paraId="0B9DDE63" w14:textId="619590F4" w:rsidR="00087150" w:rsidRPr="0070745F" w:rsidRDefault="00C41C93" w:rsidP="002F4973">
            <w:pPr>
              <w:bidi/>
              <w:jc w:val="left"/>
              <w:rPr>
                <w:rFonts w:asciiTheme="majorBidi" w:hAnsiTheme="majorBidi" w:cstheme="majorBidi"/>
                <w:sz w:val="16"/>
                <w:szCs w:val="16"/>
              </w:rPr>
            </w:pPr>
            <w:r w:rsidRPr="0070745F">
              <w:rPr>
                <w:rFonts w:asciiTheme="majorBidi" w:hAnsiTheme="majorBidi" w:cstheme="majorBidi"/>
                <w:sz w:val="16"/>
                <w:szCs w:val="16"/>
              </w:rPr>
              <w:t>4.77</w:t>
            </w:r>
          </w:p>
        </w:tc>
        <w:tc>
          <w:tcPr>
            <w:tcW w:w="710" w:type="dxa"/>
            <w:tcBorders>
              <w:top w:val="single" w:sz="4" w:space="0" w:color="656599"/>
              <w:left w:val="single" w:sz="4" w:space="0" w:color="656599"/>
              <w:bottom w:val="single" w:sz="4" w:space="0" w:color="656599"/>
              <w:right w:val="single" w:sz="4" w:space="0" w:color="656599"/>
            </w:tcBorders>
          </w:tcPr>
          <w:p w14:paraId="426933F0" w14:textId="2B85627C" w:rsidR="00087150" w:rsidRPr="0070745F" w:rsidRDefault="00C41C93" w:rsidP="002F4973">
            <w:pPr>
              <w:bidi/>
              <w:jc w:val="left"/>
              <w:rPr>
                <w:rFonts w:asciiTheme="majorBidi" w:hAnsiTheme="majorBidi" w:cstheme="majorBidi"/>
                <w:sz w:val="16"/>
                <w:szCs w:val="16"/>
              </w:rPr>
            </w:pPr>
            <w:r w:rsidRPr="0070745F">
              <w:rPr>
                <w:rFonts w:asciiTheme="majorBidi" w:hAnsiTheme="majorBidi" w:cstheme="majorBidi"/>
                <w:sz w:val="16"/>
                <w:szCs w:val="16"/>
              </w:rPr>
              <w:t>4.77</w:t>
            </w:r>
          </w:p>
        </w:tc>
        <w:tc>
          <w:tcPr>
            <w:tcW w:w="712" w:type="dxa"/>
            <w:tcBorders>
              <w:top w:val="single" w:sz="4" w:space="0" w:color="656599"/>
              <w:left w:val="single" w:sz="4" w:space="0" w:color="656599"/>
              <w:bottom w:val="single" w:sz="4" w:space="0" w:color="656599"/>
              <w:right w:val="single" w:sz="4" w:space="0" w:color="656599"/>
            </w:tcBorders>
          </w:tcPr>
          <w:p w14:paraId="58FA4BF6" w14:textId="6E631F22" w:rsidR="00087150" w:rsidRPr="0070745F" w:rsidRDefault="00C41C93" w:rsidP="002F4973">
            <w:pPr>
              <w:bidi/>
              <w:jc w:val="left"/>
              <w:rPr>
                <w:rFonts w:asciiTheme="majorBidi" w:hAnsiTheme="majorBidi" w:cstheme="majorBidi"/>
                <w:sz w:val="16"/>
                <w:szCs w:val="16"/>
              </w:rPr>
            </w:pPr>
            <w:r w:rsidRPr="0070745F">
              <w:rPr>
                <w:rFonts w:asciiTheme="majorBidi" w:hAnsiTheme="majorBidi" w:cstheme="majorBidi"/>
                <w:sz w:val="16"/>
                <w:szCs w:val="16"/>
              </w:rPr>
              <w:t>4.77</w:t>
            </w:r>
          </w:p>
        </w:tc>
        <w:tc>
          <w:tcPr>
            <w:tcW w:w="576" w:type="dxa"/>
            <w:tcBorders>
              <w:top w:val="single" w:sz="4" w:space="0" w:color="656599"/>
              <w:left w:val="single" w:sz="4" w:space="0" w:color="656599"/>
              <w:bottom w:val="single" w:sz="4" w:space="0" w:color="656599"/>
              <w:right w:val="single" w:sz="4" w:space="0" w:color="656599"/>
            </w:tcBorders>
          </w:tcPr>
          <w:p w14:paraId="15410B0A" w14:textId="63DDCB4A" w:rsidR="00087150" w:rsidRPr="0070745F" w:rsidRDefault="00C41C93" w:rsidP="002F4973">
            <w:pPr>
              <w:bidi/>
              <w:jc w:val="left"/>
              <w:rPr>
                <w:rFonts w:asciiTheme="majorBidi" w:hAnsiTheme="majorBidi" w:cstheme="majorBidi"/>
                <w:sz w:val="16"/>
                <w:szCs w:val="16"/>
              </w:rPr>
            </w:pPr>
            <w:r w:rsidRPr="0070745F">
              <w:rPr>
                <w:rFonts w:asciiTheme="majorBidi" w:hAnsiTheme="majorBidi" w:cstheme="majorBidi"/>
                <w:sz w:val="16"/>
                <w:szCs w:val="16"/>
              </w:rPr>
              <w:t>5.3</w:t>
            </w:r>
          </w:p>
        </w:tc>
        <w:tc>
          <w:tcPr>
            <w:tcW w:w="710" w:type="dxa"/>
            <w:tcBorders>
              <w:top w:val="single" w:sz="4" w:space="0" w:color="656599"/>
              <w:left w:val="single" w:sz="4" w:space="0" w:color="656599"/>
              <w:bottom w:val="single" w:sz="4" w:space="0" w:color="656599"/>
              <w:right w:val="single" w:sz="4" w:space="0" w:color="656599"/>
            </w:tcBorders>
          </w:tcPr>
          <w:p w14:paraId="7B513CF8" w14:textId="6F606440" w:rsidR="00087150" w:rsidRPr="0070745F" w:rsidRDefault="00C41C93" w:rsidP="002F4973">
            <w:pPr>
              <w:bidi/>
              <w:jc w:val="left"/>
              <w:rPr>
                <w:rFonts w:asciiTheme="majorBidi" w:hAnsiTheme="majorBidi" w:cstheme="majorBidi"/>
                <w:sz w:val="16"/>
                <w:szCs w:val="16"/>
              </w:rPr>
            </w:pPr>
            <w:r w:rsidRPr="0070745F">
              <w:rPr>
                <w:rFonts w:asciiTheme="majorBidi" w:hAnsiTheme="majorBidi" w:cstheme="majorBidi"/>
                <w:sz w:val="16"/>
                <w:szCs w:val="16"/>
              </w:rPr>
              <w:t>5.3</w:t>
            </w:r>
          </w:p>
        </w:tc>
        <w:tc>
          <w:tcPr>
            <w:tcW w:w="780" w:type="dxa"/>
            <w:tcBorders>
              <w:top w:val="single" w:sz="4" w:space="0" w:color="656599"/>
              <w:left w:val="single" w:sz="4" w:space="0" w:color="656599"/>
              <w:bottom w:val="single" w:sz="4" w:space="0" w:color="656599"/>
              <w:right w:val="single" w:sz="4" w:space="0" w:color="656599"/>
            </w:tcBorders>
          </w:tcPr>
          <w:p w14:paraId="769CFB17" w14:textId="77777777" w:rsidR="00087150" w:rsidRPr="0070745F" w:rsidRDefault="00087150" w:rsidP="002F4973">
            <w:pPr>
              <w:bidi/>
              <w:ind w:right="132"/>
              <w:jc w:val="right"/>
              <w:rPr>
                <w:rFonts w:asciiTheme="majorBidi" w:hAnsiTheme="majorBidi" w:cstheme="majorBidi"/>
                <w:sz w:val="16"/>
                <w:szCs w:val="16"/>
              </w:rPr>
            </w:pPr>
            <w:r w:rsidRPr="0070745F">
              <w:rPr>
                <w:rFonts w:asciiTheme="majorBidi" w:hAnsiTheme="majorBidi" w:cstheme="majorBidi"/>
                <w:sz w:val="16"/>
                <w:szCs w:val="16"/>
                <w:rtl/>
              </w:rPr>
              <w:t xml:space="preserve">لا ينطبق </w:t>
            </w:r>
          </w:p>
        </w:tc>
        <w:tc>
          <w:tcPr>
            <w:tcW w:w="710" w:type="dxa"/>
            <w:tcBorders>
              <w:top w:val="single" w:sz="4" w:space="0" w:color="656599"/>
              <w:left w:val="single" w:sz="4" w:space="0" w:color="656599"/>
              <w:bottom w:val="single" w:sz="4" w:space="0" w:color="656599"/>
              <w:right w:val="single" w:sz="4" w:space="0" w:color="656599"/>
            </w:tcBorders>
          </w:tcPr>
          <w:p w14:paraId="7F598B13" w14:textId="77777777" w:rsidR="00087150" w:rsidRPr="0070745F" w:rsidRDefault="00087150" w:rsidP="002F4973">
            <w:pPr>
              <w:bidi/>
              <w:ind w:right="97"/>
              <w:jc w:val="right"/>
              <w:rPr>
                <w:rFonts w:asciiTheme="majorBidi" w:hAnsiTheme="majorBidi" w:cstheme="majorBidi"/>
                <w:sz w:val="16"/>
                <w:szCs w:val="16"/>
              </w:rPr>
            </w:pPr>
            <w:r w:rsidRPr="0070745F">
              <w:rPr>
                <w:rFonts w:asciiTheme="majorBidi" w:hAnsiTheme="majorBidi" w:cstheme="majorBidi"/>
                <w:sz w:val="16"/>
                <w:szCs w:val="16"/>
                <w:rtl/>
              </w:rPr>
              <w:t xml:space="preserve">لا ينطبق </w:t>
            </w:r>
          </w:p>
        </w:tc>
        <w:tc>
          <w:tcPr>
            <w:tcW w:w="3578" w:type="dxa"/>
            <w:gridSpan w:val="3"/>
            <w:tcBorders>
              <w:top w:val="single" w:sz="4" w:space="0" w:color="656599"/>
              <w:left w:val="single" w:sz="4" w:space="0" w:color="656599"/>
              <w:bottom w:val="single" w:sz="4" w:space="0" w:color="656599"/>
              <w:right w:val="single" w:sz="4" w:space="0" w:color="656599"/>
            </w:tcBorders>
          </w:tcPr>
          <w:p w14:paraId="2939637F" w14:textId="77777777" w:rsidR="00087150" w:rsidRPr="0070745F" w:rsidRDefault="00087150" w:rsidP="002F4973">
            <w:pPr>
              <w:bidi/>
              <w:ind w:right="139"/>
              <w:jc w:val="left"/>
              <w:rPr>
                <w:rFonts w:asciiTheme="majorBidi" w:hAnsiTheme="majorBidi" w:cstheme="majorBidi"/>
                <w:sz w:val="16"/>
                <w:szCs w:val="16"/>
              </w:rPr>
            </w:pPr>
            <w:r w:rsidRPr="0070745F">
              <w:rPr>
                <w:rFonts w:asciiTheme="majorBidi" w:hAnsiTheme="majorBidi" w:cstheme="majorBidi"/>
                <w:sz w:val="16"/>
                <w:szCs w:val="16"/>
                <w:rtl/>
              </w:rPr>
              <w:t xml:space="preserve">الحد الأقصى للاستهلاك المسموح به (طن من قدرات استنفاد الأوزون) </w:t>
            </w:r>
          </w:p>
        </w:tc>
      </w:tr>
      <w:tr w:rsidR="00087150" w:rsidRPr="0070745F" w14:paraId="560F7E59" w14:textId="77777777" w:rsidTr="00087150">
        <w:trPr>
          <w:trHeight w:val="484"/>
        </w:trPr>
        <w:tc>
          <w:tcPr>
            <w:tcW w:w="1091" w:type="dxa"/>
            <w:tcBorders>
              <w:top w:val="single" w:sz="4" w:space="0" w:color="656599"/>
              <w:left w:val="single" w:sz="4" w:space="0" w:color="656599"/>
              <w:bottom w:val="single" w:sz="4" w:space="0" w:color="656599"/>
              <w:right w:val="single" w:sz="4" w:space="0" w:color="656599"/>
            </w:tcBorders>
          </w:tcPr>
          <w:p w14:paraId="46DD6853" w14:textId="5E7CB23F" w:rsidR="00087150" w:rsidRPr="0070745F" w:rsidRDefault="00050984" w:rsidP="002F4973">
            <w:pPr>
              <w:bidi/>
              <w:ind w:left="1"/>
              <w:jc w:val="left"/>
              <w:rPr>
                <w:rFonts w:asciiTheme="majorBidi" w:hAnsiTheme="majorBidi" w:cstheme="majorBidi"/>
                <w:sz w:val="16"/>
                <w:szCs w:val="16"/>
              </w:rPr>
            </w:pPr>
            <w:r w:rsidRPr="0070745F">
              <w:rPr>
                <w:rFonts w:asciiTheme="majorBidi" w:hAnsiTheme="majorBidi" w:cstheme="majorBidi"/>
                <w:sz w:val="16"/>
                <w:szCs w:val="16"/>
              </w:rPr>
              <w:t>315 000</w:t>
            </w:r>
          </w:p>
        </w:tc>
        <w:tc>
          <w:tcPr>
            <w:tcW w:w="718" w:type="dxa"/>
            <w:tcBorders>
              <w:top w:val="single" w:sz="4" w:space="0" w:color="656599"/>
              <w:left w:val="single" w:sz="4" w:space="0" w:color="656599"/>
              <w:bottom w:val="single" w:sz="4" w:space="0" w:color="656599"/>
              <w:right w:val="single" w:sz="4" w:space="0" w:color="656599"/>
            </w:tcBorders>
          </w:tcPr>
          <w:p w14:paraId="64D8EB26" w14:textId="6244921D" w:rsidR="00087150" w:rsidRPr="0070745F" w:rsidRDefault="00050984" w:rsidP="002F4973">
            <w:pPr>
              <w:bidi/>
              <w:jc w:val="left"/>
              <w:rPr>
                <w:rFonts w:asciiTheme="majorBidi" w:hAnsiTheme="majorBidi" w:cstheme="majorBidi"/>
                <w:sz w:val="16"/>
                <w:szCs w:val="16"/>
              </w:rPr>
            </w:pPr>
            <w:r w:rsidRPr="0070745F">
              <w:rPr>
                <w:rFonts w:asciiTheme="majorBidi" w:hAnsiTheme="majorBidi" w:cstheme="majorBidi"/>
                <w:sz w:val="16"/>
                <w:szCs w:val="16"/>
              </w:rPr>
              <w:t>31 500</w:t>
            </w:r>
          </w:p>
        </w:tc>
        <w:tc>
          <w:tcPr>
            <w:tcW w:w="702" w:type="dxa"/>
            <w:tcBorders>
              <w:top w:val="single" w:sz="4" w:space="0" w:color="656599"/>
              <w:left w:val="single" w:sz="4" w:space="0" w:color="656599"/>
              <w:bottom w:val="single" w:sz="4" w:space="0" w:color="656599"/>
              <w:right w:val="single" w:sz="4" w:space="0" w:color="656599"/>
            </w:tcBorders>
          </w:tcPr>
          <w:p w14:paraId="70C1ED43" w14:textId="40279E4E" w:rsidR="00087150" w:rsidRPr="0070745F" w:rsidRDefault="00050984" w:rsidP="002F4973">
            <w:pPr>
              <w:bidi/>
              <w:jc w:val="left"/>
              <w:rPr>
                <w:rFonts w:asciiTheme="majorBidi" w:hAnsiTheme="majorBidi" w:cstheme="majorBidi"/>
                <w:sz w:val="16"/>
                <w:szCs w:val="16"/>
              </w:rPr>
            </w:pPr>
            <w:r w:rsidRPr="0070745F">
              <w:rPr>
                <w:rFonts w:asciiTheme="majorBidi" w:hAnsiTheme="majorBidi" w:cstheme="majorBidi"/>
                <w:sz w:val="16"/>
                <w:szCs w:val="16"/>
              </w:rPr>
              <w:t>0</w:t>
            </w:r>
          </w:p>
        </w:tc>
        <w:tc>
          <w:tcPr>
            <w:tcW w:w="710" w:type="dxa"/>
            <w:tcBorders>
              <w:top w:val="single" w:sz="4" w:space="0" w:color="656599"/>
              <w:left w:val="single" w:sz="4" w:space="0" w:color="656599"/>
              <w:bottom w:val="single" w:sz="4" w:space="0" w:color="656599"/>
              <w:right w:val="single" w:sz="4" w:space="0" w:color="656599"/>
            </w:tcBorders>
          </w:tcPr>
          <w:p w14:paraId="5AB82916" w14:textId="4964EEBD" w:rsidR="00087150" w:rsidRPr="0070745F" w:rsidRDefault="00050984" w:rsidP="002F4973">
            <w:pPr>
              <w:bidi/>
              <w:jc w:val="left"/>
              <w:rPr>
                <w:rFonts w:asciiTheme="majorBidi" w:hAnsiTheme="majorBidi" w:cstheme="majorBidi"/>
                <w:sz w:val="16"/>
                <w:szCs w:val="16"/>
              </w:rPr>
            </w:pPr>
            <w:r w:rsidRPr="0070745F">
              <w:rPr>
                <w:rFonts w:asciiTheme="majorBidi" w:hAnsiTheme="majorBidi" w:cstheme="majorBidi"/>
                <w:sz w:val="16"/>
                <w:szCs w:val="16"/>
              </w:rPr>
              <w:t>0</w:t>
            </w:r>
          </w:p>
        </w:tc>
        <w:tc>
          <w:tcPr>
            <w:tcW w:w="712" w:type="dxa"/>
            <w:tcBorders>
              <w:top w:val="single" w:sz="4" w:space="0" w:color="656599"/>
              <w:left w:val="single" w:sz="4" w:space="0" w:color="656599"/>
              <w:bottom w:val="single" w:sz="4" w:space="0" w:color="656599"/>
              <w:right w:val="single" w:sz="4" w:space="0" w:color="656599"/>
            </w:tcBorders>
          </w:tcPr>
          <w:p w14:paraId="660D13AC" w14:textId="1C2B6F99" w:rsidR="00087150" w:rsidRPr="0070745F" w:rsidRDefault="00050984" w:rsidP="002F4973">
            <w:pPr>
              <w:bidi/>
              <w:jc w:val="left"/>
              <w:rPr>
                <w:rFonts w:asciiTheme="majorBidi" w:hAnsiTheme="majorBidi" w:cstheme="majorBidi"/>
                <w:sz w:val="16"/>
                <w:szCs w:val="16"/>
              </w:rPr>
            </w:pPr>
            <w:r w:rsidRPr="0070745F">
              <w:rPr>
                <w:rFonts w:asciiTheme="majorBidi" w:hAnsiTheme="majorBidi" w:cstheme="majorBidi"/>
                <w:sz w:val="16"/>
                <w:szCs w:val="16"/>
              </w:rPr>
              <w:t>126 000</w:t>
            </w:r>
          </w:p>
        </w:tc>
        <w:tc>
          <w:tcPr>
            <w:tcW w:w="576" w:type="dxa"/>
            <w:tcBorders>
              <w:top w:val="single" w:sz="4" w:space="0" w:color="656599"/>
              <w:left w:val="single" w:sz="4" w:space="0" w:color="656599"/>
              <w:bottom w:val="single" w:sz="4" w:space="0" w:color="656599"/>
              <w:right w:val="single" w:sz="4" w:space="0" w:color="656599"/>
            </w:tcBorders>
          </w:tcPr>
          <w:p w14:paraId="1EB88FCB" w14:textId="5597D272" w:rsidR="00087150" w:rsidRPr="0070745F" w:rsidRDefault="00050984" w:rsidP="002F4973">
            <w:pPr>
              <w:bidi/>
              <w:jc w:val="left"/>
              <w:rPr>
                <w:rFonts w:asciiTheme="majorBidi" w:hAnsiTheme="majorBidi" w:cstheme="majorBidi"/>
                <w:sz w:val="16"/>
                <w:szCs w:val="16"/>
              </w:rPr>
            </w:pPr>
            <w:r w:rsidRPr="0070745F">
              <w:rPr>
                <w:rFonts w:asciiTheme="majorBidi" w:hAnsiTheme="majorBidi" w:cstheme="majorBidi"/>
                <w:sz w:val="16"/>
                <w:szCs w:val="16"/>
              </w:rPr>
              <w:t>0</w:t>
            </w:r>
          </w:p>
        </w:tc>
        <w:tc>
          <w:tcPr>
            <w:tcW w:w="710" w:type="dxa"/>
            <w:tcBorders>
              <w:top w:val="single" w:sz="4" w:space="0" w:color="656599"/>
              <w:left w:val="single" w:sz="4" w:space="0" w:color="656599"/>
              <w:bottom w:val="single" w:sz="4" w:space="0" w:color="656599"/>
              <w:right w:val="single" w:sz="4" w:space="0" w:color="656599"/>
            </w:tcBorders>
          </w:tcPr>
          <w:p w14:paraId="29711E36" w14:textId="39B45118" w:rsidR="00087150" w:rsidRPr="0070745F" w:rsidRDefault="00050984" w:rsidP="002F4973">
            <w:pPr>
              <w:bidi/>
              <w:jc w:val="left"/>
              <w:rPr>
                <w:rFonts w:asciiTheme="majorBidi" w:hAnsiTheme="majorBidi" w:cstheme="majorBidi"/>
                <w:sz w:val="16"/>
                <w:szCs w:val="16"/>
              </w:rPr>
            </w:pPr>
            <w:r w:rsidRPr="0070745F">
              <w:rPr>
                <w:rFonts w:asciiTheme="majorBidi" w:hAnsiTheme="majorBidi" w:cstheme="majorBidi"/>
                <w:sz w:val="16"/>
                <w:szCs w:val="16"/>
              </w:rPr>
              <w:t>0</w:t>
            </w:r>
          </w:p>
        </w:tc>
        <w:tc>
          <w:tcPr>
            <w:tcW w:w="780" w:type="dxa"/>
            <w:tcBorders>
              <w:top w:val="single" w:sz="4" w:space="0" w:color="656599"/>
              <w:left w:val="single" w:sz="4" w:space="0" w:color="656599"/>
              <w:bottom w:val="single" w:sz="4" w:space="0" w:color="656599"/>
              <w:right w:val="single" w:sz="4" w:space="0" w:color="656599"/>
            </w:tcBorders>
          </w:tcPr>
          <w:p w14:paraId="73A0D1AF" w14:textId="3A892099" w:rsidR="00087150" w:rsidRPr="0070745F" w:rsidRDefault="00050984" w:rsidP="002F4973">
            <w:pPr>
              <w:bidi/>
              <w:ind w:left="1"/>
              <w:jc w:val="left"/>
              <w:rPr>
                <w:rFonts w:asciiTheme="majorBidi" w:hAnsiTheme="majorBidi" w:cstheme="majorBidi"/>
                <w:sz w:val="16"/>
                <w:szCs w:val="16"/>
              </w:rPr>
            </w:pPr>
            <w:r w:rsidRPr="0070745F">
              <w:rPr>
                <w:rFonts w:asciiTheme="majorBidi" w:hAnsiTheme="majorBidi" w:cstheme="majorBidi"/>
                <w:sz w:val="16"/>
                <w:szCs w:val="16"/>
              </w:rPr>
              <w:t>0</w:t>
            </w:r>
          </w:p>
        </w:tc>
        <w:tc>
          <w:tcPr>
            <w:tcW w:w="710" w:type="dxa"/>
            <w:tcBorders>
              <w:top w:val="single" w:sz="4" w:space="0" w:color="656599"/>
              <w:left w:val="single" w:sz="4" w:space="0" w:color="656599"/>
              <w:bottom w:val="single" w:sz="4" w:space="0" w:color="656599"/>
              <w:right w:val="single" w:sz="4" w:space="0" w:color="656599"/>
            </w:tcBorders>
          </w:tcPr>
          <w:p w14:paraId="7B991F21" w14:textId="604462A4" w:rsidR="00087150" w:rsidRPr="0070745F" w:rsidRDefault="00050984" w:rsidP="002F4973">
            <w:pPr>
              <w:jc w:val="left"/>
              <w:rPr>
                <w:rFonts w:asciiTheme="majorBidi" w:hAnsiTheme="majorBidi" w:cstheme="majorBidi"/>
                <w:sz w:val="16"/>
                <w:szCs w:val="16"/>
                <w:lang w:val="en-US"/>
              </w:rPr>
            </w:pPr>
            <w:r w:rsidRPr="0070745F">
              <w:rPr>
                <w:rFonts w:asciiTheme="majorBidi" w:hAnsiTheme="majorBidi" w:cstheme="majorBidi"/>
                <w:sz w:val="16"/>
                <w:szCs w:val="16"/>
                <w:lang w:val="en-US"/>
              </w:rPr>
              <w:t>157 500</w:t>
            </w:r>
          </w:p>
        </w:tc>
        <w:tc>
          <w:tcPr>
            <w:tcW w:w="733" w:type="dxa"/>
            <w:tcBorders>
              <w:top w:val="single" w:sz="4" w:space="0" w:color="656599"/>
              <w:left w:val="single" w:sz="4" w:space="0" w:color="656599"/>
              <w:bottom w:val="single" w:sz="4" w:space="0" w:color="656599"/>
              <w:right w:val="single" w:sz="4" w:space="0" w:color="656599"/>
            </w:tcBorders>
          </w:tcPr>
          <w:p w14:paraId="3C4C3F3B" w14:textId="77777777" w:rsidR="00087150" w:rsidRPr="0070745F" w:rsidRDefault="00087150" w:rsidP="002F4973">
            <w:pPr>
              <w:bidi/>
              <w:ind w:right="103"/>
              <w:rPr>
                <w:rFonts w:asciiTheme="majorBidi" w:hAnsiTheme="majorBidi" w:cstheme="majorBidi"/>
                <w:sz w:val="16"/>
                <w:szCs w:val="16"/>
              </w:rPr>
            </w:pPr>
            <w:r w:rsidRPr="0070745F">
              <w:rPr>
                <w:rFonts w:asciiTheme="majorBidi" w:hAnsiTheme="majorBidi" w:cstheme="majorBidi"/>
                <w:sz w:val="16"/>
                <w:szCs w:val="16"/>
                <w:rtl/>
              </w:rPr>
              <w:t xml:space="preserve">تكاليف المشروع </w:t>
            </w:r>
          </w:p>
        </w:tc>
        <w:tc>
          <w:tcPr>
            <w:tcW w:w="557" w:type="dxa"/>
            <w:vMerge w:val="restart"/>
            <w:tcBorders>
              <w:top w:val="single" w:sz="4" w:space="0" w:color="656599"/>
              <w:left w:val="single" w:sz="4" w:space="0" w:color="656599"/>
              <w:bottom w:val="single" w:sz="4" w:space="0" w:color="656599"/>
              <w:right w:val="single" w:sz="4" w:space="0" w:color="656599"/>
            </w:tcBorders>
          </w:tcPr>
          <w:p w14:paraId="54229938" w14:textId="15869E98" w:rsidR="00087150" w:rsidRPr="0070745F" w:rsidRDefault="00C41C93" w:rsidP="002F4973">
            <w:pPr>
              <w:bidi/>
              <w:ind w:right="94"/>
              <w:jc w:val="right"/>
              <w:rPr>
                <w:rFonts w:asciiTheme="majorBidi" w:hAnsiTheme="majorBidi" w:cstheme="majorBidi"/>
                <w:sz w:val="16"/>
                <w:szCs w:val="16"/>
              </w:rPr>
            </w:pPr>
            <w:r w:rsidRPr="0070745F">
              <w:rPr>
                <w:rFonts w:asciiTheme="majorBidi" w:hAnsiTheme="majorBidi" w:cstheme="majorBidi"/>
                <w:sz w:val="16"/>
                <w:szCs w:val="16"/>
                <w:rtl/>
                <w:lang w:bidi="ar-SA"/>
              </w:rPr>
              <w:t>ألمانيا</w:t>
            </w:r>
            <w:r w:rsidR="00087150" w:rsidRPr="0070745F">
              <w:rPr>
                <w:rFonts w:asciiTheme="majorBidi" w:hAnsiTheme="majorBidi" w:cstheme="majorBidi"/>
                <w:sz w:val="16"/>
                <w:szCs w:val="16"/>
                <w:rtl/>
              </w:rPr>
              <w:t xml:space="preserve"> </w:t>
            </w:r>
          </w:p>
        </w:tc>
        <w:tc>
          <w:tcPr>
            <w:tcW w:w="2288" w:type="dxa"/>
            <w:vMerge w:val="restart"/>
            <w:tcBorders>
              <w:top w:val="single" w:sz="4" w:space="0" w:color="656599"/>
              <w:left w:val="single" w:sz="4" w:space="0" w:color="656599"/>
              <w:bottom w:val="single" w:sz="4" w:space="0" w:color="656599"/>
              <w:right w:val="single" w:sz="4" w:space="0" w:color="656599"/>
            </w:tcBorders>
          </w:tcPr>
          <w:p w14:paraId="4E5CCA91" w14:textId="77777777" w:rsidR="00087150" w:rsidRPr="0070745F" w:rsidRDefault="00087150" w:rsidP="002F4973">
            <w:pPr>
              <w:bidi/>
              <w:ind w:right="200" w:firstLine="5"/>
              <w:jc w:val="left"/>
              <w:rPr>
                <w:rFonts w:asciiTheme="majorBidi" w:hAnsiTheme="majorBidi" w:cstheme="majorBidi"/>
                <w:sz w:val="16"/>
                <w:szCs w:val="16"/>
              </w:rPr>
            </w:pPr>
            <w:r w:rsidRPr="0070745F">
              <w:rPr>
                <w:rFonts w:asciiTheme="majorBidi" w:hAnsiTheme="majorBidi" w:cstheme="majorBidi"/>
                <w:sz w:val="16"/>
                <w:szCs w:val="16"/>
                <w:rtl/>
              </w:rPr>
              <w:t xml:space="preserve">التمويل الموافق عليه </w:t>
            </w:r>
          </w:p>
          <w:p w14:paraId="3DEA86A3" w14:textId="77777777" w:rsidR="00087150" w:rsidRPr="0070745F" w:rsidRDefault="00087150" w:rsidP="002F4973">
            <w:pPr>
              <w:bidi/>
              <w:ind w:right="119" w:firstLine="34"/>
              <w:jc w:val="left"/>
              <w:rPr>
                <w:rFonts w:asciiTheme="majorBidi" w:hAnsiTheme="majorBidi" w:cstheme="majorBidi"/>
                <w:sz w:val="16"/>
                <w:szCs w:val="16"/>
              </w:rPr>
            </w:pPr>
            <w:r w:rsidRPr="0070745F">
              <w:rPr>
                <w:rFonts w:asciiTheme="majorBidi" w:hAnsiTheme="majorBidi" w:cstheme="majorBidi"/>
                <w:sz w:val="16"/>
                <w:szCs w:val="16"/>
                <w:rtl/>
              </w:rPr>
              <w:t xml:space="preserve">(بالدولار الأمريكي) </w:t>
            </w:r>
          </w:p>
          <w:p w14:paraId="3E4B93B4" w14:textId="77777777" w:rsidR="00E0640B" w:rsidRPr="0070745F" w:rsidRDefault="00E0640B" w:rsidP="002F4973">
            <w:pPr>
              <w:bidi/>
              <w:ind w:right="119" w:firstLine="34"/>
              <w:jc w:val="left"/>
              <w:rPr>
                <w:rFonts w:asciiTheme="majorBidi" w:hAnsiTheme="majorBidi" w:cstheme="majorBidi"/>
                <w:sz w:val="16"/>
                <w:szCs w:val="16"/>
              </w:rPr>
            </w:pPr>
          </w:p>
          <w:p w14:paraId="43C83A97" w14:textId="77777777" w:rsidR="00E0640B" w:rsidRPr="0070745F" w:rsidRDefault="00E0640B" w:rsidP="002F4973">
            <w:pPr>
              <w:bidi/>
              <w:ind w:right="119" w:firstLine="34"/>
              <w:jc w:val="left"/>
              <w:rPr>
                <w:rFonts w:asciiTheme="majorBidi" w:hAnsiTheme="majorBidi" w:cstheme="majorBidi"/>
                <w:sz w:val="16"/>
                <w:szCs w:val="16"/>
              </w:rPr>
            </w:pPr>
          </w:p>
          <w:p w14:paraId="09AA774F" w14:textId="77777777" w:rsidR="00E0640B" w:rsidRPr="0070745F" w:rsidRDefault="00E0640B" w:rsidP="002F4973">
            <w:pPr>
              <w:bidi/>
              <w:ind w:right="119" w:firstLine="34"/>
              <w:jc w:val="left"/>
              <w:rPr>
                <w:rFonts w:asciiTheme="majorBidi" w:hAnsiTheme="majorBidi" w:cstheme="majorBidi"/>
                <w:sz w:val="16"/>
                <w:szCs w:val="16"/>
              </w:rPr>
            </w:pPr>
          </w:p>
          <w:p w14:paraId="58D3F29E" w14:textId="737C7BE8" w:rsidR="00E0640B" w:rsidRPr="0070745F" w:rsidRDefault="00E0640B" w:rsidP="002F4973">
            <w:pPr>
              <w:bidi/>
              <w:ind w:right="119" w:firstLine="34"/>
              <w:jc w:val="left"/>
              <w:rPr>
                <w:rFonts w:asciiTheme="majorBidi" w:hAnsiTheme="majorBidi" w:cstheme="majorBidi"/>
                <w:sz w:val="16"/>
                <w:szCs w:val="16"/>
              </w:rPr>
            </w:pPr>
          </w:p>
        </w:tc>
      </w:tr>
      <w:tr w:rsidR="00087150" w:rsidRPr="0070745F" w14:paraId="2D324E8E" w14:textId="77777777" w:rsidTr="00087150">
        <w:trPr>
          <w:trHeight w:val="622"/>
        </w:trPr>
        <w:tc>
          <w:tcPr>
            <w:tcW w:w="1091" w:type="dxa"/>
            <w:tcBorders>
              <w:top w:val="single" w:sz="4" w:space="0" w:color="656599"/>
              <w:left w:val="single" w:sz="4" w:space="0" w:color="656599"/>
              <w:bottom w:val="single" w:sz="4" w:space="0" w:color="656599"/>
              <w:right w:val="single" w:sz="4" w:space="0" w:color="656599"/>
            </w:tcBorders>
          </w:tcPr>
          <w:p w14:paraId="2B6F0C34" w14:textId="1FE1A99D" w:rsidR="00087150" w:rsidRPr="0070745F" w:rsidRDefault="00050984" w:rsidP="002F4973">
            <w:pPr>
              <w:bidi/>
              <w:ind w:left="1"/>
              <w:jc w:val="left"/>
              <w:rPr>
                <w:rFonts w:asciiTheme="majorBidi" w:hAnsiTheme="majorBidi" w:cstheme="majorBidi"/>
                <w:sz w:val="16"/>
                <w:szCs w:val="16"/>
              </w:rPr>
            </w:pPr>
            <w:r w:rsidRPr="0070745F">
              <w:rPr>
                <w:rFonts w:asciiTheme="majorBidi" w:hAnsiTheme="majorBidi" w:cstheme="majorBidi"/>
                <w:sz w:val="16"/>
                <w:szCs w:val="16"/>
              </w:rPr>
              <w:t>40 950</w:t>
            </w:r>
          </w:p>
        </w:tc>
        <w:tc>
          <w:tcPr>
            <w:tcW w:w="718" w:type="dxa"/>
            <w:tcBorders>
              <w:top w:val="single" w:sz="4" w:space="0" w:color="656599"/>
              <w:left w:val="single" w:sz="4" w:space="0" w:color="656599"/>
              <w:bottom w:val="single" w:sz="4" w:space="0" w:color="656599"/>
              <w:right w:val="single" w:sz="4" w:space="0" w:color="656599"/>
            </w:tcBorders>
          </w:tcPr>
          <w:p w14:paraId="1F928613" w14:textId="21EBB2D5" w:rsidR="00087150" w:rsidRPr="0070745F" w:rsidRDefault="00050984" w:rsidP="002F4973">
            <w:pPr>
              <w:bidi/>
              <w:jc w:val="left"/>
              <w:rPr>
                <w:rFonts w:asciiTheme="majorBidi" w:hAnsiTheme="majorBidi" w:cstheme="majorBidi"/>
                <w:sz w:val="16"/>
                <w:szCs w:val="16"/>
              </w:rPr>
            </w:pPr>
            <w:r w:rsidRPr="0070745F">
              <w:rPr>
                <w:rFonts w:asciiTheme="majorBidi" w:hAnsiTheme="majorBidi" w:cstheme="majorBidi"/>
                <w:sz w:val="16"/>
                <w:szCs w:val="16"/>
              </w:rPr>
              <w:t>4 095</w:t>
            </w:r>
          </w:p>
        </w:tc>
        <w:tc>
          <w:tcPr>
            <w:tcW w:w="702" w:type="dxa"/>
            <w:tcBorders>
              <w:top w:val="single" w:sz="4" w:space="0" w:color="656599"/>
              <w:left w:val="single" w:sz="4" w:space="0" w:color="656599"/>
              <w:bottom w:val="single" w:sz="4" w:space="0" w:color="656599"/>
              <w:right w:val="single" w:sz="4" w:space="0" w:color="656599"/>
            </w:tcBorders>
          </w:tcPr>
          <w:p w14:paraId="532E531B" w14:textId="10270809" w:rsidR="00087150" w:rsidRPr="0070745F" w:rsidRDefault="00050984" w:rsidP="002F4973">
            <w:pPr>
              <w:bidi/>
              <w:jc w:val="left"/>
              <w:rPr>
                <w:rFonts w:asciiTheme="majorBidi" w:hAnsiTheme="majorBidi" w:cstheme="majorBidi"/>
                <w:sz w:val="16"/>
                <w:szCs w:val="16"/>
              </w:rPr>
            </w:pPr>
            <w:r w:rsidRPr="0070745F">
              <w:rPr>
                <w:rFonts w:asciiTheme="majorBidi" w:hAnsiTheme="majorBidi" w:cstheme="majorBidi"/>
                <w:sz w:val="16"/>
                <w:szCs w:val="16"/>
              </w:rPr>
              <w:t>0</w:t>
            </w:r>
          </w:p>
        </w:tc>
        <w:tc>
          <w:tcPr>
            <w:tcW w:w="710" w:type="dxa"/>
            <w:tcBorders>
              <w:top w:val="single" w:sz="4" w:space="0" w:color="656599"/>
              <w:left w:val="single" w:sz="4" w:space="0" w:color="656599"/>
              <w:bottom w:val="single" w:sz="4" w:space="0" w:color="656599"/>
              <w:right w:val="single" w:sz="4" w:space="0" w:color="656599"/>
            </w:tcBorders>
          </w:tcPr>
          <w:p w14:paraId="3337023C" w14:textId="617CE9ED" w:rsidR="00087150" w:rsidRPr="0070745F" w:rsidRDefault="00050984" w:rsidP="002F4973">
            <w:pPr>
              <w:bidi/>
              <w:jc w:val="left"/>
              <w:rPr>
                <w:rFonts w:asciiTheme="majorBidi" w:hAnsiTheme="majorBidi" w:cstheme="majorBidi"/>
                <w:sz w:val="16"/>
                <w:szCs w:val="16"/>
              </w:rPr>
            </w:pPr>
            <w:r w:rsidRPr="0070745F">
              <w:rPr>
                <w:rFonts w:asciiTheme="majorBidi" w:hAnsiTheme="majorBidi" w:cstheme="majorBidi"/>
                <w:sz w:val="16"/>
                <w:szCs w:val="16"/>
              </w:rPr>
              <w:t>0</w:t>
            </w:r>
          </w:p>
        </w:tc>
        <w:tc>
          <w:tcPr>
            <w:tcW w:w="712" w:type="dxa"/>
            <w:tcBorders>
              <w:top w:val="single" w:sz="4" w:space="0" w:color="656599"/>
              <w:left w:val="single" w:sz="4" w:space="0" w:color="656599"/>
              <w:bottom w:val="single" w:sz="4" w:space="0" w:color="656599"/>
              <w:right w:val="single" w:sz="4" w:space="0" w:color="656599"/>
            </w:tcBorders>
          </w:tcPr>
          <w:p w14:paraId="605D7FF4" w14:textId="7624166A" w:rsidR="00087150" w:rsidRPr="0070745F" w:rsidRDefault="00050984" w:rsidP="002F4973">
            <w:pPr>
              <w:bidi/>
              <w:jc w:val="left"/>
              <w:rPr>
                <w:rFonts w:asciiTheme="majorBidi" w:hAnsiTheme="majorBidi" w:cstheme="majorBidi"/>
                <w:sz w:val="16"/>
                <w:szCs w:val="16"/>
              </w:rPr>
            </w:pPr>
            <w:r w:rsidRPr="0070745F">
              <w:rPr>
                <w:rFonts w:asciiTheme="majorBidi" w:hAnsiTheme="majorBidi" w:cstheme="majorBidi"/>
                <w:sz w:val="16"/>
                <w:szCs w:val="16"/>
              </w:rPr>
              <w:t>16 380</w:t>
            </w:r>
          </w:p>
        </w:tc>
        <w:tc>
          <w:tcPr>
            <w:tcW w:w="576" w:type="dxa"/>
            <w:tcBorders>
              <w:top w:val="single" w:sz="4" w:space="0" w:color="656599"/>
              <w:left w:val="single" w:sz="4" w:space="0" w:color="656599"/>
              <w:bottom w:val="single" w:sz="4" w:space="0" w:color="656599"/>
              <w:right w:val="single" w:sz="4" w:space="0" w:color="656599"/>
            </w:tcBorders>
          </w:tcPr>
          <w:p w14:paraId="7E028A67" w14:textId="2F906E28" w:rsidR="00087150" w:rsidRPr="0070745F" w:rsidRDefault="00050984" w:rsidP="002F4973">
            <w:pPr>
              <w:bidi/>
              <w:jc w:val="left"/>
              <w:rPr>
                <w:rFonts w:asciiTheme="majorBidi" w:hAnsiTheme="majorBidi" w:cstheme="majorBidi"/>
                <w:sz w:val="16"/>
                <w:szCs w:val="16"/>
              </w:rPr>
            </w:pPr>
            <w:r w:rsidRPr="0070745F">
              <w:rPr>
                <w:rFonts w:asciiTheme="majorBidi" w:hAnsiTheme="majorBidi" w:cstheme="majorBidi"/>
                <w:sz w:val="16"/>
                <w:szCs w:val="16"/>
              </w:rPr>
              <w:t>0</w:t>
            </w:r>
          </w:p>
        </w:tc>
        <w:tc>
          <w:tcPr>
            <w:tcW w:w="710" w:type="dxa"/>
            <w:tcBorders>
              <w:top w:val="single" w:sz="4" w:space="0" w:color="656599"/>
              <w:left w:val="single" w:sz="4" w:space="0" w:color="656599"/>
              <w:bottom w:val="single" w:sz="4" w:space="0" w:color="656599"/>
              <w:right w:val="single" w:sz="4" w:space="0" w:color="656599"/>
            </w:tcBorders>
          </w:tcPr>
          <w:p w14:paraId="42849EA8" w14:textId="2629E059" w:rsidR="00087150" w:rsidRPr="0070745F" w:rsidRDefault="00050984" w:rsidP="002F4973">
            <w:pPr>
              <w:bidi/>
              <w:jc w:val="left"/>
              <w:rPr>
                <w:rFonts w:asciiTheme="majorBidi" w:hAnsiTheme="majorBidi" w:cstheme="majorBidi"/>
                <w:sz w:val="16"/>
                <w:szCs w:val="16"/>
              </w:rPr>
            </w:pPr>
            <w:r w:rsidRPr="0070745F">
              <w:rPr>
                <w:rFonts w:asciiTheme="majorBidi" w:hAnsiTheme="majorBidi" w:cstheme="majorBidi"/>
                <w:sz w:val="16"/>
                <w:szCs w:val="16"/>
              </w:rPr>
              <w:t>0</w:t>
            </w:r>
          </w:p>
        </w:tc>
        <w:tc>
          <w:tcPr>
            <w:tcW w:w="780" w:type="dxa"/>
            <w:tcBorders>
              <w:top w:val="single" w:sz="4" w:space="0" w:color="656599"/>
              <w:left w:val="single" w:sz="4" w:space="0" w:color="656599"/>
              <w:bottom w:val="single" w:sz="4" w:space="0" w:color="656599"/>
              <w:right w:val="single" w:sz="4" w:space="0" w:color="656599"/>
            </w:tcBorders>
          </w:tcPr>
          <w:p w14:paraId="74C77C01" w14:textId="2C21C25B" w:rsidR="00087150" w:rsidRPr="0070745F" w:rsidRDefault="00050984" w:rsidP="002F4973">
            <w:pPr>
              <w:bidi/>
              <w:ind w:left="1"/>
              <w:jc w:val="left"/>
              <w:rPr>
                <w:rFonts w:asciiTheme="majorBidi" w:hAnsiTheme="majorBidi" w:cstheme="majorBidi"/>
                <w:sz w:val="16"/>
                <w:szCs w:val="16"/>
              </w:rPr>
            </w:pPr>
            <w:r w:rsidRPr="0070745F">
              <w:rPr>
                <w:rFonts w:asciiTheme="majorBidi" w:hAnsiTheme="majorBidi" w:cstheme="majorBidi"/>
                <w:sz w:val="16"/>
                <w:szCs w:val="16"/>
              </w:rPr>
              <w:t>0</w:t>
            </w:r>
          </w:p>
        </w:tc>
        <w:tc>
          <w:tcPr>
            <w:tcW w:w="710" w:type="dxa"/>
            <w:tcBorders>
              <w:top w:val="single" w:sz="4" w:space="0" w:color="656599"/>
              <w:left w:val="single" w:sz="4" w:space="0" w:color="656599"/>
              <w:bottom w:val="single" w:sz="4" w:space="0" w:color="656599"/>
              <w:right w:val="single" w:sz="4" w:space="0" w:color="656599"/>
            </w:tcBorders>
          </w:tcPr>
          <w:p w14:paraId="23ED1E90" w14:textId="2E4BC718" w:rsidR="00087150" w:rsidRPr="0070745F" w:rsidRDefault="00050984" w:rsidP="002F4973">
            <w:pPr>
              <w:bidi/>
              <w:jc w:val="left"/>
              <w:rPr>
                <w:rFonts w:asciiTheme="majorBidi" w:hAnsiTheme="majorBidi" w:cstheme="majorBidi"/>
                <w:sz w:val="16"/>
                <w:szCs w:val="16"/>
              </w:rPr>
            </w:pPr>
            <w:r w:rsidRPr="0070745F">
              <w:rPr>
                <w:rFonts w:asciiTheme="majorBidi" w:hAnsiTheme="majorBidi" w:cstheme="majorBidi"/>
                <w:sz w:val="16"/>
                <w:szCs w:val="16"/>
              </w:rPr>
              <w:t>20 475</w:t>
            </w:r>
          </w:p>
        </w:tc>
        <w:tc>
          <w:tcPr>
            <w:tcW w:w="733" w:type="dxa"/>
            <w:tcBorders>
              <w:top w:val="single" w:sz="4" w:space="0" w:color="656599"/>
              <w:left w:val="single" w:sz="4" w:space="0" w:color="656599"/>
              <w:bottom w:val="single" w:sz="4" w:space="0" w:color="656599"/>
              <w:right w:val="single" w:sz="4" w:space="0" w:color="656599"/>
            </w:tcBorders>
          </w:tcPr>
          <w:p w14:paraId="5ABA38E0" w14:textId="77777777" w:rsidR="00087150" w:rsidRPr="0070745F" w:rsidRDefault="00087150" w:rsidP="002F4973">
            <w:pPr>
              <w:bidi/>
              <w:ind w:right="229"/>
              <w:rPr>
                <w:rFonts w:asciiTheme="majorBidi" w:hAnsiTheme="majorBidi" w:cstheme="majorBidi"/>
                <w:sz w:val="16"/>
                <w:szCs w:val="16"/>
              </w:rPr>
            </w:pPr>
            <w:r w:rsidRPr="0070745F">
              <w:rPr>
                <w:rFonts w:asciiTheme="majorBidi" w:hAnsiTheme="majorBidi" w:cstheme="majorBidi"/>
                <w:sz w:val="16"/>
                <w:szCs w:val="16"/>
                <w:rtl/>
              </w:rPr>
              <w:t xml:space="preserve">تكاليف الدعم </w:t>
            </w:r>
          </w:p>
        </w:tc>
        <w:tc>
          <w:tcPr>
            <w:tcW w:w="0" w:type="auto"/>
            <w:vMerge/>
            <w:tcBorders>
              <w:top w:val="nil"/>
              <w:left w:val="single" w:sz="4" w:space="0" w:color="656599"/>
              <w:bottom w:val="single" w:sz="4" w:space="0" w:color="656599"/>
              <w:right w:val="single" w:sz="4" w:space="0" w:color="656599"/>
            </w:tcBorders>
          </w:tcPr>
          <w:p w14:paraId="3524DCEA" w14:textId="77777777" w:rsidR="00087150" w:rsidRPr="0070745F" w:rsidRDefault="00087150" w:rsidP="002F4973">
            <w:pPr>
              <w:bidi/>
              <w:jc w:val="left"/>
              <w:rPr>
                <w:rFonts w:asciiTheme="majorBidi" w:hAnsiTheme="majorBidi" w:cstheme="majorBidi"/>
                <w:sz w:val="16"/>
                <w:szCs w:val="16"/>
              </w:rPr>
            </w:pPr>
          </w:p>
        </w:tc>
        <w:tc>
          <w:tcPr>
            <w:tcW w:w="2288" w:type="dxa"/>
            <w:vMerge/>
            <w:tcBorders>
              <w:top w:val="nil"/>
              <w:left w:val="single" w:sz="4" w:space="0" w:color="656599"/>
              <w:bottom w:val="single" w:sz="4" w:space="0" w:color="656599"/>
              <w:right w:val="single" w:sz="4" w:space="0" w:color="656599"/>
            </w:tcBorders>
          </w:tcPr>
          <w:p w14:paraId="623BDA4B" w14:textId="77777777" w:rsidR="00087150" w:rsidRPr="0070745F" w:rsidRDefault="00087150" w:rsidP="002F4973">
            <w:pPr>
              <w:bidi/>
              <w:jc w:val="left"/>
              <w:rPr>
                <w:rFonts w:asciiTheme="majorBidi" w:hAnsiTheme="majorBidi" w:cstheme="majorBidi"/>
                <w:sz w:val="16"/>
                <w:szCs w:val="16"/>
              </w:rPr>
            </w:pPr>
          </w:p>
        </w:tc>
      </w:tr>
      <w:tr w:rsidR="00087150" w:rsidRPr="0070745F" w14:paraId="2AE7C13A" w14:textId="77777777" w:rsidTr="00087150">
        <w:trPr>
          <w:trHeight w:val="484"/>
        </w:trPr>
        <w:tc>
          <w:tcPr>
            <w:tcW w:w="1091" w:type="dxa"/>
            <w:tcBorders>
              <w:top w:val="single" w:sz="4" w:space="0" w:color="656599"/>
              <w:left w:val="single" w:sz="4" w:space="0" w:color="656599"/>
              <w:bottom w:val="single" w:sz="4" w:space="0" w:color="656599"/>
              <w:right w:val="single" w:sz="4" w:space="0" w:color="656599"/>
            </w:tcBorders>
          </w:tcPr>
          <w:p w14:paraId="7DFC7938" w14:textId="704F8F67" w:rsidR="00087150" w:rsidRPr="0070745F" w:rsidRDefault="00050984" w:rsidP="002F4973">
            <w:pPr>
              <w:bidi/>
              <w:ind w:left="1"/>
              <w:jc w:val="left"/>
              <w:rPr>
                <w:rFonts w:asciiTheme="majorBidi" w:hAnsiTheme="majorBidi" w:cstheme="majorBidi"/>
                <w:sz w:val="16"/>
                <w:szCs w:val="16"/>
              </w:rPr>
            </w:pPr>
            <w:r w:rsidRPr="0070745F">
              <w:rPr>
                <w:rFonts w:asciiTheme="majorBidi" w:hAnsiTheme="majorBidi" w:cstheme="majorBidi"/>
                <w:sz w:val="16"/>
                <w:szCs w:val="16"/>
              </w:rPr>
              <w:t>283 500</w:t>
            </w:r>
          </w:p>
        </w:tc>
        <w:tc>
          <w:tcPr>
            <w:tcW w:w="718" w:type="dxa"/>
            <w:tcBorders>
              <w:top w:val="single" w:sz="4" w:space="0" w:color="656599"/>
              <w:left w:val="single" w:sz="4" w:space="0" w:color="656599"/>
              <w:bottom w:val="single" w:sz="4" w:space="0" w:color="656599"/>
              <w:right w:val="single" w:sz="4" w:space="0" w:color="656599"/>
            </w:tcBorders>
          </w:tcPr>
          <w:p w14:paraId="636CFD56" w14:textId="1B9537B7" w:rsidR="00087150" w:rsidRPr="0070745F" w:rsidRDefault="00050984" w:rsidP="002F4973">
            <w:pPr>
              <w:bidi/>
              <w:jc w:val="left"/>
              <w:rPr>
                <w:rFonts w:asciiTheme="majorBidi" w:hAnsiTheme="majorBidi" w:cstheme="majorBidi"/>
                <w:sz w:val="16"/>
                <w:szCs w:val="16"/>
              </w:rPr>
            </w:pPr>
            <w:r w:rsidRPr="0070745F">
              <w:rPr>
                <w:rFonts w:asciiTheme="majorBidi" w:hAnsiTheme="majorBidi" w:cstheme="majorBidi"/>
                <w:sz w:val="16"/>
                <w:szCs w:val="16"/>
              </w:rPr>
              <w:t>0</w:t>
            </w:r>
          </w:p>
        </w:tc>
        <w:tc>
          <w:tcPr>
            <w:tcW w:w="702" w:type="dxa"/>
            <w:tcBorders>
              <w:top w:val="single" w:sz="4" w:space="0" w:color="656599"/>
              <w:left w:val="single" w:sz="4" w:space="0" w:color="656599"/>
              <w:bottom w:val="single" w:sz="4" w:space="0" w:color="656599"/>
              <w:right w:val="single" w:sz="4" w:space="0" w:color="656599"/>
            </w:tcBorders>
          </w:tcPr>
          <w:p w14:paraId="673FAE52" w14:textId="53D7DF0F" w:rsidR="00087150" w:rsidRPr="0070745F" w:rsidRDefault="00050984" w:rsidP="002F4973">
            <w:pPr>
              <w:bidi/>
              <w:jc w:val="left"/>
              <w:rPr>
                <w:rFonts w:asciiTheme="majorBidi" w:hAnsiTheme="majorBidi" w:cstheme="majorBidi"/>
                <w:sz w:val="16"/>
                <w:szCs w:val="16"/>
              </w:rPr>
            </w:pPr>
            <w:r w:rsidRPr="0070745F">
              <w:rPr>
                <w:rFonts w:asciiTheme="majorBidi" w:hAnsiTheme="majorBidi" w:cstheme="majorBidi"/>
                <w:sz w:val="16"/>
                <w:szCs w:val="16"/>
              </w:rPr>
              <w:t>0</w:t>
            </w:r>
          </w:p>
        </w:tc>
        <w:tc>
          <w:tcPr>
            <w:tcW w:w="710" w:type="dxa"/>
            <w:tcBorders>
              <w:top w:val="single" w:sz="4" w:space="0" w:color="656599"/>
              <w:left w:val="single" w:sz="4" w:space="0" w:color="656599"/>
              <w:bottom w:val="single" w:sz="4" w:space="0" w:color="656599"/>
              <w:right w:val="single" w:sz="4" w:space="0" w:color="656599"/>
            </w:tcBorders>
          </w:tcPr>
          <w:p w14:paraId="110F7714" w14:textId="1AD76203" w:rsidR="00087150" w:rsidRPr="0070745F" w:rsidRDefault="00050984" w:rsidP="002F4973">
            <w:pPr>
              <w:bidi/>
              <w:jc w:val="left"/>
              <w:rPr>
                <w:rFonts w:asciiTheme="majorBidi" w:hAnsiTheme="majorBidi" w:cstheme="majorBidi"/>
                <w:sz w:val="16"/>
                <w:szCs w:val="16"/>
              </w:rPr>
            </w:pPr>
            <w:r w:rsidRPr="0070745F">
              <w:rPr>
                <w:rFonts w:asciiTheme="majorBidi" w:hAnsiTheme="majorBidi" w:cstheme="majorBidi"/>
                <w:sz w:val="16"/>
                <w:szCs w:val="16"/>
              </w:rPr>
              <w:t>0</w:t>
            </w:r>
          </w:p>
        </w:tc>
        <w:tc>
          <w:tcPr>
            <w:tcW w:w="712" w:type="dxa"/>
            <w:tcBorders>
              <w:top w:val="single" w:sz="4" w:space="0" w:color="656599"/>
              <w:left w:val="single" w:sz="4" w:space="0" w:color="656599"/>
              <w:bottom w:val="single" w:sz="4" w:space="0" w:color="656599"/>
              <w:right w:val="single" w:sz="4" w:space="0" w:color="656599"/>
            </w:tcBorders>
          </w:tcPr>
          <w:p w14:paraId="1957F456" w14:textId="23B611D8" w:rsidR="00087150" w:rsidRPr="0070745F" w:rsidRDefault="00050984" w:rsidP="002F4973">
            <w:pPr>
              <w:bidi/>
              <w:jc w:val="left"/>
              <w:rPr>
                <w:rFonts w:asciiTheme="majorBidi" w:hAnsiTheme="majorBidi" w:cstheme="majorBidi"/>
                <w:sz w:val="16"/>
                <w:szCs w:val="16"/>
              </w:rPr>
            </w:pPr>
            <w:r w:rsidRPr="0070745F">
              <w:rPr>
                <w:rFonts w:asciiTheme="majorBidi" w:hAnsiTheme="majorBidi" w:cstheme="majorBidi"/>
                <w:sz w:val="16"/>
                <w:szCs w:val="16"/>
              </w:rPr>
              <w:t>126 000</w:t>
            </w:r>
          </w:p>
        </w:tc>
        <w:tc>
          <w:tcPr>
            <w:tcW w:w="576" w:type="dxa"/>
            <w:tcBorders>
              <w:top w:val="single" w:sz="4" w:space="0" w:color="656599"/>
              <w:left w:val="single" w:sz="4" w:space="0" w:color="656599"/>
              <w:bottom w:val="single" w:sz="4" w:space="0" w:color="656599"/>
              <w:right w:val="single" w:sz="4" w:space="0" w:color="656599"/>
            </w:tcBorders>
          </w:tcPr>
          <w:p w14:paraId="5E455850" w14:textId="28D67DE2" w:rsidR="00087150" w:rsidRPr="0070745F" w:rsidRDefault="00050984" w:rsidP="002F4973">
            <w:pPr>
              <w:bidi/>
              <w:jc w:val="left"/>
              <w:rPr>
                <w:rFonts w:asciiTheme="majorBidi" w:hAnsiTheme="majorBidi" w:cstheme="majorBidi"/>
                <w:sz w:val="16"/>
                <w:szCs w:val="16"/>
              </w:rPr>
            </w:pPr>
            <w:r w:rsidRPr="0070745F">
              <w:rPr>
                <w:rFonts w:asciiTheme="majorBidi" w:hAnsiTheme="majorBidi" w:cstheme="majorBidi"/>
                <w:sz w:val="16"/>
                <w:szCs w:val="16"/>
              </w:rPr>
              <w:t>0</w:t>
            </w:r>
          </w:p>
        </w:tc>
        <w:tc>
          <w:tcPr>
            <w:tcW w:w="710" w:type="dxa"/>
            <w:tcBorders>
              <w:top w:val="single" w:sz="4" w:space="0" w:color="656599"/>
              <w:left w:val="single" w:sz="4" w:space="0" w:color="656599"/>
              <w:bottom w:val="single" w:sz="4" w:space="0" w:color="656599"/>
              <w:right w:val="single" w:sz="4" w:space="0" w:color="656599"/>
            </w:tcBorders>
          </w:tcPr>
          <w:p w14:paraId="2559E36F" w14:textId="676BACF1" w:rsidR="00087150" w:rsidRPr="0070745F" w:rsidRDefault="00050984" w:rsidP="002F4973">
            <w:pPr>
              <w:bidi/>
              <w:jc w:val="left"/>
              <w:rPr>
                <w:rFonts w:asciiTheme="majorBidi" w:hAnsiTheme="majorBidi" w:cstheme="majorBidi"/>
                <w:sz w:val="16"/>
                <w:szCs w:val="16"/>
              </w:rPr>
            </w:pPr>
            <w:r w:rsidRPr="0070745F">
              <w:rPr>
                <w:rFonts w:asciiTheme="majorBidi" w:hAnsiTheme="majorBidi" w:cstheme="majorBidi"/>
                <w:sz w:val="16"/>
                <w:szCs w:val="16"/>
              </w:rPr>
              <w:t>0</w:t>
            </w:r>
          </w:p>
        </w:tc>
        <w:tc>
          <w:tcPr>
            <w:tcW w:w="780" w:type="dxa"/>
            <w:tcBorders>
              <w:top w:val="single" w:sz="4" w:space="0" w:color="656599"/>
              <w:left w:val="single" w:sz="4" w:space="0" w:color="656599"/>
              <w:bottom w:val="single" w:sz="4" w:space="0" w:color="656599"/>
              <w:right w:val="single" w:sz="4" w:space="0" w:color="656599"/>
            </w:tcBorders>
          </w:tcPr>
          <w:p w14:paraId="0476E229" w14:textId="7B78E164" w:rsidR="00087150" w:rsidRPr="0070745F" w:rsidRDefault="00050984" w:rsidP="002F4973">
            <w:pPr>
              <w:bidi/>
              <w:ind w:left="1"/>
              <w:jc w:val="left"/>
              <w:rPr>
                <w:rFonts w:asciiTheme="majorBidi" w:hAnsiTheme="majorBidi" w:cstheme="majorBidi"/>
                <w:sz w:val="16"/>
                <w:szCs w:val="16"/>
              </w:rPr>
            </w:pPr>
            <w:r w:rsidRPr="0070745F">
              <w:rPr>
                <w:rFonts w:asciiTheme="majorBidi" w:hAnsiTheme="majorBidi" w:cstheme="majorBidi"/>
                <w:sz w:val="16"/>
                <w:szCs w:val="16"/>
              </w:rPr>
              <w:t>0</w:t>
            </w:r>
          </w:p>
        </w:tc>
        <w:tc>
          <w:tcPr>
            <w:tcW w:w="710" w:type="dxa"/>
            <w:tcBorders>
              <w:top w:val="single" w:sz="4" w:space="0" w:color="656599"/>
              <w:left w:val="single" w:sz="4" w:space="0" w:color="656599"/>
              <w:bottom w:val="single" w:sz="4" w:space="0" w:color="656599"/>
              <w:right w:val="single" w:sz="4" w:space="0" w:color="656599"/>
            </w:tcBorders>
          </w:tcPr>
          <w:p w14:paraId="5FCEE149" w14:textId="1D0C49D3" w:rsidR="00087150" w:rsidRPr="0070745F" w:rsidRDefault="00050984" w:rsidP="002F4973">
            <w:pPr>
              <w:bidi/>
              <w:jc w:val="left"/>
              <w:rPr>
                <w:rFonts w:asciiTheme="majorBidi" w:hAnsiTheme="majorBidi" w:cstheme="majorBidi"/>
                <w:sz w:val="16"/>
                <w:szCs w:val="16"/>
              </w:rPr>
            </w:pPr>
            <w:r w:rsidRPr="0070745F">
              <w:rPr>
                <w:rFonts w:asciiTheme="majorBidi" w:hAnsiTheme="majorBidi" w:cstheme="majorBidi"/>
                <w:sz w:val="16"/>
                <w:szCs w:val="16"/>
              </w:rPr>
              <w:t>157 500</w:t>
            </w:r>
          </w:p>
        </w:tc>
        <w:tc>
          <w:tcPr>
            <w:tcW w:w="733" w:type="dxa"/>
            <w:tcBorders>
              <w:top w:val="single" w:sz="4" w:space="0" w:color="656599"/>
              <w:left w:val="single" w:sz="4" w:space="0" w:color="656599"/>
              <w:bottom w:val="single" w:sz="4" w:space="0" w:color="656599"/>
              <w:right w:val="single" w:sz="4" w:space="0" w:color="656599"/>
            </w:tcBorders>
          </w:tcPr>
          <w:p w14:paraId="1EA595AC" w14:textId="77777777" w:rsidR="00087150" w:rsidRPr="0070745F" w:rsidRDefault="00087150" w:rsidP="002F4973">
            <w:pPr>
              <w:bidi/>
              <w:ind w:right="103"/>
              <w:rPr>
                <w:rFonts w:asciiTheme="majorBidi" w:hAnsiTheme="majorBidi" w:cstheme="majorBidi"/>
                <w:sz w:val="16"/>
                <w:szCs w:val="16"/>
              </w:rPr>
            </w:pPr>
            <w:r w:rsidRPr="0070745F">
              <w:rPr>
                <w:rFonts w:asciiTheme="majorBidi" w:hAnsiTheme="majorBidi" w:cstheme="majorBidi"/>
                <w:sz w:val="16"/>
                <w:szCs w:val="16"/>
                <w:rtl/>
              </w:rPr>
              <w:t xml:space="preserve">تكاليف المشروع </w:t>
            </w:r>
          </w:p>
        </w:tc>
        <w:tc>
          <w:tcPr>
            <w:tcW w:w="2845" w:type="dxa"/>
            <w:gridSpan w:val="2"/>
            <w:vMerge w:val="restart"/>
            <w:tcBorders>
              <w:top w:val="single" w:sz="4" w:space="0" w:color="656599"/>
              <w:left w:val="single" w:sz="4" w:space="0" w:color="656599"/>
              <w:bottom w:val="single" w:sz="4" w:space="0" w:color="656599"/>
              <w:right w:val="single" w:sz="4" w:space="0" w:color="656599"/>
            </w:tcBorders>
          </w:tcPr>
          <w:p w14:paraId="516BAD64" w14:textId="77777777" w:rsidR="00087150" w:rsidRPr="0070745F" w:rsidRDefault="00087150" w:rsidP="002F4973">
            <w:pPr>
              <w:bidi/>
              <w:ind w:right="222"/>
              <w:jc w:val="left"/>
              <w:rPr>
                <w:rFonts w:asciiTheme="majorBidi" w:hAnsiTheme="majorBidi" w:cstheme="majorBidi"/>
                <w:sz w:val="16"/>
                <w:szCs w:val="16"/>
              </w:rPr>
            </w:pPr>
            <w:r w:rsidRPr="0070745F">
              <w:rPr>
                <w:rFonts w:asciiTheme="majorBidi" w:hAnsiTheme="majorBidi" w:cstheme="majorBidi"/>
                <w:sz w:val="16"/>
                <w:szCs w:val="16"/>
                <w:rtl/>
              </w:rPr>
              <w:t xml:space="preserve">المبالغ التي وافقت عليها اللجنة التنفيذية (بالدولار الأمريكي) </w:t>
            </w:r>
          </w:p>
        </w:tc>
      </w:tr>
      <w:tr w:rsidR="00087150" w:rsidRPr="0070745F" w14:paraId="70A1DB50" w14:textId="77777777" w:rsidTr="00087150">
        <w:trPr>
          <w:trHeight w:val="484"/>
        </w:trPr>
        <w:tc>
          <w:tcPr>
            <w:tcW w:w="1091" w:type="dxa"/>
            <w:tcBorders>
              <w:top w:val="single" w:sz="4" w:space="0" w:color="656599"/>
              <w:left w:val="single" w:sz="4" w:space="0" w:color="656599"/>
              <w:bottom w:val="single" w:sz="4" w:space="0" w:color="656599"/>
              <w:right w:val="single" w:sz="4" w:space="0" w:color="656599"/>
            </w:tcBorders>
          </w:tcPr>
          <w:p w14:paraId="17EC9721" w14:textId="1CA9DFB4" w:rsidR="00087150" w:rsidRPr="0070745F" w:rsidRDefault="007D3F23" w:rsidP="002F4973">
            <w:pPr>
              <w:bidi/>
              <w:ind w:left="1"/>
              <w:jc w:val="left"/>
              <w:rPr>
                <w:rFonts w:asciiTheme="majorBidi" w:hAnsiTheme="majorBidi" w:cstheme="majorBidi"/>
                <w:sz w:val="16"/>
                <w:szCs w:val="16"/>
              </w:rPr>
            </w:pPr>
            <w:r w:rsidRPr="0070745F">
              <w:rPr>
                <w:rFonts w:asciiTheme="majorBidi" w:hAnsiTheme="majorBidi" w:cstheme="majorBidi"/>
                <w:sz w:val="16"/>
                <w:szCs w:val="16"/>
              </w:rPr>
              <w:t>36 855</w:t>
            </w:r>
          </w:p>
        </w:tc>
        <w:tc>
          <w:tcPr>
            <w:tcW w:w="718" w:type="dxa"/>
            <w:tcBorders>
              <w:top w:val="single" w:sz="4" w:space="0" w:color="656599"/>
              <w:left w:val="single" w:sz="4" w:space="0" w:color="656599"/>
              <w:bottom w:val="single" w:sz="4" w:space="0" w:color="656599"/>
              <w:right w:val="single" w:sz="4" w:space="0" w:color="656599"/>
            </w:tcBorders>
          </w:tcPr>
          <w:p w14:paraId="1F3F5DBC" w14:textId="06C58117" w:rsidR="00087150" w:rsidRPr="0070745F" w:rsidRDefault="007D3F23" w:rsidP="002F4973">
            <w:pPr>
              <w:bidi/>
              <w:jc w:val="left"/>
              <w:rPr>
                <w:rFonts w:asciiTheme="majorBidi" w:hAnsiTheme="majorBidi" w:cstheme="majorBidi"/>
                <w:sz w:val="16"/>
                <w:szCs w:val="16"/>
              </w:rPr>
            </w:pPr>
            <w:r w:rsidRPr="0070745F">
              <w:rPr>
                <w:rFonts w:asciiTheme="majorBidi" w:hAnsiTheme="majorBidi" w:cstheme="majorBidi"/>
                <w:sz w:val="16"/>
                <w:szCs w:val="16"/>
              </w:rPr>
              <w:t>0</w:t>
            </w:r>
          </w:p>
        </w:tc>
        <w:tc>
          <w:tcPr>
            <w:tcW w:w="702" w:type="dxa"/>
            <w:tcBorders>
              <w:top w:val="single" w:sz="4" w:space="0" w:color="656599"/>
              <w:left w:val="single" w:sz="4" w:space="0" w:color="656599"/>
              <w:bottom w:val="single" w:sz="4" w:space="0" w:color="656599"/>
              <w:right w:val="single" w:sz="4" w:space="0" w:color="656599"/>
            </w:tcBorders>
          </w:tcPr>
          <w:p w14:paraId="5CFBB044" w14:textId="13F7069D" w:rsidR="00087150" w:rsidRPr="0070745F" w:rsidRDefault="007D3F23" w:rsidP="002F4973">
            <w:pPr>
              <w:bidi/>
              <w:jc w:val="left"/>
              <w:rPr>
                <w:rFonts w:asciiTheme="majorBidi" w:hAnsiTheme="majorBidi" w:cstheme="majorBidi"/>
                <w:sz w:val="16"/>
                <w:szCs w:val="16"/>
              </w:rPr>
            </w:pPr>
            <w:r w:rsidRPr="0070745F">
              <w:rPr>
                <w:rFonts w:asciiTheme="majorBidi" w:hAnsiTheme="majorBidi" w:cstheme="majorBidi"/>
                <w:sz w:val="16"/>
                <w:szCs w:val="16"/>
              </w:rPr>
              <w:t>0</w:t>
            </w:r>
          </w:p>
        </w:tc>
        <w:tc>
          <w:tcPr>
            <w:tcW w:w="710" w:type="dxa"/>
            <w:tcBorders>
              <w:top w:val="single" w:sz="4" w:space="0" w:color="656599"/>
              <w:left w:val="single" w:sz="4" w:space="0" w:color="656599"/>
              <w:bottom w:val="single" w:sz="4" w:space="0" w:color="656599"/>
              <w:right w:val="single" w:sz="4" w:space="0" w:color="656599"/>
            </w:tcBorders>
          </w:tcPr>
          <w:p w14:paraId="3EA5F8AB" w14:textId="1F80317B" w:rsidR="00087150" w:rsidRPr="0070745F" w:rsidRDefault="007D3F23" w:rsidP="002F4973">
            <w:pPr>
              <w:bidi/>
              <w:jc w:val="left"/>
              <w:rPr>
                <w:rFonts w:asciiTheme="majorBidi" w:hAnsiTheme="majorBidi" w:cstheme="majorBidi"/>
                <w:sz w:val="16"/>
                <w:szCs w:val="16"/>
              </w:rPr>
            </w:pPr>
            <w:r w:rsidRPr="0070745F">
              <w:rPr>
                <w:rFonts w:asciiTheme="majorBidi" w:hAnsiTheme="majorBidi" w:cstheme="majorBidi"/>
                <w:sz w:val="16"/>
                <w:szCs w:val="16"/>
              </w:rPr>
              <w:t>0</w:t>
            </w:r>
          </w:p>
        </w:tc>
        <w:tc>
          <w:tcPr>
            <w:tcW w:w="712" w:type="dxa"/>
            <w:tcBorders>
              <w:top w:val="single" w:sz="4" w:space="0" w:color="656599"/>
              <w:left w:val="single" w:sz="4" w:space="0" w:color="656599"/>
              <w:bottom w:val="single" w:sz="4" w:space="0" w:color="656599"/>
              <w:right w:val="single" w:sz="4" w:space="0" w:color="656599"/>
            </w:tcBorders>
          </w:tcPr>
          <w:p w14:paraId="00419B68" w14:textId="2B70BFF0" w:rsidR="00087150" w:rsidRPr="0070745F" w:rsidRDefault="007D3F23" w:rsidP="002F4973">
            <w:pPr>
              <w:bidi/>
              <w:jc w:val="left"/>
              <w:rPr>
                <w:rFonts w:asciiTheme="majorBidi" w:hAnsiTheme="majorBidi" w:cstheme="majorBidi"/>
                <w:sz w:val="16"/>
                <w:szCs w:val="16"/>
              </w:rPr>
            </w:pPr>
            <w:r w:rsidRPr="0070745F">
              <w:rPr>
                <w:rFonts w:asciiTheme="majorBidi" w:hAnsiTheme="majorBidi" w:cstheme="majorBidi"/>
                <w:sz w:val="16"/>
                <w:szCs w:val="16"/>
              </w:rPr>
              <w:t>16 380</w:t>
            </w:r>
          </w:p>
        </w:tc>
        <w:tc>
          <w:tcPr>
            <w:tcW w:w="576" w:type="dxa"/>
            <w:tcBorders>
              <w:top w:val="single" w:sz="4" w:space="0" w:color="656599"/>
              <w:left w:val="single" w:sz="4" w:space="0" w:color="656599"/>
              <w:bottom w:val="single" w:sz="4" w:space="0" w:color="656599"/>
              <w:right w:val="single" w:sz="4" w:space="0" w:color="656599"/>
            </w:tcBorders>
          </w:tcPr>
          <w:p w14:paraId="6FF38BBE" w14:textId="7CF27D14" w:rsidR="00087150" w:rsidRPr="0070745F" w:rsidRDefault="007D3F23" w:rsidP="002F4973">
            <w:pPr>
              <w:bidi/>
              <w:jc w:val="left"/>
              <w:rPr>
                <w:rFonts w:asciiTheme="majorBidi" w:hAnsiTheme="majorBidi" w:cstheme="majorBidi"/>
                <w:sz w:val="16"/>
                <w:szCs w:val="16"/>
              </w:rPr>
            </w:pPr>
            <w:r w:rsidRPr="0070745F">
              <w:rPr>
                <w:rFonts w:asciiTheme="majorBidi" w:hAnsiTheme="majorBidi" w:cstheme="majorBidi"/>
                <w:sz w:val="16"/>
                <w:szCs w:val="16"/>
              </w:rPr>
              <w:t>0</w:t>
            </w:r>
          </w:p>
        </w:tc>
        <w:tc>
          <w:tcPr>
            <w:tcW w:w="710" w:type="dxa"/>
            <w:tcBorders>
              <w:top w:val="single" w:sz="4" w:space="0" w:color="656599"/>
              <w:left w:val="single" w:sz="4" w:space="0" w:color="656599"/>
              <w:bottom w:val="single" w:sz="4" w:space="0" w:color="656599"/>
              <w:right w:val="single" w:sz="4" w:space="0" w:color="656599"/>
            </w:tcBorders>
          </w:tcPr>
          <w:p w14:paraId="6D44E33F" w14:textId="4A0D57EA" w:rsidR="00087150" w:rsidRPr="0070745F" w:rsidRDefault="007D3F23" w:rsidP="002F4973">
            <w:pPr>
              <w:bidi/>
              <w:jc w:val="left"/>
              <w:rPr>
                <w:rFonts w:asciiTheme="majorBidi" w:hAnsiTheme="majorBidi" w:cstheme="majorBidi"/>
                <w:sz w:val="16"/>
                <w:szCs w:val="16"/>
              </w:rPr>
            </w:pPr>
            <w:r w:rsidRPr="0070745F">
              <w:rPr>
                <w:rFonts w:asciiTheme="majorBidi" w:hAnsiTheme="majorBidi" w:cstheme="majorBidi"/>
                <w:sz w:val="16"/>
                <w:szCs w:val="16"/>
              </w:rPr>
              <w:t>0</w:t>
            </w:r>
          </w:p>
        </w:tc>
        <w:tc>
          <w:tcPr>
            <w:tcW w:w="780" w:type="dxa"/>
            <w:tcBorders>
              <w:top w:val="single" w:sz="4" w:space="0" w:color="656599"/>
              <w:left w:val="single" w:sz="4" w:space="0" w:color="656599"/>
              <w:bottom w:val="single" w:sz="4" w:space="0" w:color="656599"/>
              <w:right w:val="single" w:sz="4" w:space="0" w:color="656599"/>
            </w:tcBorders>
          </w:tcPr>
          <w:p w14:paraId="06CECD6B" w14:textId="46B287B7" w:rsidR="00087150" w:rsidRPr="0070745F" w:rsidRDefault="007D3F23" w:rsidP="002F4973">
            <w:pPr>
              <w:bidi/>
              <w:ind w:left="1"/>
              <w:jc w:val="left"/>
              <w:rPr>
                <w:rFonts w:asciiTheme="majorBidi" w:hAnsiTheme="majorBidi" w:cstheme="majorBidi"/>
                <w:sz w:val="16"/>
                <w:szCs w:val="16"/>
              </w:rPr>
            </w:pPr>
            <w:r w:rsidRPr="0070745F">
              <w:rPr>
                <w:rFonts w:asciiTheme="majorBidi" w:hAnsiTheme="majorBidi" w:cstheme="majorBidi"/>
                <w:sz w:val="16"/>
                <w:szCs w:val="16"/>
              </w:rPr>
              <w:t>0</w:t>
            </w:r>
          </w:p>
        </w:tc>
        <w:tc>
          <w:tcPr>
            <w:tcW w:w="710" w:type="dxa"/>
            <w:tcBorders>
              <w:top w:val="single" w:sz="4" w:space="0" w:color="656599"/>
              <w:left w:val="single" w:sz="4" w:space="0" w:color="656599"/>
              <w:bottom w:val="single" w:sz="4" w:space="0" w:color="656599"/>
              <w:right w:val="single" w:sz="4" w:space="0" w:color="656599"/>
            </w:tcBorders>
          </w:tcPr>
          <w:p w14:paraId="46AB3A24" w14:textId="4DD02F47" w:rsidR="00087150" w:rsidRPr="0070745F" w:rsidRDefault="007D3F23" w:rsidP="002F4973">
            <w:pPr>
              <w:bidi/>
              <w:jc w:val="left"/>
              <w:rPr>
                <w:rFonts w:asciiTheme="majorBidi" w:hAnsiTheme="majorBidi" w:cstheme="majorBidi"/>
                <w:sz w:val="16"/>
                <w:szCs w:val="16"/>
              </w:rPr>
            </w:pPr>
            <w:r w:rsidRPr="0070745F">
              <w:rPr>
                <w:rFonts w:asciiTheme="majorBidi" w:hAnsiTheme="majorBidi" w:cstheme="majorBidi"/>
                <w:sz w:val="16"/>
                <w:szCs w:val="16"/>
              </w:rPr>
              <w:t>20 475</w:t>
            </w:r>
          </w:p>
        </w:tc>
        <w:tc>
          <w:tcPr>
            <w:tcW w:w="733" w:type="dxa"/>
            <w:tcBorders>
              <w:top w:val="single" w:sz="4" w:space="0" w:color="656599"/>
              <w:left w:val="single" w:sz="4" w:space="0" w:color="656599"/>
              <w:bottom w:val="single" w:sz="4" w:space="0" w:color="656599"/>
              <w:right w:val="single" w:sz="4" w:space="0" w:color="656599"/>
            </w:tcBorders>
          </w:tcPr>
          <w:p w14:paraId="31E260BA" w14:textId="77777777" w:rsidR="00087150" w:rsidRPr="0070745F" w:rsidRDefault="00087150" w:rsidP="002F4973">
            <w:pPr>
              <w:bidi/>
              <w:ind w:right="229"/>
              <w:rPr>
                <w:rFonts w:asciiTheme="majorBidi" w:hAnsiTheme="majorBidi" w:cstheme="majorBidi"/>
                <w:sz w:val="16"/>
                <w:szCs w:val="16"/>
              </w:rPr>
            </w:pPr>
            <w:r w:rsidRPr="0070745F">
              <w:rPr>
                <w:rFonts w:asciiTheme="majorBidi" w:hAnsiTheme="majorBidi" w:cstheme="majorBidi"/>
                <w:sz w:val="16"/>
                <w:szCs w:val="16"/>
                <w:rtl/>
              </w:rPr>
              <w:t xml:space="preserve">تكاليف الدعم </w:t>
            </w:r>
          </w:p>
        </w:tc>
        <w:tc>
          <w:tcPr>
            <w:tcW w:w="2845" w:type="dxa"/>
            <w:gridSpan w:val="2"/>
            <w:vMerge/>
            <w:tcBorders>
              <w:top w:val="nil"/>
              <w:left w:val="single" w:sz="4" w:space="0" w:color="656599"/>
              <w:bottom w:val="single" w:sz="4" w:space="0" w:color="656599"/>
              <w:right w:val="single" w:sz="4" w:space="0" w:color="656599"/>
            </w:tcBorders>
          </w:tcPr>
          <w:p w14:paraId="54A59DC1" w14:textId="77777777" w:rsidR="00087150" w:rsidRPr="0070745F" w:rsidRDefault="00087150" w:rsidP="002F4973">
            <w:pPr>
              <w:bidi/>
              <w:jc w:val="left"/>
              <w:rPr>
                <w:rFonts w:asciiTheme="majorBidi" w:hAnsiTheme="majorBidi" w:cstheme="majorBidi"/>
                <w:sz w:val="16"/>
                <w:szCs w:val="16"/>
              </w:rPr>
            </w:pPr>
          </w:p>
        </w:tc>
      </w:tr>
      <w:tr w:rsidR="00794B03" w:rsidRPr="0070745F" w14:paraId="27313DF5" w14:textId="77777777" w:rsidTr="00087150">
        <w:trPr>
          <w:trHeight w:val="485"/>
        </w:trPr>
        <w:tc>
          <w:tcPr>
            <w:tcW w:w="1091" w:type="dxa"/>
            <w:tcBorders>
              <w:top w:val="single" w:sz="4" w:space="0" w:color="656599"/>
              <w:left w:val="single" w:sz="4" w:space="0" w:color="656599"/>
              <w:bottom w:val="single" w:sz="4" w:space="0" w:color="656599"/>
              <w:right w:val="single" w:sz="4" w:space="0" w:color="656599"/>
            </w:tcBorders>
          </w:tcPr>
          <w:p w14:paraId="0C6782FA" w14:textId="1912A723" w:rsidR="00794B03" w:rsidRPr="0070745F" w:rsidRDefault="00794B03" w:rsidP="002F4973">
            <w:pPr>
              <w:bidi/>
              <w:ind w:left="1"/>
              <w:jc w:val="left"/>
              <w:rPr>
                <w:rFonts w:asciiTheme="majorBidi" w:hAnsiTheme="majorBidi" w:cstheme="majorBidi"/>
                <w:sz w:val="16"/>
                <w:szCs w:val="16"/>
              </w:rPr>
            </w:pPr>
            <w:r w:rsidRPr="0070745F">
              <w:rPr>
                <w:rFonts w:asciiTheme="majorBidi" w:hAnsiTheme="majorBidi" w:cstheme="majorBidi"/>
                <w:sz w:val="16"/>
                <w:szCs w:val="16"/>
              </w:rPr>
              <w:t>31 500</w:t>
            </w:r>
          </w:p>
        </w:tc>
        <w:tc>
          <w:tcPr>
            <w:tcW w:w="718" w:type="dxa"/>
            <w:tcBorders>
              <w:top w:val="single" w:sz="4" w:space="0" w:color="656599"/>
              <w:left w:val="single" w:sz="4" w:space="0" w:color="656599"/>
              <w:bottom w:val="single" w:sz="4" w:space="0" w:color="656599"/>
              <w:right w:val="single" w:sz="4" w:space="0" w:color="656599"/>
            </w:tcBorders>
          </w:tcPr>
          <w:p w14:paraId="1B23A9D4" w14:textId="3FE27476" w:rsidR="00794B03" w:rsidRPr="0070745F" w:rsidRDefault="00794B03" w:rsidP="002F4973">
            <w:pPr>
              <w:bidi/>
              <w:jc w:val="left"/>
              <w:rPr>
                <w:rFonts w:asciiTheme="majorBidi" w:hAnsiTheme="majorBidi" w:cstheme="majorBidi"/>
                <w:sz w:val="16"/>
                <w:szCs w:val="16"/>
              </w:rPr>
            </w:pPr>
            <w:r w:rsidRPr="0070745F">
              <w:rPr>
                <w:rFonts w:asciiTheme="majorBidi" w:hAnsiTheme="majorBidi" w:cstheme="majorBidi"/>
                <w:sz w:val="16"/>
                <w:szCs w:val="16"/>
              </w:rPr>
              <w:t>31 500</w:t>
            </w:r>
          </w:p>
        </w:tc>
        <w:tc>
          <w:tcPr>
            <w:tcW w:w="702" w:type="dxa"/>
            <w:tcBorders>
              <w:top w:val="single" w:sz="4" w:space="0" w:color="656599"/>
              <w:left w:val="single" w:sz="4" w:space="0" w:color="656599"/>
              <w:bottom w:val="single" w:sz="4" w:space="0" w:color="656599"/>
              <w:right w:val="single" w:sz="4" w:space="0" w:color="656599"/>
            </w:tcBorders>
          </w:tcPr>
          <w:p w14:paraId="4236EC67" w14:textId="15C7AB70" w:rsidR="00794B03" w:rsidRPr="0070745F" w:rsidRDefault="00794B03" w:rsidP="002F4973">
            <w:pPr>
              <w:bidi/>
              <w:jc w:val="left"/>
              <w:rPr>
                <w:rFonts w:asciiTheme="majorBidi" w:hAnsiTheme="majorBidi" w:cstheme="majorBidi"/>
                <w:sz w:val="16"/>
                <w:szCs w:val="16"/>
              </w:rPr>
            </w:pPr>
            <w:r w:rsidRPr="0070745F">
              <w:rPr>
                <w:rFonts w:asciiTheme="majorBidi" w:hAnsiTheme="majorBidi" w:cstheme="majorBidi"/>
                <w:sz w:val="16"/>
                <w:szCs w:val="16"/>
              </w:rPr>
              <w:t>0</w:t>
            </w:r>
          </w:p>
        </w:tc>
        <w:tc>
          <w:tcPr>
            <w:tcW w:w="710" w:type="dxa"/>
            <w:tcBorders>
              <w:top w:val="single" w:sz="4" w:space="0" w:color="656599"/>
              <w:left w:val="single" w:sz="4" w:space="0" w:color="656599"/>
              <w:bottom w:val="single" w:sz="4" w:space="0" w:color="656599"/>
              <w:right w:val="single" w:sz="4" w:space="0" w:color="656599"/>
            </w:tcBorders>
          </w:tcPr>
          <w:p w14:paraId="501802B5" w14:textId="708565C7" w:rsidR="00794B03" w:rsidRPr="0070745F" w:rsidRDefault="00794B03" w:rsidP="002F4973">
            <w:pPr>
              <w:bidi/>
              <w:jc w:val="left"/>
              <w:rPr>
                <w:rFonts w:asciiTheme="majorBidi" w:hAnsiTheme="majorBidi" w:cstheme="majorBidi"/>
                <w:sz w:val="16"/>
                <w:szCs w:val="16"/>
              </w:rPr>
            </w:pPr>
            <w:r w:rsidRPr="0070745F">
              <w:rPr>
                <w:rFonts w:asciiTheme="majorBidi" w:hAnsiTheme="majorBidi" w:cstheme="majorBidi"/>
                <w:sz w:val="16"/>
                <w:szCs w:val="16"/>
              </w:rPr>
              <w:t>0</w:t>
            </w:r>
          </w:p>
        </w:tc>
        <w:tc>
          <w:tcPr>
            <w:tcW w:w="712" w:type="dxa"/>
            <w:tcBorders>
              <w:top w:val="single" w:sz="4" w:space="0" w:color="656599"/>
              <w:left w:val="single" w:sz="4" w:space="0" w:color="656599"/>
              <w:bottom w:val="single" w:sz="4" w:space="0" w:color="656599"/>
              <w:right w:val="single" w:sz="4" w:space="0" w:color="656599"/>
            </w:tcBorders>
          </w:tcPr>
          <w:p w14:paraId="442CCB0C" w14:textId="001F7F3E" w:rsidR="00794B03" w:rsidRPr="0070745F" w:rsidRDefault="00794B03" w:rsidP="002F4973">
            <w:pPr>
              <w:bidi/>
              <w:jc w:val="left"/>
              <w:rPr>
                <w:rFonts w:asciiTheme="majorBidi" w:hAnsiTheme="majorBidi" w:cstheme="majorBidi"/>
                <w:sz w:val="16"/>
                <w:szCs w:val="16"/>
              </w:rPr>
            </w:pPr>
            <w:r w:rsidRPr="0070745F">
              <w:rPr>
                <w:rFonts w:asciiTheme="majorBidi" w:hAnsiTheme="majorBidi" w:cstheme="majorBidi"/>
                <w:sz w:val="16"/>
                <w:szCs w:val="16"/>
              </w:rPr>
              <w:t>0</w:t>
            </w:r>
          </w:p>
        </w:tc>
        <w:tc>
          <w:tcPr>
            <w:tcW w:w="576" w:type="dxa"/>
            <w:tcBorders>
              <w:top w:val="single" w:sz="4" w:space="0" w:color="656599"/>
              <w:left w:val="single" w:sz="4" w:space="0" w:color="656599"/>
              <w:bottom w:val="single" w:sz="4" w:space="0" w:color="656599"/>
              <w:right w:val="single" w:sz="4" w:space="0" w:color="656599"/>
            </w:tcBorders>
          </w:tcPr>
          <w:p w14:paraId="0576576A" w14:textId="4DA98C4A" w:rsidR="00794B03" w:rsidRPr="0070745F" w:rsidRDefault="00794B03" w:rsidP="002F4973">
            <w:pPr>
              <w:bidi/>
              <w:jc w:val="left"/>
              <w:rPr>
                <w:rFonts w:asciiTheme="majorBidi" w:hAnsiTheme="majorBidi" w:cstheme="majorBidi"/>
                <w:sz w:val="16"/>
                <w:szCs w:val="16"/>
              </w:rPr>
            </w:pPr>
            <w:r w:rsidRPr="0070745F">
              <w:rPr>
                <w:rFonts w:asciiTheme="majorBidi" w:hAnsiTheme="majorBidi" w:cstheme="majorBidi"/>
                <w:sz w:val="16"/>
                <w:szCs w:val="16"/>
              </w:rPr>
              <w:t>0</w:t>
            </w:r>
          </w:p>
        </w:tc>
        <w:tc>
          <w:tcPr>
            <w:tcW w:w="710" w:type="dxa"/>
            <w:tcBorders>
              <w:top w:val="single" w:sz="4" w:space="0" w:color="656599"/>
              <w:left w:val="single" w:sz="4" w:space="0" w:color="656599"/>
              <w:bottom w:val="single" w:sz="4" w:space="0" w:color="656599"/>
              <w:right w:val="single" w:sz="4" w:space="0" w:color="656599"/>
            </w:tcBorders>
          </w:tcPr>
          <w:p w14:paraId="28043EFF" w14:textId="1ABF0957" w:rsidR="00794B03" w:rsidRPr="0070745F" w:rsidRDefault="00794B03" w:rsidP="002F4973">
            <w:pPr>
              <w:bidi/>
              <w:jc w:val="left"/>
              <w:rPr>
                <w:rFonts w:asciiTheme="majorBidi" w:hAnsiTheme="majorBidi" w:cstheme="majorBidi"/>
                <w:sz w:val="16"/>
                <w:szCs w:val="16"/>
              </w:rPr>
            </w:pPr>
            <w:r w:rsidRPr="0070745F">
              <w:rPr>
                <w:rFonts w:asciiTheme="majorBidi" w:hAnsiTheme="majorBidi" w:cstheme="majorBidi"/>
                <w:sz w:val="16"/>
                <w:szCs w:val="16"/>
              </w:rPr>
              <w:t>0</w:t>
            </w:r>
          </w:p>
        </w:tc>
        <w:tc>
          <w:tcPr>
            <w:tcW w:w="780" w:type="dxa"/>
            <w:tcBorders>
              <w:top w:val="single" w:sz="4" w:space="0" w:color="656599"/>
              <w:left w:val="single" w:sz="4" w:space="0" w:color="656599"/>
              <w:bottom w:val="single" w:sz="4" w:space="0" w:color="656599"/>
              <w:right w:val="single" w:sz="4" w:space="0" w:color="656599"/>
            </w:tcBorders>
          </w:tcPr>
          <w:p w14:paraId="45F18D09" w14:textId="0648AF3C" w:rsidR="00794B03" w:rsidRPr="0070745F" w:rsidRDefault="00794B03" w:rsidP="002F4973">
            <w:pPr>
              <w:bidi/>
              <w:ind w:left="1"/>
              <w:jc w:val="left"/>
              <w:rPr>
                <w:rFonts w:asciiTheme="majorBidi" w:hAnsiTheme="majorBidi" w:cstheme="majorBidi"/>
                <w:sz w:val="16"/>
                <w:szCs w:val="16"/>
              </w:rPr>
            </w:pPr>
            <w:r w:rsidRPr="0070745F">
              <w:rPr>
                <w:rFonts w:asciiTheme="majorBidi" w:hAnsiTheme="majorBidi" w:cstheme="majorBidi"/>
                <w:sz w:val="16"/>
                <w:szCs w:val="16"/>
              </w:rPr>
              <w:t>0</w:t>
            </w:r>
          </w:p>
        </w:tc>
        <w:tc>
          <w:tcPr>
            <w:tcW w:w="710" w:type="dxa"/>
            <w:tcBorders>
              <w:top w:val="single" w:sz="4" w:space="0" w:color="656599"/>
              <w:left w:val="single" w:sz="4" w:space="0" w:color="656599"/>
              <w:bottom w:val="single" w:sz="4" w:space="0" w:color="656599"/>
              <w:right w:val="single" w:sz="4" w:space="0" w:color="656599"/>
            </w:tcBorders>
          </w:tcPr>
          <w:p w14:paraId="5EBC6849" w14:textId="560FEABF" w:rsidR="00794B03" w:rsidRPr="0070745F" w:rsidRDefault="00794B03" w:rsidP="002F4973">
            <w:pPr>
              <w:bidi/>
              <w:jc w:val="left"/>
              <w:rPr>
                <w:rFonts w:asciiTheme="majorBidi" w:hAnsiTheme="majorBidi" w:cstheme="majorBidi"/>
                <w:sz w:val="16"/>
                <w:szCs w:val="16"/>
              </w:rPr>
            </w:pPr>
            <w:r w:rsidRPr="0070745F">
              <w:rPr>
                <w:rFonts w:asciiTheme="majorBidi" w:hAnsiTheme="majorBidi" w:cstheme="majorBidi"/>
                <w:sz w:val="16"/>
                <w:szCs w:val="16"/>
              </w:rPr>
              <w:t>0</w:t>
            </w:r>
          </w:p>
        </w:tc>
        <w:tc>
          <w:tcPr>
            <w:tcW w:w="733" w:type="dxa"/>
            <w:tcBorders>
              <w:top w:val="single" w:sz="4" w:space="0" w:color="656599"/>
              <w:left w:val="single" w:sz="4" w:space="0" w:color="656599"/>
              <w:bottom w:val="single" w:sz="4" w:space="0" w:color="656599"/>
              <w:right w:val="single" w:sz="4" w:space="0" w:color="656599"/>
            </w:tcBorders>
          </w:tcPr>
          <w:p w14:paraId="7CF9A670" w14:textId="77777777" w:rsidR="00794B03" w:rsidRPr="0070745F" w:rsidRDefault="00794B03" w:rsidP="002F4973">
            <w:pPr>
              <w:bidi/>
              <w:ind w:right="103"/>
              <w:rPr>
                <w:rFonts w:asciiTheme="majorBidi" w:hAnsiTheme="majorBidi" w:cstheme="majorBidi"/>
                <w:sz w:val="16"/>
                <w:szCs w:val="16"/>
              </w:rPr>
            </w:pPr>
            <w:r w:rsidRPr="0070745F">
              <w:rPr>
                <w:rFonts w:asciiTheme="majorBidi" w:hAnsiTheme="majorBidi" w:cstheme="majorBidi"/>
                <w:sz w:val="16"/>
                <w:szCs w:val="16"/>
                <w:rtl/>
              </w:rPr>
              <w:t xml:space="preserve">تكاليف المشروع </w:t>
            </w:r>
          </w:p>
        </w:tc>
        <w:tc>
          <w:tcPr>
            <w:tcW w:w="2845" w:type="dxa"/>
            <w:gridSpan w:val="2"/>
            <w:vMerge w:val="restart"/>
            <w:tcBorders>
              <w:top w:val="single" w:sz="4" w:space="0" w:color="656599"/>
              <w:left w:val="single" w:sz="4" w:space="0" w:color="656599"/>
              <w:bottom w:val="single" w:sz="4" w:space="0" w:color="656599"/>
              <w:right w:val="single" w:sz="4" w:space="0" w:color="656599"/>
            </w:tcBorders>
          </w:tcPr>
          <w:p w14:paraId="10730270" w14:textId="77777777" w:rsidR="00794B03" w:rsidRPr="0070745F" w:rsidRDefault="00794B03" w:rsidP="002F4973">
            <w:pPr>
              <w:bidi/>
              <w:ind w:right="362" w:firstLine="1"/>
              <w:jc w:val="left"/>
              <w:rPr>
                <w:rFonts w:asciiTheme="majorBidi" w:hAnsiTheme="majorBidi" w:cstheme="majorBidi"/>
                <w:sz w:val="16"/>
                <w:szCs w:val="16"/>
              </w:rPr>
            </w:pPr>
            <w:r w:rsidRPr="0070745F">
              <w:rPr>
                <w:rFonts w:asciiTheme="majorBidi" w:hAnsiTheme="majorBidi" w:cstheme="majorBidi"/>
                <w:sz w:val="16"/>
                <w:szCs w:val="16"/>
                <w:rtl/>
              </w:rPr>
              <w:t xml:space="preserve">إجمالي المبالغ المطلوبة في هذا الاجتماع (دولار أمريكي) </w:t>
            </w:r>
          </w:p>
        </w:tc>
      </w:tr>
      <w:tr w:rsidR="00794B03" w:rsidRPr="0070745F" w14:paraId="2AE91C38" w14:textId="77777777" w:rsidTr="00087150">
        <w:trPr>
          <w:trHeight w:val="484"/>
        </w:trPr>
        <w:tc>
          <w:tcPr>
            <w:tcW w:w="1091" w:type="dxa"/>
            <w:tcBorders>
              <w:top w:val="single" w:sz="4" w:space="0" w:color="656599"/>
              <w:left w:val="single" w:sz="4" w:space="0" w:color="656599"/>
              <w:bottom w:val="single" w:sz="4" w:space="0" w:color="656599"/>
              <w:right w:val="single" w:sz="4" w:space="0" w:color="656599"/>
            </w:tcBorders>
          </w:tcPr>
          <w:p w14:paraId="2722AD7B" w14:textId="22108A3B" w:rsidR="00794B03" w:rsidRPr="0070745F" w:rsidRDefault="00794B03" w:rsidP="002F4973">
            <w:pPr>
              <w:bidi/>
              <w:ind w:left="1"/>
              <w:jc w:val="left"/>
              <w:rPr>
                <w:rFonts w:asciiTheme="majorBidi" w:hAnsiTheme="majorBidi" w:cstheme="majorBidi"/>
                <w:sz w:val="16"/>
                <w:szCs w:val="16"/>
              </w:rPr>
            </w:pPr>
            <w:r w:rsidRPr="0070745F">
              <w:rPr>
                <w:rFonts w:asciiTheme="majorBidi" w:hAnsiTheme="majorBidi" w:cstheme="majorBidi"/>
                <w:sz w:val="16"/>
                <w:szCs w:val="16"/>
              </w:rPr>
              <w:t>4 095</w:t>
            </w:r>
          </w:p>
        </w:tc>
        <w:tc>
          <w:tcPr>
            <w:tcW w:w="718" w:type="dxa"/>
            <w:tcBorders>
              <w:top w:val="single" w:sz="4" w:space="0" w:color="656599"/>
              <w:left w:val="single" w:sz="4" w:space="0" w:color="656599"/>
              <w:bottom w:val="single" w:sz="4" w:space="0" w:color="656599"/>
              <w:right w:val="single" w:sz="4" w:space="0" w:color="656599"/>
            </w:tcBorders>
          </w:tcPr>
          <w:p w14:paraId="67E3EB5C" w14:textId="4F965F57" w:rsidR="00794B03" w:rsidRPr="0070745F" w:rsidRDefault="00794B03" w:rsidP="002F4973">
            <w:pPr>
              <w:bidi/>
              <w:jc w:val="left"/>
              <w:rPr>
                <w:rFonts w:asciiTheme="majorBidi" w:hAnsiTheme="majorBidi" w:cstheme="majorBidi"/>
                <w:sz w:val="16"/>
                <w:szCs w:val="16"/>
              </w:rPr>
            </w:pPr>
            <w:r w:rsidRPr="0070745F">
              <w:rPr>
                <w:rFonts w:asciiTheme="majorBidi" w:hAnsiTheme="majorBidi" w:cstheme="majorBidi"/>
                <w:sz w:val="16"/>
                <w:szCs w:val="16"/>
              </w:rPr>
              <w:t>4 095</w:t>
            </w:r>
          </w:p>
        </w:tc>
        <w:tc>
          <w:tcPr>
            <w:tcW w:w="702" w:type="dxa"/>
            <w:tcBorders>
              <w:top w:val="single" w:sz="4" w:space="0" w:color="656599"/>
              <w:left w:val="single" w:sz="4" w:space="0" w:color="656599"/>
              <w:bottom w:val="single" w:sz="4" w:space="0" w:color="656599"/>
              <w:right w:val="single" w:sz="4" w:space="0" w:color="656599"/>
            </w:tcBorders>
          </w:tcPr>
          <w:p w14:paraId="2DC92029" w14:textId="2808B145" w:rsidR="00794B03" w:rsidRPr="0070745F" w:rsidRDefault="00794B03" w:rsidP="002F4973">
            <w:pPr>
              <w:bidi/>
              <w:jc w:val="left"/>
              <w:rPr>
                <w:rFonts w:asciiTheme="majorBidi" w:hAnsiTheme="majorBidi" w:cstheme="majorBidi"/>
                <w:sz w:val="16"/>
                <w:szCs w:val="16"/>
              </w:rPr>
            </w:pPr>
            <w:r w:rsidRPr="0070745F">
              <w:rPr>
                <w:rFonts w:asciiTheme="majorBidi" w:hAnsiTheme="majorBidi" w:cstheme="majorBidi"/>
                <w:sz w:val="16"/>
                <w:szCs w:val="16"/>
              </w:rPr>
              <w:t>0</w:t>
            </w:r>
          </w:p>
        </w:tc>
        <w:tc>
          <w:tcPr>
            <w:tcW w:w="710" w:type="dxa"/>
            <w:tcBorders>
              <w:top w:val="single" w:sz="4" w:space="0" w:color="656599"/>
              <w:left w:val="single" w:sz="4" w:space="0" w:color="656599"/>
              <w:bottom w:val="single" w:sz="4" w:space="0" w:color="656599"/>
              <w:right w:val="single" w:sz="4" w:space="0" w:color="656599"/>
            </w:tcBorders>
          </w:tcPr>
          <w:p w14:paraId="17E3900D" w14:textId="489E6899" w:rsidR="00794B03" w:rsidRPr="0070745F" w:rsidRDefault="00794B03" w:rsidP="002F4973">
            <w:pPr>
              <w:bidi/>
              <w:jc w:val="left"/>
              <w:rPr>
                <w:rFonts w:asciiTheme="majorBidi" w:hAnsiTheme="majorBidi" w:cstheme="majorBidi"/>
                <w:sz w:val="16"/>
                <w:szCs w:val="16"/>
              </w:rPr>
            </w:pPr>
            <w:r w:rsidRPr="0070745F">
              <w:rPr>
                <w:rFonts w:asciiTheme="majorBidi" w:hAnsiTheme="majorBidi" w:cstheme="majorBidi"/>
                <w:sz w:val="16"/>
                <w:szCs w:val="16"/>
              </w:rPr>
              <w:t>0</w:t>
            </w:r>
          </w:p>
        </w:tc>
        <w:tc>
          <w:tcPr>
            <w:tcW w:w="712" w:type="dxa"/>
            <w:tcBorders>
              <w:top w:val="single" w:sz="4" w:space="0" w:color="656599"/>
              <w:left w:val="single" w:sz="4" w:space="0" w:color="656599"/>
              <w:bottom w:val="single" w:sz="4" w:space="0" w:color="656599"/>
              <w:right w:val="single" w:sz="4" w:space="0" w:color="656599"/>
            </w:tcBorders>
          </w:tcPr>
          <w:p w14:paraId="1019FD52" w14:textId="53610FD7" w:rsidR="00794B03" w:rsidRPr="0070745F" w:rsidRDefault="00794B03" w:rsidP="002F4973">
            <w:pPr>
              <w:bidi/>
              <w:jc w:val="left"/>
              <w:rPr>
                <w:rFonts w:asciiTheme="majorBidi" w:hAnsiTheme="majorBidi" w:cstheme="majorBidi"/>
                <w:sz w:val="16"/>
                <w:szCs w:val="16"/>
              </w:rPr>
            </w:pPr>
            <w:r w:rsidRPr="0070745F">
              <w:rPr>
                <w:rFonts w:asciiTheme="majorBidi" w:hAnsiTheme="majorBidi" w:cstheme="majorBidi"/>
                <w:sz w:val="16"/>
                <w:szCs w:val="16"/>
              </w:rPr>
              <w:t>0</w:t>
            </w:r>
          </w:p>
        </w:tc>
        <w:tc>
          <w:tcPr>
            <w:tcW w:w="576" w:type="dxa"/>
            <w:tcBorders>
              <w:top w:val="single" w:sz="4" w:space="0" w:color="656599"/>
              <w:left w:val="single" w:sz="4" w:space="0" w:color="656599"/>
              <w:bottom w:val="single" w:sz="4" w:space="0" w:color="656599"/>
              <w:right w:val="single" w:sz="4" w:space="0" w:color="656599"/>
            </w:tcBorders>
          </w:tcPr>
          <w:p w14:paraId="5017E7EA" w14:textId="7C77CB4B" w:rsidR="00794B03" w:rsidRPr="0070745F" w:rsidRDefault="00794B03" w:rsidP="002F4973">
            <w:pPr>
              <w:bidi/>
              <w:jc w:val="left"/>
              <w:rPr>
                <w:rFonts w:asciiTheme="majorBidi" w:hAnsiTheme="majorBidi" w:cstheme="majorBidi"/>
                <w:sz w:val="16"/>
                <w:szCs w:val="16"/>
              </w:rPr>
            </w:pPr>
            <w:r w:rsidRPr="0070745F">
              <w:rPr>
                <w:rFonts w:asciiTheme="majorBidi" w:hAnsiTheme="majorBidi" w:cstheme="majorBidi"/>
                <w:sz w:val="16"/>
                <w:szCs w:val="16"/>
              </w:rPr>
              <w:t>0</w:t>
            </w:r>
          </w:p>
        </w:tc>
        <w:tc>
          <w:tcPr>
            <w:tcW w:w="710" w:type="dxa"/>
            <w:tcBorders>
              <w:top w:val="single" w:sz="4" w:space="0" w:color="656599"/>
              <w:left w:val="single" w:sz="4" w:space="0" w:color="656599"/>
              <w:bottom w:val="single" w:sz="4" w:space="0" w:color="656599"/>
              <w:right w:val="single" w:sz="4" w:space="0" w:color="656599"/>
            </w:tcBorders>
          </w:tcPr>
          <w:p w14:paraId="4028CD88" w14:textId="2DD60348" w:rsidR="00794B03" w:rsidRPr="0070745F" w:rsidRDefault="00794B03" w:rsidP="002F4973">
            <w:pPr>
              <w:bidi/>
              <w:jc w:val="left"/>
              <w:rPr>
                <w:rFonts w:asciiTheme="majorBidi" w:hAnsiTheme="majorBidi" w:cstheme="majorBidi"/>
                <w:sz w:val="16"/>
                <w:szCs w:val="16"/>
              </w:rPr>
            </w:pPr>
            <w:r w:rsidRPr="0070745F">
              <w:rPr>
                <w:rFonts w:asciiTheme="majorBidi" w:hAnsiTheme="majorBidi" w:cstheme="majorBidi"/>
                <w:sz w:val="16"/>
                <w:szCs w:val="16"/>
              </w:rPr>
              <w:t>0</w:t>
            </w:r>
          </w:p>
        </w:tc>
        <w:tc>
          <w:tcPr>
            <w:tcW w:w="780" w:type="dxa"/>
            <w:tcBorders>
              <w:top w:val="single" w:sz="4" w:space="0" w:color="656599"/>
              <w:left w:val="single" w:sz="4" w:space="0" w:color="656599"/>
              <w:bottom w:val="single" w:sz="4" w:space="0" w:color="656599"/>
              <w:right w:val="single" w:sz="4" w:space="0" w:color="656599"/>
            </w:tcBorders>
          </w:tcPr>
          <w:p w14:paraId="7861A5DB" w14:textId="2D774E9D" w:rsidR="00794B03" w:rsidRPr="0070745F" w:rsidRDefault="00794B03" w:rsidP="002F4973">
            <w:pPr>
              <w:bidi/>
              <w:ind w:left="1"/>
              <w:jc w:val="left"/>
              <w:rPr>
                <w:rFonts w:asciiTheme="majorBidi" w:hAnsiTheme="majorBidi" w:cstheme="majorBidi"/>
                <w:sz w:val="16"/>
                <w:szCs w:val="16"/>
              </w:rPr>
            </w:pPr>
            <w:r w:rsidRPr="0070745F">
              <w:rPr>
                <w:rFonts w:asciiTheme="majorBidi" w:hAnsiTheme="majorBidi" w:cstheme="majorBidi"/>
                <w:sz w:val="16"/>
                <w:szCs w:val="16"/>
              </w:rPr>
              <w:t>0</w:t>
            </w:r>
          </w:p>
        </w:tc>
        <w:tc>
          <w:tcPr>
            <w:tcW w:w="710" w:type="dxa"/>
            <w:tcBorders>
              <w:top w:val="single" w:sz="4" w:space="0" w:color="656599"/>
              <w:left w:val="single" w:sz="4" w:space="0" w:color="656599"/>
              <w:bottom w:val="single" w:sz="4" w:space="0" w:color="656599"/>
              <w:right w:val="single" w:sz="4" w:space="0" w:color="656599"/>
            </w:tcBorders>
          </w:tcPr>
          <w:p w14:paraId="5524BF63" w14:textId="3BAD7CF3" w:rsidR="00794B03" w:rsidRPr="0070745F" w:rsidRDefault="00794B03" w:rsidP="002F4973">
            <w:pPr>
              <w:bidi/>
              <w:jc w:val="left"/>
              <w:rPr>
                <w:rFonts w:asciiTheme="majorBidi" w:hAnsiTheme="majorBidi" w:cstheme="majorBidi"/>
                <w:sz w:val="16"/>
                <w:szCs w:val="16"/>
              </w:rPr>
            </w:pPr>
            <w:r w:rsidRPr="0070745F">
              <w:rPr>
                <w:rFonts w:asciiTheme="majorBidi" w:hAnsiTheme="majorBidi" w:cstheme="majorBidi"/>
                <w:sz w:val="16"/>
                <w:szCs w:val="16"/>
              </w:rPr>
              <w:t>0</w:t>
            </w:r>
          </w:p>
        </w:tc>
        <w:tc>
          <w:tcPr>
            <w:tcW w:w="733" w:type="dxa"/>
            <w:tcBorders>
              <w:top w:val="single" w:sz="4" w:space="0" w:color="656599"/>
              <w:left w:val="single" w:sz="4" w:space="0" w:color="656599"/>
              <w:bottom w:val="single" w:sz="4" w:space="0" w:color="656599"/>
              <w:right w:val="single" w:sz="4" w:space="0" w:color="656599"/>
            </w:tcBorders>
          </w:tcPr>
          <w:p w14:paraId="7DCF2A7A" w14:textId="77777777" w:rsidR="00794B03" w:rsidRPr="0070745F" w:rsidRDefault="00794B03" w:rsidP="002F4973">
            <w:pPr>
              <w:bidi/>
              <w:ind w:right="229"/>
              <w:rPr>
                <w:rFonts w:asciiTheme="majorBidi" w:hAnsiTheme="majorBidi" w:cstheme="majorBidi"/>
                <w:sz w:val="16"/>
                <w:szCs w:val="16"/>
              </w:rPr>
            </w:pPr>
            <w:r w:rsidRPr="0070745F">
              <w:rPr>
                <w:rFonts w:asciiTheme="majorBidi" w:hAnsiTheme="majorBidi" w:cstheme="majorBidi"/>
                <w:sz w:val="16"/>
                <w:szCs w:val="16"/>
                <w:rtl/>
              </w:rPr>
              <w:t xml:space="preserve">تكاليف الدعم </w:t>
            </w:r>
          </w:p>
        </w:tc>
        <w:tc>
          <w:tcPr>
            <w:tcW w:w="2845" w:type="dxa"/>
            <w:gridSpan w:val="2"/>
            <w:vMerge/>
            <w:tcBorders>
              <w:top w:val="nil"/>
              <w:left w:val="single" w:sz="4" w:space="0" w:color="656599"/>
              <w:bottom w:val="single" w:sz="4" w:space="0" w:color="656599"/>
              <w:right w:val="single" w:sz="4" w:space="0" w:color="656599"/>
            </w:tcBorders>
          </w:tcPr>
          <w:p w14:paraId="0F9D91A5" w14:textId="77777777" w:rsidR="00794B03" w:rsidRPr="0070745F" w:rsidRDefault="00794B03" w:rsidP="002F4973">
            <w:pPr>
              <w:bidi/>
              <w:jc w:val="left"/>
              <w:rPr>
                <w:rFonts w:asciiTheme="majorBidi" w:hAnsiTheme="majorBidi" w:cstheme="majorBidi"/>
                <w:sz w:val="16"/>
                <w:szCs w:val="16"/>
              </w:rPr>
            </w:pPr>
          </w:p>
        </w:tc>
      </w:tr>
    </w:tbl>
    <w:p w14:paraId="1D91FBF4" w14:textId="7258F95B" w:rsidR="00087150" w:rsidRDefault="00087150" w:rsidP="002F4973">
      <w:pPr>
        <w:pStyle w:val="StyleHeader4Para4Left0Firstline0"/>
        <w:numPr>
          <w:ilvl w:val="0"/>
          <w:numId w:val="0"/>
        </w:numPr>
        <w:bidi/>
        <w:spacing w:after="0"/>
        <w:jc w:val="left"/>
      </w:pPr>
    </w:p>
    <w:tbl>
      <w:tblPr>
        <w:tblStyle w:val="TableGrid0"/>
        <w:tblW w:w="10459" w:type="dxa"/>
        <w:tblInd w:w="-557" w:type="dxa"/>
        <w:tblCellMar>
          <w:top w:w="51" w:type="dxa"/>
          <w:left w:w="115" w:type="dxa"/>
          <w:right w:w="107" w:type="dxa"/>
        </w:tblCellMar>
        <w:tblLook w:val="04A0" w:firstRow="1" w:lastRow="0" w:firstColumn="1" w:lastColumn="0" w:noHBand="0" w:noVBand="1"/>
      </w:tblPr>
      <w:tblGrid>
        <w:gridCol w:w="6999"/>
        <w:gridCol w:w="3460"/>
      </w:tblGrid>
      <w:tr w:rsidR="00865DE9" w:rsidRPr="0070745F" w14:paraId="652769C8" w14:textId="77777777" w:rsidTr="00134ECF">
        <w:trPr>
          <w:trHeight w:val="301"/>
        </w:trPr>
        <w:tc>
          <w:tcPr>
            <w:tcW w:w="6999" w:type="dxa"/>
            <w:tcBorders>
              <w:top w:val="single" w:sz="4" w:space="0" w:color="656599"/>
              <w:left w:val="single" w:sz="4" w:space="0" w:color="656599"/>
              <w:bottom w:val="single" w:sz="4" w:space="0" w:color="656599"/>
              <w:right w:val="single" w:sz="4" w:space="0" w:color="656599"/>
            </w:tcBorders>
          </w:tcPr>
          <w:p w14:paraId="3DC1EA67" w14:textId="77777777" w:rsidR="00865DE9" w:rsidRPr="0070745F" w:rsidRDefault="00865DE9" w:rsidP="002F4973">
            <w:pPr>
              <w:bidi/>
              <w:ind w:left="3"/>
              <w:jc w:val="center"/>
              <w:rPr>
                <w:rFonts w:ascii="Times New Roman" w:hAnsi="Times New Roman" w:cs="Times New Roman"/>
                <w:sz w:val="16"/>
                <w:szCs w:val="16"/>
              </w:rPr>
            </w:pPr>
            <w:r w:rsidRPr="0070745F">
              <w:rPr>
                <w:rFonts w:ascii="Times New Roman" w:hAnsi="Times New Roman" w:cs="Times New Roman"/>
                <w:sz w:val="16"/>
                <w:szCs w:val="16"/>
                <w:rtl/>
              </w:rPr>
              <w:t xml:space="preserve">موافقة شمولية </w:t>
            </w:r>
          </w:p>
        </w:tc>
        <w:tc>
          <w:tcPr>
            <w:tcW w:w="3460" w:type="dxa"/>
            <w:tcBorders>
              <w:top w:val="single" w:sz="4" w:space="0" w:color="656599"/>
              <w:left w:val="single" w:sz="4" w:space="0" w:color="656599"/>
              <w:bottom w:val="single" w:sz="4" w:space="0" w:color="656599"/>
              <w:right w:val="single" w:sz="4" w:space="0" w:color="656599"/>
            </w:tcBorders>
          </w:tcPr>
          <w:p w14:paraId="534A518D" w14:textId="77777777" w:rsidR="00865DE9" w:rsidRPr="0070745F" w:rsidRDefault="00865DE9" w:rsidP="002F4973">
            <w:pPr>
              <w:bidi/>
              <w:jc w:val="left"/>
              <w:rPr>
                <w:rFonts w:ascii="Times New Roman" w:hAnsi="Times New Roman" w:cs="Times New Roman"/>
                <w:sz w:val="16"/>
                <w:szCs w:val="16"/>
              </w:rPr>
            </w:pPr>
            <w:r w:rsidRPr="0070745F">
              <w:rPr>
                <w:rFonts w:ascii="Times New Roman" w:eastAsia="Times New Roman" w:hAnsi="Times New Roman" w:cs="Times New Roman"/>
                <w:b/>
                <w:bCs/>
                <w:sz w:val="16"/>
                <w:szCs w:val="16"/>
                <w:rtl/>
              </w:rPr>
              <w:t>توصية الأمانة:</w:t>
            </w:r>
            <w:r w:rsidRPr="0070745F">
              <w:rPr>
                <w:rFonts w:ascii="Times New Roman" w:hAnsi="Times New Roman" w:cs="Times New Roman"/>
                <w:sz w:val="16"/>
                <w:szCs w:val="16"/>
                <w:rtl/>
              </w:rPr>
              <w:t xml:space="preserve"> </w:t>
            </w:r>
          </w:p>
        </w:tc>
      </w:tr>
    </w:tbl>
    <w:p w14:paraId="48E7FF9C" w14:textId="77777777" w:rsidR="00865DE9" w:rsidRPr="002F4973" w:rsidRDefault="00E1360E" w:rsidP="00865DE9">
      <w:pPr>
        <w:pStyle w:val="Heading3"/>
        <w:numPr>
          <w:ilvl w:val="0"/>
          <w:numId w:val="0"/>
        </w:numPr>
        <w:bidi/>
        <w:ind w:left="1361"/>
        <w:jc w:val="center"/>
        <w:rPr>
          <w:b/>
          <w:bCs/>
          <w:sz w:val="26"/>
          <w:szCs w:val="26"/>
          <w:rtl/>
          <w:lang w:bidi="ar-SA"/>
        </w:rPr>
      </w:pPr>
      <w:r>
        <w:br w:type="page"/>
      </w:r>
      <w:r w:rsidR="00865DE9" w:rsidRPr="002F4973">
        <w:rPr>
          <w:rFonts w:hint="cs"/>
          <w:b/>
          <w:bCs/>
          <w:sz w:val="26"/>
          <w:szCs w:val="26"/>
          <w:rtl/>
          <w:lang w:bidi="ar-SA"/>
        </w:rPr>
        <w:lastRenderedPageBreak/>
        <w:t>وصف المشروع</w:t>
      </w:r>
    </w:p>
    <w:p w14:paraId="0745E395" w14:textId="77777777" w:rsidR="00865DE9" w:rsidRPr="002F4973" w:rsidRDefault="00865DE9" w:rsidP="00865DE9">
      <w:pPr>
        <w:bidi/>
        <w:rPr>
          <w:sz w:val="26"/>
          <w:szCs w:val="26"/>
          <w:rtl/>
          <w:lang w:bidi="ar-SA"/>
        </w:rPr>
      </w:pPr>
    </w:p>
    <w:p w14:paraId="1F3891CA" w14:textId="0CAFEA8D" w:rsidR="00865DE9" w:rsidRPr="002F4973" w:rsidRDefault="00865DE9" w:rsidP="004E7DE7">
      <w:pPr>
        <w:numPr>
          <w:ilvl w:val="0"/>
          <w:numId w:val="25"/>
        </w:numPr>
        <w:bidi/>
        <w:spacing w:before="240"/>
        <w:ind w:left="0" w:firstLine="0"/>
        <w:rPr>
          <w:sz w:val="26"/>
          <w:szCs w:val="26"/>
          <w:lang w:bidi="ar-SA"/>
        </w:rPr>
      </w:pPr>
      <w:r w:rsidRPr="002F4973">
        <w:rPr>
          <w:sz w:val="26"/>
          <w:szCs w:val="26"/>
          <w:rtl/>
          <w:lang w:bidi="ar-SA"/>
        </w:rPr>
        <w:t xml:space="preserve">بالنيابة عن حكومة </w:t>
      </w:r>
      <w:r w:rsidR="00013E53" w:rsidRPr="002F4973">
        <w:rPr>
          <w:rFonts w:hint="cs"/>
          <w:sz w:val="26"/>
          <w:szCs w:val="26"/>
          <w:rtl/>
          <w:lang w:bidi="ar-SA"/>
        </w:rPr>
        <w:t>ليبيريا</w:t>
      </w:r>
      <w:r w:rsidRPr="002F4973">
        <w:rPr>
          <w:sz w:val="26"/>
          <w:szCs w:val="26"/>
          <w:rtl/>
          <w:lang w:bidi="ar-SA"/>
        </w:rPr>
        <w:t xml:space="preserve">، </w:t>
      </w:r>
      <w:r w:rsidRPr="002F4973">
        <w:rPr>
          <w:rFonts w:eastAsia="Times New Roman"/>
          <w:sz w:val="26"/>
          <w:szCs w:val="26"/>
          <w:rtl/>
          <w:lang w:bidi="ar-EG"/>
        </w:rPr>
        <w:t>قد</w:t>
      </w:r>
      <w:r w:rsidRPr="002F4973">
        <w:rPr>
          <w:rFonts w:eastAsia="Times New Roman" w:hint="cs"/>
          <w:sz w:val="26"/>
          <w:szCs w:val="26"/>
          <w:rtl/>
          <w:lang w:bidi="ar-EG"/>
        </w:rPr>
        <w:t>ّ</w:t>
      </w:r>
      <w:r w:rsidRPr="002F4973">
        <w:rPr>
          <w:rFonts w:eastAsia="Times New Roman"/>
          <w:sz w:val="26"/>
          <w:szCs w:val="26"/>
          <w:rtl/>
          <w:lang w:bidi="ar-EG"/>
        </w:rPr>
        <w:t>م</w:t>
      </w:r>
      <w:r w:rsidR="00013E53" w:rsidRPr="002F4973">
        <w:rPr>
          <w:rFonts w:eastAsia="Times New Roman" w:hint="cs"/>
          <w:sz w:val="26"/>
          <w:szCs w:val="26"/>
          <w:rtl/>
          <w:lang w:bidi="ar-EG"/>
        </w:rPr>
        <w:t>ت</w:t>
      </w:r>
      <w:r w:rsidRPr="002F4973">
        <w:rPr>
          <w:sz w:val="26"/>
          <w:szCs w:val="26"/>
          <w:rtl/>
          <w:lang w:bidi="ar-SA"/>
        </w:rPr>
        <w:t xml:space="preserve"> </w:t>
      </w:r>
      <w:r w:rsidR="00013E53" w:rsidRPr="002F4973">
        <w:rPr>
          <w:rFonts w:hint="cs"/>
          <w:sz w:val="26"/>
          <w:szCs w:val="26"/>
          <w:rtl/>
          <w:lang w:bidi="ar-SA"/>
        </w:rPr>
        <w:t>حكومة ألمانيا</w:t>
      </w:r>
      <w:r w:rsidRPr="002F4973">
        <w:rPr>
          <w:sz w:val="26"/>
          <w:szCs w:val="26"/>
          <w:rtl/>
          <w:lang w:bidi="ar-SA"/>
        </w:rPr>
        <w:t xml:space="preserve"> بوصفه</w:t>
      </w:r>
      <w:r w:rsidR="00013E53" w:rsidRPr="002F4973">
        <w:rPr>
          <w:rFonts w:hint="cs"/>
          <w:sz w:val="26"/>
          <w:szCs w:val="26"/>
          <w:rtl/>
          <w:lang w:bidi="ar-SA"/>
        </w:rPr>
        <w:t>ا</w:t>
      </w:r>
      <w:r w:rsidRPr="002F4973">
        <w:rPr>
          <w:sz w:val="26"/>
          <w:szCs w:val="26"/>
          <w:rtl/>
          <w:lang w:bidi="ar-SA"/>
        </w:rPr>
        <w:t xml:space="preserve"> الوكالة المنف</w:t>
      </w:r>
      <w:r w:rsidRPr="002F4973">
        <w:rPr>
          <w:rFonts w:hint="cs"/>
          <w:sz w:val="26"/>
          <w:szCs w:val="26"/>
          <w:rtl/>
          <w:lang w:bidi="ar-SA"/>
        </w:rPr>
        <w:t>ّ</w:t>
      </w:r>
      <w:r w:rsidRPr="002F4973">
        <w:rPr>
          <w:sz w:val="26"/>
          <w:szCs w:val="26"/>
          <w:rtl/>
          <w:lang w:bidi="ar-SA"/>
        </w:rPr>
        <w:t>ذة المعي</w:t>
      </w:r>
      <w:r w:rsidRPr="002F4973">
        <w:rPr>
          <w:rFonts w:hint="cs"/>
          <w:sz w:val="26"/>
          <w:szCs w:val="26"/>
          <w:rtl/>
          <w:lang w:bidi="ar-SA"/>
        </w:rPr>
        <w:t>ّ</w:t>
      </w:r>
      <w:r w:rsidRPr="002F4973">
        <w:rPr>
          <w:sz w:val="26"/>
          <w:szCs w:val="26"/>
          <w:rtl/>
          <w:lang w:bidi="ar-SA"/>
        </w:rPr>
        <w:t>نة، طلب</w:t>
      </w:r>
      <w:r w:rsidR="004E7DE7" w:rsidRPr="002F4973">
        <w:rPr>
          <w:rFonts w:hint="cs"/>
          <w:sz w:val="26"/>
          <w:szCs w:val="26"/>
          <w:rtl/>
          <w:lang w:bidi="ar-EG"/>
        </w:rPr>
        <w:t>اً</w:t>
      </w:r>
      <w:r w:rsidRPr="002F4973">
        <w:rPr>
          <w:sz w:val="26"/>
          <w:szCs w:val="26"/>
          <w:rtl/>
          <w:lang w:bidi="ar-SA"/>
        </w:rPr>
        <w:t xml:space="preserve"> لتمويل الش</w:t>
      </w:r>
      <w:r w:rsidRPr="002F4973">
        <w:rPr>
          <w:rFonts w:hint="cs"/>
          <w:sz w:val="26"/>
          <w:szCs w:val="26"/>
          <w:rtl/>
          <w:lang w:bidi="ar-SA"/>
        </w:rPr>
        <w:t>ّ</w:t>
      </w:r>
      <w:r w:rsidRPr="002F4973">
        <w:rPr>
          <w:sz w:val="26"/>
          <w:szCs w:val="26"/>
          <w:rtl/>
          <w:lang w:bidi="ar-SA"/>
        </w:rPr>
        <w:t xml:space="preserve">ريحة </w:t>
      </w:r>
      <w:r w:rsidR="00013E53" w:rsidRPr="002F4973">
        <w:rPr>
          <w:rFonts w:hint="cs"/>
          <w:sz w:val="26"/>
          <w:szCs w:val="26"/>
          <w:rtl/>
          <w:lang w:bidi="ar-SA"/>
        </w:rPr>
        <w:t>الثالثة</w:t>
      </w:r>
      <w:r w:rsidRPr="002F4973">
        <w:rPr>
          <w:rFonts w:hint="cs"/>
          <w:sz w:val="26"/>
          <w:szCs w:val="26"/>
          <w:rtl/>
          <w:lang w:bidi="ar-SA"/>
        </w:rPr>
        <w:t xml:space="preserve"> وال</w:t>
      </w:r>
      <w:r w:rsidR="004E7DE7" w:rsidRPr="002F4973">
        <w:rPr>
          <w:rFonts w:hint="cs"/>
          <w:sz w:val="26"/>
          <w:szCs w:val="26"/>
          <w:rtl/>
          <w:lang w:bidi="ar-SA"/>
        </w:rPr>
        <w:t>نهائية</w:t>
      </w:r>
      <w:r w:rsidRPr="002F4973">
        <w:rPr>
          <w:sz w:val="26"/>
          <w:szCs w:val="26"/>
          <w:rtl/>
          <w:lang w:bidi="ar-SA"/>
        </w:rPr>
        <w:t xml:space="preserve"> من المرحلة الأولى من خط</w:t>
      </w:r>
      <w:r w:rsidRPr="002F4973">
        <w:rPr>
          <w:rFonts w:hint="cs"/>
          <w:sz w:val="26"/>
          <w:szCs w:val="26"/>
          <w:rtl/>
          <w:lang w:bidi="ar-SA"/>
        </w:rPr>
        <w:t>ّ</w:t>
      </w:r>
      <w:r w:rsidRPr="002F4973">
        <w:rPr>
          <w:sz w:val="26"/>
          <w:szCs w:val="26"/>
          <w:rtl/>
          <w:lang w:bidi="ar-SA"/>
        </w:rPr>
        <w:t>ة إدارة إزالة المواد الهيدروكلوروفلوروكربونية</w:t>
      </w:r>
      <w:r w:rsidR="004E7DE7" w:rsidRPr="002F4973">
        <w:rPr>
          <w:rFonts w:hint="cs"/>
          <w:sz w:val="26"/>
          <w:szCs w:val="26"/>
          <w:rtl/>
          <w:lang w:bidi="ar-SA"/>
        </w:rPr>
        <w:t>،</w:t>
      </w:r>
      <w:r w:rsidRPr="002F4973">
        <w:rPr>
          <w:sz w:val="26"/>
          <w:szCs w:val="26"/>
          <w:rtl/>
          <w:lang w:bidi="ar-SA"/>
        </w:rPr>
        <w:t xml:space="preserve"> بمبلغ</w:t>
      </w:r>
      <w:r w:rsidRPr="002F4973">
        <w:rPr>
          <w:rFonts w:hint="cs"/>
          <w:sz w:val="26"/>
          <w:szCs w:val="26"/>
          <w:rtl/>
          <w:lang w:bidi="ar-SA"/>
        </w:rPr>
        <w:t xml:space="preserve"> </w:t>
      </w:r>
      <w:r w:rsidR="00795EFA" w:rsidRPr="002F4973">
        <w:rPr>
          <w:sz w:val="26"/>
          <w:szCs w:val="26"/>
          <w:lang w:bidi="ar-SA"/>
        </w:rPr>
        <w:t>31 500</w:t>
      </w:r>
      <w:r w:rsidRPr="002F4973">
        <w:rPr>
          <w:sz w:val="26"/>
          <w:szCs w:val="26"/>
          <w:rtl/>
          <w:lang w:bidi="ar-SA"/>
        </w:rPr>
        <w:t xml:space="preserve"> دولار أمريكي زائد تكاليف الد</w:t>
      </w:r>
      <w:r w:rsidRPr="002F4973">
        <w:rPr>
          <w:rFonts w:hint="cs"/>
          <w:sz w:val="26"/>
          <w:szCs w:val="26"/>
          <w:rtl/>
          <w:lang w:bidi="ar-SA"/>
        </w:rPr>
        <w:t>ّ</w:t>
      </w:r>
      <w:r w:rsidRPr="002F4973">
        <w:rPr>
          <w:sz w:val="26"/>
          <w:szCs w:val="26"/>
          <w:rtl/>
          <w:lang w:bidi="ar-SA"/>
        </w:rPr>
        <w:t xml:space="preserve">عم </w:t>
      </w:r>
      <w:r w:rsidR="004E7DE7" w:rsidRPr="002F4973">
        <w:rPr>
          <w:rFonts w:hint="cs"/>
          <w:sz w:val="26"/>
          <w:szCs w:val="26"/>
          <w:rtl/>
          <w:lang w:bidi="ar-EG"/>
        </w:rPr>
        <w:t xml:space="preserve">للوكالة </w:t>
      </w:r>
      <w:r w:rsidRPr="002F4973">
        <w:rPr>
          <w:sz w:val="26"/>
          <w:szCs w:val="26"/>
          <w:rtl/>
          <w:lang w:bidi="ar-SA"/>
        </w:rPr>
        <w:t xml:space="preserve">البالغة </w:t>
      </w:r>
      <w:r w:rsidR="00795EFA" w:rsidRPr="002F4973">
        <w:rPr>
          <w:sz w:val="26"/>
          <w:szCs w:val="26"/>
          <w:lang w:bidi="ar-SA"/>
        </w:rPr>
        <w:t>4 095</w:t>
      </w:r>
      <w:r w:rsidRPr="002F4973">
        <w:rPr>
          <w:sz w:val="26"/>
          <w:szCs w:val="26"/>
          <w:rtl/>
          <w:lang w:bidi="ar-SA"/>
        </w:rPr>
        <w:t xml:space="preserve"> دولار</w:t>
      </w:r>
      <w:r w:rsidR="004E7DE7" w:rsidRPr="002F4973">
        <w:rPr>
          <w:rFonts w:hint="cs"/>
          <w:sz w:val="26"/>
          <w:szCs w:val="26"/>
          <w:rtl/>
          <w:lang w:bidi="ar-EG"/>
        </w:rPr>
        <w:t>اً</w:t>
      </w:r>
      <w:r w:rsidRPr="002F4973">
        <w:rPr>
          <w:sz w:val="26"/>
          <w:szCs w:val="26"/>
          <w:rtl/>
          <w:lang w:bidi="ar-SA"/>
        </w:rPr>
        <w:t xml:space="preserve"> أمريكي</w:t>
      </w:r>
      <w:r w:rsidR="004E7DE7" w:rsidRPr="002F4973">
        <w:rPr>
          <w:rFonts w:hint="cs"/>
          <w:sz w:val="26"/>
          <w:szCs w:val="26"/>
          <w:rtl/>
          <w:lang w:bidi="ar-EG"/>
        </w:rPr>
        <w:t>اً</w:t>
      </w:r>
      <w:r w:rsidR="003E0BF4" w:rsidRPr="002F4973">
        <w:rPr>
          <w:rStyle w:val="FootnoteReference"/>
          <w:rFonts w:eastAsia="Times New Roman"/>
          <w:sz w:val="26"/>
          <w:szCs w:val="26"/>
          <w:rtl/>
          <w:lang w:bidi="ar-LB"/>
        </w:rPr>
        <w:footnoteReference w:id="1"/>
      </w:r>
      <w:r w:rsidRPr="002F4973">
        <w:rPr>
          <w:sz w:val="26"/>
          <w:szCs w:val="26"/>
          <w:rtl/>
          <w:lang w:bidi="ar-SA"/>
        </w:rPr>
        <w:t>. ي</w:t>
      </w:r>
      <w:r w:rsidR="004E7DE7" w:rsidRPr="002F4973">
        <w:rPr>
          <w:rFonts w:hint="cs"/>
          <w:sz w:val="26"/>
          <w:szCs w:val="26"/>
          <w:rtl/>
          <w:lang w:bidi="ar-SA"/>
        </w:rPr>
        <w:t>تضمن</w:t>
      </w:r>
      <w:r w:rsidRPr="002F4973">
        <w:rPr>
          <w:sz w:val="26"/>
          <w:szCs w:val="26"/>
          <w:rtl/>
          <w:lang w:bidi="ar-SA"/>
        </w:rPr>
        <w:t xml:space="preserve"> الطلب تقرير</w:t>
      </w:r>
      <w:r w:rsidR="004E7DE7" w:rsidRPr="002F4973">
        <w:rPr>
          <w:rFonts w:hint="cs"/>
          <w:sz w:val="26"/>
          <w:szCs w:val="26"/>
          <w:rtl/>
          <w:lang w:bidi="ar-EG"/>
        </w:rPr>
        <w:t>اً</w:t>
      </w:r>
      <w:r w:rsidRPr="002F4973">
        <w:rPr>
          <w:sz w:val="26"/>
          <w:szCs w:val="26"/>
          <w:rtl/>
          <w:lang w:bidi="ar-SA"/>
        </w:rPr>
        <w:t xml:space="preserve"> مرحلي</w:t>
      </w:r>
      <w:r w:rsidR="004E7DE7" w:rsidRPr="002F4973">
        <w:rPr>
          <w:rFonts w:hint="cs"/>
          <w:sz w:val="26"/>
          <w:szCs w:val="26"/>
          <w:rtl/>
          <w:lang w:bidi="ar-SA"/>
        </w:rPr>
        <w:t>ّ</w:t>
      </w:r>
      <w:r w:rsidR="004E7DE7" w:rsidRPr="002F4973">
        <w:rPr>
          <w:rFonts w:hint="cs"/>
          <w:sz w:val="26"/>
          <w:szCs w:val="26"/>
          <w:rtl/>
          <w:lang w:bidi="ar-EG"/>
        </w:rPr>
        <w:t>اً</w:t>
      </w:r>
      <w:r w:rsidRPr="002F4973">
        <w:rPr>
          <w:sz w:val="26"/>
          <w:szCs w:val="26"/>
          <w:rtl/>
          <w:lang w:bidi="ar-SA"/>
        </w:rPr>
        <w:t xml:space="preserve"> بشأن تنفيذ الشريحة </w:t>
      </w:r>
      <w:r w:rsidR="006E58E9" w:rsidRPr="002F4973">
        <w:rPr>
          <w:rFonts w:hint="cs"/>
          <w:sz w:val="26"/>
          <w:szCs w:val="26"/>
          <w:rtl/>
          <w:lang w:bidi="ar-SA"/>
        </w:rPr>
        <w:t>الثانية</w:t>
      </w:r>
      <w:r w:rsidRPr="002F4973">
        <w:rPr>
          <w:rFonts w:hint="cs"/>
          <w:sz w:val="26"/>
          <w:szCs w:val="26"/>
          <w:rtl/>
          <w:lang w:bidi="ar-SA"/>
        </w:rPr>
        <w:t xml:space="preserve"> </w:t>
      </w:r>
      <w:r w:rsidRPr="002F4973">
        <w:rPr>
          <w:sz w:val="26"/>
          <w:szCs w:val="26"/>
          <w:rtl/>
          <w:lang w:bidi="ar-SA"/>
        </w:rPr>
        <w:t xml:space="preserve">وخطة تنفيذ الشريحة للفترة </w:t>
      </w:r>
      <w:r w:rsidRPr="002F4973">
        <w:rPr>
          <w:sz w:val="26"/>
          <w:szCs w:val="26"/>
          <w:lang w:bidi="ar-SA"/>
        </w:rPr>
        <w:t>2020</w:t>
      </w:r>
      <w:r w:rsidRPr="002F4973">
        <w:rPr>
          <w:sz w:val="26"/>
          <w:szCs w:val="26"/>
          <w:rtl/>
          <w:lang w:bidi="ar-SA"/>
        </w:rPr>
        <w:t xml:space="preserve"> إلى </w:t>
      </w:r>
      <w:r w:rsidRPr="002F4973">
        <w:rPr>
          <w:sz w:val="26"/>
          <w:szCs w:val="26"/>
          <w:lang w:bidi="ar-SA"/>
        </w:rPr>
        <w:t>2021</w:t>
      </w:r>
      <w:r w:rsidRPr="002F4973">
        <w:rPr>
          <w:sz w:val="26"/>
          <w:szCs w:val="26"/>
          <w:rtl/>
          <w:lang w:bidi="ar-SA"/>
        </w:rPr>
        <w:t xml:space="preserve">.   </w:t>
      </w:r>
    </w:p>
    <w:p w14:paraId="1B2B247E" w14:textId="096BA577" w:rsidR="006E58E9" w:rsidRPr="002F4973" w:rsidRDefault="001E7144" w:rsidP="004E7DE7">
      <w:pPr>
        <w:bidi/>
        <w:spacing w:before="240" w:after="120" w:line="216" w:lineRule="auto"/>
        <w:jc w:val="lowKashida"/>
        <w:rPr>
          <w:sz w:val="26"/>
          <w:szCs w:val="26"/>
          <w:u w:val="single"/>
          <w:lang w:bidi="ar-SA"/>
        </w:rPr>
      </w:pPr>
      <w:r w:rsidRPr="002F4973">
        <w:rPr>
          <w:rFonts w:hint="cs"/>
          <w:sz w:val="26"/>
          <w:szCs w:val="26"/>
          <w:u w:val="single"/>
          <w:rtl/>
          <w:lang w:bidi="ar-LB"/>
        </w:rPr>
        <w:t>ال</w:t>
      </w:r>
      <w:r w:rsidR="006E58E9" w:rsidRPr="002F4973">
        <w:rPr>
          <w:sz w:val="26"/>
          <w:szCs w:val="26"/>
          <w:u w:val="single"/>
          <w:rtl/>
          <w:lang w:bidi="ar-SA"/>
        </w:rPr>
        <w:t xml:space="preserve">تقرير </w:t>
      </w:r>
      <w:r w:rsidR="004E7DE7" w:rsidRPr="002F4973">
        <w:rPr>
          <w:rFonts w:hint="cs"/>
          <w:sz w:val="26"/>
          <w:szCs w:val="26"/>
          <w:u w:val="single"/>
          <w:rtl/>
          <w:lang w:bidi="ar-SA"/>
        </w:rPr>
        <w:t>عن</w:t>
      </w:r>
      <w:r w:rsidR="006E58E9" w:rsidRPr="002F4973">
        <w:rPr>
          <w:sz w:val="26"/>
          <w:szCs w:val="26"/>
          <w:u w:val="single"/>
          <w:rtl/>
          <w:lang w:bidi="ar-SA"/>
        </w:rPr>
        <w:t xml:space="preserve"> </w:t>
      </w:r>
      <w:r w:rsidR="006E58E9" w:rsidRPr="002F4973">
        <w:rPr>
          <w:rFonts w:eastAsia="Times New Roman"/>
          <w:sz w:val="26"/>
          <w:szCs w:val="26"/>
          <w:u w:val="single"/>
          <w:rtl/>
        </w:rPr>
        <w:t>استهلاك</w:t>
      </w:r>
      <w:r w:rsidR="006E58E9" w:rsidRPr="002F4973">
        <w:rPr>
          <w:sz w:val="26"/>
          <w:szCs w:val="26"/>
          <w:u w:val="single"/>
          <w:rtl/>
          <w:lang w:bidi="ar-SA"/>
        </w:rPr>
        <w:t xml:space="preserve"> المواد الهيدروكلوروفلوروكربونية   </w:t>
      </w:r>
    </w:p>
    <w:p w14:paraId="17806E94" w14:textId="381F989A" w:rsidR="006E58E9" w:rsidRPr="002F4973" w:rsidRDefault="006E58E9" w:rsidP="004E7DE7">
      <w:pPr>
        <w:numPr>
          <w:ilvl w:val="0"/>
          <w:numId w:val="25"/>
        </w:numPr>
        <w:bidi/>
        <w:spacing w:before="240"/>
        <w:ind w:left="0" w:firstLine="0"/>
        <w:rPr>
          <w:sz w:val="26"/>
          <w:szCs w:val="26"/>
          <w:lang w:bidi="ar-SA"/>
        </w:rPr>
      </w:pPr>
      <w:r w:rsidRPr="002F4973">
        <w:rPr>
          <w:sz w:val="26"/>
          <w:szCs w:val="26"/>
          <w:rtl/>
          <w:lang w:bidi="ar-SA"/>
        </w:rPr>
        <w:t xml:space="preserve">أبلغت حكومة </w:t>
      </w:r>
      <w:r w:rsidRPr="002F4973">
        <w:rPr>
          <w:rFonts w:eastAsia="Times New Roman" w:hint="cs"/>
          <w:sz w:val="26"/>
          <w:szCs w:val="26"/>
          <w:rtl/>
          <w:lang w:bidi="ar-EG"/>
        </w:rPr>
        <w:t>ليبيريا</w:t>
      </w:r>
      <w:r w:rsidRPr="002F4973">
        <w:rPr>
          <w:sz w:val="26"/>
          <w:szCs w:val="26"/>
          <w:rtl/>
          <w:lang w:bidi="ar-SA"/>
        </w:rPr>
        <w:t xml:space="preserve"> عن استهلاك يبلغ </w:t>
      </w:r>
      <w:r w:rsidRPr="002F4973">
        <w:rPr>
          <w:sz w:val="26"/>
          <w:szCs w:val="26"/>
          <w:lang w:bidi="ar-SA"/>
        </w:rPr>
        <w:t>0.</w:t>
      </w:r>
      <w:r w:rsidR="00317A6B" w:rsidRPr="002F4973">
        <w:rPr>
          <w:sz w:val="26"/>
          <w:szCs w:val="26"/>
          <w:lang w:bidi="ar-SA"/>
        </w:rPr>
        <w:t>78</w:t>
      </w:r>
      <w:r w:rsidRPr="002F4973">
        <w:rPr>
          <w:sz w:val="26"/>
          <w:szCs w:val="26"/>
          <w:rtl/>
          <w:lang w:bidi="ar-SA"/>
        </w:rPr>
        <w:t xml:space="preserve"> طن من قدرات استنفاد الأوزون من </w:t>
      </w:r>
      <w:r w:rsidR="004E7DE7" w:rsidRPr="002F4973">
        <w:rPr>
          <w:rFonts w:hint="cs"/>
          <w:sz w:val="26"/>
          <w:szCs w:val="26"/>
          <w:rtl/>
          <w:lang w:bidi="ar-SA"/>
        </w:rPr>
        <w:t xml:space="preserve">المواد </w:t>
      </w:r>
      <w:r w:rsidRPr="002F4973">
        <w:rPr>
          <w:sz w:val="26"/>
          <w:szCs w:val="26"/>
          <w:rtl/>
          <w:lang w:bidi="ar-SA"/>
        </w:rPr>
        <w:t xml:space="preserve">الهيدروكلوروفلوروكربون </w:t>
      </w:r>
      <w:r w:rsidR="004E7DE7" w:rsidRPr="002F4973">
        <w:rPr>
          <w:rFonts w:hint="cs"/>
          <w:sz w:val="26"/>
          <w:szCs w:val="26"/>
          <w:rtl/>
          <w:lang w:bidi="ar-SA"/>
        </w:rPr>
        <w:t xml:space="preserve">في </w:t>
      </w:r>
      <w:r w:rsidRPr="002F4973">
        <w:rPr>
          <w:sz w:val="26"/>
          <w:szCs w:val="26"/>
          <w:rtl/>
          <w:lang w:bidi="ar-SA"/>
        </w:rPr>
        <w:t xml:space="preserve">عام </w:t>
      </w:r>
      <w:r w:rsidRPr="002F4973">
        <w:rPr>
          <w:sz w:val="26"/>
          <w:szCs w:val="26"/>
          <w:lang w:bidi="ar-SA"/>
        </w:rPr>
        <w:t>2019</w:t>
      </w:r>
      <w:r w:rsidRPr="002F4973">
        <w:rPr>
          <w:sz w:val="26"/>
          <w:szCs w:val="26"/>
          <w:rtl/>
          <w:lang w:bidi="ar-SA"/>
        </w:rPr>
        <w:t>،</w:t>
      </w:r>
      <w:r w:rsidR="00317A6B" w:rsidRPr="002F4973">
        <w:rPr>
          <w:rFonts w:hint="cs"/>
          <w:sz w:val="26"/>
          <w:szCs w:val="26"/>
          <w:rtl/>
          <w:lang w:bidi="ar-SA"/>
        </w:rPr>
        <w:t xml:space="preserve"> </w:t>
      </w:r>
      <w:r w:rsidR="004E7DE7" w:rsidRPr="002F4973">
        <w:rPr>
          <w:sz w:val="26"/>
          <w:szCs w:val="26"/>
          <w:rtl/>
          <w:lang w:val="en-US" w:bidi="ar-LB"/>
        </w:rPr>
        <w:t xml:space="preserve">وهو استهلاك دون خط الأساس </w:t>
      </w:r>
      <w:r w:rsidR="004E7DE7" w:rsidRPr="002F4973">
        <w:rPr>
          <w:sz w:val="26"/>
          <w:szCs w:val="26"/>
          <w:rtl/>
          <w:lang w:bidi="ar-SA"/>
        </w:rPr>
        <w:t>للامتثال</w:t>
      </w:r>
      <w:r w:rsidR="004E7DE7" w:rsidRPr="002F4973">
        <w:rPr>
          <w:rFonts w:hint="cs"/>
          <w:sz w:val="26"/>
          <w:szCs w:val="26"/>
          <w:rtl/>
          <w:lang w:bidi="ar-SA"/>
        </w:rPr>
        <w:t xml:space="preserve"> بـ</w:t>
      </w:r>
      <w:r w:rsidR="004E7DE7" w:rsidRPr="002F4973">
        <w:rPr>
          <w:sz w:val="26"/>
          <w:szCs w:val="26"/>
          <w:rtl/>
          <w:lang w:val="en-US" w:bidi="ar-LB"/>
        </w:rPr>
        <w:t xml:space="preserve"> </w:t>
      </w:r>
      <w:r w:rsidR="00317A6B" w:rsidRPr="002F4973">
        <w:rPr>
          <w:sz w:val="26"/>
          <w:szCs w:val="26"/>
          <w:lang w:bidi="ar-SA"/>
        </w:rPr>
        <w:t>85.3</w:t>
      </w:r>
      <w:r w:rsidRPr="002F4973">
        <w:rPr>
          <w:sz w:val="26"/>
          <w:szCs w:val="26"/>
          <w:rtl/>
          <w:lang w:bidi="ar-SA"/>
        </w:rPr>
        <w:t xml:space="preserve"> في المائة. ويبين الجدول 1 استهلاك المواد الهيدروكلوروفلوروكربونية للفترة </w:t>
      </w:r>
      <w:r w:rsidRPr="002F4973">
        <w:rPr>
          <w:sz w:val="26"/>
          <w:szCs w:val="26"/>
          <w:lang w:bidi="ar-SA"/>
        </w:rPr>
        <w:t>2015</w:t>
      </w:r>
      <w:r w:rsidRPr="002F4973">
        <w:rPr>
          <w:sz w:val="26"/>
          <w:szCs w:val="26"/>
          <w:rtl/>
          <w:lang w:bidi="ar-SA"/>
        </w:rPr>
        <w:t>-</w:t>
      </w:r>
      <w:r w:rsidRPr="002F4973">
        <w:rPr>
          <w:sz w:val="26"/>
          <w:szCs w:val="26"/>
          <w:lang w:bidi="ar-SA"/>
        </w:rPr>
        <w:t>2019</w:t>
      </w:r>
      <w:r w:rsidRPr="002F4973">
        <w:rPr>
          <w:sz w:val="26"/>
          <w:szCs w:val="26"/>
          <w:rtl/>
          <w:lang w:bidi="ar-SA"/>
        </w:rPr>
        <w:t xml:space="preserve">. </w:t>
      </w:r>
    </w:p>
    <w:p w14:paraId="5DBF9AFE" w14:textId="77777777" w:rsidR="006E58E9" w:rsidRPr="002F4973" w:rsidRDefault="006E58E9" w:rsidP="00317A6B">
      <w:pPr>
        <w:bidi/>
        <w:rPr>
          <w:sz w:val="26"/>
          <w:szCs w:val="26"/>
          <w:rtl/>
        </w:rPr>
      </w:pPr>
    </w:p>
    <w:p w14:paraId="2757E58D" w14:textId="22427FEC" w:rsidR="00AC414E" w:rsidRPr="002F4973" w:rsidRDefault="00AC414E" w:rsidP="004E7DE7">
      <w:pPr>
        <w:bidi/>
        <w:spacing w:before="240" w:after="120" w:line="216" w:lineRule="auto"/>
        <w:jc w:val="lowKashida"/>
        <w:rPr>
          <w:sz w:val="26"/>
          <w:szCs w:val="26"/>
        </w:rPr>
      </w:pPr>
      <w:r w:rsidRPr="002F4973">
        <w:rPr>
          <w:b/>
          <w:bCs/>
          <w:sz w:val="26"/>
          <w:szCs w:val="26"/>
          <w:rtl/>
        </w:rPr>
        <w:t xml:space="preserve">الجدول </w:t>
      </w:r>
      <w:r w:rsidRPr="002F4973">
        <w:rPr>
          <w:b/>
          <w:bCs/>
          <w:sz w:val="26"/>
          <w:szCs w:val="26"/>
        </w:rPr>
        <w:t>1</w:t>
      </w:r>
      <w:r w:rsidRPr="002F4973">
        <w:rPr>
          <w:b/>
          <w:bCs/>
          <w:sz w:val="26"/>
          <w:szCs w:val="26"/>
          <w:rtl/>
        </w:rPr>
        <w:t xml:space="preserve">. استهلاك المواد </w:t>
      </w:r>
      <w:r w:rsidRPr="002F4973">
        <w:rPr>
          <w:rFonts w:eastAsia="Times New Roman"/>
          <w:b/>
          <w:bCs/>
          <w:sz w:val="26"/>
          <w:szCs w:val="26"/>
          <w:rtl/>
          <w:lang w:val="en-US" w:bidi="ar-LB"/>
        </w:rPr>
        <w:t>الهيدروكلوروفلوروكربونية</w:t>
      </w:r>
      <w:r w:rsidRPr="002F4973">
        <w:rPr>
          <w:b/>
          <w:bCs/>
          <w:sz w:val="26"/>
          <w:szCs w:val="26"/>
          <w:rtl/>
        </w:rPr>
        <w:t xml:space="preserve"> في </w:t>
      </w:r>
      <w:r w:rsidRPr="002F4973">
        <w:rPr>
          <w:rFonts w:hint="cs"/>
          <w:b/>
          <w:bCs/>
          <w:sz w:val="26"/>
          <w:szCs w:val="26"/>
          <w:rtl/>
          <w:lang w:bidi="ar-SA"/>
        </w:rPr>
        <w:t>ليبيريا</w:t>
      </w:r>
      <w:r w:rsidRPr="002F4973">
        <w:rPr>
          <w:sz w:val="26"/>
          <w:szCs w:val="26"/>
          <w:rtl/>
          <w:lang w:bidi="ar-SA"/>
        </w:rPr>
        <w:t xml:space="preserve"> </w:t>
      </w:r>
      <w:r w:rsidRPr="002F4973">
        <w:rPr>
          <w:b/>
          <w:bCs/>
          <w:sz w:val="26"/>
          <w:szCs w:val="26"/>
          <w:rtl/>
        </w:rPr>
        <w:t>(</w:t>
      </w:r>
      <w:r w:rsidR="004E7DE7" w:rsidRPr="002F4973">
        <w:rPr>
          <w:b/>
          <w:bCs/>
          <w:sz w:val="26"/>
          <w:szCs w:val="26"/>
          <w:rtl/>
        </w:rPr>
        <w:t xml:space="preserve">بيانات المادة </w:t>
      </w:r>
      <w:r w:rsidR="004E7DE7" w:rsidRPr="002F4973">
        <w:rPr>
          <w:b/>
          <w:bCs/>
          <w:sz w:val="26"/>
          <w:szCs w:val="26"/>
        </w:rPr>
        <w:t>7</w:t>
      </w:r>
      <w:r w:rsidR="004E7DE7" w:rsidRPr="002F4973">
        <w:rPr>
          <w:rFonts w:hint="cs"/>
          <w:b/>
          <w:bCs/>
          <w:sz w:val="26"/>
          <w:szCs w:val="26"/>
          <w:rtl/>
        </w:rPr>
        <w:t xml:space="preserve"> للفترة</w:t>
      </w:r>
      <w:r w:rsidRPr="002F4973">
        <w:rPr>
          <w:b/>
          <w:bCs/>
          <w:sz w:val="26"/>
          <w:szCs w:val="26"/>
          <w:rtl/>
        </w:rPr>
        <w:t xml:space="preserve"> </w:t>
      </w:r>
      <w:r w:rsidRPr="002F4973">
        <w:rPr>
          <w:b/>
          <w:bCs/>
          <w:sz w:val="26"/>
          <w:szCs w:val="26"/>
        </w:rPr>
        <w:t>2015</w:t>
      </w:r>
      <w:r w:rsidRPr="002F4973">
        <w:rPr>
          <w:b/>
          <w:bCs/>
          <w:sz w:val="26"/>
          <w:szCs w:val="26"/>
          <w:rtl/>
        </w:rPr>
        <w:t>-</w:t>
      </w:r>
      <w:r w:rsidRPr="002F4973">
        <w:rPr>
          <w:b/>
          <w:bCs/>
          <w:sz w:val="26"/>
          <w:szCs w:val="26"/>
        </w:rPr>
        <w:t>2019</w:t>
      </w:r>
      <w:r w:rsidRPr="002F4973">
        <w:rPr>
          <w:b/>
          <w:bCs/>
          <w:sz w:val="26"/>
          <w:szCs w:val="26"/>
          <w:rtl/>
        </w:rPr>
        <w:t xml:space="preserve">)  </w:t>
      </w:r>
    </w:p>
    <w:tbl>
      <w:tblPr>
        <w:tblStyle w:val="TableGrid0"/>
        <w:tblW w:w="9299" w:type="dxa"/>
        <w:tblInd w:w="1" w:type="dxa"/>
        <w:tblCellMar>
          <w:top w:w="49" w:type="dxa"/>
          <w:left w:w="7" w:type="dxa"/>
          <w:right w:w="42" w:type="dxa"/>
        </w:tblCellMar>
        <w:tblLook w:val="04A0" w:firstRow="1" w:lastRow="0" w:firstColumn="1" w:lastColumn="0" w:noHBand="0" w:noVBand="1"/>
      </w:tblPr>
      <w:tblGrid>
        <w:gridCol w:w="1215"/>
        <w:gridCol w:w="906"/>
        <w:gridCol w:w="992"/>
        <w:gridCol w:w="850"/>
        <w:gridCol w:w="1276"/>
        <w:gridCol w:w="1083"/>
        <w:gridCol w:w="2977"/>
      </w:tblGrid>
      <w:tr w:rsidR="00AC414E" w:rsidRPr="0070745F" w14:paraId="72C53950" w14:textId="77777777" w:rsidTr="00B67CAF">
        <w:trPr>
          <w:trHeight w:val="96"/>
        </w:trPr>
        <w:tc>
          <w:tcPr>
            <w:tcW w:w="1215" w:type="dxa"/>
            <w:tcBorders>
              <w:top w:val="single" w:sz="4" w:space="0" w:color="000000"/>
              <w:left w:val="single" w:sz="4" w:space="0" w:color="000000"/>
              <w:bottom w:val="single" w:sz="4" w:space="0" w:color="000000"/>
              <w:right w:val="single" w:sz="4" w:space="0" w:color="000000"/>
            </w:tcBorders>
          </w:tcPr>
          <w:p w14:paraId="720E258A" w14:textId="2B397DF3" w:rsidR="00AC414E" w:rsidRPr="00B67CAF" w:rsidRDefault="00AC414E" w:rsidP="00B67CAF">
            <w:pPr>
              <w:bidi/>
              <w:spacing w:line="216" w:lineRule="auto"/>
              <w:jc w:val="lowKashida"/>
              <w:rPr>
                <w:rFonts w:ascii="Times New Roman" w:eastAsia="Times New Roman" w:hAnsi="Times New Roman" w:cs="Times New Roman"/>
                <w:b/>
                <w:bCs/>
                <w:sz w:val="16"/>
                <w:szCs w:val="16"/>
                <w:lang w:val="en-US" w:bidi="ar-LB"/>
              </w:rPr>
            </w:pPr>
            <w:r w:rsidRPr="002F4973">
              <w:rPr>
                <w:rFonts w:ascii="Times New Roman" w:eastAsia="Times New Roman" w:hAnsi="Times New Roman" w:cs="Times New Roman"/>
                <w:b/>
                <w:bCs/>
                <w:rtl/>
                <w:lang w:val="en-US" w:bidi="ar-LB"/>
              </w:rPr>
              <w:t>خط الأساس</w:t>
            </w:r>
          </w:p>
        </w:tc>
        <w:tc>
          <w:tcPr>
            <w:tcW w:w="906" w:type="dxa"/>
            <w:tcBorders>
              <w:top w:val="single" w:sz="4" w:space="0" w:color="000000"/>
              <w:left w:val="single" w:sz="4" w:space="0" w:color="000000"/>
              <w:bottom w:val="single" w:sz="4" w:space="0" w:color="000000"/>
              <w:right w:val="single" w:sz="4" w:space="0" w:color="auto"/>
            </w:tcBorders>
          </w:tcPr>
          <w:p w14:paraId="23C31EBD" w14:textId="08F3E4A3" w:rsidR="00AC414E" w:rsidRPr="00B67CAF" w:rsidRDefault="00AC414E" w:rsidP="00B67CAF">
            <w:pPr>
              <w:bidi/>
              <w:spacing w:line="216" w:lineRule="auto"/>
              <w:jc w:val="lowKashida"/>
              <w:rPr>
                <w:rFonts w:ascii="Times New Roman" w:eastAsia="Times New Roman" w:hAnsi="Times New Roman" w:cs="Times New Roman"/>
                <w:b/>
                <w:bCs/>
                <w:sz w:val="16"/>
                <w:szCs w:val="16"/>
                <w:lang w:val="en-US" w:bidi="ar-LB"/>
              </w:rPr>
            </w:pPr>
            <w:r w:rsidRPr="00B67CAF">
              <w:rPr>
                <w:rFonts w:ascii="Times New Roman" w:eastAsia="Times New Roman" w:hAnsi="Times New Roman" w:cs="Times New Roman"/>
                <w:b/>
                <w:bCs/>
                <w:sz w:val="16"/>
                <w:szCs w:val="16"/>
                <w:lang w:val="en-US" w:bidi="ar-LB"/>
              </w:rPr>
              <w:t>2019</w:t>
            </w:r>
          </w:p>
        </w:tc>
        <w:tc>
          <w:tcPr>
            <w:tcW w:w="992" w:type="dxa"/>
            <w:tcBorders>
              <w:top w:val="single" w:sz="4" w:space="0" w:color="000000"/>
              <w:left w:val="single" w:sz="4" w:space="0" w:color="000000"/>
              <w:bottom w:val="single" w:sz="4" w:space="0" w:color="000000"/>
              <w:right w:val="single" w:sz="4" w:space="0" w:color="auto"/>
            </w:tcBorders>
          </w:tcPr>
          <w:p w14:paraId="0F7EF907" w14:textId="77777777" w:rsidR="00AC414E" w:rsidRPr="00B67CAF" w:rsidRDefault="00AC414E" w:rsidP="00B67CAF">
            <w:pPr>
              <w:bidi/>
              <w:spacing w:line="216" w:lineRule="auto"/>
              <w:jc w:val="lowKashida"/>
              <w:rPr>
                <w:rFonts w:ascii="Times New Roman" w:eastAsia="Times New Roman" w:hAnsi="Times New Roman" w:cs="Times New Roman"/>
                <w:b/>
                <w:bCs/>
                <w:sz w:val="16"/>
                <w:szCs w:val="16"/>
                <w:lang w:val="en-US" w:bidi="ar-LB"/>
              </w:rPr>
            </w:pPr>
            <w:r w:rsidRPr="00B67CAF">
              <w:rPr>
                <w:rFonts w:ascii="Times New Roman" w:eastAsia="Times New Roman" w:hAnsi="Times New Roman" w:cs="Times New Roman"/>
                <w:b/>
                <w:bCs/>
                <w:sz w:val="16"/>
                <w:szCs w:val="16"/>
                <w:lang w:val="en-US" w:bidi="ar-LB"/>
              </w:rPr>
              <w:t>2018</w:t>
            </w:r>
          </w:p>
        </w:tc>
        <w:tc>
          <w:tcPr>
            <w:tcW w:w="850" w:type="dxa"/>
            <w:tcBorders>
              <w:top w:val="single" w:sz="4" w:space="0" w:color="000000"/>
              <w:left w:val="single" w:sz="4" w:space="0" w:color="auto"/>
              <w:bottom w:val="single" w:sz="4" w:space="0" w:color="000000"/>
              <w:right w:val="single" w:sz="4" w:space="0" w:color="000000"/>
            </w:tcBorders>
          </w:tcPr>
          <w:p w14:paraId="15243625" w14:textId="57A18E8B" w:rsidR="00AC414E" w:rsidRPr="00B67CAF" w:rsidRDefault="00AC414E" w:rsidP="00B67CAF">
            <w:pPr>
              <w:bidi/>
              <w:spacing w:line="216" w:lineRule="auto"/>
              <w:jc w:val="lowKashida"/>
              <w:rPr>
                <w:rFonts w:ascii="Times New Roman" w:eastAsia="Times New Roman" w:hAnsi="Times New Roman" w:cs="Times New Roman"/>
                <w:b/>
                <w:bCs/>
                <w:sz w:val="16"/>
                <w:szCs w:val="16"/>
                <w:lang w:val="en-US" w:bidi="ar-LB"/>
              </w:rPr>
            </w:pPr>
            <w:r w:rsidRPr="00B67CAF">
              <w:rPr>
                <w:rFonts w:ascii="Times New Roman" w:eastAsia="Times New Roman" w:hAnsi="Times New Roman" w:cs="Times New Roman"/>
                <w:b/>
                <w:bCs/>
                <w:sz w:val="16"/>
                <w:szCs w:val="16"/>
                <w:lang w:val="en-US" w:bidi="ar-LB"/>
              </w:rPr>
              <w:t>2017</w:t>
            </w:r>
          </w:p>
        </w:tc>
        <w:tc>
          <w:tcPr>
            <w:tcW w:w="1276" w:type="dxa"/>
            <w:tcBorders>
              <w:top w:val="single" w:sz="4" w:space="0" w:color="000000"/>
              <w:left w:val="single" w:sz="4" w:space="0" w:color="000000"/>
              <w:bottom w:val="single" w:sz="4" w:space="0" w:color="000000"/>
              <w:right w:val="single" w:sz="4" w:space="0" w:color="000000"/>
            </w:tcBorders>
          </w:tcPr>
          <w:p w14:paraId="293DF08D" w14:textId="6BE65E55" w:rsidR="00AC414E" w:rsidRPr="00B67CAF" w:rsidRDefault="00AC414E" w:rsidP="00B67CAF">
            <w:pPr>
              <w:bidi/>
              <w:spacing w:line="216" w:lineRule="auto"/>
              <w:ind w:left="175"/>
              <w:jc w:val="lowKashida"/>
              <w:rPr>
                <w:rFonts w:ascii="Times New Roman" w:eastAsia="Times New Roman" w:hAnsi="Times New Roman" w:cs="Times New Roman"/>
                <w:b/>
                <w:bCs/>
                <w:sz w:val="16"/>
                <w:szCs w:val="16"/>
                <w:lang w:val="en-US" w:bidi="ar-LB"/>
              </w:rPr>
            </w:pPr>
            <w:r w:rsidRPr="00B67CAF">
              <w:rPr>
                <w:rFonts w:ascii="Times New Roman" w:eastAsia="Times New Roman" w:hAnsi="Times New Roman" w:cs="Times New Roman"/>
                <w:b/>
                <w:bCs/>
                <w:sz w:val="16"/>
                <w:szCs w:val="16"/>
                <w:lang w:val="en-US" w:bidi="ar-LB"/>
              </w:rPr>
              <w:t>2016</w:t>
            </w:r>
          </w:p>
        </w:tc>
        <w:tc>
          <w:tcPr>
            <w:tcW w:w="1083" w:type="dxa"/>
            <w:tcBorders>
              <w:top w:val="single" w:sz="4" w:space="0" w:color="000000"/>
              <w:left w:val="single" w:sz="4" w:space="0" w:color="000000"/>
              <w:bottom w:val="single" w:sz="4" w:space="0" w:color="000000"/>
              <w:right w:val="single" w:sz="4" w:space="0" w:color="000000"/>
            </w:tcBorders>
          </w:tcPr>
          <w:p w14:paraId="48421329" w14:textId="7FBDDC09" w:rsidR="00AC414E" w:rsidRPr="00B67CAF" w:rsidRDefault="00AC414E" w:rsidP="00B67CAF">
            <w:pPr>
              <w:bidi/>
              <w:spacing w:line="216" w:lineRule="auto"/>
              <w:ind w:left="173"/>
              <w:jc w:val="lowKashida"/>
              <w:rPr>
                <w:rFonts w:ascii="Times New Roman" w:eastAsia="Times New Roman" w:hAnsi="Times New Roman" w:cs="Times New Roman"/>
                <w:b/>
                <w:bCs/>
                <w:sz w:val="16"/>
                <w:szCs w:val="16"/>
                <w:lang w:val="en-US" w:bidi="ar-LB"/>
              </w:rPr>
            </w:pPr>
            <w:r w:rsidRPr="00B67CAF">
              <w:rPr>
                <w:rFonts w:ascii="Times New Roman" w:eastAsia="Times New Roman" w:hAnsi="Times New Roman" w:cs="Times New Roman"/>
                <w:b/>
                <w:bCs/>
                <w:sz w:val="16"/>
                <w:szCs w:val="16"/>
                <w:lang w:val="en-US" w:bidi="ar-LB"/>
              </w:rPr>
              <w:t>2015</w:t>
            </w:r>
          </w:p>
        </w:tc>
        <w:tc>
          <w:tcPr>
            <w:tcW w:w="2977" w:type="dxa"/>
            <w:tcBorders>
              <w:top w:val="single" w:sz="4" w:space="0" w:color="000000"/>
              <w:left w:val="single" w:sz="4" w:space="0" w:color="000000"/>
              <w:bottom w:val="single" w:sz="4" w:space="0" w:color="000000"/>
              <w:right w:val="single" w:sz="4" w:space="0" w:color="000000"/>
            </w:tcBorders>
          </w:tcPr>
          <w:p w14:paraId="29E5DFBE" w14:textId="71CB98AF" w:rsidR="00AC414E" w:rsidRPr="002F4973" w:rsidRDefault="00A800AA" w:rsidP="00B67CAF">
            <w:pPr>
              <w:bidi/>
              <w:spacing w:line="216" w:lineRule="auto"/>
              <w:jc w:val="lowKashida"/>
              <w:rPr>
                <w:rFonts w:eastAsia="Times New Roman"/>
                <w:b/>
                <w:bCs/>
                <w:lang w:val="en-US" w:bidi="ar-LB"/>
              </w:rPr>
            </w:pPr>
            <w:r w:rsidRPr="002F4973">
              <w:rPr>
                <w:rFonts w:eastAsia="Times New Roman" w:cs="Times New Roman"/>
                <w:b/>
                <w:bCs/>
                <w:rtl/>
                <w:lang w:val="en-US" w:bidi="ar-LB"/>
              </w:rPr>
              <w:t xml:space="preserve">المواد الهيدروكلوروفلوروكربونية   </w:t>
            </w:r>
          </w:p>
        </w:tc>
      </w:tr>
      <w:tr w:rsidR="00AC414E" w:rsidRPr="0070745F" w14:paraId="758C4BCB" w14:textId="77777777" w:rsidTr="00CE0298">
        <w:trPr>
          <w:trHeight w:val="96"/>
        </w:trPr>
        <w:tc>
          <w:tcPr>
            <w:tcW w:w="1215" w:type="dxa"/>
            <w:tcBorders>
              <w:top w:val="single" w:sz="4" w:space="0" w:color="000000"/>
              <w:left w:val="single" w:sz="4" w:space="0" w:color="000000"/>
              <w:bottom w:val="single" w:sz="4" w:space="0" w:color="000000"/>
              <w:right w:val="single" w:sz="4" w:space="0" w:color="000000"/>
            </w:tcBorders>
          </w:tcPr>
          <w:p w14:paraId="1334A23C" w14:textId="31CA7E19" w:rsidR="00AC414E" w:rsidRPr="00B67CAF" w:rsidRDefault="00AC414E" w:rsidP="00B67CAF">
            <w:pPr>
              <w:bidi/>
              <w:spacing w:line="216" w:lineRule="auto"/>
              <w:jc w:val="lowKashida"/>
              <w:rPr>
                <w:rFonts w:ascii="Times New Roman" w:eastAsia="Times New Roman" w:hAnsi="Times New Roman" w:cs="Times New Roman"/>
                <w:b/>
                <w:bCs/>
                <w:sz w:val="16"/>
                <w:szCs w:val="16"/>
                <w:lang w:val="en-US" w:bidi="ar-LB"/>
              </w:rPr>
            </w:pPr>
          </w:p>
        </w:tc>
        <w:tc>
          <w:tcPr>
            <w:tcW w:w="906" w:type="dxa"/>
            <w:tcBorders>
              <w:top w:val="single" w:sz="4" w:space="0" w:color="000000"/>
              <w:left w:val="single" w:sz="4" w:space="0" w:color="000000"/>
              <w:bottom w:val="single" w:sz="4" w:space="0" w:color="000000"/>
              <w:right w:val="single" w:sz="4" w:space="0" w:color="auto"/>
            </w:tcBorders>
          </w:tcPr>
          <w:p w14:paraId="65408820" w14:textId="5D200E1E" w:rsidR="00AC414E" w:rsidRPr="00B67CAF" w:rsidRDefault="00AC414E" w:rsidP="00B67CAF">
            <w:pPr>
              <w:bidi/>
              <w:spacing w:line="216" w:lineRule="auto"/>
              <w:jc w:val="lowKashida"/>
              <w:rPr>
                <w:rFonts w:ascii="Times New Roman" w:eastAsia="Times New Roman" w:hAnsi="Times New Roman" w:cs="Times New Roman"/>
                <w:b/>
                <w:bCs/>
                <w:sz w:val="16"/>
                <w:szCs w:val="16"/>
                <w:lang w:val="en-US" w:bidi="ar-LB"/>
              </w:rPr>
            </w:pPr>
          </w:p>
        </w:tc>
        <w:tc>
          <w:tcPr>
            <w:tcW w:w="992" w:type="dxa"/>
            <w:tcBorders>
              <w:top w:val="single" w:sz="4" w:space="0" w:color="000000"/>
              <w:left w:val="single" w:sz="4" w:space="0" w:color="000000"/>
              <w:bottom w:val="single" w:sz="4" w:space="0" w:color="000000"/>
              <w:right w:val="single" w:sz="4" w:space="0" w:color="auto"/>
            </w:tcBorders>
          </w:tcPr>
          <w:p w14:paraId="77B31388" w14:textId="695AD812" w:rsidR="00AC414E" w:rsidRPr="00B67CAF" w:rsidRDefault="00AC414E" w:rsidP="00B67CAF">
            <w:pPr>
              <w:bidi/>
              <w:spacing w:line="216" w:lineRule="auto"/>
              <w:jc w:val="lowKashida"/>
              <w:rPr>
                <w:rFonts w:ascii="Times New Roman" w:eastAsia="Times New Roman" w:hAnsi="Times New Roman" w:cs="Times New Roman"/>
                <w:b/>
                <w:bCs/>
                <w:sz w:val="16"/>
                <w:szCs w:val="16"/>
                <w:lang w:val="en-US" w:bidi="ar-LB"/>
              </w:rPr>
            </w:pPr>
          </w:p>
        </w:tc>
        <w:tc>
          <w:tcPr>
            <w:tcW w:w="850" w:type="dxa"/>
            <w:tcBorders>
              <w:top w:val="single" w:sz="4" w:space="0" w:color="000000"/>
              <w:left w:val="single" w:sz="4" w:space="0" w:color="auto"/>
              <w:bottom w:val="single" w:sz="4" w:space="0" w:color="000000"/>
              <w:right w:val="single" w:sz="4" w:space="0" w:color="000000"/>
            </w:tcBorders>
          </w:tcPr>
          <w:p w14:paraId="2C01356E" w14:textId="2C202C93" w:rsidR="00AC414E" w:rsidRPr="00B67CAF" w:rsidRDefault="00AC414E" w:rsidP="00B67CAF">
            <w:pPr>
              <w:bidi/>
              <w:spacing w:line="216" w:lineRule="auto"/>
              <w:jc w:val="lowKashida"/>
              <w:rPr>
                <w:rFonts w:ascii="Times New Roman" w:eastAsia="Times New Roman" w:hAnsi="Times New Roman" w:cs="Times New Roman"/>
                <w:b/>
                <w:bCs/>
                <w:sz w:val="16"/>
                <w:szCs w:val="16"/>
                <w:lang w:val="en-US" w:bidi="ar-LB"/>
              </w:rPr>
            </w:pPr>
          </w:p>
        </w:tc>
        <w:tc>
          <w:tcPr>
            <w:tcW w:w="1276" w:type="dxa"/>
            <w:tcBorders>
              <w:top w:val="single" w:sz="4" w:space="0" w:color="000000"/>
              <w:left w:val="single" w:sz="4" w:space="0" w:color="000000"/>
              <w:bottom w:val="single" w:sz="4" w:space="0" w:color="000000"/>
              <w:right w:val="single" w:sz="4" w:space="0" w:color="000000"/>
            </w:tcBorders>
          </w:tcPr>
          <w:p w14:paraId="456B7B87" w14:textId="2FB41F43" w:rsidR="00AC414E" w:rsidRPr="00B67CAF" w:rsidRDefault="00AC414E" w:rsidP="00B67CAF">
            <w:pPr>
              <w:bidi/>
              <w:spacing w:line="216" w:lineRule="auto"/>
              <w:jc w:val="lowKashida"/>
              <w:rPr>
                <w:rFonts w:ascii="Times New Roman" w:eastAsia="Times New Roman" w:hAnsi="Times New Roman" w:cs="Times New Roman"/>
                <w:b/>
                <w:bCs/>
                <w:sz w:val="16"/>
                <w:szCs w:val="16"/>
                <w:lang w:val="en-US" w:bidi="ar-LB"/>
              </w:rPr>
            </w:pPr>
          </w:p>
        </w:tc>
        <w:tc>
          <w:tcPr>
            <w:tcW w:w="1083" w:type="dxa"/>
            <w:tcBorders>
              <w:top w:val="single" w:sz="4" w:space="0" w:color="000000"/>
              <w:left w:val="single" w:sz="4" w:space="0" w:color="000000"/>
              <w:bottom w:val="single" w:sz="4" w:space="0" w:color="000000"/>
              <w:right w:val="single" w:sz="4" w:space="0" w:color="000000"/>
            </w:tcBorders>
          </w:tcPr>
          <w:p w14:paraId="476EB738" w14:textId="0F970554" w:rsidR="00AC414E" w:rsidRPr="00B67CAF" w:rsidRDefault="00AC414E" w:rsidP="00B67CAF">
            <w:pPr>
              <w:spacing w:line="216" w:lineRule="auto"/>
              <w:jc w:val="lowKashida"/>
              <w:rPr>
                <w:rFonts w:ascii="Times New Roman" w:eastAsia="Times New Roman" w:hAnsi="Times New Roman" w:cs="Times New Roman"/>
                <w:b/>
                <w:bCs/>
                <w:sz w:val="16"/>
                <w:szCs w:val="16"/>
                <w:lang w:val="en-US" w:bidi="ar-LB"/>
              </w:rPr>
            </w:pPr>
          </w:p>
        </w:tc>
        <w:tc>
          <w:tcPr>
            <w:tcW w:w="2977" w:type="dxa"/>
            <w:tcBorders>
              <w:top w:val="single" w:sz="4" w:space="0" w:color="000000"/>
              <w:left w:val="single" w:sz="4" w:space="0" w:color="000000"/>
              <w:bottom w:val="single" w:sz="4" w:space="0" w:color="000000"/>
              <w:right w:val="single" w:sz="4" w:space="0" w:color="000000"/>
            </w:tcBorders>
          </w:tcPr>
          <w:p w14:paraId="7D77BCA0" w14:textId="77777777" w:rsidR="00AC414E" w:rsidRPr="002F4973" w:rsidRDefault="00AC414E" w:rsidP="00B67CAF">
            <w:pPr>
              <w:bidi/>
              <w:spacing w:line="216" w:lineRule="auto"/>
              <w:jc w:val="lowKashida"/>
              <w:rPr>
                <w:rFonts w:eastAsia="Times New Roman"/>
                <w:b/>
                <w:bCs/>
                <w:lang w:val="en-US" w:bidi="ar-LB"/>
              </w:rPr>
            </w:pPr>
            <w:r w:rsidRPr="002F4973">
              <w:rPr>
                <w:rFonts w:eastAsia="Times New Roman"/>
                <w:b/>
                <w:bCs/>
                <w:rtl/>
                <w:lang w:val="en-US" w:bidi="ar-LB"/>
              </w:rPr>
              <w:t>طن متري</w:t>
            </w:r>
            <w:r w:rsidRPr="002F4973">
              <w:rPr>
                <w:rFonts w:ascii="Times New Roman" w:eastAsia="Times New Roman" w:hAnsi="Times New Roman" w:cs="Times New Roman"/>
                <w:b/>
                <w:bCs/>
                <w:rtl/>
                <w:lang w:val="en-US" w:bidi="ar-LB"/>
              </w:rPr>
              <w:t xml:space="preserve"> </w:t>
            </w:r>
          </w:p>
        </w:tc>
      </w:tr>
      <w:tr w:rsidR="00A800AA" w:rsidRPr="0070745F" w14:paraId="4B03C13E" w14:textId="77777777" w:rsidTr="00CE0298">
        <w:trPr>
          <w:trHeight w:val="96"/>
        </w:trPr>
        <w:tc>
          <w:tcPr>
            <w:tcW w:w="1215" w:type="dxa"/>
            <w:tcBorders>
              <w:top w:val="single" w:sz="4" w:space="0" w:color="000000"/>
              <w:left w:val="single" w:sz="4" w:space="0" w:color="000000"/>
              <w:bottom w:val="single" w:sz="4" w:space="0" w:color="000000"/>
              <w:right w:val="single" w:sz="4" w:space="0" w:color="000000"/>
            </w:tcBorders>
          </w:tcPr>
          <w:p w14:paraId="4B120B5B" w14:textId="7D3E2638" w:rsidR="00A800AA" w:rsidRPr="00881EB5" w:rsidRDefault="00F44687" w:rsidP="00B67CAF">
            <w:pPr>
              <w:bidi/>
              <w:spacing w:line="216" w:lineRule="auto"/>
              <w:jc w:val="lowKashida"/>
              <w:rPr>
                <w:rFonts w:ascii="Times New Roman" w:eastAsia="Times New Roman" w:hAnsi="Times New Roman" w:cs="Times New Roman"/>
                <w:sz w:val="16"/>
                <w:szCs w:val="16"/>
                <w:lang w:val="en-US" w:bidi="ar-LB"/>
              </w:rPr>
            </w:pPr>
            <w:r w:rsidRPr="00881EB5">
              <w:rPr>
                <w:rFonts w:ascii="Times New Roman" w:eastAsia="Times New Roman" w:hAnsi="Times New Roman" w:cs="Times New Roman"/>
                <w:sz w:val="16"/>
                <w:szCs w:val="16"/>
                <w:lang w:val="en-US" w:bidi="ar-LB"/>
              </w:rPr>
              <w:t>95.45</w:t>
            </w:r>
          </w:p>
        </w:tc>
        <w:tc>
          <w:tcPr>
            <w:tcW w:w="906" w:type="dxa"/>
            <w:tcBorders>
              <w:top w:val="single" w:sz="4" w:space="0" w:color="000000"/>
              <w:left w:val="single" w:sz="4" w:space="0" w:color="000000"/>
              <w:bottom w:val="single" w:sz="4" w:space="0" w:color="000000"/>
              <w:right w:val="single" w:sz="4" w:space="0" w:color="auto"/>
            </w:tcBorders>
          </w:tcPr>
          <w:p w14:paraId="0E4A7BAD" w14:textId="44E53768" w:rsidR="00A800AA" w:rsidRPr="00881EB5" w:rsidRDefault="00F44687" w:rsidP="00B67CAF">
            <w:pPr>
              <w:bidi/>
              <w:spacing w:line="216" w:lineRule="auto"/>
              <w:jc w:val="lowKashida"/>
              <w:rPr>
                <w:rFonts w:ascii="Times New Roman" w:eastAsia="Times New Roman" w:hAnsi="Times New Roman" w:cs="Times New Roman"/>
                <w:sz w:val="16"/>
                <w:szCs w:val="16"/>
                <w:lang w:val="en-US" w:bidi="ar-LB"/>
              </w:rPr>
            </w:pPr>
            <w:r w:rsidRPr="00881EB5">
              <w:rPr>
                <w:rFonts w:ascii="Times New Roman" w:eastAsia="Times New Roman" w:hAnsi="Times New Roman" w:cs="Times New Roman"/>
                <w:sz w:val="16"/>
                <w:szCs w:val="16"/>
                <w:lang w:val="en-US" w:bidi="ar-LB"/>
              </w:rPr>
              <w:t>14.20</w:t>
            </w:r>
          </w:p>
        </w:tc>
        <w:tc>
          <w:tcPr>
            <w:tcW w:w="992" w:type="dxa"/>
            <w:tcBorders>
              <w:top w:val="single" w:sz="4" w:space="0" w:color="000000"/>
              <w:left w:val="single" w:sz="4" w:space="0" w:color="000000"/>
              <w:bottom w:val="single" w:sz="4" w:space="0" w:color="000000"/>
              <w:right w:val="single" w:sz="4" w:space="0" w:color="auto"/>
            </w:tcBorders>
          </w:tcPr>
          <w:p w14:paraId="5A77589D" w14:textId="67A62EB6" w:rsidR="00A800AA" w:rsidRPr="00881EB5" w:rsidRDefault="00F44687" w:rsidP="00B67CAF">
            <w:pPr>
              <w:bidi/>
              <w:spacing w:line="216" w:lineRule="auto"/>
              <w:jc w:val="lowKashida"/>
              <w:rPr>
                <w:rFonts w:ascii="Times New Roman" w:eastAsia="Times New Roman" w:hAnsi="Times New Roman" w:cs="Times New Roman"/>
                <w:sz w:val="16"/>
                <w:szCs w:val="16"/>
                <w:lang w:val="en-US" w:bidi="ar-LB"/>
              </w:rPr>
            </w:pPr>
            <w:r w:rsidRPr="00881EB5">
              <w:rPr>
                <w:rFonts w:ascii="Times New Roman" w:eastAsia="Times New Roman" w:hAnsi="Times New Roman" w:cs="Times New Roman"/>
                <w:sz w:val="16"/>
                <w:szCs w:val="16"/>
                <w:lang w:val="en-US" w:bidi="ar-LB"/>
              </w:rPr>
              <w:t>32.40</w:t>
            </w:r>
          </w:p>
        </w:tc>
        <w:tc>
          <w:tcPr>
            <w:tcW w:w="850" w:type="dxa"/>
            <w:tcBorders>
              <w:top w:val="single" w:sz="4" w:space="0" w:color="000000"/>
              <w:left w:val="single" w:sz="4" w:space="0" w:color="auto"/>
              <w:bottom w:val="single" w:sz="4" w:space="0" w:color="000000"/>
              <w:right w:val="single" w:sz="4" w:space="0" w:color="000000"/>
            </w:tcBorders>
          </w:tcPr>
          <w:p w14:paraId="2F8F64CA" w14:textId="24F73612" w:rsidR="00A800AA" w:rsidRPr="00881EB5" w:rsidRDefault="00F44687" w:rsidP="00B67CAF">
            <w:pPr>
              <w:bidi/>
              <w:spacing w:line="216" w:lineRule="auto"/>
              <w:jc w:val="lowKashida"/>
              <w:rPr>
                <w:rFonts w:ascii="Times New Roman" w:eastAsia="Times New Roman" w:hAnsi="Times New Roman" w:cs="Times New Roman"/>
                <w:sz w:val="16"/>
                <w:szCs w:val="16"/>
                <w:lang w:val="en-US" w:bidi="ar-LB"/>
              </w:rPr>
            </w:pPr>
            <w:r w:rsidRPr="00881EB5">
              <w:rPr>
                <w:rFonts w:ascii="Times New Roman" w:eastAsia="Times New Roman" w:hAnsi="Times New Roman" w:cs="Times New Roman"/>
                <w:sz w:val="16"/>
                <w:szCs w:val="16"/>
                <w:lang w:val="en-US" w:bidi="ar-LB"/>
              </w:rPr>
              <w:t>42.10</w:t>
            </w:r>
          </w:p>
        </w:tc>
        <w:tc>
          <w:tcPr>
            <w:tcW w:w="1276" w:type="dxa"/>
            <w:tcBorders>
              <w:top w:val="single" w:sz="4" w:space="0" w:color="000000"/>
              <w:left w:val="single" w:sz="4" w:space="0" w:color="000000"/>
              <w:bottom w:val="single" w:sz="4" w:space="0" w:color="000000"/>
              <w:right w:val="single" w:sz="4" w:space="0" w:color="000000"/>
            </w:tcBorders>
          </w:tcPr>
          <w:p w14:paraId="2B1A667C" w14:textId="55B82083" w:rsidR="00A800AA" w:rsidRPr="00881EB5" w:rsidRDefault="00F44687" w:rsidP="00B67CAF">
            <w:pPr>
              <w:bidi/>
              <w:spacing w:line="216" w:lineRule="auto"/>
              <w:jc w:val="lowKashida"/>
              <w:rPr>
                <w:rFonts w:ascii="Times New Roman" w:eastAsia="Times New Roman" w:hAnsi="Times New Roman" w:cs="Times New Roman"/>
                <w:sz w:val="16"/>
                <w:szCs w:val="16"/>
                <w:lang w:val="en-US" w:bidi="ar-LB"/>
              </w:rPr>
            </w:pPr>
            <w:r w:rsidRPr="00881EB5">
              <w:rPr>
                <w:rFonts w:ascii="Times New Roman" w:eastAsia="Times New Roman" w:hAnsi="Times New Roman" w:cs="Times New Roman"/>
                <w:sz w:val="16"/>
                <w:szCs w:val="16"/>
                <w:lang w:val="en-US" w:bidi="ar-LB"/>
              </w:rPr>
              <w:t>51.60</w:t>
            </w:r>
          </w:p>
        </w:tc>
        <w:tc>
          <w:tcPr>
            <w:tcW w:w="1083" w:type="dxa"/>
            <w:tcBorders>
              <w:top w:val="single" w:sz="4" w:space="0" w:color="000000"/>
              <w:left w:val="single" w:sz="4" w:space="0" w:color="000000"/>
              <w:bottom w:val="single" w:sz="4" w:space="0" w:color="000000"/>
              <w:right w:val="single" w:sz="4" w:space="0" w:color="000000"/>
            </w:tcBorders>
          </w:tcPr>
          <w:p w14:paraId="2EDA795E" w14:textId="3BD0386C" w:rsidR="00A800AA" w:rsidRPr="00881EB5" w:rsidRDefault="00F44687" w:rsidP="00B67CAF">
            <w:pPr>
              <w:bidi/>
              <w:spacing w:line="216" w:lineRule="auto"/>
              <w:jc w:val="lowKashida"/>
              <w:rPr>
                <w:rFonts w:ascii="Times New Roman" w:eastAsia="Times New Roman" w:hAnsi="Times New Roman" w:cs="Times New Roman"/>
                <w:sz w:val="16"/>
                <w:szCs w:val="16"/>
                <w:lang w:val="en-US" w:bidi="ar-LB"/>
              </w:rPr>
            </w:pPr>
            <w:r w:rsidRPr="00881EB5">
              <w:rPr>
                <w:rFonts w:ascii="Times New Roman" w:eastAsia="Times New Roman" w:hAnsi="Times New Roman" w:cs="Times New Roman"/>
                <w:sz w:val="16"/>
                <w:szCs w:val="16"/>
                <w:lang w:val="en-US" w:bidi="ar-LB"/>
              </w:rPr>
              <w:t>56.90</w:t>
            </w:r>
          </w:p>
        </w:tc>
        <w:tc>
          <w:tcPr>
            <w:tcW w:w="2977" w:type="dxa"/>
            <w:tcBorders>
              <w:top w:val="single" w:sz="4" w:space="0" w:color="000000"/>
              <w:left w:val="single" w:sz="4" w:space="0" w:color="000000"/>
              <w:bottom w:val="single" w:sz="4" w:space="0" w:color="000000"/>
              <w:right w:val="single" w:sz="4" w:space="0" w:color="000000"/>
            </w:tcBorders>
          </w:tcPr>
          <w:p w14:paraId="0E6EC838" w14:textId="55694164" w:rsidR="00A800AA" w:rsidRPr="002F4973" w:rsidRDefault="00A800AA" w:rsidP="00B67CAF">
            <w:pPr>
              <w:bidi/>
              <w:spacing w:line="216" w:lineRule="auto"/>
              <w:jc w:val="lowKashida"/>
              <w:rPr>
                <w:rFonts w:eastAsia="Times New Roman"/>
                <w:rtl/>
                <w:lang w:val="en-US" w:bidi="ar-LB"/>
              </w:rPr>
            </w:pPr>
            <w:r w:rsidRPr="002F4973">
              <w:rPr>
                <w:rFonts w:ascii="Times New Roman" w:eastAsia="Times New Roman" w:hAnsi="Times New Roman" w:cs="Times New Roman"/>
                <w:rtl/>
                <w:lang w:val="en-US" w:bidi="ar-LB"/>
              </w:rPr>
              <w:t>الهيدروكلوروفلوروكربون-</w:t>
            </w:r>
            <w:r w:rsidRPr="002F4973">
              <w:rPr>
                <w:rFonts w:ascii="Times New Roman" w:eastAsia="Times New Roman" w:hAnsi="Times New Roman" w:cs="Times New Roman"/>
                <w:lang w:val="en-US" w:bidi="ar-LB"/>
              </w:rPr>
              <w:t>22</w:t>
            </w:r>
          </w:p>
        </w:tc>
      </w:tr>
      <w:tr w:rsidR="00AC414E" w:rsidRPr="0070745F" w14:paraId="43630685" w14:textId="77777777" w:rsidTr="00CE0298">
        <w:trPr>
          <w:trHeight w:val="96"/>
        </w:trPr>
        <w:tc>
          <w:tcPr>
            <w:tcW w:w="1215" w:type="dxa"/>
            <w:tcBorders>
              <w:top w:val="single" w:sz="4" w:space="0" w:color="000000"/>
              <w:left w:val="single" w:sz="4" w:space="0" w:color="000000"/>
              <w:bottom w:val="single" w:sz="4" w:space="0" w:color="000000"/>
              <w:right w:val="single" w:sz="4" w:space="0" w:color="000000"/>
            </w:tcBorders>
          </w:tcPr>
          <w:p w14:paraId="2244ACC0" w14:textId="24A6B242" w:rsidR="00AC414E" w:rsidRPr="00881EB5" w:rsidRDefault="00AC414E" w:rsidP="00B67CAF">
            <w:pPr>
              <w:bidi/>
              <w:spacing w:line="216" w:lineRule="auto"/>
              <w:jc w:val="lowKashida"/>
              <w:rPr>
                <w:rFonts w:ascii="Times New Roman" w:eastAsia="Times New Roman" w:hAnsi="Times New Roman" w:cs="Times New Roman"/>
                <w:sz w:val="16"/>
                <w:szCs w:val="16"/>
                <w:lang w:val="en-US" w:bidi="ar-LB"/>
              </w:rPr>
            </w:pPr>
          </w:p>
        </w:tc>
        <w:tc>
          <w:tcPr>
            <w:tcW w:w="906" w:type="dxa"/>
            <w:tcBorders>
              <w:top w:val="single" w:sz="4" w:space="0" w:color="000000"/>
              <w:left w:val="single" w:sz="4" w:space="0" w:color="000000"/>
              <w:bottom w:val="single" w:sz="4" w:space="0" w:color="000000"/>
              <w:right w:val="single" w:sz="4" w:space="0" w:color="auto"/>
            </w:tcBorders>
          </w:tcPr>
          <w:p w14:paraId="3FA3FAEC" w14:textId="5A73B9AB" w:rsidR="00AC414E" w:rsidRPr="00881EB5" w:rsidRDefault="00AC414E" w:rsidP="00B67CAF">
            <w:pPr>
              <w:bidi/>
              <w:spacing w:line="216" w:lineRule="auto"/>
              <w:jc w:val="lowKashida"/>
              <w:rPr>
                <w:rFonts w:ascii="Times New Roman" w:eastAsia="Times New Roman" w:hAnsi="Times New Roman" w:cs="Times New Roman"/>
                <w:sz w:val="16"/>
                <w:szCs w:val="16"/>
                <w:lang w:val="en-US" w:bidi="ar-LB"/>
              </w:rPr>
            </w:pPr>
          </w:p>
        </w:tc>
        <w:tc>
          <w:tcPr>
            <w:tcW w:w="992" w:type="dxa"/>
            <w:tcBorders>
              <w:top w:val="single" w:sz="4" w:space="0" w:color="000000"/>
              <w:left w:val="single" w:sz="4" w:space="0" w:color="000000"/>
              <w:bottom w:val="single" w:sz="4" w:space="0" w:color="000000"/>
              <w:right w:val="single" w:sz="4" w:space="0" w:color="auto"/>
            </w:tcBorders>
          </w:tcPr>
          <w:p w14:paraId="10DDF9EB" w14:textId="761338B7" w:rsidR="00AC414E" w:rsidRPr="00881EB5" w:rsidRDefault="00AC414E" w:rsidP="00B67CAF">
            <w:pPr>
              <w:bidi/>
              <w:spacing w:line="216" w:lineRule="auto"/>
              <w:jc w:val="lowKashida"/>
              <w:rPr>
                <w:rFonts w:ascii="Times New Roman" w:eastAsia="Times New Roman" w:hAnsi="Times New Roman" w:cs="Times New Roman"/>
                <w:sz w:val="16"/>
                <w:szCs w:val="16"/>
                <w:lang w:val="en-US" w:bidi="ar-LB"/>
              </w:rPr>
            </w:pPr>
          </w:p>
        </w:tc>
        <w:tc>
          <w:tcPr>
            <w:tcW w:w="850" w:type="dxa"/>
            <w:tcBorders>
              <w:top w:val="single" w:sz="4" w:space="0" w:color="000000"/>
              <w:left w:val="single" w:sz="4" w:space="0" w:color="auto"/>
              <w:bottom w:val="single" w:sz="4" w:space="0" w:color="000000"/>
              <w:right w:val="single" w:sz="4" w:space="0" w:color="000000"/>
            </w:tcBorders>
          </w:tcPr>
          <w:p w14:paraId="2EC9591B" w14:textId="3B8846DC" w:rsidR="00AC414E" w:rsidRPr="00881EB5" w:rsidRDefault="00AC414E" w:rsidP="00B67CAF">
            <w:pPr>
              <w:bidi/>
              <w:spacing w:line="216" w:lineRule="auto"/>
              <w:jc w:val="lowKashida"/>
              <w:rPr>
                <w:rFonts w:ascii="Times New Roman" w:eastAsia="Times New Roman" w:hAnsi="Times New Roman" w:cs="Times New Roman"/>
                <w:sz w:val="16"/>
                <w:szCs w:val="16"/>
                <w:lang w:val="en-US" w:bidi="ar-LB"/>
              </w:rPr>
            </w:pPr>
          </w:p>
        </w:tc>
        <w:tc>
          <w:tcPr>
            <w:tcW w:w="1276" w:type="dxa"/>
            <w:tcBorders>
              <w:top w:val="single" w:sz="4" w:space="0" w:color="000000"/>
              <w:left w:val="single" w:sz="4" w:space="0" w:color="000000"/>
              <w:bottom w:val="single" w:sz="4" w:space="0" w:color="000000"/>
              <w:right w:val="single" w:sz="4" w:space="0" w:color="000000"/>
            </w:tcBorders>
          </w:tcPr>
          <w:p w14:paraId="7D6C2524" w14:textId="7FECD3DA" w:rsidR="00AC414E" w:rsidRPr="00881EB5" w:rsidRDefault="00AC414E" w:rsidP="00B67CAF">
            <w:pPr>
              <w:bidi/>
              <w:spacing w:line="216" w:lineRule="auto"/>
              <w:jc w:val="lowKashida"/>
              <w:rPr>
                <w:rFonts w:ascii="Times New Roman" w:eastAsia="Times New Roman" w:hAnsi="Times New Roman" w:cs="Times New Roman"/>
                <w:sz w:val="16"/>
                <w:szCs w:val="16"/>
                <w:lang w:val="en-US" w:bidi="ar-LB"/>
              </w:rPr>
            </w:pPr>
          </w:p>
        </w:tc>
        <w:tc>
          <w:tcPr>
            <w:tcW w:w="1083" w:type="dxa"/>
            <w:tcBorders>
              <w:top w:val="single" w:sz="4" w:space="0" w:color="000000"/>
              <w:left w:val="single" w:sz="4" w:space="0" w:color="000000"/>
              <w:bottom w:val="single" w:sz="4" w:space="0" w:color="000000"/>
              <w:right w:val="single" w:sz="4" w:space="0" w:color="000000"/>
            </w:tcBorders>
          </w:tcPr>
          <w:p w14:paraId="38D9C918" w14:textId="40545FD2" w:rsidR="00AC414E" w:rsidRPr="00881EB5" w:rsidRDefault="00AC414E" w:rsidP="00B67CAF">
            <w:pPr>
              <w:bidi/>
              <w:spacing w:line="216" w:lineRule="auto"/>
              <w:jc w:val="lowKashida"/>
              <w:rPr>
                <w:rFonts w:ascii="Times New Roman" w:eastAsia="Times New Roman" w:hAnsi="Times New Roman" w:cs="Times New Roman"/>
                <w:sz w:val="16"/>
                <w:szCs w:val="16"/>
                <w:lang w:val="en-US" w:bidi="ar-LB"/>
              </w:rPr>
            </w:pPr>
          </w:p>
        </w:tc>
        <w:tc>
          <w:tcPr>
            <w:tcW w:w="2977" w:type="dxa"/>
            <w:tcBorders>
              <w:top w:val="single" w:sz="4" w:space="0" w:color="000000"/>
              <w:left w:val="single" w:sz="4" w:space="0" w:color="000000"/>
              <w:bottom w:val="single" w:sz="4" w:space="0" w:color="000000"/>
              <w:right w:val="single" w:sz="4" w:space="0" w:color="000000"/>
            </w:tcBorders>
          </w:tcPr>
          <w:p w14:paraId="160470AB" w14:textId="77777777" w:rsidR="00AC414E" w:rsidRPr="002F4973" w:rsidRDefault="00AC414E" w:rsidP="00B67CAF">
            <w:pPr>
              <w:bidi/>
              <w:spacing w:line="216" w:lineRule="auto"/>
              <w:jc w:val="lowKashida"/>
              <w:rPr>
                <w:rFonts w:eastAsia="Times New Roman"/>
                <w:b/>
                <w:bCs/>
                <w:lang w:val="en-US" w:bidi="ar-LB"/>
              </w:rPr>
            </w:pPr>
            <w:r w:rsidRPr="002F4973">
              <w:rPr>
                <w:rFonts w:eastAsia="Times New Roman"/>
                <w:b/>
                <w:bCs/>
                <w:rtl/>
                <w:lang w:val="en-US" w:bidi="ar-LB"/>
              </w:rPr>
              <w:t>طن من قدرات استنفاد الأوزون</w:t>
            </w:r>
            <w:r w:rsidRPr="002F4973">
              <w:rPr>
                <w:rFonts w:ascii="Times New Roman" w:eastAsia="Times New Roman" w:hAnsi="Times New Roman" w:cs="Times New Roman"/>
                <w:b/>
                <w:bCs/>
                <w:rtl/>
                <w:lang w:val="en-US" w:bidi="ar-LB"/>
              </w:rPr>
              <w:t xml:space="preserve"> </w:t>
            </w:r>
          </w:p>
        </w:tc>
      </w:tr>
      <w:tr w:rsidR="00A800AA" w:rsidRPr="0070745F" w14:paraId="515C3082" w14:textId="77777777" w:rsidTr="00CE0298">
        <w:trPr>
          <w:trHeight w:val="96"/>
        </w:trPr>
        <w:tc>
          <w:tcPr>
            <w:tcW w:w="1215" w:type="dxa"/>
            <w:tcBorders>
              <w:top w:val="single" w:sz="4" w:space="0" w:color="000000"/>
              <w:left w:val="single" w:sz="4" w:space="0" w:color="000000"/>
              <w:bottom w:val="single" w:sz="4" w:space="0" w:color="000000"/>
              <w:right w:val="single" w:sz="4" w:space="0" w:color="000000"/>
            </w:tcBorders>
          </w:tcPr>
          <w:p w14:paraId="2705AFF4" w14:textId="1A9BBAFA" w:rsidR="00A800AA" w:rsidRPr="00881EB5" w:rsidRDefault="00F44687" w:rsidP="00B67CAF">
            <w:pPr>
              <w:bidi/>
              <w:spacing w:line="216" w:lineRule="auto"/>
              <w:jc w:val="lowKashida"/>
              <w:rPr>
                <w:rFonts w:ascii="Times New Roman" w:eastAsia="Times New Roman" w:hAnsi="Times New Roman" w:cs="Times New Roman"/>
                <w:sz w:val="16"/>
                <w:szCs w:val="16"/>
                <w:lang w:val="en-US" w:bidi="ar-LB"/>
              </w:rPr>
            </w:pPr>
            <w:r w:rsidRPr="00881EB5">
              <w:rPr>
                <w:rFonts w:ascii="Times New Roman" w:eastAsia="Times New Roman" w:hAnsi="Times New Roman" w:cs="Times New Roman"/>
                <w:sz w:val="16"/>
                <w:szCs w:val="16"/>
                <w:lang w:val="en-US" w:bidi="ar-LB"/>
              </w:rPr>
              <w:t>5.30</w:t>
            </w:r>
          </w:p>
        </w:tc>
        <w:tc>
          <w:tcPr>
            <w:tcW w:w="906" w:type="dxa"/>
            <w:tcBorders>
              <w:top w:val="single" w:sz="4" w:space="0" w:color="000000"/>
              <w:left w:val="single" w:sz="4" w:space="0" w:color="000000"/>
              <w:bottom w:val="single" w:sz="4" w:space="0" w:color="000000"/>
              <w:right w:val="single" w:sz="4" w:space="0" w:color="auto"/>
            </w:tcBorders>
          </w:tcPr>
          <w:p w14:paraId="203BDA31" w14:textId="1C9234C6" w:rsidR="00A800AA" w:rsidRPr="00881EB5" w:rsidRDefault="00F44687" w:rsidP="00B67CAF">
            <w:pPr>
              <w:bidi/>
              <w:spacing w:line="216" w:lineRule="auto"/>
              <w:jc w:val="lowKashida"/>
              <w:rPr>
                <w:rFonts w:ascii="Times New Roman" w:eastAsia="Times New Roman" w:hAnsi="Times New Roman" w:cs="Times New Roman"/>
                <w:sz w:val="16"/>
                <w:szCs w:val="16"/>
                <w:lang w:val="en-US" w:bidi="ar-LB"/>
              </w:rPr>
            </w:pPr>
            <w:r w:rsidRPr="00881EB5">
              <w:rPr>
                <w:rFonts w:ascii="Times New Roman" w:eastAsia="Times New Roman" w:hAnsi="Times New Roman" w:cs="Times New Roman"/>
                <w:sz w:val="16"/>
                <w:szCs w:val="16"/>
                <w:lang w:val="en-US" w:bidi="ar-LB"/>
              </w:rPr>
              <w:t>0.78</w:t>
            </w:r>
          </w:p>
        </w:tc>
        <w:tc>
          <w:tcPr>
            <w:tcW w:w="992" w:type="dxa"/>
            <w:tcBorders>
              <w:top w:val="single" w:sz="4" w:space="0" w:color="000000"/>
              <w:left w:val="single" w:sz="4" w:space="0" w:color="000000"/>
              <w:bottom w:val="single" w:sz="4" w:space="0" w:color="000000"/>
              <w:right w:val="single" w:sz="4" w:space="0" w:color="auto"/>
            </w:tcBorders>
          </w:tcPr>
          <w:p w14:paraId="332E4645" w14:textId="1CB86920" w:rsidR="00A800AA" w:rsidRPr="00881EB5" w:rsidRDefault="00F44687" w:rsidP="00B67CAF">
            <w:pPr>
              <w:bidi/>
              <w:spacing w:line="216" w:lineRule="auto"/>
              <w:jc w:val="lowKashida"/>
              <w:rPr>
                <w:rFonts w:ascii="Times New Roman" w:eastAsia="Times New Roman" w:hAnsi="Times New Roman" w:cs="Times New Roman"/>
                <w:sz w:val="16"/>
                <w:szCs w:val="16"/>
                <w:lang w:val="en-US" w:bidi="ar-LB"/>
              </w:rPr>
            </w:pPr>
            <w:r w:rsidRPr="00881EB5">
              <w:rPr>
                <w:rFonts w:ascii="Times New Roman" w:eastAsia="Times New Roman" w:hAnsi="Times New Roman" w:cs="Times New Roman"/>
                <w:sz w:val="16"/>
                <w:szCs w:val="16"/>
                <w:lang w:val="en-US" w:bidi="ar-LB"/>
              </w:rPr>
              <w:t>1.78</w:t>
            </w:r>
          </w:p>
        </w:tc>
        <w:tc>
          <w:tcPr>
            <w:tcW w:w="850" w:type="dxa"/>
            <w:tcBorders>
              <w:top w:val="single" w:sz="4" w:space="0" w:color="000000"/>
              <w:left w:val="single" w:sz="4" w:space="0" w:color="auto"/>
              <w:bottom w:val="single" w:sz="4" w:space="0" w:color="000000"/>
              <w:right w:val="single" w:sz="4" w:space="0" w:color="000000"/>
            </w:tcBorders>
          </w:tcPr>
          <w:p w14:paraId="114A8EF3" w14:textId="756AE47C" w:rsidR="00A800AA" w:rsidRPr="00881EB5" w:rsidRDefault="00F44687" w:rsidP="00B67CAF">
            <w:pPr>
              <w:bidi/>
              <w:spacing w:line="216" w:lineRule="auto"/>
              <w:jc w:val="lowKashida"/>
              <w:rPr>
                <w:rFonts w:ascii="Times New Roman" w:eastAsia="Times New Roman" w:hAnsi="Times New Roman" w:cs="Times New Roman"/>
                <w:sz w:val="16"/>
                <w:szCs w:val="16"/>
                <w:lang w:val="en-US" w:bidi="ar-LB"/>
              </w:rPr>
            </w:pPr>
            <w:r w:rsidRPr="00881EB5">
              <w:rPr>
                <w:rFonts w:ascii="Times New Roman" w:eastAsia="Times New Roman" w:hAnsi="Times New Roman" w:cs="Times New Roman"/>
                <w:sz w:val="16"/>
                <w:szCs w:val="16"/>
                <w:lang w:val="en-US" w:bidi="ar-LB"/>
              </w:rPr>
              <w:t>2.31</w:t>
            </w:r>
          </w:p>
        </w:tc>
        <w:tc>
          <w:tcPr>
            <w:tcW w:w="1276" w:type="dxa"/>
            <w:tcBorders>
              <w:top w:val="single" w:sz="4" w:space="0" w:color="000000"/>
              <w:left w:val="single" w:sz="4" w:space="0" w:color="000000"/>
              <w:bottom w:val="single" w:sz="4" w:space="0" w:color="000000"/>
              <w:right w:val="single" w:sz="4" w:space="0" w:color="000000"/>
            </w:tcBorders>
          </w:tcPr>
          <w:p w14:paraId="745AB77F" w14:textId="6A38E624" w:rsidR="00A800AA" w:rsidRPr="00881EB5" w:rsidRDefault="00F44687" w:rsidP="00B67CAF">
            <w:pPr>
              <w:bidi/>
              <w:spacing w:line="216" w:lineRule="auto"/>
              <w:jc w:val="lowKashida"/>
              <w:rPr>
                <w:rFonts w:ascii="Times New Roman" w:eastAsia="Times New Roman" w:hAnsi="Times New Roman" w:cs="Times New Roman"/>
                <w:sz w:val="16"/>
                <w:szCs w:val="16"/>
                <w:lang w:val="en-US" w:bidi="ar-LB"/>
              </w:rPr>
            </w:pPr>
            <w:r w:rsidRPr="00881EB5">
              <w:rPr>
                <w:rFonts w:ascii="Times New Roman" w:eastAsia="Times New Roman" w:hAnsi="Times New Roman" w:cs="Times New Roman"/>
                <w:sz w:val="16"/>
                <w:szCs w:val="16"/>
                <w:lang w:val="en-US" w:bidi="ar-LB"/>
              </w:rPr>
              <w:t>2.84</w:t>
            </w:r>
          </w:p>
        </w:tc>
        <w:tc>
          <w:tcPr>
            <w:tcW w:w="1083" w:type="dxa"/>
            <w:tcBorders>
              <w:top w:val="single" w:sz="4" w:space="0" w:color="000000"/>
              <w:left w:val="single" w:sz="4" w:space="0" w:color="000000"/>
              <w:bottom w:val="single" w:sz="4" w:space="0" w:color="000000"/>
              <w:right w:val="single" w:sz="4" w:space="0" w:color="000000"/>
            </w:tcBorders>
          </w:tcPr>
          <w:p w14:paraId="573E7E51" w14:textId="445912AD" w:rsidR="00A800AA" w:rsidRPr="00881EB5" w:rsidRDefault="00F44687" w:rsidP="00B67CAF">
            <w:pPr>
              <w:bidi/>
              <w:spacing w:line="216" w:lineRule="auto"/>
              <w:jc w:val="lowKashida"/>
              <w:rPr>
                <w:rFonts w:ascii="Times New Roman" w:eastAsia="Times New Roman" w:hAnsi="Times New Roman" w:cs="Times New Roman"/>
                <w:sz w:val="16"/>
                <w:szCs w:val="16"/>
                <w:lang w:val="en-US" w:bidi="ar-LB"/>
              </w:rPr>
            </w:pPr>
            <w:r w:rsidRPr="00881EB5">
              <w:rPr>
                <w:rFonts w:ascii="Times New Roman" w:eastAsia="Times New Roman" w:hAnsi="Times New Roman" w:cs="Times New Roman"/>
                <w:sz w:val="16"/>
                <w:szCs w:val="16"/>
                <w:lang w:val="en-US" w:bidi="ar-LB"/>
              </w:rPr>
              <w:t>3.13</w:t>
            </w:r>
          </w:p>
        </w:tc>
        <w:tc>
          <w:tcPr>
            <w:tcW w:w="2977" w:type="dxa"/>
            <w:tcBorders>
              <w:top w:val="single" w:sz="4" w:space="0" w:color="000000"/>
              <w:left w:val="single" w:sz="4" w:space="0" w:color="000000"/>
              <w:bottom w:val="single" w:sz="4" w:space="0" w:color="000000"/>
              <w:right w:val="single" w:sz="4" w:space="0" w:color="000000"/>
            </w:tcBorders>
          </w:tcPr>
          <w:p w14:paraId="1380DAF2" w14:textId="41FE8AD8" w:rsidR="00A800AA" w:rsidRPr="002F4973" w:rsidRDefault="00A800AA" w:rsidP="00B67CAF">
            <w:pPr>
              <w:bidi/>
              <w:spacing w:line="216" w:lineRule="auto"/>
              <w:jc w:val="lowKashida"/>
              <w:rPr>
                <w:rFonts w:eastAsia="Times New Roman"/>
                <w:rtl/>
                <w:lang w:val="en-US" w:bidi="ar-LB"/>
              </w:rPr>
            </w:pPr>
            <w:r w:rsidRPr="002F4973">
              <w:rPr>
                <w:rFonts w:ascii="Times New Roman" w:eastAsia="Times New Roman" w:hAnsi="Times New Roman" w:cs="Times New Roman"/>
                <w:rtl/>
                <w:lang w:val="en-US" w:bidi="ar-LB"/>
              </w:rPr>
              <w:t>الهيدروكلوروفلوروكربون-</w:t>
            </w:r>
            <w:r w:rsidRPr="002F4973">
              <w:rPr>
                <w:rFonts w:ascii="Times New Roman" w:eastAsia="Times New Roman" w:hAnsi="Times New Roman" w:cs="Times New Roman"/>
                <w:lang w:val="en-US" w:bidi="ar-LB"/>
              </w:rPr>
              <w:t>22</w:t>
            </w:r>
          </w:p>
        </w:tc>
      </w:tr>
    </w:tbl>
    <w:p w14:paraId="6850C825" w14:textId="77777777" w:rsidR="00317A6B" w:rsidRDefault="00317A6B" w:rsidP="00317A6B">
      <w:pPr>
        <w:bidi/>
      </w:pPr>
    </w:p>
    <w:p w14:paraId="3BC3C5EC" w14:textId="6767C3A6" w:rsidR="0053056B" w:rsidRPr="0070745F" w:rsidRDefault="007956EC" w:rsidP="0043175E">
      <w:pPr>
        <w:numPr>
          <w:ilvl w:val="0"/>
          <w:numId w:val="25"/>
        </w:numPr>
        <w:bidi/>
        <w:spacing w:before="240"/>
        <w:ind w:left="0" w:firstLine="0"/>
        <w:rPr>
          <w:sz w:val="26"/>
          <w:szCs w:val="26"/>
          <w:lang w:bidi="ar-SA"/>
        </w:rPr>
      </w:pPr>
      <w:r w:rsidRPr="0070745F">
        <w:rPr>
          <w:rFonts w:hint="cs"/>
          <w:sz w:val="26"/>
          <w:szCs w:val="26"/>
          <w:rtl/>
          <w:lang w:bidi="ar-SA"/>
        </w:rPr>
        <w:t xml:space="preserve">يمكن أن يُنسب </w:t>
      </w:r>
      <w:r w:rsidRPr="00575A4E">
        <w:rPr>
          <w:rFonts w:eastAsia="Times New Roman" w:hint="cs"/>
          <w:sz w:val="26"/>
          <w:szCs w:val="26"/>
          <w:rtl/>
          <w:lang w:bidi="ar-EG"/>
        </w:rPr>
        <w:t>الانخفاض</w:t>
      </w:r>
      <w:r w:rsidRPr="0070745F">
        <w:rPr>
          <w:rFonts w:hint="cs"/>
          <w:sz w:val="26"/>
          <w:szCs w:val="26"/>
          <w:rtl/>
          <w:lang w:bidi="ar-SA"/>
        </w:rPr>
        <w:t xml:space="preserve"> في واردات </w:t>
      </w:r>
      <w:r w:rsidRPr="0070745F">
        <w:rPr>
          <w:sz w:val="26"/>
          <w:szCs w:val="26"/>
          <w:rtl/>
          <w:lang w:bidi="ar-SA"/>
        </w:rPr>
        <w:t>المواد الهيدروكلوروفلوروكربونية</w:t>
      </w:r>
      <w:r w:rsidRPr="0070745F">
        <w:rPr>
          <w:rFonts w:hint="cs"/>
          <w:sz w:val="26"/>
          <w:szCs w:val="26"/>
          <w:rtl/>
          <w:lang w:bidi="ar-SA"/>
        </w:rPr>
        <w:t xml:space="preserve"> إلى إنفاذ اللوائح الخاصة بالمواد المستنفدة للأوزون، بما في ذلك نظام منح التراخيص وتحديد الحصص وأنشطة التدريب لموظفي الجمارك وفي قطاع خدمة التبريد بموجب </w:t>
      </w:r>
      <w:r w:rsidRPr="0070745F">
        <w:rPr>
          <w:sz w:val="26"/>
          <w:szCs w:val="26"/>
          <w:rtl/>
          <w:lang w:bidi="ar-SA"/>
        </w:rPr>
        <w:t>خطة إدارة إزالة المواد الهيدروكلوروفلوروكربونية</w:t>
      </w:r>
      <w:r w:rsidRPr="0070745F">
        <w:rPr>
          <w:rFonts w:hint="cs"/>
          <w:sz w:val="26"/>
          <w:szCs w:val="26"/>
          <w:rtl/>
          <w:lang w:bidi="ar-SA"/>
        </w:rPr>
        <w:t xml:space="preserve"> وتوفّر واستخدام غازات التبريد البديلة</w:t>
      </w:r>
      <w:r w:rsidR="0043175E">
        <w:rPr>
          <w:rFonts w:hint="cs"/>
          <w:sz w:val="26"/>
          <w:szCs w:val="26"/>
          <w:rtl/>
          <w:lang w:bidi="ar-SA"/>
        </w:rPr>
        <w:t xml:space="preserve"> </w:t>
      </w:r>
      <w:r w:rsidR="0043175E">
        <w:rPr>
          <w:rFonts w:hint="cs"/>
          <w:sz w:val="26"/>
          <w:szCs w:val="26"/>
          <w:rtl/>
          <w:lang w:bidi="ar-LB"/>
        </w:rPr>
        <w:t>ال</w:t>
      </w:r>
      <w:r w:rsidR="0043175E" w:rsidRPr="00501C82">
        <w:rPr>
          <w:sz w:val="26"/>
          <w:szCs w:val="26"/>
          <w:rtl/>
          <w:lang w:bidi="ar-LB"/>
        </w:rPr>
        <w:t xml:space="preserve">خالية من </w:t>
      </w:r>
      <w:r w:rsidR="0043175E" w:rsidRPr="009A5BCE">
        <w:rPr>
          <w:rFonts w:hint="cs"/>
          <w:sz w:val="26"/>
          <w:szCs w:val="26"/>
          <w:rtl/>
          <w:lang w:bidi="ar-LB"/>
        </w:rPr>
        <w:t>ﺍﻟﻤﻮﺍﺩ</w:t>
      </w:r>
      <w:r w:rsidR="0043175E" w:rsidRPr="009A5BCE">
        <w:rPr>
          <w:sz w:val="26"/>
          <w:szCs w:val="26"/>
          <w:rtl/>
          <w:lang w:bidi="ar-LB"/>
        </w:rPr>
        <w:t xml:space="preserve"> </w:t>
      </w:r>
      <w:r w:rsidR="0043175E" w:rsidRPr="009A5BCE">
        <w:rPr>
          <w:rFonts w:hint="cs"/>
          <w:sz w:val="26"/>
          <w:szCs w:val="26"/>
          <w:rtl/>
          <w:lang w:bidi="ar-LB"/>
        </w:rPr>
        <w:t>ﺍﻟﻬﻴﺪﺭﻭﻛﻠﻮﺭﻭﻓﻠﻮﺭﻭﻛﺮﺑﻮﻧﻴﺔ</w:t>
      </w:r>
      <w:r w:rsidR="0043175E" w:rsidRPr="009A5BCE">
        <w:rPr>
          <w:sz w:val="26"/>
          <w:szCs w:val="26"/>
          <w:rtl/>
          <w:lang w:bidi="ar-LB"/>
        </w:rPr>
        <w:t xml:space="preserve"> </w:t>
      </w:r>
      <w:r w:rsidR="0043175E" w:rsidRPr="00501C82">
        <w:rPr>
          <w:sz w:val="26"/>
          <w:szCs w:val="26"/>
          <w:rtl/>
          <w:lang w:bidi="ar-LB"/>
        </w:rPr>
        <w:t xml:space="preserve">في </w:t>
      </w:r>
      <w:r w:rsidR="0043175E">
        <w:rPr>
          <w:rFonts w:hint="cs"/>
          <w:sz w:val="26"/>
          <w:szCs w:val="26"/>
          <w:rtl/>
          <w:lang w:bidi="ar-LB"/>
        </w:rPr>
        <w:t>وحدات</w:t>
      </w:r>
      <w:r w:rsidR="0043175E">
        <w:rPr>
          <w:sz w:val="26"/>
          <w:szCs w:val="26"/>
          <w:rtl/>
          <w:lang w:bidi="ar-LB"/>
        </w:rPr>
        <w:t xml:space="preserve"> تكييف الهواء والتبريد</w:t>
      </w:r>
      <w:r w:rsidRPr="0070745F">
        <w:rPr>
          <w:rFonts w:hint="cs"/>
          <w:sz w:val="26"/>
          <w:szCs w:val="26"/>
          <w:rtl/>
          <w:lang w:bidi="ar-SA"/>
        </w:rPr>
        <w:t xml:space="preserve"> (على سبيل المثال</w:t>
      </w:r>
      <w:r w:rsidR="00203979" w:rsidRPr="0070745F">
        <w:rPr>
          <w:rFonts w:hint="cs"/>
          <w:sz w:val="26"/>
          <w:szCs w:val="26"/>
          <w:rtl/>
          <w:lang w:bidi="ar-SA"/>
        </w:rPr>
        <w:t xml:space="preserve">، </w:t>
      </w:r>
      <w:r w:rsidR="00203979" w:rsidRPr="0070745F">
        <w:rPr>
          <w:sz w:val="26"/>
          <w:szCs w:val="26"/>
          <w:rtl/>
          <w:lang w:bidi="ar-SA"/>
        </w:rPr>
        <w:t>الهيدروكلوروفلوروكربون</w:t>
      </w:r>
      <w:r w:rsidR="00203979" w:rsidRPr="0070745F">
        <w:rPr>
          <w:rFonts w:hint="cs"/>
          <w:sz w:val="26"/>
          <w:szCs w:val="26"/>
          <w:rtl/>
          <w:lang w:bidi="ar-SA"/>
        </w:rPr>
        <w:t>-</w:t>
      </w:r>
      <w:r w:rsidR="00203979" w:rsidRPr="0070745F">
        <w:rPr>
          <w:sz w:val="26"/>
          <w:szCs w:val="26"/>
          <w:lang w:val="en-US" w:bidi="ar-SA"/>
        </w:rPr>
        <w:t>134a</w:t>
      </w:r>
      <w:r w:rsidR="00203979" w:rsidRPr="0070745F">
        <w:rPr>
          <w:rFonts w:hint="cs"/>
          <w:sz w:val="26"/>
          <w:szCs w:val="26"/>
          <w:rtl/>
          <w:lang w:val="en-US" w:bidi="ar-SA"/>
        </w:rPr>
        <w:t xml:space="preserve"> و</w:t>
      </w:r>
      <w:r w:rsidR="00203979" w:rsidRPr="0070745F">
        <w:rPr>
          <w:sz w:val="26"/>
          <w:szCs w:val="26"/>
          <w:lang w:val="en-US" w:bidi="ar-SA"/>
        </w:rPr>
        <w:t>R-410A</w:t>
      </w:r>
      <w:r w:rsidR="00203979" w:rsidRPr="0070745F">
        <w:rPr>
          <w:rFonts w:hint="cs"/>
          <w:sz w:val="26"/>
          <w:szCs w:val="26"/>
          <w:rtl/>
          <w:lang w:val="en-US" w:bidi="ar-SA"/>
        </w:rPr>
        <w:t xml:space="preserve">)، بالإضافة إلى مبادرات توعية متينة تم إطلاقها في كلّ نواحي البلد بشأن حماية الأوزون. علاوة على ذلك، عطلت التحديات التي واجهتها ليبيريا، كعدوى </w:t>
      </w:r>
      <w:r w:rsidR="00885A0F" w:rsidRPr="0070745F">
        <w:rPr>
          <w:rFonts w:hint="cs"/>
          <w:sz w:val="26"/>
          <w:szCs w:val="26"/>
          <w:rtl/>
          <w:lang w:val="en-US" w:bidi="ar-SA"/>
        </w:rPr>
        <w:t>إ</w:t>
      </w:r>
      <w:r w:rsidR="00203979" w:rsidRPr="0070745F">
        <w:rPr>
          <w:rFonts w:hint="cs"/>
          <w:sz w:val="26"/>
          <w:szCs w:val="26"/>
          <w:rtl/>
          <w:lang w:val="en-US" w:bidi="ar-SA"/>
        </w:rPr>
        <w:t xml:space="preserve">يبولا وأوجه عدم اليقين السياسي، النشاط الاقتصادي العادي في البلد وأدت إلى انخفاض إضافي في واردات </w:t>
      </w:r>
      <w:r w:rsidR="00203979" w:rsidRPr="0070745F">
        <w:rPr>
          <w:sz w:val="26"/>
          <w:szCs w:val="26"/>
          <w:rtl/>
          <w:lang w:bidi="ar-SA"/>
        </w:rPr>
        <w:t>المواد الهيدروكلوروفلوروكربونية</w:t>
      </w:r>
      <w:r w:rsidR="00203979" w:rsidRPr="0070745F">
        <w:rPr>
          <w:rFonts w:hint="cs"/>
          <w:sz w:val="26"/>
          <w:szCs w:val="26"/>
          <w:rtl/>
          <w:lang w:bidi="ar-SA"/>
        </w:rPr>
        <w:t>.</w:t>
      </w:r>
    </w:p>
    <w:p w14:paraId="2637751C" w14:textId="77777777" w:rsidR="00203979" w:rsidRPr="0070745F" w:rsidRDefault="00203979" w:rsidP="00203979">
      <w:pPr>
        <w:bidi/>
        <w:rPr>
          <w:sz w:val="26"/>
          <w:szCs w:val="26"/>
          <w:rtl/>
          <w:lang w:bidi="ar-SA"/>
        </w:rPr>
      </w:pPr>
    </w:p>
    <w:p w14:paraId="3D96D3AD" w14:textId="7405ADE2" w:rsidR="00885A0F" w:rsidRPr="0070745F" w:rsidRDefault="00885A0F" w:rsidP="001E7144">
      <w:pPr>
        <w:bidi/>
        <w:rPr>
          <w:i/>
          <w:iCs/>
          <w:sz w:val="26"/>
          <w:szCs w:val="26"/>
          <w:rtl/>
          <w:lang w:bidi="ar-SA"/>
        </w:rPr>
      </w:pPr>
      <w:r w:rsidRPr="0070745F">
        <w:rPr>
          <w:i/>
          <w:iCs/>
          <w:sz w:val="26"/>
          <w:szCs w:val="26"/>
          <w:rtl/>
          <w:lang w:bidi="ar-SA"/>
        </w:rPr>
        <w:t>تقرير</w:t>
      </w:r>
      <w:r w:rsidR="001E7144">
        <w:rPr>
          <w:rFonts w:hint="cs"/>
          <w:i/>
          <w:iCs/>
          <w:sz w:val="26"/>
          <w:szCs w:val="26"/>
          <w:rtl/>
          <w:lang w:bidi="ar-SA"/>
        </w:rPr>
        <w:t xml:space="preserve">عن </w:t>
      </w:r>
      <w:r w:rsidRPr="0070745F">
        <w:rPr>
          <w:i/>
          <w:iCs/>
          <w:sz w:val="26"/>
          <w:szCs w:val="26"/>
          <w:rtl/>
          <w:lang w:bidi="ar-SA"/>
        </w:rPr>
        <w:t xml:space="preserve"> تنفيذ البرنامج القطري  </w:t>
      </w:r>
    </w:p>
    <w:p w14:paraId="572D63EF" w14:textId="6FF0AE9D" w:rsidR="00885A0F" w:rsidRPr="0070745F" w:rsidRDefault="00885A0F" w:rsidP="0043175E">
      <w:pPr>
        <w:numPr>
          <w:ilvl w:val="0"/>
          <w:numId w:val="25"/>
        </w:numPr>
        <w:bidi/>
        <w:spacing w:before="240"/>
        <w:ind w:left="0" w:firstLine="0"/>
        <w:rPr>
          <w:sz w:val="26"/>
          <w:szCs w:val="26"/>
          <w:lang w:bidi="ar-SA"/>
        </w:rPr>
      </w:pPr>
      <w:r w:rsidRPr="0070745F">
        <w:rPr>
          <w:sz w:val="26"/>
          <w:szCs w:val="26"/>
          <w:rtl/>
          <w:lang w:bidi="ar-SA"/>
        </w:rPr>
        <w:t xml:space="preserve">أبلغت حكومة </w:t>
      </w:r>
      <w:r w:rsidRPr="0070745F">
        <w:rPr>
          <w:rFonts w:hint="cs"/>
          <w:sz w:val="26"/>
          <w:szCs w:val="26"/>
          <w:rtl/>
          <w:lang w:val="en-US" w:bidi="ar-SA"/>
        </w:rPr>
        <w:t>ليبيريا</w:t>
      </w:r>
      <w:r w:rsidRPr="0070745F">
        <w:rPr>
          <w:sz w:val="26"/>
          <w:szCs w:val="26"/>
          <w:rtl/>
          <w:lang w:bidi="ar-SA"/>
        </w:rPr>
        <w:t xml:space="preserve"> </w:t>
      </w:r>
      <w:r w:rsidR="0043175E">
        <w:rPr>
          <w:rFonts w:hint="cs"/>
          <w:sz w:val="26"/>
          <w:szCs w:val="26"/>
          <w:rtl/>
          <w:lang w:bidi="ar-SA"/>
        </w:rPr>
        <w:t>عن ال</w:t>
      </w:r>
      <w:r w:rsidRPr="00575A4E">
        <w:rPr>
          <w:rFonts w:eastAsia="Times New Roman"/>
          <w:sz w:val="26"/>
          <w:szCs w:val="26"/>
          <w:rtl/>
          <w:lang w:bidi="ar-EG"/>
        </w:rPr>
        <w:t>بيانات</w:t>
      </w:r>
      <w:r w:rsidRPr="0070745F">
        <w:rPr>
          <w:sz w:val="26"/>
          <w:szCs w:val="26"/>
          <w:rtl/>
          <w:lang w:bidi="ar-SA"/>
        </w:rPr>
        <w:t xml:space="preserve"> </w:t>
      </w:r>
      <w:r w:rsidR="0043175E">
        <w:rPr>
          <w:rFonts w:hint="cs"/>
          <w:sz w:val="26"/>
          <w:szCs w:val="26"/>
          <w:rtl/>
          <w:lang w:bidi="ar-SA"/>
        </w:rPr>
        <w:t>القطاعية ل</w:t>
      </w:r>
      <w:r w:rsidRPr="0070745F">
        <w:rPr>
          <w:sz w:val="26"/>
          <w:szCs w:val="26"/>
          <w:rtl/>
          <w:lang w:bidi="ar-SA"/>
        </w:rPr>
        <w:t xml:space="preserve">استهلاك المواد الهيدروكلوروفلوروكربونية بموجب </w:t>
      </w:r>
      <w:r w:rsidR="0043175E">
        <w:rPr>
          <w:rFonts w:hint="cs"/>
          <w:sz w:val="26"/>
          <w:szCs w:val="26"/>
          <w:rtl/>
          <w:lang w:bidi="ar-SA"/>
        </w:rPr>
        <w:t>ال</w:t>
      </w:r>
      <w:r w:rsidRPr="0070745F">
        <w:rPr>
          <w:sz w:val="26"/>
          <w:szCs w:val="26"/>
          <w:rtl/>
          <w:lang w:bidi="ar-SA"/>
        </w:rPr>
        <w:t xml:space="preserve">تقرير </w:t>
      </w:r>
      <w:r w:rsidR="0043175E">
        <w:rPr>
          <w:rFonts w:hint="cs"/>
          <w:sz w:val="26"/>
          <w:szCs w:val="26"/>
          <w:rtl/>
          <w:lang w:bidi="ar-SA"/>
        </w:rPr>
        <w:t xml:space="preserve">عن </w:t>
      </w:r>
      <w:r w:rsidRPr="0070745F">
        <w:rPr>
          <w:sz w:val="26"/>
          <w:szCs w:val="26"/>
          <w:rtl/>
          <w:lang w:bidi="ar-SA"/>
        </w:rPr>
        <w:t xml:space="preserve">تنفيذ البرنامج القطري لعام </w:t>
      </w:r>
      <w:r w:rsidRPr="0070745F">
        <w:rPr>
          <w:sz w:val="26"/>
          <w:szCs w:val="26"/>
          <w:lang w:bidi="ar-SA"/>
        </w:rPr>
        <w:t>2019</w:t>
      </w:r>
      <w:r w:rsidRPr="0070745F">
        <w:rPr>
          <w:sz w:val="26"/>
          <w:szCs w:val="26"/>
          <w:rtl/>
          <w:lang w:bidi="ar-SA"/>
        </w:rPr>
        <w:t xml:space="preserve"> </w:t>
      </w:r>
      <w:r w:rsidR="0043175E">
        <w:rPr>
          <w:rFonts w:hint="cs"/>
          <w:sz w:val="26"/>
          <w:szCs w:val="26"/>
          <w:rtl/>
          <w:lang w:val="en-US" w:bidi="ar-LB"/>
        </w:rPr>
        <w:t xml:space="preserve">وقد كانت متسقة مع البيانات </w:t>
      </w:r>
      <w:r w:rsidRPr="0070745F">
        <w:rPr>
          <w:sz w:val="26"/>
          <w:szCs w:val="26"/>
          <w:rtl/>
          <w:lang w:bidi="ar-SA"/>
        </w:rPr>
        <w:t xml:space="preserve">المبلغ عنها بموجب </w:t>
      </w:r>
      <w:r w:rsidRPr="0070745F">
        <w:rPr>
          <w:rFonts w:hint="cs"/>
          <w:sz w:val="26"/>
          <w:szCs w:val="26"/>
          <w:rtl/>
          <w:lang w:bidi="ar-SA"/>
        </w:rPr>
        <w:t xml:space="preserve">المادة </w:t>
      </w:r>
      <w:r w:rsidRPr="0070745F">
        <w:rPr>
          <w:sz w:val="26"/>
          <w:szCs w:val="26"/>
          <w:lang w:val="en-US" w:bidi="ar-SA"/>
        </w:rPr>
        <w:t>7</w:t>
      </w:r>
      <w:r w:rsidRPr="0070745F">
        <w:rPr>
          <w:rFonts w:hint="cs"/>
          <w:sz w:val="26"/>
          <w:szCs w:val="26"/>
          <w:rtl/>
          <w:lang w:val="en-US" w:bidi="ar-SA"/>
        </w:rPr>
        <w:t xml:space="preserve"> من بروتوكول مونتريال.</w:t>
      </w:r>
    </w:p>
    <w:p w14:paraId="22EFA5BD" w14:textId="77777777" w:rsidR="0059527A" w:rsidRPr="0070745F" w:rsidRDefault="0059527A" w:rsidP="0059527A">
      <w:pPr>
        <w:bidi/>
        <w:ind w:left="360"/>
        <w:rPr>
          <w:sz w:val="26"/>
          <w:szCs w:val="26"/>
          <w:u w:val="single"/>
          <w:rtl/>
          <w:lang w:bidi="ar-SA"/>
        </w:rPr>
      </w:pPr>
    </w:p>
    <w:p w14:paraId="4DDACA73" w14:textId="77777777" w:rsidR="002F4973" w:rsidRDefault="002F4973">
      <w:pPr>
        <w:jc w:val="left"/>
        <w:rPr>
          <w:sz w:val="26"/>
          <w:szCs w:val="26"/>
          <w:u w:val="single"/>
          <w:rtl/>
          <w:lang w:bidi="ar-SA"/>
        </w:rPr>
      </w:pPr>
      <w:r>
        <w:rPr>
          <w:sz w:val="26"/>
          <w:szCs w:val="26"/>
          <w:u w:val="single"/>
          <w:rtl/>
          <w:lang w:bidi="ar-SA"/>
        </w:rPr>
        <w:br w:type="page"/>
      </w:r>
    </w:p>
    <w:p w14:paraId="1F5CECDA" w14:textId="2E38A33B" w:rsidR="0059527A" w:rsidRPr="0070745F" w:rsidRDefault="0043175E" w:rsidP="001E7144">
      <w:pPr>
        <w:bidi/>
        <w:rPr>
          <w:sz w:val="26"/>
          <w:szCs w:val="26"/>
          <w:u w:val="single"/>
          <w:rtl/>
          <w:lang w:bidi="ar-SA"/>
        </w:rPr>
      </w:pPr>
      <w:r>
        <w:rPr>
          <w:rFonts w:hint="cs"/>
          <w:sz w:val="26"/>
          <w:szCs w:val="26"/>
          <w:u w:val="single"/>
          <w:rtl/>
          <w:lang w:bidi="ar-SA"/>
        </w:rPr>
        <w:lastRenderedPageBreak/>
        <w:t>ال</w:t>
      </w:r>
      <w:r w:rsidR="0059527A" w:rsidRPr="0070745F">
        <w:rPr>
          <w:sz w:val="26"/>
          <w:szCs w:val="26"/>
          <w:u w:val="single"/>
          <w:rtl/>
          <w:lang w:bidi="ar-SA"/>
        </w:rPr>
        <w:t xml:space="preserve">تقرير </w:t>
      </w:r>
      <w:r>
        <w:rPr>
          <w:rFonts w:hint="cs"/>
          <w:sz w:val="26"/>
          <w:szCs w:val="26"/>
          <w:u w:val="single"/>
          <w:rtl/>
          <w:lang w:bidi="ar-SA"/>
        </w:rPr>
        <w:t>ال</w:t>
      </w:r>
      <w:r w:rsidR="0059527A" w:rsidRPr="0070745F">
        <w:rPr>
          <w:sz w:val="26"/>
          <w:szCs w:val="26"/>
          <w:u w:val="single"/>
          <w:rtl/>
          <w:lang w:bidi="ar-SA"/>
        </w:rPr>
        <w:t xml:space="preserve">مرحلي بشأن تنفيذ الشريحة </w:t>
      </w:r>
      <w:r w:rsidR="0059527A" w:rsidRPr="0070745F">
        <w:rPr>
          <w:rFonts w:hint="cs"/>
          <w:sz w:val="26"/>
          <w:szCs w:val="26"/>
          <w:u w:val="single"/>
          <w:rtl/>
          <w:lang w:bidi="ar-SA"/>
        </w:rPr>
        <w:t>الرابعة</w:t>
      </w:r>
      <w:r w:rsidR="0059527A" w:rsidRPr="0070745F">
        <w:rPr>
          <w:sz w:val="26"/>
          <w:szCs w:val="26"/>
          <w:u w:val="single"/>
          <w:rtl/>
          <w:lang w:bidi="ar-SA"/>
        </w:rPr>
        <w:t xml:space="preserve"> من خطة إدارة إزالة المواد الهيدروكلوروفلوروكربونية</w:t>
      </w:r>
    </w:p>
    <w:p w14:paraId="0AC7927D" w14:textId="254B6E3F" w:rsidR="0059527A" w:rsidRPr="0070745F" w:rsidRDefault="0059527A" w:rsidP="0059527A">
      <w:pPr>
        <w:bidi/>
        <w:ind w:left="360"/>
        <w:rPr>
          <w:sz w:val="26"/>
          <w:szCs w:val="26"/>
          <w:u w:val="single"/>
          <w:rtl/>
          <w:lang w:bidi="ar-SA"/>
        </w:rPr>
      </w:pPr>
    </w:p>
    <w:p w14:paraId="59D14080" w14:textId="19D61FCF" w:rsidR="0059527A" w:rsidRPr="0070745F" w:rsidRDefault="0059527A" w:rsidP="001E7144">
      <w:pPr>
        <w:bidi/>
        <w:rPr>
          <w:i/>
          <w:iCs/>
          <w:sz w:val="26"/>
          <w:szCs w:val="26"/>
          <w:rtl/>
          <w:lang w:bidi="ar-SA"/>
        </w:rPr>
      </w:pPr>
      <w:r w:rsidRPr="0070745F">
        <w:rPr>
          <w:rFonts w:hint="cs"/>
          <w:i/>
          <w:iCs/>
          <w:sz w:val="26"/>
          <w:szCs w:val="26"/>
          <w:rtl/>
          <w:lang w:bidi="ar-SA"/>
        </w:rPr>
        <w:t>الإطار القانوني</w:t>
      </w:r>
    </w:p>
    <w:p w14:paraId="468F10BB" w14:textId="7981A92D" w:rsidR="0059527A" w:rsidRPr="0070745F" w:rsidRDefault="0059527A" w:rsidP="0059527A">
      <w:pPr>
        <w:bidi/>
        <w:ind w:left="360"/>
        <w:rPr>
          <w:sz w:val="26"/>
          <w:szCs w:val="26"/>
          <w:rtl/>
          <w:lang w:bidi="ar-SA"/>
        </w:rPr>
      </w:pPr>
    </w:p>
    <w:p w14:paraId="7E441BFB" w14:textId="30B27DCD" w:rsidR="0059527A" w:rsidRPr="007110F5" w:rsidRDefault="0059527A" w:rsidP="00D570FE">
      <w:pPr>
        <w:numPr>
          <w:ilvl w:val="0"/>
          <w:numId w:val="25"/>
        </w:numPr>
        <w:bidi/>
        <w:spacing w:before="240"/>
        <w:ind w:left="0" w:firstLine="0"/>
        <w:rPr>
          <w:color w:val="FF0000"/>
          <w:sz w:val="26"/>
          <w:szCs w:val="26"/>
          <w:lang w:bidi="ar-SA"/>
        </w:rPr>
      </w:pPr>
      <w:r w:rsidRPr="0070745F">
        <w:rPr>
          <w:rFonts w:hint="cs"/>
          <w:sz w:val="26"/>
          <w:szCs w:val="26"/>
          <w:rtl/>
          <w:lang w:bidi="ar-SA"/>
        </w:rPr>
        <w:t xml:space="preserve">لا تزال حكومة </w:t>
      </w:r>
      <w:r w:rsidRPr="0070745F">
        <w:rPr>
          <w:rFonts w:hint="cs"/>
          <w:sz w:val="26"/>
          <w:szCs w:val="26"/>
          <w:rtl/>
          <w:lang w:val="en-US" w:bidi="ar-SA"/>
        </w:rPr>
        <w:t xml:space="preserve">ليبيريا تنفّذ </w:t>
      </w:r>
      <w:r w:rsidRPr="00575A4E">
        <w:rPr>
          <w:rFonts w:eastAsia="Times New Roman" w:hint="cs"/>
          <w:sz w:val="26"/>
          <w:szCs w:val="26"/>
          <w:rtl/>
          <w:lang w:bidi="ar-EG"/>
        </w:rPr>
        <w:t>اللوائح</w:t>
      </w:r>
      <w:r w:rsidRPr="0070745F">
        <w:rPr>
          <w:rFonts w:hint="cs"/>
          <w:sz w:val="26"/>
          <w:szCs w:val="26"/>
          <w:rtl/>
          <w:lang w:val="en-US" w:bidi="ar-SA"/>
        </w:rPr>
        <w:t xml:space="preserve"> الخاصة بالمواد المستنفدة للأوزون المعتمدة سنة </w:t>
      </w:r>
      <w:r w:rsidRPr="0070745F">
        <w:rPr>
          <w:sz w:val="26"/>
          <w:szCs w:val="26"/>
          <w:lang w:val="en-US" w:bidi="ar-SA"/>
        </w:rPr>
        <w:t>2012</w:t>
      </w:r>
      <w:r w:rsidRPr="0070745F">
        <w:rPr>
          <w:rFonts w:hint="cs"/>
          <w:sz w:val="26"/>
          <w:szCs w:val="26"/>
          <w:rtl/>
          <w:lang w:val="en-US" w:bidi="ar-SA"/>
        </w:rPr>
        <w:t xml:space="preserve"> من أجل ضبط </w:t>
      </w:r>
      <w:r w:rsidR="006E7C7D" w:rsidRPr="0070745F">
        <w:rPr>
          <w:rFonts w:hint="cs"/>
          <w:sz w:val="26"/>
          <w:szCs w:val="26"/>
          <w:rtl/>
          <w:lang w:val="en-US" w:bidi="ar-SA"/>
        </w:rPr>
        <w:t>واردات وصادرات المواد المستنفدة للأوزون والأجهزة القائمة عليها. تعمل وحدة الأوزون الوطنية بشكل وثيق مع سلطات الجمارك على تطبيق نظام منح التراخيص الخاص ب</w:t>
      </w:r>
      <w:r w:rsidR="006E7C7D" w:rsidRPr="0070745F">
        <w:rPr>
          <w:sz w:val="26"/>
          <w:szCs w:val="26"/>
          <w:rtl/>
          <w:lang w:bidi="ar-SA"/>
        </w:rPr>
        <w:t>المواد الهيدروكلوروفلوروكربونية</w:t>
      </w:r>
      <w:r w:rsidR="006E7C7D" w:rsidRPr="0070745F">
        <w:rPr>
          <w:rFonts w:hint="cs"/>
          <w:sz w:val="26"/>
          <w:szCs w:val="26"/>
          <w:rtl/>
          <w:lang w:bidi="ar-SA"/>
        </w:rPr>
        <w:t xml:space="preserve">. إنّ التسجيل الإلزامي للمستوردين قائم ويتم تنفيذه. تم إعداد مسودة لوائح بشأن المواد المستنفدة للأوزون لتشمل ضبط </w:t>
      </w:r>
      <w:r w:rsidR="00C8439A" w:rsidRPr="0070745F">
        <w:rPr>
          <w:rFonts w:hint="cs"/>
          <w:sz w:val="26"/>
          <w:szCs w:val="26"/>
          <w:rtl/>
          <w:lang w:bidi="ar-SA"/>
        </w:rPr>
        <w:t xml:space="preserve">استيراد الأجهزة القائمة على </w:t>
      </w:r>
      <w:r w:rsidR="00C8439A" w:rsidRPr="0070745F">
        <w:rPr>
          <w:rFonts w:hint="cs"/>
          <w:sz w:val="26"/>
          <w:szCs w:val="26"/>
          <w:rtl/>
          <w:lang w:val="en-US" w:bidi="ar-SA"/>
        </w:rPr>
        <w:t>ا</w:t>
      </w:r>
      <w:r w:rsidR="00C8439A" w:rsidRPr="0070745F">
        <w:rPr>
          <w:sz w:val="26"/>
          <w:szCs w:val="26"/>
          <w:rtl/>
          <w:lang w:bidi="ar-SA"/>
        </w:rPr>
        <w:t>لمواد الهيدروكلوروفلوروكربونية</w:t>
      </w:r>
      <w:r w:rsidR="00C8439A" w:rsidRPr="0070745F">
        <w:rPr>
          <w:rFonts w:hint="cs"/>
          <w:sz w:val="26"/>
          <w:szCs w:val="26"/>
          <w:rtl/>
          <w:lang w:bidi="ar-SA"/>
        </w:rPr>
        <w:t xml:space="preserve"> ولوائح خاصة بتطبيق تعديل </w:t>
      </w:r>
      <w:r w:rsidR="00C8439A" w:rsidRPr="004D0E4A">
        <w:rPr>
          <w:rFonts w:hint="cs"/>
          <w:sz w:val="26"/>
          <w:szCs w:val="26"/>
          <w:rtl/>
          <w:lang w:bidi="ar-SA"/>
        </w:rPr>
        <w:t>كيغالي</w:t>
      </w:r>
      <w:r w:rsidR="00462D3B" w:rsidRPr="004D0E4A">
        <w:rPr>
          <w:rFonts w:hint="cs"/>
          <w:sz w:val="26"/>
          <w:szCs w:val="26"/>
          <w:rtl/>
          <w:lang w:bidi="ar-SA"/>
        </w:rPr>
        <w:t>،</w:t>
      </w:r>
      <w:r w:rsidR="00C8439A" w:rsidRPr="004D0E4A">
        <w:rPr>
          <w:rFonts w:hint="cs"/>
          <w:sz w:val="26"/>
          <w:szCs w:val="26"/>
          <w:rtl/>
          <w:lang w:bidi="ar-SA"/>
        </w:rPr>
        <w:t xml:space="preserve"> وهذه المسودة </w:t>
      </w:r>
      <w:r w:rsidR="00D570FE" w:rsidRPr="004D0E4A">
        <w:rPr>
          <w:rFonts w:hint="cs"/>
          <w:sz w:val="26"/>
          <w:szCs w:val="26"/>
          <w:rtl/>
          <w:lang w:bidi="ar-SA"/>
        </w:rPr>
        <w:t>هي</w:t>
      </w:r>
      <w:r w:rsidR="00C8439A" w:rsidRPr="004D0E4A">
        <w:rPr>
          <w:rFonts w:hint="cs"/>
          <w:sz w:val="26"/>
          <w:szCs w:val="26"/>
          <w:rtl/>
          <w:lang w:bidi="ar-SA"/>
        </w:rPr>
        <w:t xml:space="preserve"> حاليا </w:t>
      </w:r>
      <w:r w:rsidR="00D570FE" w:rsidRPr="004D0E4A">
        <w:rPr>
          <w:rFonts w:hint="cs"/>
          <w:sz w:val="26"/>
          <w:szCs w:val="26"/>
          <w:rtl/>
          <w:lang w:bidi="ar-SA"/>
        </w:rPr>
        <w:t>قيد البحث</w:t>
      </w:r>
      <w:r w:rsidR="00C8439A" w:rsidRPr="004D0E4A">
        <w:rPr>
          <w:rFonts w:hint="cs"/>
          <w:sz w:val="26"/>
          <w:szCs w:val="26"/>
          <w:rtl/>
          <w:lang w:bidi="ar-SA"/>
        </w:rPr>
        <w:t>.</w:t>
      </w:r>
    </w:p>
    <w:p w14:paraId="679DAC64" w14:textId="77777777" w:rsidR="006934C9" w:rsidRPr="0070745F" w:rsidRDefault="006934C9" w:rsidP="006934C9">
      <w:pPr>
        <w:pStyle w:val="ListParagraph"/>
        <w:bidi/>
        <w:rPr>
          <w:i/>
          <w:iCs/>
          <w:sz w:val="26"/>
          <w:szCs w:val="26"/>
          <w:rtl/>
          <w:lang w:bidi="ar-SA"/>
        </w:rPr>
      </w:pPr>
    </w:p>
    <w:p w14:paraId="5270F077" w14:textId="26EB6F8A" w:rsidR="006934C9" w:rsidRPr="001E7144" w:rsidRDefault="006934C9" w:rsidP="001E7144">
      <w:pPr>
        <w:bidi/>
        <w:rPr>
          <w:i/>
          <w:iCs/>
          <w:sz w:val="26"/>
          <w:szCs w:val="26"/>
          <w:rtl/>
          <w:lang w:bidi="ar-SA"/>
        </w:rPr>
      </w:pPr>
      <w:r w:rsidRPr="001E7144">
        <w:rPr>
          <w:rFonts w:hint="cs"/>
          <w:i/>
          <w:iCs/>
          <w:sz w:val="26"/>
          <w:szCs w:val="26"/>
          <w:rtl/>
          <w:lang w:bidi="ar-SA"/>
        </w:rPr>
        <w:t>قطاع خدمة التبريد</w:t>
      </w:r>
    </w:p>
    <w:p w14:paraId="3B433DED" w14:textId="10FB2B7A" w:rsidR="006934C9" w:rsidRDefault="006934C9" w:rsidP="00575A4E">
      <w:pPr>
        <w:numPr>
          <w:ilvl w:val="0"/>
          <w:numId w:val="25"/>
        </w:numPr>
        <w:bidi/>
        <w:spacing w:before="240"/>
        <w:ind w:left="0" w:firstLine="0"/>
        <w:rPr>
          <w:sz w:val="26"/>
          <w:szCs w:val="26"/>
          <w:lang w:bidi="ar-SA"/>
        </w:rPr>
      </w:pPr>
      <w:r w:rsidRPr="0070745F">
        <w:rPr>
          <w:sz w:val="26"/>
          <w:szCs w:val="26"/>
          <w:rtl/>
          <w:lang w:bidi="ar-SA"/>
        </w:rPr>
        <w:t xml:space="preserve">تشمل الأنشطة الرئيسية التي تم </w:t>
      </w:r>
      <w:r w:rsidRPr="00575A4E">
        <w:rPr>
          <w:rFonts w:eastAsia="Times New Roman"/>
          <w:sz w:val="26"/>
          <w:szCs w:val="26"/>
          <w:rtl/>
          <w:lang w:bidi="ar-EG"/>
        </w:rPr>
        <w:t>تنفيذها</w:t>
      </w:r>
      <w:r w:rsidRPr="0070745F">
        <w:rPr>
          <w:sz w:val="26"/>
          <w:szCs w:val="26"/>
          <w:rtl/>
          <w:lang w:bidi="ar-SA"/>
        </w:rPr>
        <w:t xml:space="preserve"> ما يلي</w:t>
      </w:r>
      <w:r w:rsidRPr="0070745F">
        <w:rPr>
          <w:rFonts w:hint="cs"/>
          <w:sz w:val="26"/>
          <w:szCs w:val="26"/>
          <w:rtl/>
          <w:lang w:bidi="ar-SA"/>
        </w:rPr>
        <w:t>:</w:t>
      </w:r>
    </w:p>
    <w:p w14:paraId="0EBFB2B4" w14:textId="77777777" w:rsidR="007110F5" w:rsidRPr="0070745F" w:rsidRDefault="007110F5" w:rsidP="007110F5">
      <w:pPr>
        <w:bidi/>
        <w:spacing w:before="240"/>
        <w:rPr>
          <w:sz w:val="26"/>
          <w:szCs w:val="26"/>
          <w:lang w:bidi="ar-SA"/>
        </w:rPr>
      </w:pPr>
    </w:p>
    <w:p w14:paraId="2E2F935A" w14:textId="573665B2" w:rsidR="00C17DB3" w:rsidRPr="001E7144" w:rsidRDefault="00C17DB3" w:rsidP="00D570FE">
      <w:pPr>
        <w:pStyle w:val="0Heading0"/>
        <w:numPr>
          <w:ilvl w:val="0"/>
          <w:numId w:val="26"/>
        </w:numPr>
        <w:bidi/>
        <w:spacing w:after="240"/>
        <w:ind w:hanging="780"/>
        <w:jc w:val="both"/>
        <w:rPr>
          <w:rFonts w:eastAsia="Times New Roman" w:cs="Arabic Transparent"/>
          <w:sz w:val="26"/>
          <w:szCs w:val="26"/>
          <w:lang w:val="en-US"/>
        </w:rPr>
      </w:pPr>
      <w:r w:rsidRPr="0070745F">
        <w:rPr>
          <w:rFonts w:hint="cs"/>
          <w:sz w:val="26"/>
          <w:szCs w:val="26"/>
          <w:rtl/>
        </w:rPr>
        <w:t xml:space="preserve">تم تدريب </w:t>
      </w:r>
      <w:r w:rsidRPr="0070745F">
        <w:rPr>
          <w:sz w:val="26"/>
          <w:szCs w:val="26"/>
          <w:lang w:val="en-US"/>
        </w:rPr>
        <w:t>190</w:t>
      </w:r>
      <w:r w:rsidRPr="0070745F">
        <w:rPr>
          <w:rFonts w:hint="cs"/>
          <w:sz w:val="26"/>
          <w:szCs w:val="26"/>
          <w:rtl/>
          <w:lang w:val="en-US"/>
        </w:rPr>
        <w:t xml:space="preserve"> موظف جمارك </w:t>
      </w:r>
      <w:r w:rsidRPr="007110F5">
        <w:rPr>
          <w:rFonts w:hint="cs"/>
          <w:sz w:val="26"/>
          <w:szCs w:val="26"/>
          <w:rtl/>
          <w:lang w:val="en-US"/>
        </w:rPr>
        <w:t xml:space="preserve">ووكيل </w:t>
      </w:r>
      <w:r w:rsidRPr="0070745F">
        <w:rPr>
          <w:rFonts w:hint="cs"/>
          <w:sz w:val="26"/>
          <w:szCs w:val="26"/>
          <w:rtl/>
          <w:lang w:val="en-US"/>
        </w:rPr>
        <w:t>تخليص</w:t>
      </w:r>
      <w:r w:rsidR="007110F5">
        <w:rPr>
          <w:rFonts w:hint="cs"/>
          <w:sz w:val="26"/>
          <w:szCs w:val="26"/>
          <w:rtl/>
          <w:lang w:val="en-US"/>
        </w:rPr>
        <w:t xml:space="preserve"> </w:t>
      </w:r>
      <w:r w:rsidR="007110F5" w:rsidRPr="0070745F">
        <w:rPr>
          <w:rFonts w:hint="cs"/>
          <w:sz w:val="26"/>
          <w:szCs w:val="26"/>
          <w:rtl/>
          <w:lang w:val="en-US"/>
        </w:rPr>
        <w:t>جم</w:t>
      </w:r>
      <w:r w:rsidR="007110F5">
        <w:rPr>
          <w:rFonts w:hint="cs"/>
          <w:sz w:val="26"/>
          <w:szCs w:val="26"/>
          <w:rtl/>
          <w:lang w:val="en-US"/>
        </w:rPr>
        <w:t>ركي</w:t>
      </w:r>
      <w:r w:rsidR="00D570FE">
        <w:rPr>
          <w:rFonts w:hint="cs"/>
          <w:sz w:val="26"/>
          <w:szCs w:val="26"/>
          <w:rtl/>
          <w:lang w:val="en-US"/>
        </w:rPr>
        <w:t xml:space="preserve"> ومفتّش</w:t>
      </w:r>
      <w:r w:rsidRPr="0070745F">
        <w:rPr>
          <w:rFonts w:hint="cs"/>
          <w:sz w:val="26"/>
          <w:szCs w:val="26"/>
          <w:rtl/>
          <w:lang w:val="en-US"/>
        </w:rPr>
        <w:t>ا</w:t>
      </w:r>
      <w:r w:rsidR="00D570FE">
        <w:rPr>
          <w:rFonts w:hint="cs"/>
          <w:sz w:val="26"/>
          <w:szCs w:val="26"/>
          <w:rtl/>
          <w:lang w:val="en-US"/>
        </w:rPr>
        <w:t>ً</w:t>
      </w:r>
      <w:r w:rsidRPr="0070745F">
        <w:rPr>
          <w:rFonts w:hint="cs"/>
          <w:sz w:val="26"/>
          <w:szCs w:val="26"/>
          <w:rtl/>
          <w:lang w:val="en-US"/>
        </w:rPr>
        <w:t xml:space="preserve"> بيئيّا</w:t>
      </w:r>
      <w:r w:rsidR="00D570FE">
        <w:rPr>
          <w:rFonts w:hint="cs"/>
          <w:sz w:val="26"/>
          <w:szCs w:val="26"/>
          <w:rtl/>
          <w:lang w:val="en-US"/>
        </w:rPr>
        <w:t>ً</w:t>
      </w:r>
      <w:r w:rsidRPr="0070745F">
        <w:rPr>
          <w:rFonts w:hint="cs"/>
          <w:sz w:val="26"/>
          <w:szCs w:val="26"/>
          <w:rtl/>
          <w:lang w:val="en-US"/>
        </w:rPr>
        <w:t xml:space="preserve">، بما في ذلك الموجودين على الحدود، </w:t>
      </w:r>
      <w:r w:rsidR="007110F5">
        <w:rPr>
          <w:rFonts w:hint="cs"/>
          <w:sz w:val="26"/>
          <w:szCs w:val="26"/>
          <w:rtl/>
          <w:lang w:val="en-US"/>
        </w:rPr>
        <w:t>على</w:t>
      </w:r>
      <w:r w:rsidRPr="0070745F">
        <w:rPr>
          <w:rFonts w:hint="cs"/>
          <w:sz w:val="26"/>
          <w:szCs w:val="26"/>
          <w:rtl/>
          <w:lang w:val="en-US"/>
        </w:rPr>
        <w:t xml:space="preserve"> ضبط واردات</w:t>
      </w:r>
      <w:r w:rsidR="007110F5">
        <w:rPr>
          <w:rFonts w:hint="cs"/>
          <w:sz w:val="26"/>
          <w:szCs w:val="26"/>
          <w:rtl/>
          <w:lang w:val="en-US"/>
        </w:rPr>
        <w:t xml:space="preserve"> المعدات القائمة على</w:t>
      </w:r>
      <w:r w:rsidRPr="0070745F">
        <w:rPr>
          <w:rFonts w:hint="cs"/>
          <w:sz w:val="26"/>
          <w:szCs w:val="26"/>
          <w:rtl/>
          <w:lang w:val="en-US"/>
        </w:rPr>
        <w:t xml:space="preserve"> </w:t>
      </w:r>
      <w:r w:rsidRPr="0070745F">
        <w:rPr>
          <w:sz w:val="26"/>
          <w:szCs w:val="26"/>
          <w:rtl/>
        </w:rPr>
        <w:t xml:space="preserve">المواد </w:t>
      </w:r>
      <w:r w:rsidRPr="001E7144">
        <w:rPr>
          <w:rFonts w:eastAsia="Times New Roman" w:cs="Arabic Transparent"/>
          <w:sz w:val="26"/>
          <w:szCs w:val="26"/>
          <w:rtl/>
          <w:lang w:val="en-US"/>
        </w:rPr>
        <w:t>الهيدروكلوروفلوروكربونية</w:t>
      </w:r>
      <w:r w:rsidRPr="001E7144">
        <w:rPr>
          <w:rFonts w:eastAsia="Times New Roman" w:cs="Arabic Transparent" w:hint="cs"/>
          <w:sz w:val="26"/>
          <w:szCs w:val="26"/>
          <w:rtl/>
          <w:lang w:val="en-US"/>
        </w:rPr>
        <w:t xml:space="preserve"> وشروط الرقابة؛ وتم شراء جهاز </w:t>
      </w:r>
      <w:r w:rsidR="00D570FE">
        <w:rPr>
          <w:rFonts w:eastAsia="Times New Roman" w:cs="Arabic Transparent"/>
          <w:sz w:val="26"/>
          <w:szCs w:val="26"/>
          <w:rtl/>
          <w:lang w:val="en-US"/>
        </w:rPr>
        <w:t>ﻣﺨﺼﺼ</w:t>
      </w:r>
      <w:r w:rsidR="007110F5" w:rsidRPr="007110F5">
        <w:rPr>
          <w:rFonts w:eastAsia="Times New Roman" w:cs="Arabic Transparent"/>
          <w:sz w:val="26"/>
          <w:szCs w:val="26"/>
          <w:rtl/>
          <w:lang w:val="en-US"/>
        </w:rPr>
        <w:t>ﺎ</w:t>
      </w:r>
      <w:r w:rsidR="00D570FE">
        <w:rPr>
          <w:rFonts w:eastAsia="Times New Roman" w:cs="Arabic Transparent" w:hint="cs"/>
          <w:sz w:val="26"/>
          <w:szCs w:val="26"/>
          <w:rtl/>
          <w:lang w:val="en-US"/>
        </w:rPr>
        <w:t>ً</w:t>
      </w:r>
      <w:r w:rsidR="007110F5" w:rsidRPr="007110F5">
        <w:rPr>
          <w:rFonts w:eastAsia="Times New Roman" w:cs="Arabic Transparent"/>
          <w:sz w:val="26"/>
          <w:szCs w:val="26"/>
          <w:rtl/>
          <w:lang w:val="en-US"/>
        </w:rPr>
        <w:t xml:space="preserve"> ﻟﺮﺻﺪ أﻧﻮاع ﻣﺘﻌﺪدة ﻣﻦ </w:t>
      </w:r>
      <w:r w:rsidRPr="001E7144">
        <w:rPr>
          <w:rFonts w:eastAsia="Times New Roman" w:cs="Arabic Transparent" w:hint="cs"/>
          <w:sz w:val="26"/>
          <w:szCs w:val="26"/>
          <w:rtl/>
          <w:lang w:val="en-US"/>
        </w:rPr>
        <w:t xml:space="preserve">غازات </w:t>
      </w:r>
      <w:r w:rsidR="007110F5">
        <w:rPr>
          <w:rFonts w:eastAsia="Times New Roman" w:cs="Arabic Transparent" w:hint="cs"/>
          <w:sz w:val="26"/>
          <w:szCs w:val="26"/>
          <w:rtl/>
          <w:lang w:val="en-US"/>
        </w:rPr>
        <w:t>ال</w:t>
      </w:r>
      <w:r w:rsidRPr="001E7144">
        <w:rPr>
          <w:rFonts w:eastAsia="Times New Roman" w:cs="Arabic Transparent" w:hint="cs"/>
          <w:sz w:val="26"/>
          <w:szCs w:val="26"/>
          <w:rtl/>
          <w:lang w:val="en-US"/>
        </w:rPr>
        <w:t>تبريد وهو في متناول وحدة الأوزون الوطنية لأغراض الرقابة على الشحنات المشبوهة</w:t>
      </w:r>
      <w:r w:rsidR="003E0BF4" w:rsidRPr="001E7144">
        <w:rPr>
          <w:rFonts w:eastAsia="Times New Roman" w:cs="Arabic Transparent" w:hint="cs"/>
          <w:sz w:val="26"/>
          <w:szCs w:val="26"/>
          <w:rtl/>
          <w:lang w:val="en-US"/>
        </w:rPr>
        <w:t>؛</w:t>
      </w:r>
    </w:p>
    <w:p w14:paraId="2A5B6ACA" w14:textId="3E3F03DB" w:rsidR="003E0BF4" w:rsidRPr="001E7144" w:rsidRDefault="00CA6C5E" w:rsidP="008D4D1B">
      <w:pPr>
        <w:pStyle w:val="0Heading0"/>
        <w:numPr>
          <w:ilvl w:val="0"/>
          <w:numId w:val="26"/>
        </w:numPr>
        <w:bidi/>
        <w:spacing w:after="240"/>
        <w:ind w:hanging="780"/>
        <w:jc w:val="both"/>
        <w:rPr>
          <w:rFonts w:eastAsia="Times New Roman" w:cs="Arabic Transparent"/>
          <w:sz w:val="26"/>
          <w:szCs w:val="26"/>
          <w:lang w:val="en-US"/>
        </w:rPr>
      </w:pPr>
      <w:r w:rsidRPr="001E7144">
        <w:rPr>
          <w:rFonts w:eastAsia="Times New Roman" w:cs="Arabic Transparent" w:hint="cs"/>
          <w:sz w:val="26"/>
          <w:szCs w:val="26"/>
          <w:rtl/>
          <w:lang w:val="en-US"/>
        </w:rPr>
        <w:t xml:space="preserve">حضر أربعة مدربين من مؤسستَي تدريب </w:t>
      </w:r>
      <w:r w:rsidR="00D570FE">
        <w:rPr>
          <w:rFonts w:eastAsia="Times New Roman" w:cs="Arabic Transparent" w:hint="cs"/>
          <w:sz w:val="26"/>
          <w:szCs w:val="26"/>
          <w:rtl/>
          <w:lang w:val="en-US"/>
        </w:rPr>
        <w:t>في مجال</w:t>
      </w:r>
      <w:r w:rsidRPr="001E7144">
        <w:rPr>
          <w:rFonts w:eastAsia="Times New Roman" w:cs="Arabic Transparent" w:hint="cs"/>
          <w:sz w:val="26"/>
          <w:szCs w:val="26"/>
          <w:rtl/>
          <w:lang w:val="en-US"/>
        </w:rPr>
        <w:t xml:space="preserve"> التبريد وتكييف الهواء</w:t>
      </w:r>
      <w:r w:rsidR="00162C63" w:rsidRPr="001E7144">
        <w:rPr>
          <w:rFonts w:eastAsia="Times New Roman" w:cs="Arabic Transparent" w:hint="cs"/>
          <w:sz w:val="26"/>
          <w:szCs w:val="26"/>
          <w:rtl/>
          <w:lang w:val="en-US"/>
        </w:rPr>
        <w:t xml:space="preserve"> (مركز مونروفيا للتدريب المهني و</w:t>
      </w:r>
      <w:r w:rsidR="003E0BF4" w:rsidRPr="001E7144">
        <w:rPr>
          <w:rFonts w:eastAsia="Times New Roman" w:cs="Arabic Transparent" w:hint="cs"/>
          <w:sz w:val="26"/>
          <w:szCs w:val="26"/>
          <w:rtl/>
          <w:lang w:val="en-US"/>
        </w:rPr>
        <w:t xml:space="preserve">هيومانيتي إنترناشونال </w:t>
      </w:r>
      <w:r w:rsidR="003E0BF4" w:rsidRPr="001E7144">
        <w:rPr>
          <w:rFonts w:eastAsia="Times New Roman" w:cs="Arabic Transparent"/>
          <w:sz w:val="26"/>
          <w:szCs w:val="26"/>
          <w:lang w:val="en-US"/>
        </w:rPr>
        <w:t>Humanity International</w:t>
      </w:r>
      <w:r w:rsidR="003E0BF4" w:rsidRPr="001E7144">
        <w:rPr>
          <w:rFonts w:eastAsia="Times New Roman" w:cs="Arabic Transparent" w:hint="cs"/>
          <w:sz w:val="26"/>
          <w:szCs w:val="26"/>
          <w:rtl/>
          <w:lang w:val="en-US"/>
        </w:rPr>
        <w:t>)</w:t>
      </w:r>
      <w:r w:rsidR="00C17DB3" w:rsidRPr="001E7144">
        <w:rPr>
          <w:rFonts w:eastAsia="Times New Roman" w:cs="Arabic Transparent" w:hint="cs"/>
          <w:sz w:val="26"/>
          <w:szCs w:val="26"/>
          <w:rtl/>
          <w:lang w:val="en-US"/>
        </w:rPr>
        <w:t xml:space="preserve"> </w:t>
      </w:r>
      <w:r w:rsidR="003E0BF4" w:rsidRPr="001E7144">
        <w:rPr>
          <w:rFonts w:eastAsia="Times New Roman" w:cs="Arabic Transparent" w:hint="cs"/>
          <w:sz w:val="26"/>
          <w:szCs w:val="26"/>
          <w:rtl/>
          <w:lang w:val="en-US"/>
        </w:rPr>
        <w:t xml:space="preserve">دورات تدريبية حصلوا على شهادات في نهايتها، وتمحورت هذه الدورات حول </w:t>
      </w:r>
      <w:r w:rsidR="003E0BF4" w:rsidRPr="00410A72">
        <w:rPr>
          <w:rFonts w:eastAsia="Times New Roman" w:cs="Arabic Transparent" w:hint="cs"/>
          <w:sz w:val="26"/>
          <w:szCs w:val="26"/>
          <w:rtl/>
          <w:lang w:val="en-US"/>
        </w:rPr>
        <w:t>التبريد والم</w:t>
      </w:r>
      <w:r w:rsidR="008D4D1B" w:rsidRPr="00410A72">
        <w:rPr>
          <w:rFonts w:eastAsia="Times New Roman" w:cs="Arabic Transparent" w:hint="cs"/>
          <w:sz w:val="26"/>
          <w:szCs w:val="26"/>
          <w:rtl/>
          <w:lang w:val="en-US"/>
        </w:rPr>
        <w:t>ناولة</w:t>
      </w:r>
      <w:r w:rsidR="003E0BF4" w:rsidRPr="00410A72">
        <w:rPr>
          <w:rFonts w:eastAsia="Times New Roman" w:cs="Arabic Transparent" w:hint="cs"/>
          <w:sz w:val="26"/>
          <w:szCs w:val="26"/>
          <w:rtl/>
          <w:lang w:val="en-US"/>
        </w:rPr>
        <w:t xml:space="preserve"> الآمنة لغازات التبريد في جنوب أفريقيا</w:t>
      </w:r>
      <w:r w:rsidR="003E0BF4" w:rsidRPr="00410A72">
        <w:rPr>
          <w:rFonts w:eastAsia="Times New Roman" w:cs="Arabic Transparent"/>
          <w:vertAlign w:val="superscript"/>
          <w:rtl/>
          <w:lang w:val="en-US"/>
        </w:rPr>
        <w:footnoteReference w:id="2"/>
      </w:r>
      <w:r w:rsidR="003E0BF4" w:rsidRPr="00410A72">
        <w:rPr>
          <w:rFonts w:eastAsia="Times New Roman" w:cs="Arabic Transparent" w:hint="cs"/>
          <w:sz w:val="26"/>
          <w:szCs w:val="26"/>
          <w:rtl/>
          <w:lang w:val="en-US"/>
        </w:rPr>
        <w:t xml:space="preserve">؛ </w:t>
      </w:r>
      <w:r w:rsidR="00D570FE" w:rsidRPr="00410A72">
        <w:rPr>
          <w:rFonts w:eastAsia="Times New Roman" w:cs="Arabic Transparent" w:hint="cs"/>
          <w:sz w:val="26"/>
          <w:szCs w:val="26"/>
          <w:rtl/>
          <w:lang w:val="en-US"/>
        </w:rPr>
        <w:t>ومن ثم</w:t>
      </w:r>
      <w:r w:rsidR="003E0BF4" w:rsidRPr="00410A72">
        <w:rPr>
          <w:rFonts w:eastAsia="Times New Roman" w:cs="Arabic Transparent" w:hint="cs"/>
          <w:sz w:val="26"/>
          <w:szCs w:val="26"/>
          <w:rtl/>
          <w:lang w:val="en-US"/>
        </w:rPr>
        <w:t>، درّب هؤلاء المدرّب</w:t>
      </w:r>
      <w:r w:rsidR="00462D3B" w:rsidRPr="00410A72">
        <w:rPr>
          <w:rFonts w:eastAsia="Times New Roman" w:cs="Arabic Transparent" w:hint="cs"/>
          <w:sz w:val="26"/>
          <w:szCs w:val="26"/>
          <w:rtl/>
          <w:lang w:val="en-US"/>
        </w:rPr>
        <w:t>و</w:t>
      </w:r>
      <w:r w:rsidR="003E0BF4" w:rsidRPr="00410A72">
        <w:rPr>
          <w:rFonts w:eastAsia="Times New Roman" w:cs="Arabic Transparent" w:hint="cs"/>
          <w:sz w:val="26"/>
          <w:szCs w:val="26"/>
          <w:rtl/>
          <w:lang w:val="en-US"/>
        </w:rPr>
        <w:t xml:space="preserve">ن </w:t>
      </w:r>
      <w:r w:rsidR="003E0BF4" w:rsidRPr="00410A72">
        <w:rPr>
          <w:rFonts w:eastAsia="Times New Roman" w:cs="Arabic Transparent"/>
          <w:sz w:val="26"/>
          <w:szCs w:val="26"/>
          <w:lang w:val="en-US"/>
        </w:rPr>
        <w:t>196</w:t>
      </w:r>
      <w:r w:rsidR="003E0BF4" w:rsidRPr="00410A72">
        <w:rPr>
          <w:rFonts w:eastAsia="Times New Roman" w:cs="Arabic Transparent" w:hint="cs"/>
          <w:sz w:val="26"/>
          <w:szCs w:val="26"/>
          <w:rtl/>
          <w:lang w:val="en-US"/>
        </w:rPr>
        <w:t xml:space="preserve"> فنيا على الممارسات الفضلى في خدمة وإصلاح أنظمة التبريد وتكييف الهواء بالإضافة إلى الم</w:t>
      </w:r>
      <w:r w:rsidR="008D4D1B" w:rsidRPr="00410A72">
        <w:rPr>
          <w:rFonts w:eastAsia="Times New Roman" w:cs="Arabic Transparent" w:hint="cs"/>
          <w:sz w:val="26"/>
          <w:szCs w:val="26"/>
          <w:rtl/>
          <w:lang w:val="en-US"/>
        </w:rPr>
        <w:t>ناولة</w:t>
      </w:r>
      <w:r w:rsidR="003E0BF4" w:rsidRPr="00410A72">
        <w:rPr>
          <w:rFonts w:eastAsia="Times New Roman" w:cs="Arabic Transparent" w:hint="cs"/>
          <w:sz w:val="26"/>
          <w:szCs w:val="26"/>
          <w:rtl/>
          <w:lang w:val="en-US"/>
        </w:rPr>
        <w:t xml:space="preserve"> الآمنة لغاز</w:t>
      </w:r>
      <w:r w:rsidR="00D570FE" w:rsidRPr="00410A72">
        <w:rPr>
          <w:rFonts w:eastAsia="Times New Roman" w:cs="Arabic Transparent" w:hint="cs"/>
          <w:sz w:val="26"/>
          <w:szCs w:val="26"/>
          <w:rtl/>
          <w:lang w:val="en-US"/>
        </w:rPr>
        <w:t xml:space="preserve">ات </w:t>
      </w:r>
      <w:r w:rsidR="00D570FE">
        <w:rPr>
          <w:rFonts w:eastAsia="Times New Roman" w:cs="Arabic Transparent" w:hint="cs"/>
          <w:sz w:val="26"/>
          <w:szCs w:val="26"/>
          <w:rtl/>
          <w:lang w:val="en-US"/>
        </w:rPr>
        <w:t>التبريد. حصل برنامج يقدم منح</w:t>
      </w:r>
      <w:r w:rsidR="003E0BF4" w:rsidRPr="001E7144">
        <w:rPr>
          <w:rFonts w:eastAsia="Times New Roman" w:cs="Arabic Transparent" w:hint="cs"/>
          <w:sz w:val="26"/>
          <w:szCs w:val="26"/>
          <w:rtl/>
          <w:lang w:val="en-US"/>
        </w:rPr>
        <w:t>ا</w:t>
      </w:r>
      <w:r w:rsidR="00D570FE">
        <w:rPr>
          <w:rFonts w:eastAsia="Times New Roman" w:cs="Arabic Transparent" w:hint="cs"/>
          <w:sz w:val="26"/>
          <w:szCs w:val="26"/>
          <w:rtl/>
          <w:lang w:val="en-US"/>
        </w:rPr>
        <w:t>ً</w:t>
      </w:r>
      <w:r w:rsidR="003E0BF4" w:rsidRPr="001E7144">
        <w:rPr>
          <w:rFonts w:eastAsia="Times New Roman" w:cs="Arabic Transparent" w:hint="cs"/>
          <w:sz w:val="26"/>
          <w:szCs w:val="26"/>
          <w:rtl/>
          <w:lang w:val="en-US"/>
        </w:rPr>
        <w:t xml:space="preserve"> للطلاب الأربعين الأفضل أداءً (بينهم تسع نساء) على مساعدة مالية لتغطية تكاليف الدورة؛</w:t>
      </w:r>
    </w:p>
    <w:p w14:paraId="25C0F583" w14:textId="31DB1C20" w:rsidR="006934C9" w:rsidRPr="001E7144" w:rsidRDefault="003E0BF4" w:rsidP="00036558">
      <w:pPr>
        <w:pStyle w:val="0Heading0"/>
        <w:numPr>
          <w:ilvl w:val="0"/>
          <w:numId w:val="26"/>
        </w:numPr>
        <w:bidi/>
        <w:spacing w:after="240"/>
        <w:ind w:hanging="780"/>
        <w:jc w:val="both"/>
        <w:rPr>
          <w:rFonts w:eastAsia="Times New Roman" w:cs="Arabic Transparent"/>
          <w:sz w:val="26"/>
          <w:szCs w:val="26"/>
          <w:lang w:val="en-US"/>
        </w:rPr>
      </w:pPr>
      <w:r w:rsidRPr="001E7144">
        <w:rPr>
          <w:rFonts w:eastAsia="Times New Roman" w:cs="Arabic Transparent" w:hint="cs"/>
          <w:sz w:val="26"/>
          <w:szCs w:val="26"/>
          <w:rtl/>
          <w:lang w:val="en-US"/>
        </w:rPr>
        <w:t xml:space="preserve">حصلت مؤسستا التدريب </w:t>
      </w:r>
      <w:r w:rsidR="008D4D1B">
        <w:rPr>
          <w:rFonts w:eastAsia="Times New Roman" w:cs="Arabic Transparent" w:hint="cs"/>
          <w:sz w:val="26"/>
          <w:szCs w:val="26"/>
          <w:rtl/>
          <w:lang w:val="en-US"/>
        </w:rPr>
        <w:t>في مجال</w:t>
      </w:r>
      <w:r w:rsidRPr="001E7144">
        <w:rPr>
          <w:rFonts w:eastAsia="Times New Roman" w:cs="Arabic Transparent" w:hint="cs"/>
          <w:sz w:val="26"/>
          <w:szCs w:val="26"/>
          <w:rtl/>
          <w:lang w:val="en-US"/>
        </w:rPr>
        <w:t xml:space="preserve"> التبريد وتكييف الهواء على أجهزة وأدوات من أجل تدريب</w:t>
      </w:r>
      <w:r w:rsidR="001C30F0" w:rsidRPr="001E7144">
        <w:rPr>
          <w:rFonts w:eastAsia="Times New Roman" w:cs="Arabic Transparent" w:hint="cs"/>
          <w:sz w:val="26"/>
          <w:szCs w:val="26"/>
          <w:rtl/>
          <w:lang w:val="en-US"/>
        </w:rPr>
        <w:t xml:space="preserve"> الفنيين بشكل</w:t>
      </w:r>
      <w:r w:rsidRPr="001E7144">
        <w:rPr>
          <w:rFonts w:eastAsia="Times New Roman" w:cs="Arabic Transparent" w:hint="cs"/>
          <w:sz w:val="26"/>
          <w:szCs w:val="26"/>
          <w:rtl/>
          <w:lang w:val="en-US"/>
        </w:rPr>
        <w:t xml:space="preserve"> عمليّ</w:t>
      </w:r>
      <w:r w:rsidR="001C30F0" w:rsidRPr="001E7144">
        <w:rPr>
          <w:rFonts w:eastAsia="Times New Roman" w:cs="Arabic Transparent" w:hint="cs"/>
          <w:sz w:val="26"/>
          <w:szCs w:val="26"/>
          <w:rtl/>
          <w:lang w:val="en-US"/>
        </w:rPr>
        <w:t xml:space="preserve"> (ونذكر منها، مكيف هواء قائم على الغاز البديل </w:t>
      </w:r>
      <w:r w:rsidR="001C30F0" w:rsidRPr="001E7144">
        <w:rPr>
          <w:rFonts w:eastAsia="Times New Roman" w:cs="Arabic Transparent"/>
          <w:sz w:val="26"/>
          <w:szCs w:val="26"/>
          <w:lang w:val="en-US"/>
        </w:rPr>
        <w:t>R-410A</w:t>
      </w:r>
      <w:r w:rsidR="00D21207" w:rsidRPr="001E7144">
        <w:rPr>
          <w:rFonts w:eastAsia="Times New Roman" w:cs="Arabic Transparent" w:hint="cs"/>
          <w:sz w:val="26"/>
          <w:szCs w:val="26"/>
          <w:rtl/>
          <w:lang w:val="en-US"/>
        </w:rPr>
        <w:t xml:space="preserve"> ومحطات </w:t>
      </w:r>
      <w:r w:rsidR="00410A72">
        <w:rPr>
          <w:rFonts w:eastAsia="Times New Roman" w:cs="Arabic Transparent" w:hint="cs"/>
          <w:sz w:val="26"/>
          <w:szCs w:val="26"/>
          <w:rtl/>
          <w:lang w:val="en-US" w:bidi="ar-LB"/>
        </w:rPr>
        <w:t>ال</w:t>
      </w:r>
      <w:r w:rsidR="00F05590" w:rsidRPr="001E7144">
        <w:rPr>
          <w:rFonts w:eastAsia="Times New Roman" w:cs="Arabic Transparent" w:hint="cs"/>
          <w:sz w:val="26"/>
          <w:szCs w:val="26"/>
          <w:rtl/>
          <w:lang w:val="en-US"/>
        </w:rPr>
        <w:t xml:space="preserve">شحن </w:t>
      </w:r>
      <w:r w:rsidR="00410A72">
        <w:rPr>
          <w:rFonts w:eastAsia="Times New Roman" w:cs="Arabic Transparent" w:hint="cs"/>
          <w:sz w:val="26"/>
          <w:szCs w:val="26"/>
          <w:rtl/>
          <w:lang w:val="en-US"/>
        </w:rPr>
        <w:t>المصممة ل</w:t>
      </w:r>
      <w:r w:rsidR="00F05590" w:rsidRPr="001E7144">
        <w:rPr>
          <w:rFonts w:eastAsia="Times New Roman" w:cs="Arabic Transparent" w:hint="cs"/>
          <w:sz w:val="26"/>
          <w:szCs w:val="26"/>
          <w:rtl/>
          <w:lang w:val="en-US"/>
        </w:rPr>
        <w:t xml:space="preserve">غازات التبريد ومضخات تفريغ </w:t>
      </w:r>
      <w:r w:rsidR="00410A72">
        <w:rPr>
          <w:rFonts w:eastAsia="Times New Roman" w:cs="Arabic Transparent" w:hint="cs"/>
          <w:sz w:val="26"/>
          <w:szCs w:val="26"/>
          <w:rtl/>
          <w:lang w:val="en-US"/>
        </w:rPr>
        <w:t>بواسطة جهاز تحمك</w:t>
      </w:r>
      <w:r w:rsidR="00036558">
        <w:rPr>
          <w:rFonts w:eastAsia="Times New Roman" w:cs="Arabic Transparent" w:hint="cs"/>
          <w:sz w:val="26"/>
          <w:szCs w:val="26"/>
          <w:rtl/>
          <w:lang w:val="en-US"/>
        </w:rPr>
        <w:t>م</w:t>
      </w:r>
      <w:r w:rsidR="00410A72">
        <w:rPr>
          <w:rFonts w:eastAsia="Times New Roman" w:cs="Arabic Transparent" w:hint="cs"/>
          <w:sz w:val="26"/>
          <w:szCs w:val="26"/>
          <w:rtl/>
          <w:lang w:val="en-US"/>
        </w:rPr>
        <w:t xml:space="preserve"> </w:t>
      </w:r>
      <w:r w:rsidR="00F05590" w:rsidRPr="001E7144">
        <w:rPr>
          <w:rFonts w:eastAsia="Times New Roman" w:cs="Arabic Transparent" w:hint="cs"/>
          <w:sz w:val="26"/>
          <w:szCs w:val="26"/>
          <w:rtl/>
          <w:lang w:val="en-US"/>
        </w:rPr>
        <w:t>رقمي</w:t>
      </w:r>
      <w:r w:rsidR="00036558">
        <w:rPr>
          <w:rFonts w:eastAsia="Times New Roman" w:cs="Arabic Transparent" w:hint="cs"/>
          <w:sz w:val="26"/>
          <w:szCs w:val="26"/>
          <w:rtl/>
          <w:lang w:val="en-US"/>
        </w:rPr>
        <w:t xml:space="preserve"> ومقاييس </w:t>
      </w:r>
      <w:r w:rsidR="00F05590" w:rsidRPr="001E7144">
        <w:rPr>
          <w:rFonts w:eastAsia="Times New Roman" w:cs="Arabic Transparent" w:hint="cs"/>
          <w:sz w:val="26"/>
          <w:szCs w:val="26"/>
          <w:rtl/>
          <w:lang w:val="en-US"/>
        </w:rPr>
        <w:t xml:space="preserve">ضغط </w:t>
      </w:r>
      <w:r w:rsidR="00036558">
        <w:rPr>
          <w:rFonts w:eastAsia="Times New Roman" w:cs="Arabic Transparent" w:hint="cs"/>
          <w:sz w:val="26"/>
          <w:szCs w:val="26"/>
          <w:rtl/>
          <w:lang w:val="en-US"/>
        </w:rPr>
        <w:t xml:space="preserve">الغازات والسوائل </w:t>
      </w:r>
      <w:r w:rsidR="00F05590" w:rsidRPr="001E7144">
        <w:rPr>
          <w:rFonts w:eastAsia="Times New Roman" w:cs="Arabic Transparent" w:hint="cs"/>
          <w:sz w:val="26"/>
          <w:szCs w:val="26"/>
          <w:rtl/>
          <w:lang w:val="en-US"/>
        </w:rPr>
        <w:t>(مانوميتر) وأدوات يدوية وأجهزة كلام</w:t>
      </w:r>
      <w:r w:rsidR="00036558">
        <w:rPr>
          <w:rFonts w:eastAsia="Times New Roman" w:cs="Arabic Transparent" w:hint="cs"/>
          <w:sz w:val="26"/>
          <w:szCs w:val="26"/>
          <w:rtl/>
          <w:lang w:val="en-US"/>
        </w:rPr>
        <w:t>بمي</w:t>
      </w:r>
      <w:r w:rsidR="00F05590" w:rsidRPr="001E7144">
        <w:rPr>
          <w:rFonts w:eastAsia="Times New Roman" w:cs="Arabic Transparent" w:hint="cs"/>
          <w:sz w:val="26"/>
          <w:szCs w:val="26"/>
          <w:rtl/>
          <w:lang w:val="en-US"/>
        </w:rPr>
        <w:t xml:space="preserve">تر للقياس </w:t>
      </w:r>
      <w:r w:rsidR="00CA32E9" w:rsidRPr="001E7144">
        <w:rPr>
          <w:rFonts w:eastAsia="Times New Roman" w:cs="Arabic Transparent" w:hint="cs"/>
          <w:sz w:val="26"/>
          <w:szCs w:val="26"/>
          <w:rtl/>
          <w:lang w:val="en-US"/>
        </w:rPr>
        <w:t>ومفاتيح الربط بالعزم ومجموعات أدوات توسيع الأنابيب)</w:t>
      </w:r>
      <w:r w:rsidR="009B4FF4" w:rsidRPr="001E7144">
        <w:rPr>
          <w:rFonts w:eastAsia="Times New Roman" w:cs="Arabic Transparent" w:hint="cs"/>
          <w:sz w:val="26"/>
          <w:szCs w:val="26"/>
          <w:rtl/>
          <w:lang w:val="en-US"/>
        </w:rPr>
        <w:t xml:space="preserve">؛ </w:t>
      </w:r>
    </w:p>
    <w:p w14:paraId="7DA0809F" w14:textId="5F18839A" w:rsidR="009B4FF4" w:rsidRPr="001E7144" w:rsidRDefault="009B4FF4" w:rsidP="00CB3E5E">
      <w:pPr>
        <w:pStyle w:val="0Heading0"/>
        <w:numPr>
          <w:ilvl w:val="0"/>
          <w:numId w:val="26"/>
        </w:numPr>
        <w:bidi/>
        <w:spacing w:after="240"/>
        <w:ind w:hanging="780"/>
        <w:jc w:val="both"/>
        <w:rPr>
          <w:rFonts w:eastAsia="Times New Roman" w:cs="Arabic Transparent"/>
          <w:sz w:val="26"/>
          <w:szCs w:val="26"/>
          <w:lang w:val="en-US"/>
        </w:rPr>
      </w:pPr>
      <w:r w:rsidRPr="001E7144">
        <w:rPr>
          <w:rFonts w:eastAsia="Times New Roman" w:cs="Arabic Transparent" w:hint="cs"/>
          <w:sz w:val="26"/>
          <w:szCs w:val="26"/>
          <w:rtl/>
          <w:lang w:val="en-US"/>
        </w:rPr>
        <w:t xml:space="preserve">تمّ اعتماد مقياس </w:t>
      </w:r>
      <w:r w:rsidRPr="001E7144">
        <w:rPr>
          <w:rFonts w:eastAsia="Times New Roman" w:cs="Arabic Transparent"/>
          <w:sz w:val="26"/>
          <w:szCs w:val="26"/>
          <w:lang w:val="en-US"/>
        </w:rPr>
        <w:t>ISO 5149</w:t>
      </w:r>
      <w:r w:rsidRPr="001E7144">
        <w:rPr>
          <w:rFonts w:eastAsia="Times New Roman" w:cs="Arabic Transparent"/>
        </w:rPr>
        <w:footnoteReference w:id="3"/>
      </w:r>
      <w:r w:rsidRPr="001E7144">
        <w:rPr>
          <w:rFonts w:eastAsia="Times New Roman" w:cs="Arabic Transparent" w:hint="cs"/>
          <w:sz w:val="26"/>
          <w:szCs w:val="26"/>
          <w:rtl/>
          <w:lang w:val="en-US"/>
        </w:rPr>
        <w:t xml:space="preserve"> </w:t>
      </w:r>
      <w:r w:rsidR="001E35CB">
        <w:rPr>
          <w:rFonts w:eastAsia="Times New Roman" w:cs="Arabic Transparent" w:hint="cs"/>
          <w:sz w:val="26"/>
          <w:szCs w:val="26"/>
          <w:rtl/>
          <w:lang w:val="en-US"/>
        </w:rPr>
        <w:t>بشكل</w:t>
      </w:r>
      <w:r w:rsidRPr="001E7144">
        <w:rPr>
          <w:rFonts w:eastAsia="Times New Roman" w:cs="Arabic Transparent" w:hint="cs"/>
          <w:sz w:val="26"/>
          <w:szCs w:val="26"/>
          <w:rtl/>
          <w:lang w:val="en-US"/>
        </w:rPr>
        <w:t xml:space="preserve"> طوعيّ</w:t>
      </w:r>
      <w:r w:rsidR="00CB3E5E" w:rsidRPr="00CB3E5E">
        <w:rPr>
          <w:rFonts w:eastAsia="Times New Roman" w:cs="Arabic Transparent" w:hint="cs"/>
          <w:sz w:val="26"/>
          <w:szCs w:val="26"/>
          <w:rtl/>
          <w:lang w:val="en-US"/>
        </w:rPr>
        <w:t xml:space="preserve"> </w:t>
      </w:r>
      <w:r w:rsidR="00CB3E5E" w:rsidRPr="001E7144">
        <w:rPr>
          <w:rFonts w:eastAsia="Times New Roman" w:cs="Arabic Transparent" w:hint="cs"/>
          <w:sz w:val="26"/>
          <w:szCs w:val="26"/>
          <w:rtl/>
          <w:lang w:val="en-US"/>
        </w:rPr>
        <w:t xml:space="preserve">في كانون الثاني/يناير </w:t>
      </w:r>
      <w:r w:rsidR="00CB3E5E" w:rsidRPr="001E7144">
        <w:rPr>
          <w:rFonts w:eastAsia="Times New Roman" w:cs="Arabic Transparent"/>
          <w:sz w:val="26"/>
          <w:szCs w:val="26"/>
          <w:lang w:val="en-US"/>
        </w:rPr>
        <w:t>2020</w:t>
      </w:r>
      <w:r w:rsidRPr="001E7144">
        <w:rPr>
          <w:rFonts w:eastAsia="Times New Roman" w:cs="Arabic Transparent" w:hint="cs"/>
          <w:sz w:val="26"/>
          <w:szCs w:val="26"/>
          <w:rtl/>
          <w:lang w:val="en-US"/>
        </w:rPr>
        <w:t xml:space="preserve">، ويتعلق هذا المقياس بمعايير السلامة والمعايير البيئية التي يتعين </w:t>
      </w:r>
      <w:r w:rsidR="006A56F9" w:rsidRPr="001E7144">
        <w:rPr>
          <w:rFonts w:eastAsia="Times New Roman" w:cs="Arabic Transparent" w:hint="cs"/>
          <w:sz w:val="26"/>
          <w:szCs w:val="26"/>
          <w:rtl/>
          <w:lang w:val="en-US"/>
        </w:rPr>
        <w:t>اتّباعها في</w:t>
      </w:r>
      <w:r w:rsidRPr="001E7144">
        <w:rPr>
          <w:rFonts w:eastAsia="Times New Roman" w:cs="Arabic Transparent" w:hint="cs"/>
          <w:sz w:val="26"/>
          <w:szCs w:val="26"/>
          <w:rtl/>
          <w:lang w:val="en-US"/>
        </w:rPr>
        <w:t xml:space="preserve"> أنظمة التبريد و</w:t>
      </w:r>
      <w:r w:rsidR="00CB3E5E">
        <w:rPr>
          <w:rFonts w:eastAsia="Times New Roman" w:cs="Arabic Transparent" w:hint="cs"/>
          <w:sz w:val="26"/>
          <w:szCs w:val="26"/>
          <w:rtl/>
          <w:lang w:val="en-US"/>
        </w:rPr>
        <w:t>ال</w:t>
      </w:r>
      <w:r w:rsidRPr="001E7144">
        <w:rPr>
          <w:rFonts w:eastAsia="Times New Roman" w:cs="Arabic Transparent" w:hint="cs"/>
          <w:sz w:val="26"/>
          <w:szCs w:val="26"/>
          <w:rtl/>
          <w:lang w:val="en-US"/>
        </w:rPr>
        <w:t>مضخات الحرار</w:t>
      </w:r>
      <w:r w:rsidR="00CB3E5E">
        <w:rPr>
          <w:rFonts w:eastAsia="Times New Roman" w:cs="Arabic Transparent" w:hint="cs"/>
          <w:sz w:val="26"/>
          <w:szCs w:val="26"/>
          <w:rtl/>
          <w:lang w:val="en-US"/>
        </w:rPr>
        <w:t>ي</w:t>
      </w:r>
      <w:r w:rsidRPr="001E7144">
        <w:rPr>
          <w:rFonts w:eastAsia="Times New Roman" w:cs="Arabic Transparent" w:hint="cs"/>
          <w:sz w:val="26"/>
          <w:szCs w:val="26"/>
          <w:rtl/>
          <w:lang w:val="en-US"/>
        </w:rPr>
        <w:t>ة</w:t>
      </w:r>
      <w:r w:rsidR="00CB3E5E">
        <w:rPr>
          <w:rFonts w:eastAsia="Times New Roman" w:cs="Arabic Transparent" w:hint="cs"/>
          <w:sz w:val="26"/>
          <w:szCs w:val="26"/>
          <w:rtl/>
          <w:lang w:val="en-US"/>
        </w:rPr>
        <w:t>،</w:t>
      </w:r>
      <w:r w:rsidRPr="001E7144">
        <w:rPr>
          <w:rFonts w:eastAsia="Times New Roman" w:cs="Arabic Transparent" w:hint="cs"/>
          <w:sz w:val="26"/>
          <w:szCs w:val="26"/>
          <w:rtl/>
          <w:lang w:val="en-US"/>
        </w:rPr>
        <w:t xml:space="preserve"> لتشكل خطوط</w:t>
      </w:r>
      <w:r w:rsidR="006A56F9" w:rsidRPr="001E7144">
        <w:rPr>
          <w:rFonts w:eastAsia="Times New Roman" w:cs="Arabic Transparent" w:hint="cs"/>
          <w:sz w:val="26"/>
          <w:szCs w:val="26"/>
          <w:rtl/>
          <w:lang w:val="en-US"/>
        </w:rPr>
        <w:t>ا</w:t>
      </w:r>
      <w:r w:rsidR="00CB3E5E">
        <w:rPr>
          <w:rFonts w:eastAsia="Times New Roman" w:cs="Arabic Transparent" w:hint="cs"/>
          <w:sz w:val="26"/>
          <w:szCs w:val="26"/>
          <w:rtl/>
          <w:lang w:val="en-US"/>
        </w:rPr>
        <w:t>ً</w:t>
      </w:r>
      <w:r w:rsidRPr="001E7144">
        <w:rPr>
          <w:rFonts w:eastAsia="Times New Roman" w:cs="Arabic Transparent" w:hint="cs"/>
          <w:sz w:val="26"/>
          <w:szCs w:val="26"/>
          <w:rtl/>
          <w:lang w:val="en-US"/>
        </w:rPr>
        <w:t xml:space="preserve"> توجيهية في قطاع خدمة التبريد وتكييف الهواء؛</w:t>
      </w:r>
      <w:r w:rsidR="006A56F9" w:rsidRPr="001E7144">
        <w:rPr>
          <w:rFonts w:eastAsia="Times New Roman" w:cs="Arabic Transparent" w:hint="cs"/>
          <w:sz w:val="26"/>
          <w:szCs w:val="26"/>
          <w:rtl/>
          <w:lang w:val="en-US"/>
        </w:rPr>
        <w:t xml:space="preserve"> على أن </w:t>
      </w:r>
      <w:r w:rsidR="00CB3E5E">
        <w:rPr>
          <w:rFonts w:eastAsia="Times New Roman" w:cs="Arabic Transparent" w:hint="cs"/>
          <w:sz w:val="26"/>
          <w:szCs w:val="26"/>
          <w:rtl/>
          <w:lang w:val="en-US"/>
        </w:rPr>
        <w:t>يتم تبليغها الى</w:t>
      </w:r>
      <w:r w:rsidR="006A56F9" w:rsidRPr="001E7144">
        <w:rPr>
          <w:rFonts w:eastAsia="Times New Roman" w:cs="Arabic Transparent" w:hint="cs"/>
          <w:sz w:val="26"/>
          <w:szCs w:val="26"/>
          <w:rtl/>
          <w:lang w:val="en-US"/>
        </w:rPr>
        <w:t xml:space="preserve"> </w:t>
      </w:r>
      <w:r w:rsidR="00CB3E5E">
        <w:rPr>
          <w:rFonts w:eastAsia="Times New Roman" w:cs="Arabic Transparent" w:hint="cs"/>
          <w:sz w:val="26"/>
          <w:szCs w:val="26"/>
          <w:rtl/>
          <w:lang w:val="en-US"/>
        </w:rPr>
        <w:t>القطاع</w:t>
      </w:r>
      <w:r w:rsidR="006A56F9" w:rsidRPr="001E7144">
        <w:rPr>
          <w:rFonts w:eastAsia="Times New Roman" w:cs="Arabic Transparent" w:hint="cs"/>
          <w:sz w:val="26"/>
          <w:szCs w:val="26"/>
          <w:rtl/>
          <w:lang w:val="en-US"/>
        </w:rPr>
        <w:t xml:space="preserve"> الصن</w:t>
      </w:r>
      <w:r w:rsidR="00CB3E5E">
        <w:rPr>
          <w:rFonts w:eastAsia="Times New Roman" w:cs="Arabic Transparent" w:hint="cs"/>
          <w:sz w:val="26"/>
          <w:szCs w:val="26"/>
          <w:rtl/>
          <w:lang w:val="en-US"/>
        </w:rPr>
        <w:t>ا</w:t>
      </w:r>
      <w:r w:rsidR="006A56F9" w:rsidRPr="001E7144">
        <w:rPr>
          <w:rFonts w:eastAsia="Times New Roman" w:cs="Arabic Transparent" w:hint="cs"/>
          <w:sz w:val="26"/>
          <w:szCs w:val="26"/>
          <w:rtl/>
          <w:lang w:val="en-US"/>
        </w:rPr>
        <w:t>ع</w:t>
      </w:r>
      <w:r w:rsidR="00CB3E5E">
        <w:rPr>
          <w:rFonts w:eastAsia="Times New Roman" w:cs="Arabic Transparent" w:hint="cs"/>
          <w:sz w:val="26"/>
          <w:szCs w:val="26"/>
          <w:rtl/>
          <w:lang w:val="en-US"/>
        </w:rPr>
        <w:t>ي</w:t>
      </w:r>
      <w:r w:rsidR="006A56F9" w:rsidRPr="001E7144">
        <w:rPr>
          <w:rFonts w:eastAsia="Times New Roman" w:cs="Arabic Transparent" w:hint="cs"/>
          <w:sz w:val="26"/>
          <w:szCs w:val="26"/>
          <w:rtl/>
          <w:lang w:val="en-US"/>
        </w:rPr>
        <w:t xml:space="preserve"> والمستخدمين النهائيين بنشرها في الجريدة الرسمية؛</w:t>
      </w:r>
    </w:p>
    <w:p w14:paraId="486A533D" w14:textId="26C33A42" w:rsidR="009B4FF4" w:rsidRPr="0070745F" w:rsidRDefault="00CC5F06" w:rsidP="00E10532">
      <w:pPr>
        <w:pStyle w:val="0Heading0"/>
        <w:numPr>
          <w:ilvl w:val="0"/>
          <w:numId w:val="26"/>
        </w:numPr>
        <w:bidi/>
        <w:spacing w:after="240"/>
        <w:ind w:hanging="780"/>
        <w:jc w:val="both"/>
        <w:rPr>
          <w:sz w:val="26"/>
          <w:szCs w:val="26"/>
        </w:rPr>
      </w:pPr>
      <w:r w:rsidRPr="001E7144">
        <w:rPr>
          <w:rFonts w:eastAsia="Times New Roman" w:cs="Arabic Transparent" w:hint="cs"/>
          <w:sz w:val="26"/>
          <w:szCs w:val="26"/>
          <w:rtl/>
          <w:lang w:val="en-US"/>
        </w:rPr>
        <w:t xml:space="preserve">تم </w:t>
      </w:r>
      <w:r w:rsidR="00FB0F8B" w:rsidRPr="001E7144">
        <w:rPr>
          <w:rFonts w:eastAsia="Times New Roman" w:cs="Arabic Transparent" w:hint="cs"/>
          <w:sz w:val="26"/>
          <w:szCs w:val="26"/>
          <w:rtl/>
          <w:lang w:val="en-US"/>
        </w:rPr>
        <w:t>إطلاق</w:t>
      </w:r>
      <w:r w:rsidR="007C1AD5" w:rsidRPr="001E7144">
        <w:rPr>
          <w:rFonts w:eastAsia="Times New Roman" w:cs="Arabic Transparent" w:hint="cs"/>
          <w:sz w:val="26"/>
          <w:szCs w:val="26"/>
          <w:rtl/>
          <w:lang w:val="en-US"/>
        </w:rPr>
        <w:t xml:space="preserve"> برنامج توعية بشأن حماية طبقة الأوزون عبر قنوات إعلامية عدّة؛ وتسليم الأدوات والأ</w:t>
      </w:r>
      <w:r w:rsidR="00E10532">
        <w:rPr>
          <w:rFonts w:eastAsia="Times New Roman" w:cs="Arabic Transparent" w:hint="cs"/>
          <w:sz w:val="26"/>
          <w:szCs w:val="26"/>
          <w:rtl/>
          <w:lang w:val="en-US"/>
        </w:rPr>
        <w:t>جهزة لمراكز التدريب؛ وإقامة ورش</w:t>
      </w:r>
      <w:r w:rsidR="007C1AD5" w:rsidRPr="001E7144">
        <w:rPr>
          <w:rFonts w:eastAsia="Times New Roman" w:cs="Arabic Transparent" w:hint="cs"/>
          <w:sz w:val="26"/>
          <w:szCs w:val="26"/>
          <w:rtl/>
          <w:lang w:val="en-US"/>
        </w:rPr>
        <w:t xml:space="preserve"> عمل لأصحاب المصلحة </w:t>
      </w:r>
      <w:r w:rsidR="00E10532">
        <w:rPr>
          <w:rFonts w:eastAsia="Times New Roman" w:cs="Arabic Transparent" w:hint="cs"/>
          <w:sz w:val="26"/>
          <w:szCs w:val="26"/>
          <w:rtl/>
          <w:lang w:val="en-US"/>
        </w:rPr>
        <w:t>حول</w:t>
      </w:r>
      <w:r w:rsidR="007C1AD5" w:rsidRPr="001E7144">
        <w:rPr>
          <w:rFonts w:eastAsia="Times New Roman" w:cs="Arabic Transparent" w:hint="cs"/>
          <w:sz w:val="26"/>
          <w:szCs w:val="26"/>
          <w:rtl/>
          <w:lang w:val="en-US"/>
        </w:rPr>
        <w:t xml:space="preserve"> أنشطة خطة إدارة إزالة المواد </w:t>
      </w:r>
      <w:r w:rsidR="007C1AD5" w:rsidRPr="001E7144">
        <w:rPr>
          <w:rFonts w:eastAsia="Times New Roman" w:cs="Arabic Transparent"/>
          <w:sz w:val="26"/>
          <w:szCs w:val="26"/>
          <w:rtl/>
          <w:lang w:val="en-US"/>
        </w:rPr>
        <w:t>الهيدروكلوروفلوروكربونية</w:t>
      </w:r>
      <w:r w:rsidR="007C1AD5" w:rsidRPr="001E7144">
        <w:rPr>
          <w:rFonts w:eastAsia="Times New Roman" w:cs="Arabic Transparent" w:hint="cs"/>
          <w:sz w:val="26"/>
          <w:szCs w:val="26"/>
          <w:rtl/>
          <w:lang w:val="en-US"/>
        </w:rPr>
        <w:t xml:space="preserve">. تم تشجيع وسائل الإعلام على المشاركة في أنشطة وحدة الأوزون الوطنية </w:t>
      </w:r>
      <w:r w:rsidR="00E10532">
        <w:rPr>
          <w:rFonts w:eastAsia="Times New Roman" w:cs="Arabic Transparent" w:hint="cs"/>
          <w:sz w:val="26"/>
          <w:szCs w:val="26"/>
          <w:rtl/>
          <w:lang w:val="en-US"/>
        </w:rPr>
        <w:t>ل</w:t>
      </w:r>
      <w:r w:rsidR="007C1AD5" w:rsidRPr="001E7144">
        <w:rPr>
          <w:rFonts w:eastAsia="Times New Roman" w:cs="Arabic Transparent" w:hint="cs"/>
          <w:sz w:val="26"/>
          <w:szCs w:val="26"/>
          <w:rtl/>
          <w:lang w:val="en-US"/>
        </w:rPr>
        <w:t xml:space="preserve">ضمان تغطية الأنشطة المتعلقة ببروتوكول مونتريال؛ </w:t>
      </w:r>
      <w:r w:rsidR="00E5417F" w:rsidRPr="001E7144">
        <w:rPr>
          <w:rFonts w:eastAsia="Times New Roman" w:cs="Arabic Transparent" w:hint="cs"/>
          <w:sz w:val="26"/>
          <w:szCs w:val="26"/>
          <w:rtl/>
          <w:lang w:val="en-US"/>
        </w:rPr>
        <w:t xml:space="preserve">وإقامة ورشة عمل لأصحاب </w:t>
      </w:r>
      <w:r w:rsidR="00E5417F" w:rsidRPr="001E7144">
        <w:rPr>
          <w:rFonts w:eastAsia="Times New Roman" w:cs="Arabic Transparent" w:hint="cs"/>
          <w:sz w:val="26"/>
          <w:szCs w:val="26"/>
          <w:rtl/>
          <w:lang w:val="en-US"/>
        </w:rPr>
        <w:lastRenderedPageBreak/>
        <w:t>المصلحة الرئيسيين ليوم واحد من أجل مناقشة الأنشطة المتعلقة بخطة إدارة إزالة المواد التي تم تنفيذها بالإضافة إلى</w:t>
      </w:r>
      <w:r w:rsidR="00E5417F" w:rsidRPr="0070745F">
        <w:rPr>
          <w:rFonts w:hint="cs"/>
          <w:sz w:val="26"/>
          <w:szCs w:val="26"/>
          <w:rtl/>
        </w:rPr>
        <w:t xml:space="preserve"> </w:t>
      </w:r>
      <w:r w:rsidR="0034536F" w:rsidRPr="0070745F">
        <w:rPr>
          <w:rFonts w:hint="cs"/>
          <w:sz w:val="26"/>
          <w:szCs w:val="26"/>
          <w:rtl/>
        </w:rPr>
        <w:t>ال</w:t>
      </w:r>
      <w:r w:rsidR="00E5417F" w:rsidRPr="0070745F">
        <w:rPr>
          <w:rFonts w:hint="cs"/>
          <w:sz w:val="26"/>
          <w:szCs w:val="26"/>
          <w:rtl/>
        </w:rPr>
        <w:t xml:space="preserve">مجرى </w:t>
      </w:r>
      <w:r w:rsidR="0034536F" w:rsidRPr="0070745F">
        <w:rPr>
          <w:rFonts w:hint="cs"/>
          <w:sz w:val="26"/>
          <w:szCs w:val="26"/>
          <w:rtl/>
        </w:rPr>
        <w:t>المستقبلي ل</w:t>
      </w:r>
      <w:r w:rsidR="00E5417F" w:rsidRPr="0070745F">
        <w:rPr>
          <w:rFonts w:hint="cs"/>
          <w:sz w:val="26"/>
          <w:szCs w:val="26"/>
          <w:rtl/>
        </w:rPr>
        <w:t>لأعمال.</w:t>
      </w:r>
    </w:p>
    <w:p w14:paraId="5F148398" w14:textId="77777777" w:rsidR="00C152F5" w:rsidRPr="0070745F" w:rsidRDefault="00C152F5" w:rsidP="00C152F5">
      <w:pPr>
        <w:pStyle w:val="ListParagraph"/>
        <w:bidi/>
        <w:ind w:left="1440"/>
        <w:rPr>
          <w:i/>
          <w:iCs/>
          <w:sz w:val="26"/>
          <w:szCs w:val="26"/>
          <w:rtl/>
          <w:lang w:bidi="ar-SA"/>
        </w:rPr>
      </w:pPr>
    </w:p>
    <w:p w14:paraId="057CA44E" w14:textId="33B8E33D" w:rsidR="00C152F5" w:rsidRPr="0070745F" w:rsidRDefault="00C152F5" w:rsidP="00C152F5">
      <w:pPr>
        <w:pStyle w:val="ListParagraph"/>
        <w:bidi/>
        <w:ind w:left="1440"/>
        <w:rPr>
          <w:i/>
          <w:iCs/>
          <w:sz w:val="26"/>
          <w:szCs w:val="26"/>
          <w:rtl/>
          <w:lang w:bidi="ar-SA"/>
        </w:rPr>
      </w:pPr>
    </w:p>
    <w:p w14:paraId="4C8F2D31" w14:textId="77777777" w:rsidR="008E0A2B" w:rsidRDefault="008E0A2B" w:rsidP="001E7144">
      <w:pPr>
        <w:bidi/>
        <w:rPr>
          <w:i/>
          <w:iCs/>
          <w:sz w:val="26"/>
          <w:szCs w:val="26"/>
          <w:rtl/>
          <w:lang w:bidi="ar-SA"/>
        </w:rPr>
      </w:pPr>
    </w:p>
    <w:p w14:paraId="774E5CEC" w14:textId="2EC7530C" w:rsidR="00C152F5" w:rsidRPr="001E7144" w:rsidRDefault="00C152F5" w:rsidP="008E0A2B">
      <w:pPr>
        <w:bidi/>
        <w:rPr>
          <w:i/>
          <w:iCs/>
          <w:sz w:val="26"/>
          <w:szCs w:val="26"/>
          <w:rtl/>
          <w:lang w:bidi="ar-SA"/>
        </w:rPr>
      </w:pPr>
      <w:r w:rsidRPr="001E7144">
        <w:rPr>
          <w:i/>
          <w:iCs/>
          <w:sz w:val="26"/>
          <w:szCs w:val="26"/>
          <w:rtl/>
          <w:lang w:bidi="ar-SA"/>
        </w:rPr>
        <w:t xml:space="preserve">تنفيذ </w:t>
      </w:r>
      <w:r w:rsidRPr="004259F3">
        <w:rPr>
          <w:rFonts w:hint="cs"/>
          <w:i/>
          <w:iCs/>
          <w:sz w:val="26"/>
          <w:szCs w:val="26"/>
          <w:rtl/>
          <w:lang w:bidi="ar-SA"/>
        </w:rPr>
        <w:t>و</w:t>
      </w:r>
      <w:r w:rsidRPr="004259F3">
        <w:rPr>
          <w:i/>
          <w:iCs/>
          <w:sz w:val="26"/>
          <w:szCs w:val="26"/>
          <w:rtl/>
          <w:lang w:bidi="ar-SA"/>
        </w:rPr>
        <w:t>رصد</w:t>
      </w:r>
      <w:r w:rsidRPr="004259F3">
        <w:rPr>
          <w:rFonts w:hint="cs"/>
          <w:i/>
          <w:iCs/>
          <w:sz w:val="26"/>
          <w:szCs w:val="26"/>
          <w:rtl/>
          <w:lang w:bidi="ar-SA"/>
        </w:rPr>
        <w:t xml:space="preserve"> وإعداد التقارير</w:t>
      </w:r>
    </w:p>
    <w:p w14:paraId="483C4905" w14:textId="4CEC0372" w:rsidR="006C7F8D" w:rsidRPr="0070745F" w:rsidRDefault="004259F3" w:rsidP="004259F3">
      <w:pPr>
        <w:numPr>
          <w:ilvl w:val="0"/>
          <w:numId w:val="25"/>
        </w:numPr>
        <w:bidi/>
        <w:spacing w:before="240"/>
        <w:ind w:left="0" w:firstLine="0"/>
        <w:rPr>
          <w:sz w:val="26"/>
          <w:szCs w:val="26"/>
          <w:lang w:bidi="ar-SA"/>
        </w:rPr>
      </w:pPr>
      <w:r>
        <w:rPr>
          <w:rFonts w:hint="cs"/>
          <w:sz w:val="26"/>
          <w:szCs w:val="26"/>
          <w:rtl/>
          <w:lang w:bidi="ar-SA"/>
        </w:rPr>
        <w:t>راقبت</w:t>
      </w:r>
      <w:r w:rsidR="0034536F" w:rsidRPr="0070745F">
        <w:rPr>
          <w:rFonts w:hint="cs"/>
          <w:sz w:val="26"/>
          <w:szCs w:val="26"/>
          <w:rtl/>
          <w:lang w:bidi="ar-SA"/>
        </w:rPr>
        <w:t xml:space="preserve"> وحدة الأوزون الوطنية تنفيذ خطة إدارة إزالة المواد </w:t>
      </w:r>
      <w:r w:rsidR="0034536F" w:rsidRPr="0070745F">
        <w:rPr>
          <w:sz w:val="26"/>
          <w:szCs w:val="26"/>
          <w:rtl/>
          <w:lang w:bidi="ar-SA"/>
        </w:rPr>
        <w:t>الهيدروكلوروفلوروكربونية</w:t>
      </w:r>
      <w:r w:rsidR="0034536F" w:rsidRPr="0070745F">
        <w:rPr>
          <w:rFonts w:hint="cs"/>
          <w:sz w:val="26"/>
          <w:szCs w:val="26"/>
          <w:rtl/>
          <w:lang w:bidi="ar-SA"/>
        </w:rPr>
        <w:t xml:space="preserve">، بالتعاون مع حكومة ألمانيا وأصحاب المصلحة المحليين؛ وقد حرصت وحدة الأوزون الوطنية على تأمين الرصد المستمر للأنشطة المتعلقة بتنفيذ خطة إدارة إزالة المواد </w:t>
      </w:r>
      <w:r w:rsidR="0034536F" w:rsidRPr="0070745F">
        <w:rPr>
          <w:sz w:val="26"/>
          <w:szCs w:val="26"/>
          <w:rtl/>
          <w:lang w:bidi="ar-SA"/>
        </w:rPr>
        <w:t>الهيدروكلوروفلوروكربونية</w:t>
      </w:r>
      <w:r w:rsidR="0034536F" w:rsidRPr="0070745F">
        <w:rPr>
          <w:rFonts w:hint="cs"/>
          <w:sz w:val="26"/>
          <w:szCs w:val="26"/>
          <w:rtl/>
          <w:lang w:bidi="ar-SA"/>
        </w:rPr>
        <w:t>.</w:t>
      </w:r>
      <w:r w:rsidR="006C7F8D" w:rsidRPr="0070745F">
        <w:rPr>
          <w:rFonts w:hint="cs"/>
          <w:sz w:val="26"/>
          <w:szCs w:val="26"/>
          <w:rtl/>
          <w:lang w:bidi="ar-SA"/>
        </w:rPr>
        <w:t xml:space="preserve"> </w:t>
      </w:r>
      <w:r w:rsidR="006C7F8D" w:rsidRPr="0070745F">
        <w:rPr>
          <w:sz w:val="26"/>
          <w:szCs w:val="26"/>
          <w:rtl/>
          <w:lang w:bidi="ar-SA"/>
        </w:rPr>
        <w:t>بلغت</w:t>
      </w:r>
      <w:r w:rsidR="006C7F8D" w:rsidRPr="0070745F">
        <w:rPr>
          <w:rFonts w:hint="cs"/>
          <w:sz w:val="26"/>
          <w:szCs w:val="26"/>
          <w:rtl/>
          <w:lang w:bidi="ar-SA"/>
        </w:rPr>
        <w:t xml:space="preserve"> </w:t>
      </w:r>
      <w:r w:rsidRPr="00C95D29">
        <w:rPr>
          <w:sz w:val="26"/>
          <w:szCs w:val="26"/>
          <w:rtl/>
          <w:lang w:bidi="ar-EG"/>
        </w:rPr>
        <w:t xml:space="preserve">نفقات وحدة </w:t>
      </w:r>
      <w:r>
        <w:rPr>
          <w:rFonts w:hint="cs"/>
          <w:sz w:val="26"/>
          <w:szCs w:val="26"/>
          <w:rtl/>
          <w:lang w:bidi="ar-EG"/>
        </w:rPr>
        <w:t>التنفيذ والرصد</w:t>
      </w:r>
      <w:r w:rsidRPr="00C95D29">
        <w:rPr>
          <w:sz w:val="26"/>
          <w:szCs w:val="26"/>
          <w:rtl/>
          <w:lang w:bidi="ar-EG"/>
        </w:rPr>
        <w:t xml:space="preserve"> </w:t>
      </w:r>
      <w:r w:rsidR="006C7F8D" w:rsidRPr="0070745F">
        <w:rPr>
          <w:sz w:val="26"/>
          <w:szCs w:val="26"/>
          <w:lang w:val="en-US" w:bidi="ar-SA"/>
        </w:rPr>
        <w:t>25 042</w:t>
      </w:r>
      <w:r>
        <w:rPr>
          <w:rFonts w:hint="cs"/>
          <w:sz w:val="26"/>
          <w:szCs w:val="26"/>
          <w:rtl/>
          <w:lang w:val="en-US" w:bidi="ar-SA"/>
        </w:rPr>
        <w:t xml:space="preserve"> دولار</w:t>
      </w:r>
      <w:r w:rsidR="006C7F8D" w:rsidRPr="0070745F">
        <w:rPr>
          <w:rFonts w:hint="cs"/>
          <w:sz w:val="26"/>
          <w:szCs w:val="26"/>
          <w:rtl/>
          <w:lang w:val="en-US" w:bidi="ar-SA"/>
        </w:rPr>
        <w:t>ا</w:t>
      </w:r>
      <w:r>
        <w:rPr>
          <w:rFonts w:hint="cs"/>
          <w:sz w:val="26"/>
          <w:szCs w:val="26"/>
          <w:rtl/>
          <w:lang w:val="en-US" w:bidi="ar-SA"/>
        </w:rPr>
        <w:t>ً أمريكياً</w:t>
      </w:r>
      <w:r w:rsidR="006C7F8D" w:rsidRPr="0070745F">
        <w:rPr>
          <w:rFonts w:hint="cs"/>
          <w:sz w:val="26"/>
          <w:szCs w:val="26"/>
          <w:rtl/>
          <w:lang w:val="en-US" w:bidi="ar-SA"/>
        </w:rPr>
        <w:t xml:space="preserve"> حتى تاريخه (</w:t>
      </w:r>
      <w:r w:rsidR="006C7F8D" w:rsidRPr="0070745F">
        <w:rPr>
          <w:sz w:val="26"/>
          <w:szCs w:val="26"/>
          <w:lang w:val="en-US" w:bidi="ar-SA"/>
        </w:rPr>
        <w:t>22 322</w:t>
      </w:r>
      <w:r>
        <w:rPr>
          <w:rFonts w:hint="cs"/>
          <w:sz w:val="26"/>
          <w:szCs w:val="26"/>
          <w:rtl/>
          <w:lang w:val="en-US" w:bidi="ar-SA"/>
        </w:rPr>
        <w:t xml:space="preserve"> دولار</w:t>
      </w:r>
      <w:r w:rsidR="006C7F8D" w:rsidRPr="0070745F">
        <w:rPr>
          <w:rFonts w:hint="cs"/>
          <w:sz w:val="26"/>
          <w:szCs w:val="26"/>
          <w:rtl/>
          <w:lang w:val="en-US" w:bidi="ar-SA"/>
        </w:rPr>
        <w:t>ا</w:t>
      </w:r>
      <w:r>
        <w:rPr>
          <w:rFonts w:hint="cs"/>
          <w:sz w:val="26"/>
          <w:szCs w:val="26"/>
          <w:rtl/>
          <w:lang w:val="en-US" w:bidi="ar-SA"/>
        </w:rPr>
        <w:t>ً أمريكي</w:t>
      </w:r>
      <w:r w:rsidR="006C7F8D" w:rsidRPr="0070745F">
        <w:rPr>
          <w:rFonts w:hint="cs"/>
          <w:sz w:val="26"/>
          <w:szCs w:val="26"/>
          <w:rtl/>
          <w:lang w:val="en-US" w:bidi="ar-SA"/>
        </w:rPr>
        <w:t>ا</w:t>
      </w:r>
      <w:r>
        <w:rPr>
          <w:rFonts w:hint="cs"/>
          <w:sz w:val="26"/>
          <w:szCs w:val="26"/>
          <w:rtl/>
          <w:lang w:val="en-US" w:bidi="ar-SA"/>
        </w:rPr>
        <w:t>ً</w:t>
      </w:r>
      <w:r w:rsidR="006C7F8D" w:rsidRPr="0070745F">
        <w:rPr>
          <w:rFonts w:hint="cs"/>
          <w:sz w:val="26"/>
          <w:szCs w:val="26"/>
          <w:rtl/>
          <w:lang w:val="en-US" w:bidi="ar-SA"/>
        </w:rPr>
        <w:t xml:space="preserve"> </w:t>
      </w:r>
      <w:r w:rsidRPr="00C95D29">
        <w:rPr>
          <w:sz w:val="26"/>
          <w:szCs w:val="26"/>
          <w:rtl/>
          <w:lang w:bidi="ar-EG"/>
        </w:rPr>
        <w:t xml:space="preserve">لمصروفات الموظفين والاستشاريين </w:t>
      </w:r>
      <w:r w:rsidR="006C7F8D" w:rsidRPr="0070745F">
        <w:rPr>
          <w:rFonts w:hint="cs"/>
          <w:sz w:val="26"/>
          <w:szCs w:val="26"/>
          <w:rtl/>
          <w:lang w:val="en-US" w:bidi="ar-SA"/>
        </w:rPr>
        <w:t>و</w:t>
      </w:r>
      <w:r w:rsidR="006C7F8D" w:rsidRPr="0070745F">
        <w:rPr>
          <w:sz w:val="26"/>
          <w:szCs w:val="26"/>
          <w:lang w:val="en-US" w:bidi="ar-SA"/>
        </w:rPr>
        <w:t>2 720</w:t>
      </w:r>
      <w:r w:rsidR="006C7F8D" w:rsidRPr="0070745F">
        <w:rPr>
          <w:rFonts w:hint="cs"/>
          <w:sz w:val="26"/>
          <w:szCs w:val="26"/>
          <w:rtl/>
          <w:lang w:val="en-US" w:bidi="ar-SA"/>
        </w:rPr>
        <w:t xml:space="preserve"> </w:t>
      </w:r>
      <w:r>
        <w:rPr>
          <w:rFonts w:hint="cs"/>
          <w:sz w:val="26"/>
          <w:szCs w:val="26"/>
          <w:rtl/>
          <w:lang w:val="en-US" w:bidi="ar-SA"/>
        </w:rPr>
        <w:t>دولار</w:t>
      </w:r>
      <w:r w:rsidRPr="0070745F">
        <w:rPr>
          <w:rFonts w:hint="cs"/>
          <w:sz w:val="26"/>
          <w:szCs w:val="26"/>
          <w:rtl/>
          <w:lang w:val="en-US" w:bidi="ar-SA"/>
        </w:rPr>
        <w:t>ا</w:t>
      </w:r>
      <w:r>
        <w:rPr>
          <w:rFonts w:hint="cs"/>
          <w:sz w:val="26"/>
          <w:szCs w:val="26"/>
          <w:rtl/>
          <w:lang w:val="en-US" w:bidi="ar-SA"/>
        </w:rPr>
        <w:t>ً أمريكياً</w:t>
      </w:r>
      <w:r w:rsidRPr="0070745F">
        <w:rPr>
          <w:rFonts w:hint="cs"/>
          <w:sz w:val="26"/>
          <w:szCs w:val="26"/>
          <w:rtl/>
          <w:lang w:val="en-US" w:bidi="ar-SA"/>
        </w:rPr>
        <w:t xml:space="preserve"> </w:t>
      </w:r>
      <w:r>
        <w:rPr>
          <w:rFonts w:hint="cs"/>
          <w:sz w:val="26"/>
          <w:szCs w:val="26"/>
          <w:rtl/>
          <w:lang w:val="en-US" w:bidi="ar-SA"/>
        </w:rPr>
        <w:t xml:space="preserve">لنفقات </w:t>
      </w:r>
      <w:r w:rsidRPr="0070745F">
        <w:rPr>
          <w:rFonts w:hint="cs"/>
          <w:sz w:val="26"/>
          <w:szCs w:val="26"/>
          <w:rtl/>
          <w:lang w:val="en-US" w:bidi="ar-SA"/>
        </w:rPr>
        <w:t xml:space="preserve">السفر </w:t>
      </w:r>
      <w:r w:rsidR="006C7F8D" w:rsidRPr="0070745F">
        <w:rPr>
          <w:rFonts w:hint="cs"/>
          <w:sz w:val="26"/>
          <w:szCs w:val="26"/>
          <w:rtl/>
          <w:lang w:val="en-US" w:bidi="ar-SA"/>
        </w:rPr>
        <w:t xml:space="preserve">للرصد والاجتماعات)؛ </w:t>
      </w:r>
      <w:r w:rsidR="006C7F8D" w:rsidRPr="0070745F">
        <w:rPr>
          <w:sz w:val="26"/>
          <w:szCs w:val="26"/>
          <w:rtl/>
          <w:lang w:bidi="ar-SA"/>
        </w:rPr>
        <w:t xml:space="preserve">وهذه الأرقام أقلّ من التّمويل المخصص </w:t>
      </w:r>
      <w:r w:rsidR="006C7F8D" w:rsidRPr="0070745F">
        <w:rPr>
          <w:rFonts w:hint="cs"/>
          <w:sz w:val="26"/>
          <w:szCs w:val="26"/>
          <w:rtl/>
          <w:lang w:bidi="ar-SA"/>
        </w:rPr>
        <w:t xml:space="preserve">للرصد البالغة قيمته </w:t>
      </w:r>
      <w:r w:rsidR="006C7F8D" w:rsidRPr="0070745F">
        <w:rPr>
          <w:sz w:val="26"/>
          <w:szCs w:val="26"/>
          <w:lang w:val="en-US" w:bidi="ar-SA"/>
        </w:rPr>
        <w:t>30 530</w:t>
      </w:r>
      <w:r w:rsidR="006C7F8D" w:rsidRPr="0070745F">
        <w:rPr>
          <w:rFonts w:hint="cs"/>
          <w:sz w:val="26"/>
          <w:szCs w:val="26"/>
          <w:rtl/>
          <w:lang w:val="en-US" w:bidi="ar-SA"/>
        </w:rPr>
        <w:t xml:space="preserve"> </w:t>
      </w:r>
      <w:r>
        <w:rPr>
          <w:rFonts w:hint="cs"/>
          <w:sz w:val="26"/>
          <w:szCs w:val="26"/>
          <w:rtl/>
          <w:lang w:val="en-US" w:bidi="ar-SA"/>
        </w:rPr>
        <w:t>دولار</w:t>
      </w:r>
      <w:r w:rsidRPr="0070745F">
        <w:rPr>
          <w:rFonts w:hint="cs"/>
          <w:sz w:val="26"/>
          <w:szCs w:val="26"/>
          <w:rtl/>
          <w:lang w:val="en-US" w:bidi="ar-SA"/>
        </w:rPr>
        <w:t>ا</w:t>
      </w:r>
      <w:r>
        <w:rPr>
          <w:rFonts w:hint="cs"/>
          <w:sz w:val="26"/>
          <w:szCs w:val="26"/>
          <w:rtl/>
          <w:lang w:val="en-US" w:bidi="ar-SA"/>
        </w:rPr>
        <w:t>ً أمريكياً</w:t>
      </w:r>
      <w:r w:rsidR="006C7F8D" w:rsidRPr="0070745F">
        <w:rPr>
          <w:rFonts w:hint="cs"/>
          <w:sz w:val="26"/>
          <w:szCs w:val="26"/>
          <w:rtl/>
          <w:lang w:val="en-US" w:bidi="ar-SA"/>
        </w:rPr>
        <w:t>.</w:t>
      </w:r>
    </w:p>
    <w:p w14:paraId="20D5E08C" w14:textId="77777777" w:rsidR="006C7F8D" w:rsidRPr="0070745F" w:rsidRDefault="006C7F8D" w:rsidP="006C7F8D">
      <w:pPr>
        <w:bidi/>
        <w:rPr>
          <w:sz w:val="26"/>
          <w:szCs w:val="26"/>
          <w:lang w:bidi="ar-SA"/>
        </w:rPr>
      </w:pPr>
    </w:p>
    <w:p w14:paraId="5E56AE53" w14:textId="77777777" w:rsidR="00134ECF" w:rsidRPr="0070745F" w:rsidRDefault="00134ECF" w:rsidP="001E7144">
      <w:pPr>
        <w:bidi/>
        <w:rPr>
          <w:sz w:val="26"/>
          <w:szCs w:val="26"/>
          <w:u w:val="single"/>
          <w:rtl/>
          <w:lang w:bidi="ar-SA"/>
        </w:rPr>
      </w:pPr>
      <w:r w:rsidRPr="0070745F">
        <w:rPr>
          <w:sz w:val="26"/>
          <w:szCs w:val="26"/>
          <w:u w:val="single"/>
          <w:rtl/>
          <w:lang w:bidi="ar-SA"/>
        </w:rPr>
        <w:t xml:space="preserve">مستوى صرف الأموال  </w:t>
      </w:r>
    </w:p>
    <w:p w14:paraId="68B51DE4" w14:textId="01F6D1DB" w:rsidR="00134ECF" w:rsidRPr="0070745F" w:rsidRDefault="00134ECF" w:rsidP="007D442D">
      <w:pPr>
        <w:numPr>
          <w:ilvl w:val="0"/>
          <w:numId w:val="25"/>
        </w:numPr>
        <w:bidi/>
        <w:spacing w:before="240"/>
        <w:ind w:left="0" w:firstLine="0"/>
        <w:rPr>
          <w:sz w:val="26"/>
          <w:szCs w:val="26"/>
          <w:lang w:bidi="ar-SA"/>
        </w:rPr>
      </w:pPr>
      <w:r w:rsidRPr="0070745F">
        <w:rPr>
          <w:sz w:val="26"/>
          <w:szCs w:val="26"/>
          <w:rtl/>
          <w:lang w:bidi="ar-SA"/>
        </w:rPr>
        <w:t xml:space="preserve">بتاريخ </w:t>
      </w:r>
      <w:r w:rsidRPr="0070745F">
        <w:rPr>
          <w:rFonts w:hint="cs"/>
          <w:sz w:val="26"/>
          <w:szCs w:val="26"/>
          <w:rtl/>
          <w:lang w:bidi="ar-SA"/>
        </w:rPr>
        <w:t>كانون الثاني</w:t>
      </w:r>
      <w:r w:rsidRPr="0070745F">
        <w:rPr>
          <w:sz w:val="26"/>
          <w:szCs w:val="26"/>
          <w:rtl/>
          <w:lang w:bidi="ar-SA"/>
        </w:rPr>
        <w:t>/</w:t>
      </w:r>
      <w:r w:rsidRPr="0070745F">
        <w:rPr>
          <w:rFonts w:hint="cs"/>
          <w:sz w:val="26"/>
          <w:szCs w:val="26"/>
          <w:rtl/>
          <w:lang w:bidi="ar-SA"/>
        </w:rPr>
        <w:t>يناير</w:t>
      </w:r>
      <w:r w:rsidRPr="0070745F">
        <w:rPr>
          <w:sz w:val="26"/>
          <w:szCs w:val="26"/>
          <w:rtl/>
          <w:lang w:bidi="ar-SA"/>
        </w:rPr>
        <w:t xml:space="preserve"> </w:t>
      </w:r>
      <w:r w:rsidRPr="0070745F">
        <w:rPr>
          <w:sz w:val="26"/>
          <w:szCs w:val="26"/>
          <w:lang w:bidi="ar-SA"/>
        </w:rPr>
        <w:t>2020</w:t>
      </w:r>
      <w:r w:rsidRPr="0070745F">
        <w:rPr>
          <w:sz w:val="26"/>
          <w:szCs w:val="26"/>
          <w:rtl/>
          <w:lang w:bidi="ar-SA"/>
        </w:rPr>
        <w:t xml:space="preserve">، من </w:t>
      </w:r>
      <w:r w:rsidR="00137D9C">
        <w:rPr>
          <w:rFonts w:eastAsia="Times New Roman" w:hint="cs"/>
          <w:sz w:val="26"/>
          <w:szCs w:val="26"/>
          <w:rtl/>
          <w:lang w:bidi="ar-EG"/>
        </w:rPr>
        <w:t>أصل</w:t>
      </w:r>
      <w:r w:rsidRPr="0070745F">
        <w:rPr>
          <w:sz w:val="26"/>
          <w:szCs w:val="26"/>
          <w:rtl/>
          <w:lang w:bidi="ar-SA"/>
        </w:rPr>
        <w:t xml:space="preserve"> مبلغ </w:t>
      </w:r>
      <w:r w:rsidRPr="0070745F">
        <w:rPr>
          <w:sz w:val="26"/>
          <w:szCs w:val="26"/>
          <w:lang w:bidi="ar-SA"/>
        </w:rPr>
        <w:t>283 500</w:t>
      </w:r>
      <w:r w:rsidRPr="0070745F">
        <w:rPr>
          <w:sz w:val="26"/>
          <w:szCs w:val="26"/>
          <w:rtl/>
          <w:lang w:bidi="ar-SA"/>
        </w:rPr>
        <w:t xml:space="preserve"> دولار أمريكي تمت الموافقة عليه حتى الآن، تم صرف</w:t>
      </w:r>
      <w:r w:rsidRPr="0070745F">
        <w:rPr>
          <w:rFonts w:hint="cs"/>
          <w:sz w:val="26"/>
          <w:szCs w:val="26"/>
          <w:rtl/>
          <w:lang w:bidi="ar-SA"/>
        </w:rPr>
        <w:t xml:space="preserve"> </w:t>
      </w:r>
      <w:r w:rsidRPr="0070745F">
        <w:rPr>
          <w:sz w:val="26"/>
          <w:szCs w:val="26"/>
          <w:lang w:bidi="ar-SA"/>
        </w:rPr>
        <w:t xml:space="preserve"> </w:t>
      </w:r>
      <w:r w:rsidR="00A2781F" w:rsidRPr="0070745F">
        <w:rPr>
          <w:sz w:val="26"/>
          <w:szCs w:val="26"/>
          <w:lang w:bidi="ar-SA"/>
        </w:rPr>
        <w:t>248 832</w:t>
      </w:r>
      <w:r w:rsidR="00137D9C" w:rsidRPr="00137D9C">
        <w:rPr>
          <w:rFonts w:hint="cs"/>
          <w:sz w:val="26"/>
          <w:szCs w:val="26"/>
          <w:rtl/>
          <w:lang w:val="en-US" w:bidi="ar-SA"/>
        </w:rPr>
        <w:t xml:space="preserve"> </w:t>
      </w:r>
      <w:r w:rsidR="00137D9C">
        <w:rPr>
          <w:rFonts w:hint="cs"/>
          <w:sz w:val="26"/>
          <w:szCs w:val="26"/>
          <w:rtl/>
          <w:lang w:val="en-US" w:bidi="ar-SA"/>
        </w:rPr>
        <w:t>دولار</w:t>
      </w:r>
      <w:r w:rsidR="00137D9C" w:rsidRPr="0070745F">
        <w:rPr>
          <w:rFonts w:hint="cs"/>
          <w:sz w:val="26"/>
          <w:szCs w:val="26"/>
          <w:rtl/>
          <w:lang w:val="en-US" w:bidi="ar-SA"/>
        </w:rPr>
        <w:t>ا</w:t>
      </w:r>
      <w:r w:rsidR="00137D9C">
        <w:rPr>
          <w:rFonts w:hint="cs"/>
          <w:sz w:val="26"/>
          <w:szCs w:val="26"/>
          <w:rtl/>
          <w:lang w:val="en-US" w:bidi="ar-SA"/>
        </w:rPr>
        <w:t>ً أمريكياً</w:t>
      </w:r>
      <w:r w:rsidR="00137D9C" w:rsidRPr="0070745F">
        <w:rPr>
          <w:rFonts w:hint="cs"/>
          <w:sz w:val="26"/>
          <w:szCs w:val="26"/>
          <w:rtl/>
          <w:lang w:val="en-US" w:bidi="ar-SA"/>
        </w:rPr>
        <w:t xml:space="preserve"> </w:t>
      </w:r>
      <w:r w:rsidR="00137D9C">
        <w:rPr>
          <w:rFonts w:hint="cs"/>
          <w:sz w:val="26"/>
          <w:szCs w:val="26"/>
          <w:rtl/>
        </w:rPr>
        <w:t xml:space="preserve">على النحو المبين في الجدول </w:t>
      </w:r>
      <w:r w:rsidRPr="0070745F">
        <w:rPr>
          <w:sz w:val="26"/>
          <w:szCs w:val="26"/>
          <w:lang w:val="en-US" w:bidi="ar-SA"/>
        </w:rPr>
        <w:t>2</w:t>
      </w:r>
      <w:r w:rsidRPr="0070745F">
        <w:rPr>
          <w:rFonts w:hint="cs"/>
          <w:sz w:val="26"/>
          <w:szCs w:val="26"/>
          <w:rtl/>
          <w:lang w:val="en-US" w:bidi="ar-SA"/>
        </w:rPr>
        <w:t xml:space="preserve">. </w:t>
      </w:r>
      <w:r w:rsidR="00137D9C">
        <w:rPr>
          <w:rFonts w:hint="cs"/>
          <w:sz w:val="26"/>
          <w:szCs w:val="26"/>
          <w:rtl/>
          <w:lang w:val="en-US" w:bidi="ar-SA"/>
        </w:rPr>
        <w:t>و</w:t>
      </w:r>
      <w:r w:rsidRPr="0070745F">
        <w:rPr>
          <w:rFonts w:hint="cs"/>
          <w:sz w:val="26"/>
          <w:szCs w:val="26"/>
          <w:rtl/>
          <w:lang w:val="en-US" w:bidi="ar-SA"/>
        </w:rPr>
        <w:t xml:space="preserve">سيتمّ صرف الرّصيد البالغ </w:t>
      </w:r>
      <w:r w:rsidR="00A2781F" w:rsidRPr="0070745F">
        <w:rPr>
          <w:sz w:val="26"/>
          <w:szCs w:val="26"/>
          <w:lang w:val="en-US" w:bidi="ar-SA"/>
        </w:rPr>
        <w:t>34 668</w:t>
      </w:r>
      <w:r w:rsidRPr="0070745F">
        <w:rPr>
          <w:rFonts w:hint="cs"/>
          <w:sz w:val="26"/>
          <w:szCs w:val="26"/>
          <w:rtl/>
          <w:lang w:val="en-US" w:bidi="ar-SA"/>
        </w:rPr>
        <w:t xml:space="preserve"> </w:t>
      </w:r>
      <w:r w:rsidR="00137D9C">
        <w:rPr>
          <w:rFonts w:hint="cs"/>
          <w:sz w:val="26"/>
          <w:szCs w:val="26"/>
          <w:rtl/>
          <w:lang w:val="en-US" w:bidi="ar-SA"/>
        </w:rPr>
        <w:t>دولار</w:t>
      </w:r>
      <w:r w:rsidR="00137D9C" w:rsidRPr="0070745F">
        <w:rPr>
          <w:rFonts w:hint="cs"/>
          <w:sz w:val="26"/>
          <w:szCs w:val="26"/>
          <w:rtl/>
          <w:lang w:val="en-US" w:bidi="ar-SA"/>
        </w:rPr>
        <w:t>ا</w:t>
      </w:r>
      <w:r w:rsidR="00137D9C">
        <w:rPr>
          <w:rFonts w:hint="cs"/>
          <w:sz w:val="26"/>
          <w:szCs w:val="26"/>
          <w:rtl/>
          <w:lang w:val="en-US" w:bidi="ar-SA"/>
        </w:rPr>
        <w:t>ً أمريكياً</w:t>
      </w:r>
      <w:r w:rsidRPr="0070745F">
        <w:rPr>
          <w:rFonts w:hint="cs"/>
          <w:sz w:val="26"/>
          <w:szCs w:val="26"/>
          <w:rtl/>
          <w:lang w:val="en-US" w:bidi="ar-SA"/>
        </w:rPr>
        <w:t xml:space="preserve"> بحلول </w:t>
      </w:r>
      <w:r w:rsidR="00A2781F" w:rsidRPr="0070745F">
        <w:rPr>
          <w:rFonts w:hint="cs"/>
          <w:sz w:val="26"/>
          <w:szCs w:val="26"/>
          <w:rtl/>
          <w:lang w:val="en-US" w:bidi="ar-SA"/>
        </w:rPr>
        <w:t>نهاية العام</w:t>
      </w:r>
      <w:r w:rsidRPr="0070745F">
        <w:rPr>
          <w:rFonts w:hint="cs"/>
          <w:sz w:val="26"/>
          <w:szCs w:val="26"/>
          <w:rtl/>
          <w:lang w:val="en-US" w:bidi="ar-SA"/>
        </w:rPr>
        <w:t xml:space="preserve"> </w:t>
      </w:r>
      <w:r w:rsidRPr="0070745F">
        <w:rPr>
          <w:sz w:val="26"/>
          <w:szCs w:val="26"/>
          <w:lang w:val="en-US" w:bidi="ar-SA"/>
        </w:rPr>
        <w:t>2020</w:t>
      </w:r>
      <w:r w:rsidR="00A2781F" w:rsidRPr="0070745F">
        <w:rPr>
          <w:rFonts w:hint="cs"/>
          <w:sz w:val="26"/>
          <w:szCs w:val="26"/>
          <w:rtl/>
          <w:lang w:val="en-US" w:bidi="ar-SA"/>
        </w:rPr>
        <w:t xml:space="preserve">، مع </w:t>
      </w:r>
      <w:r w:rsidR="007D442D">
        <w:rPr>
          <w:rFonts w:hint="cs"/>
          <w:sz w:val="26"/>
          <w:szCs w:val="26"/>
          <w:rtl/>
          <w:lang w:val="en-US" w:bidi="ar-SA"/>
        </w:rPr>
        <w:t>أخذ</w:t>
      </w:r>
      <w:r w:rsidR="00A2781F" w:rsidRPr="0070745F">
        <w:rPr>
          <w:rFonts w:hint="cs"/>
          <w:sz w:val="26"/>
          <w:szCs w:val="26"/>
          <w:rtl/>
          <w:lang w:val="en-US" w:bidi="ar-SA"/>
        </w:rPr>
        <w:t xml:space="preserve"> </w:t>
      </w:r>
      <w:r w:rsidR="007D442D">
        <w:rPr>
          <w:rFonts w:hint="cs"/>
          <w:sz w:val="26"/>
          <w:szCs w:val="26"/>
          <w:rtl/>
          <w:lang w:val="en-US" w:bidi="ar-SA"/>
        </w:rPr>
        <w:t xml:space="preserve">بعين الاعتبار </w:t>
      </w:r>
      <w:r w:rsidR="00A2781F" w:rsidRPr="0070745F">
        <w:rPr>
          <w:rFonts w:hint="cs"/>
          <w:sz w:val="26"/>
          <w:szCs w:val="26"/>
          <w:rtl/>
          <w:lang w:val="en-US" w:bidi="ar-SA"/>
        </w:rPr>
        <w:t>التأخير المحتمل بسبب تفشي فيروس كوفيد-</w:t>
      </w:r>
      <w:r w:rsidR="00A2781F" w:rsidRPr="0070745F">
        <w:rPr>
          <w:sz w:val="26"/>
          <w:szCs w:val="26"/>
          <w:lang w:val="en-US" w:bidi="ar-SA"/>
        </w:rPr>
        <w:t>19</w:t>
      </w:r>
      <w:r w:rsidR="00A2781F" w:rsidRPr="0070745F">
        <w:rPr>
          <w:rFonts w:hint="cs"/>
          <w:sz w:val="26"/>
          <w:szCs w:val="26"/>
          <w:rtl/>
          <w:lang w:val="en-US" w:bidi="ar-SA"/>
        </w:rPr>
        <w:t xml:space="preserve"> غير المتوقَّع.</w:t>
      </w:r>
    </w:p>
    <w:p w14:paraId="72529CB0" w14:textId="77777777" w:rsidR="00A2781F" w:rsidRPr="0070745F" w:rsidRDefault="00A2781F" w:rsidP="00A2781F">
      <w:pPr>
        <w:bidi/>
        <w:spacing w:line="259" w:lineRule="auto"/>
        <w:ind w:left="360" w:right="208"/>
        <w:jc w:val="left"/>
        <w:rPr>
          <w:b/>
          <w:bCs/>
          <w:sz w:val="26"/>
          <w:szCs w:val="26"/>
          <w:rtl/>
        </w:rPr>
      </w:pPr>
    </w:p>
    <w:p w14:paraId="665EFA37" w14:textId="145A0EAF" w:rsidR="00A2781F" w:rsidRPr="0070745F" w:rsidRDefault="00A2781F" w:rsidP="007D442D">
      <w:pPr>
        <w:bidi/>
        <w:spacing w:line="259" w:lineRule="auto"/>
        <w:ind w:right="208"/>
        <w:jc w:val="left"/>
        <w:rPr>
          <w:sz w:val="26"/>
          <w:szCs w:val="26"/>
        </w:rPr>
      </w:pPr>
      <w:r w:rsidRPr="0070745F">
        <w:rPr>
          <w:b/>
          <w:bCs/>
          <w:sz w:val="26"/>
          <w:szCs w:val="26"/>
          <w:rtl/>
        </w:rPr>
        <w:t xml:space="preserve">الجدول </w:t>
      </w:r>
      <w:r w:rsidRPr="0070745F">
        <w:rPr>
          <w:b/>
          <w:bCs/>
          <w:sz w:val="26"/>
          <w:szCs w:val="26"/>
        </w:rPr>
        <w:t>2</w:t>
      </w:r>
      <w:r w:rsidRPr="0070745F">
        <w:rPr>
          <w:b/>
          <w:bCs/>
          <w:sz w:val="26"/>
          <w:szCs w:val="26"/>
          <w:rtl/>
        </w:rPr>
        <w:t xml:space="preserve">. التقرير </w:t>
      </w:r>
      <w:r w:rsidRPr="0070745F">
        <w:rPr>
          <w:rFonts w:hint="cs"/>
          <w:b/>
          <w:bCs/>
          <w:sz w:val="26"/>
          <w:szCs w:val="26"/>
          <w:rtl/>
        </w:rPr>
        <w:t>الماليّ</w:t>
      </w:r>
      <w:r w:rsidRPr="0070745F">
        <w:rPr>
          <w:b/>
          <w:bCs/>
          <w:sz w:val="26"/>
          <w:szCs w:val="26"/>
          <w:rtl/>
        </w:rPr>
        <w:t xml:space="preserve"> </w:t>
      </w:r>
      <w:r w:rsidR="007D442D">
        <w:rPr>
          <w:rFonts w:hint="cs"/>
          <w:b/>
          <w:bCs/>
          <w:sz w:val="26"/>
          <w:szCs w:val="26"/>
          <w:rtl/>
        </w:rPr>
        <w:t>عن ا</w:t>
      </w:r>
      <w:r w:rsidRPr="0070745F">
        <w:rPr>
          <w:b/>
          <w:bCs/>
          <w:sz w:val="26"/>
          <w:szCs w:val="26"/>
          <w:rtl/>
        </w:rPr>
        <w:t xml:space="preserve">لمرحلة الأولى من خطة إدارة إزالة المواد الهيدروكلوروفلوروكربونية </w:t>
      </w:r>
      <w:r w:rsidR="000223C5" w:rsidRPr="0070745F">
        <w:rPr>
          <w:rFonts w:hint="cs"/>
          <w:b/>
          <w:bCs/>
          <w:sz w:val="26"/>
          <w:szCs w:val="26"/>
          <w:rtl/>
        </w:rPr>
        <w:t>لليبيريا</w:t>
      </w:r>
      <w:r w:rsidRPr="0070745F">
        <w:rPr>
          <w:b/>
          <w:bCs/>
          <w:sz w:val="26"/>
          <w:szCs w:val="26"/>
          <w:rtl/>
        </w:rPr>
        <w:t xml:space="preserve"> (دولار أمريكي)  </w:t>
      </w:r>
    </w:p>
    <w:tbl>
      <w:tblPr>
        <w:tblStyle w:val="TableGrid"/>
        <w:bidiVisual/>
        <w:tblW w:w="0" w:type="auto"/>
        <w:tblInd w:w="-1" w:type="dxa"/>
        <w:tblLook w:val="04A0" w:firstRow="1" w:lastRow="0" w:firstColumn="1" w:lastColumn="0" w:noHBand="0" w:noVBand="1"/>
      </w:tblPr>
      <w:tblGrid>
        <w:gridCol w:w="2337"/>
        <w:gridCol w:w="2337"/>
        <w:gridCol w:w="2338"/>
        <w:gridCol w:w="2338"/>
      </w:tblGrid>
      <w:tr w:rsidR="00A2781F" w:rsidRPr="00C2069E" w14:paraId="7AE1A5AB" w14:textId="77777777" w:rsidTr="00F36BDE">
        <w:tc>
          <w:tcPr>
            <w:tcW w:w="2337" w:type="dxa"/>
          </w:tcPr>
          <w:p w14:paraId="64B1F788" w14:textId="1B92AC66" w:rsidR="00A2781F" w:rsidRPr="002F4973" w:rsidRDefault="007D442D" w:rsidP="00731C1A">
            <w:pPr>
              <w:tabs>
                <w:tab w:val="right" w:pos="2880"/>
              </w:tabs>
              <w:bidi/>
              <w:spacing w:line="216" w:lineRule="auto"/>
              <w:jc w:val="lowKashida"/>
              <w:rPr>
                <w:rFonts w:eastAsia="Times New Roman"/>
                <w:b/>
                <w:bCs/>
                <w:szCs w:val="24"/>
                <w:rtl/>
                <w:lang w:val="en-US" w:bidi="ar-LB"/>
              </w:rPr>
            </w:pPr>
            <w:r w:rsidRPr="002F4973">
              <w:rPr>
                <w:rFonts w:hint="cs"/>
                <w:b/>
                <w:bCs/>
                <w:szCs w:val="24"/>
                <w:rtl/>
                <w:lang w:val="en-US" w:bidi="ar-LB"/>
              </w:rPr>
              <w:t>شريحة التمويل</w:t>
            </w:r>
          </w:p>
        </w:tc>
        <w:tc>
          <w:tcPr>
            <w:tcW w:w="2337" w:type="dxa"/>
          </w:tcPr>
          <w:p w14:paraId="1A71F74C" w14:textId="77777777" w:rsidR="00A2781F" w:rsidRPr="002F4973" w:rsidRDefault="00A2781F" w:rsidP="00731C1A">
            <w:pPr>
              <w:tabs>
                <w:tab w:val="right" w:pos="2880"/>
              </w:tabs>
              <w:bidi/>
              <w:spacing w:line="216" w:lineRule="auto"/>
              <w:jc w:val="lowKashida"/>
              <w:rPr>
                <w:rFonts w:eastAsia="Times New Roman"/>
                <w:b/>
                <w:bCs/>
                <w:szCs w:val="24"/>
                <w:rtl/>
                <w:lang w:val="en-US" w:bidi="ar-LB"/>
              </w:rPr>
            </w:pPr>
            <w:r w:rsidRPr="002F4973">
              <w:rPr>
                <w:rFonts w:eastAsia="Times New Roman" w:hint="cs"/>
                <w:b/>
                <w:bCs/>
                <w:szCs w:val="24"/>
                <w:rtl/>
                <w:lang w:val="en-US" w:bidi="ar-LB"/>
              </w:rPr>
              <w:t>الأموال الموافق عليها</w:t>
            </w:r>
          </w:p>
        </w:tc>
        <w:tc>
          <w:tcPr>
            <w:tcW w:w="2338" w:type="dxa"/>
          </w:tcPr>
          <w:p w14:paraId="2128DEC0" w14:textId="5C821B58" w:rsidR="00A2781F" w:rsidRPr="002F4973" w:rsidRDefault="00A2781F" w:rsidP="00731C1A">
            <w:pPr>
              <w:tabs>
                <w:tab w:val="right" w:pos="2880"/>
              </w:tabs>
              <w:bidi/>
              <w:spacing w:line="216" w:lineRule="auto"/>
              <w:jc w:val="lowKashida"/>
              <w:rPr>
                <w:rFonts w:eastAsia="Times New Roman"/>
                <w:b/>
                <w:bCs/>
                <w:szCs w:val="24"/>
                <w:rtl/>
                <w:lang w:val="en-US" w:bidi="ar-LB"/>
              </w:rPr>
            </w:pPr>
            <w:r w:rsidRPr="002F4973">
              <w:rPr>
                <w:rFonts w:eastAsia="Times New Roman" w:hint="cs"/>
                <w:b/>
                <w:bCs/>
                <w:szCs w:val="24"/>
                <w:rtl/>
                <w:lang w:val="en-US" w:bidi="ar-LB"/>
              </w:rPr>
              <w:t xml:space="preserve">الأموال </w:t>
            </w:r>
            <w:r w:rsidR="007D442D" w:rsidRPr="002F4973">
              <w:rPr>
                <w:rFonts w:hint="cs"/>
                <w:b/>
                <w:bCs/>
                <w:szCs w:val="24"/>
                <w:rtl/>
                <w:lang w:val="en-US" w:bidi="ar-LB"/>
              </w:rPr>
              <w:t>التي تم صرفها</w:t>
            </w:r>
          </w:p>
        </w:tc>
        <w:tc>
          <w:tcPr>
            <w:tcW w:w="2338" w:type="dxa"/>
          </w:tcPr>
          <w:p w14:paraId="37F631CF" w14:textId="7BFB74D4" w:rsidR="00A2781F" w:rsidRPr="002F4973" w:rsidRDefault="007D442D" w:rsidP="00731C1A">
            <w:pPr>
              <w:tabs>
                <w:tab w:val="right" w:pos="2880"/>
              </w:tabs>
              <w:bidi/>
              <w:spacing w:line="216" w:lineRule="auto"/>
              <w:jc w:val="lowKashida"/>
              <w:rPr>
                <w:rFonts w:eastAsia="Times New Roman"/>
                <w:b/>
                <w:bCs/>
                <w:szCs w:val="24"/>
                <w:rtl/>
                <w:lang w:val="en-US" w:bidi="ar-LB"/>
              </w:rPr>
            </w:pPr>
            <w:r w:rsidRPr="002F4973">
              <w:rPr>
                <w:rFonts w:hint="cs"/>
                <w:b/>
                <w:bCs/>
                <w:szCs w:val="24"/>
                <w:rtl/>
                <w:lang w:val="en-US" w:bidi="ar-LB"/>
              </w:rPr>
              <w:t>معدل الصرف (%)</w:t>
            </w:r>
          </w:p>
        </w:tc>
      </w:tr>
      <w:tr w:rsidR="00A2781F" w14:paraId="4CC3AB6B" w14:textId="77777777" w:rsidTr="00F36BDE">
        <w:tc>
          <w:tcPr>
            <w:tcW w:w="2337" w:type="dxa"/>
          </w:tcPr>
          <w:p w14:paraId="3D9D784C" w14:textId="77777777" w:rsidR="00A2781F" w:rsidRPr="002F4973" w:rsidRDefault="00A2781F" w:rsidP="00731C1A">
            <w:pPr>
              <w:tabs>
                <w:tab w:val="right" w:pos="2880"/>
              </w:tabs>
              <w:bidi/>
              <w:spacing w:line="216" w:lineRule="auto"/>
              <w:jc w:val="lowKashida"/>
              <w:rPr>
                <w:rFonts w:eastAsia="Times New Roman"/>
                <w:szCs w:val="24"/>
                <w:rtl/>
                <w:lang w:val="en-US" w:bidi="ar-LB"/>
              </w:rPr>
            </w:pPr>
            <w:r w:rsidRPr="002F4973">
              <w:rPr>
                <w:rFonts w:eastAsia="Times New Roman" w:hint="cs"/>
                <w:szCs w:val="24"/>
                <w:rtl/>
                <w:lang w:val="en-US" w:bidi="ar-LB"/>
              </w:rPr>
              <w:t>الأولى</w:t>
            </w:r>
          </w:p>
        </w:tc>
        <w:tc>
          <w:tcPr>
            <w:tcW w:w="2337" w:type="dxa"/>
            <w:vAlign w:val="center"/>
          </w:tcPr>
          <w:p w14:paraId="5D1CDA18" w14:textId="19AD706D" w:rsidR="00A2781F" w:rsidRPr="002F4973" w:rsidRDefault="005A6D89" w:rsidP="00731C1A">
            <w:pPr>
              <w:tabs>
                <w:tab w:val="right" w:pos="2880"/>
              </w:tabs>
              <w:bidi/>
              <w:spacing w:line="216" w:lineRule="auto"/>
              <w:jc w:val="lowKashida"/>
              <w:rPr>
                <w:rFonts w:eastAsia="Times New Roman"/>
                <w:sz w:val="20"/>
                <w:lang w:val="en-US" w:bidi="ar-LB"/>
              </w:rPr>
            </w:pPr>
            <w:r w:rsidRPr="002F4973">
              <w:rPr>
                <w:rFonts w:eastAsia="Times New Roman"/>
                <w:sz w:val="20"/>
                <w:lang w:val="en-US" w:bidi="ar-LB"/>
              </w:rPr>
              <w:t>157 500</w:t>
            </w:r>
          </w:p>
        </w:tc>
        <w:tc>
          <w:tcPr>
            <w:tcW w:w="2338" w:type="dxa"/>
            <w:vAlign w:val="center"/>
          </w:tcPr>
          <w:p w14:paraId="36E7A66F" w14:textId="4893C03C" w:rsidR="00A2781F" w:rsidRPr="002F4973" w:rsidRDefault="005A6D89" w:rsidP="00731C1A">
            <w:pPr>
              <w:tabs>
                <w:tab w:val="right" w:pos="2880"/>
              </w:tabs>
              <w:bidi/>
              <w:spacing w:line="216" w:lineRule="auto"/>
              <w:jc w:val="lowKashida"/>
              <w:rPr>
                <w:rFonts w:eastAsia="Times New Roman"/>
                <w:sz w:val="20"/>
                <w:lang w:val="en-US" w:bidi="ar-LB"/>
              </w:rPr>
            </w:pPr>
            <w:r w:rsidRPr="002F4973">
              <w:rPr>
                <w:rFonts w:eastAsia="Times New Roman"/>
                <w:sz w:val="20"/>
                <w:lang w:val="en-US" w:bidi="ar-LB"/>
              </w:rPr>
              <w:t>157 500</w:t>
            </w:r>
          </w:p>
        </w:tc>
        <w:tc>
          <w:tcPr>
            <w:tcW w:w="2338" w:type="dxa"/>
            <w:vAlign w:val="center"/>
          </w:tcPr>
          <w:p w14:paraId="6FE8B063" w14:textId="6E8DBE7E" w:rsidR="00A2781F" w:rsidRPr="002F4973" w:rsidRDefault="005A6D89" w:rsidP="00731C1A">
            <w:pPr>
              <w:tabs>
                <w:tab w:val="right" w:pos="2880"/>
              </w:tabs>
              <w:bidi/>
              <w:spacing w:line="216" w:lineRule="auto"/>
              <w:jc w:val="lowKashida"/>
              <w:rPr>
                <w:rFonts w:eastAsia="Times New Roman"/>
                <w:sz w:val="20"/>
                <w:lang w:val="en-US" w:bidi="ar-LB"/>
              </w:rPr>
            </w:pPr>
            <w:r w:rsidRPr="002F4973">
              <w:rPr>
                <w:rFonts w:eastAsia="Times New Roman"/>
                <w:sz w:val="20"/>
                <w:lang w:val="en-US" w:bidi="ar-LB"/>
              </w:rPr>
              <w:t>100</w:t>
            </w:r>
          </w:p>
        </w:tc>
      </w:tr>
      <w:tr w:rsidR="00A2781F" w14:paraId="67025FF3" w14:textId="77777777" w:rsidTr="00F36BDE">
        <w:tc>
          <w:tcPr>
            <w:tcW w:w="2337" w:type="dxa"/>
          </w:tcPr>
          <w:p w14:paraId="0993FF9E" w14:textId="77777777" w:rsidR="00A2781F" w:rsidRPr="002F4973" w:rsidRDefault="00A2781F" w:rsidP="00731C1A">
            <w:pPr>
              <w:tabs>
                <w:tab w:val="right" w:pos="2880"/>
              </w:tabs>
              <w:bidi/>
              <w:spacing w:line="216" w:lineRule="auto"/>
              <w:jc w:val="lowKashida"/>
              <w:rPr>
                <w:rFonts w:eastAsia="Times New Roman"/>
                <w:szCs w:val="24"/>
                <w:rtl/>
                <w:lang w:val="en-US" w:bidi="ar-LB"/>
              </w:rPr>
            </w:pPr>
            <w:r w:rsidRPr="002F4973">
              <w:rPr>
                <w:rFonts w:eastAsia="Times New Roman" w:hint="cs"/>
                <w:szCs w:val="24"/>
                <w:rtl/>
                <w:lang w:val="en-US" w:bidi="ar-LB"/>
              </w:rPr>
              <w:t>الثانية</w:t>
            </w:r>
          </w:p>
        </w:tc>
        <w:tc>
          <w:tcPr>
            <w:tcW w:w="2337" w:type="dxa"/>
            <w:vAlign w:val="center"/>
          </w:tcPr>
          <w:p w14:paraId="0DC1F86A" w14:textId="68F5AEA1" w:rsidR="00A2781F" w:rsidRPr="002F4973" w:rsidRDefault="005A6D89" w:rsidP="00731C1A">
            <w:pPr>
              <w:tabs>
                <w:tab w:val="right" w:pos="2880"/>
              </w:tabs>
              <w:bidi/>
              <w:spacing w:line="216" w:lineRule="auto"/>
              <w:jc w:val="lowKashida"/>
              <w:rPr>
                <w:rFonts w:eastAsia="Times New Roman"/>
                <w:sz w:val="20"/>
                <w:lang w:val="en-US" w:bidi="ar-LB"/>
              </w:rPr>
            </w:pPr>
            <w:r w:rsidRPr="002F4973">
              <w:rPr>
                <w:rFonts w:eastAsia="Times New Roman"/>
                <w:sz w:val="20"/>
                <w:lang w:val="en-US" w:bidi="ar-LB"/>
              </w:rPr>
              <w:t>126 000</w:t>
            </w:r>
          </w:p>
        </w:tc>
        <w:tc>
          <w:tcPr>
            <w:tcW w:w="2338" w:type="dxa"/>
            <w:vAlign w:val="center"/>
          </w:tcPr>
          <w:p w14:paraId="6563ADD5" w14:textId="1EA26CCC" w:rsidR="00A2781F" w:rsidRPr="002F4973" w:rsidRDefault="005A6D89" w:rsidP="00731C1A">
            <w:pPr>
              <w:tabs>
                <w:tab w:val="right" w:pos="2880"/>
              </w:tabs>
              <w:bidi/>
              <w:spacing w:line="216" w:lineRule="auto"/>
              <w:jc w:val="lowKashida"/>
              <w:rPr>
                <w:rFonts w:eastAsia="Times New Roman"/>
                <w:sz w:val="20"/>
                <w:lang w:val="en-US" w:bidi="ar-LB"/>
              </w:rPr>
            </w:pPr>
            <w:r w:rsidRPr="002F4973">
              <w:rPr>
                <w:rFonts w:eastAsia="Times New Roman"/>
                <w:sz w:val="20"/>
                <w:lang w:val="en-US" w:bidi="ar-LB"/>
              </w:rPr>
              <w:t>91 332</w:t>
            </w:r>
          </w:p>
        </w:tc>
        <w:tc>
          <w:tcPr>
            <w:tcW w:w="2338" w:type="dxa"/>
            <w:vAlign w:val="center"/>
          </w:tcPr>
          <w:p w14:paraId="3C10AE7A" w14:textId="765E2F7B" w:rsidR="00A2781F" w:rsidRPr="002F4973" w:rsidRDefault="005A6D89" w:rsidP="00731C1A">
            <w:pPr>
              <w:tabs>
                <w:tab w:val="right" w:pos="2880"/>
              </w:tabs>
              <w:bidi/>
              <w:spacing w:line="216" w:lineRule="auto"/>
              <w:jc w:val="lowKashida"/>
              <w:rPr>
                <w:rFonts w:eastAsia="Times New Roman"/>
                <w:sz w:val="20"/>
                <w:lang w:val="en-US" w:bidi="ar-LB"/>
              </w:rPr>
            </w:pPr>
            <w:r w:rsidRPr="002F4973">
              <w:rPr>
                <w:rFonts w:eastAsia="Times New Roman"/>
                <w:sz w:val="20"/>
                <w:lang w:val="en-US" w:bidi="ar-LB"/>
              </w:rPr>
              <w:t>73</w:t>
            </w:r>
          </w:p>
        </w:tc>
      </w:tr>
      <w:tr w:rsidR="00A2781F" w14:paraId="51A6F814" w14:textId="77777777" w:rsidTr="00F36BDE">
        <w:tc>
          <w:tcPr>
            <w:tcW w:w="2337" w:type="dxa"/>
          </w:tcPr>
          <w:p w14:paraId="465F1559" w14:textId="77777777" w:rsidR="00A2781F" w:rsidRPr="002F4973" w:rsidRDefault="00A2781F" w:rsidP="00731C1A">
            <w:pPr>
              <w:tabs>
                <w:tab w:val="right" w:pos="2880"/>
              </w:tabs>
              <w:bidi/>
              <w:spacing w:line="216" w:lineRule="auto"/>
              <w:jc w:val="lowKashida"/>
              <w:rPr>
                <w:rFonts w:eastAsia="Times New Roman"/>
                <w:szCs w:val="24"/>
                <w:rtl/>
                <w:lang w:val="en-US" w:bidi="ar-LB"/>
              </w:rPr>
            </w:pPr>
            <w:r w:rsidRPr="002F4973">
              <w:rPr>
                <w:rFonts w:eastAsia="Times New Roman" w:hint="cs"/>
                <w:szCs w:val="24"/>
                <w:rtl/>
                <w:lang w:val="en-US" w:bidi="ar-LB"/>
              </w:rPr>
              <w:t>المجموع</w:t>
            </w:r>
          </w:p>
        </w:tc>
        <w:tc>
          <w:tcPr>
            <w:tcW w:w="2337" w:type="dxa"/>
            <w:vAlign w:val="center"/>
          </w:tcPr>
          <w:p w14:paraId="48C2CDA6" w14:textId="25CB7080" w:rsidR="00A2781F" w:rsidRPr="002F4973" w:rsidRDefault="005A6D89" w:rsidP="00731C1A">
            <w:pPr>
              <w:tabs>
                <w:tab w:val="right" w:pos="2880"/>
              </w:tabs>
              <w:bidi/>
              <w:spacing w:line="216" w:lineRule="auto"/>
              <w:jc w:val="lowKashida"/>
              <w:rPr>
                <w:rFonts w:eastAsia="Times New Roman"/>
                <w:sz w:val="20"/>
                <w:lang w:val="en-US" w:bidi="ar-LB"/>
              </w:rPr>
            </w:pPr>
            <w:r w:rsidRPr="002F4973">
              <w:rPr>
                <w:rFonts w:eastAsia="Times New Roman"/>
                <w:sz w:val="20"/>
                <w:lang w:val="en-US" w:bidi="ar-LB"/>
              </w:rPr>
              <w:t>283 500</w:t>
            </w:r>
          </w:p>
        </w:tc>
        <w:tc>
          <w:tcPr>
            <w:tcW w:w="2338" w:type="dxa"/>
            <w:vAlign w:val="center"/>
          </w:tcPr>
          <w:p w14:paraId="74583CBB" w14:textId="4E891537" w:rsidR="00A2781F" w:rsidRPr="002F4973" w:rsidRDefault="005A6D89" w:rsidP="00731C1A">
            <w:pPr>
              <w:tabs>
                <w:tab w:val="right" w:pos="2880"/>
              </w:tabs>
              <w:bidi/>
              <w:spacing w:line="216" w:lineRule="auto"/>
              <w:jc w:val="lowKashida"/>
              <w:rPr>
                <w:rFonts w:eastAsia="Times New Roman"/>
                <w:sz w:val="20"/>
                <w:lang w:val="en-US" w:bidi="ar-LB"/>
              </w:rPr>
            </w:pPr>
            <w:r w:rsidRPr="002F4973">
              <w:rPr>
                <w:rFonts w:eastAsia="Times New Roman"/>
                <w:sz w:val="20"/>
                <w:lang w:val="en-US" w:bidi="ar-LB"/>
              </w:rPr>
              <w:t>248 832</w:t>
            </w:r>
          </w:p>
        </w:tc>
        <w:tc>
          <w:tcPr>
            <w:tcW w:w="2338" w:type="dxa"/>
            <w:vAlign w:val="center"/>
          </w:tcPr>
          <w:p w14:paraId="781ED38E" w14:textId="1ED7A5A4" w:rsidR="00A2781F" w:rsidRPr="002F4973" w:rsidRDefault="005A6D89" w:rsidP="00731C1A">
            <w:pPr>
              <w:tabs>
                <w:tab w:val="right" w:pos="2880"/>
              </w:tabs>
              <w:bidi/>
              <w:spacing w:line="216" w:lineRule="auto"/>
              <w:jc w:val="lowKashida"/>
              <w:rPr>
                <w:rFonts w:eastAsia="Times New Roman"/>
                <w:sz w:val="20"/>
                <w:lang w:val="en-US" w:bidi="ar-LB"/>
              </w:rPr>
            </w:pPr>
            <w:r w:rsidRPr="002F4973">
              <w:rPr>
                <w:rFonts w:eastAsia="Times New Roman"/>
                <w:sz w:val="20"/>
                <w:lang w:val="en-US" w:bidi="ar-LB"/>
              </w:rPr>
              <w:t>88</w:t>
            </w:r>
          </w:p>
        </w:tc>
      </w:tr>
    </w:tbl>
    <w:p w14:paraId="63DE9FC2" w14:textId="47C6FCE9" w:rsidR="00A2781F" w:rsidRDefault="00A2781F" w:rsidP="00A2781F">
      <w:pPr>
        <w:bidi/>
        <w:rPr>
          <w:sz w:val="20"/>
          <w:lang w:bidi="ar-SA"/>
        </w:rPr>
      </w:pPr>
    </w:p>
    <w:p w14:paraId="32377B23" w14:textId="05551339" w:rsidR="00CA3F76" w:rsidRPr="0070745F" w:rsidRDefault="00CA3F76" w:rsidP="001E7144">
      <w:pPr>
        <w:tabs>
          <w:tab w:val="left" w:pos="4095"/>
          <w:tab w:val="center" w:pos="4680"/>
        </w:tabs>
        <w:bidi/>
        <w:jc w:val="left"/>
        <w:rPr>
          <w:rFonts w:cs="Arabic Transparent"/>
          <w:sz w:val="26"/>
          <w:szCs w:val="26"/>
          <w:u w:val="single"/>
          <w:rtl/>
        </w:rPr>
      </w:pPr>
      <w:r w:rsidRPr="0070745F">
        <w:rPr>
          <w:rFonts w:hint="cs"/>
          <w:sz w:val="26"/>
          <w:szCs w:val="26"/>
          <w:u w:val="single"/>
          <w:rtl/>
        </w:rPr>
        <w:t>خطة</w:t>
      </w:r>
      <w:r w:rsidRPr="0070745F">
        <w:rPr>
          <w:rFonts w:cs="Arabic Transparent"/>
          <w:sz w:val="26"/>
          <w:szCs w:val="26"/>
          <w:u w:val="single"/>
          <w:rtl/>
        </w:rPr>
        <w:t xml:space="preserve"> </w:t>
      </w:r>
      <w:r w:rsidRPr="0070745F">
        <w:rPr>
          <w:rFonts w:hint="cs"/>
          <w:sz w:val="26"/>
          <w:szCs w:val="26"/>
          <w:u w:val="single"/>
          <w:rtl/>
        </w:rPr>
        <w:t>تنفيذ</w:t>
      </w:r>
      <w:r w:rsidRPr="0070745F">
        <w:rPr>
          <w:rFonts w:cs="Arabic Transparent"/>
          <w:sz w:val="26"/>
          <w:szCs w:val="26"/>
          <w:u w:val="single"/>
          <w:rtl/>
        </w:rPr>
        <w:t xml:space="preserve"> </w:t>
      </w:r>
      <w:r w:rsidRPr="0070745F">
        <w:rPr>
          <w:rFonts w:hint="cs"/>
          <w:sz w:val="26"/>
          <w:szCs w:val="26"/>
          <w:u w:val="single"/>
          <w:rtl/>
        </w:rPr>
        <w:t>الشريحة</w:t>
      </w:r>
      <w:r w:rsidRPr="0070745F">
        <w:rPr>
          <w:rFonts w:cs="Arabic Transparent"/>
          <w:sz w:val="26"/>
          <w:szCs w:val="26"/>
          <w:u w:val="single"/>
          <w:rtl/>
        </w:rPr>
        <w:t xml:space="preserve"> </w:t>
      </w:r>
      <w:r w:rsidRPr="0070745F">
        <w:rPr>
          <w:rFonts w:hint="cs"/>
          <w:sz w:val="26"/>
          <w:szCs w:val="26"/>
          <w:u w:val="single"/>
          <w:rtl/>
          <w:lang w:val="es-ES" w:bidi="ar-SA"/>
        </w:rPr>
        <w:t>الثالثة والأخيرة</w:t>
      </w:r>
      <w:r w:rsidRPr="0070745F">
        <w:rPr>
          <w:rFonts w:cs="Arabic Transparent"/>
          <w:sz w:val="26"/>
          <w:szCs w:val="26"/>
          <w:u w:val="single"/>
          <w:rtl/>
        </w:rPr>
        <w:t xml:space="preserve"> </w:t>
      </w:r>
      <w:r w:rsidRPr="0070745F">
        <w:rPr>
          <w:rFonts w:hint="cs"/>
          <w:sz w:val="26"/>
          <w:szCs w:val="26"/>
          <w:u w:val="single"/>
          <w:rtl/>
        </w:rPr>
        <w:t>من</w:t>
      </w:r>
      <w:r w:rsidRPr="0070745F">
        <w:rPr>
          <w:rFonts w:cs="Arabic Transparent"/>
          <w:sz w:val="26"/>
          <w:szCs w:val="26"/>
          <w:u w:val="single"/>
          <w:rtl/>
        </w:rPr>
        <w:t xml:space="preserve"> </w:t>
      </w:r>
      <w:r w:rsidRPr="0070745F">
        <w:rPr>
          <w:rFonts w:hint="cs"/>
          <w:sz w:val="26"/>
          <w:szCs w:val="26"/>
          <w:u w:val="single"/>
          <w:rtl/>
        </w:rPr>
        <w:t>خطة</w:t>
      </w:r>
      <w:r w:rsidRPr="0070745F">
        <w:rPr>
          <w:rFonts w:cs="Arabic Transparent"/>
          <w:sz w:val="26"/>
          <w:szCs w:val="26"/>
          <w:u w:val="single"/>
          <w:rtl/>
        </w:rPr>
        <w:t xml:space="preserve"> </w:t>
      </w:r>
      <w:r w:rsidRPr="0070745F">
        <w:rPr>
          <w:rFonts w:hint="cs"/>
          <w:sz w:val="26"/>
          <w:szCs w:val="26"/>
          <w:u w:val="single"/>
          <w:rtl/>
        </w:rPr>
        <w:t>إدارة</w:t>
      </w:r>
      <w:r w:rsidRPr="0070745F">
        <w:rPr>
          <w:rFonts w:cs="Arabic Transparent"/>
          <w:sz w:val="26"/>
          <w:szCs w:val="26"/>
          <w:u w:val="single"/>
          <w:rtl/>
        </w:rPr>
        <w:t xml:space="preserve"> </w:t>
      </w:r>
      <w:r w:rsidRPr="0070745F">
        <w:rPr>
          <w:rFonts w:hint="cs"/>
          <w:sz w:val="26"/>
          <w:szCs w:val="26"/>
          <w:u w:val="single"/>
          <w:rtl/>
        </w:rPr>
        <w:t>إزالة</w:t>
      </w:r>
      <w:r w:rsidRPr="0070745F">
        <w:rPr>
          <w:rFonts w:cs="Arabic Transparent"/>
          <w:sz w:val="26"/>
          <w:szCs w:val="26"/>
          <w:u w:val="single"/>
          <w:rtl/>
        </w:rPr>
        <w:t xml:space="preserve"> </w:t>
      </w:r>
      <w:r w:rsidRPr="0070745F">
        <w:rPr>
          <w:rFonts w:hint="cs"/>
          <w:sz w:val="26"/>
          <w:szCs w:val="26"/>
          <w:u w:val="single"/>
          <w:rtl/>
        </w:rPr>
        <w:t>المواد</w:t>
      </w:r>
      <w:r w:rsidRPr="0070745F">
        <w:rPr>
          <w:rFonts w:cs="Arabic Transparent"/>
          <w:sz w:val="26"/>
          <w:szCs w:val="26"/>
          <w:u w:val="single"/>
          <w:rtl/>
        </w:rPr>
        <w:t xml:space="preserve"> </w:t>
      </w:r>
      <w:r w:rsidRPr="0070745F">
        <w:rPr>
          <w:rFonts w:hint="cs"/>
          <w:sz w:val="26"/>
          <w:szCs w:val="26"/>
          <w:u w:val="single"/>
          <w:rtl/>
        </w:rPr>
        <w:t>الهيدروكلوروفلوروكربونية</w:t>
      </w:r>
      <w:r w:rsidRPr="0070745F">
        <w:rPr>
          <w:rFonts w:cs="Arabic Transparent"/>
          <w:sz w:val="26"/>
          <w:szCs w:val="26"/>
          <w:u w:val="single"/>
          <w:rtl/>
        </w:rPr>
        <w:t xml:space="preserve">  </w:t>
      </w:r>
    </w:p>
    <w:p w14:paraId="6FE41BF7" w14:textId="66383D4A" w:rsidR="00CA3F76" w:rsidRPr="0070745F" w:rsidRDefault="00CA3F76" w:rsidP="00575A4E">
      <w:pPr>
        <w:numPr>
          <w:ilvl w:val="0"/>
          <w:numId w:val="25"/>
        </w:numPr>
        <w:bidi/>
        <w:spacing w:before="240"/>
        <w:ind w:left="0" w:firstLine="0"/>
        <w:rPr>
          <w:rFonts w:cs="Arabic Transparent"/>
          <w:sz w:val="26"/>
          <w:szCs w:val="26"/>
          <w:lang w:val="en-CA"/>
        </w:rPr>
      </w:pPr>
      <w:r w:rsidRPr="0070745F">
        <w:rPr>
          <w:rFonts w:hint="cs"/>
          <w:sz w:val="26"/>
          <w:szCs w:val="26"/>
          <w:rtl/>
          <w:lang w:val="en-CA"/>
        </w:rPr>
        <w:t>سيتم</w:t>
      </w:r>
      <w:r w:rsidRPr="0070745F">
        <w:rPr>
          <w:rFonts w:cs="Arabic Transparent"/>
          <w:sz w:val="26"/>
          <w:szCs w:val="26"/>
          <w:rtl/>
          <w:lang w:val="en-CA"/>
        </w:rPr>
        <w:t xml:space="preserve"> </w:t>
      </w:r>
      <w:r w:rsidRPr="0070745F">
        <w:rPr>
          <w:rFonts w:hint="cs"/>
          <w:sz w:val="26"/>
          <w:szCs w:val="26"/>
          <w:rtl/>
          <w:lang w:val="en-CA"/>
        </w:rPr>
        <w:t>تنفيذ</w:t>
      </w:r>
      <w:r w:rsidRPr="0070745F">
        <w:rPr>
          <w:rFonts w:cs="Arabic Transparent"/>
          <w:sz w:val="26"/>
          <w:szCs w:val="26"/>
          <w:rtl/>
          <w:lang w:val="en-CA"/>
        </w:rPr>
        <w:t xml:space="preserve"> </w:t>
      </w:r>
      <w:r w:rsidRPr="0070745F">
        <w:rPr>
          <w:rFonts w:hint="cs"/>
          <w:sz w:val="26"/>
          <w:szCs w:val="26"/>
          <w:rtl/>
          <w:lang w:val="en-CA"/>
        </w:rPr>
        <w:t>الأنشطة</w:t>
      </w:r>
      <w:r w:rsidRPr="0070745F">
        <w:rPr>
          <w:rFonts w:cs="Arabic Transparent"/>
          <w:sz w:val="26"/>
          <w:szCs w:val="26"/>
          <w:rtl/>
          <w:lang w:val="en-CA"/>
        </w:rPr>
        <w:t xml:space="preserve"> </w:t>
      </w:r>
      <w:r w:rsidRPr="0070745F">
        <w:rPr>
          <w:rFonts w:hint="cs"/>
          <w:sz w:val="26"/>
          <w:szCs w:val="26"/>
          <w:rtl/>
          <w:lang w:val="en-CA"/>
        </w:rPr>
        <w:t>التالية</w:t>
      </w:r>
      <w:r w:rsidRPr="0070745F">
        <w:rPr>
          <w:rFonts w:cs="Arabic Transparent"/>
          <w:sz w:val="26"/>
          <w:szCs w:val="26"/>
          <w:rtl/>
          <w:lang w:val="en-CA"/>
        </w:rPr>
        <w:t xml:space="preserve"> </w:t>
      </w:r>
      <w:r w:rsidRPr="0070745F">
        <w:rPr>
          <w:rFonts w:hint="cs"/>
          <w:sz w:val="26"/>
          <w:szCs w:val="26"/>
          <w:rtl/>
          <w:lang w:val="en-CA"/>
        </w:rPr>
        <w:t xml:space="preserve">حتى تاريخ </w:t>
      </w:r>
      <w:r w:rsidRPr="00575A4E">
        <w:rPr>
          <w:rFonts w:eastAsia="Times New Roman" w:hint="cs"/>
          <w:sz w:val="26"/>
          <w:szCs w:val="26"/>
          <w:rtl/>
          <w:lang w:bidi="ar-EG"/>
        </w:rPr>
        <w:t>كانون</w:t>
      </w:r>
      <w:r w:rsidRPr="0070745F">
        <w:rPr>
          <w:rFonts w:hint="cs"/>
          <w:sz w:val="26"/>
          <w:szCs w:val="26"/>
          <w:rtl/>
          <w:lang w:val="en-CA"/>
        </w:rPr>
        <w:t xml:space="preserve"> الأول/ديسمبر </w:t>
      </w:r>
      <w:r w:rsidRPr="0070745F">
        <w:rPr>
          <w:sz w:val="26"/>
          <w:szCs w:val="26"/>
          <w:lang w:val="en-US"/>
        </w:rPr>
        <w:t>2021</w:t>
      </w:r>
      <w:r w:rsidRPr="0070745F">
        <w:rPr>
          <w:rFonts w:hint="cs"/>
          <w:sz w:val="26"/>
          <w:szCs w:val="26"/>
          <w:rtl/>
          <w:lang w:val="en-US" w:bidi="ar-SA"/>
        </w:rPr>
        <w:t>:</w:t>
      </w:r>
    </w:p>
    <w:p w14:paraId="16942EA1" w14:textId="60C8137A" w:rsidR="00496203" w:rsidRDefault="00496203" w:rsidP="008B66A3">
      <w:pPr>
        <w:pStyle w:val="ListParagraph"/>
        <w:numPr>
          <w:ilvl w:val="0"/>
          <w:numId w:val="28"/>
        </w:numPr>
        <w:bidi/>
        <w:spacing w:before="240" w:after="120" w:line="216" w:lineRule="auto"/>
        <w:ind w:left="720"/>
        <w:jc w:val="lowKashida"/>
        <w:rPr>
          <w:rFonts w:eastAsia="Times New Roman"/>
          <w:sz w:val="26"/>
          <w:szCs w:val="26"/>
          <w:lang w:val="en-US" w:bidi="ar-LB"/>
        </w:rPr>
      </w:pPr>
      <w:r w:rsidRPr="0070745F">
        <w:rPr>
          <w:rFonts w:hint="cs"/>
          <w:sz w:val="26"/>
          <w:szCs w:val="26"/>
          <w:rtl/>
          <w:lang w:val="en-CA"/>
        </w:rPr>
        <w:t xml:space="preserve">ورش عمل تدريبية </w:t>
      </w:r>
      <w:r w:rsidR="00BD54E7" w:rsidRPr="001E7144">
        <w:rPr>
          <w:rFonts w:eastAsia="Times New Roman" w:hint="cs"/>
          <w:sz w:val="26"/>
          <w:szCs w:val="26"/>
          <w:rtl/>
          <w:lang w:val="en-US" w:bidi="ar-LB"/>
        </w:rPr>
        <w:t xml:space="preserve">لثلاثين موظف </w:t>
      </w:r>
      <w:r w:rsidR="008B66A3">
        <w:rPr>
          <w:rFonts w:eastAsia="Times New Roman" w:hint="cs"/>
          <w:sz w:val="26"/>
          <w:szCs w:val="26"/>
          <w:rtl/>
          <w:lang w:val="en-US" w:bidi="ar-LB"/>
        </w:rPr>
        <w:t xml:space="preserve">جمركي </w:t>
      </w:r>
      <w:r w:rsidR="00BD54E7" w:rsidRPr="001E7144">
        <w:rPr>
          <w:rFonts w:eastAsia="Times New Roman" w:hint="cs"/>
          <w:sz w:val="26"/>
          <w:szCs w:val="26"/>
          <w:rtl/>
          <w:lang w:val="en-US" w:bidi="ar-LB"/>
        </w:rPr>
        <w:t>ووكيل تخليص</w:t>
      </w:r>
      <w:r w:rsidR="00353A30" w:rsidRPr="001E7144">
        <w:rPr>
          <w:rFonts w:eastAsia="Times New Roman" w:hint="cs"/>
          <w:sz w:val="26"/>
          <w:szCs w:val="26"/>
          <w:rtl/>
          <w:lang w:val="en-US" w:bidi="ar-LB"/>
        </w:rPr>
        <w:t xml:space="preserve"> </w:t>
      </w:r>
      <w:r w:rsidR="008B66A3">
        <w:rPr>
          <w:rFonts w:eastAsia="Times New Roman" w:hint="cs"/>
          <w:sz w:val="26"/>
          <w:szCs w:val="26"/>
          <w:rtl/>
          <w:lang w:val="en-US" w:bidi="ar-LB"/>
        </w:rPr>
        <w:t>جمركي على ال</w:t>
      </w:r>
      <w:r w:rsidR="008B66A3" w:rsidRPr="001E7144">
        <w:rPr>
          <w:rFonts w:eastAsia="Times New Roman" w:hint="cs"/>
          <w:sz w:val="26"/>
          <w:szCs w:val="26"/>
          <w:rtl/>
          <w:lang w:val="en-US" w:bidi="ar-LB"/>
        </w:rPr>
        <w:t xml:space="preserve">حدود </w:t>
      </w:r>
      <w:r w:rsidR="008B66A3">
        <w:rPr>
          <w:rFonts w:eastAsia="Times New Roman" w:hint="cs"/>
          <w:sz w:val="26"/>
          <w:szCs w:val="26"/>
          <w:rtl/>
          <w:lang w:val="en-US" w:bidi="ar-LB"/>
        </w:rPr>
        <w:t>حول</w:t>
      </w:r>
      <w:r w:rsidR="00353A30" w:rsidRPr="001E7144">
        <w:rPr>
          <w:rFonts w:eastAsia="Times New Roman" w:hint="cs"/>
          <w:sz w:val="26"/>
          <w:szCs w:val="26"/>
          <w:rtl/>
          <w:lang w:val="en-US" w:bidi="ar-LB"/>
        </w:rPr>
        <w:t xml:space="preserve"> رصد وضبط </w:t>
      </w:r>
      <w:r w:rsidR="008B66A3">
        <w:rPr>
          <w:rFonts w:eastAsia="Times New Roman" w:hint="cs"/>
          <w:sz w:val="26"/>
          <w:szCs w:val="26"/>
          <w:rtl/>
          <w:lang w:val="en-US" w:bidi="ar-LB"/>
        </w:rPr>
        <w:t xml:space="preserve">واردات </w:t>
      </w:r>
      <w:r w:rsidR="00353A30" w:rsidRPr="001E7144">
        <w:rPr>
          <w:rFonts w:eastAsia="Times New Roman"/>
          <w:sz w:val="26"/>
          <w:szCs w:val="26"/>
          <w:rtl/>
          <w:lang w:val="en-US" w:bidi="ar-LB"/>
        </w:rPr>
        <w:t xml:space="preserve">المواد الهيدروكلوروفلوروكربونية </w:t>
      </w:r>
      <w:r w:rsidR="00353A30" w:rsidRPr="001E7144">
        <w:rPr>
          <w:rFonts w:eastAsia="Times New Roman" w:hint="cs"/>
          <w:sz w:val="26"/>
          <w:szCs w:val="26"/>
          <w:rtl/>
          <w:lang w:val="en-US" w:bidi="ar-LB"/>
        </w:rPr>
        <w:t xml:space="preserve">(تبلغ قيمة التمويل المتبقي من الشريحة الثانية </w:t>
      </w:r>
      <w:r w:rsidR="00353A30" w:rsidRPr="001E7144">
        <w:rPr>
          <w:rFonts w:eastAsia="Times New Roman"/>
          <w:sz w:val="26"/>
          <w:szCs w:val="26"/>
          <w:lang w:val="en-US" w:bidi="ar-LB"/>
        </w:rPr>
        <w:t>8 274</w:t>
      </w:r>
      <w:r w:rsidR="008B66A3">
        <w:rPr>
          <w:rFonts w:eastAsia="Times New Roman" w:hint="cs"/>
          <w:sz w:val="26"/>
          <w:szCs w:val="26"/>
          <w:rtl/>
          <w:lang w:val="en-US" w:bidi="ar-LB"/>
        </w:rPr>
        <w:t xml:space="preserve"> </w:t>
      </w:r>
      <w:r w:rsidR="008B66A3">
        <w:rPr>
          <w:rFonts w:hint="cs"/>
          <w:sz w:val="26"/>
          <w:szCs w:val="26"/>
          <w:rtl/>
          <w:lang w:val="en-US" w:bidi="ar-SA"/>
        </w:rPr>
        <w:t>دولار</w:t>
      </w:r>
      <w:r w:rsidR="008B66A3" w:rsidRPr="0070745F">
        <w:rPr>
          <w:rFonts w:hint="cs"/>
          <w:sz w:val="26"/>
          <w:szCs w:val="26"/>
          <w:rtl/>
          <w:lang w:val="en-US" w:bidi="ar-SA"/>
        </w:rPr>
        <w:t>ا</w:t>
      </w:r>
      <w:r w:rsidR="008B66A3">
        <w:rPr>
          <w:rFonts w:hint="cs"/>
          <w:sz w:val="26"/>
          <w:szCs w:val="26"/>
          <w:rtl/>
          <w:lang w:val="en-US" w:bidi="ar-SA"/>
        </w:rPr>
        <w:t>ً أمريكياً</w:t>
      </w:r>
      <w:r w:rsidR="00353A30" w:rsidRPr="001E7144">
        <w:rPr>
          <w:rFonts w:eastAsia="Times New Roman" w:hint="cs"/>
          <w:sz w:val="26"/>
          <w:szCs w:val="26"/>
          <w:rtl/>
          <w:lang w:val="en-US" w:bidi="ar-LB"/>
        </w:rPr>
        <w:t>)؛</w:t>
      </w:r>
    </w:p>
    <w:p w14:paraId="2F4EF5C7" w14:textId="77777777" w:rsidR="00135FEA" w:rsidRPr="001E7144" w:rsidRDefault="00135FEA" w:rsidP="00135FEA">
      <w:pPr>
        <w:pStyle w:val="ListParagraph"/>
        <w:bidi/>
        <w:spacing w:before="240" w:after="120" w:line="216" w:lineRule="auto"/>
        <w:jc w:val="lowKashida"/>
        <w:rPr>
          <w:rFonts w:eastAsia="Times New Roman"/>
          <w:sz w:val="26"/>
          <w:szCs w:val="26"/>
          <w:lang w:val="en-US" w:bidi="ar-LB"/>
        </w:rPr>
      </w:pPr>
    </w:p>
    <w:p w14:paraId="7BF4B9D4" w14:textId="678CD122" w:rsidR="00353A30" w:rsidRDefault="00135FEA" w:rsidP="002F039E">
      <w:pPr>
        <w:pStyle w:val="ListParagraph"/>
        <w:numPr>
          <w:ilvl w:val="0"/>
          <w:numId w:val="28"/>
        </w:numPr>
        <w:bidi/>
        <w:spacing w:before="240" w:after="120" w:line="216" w:lineRule="auto"/>
        <w:ind w:left="720"/>
        <w:jc w:val="lowKashida"/>
        <w:rPr>
          <w:rFonts w:eastAsia="Times New Roman"/>
          <w:sz w:val="26"/>
          <w:szCs w:val="26"/>
          <w:lang w:val="en-US" w:bidi="ar-LB"/>
        </w:rPr>
      </w:pPr>
      <w:r>
        <w:rPr>
          <w:rFonts w:eastAsia="Times New Roman" w:hint="cs"/>
          <w:sz w:val="26"/>
          <w:szCs w:val="26"/>
          <w:rtl/>
          <w:lang w:val="en-US" w:bidi="ar-LB"/>
        </w:rPr>
        <w:t xml:space="preserve"> </w:t>
      </w:r>
      <w:r w:rsidR="00353A30" w:rsidRPr="001E7144">
        <w:rPr>
          <w:rFonts w:eastAsia="Times New Roman" w:hint="cs"/>
          <w:sz w:val="26"/>
          <w:szCs w:val="26"/>
          <w:rtl/>
          <w:lang w:val="en-US" w:bidi="ar-LB"/>
        </w:rPr>
        <w:t>واستكمال برنامج تق</w:t>
      </w:r>
      <w:r w:rsidR="008B66A3">
        <w:rPr>
          <w:rFonts w:eastAsia="Times New Roman" w:hint="cs"/>
          <w:sz w:val="26"/>
          <w:szCs w:val="26"/>
          <w:rtl/>
          <w:lang w:val="en-US" w:bidi="ar-LB"/>
        </w:rPr>
        <w:t>ديم المنح لما يقارب أربعين طالباً</w:t>
      </w:r>
      <w:r w:rsidR="00353A30" w:rsidRPr="001E7144">
        <w:rPr>
          <w:rFonts w:eastAsia="Times New Roman" w:hint="cs"/>
          <w:sz w:val="26"/>
          <w:szCs w:val="26"/>
          <w:rtl/>
          <w:lang w:val="en-US" w:bidi="ar-LB"/>
        </w:rPr>
        <w:t xml:space="preserve"> في مجال التبريد وتكييف الهواء وتدريب أربعين فنيا على ممارسات الخدمة الجيدة والم</w:t>
      </w:r>
      <w:r w:rsidR="008B66A3">
        <w:rPr>
          <w:rFonts w:eastAsia="Times New Roman" w:hint="cs"/>
          <w:sz w:val="26"/>
          <w:szCs w:val="26"/>
          <w:rtl/>
          <w:lang w:val="en-US" w:bidi="ar-LB"/>
        </w:rPr>
        <w:t>ناوبة</w:t>
      </w:r>
      <w:r w:rsidR="00353A30" w:rsidRPr="001E7144">
        <w:rPr>
          <w:rFonts w:eastAsia="Times New Roman" w:hint="cs"/>
          <w:sz w:val="26"/>
          <w:szCs w:val="26"/>
          <w:rtl/>
          <w:lang w:val="en-US" w:bidi="ar-LB"/>
        </w:rPr>
        <w:t xml:space="preserve"> الآمنة </w:t>
      </w:r>
      <w:r w:rsidR="002F039E">
        <w:rPr>
          <w:rFonts w:eastAsia="Times New Roman" w:hint="cs"/>
          <w:sz w:val="26"/>
          <w:szCs w:val="26"/>
          <w:rtl/>
          <w:lang w:val="en-US" w:bidi="ar-LB"/>
        </w:rPr>
        <w:t>لل</w:t>
      </w:r>
      <w:r w:rsidR="002F039E" w:rsidRPr="00501C82">
        <w:rPr>
          <w:sz w:val="26"/>
          <w:szCs w:val="26"/>
          <w:rtl/>
          <w:lang w:bidi="ar-LB"/>
        </w:rPr>
        <w:t xml:space="preserve">بدائل الخالية من </w:t>
      </w:r>
      <w:r w:rsidR="002F039E" w:rsidRPr="009A5BCE">
        <w:rPr>
          <w:rFonts w:hint="cs"/>
          <w:sz w:val="26"/>
          <w:szCs w:val="26"/>
          <w:rtl/>
          <w:lang w:bidi="ar-LB"/>
        </w:rPr>
        <w:t>ﺍﻟﻤﻮﺍﺩ</w:t>
      </w:r>
      <w:r w:rsidR="002F039E" w:rsidRPr="009A5BCE">
        <w:rPr>
          <w:sz w:val="26"/>
          <w:szCs w:val="26"/>
          <w:rtl/>
          <w:lang w:bidi="ar-LB"/>
        </w:rPr>
        <w:t xml:space="preserve"> </w:t>
      </w:r>
      <w:r w:rsidR="002F039E" w:rsidRPr="009A5BCE">
        <w:rPr>
          <w:rFonts w:hint="cs"/>
          <w:sz w:val="26"/>
          <w:szCs w:val="26"/>
          <w:rtl/>
          <w:lang w:bidi="ar-LB"/>
        </w:rPr>
        <w:t>ﺍﻟﻬﻴﺪﺭﻭﻛﻠﻮﺭﻭﻓﻠﻮﺭﻭﻛﺮﺑﻮﻧﻴﺔ</w:t>
      </w:r>
      <w:r w:rsidR="002F039E">
        <w:rPr>
          <w:rFonts w:hint="cs"/>
          <w:sz w:val="26"/>
          <w:szCs w:val="26"/>
          <w:rtl/>
          <w:lang w:bidi="ar-LB"/>
        </w:rPr>
        <w:t xml:space="preserve"> </w:t>
      </w:r>
      <w:r w:rsidR="00353A30" w:rsidRPr="001E7144">
        <w:rPr>
          <w:rFonts w:eastAsia="Times New Roman" w:hint="cs"/>
          <w:sz w:val="26"/>
          <w:szCs w:val="26"/>
          <w:rtl/>
          <w:lang w:val="en-US" w:bidi="ar-LB"/>
        </w:rPr>
        <w:t>بالإضافة إلى الممارسات الفضلى (</w:t>
      </w:r>
      <w:r w:rsidR="00353A30" w:rsidRPr="001E7144">
        <w:rPr>
          <w:rFonts w:eastAsia="Times New Roman"/>
          <w:sz w:val="26"/>
          <w:szCs w:val="26"/>
          <w:lang w:val="en-US" w:bidi="ar-LB"/>
        </w:rPr>
        <w:t>28 260</w:t>
      </w:r>
      <w:r w:rsidR="00353A30" w:rsidRPr="001E7144">
        <w:rPr>
          <w:rFonts w:eastAsia="Times New Roman" w:hint="cs"/>
          <w:sz w:val="26"/>
          <w:szCs w:val="26"/>
          <w:rtl/>
          <w:lang w:val="en-US" w:bidi="ar-LB"/>
        </w:rPr>
        <w:t xml:space="preserve"> </w:t>
      </w:r>
      <w:r w:rsidR="002F039E">
        <w:rPr>
          <w:rFonts w:hint="cs"/>
          <w:sz w:val="26"/>
          <w:szCs w:val="26"/>
          <w:rtl/>
          <w:lang w:val="en-US" w:bidi="ar-SA"/>
        </w:rPr>
        <w:t>دولار</w:t>
      </w:r>
      <w:r w:rsidR="002F039E" w:rsidRPr="0070745F">
        <w:rPr>
          <w:rFonts w:hint="cs"/>
          <w:sz w:val="26"/>
          <w:szCs w:val="26"/>
          <w:rtl/>
          <w:lang w:val="en-US" w:bidi="ar-SA"/>
        </w:rPr>
        <w:t>ا</w:t>
      </w:r>
      <w:r w:rsidR="002F039E">
        <w:rPr>
          <w:rFonts w:hint="cs"/>
          <w:sz w:val="26"/>
          <w:szCs w:val="26"/>
          <w:rtl/>
          <w:lang w:val="en-US" w:bidi="ar-SA"/>
        </w:rPr>
        <w:t>ً أمريكياً</w:t>
      </w:r>
      <w:r w:rsidR="00353A30" w:rsidRPr="001E7144">
        <w:rPr>
          <w:rFonts w:eastAsia="Times New Roman" w:hint="cs"/>
          <w:sz w:val="26"/>
          <w:szCs w:val="26"/>
          <w:rtl/>
          <w:lang w:val="en-US" w:bidi="ar-LB"/>
        </w:rPr>
        <w:t>)؛</w:t>
      </w:r>
    </w:p>
    <w:p w14:paraId="51A75D1C" w14:textId="77777777" w:rsidR="00135FEA" w:rsidRPr="00135FEA" w:rsidRDefault="00135FEA" w:rsidP="00135FEA">
      <w:pPr>
        <w:pStyle w:val="ListParagraph"/>
        <w:rPr>
          <w:rFonts w:eastAsia="Times New Roman"/>
          <w:sz w:val="26"/>
          <w:szCs w:val="26"/>
          <w:rtl/>
          <w:lang w:val="en-US" w:bidi="ar-LB"/>
        </w:rPr>
      </w:pPr>
    </w:p>
    <w:p w14:paraId="7609BD55" w14:textId="0AAAF48E" w:rsidR="00353A30" w:rsidRPr="0070745F" w:rsidRDefault="00135FEA" w:rsidP="001E7144">
      <w:pPr>
        <w:pStyle w:val="ListParagraph"/>
        <w:numPr>
          <w:ilvl w:val="0"/>
          <w:numId w:val="28"/>
        </w:numPr>
        <w:bidi/>
        <w:spacing w:before="240" w:after="120" w:line="216" w:lineRule="auto"/>
        <w:ind w:left="720"/>
        <w:jc w:val="lowKashida"/>
        <w:rPr>
          <w:rFonts w:cs="Arabic Transparent"/>
          <w:sz w:val="26"/>
          <w:szCs w:val="26"/>
          <w:lang w:val="en-CA"/>
        </w:rPr>
      </w:pPr>
      <w:r>
        <w:rPr>
          <w:rFonts w:eastAsia="Times New Roman" w:hint="cs"/>
          <w:sz w:val="26"/>
          <w:szCs w:val="26"/>
          <w:rtl/>
          <w:lang w:val="en-US" w:bidi="ar-LB"/>
        </w:rPr>
        <w:t xml:space="preserve"> </w:t>
      </w:r>
      <w:r w:rsidR="00353A30" w:rsidRPr="001E7144">
        <w:rPr>
          <w:rFonts w:eastAsia="Times New Roman" w:hint="cs"/>
          <w:sz w:val="26"/>
          <w:szCs w:val="26"/>
          <w:rtl/>
          <w:lang w:val="en-US" w:bidi="ar-LB"/>
        </w:rPr>
        <w:t>ودعم عملية التنفيذ الجارية واتخاذ تدابير</w:t>
      </w:r>
      <w:r w:rsidR="001F2F44" w:rsidRPr="0070745F">
        <w:rPr>
          <w:rFonts w:hint="cs"/>
          <w:sz w:val="26"/>
          <w:szCs w:val="26"/>
          <w:rtl/>
          <w:lang w:val="en-US" w:bidi="ar-SA"/>
        </w:rPr>
        <w:t xml:space="preserve"> متابعة</w:t>
      </w:r>
      <w:r w:rsidR="00353A30" w:rsidRPr="0070745F">
        <w:rPr>
          <w:rFonts w:hint="cs"/>
          <w:sz w:val="26"/>
          <w:szCs w:val="26"/>
          <w:rtl/>
          <w:lang w:val="en-US" w:bidi="ar-SA"/>
        </w:rPr>
        <w:t xml:space="preserve"> دورية </w:t>
      </w:r>
      <w:r w:rsidR="001F2F44" w:rsidRPr="0070745F">
        <w:rPr>
          <w:rFonts w:hint="cs"/>
          <w:sz w:val="26"/>
          <w:szCs w:val="26"/>
          <w:rtl/>
          <w:lang w:val="en-US" w:bidi="ar-SA"/>
        </w:rPr>
        <w:t>(</w:t>
      </w:r>
      <w:r w:rsidR="001F2F44" w:rsidRPr="0070745F">
        <w:rPr>
          <w:sz w:val="26"/>
          <w:szCs w:val="26"/>
          <w:lang w:val="en-US" w:bidi="ar-SA"/>
        </w:rPr>
        <w:t>3 240</w:t>
      </w:r>
      <w:r w:rsidR="001F2F44" w:rsidRPr="0070745F">
        <w:rPr>
          <w:rFonts w:hint="cs"/>
          <w:sz w:val="26"/>
          <w:szCs w:val="26"/>
          <w:rtl/>
          <w:lang w:val="en-US" w:bidi="ar-SA"/>
        </w:rPr>
        <w:t xml:space="preserve"> دولارًا أمريكيًا).</w:t>
      </w:r>
    </w:p>
    <w:p w14:paraId="7D3FCE51" w14:textId="77777777" w:rsidR="00833599" w:rsidRPr="0070745F" w:rsidRDefault="00833599" w:rsidP="00833599">
      <w:pPr>
        <w:tabs>
          <w:tab w:val="left" w:pos="4095"/>
          <w:tab w:val="center" w:pos="4680"/>
        </w:tabs>
        <w:bidi/>
        <w:jc w:val="left"/>
        <w:rPr>
          <w:rFonts w:cs="Arabic Transparent"/>
          <w:sz w:val="26"/>
          <w:szCs w:val="26"/>
          <w:lang w:val="en-CA"/>
        </w:rPr>
      </w:pPr>
    </w:p>
    <w:p w14:paraId="50D8537F" w14:textId="77777777" w:rsidR="00CA3F76" w:rsidRPr="00CA3F76" w:rsidRDefault="00CA3F76" w:rsidP="00CA3F76">
      <w:pPr>
        <w:pStyle w:val="ListParagraph"/>
        <w:tabs>
          <w:tab w:val="left" w:pos="4095"/>
          <w:tab w:val="center" w:pos="4680"/>
        </w:tabs>
        <w:bidi/>
        <w:jc w:val="left"/>
        <w:rPr>
          <w:rFonts w:cs="Arabic Transparent"/>
          <w:sz w:val="20"/>
          <w:u w:val="single"/>
          <w:rtl/>
        </w:rPr>
      </w:pPr>
    </w:p>
    <w:p w14:paraId="37E147A5" w14:textId="77777777" w:rsidR="00CA3F76" w:rsidRPr="00A2781F" w:rsidRDefault="00CA3F76" w:rsidP="00CA3F76">
      <w:pPr>
        <w:bidi/>
        <w:rPr>
          <w:sz w:val="20"/>
        </w:rPr>
      </w:pPr>
    </w:p>
    <w:p w14:paraId="592C1D40" w14:textId="77777777" w:rsidR="00C8439A" w:rsidRPr="00134ECF" w:rsidRDefault="00C8439A" w:rsidP="00C8439A">
      <w:pPr>
        <w:bidi/>
        <w:rPr>
          <w:rtl/>
          <w:lang w:bidi="ar-SA"/>
        </w:rPr>
      </w:pPr>
    </w:p>
    <w:p w14:paraId="015B39A7" w14:textId="77777777" w:rsidR="00885A0F" w:rsidRPr="007A745F" w:rsidRDefault="00885A0F" w:rsidP="00885A0F">
      <w:pPr>
        <w:bidi/>
        <w:rPr>
          <w:lang w:bidi="ar-SA"/>
        </w:rPr>
      </w:pPr>
    </w:p>
    <w:p w14:paraId="7B5E742A" w14:textId="0430FDE2" w:rsidR="007E5D09" w:rsidRDefault="007E5D09">
      <w:pPr>
        <w:tabs>
          <w:tab w:val="left" w:pos="4095"/>
          <w:tab w:val="center" w:pos="4680"/>
        </w:tabs>
        <w:bidi/>
        <w:jc w:val="left"/>
        <w:rPr>
          <w:rFonts w:cs="Arabic Transparent"/>
          <w:b/>
          <w:bCs/>
          <w:sz w:val="26"/>
          <w:szCs w:val="26"/>
          <w:lang w:val="en-CA"/>
        </w:rPr>
      </w:pPr>
    </w:p>
    <w:p w14:paraId="53FF71B4" w14:textId="77777777" w:rsidR="00D47B87" w:rsidRDefault="00D47B87">
      <w:pPr>
        <w:jc w:val="left"/>
        <w:rPr>
          <w:b/>
          <w:bCs/>
          <w:sz w:val="26"/>
          <w:szCs w:val="26"/>
          <w:rtl/>
        </w:rPr>
      </w:pPr>
      <w:r>
        <w:rPr>
          <w:b/>
          <w:bCs/>
          <w:sz w:val="26"/>
          <w:szCs w:val="26"/>
          <w:rtl/>
        </w:rPr>
        <w:br w:type="page"/>
      </w:r>
    </w:p>
    <w:p w14:paraId="010A9084" w14:textId="2DB00012" w:rsidR="00833599" w:rsidRPr="0070745F" w:rsidRDefault="00833599" w:rsidP="00135FEA">
      <w:pPr>
        <w:pStyle w:val="StyleHeader4Para4Left0Firstline0"/>
        <w:numPr>
          <w:ilvl w:val="0"/>
          <w:numId w:val="0"/>
        </w:numPr>
        <w:bidi/>
        <w:jc w:val="center"/>
        <w:rPr>
          <w:b/>
          <w:bCs/>
          <w:sz w:val="26"/>
          <w:szCs w:val="26"/>
          <w:rtl/>
        </w:rPr>
      </w:pPr>
      <w:r w:rsidRPr="0070745F">
        <w:rPr>
          <w:b/>
          <w:bCs/>
          <w:sz w:val="26"/>
          <w:szCs w:val="26"/>
          <w:rtl/>
        </w:rPr>
        <w:lastRenderedPageBreak/>
        <w:t xml:space="preserve">تعليقات </w:t>
      </w:r>
      <w:r w:rsidR="00135FEA" w:rsidRPr="0070745F">
        <w:rPr>
          <w:b/>
          <w:bCs/>
          <w:sz w:val="26"/>
          <w:szCs w:val="26"/>
          <w:rtl/>
        </w:rPr>
        <w:t>وتوصي</w:t>
      </w:r>
      <w:r w:rsidR="00135FEA">
        <w:rPr>
          <w:rFonts w:hint="cs"/>
          <w:b/>
          <w:bCs/>
          <w:sz w:val="26"/>
          <w:szCs w:val="26"/>
          <w:rtl/>
        </w:rPr>
        <w:t>ة</w:t>
      </w:r>
      <w:r w:rsidR="00135FEA" w:rsidRPr="0070745F">
        <w:rPr>
          <w:b/>
          <w:bCs/>
          <w:sz w:val="26"/>
          <w:szCs w:val="26"/>
          <w:rtl/>
        </w:rPr>
        <w:t xml:space="preserve"> </w:t>
      </w:r>
      <w:r w:rsidRPr="0070745F">
        <w:rPr>
          <w:b/>
          <w:bCs/>
          <w:sz w:val="26"/>
          <w:szCs w:val="26"/>
          <w:rtl/>
        </w:rPr>
        <w:t xml:space="preserve">الأمانة </w:t>
      </w:r>
    </w:p>
    <w:p w14:paraId="6BA29A5C" w14:textId="7C7D11B6" w:rsidR="00833599" w:rsidRPr="0070745F" w:rsidRDefault="00833599" w:rsidP="00135FEA">
      <w:pPr>
        <w:pStyle w:val="StyleHeader4Para4Left0Firstline0"/>
        <w:numPr>
          <w:ilvl w:val="0"/>
          <w:numId w:val="0"/>
        </w:numPr>
        <w:bidi/>
        <w:jc w:val="left"/>
        <w:rPr>
          <w:b/>
          <w:bCs/>
          <w:sz w:val="26"/>
          <w:szCs w:val="26"/>
          <w:rtl/>
        </w:rPr>
      </w:pPr>
      <w:r w:rsidRPr="0070745F">
        <w:rPr>
          <w:rFonts w:hint="cs"/>
          <w:b/>
          <w:bCs/>
          <w:sz w:val="26"/>
          <w:szCs w:val="26"/>
          <w:rtl/>
        </w:rPr>
        <w:t>التعليقات</w:t>
      </w:r>
    </w:p>
    <w:p w14:paraId="5BB54749" w14:textId="6C4B5AD5" w:rsidR="00833599" w:rsidRPr="0070745F" w:rsidRDefault="00833599" w:rsidP="00135FEA">
      <w:pPr>
        <w:pStyle w:val="StyleHeader4Para4Left0Firstline0"/>
        <w:numPr>
          <w:ilvl w:val="0"/>
          <w:numId w:val="0"/>
        </w:numPr>
        <w:bidi/>
        <w:jc w:val="left"/>
        <w:rPr>
          <w:sz w:val="26"/>
          <w:szCs w:val="26"/>
          <w:u w:val="single"/>
          <w:rtl/>
        </w:rPr>
      </w:pPr>
      <w:r w:rsidRPr="0070745F">
        <w:rPr>
          <w:rFonts w:hint="cs"/>
          <w:sz w:val="26"/>
          <w:szCs w:val="26"/>
          <w:u w:val="single"/>
          <w:rtl/>
        </w:rPr>
        <w:t>ال</w:t>
      </w:r>
      <w:r w:rsidRPr="0070745F">
        <w:rPr>
          <w:sz w:val="26"/>
          <w:szCs w:val="26"/>
          <w:u w:val="single"/>
          <w:rtl/>
        </w:rPr>
        <w:t xml:space="preserve">تقرير </w:t>
      </w:r>
      <w:r w:rsidRPr="0070745F">
        <w:rPr>
          <w:rFonts w:hint="cs"/>
          <w:sz w:val="26"/>
          <w:szCs w:val="26"/>
          <w:u w:val="single"/>
          <w:rtl/>
        </w:rPr>
        <w:t>ال</w:t>
      </w:r>
      <w:r w:rsidRPr="0070745F">
        <w:rPr>
          <w:sz w:val="26"/>
          <w:szCs w:val="26"/>
          <w:u w:val="single"/>
          <w:rtl/>
        </w:rPr>
        <w:t xml:space="preserve">مرحلي </w:t>
      </w:r>
      <w:r w:rsidR="00135FEA">
        <w:rPr>
          <w:rFonts w:hint="cs"/>
          <w:sz w:val="26"/>
          <w:szCs w:val="26"/>
          <w:u w:val="single"/>
          <w:rtl/>
        </w:rPr>
        <w:t>عن</w:t>
      </w:r>
      <w:r w:rsidRPr="0070745F">
        <w:rPr>
          <w:sz w:val="26"/>
          <w:szCs w:val="26"/>
          <w:u w:val="single"/>
          <w:rtl/>
        </w:rPr>
        <w:t xml:space="preserve"> تنفيذ الشريحة </w:t>
      </w:r>
      <w:r w:rsidRPr="0070745F">
        <w:rPr>
          <w:rFonts w:hint="cs"/>
          <w:sz w:val="26"/>
          <w:szCs w:val="26"/>
          <w:u w:val="single"/>
          <w:rtl/>
        </w:rPr>
        <w:t>الثانية</w:t>
      </w:r>
      <w:r w:rsidRPr="0070745F">
        <w:rPr>
          <w:sz w:val="26"/>
          <w:szCs w:val="26"/>
          <w:u w:val="single"/>
          <w:rtl/>
        </w:rPr>
        <w:t xml:space="preserve"> من خطة إدارة إزالة المواد الهيدروكلوروفلوروكربونية  </w:t>
      </w:r>
    </w:p>
    <w:p w14:paraId="16B4125B" w14:textId="162907BE" w:rsidR="00833599" w:rsidRPr="0070745F" w:rsidRDefault="00833599" w:rsidP="00135FEA">
      <w:pPr>
        <w:pStyle w:val="StyleHeader4Para4Left0Firstline0"/>
        <w:numPr>
          <w:ilvl w:val="0"/>
          <w:numId w:val="0"/>
        </w:numPr>
        <w:bidi/>
        <w:jc w:val="left"/>
        <w:rPr>
          <w:i/>
          <w:iCs/>
          <w:sz w:val="26"/>
          <w:szCs w:val="26"/>
          <w:rtl/>
        </w:rPr>
      </w:pPr>
      <w:r w:rsidRPr="0070745F">
        <w:rPr>
          <w:rFonts w:hint="cs"/>
          <w:i/>
          <w:iCs/>
          <w:sz w:val="26"/>
          <w:szCs w:val="26"/>
          <w:rtl/>
        </w:rPr>
        <w:t>تقرير التحقق</w:t>
      </w:r>
    </w:p>
    <w:p w14:paraId="3F1ABE18" w14:textId="73332213" w:rsidR="00833599" w:rsidRPr="0070745F" w:rsidRDefault="00833599" w:rsidP="00542530">
      <w:pPr>
        <w:numPr>
          <w:ilvl w:val="0"/>
          <w:numId w:val="25"/>
        </w:numPr>
        <w:bidi/>
        <w:spacing w:before="240"/>
        <w:ind w:left="0" w:firstLine="0"/>
        <w:rPr>
          <w:sz w:val="26"/>
          <w:szCs w:val="26"/>
        </w:rPr>
      </w:pPr>
      <w:r w:rsidRPr="0070745F">
        <w:rPr>
          <w:rFonts w:hint="cs"/>
          <w:sz w:val="26"/>
          <w:szCs w:val="26"/>
          <w:rtl/>
        </w:rPr>
        <w:t xml:space="preserve">كان من المفترض إرفاق الطلب الخاص </w:t>
      </w:r>
      <w:r w:rsidRPr="00575A4E">
        <w:rPr>
          <w:rFonts w:eastAsia="Times New Roman" w:hint="cs"/>
          <w:sz w:val="26"/>
          <w:szCs w:val="26"/>
          <w:rtl/>
          <w:lang w:bidi="ar-EG"/>
        </w:rPr>
        <w:t>بهذه</w:t>
      </w:r>
      <w:r w:rsidRPr="0070745F">
        <w:rPr>
          <w:rFonts w:hint="cs"/>
          <w:sz w:val="26"/>
          <w:szCs w:val="26"/>
          <w:rtl/>
        </w:rPr>
        <w:t xml:space="preserve"> الشريحة عند تقديمه بتقرير تحقق. إلا أنّ حكومة ألمانيا لم تطلب التمويل لإعداد </w:t>
      </w:r>
      <w:r w:rsidR="00D10443" w:rsidRPr="0070745F">
        <w:rPr>
          <w:rFonts w:hint="cs"/>
          <w:sz w:val="26"/>
          <w:szCs w:val="26"/>
          <w:rtl/>
        </w:rPr>
        <w:t xml:space="preserve">تقرير التحقق وفقا للمقرّر </w:t>
      </w:r>
      <w:r w:rsidR="00D10443" w:rsidRPr="0070745F">
        <w:rPr>
          <w:sz w:val="26"/>
          <w:szCs w:val="26"/>
          <w:lang w:val="en-US"/>
        </w:rPr>
        <w:t>76/17</w:t>
      </w:r>
      <w:r w:rsidR="00D10443" w:rsidRPr="0070745F">
        <w:rPr>
          <w:rFonts w:hint="cs"/>
          <w:sz w:val="26"/>
          <w:szCs w:val="26"/>
          <w:rtl/>
          <w:lang w:val="en-US" w:bidi="ar-SA"/>
        </w:rPr>
        <w:t xml:space="preserve">. أوضحت حكومة ألمانيا أنّ المحافظة على الزخم المحقق في تنفيذ </w:t>
      </w:r>
      <w:r w:rsidR="00D10443" w:rsidRPr="0070745F">
        <w:rPr>
          <w:sz w:val="26"/>
          <w:szCs w:val="26"/>
          <w:rtl/>
          <w:lang w:val="en-US" w:bidi="ar-SA"/>
        </w:rPr>
        <w:t xml:space="preserve">خطة إدارة إزالة المواد الهيدروكلوروفلوروكربونية </w:t>
      </w:r>
      <w:r w:rsidR="00D10443" w:rsidRPr="0070745F">
        <w:rPr>
          <w:rFonts w:hint="cs"/>
          <w:sz w:val="26"/>
          <w:szCs w:val="26"/>
          <w:rtl/>
          <w:lang w:val="en-US" w:bidi="ar-SA"/>
        </w:rPr>
        <w:t>كان بالغ الأهمية من أجل استدامة ما تم تحقيقه من إزالة لل</w:t>
      </w:r>
      <w:r w:rsidR="00D10443" w:rsidRPr="0070745F">
        <w:rPr>
          <w:sz w:val="26"/>
          <w:szCs w:val="26"/>
          <w:rtl/>
          <w:lang w:val="en-US" w:bidi="ar-SA"/>
        </w:rPr>
        <w:t>مواد الهيدروكلوروفلوروكربونية</w:t>
      </w:r>
      <w:r w:rsidR="00D10443" w:rsidRPr="0070745F">
        <w:rPr>
          <w:rFonts w:hint="cs"/>
          <w:sz w:val="26"/>
          <w:szCs w:val="26"/>
          <w:rtl/>
          <w:lang w:val="en-US" w:bidi="ar-SA"/>
        </w:rPr>
        <w:t>. إنّ الأمانة، إذا أخذت علما بأنّ الاستهلاك الحالي ل</w:t>
      </w:r>
      <w:r w:rsidR="00D10443" w:rsidRPr="0070745F">
        <w:rPr>
          <w:sz w:val="26"/>
          <w:szCs w:val="26"/>
          <w:rtl/>
          <w:lang w:val="en-US" w:bidi="ar-SA"/>
        </w:rPr>
        <w:t xml:space="preserve">لمواد الهيدروكلوروفلوروكربونية </w:t>
      </w:r>
      <w:r w:rsidR="001D64A3" w:rsidRPr="0070745F">
        <w:rPr>
          <w:rFonts w:hint="cs"/>
          <w:sz w:val="26"/>
          <w:szCs w:val="26"/>
          <w:rtl/>
          <w:lang w:val="en-US" w:bidi="ar-SA"/>
        </w:rPr>
        <w:t>أدنى بكثير من الهدف المحدد في الاتفاق مع اللجنة التنفيذية</w:t>
      </w:r>
      <w:r w:rsidR="00D74A4D" w:rsidRPr="0070745F">
        <w:rPr>
          <w:rFonts w:hint="cs"/>
          <w:sz w:val="26"/>
          <w:szCs w:val="26"/>
          <w:rtl/>
          <w:lang w:val="en-US" w:bidi="ar-SA"/>
        </w:rPr>
        <w:t>،</w:t>
      </w:r>
      <w:r w:rsidR="001D64A3" w:rsidRPr="0070745F">
        <w:rPr>
          <w:rFonts w:hint="cs"/>
          <w:sz w:val="26"/>
          <w:szCs w:val="26"/>
          <w:rtl/>
          <w:lang w:val="en-US" w:bidi="ar-SA"/>
        </w:rPr>
        <w:t xml:space="preserve"> وأنّ الأنشطة بموجب </w:t>
      </w:r>
      <w:r w:rsidR="001D64A3" w:rsidRPr="0070745F">
        <w:rPr>
          <w:sz w:val="26"/>
          <w:szCs w:val="26"/>
          <w:rtl/>
          <w:lang w:val="en-US" w:bidi="ar-SA"/>
        </w:rPr>
        <w:t xml:space="preserve">خطة إدارة إزالة المواد الهيدروكلوروفلوروكربونية </w:t>
      </w:r>
      <w:r w:rsidR="001D64A3" w:rsidRPr="0070745F">
        <w:rPr>
          <w:rFonts w:hint="cs"/>
          <w:sz w:val="26"/>
          <w:szCs w:val="26"/>
          <w:rtl/>
          <w:lang w:val="en-US" w:bidi="ar-SA"/>
        </w:rPr>
        <w:t>لا تزال جارية</w:t>
      </w:r>
      <w:r w:rsidR="00D74A4D" w:rsidRPr="0070745F">
        <w:rPr>
          <w:rFonts w:hint="cs"/>
          <w:sz w:val="26"/>
          <w:szCs w:val="26"/>
          <w:rtl/>
          <w:lang w:val="en-US" w:bidi="ar-SA"/>
        </w:rPr>
        <w:t>،</w:t>
      </w:r>
      <w:r w:rsidR="001D64A3" w:rsidRPr="0070745F">
        <w:rPr>
          <w:rFonts w:hint="cs"/>
          <w:sz w:val="26"/>
          <w:szCs w:val="26"/>
          <w:rtl/>
          <w:lang w:val="en-US" w:bidi="ar-SA"/>
        </w:rPr>
        <w:t xml:space="preserve"> وأنّ</w:t>
      </w:r>
      <w:r w:rsidR="00A051AA" w:rsidRPr="0070745F">
        <w:rPr>
          <w:rFonts w:hint="cs"/>
          <w:sz w:val="26"/>
          <w:szCs w:val="26"/>
          <w:rtl/>
          <w:lang w:val="en-US" w:bidi="ar-SA"/>
        </w:rPr>
        <w:t xml:space="preserve">ه </w:t>
      </w:r>
      <w:r w:rsidR="00542530">
        <w:rPr>
          <w:rFonts w:hint="cs"/>
          <w:sz w:val="26"/>
          <w:szCs w:val="26"/>
          <w:rtl/>
          <w:lang w:val="en-US" w:bidi="ar-SA"/>
        </w:rPr>
        <w:t xml:space="preserve">نظراً لعدم </w:t>
      </w:r>
      <w:r w:rsidR="00A051AA" w:rsidRPr="0070745F">
        <w:rPr>
          <w:rFonts w:hint="cs"/>
          <w:sz w:val="26"/>
          <w:szCs w:val="26"/>
          <w:rtl/>
          <w:lang w:val="en-US" w:bidi="ar-SA"/>
        </w:rPr>
        <w:t>طلب</w:t>
      </w:r>
      <w:r w:rsidR="00D74A4D" w:rsidRPr="0070745F">
        <w:rPr>
          <w:rFonts w:hint="cs"/>
          <w:sz w:val="26"/>
          <w:szCs w:val="26"/>
          <w:rtl/>
          <w:lang w:val="en-US" w:bidi="ar-SA"/>
        </w:rPr>
        <w:t xml:space="preserve"> أيّ</w:t>
      </w:r>
      <w:r w:rsidR="00A051AA" w:rsidRPr="0070745F">
        <w:rPr>
          <w:rFonts w:hint="cs"/>
          <w:sz w:val="26"/>
          <w:szCs w:val="26"/>
          <w:rtl/>
          <w:lang w:val="en-US" w:bidi="ar-SA"/>
        </w:rPr>
        <w:t xml:space="preserve"> تمويل </w:t>
      </w:r>
      <w:r w:rsidR="00D74A4D" w:rsidRPr="0070745F">
        <w:rPr>
          <w:rFonts w:hint="cs"/>
          <w:sz w:val="26"/>
          <w:szCs w:val="26"/>
          <w:rtl/>
          <w:lang w:val="en-US" w:bidi="ar-SA"/>
        </w:rPr>
        <w:t xml:space="preserve">للإشراف على إعداد عملية التحقق من استهلاك </w:t>
      </w:r>
      <w:r w:rsidR="00D74A4D" w:rsidRPr="0070745F">
        <w:rPr>
          <w:sz w:val="26"/>
          <w:szCs w:val="26"/>
          <w:rtl/>
          <w:lang w:val="en-US" w:bidi="ar-SA"/>
        </w:rPr>
        <w:t>المواد الهيدروكلوروفلوروكربونية</w:t>
      </w:r>
      <w:r w:rsidR="00D74A4D" w:rsidRPr="0070745F">
        <w:rPr>
          <w:rFonts w:hint="cs"/>
          <w:sz w:val="26"/>
          <w:szCs w:val="26"/>
          <w:rtl/>
          <w:lang w:val="en-US" w:bidi="ar-SA"/>
        </w:rPr>
        <w:t>، ا</w:t>
      </w:r>
      <w:r w:rsidR="00542530">
        <w:rPr>
          <w:rFonts w:hint="cs"/>
          <w:sz w:val="26"/>
          <w:szCs w:val="26"/>
          <w:rtl/>
          <w:lang w:val="en-US" w:bidi="ar-SA"/>
        </w:rPr>
        <w:t>عتبرت أنّه من المناسب المضي قدم</w:t>
      </w:r>
      <w:r w:rsidR="00D74A4D" w:rsidRPr="0070745F">
        <w:rPr>
          <w:rFonts w:hint="cs"/>
          <w:sz w:val="26"/>
          <w:szCs w:val="26"/>
          <w:rtl/>
          <w:lang w:val="en-US" w:bidi="ar-SA"/>
        </w:rPr>
        <w:t>ا</w:t>
      </w:r>
      <w:r w:rsidR="00542530">
        <w:rPr>
          <w:rFonts w:hint="cs"/>
          <w:sz w:val="26"/>
          <w:szCs w:val="26"/>
          <w:rtl/>
          <w:lang w:val="en-US" w:bidi="ar-SA"/>
        </w:rPr>
        <w:t>ً</w:t>
      </w:r>
      <w:r w:rsidR="00D74A4D" w:rsidRPr="0070745F">
        <w:rPr>
          <w:rFonts w:hint="cs"/>
          <w:sz w:val="26"/>
          <w:szCs w:val="26"/>
          <w:rtl/>
          <w:lang w:val="en-US" w:bidi="ar-SA"/>
        </w:rPr>
        <w:t xml:space="preserve"> في تنفيذ الشريحة الأخيرة من </w:t>
      </w:r>
      <w:r w:rsidR="00D74A4D" w:rsidRPr="0070745F">
        <w:rPr>
          <w:sz w:val="26"/>
          <w:szCs w:val="26"/>
          <w:rtl/>
          <w:lang w:val="en-US" w:bidi="ar-SA"/>
        </w:rPr>
        <w:t>خطة إدارة إزالة المواد الهيدروكلوروفلوروكربونية</w:t>
      </w:r>
      <w:r w:rsidR="00D74A4D" w:rsidRPr="0070745F">
        <w:rPr>
          <w:rFonts w:hint="cs"/>
          <w:sz w:val="26"/>
          <w:szCs w:val="26"/>
          <w:rtl/>
          <w:lang w:val="en-US" w:bidi="ar-SA"/>
        </w:rPr>
        <w:t xml:space="preserve">، مع الإشارة إلى أنّ </w:t>
      </w:r>
      <w:r w:rsidR="00542530">
        <w:rPr>
          <w:rFonts w:hint="cs"/>
          <w:sz w:val="26"/>
          <w:szCs w:val="26"/>
          <w:rtl/>
          <w:lang w:val="en-US" w:bidi="ar-SA"/>
        </w:rPr>
        <w:t>حكومة ألمانيا كانت قد قدّمت طلباً</w:t>
      </w:r>
      <w:r w:rsidR="00D74A4D" w:rsidRPr="0070745F">
        <w:rPr>
          <w:rFonts w:hint="cs"/>
          <w:sz w:val="26"/>
          <w:szCs w:val="26"/>
          <w:rtl/>
          <w:lang w:val="en-US" w:bidi="ar-SA"/>
        </w:rPr>
        <w:t xml:space="preserve"> لتمويل عمليّة التحقق خلال الاجتماع الخامس والثمانين وسيتمّ تقديم تقرير التحقق مع ال</w:t>
      </w:r>
      <w:r w:rsidR="00587A3A" w:rsidRPr="0070745F">
        <w:rPr>
          <w:rFonts w:hint="cs"/>
          <w:sz w:val="26"/>
          <w:szCs w:val="26"/>
          <w:rtl/>
          <w:lang w:val="en-US" w:bidi="ar-SA"/>
        </w:rPr>
        <w:t>م</w:t>
      </w:r>
      <w:r w:rsidR="00D74A4D" w:rsidRPr="0070745F">
        <w:rPr>
          <w:rFonts w:hint="cs"/>
          <w:sz w:val="26"/>
          <w:szCs w:val="26"/>
          <w:rtl/>
          <w:lang w:val="en-US" w:bidi="ar-SA"/>
        </w:rPr>
        <w:t xml:space="preserve">رحلة الثانية من </w:t>
      </w:r>
      <w:r w:rsidR="00D74A4D" w:rsidRPr="0070745F">
        <w:rPr>
          <w:sz w:val="26"/>
          <w:szCs w:val="26"/>
          <w:rtl/>
          <w:lang w:val="en-US" w:bidi="ar-SA"/>
        </w:rPr>
        <w:t>خطة إدارة إزالة المواد الهيدروكلوروفلوروكربونية</w:t>
      </w:r>
      <w:r w:rsidR="00D74A4D" w:rsidRPr="0070745F">
        <w:rPr>
          <w:rFonts w:hint="cs"/>
          <w:sz w:val="26"/>
          <w:szCs w:val="26"/>
          <w:rtl/>
          <w:lang w:val="en-US" w:bidi="ar-SA"/>
        </w:rPr>
        <w:t>.</w:t>
      </w:r>
    </w:p>
    <w:p w14:paraId="14BA2FE3" w14:textId="77777777" w:rsidR="00D47B87" w:rsidRDefault="00D47B87" w:rsidP="00135FEA">
      <w:pPr>
        <w:pStyle w:val="StyleHeader4Para4Left0Firstline0"/>
        <w:numPr>
          <w:ilvl w:val="0"/>
          <w:numId w:val="0"/>
        </w:numPr>
        <w:bidi/>
        <w:rPr>
          <w:i/>
          <w:iCs/>
          <w:sz w:val="26"/>
          <w:szCs w:val="26"/>
          <w:lang w:bidi="ar-SA"/>
        </w:rPr>
      </w:pPr>
    </w:p>
    <w:p w14:paraId="5EB73754" w14:textId="5FB097BE" w:rsidR="00587A3A" w:rsidRPr="0070745F" w:rsidRDefault="00587A3A" w:rsidP="00D47B87">
      <w:pPr>
        <w:pStyle w:val="StyleHeader4Para4Left0Firstline0"/>
        <w:numPr>
          <w:ilvl w:val="0"/>
          <w:numId w:val="0"/>
        </w:numPr>
        <w:bidi/>
        <w:rPr>
          <w:i/>
          <w:iCs/>
          <w:sz w:val="26"/>
          <w:szCs w:val="26"/>
          <w:rtl/>
          <w:lang w:bidi="ar-SA"/>
        </w:rPr>
      </w:pPr>
      <w:r w:rsidRPr="0070745F">
        <w:rPr>
          <w:rFonts w:hint="cs"/>
          <w:i/>
          <w:iCs/>
          <w:sz w:val="26"/>
          <w:szCs w:val="26"/>
          <w:rtl/>
          <w:lang w:bidi="ar-SA"/>
        </w:rPr>
        <w:t>الإطار القانوني</w:t>
      </w:r>
    </w:p>
    <w:p w14:paraId="78E03C4B" w14:textId="5519F392" w:rsidR="00587A3A" w:rsidRPr="0070745F" w:rsidRDefault="0025383C" w:rsidP="00542530">
      <w:pPr>
        <w:numPr>
          <w:ilvl w:val="0"/>
          <w:numId w:val="25"/>
        </w:numPr>
        <w:bidi/>
        <w:spacing w:before="240"/>
        <w:ind w:left="0" w:firstLine="0"/>
        <w:rPr>
          <w:sz w:val="26"/>
          <w:szCs w:val="26"/>
        </w:rPr>
      </w:pPr>
      <w:r>
        <w:rPr>
          <w:rFonts w:hint="cs"/>
          <w:sz w:val="26"/>
          <w:szCs w:val="26"/>
          <w:rtl/>
          <w:lang w:bidi="ar-LB"/>
        </w:rPr>
        <w:t xml:space="preserve">أصدرت </w:t>
      </w:r>
      <w:r w:rsidR="002D6246" w:rsidRPr="0070745F">
        <w:rPr>
          <w:rFonts w:hint="cs"/>
          <w:sz w:val="26"/>
          <w:szCs w:val="26"/>
          <w:rtl/>
        </w:rPr>
        <w:t>حكومة ليبيريا حص</w:t>
      </w:r>
      <w:r w:rsidR="00542530">
        <w:rPr>
          <w:rFonts w:hint="cs"/>
          <w:sz w:val="26"/>
          <w:szCs w:val="26"/>
          <w:rtl/>
        </w:rPr>
        <w:t>ص</w:t>
      </w:r>
      <w:r w:rsidR="002D6246" w:rsidRPr="0070745F">
        <w:rPr>
          <w:rFonts w:hint="cs"/>
          <w:sz w:val="26"/>
          <w:szCs w:val="26"/>
          <w:rtl/>
        </w:rPr>
        <w:t xml:space="preserve"> </w:t>
      </w:r>
      <w:r w:rsidR="002D6246" w:rsidRPr="00575A4E">
        <w:rPr>
          <w:rFonts w:eastAsia="Times New Roman" w:hint="cs"/>
          <w:sz w:val="26"/>
          <w:szCs w:val="26"/>
          <w:rtl/>
          <w:lang w:bidi="ar-EG"/>
        </w:rPr>
        <w:t>الواردات</w:t>
      </w:r>
      <w:r w:rsidR="00542530">
        <w:rPr>
          <w:rFonts w:eastAsia="Times New Roman" w:hint="cs"/>
          <w:sz w:val="26"/>
          <w:szCs w:val="26"/>
          <w:rtl/>
          <w:lang w:bidi="ar-EG"/>
        </w:rPr>
        <w:t xml:space="preserve"> </w:t>
      </w:r>
      <w:r w:rsidR="00542530">
        <w:rPr>
          <w:rFonts w:hint="cs"/>
          <w:sz w:val="26"/>
          <w:szCs w:val="26"/>
          <w:rtl/>
          <w:lang w:bidi="ar-LB"/>
        </w:rPr>
        <w:t>من المواد الهيدروكلوروفلوروكربونية</w:t>
      </w:r>
      <w:r w:rsidR="002D6246" w:rsidRPr="0070745F">
        <w:rPr>
          <w:rFonts w:hint="cs"/>
          <w:sz w:val="26"/>
          <w:szCs w:val="26"/>
          <w:rtl/>
        </w:rPr>
        <w:t xml:space="preserve"> للعام </w:t>
      </w:r>
      <w:r w:rsidR="002D6246" w:rsidRPr="0070745F">
        <w:rPr>
          <w:sz w:val="26"/>
          <w:szCs w:val="26"/>
          <w:lang w:val="en-US"/>
        </w:rPr>
        <w:t>2020</w:t>
      </w:r>
      <w:r w:rsidR="002D6246" w:rsidRPr="0070745F">
        <w:rPr>
          <w:rFonts w:hint="cs"/>
          <w:sz w:val="26"/>
          <w:szCs w:val="26"/>
          <w:rtl/>
          <w:lang w:val="en-US" w:bidi="ar-SA"/>
        </w:rPr>
        <w:t xml:space="preserve"> </w:t>
      </w:r>
      <w:r w:rsidR="00542530">
        <w:rPr>
          <w:rFonts w:hint="cs"/>
          <w:sz w:val="26"/>
          <w:szCs w:val="26"/>
          <w:rtl/>
          <w:lang w:val="en-US" w:bidi="ar-LB"/>
        </w:rPr>
        <w:t>والمحددة عند</w:t>
      </w:r>
      <w:r w:rsidR="00542530">
        <w:rPr>
          <w:rFonts w:hint="cs"/>
          <w:sz w:val="26"/>
          <w:szCs w:val="26"/>
          <w:rtl/>
          <w:lang w:bidi="ar-LB"/>
        </w:rPr>
        <w:t xml:space="preserve"> </w:t>
      </w:r>
      <w:r w:rsidR="002D6246" w:rsidRPr="0070745F">
        <w:rPr>
          <w:sz w:val="26"/>
          <w:szCs w:val="26"/>
          <w:lang w:val="en-US" w:bidi="ar-SA"/>
        </w:rPr>
        <w:t>3.45</w:t>
      </w:r>
      <w:r w:rsidR="002D6246" w:rsidRPr="0070745F">
        <w:rPr>
          <w:rFonts w:hint="cs"/>
          <w:sz w:val="26"/>
          <w:szCs w:val="26"/>
          <w:rtl/>
          <w:lang w:val="en-US" w:bidi="ar-SA"/>
        </w:rPr>
        <w:t xml:space="preserve"> طن من قدرات استنفاد الأوزون</w:t>
      </w:r>
      <w:r w:rsidR="002D6246" w:rsidRPr="0070745F">
        <w:rPr>
          <w:rFonts w:hint="cs"/>
          <w:color w:val="000000" w:themeColor="text1"/>
          <w:sz w:val="26"/>
          <w:szCs w:val="26"/>
          <w:rtl/>
          <w:lang w:val="en-US" w:bidi="ar-SA"/>
        </w:rPr>
        <w:t xml:space="preserve">، وفقا </w:t>
      </w:r>
      <w:r w:rsidR="008824F4" w:rsidRPr="0070745F">
        <w:rPr>
          <w:rFonts w:hint="cs"/>
          <w:color w:val="000000" w:themeColor="text1"/>
          <w:sz w:val="26"/>
          <w:szCs w:val="26"/>
          <w:rtl/>
          <w:lang w:val="en-US" w:bidi="ar-SA"/>
        </w:rPr>
        <w:t>للهدف</w:t>
      </w:r>
      <w:r w:rsidR="002D6246" w:rsidRPr="0070745F">
        <w:rPr>
          <w:rFonts w:hint="cs"/>
          <w:color w:val="000000" w:themeColor="text1"/>
          <w:sz w:val="26"/>
          <w:szCs w:val="26"/>
          <w:rtl/>
          <w:lang w:val="en-US" w:bidi="ar-SA"/>
        </w:rPr>
        <w:t xml:space="preserve"> الذي حدده </w:t>
      </w:r>
      <w:r w:rsidR="002D6246" w:rsidRPr="0070745F">
        <w:rPr>
          <w:rFonts w:hint="cs"/>
          <w:sz w:val="26"/>
          <w:szCs w:val="26"/>
          <w:rtl/>
          <w:lang w:val="en-US" w:bidi="ar-SA"/>
        </w:rPr>
        <w:t>بروتوكول مونتريال.</w:t>
      </w:r>
    </w:p>
    <w:p w14:paraId="09CE5603" w14:textId="77777777" w:rsidR="00135FEA" w:rsidRDefault="00135FEA" w:rsidP="00135FEA">
      <w:pPr>
        <w:pStyle w:val="StyleHeader4Para4Left0Firstline0"/>
        <w:numPr>
          <w:ilvl w:val="0"/>
          <w:numId w:val="0"/>
        </w:numPr>
        <w:bidi/>
        <w:rPr>
          <w:i/>
          <w:iCs/>
          <w:sz w:val="26"/>
          <w:szCs w:val="26"/>
          <w:rtl/>
          <w:lang w:val="en-US" w:bidi="ar-SA"/>
        </w:rPr>
      </w:pPr>
    </w:p>
    <w:p w14:paraId="745A6943" w14:textId="6F9387D1" w:rsidR="003B74EE" w:rsidRPr="0070745F" w:rsidRDefault="003B74EE" w:rsidP="00135FEA">
      <w:pPr>
        <w:pStyle w:val="StyleHeader4Para4Left0Firstline0"/>
        <w:numPr>
          <w:ilvl w:val="0"/>
          <w:numId w:val="0"/>
        </w:numPr>
        <w:bidi/>
        <w:rPr>
          <w:i/>
          <w:iCs/>
          <w:sz w:val="26"/>
          <w:szCs w:val="26"/>
          <w:rtl/>
          <w:lang w:val="en-US" w:bidi="ar-SA"/>
        </w:rPr>
      </w:pPr>
      <w:r w:rsidRPr="0070745F">
        <w:rPr>
          <w:rFonts w:hint="cs"/>
          <w:i/>
          <w:iCs/>
          <w:sz w:val="26"/>
          <w:szCs w:val="26"/>
          <w:rtl/>
          <w:lang w:val="en-US" w:bidi="ar-SA"/>
        </w:rPr>
        <w:t>قطاع خدمة التبريد</w:t>
      </w:r>
    </w:p>
    <w:p w14:paraId="7CDA23F6" w14:textId="357157D7" w:rsidR="003B74EE" w:rsidRPr="0070745F" w:rsidRDefault="003B74EE" w:rsidP="0025383C">
      <w:pPr>
        <w:numPr>
          <w:ilvl w:val="0"/>
          <w:numId w:val="25"/>
        </w:numPr>
        <w:bidi/>
        <w:spacing w:before="240"/>
        <w:ind w:left="0" w:firstLine="0"/>
        <w:rPr>
          <w:sz w:val="26"/>
          <w:szCs w:val="26"/>
          <w:lang w:eastAsia="zh-CN"/>
        </w:rPr>
      </w:pPr>
      <w:r w:rsidRPr="0070745F">
        <w:rPr>
          <w:rFonts w:hint="cs"/>
          <w:sz w:val="26"/>
          <w:szCs w:val="26"/>
          <w:rtl/>
        </w:rPr>
        <w:t xml:space="preserve">بناءً على طلب توضيح </w:t>
      </w:r>
      <w:r w:rsidRPr="0070745F">
        <w:rPr>
          <w:rFonts w:hint="cs"/>
          <w:sz w:val="26"/>
          <w:szCs w:val="26"/>
          <w:rtl/>
          <w:lang w:eastAsia="zh-CN" w:bidi="ar-SA"/>
        </w:rPr>
        <w:t xml:space="preserve">بشأن </w:t>
      </w:r>
      <w:r w:rsidRPr="00575A4E">
        <w:rPr>
          <w:rFonts w:eastAsia="Times New Roman" w:hint="cs"/>
          <w:sz w:val="26"/>
          <w:szCs w:val="26"/>
          <w:rtl/>
          <w:lang w:bidi="ar-EG"/>
        </w:rPr>
        <w:t>مركز</w:t>
      </w:r>
      <w:r w:rsidRPr="0070745F">
        <w:rPr>
          <w:rFonts w:hint="cs"/>
          <w:sz w:val="26"/>
          <w:szCs w:val="26"/>
          <w:rtl/>
          <w:lang w:eastAsia="zh-CN" w:bidi="ar-SA"/>
        </w:rPr>
        <w:t xml:space="preserve"> </w:t>
      </w:r>
      <w:r w:rsidR="0025383C">
        <w:rPr>
          <w:rFonts w:hint="cs"/>
          <w:sz w:val="26"/>
          <w:szCs w:val="26"/>
          <w:rtl/>
          <w:lang w:eastAsia="zh-CN" w:bidi="ar-SA"/>
        </w:rPr>
        <w:t>الاستصلاح</w:t>
      </w:r>
      <w:r w:rsidR="001B2A93" w:rsidRPr="0070745F">
        <w:rPr>
          <w:rFonts w:hint="cs"/>
          <w:sz w:val="26"/>
          <w:szCs w:val="26"/>
          <w:rtl/>
          <w:lang w:eastAsia="zh-CN" w:bidi="ar-SA"/>
        </w:rPr>
        <w:t>، أ</w:t>
      </w:r>
      <w:r w:rsidR="0025383C">
        <w:rPr>
          <w:rFonts w:hint="cs"/>
          <w:sz w:val="26"/>
          <w:szCs w:val="26"/>
          <w:rtl/>
          <w:lang w:eastAsia="zh-CN" w:bidi="ar-SA"/>
        </w:rPr>
        <w:t xml:space="preserve">وضحت </w:t>
      </w:r>
      <w:r w:rsidR="001B2A93" w:rsidRPr="0070745F">
        <w:rPr>
          <w:rFonts w:hint="cs"/>
          <w:sz w:val="26"/>
          <w:szCs w:val="26"/>
          <w:rtl/>
          <w:lang w:eastAsia="zh-CN" w:bidi="ar-SA"/>
        </w:rPr>
        <w:t xml:space="preserve">حكومة ألمانيا أنّ </w:t>
      </w:r>
      <w:r w:rsidR="00113FDE" w:rsidRPr="0070745F">
        <w:rPr>
          <w:rFonts w:hint="cs"/>
          <w:sz w:val="26"/>
          <w:szCs w:val="26"/>
          <w:rtl/>
          <w:lang w:eastAsia="zh-CN" w:bidi="ar-SA"/>
        </w:rPr>
        <w:t>جمعية</w:t>
      </w:r>
      <w:r w:rsidR="001B2A93" w:rsidRPr="0070745F">
        <w:rPr>
          <w:rFonts w:hint="cs"/>
          <w:sz w:val="26"/>
          <w:szCs w:val="26"/>
          <w:rtl/>
          <w:lang w:eastAsia="zh-CN" w:bidi="ar-SA"/>
        </w:rPr>
        <w:t xml:space="preserve"> التبريد</w:t>
      </w:r>
      <w:r w:rsidR="000A2B03" w:rsidRPr="0070745F">
        <w:rPr>
          <w:rFonts w:hint="cs"/>
          <w:sz w:val="26"/>
          <w:szCs w:val="26"/>
          <w:rtl/>
          <w:lang w:eastAsia="zh-CN" w:bidi="ar-SA"/>
        </w:rPr>
        <w:t xml:space="preserve"> أنشئت في</w:t>
      </w:r>
      <w:r w:rsidR="001B2A93" w:rsidRPr="0070745F">
        <w:rPr>
          <w:rFonts w:hint="cs"/>
          <w:sz w:val="26"/>
          <w:szCs w:val="26"/>
          <w:rtl/>
          <w:lang w:eastAsia="zh-CN" w:bidi="ar-SA"/>
        </w:rPr>
        <w:t xml:space="preserve"> الأساس </w:t>
      </w:r>
      <w:r w:rsidR="000A2B03" w:rsidRPr="0070745F">
        <w:rPr>
          <w:rFonts w:hint="cs"/>
          <w:sz w:val="26"/>
          <w:szCs w:val="26"/>
          <w:rtl/>
          <w:lang w:eastAsia="zh-CN" w:bidi="ar-SA"/>
        </w:rPr>
        <w:t>ل</w:t>
      </w:r>
      <w:r w:rsidR="001B2A93" w:rsidRPr="0070745F">
        <w:rPr>
          <w:rFonts w:hint="cs"/>
          <w:sz w:val="26"/>
          <w:szCs w:val="26"/>
          <w:rtl/>
          <w:lang w:eastAsia="zh-CN" w:bidi="ar-SA"/>
        </w:rPr>
        <w:t>تكون بمثابة مركز استصلاح</w:t>
      </w:r>
      <w:r w:rsidR="00C404C5" w:rsidRPr="0070745F">
        <w:rPr>
          <w:rFonts w:hint="cs"/>
          <w:sz w:val="26"/>
          <w:szCs w:val="26"/>
          <w:rtl/>
          <w:lang w:eastAsia="zh-CN" w:bidi="ar-SA"/>
        </w:rPr>
        <w:t>، إلّا أنّها بقيت مجرّد مجموعة</w:t>
      </w:r>
      <w:r w:rsidR="000A2B03" w:rsidRPr="0070745F">
        <w:rPr>
          <w:rFonts w:hint="cs"/>
          <w:sz w:val="26"/>
          <w:szCs w:val="26"/>
          <w:rtl/>
          <w:lang w:eastAsia="zh-CN" w:bidi="ar-SA"/>
        </w:rPr>
        <w:t xml:space="preserve"> غير </w:t>
      </w:r>
      <w:r w:rsidR="007B4D57" w:rsidRPr="0070745F">
        <w:rPr>
          <w:rFonts w:hint="cs"/>
          <w:sz w:val="26"/>
          <w:szCs w:val="26"/>
          <w:rtl/>
          <w:lang w:eastAsia="zh-CN" w:bidi="ar-SA"/>
        </w:rPr>
        <w:t>متماسكة</w:t>
      </w:r>
      <w:r w:rsidR="000A2B03" w:rsidRPr="0070745F">
        <w:rPr>
          <w:rFonts w:hint="cs"/>
          <w:sz w:val="26"/>
          <w:szCs w:val="26"/>
          <w:rtl/>
          <w:lang w:eastAsia="zh-CN" w:bidi="ar-SA"/>
        </w:rPr>
        <w:t xml:space="preserve"> من الشركات</w:t>
      </w:r>
      <w:r w:rsidR="007B4D57" w:rsidRPr="0070745F">
        <w:rPr>
          <w:rFonts w:hint="cs"/>
          <w:sz w:val="26"/>
          <w:szCs w:val="26"/>
          <w:rtl/>
          <w:lang w:eastAsia="zh-CN" w:bidi="ar-SA"/>
        </w:rPr>
        <w:t xml:space="preserve"> بسبب مشاكل عدة مرتبطة بتأمين العضوية والتفاهم بين أصحاب المصلحة حول طريقة إدارة الجمعية.</w:t>
      </w:r>
      <w:r w:rsidR="009E3DE0" w:rsidRPr="0070745F">
        <w:rPr>
          <w:rFonts w:hint="cs"/>
          <w:sz w:val="26"/>
          <w:szCs w:val="26"/>
          <w:rtl/>
          <w:lang w:eastAsia="zh-CN" w:bidi="ar-SA"/>
        </w:rPr>
        <w:t xml:space="preserve"> لا </w:t>
      </w:r>
      <w:r w:rsidR="008D0B69" w:rsidRPr="0070745F">
        <w:rPr>
          <w:rFonts w:hint="cs"/>
          <w:color w:val="000000" w:themeColor="text1"/>
          <w:sz w:val="26"/>
          <w:szCs w:val="26"/>
          <w:rtl/>
          <w:lang w:eastAsia="zh-CN" w:bidi="ar-SA"/>
        </w:rPr>
        <w:t>توفر</w:t>
      </w:r>
      <w:r w:rsidR="009E3DE0" w:rsidRPr="0070745F">
        <w:rPr>
          <w:rFonts w:hint="cs"/>
          <w:color w:val="000000" w:themeColor="text1"/>
          <w:sz w:val="26"/>
          <w:szCs w:val="26"/>
          <w:rtl/>
          <w:lang w:eastAsia="zh-CN" w:bidi="ar-SA"/>
        </w:rPr>
        <w:t xml:space="preserve"> </w:t>
      </w:r>
      <w:r w:rsidR="009E3DE0" w:rsidRPr="0070745F">
        <w:rPr>
          <w:rFonts w:hint="cs"/>
          <w:sz w:val="26"/>
          <w:szCs w:val="26"/>
          <w:rtl/>
          <w:lang w:eastAsia="zh-CN" w:bidi="ar-SA"/>
        </w:rPr>
        <w:t xml:space="preserve">جمعية التبريد حاليا إلا وحدات </w:t>
      </w:r>
      <w:r w:rsidR="0025383C">
        <w:rPr>
          <w:rFonts w:hint="cs"/>
          <w:sz w:val="26"/>
          <w:szCs w:val="26"/>
          <w:rtl/>
          <w:lang w:eastAsia="zh-CN" w:bidi="ar-SA"/>
        </w:rPr>
        <w:t>الاسترداد</w:t>
      </w:r>
      <w:r w:rsidR="009E3DE0" w:rsidRPr="0070745F">
        <w:rPr>
          <w:rFonts w:hint="cs"/>
          <w:sz w:val="26"/>
          <w:szCs w:val="26"/>
          <w:rtl/>
          <w:lang w:eastAsia="zh-CN" w:bidi="ar-SA"/>
        </w:rPr>
        <w:t xml:space="preserve"> الموفّرة سابقا لشركات محددة عند الطلب.</w:t>
      </w:r>
    </w:p>
    <w:p w14:paraId="08FF7D41" w14:textId="1656B5DB" w:rsidR="00AC70EA" w:rsidRPr="0070745F" w:rsidRDefault="00AC70EA" w:rsidP="00F51765">
      <w:pPr>
        <w:numPr>
          <w:ilvl w:val="0"/>
          <w:numId w:val="25"/>
        </w:numPr>
        <w:bidi/>
        <w:spacing w:before="240"/>
        <w:ind w:left="0" w:firstLine="0"/>
        <w:rPr>
          <w:sz w:val="26"/>
          <w:szCs w:val="26"/>
          <w:lang w:eastAsia="zh-CN"/>
        </w:rPr>
      </w:pPr>
      <w:r w:rsidRPr="0070745F">
        <w:rPr>
          <w:rFonts w:hint="cs"/>
          <w:sz w:val="26"/>
          <w:szCs w:val="26"/>
          <w:rtl/>
          <w:lang w:eastAsia="zh-CN" w:bidi="ar-SA"/>
        </w:rPr>
        <w:t xml:space="preserve">في ما يتعلق بإضفاء الطابع الرسمي على </w:t>
      </w:r>
      <w:r w:rsidRPr="00575A4E">
        <w:rPr>
          <w:rFonts w:eastAsia="Times New Roman" w:hint="cs"/>
          <w:sz w:val="26"/>
          <w:szCs w:val="26"/>
          <w:rtl/>
          <w:lang w:bidi="ar-EG"/>
        </w:rPr>
        <w:t>فنيي</w:t>
      </w:r>
      <w:r w:rsidRPr="0070745F">
        <w:rPr>
          <w:rFonts w:hint="cs"/>
          <w:sz w:val="26"/>
          <w:szCs w:val="26"/>
          <w:rtl/>
          <w:lang w:eastAsia="zh-CN" w:bidi="ar-SA"/>
        </w:rPr>
        <w:t xml:space="preserve"> التبريد وتكييف الهواء، </w:t>
      </w:r>
      <w:r w:rsidR="00466BDC" w:rsidRPr="0070745F">
        <w:rPr>
          <w:rFonts w:hint="cs"/>
          <w:sz w:val="26"/>
          <w:szCs w:val="26"/>
          <w:rtl/>
          <w:lang w:eastAsia="zh-CN" w:bidi="ar-SA"/>
        </w:rPr>
        <w:t>أوضحت حكومة ألمانيا أنّ على وحدة الأوزون الوطنية أن تستمر في بذل جهود إضافية من أجل إنجاز العملية الجارية؛ وق</w:t>
      </w:r>
      <w:r w:rsidR="0025383C">
        <w:rPr>
          <w:rFonts w:hint="cs"/>
          <w:sz w:val="26"/>
          <w:szCs w:val="26"/>
          <w:rtl/>
          <w:lang w:eastAsia="zh-CN" w:bidi="ar-SA"/>
        </w:rPr>
        <w:t>د حددت وحدة الأوزون الوطنية عدد</w:t>
      </w:r>
      <w:r w:rsidR="00466BDC" w:rsidRPr="0070745F">
        <w:rPr>
          <w:rFonts w:hint="cs"/>
          <w:sz w:val="26"/>
          <w:szCs w:val="26"/>
          <w:rtl/>
          <w:lang w:eastAsia="zh-CN" w:bidi="ar-SA"/>
        </w:rPr>
        <w:t>ا</w:t>
      </w:r>
      <w:r w:rsidR="0025383C">
        <w:rPr>
          <w:rFonts w:hint="cs"/>
          <w:sz w:val="26"/>
          <w:szCs w:val="26"/>
          <w:rtl/>
          <w:lang w:eastAsia="zh-CN" w:bidi="ar-LB"/>
        </w:rPr>
        <w:t>ً</w:t>
      </w:r>
      <w:r w:rsidR="00466BDC" w:rsidRPr="0070745F">
        <w:rPr>
          <w:rFonts w:hint="cs"/>
          <w:sz w:val="26"/>
          <w:szCs w:val="26"/>
          <w:rtl/>
          <w:lang w:eastAsia="zh-CN" w:bidi="ar-SA"/>
        </w:rPr>
        <w:t xml:space="preserve"> من الشركات غير الرسمية العاملة في خدمة التبريد وتكييف الهواء </w:t>
      </w:r>
      <w:r w:rsidR="00E94C51" w:rsidRPr="0070745F">
        <w:rPr>
          <w:rFonts w:hint="cs"/>
          <w:sz w:val="26"/>
          <w:szCs w:val="26"/>
          <w:rtl/>
          <w:lang w:eastAsia="zh-CN" w:bidi="ar-SA"/>
        </w:rPr>
        <w:t xml:space="preserve">وشجّعتها على تسجيل نفسها لكي تتمكن من الاستفادة من الدورات التدريبية </w:t>
      </w:r>
      <w:r w:rsidR="0025383C">
        <w:rPr>
          <w:rFonts w:hint="cs"/>
          <w:sz w:val="26"/>
          <w:szCs w:val="26"/>
          <w:rtl/>
          <w:lang w:eastAsia="zh-CN" w:bidi="ar-SA"/>
        </w:rPr>
        <w:t>المعدة</w:t>
      </w:r>
      <w:r w:rsidR="00E94C51" w:rsidRPr="0070745F">
        <w:rPr>
          <w:rFonts w:hint="cs"/>
          <w:sz w:val="26"/>
          <w:szCs w:val="26"/>
          <w:rtl/>
          <w:lang w:eastAsia="zh-CN" w:bidi="ar-SA"/>
        </w:rPr>
        <w:t xml:space="preserve"> </w:t>
      </w:r>
      <w:r w:rsidR="0025383C">
        <w:rPr>
          <w:rFonts w:hint="cs"/>
          <w:sz w:val="26"/>
          <w:szCs w:val="26"/>
          <w:rtl/>
          <w:lang w:eastAsia="zh-CN" w:bidi="ar-SA"/>
        </w:rPr>
        <w:t>ل</w:t>
      </w:r>
      <w:r w:rsidR="00E94C51" w:rsidRPr="0070745F">
        <w:rPr>
          <w:rFonts w:hint="cs"/>
          <w:sz w:val="26"/>
          <w:szCs w:val="26"/>
          <w:rtl/>
          <w:lang w:eastAsia="zh-CN" w:bidi="ar-SA"/>
        </w:rPr>
        <w:t xml:space="preserve">لفنيين التي يتم إجراؤها. علاوة على ذلك، هدف برنامج تقديم المنح إلى تقليص عدد حالات التسرب من </w:t>
      </w:r>
      <w:r w:rsidR="00F51765">
        <w:rPr>
          <w:rFonts w:hint="cs"/>
          <w:sz w:val="26"/>
          <w:szCs w:val="26"/>
          <w:rtl/>
          <w:lang w:eastAsia="zh-CN" w:bidi="ar-SA"/>
        </w:rPr>
        <w:t>ال</w:t>
      </w:r>
      <w:r w:rsidR="00E94C51" w:rsidRPr="0070745F">
        <w:rPr>
          <w:rFonts w:hint="cs"/>
          <w:sz w:val="26"/>
          <w:szCs w:val="26"/>
          <w:rtl/>
          <w:lang w:eastAsia="zh-CN" w:bidi="ar-SA"/>
        </w:rPr>
        <w:t xml:space="preserve">دورات </w:t>
      </w:r>
      <w:r w:rsidR="00F51765">
        <w:rPr>
          <w:rFonts w:hint="cs"/>
          <w:sz w:val="26"/>
          <w:szCs w:val="26"/>
          <w:rtl/>
          <w:lang w:eastAsia="zh-CN" w:bidi="ar-SA"/>
        </w:rPr>
        <w:t xml:space="preserve">حول </w:t>
      </w:r>
      <w:r w:rsidR="00E94C51" w:rsidRPr="0070745F">
        <w:rPr>
          <w:rFonts w:hint="cs"/>
          <w:sz w:val="26"/>
          <w:szCs w:val="26"/>
          <w:rtl/>
          <w:lang w:eastAsia="zh-CN" w:bidi="ar-SA"/>
        </w:rPr>
        <w:t xml:space="preserve">التبريد وتكييف الهواء بشكل يضمن مساعدة الطلاب </w:t>
      </w:r>
      <w:r w:rsidR="00E904FF" w:rsidRPr="0070745F">
        <w:rPr>
          <w:rFonts w:hint="cs"/>
          <w:sz w:val="26"/>
          <w:szCs w:val="26"/>
          <w:rtl/>
          <w:lang w:eastAsia="zh-CN" w:bidi="ar-SA"/>
        </w:rPr>
        <w:t>ذوي الأوضاع</w:t>
      </w:r>
      <w:r w:rsidR="00E94C51" w:rsidRPr="0070745F">
        <w:rPr>
          <w:rFonts w:hint="cs"/>
          <w:sz w:val="26"/>
          <w:szCs w:val="26"/>
          <w:rtl/>
          <w:lang w:eastAsia="zh-CN" w:bidi="ar-SA"/>
        </w:rPr>
        <w:t xml:space="preserve"> </w:t>
      </w:r>
      <w:r w:rsidR="00E904FF" w:rsidRPr="0070745F">
        <w:rPr>
          <w:rFonts w:hint="cs"/>
          <w:sz w:val="26"/>
          <w:szCs w:val="26"/>
          <w:rtl/>
          <w:lang w:eastAsia="zh-CN" w:bidi="ar-SA"/>
        </w:rPr>
        <w:t>ال</w:t>
      </w:r>
      <w:r w:rsidR="00E94C51" w:rsidRPr="0070745F">
        <w:rPr>
          <w:rFonts w:hint="cs"/>
          <w:sz w:val="26"/>
          <w:szCs w:val="26"/>
          <w:rtl/>
          <w:lang w:eastAsia="zh-CN" w:bidi="ar-SA"/>
        </w:rPr>
        <w:t xml:space="preserve">اقتصادية </w:t>
      </w:r>
      <w:r w:rsidR="00E904FF" w:rsidRPr="0070745F">
        <w:rPr>
          <w:rFonts w:hint="cs"/>
          <w:sz w:val="26"/>
          <w:szCs w:val="26"/>
          <w:rtl/>
          <w:lang w:eastAsia="zh-CN" w:bidi="ar-SA"/>
        </w:rPr>
        <w:t xml:space="preserve">الصعبة على إنجاز </w:t>
      </w:r>
      <w:r w:rsidR="00F51765">
        <w:rPr>
          <w:rFonts w:hint="cs"/>
          <w:sz w:val="26"/>
          <w:szCs w:val="26"/>
          <w:rtl/>
          <w:lang w:eastAsia="zh-CN" w:bidi="ar-SA"/>
        </w:rPr>
        <w:t>ال</w:t>
      </w:r>
      <w:r w:rsidR="00E904FF" w:rsidRPr="0070745F">
        <w:rPr>
          <w:rFonts w:hint="cs"/>
          <w:sz w:val="26"/>
          <w:szCs w:val="26"/>
          <w:rtl/>
          <w:lang w:eastAsia="zh-CN" w:bidi="ar-SA"/>
        </w:rPr>
        <w:t xml:space="preserve">دورة </w:t>
      </w:r>
      <w:r w:rsidR="00F51765">
        <w:rPr>
          <w:rFonts w:hint="cs"/>
          <w:sz w:val="26"/>
          <w:szCs w:val="26"/>
          <w:rtl/>
          <w:lang w:eastAsia="zh-CN" w:bidi="ar-SA"/>
        </w:rPr>
        <w:t>الخاصة ب</w:t>
      </w:r>
      <w:r w:rsidR="00E904FF" w:rsidRPr="0070745F">
        <w:rPr>
          <w:rFonts w:hint="cs"/>
          <w:sz w:val="26"/>
          <w:szCs w:val="26"/>
          <w:rtl/>
          <w:lang w:eastAsia="zh-CN" w:bidi="ar-SA"/>
        </w:rPr>
        <w:t xml:space="preserve">التبريد وتكييف الهواء الممتدة على </w:t>
      </w:r>
      <w:r w:rsidR="00E904FF" w:rsidRPr="0070745F">
        <w:rPr>
          <w:sz w:val="26"/>
          <w:szCs w:val="26"/>
          <w:lang w:val="en-US" w:eastAsia="zh-CN" w:bidi="ar-SA"/>
        </w:rPr>
        <w:t>18</w:t>
      </w:r>
      <w:r w:rsidR="00E904FF" w:rsidRPr="0070745F">
        <w:rPr>
          <w:rFonts w:hint="cs"/>
          <w:sz w:val="26"/>
          <w:szCs w:val="26"/>
          <w:rtl/>
          <w:lang w:val="en-US" w:eastAsia="zh-CN" w:bidi="ar-SA"/>
        </w:rPr>
        <w:t xml:space="preserve"> شهرا</w:t>
      </w:r>
      <w:r w:rsidR="00F51765">
        <w:rPr>
          <w:rFonts w:hint="cs"/>
          <w:sz w:val="26"/>
          <w:szCs w:val="26"/>
          <w:rtl/>
          <w:lang w:val="en-US" w:eastAsia="zh-CN" w:bidi="ar-SA"/>
        </w:rPr>
        <w:t>ً</w:t>
      </w:r>
      <w:r w:rsidR="00E904FF" w:rsidRPr="0070745F">
        <w:rPr>
          <w:rFonts w:hint="cs"/>
          <w:sz w:val="26"/>
          <w:szCs w:val="26"/>
          <w:rtl/>
          <w:lang w:val="en-US" w:eastAsia="zh-CN" w:bidi="ar-SA"/>
        </w:rPr>
        <w:t>.</w:t>
      </w:r>
    </w:p>
    <w:p w14:paraId="6951A355" w14:textId="73210D1E" w:rsidR="00796E5E" w:rsidRPr="0070745F" w:rsidRDefault="00796E5E" w:rsidP="00277E10">
      <w:pPr>
        <w:numPr>
          <w:ilvl w:val="0"/>
          <w:numId w:val="25"/>
        </w:numPr>
        <w:bidi/>
        <w:spacing w:before="240"/>
        <w:ind w:left="0" w:firstLine="0"/>
        <w:rPr>
          <w:sz w:val="26"/>
          <w:szCs w:val="26"/>
          <w:lang w:eastAsia="zh-CN"/>
        </w:rPr>
      </w:pPr>
      <w:r w:rsidRPr="0070745F">
        <w:rPr>
          <w:rFonts w:hint="cs"/>
          <w:sz w:val="26"/>
          <w:szCs w:val="26"/>
          <w:rtl/>
          <w:lang w:val="en-US" w:eastAsia="zh-CN" w:bidi="ar-SA"/>
        </w:rPr>
        <w:t xml:space="preserve">طلبت الأمانة معلومات إضافية </w:t>
      </w:r>
      <w:r w:rsidRPr="00575A4E">
        <w:rPr>
          <w:rFonts w:eastAsia="Times New Roman" w:hint="cs"/>
          <w:sz w:val="26"/>
          <w:szCs w:val="26"/>
          <w:rtl/>
          <w:lang w:bidi="ar-EG"/>
        </w:rPr>
        <w:t>حول</w:t>
      </w:r>
      <w:r w:rsidRPr="0070745F">
        <w:rPr>
          <w:rFonts w:hint="cs"/>
          <w:sz w:val="26"/>
          <w:szCs w:val="26"/>
          <w:rtl/>
          <w:lang w:val="en-US" w:eastAsia="zh-CN" w:bidi="ar-SA"/>
        </w:rPr>
        <w:t xml:space="preserve"> تنفيذ </w:t>
      </w:r>
      <w:r w:rsidR="000C115E" w:rsidRPr="0070745F">
        <w:rPr>
          <w:rFonts w:hint="cs"/>
          <w:sz w:val="26"/>
          <w:szCs w:val="26"/>
          <w:rtl/>
          <w:lang w:val="en-US" w:eastAsia="zh-CN" w:bidi="ar-SA"/>
        </w:rPr>
        <w:t>المش</w:t>
      </w:r>
      <w:r w:rsidR="00277E10">
        <w:rPr>
          <w:rFonts w:hint="cs"/>
          <w:sz w:val="26"/>
          <w:szCs w:val="26"/>
          <w:rtl/>
          <w:lang w:val="en-US" w:eastAsia="zh-CN" w:bidi="ar-LB"/>
        </w:rPr>
        <w:t>ا</w:t>
      </w:r>
      <w:r w:rsidR="000C115E" w:rsidRPr="0070745F">
        <w:rPr>
          <w:rFonts w:hint="cs"/>
          <w:sz w:val="26"/>
          <w:szCs w:val="26"/>
          <w:rtl/>
          <w:lang w:val="en-US" w:eastAsia="zh-CN" w:bidi="ar-SA"/>
        </w:rPr>
        <w:t>ر</w:t>
      </w:r>
      <w:r w:rsidR="00277E10">
        <w:rPr>
          <w:rFonts w:hint="cs"/>
          <w:sz w:val="26"/>
          <w:szCs w:val="26"/>
          <w:rtl/>
          <w:lang w:val="en-US" w:eastAsia="zh-CN" w:bidi="ar-SA"/>
        </w:rPr>
        <w:t>ي</w:t>
      </w:r>
      <w:r w:rsidR="000C115E" w:rsidRPr="0070745F">
        <w:rPr>
          <w:rFonts w:hint="cs"/>
          <w:sz w:val="26"/>
          <w:szCs w:val="26"/>
          <w:rtl/>
          <w:lang w:val="en-US" w:eastAsia="zh-CN" w:bidi="ar-SA"/>
        </w:rPr>
        <w:t xml:space="preserve">ع </w:t>
      </w:r>
      <w:r w:rsidR="00277E10">
        <w:rPr>
          <w:rFonts w:hint="cs"/>
          <w:sz w:val="26"/>
          <w:szCs w:val="26"/>
          <w:rtl/>
          <w:lang w:val="en-US" w:eastAsia="zh-CN" w:bidi="ar-SA"/>
        </w:rPr>
        <w:t>النموذجية</w:t>
      </w:r>
      <w:r w:rsidR="000C115E" w:rsidRPr="0070745F">
        <w:rPr>
          <w:rFonts w:hint="cs"/>
          <w:sz w:val="26"/>
          <w:szCs w:val="26"/>
          <w:rtl/>
          <w:lang w:val="en-US" w:eastAsia="zh-CN" w:bidi="ar-SA"/>
        </w:rPr>
        <w:t xml:space="preserve"> من أجل تقليص استخدام </w:t>
      </w:r>
      <w:r w:rsidR="000C115E" w:rsidRPr="0070745F">
        <w:rPr>
          <w:sz w:val="26"/>
          <w:szCs w:val="26"/>
          <w:rtl/>
          <w:lang w:val="en-US" w:bidi="ar-SA"/>
        </w:rPr>
        <w:t>المواد الهيدروكلوروفلوروكربونية</w:t>
      </w:r>
      <w:r w:rsidR="000C115E" w:rsidRPr="0070745F">
        <w:rPr>
          <w:rFonts w:hint="cs"/>
          <w:sz w:val="26"/>
          <w:szCs w:val="26"/>
          <w:rtl/>
          <w:lang w:val="en-US" w:bidi="ar-SA"/>
        </w:rPr>
        <w:t xml:space="preserve">. أوضحت حكومة ألمانيا أنّ البلد أعاد إيلاء الأولويّة إلى شراء </w:t>
      </w:r>
      <w:r w:rsidR="000C115E" w:rsidRPr="0070745F">
        <w:rPr>
          <w:sz w:val="26"/>
          <w:szCs w:val="26"/>
          <w:lang w:val="en-US" w:eastAsia="zh-CN" w:bidi="ar-SA"/>
        </w:rPr>
        <w:t>16</w:t>
      </w:r>
      <w:r w:rsidR="000C115E" w:rsidRPr="0070745F">
        <w:rPr>
          <w:rFonts w:hint="cs"/>
          <w:sz w:val="26"/>
          <w:szCs w:val="26"/>
          <w:rtl/>
          <w:lang w:val="en-US" w:eastAsia="zh-CN" w:bidi="ar-SA"/>
        </w:rPr>
        <w:t xml:space="preserve"> وحدة للتبريد وتكييف الهواء</w:t>
      </w:r>
      <w:r w:rsidR="007F0B32" w:rsidRPr="0070745F">
        <w:rPr>
          <w:rFonts w:hint="cs"/>
          <w:sz w:val="26"/>
          <w:szCs w:val="26"/>
          <w:rtl/>
          <w:lang w:val="en-US" w:eastAsia="zh-CN" w:bidi="ar-SA"/>
        </w:rPr>
        <w:t xml:space="preserve"> لمختبر المعايير</w:t>
      </w:r>
      <w:r w:rsidR="00772F47" w:rsidRPr="0070745F">
        <w:rPr>
          <w:rFonts w:hint="cs"/>
          <w:sz w:val="26"/>
          <w:szCs w:val="26"/>
          <w:rtl/>
          <w:lang w:val="en-US" w:eastAsia="zh-CN" w:bidi="ar-SA"/>
        </w:rPr>
        <w:t xml:space="preserve"> </w:t>
      </w:r>
      <w:r w:rsidR="000A2669" w:rsidRPr="0070745F">
        <w:rPr>
          <w:rFonts w:hint="cs"/>
          <w:sz w:val="26"/>
          <w:szCs w:val="26"/>
          <w:rtl/>
          <w:lang w:val="en-US" w:eastAsia="zh-CN" w:bidi="ar-SA"/>
        </w:rPr>
        <w:t>و</w:t>
      </w:r>
      <w:r w:rsidR="00772F47" w:rsidRPr="0070745F">
        <w:rPr>
          <w:rFonts w:hint="cs"/>
          <w:sz w:val="26"/>
          <w:szCs w:val="26"/>
          <w:rtl/>
          <w:lang w:val="en-US" w:eastAsia="zh-CN" w:bidi="ar-SA"/>
        </w:rPr>
        <w:t xml:space="preserve">دعم </w:t>
      </w:r>
      <w:r w:rsidR="000A2669" w:rsidRPr="0070745F">
        <w:rPr>
          <w:rFonts w:hint="cs"/>
          <w:sz w:val="26"/>
          <w:szCs w:val="26"/>
          <w:rtl/>
          <w:lang w:val="en-US" w:eastAsia="zh-CN" w:bidi="ar-SA"/>
        </w:rPr>
        <w:t xml:space="preserve">الخدمة من </w:t>
      </w:r>
      <w:r w:rsidR="00C86CE0" w:rsidRPr="0070745F">
        <w:rPr>
          <w:rFonts w:hint="cs"/>
          <w:sz w:val="26"/>
          <w:szCs w:val="26"/>
          <w:rtl/>
          <w:lang w:val="en-US" w:eastAsia="zh-CN" w:bidi="ar-SA"/>
        </w:rPr>
        <w:t xml:space="preserve">الطلاب من </w:t>
      </w:r>
      <w:r w:rsidR="00C86CE0" w:rsidRPr="0070745F">
        <w:rPr>
          <w:sz w:val="26"/>
          <w:szCs w:val="26"/>
          <w:rtl/>
          <w:lang w:val="en-US" w:eastAsia="zh-CN" w:bidi="ar-SA"/>
        </w:rPr>
        <w:t>مركز مونروفيا للتدريب المهني</w:t>
      </w:r>
      <w:r w:rsidR="00C86CE0" w:rsidRPr="0070745F">
        <w:rPr>
          <w:rFonts w:hint="cs"/>
          <w:sz w:val="26"/>
          <w:szCs w:val="26"/>
          <w:rtl/>
          <w:lang w:val="en-US" w:eastAsia="zh-CN" w:bidi="ar-SA"/>
        </w:rPr>
        <w:t xml:space="preserve"> بالإضافة إلى مدربين من هذا المركز </w:t>
      </w:r>
      <w:r w:rsidR="00C86CE0" w:rsidRPr="0070745F">
        <w:rPr>
          <w:rFonts w:hint="cs"/>
          <w:color w:val="000000" w:themeColor="text1"/>
          <w:sz w:val="26"/>
          <w:szCs w:val="26"/>
          <w:rtl/>
          <w:lang w:val="en-US" w:eastAsia="zh-CN" w:bidi="ar-SA"/>
        </w:rPr>
        <w:t xml:space="preserve">وأعضاء من جمعية التبريد؛ تم </w:t>
      </w:r>
      <w:r w:rsidR="00DF784E" w:rsidRPr="0070745F">
        <w:rPr>
          <w:rFonts w:hint="cs"/>
          <w:color w:val="000000" w:themeColor="text1"/>
          <w:sz w:val="26"/>
          <w:szCs w:val="26"/>
          <w:rtl/>
          <w:lang w:val="en-US" w:eastAsia="zh-CN" w:bidi="ar-SA"/>
        </w:rPr>
        <w:t>بيان</w:t>
      </w:r>
      <w:r w:rsidR="00C86CE0" w:rsidRPr="0070745F">
        <w:rPr>
          <w:rFonts w:hint="cs"/>
          <w:color w:val="000000" w:themeColor="text1"/>
          <w:sz w:val="26"/>
          <w:szCs w:val="26"/>
          <w:rtl/>
          <w:lang w:val="en-US" w:eastAsia="zh-CN" w:bidi="ar-SA"/>
        </w:rPr>
        <w:t xml:space="preserve"> الممارسات الفضلى المرتبطة بالأجهزة الموجودة القائمة على </w:t>
      </w:r>
      <w:r w:rsidR="00C86CE0" w:rsidRPr="0070745F">
        <w:rPr>
          <w:color w:val="000000" w:themeColor="text1"/>
          <w:sz w:val="26"/>
          <w:szCs w:val="26"/>
          <w:rtl/>
          <w:lang w:val="en-US" w:eastAsia="zh-CN" w:bidi="ar-SA"/>
        </w:rPr>
        <w:t>الهيدروكلوروفلوروكربون-22</w:t>
      </w:r>
      <w:r w:rsidR="00C86CE0" w:rsidRPr="0070745F">
        <w:rPr>
          <w:rFonts w:hint="cs"/>
          <w:color w:val="000000" w:themeColor="text1"/>
          <w:sz w:val="26"/>
          <w:szCs w:val="26"/>
          <w:rtl/>
          <w:lang w:val="en-US" w:eastAsia="zh-CN" w:bidi="ar-SA"/>
        </w:rPr>
        <w:t xml:space="preserve">؛ كما تم تركيب جهاز جديد قائم على </w:t>
      </w:r>
      <w:r w:rsidR="00691064" w:rsidRPr="0070745F">
        <w:rPr>
          <w:color w:val="000000" w:themeColor="text1"/>
          <w:sz w:val="26"/>
          <w:szCs w:val="26"/>
          <w:rtl/>
          <w:lang w:val="en-US" w:bidi="ar-SA"/>
        </w:rPr>
        <w:t>الهيدر</w:t>
      </w:r>
      <w:r w:rsidR="00691064" w:rsidRPr="0070745F">
        <w:rPr>
          <w:rFonts w:hint="cs"/>
          <w:color w:val="000000" w:themeColor="text1"/>
          <w:sz w:val="26"/>
          <w:szCs w:val="26"/>
          <w:rtl/>
          <w:lang w:val="en-US" w:bidi="ar-SA"/>
        </w:rPr>
        <w:t>و</w:t>
      </w:r>
      <w:r w:rsidR="00691064" w:rsidRPr="0070745F">
        <w:rPr>
          <w:color w:val="000000" w:themeColor="text1"/>
          <w:sz w:val="26"/>
          <w:szCs w:val="26"/>
          <w:rtl/>
          <w:lang w:val="en-US" w:bidi="ar-SA"/>
        </w:rPr>
        <w:t>فلوروكربون</w:t>
      </w:r>
      <w:r w:rsidR="00691064" w:rsidRPr="0070745F">
        <w:rPr>
          <w:rFonts w:hint="cs"/>
          <w:color w:val="000000" w:themeColor="text1"/>
          <w:sz w:val="26"/>
          <w:szCs w:val="26"/>
          <w:rtl/>
          <w:lang w:val="en-US" w:bidi="ar-SA"/>
        </w:rPr>
        <w:t xml:space="preserve"> </w:t>
      </w:r>
      <w:r w:rsidR="00DF784E" w:rsidRPr="0070745F">
        <w:rPr>
          <w:rFonts w:hint="cs"/>
          <w:color w:val="000000" w:themeColor="text1"/>
          <w:sz w:val="26"/>
          <w:szCs w:val="26"/>
          <w:rtl/>
          <w:lang w:val="en-US" w:bidi="ar-SA"/>
        </w:rPr>
        <w:t>ووضعه</w:t>
      </w:r>
      <w:r w:rsidR="00691064" w:rsidRPr="0070745F">
        <w:rPr>
          <w:rFonts w:hint="cs"/>
          <w:color w:val="000000" w:themeColor="text1"/>
          <w:sz w:val="26"/>
          <w:szCs w:val="26"/>
          <w:rtl/>
          <w:lang w:val="en-US" w:bidi="ar-SA"/>
        </w:rPr>
        <w:t xml:space="preserve"> في الخدمة؛ بالإضافة </w:t>
      </w:r>
      <w:r w:rsidR="00691064" w:rsidRPr="0070745F">
        <w:rPr>
          <w:rFonts w:hint="cs"/>
          <w:color w:val="000000" w:themeColor="text1"/>
          <w:sz w:val="26"/>
          <w:szCs w:val="26"/>
          <w:rtl/>
          <w:lang w:val="en-US" w:bidi="ar-SA"/>
        </w:rPr>
        <w:lastRenderedPageBreak/>
        <w:t>إلى ذلك، تم تدريب مدربين إضافيين وفنيين</w:t>
      </w:r>
      <w:r w:rsidR="00277E10">
        <w:rPr>
          <w:rFonts w:hint="cs"/>
          <w:color w:val="000000" w:themeColor="text1"/>
          <w:sz w:val="26"/>
          <w:szCs w:val="26"/>
          <w:rtl/>
          <w:lang w:val="en-US" w:bidi="ar-SA"/>
        </w:rPr>
        <w:t>،</w:t>
      </w:r>
      <w:r w:rsidR="00691064" w:rsidRPr="0070745F">
        <w:rPr>
          <w:rFonts w:hint="cs"/>
          <w:color w:val="000000" w:themeColor="text1"/>
          <w:sz w:val="26"/>
          <w:szCs w:val="26"/>
          <w:rtl/>
          <w:lang w:val="en-US" w:bidi="ar-SA"/>
        </w:rPr>
        <w:t xml:space="preserve"> و</w:t>
      </w:r>
      <w:r w:rsidR="00C021A3" w:rsidRPr="0070745F">
        <w:rPr>
          <w:rFonts w:hint="cs"/>
          <w:color w:val="000000" w:themeColor="text1"/>
          <w:sz w:val="26"/>
          <w:szCs w:val="26"/>
          <w:rtl/>
          <w:lang w:val="en-US" w:bidi="ar-SA"/>
        </w:rPr>
        <w:t xml:space="preserve">تنفيذ </w:t>
      </w:r>
      <w:r w:rsidR="00277E10">
        <w:rPr>
          <w:rFonts w:hint="cs"/>
          <w:color w:val="000000" w:themeColor="text1"/>
          <w:sz w:val="26"/>
          <w:szCs w:val="26"/>
          <w:rtl/>
          <w:lang w:val="en-US" w:bidi="ar-SA"/>
        </w:rPr>
        <w:t>برنامج تقديم المنح لأربعين طالب</w:t>
      </w:r>
      <w:r w:rsidR="00C021A3" w:rsidRPr="0070745F">
        <w:rPr>
          <w:rFonts w:hint="cs"/>
          <w:color w:val="000000" w:themeColor="text1"/>
          <w:sz w:val="26"/>
          <w:szCs w:val="26"/>
          <w:rtl/>
          <w:lang w:val="en-US" w:bidi="ar-SA"/>
        </w:rPr>
        <w:t>ا</w:t>
      </w:r>
      <w:r w:rsidR="00277E10">
        <w:rPr>
          <w:rFonts w:hint="cs"/>
          <w:color w:val="000000" w:themeColor="text1"/>
          <w:sz w:val="26"/>
          <w:szCs w:val="26"/>
          <w:rtl/>
          <w:lang w:val="en-US" w:bidi="ar-SA"/>
        </w:rPr>
        <w:t>ً</w:t>
      </w:r>
      <w:r w:rsidR="00C021A3" w:rsidRPr="0070745F">
        <w:rPr>
          <w:rFonts w:hint="cs"/>
          <w:color w:val="000000" w:themeColor="text1"/>
          <w:sz w:val="26"/>
          <w:szCs w:val="26"/>
          <w:rtl/>
          <w:lang w:val="en-US" w:bidi="ar-SA"/>
        </w:rPr>
        <w:t xml:space="preserve"> ودعم توفير الأجهزة لمعاهد التدريب.</w:t>
      </w:r>
    </w:p>
    <w:p w14:paraId="6A8369D0" w14:textId="77777777" w:rsidR="00135FEA" w:rsidRDefault="00135FEA" w:rsidP="00135FEA">
      <w:pPr>
        <w:pStyle w:val="StyleHeader4Para4Left0Firstline0"/>
        <w:numPr>
          <w:ilvl w:val="0"/>
          <w:numId w:val="0"/>
        </w:numPr>
        <w:bidi/>
        <w:rPr>
          <w:sz w:val="26"/>
          <w:szCs w:val="26"/>
          <w:u w:val="single"/>
          <w:rtl/>
          <w:lang w:eastAsia="zh-CN"/>
        </w:rPr>
      </w:pPr>
    </w:p>
    <w:p w14:paraId="6B49D629" w14:textId="4D0F6EA8" w:rsidR="006141BC" w:rsidRPr="0070745F" w:rsidRDefault="00135FEA" w:rsidP="00135FEA">
      <w:pPr>
        <w:pStyle w:val="StyleHeader4Para4Left0Firstline0"/>
        <w:numPr>
          <w:ilvl w:val="0"/>
          <w:numId w:val="0"/>
        </w:numPr>
        <w:bidi/>
        <w:rPr>
          <w:sz w:val="26"/>
          <w:szCs w:val="26"/>
          <w:u w:val="single"/>
          <w:rtl/>
          <w:lang w:eastAsia="zh-CN"/>
        </w:rPr>
      </w:pPr>
      <w:r>
        <w:rPr>
          <w:rFonts w:hint="cs"/>
          <w:sz w:val="26"/>
          <w:szCs w:val="26"/>
          <w:u w:val="single"/>
          <w:rtl/>
          <w:lang w:eastAsia="zh-CN"/>
        </w:rPr>
        <w:t>تنفيذ</w:t>
      </w:r>
      <w:r w:rsidR="006141BC" w:rsidRPr="0070745F">
        <w:rPr>
          <w:rFonts w:hint="cs"/>
          <w:sz w:val="26"/>
          <w:szCs w:val="26"/>
          <w:u w:val="single"/>
          <w:rtl/>
          <w:lang w:eastAsia="zh-CN"/>
        </w:rPr>
        <w:t xml:space="preserve"> السياسة الجنسانية</w:t>
      </w:r>
      <w:r w:rsidR="006141BC" w:rsidRPr="0070745F">
        <w:rPr>
          <w:rStyle w:val="FootnoteReference"/>
          <w:sz w:val="26"/>
          <w:szCs w:val="26"/>
          <w:u w:val="single"/>
          <w:rtl/>
          <w:lang w:eastAsia="zh-CN"/>
        </w:rPr>
        <w:footnoteReference w:id="4"/>
      </w:r>
    </w:p>
    <w:p w14:paraId="651D635C" w14:textId="79FE8B6F" w:rsidR="00833599" w:rsidRPr="0070745F" w:rsidRDefault="006141BC" w:rsidP="00277E10">
      <w:pPr>
        <w:numPr>
          <w:ilvl w:val="0"/>
          <w:numId w:val="25"/>
        </w:numPr>
        <w:bidi/>
        <w:spacing w:before="240"/>
        <w:ind w:left="0" w:firstLine="0"/>
        <w:rPr>
          <w:sz w:val="26"/>
          <w:szCs w:val="26"/>
        </w:rPr>
      </w:pPr>
      <w:r w:rsidRPr="0070745F">
        <w:rPr>
          <w:rFonts w:hint="cs"/>
          <w:sz w:val="26"/>
          <w:szCs w:val="26"/>
          <w:rtl/>
        </w:rPr>
        <w:t xml:space="preserve">أبلغت حكومة ألمانيا أنّ حكومة </w:t>
      </w:r>
      <w:r w:rsidRPr="00575A4E">
        <w:rPr>
          <w:rFonts w:eastAsia="Times New Roman" w:hint="cs"/>
          <w:sz w:val="26"/>
          <w:szCs w:val="26"/>
          <w:rtl/>
          <w:lang w:bidi="ar-EG"/>
        </w:rPr>
        <w:t>ليبيريا</w:t>
      </w:r>
      <w:r w:rsidRPr="0070745F">
        <w:rPr>
          <w:rFonts w:hint="cs"/>
          <w:sz w:val="26"/>
          <w:szCs w:val="26"/>
          <w:rtl/>
        </w:rPr>
        <w:t xml:space="preserve"> ملتزمة كلّ الالتزام </w:t>
      </w:r>
      <w:r w:rsidR="00277E10">
        <w:rPr>
          <w:rFonts w:hint="cs"/>
          <w:sz w:val="26"/>
          <w:szCs w:val="26"/>
          <w:rtl/>
        </w:rPr>
        <w:t>بتنفيذ</w:t>
      </w:r>
      <w:r w:rsidRPr="0070745F">
        <w:rPr>
          <w:rFonts w:hint="cs"/>
          <w:sz w:val="26"/>
          <w:szCs w:val="26"/>
          <w:rtl/>
        </w:rPr>
        <w:t xml:space="preserve"> السياسة الجنسانية. </w:t>
      </w:r>
      <w:r w:rsidR="00277E10">
        <w:rPr>
          <w:rFonts w:hint="cs"/>
          <w:sz w:val="26"/>
          <w:szCs w:val="26"/>
          <w:rtl/>
        </w:rPr>
        <w:t>تقوم</w:t>
      </w:r>
      <w:r w:rsidRPr="0070745F">
        <w:rPr>
          <w:rFonts w:hint="cs"/>
          <w:sz w:val="26"/>
          <w:szCs w:val="26"/>
          <w:rtl/>
        </w:rPr>
        <w:t xml:space="preserve"> وحدة الأوزون الوطنية </w:t>
      </w:r>
      <w:r w:rsidR="00277E10">
        <w:rPr>
          <w:rFonts w:hint="cs"/>
          <w:sz w:val="26"/>
          <w:szCs w:val="26"/>
          <w:rtl/>
        </w:rPr>
        <w:t>بتشجيع</w:t>
      </w:r>
      <w:r w:rsidRPr="0070745F">
        <w:rPr>
          <w:rFonts w:hint="cs"/>
          <w:sz w:val="26"/>
          <w:szCs w:val="26"/>
          <w:rtl/>
        </w:rPr>
        <w:t xml:space="preserve"> </w:t>
      </w:r>
      <w:r w:rsidR="00277E10">
        <w:rPr>
          <w:rFonts w:hint="cs"/>
          <w:sz w:val="26"/>
          <w:szCs w:val="26"/>
          <w:rtl/>
        </w:rPr>
        <w:t xml:space="preserve">مشاركة </w:t>
      </w:r>
      <w:r w:rsidRPr="0070745F">
        <w:rPr>
          <w:rFonts w:hint="cs"/>
          <w:sz w:val="26"/>
          <w:szCs w:val="26"/>
          <w:rtl/>
        </w:rPr>
        <w:t>ال</w:t>
      </w:r>
      <w:r w:rsidR="00277E10">
        <w:rPr>
          <w:rFonts w:hint="cs"/>
          <w:sz w:val="26"/>
          <w:szCs w:val="26"/>
          <w:rtl/>
        </w:rPr>
        <w:t>نساء</w:t>
      </w:r>
      <w:r w:rsidRPr="0070745F">
        <w:rPr>
          <w:rFonts w:hint="cs"/>
          <w:sz w:val="26"/>
          <w:szCs w:val="26"/>
          <w:rtl/>
        </w:rPr>
        <w:t xml:space="preserve"> في الأنشطة الخاصة ب</w:t>
      </w:r>
      <w:r w:rsidRPr="0070745F">
        <w:rPr>
          <w:sz w:val="26"/>
          <w:szCs w:val="26"/>
          <w:rtl/>
          <w:lang w:val="en-US" w:bidi="ar-SA"/>
        </w:rPr>
        <w:t>خطة إدارة إزالة المواد الهيدروكلوروفلوروكربونية</w:t>
      </w:r>
      <w:r w:rsidRPr="0070745F">
        <w:rPr>
          <w:rFonts w:hint="cs"/>
          <w:sz w:val="26"/>
          <w:szCs w:val="26"/>
          <w:rtl/>
          <w:lang w:val="en-US" w:bidi="ar-SA"/>
        </w:rPr>
        <w:t xml:space="preserve"> عند الإمكان؛ على سبيل المثال، شاركت مدرّبة من المدربين الأربعة في تدريب مدربين في جنوب أفريقيا. بالإضافة إلى ذلك، تزداد مشاركة ال</w:t>
      </w:r>
      <w:r w:rsidR="00277E10">
        <w:rPr>
          <w:rFonts w:hint="cs"/>
          <w:sz w:val="26"/>
          <w:szCs w:val="26"/>
          <w:rtl/>
          <w:lang w:val="en-US" w:bidi="ar-SA"/>
        </w:rPr>
        <w:t>نساء</w:t>
      </w:r>
      <w:r w:rsidRPr="0070745F">
        <w:rPr>
          <w:rFonts w:hint="cs"/>
          <w:sz w:val="26"/>
          <w:szCs w:val="26"/>
          <w:rtl/>
          <w:lang w:val="en-US" w:bidi="ar-SA"/>
        </w:rPr>
        <w:t xml:space="preserve"> في قطاع التبريد </w:t>
      </w:r>
      <w:r w:rsidR="00277E10">
        <w:rPr>
          <w:rFonts w:hint="cs"/>
          <w:sz w:val="26"/>
          <w:szCs w:val="26"/>
          <w:rtl/>
          <w:lang w:val="en-US" w:bidi="ar-SA"/>
        </w:rPr>
        <w:t>وتكييف الهواء تدريجي</w:t>
      </w:r>
      <w:r w:rsidRPr="0070745F">
        <w:rPr>
          <w:rFonts w:hint="cs"/>
          <w:sz w:val="26"/>
          <w:szCs w:val="26"/>
          <w:rtl/>
          <w:lang w:val="en-US" w:bidi="ar-SA"/>
        </w:rPr>
        <w:t>ا</w:t>
      </w:r>
      <w:r w:rsidR="00277E10">
        <w:rPr>
          <w:rFonts w:hint="cs"/>
          <w:sz w:val="26"/>
          <w:szCs w:val="26"/>
          <w:rtl/>
          <w:lang w:val="en-US" w:bidi="ar-SA"/>
        </w:rPr>
        <w:t>ً</w:t>
      </w:r>
      <w:r w:rsidRPr="0070745F">
        <w:rPr>
          <w:rFonts w:hint="cs"/>
          <w:sz w:val="26"/>
          <w:szCs w:val="26"/>
          <w:rtl/>
          <w:lang w:val="en-US" w:bidi="ar-SA"/>
        </w:rPr>
        <w:t xml:space="preserve"> ويتم تشجيعها. ستستمر وحد</w:t>
      </w:r>
      <w:r w:rsidR="00532CA7" w:rsidRPr="0070745F">
        <w:rPr>
          <w:rFonts w:hint="cs"/>
          <w:sz w:val="26"/>
          <w:szCs w:val="26"/>
          <w:rtl/>
          <w:lang w:val="en-US" w:bidi="ar-SA"/>
        </w:rPr>
        <w:t>ة</w:t>
      </w:r>
      <w:r w:rsidRPr="0070745F">
        <w:rPr>
          <w:rFonts w:hint="cs"/>
          <w:sz w:val="26"/>
          <w:szCs w:val="26"/>
          <w:rtl/>
          <w:lang w:val="en-US" w:bidi="ar-SA"/>
        </w:rPr>
        <w:t xml:space="preserve"> الأوزون الوطنية بتتبع الفنيات وموظفات الجمارك اللواتي يتم تدريبهنّ. </w:t>
      </w:r>
    </w:p>
    <w:p w14:paraId="0DEF8BB3" w14:textId="77777777" w:rsidR="00135FEA" w:rsidRPr="00440A06" w:rsidRDefault="00135FEA" w:rsidP="00440A06">
      <w:pPr>
        <w:pStyle w:val="StyleHeader4Para4Left0Firstline0"/>
        <w:numPr>
          <w:ilvl w:val="0"/>
          <w:numId w:val="0"/>
        </w:numPr>
        <w:bidi/>
        <w:rPr>
          <w:sz w:val="26"/>
          <w:szCs w:val="26"/>
          <w:u w:val="single"/>
          <w:rtl/>
          <w:lang w:val="en-US" w:eastAsia="zh-CN" w:bidi="ar-SA"/>
        </w:rPr>
      </w:pPr>
    </w:p>
    <w:p w14:paraId="3173FEE2" w14:textId="5D846877" w:rsidR="00532CA7" w:rsidRPr="0070745F" w:rsidRDefault="00532CA7" w:rsidP="009D79EB">
      <w:pPr>
        <w:pStyle w:val="StyleHeader4Para4Left0Firstline0"/>
        <w:numPr>
          <w:ilvl w:val="0"/>
          <w:numId w:val="0"/>
        </w:numPr>
        <w:bidi/>
        <w:rPr>
          <w:sz w:val="26"/>
          <w:szCs w:val="26"/>
          <w:u w:val="single"/>
          <w:rtl/>
          <w:lang w:val="en-US" w:bidi="ar-SA"/>
        </w:rPr>
      </w:pPr>
      <w:r w:rsidRPr="009D79EB">
        <w:rPr>
          <w:rFonts w:hint="cs"/>
          <w:sz w:val="26"/>
          <w:szCs w:val="26"/>
          <w:u w:val="single"/>
          <w:rtl/>
          <w:lang w:val="en-US" w:bidi="ar-SA"/>
        </w:rPr>
        <w:t xml:space="preserve">استدامة </w:t>
      </w:r>
      <w:r w:rsidRPr="009D79EB">
        <w:rPr>
          <w:sz w:val="26"/>
          <w:szCs w:val="26"/>
          <w:u w:val="single"/>
          <w:rtl/>
          <w:lang w:val="en-US" w:bidi="ar-SA"/>
        </w:rPr>
        <w:t xml:space="preserve">إدارة </w:t>
      </w:r>
      <w:r w:rsidRPr="0070745F">
        <w:rPr>
          <w:sz w:val="26"/>
          <w:szCs w:val="26"/>
          <w:u w:val="single"/>
          <w:rtl/>
          <w:lang w:val="en-US" w:bidi="ar-SA"/>
        </w:rPr>
        <w:t xml:space="preserve">إزالة المواد الهيدروكلوروفلوروكربونية  </w:t>
      </w:r>
    </w:p>
    <w:p w14:paraId="72B1F1FA" w14:textId="34B1FAE3" w:rsidR="00532CA7" w:rsidRPr="0070745F" w:rsidRDefault="00532CA7" w:rsidP="009D79EB">
      <w:pPr>
        <w:numPr>
          <w:ilvl w:val="0"/>
          <w:numId w:val="25"/>
        </w:numPr>
        <w:bidi/>
        <w:spacing w:before="240"/>
        <w:ind w:left="0" w:firstLine="0"/>
        <w:rPr>
          <w:sz w:val="26"/>
          <w:szCs w:val="26"/>
          <w:lang w:bidi="ar-SA"/>
        </w:rPr>
      </w:pPr>
      <w:r w:rsidRPr="0070745F">
        <w:rPr>
          <w:rFonts w:hint="cs"/>
          <w:sz w:val="26"/>
          <w:szCs w:val="26"/>
          <w:rtl/>
          <w:lang w:bidi="ar-SA"/>
        </w:rPr>
        <w:t xml:space="preserve">تتخذ الحكومة </w:t>
      </w:r>
      <w:r w:rsidR="009D79EB">
        <w:rPr>
          <w:rFonts w:hint="cs"/>
          <w:sz w:val="26"/>
          <w:szCs w:val="26"/>
          <w:rtl/>
          <w:lang w:bidi="ar-SA"/>
        </w:rPr>
        <w:t>خطوات</w:t>
      </w:r>
      <w:r w:rsidRPr="0070745F">
        <w:rPr>
          <w:rFonts w:hint="cs"/>
          <w:sz w:val="26"/>
          <w:szCs w:val="26"/>
          <w:rtl/>
          <w:lang w:bidi="ar-SA"/>
        </w:rPr>
        <w:t xml:space="preserve"> لزيادة عدد </w:t>
      </w:r>
      <w:r w:rsidRPr="00575A4E">
        <w:rPr>
          <w:rFonts w:eastAsia="Times New Roman" w:hint="cs"/>
          <w:sz w:val="26"/>
          <w:szCs w:val="26"/>
          <w:rtl/>
          <w:lang w:bidi="ar-EG"/>
        </w:rPr>
        <w:t>الفنيين</w:t>
      </w:r>
      <w:r w:rsidRPr="0070745F">
        <w:rPr>
          <w:rFonts w:hint="cs"/>
          <w:sz w:val="26"/>
          <w:szCs w:val="26"/>
          <w:rtl/>
          <w:lang w:bidi="ar-SA"/>
        </w:rPr>
        <w:t xml:space="preserve"> المدربين </w:t>
      </w:r>
      <w:r w:rsidR="001B24DC" w:rsidRPr="0070745F">
        <w:rPr>
          <w:rFonts w:hint="cs"/>
          <w:sz w:val="26"/>
          <w:szCs w:val="26"/>
          <w:rtl/>
          <w:lang w:bidi="ar-SA"/>
        </w:rPr>
        <w:t xml:space="preserve">على ممارسات الخدمة الجيدة والاستخدام الآمن </w:t>
      </w:r>
      <w:r w:rsidR="00277E10">
        <w:rPr>
          <w:rFonts w:hint="cs"/>
          <w:sz w:val="26"/>
          <w:szCs w:val="26"/>
          <w:rtl/>
        </w:rPr>
        <w:t xml:space="preserve">لغازات التبريد البديلة  </w:t>
      </w:r>
      <w:r w:rsidR="001B24DC" w:rsidRPr="0070745F">
        <w:rPr>
          <w:rFonts w:hint="cs"/>
          <w:sz w:val="26"/>
          <w:szCs w:val="26"/>
          <w:rtl/>
          <w:lang w:bidi="ar-SA"/>
        </w:rPr>
        <w:t xml:space="preserve">إلى أقصى حد. سيتم تعزيز قدرات الفنيين في البلد بشكل مستمر من خلال تدريب المدربين على ممارسات الخدمة الجيدة والاعتماد الآمن للبدائل القابلة للاشتعال. كما تم تزويد مركزَي تدريب بأجهزة تدعم التدريب. </w:t>
      </w:r>
      <w:r w:rsidR="009D79EB">
        <w:rPr>
          <w:sz w:val="26"/>
          <w:szCs w:val="26"/>
          <w:rtl/>
        </w:rPr>
        <w:t>بالإضافة إلى ذلك</w:t>
      </w:r>
      <w:r w:rsidR="009D79EB" w:rsidRPr="000249EB">
        <w:rPr>
          <w:sz w:val="26"/>
          <w:szCs w:val="26"/>
          <w:rtl/>
        </w:rPr>
        <w:t xml:space="preserve">، ساعد التعزيز المستمر لقدرات </w:t>
      </w:r>
      <w:r w:rsidR="009D79EB">
        <w:rPr>
          <w:rFonts w:hint="cs"/>
          <w:sz w:val="26"/>
          <w:szCs w:val="26"/>
          <w:rtl/>
        </w:rPr>
        <w:t>موظفي</w:t>
      </w:r>
      <w:r w:rsidR="009D79EB" w:rsidRPr="000249EB">
        <w:rPr>
          <w:sz w:val="26"/>
          <w:szCs w:val="26"/>
          <w:rtl/>
        </w:rPr>
        <w:t xml:space="preserve"> الجمارك </w:t>
      </w:r>
      <w:r w:rsidR="009D79EB">
        <w:rPr>
          <w:rFonts w:hint="cs"/>
          <w:sz w:val="26"/>
          <w:szCs w:val="26"/>
          <w:rtl/>
        </w:rPr>
        <w:t>والإنفاذ</w:t>
      </w:r>
      <w:r w:rsidR="009D79EB" w:rsidRPr="000249EB">
        <w:rPr>
          <w:sz w:val="26"/>
          <w:szCs w:val="26"/>
          <w:rtl/>
        </w:rPr>
        <w:t xml:space="preserve"> من خ</w:t>
      </w:r>
      <w:r w:rsidR="009D79EB">
        <w:rPr>
          <w:sz w:val="26"/>
          <w:szCs w:val="26"/>
          <w:rtl/>
        </w:rPr>
        <w:t>لال أنشطة التدريب وبناء القدرات</w:t>
      </w:r>
      <w:r w:rsidR="009D79EB" w:rsidRPr="000249EB">
        <w:rPr>
          <w:sz w:val="26"/>
          <w:szCs w:val="26"/>
          <w:rtl/>
        </w:rPr>
        <w:t xml:space="preserve">، </w:t>
      </w:r>
      <w:r w:rsidR="009D79EB">
        <w:rPr>
          <w:rFonts w:hint="cs"/>
          <w:sz w:val="26"/>
          <w:szCs w:val="26"/>
          <w:rtl/>
        </w:rPr>
        <w:t>البلد</w:t>
      </w:r>
      <w:r w:rsidR="009D79EB" w:rsidRPr="000249EB">
        <w:rPr>
          <w:sz w:val="26"/>
          <w:szCs w:val="26"/>
          <w:rtl/>
        </w:rPr>
        <w:t xml:space="preserve"> على </w:t>
      </w:r>
      <w:r w:rsidR="009D79EB">
        <w:rPr>
          <w:rFonts w:hint="cs"/>
          <w:sz w:val="26"/>
          <w:szCs w:val="26"/>
          <w:rtl/>
        </w:rPr>
        <w:t>ضبط</w:t>
      </w:r>
      <w:r w:rsidR="009D79EB" w:rsidRPr="000249EB">
        <w:rPr>
          <w:sz w:val="26"/>
          <w:szCs w:val="26"/>
          <w:rtl/>
        </w:rPr>
        <w:t xml:space="preserve"> واردات </w:t>
      </w:r>
      <w:r w:rsidR="009D79EB">
        <w:rPr>
          <w:rFonts w:hint="cs"/>
          <w:sz w:val="26"/>
          <w:szCs w:val="26"/>
          <w:rtl/>
        </w:rPr>
        <w:t>الموارد الهيدروكلوروفلوروكربونية</w:t>
      </w:r>
      <w:r w:rsidR="009D79EB" w:rsidRPr="000249EB">
        <w:rPr>
          <w:sz w:val="26"/>
          <w:szCs w:val="26"/>
          <w:rtl/>
        </w:rPr>
        <w:t xml:space="preserve"> </w:t>
      </w:r>
      <w:r w:rsidR="009D79EB">
        <w:rPr>
          <w:rFonts w:hint="cs"/>
          <w:sz w:val="26"/>
          <w:szCs w:val="26"/>
          <w:rtl/>
        </w:rPr>
        <w:t>ورصدها</w:t>
      </w:r>
      <w:r w:rsidR="009D79EB" w:rsidRPr="000249EB">
        <w:rPr>
          <w:sz w:val="26"/>
          <w:szCs w:val="26"/>
          <w:rtl/>
        </w:rPr>
        <w:t xml:space="preserve"> بشكل فع</w:t>
      </w:r>
      <w:r w:rsidR="009D79EB">
        <w:rPr>
          <w:rFonts w:hint="cs"/>
          <w:sz w:val="26"/>
          <w:szCs w:val="26"/>
          <w:rtl/>
        </w:rPr>
        <w:t>ّ</w:t>
      </w:r>
      <w:r w:rsidR="009D79EB" w:rsidRPr="000249EB">
        <w:rPr>
          <w:sz w:val="26"/>
          <w:szCs w:val="26"/>
          <w:rtl/>
        </w:rPr>
        <w:t>ال</w:t>
      </w:r>
      <w:r w:rsidR="009D79EB">
        <w:rPr>
          <w:rFonts w:hint="cs"/>
          <w:sz w:val="26"/>
          <w:szCs w:val="26"/>
          <w:rtl/>
        </w:rPr>
        <w:t>،</w:t>
      </w:r>
      <w:r w:rsidR="009D79EB" w:rsidRPr="009D79EB">
        <w:rPr>
          <w:rFonts w:hint="cs"/>
          <w:sz w:val="26"/>
          <w:szCs w:val="26"/>
          <w:rtl/>
        </w:rPr>
        <w:t xml:space="preserve"> </w:t>
      </w:r>
      <w:r w:rsidR="009D79EB">
        <w:rPr>
          <w:rFonts w:hint="cs"/>
          <w:sz w:val="26"/>
          <w:szCs w:val="26"/>
          <w:rtl/>
        </w:rPr>
        <w:t xml:space="preserve">وسوف تضمن </w:t>
      </w:r>
      <w:r w:rsidR="009D79EB" w:rsidRPr="000249EB">
        <w:rPr>
          <w:sz w:val="26"/>
          <w:szCs w:val="26"/>
          <w:rtl/>
        </w:rPr>
        <w:t xml:space="preserve">كل هذه الجهود المذكورة أعلاه استدامة </w:t>
      </w:r>
      <w:r w:rsidR="009D79EB">
        <w:rPr>
          <w:rFonts w:hint="cs"/>
          <w:sz w:val="26"/>
          <w:szCs w:val="26"/>
          <w:rtl/>
        </w:rPr>
        <w:t>إزالة الموارد الهيدروكلوروفلوروكربونية</w:t>
      </w:r>
      <w:r w:rsidR="009D79EB" w:rsidRPr="000249EB">
        <w:rPr>
          <w:sz w:val="26"/>
          <w:szCs w:val="26"/>
          <w:rtl/>
        </w:rPr>
        <w:t xml:space="preserve"> في البلد</w:t>
      </w:r>
      <w:r w:rsidR="001B24DC" w:rsidRPr="0070745F">
        <w:rPr>
          <w:rFonts w:hint="cs"/>
          <w:sz w:val="26"/>
          <w:szCs w:val="26"/>
          <w:rtl/>
          <w:lang w:val="en-US" w:bidi="ar-SA"/>
        </w:rPr>
        <w:t>.</w:t>
      </w:r>
    </w:p>
    <w:p w14:paraId="73660818" w14:textId="77777777" w:rsidR="00135FEA" w:rsidRDefault="00135FEA" w:rsidP="00135FEA">
      <w:pPr>
        <w:pStyle w:val="StyleHeader4Para4Left0Firstline0"/>
        <w:numPr>
          <w:ilvl w:val="0"/>
          <w:numId w:val="0"/>
        </w:numPr>
        <w:bidi/>
        <w:rPr>
          <w:sz w:val="26"/>
          <w:szCs w:val="26"/>
          <w:u w:val="single"/>
          <w:rtl/>
          <w:lang w:val="en-US" w:bidi="ar-SA"/>
        </w:rPr>
      </w:pPr>
    </w:p>
    <w:p w14:paraId="656DCB99" w14:textId="54C3B791" w:rsidR="00A53C01" w:rsidRPr="0070745F" w:rsidRDefault="00A53C01" w:rsidP="00135FEA">
      <w:pPr>
        <w:pStyle w:val="StyleHeader4Para4Left0Firstline0"/>
        <w:numPr>
          <w:ilvl w:val="0"/>
          <w:numId w:val="0"/>
        </w:numPr>
        <w:bidi/>
        <w:rPr>
          <w:sz w:val="26"/>
          <w:szCs w:val="26"/>
          <w:u w:val="single"/>
          <w:lang w:bidi="ar-SA"/>
        </w:rPr>
      </w:pPr>
      <w:r w:rsidRPr="0070745F">
        <w:rPr>
          <w:rFonts w:hint="cs"/>
          <w:sz w:val="26"/>
          <w:szCs w:val="26"/>
          <w:u w:val="single"/>
          <w:rtl/>
          <w:lang w:val="en-US" w:bidi="ar-SA"/>
        </w:rPr>
        <w:t>الخلاصة</w:t>
      </w:r>
    </w:p>
    <w:p w14:paraId="6BFABAA6" w14:textId="72A57BAC" w:rsidR="0055561B" w:rsidRPr="0070745F" w:rsidRDefault="0055561B" w:rsidP="001D1C7C">
      <w:pPr>
        <w:numPr>
          <w:ilvl w:val="0"/>
          <w:numId w:val="25"/>
        </w:numPr>
        <w:bidi/>
        <w:spacing w:before="240"/>
        <w:ind w:left="0" w:firstLine="0"/>
        <w:rPr>
          <w:sz w:val="26"/>
          <w:szCs w:val="26"/>
        </w:rPr>
      </w:pPr>
      <w:r w:rsidRPr="0070745F">
        <w:rPr>
          <w:sz w:val="26"/>
          <w:szCs w:val="26"/>
          <w:rtl/>
        </w:rPr>
        <w:t xml:space="preserve">تقوم حكومة </w:t>
      </w:r>
      <w:r w:rsidRPr="0070745F">
        <w:rPr>
          <w:rFonts w:hint="cs"/>
          <w:sz w:val="26"/>
          <w:szCs w:val="26"/>
          <w:rtl/>
        </w:rPr>
        <w:t>ليبيريا</w:t>
      </w:r>
      <w:r w:rsidRPr="0070745F">
        <w:rPr>
          <w:sz w:val="26"/>
          <w:szCs w:val="26"/>
          <w:rtl/>
        </w:rPr>
        <w:t xml:space="preserve"> </w:t>
      </w:r>
      <w:r w:rsidR="00B6658C">
        <w:rPr>
          <w:rFonts w:hint="cs"/>
          <w:sz w:val="26"/>
          <w:szCs w:val="26"/>
          <w:rtl/>
        </w:rPr>
        <w:t>بتنفيذ</w:t>
      </w:r>
      <w:r w:rsidRPr="0070745F">
        <w:rPr>
          <w:sz w:val="26"/>
          <w:szCs w:val="26"/>
          <w:rtl/>
        </w:rPr>
        <w:t xml:space="preserve"> نظام</w:t>
      </w:r>
      <w:r w:rsidR="00691064" w:rsidRPr="0070745F">
        <w:rPr>
          <w:rFonts w:hint="cs"/>
          <w:sz w:val="26"/>
          <w:szCs w:val="26"/>
          <w:rtl/>
        </w:rPr>
        <w:t xml:space="preserve"> منح</w:t>
      </w:r>
      <w:r w:rsidRPr="0070745F">
        <w:rPr>
          <w:sz w:val="26"/>
          <w:szCs w:val="26"/>
          <w:rtl/>
        </w:rPr>
        <w:t xml:space="preserve"> </w:t>
      </w:r>
      <w:r w:rsidRPr="00575A4E">
        <w:rPr>
          <w:rFonts w:eastAsia="Times New Roman"/>
          <w:sz w:val="26"/>
          <w:szCs w:val="26"/>
          <w:rtl/>
          <w:lang w:bidi="ar-EG"/>
        </w:rPr>
        <w:t>التر</w:t>
      </w:r>
      <w:r w:rsidR="00691064" w:rsidRPr="00575A4E">
        <w:rPr>
          <w:rFonts w:eastAsia="Times New Roman" w:hint="cs"/>
          <w:sz w:val="26"/>
          <w:szCs w:val="26"/>
          <w:rtl/>
          <w:lang w:bidi="ar-EG"/>
        </w:rPr>
        <w:t>ا</w:t>
      </w:r>
      <w:r w:rsidRPr="00575A4E">
        <w:rPr>
          <w:rFonts w:eastAsia="Times New Roman"/>
          <w:sz w:val="26"/>
          <w:szCs w:val="26"/>
          <w:rtl/>
          <w:lang w:bidi="ar-EG"/>
        </w:rPr>
        <w:t>خيص</w:t>
      </w:r>
      <w:r w:rsidRPr="0070745F">
        <w:rPr>
          <w:sz w:val="26"/>
          <w:szCs w:val="26"/>
          <w:rtl/>
        </w:rPr>
        <w:t xml:space="preserve"> و</w:t>
      </w:r>
      <w:r w:rsidR="00691064" w:rsidRPr="0070745F">
        <w:rPr>
          <w:rFonts w:hint="cs"/>
          <w:sz w:val="26"/>
          <w:szCs w:val="26"/>
          <w:rtl/>
        </w:rPr>
        <w:t xml:space="preserve">تحديد </w:t>
      </w:r>
      <w:r w:rsidRPr="0070745F">
        <w:rPr>
          <w:sz w:val="26"/>
          <w:szCs w:val="26"/>
          <w:rtl/>
        </w:rPr>
        <w:t>الحصص الخاص بها لواردات وصادرات المواد الهيدروكلوروفلوروكربونية</w:t>
      </w:r>
      <w:r w:rsidR="00671B16" w:rsidRPr="0070745F">
        <w:rPr>
          <w:rFonts w:hint="cs"/>
          <w:sz w:val="26"/>
          <w:szCs w:val="26"/>
          <w:rtl/>
          <w:lang w:bidi="ar-SA"/>
        </w:rPr>
        <w:t>،</w:t>
      </w:r>
      <w:r w:rsidRPr="0070745F">
        <w:rPr>
          <w:sz w:val="26"/>
          <w:szCs w:val="26"/>
          <w:rtl/>
        </w:rPr>
        <w:t xml:space="preserve"> </w:t>
      </w:r>
      <w:r w:rsidR="00B6658C">
        <w:rPr>
          <w:rFonts w:hint="cs"/>
          <w:sz w:val="26"/>
          <w:szCs w:val="26"/>
          <w:rtl/>
        </w:rPr>
        <w:t>وبلغ</w:t>
      </w:r>
      <w:r w:rsidR="00B6658C">
        <w:rPr>
          <w:sz w:val="26"/>
          <w:szCs w:val="26"/>
          <w:rtl/>
        </w:rPr>
        <w:t xml:space="preserve"> استهلاك </w:t>
      </w:r>
      <w:r w:rsidR="00B6658C">
        <w:rPr>
          <w:rFonts w:hint="cs"/>
          <w:sz w:val="26"/>
          <w:szCs w:val="26"/>
          <w:rtl/>
        </w:rPr>
        <w:t xml:space="preserve">المواد </w:t>
      </w:r>
      <w:r w:rsidR="00B6658C">
        <w:rPr>
          <w:sz w:val="26"/>
          <w:szCs w:val="26"/>
          <w:rtl/>
        </w:rPr>
        <w:t xml:space="preserve">الهيدروكلوروفلوروكربونية </w:t>
      </w:r>
      <w:r w:rsidR="00B6658C">
        <w:rPr>
          <w:rFonts w:hint="cs"/>
          <w:sz w:val="26"/>
          <w:szCs w:val="26"/>
          <w:rtl/>
        </w:rPr>
        <w:t xml:space="preserve">في </w:t>
      </w:r>
      <w:r w:rsidR="00B6658C">
        <w:rPr>
          <w:sz w:val="26"/>
          <w:szCs w:val="26"/>
          <w:rtl/>
        </w:rPr>
        <w:t xml:space="preserve">عام </w:t>
      </w:r>
      <w:r w:rsidRPr="0070745F">
        <w:rPr>
          <w:sz w:val="26"/>
          <w:szCs w:val="26"/>
        </w:rPr>
        <w:t>0.78</w:t>
      </w:r>
      <w:r w:rsidRPr="0070745F">
        <w:rPr>
          <w:rFonts w:hint="cs"/>
          <w:sz w:val="26"/>
          <w:szCs w:val="26"/>
          <w:rtl/>
          <w:lang w:bidi="ar-SA"/>
        </w:rPr>
        <w:t xml:space="preserve"> </w:t>
      </w:r>
      <w:r w:rsidRPr="0070745F">
        <w:rPr>
          <w:sz w:val="26"/>
          <w:szCs w:val="26"/>
          <w:rtl/>
        </w:rPr>
        <w:t xml:space="preserve">طن من قدرات استنفاد الأوزون لعام </w:t>
      </w:r>
      <w:r w:rsidRPr="0070745F">
        <w:rPr>
          <w:sz w:val="26"/>
          <w:szCs w:val="26"/>
        </w:rPr>
        <w:t>2019</w:t>
      </w:r>
      <w:r w:rsidRPr="0070745F">
        <w:rPr>
          <w:sz w:val="26"/>
          <w:szCs w:val="26"/>
          <w:rtl/>
        </w:rPr>
        <w:t xml:space="preserve"> </w:t>
      </w:r>
      <w:r w:rsidR="00B6658C">
        <w:rPr>
          <w:rFonts w:hint="cs"/>
          <w:sz w:val="26"/>
          <w:szCs w:val="26"/>
          <w:rtl/>
        </w:rPr>
        <w:t>وهو</w:t>
      </w:r>
      <w:r w:rsidR="00B6658C">
        <w:rPr>
          <w:sz w:val="26"/>
          <w:szCs w:val="26"/>
          <w:rtl/>
        </w:rPr>
        <w:t xml:space="preserve"> أقل من </w:t>
      </w:r>
      <w:r w:rsidR="00B6658C">
        <w:rPr>
          <w:rFonts w:hint="cs"/>
          <w:sz w:val="26"/>
          <w:szCs w:val="26"/>
          <w:rtl/>
        </w:rPr>
        <w:t xml:space="preserve">خط الأساس للامتثال </w:t>
      </w:r>
      <w:r w:rsidR="00B6658C">
        <w:rPr>
          <w:sz w:val="26"/>
          <w:szCs w:val="26"/>
          <w:rtl/>
        </w:rPr>
        <w:t>ب</w:t>
      </w:r>
      <w:r w:rsidR="00B6658C">
        <w:rPr>
          <w:rFonts w:hint="cs"/>
          <w:sz w:val="26"/>
          <w:szCs w:val="26"/>
          <w:rtl/>
        </w:rPr>
        <w:t>ـ</w:t>
      </w:r>
      <w:r w:rsidRPr="0070745F">
        <w:rPr>
          <w:sz w:val="26"/>
          <w:szCs w:val="26"/>
          <w:rtl/>
        </w:rPr>
        <w:t xml:space="preserve"> </w:t>
      </w:r>
      <w:r w:rsidRPr="0070745F">
        <w:rPr>
          <w:sz w:val="26"/>
          <w:szCs w:val="26"/>
        </w:rPr>
        <w:t>85</w:t>
      </w:r>
      <w:r w:rsidRPr="0070745F">
        <w:rPr>
          <w:sz w:val="26"/>
          <w:szCs w:val="26"/>
          <w:rtl/>
        </w:rPr>
        <w:t xml:space="preserve"> في المائة </w:t>
      </w:r>
      <w:r w:rsidRPr="0070745F">
        <w:rPr>
          <w:rFonts w:hint="cs"/>
          <w:sz w:val="26"/>
          <w:szCs w:val="26"/>
          <w:rtl/>
        </w:rPr>
        <w:t xml:space="preserve">وأقلّ </w:t>
      </w:r>
      <w:r w:rsidR="00B6658C">
        <w:rPr>
          <w:rFonts w:hint="cs"/>
          <w:sz w:val="26"/>
          <w:szCs w:val="26"/>
          <w:rtl/>
        </w:rPr>
        <w:t xml:space="preserve">من الأهداف المحددة </w:t>
      </w:r>
      <w:r w:rsidR="00B6658C" w:rsidRPr="0070745F">
        <w:rPr>
          <w:rFonts w:hint="cs"/>
          <w:sz w:val="26"/>
          <w:szCs w:val="26"/>
          <w:rtl/>
        </w:rPr>
        <w:t xml:space="preserve">لعام </w:t>
      </w:r>
      <w:r w:rsidR="00B6658C" w:rsidRPr="0070745F">
        <w:rPr>
          <w:sz w:val="26"/>
          <w:szCs w:val="26"/>
          <w:lang w:val="en-US"/>
        </w:rPr>
        <w:t>2019</w:t>
      </w:r>
      <w:r w:rsidR="00B6658C">
        <w:rPr>
          <w:rFonts w:hint="cs"/>
          <w:sz w:val="26"/>
          <w:szCs w:val="26"/>
          <w:rtl/>
          <w:lang w:val="en-US"/>
        </w:rPr>
        <w:t xml:space="preserve"> بـ</w:t>
      </w:r>
      <w:r w:rsidR="002638CE" w:rsidRPr="0070745F">
        <w:rPr>
          <w:rFonts w:hint="cs"/>
          <w:sz w:val="26"/>
          <w:szCs w:val="26"/>
          <w:rtl/>
        </w:rPr>
        <w:t xml:space="preserve"> </w:t>
      </w:r>
      <w:r w:rsidR="002638CE" w:rsidRPr="0070745F">
        <w:rPr>
          <w:sz w:val="26"/>
          <w:szCs w:val="26"/>
          <w:lang w:val="en-US"/>
        </w:rPr>
        <w:t>83.6</w:t>
      </w:r>
      <w:r w:rsidRPr="0070745F">
        <w:rPr>
          <w:rFonts w:hint="cs"/>
          <w:sz w:val="26"/>
          <w:szCs w:val="26"/>
          <w:rtl/>
        </w:rPr>
        <w:t xml:space="preserve">. </w:t>
      </w:r>
      <w:r w:rsidR="00B6658C">
        <w:rPr>
          <w:rFonts w:hint="cs"/>
          <w:sz w:val="26"/>
          <w:szCs w:val="26"/>
          <w:rtl/>
        </w:rPr>
        <w:t xml:space="preserve">وقد </w:t>
      </w:r>
      <w:r w:rsidRPr="0070745F">
        <w:rPr>
          <w:rFonts w:hint="cs"/>
          <w:sz w:val="26"/>
          <w:szCs w:val="26"/>
          <w:rtl/>
        </w:rPr>
        <w:t>تمّ تنفيذ الأنشطة المخطط</w:t>
      </w:r>
      <w:r w:rsidR="00B6658C">
        <w:rPr>
          <w:rFonts w:hint="cs"/>
          <w:sz w:val="26"/>
          <w:szCs w:val="26"/>
          <w:rtl/>
        </w:rPr>
        <w:t xml:space="preserve"> لها في إطار </w:t>
      </w:r>
      <w:r w:rsidRPr="0070745F">
        <w:rPr>
          <w:rFonts w:hint="cs"/>
          <w:sz w:val="26"/>
          <w:szCs w:val="26"/>
          <w:rtl/>
        </w:rPr>
        <w:t xml:space="preserve">الشريحة </w:t>
      </w:r>
      <w:r w:rsidR="00014521" w:rsidRPr="0070745F">
        <w:rPr>
          <w:rFonts w:hint="cs"/>
          <w:sz w:val="26"/>
          <w:szCs w:val="26"/>
          <w:rtl/>
        </w:rPr>
        <w:t>الثانية</w:t>
      </w:r>
      <w:r w:rsidRPr="0070745F">
        <w:rPr>
          <w:rFonts w:hint="cs"/>
          <w:sz w:val="26"/>
          <w:szCs w:val="26"/>
          <w:rtl/>
        </w:rPr>
        <w:t xml:space="preserve"> وتم تحقيق الأهداف المحددة بشأن تدريب الفنيين و</w:t>
      </w:r>
      <w:r w:rsidR="00B6658C">
        <w:rPr>
          <w:rFonts w:hint="cs"/>
          <w:sz w:val="26"/>
          <w:szCs w:val="26"/>
          <w:rtl/>
        </w:rPr>
        <w:t xml:space="preserve">الموظفين </w:t>
      </w:r>
      <w:r w:rsidRPr="0070745F">
        <w:rPr>
          <w:rFonts w:hint="cs"/>
          <w:sz w:val="26"/>
          <w:szCs w:val="26"/>
          <w:rtl/>
        </w:rPr>
        <w:t>المسؤولين عن إنفاذ القوانين</w:t>
      </w:r>
      <w:r w:rsidRPr="0070745F">
        <w:rPr>
          <w:rFonts w:hint="cs"/>
          <w:sz w:val="26"/>
          <w:szCs w:val="26"/>
          <w:rtl/>
          <w:lang w:val="en-US" w:bidi="ar-SA"/>
        </w:rPr>
        <w:t xml:space="preserve">. </w:t>
      </w:r>
      <w:r w:rsidR="00014521" w:rsidRPr="0070745F">
        <w:rPr>
          <w:rFonts w:hint="cs"/>
          <w:sz w:val="26"/>
          <w:szCs w:val="26"/>
          <w:rtl/>
          <w:lang w:val="en-US" w:bidi="ar-SA"/>
        </w:rPr>
        <w:t>بلغ</w:t>
      </w:r>
      <w:r w:rsidRPr="0070745F">
        <w:rPr>
          <w:rFonts w:hint="cs"/>
          <w:sz w:val="26"/>
          <w:szCs w:val="26"/>
          <w:rtl/>
          <w:lang w:val="en-US" w:bidi="ar-SA"/>
        </w:rPr>
        <w:t xml:space="preserve"> مستوى صرف الأموال </w:t>
      </w:r>
      <w:r w:rsidR="00014521" w:rsidRPr="0070745F">
        <w:rPr>
          <w:rFonts w:hint="cs"/>
          <w:sz w:val="26"/>
          <w:szCs w:val="26"/>
          <w:rtl/>
          <w:lang w:val="en-US" w:bidi="ar-SA"/>
        </w:rPr>
        <w:t xml:space="preserve">نسبة </w:t>
      </w:r>
      <w:r w:rsidR="00014521" w:rsidRPr="0070745F">
        <w:rPr>
          <w:sz w:val="26"/>
          <w:szCs w:val="26"/>
          <w:lang w:val="en-US" w:bidi="ar-SA"/>
        </w:rPr>
        <w:t>88</w:t>
      </w:r>
      <w:r w:rsidRPr="0070745F">
        <w:rPr>
          <w:rFonts w:hint="cs"/>
          <w:sz w:val="26"/>
          <w:szCs w:val="26"/>
          <w:rtl/>
          <w:lang w:val="en-US" w:bidi="ar-SA"/>
        </w:rPr>
        <w:t xml:space="preserve"> في المائة من الأموال الموافق عليها حتى </w:t>
      </w:r>
      <w:r w:rsidR="00B6658C">
        <w:rPr>
          <w:rFonts w:hint="cs"/>
          <w:sz w:val="26"/>
          <w:szCs w:val="26"/>
          <w:rtl/>
          <w:lang w:val="en-US" w:bidi="ar-SA"/>
        </w:rPr>
        <w:t>الآن</w:t>
      </w:r>
      <w:r w:rsidRPr="0070745F">
        <w:rPr>
          <w:rFonts w:hint="cs"/>
          <w:sz w:val="26"/>
          <w:szCs w:val="26"/>
          <w:rtl/>
          <w:lang w:val="en-US" w:bidi="ar-SA"/>
        </w:rPr>
        <w:t xml:space="preserve">. </w:t>
      </w:r>
      <w:r w:rsidR="00B6658C" w:rsidRPr="00D87F2F">
        <w:rPr>
          <w:sz w:val="26"/>
          <w:szCs w:val="26"/>
          <w:rtl/>
        </w:rPr>
        <w:t xml:space="preserve">. </w:t>
      </w:r>
      <w:r w:rsidR="00B6658C" w:rsidRPr="00D87F2F">
        <w:rPr>
          <w:rFonts w:hint="cs"/>
          <w:sz w:val="26"/>
          <w:szCs w:val="26"/>
          <w:rtl/>
        </w:rPr>
        <w:t>ﻭﺳﺘﻘﻮﻡ</w:t>
      </w:r>
      <w:r w:rsidR="00B6658C" w:rsidRPr="00D87F2F">
        <w:rPr>
          <w:sz w:val="26"/>
          <w:szCs w:val="26"/>
          <w:rtl/>
        </w:rPr>
        <w:t xml:space="preserve"> </w:t>
      </w:r>
      <w:r w:rsidR="00B6658C" w:rsidRPr="00D87F2F">
        <w:rPr>
          <w:rFonts w:hint="cs"/>
          <w:sz w:val="26"/>
          <w:szCs w:val="26"/>
          <w:rtl/>
        </w:rPr>
        <w:t>ﺍﻷﻧﺸﻄﺔ</w:t>
      </w:r>
      <w:r w:rsidR="00B6658C" w:rsidRPr="00D87F2F">
        <w:rPr>
          <w:sz w:val="26"/>
          <w:szCs w:val="26"/>
          <w:rtl/>
        </w:rPr>
        <w:t xml:space="preserve"> </w:t>
      </w:r>
      <w:r w:rsidR="00B6658C" w:rsidRPr="00D87F2F">
        <w:rPr>
          <w:rFonts w:hint="cs"/>
          <w:sz w:val="26"/>
          <w:szCs w:val="26"/>
          <w:rtl/>
        </w:rPr>
        <w:t>ﺍﻟﻤﺨﻄﻂ</w:t>
      </w:r>
      <w:r w:rsidR="00B6658C" w:rsidRPr="00D87F2F">
        <w:rPr>
          <w:sz w:val="26"/>
          <w:szCs w:val="26"/>
          <w:rtl/>
        </w:rPr>
        <w:t xml:space="preserve"> </w:t>
      </w:r>
      <w:r w:rsidR="00B6658C" w:rsidRPr="00D87F2F">
        <w:rPr>
          <w:rFonts w:hint="cs"/>
          <w:sz w:val="26"/>
          <w:szCs w:val="26"/>
          <w:rtl/>
        </w:rPr>
        <w:t>ﻟﻬﺎ</w:t>
      </w:r>
      <w:r w:rsidR="00B6658C" w:rsidRPr="00D87F2F">
        <w:rPr>
          <w:sz w:val="26"/>
          <w:szCs w:val="26"/>
          <w:rtl/>
        </w:rPr>
        <w:t xml:space="preserve"> </w:t>
      </w:r>
      <w:r w:rsidR="00B6658C">
        <w:rPr>
          <w:rFonts w:hint="cs"/>
          <w:sz w:val="26"/>
          <w:szCs w:val="26"/>
          <w:rtl/>
        </w:rPr>
        <w:t>في إطار</w:t>
      </w:r>
      <w:r w:rsidR="00B6658C" w:rsidRPr="00D87F2F">
        <w:rPr>
          <w:sz w:val="26"/>
          <w:szCs w:val="26"/>
          <w:rtl/>
        </w:rPr>
        <w:t xml:space="preserve"> </w:t>
      </w:r>
      <w:r w:rsidR="00B6658C" w:rsidRPr="00D87F2F">
        <w:rPr>
          <w:rFonts w:hint="cs"/>
          <w:sz w:val="26"/>
          <w:szCs w:val="26"/>
          <w:rtl/>
        </w:rPr>
        <w:t>ﺍﻟﺸﺮﻳﺤﺔ</w:t>
      </w:r>
      <w:r w:rsidR="00B6658C" w:rsidRPr="0070745F">
        <w:rPr>
          <w:rFonts w:hint="cs"/>
          <w:sz w:val="26"/>
          <w:szCs w:val="26"/>
          <w:rtl/>
          <w:lang w:val="en-US" w:bidi="ar-SA"/>
        </w:rPr>
        <w:t xml:space="preserve"> </w:t>
      </w:r>
      <w:r w:rsidRPr="0070745F">
        <w:rPr>
          <w:rFonts w:hint="cs"/>
          <w:sz w:val="26"/>
          <w:szCs w:val="26"/>
          <w:rtl/>
          <w:lang w:val="en-US" w:bidi="ar-SA"/>
        </w:rPr>
        <w:t xml:space="preserve"> </w:t>
      </w:r>
      <w:r w:rsidR="004D643C" w:rsidRPr="0070745F">
        <w:rPr>
          <w:rFonts w:hint="cs"/>
          <w:sz w:val="26"/>
          <w:szCs w:val="26"/>
          <w:rtl/>
          <w:lang w:val="en-US" w:bidi="ar-SA"/>
        </w:rPr>
        <w:t>الثالثة</w:t>
      </w:r>
      <w:r w:rsidRPr="0070745F">
        <w:rPr>
          <w:rFonts w:hint="cs"/>
          <w:sz w:val="26"/>
          <w:szCs w:val="26"/>
          <w:rtl/>
          <w:lang w:val="en-US" w:bidi="ar-SA"/>
        </w:rPr>
        <w:t xml:space="preserve"> </w:t>
      </w:r>
      <w:r w:rsidR="00B6658C" w:rsidRPr="00D87F2F">
        <w:rPr>
          <w:rFonts w:hint="cs"/>
          <w:sz w:val="26"/>
          <w:szCs w:val="26"/>
          <w:rtl/>
        </w:rPr>
        <w:t>ﺑ</w:t>
      </w:r>
      <w:r w:rsidR="00B6658C">
        <w:rPr>
          <w:rFonts w:hint="cs"/>
          <w:sz w:val="26"/>
          <w:szCs w:val="26"/>
          <w:rtl/>
        </w:rPr>
        <w:t xml:space="preserve">مواصلة </w:t>
      </w:r>
      <w:r w:rsidR="00B6658C" w:rsidRPr="00D87F2F">
        <w:rPr>
          <w:rFonts w:hint="cs"/>
          <w:sz w:val="26"/>
          <w:szCs w:val="26"/>
          <w:rtl/>
        </w:rPr>
        <w:t>ﺘﻌﺰﻳﺰ</w:t>
      </w:r>
      <w:r w:rsidR="00B6658C" w:rsidRPr="00D87F2F">
        <w:rPr>
          <w:sz w:val="26"/>
          <w:szCs w:val="26"/>
          <w:rtl/>
        </w:rPr>
        <w:t xml:space="preserve"> </w:t>
      </w:r>
      <w:r w:rsidR="00B6658C" w:rsidRPr="00D87F2F">
        <w:rPr>
          <w:rFonts w:hint="cs"/>
          <w:sz w:val="26"/>
          <w:szCs w:val="26"/>
          <w:rtl/>
        </w:rPr>
        <w:t>ﻗﻄﺎﻉ</w:t>
      </w:r>
      <w:r w:rsidR="00B6658C" w:rsidRPr="00D87F2F">
        <w:rPr>
          <w:sz w:val="26"/>
          <w:szCs w:val="26"/>
          <w:rtl/>
        </w:rPr>
        <w:t xml:space="preserve"> </w:t>
      </w:r>
      <w:r w:rsidRPr="0070745F">
        <w:rPr>
          <w:rFonts w:hint="cs"/>
          <w:sz w:val="26"/>
          <w:szCs w:val="26"/>
          <w:rtl/>
          <w:lang w:val="en-US" w:bidi="ar-SA"/>
        </w:rPr>
        <w:t xml:space="preserve">خدمة التبريد وستضمن استدامة </w:t>
      </w:r>
      <w:r w:rsidR="004D643C" w:rsidRPr="0070745F">
        <w:rPr>
          <w:rFonts w:hint="cs"/>
          <w:sz w:val="26"/>
          <w:szCs w:val="26"/>
          <w:rtl/>
          <w:lang w:val="en-US" w:bidi="ar-SA"/>
        </w:rPr>
        <w:t>ما تم تحقيقه</w:t>
      </w:r>
      <w:r w:rsidRPr="0070745F">
        <w:rPr>
          <w:rFonts w:hint="cs"/>
          <w:sz w:val="26"/>
          <w:szCs w:val="26"/>
          <w:rtl/>
          <w:lang w:val="en-US" w:bidi="ar-SA"/>
        </w:rPr>
        <w:t xml:space="preserve"> من </w:t>
      </w:r>
      <w:r w:rsidR="004D643C" w:rsidRPr="0070745F">
        <w:rPr>
          <w:rFonts w:hint="cs"/>
          <w:sz w:val="26"/>
          <w:szCs w:val="26"/>
          <w:rtl/>
          <w:lang w:val="en-US" w:bidi="ar-SA"/>
        </w:rPr>
        <w:t>عملية</w:t>
      </w:r>
      <w:r w:rsidRPr="0070745F">
        <w:rPr>
          <w:sz w:val="26"/>
          <w:szCs w:val="26"/>
          <w:rtl/>
          <w:lang w:val="en-US" w:bidi="ar-SA"/>
        </w:rPr>
        <w:t xml:space="preserve"> إزالة المواد الهيدروكلوروفلوروكربونية</w:t>
      </w:r>
      <w:r w:rsidRPr="0070745F">
        <w:rPr>
          <w:rFonts w:hint="cs"/>
          <w:sz w:val="26"/>
          <w:szCs w:val="26"/>
          <w:rtl/>
          <w:lang w:val="en-US" w:bidi="ar-SA"/>
        </w:rPr>
        <w:t xml:space="preserve">. </w:t>
      </w:r>
      <w:r w:rsidR="001D1C7C">
        <w:rPr>
          <w:rFonts w:hint="cs"/>
          <w:sz w:val="26"/>
          <w:szCs w:val="26"/>
          <w:rtl/>
        </w:rPr>
        <w:t xml:space="preserve">وسوف يكمل </w:t>
      </w:r>
      <w:r w:rsidRPr="0070745F">
        <w:rPr>
          <w:rFonts w:hint="cs"/>
          <w:sz w:val="26"/>
          <w:szCs w:val="26"/>
          <w:rtl/>
          <w:lang w:val="en-US" w:bidi="ar-SA"/>
        </w:rPr>
        <w:t xml:space="preserve">البلد المرحلة الأولى من </w:t>
      </w:r>
      <w:r w:rsidRPr="0070745F">
        <w:rPr>
          <w:sz w:val="26"/>
          <w:szCs w:val="26"/>
          <w:rtl/>
          <w:lang w:val="en-US" w:bidi="ar-SA"/>
        </w:rPr>
        <w:t xml:space="preserve">خطة إدارة إزالة المواد الهيدروكلوروفلوروكربونية </w:t>
      </w:r>
      <w:r w:rsidRPr="0070745F">
        <w:rPr>
          <w:rFonts w:hint="cs"/>
          <w:sz w:val="26"/>
          <w:szCs w:val="26"/>
          <w:rtl/>
          <w:lang w:val="en-US" w:bidi="ar-SA"/>
        </w:rPr>
        <w:t xml:space="preserve">وفقا للاتفاق المعقود </w:t>
      </w:r>
      <w:r w:rsidR="004D643C" w:rsidRPr="0070745F">
        <w:rPr>
          <w:rFonts w:hint="cs"/>
          <w:sz w:val="26"/>
          <w:szCs w:val="26"/>
          <w:rtl/>
          <w:lang w:val="en-US" w:bidi="ar-SA"/>
        </w:rPr>
        <w:t xml:space="preserve">مع </w:t>
      </w:r>
      <w:r w:rsidRPr="0070745F">
        <w:rPr>
          <w:rFonts w:hint="cs"/>
          <w:sz w:val="26"/>
          <w:szCs w:val="26"/>
          <w:rtl/>
          <w:lang w:val="en-US" w:bidi="ar-SA"/>
        </w:rPr>
        <w:t xml:space="preserve">اللجنة التنفيذية </w:t>
      </w:r>
      <w:r w:rsidR="001D1C7C">
        <w:rPr>
          <w:rFonts w:hint="cs"/>
          <w:sz w:val="26"/>
          <w:szCs w:val="26"/>
          <w:rtl/>
        </w:rPr>
        <w:t xml:space="preserve">وينوي تقديم مرحلته الثانية </w:t>
      </w:r>
      <w:r w:rsidRPr="0070745F">
        <w:rPr>
          <w:rFonts w:hint="cs"/>
          <w:sz w:val="26"/>
          <w:szCs w:val="26"/>
          <w:rtl/>
          <w:lang w:val="en-US" w:bidi="ar-SA"/>
        </w:rPr>
        <w:t xml:space="preserve">من </w:t>
      </w:r>
      <w:r w:rsidRPr="0070745F">
        <w:rPr>
          <w:sz w:val="26"/>
          <w:szCs w:val="26"/>
          <w:rtl/>
          <w:lang w:val="en-US" w:bidi="ar-SA"/>
        </w:rPr>
        <w:t xml:space="preserve">خطة إدارة إزالة المواد الهيدروكلوروفلوروكربونية </w:t>
      </w:r>
      <w:r w:rsidRPr="0070745F">
        <w:rPr>
          <w:rFonts w:hint="cs"/>
          <w:sz w:val="26"/>
          <w:szCs w:val="26"/>
          <w:rtl/>
          <w:lang w:val="en-US" w:bidi="ar-SA"/>
        </w:rPr>
        <w:t>في</w:t>
      </w:r>
      <w:r w:rsidR="001D1C7C">
        <w:rPr>
          <w:rFonts w:hint="cs"/>
          <w:sz w:val="26"/>
          <w:szCs w:val="26"/>
          <w:rtl/>
          <w:lang w:val="en-US" w:bidi="ar-SA"/>
        </w:rPr>
        <w:t xml:space="preserve"> عام</w:t>
      </w:r>
      <w:r w:rsidRPr="0070745F">
        <w:rPr>
          <w:rFonts w:hint="cs"/>
          <w:sz w:val="26"/>
          <w:szCs w:val="26"/>
          <w:rtl/>
          <w:lang w:val="en-US" w:bidi="ar-SA"/>
        </w:rPr>
        <w:t xml:space="preserve"> </w:t>
      </w:r>
      <w:r w:rsidRPr="0070745F">
        <w:rPr>
          <w:sz w:val="26"/>
          <w:szCs w:val="26"/>
          <w:lang w:val="en-US" w:bidi="ar-SA"/>
        </w:rPr>
        <w:t>2021</w:t>
      </w:r>
      <w:r w:rsidRPr="0070745F">
        <w:rPr>
          <w:rFonts w:hint="cs"/>
          <w:sz w:val="26"/>
          <w:szCs w:val="26"/>
          <w:rtl/>
          <w:lang w:val="en-US" w:bidi="ar-SA"/>
        </w:rPr>
        <w:t>.</w:t>
      </w:r>
      <w:r w:rsidR="004D643C" w:rsidRPr="0070745F">
        <w:rPr>
          <w:rFonts w:hint="cs"/>
          <w:sz w:val="26"/>
          <w:szCs w:val="26"/>
          <w:rtl/>
          <w:lang w:val="en-US" w:bidi="ar-SA"/>
        </w:rPr>
        <w:t xml:space="preserve"> علاوة على ذلك، تم طلب التمويل الخاص بالتحقق من المرحلة الأولى خلال الاجتماع الخامس والثمانين.</w:t>
      </w:r>
    </w:p>
    <w:p w14:paraId="1D2B2A0E" w14:textId="77777777" w:rsidR="00135FEA" w:rsidRDefault="00135FEA" w:rsidP="00135FEA">
      <w:pPr>
        <w:pStyle w:val="StyleHeader4Para4Left0Firstline0"/>
        <w:numPr>
          <w:ilvl w:val="0"/>
          <w:numId w:val="0"/>
        </w:numPr>
        <w:bidi/>
        <w:rPr>
          <w:b/>
          <w:bCs/>
          <w:sz w:val="26"/>
          <w:szCs w:val="26"/>
          <w:rtl/>
          <w:lang w:val="en-US" w:bidi="ar-SA"/>
        </w:rPr>
      </w:pPr>
    </w:p>
    <w:p w14:paraId="64170B6A" w14:textId="712E6D7C" w:rsidR="00041FD0" w:rsidRPr="0070745F" w:rsidRDefault="00041FD0" w:rsidP="00135FEA">
      <w:pPr>
        <w:pStyle w:val="StyleHeader4Para4Left0Firstline0"/>
        <w:numPr>
          <w:ilvl w:val="0"/>
          <w:numId w:val="0"/>
        </w:numPr>
        <w:bidi/>
        <w:rPr>
          <w:b/>
          <w:bCs/>
          <w:sz w:val="26"/>
          <w:szCs w:val="26"/>
          <w:rtl/>
          <w:lang w:val="en-US" w:bidi="ar-SA"/>
        </w:rPr>
      </w:pPr>
      <w:r w:rsidRPr="0070745F">
        <w:rPr>
          <w:rFonts w:hint="cs"/>
          <w:b/>
          <w:bCs/>
          <w:sz w:val="26"/>
          <w:szCs w:val="26"/>
          <w:rtl/>
          <w:lang w:val="en-US" w:bidi="ar-SA"/>
        </w:rPr>
        <w:t>التوصية</w:t>
      </w:r>
    </w:p>
    <w:p w14:paraId="402D04F6" w14:textId="51EC13C8" w:rsidR="00041FD0" w:rsidRDefault="00041FD0" w:rsidP="00135FEA">
      <w:pPr>
        <w:numPr>
          <w:ilvl w:val="0"/>
          <w:numId w:val="25"/>
        </w:numPr>
        <w:bidi/>
        <w:spacing w:before="240"/>
        <w:ind w:left="0" w:firstLine="0"/>
        <w:rPr>
          <w:sz w:val="26"/>
          <w:szCs w:val="26"/>
        </w:rPr>
      </w:pPr>
      <w:r w:rsidRPr="0070745F">
        <w:rPr>
          <w:sz w:val="26"/>
          <w:szCs w:val="26"/>
          <w:rtl/>
        </w:rPr>
        <w:t xml:space="preserve">توصي أمانة الصندوق بأن تأخذ اللجنة </w:t>
      </w:r>
      <w:r w:rsidRPr="00575A4E">
        <w:rPr>
          <w:rFonts w:eastAsia="Times New Roman"/>
          <w:sz w:val="26"/>
          <w:szCs w:val="26"/>
          <w:rtl/>
          <w:lang w:bidi="ar-EG"/>
        </w:rPr>
        <w:t>التنفيذية</w:t>
      </w:r>
      <w:r w:rsidRPr="0070745F">
        <w:rPr>
          <w:sz w:val="26"/>
          <w:szCs w:val="26"/>
          <w:rtl/>
        </w:rPr>
        <w:t xml:space="preserve"> علما بالتقرير المرحلي </w:t>
      </w:r>
      <w:r w:rsidR="00135FEA">
        <w:rPr>
          <w:rFonts w:hint="cs"/>
          <w:sz w:val="26"/>
          <w:szCs w:val="26"/>
          <w:rtl/>
        </w:rPr>
        <w:t xml:space="preserve">عن </w:t>
      </w:r>
      <w:r w:rsidRPr="0070745F">
        <w:rPr>
          <w:sz w:val="26"/>
          <w:szCs w:val="26"/>
          <w:rtl/>
        </w:rPr>
        <w:t xml:space="preserve">تنفيذ الشريحة </w:t>
      </w:r>
      <w:r w:rsidRPr="0070745F">
        <w:rPr>
          <w:rFonts w:hint="cs"/>
          <w:sz w:val="26"/>
          <w:szCs w:val="26"/>
          <w:rtl/>
        </w:rPr>
        <w:t>الثانية</w:t>
      </w:r>
      <w:r w:rsidRPr="0070745F">
        <w:rPr>
          <w:sz w:val="26"/>
          <w:szCs w:val="26"/>
          <w:rtl/>
        </w:rPr>
        <w:t xml:space="preserve"> من المرحلة الأولى من خطة إدارة إزالة المواد الهيدروكلوروفلوروكربونية </w:t>
      </w:r>
      <w:r w:rsidRPr="0070745F">
        <w:rPr>
          <w:rFonts w:hint="cs"/>
          <w:sz w:val="26"/>
          <w:szCs w:val="26"/>
          <w:rtl/>
        </w:rPr>
        <w:t>لليبيريا</w:t>
      </w:r>
      <w:r w:rsidRPr="0070745F">
        <w:rPr>
          <w:sz w:val="26"/>
          <w:szCs w:val="26"/>
          <w:rtl/>
        </w:rPr>
        <w:t xml:space="preserve">؛ كما توصي أيضا بالموافقة الشاملة على الشريحة </w:t>
      </w:r>
      <w:r w:rsidRPr="0070745F">
        <w:rPr>
          <w:rFonts w:hint="cs"/>
          <w:sz w:val="26"/>
          <w:szCs w:val="26"/>
          <w:rtl/>
        </w:rPr>
        <w:t>الثالثة والأخيرة</w:t>
      </w:r>
      <w:r w:rsidRPr="0070745F">
        <w:rPr>
          <w:sz w:val="26"/>
          <w:szCs w:val="26"/>
          <w:rtl/>
        </w:rPr>
        <w:t xml:space="preserve"> من المرحلة الأولى من الخطة </w:t>
      </w:r>
      <w:r w:rsidR="00135FEA">
        <w:rPr>
          <w:rFonts w:hint="cs"/>
          <w:sz w:val="26"/>
          <w:szCs w:val="26"/>
          <w:rtl/>
        </w:rPr>
        <w:t>ل</w:t>
      </w:r>
      <w:r w:rsidRPr="0070745F">
        <w:rPr>
          <w:rFonts w:hint="cs"/>
          <w:sz w:val="26"/>
          <w:szCs w:val="26"/>
          <w:rtl/>
        </w:rPr>
        <w:t>ليبيريا</w:t>
      </w:r>
      <w:r w:rsidRPr="0070745F">
        <w:rPr>
          <w:sz w:val="26"/>
          <w:szCs w:val="26"/>
          <w:rtl/>
        </w:rPr>
        <w:t xml:space="preserve">، وخطة تنفيذ الشريحة </w:t>
      </w:r>
      <w:r w:rsidR="00135FEA">
        <w:rPr>
          <w:rFonts w:hint="cs"/>
          <w:sz w:val="26"/>
          <w:szCs w:val="26"/>
          <w:rtl/>
        </w:rPr>
        <w:t>للفترة</w:t>
      </w:r>
      <w:r w:rsidRPr="0070745F">
        <w:rPr>
          <w:sz w:val="26"/>
          <w:szCs w:val="26"/>
          <w:rtl/>
        </w:rPr>
        <w:t xml:space="preserve"> </w:t>
      </w:r>
      <w:r w:rsidRPr="0070745F">
        <w:rPr>
          <w:sz w:val="26"/>
          <w:szCs w:val="26"/>
        </w:rPr>
        <w:t>2020</w:t>
      </w:r>
      <w:r w:rsidRPr="0070745F">
        <w:rPr>
          <w:sz w:val="26"/>
          <w:szCs w:val="26"/>
          <w:rtl/>
        </w:rPr>
        <w:t>-</w:t>
      </w:r>
      <w:r w:rsidRPr="0070745F">
        <w:rPr>
          <w:sz w:val="26"/>
          <w:szCs w:val="26"/>
        </w:rPr>
        <w:t>2021</w:t>
      </w:r>
      <w:r w:rsidR="00135FEA">
        <w:rPr>
          <w:rFonts w:hint="cs"/>
          <w:sz w:val="26"/>
          <w:szCs w:val="26"/>
          <w:rtl/>
        </w:rPr>
        <w:t xml:space="preserve"> المقابلة لها</w:t>
      </w:r>
      <w:r w:rsidRPr="0070745F">
        <w:rPr>
          <w:sz w:val="26"/>
          <w:szCs w:val="26"/>
          <w:rtl/>
        </w:rPr>
        <w:t xml:space="preserve">، على مستوى </w:t>
      </w:r>
      <w:r w:rsidRPr="0070745F">
        <w:rPr>
          <w:rFonts w:hint="cs"/>
          <w:sz w:val="26"/>
          <w:szCs w:val="26"/>
          <w:rtl/>
        </w:rPr>
        <w:t>ال</w:t>
      </w:r>
      <w:r w:rsidRPr="0070745F">
        <w:rPr>
          <w:sz w:val="26"/>
          <w:szCs w:val="26"/>
          <w:rtl/>
        </w:rPr>
        <w:t xml:space="preserve">تمويل </w:t>
      </w:r>
      <w:r w:rsidRPr="0070745F">
        <w:rPr>
          <w:rFonts w:hint="cs"/>
          <w:sz w:val="26"/>
          <w:szCs w:val="26"/>
          <w:rtl/>
        </w:rPr>
        <w:t>الم</w:t>
      </w:r>
      <w:r w:rsidR="00135FEA">
        <w:rPr>
          <w:rFonts w:hint="cs"/>
          <w:sz w:val="26"/>
          <w:szCs w:val="26"/>
          <w:rtl/>
        </w:rPr>
        <w:t>بيّن</w:t>
      </w:r>
      <w:r w:rsidRPr="0070745F">
        <w:rPr>
          <w:sz w:val="26"/>
          <w:szCs w:val="26"/>
          <w:rtl/>
        </w:rPr>
        <w:t xml:space="preserve"> </w:t>
      </w:r>
      <w:r w:rsidR="00135FEA">
        <w:rPr>
          <w:rFonts w:hint="cs"/>
          <w:sz w:val="26"/>
          <w:szCs w:val="26"/>
          <w:rtl/>
        </w:rPr>
        <w:t xml:space="preserve">في </w:t>
      </w:r>
      <w:r w:rsidRPr="0070745F">
        <w:rPr>
          <w:sz w:val="26"/>
          <w:szCs w:val="26"/>
          <w:rtl/>
        </w:rPr>
        <w:t>الجدول أدناه</w:t>
      </w:r>
      <w:r w:rsidR="00637535" w:rsidRPr="0070745F">
        <w:rPr>
          <w:rFonts w:hint="cs"/>
          <w:sz w:val="26"/>
          <w:szCs w:val="26"/>
          <w:rtl/>
        </w:rPr>
        <w:t xml:space="preserve">، مع </w:t>
      </w:r>
      <w:r w:rsidR="00C92BD8" w:rsidRPr="0070745F">
        <w:rPr>
          <w:rFonts w:hint="cs"/>
          <w:sz w:val="26"/>
          <w:szCs w:val="26"/>
          <w:rtl/>
        </w:rPr>
        <w:t xml:space="preserve">أخذ </w:t>
      </w:r>
      <w:r w:rsidR="00637535" w:rsidRPr="0070745F">
        <w:rPr>
          <w:rFonts w:hint="cs"/>
          <w:sz w:val="26"/>
          <w:szCs w:val="26"/>
          <w:rtl/>
        </w:rPr>
        <w:t xml:space="preserve">العلم </w:t>
      </w:r>
      <w:r w:rsidR="00C92BD8" w:rsidRPr="0070745F">
        <w:rPr>
          <w:rFonts w:hint="cs"/>
          <w:sz w:val="26"/>
          <w:szCs w:val="26"/>
          <w:rtl/>
        </w:rPr>
        <w:t>بما يلي</w:t>
      </w:r>
      <w:r w:rsidRPr="0070745F">
        <w:rPr>
          <w:sz w:val="26"/>
          <w:szCs w:val="26"/>
          <w:rtl/>
        </w:rPr>
        <w:t xml:space="preserve">:   </w:t>
      </w:r>
    </w:p>
    <w:p w14:paraId="61D38FA8" w14:textId="77777777" w:rsidR="00135FEA" w:rsidRPr="0070745F" w:rsidRDefault="00135FEA" w:rsidP="00135FEA">
      <w:pPr>
        <w:bidi/>
        <w:spacing w:before="240"/>
        <w:rPr>
          <w:sz w:val="26"/>
          <w:szCs w:val="26"/>
        </w:rPr>
      </w:pPr>
    </w:p>
    <w:p w14:paraId="786AF132" w14:textId="0073D17D" w:rsidR="00637535" w:rsidRPr="0070745F" w:rsidRDefault="00C92BD8" w:rsidP="00637535">
      <w:pPr>
        <w:pStyle w:val="StyleHeader4Para4Left0Firstline0"/>
        <w:numPr>
          <w:ilvl w:val="0"/>
          <w:numId w:val="30"/>
        </w:numPr>
        <w:bidi/>
        <w:rPr>
          <w:sz w:val="26"/>
          <w:szCs w:val="26"/>
        </w:rPr>
      </w:pPr>
      <w:r w:rsidRPr="0070745F">
        <w:rPr>
          <w:rFonts w:hint="cs"/>
          <w:sz w:val="26"/>
          <w:szCs w:val="26"/>
          <w:rtl/>
        </w:rPr>
        <w:t xml:space="preserve">سيتم تقديم تقرير التحقق للمرحلة الأولى مع طلب المرحلة الثانية </w:t>
      </w:r>
      <w:r w:rsidRPr="0070745F">
        <w:rPr>
          <w:sz w:val="26"/>
          <w:szCs w:val="26"/>
          <w:rtl/>
        </w:rPr>
        <w:t xml:space="preserve">من خطة إدارة إزالة المواد الهيدروكلوروفلوروكربونية </w:t>
      </w:r>
      <w:r w:rsidRPr="0070745F">
        <w:rPr>
          <w:rFonts w:hint="cs"/>
          <w:sz w:val="26"/>
          <w:szCs w:val="26"/>
          <w:rtl/>
        </w:rPr>
        <w:t xml:space="preserve">لليبيريا وسيغطي الفترة الممتدة بين العام </w:t>
      </w:r>
      <w:r w:rsidRPr="0070745F">
        <w:rPr>
          <w:sz w:val="26"/>
          <w:szCs w:val="26"/>
          <w:lang w:val="en-US"/>
        </w:rPr>
        <w:t>2015</w:t>
      </w:r>
      <w:r w:rsidRPr="0070745F">
        <w:rPr>
          <w:rFonts w:hint="cs"/>
          <w:sz w:val="26"/>
          <w:szCs w:val="26"/>
          <w:rtl/>
          <w:lang w:val="en-US" w:bidi="ar-SA"/>
        </w:rPr>
        <w:t xml:space="preserve"> والعام الذي يسبق تقديم المرحة الثانية؛</w:t>
      </w:r>
    </w:p>
    <w:p w14:paraId="76384D92" w14:textId="7A9D9DFF" w:rsidR="00C92BD8" w:rsidRPr="0070745F" w:rsidRDefault="00135FEA" w:rsidP="00C13965">
      <w:pPr>
        <w:pStyle w:val="StyleHeader4Para4Left0Firstline0"/>
        <w:numPr>
          <w:ilvl w:val="0"/>
          <w:numId w:val="30"/>
        </w:numPr>
        <w:bidi/>
        <w:rPr>
          <w:sz w:val="26"/>
          <w:szCs w:val="26"/>
        </w:rPr>
      </w:pPr>
      <w:r>
        <w:rPr>
          <w:rFonts w:hint="cs"/>
          <w:sz w:val="26"/>
          <w:szCs w:val="26"/>
          <w:rtl/>
          <w:lang w:bidi="ar-SA"/>
        </w:rPr>
        <w:t xml:space="preserve"> </w:t>
      </w:r>
      <w:r w:rsidR="00C92BD8" w:rsidRPr="0070745F">
        <w:rPr>
          <w:rFonts w:hint="cs"/>
          <w:sz w:val="26"/>
          <w:szCs w:val="26"/>
          <w:rtl/>
          <w:lang w:bidi="ar-SA"/>
        </w:rPr>
        <w:t xml:space="preserve">وفي حال عدم امتثال ليبيريا </w:t>
      </w:r>
      <w:r w:rsidR="00C13965" w:rsidRPr="0070745F">
        <w:rPr>
          <w:rFonts w:hint="cs"/>
          <w:sz w:val="26"/>
          <w:szCs w:val="26"/>
          <w:rtl/>
        </w:rPr>
        <w:t>(</w:t>
      </w:r>
      <w:r w:rsidR="00C13965">
        <w:rPr>
          <w:rFonts w:hint="cs"/>
          <w:sz w:val="26"/>
          <w:szCs w:val="26"/>
          <w:rtl/>
          <w:lang w:bidi="ar-LB"/>
        </w:rPr>
        <w:t xml:space="preserve">وهو أمر </w:t>
      </w:r>
      <w:r w:rsidR="00C13965">
        <w:rPr>
          <w:rFonts w:hint="cs"/>
          <w:sz w:val="26"/>
          <w:szCs w:val="26"/>
          <w:rtl/>
        </w:rPr>
        <w:t>م</w:t>
      </w:r>
      <w:r w:rsidR="00C13965" w:rsidRPr="0070745F">
        <w:rPr>
          <w:rFonts w:hint="cs"/>
          <w:sz w:val="26"/>
          <w:szCs w:val="26"/>
          <w:rtl/>
        </w:rPr>
        <w:t>ستبع</w:t>
      </w:r>
      <w:r w:rsidR="00C13965">
        <w:rPr>
          <w:rFonts w:hint="cs"/>
          <w:sz w:val="26"/>
          <w:szCs w:val="26"/>
          <w:rtl/>
        </w:rPr>
        <w:t>د</w:t>
      </w:r>
      <w:r w:rsidR="00C13965" w:rsidRPr="0070745F">
        <w:rPr>
          <w:rFonts w:hint="cs"/>
          <w:sz w:val="26"/>
          <w:szCs w:val="26"/>
          <w:rtl/>
        </w:rPr>
        <w:t xml:space="preserve">) </w:t>
      </w:r>
      <w:r w:rsidR="00C92BD8" w:rsidRPr="0070745F">
        <w:rPr>
          <w:rFonts w:hint="cs"/>
          <w:sz w:val="26"/>
          <w:szCs w:val="26"/>
          <w:rtl/>
          <w:lang w:bidi="ar-SA"/>
        </w:rPr>
        <w:t xml:space="preserve">للأهداف المحددة في الاتفاق مع اللجنة التنفيذية بشأن المرحلة الأولى من </w:t>
      </w:r>
      <w:r w:rsidR="00C92BD8" w:rsidRPr="0070745F">
        <w:rPr>
          <w:sz w:val="26"/>
          <w:szCs w:val="26"/>
          <w:rtl/>
        </w:rPr>
        <w:t>خطة إدارة إزالة المواد الهيدروكلوروفلوروكربونية</w:t>
      </w:r>
      <w:r w:rsidR="00C13965">
        <w:rPr>
          <w:rFonts w:hint="cs"/>
          <w:sz w:val="26"/>
          <w:szCs w:val="26"/>
          <w:rtl/>
        </w:rPr>
        <w:t>،</w:t>
      </w:r>
      <w:r w:rsidR="006105C1" w:rsidRPr="0070745F">
        <w:rPr>
          <w:rFonts w:hint="cs"/>
          <w:sz w:val="26"/>
          <w:szCs w:val="26"/>
          <w:rtl/>
        </w:rPr>
        <w:t xml:space="preserve"> </w:t>
      </w:r>
      <w:r w:rsidR="00C92BD8" w:rsidRPr="0070745F">
        <w:rPr>
          <w:rFonts w:hint="cs"/>
          <w:sz w:val="26"/>
          <w:szCs w:val="26"/>
          <w:rtl/>
        </w:rPr>
        <w:t xml:space="preserve">يتم خصم الغرامة المطبقة بموجب الملحق </w:t>
      </w:r>
      <w:r w:rsidR="00C92BD8" w:rsidRPr="0070745F">
        <w:rPr>
          <w:sz w:val="26"/>
          <w:szCs w:val="26"/>
          <w:lang w:val="en-US"/>
        </w:rPr>
        <w:t>7</w:t>
      </w:r>
      <w:r w:rsidR="00C92BD8" w:rsidRPr="0070745F">
        <w:rPr>
          <w:rFonts w:hint="cs"/>
          <w:sz w:val="26"/>
          <w:szCs w:val="26"/>
          <w:rtl/>
          <w:lang w:val="en-US" w:bidi="ar-SA"/>
        </w:rPr>
        <w:t xml:space="preserve">-أ من الاتفاق من التمويل </w:t>
      </w:r>
      <w:r w:rsidR="00C13965">
        <w:rPr>
          <w:rFonts w:hint="cs"/>
          <w:sz w:val="26"/>
          <w:szCs w:val="26"/>
          <w:rtl/>
          <w:lang w:val="en-US" w:bidi="ar-SA"/>
        </w:rPr>
        <w:t xml:space="preserve">المؤهل </w:t>
      </w:r>
      <w:r w:rsidR="00C92BD8" w:rsidRPr="0070745F">
        <w:rPr>
          <w:rFonts w:hint="cs"/>
          <w:sz w:val="26"/>
          <w:szCs w:val="26"/>
          <w:rtl/>
          <w:lang w:val="en-US" w:bidi="ar-SA"/>
        </w:rPr>
        <w:t>الذي ي</w:t>
      </w:r>
      <w:r w:rsidR="00C13965">
        <w:rPr>
          <w:rFonts w:hint="cs"/>
          <w:sz w:val="26"/>
          <w:szCs w:val="26"/>
          <w:rtl/>
          <w:lang w:val="en-US" w:bidi="ar-SA"/>
        </w:rPr>
        <w:t>م</w:t>
      </w:r>
      <w:r w:rsidR="00C92BD8" w:rsidRPr="0070745F">
        <w:rPr>
          <w:rFonts w:hint="cs"/>
          <w:sz w:val="26"/>
          <w:szCs w:val="26"/>
          <w:rtl/>
          <w:lang w:val="en-US" w:bidi="ar-SA"/>
        </w:rPr>
        <w:t xml:space="preserve">كن </w:t>
      </w:r>
      <w:r w:rsidR="00C13965">
        <w:rPr>
          <w:rFonts w:hint="cs"/>
          <w:sz w:val="26"/>
          <w:szCs w:val="26"/>
          <w:rtl/>
          <w:lang w:val="en-US" w:bidi="ar-SA"/>
        </w:rPr>
        <w:t>ل</w:t>
      </w:r>
      <w:r w:rsidR="00C92BD8" w:rsidRPr="0070745F">
        <w:rPr>
          <w:rFonts w:hint="cs"/>
          <w:sz w:val="26"/>
          <w:szCs w:val="26"/>
          <w:rtl/>
          <w:lang w:val="en-US" w:bidi="ar-SA"/>
        </w:rPr>
        <w:t xml:space="preserve">لبلد </w:t>
      </w:r>
      <w:r w:rsidR="00C13965">
        <w:rPr>
          <w:rFonts w:hint="cs"/>
          <w:sz w:val="26"/>
          <w:szCs w:val="26"/>
          <w:rtl/>
          <w:lang w:val="en-US" w:bidi="ar-SA"/>
        </w:rPr>
        <w:t>ا</w:t>
      </w:r>
      <w:r w:rsidR="00C92BD8" w:rsidRPr="0070745F">
        <w:rPr>
          <w:rFonts w:hint="cs"/>
          <w:sz w:val="26"/>
          <w:szCs w:val="26"/>
          <w:rtl/>
          <w:lang w:val="en-US" w:bidi="ar-SA"/>
        </w:rPr>
        <w:t xml:space="preserve">لحصول عليه في ما يخص المرحلة الثانية من </w:t>
      </w:r>
      <w:r w:rsidR="00C92BD8" w:rsidRPr="0070745F">
        <w:rPr>
          <w:sz w:val="26"/>
          <w:szCs w:val="26"/>
          <w:rtl/>
        </w:rPr>
        <w:t>خطة إدارة إزالة المواد الهيدروكلوروفلوروكربونية</w:t>
      </w:r>
      <w:r w:rsidR="00C92BD8" w:rsidRPr="0070745F">
        <w:rPr>
          <w:rFonts w:hint="cs"/>
          <w:sz w:val="26"/>
          <w:szCs w:val="26"/>
          <w:rtl/>
        </w:rPr>
        <w:t>.</w:t>
      </w:r>
    </w:p>
    <w:tbl>
      <w:tblPr>
        <w:tblStyle w:val="TableGrid0"/>
        <w:tblW w:w="9355" w:type="dxa"/>
        <w:tblInd w:w="-5" w:type="dxa"/>
        <w:tblCellMar>
          <w:top w:w="51" w:type="dxa"/>
          <w:left w:w="8" w:type="dxa"/>
          <w:right w:w="107" w:type="dxa"/>
        </w:tblCellMar>
        <w:tblLook w:val="04A0" w:firstRow="1" w:lastRow="0" w:firstColumn="1" w:lastColumn="0" w:noHBand="0" w:noVBand="1"/>
      </w:tblPr>
      <w:tblGrid>
        <w:gridCol w:w="1871"/>
        <w:gridCol w:w="1871"/>
        <w:gridCol w:w="1871"/>
        <w:gridCol w:w="3033"/>
        <w:gridCol w:w="709"/>
      </w:tblGrid>
      <w:tr w:rsidR="00954B42" w:rsidRPr="002F4973" w14:paraId="4F448D62" w14:textId="77777777" w:rsidTr="00571685">
        <w:trPr>
          <w:trHeight w:val="176"/>
        </w:trPr>
        <w:tc>
          <w:tcPr>
            <w:tcW w:w="1871" w:type="dxa"/>
            <w:tcBorders>
              <w:top w:val="single" w:sz="4" w:space="0" w:color="000000"/>
              <w:left w:val="single" w:sz="4" w:space="0" w:color="000000"/>
              <w:bottom w:val="single" w:sz="4" w:space="0" w:color="000000"/>
              <w:right w:val="single" w:sz="4" w:space="0" w:color="000000"/>
            </w:tcBorders>
            <w:vAlign w:val="center"/>
          </w:tcPr>
          <w:p w14:paraId="7AC5D843" w14:textId="723DCC55" w:rsidR="00954B42" w:rsidRPr="002F4973" w:rsidRDefault="00954B42" w:rsidP="002F4973">
            <w:pPr>
              <w:bidi/>
              <w:spacing w:line="216" w:lineRule="auto"/>
              <w:jc w:val="center"/>
              <w:rPr>
                <w:rFonts w:ascii="Times New Roman" w:eastAsia="Times New Roman" w:hAnsi="Times New Roman" w:cs="Times New Roman"/>
                <w:b/>
                <w:bCs/>
                <w:sz w:val="26"/>
                <w:szCs w:val="26"/>
                <w:lang w:bidi="ar-EG"/>
              </w:rPr>
            </w:pPr>
            <w:r w:rsidRPr="002F4973">
              <w:rPr>
                <w:rFonts w:ascii="Times New Roman" w:eastAsia="Times New Roman" w:hAnsi="Times New Roman" w:cs="Times New Roman"/>
                <w:b/>
                <w:bCs/>
                <w:sz w:val="26"/>
                <w:szCs w:val="26"/>
                <w:rtl/>
                <w:lang w:bidi="ar-EG"/>
              </w:rPr>
              <w:t>الوكالة المنفذة</w:t>
            </w:r>
          </w:p>
        </w:tc>
        <w:tc>
          <w:tcPr>
            <w:tcW w:w="1871" w:type="dxa"/>
            <w:tcBorders>
              <w:top w:val="single" w:sz="4" w:space="0" w:color="000000"/>
              <w:left w:val="single" w:sz="4" w:space="0" w:color="000000"/>
              <w:bottom w:val="single" w:sz="4" w:space="0" w:color="000000"/>
              <w:right w:val="single" w:sz="4" w:space="0" w:color="000000"/>
            </w:tcBorders>
            <w:vAlign w:val="center"/>
          </w:tcPr>
          <w:p w14:paraId="13068697" w14:textId="47D4D509" w:rsidR="00954B42" w:rsidRPr="002F4973" w:rsidRDefault="00954B42" w:rsidP="002F4973">
            <w:pPr>
              <w:bidi/>
              <w:spacing w:line="216" w:lineRule="auto"/>
              <w:jc w:val="center"/>
              <w:rPr>
                <w:rFonts w:ascii="Times New Roman" w:eastAsia="Times New Roman" w:hAnsi="Times New Roman" w:cs="Times New Roman"/>
                <w:b/>
                <w:bCs/>
                <w:sz w:val="26"/>
                <w:szCs w:val="26"/>
                <w:lang w:bidi="ar-EG"/>
              </w:rPr>
            </w:pPr>
            <w:r w:rsidRPr="002F4973">
              <w:rPr>
                <w:rFonts w:ascii="Times New Roman" w:eastAsia="Times New Roman" w:hAnsi="Times New Roman" w:cs="Times New Roman"/>
                <w:b/>
                <w:bCs/>
                <w:sz w:val="26"/>
                <w:szCs w:val="26"/>
                <w:rtl/>
                <w:lang w:bidi="ar-EG"/>
              </w:rPr>
              <w:t>تكاليف الدعم  (دولار أمريكي)</w:t>
            </w:r>
          </w:p>
        </w:tc>
        <w:tc>
          <w:tcPr>
            <w:tcW w:w="1871" w:type="dxa"/>
            <w:tcBorders>
              <w:top w:val="single" w:sz="4" w:space="0" w:color="000000"/>
              <w:left w:val="single" w:sz="4" w:space="0" w:color="000000"/>
              <w:bottom w:val="single" w:sz="4" w:space="0" w:color="000000"/>
              <w:right w:val="single" w:sz="4" w:space="0" w:color="000000"/>
            </w:tcBorders>
            <w:vAlign w:val="center"/>
          </w:tcPr>
          <w:p w14:paraId="7C661942" w14:textId="4AFD935C" w:rsidR="00954B42" w:rsidRPr="002F4973" w:rsidRDefault="00954B42" w:rsidP="002F4973">
            <w:pPr>
              <w:bidi/>
              <w:spacing w:line="216" w:lineRule="auto"/>
              <w:ind w:left="11" w:hanging="11"/>
              <w:jc w:val="center"/>
              <w:rPr>
                <w:rFonts w:ascii="Times New Roman" w:eastAsia="Times New Roman" w:hAnsi="Times New Roman" w:cs="Times New Roman"/>
                <w:b/>
                <w:bCs/>
                <w:sz w:val="26"/>
                <w:szCs w:val="26"/>
                <w:lang w:bidi="ar-EG"/>
              </w:rPr>
            </w:pPr>
            <w:r w:rsidRPr="002F4973">
              <w:rPr>
                <w:rFonts w:ascii="Times New Roman" w:eastAsia="Times New Roman" w:hAnsi="Times New Roman" w:cs="Times New Roman"/>
                <w:b/>
                <w:bCs/>
                <w:sz w:val="26"/>
                <w:szCs w:val="26"/>
                <w:rtl/>
                <w:lang w:bidi="ar-EG"/>
              </w:rPr>
              <w:t>تمويل المشروع  (دولار أمريكي)</w:t>
            </w:r>
          </w:p>
        </w:tc>
        <w:tc>
          <w:tcPr>
            <w:tcW w:w="3033" w:type="dxa"/>
            <w:tcBorders>
              <w:top w:val="single" w:sz="4" w:space="0" w:color="000000"/>
              <w:left w:val="single" w:sz="4" w:space="0" w:color="000000"/>
              <w:bottom w:val="single" w:sz="4" w:space="0" w:color="000000"/>
              <w:right w:val="single" w:sz="4" w:space="0" w:color="000000"/>
            </w:tcBorders>
            <w:vAlign w:val="center"/>
          </w:tcPr>
          <w:p w14:paraId="73E3E0F9" w14:textId="7D0B0922" w:rsidR="00954B42" w:rsidRPr="002F4973" w:rsidRDefault="00954B42" w:rsidP="002F4973">
            <w:pPr>
              <w:bidi/>
              <w:spacing w:line="216" w:lineRule="auto"/>
              <w:jc w:val="center"/>
              <w:rPr>
                <w:rFonts w:ascii="Times New Roman" w:eastAsia="Times New Roman" w:hAnsi="Times New Roman" w:cs="Times New Roman"/>
                <w:b/>
                <w:bCs/>
                <w:sz w:val="26"/>
                <w:szCs w:val="26"/>
                <w:lang w:bidi="ar-EG"/>
              </w:rPr>
            </w:pPr>
            <w:r w:rsidRPr="002F4973">
              <w:rPr>
                <w:rFonts w:ascii="Times New Roman" w:eastAsia="Times New Roman" w:hAnsi="Times New Roman" w:cs="Times New Roman"/>
                <w:b/>
                <w:bCs/>
                <w:sz w:val="26"/>
                <w:szCs w:val="26"/>
                <w:rtl/>
                <w:lang w:bidi="ar-EG"/>
              </w:rPr>
              <w:t>عنوان المشروع</w:t>
            </w:r>
          </w:p>
        </w:tc>
        <w:tc>
          <w:tcPr>
            <w:tcW w:w="709" w:type="dxa"/>
            <w:tcBorders>
              <w:top w:val="single" w:sz="4" w:space="0" w:color="000000"/>
              <w:left w:val="single" w:sz="4" w:space="0" w:color="000000"/>
              <w:bottom w:val="single" w:sz="4" w:space="0" w:color="000000"/>
              <w:right w:val="single" w:sz="4" w:space="0" w:color="000000"/>
            </w:tcBorders>
          </w:tcPr>
          <w:p w14:paraId="083AB529" w14:textId="77777777" w:rsidR="00954B42" w:rsidRPr="002F4973" w:rsidRDefault="00954B42" w:rsidP="002F4973">
            <w:pPr>
              <w:bidi/>
              <w:spacing w:line="216" w:lineRule="auto"/>
              <w:ind w:left="162"/>
              <w:jc w:val="left"/>
              <w:rPr>
                <w:rFonts w:ascii="Times New Roman" w:eastAsia="Times New Roman" w:hAnsi="Times New Roman" w:cs="Times New Roman"/>
                <w:sz w:val="26"/>
                <w:szCs w:val="26"/>
                <w:lang w:bidi="ar-EG"/>
              </w:rPr>
            </w:pPr>
            <w:r w:rsidRPr="002F4973">
              <w:rPr>
                <w:rFonts w:ascii="Times New Roman" w:eastAsia="Times New Roman" w:hAnsi="Times New Roman" w:cs="Times New Roman"/>
                <w:sz w:val="26"/>
                <w:szCs w:val="26"/>
                <w:lang w:bidi="ar-EG"/>
              </w:rPr>
              <w:t xml:space="preserve"> </w:t>
            </w:r>
          </w:p>
        </w:tc>
      </w:tr>
      <w:tr w:rsidR="00954B42" w:rsidRPr="002F4973" w14:paraId="1B8619D0" w14:textId="77777777" w:rsidTr="00571685">
        <w:trPr>
          <w:trHeight w:val="176"/>
        </w:trPr>
        <w:tc>
          <w:tcPr>
            <w:tcW w:w="1871" w:type="dxa"/>
            <w:tcBorders>
              <w:top w:val="single" w:sz="4" w:space="0" w:color="000000"/>
              <w:left w:val="single" w:sz="4" w:space="0" w:color="000000"/>
              <w:bottom w:val="single" w:sz="4" w:space="0" w:color="000000"/>
              <w:right w:val="single" w:sz="4" w:space="0" w:color="000000"/>
            </w:tcBorders>
          </w:tcPr>
          <w:p w14:paraId="13F0B7E1" w14:textId="74D189FD" w:rsidR="00954B42" w:rsidRPr="002F4973" w:rsidRDefault="00954B42" w:rsidP="002F4973">
            <w:pPr>
              <w:spacing w:line="216" w:lineRule="auto"/>
              <w:jc w:val="right"/>
              <w:rPr>
                <w:rFonts w:ascii="Times New Roman" w:eastAsia="Times New Roman" w:hAnsi="Times New Roman" w:cs="Times New Roman"/>
                <w:sz w:val="26"/>
                <w:szCs w:val="26"/>
                <w:rtl/>
                <w:lang w:bidi="ar-EG"/>
              </w:rPr>
            </w:pPr>
            <w:r w:rsidRPr="002F4973">
              <w:rPr>
                <w:rFonts w:ascii="Times New Roman" w:eastAsia="Times New Roman" w:hAnsi="Times New Roman" w:cs="Times New Roman" w:hint="cs"/>
                <w:sz w:val="26"/>
                <w:szCs w:val="26"/>
                <w:rtl/>
                <w:lang w:bidi="ar-EG"/>
              </w:rPr>
              <w:t>ألمانيا</w:t>
            </w:r>
          </w:p>
        </w:tc>
        <w:tc>
          <w:tcPr>
            <w:tcW w:w="1871" w:type="dxa"/>
            <w:tcBorders>
              <w:top w:val="single" w:sz="4" w:space="0" w:color="000000"/>
              <w:left w:val="single" w:sz="4" w:space="0" w:color="000000"/>
              <w:bottom w:val="single" w:sz="4" w:space="0" w:color="000000"/>
              <w:right w:val="single" w:sz="4" w:space="0" w:color="000000"/>
            </w:tcBorders>
          </w:tcPr>
          <w:p w14:paraId="14CAECF6" w14:textId="73054157" w:rsidR="00954B42" w:rsidRPr="002F4973" w:rsidRDefault="00954B42" w:rsidP="002F4973">
            <w:pPr>
              <w:spacing w:line="216" w:lineRule="auto"/>
              <w:jc w:val="right"/>
              <w:rPr>
                <w:rFonts w:ascii="Times New Roman" w:eastAsia="Times New Roman" w:hAnsi="Times New Roman" w:cs="Times New Roman"/>
                <w:sz w:val="26"/>
                <w:szCs w:val="26"/>
                <w:lang w:bidi="ar-EG"/>
              </w:rPr>
            </w:pPr>
            <w:r w:rsidRPr="002F4973">
              <w:rPr>
                <w:rFonts w:ascii="Times New Roman" w:eastAsia="Times New Roman" w:hAnsi="Times New Roman" w:cs="Times New Roman"/>
                <w:sz w:val="26"/>
                <w:szCs w:val="26"/>
                <w:lang w:bidi="ar-EG"/>
              </w:rPr>
              <w:t>4 095</w:t>
            </w:r>
          </w:p>
        </w:tc>
        <w:tc>
          <w:tcPr>
            <w:tcW w:w="1871" w:type="dxa"/>
            <w:tcBorders>
              <w:top w:val="single" w:sz="4" w:space="0" w:color="000000"/>
              <w:left w:val="single" w:sz="4" w:space="0" w:color="000000"/>
              <w:bottom w:val="single" w:sz="4" w:space="0" w:color="000000"/>
              <w:right w:val="single" w:sz="4" w:space="0" w:color="000000"/>
            </w:tcBorders>
          </w:tcPr>
          <w:p w14:paraId="47F15203" w14:textId="2045F9D1" w:rsidR="00954B42" w:rsidRPr="002F4973" w:rsidRDefault="00954B42" w:rsidP="002F4973">
            <w:pPr>
              <w:spacing w:line="216" w:lineRule="auto"/>
              <w:jc w:val="right"/>
              <w:rPr>
                <w:rFonts w:ascii="Times New Roman" w:eastAsia="Times New Roman" w:hAnsi="Times New Roman" w:cs="Times New Roman"/>
                <w:sz w:val="26"/>
                <w:szCs w:val="26"/>
                <w:lang w:bidi="ar-EG"/>
              </w:rPr>
            </w:pPr>
            <w:r w:rsidRPr="002F4973">
              <w:rPr>
                <w:rFonts w:ascii="Times New Roman" w:eastAsia="Times New Roman" w:hAnsi="Times New Roman" w:cs="Times New Roman"/>
                <w:sz w:val="26"/>
                <w:szCs w:val="26"/>
                <w:lang w:bidi="ar-EG"/>
              </w:rPr>
              <w:t>31 500</w:t>
            </w:r>
          </w:p>
        </w:tc>
        <w:tc>
          <w:tcPr>
            <w:tcW w:w="3033" w:type="dxa"/>
            <w:tcBorders>
              <w:top w:val="single" w:sz="4" w:space="0" w:color="000000"/>
              <w:left w:val="single" w:sz="4" w:space="0" w:color="000000"/>
              <w:bottom w:val="single" w:sz="4" w:space="0" w:color="000000"/>
              <w:right w:val="single" w:sz="4" w:space="0" w:color="000000"/>
            </w:tcBorders>
          </w:tcPr>
          <w:p w14:paraId="0FE42338" w14:textId="1084C8F5" w:rsidR="00954B42" w:rsidRPr="002F4973" w:rsidRDefault="00954B42" w:rsidP="002F4973">
            <w:pPr>
              <w:bidi/>
              <w:spacing w:line="216" w:lineRule="auto"/>
              <w:ind w:right="101" w:firstLine="2"/>
              <w:jc w:val="left"/>
              <w:rPr>
                <w:rFonts w:ascii="Times New Roman" w:eastAsia="Times New Roman" w:hAnsi="Times New Roman" w:cs="Times New Roman"/>
                <w:sz w:val="26"/>
                <w:szCs w:val="26"/>
                <w:lang w:bidi="ar-EG"/>
              </w:rPr>
            </w:pPr>
            <w:r w:rsidRPr="002F4973">
              <w:rPr>
                <w:rFonts w:ascii="Times New Roman" w:eastAsia="Times New Roman" w:hAnsi="Times New Roman" w:cs="Times New Roman"/>
                <w:sz w:val="26"/>
                <w:szCs w:val="26"/>
                <w:rtl/>
                <w:lang w:bidi="ar-EG"/>
              </w:rPr>
              <w:t xml:space="preserve">خطة إدارة إزالة المواد الهيدروكلوروفلوروكربونية (المرحلة الأولى، الشريحة </w:t>
            </w:r>
            <w:r w:rsidRPr="002F4973">
              <w:rPr>
                <w:rFonts w:ascii="Times New Roman" w:eastAsia="Times New Roman" w:hAnsi="Times New Roman" w:cs="Times New Roman" w:hint="cs"/>
                <w:sz w:val="26"/>
                <w:szCs w:val="26"/>
                <w:rtl/>
                <w:lang w:bidi="ar-EG"/>
              </w:rPr>
              <w:t>الرابعة</w:t>
            </w:r>
            <w:r w:rsidRPr="002F4973">
              <w:rPr>
                <w:rFonts w:ascii="Times New Roman" w:eastAsia="Times New Roman" w:hAnsi="Times New Roman" w:cs="Times New Roman"/>
                <w:sz w:val="26"/>
                <w:szCs w:val="26"/>
                <w:rtl/>
                <w:lang w:bidi="ar-EG"/>
              </w:rPr>
              <w:t xml:space="preserve">) </w:t>
            </w:r>
          </w:p>
        </w:tc>
        <w:tc>
          <w:tcPr>
            <w:tcW w:w="709" w:type="dxa"/>
            <w:tcBorders>
              <w:top w:val="single" w:sz="4" w:space="0" w:color="000000"/>
              <w:left w:val="single" w:sz="4" w:space="0" w:color="000000"/>
              <w:bottom w:val="single" w:sz="4" w:space="0" w:color="000000"/>
              <w:right w:val="single" w:sz="4" w:space="0" w:color="000000"/>
            </w:tcBorders>
          </w:tcPr>
          <w:p w14:paraId="3E27E4EC" w14:textId="77777777" w:rsidR="00954B42" w:rsidRPr="002F4973" w:rsidRDefault="00954B42" w:rsidP="002F4973">
            <w:pPr>
              <w:bidi/>
              <w:spacing w:line="216" w:lineRule="auto"/>
              <w:ind w:right="249"/>
              <w:jc w:val="right"/>
              <w:rPr>
                <w:rFonts w:ascii="Times New Roman" w:eastAsia="Times New Roman" w:hAnsi="Times New Roman" w:cs="Times New Roman"/>
                <w:sz w:val="26"/>
                <w:szCs w:val="26"/>
                <w:lang w:bidi="ar-EG"/>
              </w:rPr>
            </w:pPr>
            <w:r w:rsidRPr="002F4973">
              <w:rPr>
                <w:rFonts w:ascii="Times New Roman" w:eastAsia="Times New Roman" w:hAnsi="Times New Roman" w:cs="Times New Roman"/>
                <w:sz w:val="26"/>
                <w:szCs w:val="26"/>
                <w:rtl/>
                <w:lang w:bidi="ar-EG"/>
              </w:rPr>
              <w:t xml:space="preserve">(أ) </w:t>
            </w:r>
          </w:p>
        </w:tc>
      </w:tr>
    </w:tbl>
    <w:p w14:paraId="3520A0C0" w14:textId="77777777" w:rsidR="00954B42" w:rsidRPr="002F4973" w:rsidRDefault="00954B42" w:rsidP="002F4973">
      <w:pPr>
        <w:pStyle w:val="StyleHeader4Para4Left0Firstline0"/>
        <w:numPr>
          <w:ilvl w:val="0"/>
          <w:numId w:val="0"/>
        </w:numPr>
        <w:bidi/>
        <w:jc w:val="left"/>
        <w:rPr>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14:paraId="5B16EC0A" w14:textId="77777777" w:rsidTr="002F4973">
        <w:trPr>
          <w:trHeight w:val="62"/>
        </w:trPr>
        <w:tc>
          <w:tcPr>
            <w:tcW w:w="1871" w:type="dxa"/>
          </w:tcPr>
          <w:p w14:paraId="7AA1485C" w14:textId="77777777" w:rsidR="007E5D09" w:rsidRDefault="007E5D09">
            <w:pPr>
              <w:rPr>
                <w:lang w:val="en-CA"/>
              </w:rPr>
            </w:pPr>
          </w:p>
        </w:tc>
        <w:tc>
          <w:tcPr>
            <w:tcW w:w="1872" w:type="dxa"/>
          </w:tcPr>
          <w:p w14:paraId="1861DB99" w14:textId="77777777" w:rsidR="007E5D09" w:rsidRDefault="007E5D09">
            <w:pPr>
              <w:rPr>
                <w:lang w:val="en-CA"/>
              </w:rPr>
            </w:pPr>
          </w:p>
        </w:tc>
        <w:tc>
          <w:tcPr>
            <w:tcW w:w="1872" w:type="dxa"/>
            <w:tcBorders>
              <w:bottom w:val="single" w:sz="4" w:space="0" w:color="auto"/>
            </w:tcBorders>
          </w:tcPr>
          <w:p w14:paraId="7D323EE4" w14:textId="77777777" w:rsidR="007E5D09" w:rsidRDefault="007E5D09">
            <w:pPr>
              <w:rPr>
                <w:b/>
                <w:bCs/>
                <w:lang w:val="en-CA"/>
              </w:rPr>
            </w:pPr>
          </w:p>
        </w:tc>
        <w:tc>
          <w:tcPr>
            <w:tcW w:w="1872" w:type="dxa"/>
          </w:tcPr>
          <w:p w14:paraId="0BA3A785" w14:textId="77777777" w:rsidR="007E5D09" w:rsidRDefault="007E5D09">
            <w:pPr>
              <w:rPr>
                <w:lang w:val="en-CA"/>
              </w:rPr>
            </w:pPr>
          </w:p>
        </w:tc>
        <w:tc>
          <w:tcPr>
            <w:tcW w:w="1873" w:type="dxa"/>
          </w:tcPr>
          <w:p w14:paraId="205E4201" w14:textId="77777777" w:rsidR="007E5D09" w:rsidRDefault="007E5D09">
            <w:pPr>
              <w:rPr>
                <w:lang w:val="en-CA"/>
              </w:rPr>
            </w:pPr>
          </w:p>
        </w:tc>
      </w:tr>
    </w:tbl>
    <w:p w14:paraId="196A2702" w14:textId="77777777" w:rsidR="007E5D09" w:rsidRDefault="007E5D09">
      <w:pPr>
        <w:rPr>
          <w:rtl/>
          <w:lang w:val="en-CA"/>
        </w:rPr>
      </w:pPr>
    </w:p>
    <w:sectPr w:rsidR="007E5D09" w:rsidSect="00C8336C">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0DD6B3" w14:textId="77777777" w:rsidR="00E43B6C" w:rsidRDefault="00E43B6C">
      <w:r>
        <w:separator/>
      </w:r>
    </w:p>
  </w:endnote>
  <w:endnote w:type="continuationSeparator" w:id="0">
    <w:p w14:paraId="67629631" w14:textId="77777777" w:rsidR="00E43B6C" w:rsidRDefault="00E43B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khbar MT">
    <w:altName w:val="Times New Roman"/>
    <w:charset w:val="B2"/>
    <w:family w:val="auto"/>
    <w:pitch w:val="variable"/>
    <w:sig w:usb0="00002000"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6C9D75" w14:textId="72993C97" w:rsidR="008B66A3" w:rsidRDefault="008B66A3">
    <w:pPr>
      <w:jc w:val="center"/>
    </w:pPr>
    <w:r>
      <w:fldChar w:fldCharType="begin"/>
    </w:r>
    <w:r>
      <w:instrText xml:space="preserve"> PAGE </w:instrText>
    </w:r>
    <w:r>
      <w:fldChar w:fldCharType="separate"/>
    </w:r>
    <w:r w:rsidR="00A61BDA">
      <w:rPr>
        <w:noProof/>
      </w:rPr>
      <w:t>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EC0E2A" w14:textId="257249F4" w:rsidR="008B66A3" w:rsidRDefault="008B66A3">
    <w:pPr>
      <w:jc w:val="center"/>
    </w:pPr>
    <w:r>
      <w:fldChar w:fldCharType="begin"/>
    </w:r>
    <w:r>
      <w:instrText xml:space="preserve"> PAGE </w:instrText>
    </w:r>
    <w:r>
      <w:fldChar w:fldCharType="separate"/>
    </w:r>
    <w:r w:rsidR="004D0E4A">
      <w:rPr>
        <w:noProof/>
      </w:rPr>
      <w:t>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98752022"/>
      <w:docPartObj>
        <w:docPartGallery w:val="Page Numbers (Bottom of Page)"/>
        <w:docPartUnique/>
      </w:docPartObj>
    </w:sdtPr>
    <w:sdtEndPr>
      <w:rPr>
        <w:noProof/>
      </w:rPr>
    </w:sdtEndPr>
    <w:sdtContent>
      <w:p w14:paraId="29005EB2" w14:textId="57CC3B94" w:rsidR="008B66A3" w:rsidRDefault="008B66A3">
        <w:pPr>
          <w:pStyle w:val="Footer"/>
          <w:jc w:val="center"/>
        </w:pPr>
        <w:r>
          <w:fldChar w:fldCharType="begin"/>
        </w:r>
        <w:r>
          <w:instrText xml:space="preserve"> PAGE   \* MERGEFORMAT </w:instrText>
        </w:r>
        <w:r>
          <w:fldChar w:fldCharType="separate"/>
        </w:r>
        <w:r w:rsidR="00A61BDA">
          <w:rPr>
            <w:noProof/>
          </w:rPr>
          <w:t>7</w:t>
        </w:r>
        <w:r>
          <w:rPr>
            <w:noProof/>
          </w:rPr>
          <w:fldChar w:fldCharType="end"/>
        </w:r>
      </w:p>
    </w:sdtContent>
  </w:sdt>
  <w:p w14:paraId="0E3D8DF0" w14:textId="77777777" w:rsidR="008B66A3" w:rsidRDefault="008B66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49CAC5" w14:textId="77777777" w:rsidR="00E43B6C" w:rsidRDefault="00E43B6C">
      <w:r>
        <w:separator/>
      </w:r>
    </w:p>
  </w:footnote>
  <w:footnote w:type="continuationSeparator" w:id="0">
    <w:p w14:paraId="0E0269A2" w14:textId="77777777" w:rsidR="00E43B6C" w:rsidRDefault="00E43B6C">
      <w:r>
        <w:continuationSeparator/>
      </w:r>
    </w:p>
  </w:footnote>
  <w:footnote w:id="1">
    <w:p w14:paraId="7050EDD4" w14:textId="31C56CC4" w:rsidR="008B66A3" w:rsidRDefault="008B66A3" w:rsidP="0043175E">
      <w:pPr>
        <w:pStyle w:val="FootnoteText"/>
        <w:bidi/>
        <w:rPr>
          <w:lang w:bidi="ar-SA"/>
        </w:rPr>
      </w:pPr>
      <w:r>
        <w:rPr>
          <w:rStyle w:val="FootnoteReference"/>
        </w:rPr>
        <w:footnoteRef/>
      </w:r>
      <w:r>
        <w:t xml:space="preserve"> </w:t>
      </w:r>
      <w:r>
        <w:rPr>
          <w:rFonts w:hint="cs"/>
          <w:rtl/>
        </w:rPr>
        <w:t xml:space="preserve">وفقاً للخطاب تاريخ </w:t>
      </w:r>
      <w:r>
        <w:rPr>
          <w:sz w:val="18"/>
          <w:szCs w:val="18"/>
          <w:lang w:val="en-US"/>
        </w:rPr>
        <w:t>27</w:t>
      </w:r>
      <w:r w:rsidRPr="00A5112A">
        <w:rPr>
          <w:rFonts w:hint="cs"/>
          <w:sz w:val="18"/>
          <w:szCs w:val="18"/>
          <w:rtl/>
          <w:lang w:val="en-US" w:bidi="ar-SA"/>
        </w:rPr>
        <w:t xml:space="preserve"> </w:t>
      </w:r>
      <w:r>
        <w:rPr>
          <w:rFonts w:hint="cs"/>
          <w:sz w:val="18"/>
          <w:szCs w:val="18"/>
          <w:rtl/>
          <w:lang w:val="en-US" w:bidi="ar-SA"/>
        </w:rPr>
        <w:t>آذار</w:t>
      </w:r>
      <w:r w:rsidRPr="00A5112A">
        <w:rPr>
          <w:rFonts w:hint="cs"/>
          <w:sz w:val="18"/>
          <w:szCs w:val="18"/>
          <w:rtl/>
          <w:lang w:val="en-US" w:bidi="ar-SA"/>
        </w:rPr>
        <w:t>/</w:t>
      </w:r>
      <w:r>
        <w:rPr>
          <w:rFonts w:hint="cs"/>
          <w:sz w:val="18"/>
          <w:szCs w:val="18"/>
          <w:rtl/>
          <w:lang w:val="en-US" w:bidi="ar-SA"/>
        </w:rPr>
        <w:t>مارس</w:t>
      </w:r>
      <w:r w:rsidRPr="00A5112A">
        <w:rPr>
          <w:rFonts w:hint="cs"/>
          <w:sz w:val="18"/>
          <w:szCs w:val="18"/>
          <w:rtl/>
          <w:lang w:val="en-US" w:bidi="ar-SA"/>
        </w:rPr>
        <w:t xml:space="preserve"> </w:t>
      </w:r>
      <w:r w:rsidRPr="00A5112A">
        <w:rPr>
          <w:sz w:val="18"/>
          <w:szCs w:val="18"/>
          <w:lang w:val="en-US" w:bidi="ar-SA"/>
        </w:rPr>
        <w:t>2020</w:t>
      </w:r>
      <w:r>
        <w:rPr>
          <w:rFonts w:hint="cs"/>
          <w:sz w:val="18"/>
          <w:szCs w:val="18"/>
          <w:rtl/>
        </w:rPr>
        <w:t xml:space="preserve"> من وكالة حماية البيئة</w:t>
      </w:r>
      <w:r w:rsidRPr="00A5112A">
        <w:rPr>
          <w:rFonts w:hint="cs"/>
          <w:sz w:val="18"/>
          <w:szCs w:val="18"/>
          <w:rtl/>
        </w:rPr>
        <w:t xml:space="preserve"> في </w:t>
      </w:r>
      <w:r>
        <w:rPr>
          <w:rFonts w:hint="cs"/>
          <w:sz w:val="18"/>
          <w:szCs w:val="18"/>
          <w:rtl/>
        </w:rPr>
        <w:t>ليبيريا</w:t>
      </w:r>
      <w:r w:rsidRPr="00A5112A">
        <w:rPr>
          <w:rFonts w:hint="cs"/>
          <w:sz w:val="18"/>
          <w:szCs w:val="18"/>
          <w:rtl/>
        </w:rPr>
        <w:t xml:space="preserve"> إلى الأمانة</w:t>
      </w:r>
      <w:r w:rsidRPr="00A5112A">
        <w:rPr>
          <w:rFonts w:hint="cs"/>
          <w:sz w:val="18"/>
          <w:szCs w:val="18"/>
          <w:rtl/>
          <w:lang w:val="en-US" w:bidi="ar-SA"/>
        </w:rPr>
        <w:t>.</w:t>
      </w:r>
    </w:p>
  </w:footnote>
  <w:footnote w:id="2">
    <w:p w14:paraId="404F2778" w14:textId="65F44E90" w:rsidR="008B66A3" w:rsidRPr="002052C2" w:rsidRDefault="008B66A3" w:rsidP="00A051AA">
      <w:pPr>
        <w:pStyle w:val="FootnoteText"/>
        <w:bidi/>
        <w:rPr>
          <w:sz w:val="18"/>
          <w:szCs w:val="18"/>
          <w:rtl/>
          <w:lang w:bidi="ar-SA"/>
        </w:rPr>
      </w:pPr>
      <w:r w:rsidRPr="002052C2">
        <w:rPr>
          <w:rStyle w:val="FootnoteReference"/>
          <w:sz w:val="18"/>
          <w:szCs w:val="18"/>
        </w:rPr>
        <w:footnoteRef/>
      </w:r>
      <w:r w:rsidRPr="002052C2">
        <w:rPr>
          <w:sz w:val="18"/>
          <w:szCs w:val="18"/>
        </w:rPr>
        <w:t xml:space="preserve"> </w:t>
      </w:r>
      <w:r w:rsidRPr="002052C2">
        <w:rPr>
          <w:rFonts w:hint="cs"/>
          <w:sz w:val="18"/>
          <w:szCs w:val="18"/>
          <w:rtl/>
        </w:rPr>
        <w:t xml:space="preserve">تم </w:t>
      </w:r>
      <w:r>
        <w:rPr>
          <w:rFonts w:hint="cs"/>
          <w:sz w:val="18"/>
          <w:szCs w:val="18"/>
          <w:rtl/>
        </w:rPr>
        <w:t>تمويل هذه الدورات بشكل جز</w:t>
      </w:r>
      <w:r w:rsidRPr="002052C2">
        <w:rPr>
          <w:rFonts w:hint="cs"/>
          <w:sz w:val="18"/>
          <w:szCs w:val="18"/>
          <w:rtl/>
        </w:rPr>
        <w:t>ئي من قبل مبادرة التبريد الأخضر، الممولة من قبل حكومة ألمانيا خارج نطاق الصندوق المتعدد الأطراف.</w:t>
      </w:r>
    </w:p>
  </w:footnote>
  <w:footnote w:id="3">
    <w:p w14:paraId="2B4972D9" w14:textId="418B81F2" w:rsidR="008B66A3" w:rsidRPr="002052C2" w:rsidRDefault="008B66A3" w:rsidP="00E10532">
      <w:pPr>
        <w:pStyle w:val="FootnoteText"/>
        <w:bidi/>
        <w:rPr>
          <w:sz w:val="18"/>
          <w:szCs w:val="18"/>
          <w:rtl/>
          <w:lang w:bidi="ar-SA"/>
        </w:rPr>
      </w:pPr>
      <w:r w:rsidRPr="002052C2">
        <w:rPr>
          <w:rStyle w:val="FootnoteReference"/>
          <w:sz w:val="18"/>
          <w:szCs w:val="18"/>
        </w:rPr>
        <w:footnoteRef/>
      </w:r>
      <w:r w:rsidRPr="002052C2">
        <w:rPr>
          <w:sz w:val="18"/>
          <w:szCs w:val="18"/>
        </w:rPr>
        <w:t xml:space="preserve"> </w:t>
      </w:r>
      <w:r>
        <w:rPr>
          <w:rFonts w:hint="cs"/>
          <w:sz w:val="18"/>
          <w:szCs w:val="18"/>
          <w:rtl/>
        </w:rPr>
        <w:t>يحدد هذا المقياس شروط سلامة الأشخاص والممتلكات ويوفر التوجيه من أجل حماية البيئة ويحدد الإجراءات الخاصة بتشغيل وصيانة وتصليح أنظمة التبريد واسترداد غازات التبريد.</w:t>
      </w:r>
    </w:p>
  </w:footnote>
  <w:footnote w:id="4">
    <w:p w14:paraId="66C05E48" w14:textId="377096B5" w:rsidR="008B66A3" w:rsidRDefault="008B66A3" w:rsidP="00A61BDA">
      <w:pPr>
        <w:pStyle w:val="FootnoteText"/>
        <w:bidi/>
        <w:rPr>
          <w:rtl/>
          <w:lang w:bidi="ar-SA"/>
        </w:rPr>
      </w:pPr>
      <w:r>
        <w:rPr>
          <w:rStyle w:val="FootnoteReference"/>
        </w:rPr>
        <w:footnoteRef/>
      </w:r>
      <w:r>
        <w:t xml:space="preserve"> </w:t>
      </w:r>
      <w:r w:rsidR="00A61BDA">
        <w:rPr>
          <w:rFonts w:hint="cs"/>
          <w:rtl/>
        </w:rPr>
        <w:t xml:space="preserve">طلب القرار </w:t>
      </w:r>
      <w:r w:rsidRPr="00A5112A">
        <w:rPr>
          <w:sz w:val="18"/>
          <w:szCs w:val="18"/>
          <w:lang w:val="en-US"/>
        </w:rPr>
        <w:t>84/92</w:t>
      </w:r>
      <w:r w:rsidRPr="00A5112A">
        <w:rPr>
          <w:rFonts w:hint="cs"/>
          <w:sz w:val="18"/>
          <w:szCs w:val="18"/>
          <w:rtl/>
          <w:lang w:val="en-US" w:bidi="ar-SA"/>
        </w:rPr>
        <w:t xml:space="preserve">(د) </w:t>
      </w:r>
      <w:r w:rsidR="00A61BDA">
        <w:rPr>
          <w:rFonts w:hint="cs"/>
          <w:sz w:val="18"/>
          <w:szCs w:val="18"/>
          <w:rtl/>
          <w:lang w:val="en-US" w:bidi="ar-SA"/>
        </w:rPr>
        <w:t>من</w:t>
      </w:r>
      <w:r>
        <w:rPr>
          <w:rFonts w:hint="cs"/>
          <w:sz w:val="18"/>
          <w:szCs w:val="18"/>
          <w:rtl/>
          <w:lang w:val="en-US" w:bidi="ar-SA"/>
        </w:rPr>
        <w:t xml:space="preserve"> </w:t>
      </w:r>
      <w:r w:rsidRPr="00A5112A">
        <w:rPr>
          <w:rFonts w:hint="cs"/>
          <w:sz w:val="18"/>
          <w:szCs w:val="18"/>
          <w:rtl/>
          <w:lang w:val="en-US" w:bidi="ar-SA"/>
        </w:rPr>
        <w:t xml:space="preserve">الوكالات الثنائية الأطراف والوكالات المنفذة أن تطبق السياسة </w:t>
      </w:r>
      <w:r>
        <w:rPr>
          <w:rFonts w:hint="cs"/>
          <w:sz w:val="18"/>
          <w:szCs w:val="18"/>
          <w:rtl/>
          <w:lang w:val="en-US" w:bidi="ar-SA"/>
        </w:rPr>
        <w:t>التنفيذية</w:t>
      </w:r>
      <w:r w:rsidRPr="00A5112A">
        <w:rPr>
          <w:rFonts w:hint="cs"/>
          <w:sz w:val="18"/>
          <w:szCs w:val="18"/>
          <w:rtl/>
          <w:lang w:val="en-US" w:bidi="ar-SA"/>
        </w:rPr>
        <w:t xml:space="preserve"> </w:t>
      </w:r>
      <w:r w:rsidR="00A61BDA">
        <w:rPr>
          <w:rFonts w:hint="cs"/>
          <w:sz w:val="18"/>
          <w:szCs w:val="18"/>
          <w:rtl/>
          <w:lang w:val="en-US" w:bidi="ar-SA"/>
        </w:rPr>
        <w:t>بشأن</w:t>
      </w:r>
      <w:r w:rsidRPr="00A5112A">
        <w:rPr>
          <w:rFonts w:hint="cs"/>
          <w:sz w:val="18"/>
          <w:szCs w:val="18"/>
          <w:rtl/>
          <w:lang w:val="en-US" w:bidi="ar-SA"/>
        </w:rPr>
        <w:t xml:space="preserve"> تعميم </w:t>
      </w:r>
      <w:r w:rsidR="00A61BDA" w:rsidRPr="00A61BDA">
        <w:rPr>
          <w:sz w:val="18"/>
          <w:szCs w:val="18"/>
          <w:rtl/>
          <w:lang w:val="en-US" w:bidi="ar-SA"/>
        </w:rPr>
        <w:t>مراعاة</w:t>
      </w:r>
      <w:r w:rsidR="00A61BDA" w:rsidRPr="00D87F2F">
        <w:rPr>
          <w:rtl/>
        </w:rPr>
        <w:t xml:space="preserve"> </w:t>
      </w:r>
      <w:r w:rsidRPr="00A5112A">
        <w:rPr>
          <w:rFonts w:hint="cs"/>
          <w:sz w:val="18"/>
          <w:szCs w:val="18"/>
          <w:rtl/>
          <w:lang w:val="en-US" w:bidi="ar-SA"/>
        </w:rPr>
        <w:t xml:space="preserve">المنظور الجنساني </w:t>
      </w:r>
      <w:r w:rsidR="00A61BDA">
        <w:rPr>
          <w:rFonts w:hint="cs"/>
          <w:sz w:val="18"/>
          <w:szCs w:val="18"/>
          <w:rtl/>
          <w:lang w:val="en-US" w:bidi="ar-SA"/>
        </w:rPr>
        <w:t>طوال</w:t>
      </w:r>
      <w:r w:rsidRPr="00A5112A">
        <w:rPr>
          <w:rFonts w:hint="cs"/>
          <w:sz w:val="18"/>
          <w:szCs w:val="18"/>
          <w:rtl/>
          <w:lang w:val="en-US" w:bidi="ar-SA"/>
        </w:rPr>
        <w:t xml:space="preserve"> دورة المشروع.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613A09" w14:textId="76A72C35" w:rsidR="008B66A3" w:rsidRDefault="008B66A3" w:rsidP="00F97DF3">
    <w:pPr>
      <w:jc w:val="right"/>
    </w:pPr>
    <w:r>
      <w:fldChar w:fldCharType="begin"/>
    </w:r>
    <w:r>
      <w:instrText xml:space="preserve"> DOCPROPERTY "Document number"  \* MERGEFORMAT </w:instrText>
    </w:r>
    <w:r>
      <w:fldChar w:fldCharType="separate"/>
    </w:r>
    <w:r w:rsidR="002F4973">
      <w:t>UNEP/</w:t>
    </w:r>
    <w:proofErr w:type="spellStart"/>
    <w:r w:rsidR="002F4973">
      <w:t>OzL.Pro</w:t>
    </w:r>
    <w:proofErr w:type="spellEnd"/>
    <w:r w:rsidR="002F4973">
      <w:t>/ExCom/85/35</w:t>
    </w:r>
    <w:r>
      <w:fldChar w:fldCharType="end"/>
    </w:r>
  </w:p>
  <w:p w14:paraId="58FC1E85" w14:textId="77777777" w:rsidR="008B66A3" w:rsidRDefault="008B66A3"/>
  <w:p w14:paraId="5B2BB772" w14:textId="77777777" w:rsidR="008B66A3" w:rsidRDefault="008B66A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A71CB9" w14:textId="3AD53E75" w:rsidR="008B66A3" w:rsidRDefault="008B66A3" w:rsidP="00F97DF3">
    <w:pPr>
      <w:jc w:val="left"/>
    </w:pPr>
    <w:r>
      <w:fldChar w:fldCharType="begin"/>
    </w:r>
    <w:r>
      <w:instrText xml:space="preserve"> DOCPROPERTY "Document number"  \* MERGEFORMAT </w:instrText>
    </w:r>
    <w:r>
      <w:fldChar w:fldCharType="separate"/>
    </w:r>
    <w:r w:rsidR="002F4973">
      <w:t>UNEP/</w:t>
    </w:r>
    <w:proofErr w:type="spellStart"/>
    <w:r w:rsidR="002F4973">
      <w:t>OzL.Pro</w:t>
    </w:r>
    <w:proofErr w:type="spellEnd"/>
    <w:r w:rsidR="002F4973">
      <w:t>/ExCom/85/35</w:t>
    </w:r>
    <w:r>
      <w:fldChar w:fldCharType="end"/>
    </w:r>
  </w:p>
  <w:p w14:paraId="4205BB86" w14:textId="77777777" w:rsidR="008B66A3" w:rsidRDefault="008B66A3"/>
  <w:p w14:paraId="70F7E71B" w14:textId="77777777" w:rsidR="008B66A3" w:rsidRDefault="008B66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6537A8" w14:textId="77777777" w:rsidR="008B66A3" w:rsidRDefault="008B66A3"/>
  <w:p w14:paraId="2814F668" w14:textId="77777777" w:rsidR="008B66A3" w:rsidRDefault="008B66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CAB030B"/>
    <w:multiLevelType w:val="hybridMultilevel"/>
    <w:tmpl w:val="AFC839A6"/>
    <w:lvl w:ilvl="0" w:tplc="4FB43F1A">
      <w:start w:val="1"/>
      <w:numFmt w:val="arabicAlpha"/>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B6861CD"/>
    <w:multiLevelType w:val="hybridMultilevel"/>
    <w:tmpl w:val="16BC75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DEC6F87"/>
    <w:multiLevelType w:val="hybridMultilevel"/>
    <w:tmpl w:val="DE0AE70E"/>
    <w:lvl w:ilvl="0" w:tplc="40C425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9B3487B"/>
    <w:multiLevelType w:val="hybridMultilevel"/>
    <w:tmpl w:val="951A69E6"/>
    <w:lvl w:ilvl="0" w:tplc="4FB43F1A">
      <w:start w:val="1"/>
      <w:numFmt w:val="arabicAlpha"/>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3B3F2346"/>
    <w:multiLevelType w:val="multilevel"/>
    <w:tmpl w:val="3446EB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3637ECB"/>
    <w:multiLevelType w:val="hybridMultilevel"/>
    <w:tmpl w:val="105E2A56"/>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1" w15:restartNumberingAfterBreak="0">
    <w:nsid w:val="4DCD63DD"/>
    <w:multiLevelType w:val="hybridMultilevel"/>
    <w:tmpl w:val="E59E9500"/>
    <w:lvl w:ilvl="0" w:tplc="4FB43F1A">
      <w:start w:val="1"/>
      <w:numFmt w:val="arabicAlpha"/>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70BE74DB"/>
    <w:multiLevelType w:val="hybridMultilevel"/>
    <w:tmpl w:val="038438B6"/>
    <w:lvl w:ilvl="0" w:tplc="AFE44EA2">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25" w15:restartNumberingAfterBreak="0">
    <w:nsid w:val="7746018F"/>
    <w:multiLevelType w:val="hybridMultilevel"/>
    <w:tmpl w:val="0240BB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22"/>
  </w:num>
  <w:num w:numId="18">
    <w:abstractNumId w:val="23"/>
  </w:num>
  <w:num w:numId="19">
    <w:abstractNumId w:val="26"/>
  </w:num>
  <w:num w:numId="20">
    <w:abstractNumId w:val="17"/>
  </w:num>
  <w:num w:numId="21">
    <w:abstractNumId w:val="11"/>
  </w:num>
  <w:num w:numId="22">
    <w:abstractNumId w:val="16"/>
  </w:num>
  <w:num w:numId="23">
    <w:abstractNumId w:val="24"/>
  </w:num>
  <w:num w:numId="24">
    <w:abstractNumId w:val="20"/>
  </w:num>
  <w:num w:numId="25">
    <w:abstractNumId w:val="15"/>
  </w:num>
  <w:num w:numId="26">
    <w:abstractNumId w:val="12"/>
  </w:num>
  <w:num w:numId="27">
    <w:abstractNumId w:val="13"/>
  </w:num>
  <w:num w:numId="28">
    <w:abstractNumId w:val="21"/>
  </w:num>
  <w:num w:numId="29">
    <w:abstractNumId w:val="25"/>
  </w:num>
  <w:num w:numId="30">
    <w:abstractNumId w:val="18"/>
  </w:num>
  <w:num w:numId="31">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29C8"/>
    <w:rsid w:val="00013372"/>
    <w:rsid w:val="00013E53"/>
    <w:rsid w:val="00014521"/>
    <w:rsid w:val="00015F0E"/>
    <w:rsid w:val="000223C5"/>
    <w:rsid w:val="00036558"/>
    <w:rsid w:val="00041FD0"/>
    <w:rsid w:val="0004254A"/>
    <w:rsid w:val="00046F04"/>
    <w:rsid w:val="00050984"/>
    <w:rsid w:val="00066713"/>
    <w:rsid w:val="000861FE"/>
    <w:rsid w:val="00087150"/>
    <w:rsid w:val="000A2669"/>
    <w:rsid w:val="000A2B03"/>
    <w:rsid w:val="000C115E"/>
    <w:rsid w:val="000C2FE8"/>
    <w:rsid w:val="000E2683"/>
    <w:rsid w:val="000F611B"/>
    <w:rsid w:val="00101744"/>
    <w:rsid w:val="001056C8"/>
    <w:rsid w:val="0011335E"/>
    <w:rsid w:val="00113FDE"/>
    <w:rsid w:val="00116B5B"/>
    <w:rsid w:val="00134ECF"/>
    <w:rsid w:val="00135FEA"/>
    <w:rsid w:val="00137D9C"/>
    <w:rsid w:val="00140426"/>
    <w:rsid w:val="00162C63"/>
    <w:rsid w:val="001B24DC"/>
    <w:rsid w:val="001B2A93"/>
    <w:rsid w:val="001C30F0"/>
    <w:rsid w:val="001D1C7C"/>
    <w:rsid w:val="001D64A3"/>
    <w:rsid w:val="001E35CB"/>
    <w:rsid w:val="001E7144"/>
    <w:rsid w:val="001F2F44"/>
    <w:rsid w:val="00203979"/>
    <w:rsid w:val="002052C2"/>
    <w:rsid w:val="00231276"/>
    <w:rsid w:val="0025383C"/>
    <w:rsid w:val="002638CE"/>
    <w:rsid w:val="00277E10"/>
    <w:rsid w:val="002A4022"/>
    <w:rsid w:val="002D2251"/>
    <w:rsid w:val="002D6246"/>
    <w:rsid w:val="002E7EF7"/>
    <w:rsid w:val="002F039E"/>
    <w:rsid w:val="002F4973"/>
    <w:rsid w:val="002F505F"/>
    <w:rsid w:val="00304DAB"/>
    <w:rsid w:val="00306C35"/>
    <w:rsid w:val="00315C57"/>
    <w:rsid w:val="00316AEA"/>
    <w:rsid w:val="00317A6B"/>
    <w:rsid w:val="003263B5"/>
    <w:rsid w:val="00330342"/>
    <w:rsid w:val="0034536F"/>
    <w:rsid w:val="00353A30"/>
    <w:rsid w:val="003B74EE"/>
    <w:rsid w:val="003E0BF4"/>
    <w:rsid w:val="003F2852"/>
    <w:rsid w:val="00410A72"/>
    <w:rsid w:val="004259F3"/>
    <w:rsid w:val="0043175E"/>
    <w:rsid w:val="00440A06"/>
    <w:rsid w:val="00444DF3"/>
    <w:rsid w:val="00462D3B"/>
    <w:rsid w:val="00462EB1"/>
    <w:rsid w:val="00466BDC"/>
    <w:rsid w:val="00496203"/>
    <w:rsid w:val="004C1388"/>
    <w:rsid w:val="004C5B74"/>
    <w:rsid w:val="004D0E4A"/>
    <w:rsid w:val="004D643C"/>
    <w:rsid w:val="004E7DE7"/>
    <w:rsid w:val="00524C8B"/>
    <w:rsid w:val="0053056B"/>
    <w:rsid w:val="00532BD7"/>
    <w:rsid w:val="00532CA7"/>
    <w:rsid w:val="00542530"/>
    <w:rsid w:val="00542556"/>
    <w:rsid w:val="0055561B"/>
    <w:rsid w:val="00571685"/>
    <w:rsid w:val="00575A4E"/>
    <w:rsid w:val="00587A3A"/>
    <w:rsid w:val="0059527A"/>
    <w:rsid w:val="005A6D89"/>
    <w:rsid w:val="005C7D4A"/>
    <w:rsid w:val="006105C1"/>
    <w:rsid w:val="006141BC"/>
    <w:rsid w:val="00615641"/>
    <w:rsid w:val="00637535"/>
    <w:rsid w:val="00656245"/>
    <w:rsid w:val="00662A73"/>
    <w:rsid w:val="00671B16"/>
    <w:rsid w:val="006821AC"/>
    <w:rsid w:val="00685AD6"/>
    <w:rsid w:val="00691064"/>
    <w:rsid w:val="006934C9"/>
    <w:rsid w:val="006A56F9"/>
    <w:rsid w:val="006C7F8D"/>
    <w:rsid w:val="006E58E9"/>
    <w:rsid w:val="006E7C7D"/>
    <w:rsid w:val="006F2A2C"/>
    <w:rsid w:val="006F7D78"/>
    <w:rsid w:val="0070745F"/>
    <w:rsid w:val="007110F5"/>
    <w:rsid w:val="0071497F"/>
    <w:rsid w:val="007266ED"/>
    <w:rsid w:val="00731C1A"/>
    <w:rsid w:val="00772F47"/>
    <w:rsid w:val="00786775"/>
    <w:rsid w:val="00794B03"/>
    <w:rsid w:val="007956EC"/>
    <w:rsid w:val="0079579C"/>
    <w:rsid w:val="00795EFA"/>
    <w:rsid w:val="00796E5E"/>
    <w:rsid w:val="007B4D57"/>
    <w:rsid w:val="007C1AD5"/>
    <w:rsid w:val="007D0251"/>
    <w:rsid w:val="007D3F23"/>
    <w:rsid w:val="007D442D"/>
    <w:rsid w:val="007E5D09"/>
    <w:rsid w:val="007F0B32"/>
    <w:rsid w:val="00805B79"/>
    <w:rsid w:val="00820BCB"/>
    <w:rsid w:val="00820FD1"/>
    <w:rsid w:val="00833599"/>
    <w:rsid w:val="00865DE9"/>
    <w:rsid w:val="00881EB5"/>
    <w:rsid w:val="008824F4"/>
    <w:rsid w:val="00885A0F"/>
    <w:rsid w:val="008B66A3"/>
    <w:rsid w:val="008D0B69"/>
    <w:rsid w:val="008D4D1B"/>
    <w:rsid w:val="008E0A2B"/>
    <w:rsid w:val="00951484"/>
    <w:rsid w:val="00954B42"/>
    <w:rsid w:val="009746C1"/>
    <w:rsid w:val="009B4FF4"/>
    <w:rsid w:val="009D79EB"/>
    <w:rsid w:val="009E29C8"/>
    <w:rsid w:val="009E3DE0"/>
    <w:rsid w:val="00A051AA"/>
    <w:rsid w:val="00A14AC7"/>
    <w:rsid w:val="00A24C8E"/>
    <w:rsid w:val="00A2781F"/>
    <w:rsid w:val="00A36A34"/>
    <w:rsid w:val="00A44778"/>
    <w:rsid w:val="00A47140"/>
    <w:rsid w:val="00A53C01"/>
    <w:rsid w:val="00A54FC6"/>
    <w:rsid w:val="00A5752F"/>
    <w:rsid w:val="00A61BDA"/>
    <w:rsid w:val="00A62C14"/>
    <w:rsid w:val="00A800AA"/>
    <w:rsid w:val="00AB4886"/>
    <w:rsid w:val="00AC414E"/>
    <w:rsid w:val="00AC70EA"/>
    <w:rsid w:val="00B11DB6"/>
    <w:rsid w:val="00B40E87"/>
    <w:rsid w:val="00B420D4"/>
    <w:rsid w:val="00B6658C"/>
    <w:rsid w:val="00B67CAF"/>
    <w:rsid w:val="00B81E83"/>
    <w:rsid w:val="00BB209E"/>
    <w:rsid w:val="00BD54E7"/>
    <w:rsid w:val="00C021A3"/>
    <w:rsid w:val="00C13965"/>
    <w:rsid w:val="00C152F5"/>
    <w:rsid w:val="00C17DB3"/>
    <w:rsid w:val="00C404C5"/>
    <w:rsid w:val="00C41C93"/>
    <w:rsid w:val="00C615F8"/>
    <w:rsid w:val="00C77696"/>
    <w:rsid w:val="00C81ECA"/>
    <w:rsid w:val="00C8336C"/>
    <w:rsid w:val="00C8439A"/>
    <w:rsid w:val="00C86CE0"/>
    <w:rsid w:val="00C92BD8"/>
    <w:rsid w:val="00CA32E9"/>
    <w:rsid w:val="00CA3F76"/>
    <w:rsid w:val="00CA6C5E"/>
    <w:rsid w:val="00CB3E5E"/>
    <w:rsid w:val="00CC5F06"/>
    <w:rsid w:val="00CE0298"/>
    <w:rsid w:val="00D10443"/>
    <w:rsid w:val="00D21207"/>
    <w:rsid w:val="00D47B87"/>
    <w:rsid w:val="00D51D45"/>
    <w:rsid w:val="00D570FE"/>
    <w:rsid w:val="00D74A4D"/>
    <w:rsid w:val="00DA5363"/>
    <w:rsid w:val="00DF6E80"/>
    <w:rsid w:val="00DF784E"/>
    <w:rsid w:val="00E0640B"/>
    <w:rsid w:val="00E10532"/>
    <w:rsid w:val="00E1360E"/>
    <w:rsid w:val="00E274E6"/>
    <w:rsid w:val="00E31E33"/>
    <w:rsid w:val="00E43B6C"/>
    <w:rsid w:val="00E5417F"/>
    <w:rsid w:val="00E5480B"/>
    <w:rsid w:val="00E76A88"/>
    <w:rsid w:val="00E812D6"/>
    <w:rsid w:val="00E904FF"/>
    <w:rsid w:val="00E94C51"/>
    <w:rsid w:val="00EB4E94"/>
    <w:rsid w:val="00EC108E"/>
    <w:rsid w:val="00ED3612"/>
    <w:rsid w:val="00F05590"/>
    <w:rsid w:val="00F311C3"/>
    <w:rsid w:val="00F36BDE"/>
    <w:rsid w:val="00F420B1"/>
    <w:rsid w:val="00F426F9"/>
    <w:rsid w:val="00F44687"/>
    <w:rsid w:val="00F51765"/>
    <w:rsid w:val="00F82EF6"/>
    <w:rsid w:val="00F97DF3"/>
    <w:rsid w:val="00FB0F8B"/>
    <w:rsid w:val="00FD686D"/>
    <w:rsid w:val="00FD72F4"/>
    <w:rsid w:val="00FE13A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5ECC76"/>
  <w15:docId w15:val="{469E50E1-DB39-44A6-9007-BB693EAD4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table" w:customStyle="1" w:styleId="TableGrid0">
    <w:name w:val="TableGrid"/>
    <w:rsid w:val="001056C8"/>
    <w:rPr>
      <w:rFonts w:asciiTheme="minorHAnsi" w:hAnsiTheme="minorHAnsi" w:cstheme="minorBidi"/>
      <w:sz w:val="24"/>
      <w:szCs w:val="24"/>
      <w:lang w:eastAsia="zh-CN"/>
    </w:rPr>
    <w:tblPr>
      <w:tblCellMar>
        <w:top w:w="0" w:type="dxa"/>
        <w:left w:w="0" w:type="dxa"/>
        <w:bottom w:w="0" w:type="dxa"/>
        <w:right w:w="0" w:type="dxa"/>
      </w:tblCellMar>
    </w:tblPr>
  </w:style>
  <w:style w:type="paragraph" w:styleId="ListParagraph">
    <w:name w:val="List Paragraph"/>
    <w:basedOn w:val="Normal"/>
    <w:uiPriority w:val="34"/>
    <w:qFormat/>
    <w:rsid w:val="00865DE9"/>
    <w:pPr>
      <w:ind w:left="720"/>
      <w:contextualSpacing/>
    </w:pPr>
  </w:style>
  <w:style w:type="paragraph" w:styleId="FootnoteText">
    <w:name w:val="footnote text"/>
    <w:basedOn w:val="Normal"/>
    <w:link w:val="FootnoteTextChar"/>
    <w:uiPriority w:val="99"/>
    <w:semiHidden/>
    <w:unhideWhenUsed/>
    <w:rsid w:val="00865DE9"/>
    <w:rPr>
      <w:sz w:val="20"/>
    </w:rPr>
  </w:style>
  <w:style w:type="character" w:customStyle="1" w:styleId="FootnoteTextChar">
    <w:name w:val="Footnote Text Char"/>
    <w:basedOn w:val="DefaultParagraphFont"/>
    <w:link w:val="FootnoteText"/>
    <w:uiPriority w:val="99"/>
    <w:semiHidden/>
    <w:rsid w:val="00865DE9"/>
    <w:rPr>
      <w:lang w:val="en-GB" w:bidi="ar-DZ"/>
    </w:rPr>
  </w:style>
  <w:style w:type="character" w:styleId="FootnoteReference">
    <w:name w:val="footnote reference"/>
    <w:basedOn w:val="DefaultParagraphFont"/>
    <w:uiPriority w:val="99"/>
    <w:semiHidden/>
    <w:unhideWhenUsed/>
    <w:rsid w:val="00865DE9"/>
    <w:rPr>
      <w:vertAlign w:val="superscript"/>
    </w:rPr>
  </w:style>
  <w:style w:type="character" w:styleId="Emphasis">
    <w:name w:val="Emphasis"/>
    <w:basedOn w:val="DefaultParagraphFont"/>
    <w:uiPriority w:val="20"/>
    <w:qFormat/>
    <w:rsid w:val="007110F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ia%20Oneissi\Downloads\A85-template%20-%20with%20footno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F92D74A04FAEF42BD852E17FDD6E5B6" ma:contentTypeVersion="2" ma:contentTypeDescription="Create a new document." ma:contentTypeScope="" ma:versionID="763c60a3cf4856423ea239dee8b042f3">
  <xsd:schema xmlns:xsd="http://www.w3.org/2001/XMLSchema" xmlns:p="http://schemas.microsoft.com/office/2006/metadata/properties" xmlns:ns2="ca155cdd-9bf1-4174-8a2d-8747f528ddda" xmlns:ns3="48d2d36d-b4e3-478b-a344-cdbeebaca89a" targetNamespace="http://schemas.microsoft.com/office/2006/metadata/properties" ma:root="true" ma:fieldsID="70dee48351559ab095463589c75cf11f"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UNEP/OzL.Pro/ExCom/85/35</Document_x0020_Number>
    <DocumentType xmlns="48d2d36d-b4e3-478b-a344-cdbeebaca89a">Pre-session</DocumentType>
  </documentManagement>
</p:properties>
</file>

<file path=customXml/itemProps1.xml><?xml version="1.0" encoding="utf-8"?>
<ds:datastoreItem xmlns:ds="http://schemas.openxmlformats.org/officeDocument/2006/customXml" ds:itemID="{B6973B6A-7EEF-4485-B1C3-67851FCD2594}"/>
</file>

<file path=customXml/itemProps2.xml><?xml version="1.0" encoding="utf-8"?>
<ds:datastoreItem xmlns:ds="http://schemas.openxmlformats.org/officeDocument/2006/customXml" ds:itemID="{1D230D81-8042-470A-83D8-F8E0B8BD52DD}"/>
</file>

<file path=customXml/itemProps3.xml><?xml version="1.0" encoding="utf-8"?>
<ds:datastoreItem xmlns:ds="http://schemas.openxmlformats.org/officeDocument/2006/customXml" ds:itemID="{DBC1C73F-4791-4E8E-8AD8-7A1192654E50}"/>
</file>

<file path=customXml/itemProps4.xml><?xml version="1.0" encoding="utf-8"?>
<ds:datastoreItem xmlns:ds="http://schemas.openxmlformats.org/officeDocument/2006/customXml" ds:itemID="{8AF6F3B8-69D2-41D8-9C99-178D7F489A47}"/>
</file>

<file path=docProps/app.xml><?xml version="1.0" encoding="utf-8"?>
<Properties xmlns="http://schemas.openxmlformats.org/officeDocument/2006/extended-properties" xmlns:vt="http://schemas.openxmlformats.org/officeDocument/2006/docPropsVTypes">
  <Template>A85-template - with footnote</Template>
  <TotalTime>325</TotalTime>
  <Pages>8</Pages>
  <Words>2272</Words>
  <Characters>12955</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مقترح مشروع: ليبيريا</vt:lpstr>
    </vt:vector>
  </TitlesOfParts>
  <Company>UNMFS</Company>
  <LinksUpToDate>false</LinksUpToDate>
  <CharactersWithSpaces>15197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ليبيريا</dc:title>
  <dc:creator>Katia Oneissi</dc:creator>
  <cp:lastModifiedBy>Lynda</cp:lastModifiedBy>
  <cp:revision>34</cp:revision>
  <cp:lastPrinted>2001-05-26T16:40:00Z</cp:lastPrinted>
  <dcterms:created xsi:type="dcterms:W3CDTF">2020-05-05T12:18:00Z</dcterms:created>
  <dcterms:modified xsi:type="dcterms:W3CDTF">2020-05-19T02:47:00Z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UNEP/OzL.Pro/ExCom/85/35</vt:lpwstr>
  </property>
  <property fmtid="{D5CDD505-2E9C-101B-9397-08002B2CF9AE}" pid="3" name="Revision date">
    <vt:lpwstr>4/30/2020</vt:lpwstr>
  </property>
  <property fmtid="{D5CDD505-2E9C-101B-9397-08002B2CF9AE}" pid="4" name="ContentTypeId">
    <vt:lpwstr>0x0101000F92D74A04FAEF42BD852E17FDD6E5B6</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