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CD0263" w14:paraId="7A1FD11F" w14:textId="77777777">
        <w:trPr>
          <w:trHeight w:val="720"/>
        </w:trPr>
        <w:tc>
          <w:tcPr>
            <w:tcW w:w="6494" w:type="dxa"/>
            <w:gridSpan w:val="2"/>
            <w:tcBorders>
              <w:bottom w:val="single" w:sz="18" w:space="0" w:color="auto"/>
            </w:tcBorders>
          </w:tcPr>
          <w:p w14:paraId="03623868" w14:textId="77777777" w:rsidR="0087455A" w:rsidRPr="00CD0263" w:rsidRDefault="0024162E">
            <w:pPr>
              <w:rPr>
                <w:rFonts w:ascii="Univers" w:hAnsi="Univers"/>
                <w:b/>
                <w:sz w:val="28"/>
                <w:szCs w:val="28"/>
                <w:lang w:val="es-MX"/>
              </w:rPr>
            </w:pPr>
            <w:r w:rsidRPr="00CD0263">
              <w:rPr>
                <w:rFonts w:ascii="Univers" w:hAnsi="Univers"/>
                <w:b/>
                <w:sz w:val="28"/>
                <w:szCs w:val="28"/>
                <w:lang w:val="es-MX"/>
              </w:rPr>
              <w:t>NACIONES</w:t>
            </w:r>
          </w:p>
          <w:p w14:paraId="6A1A9292" w14:textId="77777777" w:rsidR="0087455A" w:rsidRPr="00CD0263" w:rsidRDefault="0024162E">
            <w:pPr>
              <w:rPr>
                <w:rFonts w:ascii="Univers" w:hAnsi="Univers"/>
                <w:b/>
                <w:sz w:val="28"/>
                <w:szCs w:val="28"/>
                <w:lang w:val="es-MX"/>
              </w:rPr>
            </w:pPr>
            <w:r w:rsidRPr="00CD0263">
              <w:rPr>
                <w:rFonts w:ascii="Univers" w:hAnsi="Univers"/>
                <w:b/>
                <w:sz w:val="28"/>
                <w:szCs w:val="28"/>
                <w:lang w:val="es-MX"/>
              </w:rPr>
              <w:t>UNIDAS</w:t>
            </w:r>
          </w:p>
        </w:tc>
        <w:tc>
          <w:tcPr>
            <w:tcW w:w="4590" w:type="dxa"/>
            <w:tcBorders>
              <w:bottom w:val="single" w:sz="18" w:space="0" w:color="auto"/>
            </w:tcBorders>
          </w:tcPr>
          <w:p w14:paraId="1875CC00" w14:textId="77777777" w:rsidR="0087455A" w:rsidRPr="00CD0263" w:rsidRDefault="0024162E">
            <w:pPr>
              <w:jc w:val="right"/>
              <w:rPr>
                <w:rFonts w:asciiTheme="minorBidi" w:hAnsiTheme="minorBidi" w:cstheme="minorBidi"/>
                <w:sz w:val="52"/>
                <w:szCs w:val="52"/>
                <w:lang w:val="es-MX"/>
              </w:rPr>
            </w:pPr>
            <w:r w:rsidRPr="00CD0263">
              <w:rPr>
                <w:rFonts w:asciiTheme="minorBidi" w:hAnsiTheme="minorBidi" w:cstheme="minorBidi"/>
                <w:b/>
                <w:sz w:val="72"/>
                <w:lang w:val="es-MX"/>
              </w:rPr>
              <w:t>EP</w:t>
            </w:r>
          </w:p>
        </w:tc>
      </w:tr>
      <w:tr w:rsidR="0087455A" w:rsidRPr="00CD0263" w14:paraId="69B433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1A68A26" w14:textId="77777777" w:rsidR="0087455A" w:rsidRPr="00CD0263" w:rsidRDefault="0024162E">
            <w:pPr>
              <w:spacing w:before="120"/>
              <w:rPr>
                <w:lang w:val="es-MX"/>
              </w:rPr>
            </w:pPr>
            <w:r w:rsidRPr="00CD0263">
              <w:rPr>
                <w:noProof/>
                <w:lang w:val="es-MX" w:eastAsia="en-CA"/>
              </w:rPr>
              <w:drawing>
                <wp:anchor distT="0" distB="0" distL="114300" distR="114300" simplePos="0" relativeHeight="251660288" behindDoc="0" locked="0" layoutInCell="1" allowOverlap="1" wp14:anchorId="01BC0427" wp14:editId="24F7F39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CD0263">
              <w:rPr>
                <w:noProof/>
                <w:lang w:val="es-MX" w:eastAsia="en-CA"/>
              </w:rPr>
              <w:drawing>
                <wp:anchor distT="0" distB="0" distL="114300" distR="114300" simplePos="0" relativeHeight="251661312" behindDoc="1" locked="0" layoutInCell="0" allowOverlap="1" wp14:anchorId="57486370" wp14:editId="0F1B950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D0E9F42" w14:textId="77777777" w:rsidR="0087455A" w:rsidRPr="00CD026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5007D72" w14:textId="77777777" w:rsidR="0087455A" w:rsidRPr="00CD026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CD0263">
              <w:rPr>
                <w:rFonts w:ascii="Univers" w:hAnsi="Univers"/>
                <w:b/>
                <w:sz w:val="32"/>
                <w:lang w:val="es-MX"/>
              </w:rPr>
              <w:t>Programa de las</w:t>
            </w:r>
          </w:p>
          <w:p w14:paraId="4ED9496B" w14:textId="77777777" w:rsidR="0087455A" w:rsidRPr="00CD026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CD0263">
              <w:rPr>
                <w:rFonts w:ascii="Univers" w:hAnsi="Univers"/>
                <w:b/>
                <w:sz w:val="32"/>
                <w:lang w:val="es-MX"/>
              </w:rPr>
              <w:t>Naciones Unidas</w:t>
            </w:r>
          </w:p>
          <w:p w14:paraId="00E260E5" w14:textId="77777777" w:rsidR="0087455A" w:rsidRPr="00CD026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CD0263">
              <w:rPr>
                <w:rFonts w:ascii="Univers" w:hAnsi="Univers"/>
                <w:b/>
                <w:sz w:val="32"/>
                <w:lang w:val="es-MX"/>
              </w:rPr>
              <w:t>para el Medio Ambiente</w:t>
            </w:r>
          </w:p>
          <w:p w14:paraId="07ABEE90" w14:textId="77777777" w:rsidR="0087455A" w:rsidRPr="00CD026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9EBB4B9" w14:textId="77777777" w:rsidR="0087455A" w:rsidRPr="00CD0263" w:rsidRDefault="0087455A">
            <w:pPr>
              <w:spacing w:before="720"/>
              <w:ind w:left="158"/>
              <w:rPr>
                <w:lang w:val="es-MX"/>
              </w:rPr>
            </w:pPr>
          </w:p>
        </w:tc>
        <w:tc>
          <w:tcPr>
            <w:tcW w:w="4590" w:type="dxa"/>
            <w:tcBorders>
              <w:top w:val="nil"/>
              <w:left w:val="nil"/>
              <w:bottom w:val="single" w:sz="36" w:space="0" w:color="auto"/>
              <w:right w:val="nil"/>
            </w:tcBorders>
          </w:tcPr>
          <w:p w14:paraId="1280FB35" w14:textId="77777777" w:rsidR="0087455A" w:rsidRPr="00CD0263" w:rsidRDefault="0087455A">
            <w:pPr>
              <w:rPr>
                <w:lang w:val="es-MX"/>
              </w:rPr>
            </w:pPr>
          </w:p>
          <w:p w14:paraId="7931E1E3" w14:textId="77777777" w:rsidR="0087455A" w:rsidRPr="00CD0263" w:rsidRDefault="0024162E">
            <w:pPr>
              <w:rPr>
                <w:lang w:val="es-MX"/>
              </w:rPr>
            </w:pPr>
            <w:r w:rsidRPr="00CD0263">
              <w:rPr>
                <w:lang w:val="es-MX"/>
              </w:rPr>
              <w:t>Distr.</w:t>
            </w:r>
          </w:p>
          <w:p w14:paraId="09B3C62B" w14:textId="77777777" w:rsidR="0087455A" w:rsidRPr="00CD0263" w:rsidRDefault="0024162E">
            <w:pPr>
              <w:rPr>
                <w:lang w:val="es-MX"/>
              </w:rPr>
            </w:pPr>
            <w:r w:rsidRPr="00CD0263">
              <w:rPr>
                <w:lang w:val="es-MX"/>
              </w:rPr>
              <w:t>GENERAL</w:t>
            </w:r>
          </w:p>
          <w:p w14:paraId="50C6071C" w14:textId="77777777" w:rsidR="0087455A" w:rsidRPr="00CD0263" w:rsidRDefault="0087455A">
            <w:pPr>
              <w:rPr>
                <w:lang w:val="es-MX"/>
              </w:rPr>
            </w:pPr>
          </w:p>
          <w:p w14:paraId="580B8C72" w14:textId="4786F748" w:rsidR="0087455A" w:rsidRPr="00CD0263" w:rsidRDefault="0024162E">
            <w:pPr>
              <w:rPr>
                <w:lang w:val="es-MX"/>
              </w:rPr>
            </w:pPr>
            <w:r w:rsidRPr="00CD0263">
              <w:rPr>
                <w:lang w:val="es-MX"/>
              </w:rPr>
              <w:fldChar w:fldCharType="begin"/>
            </w:r>
            <w:r w:rsidRPr="00CD0263">
              <w:rPr>
                <w:lang w:val="es-MX"/>
              </w:rPr>
              <w:instrText xml:space="preserve"> DOCPROPERTY "Document number"  \* MERGEFORMAT </w:instrText>
            </w:r>
            <w:r w:rsidRPr="00CD0263">
              <w:rPr>
                <w:lang w:val="es-MX"/>
              </w:rPr>
              <w:fldChar w:fldCharType="separate"/>
            </w:r>
            <w:r w:rsidR="00F91731" w:rsidRPr="00CD0263">
              <w:rPr>
                <w:lang w:val="es-MX"/>
              </w:rPr>
              <w:t>UNEP/</w:t>
            </w:r>
            <w:proofErr w:type="spellStart"/>
            <w:r w:rsidR="00F91731" w:rsidRPr="00CD0263">
              <w:rPr>
                <w:lang w:val="es-MX"/>
              </w:rPr>
              <w:t>OzL.Pro</w:t>
            </w:r>
            <w:proofErr w:type="spellEnd"/>
            <w:r w:rsidR="00F91731" w:rsidRPr="00CD0263">
              <w:rPr>
                <w:lang w:val="es-MX"/>
              </w:rPr>
              <w:t>/</w:t>
            </w:r>
            <w:proofErr w:type="spellStart"/>
            <w:r w:rsidR="00F91731" w:rsidRPr="00CD0263">
              <w:rPr>
                <w:lang w:val="es-MX"/>
              </w:rPr>
              <w:t>ExCom</w:t>
            </w:r>
            <w:proofErr w:type="spellEnd"/>
            <w:r w:rsidR="00F91731" w:rsidRPr="00CD0263">
              <w:rPr>
                <w:lang w:val="es-MX"/>
              </w:rPr>
              <w:t>/93/</w:t>
            </w:r>
            <w:r w:rsidR="00CD0263" w:rsidRPr="00CD0263">
              <w:rPr>
                <w:lang w:val="es-MX"/>
              </w:rPr>
              <w:t>44</w:t>
            </w:r>
            <w:r w:rsidRPr="00CD0263">
              <w:rPr>
                <w:lang w:val="es-MX"/>
              </w:rPr>
              <w:fldChar w:fldCharType="end"/>
            </w:r>
          </w:p>
          <w:p w14:paraId="4E17D1FF" w14:textId="71A19039" w:rsidR="002959B4" w:rsidRPr="00CD0263" w:rsidRDefault="002959B4" w:rsidP="002959B4">
            <w:pPr>
              <w:rPr>
                <w:lang w:val="es-MX"/>
              </w:rPr>
            </w:pPr>
            <w:r w:rsidRPr="00CD0263">
              <w:rPr>
                <w:lang w:val="es-MX"/>
              </w:rPr>
              <w:fldChar w:fldCharType="begin"/>
            </w:r>
            <w:r w:rsidRPr="00CD0263">
              <w:rPr>
                <w:lang w:val="es-MX"/>
              </w:rPr>
              <w:instrText xml:space="preserve"> DOCPROPERTY "Revision date" \@ "d MMMM YYYY"  \* MERGEFORMAT </w:instrText>
            </w:r>
            <w:r w:rsidRPr="00CD0263">
              <w:rPr>
                <w:lang w:val="es-MX"/>
              </w:rPr>
              <w:fldChar w:fldCharType="separate"/>
            </w:r>
            <w:r w:rsidR="00CD0263" w:rsidRPr="00CD0263">
              <w:rPr>
                <w:lang w:val="es-MX"/>
              </w:rPr>
              <w:t>6</w:t>
            </w:r>
            <w:r w:rsidR="00F91731" w:rsidRPr="00CD0263">
              <w:rPr>
                <w:lang w:val="es-MX"/>
              </w:rPr>
              <w:t xml:space="preserve"> </w:t>
            </w:r>
            <w:r w:rsidR="00CD0263" w:rsidRPr="00CD0263">
              <w:rPr>
                <w:lang w:val="es-MX"/>
              </w:rPr>
              <w:t>noviembre</w:t>
            </w:r>
            <w:r w:rsidR="00F91731" w:rsidRPr="00CD0263">
              <w:rPr>
                <w:lang w:val="es-MX"/>
              </w:rPr>
              <w:t xml:space="preserve"> 2023</w:t>
            </w:r>
            <w:r w:rsidRPr="00CD0263">
              <w:rPr>
                <w:lang w:val="es-MX"/>
              </w:rPr>
              <w:fldChar w:fldCharType="end"/>
            </w:r>
          </w:p>
          <w:p w14:paraId="02E002A6" w14:textId="77777777" w:rsidR="00114CAA" w:rsidRPr="00CD0263" w:rsidRDefault="00114CAA">
            <w:pPr>
              <w:rPr>
                <w:caps/>
                <w:lang w:val="es-MX"/>
              </w:rPr>
            </w:pPr>
          </w:p>
          <w:p w14:paraId="66D25A11" w14:textId="77777777" w:rsidR="0087455A" w:rsidRPr="00CD0263" w:rsidRDefault="0024162E">
            <w:pPr>
              <w:rPr>
                <w:lang w:val="es-MX"/>
              </w:rPr>
            </w:pPr>
            <w:r w:rsidRPr="00CD0263">
              <w:rPr>
                <w:lang w:val="es-MX"/>
              </w:rPr>
              <w:t xml:space="preserve">ESPAÑOL </w:t>
            </w:r>
          </w:p>
          <w:p w14:paraId="2ED62E1F" w14:textId="77777777" w:rsidR="0087455A" w:rsidRPr="00CD0263" w:rsidRDefault="0024162E">
            <w:pPr>
              <w:rPr>
                <w:lang w:val="es-MX"/>
              </w:rPr>
            </w:pPr>
            <w:r w:rsidRPr="00CD0263">
              <w:rPr>
                <w:lang w:val="es-MX"/>
              </w:rPr>
              <w:t>ORIGINAL: INGLÉS</w:t>
            </w:r>
          </w:p>
        </w:tc>
      </w:tr>
    </w:tbl>
    <w:p w14:paraId="413ADA0F" w14:textId="77777777" w:rsidR="0087455A" w:rsidRPr="00CD0263" w:rsidRDefault="0087455A">
      <w:pPr>
        <w:jc w:val="left"/>
        <w:rPr>
          <w:lang w:val="es-MX"/>
        </w:rPr>
      </w:pPr>
    </w:p>
    <w:p w14:paraId="09CC3BEE" w14:textId="77777777" w:rsidR="002D5A1A" w:rsidRPr="00CD0263" w:rsidRDefault="002D5A1A" w:rsidP="002D5A1A">
      <w:pPr>
        <w:jc w:val="left"/>
        <w:rPr>
          <w:lang w:val="es-MX"/>
        </w:rPr>
      </w:pPr>
      <w:r w:rsidRPr="00CD0263">
        <w:rPr>
          <w:lang w:val="es-MX"/>
        </w:rPr>
        <w:t>COMITÉ EJECUTIVO DEL FONDO MULTILATERAL</w:t>
      </w:r>
      <w:r w:rsidRPr="00CD0263">
        <w:rPr>
          <w:lang w:val="es-MX"/>
        </w:rPr>
        <w:br/>
        <w:t xml:space="preserve"> PARA LA APLICACIÓN DEL</w:t>
      </w:r>
      <w:r w:rsidRPr="00CD0263">
        <w:rPr>
          <w:lang w:val="es-MX"/>
        </w:rPr>
        <w:br/>
        <w:t xml:space="preserve"> PROTOCOLO DE MONTREAL</w:t>
      </w:r>
      <w:r w:rsidRPr="00CD0263">
        <w:rPr>
          <w:lang w:val="es-MX"/>
        </w:rPr>
        <w:br/>
      </w:r>
      <w:r w:rsidR="00B931C3" w:rsidRPr="00CD0263">
        <w:rPr>
          <w:lang w:val="es-MX"/>
        </w:rPr>
        <w:t>Nonagésima</w:t>
      </w:r>
      <w:r w:rsidR="0073028E" w:rsidRPr="00CD0263">
        <w:rPr>
          <w:lang w:val="es-MX"/>
        </w:rPr>
        <w:t xml:space="preserve"> </w:t>
      </w:r>
      <w:r w:rsidR="00D321F8" w:rsidRPr="00CD0263">
        <w:rPr>
          <w:lang w:val="es-MX"/>
        </w:rPr>
        <w:t>tercera</w:t>
      </w:r>
      <w:r w:rsidR="0073028E" w:rsidRPr="00CD0263">
        <w:rPr>
          <w:lang w:val="es-MX"/>
        </w:rPr>
        <w:t xml:space="preserve"> </w:t>
      </w:r>
      <w:r w:rsidR="00AA29EB" w:rsidRPr="00CD0263">
        <w:rPr>
          <w:lang w:val="es-MX"/>
        </w:rPr>
        <w:t>reunión</w:t>
      </w:r>
    </w:p>
    <w:p w14:paraId="7B23E210" w14:textId="77777777" w:rsidR="002D5A1A" w:rsidRPr="00CD0263" w:rsidRDefault="002D5A1A" w:rsidP="002D5A1A">
      <w:pPr>
        <w:jc w:val="left"/>
        <w:rPr>
          <w:lang w:val="es-MX"/>
        </w:rPr>
      </w:pPr>
      <w:r w:rsidRPr="00CD0263">
        <w:rPr>
          <w:lang w:val="es-MX"/>
        </w:rPr>
        <w:t xml:space="preserve">Montreal, </w:t>
      </w:r>
      <w:r w:rsidR="00D321F8" w:rsidRPr="00CD0263">
        <w:rPr>
          <w:lang w:val="es-MX"/>
        </w:rPr>
        <w:t xml:space="preserve">15 </w:t>
      </w:r>
      <w:r w:rsidR="0073028E" w:rsidRPr="00CD0263">
        <w:rPr>
          <w:lang w:val="es-MX"/>
        </w:rPr>
        <w:t xml:space="preserve">– </w:t>
      </w:r>
      <w:r w:rsidR="00D321F8" w:rsidRPr="00CD0263">
        <w:rPr>
          <w:lang w:val="es-MX"/>
        </w:rPr>
        <w:t>19</w:t>
      </w:r>
      <w:r w:rsidRPr="00CD0263">
        <w:rPr>
          <w:lang w:val="es-MX"/>
        </w:rPr>
        <w:t xml:space="preserve"> de </w:t>
      </w:r>
      <w:r w:rsidR="00D321F8" w:rsidRPr="00CD0263">
        <w:rPr>
          <w:lang w:val="es-MX"/>
        </w:rPr>
        <w:t xml:space="preserve">diciembre de </w:t>
      </w:r>
      <w:r w:rsidRPr="00CD0263">
        <w:rPr>
          <w:lang w:val="es-MX"/>
        </w:rPr>
        <w:t>202</w:t>
      </w:r>
      <w:r w:rsidR="0073028E" w:rsidRPr="00CD0263">
        <w:rPr>
          <w:lang w:val="es-MX"/>
        </w:rPr>
        <w:t>3</w:t>
      </w:r>
    </w:p>
    <w:p w14:paraId="371ACAB4" w14:textId="77777777" w:rsidR="00CD0263" w:rsidRPr="00CD0263" w:rsidRDefault="00CD0263" w:rsidP="00CD0263">
      <w:pPr>
        <w:jc w:val="left"/>
        <w:rPr>
          <w:lang w:val="es-MX"/>
        </w:rPr>
      </w:pPr>
      <w:r w:rsidRPr="00CD0263">
        <w:rPr>
          <w:lang w:val="es-MX"/>
        </w:rPr>
        <w:t>Cuestión 9 c) del orden del día provisional</w:t>
      </w:r>
      <w:r w:rsidRPr="00CD0263">
        <w:rPr>
          <w:rStyle w:val="FootnoteReference"/>
          <w:lang w:val="es-MX"/>
        </w:rPr>
        <w:footnoteReference w:id="1"/>
      </w:r>
    </w:p>
    <w:p w14:paraId="09CCFFA4" w14:textId="77777777" w:rsidR="00CD0263" w:rsidRPr="00CD0263" w:rsidRDefault="00CD0263" w:rsidP="002D5A1A">
      <w:pPr>
        <w:jc w:val="left"/>
        <w:rPr>
          <w:lang w:val="es-MX"/>
        </w:rPr>
      </w:pPr>
    </w:p>
    <w:p w14:paraId="2AA48064" w14:textId="77777777" w:rsidR="0087455A" w:rsidRPr="00CD0263" w:rsidRDefault="0087455A">
      <w:pPr>
        <w:jc w:val="left"/>
        <w:rPr>
          <w:lang w:val="es-MX"/>
        </w:rPr>
      </w:pPr>
    </w:p>
    <w:p w14:paraId="03DE4A7B" w14:textId="77777777" w:rsidR="0087455A" w:rsidRPr="00CD0263" w:rsidRDefault="0087455A">
      <w:pPr>
        <w:pStyle w:val="Heading3"/>
        <w:numPr>
          <w:ilvl w:val="0"/>
          <w:numId w:val="0"/>
        </w:numPr>
        <w:spacing w:after="0"/>
        <w:rPr>
          <w:lang w:val="es-MX"/>
        </w:rPr>
      </w:pPr>
    </w:p>
    <w:p w14:paraId="01DC1579" w14:textId="77777777" w:rsidR="0087455A" w:rsidRPr="00CD0263" w:rsidRDefault="0087455A">
      <w:pPr>
        <w:pStyle w:val="Title1"/>
        <w:rPr>
          <w:lang w:val="es-MX"/>
        </w:rPr>
      </w:pPr>
    </w:p>
    <w:p w14:paraId="14B81AD2" w14:textId="77777777" w:rsidR="00CD0263" w:rsidRPr="00CD0263" w:rsidRDefault="00CD0263" w:rsidP="00CD0263">
      <w:pPr>
        <w:jc w:val="center"/>
        <w:rPr>
          <w:b/>
          <w:lang w:val="es-MX"/>
        </w:rPr>
      </w:pPr>
      <w:r w:rsidRPr="00CD0263">
        <w:rPr>
          <w:b/>
          <w:lang w:val="es-MX"/>
        </w:rPr>
        <w:t>PROPUESTA DE PROYECTO: BURUNDI</w:t>
      </w:r>
    </w:p>
    <w:p w14:paraId="75E9AE05" w14:textId="77777777" w:rsidR="00CD0263" w:rsidRPr="00CD0263" w:rsidRDefault="00CD0263" w:rsidP="00CD0263">
      <w:pPr>
        <w:rPr>
          <w:lang w:val="es-MX"/>
        </w:rPr>
      </w:pPr>
    </w:p>
    <w:p w14:paraId="20C5FDD0" w14:textId="77777777" w:rsidR="00CD0263" w:rsidRPr="00CD0263" w:rsidRDefault="00CD0263" w:rsidP="00CD0263">
      <w:pPr>
        <w:rPr>
          <w:lang w:val="es-MX"/>
        </w:rPr>
      </w:pPr>
    </w:p>
    <w:p w14:paraId="66A6E21C" w14:textId="6C6524AA" w:rsidR="00CD0263" w:rsidRPr="00CD0263" w:rsidRDefault="00CD0263" w:rsidP="00CD0263">
      <w:pPr>
        <w:ind w:firstLine="720"/>
        <w:rPr>
          <w:lang w:val="es-MX"/>
        </w:rPr>
      </w:pPr>
      <w:r w:rsidRPr="00CD0263">
        <w:rPr>
          <w:lang w:val="es-MX"/>
        </w:rPr>
        <w:t>Este documento consiste en las observaciones y la recomendación de la Secretaría sobre la siguiente propuesta de proyecto:</w:t>
      </w:r>
    </w:p>
    <w:p w14:paraId="2B3D4C4D" w14:textId="77777777" w:rsidR="00CD0263" w:rsidRPr="00CD0263" w:rsidRDefault="00CD0263" w:rsidP="00CD0263">
      <w:pPr>
        <w:rPr>
          <w:lang w:val="es-MX"/>
        </w:rPr>
      </w:pPr>
    </w:p>
    <w:p w14:paraId="69A4F0AD" w14:textId="77777777" w:rsidR="00CD0263" w:rsidRPr="00CD0263" w:rsidRDefault="00CD0263" w:rsidP="00CD0263">
      <w:pPr>
        <w:rPr>
          <w:u w:val="single"/>
          <w:lang w:val="es-MX"/>
        </w:rPr>
      </w:pPr>
      <w:r w:rsidRPr="00CD0263">
        <w:rPr>
          <w:u w:val="single"/>
          <w:lang w:val="es-MX"/>
        </w:rPr>
        <w:t>Eliminación</w:t>
      </w:r>
    </w:p>
    <w:p w14:paraId="77B1FA5B" w14:textId="77777777" w:rsidR="00CD0263" w:rsidRPr="00CD0263" w:rsidRDefault="00CD0263" w:rsidP="00CD0263">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D0263" w:rsidRPr="00CD0263" w14:paraId="6A0EC6D8" w14:textId="77777777" w:rsidTr="007829B7">
        <w:tc>
          <w:tcPr>
            <w:tcW w:w="6941" w:type="dxa"/>
          </w:tcPr>
          <w:p w14:paraId="01DE6947" w14:textId="77777777" w:rsidR="00CD0263" w:rsidRPr="00CD0263" w:rsidRDefault="00CD0263" w:rsidP="00CD0263">
            <w:pPr>
              <w:pStyle w:val="ListParagraph"/>
              <w:numPr>
                <w:ilvl w:val="0"/>
                <w:numId w:val="21"/>
              </w:numPr>
              <w:ind w:hanging="830"/>
              <w:rPr>
                <w:lang w:val="es-MX"/>
              </w:rPr>
            </w:pPr>
            <w:r w:rsidRPr="00CD0263">
              <w:rPr>
                <w:lang w:val="es-MX"/>
              </w:rPr>
              <w:t>Plan de gestión de la eliminación de los HCFC (etapa I, quinto tramo)</w:t>
            </w:r>
          </w:p>
        </w:tc>
        <w:tc>
          <w:tcPr>
            <w:tcW w:w="2409" w:type="dxa"/>
          </w:tcPr>
          <w:p w14:paraId="4C7971C7" w14:textId="77777777" w:rsidR="00CD0263" w:rsidRPr="00CD0263" w:rsidRDefault="00CD0263" w:rsidP="007829B7">
            <w:pPr>
              <w:jc w:val="right"/>
              <w:rPr>
                <w:lang w:val="es-MX"/>
              </w:rPr>
            </w:pPr>
            <w:r w:rsidRPr="00CD0263">
              <w:rPr>
                <w:lang w:val="es-MX"/>
              </w:rPr>
              <w:t>PNUMA y ONUDI</w:t>
            </w:r>
          </w:p>
        </w:tc>
      </w:tr>
    </w:tbl>
    <w:p w14:paraId="53EF3E5C" w14:textId="77777777" w:rsidR="00CD0263" w:rsidRPr="00CD0263" w:rsidRDefault="00CD0263" w:rsidP="00CD0263">
      <w:pPr>
        <w:rPr>
          <w:lang w:val="es-MX"/>
        </w:rPr>
      </w:pPr>
    </w:p>
    <w:p w14:paraId="1C382CDC" w14:textId="77777777" w:rsidR="00CD0263" w:rsidRPr="00CD0263" w:rsidRDefault="00CD0263" w:rsidP="00CD0263">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D0263" w:rsidRPr="00CD0263" w14:paraId="080A6BA5" w14:textId="77777777" w:rsidTr="007829B7">
        <w:tc>
          <w:tcPr>
            <w:tcW w:w="6941" w:type="dxa"/>
          </w:tcPr>
          <w:p w14:paraId="321DBACE" w14:textId="77777777" w:rsidR="00CD0263" w:rsidRPr="00CD0263" w:rsidRDefault="00CD0263" w:rsidP="007829B7">
            <w:pPr>
              <w:rPr>
                <w:lang w:val="es-MX"/>
              </w:rPr>
            </w:pPr>
          </w:p>
        </w:tc>
        <w:tc>
          <w:tcPr>
            <w:tcW w:w="2409" w:type="dxa"/>
          </w:tcPr>
          <w:p w14:paraId="3994443B" w14:textId="77777777" w:rsidR="00CD0263" w:rsidRPr="00CD0263" w:rsidRDefault="00CD0263" w:rsidP="007829B7">
            <w:pPr>
              <w:jc w:val="right"/>
              <w:rPr>
                <w:lang w:val="es-MX"/>
              </w:rPr>
            </w:pPr>
          </w:p>
        </w:tc>
      </w:tr>
    </w:tbl>
    <w:p w14:paraId="12D0551D" w14:textId="77777777" w:rsidR="00CD0263" w:rsidRPr="00CD0263" w:rsidRDefault="00CD0263" w:rsidP="00CD0263">
      <w:pPr>
        <w:jc w:val="center"/>
        <w:rPr>
          <w:lang w:val="es-MX"/>
        </w:rPr>
      </w:pPr>
    </w:p>
    <w:p w14:paraId="5D5DE78A" w14:textId="77777777" w:rsidR="00CD0263" w:rsidRPr="00CD0263" w:rsidRDefault="00CD0263" w:rsidP="00CD0263">
      <w:pPr>
        <w:rPr>
          <w:lang w:val="es-MX"/>
        </w:rPr>
      </w:pPr>
    </w:p>
    <w:p w14:paraId="76888733" w14:textId="77777777" w:rsidR="00CD0263" w:rsidRPr="00CD0263" w:rsidRDefault="00CD0263" w:rsidP="00CD0263">
      <w:pPr>
        <w:rPr>
          <w:lang w:val="es-MX"/>
        </w:rPr>
      </w:pPr>
    </w:p>
    <w:p w14:paraId="6EB7A935" w14:textId="77777777" w:rsidR="00CD0263" w:rsidRPr="00CD0263" w:rsidRDefault="00CD0263" w:rsidP="00CD0263">
      <w:pPr>
        <w:rPr>
          <w:lang w:val="es-MX"/>
        </w:rPr>
        <w:sectPr w:rsidR="00CD0263" w:rsidRPr="00CD0263"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CD0263">
        <w:rPr>
          <w:lang w:val="es-MX"/>
        </w:rPr>
        <w:br w:type="page"/>
      </w:r>
    </w:p>
    <w:p w14:paraId="16E355DC" w14:textId="77777777" w:rsidR="00CD0263" w:rsidRPr="00CD0263" w:rsidRDefault="00CD0263" w:rsidP="00CD0263">
      <w:pPr>
        <w:jc w:val="center"/>
        <w:rPr>
          <w:b/>
          <w:lang w:val="es-MX"/>
        </w:rPr>
      </w:pPr>
      <w:r w:rsidRPr="00CD0263">
        <w:rPr>
          <w:b/>
          <w:lang w:val="es-MX"/>
        </w:rPr>
        <w:lastRenderedPageBreak/>
        <w:t>HOJA DE EVALUACIÓN DE PROYECTO – PROYECTOS PLURIANUALES</w:t>
      </w:r>
    </w:p>
    <w:p w14:paraId="2A619949" w14:textId="77777777" w:rsidR="00CD0263" w:rsidRPr="00CD0263" w:rsidRDefault="00CD0263" w:rsidP="00CD0263">
      <w:pPr>
        <w:jc w:val="center"/>
        <w:rPr>
          <w:b/>
          <w:sz w:val="10"/>
          <w:szCs w:val="10"/>
          <w:lang w:val="es-MX"/>
        </w:rPr>
      </w:pPr>
    </w:p>
    <w:p w14:paraId="7D42607B" w14:textId="77777777" w:rsidR="00CD0263" w:rsidRPr="00CD0263" w:rsidRDefault="00CD0263" w:rsidP="00CD0263">
      <w:pPr>
        <w:jc w:val="center"/>
        <w:rPr>
          <w:b/>
          <w:bCs/>
          <w:lang w:val="es-MX"/>
        </w:rPr>
      </w:pPr>
      <w:r w:rsidRPr="00CD0263">
        <w:rPr>
          <w:b/>
          <w:lang w:val="es-MX"/>
        </w:rPr>
        <w:t>Burundi</w:t>
      </w:r>
    </w:p>
    <w:p w14:paraId="767C3C27" w14:textId="77777777" w:rsidR="00CD0263" w:rsidRPr="00CD0263" w:rsidRDefault="00CD0263" w:rsidP="00CD0263">
      <w:pPr>
        <w:jc w:val="center"/>
        <w:rPr>
          <w:sz w:val="12"/>
          <w:szCs w:val="12"/>
          <w:lang w:val="es-MX"/>
        </w:rPr>
      </w:pPr>
    </w:p>
    <w:tbl>
      <w:tblPr>
        <w:tblStyle w:val="TableGrid"/>
        <w:tblW w:w="13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63"/>
        <w:gridCol w:w="2666"/>
        <w:gridCol w:w="2666"/>
        <w:gridCol w:w="4870"/>
      </w:tblGrid>
      <w:tr w:rsidR="00CD0263" w:rsidRPr="00CD0263" w14:paraId="6FB9821E" w14:textId="77777777" w:rsidTr="007829B7">
        <w:trPr>
          <w:trHeight w:val="263"/>
          <w:jc w:val="center"/>
        </w:trPr>
        <w:tc>
          <w:tcPr>
            <w:tcW w:w="2863" w:type="dxa"/>
            <w:tcBorders>
              <w:top w:val="single" w:sz="4" w:space="0" w:color="666699"/>
              <w:left w:val="single" w:sz="4" w:space="0" w:color="666699"/>
              <w:bottom w:val="single" w:sz="4" w:space="0" w:color="666699"/>
              <w:right w:val="single" w:sz="4" w:space="0" w:color="666699"/>
            </w:tcBorders>
            <w:hideMark/>
          </w:tcPr>
          <w:p w14:paraId="171C8C8C" w14:textId="77777777" w:rsidR="00CD0263" w:rsidRPr="00CD0263" w:rsidRDefault="00CD0263" w:rsidP="007829B7">
            <w:pPr>
              <w:jc w:val="left"/>
              <w:rPr>
                <w:b/>
                <w:sz w:val="18"/>
                <w:szCs w:val="18"/>
                <w:lang w:val="es-MX"/>
              </w:rPr>
            </w:pPr>
            <w:r w:rsidRPr="00CD0263">
              <w:rPr>
                <w:b/>
                <w:sz w:val="18"/>
                <w:lang w:val="es-MX"/>
              </w:rPr>
              <w:t>I) TÍTULO DEL PROYECTO</w:t>
            </w:r>
          </w:p>
        </w:tc>
        <w:tc>
          <w:tcPr>
            <w:tcW w:w="2666" w:type="dxa"/>
            <w:tcBorders>
              <w:top w:val="single" w:sz="4" w:space="0" w:color="666699"/>
              <w:left w:val="single" w:sz="4" w:space="0" w:color="666699"/>
              <w:bottom w:val="single" w:sz="4" w:space="0" w:color="666699"/>
              <w:right w:val="single" w:sz="4" w:space="0" w:color="666699"/>
            </w:tcBorders>
            <w:hideMark/>
          </w:tcPr>
          <w:p w14:paraId="3D488B62" w14:textId="77777777" w:rsidR="00CD0263" w:rsidRPr="00CD0263" w:rsidRDefault="00CD0263" w:rsidP="007829B7">
            <w:pPr>
              <w:jc w:val="center"/>
              <w:rPr>
                <w:b/>
                <w:sz w:val="18"/>
                <w:szCs w:val="18"/>
                <w:lang w:val="es-MX"/>
              </w:rPr>
            </w:pPr>
            <w:r w:rsidRPr="00CD0263">
              <w:rPr>
                <w:b/>
                <w:sz w:val="18"/>
                <w:lang w:val="es-MX"/>
              </w:rPr>
              <w:t>ORGANISMO</w:t>
            </w:r>
          </w:p>
        </w:tc>
        <w:tc>
          <w:tcPr>
            <w:tcW w:w="2666" w:type="dxa"/>
            <w:tcBorders>
              <w:top w:val="single" w:sz="4" w:space="0" w:color="666699"/>
              <w:left w:val="single" w:sz="4" w:space="0" w:color="666699"/>
              <w:bottom w:val="single" w:sz="4" w:space="0" w:color="666699"/>
              <w:right w:val="single" w:sz="4" w:space="0" w:color="666699"/>
            </w:tcBorders>
            <w:hideMark/>
          </w:tcPr>
          <w:p w14:paraId="2318151B" w14:textId="77777777" w:rsidR="00CD0263" w:rsidRPr="00CD0263" w:rsidRDefault="00CD0263" w:rsidP="007829B7">
            <w:pPr>
              <w:jc w:val="center"/>
              <w:rPr>
                <w:b/>
                <w:sz w:val="18"/>
                <w:szCs w:val="18"/>
                <w:lang w:val="es-MX"/>
              </w:rPr>
            </w:pPr>
            <w:r w:rsidRPr="00CD0263">
              <w:rPr>
                <w:b/>
                <w:sz w:val="18"/>
                <w:lang w:val="es-MX"/>
              </w:rPr>
              <w:t>REUNIÓN QUE APROBÓ</w:t>
            </w:r>
          </w:p>
        </w:tc>
        <w:tc>
          <w:tcPr>
            <w:tcW w:w="4870" w:type="dxa"/>
            <w:tcBorders>
              <w:top w:val="single" w:sz="4" w:space="0" w:color="666699"/>
              <w:left w:val="single" w:sz="4" w:space="0" w:color="666699"/>
              <w:bottom w:val="single" w:sz="4" w:space="0" w:color="666699"/>
              <w:right w:val="single" w:sz="4" w:space="0" w:color="666699"/>
            </w:tcBorders>
            <w:hideMark/>
          </w:tcPr>
          <w:p w14:paraId="6DEE72DD" w14:textId="77777777" w:rsidR="00CD0263" w:rsidRPr="00CD0263" w:rsidRDefault="00CD0263" w:rsidP="007829B7">
            <w:pPr>
              <w:jc w:val="center"/>
              <w:rPr>
                <w:b/>
                <w:sz w:val="18"/>
                <w:szCs w:val="18"/>
                <w:lang w:val="es-MX"/>
              </w:rPr>
            </w:pPr>
            <w:r w:rsidRPr="00CD0263">
              <w:rPr>
                <w:b/>
                <w:sz w:val="18"/>
                <w:lang w:val="es-MX"/>
              </w:rPr>
              <w:t>MEDIDA DE CONTROL</w:t>
            </w:r>
          </w:p>
        </w:tc>
      </w:tr>
      <w:tr w:rsidR="00CD0263" w:rsidRPr="00CD0263" w14:paraId="14EAE4A0" w14:textId="77777777" w:rsidTr="007829B7">
        <w:trPr>
          <w:trHeight w:val="263"/>
          <w:jc w:val="center"/>
        </w:trPr>
        <w:tc>
          <w:tcPr>
            <w:tcW w:w="2863" w:type="dxa"/>
            <w:tcBorders>
              <w:top w:val="single" w:sz="4" w:space="0" w:color="666699"/>
              <w:left w:val="single" w:sz="4" w:space="0" w:color="666699"/>
              <w:bottom w:val="single" w:sz="4" w:space="0" w:color="666699"/>
              <w:right w:val="single" w:sz="4" w:space="0" w:color="666699"/>
            </w:tcBorders>
            <w:vAlign w:val="center"/>
            <w:hideMark/>
          </w:tcPr>
          <w:p w14:paraId="3AC1A03A" w14:textId="77777777" w:rsidR="00CD0263" w:rsidRPr="00CD0263" w:rsidRDefault="00CD0263" w:rsidP="007829B7">
            <w:pPr>
              <w:jc w:val="center"/>
              <w:rPr>
                <w:sz w:val="18"/>
                <w:szCs w:val="18"/>
                <w:lang w:val="es-MX"/>
              </w:rPr>
            </w:pPr>
            <w:r w:rsidRPr="00CD0263">
              <w:rPr>
                <w:sz w:val="18"/>
                <w:lang w:val="es-MX"/>
              </w:rPr>
              <w:t>Plan de gestión de la eliminación de HCFC (etapa I)</w:t>
            </w:r>
          </w:p>
        </w:tc>
        <w:tc>
          <w:tcPr>
            <w:tcW w:w="2666" w:type="dxa"/>
            <w:tcBorders>
              <w:top w:val="single" w:sz="4" w:space="0" w:color="666699"/>
              <w:left w:val="single" w:sz="4" w:space="0" w:color="666699"/>
              <w:bottom w:val="single" w:sz="4" w:space="0" w:color="666699"/>
              <w:right w:val="single" w:sz="4" w:space="0" w:color="666699"/>
            </w:tcBorders>
            <w:vAlign w:val="center"/>
          </w:tcPr>
          <w:p w14:paraId="312C9721" w14:textId="77777777" w:rsidR="00CD0263" w:rsidRPr="00CD0263" w:rsidRDefault="00CD0263" w:rsidP="007829B7">
            <w:pPr>
              <w:jc w:val="center"/>
              <w:rPr>
                <w:sz w:val="18"/>
                <w:szCs w:val="18"/>
                <w:lang w:val="es-MX"/>
              </w:rPr>
            </w:pPr>
            <w:r w:rsidRPr="00CD0263">
              <w:rPr>
                <w:color w:val="000000" w:themeColor="text1"/>
                <w:sz w:val="18"/>
                <w:lang w:val="es-MX"/>
              </w:rPr>
              <w:t>PNUMA (principal), ONUDI</w:t>
            </w:r>
          </w:p>
        </w:tc>
        <w:tc>
          <w:tcPr>
            <w:tcW w:w="2666" w:type="dxa"/>
            <w:tcBorders>
              <w:top w:val="single" w:sz="4" w:space="0" w:color="666699"/>
              <w:left w:val="single" w:sz="4" w:space="0" w:color="666699"/>
              <w:bottom w:val="single" w:sz="4" w:space="0" w:color="666699"/>
              <w:right w:val="single" w:sz="4" w:space="0" w:color="666699"/>
            </w:tcBorders>
            <w:vAlign w:val="center"/>
          </w:tcPr>
          <w:p w14:paraId="16AEA076" w14:textId="77777777" w:rsidR="00CD0263" w:rsidRPr="00CD0263" w:rsidRDefault="00CD0263" w:rsidP="007829B7">
            <w:pPr>
              <w:jc w:val="center"/>
              <w:rPr>
                <w:sz w:val="18"/>
                <w:szCs w:val="18"/>
                <w:lang w:val="es-MX"/>
              </w:rPr>
            </w:pPr>
            <w:r w:rsidRPr="00CD0263">
              <w:rPr>
                <w:sz w:val="18"/>
                <w:lang w:val="es-MX"/>
              </w:rPr>
              <w:t>65</w:t>
            </w:r>
            <w:r w:rsidRPr="00CD0263">
              <w:rPr>
                <w:sz w:val="18"/>
                <w:vertAlign w:val="superscript"/>
                <w:lang w:val="es-MX"/>
              </w:rPr>
              <w:t>a</w:t>
            </w:r>
            <w:r w:rsidRPr="00CD0263">
              <w:rPr>
                <w:sz w:val="18"/>
                <w:lang w:val="es-MX"/>
              </w:rPr>
              <w:t xml:space="preserve"> </w:t>
            </w:r>
          </w:p>
        </w:tc>
        <w:tc>
          <w:tcPr>
            <w:tcW w:w="4870" w:type="dxa"/>
            <w:tcBorders>
              <w:top w:val="single" w:sz="4" w:space="0" w:color="666699"/>
              <w:left w:val="single" w:sz="4" w:space="0" w:color="666699"/>
              <w:bottom w:val="single" w:sz="4" w:space="0" w:color="666699"/>
              <w:right w:val="single" w:sz="4" w:space="0" w:color="666699"/>
            </w:tcBorders>
            <w:vAlign w:val="center"/>
          </w:tcPr>
          <w:p w14:paraId="444E8FAE" w14:textId="77777777" w:rsidR="00CD0263" w:rsidRPr="00CD0263" w:rsidRDefault="00CD0263" w:rsidP="007829B7">
            <w:pPr>
              <w:jc w:val="center"/>
              <w:rPr>
                <w:sz w:val="18"/>
                <w:szCs w:val="18"/>
                <w:lang w:val="es-MX"/>
              </w:rPr>
            </w:pPr>
            <w:r w:rsidRPr="00CD0263">
              <w:rPr>
                <w:sz w:val="18"/>
                <w:lang w:val="es-MX"/>
              </w:rPr>
              <w:t>Eliminación del 35% para 2020</w:t>
            </w:r>
          </w:p>
        </w:tc>
      </w:tr>
    </w:tbl>
    <w:p w14:paraId="12517C82" w14:textId="77777777" w:rsidR="00CD0263" w:rsidRPr="00CD0263" w:rsidRDefault="00CD0263" w:rsidP="00CD0263">
      <w:pPr>
        <w:jc w:val="center"/>
        <w:rPr>
          <w:sz w:val="10"/>
          <w:szCs w:val="10"/>
          <w:lang w:val="es-MX"/>
        </w:rPr>
      </w:pPr>
    </w:p>
    <w:tbl>
      <w:tblPr>
        <w:tblStyle w:val="TableGrid"/>
        <w:tblW w:w="1304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0"/>
        <w:gridCol w:w="2547"/>
        <w:gridCol w:w="4974"/>
      </w:tblGrid>
      <w:tr w:rsidR="00CD0263" w:rsidRPr="00CD0263" w14:paraId="0D8ADE56" w14:textId="77777777" w:rsidTr="007829B7">
        <w:trPr>
          <w:trHeight w:val="99"/>
          <w:jc w:val="center"/>
        </w:trPr>
        <w:tc>
          <w:tcPr>
            <w:tcW w:w="5520" w:type="dxa"/>
            <w:tcBorders>
              <w:top w:val="single" w:sz="4" w:space="0" w:color="666699"/>
              <w:left w:val="single" w:sz="4" w:space="0" w:color="666699"/>
              <w:bottom w:val="single" w:sz="4" w:space="0" w:color="666699"/>
              <w:right w:val="single" w:sz="4" w:space="0" w:color="666699"/>
            </w:tcBorders>
            <w:hideMark/>
          </w:tcPr>
          <w:p w14:paraId="5B224B69" w14:textId="77777777" w:rsidR="00CD0263" w:rsidRPr="00CD0263" w:rsidRDefault="00CD0263" w:rsidP="007829B7">
            <w:pPr>
              <w:jc w:val="left"/>
              <w:rPr>
                <w:b/>
                <w:sz w:val="18"/>
                <w:szCs w:val="18"/>
                <w:lang w:val="es-MX"/>
              </w:rPr>
            </w:pPr>
            <w:r w:rsidRPr="00CD0263">
              <w:rPr>
                <w:b/>
                <w:sz w:val="18"/>
                <w:lang w:val="es-MX"/>
              </w:rPr>
              <w:t>II) DATOS MÁS RECIENTES CON ARREGLO AL ARTÍCULO 7 (grupo I del anexo C)</w:t>
            </w:r>
          </w:p>
        </w:tc>
        <w:tc>
          <w:tcPr>
            <w:tcW w:w="2547" w:type="dxa"/>
            <w:tcBorders>
              <w:top w:val="single" w:sz="4" w:space="0" w:color="666699"/>
              <w:left w:val="single" w:sz="4" w:space="0" w:color="666699"/>
              <w:bottom w:val="single" w:sz="4" w:space="0" w:color="666699"/>
              <w:right w:val="single" w:sz="4" w:space="0" w:color="666699"/>
            </w:tcBorders>
            <w:hideMark/>
          </w:tcPr>
          <w:p w14:paraId="4DB3E039" w14:textId="77777777" w:rsidR="00CD0263" w:rsidRPr="00CD0263" w:rsidRDefault="00CD0263" w:rsidP="007829B7">
            <w:pPr>
              <w:jc w:val="center"/>
              <w:rPr>
                <w:sz w:val="18"/>
                <w:szCs w:val="18"/>
                <w:lang w:val="es-MX"/>
              </w:rPr>
            </w:pPr>
            <w:r w:rsidRPr="00CD0263">
              <w:rPr>
                <w:sz w:val="18"/>
                <w:lang w:val="es-MX"/>
              </w:rPr>
              <w:t>Año: 2022</w:t>
            </w:r>
          </w:p>
        </w:tc>
        <w:tc>
          <w:tcPr>
            <w:tcW w:w="4974" w:type="dxa"/>
            <w:tcBorders>
              <w:top w:val="single" w:sz="4" w:space="0" w:color="666699"/>
              <w:left w:val="single" w:sz="4" w:space="0" w:color="666699"/>
              <w:bottom w:val="single" w:sz="4" w:space="0" w:color="666699"/>
              <w:right w:val="single" w:sz="4" w:space="0" w:color="666699"/>
            </w:tcBorders>
            <w:hideMark/>
          </w:tcPr>
          <w:p w14:paraId="08ADC5D3" w14:textId="77777777" w:rsidR="00CD0263" w:rsidRPr="00CD0263" w:rsidRDefault="00CD0263" w:rsidP="007829B7">
            <w:pPr>
              <w:jc w:val="right"/>
              <w:rPr>
                <w:sz w:val="18"/>
                <w:szCs w:val="18"/>
                <w:lang w:val="es-MX"/>
              </w:rPr>
            </w:pPr>
            <w:r w:rsidRPr="00CD0263">
              <w:rPr>
                <w:sz w:val="18"/>
                <w:lang w:val="es-MX"/>
              </w:rPr>
              <w:t>0,77 (toneladas PAO)</w:t>
            </w:r>
          </w:p>
        </w:tc>
      </w:tr>
    </w:tbl>
    <w:p w14:paraId="238042F0" w14:textId="77777777" w:rsidR="00CD0263" w:rsidRPr="00CD0263" w:rsidRDefault="00CD0263" w:rsidP="00CD0263">
      <w:pPr>
        <w:jc w:val="center"/>
        <w:rPr>
          <w:sz w:val="12"/>
          <w:szCs w:val="12"/>
          <w:lang w:val="es-MX"/>
        </w:rPr>
      </w:pPr>
    </w:p>
    <w:tbl>
      <w:tblPr>
        <w:tblStyle w:val="TableGrid"/>
        <w:tblW w:w="130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7"/>
        <w:gridCol w:w="944"/>
        <w:gridCol w:w="754"/>
        <w:gridCol w:w="1419"/>
        <w:gridCol w:w="1509"/>
        <w:gridCol w:w="1228"/>
        <w:gridCol w:w="944"/>
        <w:gridCol w:w="1420"/>
        <w:gridCol w:w="944"/>
        <w:gridCol w:w="2738"/>
      </w:tblGrid>
      <w:tr w:rsidR="00CD0263" w:rsidRPr="00CD0263" w14:paraId="74842C05" w14:textId="77777777" w:rsidTr="007829B7">
        <w:trPr>
          <w:trHeight w:val="261"/>
          <w:jc w:val="center"/>
        </w:trPr>
        <w:tc>
          <w:tcPr>
            <w:tcW w:w="9345" w:type="dxa"/>
            <w:gridSpan w:val="8"/>
            <w:tcBorders>
              <w:top w:val="single" w:sz="4" w:space="0" w:color="666699"/>
              <w:left w:val="single" w:sz="4" w:space="0" w:color="666699"/>
              <w:bottom w:val="single" w:sz="4" w:space="0" w:color="666699"/>
              <w:right w:val="single" w:sz="4" w:space="0" w:color="666699"/>
            </w:tcBorders>
            <w:hideMark/>
          </w:tcPr>
          <w:p w14:paraId="0A94C5C9" w14:textId="77777777" w:rsidR="00CD0263" w:rsidRPr="00CD0263" w:rsidRDefault="00CD0263" w:rsidP="007829B7">
            <w:pPr>
              <w:jc w:val="left"/>
              <w:rPr>
                <w:b/>
                <w:sz w:val="18"/>
                <w:szCs w:val="18"/>
                <w:lang w:val="es-MX"/>
              </w:rPr>
            </w:pPr>
            <w:r w:rsidRPr="00CD0263">
              <w:rPr>
                <w:b/>
                <w:sz w:val="18"/>
                <w:lang w:val="es-MX"/>
              </w:rPr>
              <w:t>III) DATOS SECTORIALES MÁS RECIENTES DEL PROGRAMA DE PAÍS (toneladas PAO)</w:t>
            </w:r>
          </w:p>
        </w:tc>
        <w:tc>
          <w:tcPr>
            <w:tcW w:w="3682" w:type="dxa"/>
            <w:gridSpan w:val="2"/>
            <w:tcBorders>
              <w:top w:val="single" w:sz="4" w:space="0" w:color="666699"/>
              <w:left w:val="single" w:sz="4" w:space="0" w:color="666699"/>
              <w:bottom w:val="single" w:sz="4" w:space="0" w:color="666699"/>
              <w:right w:val="single" w:sz="4" w:space="0" w:color="666699"/>
            </w:tcBorders>
            <w:hideMark/>
          </w:tcPr>
          <w:p w14:paraId="08746645" w14:textId="77777777" w:rsidR="00CD0263" w:rsidRPr="00CD0263" w:rsidRDefault="00CD0263" w:rsidP="007829B7">
            <w:pPr>
              <w:jc w:val="right"/>
              <w:rPr>
                <w:b/>
                <w:sz w:val="18"/>
                <w:szCs w:val="18"/>
                <w:lang w:val="es-MX"/>
              </w:rPr>
            </w:pPr>
            <w:r w:rsidRPr="00CD0263">
              <w:rPr>
                <w:b/>
                <w:sz w:val="18"/>
                <w:lang w:val="es-MX"/>
              </w:rPr>
              <w:t>Año: 2022</w:t>
            </w:r>
          </w:p>
        </w:tc>
      </w:tr>
      <w:tr w:rsidR="00CD0263" w:rsidRPr="007700C5" w14:paraId="57125D49" w14:textId="77777777" w:rsidTr="007829B7">
        <w:trPr>
          <w:trHeight w:val="261"/>
          <w:jc w:val="center"/>
        </w:trPr>
        <w:tc>
          <w:tcPr>
            <w:tcW w:w="1127" w:type="dxa"/>
            <w:tcBorders>
              <w:top w:val="single" w:sz="4" w:space="0" w:color="666699"/>
              <w:left w:val="single" w:sz="4" w:space="0" w:color="666699"/>
              <w:bottom w:val="single" w:sz="4" w:space="0" w:color="666699"/>
              <w:right w:val="single" w:sz="4" w:space="0" w:color="666699"/>
            </w:tcBorders>
            <w:hideMark/>
          </w:tcPr>
          <w:p w14:paraId="0D99BC8C" w14:textId="77777777" w:rsidR="00CD0263" w:rsidRPr="00CD0263" w:rsidRDefault="00CD0263" w:rsidP="007829B7">
            <w:pPr>
              <w:jc w:val="center"/>
              <w:rPr>
                <w:sz w:val="18"/>
                <w:szCs w:val="18"/>
                <w:lang w:val="es-MX"/>
              </w:rPr>
            </w:pPr>
            <w:r w:rsidRPr="00CD0263">
              <w:rPr>
                <w:sz w:val="18"/>
                <w:lang w:val="es-MX"/>
              </w:rPr>
              <w:t>Sustancias químicas</w:t>
            </w:r>
          </w:p>
        </w:tc>
        <w:tc>
          <w:tcPr>
            <w:tcW w:w="944" w:type="dxa"/>
            <w:tcBorders>
              <w:top w:val="single" w:sz="4" w:space="0" w:color="666699"/>
              <w:left w:val="single" w:sz="4" w:space="0" w:color="666699"/>
              <w:bottom w:val="single" w:sz="4" w:space="0" w:color="666699"/>
              <w:right w:val="single" w:sz="4" w:space="0" w:color="666699"/>
            </w:tcBorders>
            <w:hideMark/>
          </w:tcPr>
          <w:p w14:paraId="5DE2FCBB" w14:textId="77777777" w:rsidR="00CD0263" w:rsidRPr="00CD0263" w:rsidRDefault="00CD0263" w:rsidP="007829B7">
            <w:pPr>
              <w:jc w:val="center"/>
              <w:rPr>
                <w:sz w:val="18"/>
                <w:szCs w:val="18"/>
                <w:lang w:val="es-MX"/>
              </w:rPr>
            </w:pPr>
            <w:r w:rsidRPr="00CD0263">
              <w:rPr>
                <w:sz w:val="18"/>
                <w:lang w:val="es-MX"/>
              </w:rPr>
              <w:t>Aerosoles</w:t>
            </w:r>
          </w:p>
        </w:tc>
        <w:tc>
          <w:tcPr>
            <w:tcW w:w="754" w:type="dxa"/>
            <w:tcBorders>
              <w:top w:val="single" w:sz="4" w:space="0" w:color="666699"/>
              <w:left w:val="single" w:sz="4" w:space="0" w:color="666699"/>
              <w:bottom w:val="single" w:sz="4" w:space="0" w:color="666699"/>
              <w:right w:val="single" w:sz="4" w:space="0" w:color="666699"/>
            </w:tcBorders>
            <w:hideMark/>
          </w:tcPr>
          <w:p w14:paraId="680682C6" w14:textId="77777777" w:rsidR="00CD0263" w:rsidRPr="00CD0263" w:rsidRDefault="00CD0263" w:rsidP="007829B7">
            <w:pPr>
              <w:jc w:val="center"/>
              <w:rPr>
                <w:sz w:val="18"/>
                <w:szCs w:val="18"/>
                <w:lang w:val="es-MX"/>
              </w:rPr>
            </w:pPr>
            <w:r w:rsidRPr="00CD0263">
              <w:rPr>
                <w:sz w:val="18"/>
                <w:lang w:val="es-MX"/>
              </w:rPr>
              <w:t>Espumas</w:t>
            </w:r>
          </w:p>
        </w:tc>
        <w:tc>
          <w:tcPr>
            <w:tcW w:w="1418" w:type="dxa"/>
            <w:tcBorders>
              <w:top w:val="single" w:sz="4" w:space="0" w:color="666699"/>
              <w:left w:val="single" w:sz="4" w:space="0" w:color="666699"/>
              <w:bottom w:val="single" w:sz="4" w:space="0" w:color="666699"/>
              <w:right w:val="single" w:sz="4" w:space="0" w:color="666699"/>
            </w:tcBorders>
            <w:hideMark/>
          </w:tcPr>
          <w:p w14:paraId="5CD3D4E6" w14:textId="77777777" w:rsidR="00CD0263" w:rsidRPr="00CD0263" w:rsidRDefault="00CD0263" w:rsidP="007829B7">
            <w:pPr>
              <w:jc w:val="center"/>
              <w:rPr>
                <w:sz w:val="18"/>
                <w:szCs w:val="18"/>
                <w:lang w:val="es-MX"/>
              </w:rPr>
            </w:pPr>
            <w:r w:rsidRPr="00CD0263">
              <w:rPr>
                <w:sz w:val="18"/>
                <w:lang w:val="es-MX"/>
              </w:rPr>
              <w:t>Lucha contra incendios</w:t>
            </w:r>
          </w:p>
        </w:tc>
        <w:tc>
          <w:tcPr>
            <w:tcW w:w="2737" w:type="dxa"/>
            <w:gridSpan w:val="2"/>
            <w:tcBorders>
              <w:top w:val="single" w:sz="4" w:space="0" w:color="666699"/>
              <w:left w:val="single" w:sz="4" w:space="0" w:color="666699"/>
              <w:bottom w:val="single" w:sz="4" w:space="0" w:color="666699"/>
              <w:right w:val="single" w:sz="4" w:space="0" w:color="666699"/>
            </w:tcBorders>
            <w:hideMark/>
          </w:tcPr>
          <w:p w14:paraId="459B55C5" w14:textId="77777777" w:rsidR="00CD0263" w:rsidRPr="00CD0263" w:rsidRDefault="00CD0263" w:rsidP="007829B7">
            <w:pPr>
              <w:jc w:val="center"/>
              <w:rPr>
                <w:sz w:val="18"/>
                <w:szCs w:val="18"/>
                <w:lang w:val="es-MX"/>
              </w:rPr>
            </w:pPr>
            <w:r w:rsidRPr="00CD0263">
              <w:rPr>
                <w:sz w:val="18"/>
                <w:lang w:val="es-MX"/>
              </w:rPr>
              <w:t>Refrigeración</w:t>
            </w:r>
          </w:p>
        </w:tc>
        <w:tc>
          <w:tcPr>
            <w:tcW w:w="944" w:type="dxa"/>
            <w:tcBorders>
              <w:top w:val="single" w:sz="4" w:space="0" w:color="666699"/>
              <w:left w:val="single" w:sz="4" w:space="0" w:color="666699"/>
              <w:bottom w:val="single" w:sz="4" w:space="0" w:color="666699"/>
              <w:right w:val="single" w:sz="4" w:space="0" w:color="666699"/>
            </w:tcBorders>
            <w:hideMark/>
          </w:tcPr>
          <w:p w14:paraId="733634B7" w14:textId="77777777" w:rsidR="00CD0263" w:rsidRPr="00CD0263" w:rsidRDefault="00CD0263" w:rsidP="007829B7">
            <w:pPr>
              <w:jc w:val="center"/>
              <w:rPr>
                <w:sz w:val="18"/>
                <w:szCs w:val="18"/>
                <w:lang w:val="es-MX"/>
              </w:rPr>
            </w:pPr>
            <w:r w:rsidRPr="00CD0263">
              <w:rPr>
                <w:sz w:val="18"/>
                <w:lang w:val="es-MX"/>
              </w:rPr>
              <w:t>Disolventes</w:t>
            </w:r>
          </w:p>
        </w:tc>
        <w:tc>
          <w:tcPr>
            <w:tcW w:w="1419" w:type="dxa"/>
            <w:tcBorders>
              <w:top w:val="single" w:sz="4" w:space="0" w:color="666699"/>
              <w:left w:val="single" w:sz="4" w:space="0" w:color="666699"/>
              <w:bottom w:val="single" w:sz="4" w:space="0" w:color="666699"/>
              <w:right w:val="single" w:sz="4" w:space="0" w:color="666699"/>
            </w:tcBorders>
            <w:hideMark/>
          </w:tcPr>
          <w:p w14:paraId="01913BA2" w14:textId="77777777" w:rsidR="00CD0263" w:rsidRPr="00CD0263" w:rsidRDefault="00CD0263" w:rsidP="007829B7">
            <w:pPr>
              <w:jc w:val="center"/>
              <w:rPr>
                <w:sz w:val="18"/>
                <w:szCs w:val="18"/>
                <w:lang w:val="es-MX"/>
              </w:rPr>
            </w:pPr>
            <w:r w:rsidRPr="00CD0263">
              <w:rPr>
                <w:sz w:val="18"/>
                <w:lang w:val="es-MX"/>
              </w:rPr>
              <w:t>Agentes de procesos</w:t>
            </w:r>
          </w:p>
        </w:tc>
        <w:tc>
          <w:tcPr>
            <w:tcW w:w="944" w:type="dxa"/>
            <w:tcBorders>
              <w:top w:val="single" w:sz="4" w:space="0" w:color="666699"/>
              <w:left w:val="single" w:sz="4" w:space="0" w:color="666699"/>
              <w:bottom w:val="single" w:sz="4" w:space="0" w:color="666699"/>
              <w:right w:val="single" w:sz="4" w:space="0" w:color="666699"/>
            </w:tcBorders>
            <w:hideMark/>
          </w:tcPr>
          <w:p w14:paraId="3BA95FBD" w14:textId="77777777" w:rsidR="00CD0263" w:rsidRPr="00CD0263" w:rsidRDefault="00CD0263" w:rsidP="007829B7">
            <w:pPr>
              <w:jc w:val="center"/>
              <w:rPr>
                <w:sz w:val="18"/>
                <w:szCs w:val="18"/>
                <w:lang w:val="es-MX"/>
              </w:rPr>
            </w:pPr>
            <w:r w:rsidRPr="00CD0263">
              <w:rPr>
                <w:sz w:val="18"/>
                <w:lang w:val="es-MX"/>
              </w:rPr>
              <w:t>Uso en lab.</w:t>
            </w:r>
          </w:p>
        </w:tc>
        <w:tc>
          <w:tcPr>
            <w:tcW w:w="2737" w:type="dxa"/>
            <w:tcBorders>
              <w:top w:val="single" w:sz="4" w:space="0" w:color="666699"/>
              <w:left w:val="single" w:sz="4" w:space="0" w:color="666699"/>
              <w:bottom w:val="single" w:sz="4" w:space="0" w:color="666699"/>
              <w:right w:val="single" w:sz="4" w:space="0" w:color="666699"/>
            </w:tcBorders>
            <w:hideMark/>
          </w:tcPr>
          <w:p w14:paraId="6BCA9DBD" w14:textId="77777777" w:rsidR="00CD0263" w:rsidRPr="00CD0263" w:rsidRDefault="00CD0263" w:rsidP="007829B7">
            <w:pPr>
              <w:jc w:val="center"/>
              <w:rPr>
                <w:sz w:val="18"/>
                <w:szCs w:val="18"/>
                <w:lang w:val="es-MX"/>
              </w:rPr>
            </w:pPr>
            <w:r w:rsidRPr="00CD0263">
              <w:rPr>
                <w:sz w:val="18"/>
                <w:lang w:val="es-MX"/>
              </w:rPr>
              <w:t>Consumo total de los sectores</w:t>
            </w:r>
          </w:p>
        </w:tc>
      </w:tr>
      <w:tr w:rsidR="00CD0263" w:rsidRPr="00CD0263" w14:paraId="4B6CC658" w14:textId="77777777" w:rsidTr="007829B7">
        <w:trPr>
          <w:trHeight w:val="261"/>
          <w:jc w:val="center"/>
        </w:trPr>
        <w:tc>
          <w:tcPr>
            <w:tcW w:w="4244" w:type="dxa"/>
            <w:gridSpan w:val="4"/>
            <w:tcBorders>
              <w:top w:val="single" w:sz="4" w:space="0" w:color="666699"/>
              <w:left w:val="single" w:sz="4" w:space="0" w:color="666699"/>
              <w:bottom w:val="single" w:sz="4" w:space="0" w:color="666699"/>
              <w:right w:val="single" w:sz="4" w:space="0" w:color="666699"/>
            </w:tcBorders>
            <w:hideMark/>
          </w:tcPr>
          <w:p w14:paraId="76919CA6" w14:textId="77777777" w:rsidR="00CD0263" w:rsidRPr="00CD0263" w:rsidRDefault="00CD0263" w:rsidP="007829B7">
            <w:pPr>
              <w:jc w:val="center"/>
              <w:rPr>
                <w:sz w:val="18"/>
                <w:szCs w:val="18"/>
                <w:lang w:val="es-MX"/>
              </w:rPr>
            </w:pPr>
            <w:r w:rsidRPr="00CD0263">
              <w:rPr>
                <w:sz w:val="18"/>
                <w:lang w:val="es-MX"/>
              </w:rPr>
              <w:t xml:space="preserve"> </w:t>
            </w:r>
          </w:p>
        </w:tc>
        <w:tc>
          <w:tcPr>
            <w:tcW w:w="1509" w:type="dxa"/>
            <w:tcBorders>
              <w:top w:val="single" w:sz="4" w:space="0" w:color="666699"/>
              <w:left w:val="single" w:sz="4" w:space="0" w:color="666699"/>
              <w:bottom w:val="single" w:sz="4" w:space="0" w:color="666699"/>
              <w:right w:val="single" w:sz="4" w:space="0" w:color="666699"/>
            </w:tcBorders>
            <w:hideMark/>
          </w:tcPr>
          <w:p w14:paraId="4B33720F" w14:textId="77777777" w:rsidR="00CD0263" w:rsidRPr="00CD0263" w:rsidRDefault="00CD0263" w:rsidP="007829B7">
            <w:pPr>
              <w:jc w:val="center"/>
              <w:rPr>
                <w:sz w:val="18"/>
                <w:szCs w:val="18"/>
                <w:lang w:val="es-MX"/>
              </w:rPr>
            </w:pPr>
            <w:r w:rsidRPr="00CD0263">
              <w:rPr>
                <w:sz w:val="18"/>
                <w:lang w:val="es-MX"/>
              </w:rPr>
              <w:t>Fabricación</w:t>
            </w:r>
          </w:p>
        </w:tc>
        <w:tc>
          <w:tcPr>
            <w:tcW w:w="1228" w:type="dxa"/>
            <w:tcBorders>
              <w:top w:val="single" w:sz="4" w:space="0" w:color="666699"/>
              <w:left w:val="single" w:sz="4" w:space="0" w:color="666699"/>
              <w:bottom w:val="single" w:sz="4" w:space="0" w:color="666699"/>
              <w:right w:val="single" w:sz="4" w:space="0" w:color="666699"/>
            </w:tcBorders>
            <w:hideMark/>
          </w:tcPr>
          <w:p w14:paraId="0FAB76B4" w14:textId="0F7EDFAD" w:rsidR="00CD0263" w:rsidRPr="00CD0263" w:rsidRDefault="00CD0263" w:rsidP="007829B7">
            <w:pPr>
              <w:jc w:val="center"/>
              <w:rPr>
                <w:sz w:val="18"/>
                <w:szCs w:val="18"/>
                <w:lang w:val="es-MX"/>
              </w:rPr>
            </w:pPr>
            <w:r w:rsidRPr="00CD0263">
              <w:rPr>
                <w:sz w:val="18"/>
                <w:lang w:val="es-MX"/>
              </w:rPr>
              <w:t>Servicio y manten</w:t>
            </w:r>
            <w:r w:rsidR="006A713C">
              <w:rPr>
                <w:sz w:val="18"/>
                <w:lang w:val="es-MX"/>
              </w:rPr>
              <w:t>im.</w:t>
            </w:r>
          </w:p>
        </w:tc>
        <w:tc>
          <w:tcPr>
            <w:tcW w:w="6045" w:type="dxa"/>
            <w:gridSpan w:val="4"/>
            <w:tcBorders>
              <w:top w:val="single" w:sz="4" w:space="0" w:color="666699"/>
              <w:left w:val="single" w:sz="4" w:space="0" w:color="666699"/>
              <w:bottom w:val="single" w:sz="4" w:space="0" w:color="666699"/>
              <w:right w:val="single" w:sz="4" w:space="0" w:color="666699"/>
            </w:tcBorders>
          </w:tcPr>
          <w:p w14:paraId="3FF59548" w14:textId="77777777" w:rsidR="00CD0263" w:rsidRPr="00CD0263" w:rsidRDefault="00CD0263" w:rsidP="007829B7">
            <w:pPr>
              <w:jc w:val="center"/>
              <w:rPr>
                <w:sz w:val="18"/>
                <w:szCs w:val="18"/>
                <w:lang w:val="es-MX"/>
              </w:rPr>
            </w:pPr>
          </w:p>
        </w:tc>
      </w:tr>
      <w:tr w:rsidR="00CD0263" w:rsidRPr="00CD0263" w14:paraId="476480EB" w14:textId="77777777" w:rsidTr="007829B7">
        <w:trPr>
          <w:trHeight w:val="261"/>
          <w:jc w:val="center"/>
        </w:trPr>
        <w:tc>
          <w:tcPr>
            <w:tcW w:w="1127" w:type="dxa"/>
            <w:tcBorders>
              <w:top w:val="single" w:sz="4" w:space="0" w:color="666699"/>
              <w:left w:val="single" w:sz="4" w:space="0" w:color="666699"/>
              <w:bottom w:val="single" w:sz="4" w:space="0" w:color="666699"/>
              <w:right w:val="single" w:sz="4" w:space="0" w:color="666699"/>
            </w:tcBorders>
            <w:hideMark/>
          </w:tcPr>
          <w:p w14:paraId="2701F9FC" w14:textId="77777777" w:rsidR="00CD0263" w:rsidRPr="00CD0263" w:rsidRDefault="00CD0263" w:rsidP="007829B7">
            <w:pPr>
              <w:jc w:val="left"/>
              <w:rPr>
                <w:sz w:val="18"/>
                <w:szCs w:val="18"/>
                <w:lang w:val="es-MX"/>
              </w:rPr>
            </w:pPr>
            <w:r w:rsidRPr="00CD0263">
              <w:rPr>
                <w:sz w:val="18"/>
                <w:lang w:val="es-MX"/>
              </w:rPr>
              <w:t>HCFC-22</w:t>
            </w:r>
          </w:p>
        </w:tc>
        <w:tc>
          <w:tcPr>
            <w:tcW w:w="944" w:type="dxa"/>
            <w:tcBorders>
              <w:top w:val="single" w:sz="4" w:space="0" w:color="666699"/>
              <w:left w:val="single" w:sz="4" w:space="0" w:color="666699"/>
              <w:bottom w:val="single" w:sz="4" w:space="0" w:color="666699"/>
              <w:right w:val="single" w:sz="4" w:space="0" w:color="666699"/>
            </w:tcBorders>
          </w:tcPr>
          <w:p w14:paraId="11DFEE20" w14:textId="77777777" w:rsidR="00CD0263" w:rsidRPr="00CD0263" w:rsidRDefault="00CD0263" w:rsidP="007829B7">
            <w:pPr>
              <w:jc w:val="right"/>
              <w:rPr>
                <w:sz w:val="18"/>
                <w:szCs w:val="18"/>
                <w:lang w:val="es-MX"/>
              </w:rPr>
            </w:pPr>
          </w:p>
        </w:tc>
        <w:tc>
          <w:tcPr>
            <w:tcW w:w="754" w:type="dxa"/>
            <w:tcBorders>
              <w:top w:val="single" w:sz="4" w:space="0" w:color="666699"/>
              <w:left w:val="single" w:sz="4" w:space="0" w:color="666699"/>
              <w:bottom w:val="single" w:sz="4" w:space="0" w:color="666699"/>
              <w:right w:val="single" w:sz="4" w:space="0" w:color="666699"/>
            </w:tcBorders>
          </w:tcPr>
          <w:p w14:paraId="56BEF03B" w14:textId="77777777" w:rsidR="00CD0263" w:rsidRPr="00CD0263" w:rsidRDefault="00CD0263" w:rsidP="007829B7">
            <w:pPr>
              <w:jc w:val="right"/>
              <w:rPr>
                <w:sz w:val="18"/>
                <w:szCs w:val="18"/>
                <w:lang w:val="es-MX"/>
              </w:rPr>
            </w:pPr>
          </w:p>
        </w:tc>
        <w:tc>
          <w:tcPr>
            <w:tcW w:w="1418" w:type="dxa"/>
            <w:tcBorders>
              <w:top w:val="single" w:sz="4" w:space="0" w:color="666699"/>
              <w:left w:val="single" w:sz="4" w:space="0" w:color="666699"/>
              <w:bottom w:val="single" w:sz="4" w:space="0" w:color="666699"/>
              <w:right w:val="single" w:sz="4" w:space="0" w:color="666699"/>
            </w:tcBorders>
          </w:tcPr>
          <w:p w14:paraId="7612E085" w14:textId="77777777" w:rsidR="00CD0263" w:rsidRPr="00CD0263" w:rsidRDefault="00CD0263" w:rsidP="007829B7">
            <w:pPr>
              <w:jc w:val="right"/>
              <w:rPr>
                <w:sz w:val="18"/>
                <w:szCs w:val="18"/>
                <w:lang w:val="es-MX"/>
              </w:rPr>
            </w:pPr>
          </w:p>
        </w:tc>
        <w:tc>
          <w:tcPr>
            <w:tcW w:w="1509" w:type="dxa"/>
            <w:tcBorders>
              <w:top w:val="single" w:sz="4" w:space="0" w:color="666699"/>
              <w:left w:val="single" w:sz="4" w:space="0" w:color="666699"/>
              <w:bottom w:val="single" w:sz="4" w:space="0" w:color="666699"/>
              <w:right w:val="single" w:sz="4" w:space="0" w:color="666699"/>
            </w:tcBorders>
          </w:tcPr>
          <w:p w14:paraId="4D3C4D65" w14:textId="77777777" w:rsidR="00CD0263" w:rsidRPr="00CD0263" w:rsidRDefault="00CD0263" w:rsidP="007829B7">
            <w:pPr>
              <w:jc w:val="right"/>
              <w:rPr>
                <w:sz w:val="18"/>
                <w:szCs w:val="18"/>
                <w:lang w:val="es-MX"/>
              </w:rPr>
            </w:pPr>
          </w:p>
        </w:tc>
        <w:tc>
          <w:tcPr>
            <w:tcW w:w="1228" w:type="dxa"/>
            <w:tcBorders>
              <w:top w:val="single" w:sz="4" w:space="0" w:color="666699"/>
              <w:left w:val="single" w:sz="4" w:space="0" w:color="666699"/>
              <w:bottom w:val="single" w:sz="4" w:space="0" w:color="666699"/>
              <w:right w:val="single" w:sz="4" w:space="0" w:color="666699"/>
            </w:tcBorders>
          </w:tcPr>
          <w:p w14:paraId="1D71F7EE" w14:textId="77777777" w:rsidR="00CD0263" w:rsidRPr="00CD0263" w:rsidRDefault="00CD0263" w:rsidP="007829B7">
            <w:pPr>
              <w:jc w:val="right"/>
              <w:rPr>
                <w:sz w:val="18"/>
                <w:szCs w:val="18"/>
                <w:lang w:val="es-MX"/>
              </w:rPr>
            </w:pPr>
            <w:r w:rsidRPr="00CD0263">
              <w:rPr>
                <w:sz w:val="18"/>
                <w:lang w:val="es-MX"/>
              </w:rPr>
              <w:t>0,77</w:t>
            </w:r>
          </w:p>
        </w:tc>
        <w:tc>
          <w:tcPr>
            <w:tcW w:w="944" w:type="dxa"/>
            <w:tcBorders>
              <w:top w:val="single" w:sz="4" w:space="0" w:color="666699"/>
              <w:left w:val="single" w:sz="4" w:space="0" w:color="666699"/>
              <w:bottom w:val="single" w:sz="4" w:space="0" w:color="666699"/>
              <w:right w:val="single" w:sz="4" w:space="0" w:color="666699"/>
            </w:tcBorders>
          </w:tcPr>
          <w:p w14:paraId="38412FF1" w14:textId="77777777" w:rsidR="00CD0263" w:rsidRPr="00CD0263" w:rsidRDefault="00CD0263" w:rsidP="007829B7">
            <w:pPr>
              <w:jc w:val="right"/>
              <w:rPr>
                <w:sz w:val="18"/>
                <w:szCs w:val="18"/>
                <w:lang w:val="es-MX"/>
              </w:rPr>
            </w:pPr>
          </w:p>
        </w:tc>
        <w:tc>
          <w:tcPr>
            <w:tcW w:w="1419" w:type="dxa"/>
            <w:tcBorders>
              <w:top w:val="single" w:sz="4" w:space="0" w:color="666699"/>
              <w:left w:val="single" w:sz="4" w:space="0" w:color="666699"/>
              <w:bottom w:val="single" w:sz="4" w:space="0" w:color="666699"/>
              <w:right w:val="single" w:sz="4" w:space="0" w:color="666699"/>
            </w:tcBorders>
          </w:tcPr>
          <w:p w14:paraId="37D8F928" w14:textId="77777777" w:rsidR="00CD0263" w:rsidRPr="00CD0263" w:rsidRDefault="00CD0263" w:rsidP="007829B7">
            <w:pPr>
              <w:jc w:val="right"/>
              <w:rPr>
                <w:sz w:val="18"/>
                <w:szCs w:val="18"/>
                <w:lang w:val="es-MX"/>
              </w:rPr>
            </w:pPr>
          </w:p>
        </w:tc>
        <w:tc>
          <w:tcPr>
            <w:tcW w:w="944" w:type="dxa"/>
            <w:tcBorders>
              <w:top w:val="single" w:sz="4" w:space="0" w:color="666699"/>
              <w:left w:val="single" w:sz="4" w:space="0" w:color="666699"/>
              <w:bottom w:val="single" w:sz="4" w:space="0" w:color="666699"/>
              <w:right w:val="single" w:sz="4" w:space="0" w:color="666699"/>
            </w:tcBorders>
          </w:tcPr>
          <w:p w14:paraId="19DB4DBF" w14:textId="77777777" w:rsidR="00CD0263" w:rsidRPr="00CD0263" w:rsidRDefault="00CD0263" w:rsidP="007829B7">
            <w:pPr>
              <w:jc w:val="right"/>
              <w:rPr>
                <w:sz w:val="18"/>
                <w:szCs w:val="18"/>
                <w:lang w:val="es-MX"/>
              </w:rPr>
            </w:pPr>
          </w:p>
        </w:tc>
        <w:tc>
          <w:tcPr>
            <w:tcW w:w="2737" w:type="dxa"/>
            <w:tcBorders>
              <w:top w:val="single" w:sz="4" w:space="0" w:color="666699"/>
              <w:left w:val="single" w:sz="4" w:space="0" w:color="666699"/>
              <w:bottom w:val="single" w:sz="4" w:space="0" w:color="666699"/>
              <w:right w:val="single" w:sz="4" w:space="0" w:color="666699"/>
            </w:tcBorders>
          </w:tcPr>
          <w:p w14:paraId="0D42668A" w14:textId="77777777" w:rsidR="00CD0263" w:rsidRPr="00CD0263" w:rsidRDefault="00CD0263" w:rsidP="007829B7">
            <w:pPr>
              <w:jc w:val="right"/>
              <w:rPr>
                <w:sz w:val="18"/>
                <w:szCs w:val="18"/>
                <w:lang w:val="es-MX"/>
              </w:rPr>
            </w:pPr>
            <w:r w:rsidRPr="00CD0263">
              <w:rPr>
                <w:color w:val="000000" w:themeColor="text1"/>
                <w:sz w:val="18"/>
                <w:lang w:val="es-MX"/>
              </w:rPr>
              <w:t>0,77</w:t>
            </w:r>
          </w:p>
        </w:tc>
      </w:tr>
    </w:tbl>
    <w:p w14:paraId="75B28777" w14:textId="77777777" w:rsidR="00CD0263" w:rsidRPr="00CD0263" w:rsidRDefault="00CD0263" w:rsidP="00CD0263">
      <w:pPr>
        <w:jc w:val="center"/>
        <w:rPr>
          <w:sz w:val="10"/>
          <w:szCs w:val="10"/>
          <w:lang w:val="es-MX"/>
        </w:rPr>
      </w:pPr>
    </w:p>
    <w:tbl>
      <w:tblPr>
        <w:tblStyle w:val="TableGrid"/>
        <w:tblW w:w="130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65"/>
        <w:gridCol w:w="1813"/>
        <w:gridCol w:w="4688"/>
        <w:gridCol w:w="3979"/>
      </w:tblGrid>
      <w:tr w:rsidR="00CD0263" w:rsidRPr="00CD0263" w14:paraId="79C5A87C" w14:textId="77777777" w:rsidTr="007829B7">
        <w:trPr>
          <w:trHeight w:val="262"/>
          <w:jc w:val="center"/>
        </w:trPr>
        <w:tc>
          <w:tcPr>
            <w:tcW w:w="13045" w:type="dxa"/>
            <w:gridSpan w:val="4"/>
            <w:tcBorders>
              <w:top w:val="single" w:sz="4" w:space="0" w:color="666699"/>
              <w:left w:val="single" w:sz="4" w:space="0" w:color="666699"/>
              <w:bottom w:val="single" w:sz="4" w:space="0" w:color="666699"/>
              <w:right w:val="single" w:sz="4" w:space="0" w:color="666699"/>
            </w:tcBorders>
            <w:hideMark/>
          </w:tcPr>
          <w:p w14:paraId="5D03E71A" w14:textId="77777777" w:rsidR="00CD0263" w:rsidRPr="00CD0263" w:rsidRDefault="00CD0263" w:rsidP="007829B7">
            <w:pPr>
              <w:jc w:val="left"/>
              <w:rPr>
                <w:b/>
                <w:sz w:val="18"/>
                <w:szCs w:val="18"/>
                <w:lang w:val="es-MX"/>
              </w:rPr>
            </w:pPr>
            <w:r w:rsidRPr="00CD0263">
              <w:rPr>
                <w:b/>
                <w:sz w:val="18"/>
                <w:lang w:val="es-MX"/>
              </w:rPr>
              <w:t>IV) DATOS DE CONSUMO (toneladas PAO)</w:t>
            </w:r>
          </w:p>
        </w:tc>
      </w:tr>
      <w:tr w:rsidR="00CD0263" w:rsidRPr="00CD0263" w14:paraId="4608913D" w14:textId="77777777" w:rsidTr="007829B7">
        <w:trPr>
          <w:trHeight w:val="262"/>
          <w:jc w:val="center"/>
        </w:trPr>
        <w:tc>
          <w:tcPr>
            <w:tcW w:w="2565" w:type="dxa"/>
            <w:tcBorders>
              <w:top w:val="single" w:sz="4" w:space="0" w:color="666699"/>
              <w:left w:val="single" w:sz="4" w:space="0" w:color="666699"/>
              <w:bottom w:val="single" w:sz="4" w:space="0" w:color="666699"/>
              <w:right w:val="single" w:sz="4" w:space="0" w:color="666699"/>
            </w:tcBorders>
            <w:hideMark/>
          </w:tcPr>
          <w:p w14:paraId="2EDD874C" w14:textId="77777777" w:rsidR="00CD0263" w:rsidRPr="00CD0263" w:rsidRDefault="00CD0263" w:rsidP="007829B7">
            <w:pPr>
              <w:jc w:val="center"/>
              <w:rPr>
                <w:sz w:val="18"/>
                <w:szCs w:val="18"/>
                <w:lang w:val="es-MX"/>
              </w:rPr>
            </w:pPr>
            <w:r w:rsidRPr="00CD0263">
              <w:rPr>
                <w:sz w:val="18"/>
                <w:lang w:val="es-MX"/>
              </w:rPr>
              <w:t>Nivel básico en 2009-2010:</w:t>
            </w:r>
          </w:p>
        </w:tc>
        <w:tc>
          <w:tcPr>
            <w:tcW w:w="1813" w:type="dxa"/>
            <w:tcBorders>
              <w:top w:val="single" w:sz="4" w:space="0" w:color="666699"/>
              <w:left w:val="single" w:sz="4" w:space="0" w:color="666699"/>
              <w:bottom w:val="single" w:sz="4" w:space="0" w:color="666699"/>
              <w:right w:val="single" w:sz="4" w:space="0" w:color="666699"/>
            </w:tcBorders>
            <w:hideMark/>
          </w:tcPr>
          <w:p w14:paraId="039C37F8" w14:textId="77777777" w:rsidR="00CD0263" w:rsidRPr="00CD0263" w:rsidRDefault="00CD0263" w:rsidP="007829B7">
            <w:pPr>
              <w:jc w:val="right"/>
              <w:rPr>
                <w:sz w:val="18"/>
                <w:szCs w:val="18"/>
                <w:lang w:val="es-MX"/>
              </w:rPr>
            </w:pPr>
            <w:r w:rsidRPr="00CD0263">
              <w:rPr>
                <w:sz w:val="18"/>
                <w:lang w:val="es-MX"/>
              </w:rPr>
              <w:t>7,20</w:t>
            </w:r>
          </w:p>
        </w:tc>
        <w:tc>
          <w:tcPr>
            <w:tcW w:w="4688" w:type="dxa"/>
            <w:tcBorders>
              <w:top w:val="single" w:sz="4" w:space="0" w:color="666699"/>
              <w:left w:val="single" w:sz="4" w:space="0" w:color="666699"/>
              <w:bottom w:val="single" w:sz="4" w:space="0" w:color="666699"/>
              <w:right w:val="single" w:sz="4" w:space="0" w:color="666699"/>
            </w:tcBorders>
            <w:hideMark/>
          </w:tcPr>
          <w:p w14:paraId="1B1BD1E7" w14:textId="77777777" w:rsidR="00CD0263" w:rsidRPr="00CD0263" w:rsidRDefault="00CD0263" w:rsidP="007829B7">
            <w:pPr>
              <w:jc w:val="center"/>
              <w:rPr>
                <w:sz w:val="18"/>
                <w:szCs w:val="18"/>
                <w:lang w:val="es-MX"/>
              </w:rPr>
            </w:pPr>
            <w:r w:rsidRPr="00CD0263">
              <w:rPr>
                <w:sz w:val="18"/>
                <w:lang w:val="es-MX"/>
              </w:rPr>
              <w:t>Punto de partida para las reducciones acumuladas sostenidas:</w:t>
            </w:r>
          </w:p>
        </w:tc>
        <w:tc>
          <w:tcPr>
            <w:tcW w:w="3979" w:type="dxa"/>
            <w:tcBorders>
              <w:top w:val="single" w:sz="4" w:space="0" w:color="666699"/>
              <w:left w:val="single" w:sz="4" w:space="0" w:color="666699"/>
              <w:bottom w:val="single" w:sz="4" w:space="0" w:color="666699"/>
              <w:right w:val="single" w:sz="4" w:space="0" w:color="666699"/>
            </w:tcBorders>
            <w:hideMark/>
          </w:tcPr>
          <w:p w14:paraId="15505639" w14:textId="77777777" w:rsidR="00CD0263" w:rsidRPr="00CD0263" w:rsidRDefault="00CD0263" w:rsidP="007829B7">
            <w:pPr>
              <w:jc w:val="right"/>
              <w:rPr>
                <w:sz w:val="18"/>
                <w:szCs w:val="18"/>
                <w:lang w:val="es-MX"/>
              </w:rPr>
            </w:pPr>
            <w:r w:rsidRPr="00CD0263">
              <w:rPr>
                <w:sz w:val="18"/>
                <w:lang w:val="es-MX"/>
              </w:rPr>
              <w:t>2,10</w:t>
            </w:r>
          </w:p>
        </w:tc>
      </w:tr>
      <w:tr w:rsidR="00CD0263" w:rsidRPr="007700C5" w14:paraId="3387FC0E" w14:textId="77777777" w:rsidTr="007829B7">
        <w:trPr>
          <w:trHeight w:val="262"/>
          <w:jc w:val="center"/>
        </w:trPr>
        <w:tc>
          <w:tcPr>
            <w:tcW w:w="13045" w:type="dxa"/>
            <w:gridSpan w:val="4"/>
            <w:tcBorders>
              <w:top w:val="single" w:sz="4" w:space="0" w:color="666699"/>
              <w:left w:val="single" w:sz="4" w:space="0" w:color="666699"/>
              <w:bottom w:val="single" w:sz="4" w:space="0" w:color="666699"/>
              <w:right w:val="single" w:sz="4" w:space="0" w:color="666699"/>
            </w:tcBorders>
            <w:hideMark/>
          </w:tcPr>
          <w:p w14:paraId="51B8A468" w14:textId="77777777" w:rsidR="00CD0263" w:rsidRPr="00CD0263" w:rsidRDefault="00CD0263" w:rsidP="007829B7">
            <w:pPr>
              <w:jc w:val="center"/>
              <w:rPr>
                <w:b/>
                <w:sz w:val="18"/>
                <w:szCs w:val="18"/>
                <w:lang w:val="es-MX"/>
              </w:rPr>
            </w:pPr>
            <w:r w:rsidRPr="00CD0263">
              <w:rPr>
                <w:b/>
                <w:sz w:val="18"/>
                <w:lang w:val="es-MX"/>
              </w:rPr>
              <w:t>CONSUMO ADMISIBLE PARA LA FINANCIACIÓN (toneladas PAO)</w:t>
            </w:r>
          </w:p>
        </w:tc>
      </w:tr>
      <w:tr w:rsidR="00CD0263" w:rsidRPr="00CD0263" w14:paraId="3D1BF7F2" w14:textId="77777777" w:rsidTr="007829B7">
        <w:trPr>
          <w:trHeight w:val="262"/>
          <w:jc w:val="center"/>
        </w:trPr>
        <w:tc>
          <w:tcPr>
            <w:tcW w:w="2565" w:type="dxa"/>
            <w:tcBorders>
              <w:top w:val="single" w:sz="4" w:space="0" w:color="666699"/>
              <w:left w:val="single" w:sz="4" w:space="0" w:color="666699"/>
              <w:bottom w:val="single" w:sz="4" w:space="0" w:color="666699"/>
              <w:right w:val="single" w:sz="4" w:space="0" w:color="666699"/>
            </w:tcBorders>
            <w:hideMark/>
          </w:tcPr>
          <w:p w14:paraId="02DD6980" w14:textId="77777777" w:rsidR="00CD0263" w:rsidRPr="00CD0263" w:rsidRDefault="00CD0263" w:rsidP="007829B7">
            <w:pPr>
              <w:jc w:val="center"/>
              <w:rPr>
                <w:sz w:val="18"/>
                <w:szCs w:val="18"/>
                <w:lang w:val="es-MX"/>
              </w:rPr>
            </w:pPr>
            <w:r w:rsidRPr="00CD0263">
              <w:rPr>
                <w:sz w:val="18"/>
                <w:lang w:val="es-MX"/>
              </w:rPr>
              <w:t>Ya aprobado:</w:t>
            </w:r>
          </w:p>
        </w:tc>
        <w:tc>
          <w:tcPr>
            <w:tcW w:w="1813" w:type="dxa"/>
            <w:tcBorders>
              <w:top w:val="single" w:sz="4" w:space="0" w:color="666699"/>
              <w:left w:val="single" w:sz="4" w:space="0" w:color="666699"/>
              <w:bottom w:val="single" w:sz="4" w:space="0" w:color="666699"/>
              <w:right w:val="single" w:sz="4" w:space="0" w:color="666699"/>
            </w:tcBorders>
            <w:hideMark/>
          </w:tcPr>
          <w:p w14:paraId="032500C3" w14:textId="77777777" w:rsidR="00CD0263" w:rsidRPr="00CD0263" w:rsidRDefault="00CD0263" w:rsidP="007829B7">
            <w:pPr>
              <w:jc w:val="right"/>
              <w:rPr>
                <w:sz w:val="18"/>
                <w:szCs w:val="18"/>
                <w:lang w:val="es-MX"/>
              </w:rPr>
            </w:pPr>
            <w:r w:rsidRPr="00CD0263">
              <w:rPr>
                <w:color w:val="000000" w:themeColor="text1"/>
                <w:sz w:val="18"/>
                <w:lang w:val="es-MX"/>
              </w:rPr>
              <w:t>0,73</w:t>
            </w:r>
          </w:p>
        </w:tc>
        <w:tc>
          <w:tcPr>
            <w:tcW w:w="4688" w:type="dxa"/>
            <w:tcBorders>
              <w:top w:val="single" w:sz="4" w:space="0" w:color="666699"/>
              <w:left w:val="single" w:sz="4" w:space="0" w:color="666699"/>
              <w:bottom w:val="single" w:sz="4" w:space="0" w:color="666699"/>
              <w:right w:val="single" w:sz="4" w:space="0" w:color="666699"/>
            </w:tcBorders>
            <w:hideMark/>
          </w:tcPr>
          <w:p w14:paraId="3D9AE13B" w14:textId="77777777" w:rsidR="00CD0263" w:rsidRPr="00CD0263" w:rsidRDefault="00CD0263" w:rsidP="007829B7">
            <w:pPr>
              <w:jc w:val="center"/>
              <w:rPr>
                <w:i/>
                <w:sz w:val="18"/>
                <w:szCs w:val="18"/>
                <w:lang w:val="es-MX"/>
              </w:rPr>
            </w:pPr>
            <w:r w:rsidRPr="00CD0263">
              <w:rPr>
                <w:sz w:val="18"/>
                <w:lang w:val="es-MX"/>
              </w:rPr>
              <w:t>Restante:</w:t>
            </w:r>
          </w:p>
        </w:tc>
        <w:tc>
          <w:tcPr>
            <w:tcW w:w="3979" w:type="dxa"/>
            <w:tcBorders>
              <w:top w:val="single" w:sz="4" w:space="0" w:color="666699"/>
              <w:left w:val="single" w:sz="4" w:space="0" w:color="666699"/>
              <w:bottom w:val="single" w:sz="4" w:space="0" w:color="666699"/>
              <w:right w:val="single" w:sz="4" w:space="0" w:color="666699"/>
            </w:tcBorders>
            <w:hideMark/>
          </w:tcPr>
          <w:p w14:paraId="79BF5B3C" w14:textId="77777777" w:rsidR="00CD0263" w:rsidRPr="00CD0263" w:rsidRDefault="00CD0263" w:rsidP="007829B7">
            <w:pPr>
              <w:jc w:val="right"/>
              <w:rPr>
                <w:sz w:val="18"/>
                <w:szCs w:val="18"/>
                <w:lang w:val="es-MX"/>
              </w:rPr>
            </w:pPr>
            <w:r w:rsidRPr="00CD0263">
              <w:rPr>
                <w:sz w:val="18"/>
                <w:lang w:val="es-MX"/>
              </w:rPr>
              <w:t>1,37</w:t>
            </w:r>
          </w:p>
        </w:tc>
      </w:tr>
    </w:tbl>
    <w:p w14:paraId="7503CF29" w14:textId="77777777" w:rsidR="00CD0263" w:rsidRPr="00CD0263" w:rsidRDefault="00CD0263" w:rsidP="00CD0263">
      <w:pPr>
        <w:jc w:val="center"/>
        <w:rPr>
          <w:sz w:val="10"/>
          <w:szCs w:val="10"/>
          <w:lang w:val="es-MX"/>
        </w:rPr>
      </w:pPr>
    </w:p>
    <w:tbl>
      <w:tblPr>
        <w:tblStyle w:val="TableGrid"/>
        <w:tblW w:w="4578"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05"/>
        <w:gridCol w:w="3457"/>
        <w:gridCol w:w="1891"/>
        <w:gridCol w:w="1891"/>
        <w:gridCol w:w="1891"/>
        <w:gridCol w:w="2009"/>
      </w:tblGrid>
      <w:tr w:rsidR="00CD0263" w:rsidRPr="00CD0263" w14:paraId="24769E10" w14:textId="77777777" w:rsidTr="007829B7">
        <w:trPr>
          <w:trHeight w:val="299"/>
          <w:jc w:val="center"/>
        </w:trPr>
        <w:tc>
          <w:tcPr>
            <w:tcW w:w="2055" w:type="pct"/>
            <w:gridSpan w:val="2"/>
            <w:tcBorders>
              <w:top w:val="single" w:sz="4" w:space="0" w:color="666699"/>
              <w:left w:val="single" w:sz="4" w:space="0" w:color="666699"/>
              <w:bottom w:val="single" w:sz="4" w:space="0" w:color="666699"/>
              <w:right w:val="single" w:sz="4" w:space="0" w:color="666699"/>
            </w:tcBorders>
            <w:hideMark/>
          </w:tcPr>
          <w:p w14:paraId="2E2F4657" w14:textId="77777777" w:rsidR="00CD0263" w:rsidRPr="00CD0263" w:rsidRDefault="00CD0263" w:rsidP="007829B7">
            <w:pPr>
              <w:jc w:val="left"/>
              <w:rPr>
                <w:b/>
                <w:sz w:val="18"/>
                <w:szCs w:val="18"/>
                <w:lang w:val="es-MX"/>
              </w:rPr>
            </w:pPr>
            <w:r w:rsidRPr="00CD0263">
              <w:rPr>
                <w:b/>
                <w:sz w:val="18"/>
                <w:lang w:val="es-MX"/>
              </w:rPr>
              <w:t>V) PLAN ADMINISTRATIVO RESPALDADO</w:t>
            </w:r>
          </w:p>
        </w:tc>
        <w:tc>
          <w:tcPr>
            <w:tcW w:w="725" w:type="pct"/>
            <w:tcBorders>
              <w:top w:val="single" w:sz="4" w:space="0" w:color="666699"/>
              <w:left w:val="single" w:sz="4" w:space="0" w:color="666699"/>
              <w:bottom w:val="single" w:sz="4" w:space="0" w:color="666699"/>
              <w:right w:val="single" w:sz="4" w:space="0" w:color="666699"/>
            </w:tcBorders>
            <w:hideMark/>
          </w:tcPr>
          <w:p w14:paraId="66AA478D" w14:textId="77777777" w:rsidR="00CD0263" w:rsidRPr="00CD0263" w:rsidRDefault="00CD0263" w:rsidP="007829B7">
            <w:pPr>
              <w:jc w:val="center"/>
              <w:rPr>
                <w:b/>
                <w:sz w:val="18"/>
                <w:szCs w:val="18"/>
                <w:lang w:val="es-MX"/>
              </w:rPr>
            </w:pPr>
            <w:r w:rsidRPr="00CD0263">
              <w:rPr>
                <w:b/>
                <w:sz w:val="18"/>
                <w:lang w:val="es-MX"/>
              </w:rPr>
              <w:t>2023</w:t>
            </w:r>
          </w:p>
        </w:tc>
        <w:tc>
          <w:tcPr>
            <w:tcW w:w="725" w:type="pct"/>
            <w:tcBorders>
              <w:top w:val="single" w:sz="4" w:space="0" w:color="666699"/>
              <w:left w:val="single" w:sz="4" w:space="0" w:color="666699"/>
              <w:bottom w:val="single" w:sz="4" w:space="0" w:color="666699"/>
              <w:right w:val="single" w:sz="4" w:space="0" w:color="666699"/>
            </w:tcBorders>
            <w:hideMark/>
          </w:tcPr>
          <w:p w14:paraId="2D87E529" w14:textId="77777777" w:rsidR="00CD0263" w:rsidRPr="00CD0263" w:rsidRDefault="00CD0263" w:rsidP="007829B7">
            <w:pPr>
              <w:jc w:val="center"/>
              <w:rPr>
                <w:b/>
                <w:sz w:val="18"/>
                <w:szCs w:val="18"/>
                <w:lang w:val="es-MX"/>
              </w:rPr>
            </w:pPr>
            <w:r w:rsidRPr="00CD0263">
              <w:rPr>
                <w:b/>
                <w:sz w:val="18"/>
                <w:lang w:val="es-MX"/>
              </w:rPr>
              <w:t>2024</w:t>
            </w:r>
          </w:p>
        </w:tc>
        <w:tc>
          <w:tcPr>
            <w:tcW w:w="725" w:type="pct"/>
            <w:tcBorders>
              <w:top w:val="single" w:sz="4" w:space="0" w:color="666699"/>
              <w:left w:val="single" w:sz="4" w:space="0" w:color="666699"/>
              <w:bottom w:val="single" w:sz="4" w:space="0" w:color="666699"/>
              <w:right w:val="single" w:sz="4" w:space="0" w:color="666699"/>
            </w:tcBorders>
            <w:hideMark/>
          </w:tcPr>
          <w:p w14:paraId="516F0FD0" w14:textId="77777777" w:rsidR="00CD0263" w:rsidRPr="00CD0263" w:rsidRDefault="00CD0263" w:rsidP="007829B7">
            <w:pPr>
              <w:jc w:val="center"/>
              <w:rPr>
                <w:b/>
                <w:sz w:val="18"/>
                <w:szCs w:val="18"/>
                <w:lang w:val="es-MX"/>
              </w:rPr>
            </w:pPr>
            <w:r w:rsidRPr="00CD0263">
              <w:rPr>
                <w:b/>
                <w:sz w:val="18"/>
                <w:lang w:val="es-MX"/>
              </w:rPr>
              <w:t>2025</w:t>
            </w:r>
          </w:p>
        </w:tc>
        <w:tc>
          <w:tcPr>
            <w:tcW w:w="770" w:type="pct"/>
            <w:tcBorders>
              <w:top w:val="single" w:sz="4" w:space="0" w:color="666699"/>
              <w:left w:val="single" w:sz="4" w:space="0" w:color="666699"/>
              <w:bottom w:val="single" w:sz="4" w:space="0" w:color="666699"/>
              <w:right w:val="single" w:sz="4" w:space="0" w:color="666699"/>
            </w:tcBorders>
            <w:hideMark/>
          </w:tcPr>
          <w:p w14:paraId="2CBE8810" w14:textId="77777777" w:rsidR="00CD0263" w:rsidRPr="00CD0263" w:rsidRDefault="00CD0263" w:rsidP="007829B7">
            <w:pPr>
              <w:jc w:val="center"/>
              <w:rPr>
                <w:b/>
                <w:sz w:val="18"/>
                <w:szCs w:val="18"/>
                <w:lang w:val="es-MX"/>
              </w:rPr>
            </w:pPr>
            <w:r w:rsidRPr="00CD0263">
              <w:rPr>
                <w:b/>
                <w:sz w:val="18"/>
                <w:lang w:val="es-MX"/>
              </w:rPr>
              <w:t>Total</w:t>
            </w:r>
          </w:p>
        </w:tc>
      </w:tr>
      <w:tr w:rsidR="00CD0263" w:rsidRPr="00CD0263" w14:paraId="06B2D852" w14:textId="77777777" w:rsidTr="007829B7">
        <w:trPr>
          <w:trHeight w:val="211"/>
          <w:jc w:val="center"/>
        </w:trPr>
        <w:tc>
          <w:tcPr>
            <w:tcW w:w="730" w:type="pct"/>
            <w:vMerge w:val="restart"/>
            <w:tcBorders>
              <w:top w:val="single" w:sz="4" w:space="0" w:color="666699"/>
              <w:left w:val="single" w:sz="4" w:space="0" w:color="666699"/>
              <w:bottom w:val="single" w:sz="4" w:space="0" w:color="666699"/>
              <w:right w:val="single" w:sz="4" w:space="0" w:color="666699"/>
            </w:tcBorders>
            <w:vAlign w:val="center"/>
            <w:hideMark/>
          </w:tcPr>
          <w:p w14:paraId="759A93E4" w14:textId="77777777" w:rsidR="00CD0263" w:rsidRPr="00CD0263" w:rsidRDefault="00CD0263" w:rsidP="007829B7">
            <w:pPr>
              <w:jc w:val="center"/>
              <w:rPr>
                <w:sz w:val="18"/>
                <w:szCs w:val="18"/>
                <w:lang w:val="es-MX"/>
              </w:rPr>
            </w:pPr>
            <w:r w:rsidRPr="00CD0263">
              <w:rPr>
                <w:color w:val="000000" w:themeColor="text1"/>
                <w:sz w:val="18"/>
                <w:lang w:val="es-MX"/>
              </w:rPr>
              <w:t>PNUMA</w:t>
            </w:r>
          </w:p>
        </w:tc>
        <w:tc>
          <w:tcPr>
            <w:tcW w:w="1325" w:type="pct"/>
            <w:tcBorders>
              <w:top w:val="single" w:sz="4" w:space="0" w:color="666699"/>
              <w:left w:val="single" w:sz="4" w:space="0" w:color="666699"/>
              <w:bottom w:val="single" w:sz="4" w:space="0" w:color="666699"/>
              <w:right w:val="single" w:sz="4" w:space="0" w:color="666699"/>
            </w:tcBorders>
            <w:hideMark/>
          </w:tcPr>
          <w:p w14:paraId="462887FD" w14:textId="77777777" w:rsidR="00CD0263" w:rsidRPr="00CD0263" w:rsidRDefault="00CD0263" w:rsidP="007829B7">
            <w:pPr>
              <w:jc w:val="left"/>
              <w:rPr>
                <w:sz w:val="18"/>
                <w:szCs w:val="18"/>
                <w:lang w:val="es-MX"/>
              </w:rPr>
            </w:pPr>
            <w:r w:rsidRPr="00CD0263">
              <w:rPr>
                <w:sz w:val="18"/>
                <w:lang w:val="es-MX"/>
              </w:rPr>
              <w:t>Eliminación de SAO (toneladas PAO)</w:t>
            </w:r>
          </w:p>
        </w:tc>
        <w:tc>
          <w:tcPr>
            <w:tcW w:w="725" w:type="pct"/>
            <w:tcBorders>
              <w:top w:val="single" w:sz="4" w:space="0" w:color="666699"/>
              <w:left w:val="single" w:sz="4" w:space="0" w:color="666699"/>
              <w:bottom w:val="single" w:sz="4" w:space="0" w:color="666699"/>
              <w:right w:val="single" w:sz="4" w:space="0" w:color="666699"/>
            </w:tcBorders>
          </w:tcPr>
          <w:p w14:paraId="1BF5DFFC" w14:textId="77777777" w:rsidR="00CD0263" w:rsidRPr="00CD0263" w:rsidRDefault="00CD0263" w:rsidP="007829B7">
            <w:pPr>
              <w:jc w:val="right"/>
              <w:rPr>
                <w:sz w:val="18"/>
                <w:szCs w:val="18"/>
                <w:lang w:val="es-MX"/>
              </w:rPr>
            </w:pPr>
            <w:r w:rsidRPr="00CD0263">
              <w:rPr>
                <w:sz w:val="18"/>
                <w:lang w:val="es-MX"/>
              </w:rPr>
              <w:t>0,1</w:t>
            </w:r>
          </w:p>
        </w:tc>
        <w:tc>
          <w:tcPr>
            <w:tcW w:w="725" w:type="pct"/>
            <w:tcBorders>
              <w:top w:val="single" w:sz="4" w:space="0" w:color="666699"/>
              <w:left w:val="single" w:sz="4" w:space="0" w:color="666699"/>
              <w:bottom w:val="single" w:sz="4" w:space="0" w:color="666699"/>
              <w:right w:val="single" w:sz="4" w:space="0" w:color="666699"/>
            </w:tcBorders>
          </w:tcPr>
          <w:p w14:paraId="429E8FAD" w14:textId="77777777" w:rsidR="00CD0263" w:rsidRPr="00CD0263" w:rsidRDefault="00CD0263" w:rsidP="007829B7">
            <w:pPr>
              <w:jc w:val="right"/>
              <w:rPr>
                <w:sz w:val="18"/>
                <w:szCs w:val="18"/>
                <w:lang w:val="es-MX"/>
              </w:rPr>
            </w:pPr>
            <w:r w:rsidRPr="00CD0263">
              <w:rPr>
                <w:sz w:val="18"/>
                <w:lang w:val="es-MX"/>
              </w:rPr>
              <w:t>0,0</w:t>
            </w:r>
          </w:p>
        </w:tc>
        <w:tc>
          <w:tcPr>
            <w:tcW w:w="725" w:type="pct"/>
            <w:tcBorders>
              <w:top w:val="single" w:sz="4" w:space="0" w:color="666699"/>
              <w:left w:val="single" w:sz="4" w:space="0" w:color="666699"/>
              <w:bottom w:val="single" w:sz="4" w:space="0" w:color="666699"/>
              <w:right w:val="single" w:sz="4" w:space="0" w:color="666699"/>
            </w:tcBorders>
          </w:tcPr>
          <w:p w14:paraId="57FAC47A" w14:textId="77777777" w:rsidR="00CD0263" w:rsidRPr="00CD0263" w:rsidRDefault="00CD0263" w:rsidP="007829B7">
            <w:pPr>
              <w:jc w:val="right"/>
              <w:rPr>
                <w:sz w:val="18"/>
                <w:szCs w:val="18"/>
                <w:lang w:val="es-MX"/>
              </w:rPr>
            </w:pPr>
            <w:r w:rsidRPr="00CD0263">
              <w:rPr>
                <w:sz w:val="18"/>
                <w:lang w:val="es-MX"/>
              </w:rPr>
              <w:t>0,0</w:t>
            </w:r>
          </w:p>
        </w:tc>
        <w:tc>
          <w:tcPr>
            <w:tcW w:w="770" w:type="pct"/>
            <w:tcBorders>
              <w:top w:val="single" w:sz="4" w:space="0" w:color="666699"/>
              <w:left w:val="single" w:sz="4" w:space="0" w:color="666699"/>
              <w:bottom w:val="single" w:sz="4" w:space="0" w:color="666699"/>
              <w:right w:val="single" w:sz="4" w:space="0" w:color="666699"/>
            </w:tcBorders>
          </w:tcPr>
          <w:p w14:paraId="4A5053FC" w14:textId="77777777" w:rsidR="00CD0263" w:rsidRPr="00CD0263" w:rsidRDefault="00CD0263" w:rsidP="007829B7">
            <w:pPr>
              <w:jc w:val="right"/>
              <w:rPr>
                <w:sz w:val="18"/>
                <w:szCs w:val="18"/>
                <w:lang w:val="es-MX"/>
              </w:rPr>
            </w:pPr>
            <w:r w:rsidRPr="00CD0263">
              <w:rPr>
                <w:sz w:val="18"/>
                <w:lang w:val="es-MX"/>
              </w:rPr>
              <w:t>0,1</w:t>
            </w:r>
          </w:p>
        </w:tc>
      </w:tr>
      <w:tr w:rsidR="00CD0263" w:rsidRPr="00CD0263" w14:paraId="1BFE8413" w14:textId="77777777" w:rsidTr="007829B7">
        <w:trPr>
          <w:trHeight w:val="52"/>
          <w:jc w:val="center"/>
        </w:trPr>
        <w:tc>
          <w:tcPr>
            <w:tcW w:w="730" w:type="pct"/>
            <w:vMerge/>
            <w:tcBorders>
              <w:top w:val="single" w:sz="4" w:space="0" w:color="666699"/>
              <w:left w:val="single" w:sz="4" w:space="0" w:color="666699"/>
              <w:bottom w:val="single" w:sz="4" w:space="0" w:color="666699"/>
              <w:right w:val="single" w:sz="4" w:space="0" w:color="666699"/>
            </w:tcBorders>
            <w:vAlign w:val="center"/>
            <w:hideMark/>
          </w:tcPr>
          <w:p w14:paraId="1621793D" w14:textId="77777777" w:rsidR="00CD0263" w:rsidRPr="00CD0263" w:rsidRDefault="00CD0263" w:rsidP="007829B7">
            <w:pPr>
              <w:rPr>
                <w:sz w:val="18"/>
                <w:szCs w:val="18"/>
                <w:lang w:val="es-MX"/>
              </w:rPr>
            </w:pPr>
          </w:p>
        </w:tc>
        <w:tc>
          <w:tcPr>
            <w:tcW w:w="1325" w:type="pct"/>
            <w:tcBorders>
              <w:top w:val="single" w:sz="4" w:space="0" w:color="666699"/>
              <w:left w:val="single" w:sz="4" w:space="0" w:color="666699"/>
              <w:bottom w:val="single" w:sz="4" w:space="0" w:color="666699"/>
              <w:right w:val="single" w:sz="4" w:space="0" w:color="666699"/>
            </w:tcBorders>
            <w:hideMark/>
          </w:tcPr>
          <w:p w14:paraId="1D34DC86" w14:textId="77777777" w:rsidR="00CD0263" w:rsidRPr="00CD0263" w:rsidRDefault="00CD0263" w:rsidP="007829B7">
            <w:pPr>
              <w:jc w:val="left"/>
              <w:rPr>
                <w:sz w:val="18"/>
                <w:szCs w:val="18"/>
                <w:lang w:val="es-MX"/>
              </w:rPr>
            </w:pPr>
            <w:r w:rsidRPr="00CD0263">
              <w:rPr>
                <w:sz w:val="18"/>
                <w:lang w:val="es-MX"/>
              </w:rPr>
              <w:t>Financiación ($EUA)</w:t>
            </w:r>
          </w:p>
        </w:tc>
        <w:tc>
          <w:tcPr>
            <w:tcW w:w="725" w:type="pct"/>
            <w:tcBorders>
              <w:top w:val="single" w:sz="4" w:space="0" w:color="666699"/>
              <w:left w:val="single" w:sz="4" w:space="0" w:color="666699"/>
              <w:bottom w:val="single" w:sz="4" w:space="0" w:color="666699"/>
              <w:right w:val="single" w:sz="4" w:space="0" w:color="666699"/>
            </w:tcBorders>
          </w:tcPr>
          <w:p w14:paraId="0FFCBF79" w14:textId="77777777" w:rsidR="00CD0263" w:rsidRPr="00CD0263" w:rsidRDefault="00CD0263" w:rsidP="007829B7">
            <w:pPr>
              <w:jc w:val="right"/>
              <w:rPr>
                <w:sz w:val="18"/>
                <w:szCs w:val="18"/>
                <w:lang w:val="es-MX"/>
              </w:rPr>
            </w:pPr>
            <w:r w:rsidRPr="00CD0263">
              <w:rPr>
                <w:sz w:val="18"/>
                <w:lang w:val="es-MX"/>
              </w:rPr>
              <w:t>37.516</w:t>
            </w:r>
          </w:p>
        </w:tc>
        <w:tc>
          <w:tcPr>
            <w:tcW w:w="725" w:type="pct"/>
            <w:tcBorders>
              <w:top w:val="single" w:sz="4" w:space="0" w:color="666699"/>
              <w:left w:val="single" w:sz="4" w:space="0" w:color="666699"/>
              <w:bottom w:val="single" w:sz="4" w:space="0" w:color="666699"/>
              <w:right w:val="single" w:sz="4" w:space="0" w:color="666699"/>
            </w:tcBorders>
          </w:tcPr>
          <w:p w14:paraId="6E4A40AC" w14:textId="77777777" w:rsidR="00CD0263" w:rsidRPr="00CD0263" w:rsidRDefault="00CD0263" w:rsidP="007829B7">
            <w:pPr>
              <w:jc w:val="right"/>
              <w:rPr>
                <w:sz w:val="18"/>
                <w:szCs w:val="18"/>
                <w:lang w:val="es-MX"/>
              </w:rPr>
            </w:pPr>
            <w:r w:rsidRPr="00CD0263">
              <w:rPr>
                <w:sz w:val="18"/>
                <w:lang w:val="es-MX"/>
              </w:rPr>
              <w:t>0</w:t>
            </w:r>
          </w:p>
        </w:tc>
        <w:tc>
          <w:tcPr>
            <w:tcW w:w="725" w:type="pct"/>
            <w:tcBorders>
              <w:top w:val="single" w:sz="4" w:space="0" w:color="666699"/>
              <w:left w:val="single" w:sz="4" w:space="0" w:color="666699"/>
              <w:bottom w:val="single" w:sz="4" w:space="0" w:color="666699"/>
              <w:right w:val="single" w:sz="4" w:space="0" w:color="666699"/>
            </w:tcBorders>
          </w:tcPr>
          <w:p w14:paraId="319FFDC5" w14:textId="77777777" w:rsidR="00CD0263" w:rsidRPr="00CD0263" w:rsidRDefault="00CD0263" w:rsidP="007829B7">
            <w:pPr>
              <w:jc w:val="right"/>
              <w:rPr>
                <w:sz w:val="18"/>
                <w:szCs w:val="18"/>
                <w:lang w:val="es-MX"/>
              </w:rPr>
            </w:pPr>
            <w:r w:rsidRPr="00CD0263">
              <w:rPr>
                <w:sz w:val="18"/>
                <w:lang w:val="es-MX"/>
              </w:rPr>
              <w:t>0</w:t>
            </w:r>
          </w:p>
        </w:tc>
        <w:tc>
          <w:tcPr>
            <w:tcW w:w="770" w:type="pct"/>
            <w:tcBorders>
              <w:top w:val="single" w:sz="4" w:space="0" w:color="666699"/>
              <w:left w:val="single" w:sz="4" w:space="0" w:color="666699"/>
              <w:bottom w:val="single" w:sz="4" w:space="0" w:color="666699"/>
              <w:right w:val="single" w:sz="4" w:space="0" w:color="666699"/>
            </w:tcBorders>
          </w:tcPr>
          <w:p w14:paraId="61D74EFF" w14:textId="77777777" w:rsidR="00CD0263" w:rsidRPr="00CD0263" w:rsidRDefault="00CD0263" w:rsidP="007829B7">
            <w:pPr>
              <w:jc w:val="right"/>
              <w:rPr>
                <w:sz w:val="18"/>
                <w:szCs w:val="18"/>
                <w:lang w:val="es-MX"/>
              </w:rPr>
            </w:pPr>
            <w:r w:rsidRPr="00CD0263">
              <w:rPr>
                <w:sz w:val="18"/>
                <w:lang w:val="es-MX"/>
              </w:rPr>
              <w:t>37.516</w:t>
            </w:r>
          </w:p>
        </w:tc>
      </w:tr>
    </w:tbl>
    <w:p w14:paraId="0E1D94E9" w14:textId="77777777" w:rsidR="00CD0263" w:rsidRPr="00CD0263" w:rsidRDefault="00CD0263" w:rsidP="00CD0263">
      <w:pPr>
        <w:jc w:val="center"/>
        <w:rPr>
          <w:sz w:val="10"/>
          <w:szCs w:val="10"/>
          <w:lang w:val="es-MX"/>
        </w:rPr>
      </w:pPr>
    </w:p>
    <w:tbl>
      <w:tblPr>
        <w:tblStyle w:val="TableGrid"/>
        <w:tblW w:w="460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1735"/>
        <w:gridCol w:w="1050"/>
        <w:gridCol w:w="1132"/>
        <w:gridCol w:w="708"/>
        <w:gridCol w:w="708"/>
        <w:gridCol w:w="708"/>
        <w:gridCol w:w="711"/>
        <w:gridCol w:w="708"/>
        <w:gridCol w:w="708"/>
        <w:gridCol w:w="711"/>
        <w:gridCol w:w="708"/>
        <w:gridCol w:w="708"/>
        <w:gridCol w:w="711"/>
        <w:gridCol w:w="708"/>
        <w:gridCol w:w="614"/>
        <w:gridCol w:w="790"/>
      </w:tblGrid>
      <w:tr w:rsidR="00CD0263" w:rsidRPr="00CD0263" w14:paraId="2DCAAB03" w14:textId="77777777" w:rsidTr="007829B7">
        <w:trPr>
          <w:trHeight w:val="191"/>
          <w:jc w:val="center"/>
        </w:trPr>
        <w:tc>
          <w:tcPr>
            <w:tcW w:w="1492" w:type="pct"/>
            <w:gridSpan w:val="3"/>
            <w:shd w:val="clear" w:color="auto" w:fill="auto"/>
          </w:tcPr>
          <w:p w14:paraId="1FE6777A" w14:textId="77777777" w:rsidR="00CD0263" w:rsidRPr="00CD0263" w:rsidRDefault="00CD0263" w:rsidP="007829B7">
            <w:pPr>
              <w:spacing w:after="60"/>
              <w:jc w:val="left"/>
              <w:rPr>
                <w:b/>
                <w:sz w:val="18"/>
                <w:szCs w:val="18"/>
                <w:lang w:val="es-MX"/>
              </w:rPr>
            </w:pPr>
            <w:r w:rsidRPr="00CD0263">
              <w:rPr>
                <w:b/>
                <w:sz w:val="18"/>
                <w:lang w:val="es-MX"/>
              </w:rPr>
              <w:t>VI) DATOS DEL PROYECTO</w:t>
            </w:r>
          </w:p>
        </w:tc>
        <w:tc>
          <w:tcPr>
            <w:tcW w:w="270" w:type="pct"/>
            <w:shd w:val="clear" w:color="auto" w:fill="auto"/>
          </w:tcPr>
          <w:p w14:paraId="67824C13" w14:textId="77777777" w:rsidR="00CD0263" w:rsidRPr="00CD0263" w:rsidRDefault="00CD0263" w:rsidP="007829B7">
            <w:pPr>
              <w:spacing w:after="60"/>
              <w:jc w:val="center"/>
              <w:rPr>
                <w:b/>
                <w:sz w:val="18"/>
                <w:szCs w:val="18"/>
                <w:lang w:val="es-MX"/>
              </w:rPr>
            </w:pPr>
            <w:r w:rsidRPr="00CD0263">
              <w:rPr>
                <w:b/>
                <w:sz w:val="18"/>
                <w:lang w:val="es-MX"/>
              </w:rPr>
              <w:t>2011</w:t>
            </w:r>
          </w:p>
        </w:tc>
        <w:tc>
          <w:tcPr>
            <w:tcW w:w="270" w:type="pct"/>
            <w:shd w:val="clear" w:color="auto" w:fill="auto"/>
          </w:tcPr>
          <w:p w14:paraId="0CAD5D0E" w14:textId="77777777" w:rsidR="00CD0263" w:rsidRPr="00CD0263" w:rsidRDefault="00CD0263" w:rsidP="007829B7">
            <w:pPr>
              <w:spacing w:after="60"/>
              <w:jc w:val="center"/>
              <w:rPr>
                <w:b/>
                <w:sz w:val="18"/>
                <w:szCs w:val="18"/>
                <w:lang w:val="es-MX"/>
              </w:rPr>
            </w:pPr>
            <w:r w:rsidRPr="00CD0263">
              <w:rPr>
                <w:b/>
                <w:sz w:val="18"/>
                <w:lang w:val="es-MX"/>
              </w:rPr>
              <w:t>2013</w:t>
            </w:r>
          </w:p>
        </w:tc>
        <w:tc>
          <w:tcPr>
            <w:tcW w:w="270" w:type="pct"/>
            <w:shd w:val="clear" w:color="auto" w:fill="auto"/>
          </w:tcPr>
          <w:p w14:paraId="71D7A7FE" w14:textId="77777777" w:rsidR="00CD0263" w:rsidRPr="00CD0263" w:rsidRDefault="00CD0263" w:rsidP="007829B7">
            <w:pPr>
              <w:spacing w:after="60"/>
              <w:jc w:val="center"/>
              <w:rPr>
                <w:b/>
                <w:sz w:val="18"/>
                <w:szCs w:val="18"/>
                <w:lang w:val="es-MX"/>
              </w:rPr>
            </w:pPr>
            <w:r w:rsidRPr="00CD0263">
              <w:rPr>
                <w:b/>
                <w:sz w:val="18"/>
                <w:lang w:val="es-MX"/>
              </w:rPr>
              <w:t>2014</w:t>
            </w:r>
          </w:p>
        </w:tc>
        <w:tc>
          <w:tcPr>
            <w:tcW w:w="271" w:type="pct"/>
            <w:shd w:val="clear" w:color="auto" w:fill="auto"/>
          </w:tcPr>
          <w:p w14:paraId="7954A72B" w14:textId="77777777" w:rsidR="00CD0263" w:rsidRPr="00CD0263" w:rsidRDefault="00CD0263" w:rsidP="007829B7">
            <w:pPr>
              <w:spacing w:after="60"/>
              <w:jc w:val="center"/>
              <w:rPr>
                <w:b/>
                <w:sz w:val="18"/>
                <w:szCs w:val="18"/>
                <w:lang w:val="es-MX"/>
              </w:rPr>
            </w:pPr>
            <w:r w:rsidRPr="00CD0263">
              <w:rPr>
                <w:b/>
                <w:sz w:val="18"/>
                <w:lang w:val="es-MX"/>
              </w:rPr>
              <w:t>2015</w:t>
            </w:r>
          </w:p>
        </w:tc>
        <w:tc>
          <w:tcPr>
            <w:tcW w:w="270" w:type="pct"/>
            <w:shd w:val="clear" w:color="auto" w:fill="auto"/>
          </w:tcPr>
          <w:p w14:paraId="3F9E0C0A" w14:textId="77777777" w:rsidR="00CD0263" w:rsidRPr="00CD0263" w:rsidRDefault="00CD0263" w:rsidP="007829B7">
            <w:pPr>
              <w:spacing w:after="60"/>
              <w:jc w:val="center"/>
              <w:rPr>
                <w:b/>
                <w:sz w:val="18"/>
                <w:szCs w:val="18"/>
                <w:lang w:val="es-MX"/>
              </w:rPr>
            </w:pPr>
            <w:r w:rsidRPr="00CD0263">
              <w:rPr>
                <w:b/>
                <w:sz w:val="18"/>
                <w:lang w:val="es-MX"/>
              </w:rPr>
              <w:t>2016</w:t>
            </w:r>
          </w:p>
        </w:tc>
        <w:tc>
          <w:tcPr>
            <w:tcW w:w="270" w:type="pct"/>
            <w:shd w:val="clear" w:color="auto" w:fill="auto"/>
          </w:tcPr>
          <w:p w14:paraId="2D40B95F" w14:textId="77777777" w:rsidR="00CD0263" w:rsidRPr="00CD0263" w:rsidRDefault="00CD0263" w:rsidP="007829B7">
            <w:pPr>
              <w:spacing w:after="60"/>
              <w:jc w:val="center"/>
              <w:rPr>
                <w:b/>
                <w:sz w:val="18"/>
                <w:szCs w:val="18"/>
                <w:lang w:val="es-MX"/>
              </w:rPr>
            </w:pPr>
            <w:r w:rsidRPr="00CD0263">
              <w:rPr>
                <w:b/>
                <w:sz w:val="18"/>
                <w:lang w:val="es-MX"/>
              </w:rPr>
              <w:t>2017</w:t>
            </w:r>
          </w:p>
        </w:tc>
        <w:tc>
          <w:tcPr>
            <w:tcW w:w="271" w:type="pct"/>
            <w:shd w:val="clear" w:color="auto" w:fill="auto"/>
          </w:tcPr>
          <w:p w14:paraId="27142DE8" w14:textId="77777777" w:rsidR="00CD0263" w:rsidRPr="00CD0263" w:rsidRDefault="00CD0263" w:rsidP="007829B7">
            <w:pPr>
              <w:spacing w:after="60"/>
              <w:jc w:val="center"/>
              <w:rPr>
                <w:b/>
                <w:sz w:val="18"/>
                <w:szCs w:val="18"/>
                <w:lang w:val="es-MX"/>
              </w:rPr>
            </w:pPr>
            <w:r w:rsidRPr="00CD0263">
              <w:rPr>
                <w:b/>
                <w:sz w:val="18"/>
                <w:lang w:val="es-MX"/>
              </w:rPr>
              <w:t>2018*</w:t>
            </w:r>
          </w:p>
        </w:tc>
        <w:tc>
          <w:tcPr>
            <w:tcW w:w="270" w:type="pct"/>
            <w:shd w:val="clear" w:color="auto" w:fill="auto"/>
          </w:tcPr>
          <w:p w14:paraId="4C31E031" w14:textId="77777777" w:rsidR="00CD0263" w:rsidRPr="00CD0263" w:rsidRDefault="00CD0263" w:rsidP="007829B7">
            <w:pPr>
              <w:spacing w:after="60"/>
              <w:jc w:val="center"/>
              <w:rPr>
                <w:b/>
                <w:sz w:val="18"/>
                <w:szCs w:val="18"/>
                <w:lang w:val="es-MX"/>
              </w:rPr>
            </w:pPr>
            <w:r w:rsidRPr="00CD0263">
              <w:rPr>
                <w:b/>
                <w:sz w:val="18"/>
                <w:lang w:val="es-MX"/>
              </w:rPr>
              <w:t>2019</w:t>
            </w:r>
          </w:p>
        </w:tc>
        <w:tc>
          <w:tcPr>
            <w:tcW w:w="270" w:type="pct"/>
            <w:shd w:val="clear" w:color="auto" w:fill="auto"/>
          </w:tcPr>
          <w:p w14:paraId="30729982" w14:textId="77777777" w:rsidR="00CD0263" w:rsidRPr="00CD0263" w:rsidRDefault="00CD0263" w:rsidP="007829B7">
            <w:pPr>
              <w:spacing w:after="60"/>
              <w:jc w:val="center"/>
              <w:rPr>
                <w:b/>
                <w:sz w:val="18"/>
                <w:szCs w:val="18"/>
                <w:lang w:val="es-MX"/>
              </w:rPr>
            </w:pPr>
            <w:r w:rsidRPr="00CD0263">
              <w:rPr>
                <w:b/>
                <w:sz w:val="18"/>
                <w:lang w:val="es-MX"/>
              </w:rPr>
              <w:t>2020*</w:t>
            </w:r>
          </w:p>
        </w:tc>
        <w:tc>
          <w:tcPr>
            <w:tcW w:w="271" w:type="pct"/>
          </w:tcPr>
          <w:p w14:paraId="3777E4AC" w14:textId="77777777" w:rsidR="00CD0263" w:rsidRPr="00CD0263" w:rsidRDefault="00CD0263" w:rsidP="007829B7">
            <w:pPr>
              <w:spacing w:after="60"/>
              <w:jc w:val="center"/>
              <w:rPr>
                <w:b/>
                <w:sz w:val="18"/>
                <w:szCs w:val="18"/>
                <w:lang w:val="es-MX"/>
              </w:rPr>
            </w:pPr>
            <w:r w:rsidRPr="00CD0263">
              <w:rPr>
                <w:b/>
                <w:sz w:val="18"/>
                <w:lang w:val="es-MX"/>
              </w:rPr>
              <w:t>2021</w:t>
            </w:r>
          </w:p>
        </w:tc>
        <w:tc>
          <w:tcPr>
            <w:tcW w:w="270" w:type="pct"/>
          </w:tcPr>
          <w:p w14:paraId="0D8C692A" w14:textId="77777777" w:rsidR="00CD0263" w:rsidRPr="00CD0263" w:rsidRDefault="00CD0263" w:rsidP="007829B7">
            <w:pPr>
              <w:spacing w:after="60"/>
              <w:jc w:val="center"/>
              <w:rPr>
                <w:b/>
                <w:sz w:val="18"/>
                <w:szCs w:val="18"/>
                <w:lang w:val="es-MX"/>
              </w:rPr>
            </w:pPr>
            <w:r w:rsidRPr="00CD0263">
              <w:rPr>
                <w:b/>
                <w:sz w:val="18"/>
                <w:lang w:val="es-MX"/>
              </w:rPr>
              <w:t>2022</w:t>
            </w:r>
          </w:p>
        </w:tc>
        <w:tc>
          <w:tcPr>
            <w:tcW w:w="234" w:type="pct"/>
          </w:tcPr>
          <w:p w14:paraId="5EAB1918" w14:textId="77777777" w:rsidR="00CD0263" w:rsidRPr="00CD0263" w:rsidRDefault="00CD0263" w:rsidP="007829B7">
            <w:pPr>
              <w:spacing w:after="60"/>
              <w:jc w:val="center"/>
              <w:rPr>
                <w:b/>
                <w:sz w:val="18"/>
                <w:szCs w:val="18"/>
                <w:lang w:val="es-MX"/>
              </w:rPr>
            </w:pPr>
            <w:r w:rsidRPr="00CD0263">
              <w:rPr>
                <w:b/>
                <w:sz w:val="18"/>
                <w:lang w:val="es-MX"/>
              </w:rPr>
              <w:t>2023*</w:t>
            </w:r>
          </w:p>
        </w:tc>
        <w:tc>
          <w:tcPr>
            <w:tcW w:w="302" w:type="pct"/>
            <w:shd w:val="clear" w:color="auto" w:fill="auto"/>
          </w:tcPr>
          <w:p w14:paraId="64EE8755" w14:textId="77777777" w:rsidR="00CD0263" w:rsidRPr="00CD0263" w:rsidRDefault="00CD0263" w:rsidP="007829B7">
            <w:pPr>
              <w:spacing w:after="60"/>
              <w:jc w:val="center"/>
              <w:rPr>
                <w:b/>
                <w:sz w:val="18"/>
                <w:szCs w:val="18"/>
                <w:lang w:val="es-MX"/>
              </w:rPr>
            </w:pPr>
            <w:r w:rsidRPr="00CD0263">
              <w:rPr>
                <w:b/>
                <w:sz w:val="18"/>
                <w:lang w:val="es-MX"/>
              </w:rPr>
              <w:t>Total</w:t>
            </w:r>
          </w:p>
        </w:tc>
      </w:tr>
      <w:tr w:rsidR="00CD0263" w:rsidRPr="00CD0263" w14:paraId="32513932" w14:textId="77777777" w:rsidTr="007829B7">
        <w:trPr>
          <w:trHeight w:val="191"/>
          <w:jc w:val="center"/>
        </w:trPr>
        <w:tc>
          <w:tcPr>
            <w:tcW w:w="1492" w:type="pct"/>
            <w:gridSpan w:val="3"/>
            <w:shd w:val="clear" w:color="auto" w:fill="auto"/>
          </w:tcPr>
          <w:p w14:paraId="530F517A" w14:textId="77777777" w:rsidR="00CD0263" w:rsidRPr="00CD0263" w:rsidRDefault="00CD0263" w:rsidP="007829B7">
            <w:pPr>
              <w:spacing w:after="60"/>
              <w:jc w:val="left"/>
              <w:rPr>
                <w:sz w:val="18"/>
                <w:szCs w:val="18"/>
                <w:lang w:val="es-MX"/>
              </w:rPr>
            </w:pPr>
            <w:r w:rsidRPr="00CD0263">
              <w:rPr>
                <w:sz w:val="18"/>
                <w:lang w:val="es-MX"/>
              </w:rPr>
              <w:t>Límites del consumo establecidos en el Protocolo de Montreal</w:t>
            </w:r>
          </w:p>
        </w:tc>
        <w:tc>
          <w:tcPr>
            <w:tcW w:w="270" w:type="pct"/>
            <w:shd w:val="clear" w:color="auto" w:fill="auto"/>
          </w:tcPr>
          <w:p w14:paraId="0DB5A8CA" w14:textId="77777777" w:rsidR="00CD0263" w:rsidRPr="00CD0263" w:rsidRDefault="00CD0263" w:rsidP="007829B7">
            <w:pPr>
              <w:spacing w:after="60"/>
              <w:jc w:val="center"/>
              <w:rPr>
                <w:sz w:val="18"/>
                <w:szCs w:val="18"/>
                <w:lang w:val="es-MX"/>
              </w:rPr>
            </w:pPr>
            <w:r w:rsidRPr="00CD0263">
              <w:rPr>
                <w:sz w:val="18"/>
                <w:lang w:val="es-MX"/>
              </w:rPr>
              <w:t>n. a.</w:t>
            </w:r>
          </w:p>
        </w:tc>
        <w:tc>
          <w:tcPr>
            <w:tcW w:w="270" w:type="pct"/>
            <w:shd w:val="clear" w:color="auto" w:fill="auto"/>
          </w:tcPr>
          <w:p w14:paraId="0D18FD57" w14:textId="77777777" w:rsidR="00CD0263" w:rsidRPr="00CD0263" w:rsidRDefault="00CD0263" w:rsidP="007829B7">
            <w:pPr>
              <w:jc w:val="right"/>
              <w:rPr>
                <w:color w:val="000000"/>
                <w:sz w:val="18"/>
                <w:szCs w:val="18"/>
                <w:lang w:val="es-MX"/>
              </w:rPr>
            </w:pPr>
            <w:r w:rsidRPr="00CD0263">
              <w:rPr>
                <w:color w:val="000000"/>
                <w:sz w:val="18"/>
                <w:lang w:val="es-MX"/>
              </w:rPr>
              <w:t>7,15</w:t>
            </w:r>
          </w:p>
        </w:tc>
        <w:tc>
          <w:tcPr>
            <w:tcW w:w="270" w:type="pct"/>
            <w:shd w:val="clear" w:color="auto" w:fill="auto"/>
          </w:tcPr>
          <w:p w14:paraId="12BBAFAD" w14:textId="77777777" w:rsidR="00CD0263" w:rsidRPr="00CD0263" w:rsidRDefault="00CD0263" w:rsidP="007829B7">
            <w:pPr>
              <w:jc w:val="right"/>
              <w:rPr>
                <w:color w:val="000000"/>
                <w:sz w:val="18"/>
                <w:szCs w:val="18"/>
                <w:lang w:val="es-MX"/>
              </w:rPr>
            </w:pPr>
            <w:r w:rsidRPr="00CD0263">
              <w:rPr>
                <w:color w:val="000000"/>
                <w:sz w:val="18"/>
                <w:lang w:val="es-MX"/>
              </w:rPr>
              <w:t>7,15</w:t>
            </w:r>
          </w:p>
        </w:tc>
        <w:tc>
          <w:tcPr>
            <w:tcW w:w="271" w:type="pct"/>
            <w:shd w:val="clear" w:color="auto" w:fill="auto"/>
          </w:tcPr>
          <w:p w14:paraId="454F34BF" w14:textId="77777777" w:rsidR="00CD0263" w:rsidRPr="00CD0263" w:rsidRDefault="00CD0263" w:rsidP="007829B7">
            <w:pPr>
              <w:jc w:val="right"/>
              <w:rPr>
                <w:color w:val="000000"/>
                <w:sz w:val="18"/>
                <w:szCs w:val="18"/>
                <w:lang w:val="es-MX"/>
              </w:rPr>
            </w:pPr>
            <w:r w:rsidRPr="00CD0263">
              <w:rPr>
                <w:color w:val="000000"/>
                <w:sz w:val="18"/>
                <w:lang w:val="es-MX"/>
              </w:rPr>
              <w:t>6,44</w:t>
            </w:r>
          </w:p>
        </w:tc>
        <w:tc>
          <w:tcPr>
            <w:tcW w:w="270" w:type="pct"/>
            <w:shd w:val="clear" w:color="auto" w:fill="auto"/>
          </w:tcPr>
          <w:p w14:paraId="0AA7665F" w14:textId="77777777" w:rsidR="00CD0263" w:rsidRPr="00CD0263" w:rsidRDefault="00CD0263" w:rsidP="007829B7">
            <w:pPr>
              <w:jc w:val="right"/>
              <w:rPr>
                <w:color w:val="000000"/>
                <w:sz w:val="18"/>
                <w:szCs w:val="18"/>
                <w:lang w:val="es-MX"/>
              </w:rPr>
            </w:pPr>
            <w:r w:rsidRPr="00CD0263">
              <w:rPr>
                <w:color w:val="000000"/>
                <w:sz w:val="18"/>
                <w:lang w:val="es-MX"/>
              </w:rPr>
              <w:t>6,44</w:t>
            </w:r>
          </w:p>
        </w:tc>
        <w:tc>
          <w:tcPr>
            <w:tcW w:w="270" w:type="pct"/>
            <w:shd w:val="clear" w:color="auto" w:fill="auto"/>
          </w:tcPr>
          <w:p w14:paraId="530EFBF7" w14:textId="77777777" w:rsidR="00CD0263" w:rsidRPr="00CD0263" w:rsidRDefault="00CD0263" w:rsidP="007829B7">
            <w:pPr>
              <w:jc w:val="right"/>
              <w:rPr>
                <w:color w:val="000000"/>
                <w:sz w:val="18"/>
                <w:szCs w:val="18"/>
                <w:lang w:val="es-MX"/>
              </w:rPr>
            </w:pPr>
            <w:r w:rsidRPr="00CD0263">
              <w:rPr>
                <w:color w:val="000000"/>
                <w:sz w:val="18"/>
                <w:lang w:val="es-MX"/>
              </w:rPr>
              <w:t>6,44</w:t>
            </w:r>
          </w:p>
        </w:tc>
        <w:tc>
          <w:tcPr>
            <w:tcW w:w="271" w:type="pct"/>
            <w:shd w:val="clear" w:color="auto" w:fill="auto"/>
          </w:tcPr>
          <w:p w14:paraId="00E50814" w14:textId="77777777" w:rsidR="00CD0263" w:rsidRPr="00CD0263" w:rsidRDefault="00CD0263" w:rsidP="007829B7">
            <w:pPr>
              <w:jc w:val="right"/>
              <w:rPr>
                <w:color w:val="000000"/>
                <w:sz w:val="18"/>
                <w:szCs w:val="18"/>
                <w:lang w:val="es-MX"/>
              </w:rPr>
            </w:pPr>
            <w:r w:rsidRPr="00CD0263">
              <w:rPr>
                <w:color w:val="000000"/>
                <w:sz w:val="18"/>
                <w:lang w:val="es-MX"/>
              </w:rPr>
              <w:t>6,44</w:t>
            </w:r>
          </w:p>
        </w:tc>
        <w:tc>
          <w:tcPr>
            <w:tcW w:w="270" w:type="pct"/>
            <w:shd w:val="clear" w:color="auto" w:fill="auto"/>
          </w:tcPr>
          <w:p w14:paraId="6D739678" w14:textId="77777777" w:rsidR="00CD0263" w:rsidRPr="00CD0263" w:rsidRDefault="00CD0263" w:rsidP="007829B7">
            <w:pPr>
              <w:jc w:val="right"/>
              <w:rPr>
                <w:color w:val="000000"/>
                <w:sz w:val="18"/>
                <w:szCs w:val="18"/>
                <w:lang w:val="es-MX"/>
              </w:rPr>
            </w:pPr>
            <w:r w:rsidRPr="00CD0263">
              <w:rPr>
                <w:color w:val="000000"/>
                <w:sz w:val="18"/>
                <w:lang w:val="es-MX"/>
              </w:rPr>
              <w:t>6,44</w:t>
            </w:r>
          </w:p>
        </w:tc>
        <w:tc>
          <w:tcPr>
            <w:tcW w:w="270" w:type="pct"/>
            <w:shd w:val="clear" w:color="auto" w:fill="auto"/>
          </w:tcPr>
          <w:p w14:paraId="06606412" w14:textId="77777777" w:rsidR="00CD0263" w:rsidRPr="00CD0263" w:rsidRDefault="00CD0263" w:rsidP="007829B7">
            <w:pPr>
              <w:jc w:val="right"/>
              <w:rPr>
                <w:color w:val="000000"/>
                <w:sz w:val="18"/>
                <w:szCs w:val="18"/>
                <w:lang w:val="es-MX"/>
              </w:rPr>
            </w:pPr>
            <w:r w:rsidRPr="00CD0263">
              <w:rPr>
                <w:color w:val="000000"/>
                <w:sz w:val="18"/>
                <w:lang w:val="es-MX"/>
              </w:rPr>
              <w:t>4,65</w:t>
            </w:r>
          </w:p>
        </w:tc>
        <w:tc>
          <w:tcPr>
            <w:tcW w:w="271" w:type="pct"/>
          </w:tcPr>
          <w:p w14:paraId="3AEBC9E6" w14:textId="77777777" w:rsidR="00CD0263" w:rsidRPr="00CD0263" w:rsidRDefault="00CD0263" w:rsidP="007829B7">
            <w:pPr>
              <w:spacing w:after="60"/>
              <w:jc w:val="center"/>
              <w:rPr>
                <w:sz w:val="18"/>
                <w:szCs w:val="18"/>
                <w:lang w:val="es-MX"/>
              </w:rPr>
            </w:pPr>
            <w:r w:rsidRPr="00CD0263">
              <w:rPr>
                <w:color w:val="000000"/>
                <w:sz w:val="18"/>
                <w:lang w:val="es-MX"/>
              </w:rPr>
              <w:t>4,65</w:t>
            </w:r>
          </w:p>
        </w:tc>
        <w:tc>
          <w:tcPr>
            <w:tcW w:w="270" w:type="pct"/>
          </w:tcPr>
          <w:p w14:paraId="02AD61B6" w14:textId="77777777" w:rsidR="00CD0263" w:rsidRPr="00CD0263" w:rsidRDefault="00CD0263" w:rsidP="007829B7">
            <w:pPr>
              <w:spacing w:after="60"/>
              <w:jc w:val="center"/>
              <w:rPr>
                <w:sz w:val="18"/>
                <w:szCs w:val="18"/>
                <w:lang w:val="es-MX"/>
              </w:rPr>
            </w:pPr>
            <w:r w:rsidRPr="00CD0263">
              <w:rPr>
                <w:color w:val="000000"/>
                <w:sz w:val="18"/>
                <w:lang w:val="es-MX"/>
              </w:rPr>
              <w:t>4,65</w:t>
            </w:r>
          </w:p>
        </w:tc>
        <w:tc>
          <w:tcPr>
            <w:tcW w:w="234" w:type="pct"/>
          </w:tcPr>
          <w:p w14:paraId="508A3ED6" w14:textId="77777777" w:rsidR="00CD0263" w:rsidRPr="00CD0263" w:rsidRDefault="00CD0263" w:rsidP="007829B7">
            <w:pPr>
              <w:spacing w:after="60"/>
              <w:jc w:val="center"/>
              <w:rPr>
                <w:sz w:val="18"/>
                <w:szCs w:val="18"/>
                <w:lang w:val="es-MX"/>
              </w:rPr>
            </w:pPr>
            <w:r w:rsidRPr="00CD0263">
              <w:rPr>
                <w:color w:val="000000"/>
                <w:sz w:val="18"/>
                <w:lang w:val="es-MX"/>
              </w:rPr>
              <w:t>4,65</w:t>
            </w:r>
          </w:p>
        </w:tc>
        <w:tc>
          <w:tcPr>
            <w:tcW w:w="302" w:type="pct"/>
            <w:shd w:val="clear" w:color="auto" w:fill="auto"/>
          </w:tcPr>
          <w:p w14:paraId="629968AA" w14:textId="77777777" w:rsidR="00CD0263" w:rsidRPr="00CD0263" w:rsidRDefault="00CD0263" w:rsidP="007829B7">
            <w:pPr>
              <w:spacing w:after="60"/>
              <w:jc w:val="center"/>
              <w:rPr>
                <w:sz w:val="18"/>
                <w:szCs w:val="18"/>
                <w:lang w:val="es-MX"/>
              </w:rPr>
            </w:pPr>
            <w:r w:rsidRPr="00CD0263">
              <w:rPr>
                <w:sz w:val="18"/>
                <w:lang w:val="es-MX"/>
              </w:rPr>
              <w:t>n. a.</w:t>
            </w:r>
          </w:p>
        </w:tc>
      </w:tr>
      <w:tr w:rsidR="00CD0263" w:rsidRPr="00CD0263" w14:paraId="7FD6CE83" w14:textId="77777777" w:rsidTr="007829B7">
        <w:trPr>
          <w:trHeight w:val="268"/>
          <w:jc w:val="center"/>
        </w:trPr>
        <w:tc>
          <w:tcPr>
            <w:tcW w:w="1492" w:type="pct"/>
            <w:gridSpan w:val="3"/>
            <w:shd w:val="clear" w:color="auto" w:fill="auto"/>
          </w:tcPr>
          <w:p w14:paraId="710BFB2B" w14:textId="77777777" w:rsidR="00CD0263" w:rsidRPr="00CD0263" w:rsidRDefault="00CD0263" w:rsidP="007829B7">
            <w:pPr>
              <w:spacing w:after="60"/>
              <w:jc w:val="left"/>
              <w:rPr>
                <w:sz w:val="18"/>
                <w:szCs w:val="18"/>
                <w:lang w:val="es-MX"/>
              </w:rPr>
            </w:pPr>
            <w:r w:rsidRPr="00CD0263">
              <w:rPr>
                <w:sz w:val="18"/>
                <w:lang w:val="es-MX"/>
              </w:rPr>
              <w:t>Consumo máximo permitido (toneladas PAO)</w:t>
            </w:r>
          </w:p>
        </w:tc>
        <w:tc>
          <w:tcPr>
            <w:tcW w:w="270" w:type="pct"/>
            <w:shd w:val="clear" w:color="auto" w:fill="auto"/>
          </w:tcPr>
          <w:p w14:paraId="73AF8FD0" w14:textId="77777777" w:rsidR="00CD0263" w:rsidRPr="00CD0263" w:rsidRDefault="00CD0263" w:rsidP="007829B7">
            <w:pPr>
              <w:spacing w:after="60"/>
              <w:jc w:val="center"/>
              <w:rPr>
                <w:sz w:val="18"/>
                <w:szCs w:val="18"/>
                <w:lang w:val="es-MX"/>
              </w:rPr>
            </w:pPr>
            <w:r w:rsidRPr="00CD0263">
              <w:rPr>
                <w:sz w:val="18"/>
                <w:lang w:val="es-MX"/>
              </w:rPr>
              <w:t>n. a.</w:t>
            </w:r>
          </w:p>
        </w:tc>
        <w:tc>
          <w:tcPr>
            <w:tcW w:w="270" w:type="pct"/>
            <w:shd w:val="clear" w:color="auto" w:fill="auto"/>
          </w:tcPr>
          <w:p w14:paraId="312D0DAF" w14:textId="77777777" w:rsidR="00CD0263" w:rsidRPr="00CD0263" w:rsidRDefault="00CD0263" w:rsidP="007829B7">
            <w:pPr>
              <w:spacing w:after="60"/>
              <w:jc w:val="right"/>
              <w:rPr>
                <w:sz w:val="18"/>
                <w:szCs w:val="18"/>
                <w:lang w:val="es-MX"/>
              </w:rPr>
            </w:pPr>
            <w:r w:rsidRPr="00CD0263">
              <w:rPr>
                <w:sz w:val="18"/>
                <w:lang w:val="es-MX"/>
              </w:rPr>
              <w:t>7,2</w:t>
            </w:r>
          </w:p>
        </w:tc>
        <w:tc>
          <w:tcPr>
            <w:tcW w:w="270" w:type="pct"/>
            <w:shd w:val="clear" w:color="auto" w:fill="auto"/>
          </w:tcPr>
          <w:p w14:paraId="2872B470" w14:textId="77777777" w:rsidR="00CD0263" w:rsidRPr="00CD0263" w:rsidRDefault="00CD0263" w:rsidP="007829B7">
            <w:pPr>
              <w:spacing w:after="60"/>
              <w:jc w:val="right"/>
              <w:rPr>
                <w:sz w:val="18"/>
                <w:szCs w:val="18"/>
                <w:lang w:val="es-MX"/>
              </w:rPr>
            </w:pPr>
            <w:r w:rsidRPr="00CD0263">
              <w:rPr>
                <w:sz w:val="18"/>
                <w:lang w:val="es-MX"/>
              </w:rPr>
              <w:t>7,2</w:t>
            </w:r>
          </w:p>
        </w:tc>
        <w:tc>
          <w:tcPr>
            <w:tcW w:w="271" w:type="pct"/>
            <w:shd w:val="clear" w:color="auto" w:fill="auto"/>
          </w:tcPr>
          <w:p w14:paraId="5380F990" w14:textId="77777777" w:rsidR="00CD0263" w:rsidRPr="00CD0263" w:rsidRDefault="00CD0263" w:rsidP="007829B7">
            <w:pPr>
              <w:spacing w:after="60"/>
              <w:jc w:val="right"/>
              <w:rPr>
                <w:sz w:val="18"/>
                <w:szCs w:val="18"/>
                <w:lang w:val="es-MX"/>
              </w:rPr>
            </w:pPr>
            <w:r w:rsidRPr="00CD0263">
              <w:rPr>
                <w:sz w:val="18"/>
                <w:lang w:val="es-MX"/>
              </w:rPr>
              <w:t>6,48</w:t>
            </w:r>
          </w:p>
        </w:tc>
        <w:tc>
          <w:tcPr>
            <w:tcW w:w="270" w:type="pct"/>
            <w:shd w:val="clear" w:color="auto" w:fill="auto"/>
          </w:tcPr>
          <w:p w14:paraId="15F2F117" w14:textId="77777777" w:rsidR="00CD0263" w:rsidRPr="00CD0263" w:rsidRDefault="00CD0263" w:rsidP="007829B7">
            <w:pPr>
              <w:spacing w:after="60"/>
              <w:jc w:val="right"/>
              <w:rPr>
                <w:sz w:val="18"/>
                <w:szCs w:val="18"/>
                <w:lang w:val="es-MX"/>
              </w:rPr>
            </w:pPr>
            <w:r w:rsidRPr="00CD0263">
              <w:rPr>
                <w:sz w:val="18"/>
                <w:lang w:val="es-MX"/>
              </w:rPr>
              <w:t>6,48</w:t>
            </w:r>
          </w:p>
        </w:tc>
        <w:tc>
          <w:tcPr>
            <w:tcW w:w="270" w:type="pct"/>
            <w:shd w:val="clear" w:color="auto" w:fill="auto"/>
          </w:tcPr>
          <w:p w14:paraId="2417C8CA" w14:textId="77777777" w:rsidR="00CD0263" w:rsidRPr="00CD0263" w:rsidRDefault="00CD0263" w:rsidP="007829B7">
            <w:pPr>
              <w:spacing w:after="60"/>
              <w:jc w:val="right"/>
              <w:rPr>
                <w:sz w:val="18"/>
                <w:szCs w:val="18"/>
                <w:lang w:val="es-MX"/>
              </w:rPr>
            </w:pPr>
            <w:r w:rsidRPr="00CD0263">
              <w:rPr>
                <w:sz w:val="18"/>
                <w:lang w:val="es-MX"/>
              </w:rPr>
              <w:t>6,48</w:t>
            </w:r>
          </w:p>
        </w:tc>
        <w:tc>
          <w:tcPr>
            <w:tcW w:w="271" w:type="pct"/>
            <w:shd w:val="clear" w:color="auto" w:fill="auto"/>
          </w:tcPr>
          <w:p w14:paraId="3F7EA129" w14:textId="77777777" w:rsidR="00CD0263" w:rsidRPr="00CD0263" w:rsidRDefault="00CD0263" w:rsidP="007829B7">
            <w:pPr>
              <w:spacing w:after="60"/>
              <w:jc w:val="right"/>
              <w:rPr>
                <w:sz w:val="18"/>
                <w:szCs w:val="18"/>
                <w:lang w:val="es-MX"/>
              </w:rPr>
            </w:pPr>
            <w:r w:rsidRPr="00CD0263">
              <w:rPr>
                <w:sz w:val="18"/>
                <w:lang w:val="es-MX"/>
              </w:rPr>
              <w:t>2,10</w:t>
            </w:r>
          </w:p>
        </w:tc>
        <w:tc>
          <w:tcPr>
            <w:tcW w:w="270" w:type="pct"/>
            <w:shd w:val="clear" w:color="auto" w:fill="auto"/>
          </w:tcPr>
          <w:p w14:paraId="77F96913" w14:textId="77777777" w:rsidR="00CD0263" w:rsidRPr="00CD0263" w:rsidRDefault="00CD0263" w:rsidP="007829B7">
            <w:pPr>
              <w:spacing w:after="60"/>
              <w:jc w:val="right"/>
              <w:rPr>
                <w:sz w:val="18"/>
                <w:szCs w:val="18"/>
                <w:lang w:val="es-MX"/>
              </w:rPr>
            </w:pPr>
            <w:r w:rsidRPr="00CD0263">
              <w:rPr>
                <w:sz w:val="18"/>
                <w:lang w:val="es-MX"/>
              </w:rPr>
              <w:t>2,10</w:t>
            </w:r>
          </w:p>
        </w:tc>
        <w:tc>
          <w:tcPr>
            <w:tcW w:w="270" w:type="pct"/>
            <w:shd w:val="clear" w:color="auto" w:fill="auto"/>
          </w:tcPr>
          <w:p w14:paraId="3640ED2C" w14:textId="77777777" w:rsidR="00CD0263" w:rsidRPr="00CD0263" w:rsidRDefault="00CD0263" w:rsidP="007829B7">
            <w:pPr>
              <w:spacing w:after="60"/>
              <w:jc w:val="right"/>
              <w:rPr>
                <w:sz w:val="18"/>
                <w:szCs w:val="18"/>
                <w:lang w:val="es-MX"/>
              </w:rPr>
            </w:pPr>
            <w:r w:rsidRPr="00CD0263">
              <w:rPr>
                <w:sz w:val="18"/>
                <w:lang w:val="es-MX"/>
              </w:rPr>
              <w:t>1,37</w:t>
            </w:r>
          </w:p>
        </w:tc>
        <w:tc>
          <w:tcPr>
            <w:tcW w:w="271" w:type="pct"/>
          </w:tcPr>
          <w:p w14:paraId="73D780C8" w14:textId="77777777" w:rsidR="00CD0263" w:rsidRPr="00CD0263" w:rsidRDefault="00CD0263" w:rsidP="007829B7">
            <w:pPr>
              <w:spacing w:after="60"/>
              <w:jc w:val="center"/>
              <w:rPr>
                <w:sz w:val="18"/>
                <w:szCs w:val="18"/>
                <w:lang w:val="es-MX"/>
              </w:rPr>
            </w:pPr>
            <w:r w:rsidRPr="00CD0263">
              <w:rPr>
                <w:sz w:val="18"/>
                <w:lang w:val="es-MX"/>
              </w:rPr>
              <w:t>1,37</w:t>
            </w:r>
          </w:p>
        </w:tc>
        <w:tc>
          <w:tcPr>
            <w:tcW w:w="270" w:type="pct"/>
          </w:tcPr>
          <w:p w14:paraId="2D7463A8" w14:textId="77777777" w:rsidR="00CD0263" w:rsidRPr="00CD0263" w:rsidRDefault="00CD0263" w:rsidP="007829B7">
            <w:pPr>
              <w:spacing w:after="60"/>
              <w:jc w:val="center"/>
              <w:rPr>
                <w:sz w:val="18"/>
                <w:szCs w:val="18"/>
                <w:lang w:val="es-MX"/>
              </w:rPr>
            </w:pPr>
            <w:r w:rsidRPr="00CD0263">
              <w:rPr>
                <w:sz w:val="18"/>
                <w:lang w:val="es-MX"/>
              </w:rPr>
              <w:t>1,37</w:t>
            </w:r>
          </w:p>
        </w:tc>
        <w:tc>
          <w:tcPr>
            <w:tcW w:w="234" w:type="pct"/>
          </w:tcPr>
          <w:p w14:paraId="651FE631" w14:textId="77777777" w:rsidR="00CD0263" w:rsidRPr="00CD0263" w:rsidRDefault="00CD0263" w:rsidP="007829B7">
            <w:pPr>
              <w:spacing w:after="60"/>
              <w:jc w:val="center"/>
              <w:rPr>
                <w:sz w:val="18"/>
                <w:szCs w:val="18"/>
                <w:lang w:val="es-MX"/>
              </w:rPr>
            </w:pPr>
            <w:r w:rsidRPr="00CD0263">
              <w:rPr>
                <w:sz w:val="18"/>
                <w:lang w:val="es-MX"/>
              </w:rPr>
              <w:t>1,37</w:t>
            </w:r>
          </w:p>
        </w:tc>
        <w:tc>
          <w:tcPr>
            <w:tcW w:w="302" w:type="pct"/>
            <w:shd w:val="clear" w:color="auto" w:fill="auto"/>
          </w:tcPr>
          <w:p w14:paraId="13CECE8E" w14:textId="77777777" w:rsidR="00CD0263" w:rsidRPr="00CD0263" w:rsidRDefault="00CD0263" w:rsidP="007829B7">
            <w:pPr>
              <w:spacing w:after="60"/>
              <w:jc w:val="center"/>
              <w:rPr>
                <w:sz w:val="18"/>
                <w:szCs w:val="18"/>
                <w:lang w:val="es-MX"/>
              </w:rPr>
            </w:pPr>
            <w:r w:rsidRPr="00CD0263">
              <w:rPr>
                <w:sz w:val="18"/>
                <w:lang w:val="es-MX"/>
              </w:rPr>
              <w:t>n. a.</w:t>
            </w:r>
          </w:p>
        </w:tc>
      </w:tr>
      <w:tr w:rsidR="00CD0263" w:rsidRPr="00CD0263" w14:paraId="510A3D89" w14:textId="77777777" w:rsidTr="007829B7">
        <w:trPr>
          <w:trHeight w:val="250"/>
          <w:jc w:val="center"/>
        </w:trPr>
        <w:tc>
          <w:tcPr>
            <w:tcW w:w="661" w:type="pct"/>
            <w:vMerge w:val="restart"/>
            <w:shd w:val="clear" w:color="auto" w:fill="auto"/>
          </w:tcPr>
          <w:p w14:paraId="6EBD68E1" w14:textId="77777777" w:rsidR="00CD0263" w:rsidRPr="00CD0263" w:rsidRDefault="00CD0263" w:rsidP="007829B7">
            <w:pPr>
              <w:spacing w:after="60"/>
              <w:jc w:val="left"/>
              <w:rPr>
                <w:sz w:val="18"/>
                <w:szCs w:val="18"/>
                <w:lang w:val="es-MX"/>
              </w:rPr>
            </w:pPr>
            <w:r w:rsidRPr="00CD0263">
              <w:rPr>
                <w:sz w:val="18"/>
                <w:lang w:val="es-MX"/>
              </w:rPr>
              <w:t>Financiación convenida ($EUA)</w:t>
            </w:r>
          </w:p>
        </w:tc>
        <w:tc>
          <w:tcPr>
            <w:tcW w:w="399" w:type="pct"/>
            <w:vMerge w:val="restart"/>
            <w:shd w:val="clear" w:color="auto" w:fill="auto"/>
          </w:tcPr>
          <w:p w14:paraId="736D7227" w14:textId="77777777" w:rsidR="00CD0263" w:rsidRPr="00CD0263" w:rsidRDefault="00CD0263" w:rsidP="007829B7">
            <w:pPr>
              <w:spacing w:after="60"/>
              <w:jc w:val="center"/>
              <w:rPr>
                <w:sz w:val="18"/>
                <w:szCs w:val="18"/>
                <w:lang w:val="es-MX"/>
              </w:rPr>
            </w:pPr>
            <w:r w:rsidRPr="00CD0263">
              <w:rPr>
                <w:sz w:val="18"/>
                <w:lang w:val="es-MX"/>
              </w:rPr>
              <w:t>PNUMA</w:t>
            </w:r>
          </w:p>
        </w:tc>
        <w:tc>
          <w:tcPr>
            <w:tcW w:w="431" w:type="pct"/>
            <w:shd w:val="clear" w:color="auto" w:fill="auto"/>
          </w:tcPr>
          <w:p w14:paraId="48C12A18" w14:textId="77777777" w:rsidR="00CD0263" w:rsidRPr="00CD0263" w:rsidRDefault="00CD0263" w:rsidP="007829B7">
            <w:pPr>
              <w:spacing w:after="60"/>
              <w:jc w:val="left"/>
              <w:rPr>
                <w:sz w:val="18"/>
                <w:szCs w:val="18"/>
                <w:lang w:val="es-MX"/>
              </w:rPr>
            </w:pPr>
            <w:r w:rsidRPr="00CD0263">
              <w:rPr>
                <w:sz w:val="18"/>
                <w:lang w:val="es-MX"/>
              </w:rPr>
              <w:t>Costos del proyecto</w:t>
            </w:r>
          </w:p>
        </w:tc>
        <w:tc>
          <w:tcPr>
            <w:tcW w:w="270" w:type="pct"/>
            <w:shd w:val="clear" w:color="auto" w:fill="auto"/>
          </w:tcPr>
          <w:p w14:paraId="3578B229" w14:textId="77777777" w:rsidR="00CD0263" w:rsidRPr="00CD0263" w:rsidRDefault="00CD0263" w:rsidP="007829B7">
            <w:pPr>
              <w:spacing w:after="60"/>
              <w:jc w:val="right"/>
              <w:rPr>
                <w:sz w:val="18"/>
                <w:szCs w:val="18"/>
                <w:lang w:val="es-MX"/>
              </w:rPr>
            </w:pPr>
            <w:r w:rsidRPr="00CD0263">
              <w:rPr>
                <w:sz w:val="18"/>
                <w:lang w:val="es-MX"/>
              </w:rPr>
              <w:t>45.000</w:t>
            </w:r>
          </w:p>
        </w:tc>
        <w:tc>
          <w:tcPr>
            <w:tcW w:w="270" w:type="pct"/>
            <w:shd w:val="clear" w:color="auto" w:fill="auto"/>
          </w:tcPr>
          <w:p w14:paraId="7257A7C2"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27CBA7A7" w14:textId="77777777" w:rsidR="00CD0263" w:rsidRPr="00CD0263" w:rsidRDefault="00CD0263" w:rsidP="007829B7">
            <w:pPr>
              <w:spacing w:after="60"/>
              <w:jc w:val="right"/>
              <w:rPr>
                <w:sz w:val="18"/>
                <w:szCs w:val="18"/>
                <w:lang w:val="es-MX"/>
              </w:rPr>
            </w:pPr>
            <w:r w:rsidRPr="00CD0263">
              <w:rPr>
                <w:sz w:val="18"/>
                <w:lang w:val="es-MX"/>
              </w:rPr>
              <w:t>30.000</w:t>
            </w:r>
          </w:p>
        </w:tc>
        <w:tc>
          <w:tcPr>
            <w:tcW w:w="271" w:type="pct"/>
            <w:shd w:val="clear" w:color="auto" w:fill="auto"/>
          </w:tcPr>
          <w:p w14:paraId="4AEB73FB"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45CD3482"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6C642E46"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shd w:val="clear" w:color="auto" w:fill="auto"/>
          </w:tcPr>
          <w:p w14:paraId="5A502578" w14:textId="77777777" w:rsidR="00CD0263" w:rsidRPr="00CD0263" w:rsidRDefault="00CD0263" w:rsidP="007829B7">
            <w:pPr>
              <w:spacing w:after="60"/>
              <w:jc w:val="right"/>
              <w:rPr>
                <w:sz w:val="18"/>
                <w:szCs w:val="18"/>
                <w:lang w:val="es-MX"/>
              </w:rPr>
            </w:pPr>
            <w:r w:rsidRPr="00CD0263">
              <w:rPr>
                <w:sz w:val="18"/>
                <w:lang w:val="es-MX"/>
              </w:rPr>
              <w:t>63.800</w:t>
            </w:r>
          </w:p>
        </w:tc>
        <w:tc>
          <w:tcPr>
            <w:tcW w:w="270" w:type="pct"/>
            <w:shd w:val="clear" w:color="auto" w:fill="auto"/>
          </w:tcPr>
          <w:p w14:paraId="4FBA581D"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3AD3437A" w14:textId="77777777" w:rsidR="00CD0263" w:rsidRPr="00CD0263" w:rsidRDefault="00CD0263" w:rsidP="007829B7">
            <w:pPr>
              <w:spacing w:after="60"/>
              <w:jc w:val="right"/>
              <w:rPr>
                <w:sz w:val="18"/>
                <w:szCs w:val="18"/>
                <w:lang w:val="es-MX"/>
              </w:rPr>
            </w:pPr>
            <w:r w:rsidRPr="00CD0263">
              <w:rPr>
                <w:sz w:val="18"/>
                <w:lang w:val="es-MX"/>
              </w:rPr>
              <w:t>33.200</w:t>
            </w:r>
          </w:p>
        </w:tc>
        <w:tc>
          <w:tcPr>
            <w:tcW w:w="271" w:type="pct"/>
          </w:tcPr>
          <w:p w14:paraId="55D06B39"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tcPr>
          <w:p w14:paraId="37AE439F" w14:textId="77777777" w:rsidR="00CD0263" w:rsidRPr="00CD0263" w:rsidRDefault="00CD0263" w:rsidP="007829B7">
            <w:pPr>
              <w:spacing w:after="60"/>
              <w:jc w:val="right"/>
              <w:rPr>
                <w:sz w:val="18"/>
                <w:szCs w:val="18"/>
                <w:lang w:val="es-MX"/>
              </w:rPr>
            </w:pPr>
            <w:r w:rsidRPr="00CD0263">
              <w:rPr>
                <w:sz w:val="18"/>
                <w:lang w:val="es-MX"/>
              </w:rPr>
              <w:t>0</w:t>
            </w:r>
          </w:p>
        </w:tc>
        <w:tc>
          <w:tcPr>
            <w:tcW w:w="234" w:type="pct"/>
          </w:tcPr>
          <w:p w14:paraId="33650367" w14:textId="77777777" w:rsidR="00CD0263" w:rsidRPr="00CD0263" w:rsidRDefault="00CD0263" w:rsidP="007829B7">
            <w:pPr>
              <w:spacing w:after="60"/>
              <w:jc w:val="right"/>
              <w:rPr>
                <w:sz w:val="18"/>
                <w:szCs w:val="18"/>
                <w:lang w:val="es-MX"/>
              </w:rPr>
            </w:pPr>
            <w:r w:rsidRPr="00CD0263">
              <w:rPr>
                <w:sz w:val="18"/>
                <w:lang w:val="es-MX"/>
              </w:rPr>
              <w:t>0</w:t>
            </w:r>
          </w:p>
        </w:tc>
        <w:tc>
          <w:tcPr>
            <w:tcW w:w="302" w:type="pct"/>
            <w:shd w:val="clear" w:color="auto" w:fill="auto"/>
          </w:tcPr>
          <w:p w14:paraId="45405BB0" w14:textId="77777777" w:rsidR="00CD0263" w:rsidRPr="00CD0263" w:rsidRDefault="00CD0263" w:rsidP="007829B7">
            <w:pPr>
              <w:spacing w:after="60"/>
              <w:jc w:val="right"/>
              <w:rPr>
                <w:sz w:val="18"/>
                <w:szCs w:val="18"/>
                <w:lang w:val="es-MX"/>
              </w:rPr>
            </w:pPr>
            <w:r w:rsidRPr="00CD0263">
              <w:rPr>
                <w:sz w:val="18"/>
                <w:lang w:val="es-MX"/>
              </w:rPr>
              <w:t>172.000</w:t>
            </w:r>
          </w:p>
        </w:tc>
      </w:tr>
      <w:tr w:rsidR="00CD0263" w:rsidRPr="00CD0263" w14:paraId="229618D7" w14:textId="77777777" w:rsidTr="007829B7">
        <w:trPr>
          <w:trHeight w:val="233"/>
          <w:jc w:val="center"/>
        </w:trPr>
        <w:tc>
          <w:tcPr>
            <w:tcW w:w="661" w:type="pct"/>
            <w:vMerge/>
            <w:shd w:val="clear" w:color="auto" w:fill="auto"/>
          </w:tcPr>
          <w:p w14:paraId="10E79F5E" w14:textId="77777777" w:rsidR="00CD0263" w:rsidRPr="00CD0263" w:rsidRDefault="00CD0263" w:rsidP="007829B7">
            <w:pPr>
              <w:spacing w:after="60"/>
              <w:jc w:val="center"/>
              <w:rPr>
                <w:sz w:val="18"/>
                <w:szCs w:val="18"/>
                <w:lang w:val="es-MX"/>
              </w:rPr>
            </w:pPr>
          </w:p>
        </w:tc>
        <w:tc>
          <w:tcPr>
            <w:tcW w:w="399" w:type="pct"/>
            <w:vMerge/>
            <w:shd w:val="clear" w:color="auto" w:fill="auto"/>
          </w:tcPr>
          <w:p w14:paraId="20D99086" w14:textId="77777777" w:rsidR="00CD0263" w:rsidRPr="00CD0263" w:rsidRDefault="00CD0263" w:rsidP="007829B7">
            <w:pPr>
              <w:spacing w:after="60"/>
              <w:jc w:val="center"/>
              <w:rPr>
                <w:sz w:val="18"/>
                <w:szCs w:val="18"/>
                <w:lang w:val="es-MX"/>
              </w:rPr>
            </w:pPr>
          </w:p>
        </w:tc>
        <w:tc>
          <w:tcPr>
            <w:tcW w:w="431" w:type="pct"/>
            <w:shd w:val="clear" w:color="auto" w:fill="auto"/>
          </w:tcPr>
          <w:p w14:paraId="558A2112" w14:textId="77777777" w:rsidR="00CD0263" w:rsidRPr="00CD0263" w:rsidRDefault="00CD0263" w:rsidP="007829B7">
            <w:pPr>
              <w:spacing w:after="60"/>
              <w:jc w:val="left"/>
              <w:rPr>
                <w:sz w:val="18"/>
                <w:szCs w:val="18"/>
                <w:lang w:val="es-MX"/>
              </w:rPr>
            </w:pPr>
            <w:r w:rsidRPr="00CD0263">
              <w:rPr>
                <w:sz w:val="18"/>
                <w:lang w:val="es-MX"/>
              </w:rPr>
              <w:t>Gastos de apoyo</w:t>
            </w:r>
          </w:p>
        </w:tc>
        <w:tc>
          <w:tcPr>
            <w:tcW w:w="270" w:type="pct"/>
            <w:shd w:val="clear" w:color="auto" w:fill="auto"/>
          </w:tcPr>
          <w:p w14:paraId="2F2398D1" w14:textId="77777777" w:rsidR="00CD0263" w:rsidRPr="00CD0263" w:rsidRDefault="00CD0263" w:rsidP="007829B7">
            <w:pPr>
              <w:spacing w:after="60"/>
              <w:jc w:val="right"/>
              <w:rPr>
                <w:sz w:val="18"/>
                <w:szCs w:val="18"/>
                <w:lang w:val="es-MX"/>
              </w:rPr>
            </w:pPr>
            <w:r w:rsidRPr="00CD0263">
              <w:rPr>
                <w:sz w:val="18"/>
                <w:lang w:val="es-MX"/>
              </w:rPr>
              <w:t>5.850</w:t>
            </w:r>
          </w:p>
        </w:tc>
        <w:tc>
          <w:tcPr>
            <w:tcW w:w="270" w:type="pct"/>
            <w:shd w:val="clear" w:color="auto" w:fill="auto"/>
          </w:tcPr>
          <w:p w14:paraId="03AA4546"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36303C83" w14:textId="77777777" w:rsidR="00CD0263" w:rsidRPr="00CD0263" w:rsidRDefault="00CD0263" w:rsidP="007829B7">
            <w:pPr>
              <w:spacing w:after="60"/>
              <w:jc w:val="right"/>
              <w:rPr>
                <w:sz w:val="18"/>
                <w:szCs w:val="18"/>
                <w:lang w:val="es-MX"/>
              </w:rPr>
            </w:pPr>
            <w:r w:rsidRPr="00CD0263">
              <w:rPr>
                <w:sz w:val="18"/>
                <w:lang w:val="es-MX"/>
              </w:rPr>
              <w:t>3.900</w:t>
            </w:r>
          </w:p>
        </w:tc>
        <w:tc>
          <w:tcPr>
            <w:tcW w:w="271" w:type="pct"/>
            <w:shd w:val="clear" w:color="auto" w:fill="auto"/>
          </w:tcPr>
          <w:p w14:paraId="738E3C43"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32AACBE7"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5D5D369B"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shd w:val="clear" w:color="auto" w:fill="auto"/>
          </w:tcPr>
          <w:p w14:paraId="5C04C268" w14:textId="77777777" w:rsidR="00CD0263" w:rsidRPr="00CD0263" w:rsidRDefault="00CD0263" w:rsidP="007829B7">
            <w:pPr>
              <w:spacing w:after="60"/>
              <w:jc w:val="right"/>
              <w:rPr>
                <w:sz w:val="18"/>
                <w:szCs w:val="18"/>
                <w:lang w:val="es-MX"/>
              </w:rPr>
            </w:pPr>
            <w:r w:rsidRPr="00CD0263">
              <w:rPr>
                <w:sz w:val="18"/>
                <w:lang w:val="es-MX"/>
              </w:rPr>
              <w:t>8.294</w:t>
            </w:r>
          </w:p>
        </w:tc>
        <w:tc>
          <w:tcPr>
            <w:tcW w:w="270" w:type="pct"/>
            <w:shd w:val="clear" w:color="auto" w:fill="auto"/>
          </w:tcPr>
          <w:p w14:paraId="3DA2F16A"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2F143CFC" w14:textId="77777777" w:rsidR="00CD0263" w:rsidRPr="00CD0263" w:rsidRDefault="00CD0263" w:rsidP="007829B7">
            <w:pPr>
              <w:spacing w:after="60"/>
              <w:jc w:val="right"/>
              <w:rPr>
                <w:sz w:val="18"/>
                <w:szCs w:val="18"/>
                <w:lang w:val="es-MX"/>
              </w:rPr>
            </w:pPr>
            <w:r w:rsidRPr="00CD0263">
              <w:rPr>
                <w:sz w:val="18"/>
                <w:lang w:val="es-MX"/>
              </w:rPr>
              <w:t>4.316</w:t>
            </w:r>
          </w:p>
        </w:tc>
        <w:tc>
          <w:tcPr>
            <w:tcW w:w="271" w:type="pct"/>
          </w:tcPr>
          <w:p w14:paraId="36746258"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tcPr>
          <w:p w14:paraId="29ED98CC" w14:textId="77777777" w:rsidR="00CD0263" w:rsidRPr="00CD0263" w:rsidRDefault="00CD0263" w:rsidP="007829B7">
            <w:pPr>
              <w:spacing w:after="60"/>
              <w:jc w:val="right"/>
              <w:rPr>
                <w:sz w:val="18"/>
                <w:szCs w:val="18"/>
                <w:lang w:val="es-MX"/>
              </w:rPr>
            </w:pPr>
            <w:r w:rsidRPr="00CD0263">
              <w:rPr>
                <w:sz w:val="18"/>
                <w:lang w:val="es-MX"/>
              </w:rPr>
              <w:t>0</w:t>
            </w:r>
          </w:p>
        </w:tc>
        <w:tc>
          <w:tcPr>
            <w:tcW w:w="234" w:type="pct"/>
          </w:tcPr>
          <w:p w14:paraId="1B0B80E2" w14:textId="77777777" w:rsidR="00CD0263" w:rsidRPr="00CD0263" w:rsidRDefault="00CD0263" w:rsidP="007829B7">
            <w:pPr>
              <w:spacing w:after="60"/>
              <w:jc w:val="right"/>
              <w:rPr>
                <w:sz w:val="18"/>
                <w:szCs w:val="18"/>
                <w:lang w:val="es-MX"/>
              </w:rPr>
            </w:pPr>
            <w:r w:rsidRPr="00CD0263">
              <w:rPr>
                <w:sz w:val="18"/>
                <w:lang w:val="es-MX"/>
              </w:rPr>
              <w:t>0</w:t>
            </w:r>
          </w:p>
        </w:tc>
        <w:tc>
          <w:tcPr>
            <w:tcW w:w="302" w:type="pct"/>
            <w:shd w:val="clear" w:color="auto" w:fill="auto"/>
          </w:tcPr>
          <w:p w14:paraId="235C2F7A" w14:textId="77777777" w:rsidR="00CD0263" w:rsidRPr="00CD0263" w:rsidRDefault="00CD0263" w:rsidP="007829B7">
            <w:pPr>
              <w:spacing w:after="60"/>
              <w:jc w:val="right"/>
              <w:rPr>
                <w:sz w:val="18"/>
                <w:szCs w:val="18"/>
                <w:lang w:val="es-MX"/>
              </w:rPr>
            </w:pPr>
            <w:r w:rsidRPr="00CD0263">
              <w:rPr>
                <w:sz w:val="18"/>
                <w:lang w:val="es-MX"/>
              </w:rPr>
              <w:t>22.360</w:t>
            </w:r>
          </w:p>
        </w:tc>
      </w:tr>
      <w:tr w:rsidR="00CD0263" w:rsidRPr="00CD0263" w14:paraId="32ABC951" w14:textId="77777777" w:rsidTr="007829B7">
        <w:trPr>
          <w:trHeight w:val="233"/>
          <w:jc w:val="center"/>
        </w:trPr>
        <w:tc>
          <w:tcPr>
            <w:tcW w:w="661" w:type="pct"/>
            <w:vMerge/>
            <w:shd w:val="clear" w:color="auto" w:fill="auto"/>
          </w:tcPr>
          <w:p w14:paraId="7343A873" w14:textId="77777777" w:rsidR="00CD0263" w:rsidRPr="00CD0263" w:rsidRDefault="00CD0263" w:rsidP="007829B7">
            <w:pPr>
              <w:spacing w:after="60"/>
              <w:jc w:val="center"/>
              <w:rPr>
                <w:sz w:val="18"/>
                <w:szCs w:val="18"/>
                <w:lang w:val="es-MX"/>
              </w:rPr>
            </w:pPr>
          </w:p>
        </w:tc>
        <w:tc>
          <w:tcPr>
            <w:tcW w:w="399" w:type="pct"/>
            <w:vMerge w:val="restart"/>
            <w:shd w:val="clear" w:color="auto" w:fill="auto"/>
          </w:tcPr>
          <w:p w14:paraId="05A23466" w14:textId="77777777" w:rsidR="00CD0263" w:rsidRPr="00CD0263" w:rsidRDefault="00CD0263" w:rsidP="007829B7">
            <w:pPr>
              <w:spacing w:after="60"/>
              <w:jc w:val="center"/>
              <w:rPr>
                <w:sz w:val="18"/>
                <w:szCs w:val="18"/>
                <w:lang w:val="es-MX"/>
              </w:rPr>
            </w:pPr>
            <w:r w:rsidRPr="00CD0263">
              <w:rPr>
                <w:sz w:val="18"/>
                <w:lang w:val="es-MX"/>
              </w:rPr>
              <w:t>ONUDI</w:t>
            </w:r>
          </w:p>
        </w:tc>
        <w:tc>
          <w:tcPr>
            <w:tcW w:w="431" w:type="pct"/>
            <w:shd w:val="clear" w:color="auto" w:fill="auto"/>
          </w:tcPr>
          <w:p w14:paraId="3AC0E0D5" w14:textId="77777777" w:rsidR="00CD0263" w:rsidRPr="00CD0263" w:rsidRDefault="00CD0263" w:rsidP="007829B7">
            <w:pPr>
              <w:spacing w:after="60"/>
              <w:jc w:val="left"/>
              <w:rPr>
                <w:sz w:val="18"/>
                <w:szCs w:val="18"/>
                <w:lang w:val="es-MX"/>
              </w:rPr>
            </w:pPr>
            <w:r w:rsidRPr="00CD0263">
              <w:rPr>
                <w:sz w:val="18"/>
                <w:lang w:val="es-MX"/>
              </w:rPr>
              <w:t>Costos del proyecto</w:t>
            </w:r>
          </w:p>
        </w:tc>
        <w:tc>
          <w:tcPr>
            <w:tcW w:w="270" w:type="pct"/>
            <w:shd w:val="clear" w:color="auto" w:fill="auto"/>
          </w:tcPr>
          <w:p w14:paraId="147E1290" w14:textId="77777777" w:rsidR="00CD0263" w:rsidRPr="00CD0263" w:rsidRDefault="00CD0263" w:rsidP="007829B7">
            <w:pPr>
              <w:spacing w:after="60"/>
              <w:jc w:val="right"/>
              <w:rPr>
                <w:sz w:val="18"/>
                <w:szCs w:val="18"/>
                <w:lang w:val="es-MX"/>
              </w:rPr>
            </w:pPr>
            <w:r w:rsidRPr="00CD0263">
              <w:rPr>
                <w:sz w:val="18"/>
                <w:lang w:val="es-MX"/>
              </w:rPr>
              <w:t>80.000</w:t>
            </w:r>
          </w:p>
        </w:tc>
        <w:tc>
          <w:tcPr>
            <w:tcW w:w="270" w:type="pct"/>
            <w:shd w:val="clear" w:color="auto" w:fill="auto"/>
          </w:tcPr>
          <w:p w14:paraId="439AE738"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28A51F12"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shd w:val="clear" w:color="auto" w:fill="auto"/>
          </w:tcPr>
          <w:p w14:paraId="61A5B334"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2CD8BE8A"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12127626"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shd w:val="clear" w:color="auto" w:fill="auto"/>
          </w:tcPr>
          <w:p w14:paraId="694B4441" w14:textId="77777777" w:rsidR="00CD0263" w:rsidRPr="00CD0263" w:rsidRDefault="00CD0263" w:rsidP="007829B7">
            <w:pPr>
              <w:spacing w:after="60"/>
              <w:jc w:val="right"/>
              <w:rPr>
                <w:sz w:val="18"/>
                <w:szCs w:val="18"/>
                <w:lang w:val="es-MX"/>
              </w:rPr>
            </w:pPr>
            <w:r w:rsidRPr="00CD0263">
              <w:rPr>
                <w:sz w:val="18"/>
                <w:lang w:val="es-MX"/>
              </w:rPr>
              <w:t>80.000</w:t>
            </w:r>
          </w:p>
        </w:tc>
        <w:tc>
          <w:tcPr>
            <w:tcW w:w="270" w:type="pct"/>
            <w:shd w:val="clear" w:color="auto" w:fill="auto"/>
          </w:tcPr>
          <w:p w14:paraId="07865127"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46E3E8FC"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tcPr>
          <w:p w14:paraId="306DDEA5"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tcPr>
          <w:p w14:paraId="02032448" w14:textId="77777777" w:rsidR="00CD0263" w:rsidRPr="00CD0263" w:rsidRDefault="00CD0263" w:rsidP="007829B7">
            <w:pPr>
              <w:spacing w:after="60"/>
              <w:jc w:val="right"/>
              <w:rPr>
                <w:sz w:val="18"/>
                <w:szCs w:val="18"/>
                <w:lang w:val="es-MX"/>
              </w:rPr>
            </w:pPr>
            <w:r w:rsidRPr="00CD0263">
              <w:rPr>
                <w:sz w:val="18"/>
                <w:lang w:val="es-MX"/>
              </w:rPr>
              <w:t>0</w:t>
            </w:r>
          </w:p>
        </w:tc>
        <w:tc>
          <w:tcPr>
            <w:tcW w:w="234" w:type="pct"/>
          </w:tcPr>
          <w:p w14:paraId="4D938472" w14:textId="77777777" w:rsidR="00CD0263" w:rsidRPr="00CD0263" w:rsidRDefault="00CD0263" w:rsidP="007829B7">
            <w:pPr>
              <w:spacing w:after="60"/>
              <w:jc w:val="right"/>
              <w:rPr>
                <w:sz w:val="18"/>
                <w:szCs w:val="18"/>
                <w:lang w:val="es-MX"/>
              </w:rPr>
            </w:pPr>
            <w:r w:rsidRPr="00CD0263">
              <w:rPr>
                <w:sz w:val="18"/>
                <w:lang w:val="es-MX"/>
              </w:rPr>
              <w:t>0</w:t>
            </w:r>
          </w:p>
        </w:tc>
        <w:tc>
          <w:tcPr>
            <w:tcW w:w="302" w:type="pct"/>
            <w:shd w:val="clear" w:color="auto" w:fill="auto"/>
          </w:tcPr>
          <w:p w14:paraId="2F4CDC4A" w14:textId="77777777" w:rsidR="00CD0263" w:rsidRPr="00CD0263" w:rsidRDefault="00CD0263" w:rsidP="007829B7">
            <w:pPr>
              <w:spacing w:after="60"/>
              <w:jc w:val="right"/>
              <w:rPr>
                <w:sz w:val="18"/>
                <w:szCs w:val="18"/>
                <w:lang w:val="es-MX"/>
              </w:rPr>
            </w:pPr>
            <w:r w:rsidRPr="00CD0263">
              <w:rPr>
                <w:sz w:val="18"/>
                <w:lang w:val="es-MX"/>
              </w:rPr>
              <w:t>160.000</w:t>
            </w:r>
          </w:p>
        </w:tc>
      </w:tr>
      <w:tr w:rsidR="00CD0263" w:rsidRPr="00CD0263" w14:paraId="18A89386" w14:textId="77777777" w:rsidTr="007829B7">
        <w:trPr>
          <w:trHeight w:val="224"/>
          <w:jc w:val="center"/>
        </w:trPr>
        <w:tc>
          <w:tcPr>
            <w:tcW w:w="661" w:type="pct"/>
            <w:vMerge/>
            <w:shd w:val="clear" w:color="auto" w:fill="auto"/>
          </w:tcPr>
          <w:p w14:paraId="0356F861" w14:textId="77777777" w:rsidR="00CD0263" w:rsidRPr="00CD0263" w:rsidRDefault="00CD0263" w:rsidP="007829B7">
            <w:pPr>
              <w:spacing w:after="60"/>
              <w:jc w:val="center"/>
              <w:rPr>
                <w:sz w:val="18"/>
                <w:szCs w:val="18"/>
                <w:lang w:val="es-MX"/>
              </w:rPr>
            </w:pPr>
          </w:p>
        </w:tc>
        <w:tc>
          <w:tcPr>
            <w:tcW w:w="399" w:type="pct"/>
            <w:vMerge/>
            <w:shd w:val="clear" w:color="auto" w:fill="auto"/>
          </w:tcPr>
          <w:p w14:paraId="3A834D72" w14:textId="77777777" w:rsidR="00CD0263" w:rsidRPr="00CD0263" w:rsidRDefault="00CD0263" w:rsidP="007829B7">
            <w:pPr>
              <w:spacing w:after="60"/>
              <w:jc w:val="center"/>
              <w:rPr>
                <w:sz w:val="18"/>
                <w:szCs w:val="18"/>
                <w:lang w:val="es-MX"/>
              </w:rPr>
            </w:pPr>
          </w:p>
        </w:tc>
        <w:tc>
          <w:tcPr>
            <w:tcW w:w="431" w:type="pct"/>
            <w:shd w:val="clear" w:color="auto" w:fill="auto"/>
          </w:tcPr>
          <w:p w14:paraId="5A3EEEB2" w14:textId="77777777" w:rsidR="00CD0263" w:rsidRPr="00CD0263" w:rsidRDefault="00CD0263" w:rsidP="007829B7">
            <w:pPr>
              <w:spacing w:after="60"/>
              <w:jc w:val="left"/>
              <w:rPr>
                <w:sz w:val="18"/>
                <w:szCs w:val="18"/>
                <w:lang w:val="es-MX"/>
              </w:rPr>
            </w:pPr>
            <w:r w:rsidRPr="00CD0263">
              <w:rPr>
                <w:sz w:val="18"/>
                <w:lang w:val="es-MX"/>
              </w:rPr>
              <w:t>Gastos de apoyo</w:t>
            </w:r>
          </w:p>
        </w:tc>
        <w:tc>
          <w:tcPr>
            <w:tcW w:w="270" w:type="pct"/>
            <w:shd w:val="clear" w:color="auto" w:fill="auto"/>
          </w:tcPr>
          <w:p w14:paraId="3B580C2A" w14:textId="77777777" w:rsidR="00CD0263" w:rsidRPr="00CD0263" w:rsidRDefault="00CD0263" w:rsidP="007829B7">
            <w:pPr>
              <w:spacing w:after="60"/>
              <w:jc w:val="right"/>
              <w:rPr>
                <w:sz w:val="18"/>
                <w:szCs w:val="18"/>
                <w:lang w:val="es-MX"/>
              </w:rPr>
            </w:pPr>
            <w:r w:rsidRPr="00CD0263">
              <w:rPr>
                <w:sz w:val="18"/>
                <w:lang w:val="es-MX"/>
              </w:rPr>
              <w:t>7.200</w:t>
            </w:r>
          </w:p>
        </w:tc>
        <w:tc>
          <w:tcPr>
            <w:tcW w:w="270" w:type="pct"/>
            <w:shd w:val="clear" w:color="auto" w:fill="auto"/>
          </w:tcPr>
          <w:p w14:paraId="3BD77782"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54107E4F"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shd w:val="clear" w:color="auto" w:fill="auto"/>
          </w:tcPr>
          <w:p w14:paraId="17CA6C80"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4BB12F22"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676A13E0"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shd w:val="clear" w:color="auto" w:fill="auto"/>
          </w:tcPr>
          <w:p w14:paraId="6B89611F" w14:textId="77777777" w:rsidR="00CD0263" w:rsidRPr="00CD0263" w:rsidRDefault="00CD0263" w:rsidP="007829B7">
            <w:pPr>
              <w:spacing w:after="60"/>
              <w:jc w:val="right"/>
              <w:rPr>
                <w:sz w:val="18"/>
                <w:szCs w:val="18"/>
                <w:lang w:val="es-MX"/>
              </w:rPr>
            </w:pPr>
            <w:r w:rsidRPr="00CD0263">
              <w:rPr>
                <w:sz w:val="18"/>
                <w:lang w:val="es-MX"/>
              </w:rPr>
              <w:t>7.200</w:t>
            </w:r>
          </w:p>
        </w:tc>
        <w:tc>
          <w:tcPr>
            <w:tcW w:w="270" w:type="pct"/>
            <w:shd w:val="clear" w:color="auto" w:fill="auto"/>
          </w:tcPr>
          <w:p w14:paraId="105FDFEB"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491E0560"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tcPr>
          <w:p w14:paraId="1FC106E6"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tcPr>
          <w:p w14:paraId="4B3262EC" w14:textId="77777777" w:rsidR="00CD0263" w:rsidRPr="00CD0263" w:rsidRDefault="00CD0263" w:rsidP="007829B7">
            <w:pPr>
              <w:spacing w:after="60"/>
              <w:jc w:val="right"/>
              <w:rPr>
                <w:sz w:val="18"/>
                <w:szCs w:val="18"/>
                <w:lang w:val="es-MX"/>
              </w:rPr>
            </w:pPr>
            <w:r w:rsidRPr="00CD0263">
              <w:rPr>
                <w:sz w:val="18"/>
                <w:lang w:val="es-MX"/>
              </w:rPr>
              <w:t>0</w:t>
            </w:r>
          </w:p>
        </w:tc>
        <w:tc>
          <w:tcPr>
            <w:tcW w:w="234" w:type="pct"/>
          </w:tcPr>
          <w:p w14:paraId="6709C881" w14:textId="77777777" w:rsidR="00CD0263" w:rsidRPr="00CD0263" w:rsidRDefault="00CD0263" w:rsidP="007829B7">
            <w:pPr>
              <w:spacing w:after="60"/>
              <w:jc w:val="right"/>
              <w:rPr>
                <w:sz w:val="18"/>
                <w:szCs w:val="18"/>
                <w:lang w:val="es-MX"/>
              </w:rPr>
            </w:pPr>
            <w:r w:rsidRPr="00CD0263">
              <w:rPr>
                <w:sz w:val="18"/>
                <w:lang w:val="es-MX"/>
              </w:rPr>
              <w:t>0</w:t>
            </w:r>
          </w:p>
        </w:tc>
        <w:tc>
          <w:tcPr>
            <w:tcW w:w="302" w:type="pct"/>
            <w:shd w:val="clear" w:color="auto" w:fill="auto"/>
          </w:tcPr>
          <w:p w14:paraId="7D5DF5B8" w14:textId="77777777" w:rsidR="00CD0263" w:rsidRPr="00CD0263" w:rsidRDefault="00CD0263" w:rsidP="007829B7">
            <w:pPr>
              <w:spacing w:after="60"/>
              <w:jc w:val="right"/>
              <w:rPr>
                <w:sz w:val="18"/>
                <w:szCs w:val="18"/>
                <w:lang w:val="es-MX"/>
              </w:rPr>
            </w:pPr>
            <w:r w:rsidRPr="00CD0263">
              <w:rPr>
                <w:sz w:val="18"/>
                <w:lang w:val="es-MX"/>
              </w:rPr>
              <w:t>14.400</w:t>
            </w:r>
          </w:p>
        </w:tc>
      </w:tr>
      <w:tr w:rsidR="00CD0263" w:rsidRPr="00CD0263" w14:paraId="7CF37618" w14:textId="77777777" w:rsidTr="007829B7">
        <w:trPr>
          <w:trHeight w:val="191"/>
          <w:jc w:val="center"/>
        </w:trPr>
        <w:tc>
          <w:tcPr>
            <w:tcW w:w="1061" w:type="pct"/>
            <w:gridSpan w:val="2"/>
            <w:vMerge w:val="restart"/>
            <w:shd w:val="clear" w:color="auto" w:fill="auto"/>
          </w:tcPr>
          <w:p w14:paraId="163042F0" w14:textId="77777777" w:rsidR="00CD0263" w:rsidRPr="00CD0263" w:rsidRDefault="00CD0263" w:rsidP="007829B7">
            <w:pPr>
              <w:spacing w:after="60"/>
              <w:jc w:val="left"/>
              <w:rPr>
                <w:sz w:val="18"/>
                <w:szCs w:val="18"/>
                <w:lang w:val="es-MX"/>
              </w:rPr>
            </w:pPr>
            <w:r w:rsidRPr="00CD0263">
              <w:rPr>
                <w:sz w:val="18"/>
                <w:lang w:val="es-MX"/>
              </w:rPr>
              <w:t>Fondos aprobados por el Comité Ejecutivo ($EUA)</w:t>
            </w:r>
          </w:p>
        </w:tc>
        <w:tc>
          <w:tcPr>
            <w:tcW w:w="431" w:type="pct"/>
            <w:shd w:val="clear" w:color="auto" w:fill="auto"/>
          </w:tcPr>
          <w:p w14:paraId="5484C10F" w14:textId="77777777" w:rsidR="00CD0263" w:rsidRPr="00CD0263" w:rsidRDefault="00CD0263" w:rsidP="007829B7">
            <w:pPr>
              <w:spacing w:after="60"/>
              <w:jc w:val="left"/>
              <w:rPr>
                <w:sz w:val="18"/>
                <w:szCs w:val="18"/>
                <w:lang w:val="es-MX"/>
              </w:rPr>
            </w:pPr>
            <w:r w:rsidRPr="00CD0263">
              <w:rPr>
                <w:sz w:val="18"/>
                <w:lang w:val="es-MX"/>
              </w:rPr>
              <w:t>Costos del proyecto</w:t>
            </w:r>
          </w:p>
        </w:tc>
        <w:tc>
          <w:tcPr>
            <w:tcW w:w="270" w:type="pct"/>
            <w:shd w:val="clear" w:color="auto" w:fill="auto"/>
          </w:tcPr>
          <w:p w14:paraId="03EF4E6B" w14:textId="77777777" w:rsidR="00CD0263" w:rsidRPr="00CD0263" w:rsidRDefault="00CD0263" w:rsidP="007829B7">
            <w:pPr>
              <w:spacing w:after="60"/>
              <w:jc w:val="right"/>
              <w:rPr>
                <w:sz w:val="18"/>
                <w:szCs w:val="18"/>
                <w:lang w:val="es-MX"/>
              </w:rPr>
            </w:pPr>
            <w:r w:rsidRPr="00CD0263">
              <w:rPr>
                <w:sz w:val="18"/>
                <w:lang w:val="es-MX"/>
              </w:rPr>
              <w:t>125.000</w:t>
            </w:r>
          </w:p>
        </w:tc>
        <w:tc>
          <w:tcPr>
            <w:tcW w:w="270" w:type="pct"/>
            <w:shd w:val="clear" w:color="auto" w:fill="auto"/>
          </w:tcPr>
          <w:p w14:paraId="0EA01CEA"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2F81FFC5" w14:textId="77777777" w:rsidR="00CD0263" w:rsidRPr="00CD0263" w:rsidRDefault="00CD0263" w:rsidP="007829B7">
            <w:pPr>
              <w:spacing w:after="60"/>
              <w:jc w:val="right"/>
              <w:rPr>
                <w:sz w:val="18"/>
                <w:szCs w:val="18"/>
                <w:lang w:val="es-MX"/>
              </w:rPr>
            </w:pPr>
            <w:r w:rsidRPr="00CD0263">
              <w:rPr>
                <w:sz w:val="18"/>
                <w:lang w:val="es-MX"/>
              </w:rPr>
              <w:t>30.000</w:t>
            </w:r>
          </w:p>
        </w:tc>
        <w:tc>
          <w:tcPr>
            <w:tcW w:w="271" w:type="pct"/>
            <w:shd w:val="clear" w:color="auto" w:fill="auto"/>
          </w:tcPr>
          <w:p w14:paraId="293DFC57"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4A064BEE"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6E9BB762"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shd w:val="clear" w:color="auto" w:fill="auto"/>
          </w:tcPr>
          <w:p w14:paraId="66D72735" w14:textId="77777777" w:rsidR="00CD0263" w:rsidRPr="00CD0263" w:rsidRDefault="00CD0263" w:rsidP="007829B7">
            <w:pPr>
              <w:spacing w:after="60"/>
              <w:jc w:val="right"/>
              <w:rPr>
                <w:sz w:val="18"/>
                <w:szCs w:val="18"/>
                <w:lang w:val="es-MX"/>
              </w:rPr>
            </w:pPr>
            <w:r w:rsidRPr="00CD0263">
              <w:rPr>
                <w:sz w:val="18"/>
                <w:lang w:val="es-MX"/>
              </w:rPr>
              <w:t>143.800</w:t>
            </w:r>
          </w:p>
        </w:tc>
        <w:tc>
          <w:tcPr>
            <w:tcW w:w="270" w:type="pct"/>
            <w:shd w:val="clear" w:color="auto" w:fill="auto"/>
          </w:tcPr>
          <w:p w14:paraId="6707F8CA"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37E043BC"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tcPr>
          <w:p w14:paraId="319361C8"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tcPr>
          <w:p w14:paraId="7E1B115D" w14:textId="77777777" w:rsidR="00CD0263" w:rsidRPr="00CD0263" w:rsidRDefault="00CD0263" w:rsidP="007829B7">
            <w:pPr>
              <w:spacing w:after="60"/>
              <w:jc w:val="right"/>
              <w:rPr>
                <w:sz w:val="18"/>
                <w:szCs w:val="18"/>
                <w:lang w:val="es-MX"/>
              </w:rPr>
            </w:pPr>
            <w:r w:rsidRPr="00CD0263">
              <w:rPr>
                <w:sz w:val="18"/>
                <w:lang w:val="es-MX"/>
              </w:rPr>
              <w:t>0</w:t>
            </w:r>
          </w:p>
        </w:tc>
        <w:tc>
          <w:tcPr>
            <w:tcW w:w="234" w:type="pct"/>
          </w:tcPr>
          <w:p w14:paraId="6F762993" w14:textId="77777777" w:rsidR="00CD0263" w:rsidRPr="00CD0263" w:rsidRDefault="00CD0263" w:rsidP="007829B7">
            <w:pPr>
              <w:jc w:val="right"/>
              <w:rPr>
                <w:color w:val="000000"/>
                <w:sz w:val="18"/>
                <w:szCs w:val="18"/>
                <w:lang w:val="es-MX"/>
              </w:rPr>
            </w:pPr>
            <w:r w:rsidRPr="00CD0263">
              <w:rPr>
                <w:sz w:val="18"/>
                <w:lang w:val="es-MX"/>
              </w:rPr>
              <w:t>0</w:t>
            </w:r>
          </w:p>
        </w:tc>
        <w:tc>
          <w:tcPr>
            <w:tcW w:w="302" w:type="pct"/>
            <w:shd w:val="clear" w:color="auto" w:fill="auto"/>
          </w:tcPr>
          <w:p w14:paraId="2325D1EF" w14:textId="77777777" w:rsidR="00CD0263" w:rsidRPr="00CD0263" w:rsidRDefault="00CD0263" w:rsidP="007829B7">
            <w:pPr>
              <w:jc w:val="right"/>
              <w:rPr>
                <w:sz w:val="18"/>
                <w:szCs w:val="18"/>
                <w:lang w:val="es-MX"/>
              </w:rPr>
            </w:pPr>
            <w:r w:rsidRPr="00CD0263">
              <w:rPr>
                <w:color w:val="000000"/>
                <w:sz w:val="18"/>
                <w:lang w:val="es-MX"/>
              </w:rPr>
              <w:t>298.800</w:t>
            </w:r>
          </w:p>
        </w:tc>
      </w:tr>
      <w:tr w:rsidR="00CD0263" w:rsidRPr="00CD0263" w14:paraId="69398E88" w14:textId="77777777" w:rsidTr="007829B7">
        <w:trPr>
          <w:trHeight w:val="224"/>
          <w:jc w:val="center"/>
        </w:trPr>
        <w:tc>
          <w:tcPr>
            <w:tcW w:w="1061" w:type="pct"/>
            <w:gridSpan w:val="2"/>
            <w:vMerge/>
            <w:shd w:val="clear" w:color="auto" w:fill="auto"/>
          </w:tcPr>
          <w:p w14:paraId="2306605F" w14:textId="77777777" w:rsidR="00CD0263" w:rsidRPr="00CD0263" w:rsidRDefault="00CD0263" w:rsidP="007829B7">
            <w:pPr>
              <w:spacing w:after="60"/>
              <w:jc w:val="center"/>
              <w:rPr>
                <w:sz w:val="18"/>
                <w:szCs w:val="18"/>
                <w:lang w:val="es-MX"/>
              </w:rPr>
            </w:pPr>
          </w:p>
        </w:tc>
        <w:tc>
          <w:tcPr>
            <w:tcW w:w="431" w:type="pct"/>
            <w:shd w:val="clear" w:color="auto" w:fill="auto"/>
          </w:tcPr>
          <w:p w14:paraId="46ABD47C" w14:textId="77777777" w:rsidR="00CD0263" w:rsidRPr="00CD0263" w:rsidRDefault="00CD0263" w:rsidP="007829B7">
            <w:pPr>
              <w:spacing w:after="60"/>
              <w:jc w:val="left"/>
              <w:rPr>
                <w:sz w:val="18"/>
                <w:szCs w:val="18"/>
                <w:lang w:val="es-MX"/>
              </w:rPr>
            </w:pPr>
            <w:r w:rsidRPr="00CD0263">
              <w:rPr>
                <w:sz w:val="18"/>
                <w:lang w:val="es-MX"/>
              </w:rPr>
              <w:t>Gastos de apoyo</w:t>
            </w:r>
          </w:p>
        </w:tc>
        <w:tc>
          <w:tcPr>
            <w:tcW w:w="270" w:type="pct"/>
            <w:shd w:val="clear" w:color="auto" w:fill="auto"/>
          </w:tcPr>
          <w:p w14:paraId="490366D2" w14:textId="77777777" w:rsidR="00CD0263" w:rsidRPr="00CD0263" w:rsidRDefault="00CD0263" w:rsidP="007829B7">
            <w:pPr>
              <w:spacing w:after="60"/>
              <w:jc w:val="right"/>
              <w:rPr>
                <w:sz w:val="18"/>
                <w:szCs w:val="18"/>
                <w:lang w:val="es-MX"/>
              </w:rPr>
            </w:pPr>
            <w:r w:rsidRPr="00CD0263">
              <w:rPr>
                <w:sz w:val="18"/>
                <w:lang w:val="es-MX"/>
              </w:rPr>
              <w:t>13.050</w:t>
            </w:r>
          </w:p>
        </w:tc>
        <w:tc>
          <w:tcPr>
            <w:tcW w:w="270" w:type="pct"/>
            <w:shd w:val="clear" w:color="auto" w:fill="auto"/>
          </w:tcPr>
          <w:p w14:paraId="228C74F6"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016FBFB6" w14:textId="77777777" w:rsidR="00CD0263" w:rsidRPr="00CD0263" w:rsidRDefault="00CD0263" w:rsidP="007829B7">
            <w:pPr>
              <w:spacing w:after="60"/>
              <w:jc w:val="right"/>
              <w:rPr>
                <w:sz w:val="18"/>
                <w:szCs w:val="18"/>
                <w:lang w:val="es-MX"/>
              </w:rPr>
            </w:pPr>
            <w:r w:rsidRPr="00CD0263">
              <w:rPr>
                <w:sz w:val="18"/>
                <w:lang w:val="es-MX"/>
              </w:rPr>
              <w:t>3.900</w:t>
            </w:r>
          </w:p>
        </w:tc>
        <w:tc>
          <w:tcPr>
            <w:tcW w:w="271" w:type="pct"/>
            <w:shd w:val="clear" w:color="auto" w:fill="auto"/>
          </w:tcPr>
          <w:p w14:paraId="371A6164"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0A16FC9E"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2EE5FCAF"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shd w:val="clear" w:color="auto" w:fill="auto"/>
          </w:tcPr>
          <w:p w14:paraId="481BA3C2" w14:textId="77777777" w:rsidR="00CD0263" w:rsidRPr="00CD0263" w:rsidRDefault="00CD0263" w:rsidP="007829B7">
            <w:pPr>
              <w:spacing w:after="60"/>
              <w:jc w:val="right"/>
              <w:rPr>
                <w:sz w:val="18"/>
                <w:szCs w:val="18"/>
                <w:lang w:val="es-MX"/>
              </w:rPr>
            </w:pPr>
            <w:r w:rsidRPr="00CD0263">
              <w:rPr>
                <w:sz w:val="18"/>
                <w:lang w:val="es-MX"/>
              </w:rPr>
              <w:t>15.494</w:t>
            </w:r>
          </w:p>
        </w:tc>
        <w:tc>
          <w:tcPr>
            <w:tcW w:w="270" w:type="pct"/>
            <w:shd w:val="clear" w:color="auto" w:fill="auto"/>
          </w:tcPr>
          <w:p w14:paraId="67662FAD"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563FF6C2"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tcPr>
          <w:p w14:paraId="6EEA546E"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tcPr>
          <w:p w14:paraId="2EB5E5A4" w14:textId="77777777" w:rsidR="00CD0263" w:rsidRPr="00CD0263" w:rsidRDefault="00CD0263" w:rsidP="007829B7">
            <w:pPr>
              <w:spacing w:after="60"/>
              <w:jc w:val="right"/>
              <w:rPr>
                <w:sz w:val="18"/>
                <w:szCs w:val="18"/>
                <w:lang w:val="es-MX"/>
              </w:rPr>
            </w:pPr>
            <w:r w:rsidRPr="00CD0263">
              <w:rPr>
                <w:sz w:val="18"/>
                <w:lang w:val="es-MX"/>
              </w:rPr>
              <w:t>0</w:t>
            </w:r>
          </w:p>
        </w:tc>
        <w:tc>
          <w:tcPr>
            <w:tcW w:w="234" w:type="pct"/>
          </w:tcPr>
          <w:p w14:paraId="13378ACA" w14:textId="77777777" w:rsidR="00CD0263" w:rsidRPr="00CD0263" w:rsidRDefault="00CD0263" w:rsidP="007829B7">
            <w:pPr>
              <w:jc w:val="right"/>
              <w:rPr>
                <w:color w:val="000000"/>
                <w:sz w:val="18"/>
                <w:szCs w:val="18"/>
                <w:lang w:val="es-MX"/>
              </w:rPr>
            </w:pPr>
            <w:r w:rsidRPr="00CD0263">
              <w:rPr>
                <w:sz w:val="18"/>
                <w:lang w:val="es-MX"/>
              </w:rPr>
              <w:t>0</w:t>
            </w:r>
          </w:p>
        </w:tc>
        <w:tc>
          <w:tcPr>
            <w:tcW w:w="302" w:type="pct"/>
            <w:shd w:val="clear" w:color="auto" w:fill="auto"/>
          </w:tcPr>
          <w:p w14:paraId="54D4226D" w14:textId="77777777" w:rsidR="00CD0263" w:rsidRPr="00CD0263" w:rsidRDefault="00CD0263" w:rsidP="007829B7">
            <w:pPr>
              <w:jc w:val="right"/>
              <w:rPr>
                <w:sz w:val="18"/>
                <w:szCs w:val="18"/>
                <w:lang w:val="es-MX"/>
              </w:rPr>
            </w:pPr>
            <w:r w:rsidRPr="00CD0263">
              <w:rPr>
                <w:color w:val="000000"/>
                <w:sz w:val="18"/>
                <w:lang w:val="es-MX"/>
              </w:rPr>
              <w:t>32.444</w:t>
            </w:r>
          </w:p>
        </w:tc>
      </w:tr>
      <w:tr w:rsidR="00CD0263" w:rsidRPr="00CD0263" w14:paraId="718EE80D" w14:textId="77777777" w:rsidTr="007829B7">
        <w:trPr>
          <w:trHeight w:val="182"/>
          <w:jc w:val="center"/>
        </w:trPr>
        <w:tc>
          <w:tcPr>
            <w:tcW w:w="1061" w:type="pct"/>
            <w:gridSpan w:val="2"/>
            <w:vMerge w:val="restart"/>
            <w:shd w:val="clear" w:color="auto" w:fill="auto"/>
          </w:tcPr>
          <w:p w14:paraId="601DD690" w14:textId="77777777" w:rsidR="00CD0263" w:rsidRPr="00CD0263" w:rsidRDefault="00CD0263" w:rsidP="007829B7">
            <w:pPr>
              <w:spacing w:after="60"/>
              <w:jc w:val="left"/>
              <w:rPr>
                <w:sz w:val="18"/>
                <w:szCs w:val="18"/>
                <w:lang w:val="es-MX"/>
              </w:rPr>
            </w:pPr>
            <w:r w:rsidRPr="00CD0263">
              <w:rPr>
                <w:sz w:val="18"/>
                <w:lang w:val="es-MX"/>
              </w:rPr>
              <w:t>Total de fondos cuya aprobación se solicita en la reunión en cuso ($EUA)</w:t>
            </w:r>
          </w:p>
        </w:tc>
        <w:tc>
          <w:tcPr>
            <w:tcW w:w="431" w:type="pct"/>
            <w:shd w:val="clear" w:color="auto" w:fill="auto"/>
          </w:tcPr>
          <w:p w14:paraId="73BD4660" w14:textId="77777777" w:rsidR="00CD0263" w:rsidRPr="00CD0263" w:rsidRDefault="00CD0263" w:rsidP="007829B7">
            <w:pPr>
              <w:spacing w:after="60"/>
              <w:jc w:val="left"/>
              <w:rPr>
                <w:sz w:val="18"/>
                <w:szCs w:val="18"/>
                <w:lang w:val="es-MX"/>
              </w:rPr>
            </w:pPr>
            <w:r w:rsidRPr="00CD0263">
              <w:rPr>
                <w:sz w:val="18"/>
                <w:lang w:val="es-MX"/>
              </w:rPr>
              <w:t>Costos del proyecto</w:t>
            </w:r>
          </w:p>
        </w:tc>
        <w:tc>
          <w:tcPr>
            <w:tcW w:w="270" w:type="pct"/>
            <w:shd w:val="clear" w:color="auto" w:fill="auto"/>
          </w:tcPr>
          <w:p w14:paraId="3F41B893"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5752C83A"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1DD83755"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shd w:val="clear" w:color="auto" w:fill="auto"/>
          </w:tcPr>
          <w:p w14:paraId="0ACF7EB1"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553BF25D" w14:textId="77777777" w:rsidR="00CD0263" w:rsidRPr="00CD0263" w:rsidRDefault="00CD0263" w:rsidP="007829B7">
            <w:pPr>
              <w:spacing w:after="60"/>
              <w:jc w:val="right"/>
              <w:rPr>
                <w:bCs/>
                <w:sz w:val="18"/>
                <w:szCs w:val="18"/>
                <w:lang w:val="es-MX"/>
              </w:rPr>
            </w:pPr>
            <w:r w:rsidRPr="00CD0263">
              <w:rPr>
                <w:sz w:val="18"/>
                <w:lang w:val="es-MX"/>
              </w:rPr>
              <w:t>0</w:t>
            </w:r>
          </w:p>
        </w:tc>
        <w:tc>
          <w:tcPr>
            <w:tcW w:w="270" w:type="pct"/>
            <w:shd w:val="clear" w:color="auto" w:fill="auto"/>
          </w:tcPr>
          <w:p w14:paraId="77CDBE1C" w14:textId="77777777" w:rsidR="00CD0263" w:rsidRPr="00CD0263" w:rsidRDefault="00CD0263" w:rsidP="007829B7">
            <w:pPr>
              <w:spacing w:after="60"/>
              <w:jc w:val="right"/>
              <w:rPr>
                <w:bCs/>
                <w:sz w:val="18"/>
                <w:szCs w:val="18"/>
                <w:lang w:val="es-MX"/>
              </w:rPr>
            </w:pPr>
            <w:r w:rsidRPr="00CD0263">
              <w:rPr>
                <w:sz w:val="18"/>
                <w:lang w:val="es-MX"/>
              </w:rPr>
              <w:t>0</w:t>
            </w:r>
          </w:p>
        </w:tc>
        <w:tc>
          <w:tcPr>
            <w:tcW w:w="271" w:type="pct"/>
            <w:shd w:val="clear" w:color="auto" w:fill="auto"/>
          </w:tcPr>
          <w:p w14:paraId="2B0340B1" w14:textId="77777777" w:rsidR="00CD0263" w:rsidRPr="00CD0263" w:rsidRDefault="00CD0263" w:rsidP="007829B7">
            <w:pPr>
              <w:spacing w:after="60"/>
              <w:jc w:val="right"/>
              <w:rPr>
                <w:bCs/>
                <w:sz w:val="18"/>
                <w:szCs w:val="18"/>
                <w:lang w:val="es-MX"/>
              </w:rPr>
            </w:pPr>
            <w:r w:rsidRPr="00CD0263">
              <w:rPr>
                <w:sz w:val="18"/>
                <w:lang w:val="es-MX"/>
              </w:rPr>
              <w:t>0</w:t>
            </w:r>
          </w:p>
        </w:tc>
        <w:tc>
          <w:tcPr>
            <w:tcW w:w="270" w:type="pct"/>
            <w:shd w:val="clear" w:color="auto" w:fill="auto"/>
          </w:tcPr>
          <w:p w14:paraId="36D59E58" w14:textId="77777777" w:rsidR="00CD0263" w:rsidRPr="00CD0263" w:rsidRDefault="00CD0263" w:rsidP="007829B7">
            <w:pPr>
              <w:spacing w:after="60"/>
              <w:jc w:val="right"/>
              <w:rPr>
                <w:bCs/>
                <w:sz w:val="18"/>
                <w:szCs w:val="18"/>
                <w:lang w:val="es-MX"/>
              </w:rPr>
            </w:pPr>
            <w:r w:rsidRPr="00CD0263">
              <w:rPr>
                <w:sz w:val="18"/>
                <w:lang w:val="es-MX"/>
              </w:rPr>
              <w:t>0</w:t>
            </w:r>
          </w:p>
        </w:tc>
        <w:tc>
          <w:tcPr>
            <w:tcW w:w="270" w:type="pct"/>
            <w:shd w:val="clear" w:color="auto" w:fill="auto"/>
          </w:tcPr>
          <w:p w14:paraId="3C2859DB" w14:textId="77777777" w:rsidR="00CD0263" w:rsidRPr="00CD0263" w:rsidRDefault="00CD0263" w:rsidP="007829B7">
            <w:pPr>
              <w:spacing w:after="60"/>
              <w:jc w:val="right"/>
              <w:rPr>
                <w:bCs/>
                <w:sz w:val="18"/>
                <w:szCs w:val="18"/>
                <w:lang w:val="es-MX"/>
              </w:rPr>
            </w:pPr>
            <w:r w:rsidRPr="00CD0263">
              <w:rPr>
                <w:sz w:val="18"/>
                <w:lang w:val="es-MX"/>
              </w:rPr>
              <w:t>0</w:t>
            </w:r>
          </w:p>
        </w:tc>
        <w:tc>
          <w:tcPr>
            <w:tcW w:w="271" w:type="pct"/>
          </w:tcPr>
          <w:p w14:paraId="730BEFC3" w14:textId="77777777" w:rsidR="00CD0263" w:rsidRPr="00CD0263" w:rsidRDefault="00CD0263" w:rsidP="007829B7">
            <w:pPr>
              <w:spacing w:after="60"/>
              <w:jc w:val="right"/>
              <w:rPr>
                <w:bCs/>
                <w:sz w:val="18"/>
                <w:szCs w:val="18"/>
                <w:lang w:val="es-MX"/>
              </w:rPr>
            </w:pPr>
            <w:r w:rsidRPr="00CD0263">
              <w:rPr>
                <w:sz w:val="18"/>
                <w:lang w:val="es-MX"/>
              </w:rPr>
              <w:t>0</w:t>
            </w:r>
          </w:p>
        </w:tc>
        <w:tc>
          <w:tcPr>
            <w:tcW w:w="270" w:type="pct"/>
          </w:tcPr>
          <w:p w14:paraId="2BF9F770" w14:textId="77777777" w:rsidR="00CD0263" w:rsidRPr="00CD0263" w:rsidRDefault="00CD0263" w:rsidP="007829B7">
            <w:pPr>
              <w:spacing w:after="60"/>
              <w:jc w:val="right"/>
              <w:rPr>
                <w:bCs/>
                <w:sz w:val="18"/>
                <w:szCs w:val="18"/>
                <w:lang w:val="es-MX"/>
              </w:rPr>
            </w:pPr>
            <w:r w:rsidRPr="00CD0263">
              <w:rPr>
                <w:sz w:val="18"/>
                <w:lang w:val="es-MX"/>
              </w:rPr>
              <w:t>0</w:t>
            </w:r>
          </w:p>
        </w:tc>
        <w:tc>
          <w:tcPr>
            <w:tcW w:w="234" w:type="pct"/>
          </w:tcPr>
          <w:p w14:paraId="2F96573C" w14:textId="77777777" w:rsidR="00CD0263" w:rsidRPr="00CD0263" w:rsidRDefault="00CD0263" w:rsidP="007829B7">
            <w:pPr>
              <w:spacing w:after="60"/>
              <w:jc w:val="right"/>
              <w:rPr>
                <w:sz w:val="18"/>
                <w:szCs w:val="18"/>
                <w:lang w:val="es-MX"/>
              </w:rPr>
            </w:pPr>
            <w:r w:rsidRPr="00CD0263">
              <w:rPr>
                <w:sz w:val="18"/>
                <w:lang w:val="es-MX"/>
              </w:rPr>
              <w:t>33.200</w:t>
            </w:r>
          </w:p>
        </w:tc>
        <w:tc>
          <w:tcPr>
            <w:tcW w:w="302" w:type="pct"/>
            <w:shd w:val="clear" w:color="auto" w:fill="auto"/>
          </w:tcPr>
          <w:p w14:paraId="359D6094" w14:textId="77777777" w:rsidR="00CD0263" w:rsidRPr="00CD0263" w:rsidRDefault="00CD0263" w:rsidP="007829B7">
            <w:pPr>
              <w:spacing w:after="60"/>
              <w:jc w:val="right"/>
              <w:rPr>
                <w:bCs/>
                <w:sz w:val="18"/>
                <w:szCs w:val="18"/>
                <w:lang w:val="es-MX"/>
              </w:rPr>
            </w:pPr>
            <w:r w:rsidRPr="00CD0263">
              <w:rPr>
                <w:sz w:val="18"/>
                <w:lang w:val="es-MX"/>
              </w:rPr>
              <w:t>33.200</w:t>
            </w:r>
          </w:p>
        </w:tc>
      </w:tr>
      <w:tr w:rsidR="00CD0263" w:rsidRPr="00CD0263" w14:paraId="2464ACF5" w14:textId="77777777" w:rsidTr="007829B7">
        <w:trPr>
          <w:trHeight w:val="92"/>
          <w:jc w:val="center"/>
        </w:trPr>
        <w:tc>
          <w:tcPr>
            <w:tcW w:w="1061" w:type="pct"/>
            <w:gridSpan w:val="2"/>
            <w:vMerge/>
            <w:shd w:val="clear" w:color="auto" w:fill="auto"/>
          </w:tcPr>
          <w:p w14:paraId="12693635" w14:textId="77777777" w:rsidR="00CD0263" w:rsidRPr="00CD0263" w:rsidRDefault="00CD0263" w:rsidP="007829B7">
            <w:pPr>
              <w:spacing w:after="60"/>
              <w:jc w:val="center"/>
              <w:rPr>
                <w:sz w:val="18"/>
                <w:szCs w:val="18"/>
                <w:lang w:val="es-MX"/>
              </w:rPr>
            </w:pPr>
          </w:p>
        </w:tc>
        <w:tc>
          <w:tcPr>
            <w:tcW w:w="431" w:type="pct"/>
            <w:shd w:val="clear" w:color="auto" w:fill="auto"/>
          </w:tcPr>
          <w:p w14:paraId="69514FEA" w14:textId="77777777" w:rsidR="00CD0263" w:rsidRPr="00CD0263" w:rsidRDefault="00CD0263" w:rsidP="007829B7">
            <w:pPr>
              <w:spacing w:after="60"/>
              <w:jc w:val="left"/>
              <w:rPr>
                <w:sz w:val="18"/>
                <w:szCs w:val="18"/>
                <w:lang w:val="es-MX"/>
              </w:rPr>
            </w:pPr>
            <w:r w:rsidRPr="00CD0263">
              <w:rPr>
                <w:sz w:val="18"/>
                <w:lang w:val="es-MX"/>
              </w:rPr>
              <w:t>Gastos de apoyo</w:t>
            </w:r>
          </w:p>
        </w:tc>
        <w:tc>
          <w:tcPr>
            <w:tcW w:w="270" w:type="pct"/>
            <w:shd w:val="clear" w:color="auto" w:fill="auto"/>
          </w:tcPr>
          <w:p w14:paraId="6F73BAD7"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45D3CD74"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697DC503" w14:textId="77777777" w:rsidR="00CD0263" w:rsidRPr="00CD0263" w:rsidRDefault="00CD0263" w:rsidP="007829B7">
            <w:pPr>
              <w:spacing w:after="60"/>
              <w:jc w:val="right"/>
              <w:rPr>
                <w:sz w:val="18"/>
                <w:szCs w:val="18"/>
                <w:lang w:val="es-MX"/>
              </w:rPr>
            </w:pPr>
            <w:r w:rsidRPr="00CD0263">
              <w:rPr>
                <w:sz w:val="18"/>
                <w:lang w:val="es-MX"/>
              </w:rPr>
              <w:t>0</w:t>
            </w:r>
          </w:p>
        </w:tc>
        <w:tc>
          <w:tcPr>
            <w:tcW w:w="271" w:type="pct"/>
            <w:shd w:val="clear" w:color="auto" w:fill="auto"/>
          </w:tcPr>
          <w:p w14:paraId="18FBF72F" w14:textId="77777777" w:rsidR="00CD0263" w:rsidRPr="00CD0263" w:rsidRDefault="00CD0263" w:rsidP="007829B7">
            <w:pPr>
              <w:spacing w:after="60"/>
              <w:jc w:val="right"/>
              <w:rPr>
                <w:sz w:val="18"/>
                <w:szCs w:val="18"/>
                <w:lang w:val="es-MX"/>
              </w:rPr>
            </w:pPr>
            <w:r w:rsidRPr="00CD0263">
              <w:rPr>
                <w:sz w:val="18"/>
                <w:lang w:val="es-MX"/>
              </w:rPr>
              <w:t>0</w:t>
            </w:r>
          </w:p>
        </w:tc>
        <w:tc>
          <w:tcPr>
            <w:tcW w:w="270" w:type="pct"/>
            <w:shd w:val="clear" w:color="auto" w:fill="auto"/>
          </w:tcPr>
          <w:p w14:paraId="1546798E" w14:textId="77777777" w:rsidR="00CD0263" w:rsidRPr="00CD0263" w:rsidRDefault="00CD0263" w:rsidP="007829B7">
            <w:pPr>
              <w:spacing w:after="60"/>
              <w:jc w:val="right"/>
              <w:rPr>
                <w:bCs/>
                <w:sz w:val="18"/>
                <w:szCs w:val="18"/>
                <w:lang w:val="es-MX"/>
              </w:rPr>
            </w:pPr>
            <w:r w:rsidRPr="00CD0263">
              <w:rPr>
                <w:sz w:val="18"/>
                <w:lang w:val="es-MX"/>
              </w:rPr>
              <w:t>0</w:t>
            </w:r>
          </w:p>
        </w:tc>
        <w:tc>
          <w:tcPr>
            <w:tcW w:w="270" w:type="pct"/>
            <w:shd w:val="clear" w:color="auto" w:fill="auto"/>
          </w:tcPr>
          <w:p w14:paraId="4BB1E7E5" w14:textId="77777777" w:rsidR="00CD0263" w:rsidRPr="00CD0263" w:rsidRDefault="00CD0263" w:rsidP="007829B7">
            <w:pPr>
              <w:spacing w:after="60"/>
              <w:jc w:val="right"/>
              <w:rPr>
                <w:bCs/>
                <w:sz w:val="18"/>
                <w:szCs w:val="18"/>
                <w:lang w:val="es-MX"/>
              </w:rPr>
            </w:pPr>
            <w:r w:rsidRPr="00CD0263">
              <w:rPr>
                <w:sz w:val="18"/>
                <w:lang w:val="es-MX"/>
              </w:rPr>
              <w:t>0</w:t>
            </w:r>
          </w:p>
        </w:tc>
        <w:tc>
          <w:tcPr>
            <w:tcW w:w="271" w:type="pct"/>
            <w:shd w:val="clear" w:color="auto" w:fill="auto"/>
          </w:tcPr>
          <w:p w14:paraId="031A1596" w14:textId="77777777" w:rsidR="00CD0263" w:rsidRPr="00CD0263" w:rsidRDefault="00CD0263" w:rsidP="007829B7">
            <w:pPr>
              <w:spacing w:after="60"/>
              <w:jc w:val="right"/>
              <w:rPr>
                <w:bCs/>
                <w:sz w:val="18"/>
                <w:szCs w:val="18"/>
                <w:lang w:val="es-MX"/>
              </w:rPr>
            </w:pPr>
            <w:r w:rsidRPr="00CD0263">
              <w:rPr>
                <w:sz w:val="18"/>
                <w:lang w:val="es-MX"/>
              </w:rPr>
              <w:t>0</w:t>
            </w:r>
          </w:p>
        </w:tc>
        <w:tc>
          <w:tcPr>
            <w:tcW w:w="270" w:type="pct"/>
            <w:shd w:val="clear" w:color="auto" w:fill="auto"/>
          </w:tcPr>
          <w:p w14:paraId="1ABAC35B" w14:textId="77777777" w:rsidR="00CD0263" w:rsidRPr="00CD0263" w:rsidRDefault="00CD0263" w:rsidP="007829B7">
            <w:pPr>
              <w:spacing w:after="60"/>
              <w:jc w:val="right"/>
              <w:rPr>
                <w:bCs/>
                <w:sz w:val="18"/>
                <w:szCs w:val="18"/>
                <w:lang w:val="es-MX"/>
              </w:rPr>
            </w:pPr>
            <w:r w:rsidRPr="00CD0263">
              <w:rPr>
                <w:sz w:val="18"/>
                <w:lang w:val="es-MX"/>
              </w:rPr>
              <w:t>0</w:t>
            </w:r>
          </w:p>
        </w:tc>
        <w:tc>
          <w:tcPr>
            <w:tcW w:w="270" w:type="pct"/>
            <w:shd w:val="clear" w:color="auto" w:fill="auto"/>
          </w:tcPr>
          <w:p w14:paraId="09E545D1" w14:textId="77777777" w:rsidR="00CD0263" w:rsidRPr="00CD0263" w:rsidRDefault="00CD0263" w:rsidP="007829B7">
            <w:pPr>
              <w:spacing w:after="60"/>
              <w:jc w:val="right"/>
              <w:rPr>
                <w:bCs/>
                <w:sz w:val="18"/>
                <w:szCs w:val="18"/>
                <w:lang w:val="es-MX"/>
              </w:rPr>
            </w:pPr>
            <w:r w:rsidRPr="00CD0263">
              <w:rPr>
                <w:sz w:val="18"/>
                <w:lang w:val="es-MX"/>
              </w:rPr>
              <w:t>0</w:t>
            </w:r>
          </w:p>
        </w:tc>
        <w:tc>
          <w:tcPr>
            <w:tcW w:w="271" w:type="pct"/>
          </w:tcPr>
          <w:p w14:paraId="3BB41F8B" w14:textId="77777777" w:rsidR="00CD0263" w:rsidRPr="00CD0263" w:rsidRDefault="00CD0263" w:rsidP="007829B7">
            <w:pPr>
              <w:spacing w:after="60"/>
              <w:jc w:val="right"/>
              <w:rPr>
                <w:bCs/>
                <w:sz w:val="18"/>
                <w:szCs w:val="18"/>
                <w:lang w:val="es-MX"/>
              </w:rPr>
            </w:pPr>
            <w:r w:rsidRPr="00CD0263">
              <w:rPr>
                <w:sz w:val="18"/>
                <w:lang w:val="es-MX"/>
              </w:rPr>
              <w:t>0</w:t>
            </w:r>
          </w:p>
        </w:tc>
        <w:tc>
          <w:tcPr>
            <w:tcW w:w="270" w:type="pct"/>
          </w:tcPr>
          <w:p w14:paraId="082AEF51" w14:textId="77777777" w:rsidR="00CD0263" w:rsidRPr="00CD0263" w:rsidRDefault="00CD0263" w:rsidP="007829B7">
            <w:pPr>
              <w:spacing w:after="60"/>
              <w:jc w:val="right"/>
              <w:rPr>
                <w:bCs/>
                <w:sz w:val="18"/>
                <w:szCs w:val="18"/>
                <w:lang w:val="es-MX"/>
              </w:rPr>
            </w:pPr>
            <w:r w:rsidRPr="00CD0263">
              <w:rPr>
                <w:sz w:val="18"/>
                <w:lang w:val="es-MX"/>
              </w:rPr>
              <w:t>0</w:t>
            </w:r>
          </w:p>
        </w:tc>
        <w:tc>
          <w:tcPr>
            <w:tcW w:w="234" w:type="pct"/>
          </w:tcPr>
          <w:p w14:paraId="722BA567" w14:textId="77777777" w:rsidR="00CD0263" w:rsidRPr="00CD0263" w:rsidRDefault="00CD0263" w:rsidP="007829B7">
            <w:pPr>
              <w:spacing w:after="60"/>
              <w:jc w:val="right"/>
              <w:rPr>
                <w:sz w:val="18"/>
                <w:szCs w:val="18"/>
                <w:lang w:val="es-MX"/>
              </w:rPr>
            </w:pPr>
            <w:r w:rsidRPr="00CD0263">
              <w:rPr>
                <w:sz w:val="18"/>
                <w:lang w:val="es-MX"/>
              </w:rPr>
              <w:t>4.316</w:t>
            </w:r>
          </w:p>
        </w:tc>
        <w:tc>
          <w:tcPr>
            <w:tcW w:w="302" w:type="pct"/>
            <w:shd w:val="clear" w:color="auto" w:fill="auto"/>
          </w:tcPr>
          <w:p w14:paraId="0F755C5A" w14:textId="77777777" w:rsidR="00CD0263" w:rsidRPr="00CD0263" w:rsidRDefault="00CD0263" w:rsidP="007829B7">
            <w:pPr>
              <w:spacing w:after="60"/>
              <w:jc w:val="right"/>
              <w:rPr>
                <w:bCs/>
                <w:sz w:val="18"/>
                <w:szCs w:val="18"/>
                <w:lang w:val="es-MX"/>
              </w:rPr>
            </w:pPr>
            <w:r w:rsidRPr="00CD0263">
              <w:rPr>
                <w:sz w:val="18"/>
                <w:lang w:val="es-MX"/>
              </w:rPr>
              <w:t>4.316</w:t>
            </w:r>
          </w:p>
        </w:tc>
      </w:tr>
    </w:tbl>
    <w:p w14:paraId="454BF8B0" w14:textId="77777777" w:rsidR="00CD0263" w:rsidRPr="00CD0263" w:rsidRDefault="00CD0263" w:rsidP="00CD0263">
      <w:pPr>
        <w:autoSpaceDE w:val="0"/>
        <w:autoSpaceDN w:val="0"/>
        <w:adjustRightInd w:val="0"/>
        <w:ind w:left="630" w:right="396"/>
        <w:jc w:val="left"/>
        <w:rPr>
          <w:sz w:val="16"/>
          <w:szCs w:val="16"/>
          <w:lang w:val="es-MX"/>
        </w:rPr>
      </w:pPr>
      <w:r w:rsidRPr="00CD0263">
        <w:rPr>
          <w:sz w:val="16"/>
          <w:lang w:val="es-MX"/>
        </w:rPr>
        <w:t>*El tercer tramo previsto para 2016 fue aprobado con el cuarto tramo en 2018, y el quinto y último tramo que se solicitó estaba previsto para 2020. El punto de partida se cambió pasando de 7,20 toneladas PAO a 2,10 toneladas PAO en la 81ª reunión de 2018. El volumen de financiación conexo a la etapa I del plan de gestión de la eliminación de los HCFC habrá de alcanzar 210.000 $EUA. El ajuste de la financiación se realizará cuando se apruebe la etapa II del plan de gestión de la eliminación de los HCFC.</w:t>
      </w:r>
    </w:p>
    <w:p w14:paraId="0E904EEF" w14:textId="77777777" w:rsidR="00CD0263" w:rsidRPr="00CD0263" w:rsidRDefault="00CD0263" w:rsidP="00CD0263">
      <w:pPr>
        <w:jc w:val="left"/>
        <w:rPr>
          <w:sz w:val="10"/>
          <w:szCs w:val="10"/>
          <w:lang w:val="es-MX"/>
        </w:rPr>
      </w:pPr>
    </w:p>
    <w:tbl>
      <w:tblPr>
        <w:tblStyle w:val="TableGrid"/>
        <w:tblW w:w="13140" w:type="dxa"/>
        <w:tblInd w:w="5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343"/>
        <w:gridCol w:w="8797"/>
      </w:tblGrid>
      <w:tr w:rsidR="00CD0263" w:rsidRPr="00CD0263" w14:paraId="1C9364C9" w14:textId="77777777" w:rsidTr="007829B7">
        <w:trPr>
          <w:trHeight w:val="124"/>
        </w:trPr>
        <w:tc>
          <w:tcPr>
            <w:tcW w:w="4343" w:type="dxa"/>
            <w:tcBorders>
              <w:top w:val="single" w:sz="4" w:space="0" w:color="666699"/>
              <w:left w:val="single" w:sz="4" w:space="0" w:color="666699"/>
              <w:bottom w:val="single" w:sz="4" w:space="0" w:color="666699"/>
              <w:right w:val="single" w:sz="4" w:space="0" w:color="666699"/>
            </w:tcBorders>
            <w:hideMark/>
          </w:tcPr>
          <w:p w14:paraId="5130D5E1" w14:textId="77777777" w:rsidR="00CD0263" w:rsidRPr="00CD0263" w:rsidRDefault="00CD0263" w:rsidP="007829B7">
            <w:pPr>
              <w:spacing w:after="60"/>
              <w:jc w:val="left"/>
              <w:rPr>
                <w:b/>
                <w:sz w:val="18"/>
                <w:szCs w:val="18"/>
                <w:lang w:val="es-MX"/>
              </w:rPr>
            </w:pPr>
            <w:r w:rsidRPr="00CD0263">
              <w:rPr>
                <w:b/>
                <w:sz w:val="18"/>
                <w:lang w:val="es-MX"/>
              </w:rPr>
              <w:t>Recomendación de la Secretaría:</w:t>
            </w:r>
          </w:p>
        </w:tc>
        <w:tc>
          <w:tcPr>
            <w:tcW w:w="8797" w:type="dxa"/>
            <w:tcBorders>
              <w:top w:val="single" w:sz="4" w:space="0" w:color="666699"/>
              <w:left w:val="single" w:sz="4" w:space="0" w:color="666699"/>
              <w:bottom w:val="single" w:sz="4" w:space="0" w:color="666699"/>
              <w:right w:val="single" w:sz="4" w:space="0" w:color="666699"/>
            </w:tcBorders>
            <w:hideMark/>
          </w:tcPr>
          <w:p w14:paraId="5989F546" w14:textId="77777777" w:rsidR="00CD0263" w:rsidRPr="00CD0263" w:rsidRDefault="00CD0263" w:rsidP="007829B7">
            <w:pPr>
              <w:spacing w:after="60"/>
              <w:jc w:val="center"/>
              <w:rPr>
                <w:sz w:val="18"/>
                <w:szCs w:val="18"/>
                <w:lang w:val="es-MX"/>
              </w:rPr>
            </w:pPr>
            <w:r w:rsidRPr="00CD0263">
              <w:rPr>
                <w:sz w:val="18"/>
                <w:lang w:val="es-MX"/>
              </w:rPr>
              <w:t xml:space="preserve">Aprobación general </w:t>
            </w:r>
          </w:p>
        </w:tc>
      </w:tr>
    </w:tbl>
    <w:p w14:paraId="5D8E2B24" w14:textId="77777777" w:rsidR="00CD0263" w:rsidRPr="00CD0263" w:rsidRDefault="00CD0263" w:rsidP="00CD0263">
      <w:pPr>
        <w:rPr>
          <w:sz w:val="10"/>
          <w:szCs w:val="10"/>
          <w:lang w:val="es-MX"/>
        </w:rPr>
        <w:sectPr w:rsidR="00CD0263" w:rsidRPr="00CD0263" w:rsidSect="007C3159">
          <w:headerReference w:type="first" r:id="rId18"/>
          <w:footerReference w:type="first" r:id="rId19"/>
          <w:pgSz w:w="15840" w:h="12240" w:orient="landscape" w:code="1"/>
          <w:pgMar w:top="1440" w:right="720" w:bottom="1440" w:left="864" w:header="720" w:footer="475" w:gutter="0"/>
          <w:cols w:space="720"/>
          <w:titlePg/>
          <w:docGrid w:linePitch="299"/>
        </w:sectPr>
      </w:pPr>
    </w:p>
    <w:p w14:paraId="25AB2ED0" w14:textId="77777777" w:rsidR="00CD0263" w:rsidRPr="00CD0263" w:rsidRDefault="00CD0263" w:rsidP="00CD0263">
      <w:pPr>
        <w:spacing w:after="240"/>
        <w:jc w:val="center"/>
        <w:rPr>
          <w:b/>
          <w:lang w:val="es-MX"/>
        </w:rPr>
      </w:pPr>
      <w:r w:rsidRPr="00CD0263">
        <w:rPr>
          <w:b/>
          <w:lang w:val="es-MX"/>
        </w:rPr>
        <w:lastRenderedPageBreak/>
        <w:t>DESCRIPCIÓN DEL PROYECTO</w:t>
      </w:r>
    </w:p>
    <w:p w14:paraId="332FA0A7" w14:textId="77777777" w:rsidR="00CD0263" w:rsidRPr="00CD0263" w:rsidRDefault="00CD0263" w:rsidP="00CD0263">
      <w:pPr>
        <w:pStyle w:val="Heading1"/>
        <w:rPr>
          <w:lang w:val="es-MX"/>
        </w:rPr>
      </w:pPr>
      <w:r w:rsidRPr="00CD0263">
        <w:rPr>
          <w:lang w:val="es-MX"/>
        </w:rPr>
        <w:t>El PNUMA, en calidad de organismo de ejecución principal, ha presentado en nombre del Gobierno de Burundi una solicitud de financiación para el quinto, y último, tramo de la etapa I del plan de gestión de la eliminación de los HCFC (PGEH) por un monto de 33.200 $EUA, más unos gastos de apoyo al organismo de 4.316 $EUA para el PNUMA únicamente.</w:t>
      </w:r>
      <w:r w:rsidRPr="00CD0263">
        <w:rPr>
          <w:rStyle w:val="FootnoteReference"/>
          <w:lang w:val="es-MX"/>
        </w:rPr>
        <w:footnoteReference w:id="2"/>
      </w:r>
      <w:r w:rsidRPr="00CD0263">
        <w:rPr>
          <w:lang w:val="es-MX"/>
        </w:rPr>
        <w:t xml:space="preserve"> La comunicación incluye un informe sobre la marcha de las actividades relativo a la ejecución de los tramos tercero y cuarto combinados, el informe de verificación del consumo de HCFC entre 2018 y 2022 y el plan de ejecución de los tramos para el período de 2023 a 2024.</w:t>
      </w:r>
    </w:p>
    <w:p w14:paraId="4532FE42" w14:textId="77777777" w:rsidR="00CD0263" w:rsidRPr="00CD0263" w:rsidRDefault="00CD0263" w:rsidP="00CD0263">
      <w:pPr>
        <w:spacing w:after="240"/>
        <w:rPr>
          <w:u w:val="single"/>
          <w:lang w:val="es-MX"/>
        </w:rPr>
      </w:pPr>
      <w:r w:rsidRPr="00CD0263">
        <w:rPr>
          <w:u w:val="single"/>
          <w:lang w:val="es-MX"/>
        </w:rPr>
        <w:t>Informe sobre el consumo de HCFC</w:t>
      </w:r>
    </w:p>
    <w:p w14:paraId="505110C7" w14:textId="77777777" w:rsidR="00CD0263" w:rsidRPr="00CD0263" w:rsidRDefault="00CD0263" w:rsidP="00CD0263">
      <w:pPr>
        <w:pStyle w:val="Heading1"/>
        <w:rPr>
          <w:lang w:val="es-MX"/>
        </w:rPr>
      </w:pPr>
      <w:r w:rsidRPr="00CD0263">
        <w:rPr>
          <w:lang w:val="es-MX"/>
        </w:rPr>
        <w:t xml:space="preserve">El gobierno de Burundi notificó un consumo de 0,77 toneladas PAO de HCFC en 2022, una cantidad un 89 por ciento inferior al nivel básico de referencia de HCFC para el cumplimiento. En el cuadro 1 se muestra el consumo de HCFC para el período 2018-2022. </w:t>
      </w:r>
    </w:p>
    <w:p w14:paraId="50FD8439" w14:textId="77777777" w:rsidR="00CD0263" w:rsidRPr="00CD0263" w:rsidRDefault="00CD0263" w:rsidP="00CD0263">
      <w:pPr>
        <w:rPr>
          <w:b/>
          <w:lang w:val="es-MX"/>
        </w:rPr>
      </w:pPr>
      <w:r w:rsidRPr="00CD0263">
        <w:rPr>
          <w:b/>
          <w:lang w:val="es-MX"/>
        </w:rPr>
        <w:t>Cuadro 1. Consumo de HCFC en Burundi (con datos del Artículo 7 para 2018-2022)</w:t>
      </w:r>
    </w:p>
    <w:tbl>
      <w:tblPr>
        <w:tblW w:w="5000" w:type="pct"/>
        <w:tblLook w:val="04A0" w:firstRow="1" w:lastRow="0" w:firstColumn="1" w:lastColumn="0" w:noHBand="0" w:noVBand="1"/>
      </w:tblPr>
      <w:tblGrid>
        <w:gridCol w:w="2890"/>
        <w:gridCol w:w="780"/>
        <w:gridCol w:w="780"/>
        <w:gridCol w:w="780"/>
        <w:gridCol w:w="782"/>
        <w:gridCol w:w="1038"/>
        <w:gridCol w:w="2300"/>
      </w:tblGrid>
      <w:tr w:rsidR="00CD0263" w:rsidRPr="00CD0263" w14:paraId="4B3577F9" w14:textId="77777777" w:rsidTr="007829B7">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C6680F" w14:textId="77777777" w:rsidR="00CD0263" w:rsidRPr="00CD0263" w:rsidRDefault="00CD0263" w:rsidP="007829B7">
            <w:pPr>
              <w:widowControl w:val="0"/>
              <w:jc w:val="left"/>
              <w:rPr>
                <w:b/>
                <w:bCs/>
                <w:color w:val="000000"/>
                <w:sz w:val="20"/>
                <w:szCs w:val="20"/>
                <w:lang w:val="es-MX"/>
              </w:rPr>
            </w:pPr>
            <w:r w:rsidRPr="00CD0263">
              <w:rPr>
                <w:b/>
                <w:color w:val="000000"/>
                <w:sz w:val="20"/>
                <w:lang w:val="es-MX"/>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tcPr>
          <w:p w14:paraId="5E92C9C2" w14:textId="77777777" w:rsidR="00CD0263" w:rsidRPr="00CD0263" w:rsidRDefault="00CD0263" w:rsidP="007829B7">
            <w:pPr>
              <w:widowControl w:val="0"/>
              <w:jc w:val="center"/>
              <w:rPr>
                <w:b/>
                <w:bCs/>
                <w:color w:val="000000"/>
                <w:sz w:val="20"/>
                <w:szCs w:val="20"/>
                <w:lang w:val="es-MX"/>
              </w:rPr>
            </w:pPr>
            <w:r w:rsidRPr="00CD0263">
              <w:rPr>
                <w:b/>
                <w:color w:val="000000"/>
                <w:sz w:val="20"/>
                <w:lang w:val="es-MX"/>
              </w:rPr>
              <w:t>2018</w:t>
            </w:r>
          </w:p>
        </w:tc>
        <w:tc>
          <w:tcPr>
            <w:tcW w:w="514" w:type="pct"/>
            <w:tcBorders>
              <w:top w:val="single" w:sz="4" w:space="0" w:color="auto"/>
              <w:left w:val="nil"/>
              <w:bottom w:val="single" w:sz="4" w:space="0" w:color="auto"/>
              <w:right w:val="single" w:sz="4" w:space="0" w:color="auto"/>
            </w:tcBorders>
            <w:shd w:val="clear" w:color="auto" w:fill="auto"/>
            <w:noWrap/>
          </w:tcPr>
          <w:p w14:paraId="40530E2A" w14:textId="77777777" w:rsidR="00CD0263" w:rsidRPr="00CD0263" w:rsidRDefault="00CD0263" w:rsidP="007829B7">
            <w:pPr>
              <w:widowControl w:val="0"/>
              <w:jc w:val="center"/>
              <w:rPr>
                <w:b/>
                <w:bCs/>
                <w:color w:val="000000"/>
                <w:sz w:val="20"/>
                <w:szCs w:val="20"/>
                <w:lang w:val="es-MX"/>
              </w:rPr>
            </w:pPr>
            <w:r w:rsidRPr="00CD0263">
              <w:rPr>
                <w:b/>
                <w:color w:val="000000"/>
                <w:sz w:val="20"/>
                <w:lang w:val="es-MX"/>
              </w:rPr>
              <w:t>2019</w:t>
            </w:r>
          </w:p>
        </w:tc>
        <w:tc>
          <w:tcPr>
            <w:tcW w:w="514" w:type="pct"/>
            <w:tcBorders>
              <w:top w:val="single" w:sz="4" w:space="0" w:color="auto"/>
              <w:left w:val="nil"/>
              <w:bottom w:val="single" w:sz="4" w:space="0" w:color="auto"/>
              <w:right w:val="single" w:sz="4" w:space="0" w:color="auto"/>
            </w:tcBorders>
          </w:tcPr>
          <w:p w14:paraId="4D53304F" w14:textId="77777777" w:rsidR="00CD0263" w:rsidRPr="00CD0263" w:rsidRDefault="00CD0263" w:rsidP="007829B7">
            <w:pPr>
              <w:widowControl w:val="0"/>
              <w:jc w:val="center"/>
              <w:rPr>
                <w:b/>
                <w:bCs/>
                <w:color w:val="000000"/>
                <w:sz w:val="20"/>
                <w:szCs w:val="20"/>
                <w:lang w:val="es-MX"/>
              </w:rPr>
            </w:pPr>
            <w:r w:rsidRPr="00CD0263">
              <w:rPr>
                <w:b/>
                <w:color w:val="000000"/>
                <w:sz w:val="20"/>
                <w:lang w:val="es-MX"/>
              </w:rPr>
              <w:t>2020</w:t>
            </w:r>
          </w:p>
        </w:tc>
        <w:tc>
          <w:tcPr>
            <w:tcW w:w="515" w:type="pct"/>
            <w:tcBorders>
              <w:top w:val="single" w:sz="4" w:space="0" w:color="auto"/>
              <w:left w:val="single" w:sz="4" w:space="0" w:color="auto"/>
              <w:bottom w:val="single" w:sz="4" w:space="0" w:color="auto"/>
              <w:right w:val="single" w:sz="4" w:space="0" w:color="auto"/>
            </w:tcBorders>
          </w:tcPr>
          <w:p w14:paraId="0B711261" w14:textId="77777777" w:rsidR="00CD0263" w:rsidRPr="00CD0263" w:rsidRDefault="00CD0263" w:rsidP="007829B7">
            <w:pPr>
              <w:widowControl w:val="0"/>
              <w:jc w:val="center"/>
              <w:rPr>
                <w:b/>
                <w:bCs/>
                <w:color w:val="000000"/>
                <w:sz w:val="20"/>
                <w:szCs w:val="20"/>
                <w:lang w:val="es-MX"/>
              </w:rPr>
            </w:pPr>
            <w:r w:rsidRPr="00CD0263">
              <w:rPr>
                <w:b/>
                <w:color w:val="000000"/>
                <w:sz w:val="20"/>
                <w:lang w:val="es-MX"/>
              </w:rPr>
              <w:t>2021</w:t>
            </w:r>
          </w:p>
        </w:tc>
        <w:tc>
          <w:tcPr>
            <w:tcW w:w="652" w:type="pct"/>
            <w:tcBorders>
              <w:top w:val="single" w:sz="4" w:space="0" w:color="auto"/>
              <w:left w:val="single" w:sz="4" w:space="0" w:color="auto"/>
              <w:bottom w:val="single" w:sz="4" w:space="0" w:color="auto"/>
              <w:right w:val="single" w:sz="4" w:space="0" w:color="auto"/>
            </w:tcBorders>
          </w:tcPr>
          <w:p w14:paraId="0BDAD840" w14:textId="77777777" w:rsidR="00CD0263" w:rsidRPr="00CD0263" w:rsidRDefault="00CD0263" w:rsidP="007829B7">
            <w:pPr>
              <w:widowControl w:val="0"/>
              <w:jc w:val="center"/>
              <w:rPr>
                <w:b/>
                <w:bCs/>
                <w:color w:val="000000"/>
                <w:sz w:val="20"/>
                <w:szCs w:val="20"/>
                <w:lang w:val="es-MX"/>
              </w:rPr>
            </w:pPr>
            <w:r w:rsidRPr="00CD0263">
              <w:rPr>
                <w:b/>
                <w:color w:val="000000"/>
                <w:sz w:val="20"/>
                <w:lang w:val="es-MX"/>
              </w:rPr>
              <w:t>2022</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6CDE3" w14:textId="77777777" w:rsidR="00CD0263" w:rsidRPr="00CD0263" w:rsidRDefault="00CD0263" w:rsidP="007829B7">
            <w:pPr>
              <w:widowControl w:val="0"/>
              <w:jc w:val="center"/>
              <w:rPr>
                <w:b/>
                <w:bCs/>
                <w:color w:val="000000"/>
                <w:sz w:val="20"/>
                <w:szCs w:val="20"/>
                <w:lang w:val="es-MX"/>
              </w:rPr>
            </w:pPr>
            <w:r w:rsidRPr="00CD0263">
              <w:rPr>
                <w:b/>
                <w:color w:val="000000"/>
                <w:sz w:val="20"/>
                <w:lang w:val="es-MX"/>
              </w:rPr>
              <w:t>Nivel básico de consumo</w:t>
            </w:r>
          </w:p>
        </w:tc>
      </w:tr>
      <w:tr w:rsidR="00CD0263" w:rsidRPr="00CD0263" w14:paraId="0695DC56" w14:textId="77777777" w:rsidTr="007829B7">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48649F" w14:textId="77777777" w:rsidR="00CD0263" w:rsidRPr="00CD0263" w:rsidRDefault="00CD0263" w:rsidP="007829B7">
            <w:pPr>
              <w:widowControl w:val="0"/>
              <w:jc w:val="left"/>
              <w:rPr>
                <w:bCs/>
                <w:color w:val="000000"/>
                <w:sz w:val="20"/>
                <w:szCs w:val="20"/>
                <w:lang w:val="es-MX"/>
              </w:rPr>
            </w:pPr>
            <w:r w:rsidRPr="00CD0263">
              <w:rPr>
                <w:color w:val="000000"/>
                <w:sz w:val="20"/>
                <w:lang w:val="es-MX"/>
              </w:rPr>
              <w:t>Toneladas (t)</w:t>
            </w:r>
          </w:p>
        </w:tc>
        <w:tc>
          <w:tcPr>
            <w:tcW w:w="514" w:type="pct"/>
            <w:tcBorders>
              <w:top w:val="nil"/>
              <w:left w:val="nil"/>
              <w:bottom w:val="single" w:sz="4" w:space="0" w:color="auto"/>
              <w:right w:val="single" w:sz="4" w:space="0" w:color="auto"/>
            </w:tcBorders>
            <w:shd w:val="clear" w:color="auto" w:fill="auto"/>
            <w:noWrap/>
          </w:tcPr>
          <w:p w14:paraId="3D490772" w14:textId="77777777" w:rsidR="00CD0263" w:rsidRPr="00CD0263" w:rsidRDefault="00CD0263" w:rsidP="007829B7">
            <w:pPr>
              <w:jc w:val="right"/>
              <w:rPr>
                <w:color w:val="000000"/>
                <w:sz w:val="20"/>
                <w:szCs w:val="20"/>
                <w:lang w:val="es-MX"/>
              </w:rPr>
            </w:pPr>
            <w:r w:rsidRPr="00CD0263">
              <w:rPr>
                <w:color w:val="000000"/>
                <w:sz w:val="20"/>
                <w:lang w:val="es-MX"/>
              </w:rPr>
              <w:t>37,0</w:t>
            </w:r>
          </w:p>
        </w:tc>
        <w:tc>
          <w:tcPr>
            <w:tcW w:w="514" w:type="pct"/>
            <w:tcBorders>
              <w:top w:val="nil"/>
              <w:left w:val="nil"/>
              <w:bottom w:val="single" w:sz="4" w:space="0" w:color="auto"/>
              <w:right w:val="single" w:sz="4" w:space="0" w:color="auto"/>
            </w:tcBorders>
            <w:shd w:val="clear" w:color="auto" w:fill="auto"/>
            <w:noWrap/>
          </w:tcPr>
          <w:p w14:paraId="35AF7888" w14:textId="77777777" w:rsidR="00CD0263" w:rsidRPr="00CD0263" w:rsidRDefault="00CD0263" w:rsidP="007829B7">
            <w:pPr>
              <w:jc w:val="right"/>
              <w:rPr>
                <w:color w:val="000000"/>
                <w:sz w:val="20"/>
                <w:szCs w:val="20"/>
                <w:lang w:val="es-MX"/>
              </w:rPr>
            </w:pPr>
            <w:r w:rsidRPr="00CD0263">
              <w:rPr>
                <w:color w:val="000000"/>
                <w:sz w:val="20"/>
                <w:lang w:val="es-MX"/>
              </w:rPr>
              <w:t>32,5</w:t>
            </w:r>
          </w:p>
        </w:tc>
        <w:tc>
          <w:tcPr>
            <w:tcW w:w="514" w:type="pct"/>
            <w:tcBorders>
              <w:top w:val="single" w:sz="4" w:space="0" w:color="auto"/>
              <w:left w:val="nil"/>
              <w:bottom w:val="single" w:sz="4" w:space="0" w:color="auto"/>
              <w:right w:val="single" w:sz="4" w:space="0" w:color="auto"/>
            </w:tcBorders>
          </w:tcPr>
          <w:p w14:paraId="27AFC443" w14:textId="77777777" w:rsidR="00CD0263" w:rsidRPr="00CD0263" w:rsidRDefault="00CD0263" w:rsidP="007829B7">
            <w:pPr>
              <w:widowControl w:val="0"/>
              <w:jc w:val="right"/>
              <w:rPr>
                <w:bCs/>
                <w:color w:val="000000"/>
                <w:sz w:val="20"/>
                <w:szCs w:val="20"/>
                <w:lang w:val="es-MX"/>
              </w:rPr>
            </w:pPr>
            <w:r w:rsidRPr="00CD0263">
              <w:rPr>
                <w:color w:val="000000"/>
                <w:sz w:val="20"/>
                <w:lang w:val="es-MX"/>
              </w:rPr>
              <w:t>24,3</w:t>
            </w:r>
          </w:p>
        </w:tc>
        <w:tc>
          <w:tcPr>
            <w:tcW w:w="515" w:type="pct"/>
            <w:tcBorders>
              <w:top w:val="nil"/>
              <w:left w:val="single" w:sz="4" w:space="0" w:color="auto"/>
              <w:bottom w:val="single" w:sz="4" w:space="0" w:color="auto"/>
              <w:right w:val="single" w:sz="4" w:space="0" w:color="auto"/>
            </w:tcBorders>
          </w:tcPr>
          <w:p w14:paraId="1D09036D" w14:textId="77777777" w:rsidR="00CD0263" w:rsidRPr="00CD0263" w:rsidRDefault="00CD0263" w:rsidP="007829B7">
            <w:pPr>
              <w:widowControl w:val="0"/>
              <w:jc w:val="right"/>
              <w:rPr>
                <w:bCs/>
                <w:color w:val="000000"/>
                <w:sz w:val="20"/>
                <w:szCs w:val="20"/>
                <w:lang w:val="es-MX"/>
              </w:rPr>
            </w:pPr>
            <w:r w:rsidRPr="00CD0263">
              <w:rPr>
                <w:color w:val="000000"/>
                <w:sz w:val="20"/>
                <w:lang w:val="es-MX"/>
              </w:rPr>
              <w:t>21,4</w:t>
            </w:r>
          </w:p>
        </w:tc>
        <w:tc>
          <w:tcPr>
            <w:tcW w:w="652" w:type="pct"/>
            <w:tcBorders>
              <w:top w:val="nil"/>
              <w:left w:val="single" w:sz="4" w:space="0" w:color="auto"/>
              <w:bottom w:val="single" w:sz="4" w:space="0" w:color="auto"/>
              <w:right w:val="single" w:sz="4" w:space="0" w:color="auto"/>
            </w:tcBorders>
          </w:tcPr>
          <w:p w14:paraId="7DD53234" w14:textId="77777777" w:rsidR="00CD0263" w:rsidRPr="00CD0263" w:rsidRDefault="00CD0263" w:rsidP="007829B7">
            <w:pPr>
              <w:widowControl w:val="0"/>
              <w:jc w:val="right"/>
              <w:rPr>
                <w:rFonts w:eastAsiaTheme="minorHAnsi"/>
                <w:color w:val="000000"/>
                <w:sz w:val="20"/>
                <w:szCs w:val="20"/>
                <w:lang w:val="es-MX"/>
              </w:rPr>
            </w:pPr>
            <w:r w:rsidRPr="00CD0263">
              <w:rPr>
                <w:color w:val="000000"/>
                <w:sz w:val="20"/>
                <w:lang w:val="es-MX"/>
              </w:rPr>
              <w:t>14,0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76F3EB46" w14:textId="77777777" w:rsidR="00CD0263" w:rsidRPr="00CD0263" w:rsidRDefault="00CD0263" w:rsidP="007829B7">
            <w:pPr>
              <w:widowControl w:val="0"/>
              <w:jc w:val="right"/>
              <w:rPr>
                <w:b/>
                <w:bCs/>
                <w:color w:val="000000"/>
                <w:sz w:val="20"/>
                <w:szCs w:val="20"/>
                <w:lang w:val="es-MX"/>
              </w:rPr>
            </w:pPr>
            <w:r w:rsidRPr="00CD0263">
              <w:rPr>
                <w:color w:val="000000"/>
                <w:sz w:val="20"/>
                <w:lang w:val="es-MX"/>
              </w:rPr>
              <w:t>130,9</w:t>
            </w:r>
          </w:p>
        </w:tc>
      </w:tr>
      <w:tr w:rsidR="00CD0263" w:rsidRPr="00CD0263" w14:paraId="4061578A" w14:textId="77777777" w:rsidTr="007829B7">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32851E" w14:textId="77777777" w:rsidR="00CD0263" w:rsidRPr="00CD0263" w:rsidRDefault="00CD0263" w:rsidP="007829B7">
            <w:pPr>
              <w:widowControl w:val="0"/>
              <w:jc w:val="left"/>
              <w:rPr>
                <w:color w:val="000000"/>
                <w:sz w:val="20"/>
                <w:szCs w:val="20"/>
                <w:lang w:val="es-MX"/>
              </w:rPr>
            </w:pPr>
            <w:r w:rsidRPr="00CD0263">
              <w:rPr>
                <w:color w:val="000000"/>
                <w:sz w:val="20"/>
                <w:lang w:val="es-MX"/>
              </w:rPr>
              <w:t>Toneladas PAO</w:t>
            </w:r>
          </w:p>
        </w:tc>
        <w:tc>
          <w:tcPr>
            <w:tcW w:w="514" w:type="pct"/>
            <w:tcBorders>
              <w:top w:val="nil"/>
              <w:left w:val="nil"/>
              <w:bottom w:val="single" w:sz="4" w:space="0" w:color="auto"/>
              <w:right w:val="single" w:sz="4" w:space="0" w:color="auto"/>
            </w:tcBorders>
            <w:shd w:val="clear" w:color="auto" w:fill="auto"/>
            <w:noWrap/>
          </w:tcPr>
          <w:p w14:paraId="33299A61" w14:textId="77777777" w:rsidR="00CD0263" w:rsidRPr="00CD0263" w:rsidRDefault="00CD0263" w:rsidP="007829B7">
            <w:pPr>
              <w:jc w:val="right"/>
              <w:rPr>
                <w:rFonts w:eastAsiaTheme="minorHAnsi"/>
                <w:color w:val="000000"/>
                <w:sz w:val="20"/>
                <w:szCs w:val="20"/>
                <w:lang w:val="es-MX"/>
              </w:rPr>
            </w:pPr>
            <w:r w:rsidRPr="00CD0263">
              <w:rPr>
                <w:color w:val="000000"/>
                <w:sz w:val="20"/>
                <w:lang w:val="es-MX"/>
              </w:rPr>
              <w:t>2,04</w:t>
            </w:r>
          </w:p>
        </w:tc>
        <w:tc>
          <w:tcPr>
            <w:tcW w:w="514" w:type="pct"/>
            <w:tcBorders>
              <w:top w:val="nil"/>
              <w:left w:val="nil"/>
              <w:bottom w:val="single" w:sz="4" w:space="0" w:color="auto"/>
              <w:right w:val="single" w:sz="4" w:space="0" w:color="auto"/>
            </w:tcBorders>
            <w:shd w:val="clear" w:color="auto" w:fill="auto"/>
            <w:noWrap/>
          </w:tcPr>
          <w:p w14:paraId="5E1443D8" w14:textId="77777777" w:rsidR="00CD0263" w:rsidRPr="00CD0263" w:rsidRDefault="00CD0263" w:rsidP="007829B7">
            <w:pPr>
              <w:jc w:val="right"/>
              <w:rPr>
                <w:color w:val="000000"/>
                <w:sz w:val="20"/>
                <w:szCs w:val="20"/>
                <w:lang w:val="es-MX"/>
              </w:rPr>
            </w:pPr>
            <w:r w:rsidRPr="00CD0263">
              <w:rPr>
                <w:color w:val="000000"/>
                <w:sz w:val="20"/>
                <w:lang w:val="es-MX"/>
              </w:rPr>
              <w:t>1,79</w:t>
            </w:r>
          </w:p>
        </w:tc>
        <w:tc>
          <w:tcPr>
            <w:tcW w:w="514" w:type="pct"/>
            <w:tcBorders>
              <w:top w:val="single" w:sz="4" w:space="0" w:color="auto"/>
              <w:left w:val="nil"/>
              <w:bottom w:val="single" w:sz="4" w:space="0" w:color="auto"/>
              <w:right w:val="single" w:sz="4" w:space="0" w:color="auto"/>
            </w:tcBorders>
          </w:tcPr>
          <w:p w14:paraId="4A7B8FAF" w14:textId="77777777" w:rsidR="00CD0263" w:rsidRPr="00CD0263" w:rsidRDefault="00CD0263" w:rsidP="007829B7">
            <w:pPr>
              <w:jc w:val="right"/>
              <w:rPr>
                <w:color w:val="000000"/>
                <w:sz w:val="20"/>
                <w:szCs w:val="20"/>
                <w:lang w:val="es-MX"/>
              </w:rPr>
            </w:pPr>
            <w:r w:rsidRPr="00CD0263">
              <w:rPr>
                <w:sz w:val="20"/>
                <w:lang w:val="es-MX"/>
              </w:rPr>
              <w:t>1,34</w:t>
            </w:r>
          </w:p>
        </w:tc>
        <w:tc>
          <w:tcPr>
            <w:tcW w:w="515" w:type="pct"/>
            <w:tcBorders>
              <w:top w:val="nil"/>
              <w:left w:val="single" w:sz="4" w:space="0" w:color="auto"/>
              <w:bottom w:val="single" w:sz="4" w:space="0" w:color="auto"/>
              <w:right w:val="single" w:sz="4" w:space="0" w:color="auto"/>
            </w:tcBorders>
          </w:tcPr>
          <w:p w14:paraId="0143FABB" w14:textId="77777777" w:rsidR="00CD0263" w:rsidRPr="00CD0263" w:rsidRDefault="00CD0263" w:rsidP="007829B7">
            <w:pPr>
              <w:jc w:val="right"/>
              <w:rPr>
                <w:sz w:val="20"/>
                <w:szCs w:val="20"/>
                <w:lang w:val="es-MX"/>
              </w:rPr>
            </w:pPr>
            <w:r w:rsidRPr="00CD0263">
              <w:rPr>
                <w:sz w:val="20"/>
                <w:lang w:val="es-MX"/>
              </w:rPr>
              <w:t>1,18</w:t>
            </w:r>
          </w:p>
        </w:tc>
        <w:tc>
          <w:tcPr>
            <w:tcW w:w="652" w:type="pct"/>
            <w:tcBorders>
              <w:top w:val="nil"/>
              <w:left w:val="single" w:sz="4" w:space="0" w:color="auto"/>
              <w:bottom w:val="single" w:sz="4" w:space="0" w:color="auto"/>
              <w:right w:val="single" w:sz="4" w:space="0" w:color="auto"/>
            </w:tcBorders>
          </w:tcPr>
          <w:p w14:paraId="27F6765B" w14:textId="77777777" w:rsidR="00CD0263" w:rsidRPr="00CD0263" w:rsidRDefault="00CD0263" w:rsidP="007829B7">
            <w:pPr>
              <w:jc w:val="right"/>
              <w:rPr>
                <w:rFonts w:eastAsiaTheme="minorHAnsi"/>
                <w:color w:val="000000"/>
                <w:sz w:val="20"/>
                <w:szCs w:val="20"/>
                <w:lang w:val="es-MX"/>
              </w:rPr>
            </w:pPr>
            <w:r w:rsidRPr="00CD0263">
              <w:rPr>
                <w:color w:val="000000"/>
                <w:sz w:val="20"/>
                <w:lang w:val="es-MX"/>
              </w:rPr>
              <w:t>0,77</w:t>
            </w:r>
          </w:p>
        </w:tc>
        <w:tc>
          <w:tcPr>
            <w:tcW w:w="649" w:type="pct"/>
            <w:tcBorders>
              <w:top w:val="nil"/>
              <w:left w:val="single" w:sz="4" w:space="0" w:color="auto"/>
              <w:bottom w:val="single" w:sz="4" w:space="0" w:color="auto"/>
              <w:right w:val="single" w:sz="4" w:space="0" w:color="auto"/>
            </w:tcBorders>
            <w:shd w:val="clear" w:color="auto" w:fill="auto"/>
            <w:noWrap/>
          </w:tcPr>
          <w:p w14:paraId="35275129" w14:textId="77777777" w:rsidR="00CD0263" w:rsidRPr="00CD0263" w:rsidRDefault="00CD0263" w:rsidP="007829B7">
            <w:pPr>
              <w:jc w:val="right"/>
              <w:rPr>
                <w:rFonts w:eastAsiaTheme="minorHAnsi"/>
                <w:color w:val="000000"/>
                <w:sz w:val="20"/>
                <w:szCs w:val="20"/>
                <w:lang w:val="es-MX"/>
              </w:rPr>
            </w:pPr>
            <w:r w:rsidRPr="00CD0263">
              <w:rPr>
                <w:color w:val="000000"/>
                <w:sz w:val="20"/>
                <w:lang w:val="es-MX"/>
              </w:rPr>
              <w:t>7,2</w:t>
            </w:r>
          </w:p>
        </w:tc>
      </w:tr>
    </w:tbl>
    <w:p w14:paraId="71682FD2" w14:textId="77777777" w:rsidR="00CD0263" w:rsidRPr="00CD0263" w:rsidRDefault="00CD0263" w:rsidP="00CD0263">
      <w:pPr>
        <w:pStyle w:val="Heading1"/>
        <w:spacing w:before="240"/>
        <w:rPr>
          <w:lang w:val="es-MX"/>
        </w:rPr>
      </w:pPr>
      <w:r w:rsidRPr="00CD0263">
        <w:rPr>
          <w:lang w:val="es-MX"/>
        </w:rPr>
        <w:t>El consumo de HCFC ha venido experimentando una tendencia a la baja en parte a raíz de la ejecución de las actividades aprobadas en virtud del plan de gestión de la eliminación de los HCFC, y de un incremento de las importaciones de equipos de refrigeración que no utilizan HCFC. El amoníaco, los HFC y las mezclas de HFC se utilizan cada vez más en cámaras frigoríficas, y si bien los refrigerantes con hidrocarburos (HC) todavía no están disponibles en el mercado, se ha notificado un aumento en la importación de equipos que utilizan HC principalmente para refrigeradores y enfriadores para bebidas domésticos. Entre 2019 y 2022, las importaciones de HCFC-22 representaron tan solo el 28 por ciento de los refrigerantes totales importados en el país; el resto fueron HFC y mezclas de HFC.</w:t>
      </w:r>
    </w:p>
    <w:p w14:paraId="44FF75FD" w14:textId="77777777" w:rsidR="00CD0263" w:rsidRPr="00CD0263" w:rsidRDefault="00CD0263" w:rsidP="00CD0263">
      <w:pPr>
        <w:spacing w:after="240"/>
        <w:rPr>
          <w:i/>
          <w:lang w:val="es-MX"/>
        </w:rPr>
      </w:pPr>
      <w:r w:rsidRPr="00CD0263">
        <w:rPr>
          <w:i/>
          <w:lang w:val="es-MX"/>
        </w:rPr>
        <w:t>Informe de ejecución del programa de país.</w:t>
      </w:r>
    </w:p>
    <w:p w14:paraId="175E3791" w14:textId="77777777" w:rsidR="00CD0263" w:rsidRPr="00CD0263" w:rsidRDefault="00CD0263" w:rsidP="00CD0263">
      <w:pPr>
        <w:pStyle w:val="Heading1"/>
        <w:rPr>
          <w:i/>
          <w:lang w:val="es-MX"/>
        </w:rPr>
      </w:pPr>
      <w:r w:rsidRPr="00CD0263">
        <w:rPr>
          <w:lang w:val="es-MX"/>
        </w:rPr>
        <w:t xml:space="preserve">El Gobierno de Burundi notificó datos de consumo de HCFC por sector en el marco del informe sobre la ejecución del programa de país de 2022 que concuerdan con los datos notificados con arreglo al Artículo 7 del Protocolo de Montreal. </w:t>
      </w:r>
    </w:p>
    <w:p w14:paraId="14866230" w14:textId="77777777" w:rsidR="00CD0263" w:rsidRPr="00CD0263" w:rsidRDefault="00CD0263" w:rsidP="00CD0263">
      <w:pPr>
        <w:pStyle w:val="Heading1"/>
        <w:numPr>
          <w:ilvl w:val="0"/>
          <w:numId w:val="0"/>
        </w:numPr>
        <w:rPr>
          <w:i/>
          <w:lang w:val="es-MX"/>
        </w:rPr>
      </w:pPr>
      <w:r w:rsidRPr="00CD0263">
        <w:rPr>
          <w:i/>
          <w:lang w:val="es-MX"/>
        </w:rPr>
        <w:t xml:space="preserve">Informe de verificación </w:t>
      </w:r>
    </w:p>
    <w:p w14:paraId="02717ADF" w14:textId="77777777" w:rsidR="00CD0263" w:rsidRPr="00CD0263" w:rsidRDefault="00CD0263" w:rsidP="00CD0263">
      <w:pPr>
        <w:pStyle w:val="Heading1"/>
        <w:rPr>
          <w:u w:val="single"/>
          <w:lang w:val="es-MX"/>
        </w:rPr>
      </w:pPr>
      <w:r w:rsidRPr="00CD0263">
        <w:rPr>
          <w:lang w:val="es-MX"/>
        </w:rPr>
        <w:t>El informe de verificación confirmó que el Gobierno estaba aplicando un sistema de concesión de licencias y cupos para las importaciones y exportaciones de HCFC, y que el consumo total de HCFC notificado de acuerdo con el Artículo 7 del Protocolo de Montreal para el período entre 2018 y 2022 era correcto (tal como se muestra en el cuadro 1 anterior). La verificación concluyó que la ordenanza ministerial para regular la importación, comercialización y distribución de los HCFC, que entró en vigor el 1 de enero de 2018, es aplicable y permite un buen control de las importaciones de HCFC. En el informe se recomendó continuar con las labores de concienciación y creación de capacidad para importadores y funcionarios de aduanas sobre el sistema de concesión de licencias y cupos; el desarrollo de un sistema de permisos en línea para un seguimiento más eficiente; y proporcionar equipos adicionales de identificación de refrigerantes para los funcionarios de aduanas en las fronteras. Estas recomendaciones se incluirán en las actividades que se ejecutarán para este tramo y en la etapa II.</w:t>
      </w:r>
    </w:p>
    <w:p w14:paraId="56836FAA" w14:textId="77777777" w:rsidR="00CD0263" w:rsidRPr="00CD0263" w:rsidRDefault="00CD0263" w:rsidP="00CD0263">
      <w:pPr>
        <w:pStyle w:val="Heading1"/>
        <w:keepNext/>
        <w:numPr>
          <w:ilvl w:val="0"/>
          <w:numId w:val="0"/>
        </w:numPr>
        <w:rPr>
          <w:u w:val="single"/>
          <w:lang w:val="es-MX"/>
        </w:rPr>
      </w:pPr>
      <w:r w:rsidRPr="00CD0263">
        <w:rPr>
          <w:u w:val="single"/>
          <w:lang w:val="es-MX"/>
        </w:rPr>
        <w:lastRenderedPageBreak/>
        <w:t>Informe sobre la marcha de las actividades de la combinación de los tramos tercero y cuarto de la etapa I del plan de gestión de la eliminación de los HCFC</w:t>
      </w:r>
    </w:p>
    <w:p w14:paraId="0B5F9E83" w14:textId="77777777" w:rsidR="00CD0263" w:rsidRPr="00CD0263" w:rsidRDefault="00CD0263" w:rsidP="00CD0263">
      <w:pPr>
        <w:keepNext/>
        <w:spacing w:after="240"/>
        <w:rPr>
          <w:i/>
          <w:lang w:val="es-MX"/>
        </w:rPr>
      </w:pPr>
      <w:r w:rsidRPr="00CD0263">
        <w:rPr>
          <w:i/>
          <w:lang w:val="es-MX"/>
        </w:rPr>
        <w:t>Marco jurídico</w:t>
      </w:r>
    </w:p>
    <w:p w14:paraId="6E50B239" w14:textId="77777777" w:rsidR="00CD0263" w:rsidRPr="00CD0263" w:rsidRDefault="00CD0263" w:rsidP="00CD0263">
      <w:pPr>
        <w:pStyle w:val="Heading1"/>
        <w:keepNext/>
        <w:rPr>
          <w:lang w:val="es-MX"/>
        </w:rPr>
      </w:pPr>
      <w:r w:rsidRPr="00CD0263">
        <w:rPr>
          <w:lang w:val="es-MX"/>
        </w:rPr>
        <w:t>El Ministerio de Medio Ambiente, Agricultura y Ganadería tiene el mandato general de aplicar las leyes y reglamentos atinentes a las cuestiones del medio ambiente. La Dependencia Nacional del Ozono se estableció en 2004 en coordinación con el Instituto Nacional de Burundi para el Medio Ambiente y la Protección de la Naturaleza (INECN), y es responsable de la implantación del Protocolo de Montreal. La Dependencia Nacional del Ozono ha establecido un Comité Nacional de Dirección para controlar, supervisar y gestionar la eliminación del uso de sustancias que agotan la capa de ozono (SAO) en Burundi, que consta de las principales partes interesadas.</w:t>
      </w:r>
    </w:p>
    <w:p w14:paraId="28D21C1C" w14:textId="77777777" w:rsidR="00CD0263" w:rsidRPr="00CD0263" w:rsidRDefault="00CD0263" w:rsidP="00CD0263">
      <w:pPr>
        <w:pStyle w:val="Heading1"/>
        <w:rPr>
          <w:lang w:val="es-MX"/>
        </w:rPr>
      </w:pPr>
      <w:r w:rsidRPr="00CD0263">
        <w:rPr>
          <w:lang w:val="es-MX"/>
        </w:rPr>
        <w:t xml:space="preserve">El 14 de mayo de 2013 se emitieron reglamentaciones sobre SAO y equipos que las utilizan, incluido el sistema de otorgamiento de licencias y cupos; no obstante, la ordenanza ministerial que regula la importación de estas sustancias no se adoptó hasta enero de 2018 debido a una crisis política en Burundi. Burundi ratificó la Enmienda de Kigali el 26 de marzo de 2021, y en 2022 una orden ministerial conjunta estableció un sistema de otorgamiento de licencias para la importación de HFC. </w:t>
      </w:r>
    </w:p>
    <w:p w14:paraId="1F8D2B20" w14:textId="77777777" w:rsidR="00CD0263" w:rsidRPr="00CD0263" w:rsidRDefault="00CD0263" w:rsidP="00CD0263">
      <w:pPr>
        <w:keepNext/>
        <w:spacing w:after="240"/>
        <w:rPr>
          <w:i/>
          <w:lang w:val="es-MX"/>
        </w:rPr>
      </w:pPr>
      <w:r w:rsidRPr="00CD0263">
        <w:rPr>
          <w:i/>
          <w:lang w:val="es-MX"/>
        </w:rPr>
        <w:t>Sector de servicio y mantenimiento de equipos de refrigeración</w:t>
      </w:r>
    </w:p>
    <w:p w14:paraId="05BC3302" w14:textId="77777777" w:rsidR="00CD0263" w:rsidRPr="00CD0263" w:rsidRDefault="00CD0263" w:rsidP="00CD0263">
      <w:pPr>
        <w:pStyle w:val="Heading1"/>
        <w:rPr>
          <w:lang w:val="es-MX"/>
        </w:rPr>
      </w:pPr>
      <w:r w:rsidRPr="00CD0263">
        <w:rPr>
          <w:lang w:val="es-MX"/>
        </w:rPr>
        <w:t>Entre julio de 2018 y septiembre de 2023, se llevaron a cabo las siguientes actividades:</w:t>
      </w:r>
    </w:p>
    <w:p w14:paraId="1FFD990A" w14:textId="77777777" w:rsidR="00CD0263" w:rsidRPr="00CD0263" w:rsidRDefault="00CD0263" w:rsidP="00CD0263">
      <w:pPr>
        <w:pStyle w:val="Heading2"/>
        <w:rPr>
          <w:lang w:val="es-MX"/>
        </w:rPr>
      </w:pPr>
      <w:r w:rsidRPr="00CD0263">
        <w:rPr>
          <w:lang w:val="es-MX"/>
        </w:rPr>
        <w:t>Se formó a un total de 335 funcionarios de aduanas y encargados de hacer cumplir la ley sobre las SAO, entre ellos 154 mujeres, en especial sobre el sistema de otorgamiento de licencias para la importación de HCFC mediante la organización de cinco talleres; se adquirieron dos identificadores de refrigerantes para el uso en la capacitación aduanera;</w:t>
      </w:r>
    </w:p>
    <w:p w14:paraId="5EE4C8C8" w14:textId="77777777" w:rsidR="00CD0263" w:rsidRPr="00CD0263" w:rsidRDefault="00CD0263" w:rsidP="00CD0263">
      <w:pPr>
        <w:pStyle w:val="Heading2"/>
        <w:rPr>
          <w:lang w:val="es-MX"/>
        </w:rPr>
      </w:pPr>
      <w:r w:rsidRPr="00CD0263">
        <w:rPr>
          <w:lang w:val="es-MX"/>
        </w:rPr>
        <w:t xml:space="preserve">Se capacitó a un total de 311 técnicos de refrigeración y aire acondicionado, entre ellos 74 mujeres, en buenas prácticas de refrigeración, incluyendo recuperación y reciclaje y seguridad de HC en cinco talleres; y </w:t>
      </w:r>
    </w:p>
    <w:p w14:paraId="09F78AAF" w14:textId="77777777" w:rsidR="00CD0263" w:rsidRPr="00CD0263" w:rsidRDefault="00CD0263" w:rsidP="00CD0263">
      <w:pPr>
        <w:pStyle w:val="Heading2"/>
        <w:rPr>
          <w:lang w:val="es-MX"/>
        </w:rPr>
      </w:pPr>
      <w:r w:rsidRPr="00CD0263">
        <w:rPr>
          <w:lang w:val="es-MX"/>
        </w:rPr>
        <w:t>Se equipó un total de 20 talleres de mantenimiento de equipos de refrigeración y aire acondicionado y un centro de capacitación con herramientas y equipos básicos (p. ej., bombonas de recuperación, unidades de recuperación, bombas de vacío, detectores de fugas, identificadores de refrigerantes, balanza digital, unidad de soldadura, estación de carga portátil, bombona de nitrógeno, colectores, juego de herramientas de quemado de gas y repuestos).</w:t>
      </w:r>
    </w:p>
    <w:p w14:paraId="78900FDF" w14:textId="77777777" w:rsidR="00CD0263" w:rsidRPr="00CD0263" w:rsidRDefault="00CD0263" w:rsidP="00CD0263">
      <w:pPr>
        <w:spacing w:before="240" w:after="240"/>
        <w:rPr>
          <w:i/>
          <w:lang w:val="es-MX"/>
        </w:rPr>
      </w:pPr>
      <w:r w:rsidRPr="00CD0263">
        <w:rPr>
          <w:i/>
          <w:lang w:val="es-MX"/>
        </w:rPr>
        <w:t>Ejecución y seguimiento del proyecto</w:t>
      </w:r>
    </w:p>
    <w:p w14:paraId="49BDD5F9" w14:textId="77777777" w:rsidR="00CD0263" w:rsidRPr="00CD0263" w:rsidRDefault="00CD0263" w:rsidP="00CD0263">
      <w:pPr>
        <w:pStyle w:val="Heading1"/>
        <w:rPr>
          <w:lang w:val="es-MX"/>
        </w:rPr>
      </w:pPr>
      <w:r w:rsidRPr="00CD0263">
        <w:rPr>
          <w:lang w:val="es-MX"/>
        </w:rPr>
        <w:t>La Dependencia Nacional del Ozono es responsable de la aplicación de la legislación nacional para controlar y gestionar las importaciones y el consumo de SAO y la coordinación de las actividades del PGEH. De los 13.800 $EUA aprobados para el tercer y cuarto tramos combinados para la gestión de programas, se utilizaron 10.000 $EUA para la contratación de dos consultores para la supervisión de la ejecución del plan de gestión de la eliminación de los HCFC y la recopilación de datos y 3.800 $EUA para costos de desplazamiento para visitas de supervisión de asociaciones de refrigeración en las tres regiones.</w:t>
      </w:r>
    </w:p>
    <w:p w14:paraId="12C683F5" w14:textId="77777777" w:rsidR="00CD0263" w:rsidRPr="00CD0263" w:rsidRDefault="00CD0263" w:rsidP="00CD0263">
      <w:pPr>
        <w:spacing w:after="240"/>
        <w:rPr>
          <w:lang w:val="es-MX"/>
        </w:rPr>
      </w:pPr>
      <w:r w:rsidRPr="00CD0263">
        <w:rPr>
          <w:u w:val="single"/>
          <w:lang w:val="es-MX"/>
        </w:rPr>
        <w:t>Nivel de desembolsos de los fondos</w:t>
      </w:r>
      <w:r w:rsidRPr="00CD0263">
        <w:rPr>
          <w:lang w:val="es-MX"/>
        </w:rPr>
        <w:t xml:space="preserve"> </w:t>
      </w:r>
    </w:p>
    <w:p w14:paraId="64C100F4" w14:textId="77777777" w:rsidR="00CD0263" w:rsidRPr="00CD0263" w:rsidRDefault="00CD0263" w:rsidP="00CD0263">
      <w:pPr>
        <w:pStyle w:val="Heading1"/>
        <w:rPr>
          <w:lang w:val="es-MX"/>
        </w:rPr>
      </w:pPr>
      <w:r w:rsidRPr="00CD0263">
        <w:rPr>
          <w:lang w:val="es-MX"/>
        </w:rPr>
        <w:t>En agosto de 2023, de los 298.800 $EUA aprobados hasta el momento, se habían desembolsado 298.335 $EUA (138.800 $EUA para el PNUMA y 159.535 $EUA para la ONUDI) como se muestra en el cuadro 2. El saldo de 465 $EUA se desembolsará en 2023.</w:t>
      </w:r>
    </w:p>
    <w:p w14:paraId="5B4E7E42" w14:textId="77777777" w:rsidR="00CD0263" w:rsidRPr="00CD0263" w:rsidRDefault="00CD0263" w:rsidP="00CD0263">
      <w:pPr>
        <w:keepNext/>
        <w:widowControl w:val="0"/>
        <w:rPr>
          <w:b/>
          <w:lang w:val="es-MX"/>
        </w:rPr>
      </w:pPr>
      <w:r w:rsidRPr="00CD0263">
        <w:rPr>
          <w:b/>
          <w:lang w:val="es-MX"/>
        </w:rPr>
        <w:lastRenderedPageBreak/>
        <w:t>Cuadro 2. Informe financiero de la etapa I del PGEH para Burundi ($EUA)</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701"/>
        <w:gridCol w:w="1701"/>
        <w:gridCol w:w="1984"/>
        <w:gridCol w:w="1562"/>
        <w:gridCol w:w="1415"/>
      </w:tblGrid>
      <w:tr w:rsidR="00CD0263" w:rsidRPr="00CD0263" w14:paraId="01DF4122" w14:textId="77777777" w:rsidTr="00E52FF2">
        <w:trPr>
          <w:trHeight w:val="404"/>
          <w:tblHeader/>
        </w:trPr>
        <w:tc>
          <w:tcPr>
            <w:tcW w:w="2671" w:type="dxa"/>
            <w:gridSpan w:val="2"/>
            <w:shd w:val="clear" w:color="auto" w:fill="auto"/>
            <w:noWrap/>
            <w:vAlign w:val="center"/>
            <w:hideMark/>
          </w:tcPr>
          <w:p w14:paraId="6D4EA036" w14:textId="77777777" w:rsidR="00CD0263" w:rsidRPr="00CD0263" w:rsidRDefault="00CD0263" w:rsidP="007829B7">
            <w:pPr>
              <w:keepNext/>
              <w:widowControl w:val="0"/>
              <w:jc w:val="center"/>
              <w:rPr>
                <w:b/>
                <w:bCs/>
                <w:color w:val="000000"/>
                <w:sz w:val="20"/>
                <w:szCs w:val="20"/>
                <w:lang w:val="es-MX"/>
              </w:rPr>
            </w:pPr>
            <w:r w:rsidRPr="00CD0263">
              <w:rPr>
                <w:b/>
                <w:color w:val="000000"/>
                <w:sz w:val="20"/>
                <w:lang w:val="es-MX"/>
              </w:rPr>
              <w:t>Tramo</w:t>
            </w:r>
          </w:p>
        </w:tc>
        <w:tc>
          <w:tcPr>
            <w:tcW w:w="1701" w:type="dxa"/>
            <w:shd w:val="clear" w:color="auto" w:fill="auto"/>
            <w:noWrap/>
            <w:vAlign w:val="center"/>
            <w:hideMark/>
          </w:tcPr>
          <w:p w14:paraId="7C652994" w14:textId="77777777" w:rsidR="00CD0263" w:rsidRPr="00CD0263" w:rsidRDefault="00CD0263" w:rsidP="007829B7">
            <w:pPr>
              <w:keepNext/>
              <w:widowControl w:val="0"/>
              <w:jc w:val="center"/>
              <w:rPr>
                <w:b/>
                <w:color w:val="000000"/>
                <w:sz w:val="20"/>
                <w:szCs w:val="20"/>
                <w:lang w:val="es-MX"/>
              </w:rPr>
            </w:pPr>
            <w:r w:rsidRPr="00CD0263">
              <w:rPr>
                <w:b/>
                <w:color w:val="000000"/>
                <w:sz w:val="20"/>
                <w:lang w:val="es-MX"/>
              </w:rPr>
              <w:t>PNUMA</w:t>
            </w:r>
          </w:p>
        </w:tc>
        <w:tc>
          <w:tcPr>
            <w:tcW w:w="1984" w:type="dxa"/>
            <w:vAlign w:val="center"/>
          </w:tcPr>
          <w:p w14:paraId="4FF91D9B" w14:textId="77777777" w:rsidR="00CD0263" w:rsidRPr="00CD0263" w:rsidRDefault="00CD0263" w:rsidP="007829B7">
            <w:pPr>
              <w:keepNext/>
              <w:widowControl w:val="0"/>
              <w:jc w:val="center"/>
              <w:rPr>
                <w:b/>
                <w:color w:val="000000"/>
                <w:sz w:val="20"/>
                <w:szCs w:val="20"/>
                <w:lang w:val="es-MX"/>
              </w:rPr>
            </w:pPr>
            <w:r w:rsidRPr="00CD0263">
              <w:rPr>
                <w:b/>
                <w:color w:val="000000"/>
                <w:sz w:val="20"/>
                <w:lang w:val="es-MX"/>
              </w:rPr>
              <w:t>ONUDI</w:t>
            </w:r>
          </w:p>
        </w:tc>
        <w:tc>
          <w:tcPr>
            <w:tcW w:w="1562" w:type="dxa"/>
            <w:shd w:val="clear" w:color="auto" w:fill="auto"/>
            <w:noWrap/>
            <w:vAlign w:val="center"/>
            <w:hideMark/>
          </w:tcPr>
          <w:p w14:paraId="22F1B37A" w14:textId="77777777" w:rsidR="00CD0263" w:rsidRPr="00CD0263" w:rsidRDefault="00CD0263" w:rsidP="007829B7">
            <w:pPr>
              <w:keepNext/>
              <w:widowControl w:val="0"/>
              <w:jc w:val="center"/>
              <w:rPr>
                <w:b/>
                <w:color w:val="000000"/>
                <w:sz w:val="20"/>
                <w:szCs w:val="20"/>
                <w:lang w:val="es-MX"/>
              </w:rPr>
            </w:pPr>
            <w:r w:rsidRPr="00CD0263">
              <w:rPr>
                <w:b/>
                <w:color w:val="000000"/>
                <w:sz w:val="20"/>
                <w:lang w:val="es-MX"/>
              </w:rPr>
              <w:t>Total</w:t>
            </w:r>
          </w:p>
        </w:tc>
        <w:tc>
          <w:tcPr>
            <w:tcW w:w="1415" w:type="dxa"/>
            <w:shd w:val="clear" w:color="auto" w:fill="auto"/>
            <w:noWrap/>
            <w:vAlign w:val="center"/>
            <w:hideMark/>
          </w:tcPr>
          <w:p w14:paraId="2D7F25F0" w14:textId="77777777" w:rsidR="00CD0263" w:rsidRPr="00CD0263" w:rsidRDefault="00CD0263" w:rsidP="007829B7">
            <w:pPr>
              <w:keepNext/>
              <w:widowControl w:val="0"/>
              <w:jc w:val="center"/>
              <w:rPr>
                <w:b/>
                <w:color w:val="000000"/>
                <w:sz w:val="20"/>
                <w:szCs w:val="20"/>
                <w:lang w:val="es-MX"/>
              </w:rPr>
            </w:pPr>
            <w:r w:rsidRPr="00CD0263">
              <w:rPr>
                <w:b/>
                <w:color w:val="000000"/>
                <w:sz w:val="20"/>
                <w:lang w:val="es-MX"/>
              </w:rPr>
              <w:t>Tasa de desembolso (%)</w:t>
            </w:r>
          </w:p>
        </w:tc>
      </w:tr>
      <w:tr w:rsidR="00CD0263" w:rsidRPr="00CD0263" w14:paraId="7746EC2E" w14:textId="77777777" w:rsidTr="00E52FF2">
        <w:trPr>
          <w:trHeight w:val="179"/>
        </w:trPr>
        <w:tc>
          <w:tcPr>
            <w:tcW w:w="970" w:type="dxa"/>
            <w:vMerge w:val="restart"/>
            <w:shd w:val="clear" w:color="auto" w:fill="auto"/>
            <w:noWrap/>
            <w:vAlign w:val="center"/>
            <w:hideMark/>
          </w:tcPr>
          <w:p w14:paraId="6CD259C4" w14:textId="77777777" w:rsidR="00CD0263" w:rsidRPr="00CD0263" w:rsidRDefault="00CD0263" w:rsidP="007829B7">
            <w:pPr>
              <w:keepNext/>
              <w:widowControl w:val="0"/>
              <w:jc w:val="left"/>
              <w:rPr>
                <w:bCs/>
                <w:color w:val="000000"/>
                <w:sz w:val="20"/>
                <w:szCs w:val="20"/>
                <w:lang w:val="es-MX"/>
              </w:rPr>
            </w:pPr>
            <w:r w:rsidRPr="00CD0263">
              <w:rPr>
                <w:color w:val="000000"/>
                <w:sz w:val="20"/>
                <w:lang w:val="es-MX"/>
              </w:rPr>
              <w:t xml:space="preserve">Primero </w:t>
            </w:r>
          </w:p>
        </w:tc>
        <w:tc>
          <w:tcPr>
            <w:tcW w:w="1701" w:type="dxa"/>
            <w:shd w:val="clear" w:color="auto" w:fill="auto"/>
            <w:noWrap/>
            <w:vAlign w:val="center"/>
            <w:hideMark/>
          </w:tcPr>
          <w:p w14:paraId="5CCA98AF" w14:textId="77777777" w:rsidR="00CD0263" w:rsidRPr="00CD0263" w:rsidRDefault="00CD0263" w:rsidP="007829B7">
            <w:pPr>
              <w:keepNext/>
              <w:widowControl w:val="0"/>
              <w:rPr>
                <w:bCs/>
                <w:color w:val="000000"/>
                <w:sz w:val="20"/>
                <w:szCs w:val="20"/>
                <w:lang w:val="es-MX"/>
              </w:rPr>
            </w:pPr>
            <w:r w:rsidRPr="00CD0263">
              <w:rPr>
                <w:color w:val="000000"/>
                <w:sz w:val="20"/>
                <w:lang w:val="es-MX"/>
              </w:rPr>
              <w:t xml:space="preserve">Aprobados </w:t>
            </w:r>
          </w:p>
        </w:tc>
        <w:tc>
          <w:tcPr>
            <w:tcW w:w="1701" w:type="dxa"/>
            <w:shd w:val="clear" w:color="auto" w:fill="auto"/>
            <w:noWrap/>
          </w:tcPr>
          <w:p w14:paraId="6350524E"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45.000</w:t>
            </w:r>
          </w:p>
        </w:tc>
        <w:tc>
          <w:tcPr>
            <w:tcW w:w="1984" w:type="dxa"/>
          </w:tcPr>
          <w:p w14:paraId="1B726749"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80.000</w:t>
            </w:r>
          </w:p>
        </w:tc>
        <w:tc>
          <w:tcPr>
            <w:tcW w:w="1562" w:type="dxa"/>
            <w:shd w:val="clear" w:color="auto" w:fill="auto"/>
            <w:noWrap/>
          </w:tcPr>
          <w:p w14:paraId="0EF1130B"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125.000</w:t>
            </w:r>
          </w:p>
        </w:tc>
        <w:tc>
          <w:tcPr>
            <w:tcW w:w="1415" w:type="dxa"/>
            <w:vMerge w:val="restart"/>
            <w:shd w:val="clear" w:color="auto" w:fill="auto"/>
            <w:noWrap/>
            <w:vAlign w:val="center"/>
          </w:tcPr>
          <w:p w14:paraId="51745753" w14:textId="77777777" w:rsidR="00CD0263" w:rsidRPr="00CD0263" w:rsidRDefault="00CD0263" w:rsidP="007829B7">
            <w:pPr>
              <w:keepNext/>
              <w:widowControl w:val="0"/>
              <w:jc w:val="center"/>
              <w:rPr>
                <w:color w:val="000000"/>
                <w:sz w:val="20"/>
                <w:szCs w:val="20"/>
                <w:lang w:val="es-MX"/>
              </w:rPr>
            </w:pPr>
            <w:r w:rsidRPr="00CD0263">
              <w:rPr>
                <w:color w:val="000000"/>
                <w:sz w:val="20"/>
                <w:lang w:val="es-MX"/>
              </w:rPr>
              <w:t>99,9</w:t>
            </w:r>
          </w:p>
        </w:tc>
      </w:tr>
      <w:tr w:rsidR="00CD0263" w:rsidRPr="00CD0263" w14:paraId="5F4C4822" w14:textId="77777777" w:rsidTr="00E52FF2">
        <w:trPr>
          <w:trHeight w:val="215"/>
        </w:trPr>
        <w:tc>
          <w:tcPr>
            <w:tcW w:w="970" w:type="dxa"/>
            <w:vMerge/>
            <w:vAlign w:val="center"/>
            <w:hideMark/>
          </w:tcPr>
          <w:p w14:paraId="76DFA987" w14:textId="77777777" w:rsidR="00CD0263" w:rsidRPr="00CD0263" w:rsidRDefault="00CD0263" w:rsidP="007829B7">
            <w:pPr>
              <w:keepNext/>
              <w:widowControl w:val="0"/>
              <w:jc w:val="left"/>
              <w:rPr>
                <w:bCs/>
                <w:color w:val="000000"/>
                <w:sz w:val="20"/>
                <w:szCs w:val="20"/>
                <w:lang w:val="es-MX" w:eastAsia="en-CA"/>
              </w:rPr>
            </w:pPr>
          </w:p>
        </w:tc>
        <w:tc>
          <w:tcPr>
            <w:tcW w:w="1701" w:type="dxa"/>
            <w:shd w:val="clear" w:color="auto" w:fill="auto"/>
            <w:noWrap/>
            <w:vAlign w:val="center"/>
            <w:hideMark/>
          </w:tcPr>
          <w:p w14:paraId="7D7793F4" w14:textId="77777777" w:rsidR="00CD0263" w:rsidRPr="00CD0263" w:rsidRDefault="00CD0263" w:rsidP="007829B7">
            <w:pPr>
              <w:keepNext/>
              <w:widowControl w:val="0"/>
              <w:rPr>
                <w:bCs/>
                <w:color w:val="000000"/>
                <w:sz w:val="20"/>
                <w:szCs w:val="20"/>
                <w:lang w:val="es-MX"/>
              </w:rPr>
            </w:pPr>
            <w:r w:rsidRPr="00CD0263">
              <w:rPr>
                <w:color w:val="000000"/>
                <w:sz w:val="20"/>
                <w:lang w:val="es-MX"/>
              </w:rPr>
              <w:t xml:space="preserve">Desembolsados </w:t>
            </w:r>
          </w:p>
        </w:tc>
        <w:tc>
          <w:tcPr>
            <w:tcW w:w="1701" w:type="dxa"/>
            <w:shd w:val="clear" w:color="auto" w:fill="auto"/>
            <w:noWrap/>
          </w:tcPr>
          <w:p w14:paraId="6F73F7D7"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45.000</w:t>
            </w:r>
          </w:p>
        </w:tc>
        <w:tc>
          <w:tcPr>
            <w:tcW w:w="1984" w:type="dxa"/>
          </w:tcPr>
          <w:p w14:paraId="4EF7EB37"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79.848</w:t>
            </w:r>
          </w:p>
        </w:tc>
        <w:tc>
          <w:tcPr>
            <w:tcW w:w="1562" w:type="dxa"/>
            <w:shd w:val="clear" w:color="auto" w:fill="auto"/>
            <w:noWrap/>
          </w:tcPr>
          <w:p w14:paraId="18077D6A"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124.848</w:t>
            </w:r>
          </w:p>
        </w:tc>
        <w:tc>
          <w:tcPr>
            <w:tcW w:w="1415" w:type="dxa"/>
            <w:vMerge/>
            <w:vAlign w:val="center"/>
          </w:tcPr>
          <w:p w14:paraId="72631C94" w14:textId="77777777" w:rsidR="00CD0263" w:rsidRPr="00CD0263" w:rsidRDefault="00CD0263" w:rsidP="007829B7">
            <w:pPr>
              <w:keepNext/>
              <w:widowControl w:val="0"/>
              <w:jc w:val="center"/>
              <w:rPr>
                <w:color w:val="000000"/>
                <w:sz w:val="20"/>
                <w:szCs w:val="20"/>
                <w:lang w:val="es-MX" w:eastAsia="en-CA"/>
              </w:rPr>
            </w:pPr>
          </w:p>
        </w:tc>
      </w:tr>
      <w:tr w:rsidR="00CD0263" w:rsidRPr="00CD0263" w14:paraId="130EAD3F" w14:textId="77777777" w:rsidTr="00E52FF2">
        <w:trPr>
          <w:trHeight w:val="152"/>
        </w:trPr>
        <w:tc>
          <w:tcPr>
            <w:tcW w:w="970" w:type="dxa"/>
            <w:vMerge w:val="restart"/>
            <w:shd w:val="clear" w:color="auto" w:fill="auto"/>
            <w:noWrap/>
            <w:vAlign w:val="center"/>
            <w:hideMark/>
          </w:tcPr>
          <w:p w14:paraId="0C782FA0" w14:textId="77777777" w:rsidR="00CD0263" w:rsidRPr="00CD0263" w:rsidRDefault="00CD0263" w:rsidP="007829B7">
            <w:pPr>
              <w:keepNext/>
              <w:widowControl w:val="0"/>
              <w:jc w:val="left"/>
              <w:rPr>
                <w:bCs/>
                <w:color w:val="000000"/>
                <w:sz w:val="20"/>
                <w:szCs w:val="20"/>
                <w:lang w:val="es-MX"/>
              </w:rPr>
            </w:pPr>
            <w:r w:rsidRPr="00CD0263">
              <w:rPr>
                <w:color w:val="000000"/>
                <w:sz w:val="20"/>
                <w:lang w:val="es-MX"/>
              </w:rPr>
              <w:t xml:space="preserve">Segundo </w:t>
            </w:r>
          </w:p>
        </w:tc>
        <w:tc>
          <w:tcPr>
            <w:tcW w:w="1701" w:type="dxa"/>
            <w:shd w:val="clear" w:color="auto" w:fill="auto"/>
            <w:noWrap/>
            <w:vAlign w:val="center"/>
            <w:hideMark/>
          </w:tcPr>
          <w:p w14:paraId="79C7B67B" w14:textId="77777777" w:rsidR="00CD0263" w:rsidRPr="00CD0263" w:rsidRDefault="00CD0263" w:rsidP="007829B7">
            <w:pPr>
              <w:keepNext/>
              <w:widowControl w:val="0"/>
              <w:rPr>
                <w:bCs/>
                <w:color w:val="000000"/>
                <w:sz w:val="20"/>
                <w:szCs w:val="20"/>
                <w:lang w:val="es-MX"/>
              </w:rPr>
            </w:pPr>
            <w:r w:rsidRPr="00CD0263">
              <w:rPr>
                <w:color w:val="000000"/>
                <w:sz w:val="20"/>
                <w:lang w:val="es-MX"/>
              </w:rPr>
              <w:t xml:space="preserve">Aprobados </w:t>
            </w:r>
          </w:p>
        </w:tc>
        <w:tc>
          <w:tcPr>
            <w:tcW w:w="1701" w:type="dxa"/>
            <w:shd w:val="clear" w:color="auto" w:fill="auto"/>
            <w:noWrap/>
          </w:tcPr>
          <w:p w14:paraId="7DB09713"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30.000</w:t>
            </w:r>
          </w:p>
        </w:tc>
        <w:tc>
          <w:tcPr>
            <w:tcW w:w="1984" w:type="dxa"/>
          </w:tcPr>
          <w:p w14:paraId="7AA0A09F"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0</w:t>
            </w:r>
          </w:p>
        </w:tc>
        <w:tc>
          <w:tcPr>
            <w:tcW w:w="1562" w:type="dxa"/>
            <w:shd w:val="clear" w:color="auto" w:fill="auto"/>
            <w:noWrap/>
          </w:tcPr>
          <w:p w14:paraId="7F3EE32D"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30.000</w:t>
            </w:r>
          </w:p>
        </w:tc>
        <w:tc>
          <w:tcPr>
            <w:tcW w:w="1415" w:type="dxa"/>
            <w:vMerge w:val="restart"/>
            <w:shd w:val="clear" w:color="auto" w:fill="auto"/>
            <w:noWrap/>
            <w:vAlign w:val="center"/>
          </w:tcPr>
          <w:p w14:paraId="2A9E3973" w14:textId="77777777" w:rsidR="00CD0263" w:rsidRPr="00CD0263" w:rsidRDefault="00CD0263" w:rsidP="007829B7">
            <w:pPr>
              <w:keepNext/>
              <w:widowControl w:val="0"/>
              <w:jc w:val="center"/>
              <w:rPr>
                <w:color w:val="000000"/>
                <w:sz w:val="20"/>
                <w:szCs w:val="20"/>
                <w:lang w:val="es-MX"/>
              </w:rPr>
            </w:pPr>
            <w:r w:rsidRPr="00CD0263">
              <w:rPr>
                <w:color w:val="000000"/>
                <w:sz w:val="20"/>
                <w:lang w:val="es-MX"/>
              </w:rPr>
              <w:t>100</w:t>
            </w:r>
          </w:p>
        </w:tc>
      </w:tr>
      <w:tr w:rsidR="00CD0263" w:rsidRPr="00CD0263" w14:paraId="27B28441" w14:textId="77777777" w:rsidTr="00E52FF2">
        <w:trPr>
          <w:trHeight w:val="179"/>
        </w:trPr>
        <w:tc>
          <w:tcPr>
            <w:tcW w:w="970" w:type="dxa"/>
            <w:vMerge/>
            <w:vAlign w:val="center"/>
            <w:hideMark/>
          </w:tcPr>
          <w:p w14:paraId="351913C4" w14:textId="77777777" w:rsidR="00CD0263" w:rsidRPr="00CD0263" w:rsidRDefault="00CD0263" w:rsidP="007829B7">
            <w:pPr>
              <w:keepNext/>
              <w:widowControl w:val="0"/>
              <w:jc w:val="left"/>
              <w:rPr>
                <w:bCs/>
                <w:color w:val="000000"/>
                <w:sz w:val="20"/>
                <w:szCs w:val="20"/>
                <w:lang w:val="es-MX" w:eastAsia="en-CA"/>
              </w:rPr>
            </w:pPr>
          </w:p>
        </w:tc>
        <w:tc>
          <w:tcPr>
            <w:tcW w:w="1701" w:type="dxa"/>
            <w:shd w:val="clear" w:color="auto" w:fill="auto"/>
            <w:noWrap/>
            <w:vAlign w:val="center"/>
            <w:hideMark/>
          </w:tcPr>
          <w:p w14:paraId="1E1823CA" w14:textId="77777777" w:rsidR="00CD0263" w:rsidRPr="00CD0263" w:rsidRDefault="00CD0263" w:rsidP="007829B7">
            <w:pPr>
              <w:keepNext/>
              <w:widowControl w:val="0"/>
              <w:rPr>
                <w:bCs/>
                <w:color w:val="000000"/>
                <w:sz w:val="20"/>
                <w:szCs w:val="20"/>
                <w:lang w:val="es-MX"/>
              </w:rPr>
            </w:pPr>
            <w:r w:rsidRPr="00CD0263">
              <w:rPr>
                <w:color w:val="000000"/>
                <w:sz w:val="20"/>
                <w:lang w:val="es-MX"/>
              </w:rPr>
              <w:t xml:space="preserve">Desembolsados </w:t>
            </w:r>
          </w:p>
        </w:tc>
        <w:tc>
          <w:tcPr>
            <w:tcW w:w="1701" w:type="dxa"/>
            <w:shd w:val="clear" w:color="auto" w:fill="auto"/>
            <w:noWrap/>
          </w:tcPr>
          <w:p w14:paraId="1F21D134"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30.000</w:t>
            </w:r>
          </w:p>
        </w:tc>
        <w:tc>
          <w:tcPr>
            <w:tcW w:w="1984" w:type="dxa"/>
          </w:tcPr>
          <w:p w14:paraId="6F63830B"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0</w:t>
            </w:r>
          </w:p>
        </w:tc>
        <w:tc>
          <w:tcPr>
            <w:tcW w:w="1562" w:type="dxa"/>
            <w:shd w:val="clear" w:color="auto" w:fill="auto"/>
            <w:noWrap/>
          </w:tcPr>
          <w:p w14:paraId="57A71DF4"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30.000</w:t>
            </w:r>
          </w:p>
        </w:tc>
        <w:tc>
          <w:tcPr>
            <w:tcW w:w="1415" w:type="dxa"/>
            <w:vMerge/>
            <w:vAlign w:val="center"/>
          </w:tcPr>
          <w:p w14:paraId="4134F547" w14:textId="77777777" w:rsidR="00CD0263" w:rsidRPr="00CD0263" w:rsidRDefault="00CD0263" w:rsidP="007829B7">
            <w:pPr>
              <w:keepNext/>
              <w:widowControl w:val="0"/>
              <w:jc w:val="center"/>
              <w:rPr>
                <w:color w:val="000000"/>
                <w:sz w:val="20"/>
                <w:szCs w:val="20"/>
                <w:lang w:val="es-MX" w:eastAsia="en-CA"/>
              </w:rPr>
            </w:pPr>
          </w:p>
        </w:tc>
      </w:tr>
      <w:tr w:rsidR="00CD0263" w:rsidRPr="00CD0263" w14:paraId="4DCD0BB5" w14:textId="77777777" w:rsidTr="00E52FF2">
        <w:trPr>
          <w:trHeight w:val="323"/>
        </w:trPr>
        <w:tc>
          <w:tcPr>
            <w:tcW w:w="970" w:type="dxa"/>
            <w:vMerge w:val="restart"/>
            <w:shd w:val="clear" w:color="auto" w:fill="auto"/>
            <w:noWrap/>
            <w:vAlign w:val="center"/>
            <w:hideMark/>
          </w:tcPr>
          <w:p w14:paraId="068874D4" w14:textId="77777777" w:rsidR="00CD0263" w:rsidRPr="00CD0263" w:rsidRDefault="00CD0263" w:rsidP="007829B7">
            <w:pPr>
              <w:keepNext/>
              <w:widowControl w:val="0"/>
              <w:jc w:val="left"/>
              <w:rPr>
                <w:bCs/>
                <w:color w:val="000000"/>
                <w:sz w:val="20"/>
                <w:szCs w:val="20"/>
                <w:lang w:val="es-MX"/>
              </w:rPr>
            </w:pPr>
            <w:r w:rsidRPr="00CD0263">
              <w:rPr>
                <w:color w:val="000000"/>
                <w:sz w:val="20"/>
                <w:lang w:val="es-MX"/>
              </w:rPr>
              <w:t>Tercero y cuarto</w:t>
            </w:r>
          </w:p>
        </w:tc>
        <w:tc>
          <w:tcPr>
            <w:tcW w:w="1701" w:type="dxa"/>
            <w:shd w:val="clear" w:color="auto" w:fill="auto"/>
            <w:noWrap/>
            <w:vAlign w:val="center"/>
            <w:hideMark/>
          </w:tcPr>
          <w:p w14:paraId="3BF699DF" w14:textId="77777777" w:rsidR="00CD0263" w:rsidRPr="00CD0263" w:rsidRDefault="00CD0263" w:rsidP="007829B7">
            <w:pPr>
              <w:keepNext/>
              <w:widowControl w:val="0"/>
              <w:rPr>
                <w:bCs/>
                <w:color w:val="000000"/>
                <w:sz w:val="20"/>
                <w:szCs w:val="20"/>
                <w:lang w:val="es-MX"/>
              </w:rPr>
            </w:pPr>
            <w:r w:rsidRPr="00CD0263">
              <w:rPr>
                <w:color w:val="000000"/>
                <w:sz w:val="20"/>
                <w:lang w:val="es-MX"/>
              </w:rPr>
              <w:t xml:space="preserve">Aprobados </w:t>
            </w:r>
          </w:p>
        </w:tc>
        <w:tc>
          <w:tcPr>
            <w:tcW w:w="1701" w:type="dxa"/>
            <w:shd w:val="clear" w:color="auto" w:fill="auto"/>
            <w:noWrap/>
          </w:tcPr>
          <w:p w14:paraId="7E79C3F8"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63.800</w:t>
            </w:r>
          </w:p>
        </w:tc>
        <w:tc>
          <w:tcPr>
            <w:tcW w:w="1984" w:type="dxa"/>
          </w:tcPr>
          <w:p w14:paraId="205FF7A2"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80.000</w:t>
            </w:r>
          </w:p>
        </w:tc>
        <w:tc>
          <w:tcPr>
            <w:tcW w:w="1562" w:type="dxa"/>
            <w:shd w:val="clear" w:color="auto" w:fill="auto"/>
            <w:noWrap/>
          </w:tcPr>
          <w:p w14:paraId="1CABC31E"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143.800</w:t>
            </w:r>
          </w:p>
        </w:tc>
        <w:tc>
          <w:tcPr>
            <w:tcW w:w="1415" w:type="dxa"/>
            <w:vMerge w:val="restart"/>
            <w:shd w:val="clear" w:color="auto" w:fill="auto"/>
            <w:noWrap/>
            <w:vAlign w:val="center"/>
          </w:tcPr>
          <w:p w14:paraId="04691165" w14:textId="77777777" w:rsidR="00CD0263" w:rsidRPr="00CD0263" w:rsidRDefault="00CD0263" w:rsidP="007829B7">
            <w:pPr>
              <w:keepNext/>
              <w:widowControl w:val="0"/>
              <w:jc w:val="center"/>
              <w:rPr>
                <w:color w:val="000000"/>
                <w:sz w:val="20"/>
                <w:szCs w:val="20"/>
                <w:lang w:val="es-MX"/>
              </w:rPr>
            </w:pPr>
            <w:r w:rsidRPr="00CD0263">
              <w:rPr>
                <w:color w:val="000000"/>
                <w:sz w:val="20"/>
                <w:lang w:val="es-MX"/>
              </w:rPr>
              <w:t>99,8</w:t>
            </w:r>
          </w:p>
        </w:tc>
      </w:tr>
      <w:tr w:rsidR="00CD0263" w:rsidRPr="00CD0263" w14:paraId="6536B62A" w14:textId="77777777" w:rsidTr="00E52FF2">
        <w:trPr>
          <w:trHeight w:val="58"/>
        </w:trPr>
        <w:tc>
          <w:tcPr>
            <w:tcW w:w="970" w:type="dxa"/>
            <w:vMerge/>
            <w:vAlign w:val="center"/>
            <w:hideMark/>
          </w:tcPr>
          <w:p w14:paraId="4E470B8D" w14:textId="77777777" w:rsidR="00CD0263" w:rsidRPr="00CD0263" w:rsidRDefault="00CD0263" w:rsidP="007829B7">
            <w:pPr>
              <w:keepNext/>
              <w:widowControl w:val="0"/>
              <w:jc w:val="left"/>
              <w:rPr>
                <w:bCs/>
                <w:color w:val="000000"/>
                <w:sz w:val="20"/>
                <w:szCs w:val="20"/>
                <w:lang w:val="es-MX" w:eastAsia="en-CA"/>
              </w:rPr>
            </w:pPr>
          </w:p>
        </w:tc>
        <w:tc>
          <w:tcPr>
            <w:tcW w:w="1701" w:type="dxa"/>
            <w:shd w:val="clear" w:color="auto" w:fill="auto"/>
            <w:noWrap/>
            <w:vAlign w:val="center"/>
            <w:hideMark/>
          </w:tcPr>
          <w:p w14:paraId="1692F02D" w14:textId="77777777" w:rsidR="00CD0263" w:rsidRPr="00CD0263" w:rsidRDefault="00CD0263" w:rsidP="007829B7">
            <w:pPr>
              <w:keepNext/>
              <w:widowControl w:val="0"/>
              <w:rPr>
                <w:bCs/>
                <w:color w:val="000000"/>
                <w:sz w:val="20"/>
                <w:szCs w:val="20"/>
                <w:lang w:val="es-MX"/>
              </w:rPr>
            </w:pPr>
            <w:r w:rsidRPr="00CD0263">
              <w:rPr>
                <w:color w:val="000000"/>
                <w:sz w:val="20"/>
                <w:lang w:val="es-MX"/>
              </w:rPr>
              <w:t xml:space="preserve">Desembolsados </w:t>
            </w:r>
          </w:p>
        </w:tc>
        <w:tc>
          <w:tcPr>
            <w:tcW w:w="1701" w:type="dxa"/>
            <w:shd w:val="clear" w:color="auto" w:fill="auto"/>
            <w:noWrap/>
          </w:tcPr>
          <w:p w14:paraId="1E149A8F"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63.800</w:t>
            </w:r>
          </w:p>
        </w:tc>
        <w:tc>
          <w:tcPr>
            <w:tcW w:w="1984" w:type="dxa"/>
          </w:tcPr>
          <w:p w14:paraId="177A19DF"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79.687</w:t>
            </w:r>
          </w:p>
        </w:tc>
        <w:tc>
          <w:tcPr>
            <w:tcW w:w="1562" w:type="dxa"/>
            <w:shd w:val="clear" w:color="auto" w:fill="auto"/>
            <w:noWrap/>
          </w:tcPr>
          <w:p w14:paraId="423F4326"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143.487</w:t>
            </w:r>
          </w:p>
        </w:tc>
        <w:tc>
          <w:tcPr>
            <w:tcW w:w="1415" w:type="dxa"/>
            <w:vMerge/>
            <w:vAlign w:val="center"/>
          </w:tcPr>
          <w:p w14:paraId="0FFFD90E" w14:textId="77777777" w:rsidR="00CD0263" w:rsidRPr="00CD0263" w:rsidRDefault="00CD0263" w:rsidP="007829B7">
            <w:pPr>
              <w:keepNext/>
              <w:widowControl w:val="0"/>
              <w:jc w:val="center"/>
              <w:rPr>
                <w:color w:val="000000"/>
                <w:sz w:val="20"/>
                <w:szCs w:val="20"/>
                <w:lang w:val="es-MX" w:eastAsia="en-CA"/>
              </w:rPr>
            </w:pPr>
          </w:p>
        </w:tc>
      </w:tr>
      <w:tr w:rsidR="00CD0263" w:rsidRPr="00CD0263" w14:paraId="6EB05A2A" w14:textId="77777777" w:rsidTr="00E52FF2">
        <w:trPr>
          <w:trHeight w:val="58"/>
        </w:trPr>
        <w:tc>
          <w:tcPr>
            <w:tcW w:w="970" w:type="dxa"/>
            <w:vMerge w:val="restart"/>
            <w:shd w:val="clear" w:color="auto" w:fill="auto"/>
            <w:vAlign w:val="center"/>
            <w:hideMark/>
          </w:tcPr>
          <w:p w14:paraId="7EF75F6B" w14:textId="77777777" w:rsidR="00CD0263" w:rsidRPr="00CD0263" w:rsidRDefault="00CD0263" w:rsidP="007829B7">
            <w:pPr>
              <w:keepNext/>
              <w:widowControl w:val="0"/>
              <w:jc w:val="left"/>
              <w:rPr>
                <w:b/>
                <w:bCs/>
                <w:color w:val="000000"/>
                <w:sz w:val="20"/>
                <w:szCs w:val="20"/>
                <w:lang w:val="es-MX"/>
              </w:rPr>
            </w:pPr>
            <w:r w:rsidRPr="00CD0263">
              <w:rPr>
                <w:b/>
                <w:color w:val="000000"/>
                <w:sz w:val="20"/>
                <w:lang w:val="es-MX"/>
              </w:rPr>
              <w:t>Total</w:t>
            </w:r>
          </w:p>
        </w:tc>
        <w:tc>
          <w:tcPr>
            <w:tcW w:w="1701" w:type="dxa"/>
            <w:shd w:val="clear" w:color="auto" w:fill="auto"/>
            <w:vAlign w:val="center"/>
            <w:hideMark/>
          </w:tcPr>
          <w:p w14:paraId="731476DE" w14:textId="77777777" w:rsidR="00CD0263" w:rsidRPr="00CD0263" w:rsidRDefault="00CD0263" w:rsidP="007829B7">
            <w:pPr>
              <w:keepNext/>
              <w:widowControl w:val="0"/>
              <w:rPr>
                <w:b/>
                <w:bCs/>
                <w:color w:val="000000"/>
                <w:sz w:val="20"/>
                <w:szCs w:val="20"/>
                <w:lang w:val="es-MX"/>
              </w:rPr>
            </w:pPr>
            <w:r w:rsidRPr="00CD0263">
              <w:rPr>
                <w:b/>
                <w:color w:val="000000"/>
                <w:sz w:val="20"/>
                <w:lang w:val="es-MX"/>
              </w:rPr>
              <w:t xml:space="preserve">Aprobados </w:t>
            </w:r>
          </w:p>
        </w:tc>
        <w:tc>
          <w:tcPr>
            <w:tcW w:w="1701" w:type="dxa"/>
            <w:shd w:val="clear" w:color="auto" w:fill="auto"/>
          </w:tcPr>
          <w:p w14:paraId="73210B2C" w14:textId="77777777" w:rsidR="00CD0263" w:rsidRPr="00CD0263" w:rsidRDefault="00CD0263" w:rsidP="007829B7">
            <w:pPr>
              <w:keepNext/>
              <w:widowControl w:val="0"/>
              <w:jc w:val="right"/>
              <w:rPr>
                <w:b/>
                <w:color w:val="000000"/>
                <w:sz w:val="20"/>
                <w:szCs w:val="20"/>
                <w:lang w:val="es-MX"/>
              </w:rPr>
            </w:pPr>
            <w:r w:rsidRPr="00CD0263">
              <w:rPr>
                <w:b/>
                <w:color w:val="000000"/>
                <w:sz w:val="20"/>
                <w:lang w:val="es-MX"/>
              </w:rPr>
              <w:t>138.800</w:t>
            </w:r>
          </w:p>
        </w:tc>
        <w:tc>
          <w:tcPr>
            <w:tcW w:w="1984" w:type="dxa"/>
          </w:tcPr>
          <w:p w14:paraId="55B67FCF" w14:textId="77777777" w:rsidR="00CD0263" w:rsidRPr="00CD0263" w:rsidRDefault="00CD0263" w:rsidP="007829B7">
            <w:pPr>
              <w:keepNext/>
              <w:widowControl w:val="0"/>
              <w:jc w:val="right"/>
              <w:rPr>
                <w:b/>
                <w:color w:val="000000"/>
                <w:sz w:val="20"/>
                <w:szCs w:val="20"/>
                <w:lang w:val="es-MX"/>
              </w:rPr>
            </w:pPr>
            <w:r w:rsidRPr="00CD0263">
              <w:rPr>
                <w:b/>
                <w:color w:val="000000"/>
                <w:sz w:val="20"/>
                <w:lang w:val="es-MX"/>
              </w:rPr>
              <w:t>160.000</w:t>
            </w:r>
          </w:p>
        </w:tc>
        <w:tc>
          <w:tcPr>
            <w:tcW w:w="1562" w:type="dxa"/>
            <w:shd w:val="clear" w:color="auto" w:fill="auto"/>
          </w:tcPr>
          <w:p w14:paraId="55520688" w14:textId="77777777" w:rsidR="00CD0263" w:rsidRPr="00CD0263" w:rsidRDefault="00CD0263" w:rsidP="007829B7">
            <w:pPr>
              <w:keepNext/>
              <w:widowControl w:val="0"/>
              <w:jc w:val="right"/>
              <w:rPr>
                <w:b/>
                <w:color w:val="000000"/>
                <w:sz w:val="20"/>
                <w:szCs w:val="20"/>
                <w:lang w:val="es-MX"/>
              </w:rPr>
            </w:pPr>
            <w:r w:rsidRPr="00CD0263">
              <w:rPr>
                <w:b/>
                <w:color w:val="000000"/>
                <w:sz w:val="20"/>
                <w:lang w:val="es-MX"/>
              </w:rPr>
              <w:t>298.800</w:t>
            </w:r>
          </w:p>
        </w:tc>
        <w:tc>
          <w:tcPr>
            <w:tcW w:w="1415" w:type="dxa"/>
            <w:vMerge w:val="restart"/>
            <w:shd w:val="clear" w:color="auto" w:fill="auto"/>
            <w:vAlign w:val="center"/>
          </w:tcPr>
          <w:p w14:paraId="46D1838C" w14:textId="77777777" w:rsidR="00CD0263" w:rsidRPr="00CD0263" w:rsidRDefault="00CD0263" w:rsidP="007829B7">
            <w:pPr>
              <w:keepNext/>
              <w:widowControl w:val="0"/>
              <w:jc w:val="center"/>
              <w:rPr>
                <w:b/>
                <w:color w:val="000000"/>
                <w:sz w:val="20"/>
                <w:szCs w:val="20"/>
                <w:lang w:val="es-MX"/>
              </w:rPr>
            </w:pPr>
            <w:r w:rsidRPr="00CD0263">
              <w:rPr>
                <w:b/>
                <w:color w:val="000000"/>
                <w:sz w:val="20"/>
                <w:lang w:val="es-MX"/>
              </w:rPr>
              <w:t>99,8</w:t>
            </w:r>
          </w:p>
        </w:tc>
      </w:tr>
      <w:tr w:rsidR="00CD0263" w:rsidRPr="00CD0263" w14:paraId="2AFEF23D" w14:textId="77777777" w:rsidTr="00E52FF2">
        <w:trPr>
          <w:trHeight w:val="179"/>
        </w:trPr>
        <w:tc>
          <w:tcPr>
            <w:tcW w:w="970" w:type="dxa"/>
            <w:vMerge/>
            <w:shd w:val="clear" w:color="auto" w:fill="auto"/>
            <w:vAlign w:val="center"/>
          </w:tcPr>
          <w:p w14:paraId="7E7FE1F5" w14:textId="77777777" w:rsidR="00CD0263" w:rsidRPr="00CD0263" w:rsidRDefault="00CD0263" w:rsidP="007829B7">
            <w:pPr>
              <w:keepNext/>
              <w:widowControl w:val="0"/>
              <w:jc w:val="left"/>
              <w:rPr>
                <w:b/>
                <w:bCs/>
                <w:color w:val="000000"/>
                <w:sz w:val="20"/>
                <w:szCs w:val="20"/>
                <w:lang w:val="es-MX" w:eastAsia="en-CA"/>
              </w:rPr>
            </w:pPr>
          </w:p>
        </w:tc>
        <w:tc>
          <w:tcPr>
            <w:tcW w:w="1701" w:type="dxa"/>
            <w:shd w:val="clear" w:color="auto" w:fill="auto"/>
            <w:vAlign w:val="center"/>
          </w:tcPr>
          <w:p w14:paraId="0B0C7901" w14:textId="77777777" w:rsidR="00CD0263" w:rsidRPr="00CD0263" w:rsidRDefault="00CD0263" w:rsidP="007829B7">
            <w:pPr>
              <w:keepNext/>
              <w:widowControl w:val="0"/>
              <w:rPr>
                <w:b/>
                <w:bCs/>
                <w:color w:val="000000"/>
                <w:sz w:val="20"/>
                <w:szCs w:val="20"/>
                <w:lang w:val="es-MX"/>
              </w:rPr>
            </w:pPr>
            <w:r w:rsidRPr="00CD0263">
              <w:rPr>
                <w:b/>
                <w:color w:val="000000"/>
                <w:sz w:val="20"/>
                <w:lang w:val="es-MX"/>
              </w:rPr>
              <w:t xml:space="preserve">Desembolsados </w:t>
            </w:r>
          </w:p>
        </w:tc>
        <w:tc>
          <w:tcPr>
            <w:tcW w:w="1701" w:type="dxa"/>
            <w:shd w:val="clear" w:color="auto" w:fill="auto"/>
          </w:tcPr>
          <w:p w14:paraId="788ADEB8"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138.800</w:t>
            </w:r>
          </w:p>
        </w:tc>
        <w:tc>
          <w:tcPr>
            <w:tcW w:w="1984" w:type="dxa"/>
          </w:tcPr>
          <w:p w14:paraId="028F445D"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159.535</w:t>
            </w:r>
          </w:p>
        </w:tc>
        <w:tc>
          <w:tcPr>
            <w:tcW w:w="1562" w:type="dxa"/>
            <w:shd w:val="clear" w:color="auto" w:fill="auto"/>
          </w:tcPr>
          <w:p w14:paraId="4D3E5FA7"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298.335</w:t>
            </w:r>
          </w:p>
        </w:tc>
        <w:tc>
          <w:tcPr>
            <w:tcW w:w="1415" w:type="dxa"/>
            <w:vMerge/>
            <w:shd w:val="clear" w:color="auto" w:fill="auto"/>
            <w:vAlign w:val="center"/>
          </w:tcPr>
          <w:p w14:paraId="6CE86887" w14:textId="77777777" w:rsidR="00CD0263" w:rsidRPr="00CD0263" w:rsidRDefault="00CD0263" w:rsidP="007829B7">
            <w:pPr>
              <w:keepNext/>
              <w:widowControl w:val="0"/>
              <w:jc w:val="center"/>
              <w:rPr>
                <w:color w:val="000000"/>
                <w:sz w:val="20"/>
                <w:szCs w:val="20"/>
                <w:lang w:val="es-MX" w:eastAsia="en-CA"/>
              </w:rPr>
            </w:pPr>
          </w:p>
        </w:tc>
      </w:tr>
      <w:tr w:rsidR="00CD0263" w:rsidRPr="00CD0263" w14:paraId="3A758D2E" w14:textId="77777777" w:rsidTr="00E52FF2">
        <w:trPr>
          <w:trHeight w:val="179"/>
        </w:trPr>
        <w:tc>
          <w:tcPr>
            <w:tcW w:w="970" w:type="dxa"/>
            <w:vMerge/>
            <w:shd w:val="clear" w:color="auto" w:fill="auto"/>
            <w:vAlign w:val="center"/>
          </w:tcPr>
          <w:p w14:paraId="119FD6EB" w14:textId="77777777" w:rsidR="00CD0263" w:rsidRPr="00CD0263" w:rsidRDefault="00CD0263" w:rsidP="007829B7">
            <w:pPr>
              <w:keepNext/>
              <w:widowControl w:val="0"/>
              <w:jc w:val="left"/>
              <w:rPr>
                <w:b/>
                <w:bCs/>
                <w:color w:val="000000"/>
                <w:sz w:val="20"/>
                <w:szCs w:val="20"/>
                <w:lang w:val="es-MX" w:eastAsia="en-CA"/>
              </w:rPr>
            </w:pPr>
          </w:p>
        </w:tc>
        <w:tc>
          <w:tcPr>
            <w:tcW w:w="1701" w:type="dxa"/>
            <w:shd w:val="clear" w:color="auto" w:fill="auto"/>
            <w:vAlign w:val="center"/>
          </w:tcPr>
          <w:p w14:paraId="3C04B729" w14:textId="77777777" w:rsidR="00CD0263" w:rsidRPr="00CD0263" w:rsidRDefault="00CD0263" w:rsidP="007829B7">
            <w:pPr>
              <w:keepNext/>
              <w:widowControl w:val="0"/>
              <w:rPr>
                <w:b/>
                <w:bCs/>
                <w:color w:val="000000"/>
                <w:sz w:val="20"/>
                <w:szCs w:val="20"/>
                <w:lang w:val="es-MX"/>
              </w:rPr>
            </w:pPr>
            <w:r w:rsidRPr="00CD0263">
              <w:rPr>
                <w:b/>
                <w:color w:val="000000"/>
                <w:sz w:val="20"/>
                <w:lang w:val="es-MX"/>
              </w:rPr>
              <w:t>Saldo</w:t>
            </w:r>
          </w:p>
        </w:tc>
        <w:tc>
          <w:tcPr>
            <w:tcW w:w="1701" w:type="dxa"/>
            <w:shd w:val="clear" w:color="auto" w:fill="auto"/>
          </w:tcPr>
          <w:p w14:paraId="1BF365CE"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0</w:t>
            </w:r>
          </w:p>
        </w:tc>
        <w:tc>
          <w:tcPr>
            <w:tcW w:w="1984" w:type="dxa"/>
          </w:tcPr>
          <w:p w14:paraId="6395555E"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465</w:t>
            </w:r>
          </w:p>
        </w:tc>
        <w:tc>
          <w:tcPr>
            <w:tcW w:w="1562" w:type="dxa"/>
            <w:shd w:val="clear" w:color="auto" w:fill="auto"/>
          </w:tcPr>
          <w:p w14:paraId="72F8E690" w14:textId="77777777" w:rsidR="00CD0263" w:rsidRPr="00CD0263" w:rsidRDefault="00CD0263" w:rsidP="007829B7">
            <w:pPr>
              <w:keepNext/>
              <w:widowControl w:val="0"/>
              <w:jc w:val="right"/>
              <w:rPr>
                <w:color w:val="000000"/>
                <w:sz w:val="20"/>
                <w:szCs w:val="20"/>
                <w:lang w:val="es-MX"/>
              </w:rPr>
            </w:pPr>
            <w:r w:rsidRPr="00CD0263">
              <w:rPr>
                <w:color w:val="000000"/>
                <w:sz w:val="20"/>
                <w:lang w:val="es-MX"/>
              </w:rPr>
              <w:t>465</w:t>
            </w:r>
          </w:p>
        </w:tc>
        <w:tc>
          <w:tcPr>
            <w:tcW w:w="1415" w:type="dxa"/>
            <w:shd w:val="clear" w:color="auto" w:fill="auto"/>
            <w:vAlign w:val="center"/>
          </w:tcPr>
          <w:p w14:paraId="51B22656" w14:textId="77777777" w:rsidR="00CD0263" w:rsidRPr="00CD0263" w:rsidRDefault="00CD0263" w:rsidP="007829B7">
            <w:pPr>
              <w:keepNext/>
              <w:widowControl w:val="0"/>
              <w:jc w:val="center"/>
              <w:rPr>
                <w:color w:val="000000"/>
                <w:sz w:val="20"/>
                <w:szCs w:val="20"/>
                <w:lang w:val="es-MX"/>
              </w:rPr>
            </w:pPr>
            <w:r w:rsidRPr="00CD0263">
              <w:rPr>
                <w:color w:val="000000"/>
                <w:sz w:val="20"/>
                <w:lang w:val="es-MX"/>
              </w:rPr>
              <w:t>n. a.</w:t>
            </w:r>
          </w:p>
        </w:tc>
      </w:tr>
    </w:tbl>
    <w:p w14:paraId="4AB5F2AE" w14:textId="77777777" w:rsidR="00CD0263" w:rsidRPr="00CD0263" w:rsidRDefault="00CD0263" w:rsidP="00CD0263">
      <w:pPr>
        <w:spacing w:before="240" w:after="240"/>
        <w:rPr>
          <w:u w:val="single"/>
          <w:lang w:val="es-MX"/>
        </w:rPr>
      </w:pPr>
      <w:r w:rsidRPr="00CD0263">
        <w:rPr>
          <w:u w:val="single"/>
          <w:lang w:val="es-MX"/>
        </w:rPr>
        <w:t>Plan de ejecución para el quinto y último tramo de la etapa I del plan de gestión de la eliminación de los HCFC</w:t>
      </w:r>
    </w:p>
    <w:p w14:paraId="412BD64D" w14:textId="77777777" w:rsidR="00CD0263" w:rsidRPr="00CD0263" w:rsidRDefault="00CD0263" w:rsidP="00CD0263">
      <w:pPr>
        <w:pStyle w:val="Heading1"/>
        <w:rPr>
          <w:lang w:val="es-MX"/>
        </w:rPr>
      </w:pPr>
      <w:bookmarkStart w:id="0" w:name="_Hlk126934425"/>
      <w:bookmarkStart w:id="1" w:name="_Hlk126663552"/>
      <w:r w:rsidRPr="00CD0263">
        <w:rPr>
          <w:lang w:val="es-MX"/>
        </w:rPr>
        <w:t>Entre diciembre de 2023 y diciembre de 2024 se llevarán a cabo las actividades siguientes:</w:t>
      </w:r>
    </w:p>
    <w:bookmarkEnd w:id="0"/>
    <w:bookmarkEnd w:id="1"/>
    <w:p w14:paraId="49C920B0" w14:textId="77777777" w:rsidR="00CD0263" w:rsidRPr="00CD0263" w:rsidRDefault="00CD0263" w:rsidP="00CD0263">
      <w:pPr>
        <w:pStyle w:val="Heading2"/>
        <w:rPr>
          <w:lang w:val="es-MX"/>
        </w:rPr>
      </w:pPr>
      <w:r w:rsidRPr="00CD0263">
        <w:rPr>
          <w:lang w:val="es-MX"/>
        </w:rPr>
        <w:t>Capacitación de 75 funcionarios de aduanas, inspectores medioambientales y agentes del Departamento de Comercio sobre la supervisión y el control de la importación y distribución de HCFC, la identificación de HCFC y los equipos que los utilizan y el control del comercio ilícito; también se impartirá capacitación para funcionarios de aduanas que trabajan en las fronteras principales y en determinados puntos de entrada sobre el uso de identificadores de refrigerantes (15.000 $EUA);</w:t>
      </w:r>
    </w:p>
    <w:p w14:paraId="43F7DC2D" w14:textId="77777777" w:rsidR="00CD0263" w:rsidRPr="00CD0263" w:rsidRDefault="00CD0263" w:rsidP="00CD0263">
      <w:pPr>
        <w:pStyle w:val="Heading2"/>
        <w:rPr>
          <w:lang w:val="es-MX"/>
        </w:rPr>
      </w:pPr>
      <w:r w:rsidRPr="00CD0263">
        <w:rPr>
          <w:lang w:val="es-MX"/>
        </w:rPr>
        <w:t>Capacitación de 105 técnicos en refrigeración y aire acondicionado sobre buenas prácticas de servicio y mantenimiento en refrigeración y manipulación segura de refrigerantes inflamables (15.000 $EUA); y</w:t>
      </w:r>
    </w:p>
    <w:p w14:paraId="16C674D4" w14:textId="77777777" w:rsidR="00CD0263" w:rsidRPr="00CD0263" w:rsidRDefault="00CD0263" w:rsidP="00CD0263">
      <w:pPr>
        <w:pStyle w:val="Heading2"/>
        <w:rPr>
          <w:lang w:val="es-MX"/>
        </w:rPr>
      </w:pPr>
      <w:r w:rsidRPr="00CD0263">
        <w:rPr>
          <w:lang w:val="es-MX"/>
        </w:rPr>
        <w:t>Supervisión de la ejecución del PGEH para garantizar la eficacia de todas las actividades, la recopilación de datos mensuales y la elaboración de dos informes sobre la ejecución del PGEH (3.200 $EUA).</w:t>
      </w:r>
    </w:p>
    <w:p w14:paraId="567CB19F" w14:textId="77777777" w:rsidR="00CD0263" w:rsidRPr="00CD0263" w:rsidRDefault="00CD0263" w:rsidP="00CD0263">
      <w:pPr>
        <w:keepNext/>
        <w:keepLines/>
        <w:spacing w:before="360" w:after="240"/>
        <w:jc w:val="center"/>
        <w:rPr>
          <w:b/>
          <w:lang w:val="es-MX"/>
        </w:rPr>
      </w:pPr>
      <w:r w:rsidRPr="00CD0263">
        <w:rPr>
          <w:b/>
          <w:lang w:val="es-MX"/>
        </w:rPr>
        <w:t>OBSERVACIONES Y RECOMENDACIÓN DE LA SECRETARÍA</w:t>
      </w:r>
    </w:p>
    <w:p w14:paraId="08B6FAFB" w14:textId="77777777" w:rsidR="00CD0263" w:rsidRPr="00CD0263" w:rsidRDefault="00CD0263" w:rsidP="00CD0263">
      <w:pPr>
        <w:keepNext/>
        <w:keepLines/>
        <w:rPr>
          <w:b/>
          <w:lang w:val="es-MX"/>
        </w:rPr>
      </w:pPr>
      <w:r w:rsidRPr="00CD0263">
        <w:rPr>
          <w:b/>
          <w:lang w:val="es-MX"/>
        </w:rPr>
        <w:t>OBSERVACIONES</w:t>
      </w:r>
    </w:p>
    <w:p w14:paraId="6EC716F8" w14:textId="77777777" w:rsidR="00CD0263" w:rsidRPr="00CD0263" w:rsidRDefault="00CD0263" w:rsidP="00CD0263">
      <w:pPr>
        <w:keepNext/>
        <w:keepLines/>
        <w:spacing w:before="240" w:after="240"/>
        <w:rPr>
          <w:u w:val="single"/>
          <w:lang w:val="es-MX"/>
        </w:rPr>
      </w:pPr>
      <w:r w:rsidRPr="00CD0263">
        <w:rPr>
          <w:u w:val="single"/>
          <w:lang w:val="es-MX"/>
        </w:rPr>
        <w:t>Informe sobre la marcha de las actividades de la combinación de los tramos tercero y cuarto de la etapa I del plan de gestión de la eliminación de los HCFC</w:t>
      </w:r>
    </w:p>
    <w:p w14:paraId="66C9133D" w14:textId="77777777" w:rsidR="00CD0263" w:rsidRPr="00CD0263" w:rsidRDefault="00CD0263" w:rsidP="00CD0263">
      <w:pPr>
        <w:keepNext/>
        <w:keepLines/>
        <w:spacing w:before="240" w:after="240"/>
        <w:rPr>
          <w:i/>
          <w:lang w:val="es-MX"/>
        </w:rPr>
      </w:pPr>
      <w:r w:rsidRPr="00CD0263">
        <w:rPr>
          <w:i/>
          <w:lang w:val="es-MX"/>
        </w:rPr>
        <w:t>Marco jurídico</w:t>
      </w:r>
    </w:p>
    <w:p w14:paraId="4AF401C5" w14:textId="77777777" w:rsidR="00CD0263" w:rsidRPr="00CD0263" w:rsidRDefault="00CD0263" w:rsidP="00CD0263">
      <w:pPr>
        <w:pStyle w:val="Heading1"/>
        <w:widowControl w:val="0"/>
        <w:rPr>
          <w:lang w:val="es-MX"/>
        </w:rPr>
      </w:pPr>
      <w:r w:rsidRPr="00CD0263">
        <w:rPr>
          <w:lang w:val="es-MX"/>
        </w:rPr>
        <w:t>El Gobierno de Burundi ya expidió cupos de importación de HCFC de 1,00 toneladas PAO para 2023, cantidad que es inferior al objetivo de control del Protocolo de Montreal y al consumo máximo admisible conforme al Acuerdo para 2020.</w:t>
      </w:r>
    </w:p>
    <w:p w14:paraId="0DF4D104" w14:textId="77777777" w:rsidR="00CD0263" w:rsidRPr="00CD0263" w:rsidRDefault="00CD0263" w:rsidP="00CD0263">
      <w:pPr>
        <w:widowControl w:val="0"/>
        <w:spacing w:after="240"/>
        <w:rPr>
          <w:i/>
          <w:lang w:val="es-MX"/>
        </w:rPr>
      </w:pPr>
      <w:r w:rsidRPr="00CD0263">
        <w:rPr>
          <w:i/>
          <w:lang w:val="es-MX"/>
        </w:rPr>
        <w:t>Sector de servicio y mantenimiento de equipos de refrigeración</w:t>
      </w:r>
    </w:p>
    <w:p w14:paraId="04032FE4" w14:textId="77777777" w:rsidR="00CD0263" w:rsidRPr="00CD0263" w:rsidRDefault="00CD0263" w:rsidP="00CD0263">
      <w:pPr>
        <w:pStyle w:val="Heading1"/>
        <w:widowControl w:val="0"/>
        <w:rPr>
          <w:lang w:val="es-MX"/>
        </w:rPr>
      </w:pPr>
      <w:r w:rsidRPr="00CD0263">
        <w:rPr>
          <w:lang w:val="es-MX"/>
        </w:rPr>
        <w:t xml:space="preserve">La Secretaría tomó nota de que los objetivos de capacitación de funcionarios de aduanas y técnicos de refrigeración y aire acondicionado se superaron con creces durante el período sobre el que se informa (es decir, se capacitó a 300 funcionarios de aduanas, mientras que el objetivo era de 80, y se capacitó a 300 técnicos de refrigeración y aire acondicionado respecto a un objetivo de 150). El PNUMA explicó que, para </w:t>
      </w:r>
      <w:r w:rsidRPr="00CD0263">
        <w:rPr>
          <w:lang w:val="es-MX"/>
        </w:rPr>
        <w:lastRenderedPageBreak/>
        <w:t>los funcionarios de aduanas, habían capitalizado la formación mediante la incorporación de recién graduados del programa de capacitación. Esto permitió que, una vez que comenzaron en el Departamento de Aduanas, ya tuvieran un conocimiento básico de las reglamentaciones de SAO y del sistema de otorgamiento de licencias. Para los técnicos de mantenimiento, la Dependencia Nacional del Ozono identificó nuevos técnicos oficiosos para incluir en el programa de capacitación, transmitiéndoles así conocimientos técnicos sobre buenas prácticas de refrigeración. El PNUMA también indicó que se utilizó parte del saldo de los fondos del proyecto de fortalecimiento institucional del país para ampliar la capacitación.</w:t>
      </w:r>
    </w:p>
    <w:p w14:paraId="09510277" w14:textId="77777777" w:rsidR="00CD0263" w:rsidRPr="00CD0263" w:rsidRDefault="00CD0263" w:rsidP="00CD0263">
      <w:pPr>
        <w:pStyle w:val="Heading1"/>
        <w:keepNext/>
        <w:rPr>
          <w:lang w:val="es-MX"/>
        </w:rPr>
      </w:pPr>
      <w:r w:rsidRPr="00CD0263">
        <w:rPr>
          <w:lang w:val="es-MX"/>
        </w:rPr>
        <w:t>En lo que respecta a los equipos proporcionados a algunos talleres de refrigeración y aire acondicionado y al centro de capacitación, la Secretaría preguntó quién supervisa el uso y cómo se lleva a cabo. El PNUMA explicó que el Gobierno organizó visitas periódicas de evaluación a los talleres de servicio y mantenimiento que recibieron equipos, quienes deben asegurarse de mantener periódicamente los equipos. Los primeros resultados muestran que los técnicos han aumentado el uso de buenas prácticas en el mantenimiento de equipos de refrigeración y aire acondicionado gracias a los equipos y la capacitación recibidos. El PNUMA también proporcionó una lista de los talleres y el centro de capacitación beneficiarios.</w:t>
      </w:r>
    </w:p>
    <w:p w14:paraId="03D85165" w14:textId="77777777" w:rsidR="00CD0263" w:rsidRPr="00CD0263" w:rsidRDefault="00CD0263" w:rsidP="00CD0263">
      <w:pPr>
        <w:pStyle w:val="Heading1"/>
        <w:numPr>
          <w:ilvl w:val="0"/>
          <w:numId w:val="0"/>
        </w:numPr>
        <w:rPr>
          <w:lang w:val="es-MX"/>
        </w:rPr>
      </w:pPr>
      <w:r w:rsidRPr="00CD0263">
        <w:rPr>
          <w:u w:val="single"/>
          <w:lang w:val="es-MX"/>
        </w:rPr>
        <w:t>Aplicación de políticas de género</w:t>
      </w:r>
    </w:p>
    <w:p w14:paraId="1CB75215" w14:textId="77777777" w:rsidR="00CD0263" w:rsidRPr="00CD0263" w:rsidRDefault="00CD0263" w:rsidP="00CD0263">
      <w:pPr>
        <w:pStyle w:val="Heading1"/>
        <w:rPr>
          <w:lang w:val="es-MX"/>
        </w:rPr>
      </w:pPr>
      <w:r w:rsidRPr="00CD0263">
        <w:rPr>
          <w:lang w:val="es-MX"/>
        </w:rPr>
        <w:t xml:space="preserve">De conformidad con la política operacional del Fondo Multilateral sobre la incorporación de la perspectiva de género (decisiones 84/92 y 90/48 c)), la Dependencia Nacional del Ozono está trabajando para garantizar la igualdad de oportunidades para mujeres y hombres en la ejecución de las actividades y programas de capacitación del PGEH. Durante la ejecución del tramo anterior, la capacitación de aduanas incluyó alrededor de un 50 por ciento de mujeres participantes, mientras que para la capacitación de técnicos de mantenimiento, alrededor del 25 por ciento de los alumnos fueron mujeres. El Gobierno de Burundi, a través del PNUMA, garantizará que las futuras actividades del PGEH determinarán objetivos de capacitación para mujeres y utilizarán la Guía del PNUMA para la incorporación de la perspectiva de género en los proyectos financiados por el Fondo. </w:t>
      </w:r>
    </w:p>
    <w:p w14:paraId="3FD4A08F" w14:textId="77777777" w:rsidR="00CD0263" w:rsidRPr="00CD0263" w:rsidRDefault="00CD0263" w:rsidP="00CD0263">
      <w:pPr>
        <w:keepNext/>
        <w:spacing w:after="240"/>
        <w:rPr>
          <w:lang w:val="es-MX"/>
        </w:rPr>
      </w:pPr>
      <w:r w:rsidRPr="00CD0263">
        <w:rPr>
          <w:u w:val="single"/>
          <w:lang w:val="es-MX"/>
        </w:rPr>
        <w:t>Finalización de la etapa I del plan de gestión de la eliminación de los HCFC</w:t>
      </w:r>
      <w:r w:rsidRPr="00CD0263">
        <w:rPr>
          <w:lang w:val="es-MX"/>
        </w:rPr>
        <w:t xml:space="preserve"> </w:t>
      </w:r>
    </w:p>
    <w:p w14:paraId="5B2058E0" w14:textId="77777777" w:rsidR="00CD0263" w:rsidRPr="00CD0263" w:rsidRDefault="00CD0263" w:rsidP="00CD0263">
      <w:pPr>
        <w:pStyle w:val="Heading1"/>
        <w:rPr>
          <w:lang w:val="es-MX"/>
        </w:rPr>
      </w:pPr>
      <w:r w:rsidRPr="00CD0263">
        <w:rPr>
          <w:lang w:val="es-MX"/>
        </w:rPr>
        <w:t xml:space="preserve">El Gobierno de Burundi pide una prórroga en la fecha de terminación de la etapa I del PGEH hasta el 31 de diciembre de 2024 debido a demoras en la ejecución de los tramos anteriores. El Gobierno se compromete a asegurar la terminación de la etapa I. </w:t>
      </w:r>
    </w:p>
    <w:p w14:paraId="02FE7BCB" w14:textId="77777777" w:rsidR="00CD0263" w:rsidRPr="00CD0263" w:rsidRDefault="00CD0263" w:rsidP="00CD0263">
      <w:pPr>
        <w:pStyle w:val="NormalWeb"/>
        <w:widowControl w:val="0"/>
        <w:rPr>
          <w:sz w:val="22"/>
          <w:szCs w:val="22"/>
          <w:u w:val="single"/>
          <w:lang w:val="es-MX"/>
        </w:rPr>
      </w:pPr>
      <w:r w:rsidRPr="00CD0263">
        <w:rPr>
          <w:sz w:val="22"/>
          <w:u w:val="single"/>
          <w:lang w:val="es-MX"/>
        </w:rPr>
        <w:t>Sostenibilidad de la eliminación de los HCFC y evaluación de riesgos</w:t>
      </w:r>
    </w:p>
    <w:p w14:paraId="77DFDC3B" w14:textId="77777777" w:rsidR="00CD0263" w:rsidRPr="00CD0263" w:rsidRDefault="00CD0263" w:rsidP="00CD0263">
      <w:pPr>
        <w:pStyle w:val="Heading1"/>
        <w:rPr>
          <w:lang w:val="es-MX"/>
        </w:rPr>
      </w:pPr>
      <w:r w:rsidRPr="00CD0263">
        <w:rPr>
          <w:lang w:val="es-MX"/>
        </w:rPr>
        <w:t xml:space="preserve">El Gobierno de Burundi sigue aplicando sus políticas para controlar las importaciones y el consumo de HCFC en consonancia con el Protocolo de Montreal y los objetivos en virtud de su Acuerdo con el Comité Ejecutivo. La sostenibilidad de la capacitación proporcionada a los técnicos de refrigeración y aire acondicionado contará con el apoyo de las herramientas y equipos que se distribuyeron a los talleres de refrigeración y aire acondicionado y el centro de capacitación, dado que seguirán facilitando la creación de capacidad en el sector de servicio y mantenimiento y facilitando que los técnicos puedan capacitarse mejor a largo plazo. La adopción de tecnología que no utiliza HCFC en el país depende de la disponibilidad y la demanda; la reducción de las importaciones de HCFC y el aumento de equipos que utilizan sustancias alternativas demuestran que la eliminación de los HCFC será sostenible. Hay un posible riesgo identificado asociado a nuevas demoras eventuales en la ejecución por cuestiones políticas y económicas en el país. El PNUMA indicó que el Gobierno se esforzaría por reducir estas demoras lo máximo posible mediante la aceleración de la ejecución de este tramo, y la presentación de la etapa II del PGEH, previsto para 2024. </w:t>
      </w:r>
    </w:p>
    <w:p w14:paraId="6210BA32" w14:textId="77777777" w:rsidR="00CD0263" w:rsidRPr="00CD0263" w:rsidRDefault="00CD0263" w:rsidP="00CD0263">
      <w:pPr>
        <w:keepNext/>
        <w:spacing w:before="240" w:after="240"/>
        <w:rPr>
          <w:u w:val="single"/>
          <w:lang w:val="es-MX"/>
        </w:rPr>
      </w:pPr>
      <w:r w:rsidRPr="00CD0263">
        <w:rPr>
          <w:u w:val="single"/>
          <w:lang w:val="es-MX"/>
        </w:rPr>
        <w:lastRenderedPageBreak/>
        <w:t>Conclusión</w:t>
      </w:r>
    </w:p>
    <w:p w14:paraId="36C3FD30" w14:textId="77777777" w:rsidR="00CD0263" w:rsidRPr="00E52FF2" w:rsidRDefault="00CD0263" w:rsidP="00CD0263">
      <w:pPr>
        <w:pStyle w:val="Heading1"/>
        <w:spacing w:before="360"/>
        <w:rPr>
          <w:lang w:val="es-MX"/>
        </w:rPr>
      </w:pPr>
      <w:r w:rsidRPr="00E52FF2">
        <w:rPr>
          <w:lang w:val="es-MX"/>
        </w:rPr>
        <w:t xml:space="preserve">El consumo de HCFC de 2022 notificado de 0,77 toneladas PAO es ya un 89 por ciento inferior al nivel básico del país. A pesar de las demoras en la ejecución, el Gobierno de Burundi ha sobrepasado los objetivos de capacitación para funcionarios de aduanas y técnicos de servicio y mantenimiento y ha terminado las actividades de los tramos anteriores. Los cupos de importación emitidos para 2023 de 1,00 toneladas PAO son inferiores al objetivo del Protocolo de Montreal y al consumo máximo permitido establecido en el Acuerdo para 2020. Las recomendaciones del informe de verificación, incluyendo la continuación de las actividades de sensibilización y creación de capacidad para los importadores y funcionarios de aduanas, la puesta en marcha de un sistema de permisos en línea y el suministro de identificadores de refrigerantes adicionales para funcionarios de aduanas en las fronteras se ejecutarán en el quinto y último tramo de la etapa I y en la etapa II del PGEH.  El nivel de desembolso de fondos es cercano al 100 por ciento, y las actividades previstas en el marco del quinto tramo fortalecerán aún más el marco institucional y reglamentario del país y el sector de servicio y mantenimiento de equipos de refrigeración asegurarán la sostenibilidad a largo plazo de las actividades, y permitirán al país seguir cumpliendo sus obligaciones de cumplimiento con arreglo al Protocolo de Montreal y su Acuerdo con el Comité Ejecutivo. El Gobierno se compromete a asegurar la terminación de la etapa I para diciembre de 2024 y la presentación de la etapa II en la primera reunión de 2024. </w:t>
      </w:r>
    </w:p>
    <w:p w14:paraId="17D4D8EE" w14:textId="77777777" w:rsidR="00CD0263" w:rsidRPr="00CD0263" w:rsidRDefault="00CD0263" w:rsidP="00CD0263">
      <w:pPr>
        <w:pStyle w:val="Heading1"/>
        <w:numPr>
          <w:ilvl w:val="0"/>
          <w:numId w:val="0"/>
        </w:numPr>
        <w:spacing w:before="360"/>
        <w:rPr>
          <w:b/>
          <w:lang w:val="es-MX"/>
        </w:rPr>
      </w:pPr>
      <w:r w:rsidRPr="00CD0263">
        <w:rPr>
          <w:b/>
          <w:lang w:val="es-MX"/>
        </w:rPr>
        <w:t>RECOMENDACIÓN</w:t>
      </w:r>
    </w:p>
    <w:p w14:paraId="5B92E8AB" w14:textId="77777777" w:rsidR="00CD0263" w:rsidRPr="00CD0263" w:rsidRDefault="00CD0263" w:rsidP="00CD0263">
      <w:pPr>
        <w:pStyle w:val="Heading1"/>
        <w:keepNext/>
        <w:keepLines/>
        <w:rPr>
          <w:lang w:val="es-MX"/>
        </w:rPr>
      </w:pPr>
      <w:bookmarkStart w:id="2" w:name="_Hlk122622077"/>
      <w:r w:rsidRPr="00CD0263">
        <w:rPr>
          <w:lang w:val="es-MX"/>
        </w:rPr>
        <w:t xml:space="preserve">La Secretaría del Fondo recomienda al Comité Ejecutivo: </w:t>
      </w:r>
    </w:p>
    <w:p w14:paraId="2DF4C988" w14:textId="77777777" w:rsidR="00CD0263" w:rsidRPr="00CD0263" w:rsidRDefault="00CD0263" w:rsidP="00CD0263">
      <w:pPr>
        <w:pStyle w:val="Heading2"/>
        <w:rPr>
          <w:lang w:val="es-MX"/>
        </w:rPr>
      </w:pPr>
      <w:r w:rsidRPr="00CD0263">
        <w:rPr>
          <w:lang w:val="es-MX"/>
        </w:rPr>
        <w:t>Tomar nota del informe sobre la marcha de las actividades relativo a la ejecución de los tramos tercero y cuarto combinados de la etapa I del plan de gestión de la eliminación de HCFC (PGEH) de Burundi; y</w:t>
      </w:r>
    </w:p>
    <w:p w14:paraId="22E41EFB" w14:textId="77777777" w:rsidR="00CD0263" w:rsidRPr="00CD0263" w:rsidRDefault="00CD0263" w:rsidP="00CD0263">
      <w:pPr>
        <w:pStyle w:val="Heading2"/>
        <w:rPr>
          <w:lang w:val="es-MX"/>
        </w:rPr>
      </w:pPr>
      <w:r w:rsidRPr="00CD0263">
        <w:rPr>
          <w:lang w:val="es-MX"/>
        </w:rPr>
        <w:t>Aprobar de forma excepcional, dadas las demoras en la ejecución de las actividades de eliminación, y observando que no se solicitarían más prórrogas de la ejecución del proyecto, la prórroga hasta el 31 de diciembre de 2024 de la fecha de terminación de la etapa I del PGEH para Burundi.</w:t>
      </w:r>
    </w:p>
    <w:p w14:paraId="24853BFB" w14:textId="77777777" w:rsidR="00CD0263" w:rsidRPr="00CD0263" w:rsidRDefault="00CD0263" w:rsidP="00CD0263">
      <w:pPr>
        <w:pStyle w:val="Heading1"/>
        <w:rPr>
          <w:lang w:val="es-MX"/>
        </w:rPr>
      </w:pPr>
      <w:r w:rsidRPr="00CD0263">
        <w:rPr>
          <w:lang w:val="es-MX"/>
        </w:rPr>
        <w:t>La Secretaría del Fondo recomienda además la aprobación general del quinto y último tramo de la etapa I del PGEH para Burundi, y el plan de ejecución del tramo correspondiente al periodo 2023-2024 con el nivel de financiación que se indica en el cuadro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D0263" w:rsidRPr="00CD0263" w14:paraId="2DCD10B8" w14:textId="77777777" w:rsidTr="007829B7">
        <w:trPr>
          <w:tblHeader/>
        </w:trPr>
        <w:tc>
          <w:tcPr>
            <w:tcW w:w="293" w:type="pct"/>
          </w:tcPr>
          <w:p w14:paraId="265AD9E3" w14:textId="77777777" w:rsidR="00CD0263" w:rsidRPr="00CD0263" w:rsidRDefault="00CD0263" w:rsidP="007829B7">
            <w:pPr>
              <w:jc w:val="center"/>
              <w:rPr>
                <w:b/>
                <w:bCs/>
                <w:sz w:val="20"/>
                <w:szCs w:val="20"/>
                <w:lang w:val="es-MX"/>
              </w:rPr>
            </w:pPr>
          </w:p>
        </w:tc>
        <w:tc>
          <w:tcPr>
            <w:tcW w:w="2337" w:type="pct"/>
          </w:tcPr>
          <w:p w14:paraId="06659ACE" w14:textId="77777777" w:rsidR="00CD0263" w:rsidRPr="00CD0263" w:rsidRDefault="00CD0263" w:rsidP="007829B7">
            <w:pPr>
              <w:jc w:val="center"/>
              <w:rPr>
                <w:b/>
                <w:bCs/>
                <w:sz w:val="20"/>
                <w:szCs w:val="20"/>
                <w:lang w:val="es-MX"/>
              </w:rPr>
            </w:pPr>
            <w:r w:rsidRPr="00CD0263">
              <w:rPr>
                <w:b/>
                <w:sz w:val="20"/>
                <w:lang w:val="es-MX"/>
              </w:rPr>
              <w:t>Título del proyecto</w:t>
            </w:r>
          </w:p>
        </w:tc>
        <w:tc>
          <w:tcPr>
            <w:tcW w:w="790" w:type="pct"/>
            <w:tcMar>
              <w:left w:w="29" w:type="dxa"/>
              <w:right w:w="29" w:type="dxa"/>
            </w:tcMar>
          </w:tcPr>
          <w:p w14:paraId="02F0934D" w14:textId="77777777" w:rsidR="00CD0263" w:rsidRPr="00CD0263" w:rsidRDefault="00CD0263" w:rsidP="007829B7">
            <w:pPr>
              <w:jc w:val="center"/>
              <w:rPr>
                <w:b/>
                <w:bCs/>
                <w:sz w:val="20"/>
                <w:szCs w:val="20"/>
                <w:lang w:val="es-MX"/>
              </w:rPr>
            </w:pPr>
            <w:r w:rsidRPr="00CD0263">
              <w:rPr>
                <w:b/>
                <w:sz w:val="20"/>
                <w:lang w:val="es-MX"/>
              </w:rPr>
              <w:t>Financiación del proyecto ($EUA)</w:t>
            </w:r>
          </w:p>
        </w:tc>
        <w:tc>
          <w:tcPr>
            <w:tcW w:w="747" w:type="pct"/>
            <w:tcMar>
              <w:left w:w="29" w:type="dxa"/>
              <w:right w:w="29" w:type="dxa"/>
            </w:tcMar>
          </w:tcPr>
          <w:p w14:paraId="624FA8DE" w14:textId="77777777" w:rsidR="00CD0263" w:rsidRPr="00CD0263" w:rsidRDefault="00CD0263" w:rsidP="007829B7">
            <w:pPr>
              <w:jc w:val="center"/>
              <w:rPr>
                <w:b/>
                <w:bCs/>
                <w:sz w:val="20"/>
                <w:szCs w:val="20"/>
                <w:lang w:val="es-MX"/>
              </w:rPr>
            </w:pPr>
            <w:r w:rsidRPr="00CD0263">
              <w:rPr>
                <w:b/>
                <w:sz w:val="20"/>
                <w:lang w:val="es-MX"/>
              </w:rPr>
              <w:t>Gastos de apoyo ($EUA)</w:t>
            </w:r>
          </w:p>
        </w:tc>
        <w:tc>
          <w:tcPr>
            <w:tcW w:w="833" w:type="pct"/>
            <w:tcBorders>
              <w:bottom w:val="single" w:sz="4" w:space="0" w:color="auto"/>
            </w:tcBorders>
            <w:tcMar>
              <w:left w:w="29" w:type="dxa"/>
              <w:right w:w="29" w:type="dxa"/>
            </w:tcMar>
          </w:tcPr>
          <w:p w14:paraId="250E39D3" w14:textId="77777777" w:rsidR="00CD0263" w:rsidRPr="00CD0263" w:rsidRDefault="00CD0263" w:rsidP="007829B7">
            <w:pPr>
              <w:jc w:val="center"/>
              <w:rPr>
                <w:b/>
                <w:bCs/>
                <w:sz w:val="20"/>
                <w:szCs w:val="20"/>
                <w:lang w:val="es-MX"/>
              </w:rPr>
            </w:pPr>
            <w:r w:rsidRPr="00CD0263">
              <w:rPr>
                <w:b/>
                <w:sz w:val="20"/>
                <w:lang w:val="es-MX"/>
              </w:rPr>
              <w:t>Organismo de ejecución</w:t>
            </w:r>
          </w:p>
        </w:tc>
      </w:tr>
      <w:tr w:rsidR="00CD0263" w:rsidRPr="00CD0263" w14:paraId="452B7E1C" w14:textId="77777777" w:rsidTr="007829B7">
        <w:tc>
          <w:tcPr>
            <w:tcW w:w="293" w:type="pct"/>
          </w:tcPr>
          <w:p w14:paraId="2F073E1C" w14:textId="77777777" w:rsidR="00CD0263" w:rsidRPr="00CD0263" w:rsidRDefault="00CD0263" w:rsidP="007829B7">
            <w:pPr>
              <w:rPr>
                <w:sz w:val="20"/>
                <w:szCs w:val="20"/>
                <w:lang w:val="es-MX"/>
              </w:rPr>
            </w:pPr>
            <w:r w:rsidRPr="00CD0263">
              <w:rPr>
                <w:sz w:val="20"/>
                <w:lang w:val="es-MX"/>
              </w:rPr>
              <w:t>a)</w:t>
            </w:r>
          </w:p>
        </w:tc>
        <w:tc>
          <w:tcPr>
            <w:tcW w:w="2337" w:type="pct"/>
          </w:tcPr>
          <w:p w14:paraId="43E674CA" w14:textId="77777777" w:rsidR="00CD0263" w:rsidRPr="00CD0263" w:rsidRDefault="00CD0263" w:rsidP="007829B7">
            <w:pPr>
              <w:jc w:val="left"/>
              <w:rPr>
                <w:sz w:val="20"/>
                <w:szCs w:val="20"/>
                <w:lang w:val="es-MX"/>
              </w:rPr>
            </w:pPr>
            <w:r w:rsidRPr="00CD0263">
              <w:rPr>
                <w:sz w:val="20"/>
                <w:lang w:val="es-MX"/>
              </w:rPr>
              <w:t>Plan de gestión de la eliminación de HCFC (etapa I, quinto tramo)</w:t>
            </w:r>
          </w:p>
        </w:tc>
        <w:tc>
          <w:tcPr>
            <w:tcW w:w="790" w:type="pct"/>
          </w:tcPr>
          <w:p w14:paraId="7B1B4132" w14:textId="77777777" w:rsidR="00CD0263" w:rsidRPr="00CD0263" w:rsidRDefault="00CD0263" w:rsidP="007829B7">
            <w:pPr>
              <w:jc w:val="right"/>
              <w:rPr>
                <w:sz w:val="20"/>
                <w:szCs w:val="20"/>
                <w:highlight w:val="cyan"/>
                <w:lang w:val="es-MX"/>
              </w:rPr>
            </w:pPr>
            <w:r w:rsidRPr="00CD0263">
              <w:rPr>
                <w:sz w:val="20"/>
                <w:lang w:val="es-MX"/>
              </w:rPr>
              <w:t>33.200</w:t>
            </w:r>
          </w:p>
        </w:tc>
        <w:tc>
          <w:tcPr>
            <w:tcW w:w="747" w:type="pct"/>
          </w:tcPr>
          <w:p w14:paraId="5FA116DE" w14:textId="77777777" w:rsidR="00CD0263" w:rsidRPr="00CD0263" w:rsidRDefault="00CD0263" w:rsidP="007829B7">
            <w:pPr>
              <w:jc w:val="right"/>
              <w:rPr>
                <w:sz w:val="20"/>
                <w:szCs w:val="20"/>
                <w:lang w:val="es-MX"/>
              </w:rPr>
            </w:pPr>
            <w:r w:rsidRPr="00CD0263">
              <w:rPr>
                <w:sz w:val="20"/>
                <w:lang w:val="es-MX"/>
              </w:rPr>
              <w:t>4.316</w:t>
            </w:r>
          </w:p>
        </w:tc>
        <w:tc>
          <w:tcPr>
            <w:tcW w:w="833" w:type="pct"/>
            <w:tcBorders>
              <w:top w:val="single" w:sz="4" w:space="0" w:color="auto"/>
            </w:tcBorders>
          </w:tcPr>
          <w:p w14:paraId="41F73EA8" w14:textId="77777777" w:rsidR="00CD0263" w:rsidRPr="00CD0263" w:rsidRDefault="00CD0263" w:rsidP="007829B7">
            <w:pPr>
              <w:jc w:val="center"/>
              <w:rPr>
                <w:sz w:val="20"/>
                <w:szCs w:val="20"/>
                <w:lang w:val="es-MX"/>
              </w:rPr>
            </w:pPr>
            <w:r w:rsidRPr="00CD0263">
              <w:rPr>
                <w:sz w:val="20"/>
                <w:lang w:val="es-MX"/>
              </w:rPr>
              <w:t>PNUMA</w:t>
            </w:r>
          </w:p>
        </w:tc>
      </w:tr>
      <w:bookmarkEnd w:id="2"/>
    </w:tbl>
    <w:p w14:paraId="3091D229" w14:textId="77777777" w:rsidR="00CD0263" w:rsidRPr="00CD0263" w:rsidRDefault="00CD0263" w:rsidP="00CD0263">
      <w:pPr>
        <w:rPr>
          <w:lang w:val="es-MX"/>
        </w:rPr>
      </w:pPr>
    </w:p>
    <w:p w14:paraId="65384E80" w14:textId="77777777" w:rsidR="00CD0263" w:rsidRPr="00CD0263" w:rsidRDefault="00CD0263" w:rsidP="00CD0263">
      <w:pPr>
        <w:rPr>
          <w:lang w:val="es-MX"/>
        </w:rPr>
      </w:pPr>
    </w:p>
    <w:p w14:paraId="3C287C03" w14:textId="77777777" w:rsidR="00CD0263" w:rsidRPr="00CD0263" w:rsidRDefault="00CD0263" w:rsidP="00CD0263">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D0263" w:rsidRPr="00CD0263" w14:paraId="17037C1D" w14:textId="77777777" w:rsidTr="007829B7">
        <w:tc>
          <w:tcPr>
            <w:tcW w:w="1871" w:type="dxa"/>
          </w:tcPr>
          <w:p w14:paraId="782A4E10" w14:textId="77777777" w:rsidR="00CD0263" w:rsidRPr="00CD0263" w:rsidRDefault="00CD0263" w:rsidP="007829B7">
            <w:pPr>
              <w:rPr>
                <w:lang w:val="es-MX"/>
              </w:rPr>
            </w:pPr>
          </w:p>
        </w:tc>
        <w:tc>
          <w:tcPr>
            <w:tcW w:w="1872" w:type="dxa"/>
          </w:tcPr>
          <w:p w14:paraId="0A01A6E3" w14:textId="77777777" w:rsidR="00CD0263" w:rsidRPr="00CD0263" w:rsidRDefault="00CD0263" w:rsidP="007829B7">
            <w:pPr>
              <w:rPr>
                <w:lang w:val="es-MX"/>
              </w:rPr>
            </w:pPr>
          </w:p>
        </w:tc>
        <w:tc>
          <w:tcPr>
            <w:tcW w:w="1872" w:type="dxa"/>
            <w:tcBorders>
              <w:bottom w:val="single" w:sz="4" w:space="0" w:color="auto"/>
            </w:tcBorders>
          </w:tcPr>
          <w:p w14:paraId="7C6C1BAB" w14:textId="77777777" w:rsidR="00CD0263" w:rsidRPr="00CD0263" w:rsidRDefault="00CD0263" w:rsidP="007829B7">
            <w:pPr>
              <w:rPr>
                <w:lang w:val="es-MX"/>
              </w:rPr>
            </w:pPr>
          </w:p>
        </w:tc>
        <w:tc>
          <w:tcPr>
            <w:tcW w:w="1872" w:type="dxa"/>
          </w:tcPr>
          <w:p w14:paraId="5A6E5AB8" w14:textId="77777777" w:rsidR="00CD0263" w:rsidRPr="00CD0263" w:rsidRDefault="00CD0263" w:rsidP="007829B7">
            <w:pPr>
              <w:rPr>
                <w:lang w:val="es-MX"/>
              </w:rPr>
            </w:pPr>
          </w:p>
        </w:tc>
        <w:tc>
          <w:tcPr>
            <w:tcW w:w="1873" w:type="dxa"/>
          </w:tcPr>
          <w:p w14:paraId="569B1863" w14:textId="77777777" w:rsidR="00CD0263" w:rsidRPr="00CD0263" w:rsidRDefault="00CD0263" w:rsidP="007829B7">
            <w:pPr>
              <w:rPr>
                <w:lang w:val="es-MX"/>
              </w:rPr>
            </w:pPr>
          </w:p>
        </w:tc>
      </w:tr>
    </w:tbl>
    <w:p w14:paraId="7BBD1875" w14:textId="77777777" w:rsidR="00CD0263" w:rsidRPr="00CD0263" w:rsidRDefault="00CD0263" w:rsidP="00CD0263">
      <w:pPr>
        <w:jc w:val="left"/>
        <w:rPr>
          <w:lang w:val="es-MX"/>
        </w:rPr>
      </w:pPr>
    </w:p>
    <w:p w14:paraId="2513C011" w14:textId="77777777" w:rsidR="0087455A" w:rsidRPr="00CD0263" w:rsidRDefault="0087455A" w:rsidP="00CD0263">
      <w:pPr>
        <w:pStyle w:val="Title1"/>
        <w:rPr>
          <w:b w:val="0"/>
          <w:bCs/>
          <w:lang w:val="es-MX"/>
        </w:rPr>
      </w:pPr>
    </w:p>
    <w:sectPr w:rsidR="0087455A" w:rsidRPr="00CD0263" w:rsidSect="00CD0263">
      <w:headerReference w:type="firs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78AEC" w14:textId="77777777" w:rsidR="00F26567" w:rsidRDefault="00F26567">
      <w:r>
        <w:separator/>
      </w:r>
    </w:p>
  </w:endnote>
  <w:endnote w:type="continuationSeparator" w:id="0">
    <w:p w14:paraId="6EF8342B" w14:textId="77777777" w:rsidR="00F26567" w:rsidRDefault="00F26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F5603" w14:textId="77777777" w:rsidR="00CD0263" w:rsidRPr="0033525D" w:rsidRDefault="00CD0263">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93672" w14:textId="77777777" w:rsidR="00CD0263" w:rsidRPr="0033525D" w:rsidRDefault="00CD0263">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53A1" w14:textId="2B29B303" w:rsidR="00CD0263" w:rsidRPr="00CD0263" w:rsidRDefault="00CD0263" w:rsidP="00CD026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7494909"/>
      <w:docPartObj>
        <w:docPartGallery w:val="Page Numbers (Bottom of Page)"/>
        <w:docPartUnique/>
      </w:docPartObj>
    </w:sdtPr>
    <w:sdtEndPr>
      <w:rPr>
        <w:noProof/>
      </w:rPr>
    </w:sdtEndPr>
    <w:sdtContent>
      <w:p w14:paraId="6BEEF1EA" w14:textId="77777777" w:rsidR="00CD0263" w:rsidRDefault="00CD0263">
        <w:pPr>
          <w:pStyle w:val="Footer"/>
          <w:jc w:val="center"/>
        </w:pPr>
        <w:r>
          <w:fldChar w:fldCharType="begin"/>
        </w:r>
        <w:r>
          <w:instrText xml:space="preserve"> PAGE   \* MERGEFORMAT </w:instrText>
        </w:r>
        <w:r>
          <w:fldChar w:fldCharType="separate"/>
        </w:r>
        <w:r>
          <w:t>2</w:t>
        </w:r>
        <w:r>
          <w:fldChar w:fldCharType="end"/>
        </w:r>
      </w:p>
    </w:sdtContent>
  </w:sdt>
  <w:p w14:paraId="48C38209" w14:textId="77777777" w:rsidR="00CD0263" w:rsidRPr="00182D05" w:rsidRDefault="00CD0263" w:rsidP="00182D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9C0EB43"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090E4E7F"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23E23" w14:textId="77777777" w:rsidR="00F26567" w:rsidRDefault="00F26567">
      <w:r>
        <w:separator/>
      </w:r>
    </w:p>
  </w:footnote>
  <w:footnote w:type="continuationSeparator" w:id="0">
    <w:p w14:paraId="2812BC79" w14:textId="77777777" w:rsidR="00F26567" w:rsidRDefault="00F26567">
      <w:r>
        <w:continuationSeparator/>
      </w:r>
    </w:p>
  </w:footnote>
  <w:footnote w:id="1">
    <w:p w14:paraId="19DF3DED" w14:textId="77777777" w:rsidR="00CD0263" w:rsidRPr="00E52FF2" w:rsidRDefault="00CD0263" w:rsidP="00CD0263">
      <w:pPr>
        <w:pStyle w:val="FootnoteText"/>
        <w:spacing w:after="60"/>
        <w:rPr>
          <w:lang w:val="es-MX"/>
        </w:rPr>
      </w:pPr>
      <w:r w:rsidRPr="00E52FF2">
        <w:rPr>
          <w:rStyle w:val="FootnoteReference"/>
          <w:lang w:val="es-MX"/>
        </w:rPr>
        <w:footnoteRef/>
      </w:r>
      <w:r w:rsidRPr="00E52FF2">
        <w:rPr>
          <w:lang w:val="es-MX"/>
        </w:rPr>
        <w:t xml:space="preserve"> UNEP/OzL.Pro/ExCom/93/1</w:t>
      </w:r>
    </w:p>
  </w:footnote>
  <w:footnote w:id="2">
    <w:p w14:paraId="20603BFD" w14:textId="77777777" w:rsidR="00CD0263" w:rsidRPr="00E52FF2" w:rsidRDefault="00CD0263" w:rsidP="00CD0263">
      <w:pPr>
        <w:pStyle w:val="FootnoteText"/>
        <w:rPr>
          <w:lang w:val="es-MX"/>
        </w:rPr>
      </w:pPr>
      <w:r w:rsidRPr="00E52FF2">
        <w:rPr>
          <w:rStyle w:val="FootnoteReference"/>
          <w:lang w:val="es-MX"/>
        </w:rPr>
        <w:footnoteRef/>
      </w:r>
      <w:r w:rsidRPr="00E52FF2">
        <w:rPr>
          <w:lang w:val="es-MX"/>
        </w:rPr>
        <w:t xml:space="preserve"> Conforme a la carta del 24 de septiembre de 2023 del Ministerio de Medio Ambiente, Agricultura y Ganadería de Burundi a la Secretaría.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A1993" w14:textId="54270D5A" w:rsidR="00CD0263" w:rsidRPr="0033525D" w:rsidRDefault="00CD0263">
    <w:r>
      <w:fldChar w:fldCharType="begin"/>
    </w:r>
    <w:r>
      <w:instrText xml:space="preserve"> DOCPROPERTY "Document number"  \* MERGEFORMAT </w:instrText>
    </w:r>
    <w:r>
      <w:fldChar w:fldCharType="separate"/>
    </w:r>
    <w:r w:rsidR="007700C5">
      <w:t>UNEP/</w:t>
    </w:r>
    <w:proofErr w:type="spellStart"/>
    <w:r w:rsidR="007700C5">
      <w:t>OzL.Pro</w:t>
    </w:r>
    <w:proofErr w:type="spellEnd"/>
    <w:r w:rsidR="007700C5">
      <w:t>/ExCom/93/44</w:t>
    </w:r>
    <w:r>
      <w:fldChar w:fldCharType="end"/>
    </w:r>
  </w:p>
  <w:p w14:paraId="7DE3ECDF" w14:textId="77777777" w:rsidR="00CD0263" w:rsidRPr="0033525D" w:rsidRDefault="00CD0263"/>
  <w:p w14:paraId="2C032A5D" w14:textId="77777777" w:rsidR="00CD0263" w:rsidRPr="0033525D" w:rsidRDefault="00CD02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B3157" w14:textId="0960FED8" w:rsidR="00CD0263" w:rsidRPr="0033525D" w:rsidRDefault="00CD0263" w:rsidP="002863C3">
    <w:pPr>
      <w:jc w:val="right"/>
    </w:pPr>
    <w:r>
      <w:fldChar w:fldCharType="begin"/>
    </w:r>
    <w:r>
      <w:instrText xml:space="preserve"> DOCPROPERTY "Document number"  \* MERGEFORMAT </w:instrText>
    </w:r>
    <w:r>
      <w:fldChar w:fldCharType="separate"/>
    </w:r>
    <w:r w:rsidR="007700C5">
      <w:t>UNEP/</w:t>
    </w:r>
    <w:proofErr w:type="spellStart"/>
    <w:r w:rsidR="007700C5">
      <w:t>OzL.Pro</w:t>
    </w:r>
    <w:proofErr w:type="spellEnd"/>
    <w:r w:rsidR="007700C5">
      <w:t>/ExCom/93/44</w:t>
    </w:r>
    <w:r>
      <w:fldChar w:fldCharType="end"/>
    </w:r>
  </w:p>
  <w:p w14:paraId="08008A16" w14:textId="77777777" w:rsidR="00CD0263" w:rsidRPr="0033525D" w:rsidRDefault="00CD0263" w:rsidP="002863C3">
    <w:pPr>
      <w:jc w:val="right"/>
    </w:pPr>
  </w:p>
  <w:p w14:paraId="17BE194E" w14:textId="77777777" w:rsidR="00CD0263" w:rsidRPr="0033525D" w:rsidRDefault="00CD0263" w:rsidP="002863C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DC9A" w14:textId="4289B393" w:rsidR="00CD0263" w:rsidRPr="0033525D" w:rsidRDefault="00CD0263" w:rsidP="00DD4774">
    <w:pPr>
      <w:jc w:val="left"/>
    </w:pPr>
    <w:r>
      <w:fldChar w:fldCharType="begin"/>
    </w:r>
    <w:r>
      <w:instrText xml:space="preserve"> DOCPROPERTY "Document number"  \* MERGEFORMAT </w:instrText>
    </w:r>
    <w:r>
      <w:fldChar w:fldCharType="separate"/>
    </w:r>
    <w:r w:rsidR="007700C5">
      <w:t>UNEP/</w:t>
    </w:r>
    <w:proofErr w:type="spellStart"/>
    <w:r w:rsidR="007700C5">
      <w:t>OzL.Pro</w:t>
    </w:r>
    <w:proofErr w:type="spellEnd"/>
    <w:r w:rsidR="007700C5">
      <w:t>/ExCom/93/44</w:t>
    </w:r>
    <w:r>
      <w:fldChar w:fldCharType="end"/>
    </w:r>
  </w:p>
  <w:p w14:paraId="09CCC721" w14:textId="77777777" w:rsidR="00CD0263" w:rsidRDefault="00CD02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DB4D9" w14:textId="1AB97E27" w:rsidR="0087455A" w:rsidRDefault="00000000" w:rsidP="002863C3">
    <w:pPr>
      <w:jc w:val="left"/>
    </w:pPr>
    <w:r>
      <w:fldChar w:fldCharType="begin"/>
    </w:r>
    <w:r>
      <w:instrText xml:space="preserve"> DOCPROPERTY "Document number"  \* MERGEFORMAT </w:instrText>
    </w:r>
    <w:r>
      <w:fldChar w:fldCharType="separate"/>
    </w:r>
    <w:r w:rsidR="007700C5">
      <w:t>UNEP/</w:t>
    </w:r>
    <w:proofErr w:type="spellStart"/>
    <w:r w:rsidR="007700C5">
      <w:t>OzL.Pro</w:t>
    </w:r>
    <w:proofErr w:type="spellEnd"/>
    <w:r w:rsidR="007700C5">
      <w:t>/ExCom/93/44</w:t>
    </w:r>
    <w:r>
      <w:fldChar w:fldCharType="end"/>
    </w:r>
  </w:p>
  <w:p w14:paraId="3C371D6E" w14:textId="77777777" w:rsidR="00CD0B4A" w:rsidRDefault="00CD0B4A" w:rsidP="002863C3">
    <w:pPr>
      <w:pStyle w:val="Header"/>
      <w:jc w:val="left"/>
    </w:pPr>
  </w:p>
  <w:p w14:paraId="2482AA80" w14:textId="77777777" w:rsidR="002863C3" w:rsidRDefault="002863C3" w:rsidP="002863C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731"/>
    <w:rsid w:val="00064429"/>
    <w:rsid w:val="000D6841"/>
    <w:rsid w:val="00106F6E"/>
    <w:rsid w:val="00112996"/>
    <w:rsid w:val="001143E8"/>
    <w:rsid w:val="00114CAA"/>
    <w:rsid w:val="001C2D22"/>
    <w:rsid w:val="001F4047"/>
    <w:rsid w:val="00235D4C"/>
    <w:rsid w:val="0024162E"/>
    <w:rsid w:val="002425B4"/>
    <w:rsid w:val="00244477"/>
    <w:rsid w:val="002863C3"/>
    <w:rsid w:val="002959B4"/>
    <w:rsid w:val="002D02B5"/>
    <w:rsid w:val="002D5A1A"/>
    <w:rsid w:val="00344EAB"/>
    <w:rsid w:val="003863A4"/>
    <w:rsid w:val="003B7115"/>
    <w:rsid w:val="003E7855"/>
    <w:rsid w:val="00455352"/>
    <w:rsid w:val="00476E28"/>
    <w:rsid w:val="005C6B34"/>
    <w:rsid w:val="0066038B"/>
    <w:rsid w:val="006A713C"/>
    <w:rsid w:val="0073028E"/>
    <w:rsid w:val="007700C5"/>
    <w:rsid w:val="00792A47"/>
    <w:rsid w:val="00806C5D"/>
    <w:rsid w:val="00831BC5"/>
    <w:rsid w:val="0087455A"/>
    <w:rsid w:val="009C1675"/>
    <w:rsid w:val="00AA29EB"/>
    <w:rsid w:val="00AB56E5"/>
    <w:rsid w:val="00AC7A52"/>
    <w:rsid w:val="00B60EEC"/>
    <w:rsid w:val="00B84ACF"/>
    <w:rsid w:val="00B931C3"/>
    <w:rsid w:val="00C14E67"/>
    <w:rsid w:val="00C46385"/>
    <w:rsid w:val="00CD0263"/>
    <w:rsid w:val="00CD0B4A"/>
    <w:rsid w:val="00D321F8"/>
    <w:rsid w:val="00D84B6F"/>
    <w:rsid w:val="00DB6749"/>
    <w:rsid w:val="00DB795B"/>
    <w:rsid w:val="00DC3B22"/>
    <w:rsid w:val="00E17F97"/>
    <w:rsid w:val="00E52FF2"/>
    <w:rsid w:val="00EC3F8B"/>
    <w:rsid w:val="00F10CD9"/>
    <w:rsid w:val="00F12B29"/>
    <w:rsid w:val="00F25F7C"/>
    <w:rsid w:val="00F26567"/>
    <w:rsid w:val="00F91731"/>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FB1F8"/>
  <w15:docId w15:val="{D1A24AD2-A221-4948-A60E-4C4C63860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basedOn w:val="Normal"/>
    <w:link w:val="ListParagraphChar"/>
    <w:uiPriority w:val="34"/>
    <w:qFormat/>
    <w:rsid w:val="00CD0263"/>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D0263"/>
    <w:rPr>
      <w:sz w:val="22"/>
      <w:szCs w:val="22"/>
      <w:lang w:val="en-GB"/>
    </w:rPr>
  </w:style>
  <w:style w:type="paragraph" w:styleId="NormalWeb">
    <w:name w:val="Normal (Web)"/>
    <w:basedOn w:val="Normal"/>
    <w:uiPriority w:val="99"/>
    <w:unhideWhenUsed/>
    <w:rsid w:val="00CD0263"/>
    <w:pPr>
      <w:spacing w:before="100" w:beforeAutospacing="1" w:after="100" w:afterAutospacing="1"/>
      <w:jc w:val="left"/>
    </w:pPr>
    <w:rPr>
      <w:sz w:val="24"/>
      <w:szCs w:val="24"/>
      <w:lang w:val="es-ES" w:eastAsia="en-CA"/>
    </w:rPr>
  </w:style>
  <w:style w:type="character" w:customStyle="1" w:styleId="ListParagraphChar">
    <w:name w:val="List Paragraph Char"/>
    <w:basedOn w:val="DefaultParagraphFont"/>
    <w:link w:val="ListParagraph"/>
    <w:uiPriority w:val="34"/>
    <w:locked/>
    <w:rsid w:val="00CD0263"/>
    <w:rPr>
      <w:sz w:val="22"/>
      <w:szCs w:val="22"/>
      <w:lang w:val="es-ES"/>
    </w:rPr>
  </w:style>
  <w:style w:type="character" w:customStyle="1" w:styleId="HeaderChar">
    <w:name w:val="Header Char"/>
    <w:basedOn w:val="DefaultParagraphFont"/>
    <w:link w:val="Header"/>
    <w:uiPriority w:val="99"/>
    <w:rsid w:val="00CD026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11%20ONU%2093\es-E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B5594A41-6C90-4815-B68E-50245249FFA0}"/>
</file>

<file path=docProps/app.xml><?xml version="1.0" encoding="utf-8"?>
<Properties xmlns="http://schemas.openxmlformats.org/officeDocument/2006/extended-properties" xmlns:vt="http://schemas.openxmlformats.org/officeDocument/2006/docPropsVTypes">
  <Template>S93-template.dotm</Template>
  <TotalTime>72</TotalTime>
  <Pages>8</Pages>
  <Words>2872</Words>
  <Characters>16375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PROPUESTA DE PROYECTO: BURUNDI</vt:lpstr>
    </vt:vector>
  </TitlesOfParts>
  <Company>UNMFS</Company>
  <LinksUpToDate>false</LinksUpToDate>
  <CharactersWithSpaces>19209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Burundi                                                                  .</dc:title>
  <dc:creator>Multiple Monitors</dc:creator>
  <cp:lastModifiedBy>MH</cp:lastModifiedBy>
  <cp:revision>12</cp:revision>
  <cp:lastPrinted>2001-05-26T16:40:00Z</cp:lastPrinted>
  <dcterms:created xsi:type="dcterms:W3CDTF">2023-11-06T14:32:00Z</dcterms:created>
  <dcterms:modified xsi:type="dcterms:W3CDTF">2023-11-06T19:05:00Z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UNEP/OzL.Pro/ExCom/93/44</vt:lpwstr>
  </property>
  <property fmtid="{D5CDD505-2E9C-101B-9397-08002B2CF9AE}" pid="3" name="Revision date">
    <vt:lpwstr>15/10/2023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7" name="lcf76f155ced4ddcb4097134ff3c332f">
    <vt:lpwstr/>
  </property>
</Properties>
</file>