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7007C" w:rsidP="00C268F8">
            <w:pPr>
              <w:rPr>
                <w:rtl/>
              </w:rPr>
            </w:pPr>
            <w:r>
              <w:fldChar w:fldCharType="begin"/>
            </w:r>
            <w:r>
              <w:instrText xml:space="preserve"> DOCPROPERTY "Document number"  \* MERGEFORMAT </w:instrText>
            </w:r>
            <w:r>
              <w:fldChar w:fldCharType="separate"/>
            </w:r>
            <w:r w:rsidR="00E9197F">
              <w:t>UNEP/</w:t>
            </w:r>
            <w:proofErr w:type="spellStart"/>
            <w:r w:rsidR="00E9197F">
              <w:t>OzL.Pro</w:t>
            </w:r>
            <w:proofErr w:type="spellEnd"/>
            <w:r w:rsidR="00E9197F">
              <w:t>/</w:t>
            </w:r>
            <w:proofErr w:type="spellStart"/>
            <w:r w:rsidR="00E9197F">
              <w:t>ExCom</w:t>
            </w:r>
            <w:proofErr w:type="spellEnd"/>
            <w:r w:rsidR="00E9197F">
              <w:t>/88/67</w:t>
            </w:r>
            <w:r>
              <w:fldChar w:fldCharType="end"/>
            </w:r>
          </w:p>
          <w:p w:rsidR="00115D6A" w:rsidRPr="003F73BA" w:rsidRDefault="00115D6A" w:rsidP="00115D6A">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A6396">
              <w:rPr>
                <w:lang w:val="en-US"/>
              </w:rPr>
              <w:t>17</w:t>
            </w:r>
            <w:r w:rsidR="001A6396" w:rsidRPr="001A6396">
              <w:t xml:space="preserve"> </w:t>
            </w:r>
            <w:r w:rsidR="001A6396">
              <w:rPr>
                <w:lang w:val="en-US"/>
              </w:rPr>
              <w:t>November</w:t>
            </w:r>
            <w:r w:rsidR="001A6396" w:rsidRPr="001A6396">
              <w:t xml:space="preserve"> 2021</w:t>
            </w:r>
            <w:r>
              <w:fldChar w:fldCharType="end"/>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1A6396" w:rsidRPr="00A755B6" w:rsidRDefault="001A6396" w:rsidP="001A639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rsidR="001A6396" w:rsidRDefault="001A6396" w:rsidP="001A6396">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7E5D09" w:rsidRPr="001A6396" w:rsidRDefault="007E5D09" w:rsidP="00F85DB4">
      <w:pPr>
        <w:pStyle w:val="Heading2"/>
        <w:numPr>
          <w:ilvl w:val="0"/>
          <w:numId w:val="0"/>
        </w:numPr>
        <w:ind w:left="4"/>
        <w:rPr>
          <w:rtl/>
        </w:rPr>
      </w:pPr>
    </w:p>
    <w:p w:rsidR="00C41B8A" w:rsidRDefault="00C41B8A" w:rsidP="00622D4E">
      <w:pPr>
        <w:pStyle w:val="StyleHeader4Para4Left0Firstline0"/>
        <w:numPr>
          <w:ilvl w:val="0"/>
          <w:numId w:val="0"/>
        </w:numPr>
        <w:bidi/>
        <w:spacing w:after="0"/>
        <w:ind w:left="4"/>
        <w:jc w:val="center"/>
        <w:rPr>
          <w:b/>
          <w:bCs/>
          <w:sz w:val="32"/>
          <w:szCs w:val="32"/>
          <w:rtl/>
        </w:rPr>
      </w:pPr>
    </w:p>
    <w:p w:rsidR="00C41B8A" w:rsidRDefault="00C268F8" w:rsidP="00C41B8A">
      <w:pPr>
        <w:pStyle w:val="StyleHeader4Para4Left0Firstline0"/>
        <w:numPr>
          <w:ilvl w:val="0"/>
          <w:numId w:val="0"/>
        </w:numPr>
        <w:bidi/>
        <w:spacing w:after="0"/>
        <w:ind w:left="4"/>
        <w:jc w:val="center"/>
        <w:rPr>
          <w:b/>
          <w:bCs/>
          <w:sz w:val="32"/>
          <w:szCs w:val="32"/>
          <w:rtl/>
        </w:rPr>
      </w:pPr>
      <w:r>
        <w:rPr>
          <w:rFonts w:hint="cs"/>
          <w:b/>
          <w:bCs/>
          <w:sz w:val="32"/>
          <w:szCs w:val="32"/>
          <w:rtl/>
        </w:rPr>
        <w:t>استعراض مشروعات التعزيز المؤسسي</w:t>
      </w:r>
      <w:r w:rsidR="00622D4E">
        <w:rPr>
          <w:rFonts w:hint="cs"/>
          <w:b/>
          <w:bCs/>
          <w:sz w:val="32"/>
          <w:szCs w:val="32"/>
          <w:rtl/>
        </w:rPr>
        <w:t xml:space="preserve"> </w:t>
      </w:r>
      <w:r>
        <w:rPr>
          <w:rFonts w:hint="cs"/>
          <w:b/>
          <w:bCs/>
          <w:sz w:val="32"/>
          <w:szCs w:val="32"/>
          <w:rtl/>
        </w:rPr>
        <w:t xml:space="preserve"> بما في ذلك مستويات التمويل </w:t>
      </w:r>
    </w:p>
    <w:p w:rsidR="00F85DB4" w:rsidRPr="00146A29" w:rsidRDefault="00C268F8" w:rsidP="00C41B8A">
      <w:pPr>
        <w:pStyle w:val="StyleHeader4Para4Left0Firstline0"/>
        <w:numPr>
          <w:ilvl w:val="0"/>
          <w:numId w:val="0"/>
        </w:numPr>
        <w:bidi/>
        <w:spacing w:after="0"/>
        <w:ind w:left="4"/>
        <w:jc w:val="center"/>
        <w:rPr>
          <w:b/>
          <w:bCs/>
          <w:sz w:val="32"/>
          <w:szCs w:val="32"/>
        </w:rPr>
      </w:pPr>
      <w:r>
        <w:rPr>
          <w:rFonts w:hint="cs"/>
          <w:b/>
          <w:bCs/>
          <w:sz w:val="32"/>
          <w:szCs w:val="32"/>
          <w:rtl/>
        </w:rPr>
        <w:t>(المقرر 74/51(د))</w:t>
      </w:r>
    </w:p>
    <w:p w:rsidR="00D73DAA" w:rsidRDefault="00D73DAA" w:rsidP="00DE1A2C">
      <w:pPr>
        <w:pStyle w:val="StyleHeader4Para4Left0Firstline0"/>
        <w:numPr>
          <w:ilvl w:val="0"/>
          <w:numId w:val="0"/>
        </w:numPr>
        <w:bidi/>
        <w:rPr>
          <w:b/>
          <w:bCs/>
          <w:sz w:val="26"/>
          <w:szCs w:val="26"/>
        </w:rPr>
      </w:pPr>
    </w:p>
    <w:p w:rsidR="00F85DB4" w:rsidRPr="002064B6" w:rsidRDefault="00FE16CC" w:rsidP="00D73DAA">
      <w:pPr>
        <w:pStyle w:val="StyleHeader4Para4Left0Firstline0"/>
        <w:numPr>
          <w:ilvl w:val="0"/>
          <w:numId w:val="0"/>
        </w:numPr>
        <w:bidi/>
        <w:rPr>
          <w:b/>
          <w:bCs/>
          <w:sz w:val="26"/>
          <w:szCs w:val="26"/>
        </w:rPr>
      </w:pPr>
      <w:r w:rsidRPr="002064B6">
        <w:rPr>
          <w:rFonts w:hint="cs"/>
          <w:b/>
          <w:bCs/>
          <w:sz w:val="26"/>
          <w:szCs w:val="26"/>
          <w:rtl/>
        </w:rPr>
        <w:t>معلومات أساسية</w:t>
      </w:r>
    </w:p>
    <w:p w:rsidR="00F85DB4" w:rsidRPr="002064B6" w:rsidRDefault="007F04EB" w:rsidP="00F572E0">
      <w:pPr>
        <w:pStyle w:val="StyleHeader4Para4Left0Firstline0"/>
        <w:numPr>
          <w:ilvl w:val="0"/>
          <w:numId w:val="0"/>
        </w:numPr>
        <w:bidi/>
        <w:rPr>
          <w:sz w:val="26"/>
          <w:szCs w:val="26"/>
          <w:rtl/>
          <w:lang w:val="en-US" w:bidi="ar-EG"/>
        </w:rPr>
      </w:pPr>
      <w:r w:rsidRPr="002064B6">
        <w:rPr>
          <w:sz w:val="26"/>
          <w:szCs w:val="26"/>
          <w:rtl/>
        </w:rPr>
        <w:t>1</w:t>
      </w:r>
      <w:r w:rsidR="00F80BA1" w:rsidRPr="002064B6">
        <w:rPr>
          <w:rFonts w:hint="cs"/>
          <w:sz w:val="26"/>
          <w:szCs w:val="26"/>
          <w:rtl/>
        </w:rPr>
        <w:t xml:space="preserve">-       </w:t>
      </w:r>
      <w:r w:rsidR="00BD1B5A" w:rsidRPr="002064B6">
        <w:rPr>
          <w:rFonts w:hint="cs"/>
          <w:sz w:val="26"/>
          <w:szCs w:val="26"/>
          <w:rtl/>
        </w:rPr>
        <w:t xml:space="preserve">في اجتماعها السابع (يونية/حزيران 1992)، وافقت اللجنة التنفيذية لأول مرة على مشروعات </w:t>
      </w:r>
      <w:r w:rsidR="00FB33A6" w:rsidRPr="002064B6">
        <w:rPr>
          <w:rFonts w:hint="cs"/>
          <w:sz w:val="26"/>
          <w:szCs w:val="26"/>
          <w:rtl/>
        </w:rPr>
        <w:t>التعزيز</w:t>
      </w:r>
      <w:r w:rsidR="00BD1B5A" w:rsidRPr="002064B6">
        <w:rPr>
          <w:rFonts w:hint="cs"/>
          <w:sz w:val="26"/>
          <w:szCs w:val="26"/>
          <w:rtl/>
        </w:rPr>
        <w:t xml:space="preserve"> المؤسسي</w:t>
      </w:r>
      <w:r w:rsidR="00BD1B5A" w:rsidRPr="002064B6">
        <w:rPr>
          <w:rStyle w:val="FootnoteReference"/>
          <w:sz w:val="26"/>
          <w:szCs w:val="26"/>
          <w:rtl/>
        </w:rPr>
        <w:footnoteReference w:id="2"/>
      </w:r>
      <w:r w:rsidR="00BD1B5A" w:rsidRPr="002064B6">
        <w:rPr>
          <w:rFonts w:hint="cs"/>
          <w:sz w:val="26"/>
          <w:szCs w:val="26"/>
          <w:rtl/>
        </w:rPr>
        <w:t xml:space="preserve">، على أساس الوثيقة </w:t>
      </w:r>
      <w:r w:rsidR="00BD1B5A" w:rsidRPr="002064B6">
        <w:rPr>
          <w:sz w:val="26"/>
          <w:szCs w:val="26"/>
          <w:lang w:val="en-US"/>
        </w:rPr>
        <w:t>UNEP/</w:t>
      </w:r>
      <w:proofErr w:type="spellStart"/>
      <w:r w:rsidR="00BD1B5A" w:rsidRPr="002064B6">
        <w:rPr>
          <w:sz w:val="26"/>
          <w:szCs w:val="26"/>
          <w:lang w:val="en-US"/>
        </w:rPr>
        <w:t>OzL.Pro</w:t>
      </w:r>
      <w:proofErr w:type="spellEnd"/>
      <w:r w:rsidR="00BD1B5A" w:rsidRPr="002064B6">
        <w:rPr>
          <w:sz w:val="26"/>
          <w:szCs w:val="26"/>
          <w:lang w:val="en-US"/>
        </w:rPr>
        <w:t>/</w:t>
      </w:r>
      <w:proofErr w:type="spellStart"/>
      <w:r w:rsidR="00BD1B5A" w:rsidRPr="002064B6">
        <w:rPr>
          <w:sz w:val="26"/>
          <w:szCs w:val="26"/>
          <w:lang w:val="en-US"/>
        </w:rPr>
        <w:t>ExCom</w:t>
      </w:r>
      <w:proofErr w:type="spellEnd"/>
      <w:r w:rsidR="00BD1B5A" w:rsidRPr="002064B6">
        <w:rPr>
          <w:sz w:val="26"/>
          <w:szCs w:val="26"/>
          <w:lang w:val="en-US"/>
        </w:rPr>
        <w:t>/7/20</w:t>
      </w:r>
      <w:r w:rsidR="00BD1B5A" w:rsidRPr="002064B6">
        <w:rPr>
          <w:rFonts w:hint="cs"/>
          <w:sz w:val="26"/>
          <w:szCs w:val="26"/>
          <w:rtl/>
          <w:lang w:val="en-US"/>
        </w:rPr>
        <w:t>، "</w:t>
      </w:r>
      <w:r w:rsidR="00FB33A6" w:rsidRPr="002064B6">
        <w:rPr>
          <w:rFonts w:hint="cs"/>
          <w:sz w:val="26"/>
          <w:szCs w:val="26"/>
          <w:rtl/>
          <w:lang w:val="en-US"/>
        </w:rPr>
        <w:t>التعزيز</w:t>
      </w:r>
      <w:r w:rsidR="00BD1B5A" w:rsidRPr="002064B6">
        <w:rPr>
          <w:rFonts w:hint="cs"/>
          <w:sz w:val="26"/>
          <w:szCs w:val="26"/>
          <w:rtl/>
          <w:lang w:val="en-US"/>
        </w:rPr>
        <w:t xml:space="preserve"> المؤسسي"، التى </w:t>
      </w:r>
      <w:r w:rsidR="00F572E0" w:rsidRPr="002064B6">
        <w:rPr>
          <w:rFonts w:hint="cs"/>
          <w:sz w:val="26"/>
          <w:szCs w:val="26"/>
          <w:rtl/>
          <w:lang w:val="en-US"/>
        </w:rPr>
        <w:t>حددت سقفا</w:t>
      </w:r>
      <w:r w:rsidR="00BD1B5A" w:rsidRPr="002064B6">
        <w:rPr>
          <w:rFonts w:hint="cs"/>
          <w:sz w:val="26"/>
          <w:szCs w:val="26"/>
          <w:rtl/>
          <w:lang w:val="en-US"/>
        </w:rPr>
        <w:t xml:space="preserve"> </w:t>
      </w:r>
      <w:r w:rsidR="00F572E0" w:rsidRPr="002064B6">
        <w:rPr>
          <w:rFonts w:hint="cs"/>
          <w:sz w:val="26"/>
          <w:szCs w:val="26"/>
          <w:rtl/>
          <w:lang w:val="en-US"/>
        </w:rPr>
        <w:t>إشاريا</w:t>
      </w:r>
      <w:r w:rsidR="00BD1B5A" w:rsidRPr="002064B6">
        <w:rPr>
          <w:rFonts w:hint="cs"/>
          <w:sz w:val="26"/>
          <w:szCs w:val="26"/>
          <w:rtl/>
          <w:lang w:val="en-US"/>
        </w:rPr>
        <w:t xml:space="preserve"> وفئات لتمويل مشروعات </w:t>
      </w:r>
      <w:r w:rsidR="00FB33A6" w:rsidRPr="002064B6">
        <w:rPr>
          <w:rFonts w:hint="cs"/>
          <w:sz w:val="26"/>
          <w:szCs w:val="26"/>
          <w:rtl/>
          <w:lang w:val="en-US"/>
        </w:rPr>
        <w:t>التعزيز</w:t>
      </w:r>
      <w:r w:rsidR="00BD1B5A" w:rsidRPr="002064B6">
        <w:rPr>
          <w:rFonts w:hint="cs"/>
          <w:sz w:val="26"/>
          <w:szCs w:val="26"/>
          <w:rtl/>
          <w:lang w:val="en-US"/>
        </w:rPr>
        <w:t xml:space="preserve"> المؤسسي.</w:t>
      </w:r>
      <w:r w:rsidR="00BD1B5A" w:rsidRPr="002064B6">
        <w:rPr>
          <w:rStyle w:val="FootnoteReference"/>
          <w:sz w:val="26"/>
          <w:szCs w:val="26"/>
          <w:rtl/>
          <w:lang w:val="en-US"/>
        </w:rPr>
        <w:footnoteReference w:id="3"/>
      </w:r>
    </w:p>
    <w:p w:rsidR="002F2E01" w:rsidRPr="002064B6" w:rsidRDefault="002F2E01" w:rsidP="001C189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2</w:t>
      </w:r>
      <w:r w:rsidRPr="002064B6">
        <w:rPr>
          <w:rFonts w:hint="cs"/>
          <w:sz w:val="26"/>
          <w:szCs w:val="26"/>
          <w:rtl/>
          <w:lang w:bidi="ar-EG"/>
        </w:rPr>
        <w:tab/>
      </w:r>
      <w:r w:rsidR="000D3326" w:rsidRPr="002064B6">
        <w:rPr>
          <w:rFonts w:hint="cs"/>
          <w:sz w:val="26"/>
          <w:szCs w:val="26"/>
          <w:rtl/>
          <w:lang w:bidi="ar-EG"/>
        </w:rPr>
        <w:t xml:space="preserve">ومنذ ذلك الوقت، ناقشت الجنة التنفيذية مسائل تتعلق بتمويل مشروعات </w:t>
      </w:r>
      <w:r w:rsidR="00FB33A6" w:rsidRPr="002064B6">
        <w:rPr>
          <w:rFonts w:hint="cs"/>
          <w:sz w:val="26"/>
          <w:szCs w:val="26"/>
          <w:rtl/>
          <w:lang w:bidi="ar-EG"/>
        </w:rPr>
        <w:t>التعزيز</w:t>
      </w:r>
      <w:r w:rsidR="000D3326" w:rsidRPr="002064B6">
        <w:rPr>
          <w:rFonts w:hint="cs"/>
          <w:sz w:val="26"/>
          <w:szCs w:val="26"/>
          <w:rtl/>
          <w:lang w:bidi="ar-EG"/>
        </w:rPr>
        <w:t xml:space="preserve"> المؤسسي بطريقة تتسم بالتوقيت المناسب، وأساسا عندما وافقت الأطراف على </w:t>
      </w:r>
      <w:r w:rsidR="001C1894" w:rsidRPr="002064B6">
        <w:rPr>
          <w:rFonts w:hint="cs"/>
          <w:sz w:val="26"/>
          <w:szCs w:val="26"/>
          <w:rtl/>
          <w:lang w:bidi="ar-EG"/>
        </w:rPr>
        <w:t>التزامات</w:t>
      </w:r>
      <w:r w:rsidR="000D3326" w:rsidRPr="002064B6">
        <w:rPr>
          <w:rFonts w:hint="cs"/>
          <w:sz w:val="26"/>
          <w:szCs w:val="26"/>
          <w:rtl/>
          <w:lang w:bidi="ar-EG"/>
        </w:rPr>
        <w:t xml:space="preserve"> اضافية </w:t>
      </w:r>
      <w:r w:rsidR="001C1894" w:rsidRPr="002064B6">
        <w:rPr>
          <w:rFonts w:hint="cs"/>
          <w:sz w:val="26"/>
          <w:szCs w:val="26"/>
          <w:rtl/>
          <w:lang w:bidi="ar-EG"/>
        </w:rPr>
        <w:t xml:space="preserve">للامتثال </w:t>
      </w:r>
      <w:r w:rsidR="000D3326" w:rsidRPr="002064B6">
        <w:rPr>
          <w:rFonts w:hint="cs"/>
          <w:sz w:val="26"/>
          <w:szCs w:val="26"/>
          <w:rtl/>
          <w:lang w:bidi="ar-EG"/>
        </w:rPr>
        <w:t>بموجب بروتوكول مونتريال. وخاصة:</w:t>
      </w:r>
    </w:p>
    <w:p w:rsidR="00B72BEA" w:rsidRPr="002064B6" w:rsidRDefault="000C572B" w:rsidP="00C02410">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في اجتماعها التاسع عشر (مايو/آيار 1996)، ناقشت اللجنة التنفيذية مستويات التمويل لتجديد مشروعات </w:t>
      </w:r>
      <w:r w:rsidR="00FB33A6" w:rsidRPr="002064B6">
        <w:rPr>
          <w:rFonts w:hint="cs"/>
          <w:sz w:val="26"/>
          <w:szCs w:val="26"/>
          <w:rtl/>
          <w:lang w:bidi="ar-EG"/>
        </w:rPr>
        <w:t>التعزيز</w:t>
      </w:r>
      <w:r w:rsidRPr="002064B6">
        <w:rPr>
          <w:rFonts w:hint="cs"/>
          <w:sz w:val="26"/>
          <w:szCs w:val="26"/>
          <w:rtl/>
          <w:lang w:bidi="ar-EG"/>
        </w:rPr>
        <w:t xml:space="preserve"> المؤسسي</w:t>
      </w:r>
      <w:r w:rsidR="00FB33A6" w:rsidRPr="002064B6">
        <w:rPr>
          <w:rFonts w:hint="cs"/>
          <w:sz w:val="26"/>
          <w:szCs w:val="26"/>
          <w:rtl/>
          <w:lang w:bidi="ar-EG"/>
        </w:rPr>
        <w:t xml:space="preserve"> </w:t>
      </w:r>
      <w:r w:rsidRPr="002064B6">
        <w:rPr>
          <w:rFonts w:hint="cs"/>
          <w:sz w:val="26"/>
          <w:szCs w:val="26"/>
          <w:rtl/>
          <w:lang w:bidi="ar-EG"/>
        </w:rPr>
        <w:t xml:space="preserve">حيث أن </w:t>
      </w:r>
      <w:r w:rsidRPr="002064B6">
        <w:rPr>
          <w:sz w:val="26"/>
          <w:szCs w:val="26"/>
          <w:rtl/>
          <w:lang w:bidi="ar-EG"/>
        </w:rPr>
        <w:t xml:space="preserve">مشروعات </w:t>
      </w:r>
      <w:r w:rsidR="00FB33A6" w:rsidRPr="002064B6">
        <w:rPr>
          <w:rFonts w:hint="cs"/>
          <w:sz w:val="26"/>
          <w:szCs w:val="26"/>
          <w:rtl/>
          <w:lang w:bidi="ar-EG"/>
        </w:rPr>
        <w:t>التعزيز</w:t>
      </w:r>
      <w:r w:rsidRPr="002064B6">
        <w:rPr>
          <w:sz w:val="26"/>
          <w:szCs w:val="26"/>
          <w:rtl/>
          <w:lang w:bidi="ar-EG"/>
        </w:rPr>
        <w:t xml:space="preserve"> المؤسسي</w:t>
      </w:r>
      <w:r w:rsidRPr="002064B6">
        <w:rPr>
          <w:rFonts w:hint="cs"/>
          <w:sz w:val="26"/>
          <w:szCs w:val="26"/>
          <w:rtl/>
          <w:lang w:bidi="ar-EG"/>
        </w:rPr>
        <w:t xml:space="preserve"> الموافق عليها لبلدان المادة 5 </w:t>
      </w:r>
      <w:r w:rsidRPr="002064B6">
        <w:rPr>
          <w:rFonts w:hint="cs"/>
          <w:sz w:val="26"/>
          <w:szCs w:val="26"/>
          <w:rtl/>
          <w:lang w:bidi="ar-EG"/>
        </w:rPr>
        <w:lastRenderedPageBreak/>
        <w:t>عديدة قد تم الانتهاء منها</w:t>
      </w:r>
      <w:r w:rsidR="00C02410" w:rsidRPr="002064B6">
        <w:rPr>
          <w:rFonts w:hint="cs"/>
          <w:sz w:val="26"/>
          <w:szCs w:val="26"/>
          <w:rtl/>
          <w:lang w:bidi="ar-EG"/>
        </w:rPr>
        <w:t>،</w:t>
      </w:r>
      <w:r w:rsidRPr="002064B6">
        <w:rPr>
          <w:rFonts w:hint="cs"/>
          <w:sz w:val="26"/>
          <w:szCs w:val="26"/>
          <w:rtl/>
          <w:lang w:bidi="ar-EG"/>
        </w:rPr>
        <w:t xml:space="preserve"> وقررت، من بين جملة أمور، </w:t>
      </w:r>
      <w:r w:rsidR="00C02410" w:rsidRPr="002064B6">
        <w:rPr>
          <w:rFonts w:hint="cs"/>
          <w:sz w:val="26"/>
          <w:szCs w:val="26"/>
          <w:rtl/>
          <w:lang w:bidi="ar-EG"/>
        </w:rPr>
        <w:t>بأن التجديدات</w:t>
      </w:r>
      <w:r w:rsidRPr="002064B6">
        <w:rPr>
          <w:rFonts w:hint="cs"/>
          <w:sz w:val="26"/>
          <w:szCs w:val="26"/>
          <w:rtl/>
          <w:lang w:bidi="ar-EG"/>
        </w:rPr>
        <w:t xml:space="preserve"> الأولية </w:t>
      </w:r>
      <w:r w:rsidR="00C02410" w:rsidRPr="002064B6">
        <w:rPr>
          <w:rFonts w:hint="cs"/>
          <w:sz w:val="26"/>
          <w:szCs w:val="26"/>
          <w:rtl/>
          <w:lang w:bidi="ar-EG"/>
        </w:rPr>
        <w:t>س</w:t>
      </w:r>
      <w:r w:rsidRPr="002064B6">
        <w:rPr>
          <w:rFonts w:hint="cs"/>
          <w:sz w:val="26"/>
          <w:szCs w:val="26"/>
          <w:rtl/>
          <w:lang w:bidi="ar-EG"/>
        </w:rPr>
        <w:t xml:space="preserve">تكون عند نفس مستوى </w:t>
      </w:r>
      <w:r w:rsidR="00FB33A6" w:rsidRPr="002064B6">
        <w:rPr>
          <w:rFonts w:hint="cs"/>
          <w:sz w:val="26"/>
          <w:szCs w:val="26"/>
          <w:rtl/>
          <w:lang w:bidi="ar-EG"/>
        </w:rPr>
        <w:t>ال</w:t>
      </w:r>
      <w:r w:rsidRPr="002064B6">
        <w:rPr>
          <w:rFonts w:hint="cs"/>
          <w:sz w:val="26"/>
          <w:szCs w:val="26"/>
          <w:rtl/>
          <w:lang w:bidi="ar-EG"/>
        </w:rPr>
        <w:t xml:space="preserve">تمويل </w:t>
      </w:r>
      <w:r w:rsidR="00C02410" w:rsidRPr="002064B6">
        <w:rPr>
          <w:rFonts w:hint="cs"/>
          <w:sz w:val="26"/>
          <w:szCs w:val="26"/>
          <w:rtl/>
          <w:lang w:bidi="ar-EG"/>
        </w:rPr>
        <w:t>لكل</w:t>
      </w:r>
      <w:r w:rsidR="004D5A11" w:rsidRPr="002064B6">
        <w:rPr>
          <w:rFonts w:hint="cs"/>
          <w:sz w:val="26"/>
          <w:szCs w:val="26"/>
          <w:rtl/>
          <w:lang w:bidi="ar-EG"/>
        </w:rPr>
        <w:t xml:space="preserve"> سنة </w:t>
      </w:r>
      <w:r w:rsidR="00C02410" w:rsidRPr="002064B6">
        <w:rPr>
          <w:rFonts w:hint="cs"/>
          <w:sz w:val="26"/>
          <w:szCs w:val="26"/>
          <w:rtl/>
          <w:lang w:bidi="ar-EG"/>
        </w:rPr>
        <w:t>لأن</w:t>
      </w:r>
      <w:r w:rsidR="004D5A11" w:rsidRPr="002064B6">
        <w:rPr>
          <w:rFonts w:hint="cs"/>
          <w:sz w:val="26"/>
          <w:szCs w:val="26"/>
          <w:rtl/>
          <w:lang w:bidi="ar-EG"/>
        </w:rPr>
        <w:t xml:space="preserve"> الموافقة </w:t>
      </w:r>
      <w:r w:rsidR="00C02410" w:rsidRPr="002064B6">
        <w:rPr>
          <w:rFonts w:hint="cs"/>
          <w:sz w:val="26"/>
          <w:szCs w:val="26"/>
          <w:rtl/>
          <w:lang w:bidi="ar-EG"/>
        </w:rPr>
        <w:t>ا</w:t>
      </w:r>
      <w:r w:rsidR="004D5A11" w:rsidRPr="002064B6">
        <w:rPr>
          <w:rFonts w:hint="cs"/>
          <w:sz w:val="26"/>
          <w:szCs w:val="26"/>
          <w:rtl/>
          <w:lang w:bidi="ar-EG"/>
        </w:rPr>
        <w:t>لأول</w:t>
      </w:r>
      <w:r w:rsidR="00C02410" w:rsidRPr="002064B6">
        <w:rPr>
          <w:rFonts w:hint="cs"/>
          <w:sz w:val="26"/>
          <w:szCs w:val="26"/>
          <w:rtl/>
          <w:lang w:bidi="ar-EG"/>
        </w:rPr>
        <w:t>ى هى</w:t>
      </w:r>
      <w:r w:rsidR="004D5A11" w:rsidRPr="002064B6">
        <w:rPr>
          <w:rFonts w:hint="cs"/>
          <w:sz w:val="26"/>
          <w:szCs w:val="26"/>
          <w:rtl/>
          <w:lang w:bidi="ar-EG"/>
        </w:rPr>
        <w:t xml:space="preserve"> مدة سنتين وعلى شرط تقديم تقرير مرحلى وخطة واضحة للأعمال في المستقبل؛ و</w:t>
      </w:r>
      <w:r w:rsidR="00C02410" w:rsidRPr="002064B6">
        <w:rPr>
          <w:rFonts w:hint="cs"/>
          <w:sz w:val="26"/>
          <w:szCs w:val="26"/>
          <w:rtl/>
          <w:lang w:bidi="ar-EG"/>
        </w:rPr>
        <w:t xml:space="preserve">يتعين أن يكون </w:t>
      </w:r>
      <w:r w:rsidR="004D5A11" w:rsidRPr="002064B6">
        <w:rPr>
          <w:rFonts w:hint="cs"/>
          <w:sz w:val="26"/>
          <w:szCs w:val="26"/>
          <w:rtl/>
          <w:lang w:bidi="ar-EG"/>
        </w:rPr>
        <w:t xml:space="preserve">أي تجديد </w:t>
      </w:r>
      <w:r w:rsidR="008C622F" w:rsidRPr="002064B6">
        <w:rPr>
          <w:rFonts w:hint="cs"/>
          <w:sz w:val="26"/>
          <w:szCs w:val="26"/>
          <w:rtl/>
          <w:lang w:bidi="ar-EG"/>
        </w:rPr>
        <w:t>ت</w:t>
      </w:r>
      <w:r w:rsidR="004D5A11" w:rsidRPr="002064B6">
        <w:rPr>
          <w:rFonts w:hint="cs"/>
          <w:sz w:val="26"/>
          <w:szCs w:val="26"/>
          <w:rtl/>
          <w:lang w:bidi="ar-EG"/>
        </w:rPr>
        <w:t>ال لمدة سنتين أيضا (المقرر 19/29)؛</w:t>
      </w:r>
    </w:p>
    <w:p w:rsidR="006A445C" w:rsidRPr="002064B6" w:rsidRDefault="006A445C" w:rsidP="002D21CF">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وفي اجتماعها الخامس والثلاثين (ديسمبر/كانون الأول 2001)، وفي سياق مناقشة ورقة حجرة مؤتمر "مقترح لتنفيذ المرحلة الأولى من الإطار الاستراتيجى المعتمد من قبل اللجنة التنفيذية في اجتماعها الثانى والثلاثين"</w:t>
      </w:r>
      <w:r w:rsidRPr="002064B6">
        <w:rPr>
          <w:rStyle w:val="FootnoteReference"/>
          <w:sz w:val="26"/>
          <w:szCs w:val="26"/>
          <w:rtl/>
          <w:lang w:bidi="ar-EG"/>
        </w:rPr>
        <w:footnoteReference w:id="4"/>
      </w:r>
      <w:r w:rsidRPr="002064B6">
        <w:rPr>
          <w:rFonts w:hint="cs"/>
          <w:sz w:val="26"/>
          <w:szCs w:val="26"/>
          <w:rtl/>
          <w:lang w:bidi="ar-EG"/>
        </w:rPr>
        <w:t xml:space="preserve"> قررت اللجنة التنفيذية، من بين جملة أمور، </w:t>
      </w:r>
      <w:r w:rsidR="0086200F" w:rsidRPr="002064B6">
        <w:rPr>
          <w:rFonts w:hint="cs"/>
          <w:sz w:val="26"/>
          <w:szCs w:val="26"/>
          <w:rtl/>
          <w:lang w:bidi="ar-EG"/>
        </w:rPr>
        <w:t xml:space="preserve">أن جميع مشروعات </w:t>
      </w:r>
      <w:r w:rsidR="008C622F" w:rsidRPr="002064B6">
        <w:rPr>
          <w:rFonts w:hint="cs"/>
          <w:sz w:val="26"/>
          <w:szCs w:val="26"/>
          <w:rtl/>
          <w:lang w:bidi="ar-EG"/>
        </w:rPr>
        <w:t>التعزيز</w:t>
      </w:r>
      <w:r w:rsidR="0086200F" w:rsidRPr="002064B6">
        <w:rPr>
          <w:rFonts w:hint="cs"/>
          <w:sz w:val="26"/>
          <w:szCs w:val="26"/>
          <w:rtl/>
          <w:lang w:bidi="ar-EG"/>
        </w:rPr>
        <w:t xml:space="preserve"> المؤسسسي وتجديداتها عند مستوى 30 في المائة أعلى من المستوى المتفق عليه تاريخيا. وهذا ما سوف يساعد البلدان على </w:t>
      </w:r>
      <w:r w:rsidR="002D21CF" w:rsidRPr="002064B6">
        <w:rPr>
          <w:rFonts w:hint="cs"/>
          <w:sz w:val="26"/>
          <w:szCs w:val="26"/>
          <w:rtl/>
          <w:lang w:bidi="ar-EG"/>
        </w:rPr>
        <w:t>الاضطلاع</w:t>
      </w:r>
      <w:r w:rsidR="0086200F" w:rsidRPr="002064B6">
        <w:rPr>
          <w:rFonts w:hint="cs"/>
          <w:sz w:val="26"/>
          <w:szCs w:val="26"/>
          <w:rtl/>
          <w:lang w:bidi="ar-EG"/>
        </w:rPr>
        <w:t xml:space="preserve"> باطارها الاستراتيجى الجديد المتفق عليه كما سوف يعطيها المزيد من الدعم لمجالات حرجة مثل توعية الجمهور (المقرر 35/57)؛</w:t>
      </w:r>
    </w:p>
    <w:p w:rsidR="00467813" w:rsidRPr="002064B6" w:rsidRDefault="00467813" w:rsidP="00837240">
      <w:pPr>
        <w:pStyle w:val="StyleHeader4Para4Left0Firstline0"/>
        <w:numPr>
          <w:ilvl w:val="0"/>
          <w:numId w:val="0"/>
        </w:numPr>
        <w:tabs>
          <w:tab w:val="clear" w:pos="2880"/>
          <w:tab w:val="clear" w:pos="5760"/>
        </w:tabs>
        <w:bidi/>
        <w:ind w:left="1440" w:hanging="720"/>
        <w:rPr>
          <w:sz w:val="26"/>
          <w:szCs w:val="26"/>
          <w:rtl/>
          <w:lang w:bidi="ar-SA"/>
        </w:rPr>
      </w:pPr>
      <w:r w:rsidRPr="002064B6">
        <w:rPr>
          <w:rFonts w:hint="cs"/>
          <w:sz w:val="26"/>
          <w:szCs w:val="26"/>
          <w:rtl/>
          <w:lang w:bidi="ar-EG"/>
        </w:rPr>
        <w:t>(ج)</w:t>
      </w:r>
      <w:r w:rsidRPr="002064B6">
        <w:rPr>
          <w:rFonts w:hint="cs"/>
          <w:sz w:val="26"/>
          <w:szCs w:val="26"/>
          <w:rtl/>
          <w:lang w:bidi="ar-EG"/>
        </w:rPr>
        <w:tab/>
        <w:t>في اجتماعها التاسع والخمسين، قررت اللجنة التنفيذية تمديد الدعم المالى لتمويل التعزيز المؤسسي لأطراف المادة 5 ما بعد عام 2010 حتى ديسمبر/كانون الأول 2011</w:t>
      </w:r>
      <w:r w:rsidR="00983C53" w:rsidRPr="002064B6">
        <w:rPr>
          <w:rFonts w:hint="cs"/>
          <w:sz w:val="26"/>
          <w:szCs w:val="26"/>
          <w:rtl/>
          <w:lang w:bidi="ar-EG"/>
        </w:rPr>
        <w:t xml:space="preserve">؛ السماح لأطراف المادة 5 تقديم مشروعاتها للتعزيز المؤسسي باعتبارها مشروعات قائمة بذاتها أو في إطار </w:t>
      </w:r>
      <w:r w:rsidR="00983C53" w:rsidRPr="002064B6">
        <w:rPr>
          <w:sz w:val="26"/>
          <w:szCs w:val="26"/>
          <w:rtl/>
          <w:lang w:bidi="ar-SA"/>
        </w:rPr>
        <w:t>ﺧطط إدارة إزاﻟﺔ اﻟﻣواد اﻟﮭﯾدروﮐﻟوروﻓﻟوروﮐرﺑوﻧﯾﺔ</w:t>
      </w:r>
      <w:r w:rsidR="00983C53" w:rsidRPr="002064B6">
        <w:rPr>
          <w:rFonts w:hint="cs"/>
          <w:sz w:val="26"/>
          <w:szCs w:val="26"/>
          <w:rtl/>
          <w:lang w:bidi="ar-SA"/>
        </w:rPr>
        <w:t xml:space="preserve"> (المقرر 59/47)؛</w:t>
      </w:r>
    </w:p>
    <w:p w:rsidR="00E478F3" w:rsidRPr="002064B6" w:rsidRDefault="00E478F3" w:rsidP="00E478F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SA"/>
        </w:rPr>
        <w:t>(د)</w:t>
      </w:r>
      <w:r w:rsidRPr="002064B6">
        <w:rPr>
          <w:rFonts w:hint="cs"/>
          <w:sz w:val="26"/>
          <w:szCs w:val="26"/>
          <w:rtl/>
          <w:lang w:bidi="ar-SA"/>
        </w:rPr>
        <w:tab/>
      </w:r>
      <w:r w:rsidRPr="002064B6">
        <w:rPr>
          <w:sz w:val="26"/>
          <w:szCs w:val="26"/>
          <w:rtl/>
          <w:lang w:bidi="ar-EG"/>
        </w:rPr>
        <w:t xml:space="preserve">في اجتماعها </w:t>
      </w:r>
      <w:r w:rsidRPr="002064B6">
        <w:rPr>
          <w:rFonts w:hint="cs"/>
          <w:sz w:val="26"/>
          <w:szCs w:val="26"/>
          <w:rtl/>
          <w:lang w:bidi="ar-EG"/>
        </w:rPr>
        <w:t>الحادى والستين</w:t>
      </w:r>
      <w:r w:rsidR="000122C8" w:rsidRPr="002064B6">
        <w:rPr>
          <w:rFonts w:hint="cs"/>
          <w:sz w:val="26"/>
          <w:szCs w:val="26"/>
          <w:rtl/>
          <w:lang w:bidi="ar-EG"/>
        </w:rPr>
        <w:t xml:space="preserve"> (يولية/تموز 2010)</w:t>
      </w:r>
      <w:r w:rsidRPr="002064B6">
        <w:rPr>
          <w:sz w:val="26"/>
          <w:szCs w:val="26"/>
          <w:rtl/>
          <w:lang w:bidi="ar-EG"/>
        </w:rPr>
        <w:t>، قررت اللجنة التنفيذية</w:t>
      </w:r>
      <w:r w:rsidRPr="002064B6">
        <w:rPr>
          <w:rFonts w:hint="cs"/>
          <w:sz w:val="26"/>
          <w:szCs w:val="26"/>
          <w:rtl/>
          <w:lang w:bidi="ar-EG"/>
        </w:rPr>
        <w:t xml:space="preserve"> الحفاظ على تمويل العزيز المؤسسي عند المستويات الحالية، وتجدد مشروعات التعزيز المؤسسي لمدة عامين كاملين بدء من الاجتماع الحادى والستين</w:t>
      </w:r>
      <w:r w:rsidRPr="002064B6">
        <w:rPr>
          <w:rStyle w:val="FootnoteReference"/>
          <w:sz w:val="26"/>
          <w:szCs w:val="26"/>
          <w:rtl/>
          <w:lang w:bidi="ar-EG"/>
        </w:rPr>
        <w:footnoteReference w:id="5"/>
      </w:r>
      <w:r w:rsidR="009E5FA6" w:rsidRPr="002064B6">
        <w:rPr>
          <w:rFonts w:hint="cs"/>
          <w:sz w:val="26"/>
          <w:szCs w:val="26"/>
          <w:rtl/>
          <w:lang w:bidi="ar-EG"/>
        </w:rPr>
        <w:t>، واستعراض التمويل المتواصل لتعزيز المشروعات عند تلك المستويات في أول اجتماع في عام 2015 (المقرر 61/43(ب)؛</w:t>
      </w:r>
    </w:p>
    <w:p w:rsidR="009E5FA6" w:rsidRPr="002064B6" w:rsidRDefault="009E5FA6" w:rsidP="009E5FA6">
      <w:pPr>
        <w:pStyle w:val="StyleHeader4Para4Left0Firstline0"/>
        <w:numPr>
          <w:ilvl w:val="0"/>
          <w:numId w:val="0"/>
        </w:numPr>
        <w:tabs>
          <w:tab w:val="clear" w:pos="2880"/>
          <w:tab w:val="clear" w:pos="5760"/>
        </w:tabs>
        <w:bidi/>
        <w:ind w:left="1440" w:hanging="720"/>
        <w:rPr>
          <w:sz w:val="26"/>
          <w:szCs w:val="26"/>
          <w:rtl/>
          <w:lang w:val="en-US"/>
        </w:rPr>
      </w:pPr>
      <w:r w:rsidRPr="002064B6">
        <w:rPr>
          <w:rFonts w:hint="cs"/>
          <w:sz w:val="26"/>
          <w:szCs w:val="26"/>
          <w:rtl/>
          <w:lang w:bidi="ar-EG"/>
        </w:rPr>
        <w:t>(هـ)</w:t>
      </w:r>
      <w:r w:rsidRPr="002064B6">
        <w:rPr>
          <w:rFonts w:hint="cs"/>
          <w:sz w:val="26"/>
          <w:szCs w:val="26"/>
          <w:rtl/>
          <w:lang w:bidi="ar-EG"/>
        </w:rPr>
        <w:tab/>
      </w:r>
      <w:r w:rsidR="008C622F" w:rsidRPr="002064B6">
        <w:rPr>
          <w:rFonts w:hint="cs"/>
          <w:sz w:val="26"/>
          <w:szCs w:val="26"/>
          <w:rtl/>
          <w:lang w:bidi="ar-EG"/>
        </w:rPr>
        <w:t xml:space="preserve">في اجتماعها الرابع والسبعين (مايو/آيار 2015)، نظرت اللجنة التنفيذية في الوثيقة </w:t>
      </w:r>
      <w:r w:rsidR="008C622F" w:rsidRPr="002064B6">
        <w:rPr>
          <w:sz w:val="26"/>
          <w:szCs w:val="26"/>
          <w:lang w:val="en-US"/>
        </w:rPr>
        <w:t>UNEP/</w:t>
      </w:r>
      <w:proofErr w:type="spellStart"/>
      <w:r w:rsidR="008C622F" w:rsidRPr="002064B6">
        <w:rPr>
          <w:sz w:val="26"/>
          <w:szCs w:val="26"/>
          <w:lang w:val="en-US"/>
        </w:rPr>
        <w:t>OzL.Pro</w:t>
      </w:r>
      <w:proofErr w:type="spellEnd"/>
      <w:r w:rsidR="008C622F" w:rsidRPr="002064B6">
        <w:rPr>
          <w:sz w:val="26"/>
          <w:szCs w:val="26"/>
          <w:lang w:val="en-US"/>
        </w:rPr>
        <w:t>/</w:t>
      </w:r>
      <w:proofErr w:type="spellStart"/>
      <w:r w:rsidR="008C622F" w:rsidRPr="002064B6">
        <w:rPr>
          <w:sz w:val="26"/>
          <w:szCs w:val="26"/>
          <w:lang w:val="en-US"/>
        </w:rPr>
        <w:t>ExCom</w:t>
      </w:r>
      <w:proofErr w:type="spellEnd"/>
      <w:r w:rsidR="008C622F" w:rsidRPr="002064B6">
        <w:rPr>
          <w:sz w:val="26"/>
          <w:szCs w:val="26"/>
          <w:lang w:val="en-US"/>
        </w:rPr>
        <w:t>/74/51</w:t>
      </w:r>
      <w:r w:rsidR="008C622F" w:rsidRPr="002064B6">
        <w:rPr>
          <w:rFonts w:hint="cs"/>
          <w:sz w:val="26"/>
          <w:szCs w:val="26"/>
          <w:rtl/>
          <w:lang w:val="en-US"/>
        </w:rPr>
        <w:t>، "استعراض تمويل مشروعات التعزيز المؤسسي (المقرر 61/43(ب)</w:t>
      </w:r>
      <w:r w:rsidR="008C622F" w:rsidRPr="002064B6">
        <w:rPr>
          <w:rStyle w:val="FootnoteReference"/>
          <w:sz w:val="26"/>
          <w:szCs w:val="26"/>
          <w:rtl/>
          <w:lang w:val="en-US"/>
        </w:rPr>
        <w:footnoteReference w:id="6"/>
      </w:r>
      <w:r w:rsidR="008417FE" w:rsidRPr="002064B6">
        <w:rPr>
          <w:rFonts w:hint="cs"/>
          <w:sz w:val="26"/>
          <w:szCs w:val="26"/>
          <w:rtl/>
          <w:lang w:val="en-US"/>
        </w:rPr>
        <w:t>" ومن بين جملة أمور منها،</w:t>
      </w:r>
    </w:p>
    <w:p w:rsidR="008417FE" w:rsidRPr="002064B6" w:rsidRDefault="00F67434" w:rsidP="00091C73">
      <w:pPr>
        <w:pStyle w:val="StyleHeader4Para4Left0Firstline0"/>
        <w:numPr>
          <w:ilvl w:val="0"/>
          <w:numId w:val="37"/>
        </w:numPr>
        <w:tabs>
          <w:tab w:val="clear" w:pos="2880"/>
          <w:tab w:val="clear" w:pos="5760"/>
        </w:tabs>
        <w:bidi/>
        <w:rPr>
          <w:sz w:val="26"/>
          <w:szCs w:val="26"/>
          <w:rtl/>
          <w:lang w:bidi="ar-SA"/>
        </w:rPr>
      </w:pPr>
      <w:r w:rsidRPr="002064B6">
        <w:rPr>
          <w:rFonts w:hint="cs"/>
          <w:sz w:val="26"/>
          <w:szCs w:val="26"/>
          <w:rtl/>
          <w:lang w:val="en-US"/>
        </w:rPr>
        <w:t>وافقت</w:t>
      </w:r>
      <w:r w:rsidR="008417FE" w:rsidRPr="002064B6">
        <w:rPr>
          <w:rFonts w:hint="cs"/>
          <w:sz w:val="26"/>
          <w:szCs w:val="26"/>
          <w:rtl/>
          <w:lang w:val="en-US"/>
        </w:rPr>
        <w:t xml:space="preserve"> على جميع مشروعات التعزيز المؤسسي وتجديداتها عند مستوى نسبة 28 في المائة أعلى من المستوى المتفق عليه تاريخيا، بحد أدنى لتمويل التعزيز المؤسسي قدرة 000 45 دولار أمريكي في السنة، من أجل الاستمرار في دعم الامتثال لبروتوكول مونتريال ومواجهة التحديات المتصلة بإزالة المواد </w:t>
      </w:r>
      <w:r w:rsidR="008417FE" w:rsidRPr="002064B6">
        <w:rPr>
          <w:sz w:val="26"/>
          <w:szCs w:val="26"/>
          <w:rtl/>
          <w:lang w:bidi="ar-SA"/>
        </w:rPr>
        <w:t>اﻟﮭﯾدروﮐﻟوروﻓﻟوروﮐرﺑوﻧﯾﺔ</w:t>
      </w:r>
      <w:r w:rsidR="008417FE" w:rsidRPr="002064B6">
        <w:rPr>
          <w:rFonts w:hint="cs"/>
          <w:sz w:val="26"/>
          <w:szCs w:val="26"/>
          <w:rtl/>
          <w:lang w:bidi="ar-SA"/>
        </w:rPr>
        <w:t xml:space="preserve"> تمشيا مع المقرر 19/6 والانتقال إلى البدائل التى </w:t>
      </w:r>
      <w:r w:rsidR="007140CD" w:rsidRPr="002064B6">
        <w:rPr>
          <w:rFonts w:hint="cs"/>
          <w:sz w:val="26"/>
          <w:szCs w:val="26"/>
          <w:rtl/>
          <w:lang w:bidi="ar-SA"/>
        </w:rPr>
        <w:t>ت</w:t>
      </w:r>
      <w:r w:rsidR="00091C73" w:rsidRPr="002064B6">
        <w:rPr>
          <w:rFonts w:hint="cs"/>
          <w:sz w:val="26"/>
          <w:szCs w:val="26"/>
          <w:rtl/>
          <w:lang w:bidi="ar-SA"/>
        </w:rPr>
        <w:t>قلل</w:t>
      </w:r>
      <w:r w:rsidR="008417FE" w:rsidRPr="002064B6">
        <w:rPr>
          <w:rFonts w:hint="cs"/>
          <w:sz w:val="26"/>
          <w:szCs w:val="26"/>
          <w:rtl/>
          <w:lang w:bidi="ar-SA"/>
        </w:rPr>
        <w:t xml:space="preserve"> </w:t>
      </w:r>
      <w:r w:rsidR="00091C73" w:rsidRPr="002064B6">
        <w:rPr>
          <w:rFonts w:hint="cs"/>
          <w:sz w:val="26"/>
          <w:szCs w:val="26"/>
          <w:rtl/>
          <w:lang w:bidi="ar-SA"/>
        </w:rPr>
        <w:t>ال</w:t>
      </w:r>
      <w:r w:rsidR="008417FE" w:rsidRPr="002064B6">
        <w:rPr>
          <w:rFonts w:hint="cs"/>
          <w:sz w:val="26"/>
          <w:szCs w:val="26"/>
          <w:rtl/>
          <w:lang w:bidi="ar-SA"/>
        </w:rPr>
        <w:t xml:space="preserve">أثر </w:t>
      </w:r>
      <w:r w:rsidR="00091C73" w:rsidRPr="002064B6">
        <w:rPr>
          <w:rFonts w:hint="cs"/>
          <w:sz w:val="26"/>
          <w:szCs w:val="26"/>
          <w:rtl/>
          <w:lang w:bidi="ar-SA"/>
        </w:rPr>
        <w:t>ال</w:t>
      </w:r>
      <w:r w:rsidR="008417FE" w:rsidRPr="002064B6">
        <w:rPr>
          <w:rFonts w:hint="cs"/>
          <w:sz w:val="26"/>
          <w:szCs w:val="26"/>
          <w:rtl/>
          <w:lang w:bidi="ar-SA"/>
        </w:rPr>
        <w:t>بيئي</w:t>
      </w:r>
      <w:r w:rsidR="00091C73" w:rsidRPr="002064B6">
        <w:rPr>
          <w:rFonts w:hint="cs"/>
          <w:sz w:val="26"/>
          <w:szCs w:val="26"/>
          <w:rtl/>
          <w:lang w:bidi="ar-SA"/>
        </w:rPr>
        <w:t xml:space="preserve"> إلى أدنى حد</w:t>
      </w:r>
      <w:r w:rsidR="008417FE" w:rsidRPr="002064B6">
        <w:rPr>
          <w:rFonts w:hint="cs"/>
          <w:sz w:val="26"/>
          <w:szCs w:val="26"/>
          <w:rtl/>
          <w:lang w:bidi="ar-SA"/>
        </w:rPr>
        <w:t>؛</w:t>
      </w:r>
    </w:p>
    <w:p w:rsidR="008417FE" w:rsidRPr="002064B6" w:rsidRDefault="00F67434" w:rsidP="008417FE">
      <w:pPr>
        <w:pStyle w:val="StyleHeader4Para4Left0Firstline0"/>
        <w:numPr>
          <w:ilvl w:val="0"/>
          <w:numId w:val="37"/>
        </w:numPr>
        <w:tabs>
          <w:tab w:val="clear" w:pos="2880"/>
          <w:tab w:val="clear" w:pos="5760"/>
        </w:tabs>
        <w:bidi/>
        <w:rPr>
          <w:sz w:val="26"/>
          <w:szCs w:val="26"/>
          <w:lang w:bidi="ar-EG"/>
        </w:rPr>
      </w:pPr>
      <w:r w:rsidRPr="002064B6">
        <w:rPr>
          <w:rFonts w:hint="cs"/>
          <w:sz w:val="26"/>
          <w:szCs w:val="26"/>
          <w:rtl/>
          <w:lang w:bidi="ar-SA"/>
        </w:rPr>
        <w:t>قررت</w:t>
      </w:r>
      <w:r w:rsidR="00A82143" w:rsidRPr="002064B6">
        <w:rPr>
          <w:rFonts w:hint="cs"/>
          <w:sz w:val="26"/>
          <w:szCs w:val="26"/>
          <w:rtl/>
          <w:lang w:bidi="ar-SA"/>
        </w:rPr>
        <w:t xml:space="preserve"> مراجعة التعزيز المؤسسي، بما في ذلك مستويات التمويل، في أول اجتماع للجنة التنفيذية يعقد في عام 2020؛</w:t>
      </w:r>
      <w:r w:rsidR="004433E7" w:rsidRPr="002064B6">
        <w:rPr>
          <w:rStyle w:val="FootnoteReference"/>
          <w:sz w:val="26"/>
          <w:szCs w:val="26"/>
          <w:rtl/>
          <w:lang w:bidi="ar-SA"/>
        </w:rPr>
        <w:footnoteReference w:id="7"/>
      </w:r>
    </w:p>
    <w:p w:rsidR="004433E7" w:rsidRPr="002064B6" w:rsidRDefault="004433E7" w:rsidP="00D73DAA">
      <w:pPr>
        <w:pStyle w:val="StyleHeader4Para4Left0Firstline0"/>
        <w:keepNext/>
        <w:keepLines/>
        <w:numPr>
          <w:ilvl w:val="0"/>
          <w:numId w:val="37"/>
        </w:numPr>
        <w:tabs>
          <w:tab w:val="clear" w:pos="2880"/>
          <w:tab w:val="clear" w:pos="5760"/>
        </w:tabs>
        <w:bidi/>
        <w:rPr>
          <w:sz w:val="26"/>
          <w:szCs w:val="26"/>
          <w:rtl/>
          <w:lang w:bidi="ar-EG"/>
        </w:rPr>
      </w:pPr>
      <w:r w:rsidRPr="002064B6">
        <w:rPr>
          <w:rFonts w:hint="cs"/>
          <w:sz w:val="26"/>
          <w:szCs w:val="26"/>
          <w:rtl/>
          <w:lang w:bidi="ar-SA"/>
        </w:rPr>
        <w:lastRenderedPageBreak/>
        <w:t>قررت الاستمرار في استخدام الشكل الحالى لتجديد مشروعات التعزيز المؤسسي الموافق عليه في الاجتماع الحادى والستين (61/43(ج) مع تعديل ينبغى إدراجه في القسم 10 للاشارة إلى مؤشرات الأداء (المقرر 74/51(ج) و(د) و(هـ)).</w:t>
      </w:r>
    </w:p>
    <w:p w:rsidR="009079F2" w:rsidRPr="002064B6" w:rsidRDefault="009079F2" w:rsidP="00A26EF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3</w:t>
      </w:r>
      <w:r w:rsidRPr="002064B6">
        <w:rPr>
          <w:rFonts w:hint="cs"/>
          <w:sz w:val="26"/>
          <w:szCs w:val="26"/>
          <w:rtl/>
          <w:lang w:bidi="ar-EG"/>
        </w:rPr>
        <w:tab/>
      </w:r>
      <w:r w:rsidR="00A26EF4" w:rsidRPr="002064B6">
        <w:rPr>
          <w:rFonts w:hint="cs"/>
          <w:sz w:val="26"/>
          <w:szCs w:val="26"/>
          <w:rtl/>
          <w:lang w:bidi="ar-EG"/>
        </w:rPr>
        <w:t>أعدت الأمانة هذه الوثيقة استجابة للمقرر 74/51(د)(2).</w:t>
      </w:r>
    </w:p>
    <w:p w:rsidR="00712D89" w:rsidRPr="002064B6" w:rsidRDefault="00A26EF4" w:rsidP="00712D89">
      <w:pPr>
        <w:pStyle w:val="StyleHeader4Para4Left0Firstline0"/>
        <w:numPr>
          <w:ilvl w:val="0"/>
          <w:numId w:val="0"/>
        </w:numPr>
        <w:tabs>
          <w:tab w:val="clear" w:pos="2880"/>
          <w:tab w:val="clear" w:pos="5760"/>
        </w:tabs>
        <w:bidi/>
        <w:rPr>
          <w:sz w:val="26"/>
          <w:szCs w:val="26"/>
          <w:u w:val="single"/>
          <w:rtl/>
          <w:lang w:bidi="ar-EG"/>
        </w:rPr>
      </w:pPr>
      <w:r w:rsidRPr="002064B6">
        <w:rPr>
          <w:rFonts w:hint="cs"/>
          <w:sz w:val="26"/>
          <w:szCs w:val="26"/>
          <w:u w:val="single"/>
          <w:rtl/>
          <w:lang w:bidi="ar-EG"/>
        </w:rPr>
        <w:t>مسائل متعلقة بال</w:t>
      </w:r>
      <w:r w:rsidR="0090410C" w:rsidRPr="002064B6">
        <w:rPr>
          <w:rFonts w:hint="cs"/>
          <w:sz w:val="26"/>
          <w:szCs w:val="26"/>
          <w:u w:val="single"/>
          <w:rtl/>
          <w:lang w:bidi="ar-EG"/>
        </w:rPr>
        <w:t>ت</w:t>
      </w:r>
      <w:r w:rsidRPr="002064B6">
        <w:rPr>
          <w:rFonts w:hint="cs"/>
          <w:sz w:val="26"/>
          <w:szCs w:val="26"/>
          <w:u w:val="single"/>
          <w:rtl/>
          <w:lang w:bidi="ar-EG"/>
        </w:rPr>
        <w:t xml:space="preserve">عزيز المؤسسي </w:t>
      </w:r>
      <w:r w:rsidR="006F37A7" w:rsidRPr="002064B6">
        <w:rPr>
          <w:rFonts w:hint="cs"/>
          <w:sz w:val="26"/>
          <w:szCs w:val="26"/>
          <w:u w:val="single"/>
          <w:rtl/>
          <w:lang w:bidi="ar-EG"/>
        </w:rPr>
        <w:t>بعد الاجتماع الرابع والسبعين</w:t>
      </w:r>
    </w:p>
    <w:p w:rsidR="00712D89" w:rsidRPr="002064B6" w:rsidRDefault="00712D89" w:rsidP="00E046EB">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4</w:t>
      </w:r>
      <w:r w:rsidRPr="002064B6">
        <w:rPr>
          <w:rFonts w:hint="cs"/>
          <w:sz w:val="26"/>
          <w:szCs w:val="26"/>
          <w:rtl/>
          <w:lang w:bidi="ar-EG"/>
        </w:rPr>
        <w:tab/>
      </w:r>
      <w:r w:rsidR="00E046EB" w:rsidRPr="002064B6">
        <w:rPr>
          <w:rFonts w:hint="cs"/>
          <w:sz w:val="26"/>
          <w:szCs w:val="26"/>
          <w:rtl/>
          <w:lang w:bidi="ar-EG"/>
        </w:rPr>
        <w:t>منذ الاجتماع الرابع والسبعين، عقدت الأطراف في بروتوكول مونتريال واللجنة التنفيذية عدة مناقشات واعتمدت مقررات ترتبط مباشرة بمشروعات التعزيز المؤسسي، كما تم إيجاز ذلك أدناه.</w:t>
      </w:r>
    </w:p>
    <w:p w:rsidR="00BE3347" w:rsidRPr="002064B6" w:rsidRDefault="00BE3347" w:rsidP="00CC23D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5</w:t>
      </w:r>
      <w:r w:rsidRPr="002064B6">
        <w:rPr>
          <w:rFonts w:hint="cs"/>
          <w:sz w:val="26"/>
          <w:szCs w:val="26"/>
          <w:rtl/>
          <w:lang w:bidi="ar-EG"/>
        </w:rPr>
        <w:tab/>
      </w:r>
      <w:r w:rsidR="00E046EB" w:rsidRPr="002064B6">
        <w:rPr>
          <w:rFonts w:hint="cs"/>
          <w:sz w:val="26"/>
          <w:szCs w:val="26"/>
          <w:rtl/>
          <w:lang w:bidi="ar-EG"/>
        </w:rPr>
        <w:t xml:space="preserve">في اجتماعها الثامن </w:t>
      </w:r>
      <w:r w:rsidR="00D3089D" w:rsidRPr="002064B6">
        <w:rPr>
          <w:rFonts w:hint="cs"/>
          <w:sz w:val="26"/>
          <w:szCs w:val="26"/>
          <w:rtl/>
          <w:lang w:bidi="ar-EG"/>
        </w:rPr>
        <w:t>والعشرين</w:t>
      </w:r>
      <w:r w:rsidR="00E046EB" w:rsidRPr="002064B6">
        <w:rPr>
          <w:rFonts w:hint="cs"/>
          <w:sz w:val="26"/>
          <w:szCs w:val="26"/>
          <w:rtl/>
          <w:lang w:bidi="ar-EG"/>
        </w:rPr>
        <w:t xml:space="preserve"> (أكتوبر/تشرين الأول 2016)، اعتمدت الأطراف تعديل كيغالى</w:t>
      </w:r>
      <w:r w:rsidR="00E046EB" w:rsidRPr="002064B6">
        <w:rPr>
          <w:rStyle w:val="FootnoteReference"/>
          <w:sz w:val="26"/>
          <w:szCs w:val="26"/>
          <w:rtl/>
          <w:lang w:bidi="ar-EG"/>
        </w:rPr>
        <w:footnoteReference w:id="8"/>
      </w:r>
      <w:r w:rsidR="00E046EB" w:rsidRPr="002064B6">
        <w:rPr>
          <w:rFonts w:hint="cs"/>
          <w:sz w:val="26"/>
          <w:szCs w:val="26"/>
          <w:rtl/>
          <w:lang w:bidi="ar-EG"/>
        </w:rPr>
        <w:t xml:space="preserve"> والمقرر 28/12 </w:t>
      </w:r>
      <w:r w:rsidR="00CC23D4" w:rsidRPr="002064B6">
        <w:rPr>
          <w:rFonts w:hint="cs"/>
          <w:sz w:val="26"/>
          <w:szCs w:val="26"/>
          <w:rtl/>
          <w:lang w:bidi="ar-EG"/>
        </w:rPr>
        <w:t>المتعلق ب</w:t>
      </w:r>
      <w:r w:rsidR="00E046EB" w:rsidRPr="002064B6">
        <w:rPr>
          <w:rFonts w:hint="cs"/>
          <w:sz w:val="26"/>
          <w:szCs w:val="26"/>
          <w:rtl/>
          <w:lang w:bidi="ar-EG"/>
        </w:rPr>
        <w:t>تعديل الخفض التدريجي للمواد الهيدروفلوروكربونية. وفي ما يتعلق بال</w:t>
      </w:r>
      <w:r w:rsidR="0090410C" w:rsidRPr="002064B6">
        <w:rPr>
          <w:rFonts w:hint="cs"/>
          <w:sz w:val="26"/>
          <w:szCs w:val="26"/>
          <w:rtl/>
          <w:lang w:bidi="ar-EG"/>
        </w:rPr>
        <w:t>ت</w:t>
      </w:r>
      <w:r w:rsidR="00E046EB" w:rsidRPr="002064B6">
        <w:rPr>
          <w:rFonts w:hint="cs"/>
          <w:sz w:val="26"/>
          <w:szCs w:val="26"/>
          <w:rtl/>
          <w:lang w:bidi="ar-EG"/>
        </w:rPr>
        <w:t>عزيز المؤسسي، طلب المقرر 28/2 من اللجنة التنفيذية:</w:t>
      </w:r>
    </w:p>
    <w:p w:rsidR="00E046EB" w:rsidRPr="002064B6" w:rsidRDefault="00E046EB" w:rsidP="00290227">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تضمين أنشطة التمكين التالية </w:t>
      </w:r>
      <w:r w:rsidR="00F94433" w:rsidRPr="002064B6">
        <w:rPr>
          <w:rFonts w:hint="cs"/>
          <w:sz w:val="26"/>
          <w:szCs w:val="26"/>
          <w:rtl/>
          <w:lang w:bidi="ar-EG"/>
        </w:rPr>
        <w:t>من أجل تمويلها في ما يتعلق ب</w:t>
      </w:r>
      <w:r w:rsidR="00F94433" w:rsidRPr="002064B6">
        <w:rPr>
          <w:sz w:val="26"/>
          <w:szCs w:val="26"/>
          <w:rtl/>
          <w:lang w:bidi="ar-EG"/>
        </w:rPr>
        <w:t>الخفض التدريجي للمواد الهيدروفلوروكربونية</w:t>
      </w:r>
      <w:r w:rsidR="00F94433" w:rsidRPr="002064B6">
        <w:rPr>
          <w:rFonts w:hint="cs"/>
          <w:sz w:val="26"/>
          <w:szCs w:val="26"/>
          <w:rtl/>
          <w:lang w:bidi="ar-EG"/>
        </w:rPr>
        <w:t xml:space="preserve">: بناء القدرات والتدريب </w:t>
      </w:r>
      <w:r w:rsidR="00290227" w:rsidRPr="002064B6">
        <w:rPr>
          <w:rFonts w:hint="cs"/>
          <w:sz w:val="26"/>
          <w:szCs w:val="26"/>
          <w:rtl/>
          <w:lang w:bidi="ar-EG"/>
        </w:rPr>
        <w:t>ع</w:t>
      </w:r>
      <w:r w:rsidR="00F94433" w:rsidRPr="002064B6">
        <w:rPr>
          <w:rFonts w:hint="cs"/>
          <w:sz w:val="26"/>
          <w:szCs w:val="26"/>
          <w:rtl/>
          <w:lang w:bidi="ar-EG"/>
        </w:rPr>
        <w:t xml:space="preserve">لى مناولة بدائل </w:t>
      </w:r>
      <w:r w:rsidR="00F94433" w:rsidRPr="002064B6">
        <w:rPr>
          <w:sz w:val="26"/>
          <w:szCs w:val="26"/>
          <w:rtl/>
          <w:lang w:bidi="ar-EG"/>
        </w:rPr>
        <w:t>الهيدروفلوروكربون</w:t>
      </w:r>
      <w:r w:rsidR="00F94433" w:rsidRPr="002064B6">
        <w:rPr>
          <w:rFonts w:hint="cs"/>
          <w:sz w:val="26"/>
          <w:szCs w:val="26"/>
          <w:rtl/>
          <w:lang w:bidi="ar-EG"/>
        </w:rPr>
        <w:t xml:space="preserve"> في قطاعات الخدمة والتصنيع والإنتاج؛ التعزيز المؤسسي؛ المادة </w:t>
      </w:r>
      <w:r w:rsidR="00290227" w:rsidRPr="002064B6">
        <w:rPr>
          <w:rFonts w:hint="cs"/>
          <w:sz w:val="26"/>
          <w:szCs w:val="26"/>
          <w:rtl/>
          <w:lang w:bidi="ar-EG"/>
        </w:rPr>
        <w:t>4 باء</w:t>
      </w:r>
      <w:r w:rsidR="00F94433" w:rsidRPr="002064B6">
        <w:rPr>
          <w:rFonts w:hint="cs"/>
          <w:sz w:val="26"/>
          <w:szCs w:val="26"/>
          <w:rtl/>
          <w:lang w:bidi="ar-EG"/>
        </w:rPr>
        <w:t xml:space="preserve"> الترخيص؛ الإبلاغ؛ المشروعات التدليلية؛ وضع استراتيجيات وطنية (الفقرة 20)؛</w:t>
      </w:r>
    </w:p>
    <w:p w:rsidR="00F94433" w:rsidRPr="002064B6" w:rsidRDefault="00F94433" w:rsidP="00F9443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زيادة دعم التعزيز المؤسسي للألتزامات الجديدة المتعلقة با</w:t>
      </w:r>
      <w:r w:rsidRPr="002064B6">
        <w:rPr>
          <w:sz w:val="26"/>
          <w:szCs w:val="26"/>
          <w:rtl/>
          <w:lang w:bidi="ar-EG"/>
        </w:rPr>
        <w:t>لمواد الهيدروفلوروكربونية</w:t>
      </w:r>
      <w:r w:rsidRPr="002064B6">
        <w:rPr>
          <w:rFonts w:hint="cs"/>
          <w:sz w:val="26"/>
          <w:szCs w:val="26"/>
          <w:rtl/>
          <w:lang w:bidi="ar-EG"/>
        </w:rPr>
        <w:t xml:space="preserve"> (الفقرة 21).</w:t>
      </w:r>
    </w:p>
    <w:p w:rsidR="00B2675B" w:rsidRPr="002064B6" w:rsidRDefault="00ED6595" w:rsidP="00831536">
      <w:pPr>
        <w:bidi/>
        <w:spacing w:after="200"/>
        <w:rPr>
          <w:sz w:val="26"/>
          <w:szCs w:val="26"/>
          <w:rtl/>
          <w:lang w:bidi="ar-EG"/>
        </w:rPr>
      </w:pPr>
      <w:r w:rsidRPr="002064B6">
        <w:rPr>
          <w:rFonts w:hint="cs"/>
          <w:sz w:val="26"/>
          <w:szCs w:val="26"/>
          <w:rtl/>
          <w:lang w:bidi="ar-EG"/>
        </w:rPr>
        <w:t>6</w:t>
      </w:r>
      <w:r w:rsidRPr="002064B6">
        <w:rPr>
          <w:rFonts w:hint="cs"/>
          <w:sz w:val="26"/>
          <w:szCs w:val="26"/>
          <w:rtl/>
          <w:lang w:bidi="ar-EG"/>
        </w:rPr>
        <w:tab/>
      </w:r>
      <w:r w:rsidR="0049703F" w:rsidRPr="002064B6">
        <w:rPr>
          <w:rFonts w:hint="cs"/>
          <w:sz w:val="26"/>
          <w:szCs w:val="26"/>
          <w:rtl/>
          <w:lang w:bidi="ar-EG"/>
        </w:rPr>
        <w:t>نتيجة لاعتماد تعديل كيغالى، في الاجتماع السابع والسبعين (نوفمبر/تشرين الثانى 2016)، سعت الأمانة للحصول على توجيه من اللجنة التنفيذية بشأن طريقة لتناول المقرر 28/2</w:t>
      </w:r>
      <w:r w:rsidR="0049703F" w:rsidRPr="002064B6">
        <w:rPr>
          <w:rStyle w:val="FootnoteReference"/>
          <w:sz w:val="26"/>
          <w:szCs w:val="26"/>
          <w:rtl/>
          <w:lang w:bidi="ar-EG"/>
        </w:rPr>
        <w:footnoteReference w:id="9"/>
      </w:r>
      <w:r w:rsidR="0049703F" w:rsidRPr="002064B6">
        <w:rPr>
          <w:rFonts w:hint="cs"/>
          <w:sz w:val="26"/>
          <w:szCs w:val="26"/>
          <w:rtl/>
          <w:lang w:bidi="ar-EG"/>
        </w:rPr>
        <w:t xml:space="preserve"> </w:t>
      </w:r>
      <w:r w:rsidR="00FC6CF4" w:rsidRPr="002064B6">
        <w:rPr>
          <w:rFonts w:hint="cs"/>
          <w:sz w:val="26"/>
          <w:szCs w:val="26"/>
          <w:rtl/>
          <w:lang w:bidi="ar-EG"/>
        </w:rPr>
        <w:t xml:space="preserve">، ملاحظة أن في اجتماعها الرابع والسبعين، قررت اللجنة التنفيذية استعراض مشروعات التعزيز المؤسسي بما في ذلك مستويات التمويل. </w:t>
      </w:r>
      <w:r w:rsidR="00831536" w:rsidRPr="002064B6">
        <w:rPr>
          <w:rFonts w:hint="cs"/>
          <w:sz w:val="26"/>
          <w:szCs w:val="26"/>
          <w:rtl/>
          <w:lang w:bidi="ar-EG"/>
        </w:rPr>
        <w:t>وبعد مناقشة</w:t>
      </w:r>
      <w:r w:rsidR="00831536" w:rsidRPr="002064B6">
        <w:rPr>
          <w:rStyle w:val="FootnoteReference"/>
          <w:sz w:val="26"/>
          <w:szCs w:val="26"/>
          <w:rtl/>
          <w:lang w:bidi="ar-EG"/>
        </w:rPr>
        <w:footnoteReference w:id="10"/>
      </w:r>
      <w:r w:rsidR="00831536" w:rsidRPr="002064B6">
        <w:rPr>
          <w:rFonts w:hint="cs"/>
          <w:sz w:val="26"/>
          <w:szCs w:val="26"/>
          <w:rtl/>
          <w:lang w:bidi="ar-EG"/>
        </w:rPr>
        <w:t>، طلبت اللجنة من الأمانة، من بين جملة أمور، إعداد وثيقة تحتوى على معلومات أولية استجابة للعناصر في المقرر 28/12 التى تطلب من اللجنة التنفيذية اتخاذ تدابير، تتناول من بين مسائل أخرى</w:t>
      </w:r>
      <w:r w:rsidR="0007339C" w:rsidRPr="002064B6">
        <w:rPr>
          <w:rFonts w:hint="cs"/>
          <w:sz w:val="26"/>
          <w:szCs w:val="26"/>
          <w:rtl/>
          <w:lang w:bidi="ar-EG"/>
        </w:rPr>
        <w:t>،</w:t>
      </w:r>
      <w:r w:rsidR="00831536" w:rsidRPr="002064B6">
        <w:rPr>
          <w:rFonts w:hint="cs"/>
          <w:sz w:val="26"/>
          <w:szCs w:val="26"/>
          <w:rtl/>
          <w:lang w:bidi="ar-EG"/>
        </w:rPr>
        <w:t xml:space="preserve"> </w:t>
      </w:r>
      <w:r w:rsidR="00B2675B" w:rsidRPr="002064B6">
        <w:rPr>
          <w:rFonts w:hint="cs"/>
          <w:sz w:val="26"/>
          <w:szCs w:val="26"/>
          <w:rtl/>
          <w:lang w:bidi="ar-EG"/>
        </w:rPr>
        <w:t>الأنشطة التمكينية اللازمة لمساعدة بلدان المادة 5 في البدء</w:t>
      </w:r>
      <w:r w:rsidR="00831536" w:rsidRPr="002064B6">
        <w:rPr>
          <w:rFonts w:hint="cs"/>
          <w:sz w:val="26"/>
          <w:szCs w:val="26"/>
          <w:rtl/>
          <w:lang w:bidi="ar-EG"/>
        </w:rPr>
        <w:t xml:space="preserve"> في الإبلاغ وأنشطتها التنظيمية في </w:t>
      </w:r>
      <w:r w:rsidR="00B2675B" w:rsidRPr="002064B6">
        <w:rPr>
          <w:rFonts w:hint="cs"/>
          <w:sz w:val="26"/>
          <w:szCs w:val="26"/>
          <w:rtl/>
          <w:lang w:bidi="ar-EG"/>
        </w:rPr>
        <w:t xml:space="preserve">العلاقة </w:t>
      </w:r>
      <w:r w:rsidR="00831536" w:rsidRPr="002064B6">
        <w:rPr>
          <w:rFonts w:hint="cs"/>
          <w:sz w:val="26"/>
          <w:szCs w:val="26"/>
          <w:rtl/>
          <w:lang w:bidi="ar-EG"/>
        </w:rPr>
        <w:t>ب</w:t>
      </w:r>
      <w:r w:rsidR="00B2675B" w:rsidRPr="002064B6">
        <w:rPr>
          <w:rFonts w:hint="cs"/>
          <w:sz w:val="26"/>
          <w:szCs w:val="26"/>
          <w:rtl/>
          <w:lang w:bidi="ar-EG"/>
        </w:rPr>
        <w:t>تدابير الرقابة على الهيدروفلوروكربون</w:t>
      </w:r>
      <w:r w:rsidR="00831536" w:rsidRPr="002064B6">
        <w:rPr>
          <w:rFonts w:hint="cs"/>
          <w:sz w:val="26"/>
          <w:szCs w:val="26"/>
          <w:rtl/>
          <w:lang w:bidi="ar-EG"/>
        </w:rPr>
        <w:t xml:space="preserve"> (المقرر 77/59(ب)(2))</w:t>
      </w:r>
      <w:r w:rsidR="00B2675B" w:rsidRPr="002064B6">
        <w:rPr>
          <w:rFonts w:hint="cs"/>
          <w:sz w:val="26"/>
          <w:szCs w:val="26"/>
          <w:rtl/>
          <w:lang w:bidi="ar-EG"/>
        </w:rPr>
        <w:t>؛</w:t>
      </w:r>
    </w:p>
    <w:p w:rsidR="00BF204B" w:rsidRPr="002064B6" w:rsidRDefault="00ED6595" w:rsidP="00BF204B">
      <w:pPr>
        <w:pStyle w:val="StyleHeader4Para4Left0Firstline0"/>
        <w:numPr>
          <w:ilvl w:val="0"/>
          <w:numId w:val="0"/>
        </w:numPr>
        <w:bidi/>
        <w:rPr>
          <w:sz w:val="26"/>
          <w:szCs w:val="26"/>
          <w:rtl/>
          <w:lang w:bidi="ar-EG"/>
        </w:rPr>
      </w:pPr>
      <w:r w:rsidRPr="002064B6">
        <w:rPr>
          <w:rFonts w:hint="cs"/>
          <w:sz w:val="26"/>
          <w:szCs w:val="26"/>
          <w:rtl/>
          <w:lang w:bidi="ar-SA"/>
        </w:rPr>
        <w:t>7</w:t>
      </w:r>
      <w:r w:rsidR="00CE5A71" w:rsidRPr="002064B6">
        <w:rPr>
          <w:rFonts w:hint="cs"/>
          <w:sz w:val="26"/>
          <w:szCs w:val="26"/>
          <w:rtl/>
          <w:lang w:bidi="ar-SA"/>
        </w:rPr>
        <w:t xml:space="preserve">-   </w:t>
      </w:r>
      <w:r w:rsidR="00BF204B" w:rsidRPr="002064B6">
        <w:rPr>
          <w:rFonts w:hint="cs"/>
          <w:sz w:val="26"/>
          <w:szCs w:val="26"/>
          <w:rtl/>
          <w:lang w:bidi="ar-SA"/>
        </w:rPr>
        <w:t xml:space="preserve">   واستجابة ل</w:t>
      </w:r>
      <w:r w:rsidR="00BF204B" w:rsidRPr="002064B6">
        <w:rPr>
          <w:sz w:val="26"/>
          <w:szCs w:val="26"/>
          <w:rtl/>
          <w:lang w:bidi="ar-EG"/>
        </w:rPr>
        <w:t>لمقرر 77/59(ب)(2)</w:t>
      </w:r>
      <w:r w:rsidR="00BF204B" w:rsidRPr="002064B6">
        <w:rPr>
          <w:rFonts w:hint="cs"/>
          <w:sz w:val="26"/>
          <w:szCs w:val="26"/>
          <w:rtl/>
          <w:lang w:bidi="ar-EG"/>
        </w:rPr>
        <w:t>، في اجتماعها الثامن والسبعين (أبريل/نيسان 2017)، نظرت اللجنة التنفيذية في الوثيقتين التاليتين:</w:t>
      </w:r>
    </w:p>
    <w:p w:rsidR="00F85DB4" w:rsidRPr="002064B6" w:rsidRDefault="00D92F8F" w:rsidP="00D92F8F">
      <w:pPr>
        <w:pStyle w:val="StyleHeader4Para4Left0Firstline0"/>
        <w:numPr>
          <w:ilvl w:val="0"/>
          <w:numId w:val="39"/>
        </w:numPr>
        <w:tabs>
          <w:tab w:val="clear" w:pos="2880"/>
          <w:tab w:val="clear" w:pos="5760"/>
        </w:tabs>
        <w:bidi/>
        <w:rPr>
          <w:sz w:val="26"/>
          <w:szCs w:val="26"/>
          <w:lang w:bidi="ar-EG"/>
        </w:rPr>
      </w:pPr>
      <w:r w:rsidRPr="002064B6">
        <w:rPr>
          <w:sz w:val="26"/>
          <w:szCs w:val="26"/>
          <w:lang w:val="en-US" w:bidi="ar-EG"/>
        </w:rPr>
        <w:t>UNEP/</w:t>
      </w:r>
      <w:proofErr w:type="spellStart"/>
      <w:r w:rsidRPr="002064B6">
        <w:rPr>
          <w:sz w:val="26"/>
          <w:szCs w:val="26"/>
          <w:lang w:val="en-US" w:bidi="ar-EG"/>
        </w:rPr>
        <w:t>OzL.Pro</w:t>
      </w:r>
      <w:proofErr w:type="spellEnd"/>
      <w:r w:rsidRPr="002064B6">
        <w:rPr>
          <w:sz w:val="26"/>
          <w:szCs w:val="26"/>
          <w:lang w:val="en-US" w:bidi="ar-EG"/>
        </w:rPr>
        <w:t>/</w:t>
      </w:r>
      <w:proofErr w:type="spellStart"/>
      <w:r w:rsidR="002E0309" w:rsidRPr="002064B6">
        <w:rPr>
          <w:sz w:val="26"/>
          <w:szCs w:val="26"/>
          <w:lang w:val="en-US" w:bidi="ar-EG"/>
        </w:rPr>
        <w:t>ExCom</w:t>
      </w:r>
      <w:proofErr w:type="spellEnd"/>
      <w:r w:rsidR="002E0309" w:rsidRPr="002064B6">
        <w:rPr>
          <w:sz w:val="26"/>
          <w:szCs w:val="26"/>
          <w:lang w:val="en-US" w:bidi="ar-EG"/>
        </w:rPr>
        <w:t>/</w:t>
      </w:r>
      <w:r w:rsidRPr="002064B6">
        <w:rPr>
          <w:sz w:val="26"/>
          <w:szCs w:val="26"/>
          <w:lang w:val="en-US" w:bidi="ar-EG"/>
        </w:rPr>
        <w:t>78/6</w:t>
      </w:r>
      <w:r w:rsidRPr="002064B6">
        <w:rPr>
          <w:rFonts w:hint="cs"/>
          <w:sz w:val="26"/>
          <w:szCs w:val="26"/>
          <w:rtl/>
          <w:lang w:val="en-US" w:bidi="ar-EG"/>
        </w:rPr>
        <w:t xml:space="preserve"> "</w:t>
      </w:r>
      <w:r w:rsidR="00431574" w:rsidRPr="002064B6">
        <w:rPr>
          <w:rFonts w:hint="cs"/>
          <w:sz w:val="26"/>
          <w:szCs w:val="26"/>
          <w:rtl/>
          <w:lang w:bidi="ar-SA"/>
        </w:rPr>
        <w:t xml:space="preserve">معلومات ذات صلة بوضع مبادئ توجيهية لتكاليف التخفيض </w:t>
      </w:r>
      <w:proofErr w:type="gramStart"/>
      <w:r w:rsidR="00431574" w:rsidRPr="002064B6">
        <w:rPr>
          <w:rFonts w:hint="cs"/>
          <w:sz w:val="26"/>
          <w:szCs w:val="26"/>
          <w:rtl/>
          <w:lang w:bidi="ar-SA"/>
        </w:rPr>
        <w:t>التدريجي  ل</w:t>
      </w:r>
      <w:r w:rsidR="00431574" w:rsidRPr="002064B6">
        <w:rPr>
          <w:sz w:val="26"/>
          <w:szCs w:val="26"/>
          <w:rtl/>
          <w:lang w:bidi="ar-EG"/>
        </w:rPr>
        <w:t>لمواد</w:t>
      </w:r>
      <w:proofErr w:type="gramEnd"/>
      <w:r w:rsidR="00431574" w:rsidRPr="002064B6">
        <w:rPr>
          <w:sz w:val="26"/>
          <w:szCs w:val="26"/>
          <w:rtl/>
          <w:lang w:bidi="ar-EG"/>
        </w:rPr>
        <w:t xml:space="preserve"> الهيدروفلوروكربونية</w:t>
      </w:r>
      <w:r w:rsidR="00431574" w:rsidRPr="002064B6">
        <w:rPr>
          <w:rFonts w:hint="cs"/>
          <w:sz w:val="26"/>
          <w:szCs w:val="26"/>
          <w:rtl/>
          <w:lang w:bidi="ar-EG"/>
        </w:rPr>
        <w:t xml:space="preserve"> في بلدان المادة 5: الأنشطة التمكينية</w:t>
      </w:r>
      <w:r w:rsidRPr="002064B6">
        <w:rPr>
          <w:rFonts w:hint="cs"/>
          <w:sz w:val="26"/>
          <w:szCs w:val="26"/>
          <w:rtl/>
          <w:lang w:bidi="ar-EG"/>
        </w:rPr>
        <w:t>"، التى تستعرض المقررات والمبادئ التوجيهية التى اعتمدتها الأطراف واللجنة التنفيذية ذات العلاقة بالأنشطة التمكينية الواردة في الفقرة 20 من المقرر 28/2، باستثناء التعزيز المؤسسي؛</w:t>
      </w:r>
    </w:p>
    <w:p w:rsidR="00D92F8F" w:rsidRPr="002064B6" w:rsidRDefault="00D92F8F" w:rsidP="00783928">
      <w:pPr>
        <w:pStyle w:val="StyleHeader4Para4Left0Firstline0"/>
        <w:numPr>
          <w:ilvl w:val="0"/>
          <w:numId w:val="39"/>
        </w:numPr>
        <w:tabs>
          <w:tab w:val="clear" w:pos="2880"/>
          <w:tab w:val="clear" w:pos="5760"/>
        </w:tabs>
        <w:bidi/>
        <w:rPr>
          <w:sz w:val="26"/>
          <w:szCs w:val="26"/>
          <w:rtl/>
          <w:lang w:bidi="ar-EG"/>
        </w:rPr>
      </w:pPr>
      <w:r w:rsidRPr="002064B6">
        <w:rPr>
          <w:rFonts w:hint="cs"/>
          <w:sz w:val="26"/>
          <w:szCs w:val="26"/>
          <w:rtl/>
          <w:lang w:bidi="ar-EG"/>
        </w:rPr>
        <w:t xml:space="preserve"> </w:t>
      </w:r>
      <w:r w:rsidRPr="002064B6">
        <w:rPr>
          <w:sz w:val="26"/>
          <w:szCs w:val="26"/>
          <w:lang w:val="en-US" w:bidi="ar-EG"/>
        </w:rPr>
        <w:t>UNEP/</w:t>
      </w:r>
      <w:proofErr w:type="spellStart"/>
      <w:r w:rsidRPr="002064B6">
        <w:rPr>
          <w:sz w:val="26"/>
          <w:szCs w:val="26"/>
          <w:lang w:val="en-US" w:bidi="ar-EG"/>
        </w:rPr>
        <w:t>OzL.Pro</w:t>
      </w:r>
      <w:proofErr w:type="spellEnd"/>
      <w:r w:rsidRPr="002064B6">
        <w:rPr>
          <w:sz w:val="26"/>
          <w:szCs w:val="26"/>
          <w:lang w:val="en-US" w:bidi="ar-EG"/>
        </w:rPr>
        <w:t>/</w:t>
      </w:r>
      <w:proofErr w:type="spellStart"/>
      <w:r w:rsidR="002E0309" w:rsidRPr="002064B6">
        <w:rPr>
          <w:sz w:val="26"/>
          <w:szCs w:val="26"/>
          <w:lang w:val="en-US" w:bidi="ar-EG"/>
        </w:rPr>
        <w:t>ExCom</w:t>
      </w:r>
      <w:proofErr w:type="spellEnd"/>
      <w:r w:rsidR="002E0309" w:rsidRPr="002064B6">
        <w:rPr>
          <w:sz w:val="26"/>
          <w:szCs w:val="26"/>
          <w:lang w:val="en-US" w:bidi="ar-EG"/>
        </w:rPr>
        <w:t>/</w:t>
      </w:r>
      <w:r w:rsidRPr="002064B6">
        <w:rPr>
          <w:sz w:val="26"/>
          <w:szCs w:val="26"/>
          <w:lang w:val="en-US" w:bidi="ar-EG"/>
        </w:rPr>
        <w:t>78/7</w:t>
      </w:r>
      <w:r w:rsidRPr="002064B6">
        <w:rPr>
          <w:rFonts w:hint="cs"/>
          <w:sz w:val="26"/>
          <w:szCs w:val="26"/>
          <w:rtl/>
          <w:lang w:val="en-US" w:bidi="ar-EG"/>
        </w:rPr>
        <w:t xml:space="preserve">، </w:t>
      </w:r>
      <w:r w:rsidR="002E0309" w:rsidRPr="002064B6">
        <w:rPr>
          <w:sz w:val="26"/>
          <w:szCs w:val="26"/>
          <w:rtl/>
          <w:lang w:bidi="ar-SA"/>
        </w:rPr>
        <w:t>معلومات ذات صلة بوضع مبادئ توجيهية لتكاليف التخفيض التدريجي ل</w:t>
      </w:r>
      <w:r w:rsidR="002E0309" w:rsidRPr="002064B6">
        <w:rPr>
          <w:sz w:val="26"/>
          <w:szCs w:val="26"/>
          <w:rtl/>
          <w:lang w:bidi="ar-EG"/>
        </w:rPr>
        <w:t>لمواد الهيدروفلوروكربونية في بلدان المادة 5:</w:t>
      </w:r>
      <w:r w:rsidR="002E0309" w:rsidRPr="002064B6">
        <w:rPr>
          <w:rFonts w:hint="cs"/>
          <w:sz w:val="26"/>
          <w:szCs w:val="26"/>
          <w:rtl/>
          <w:lang w:bidi="ar-EG"/>
        </w:rPr>
        <w:t xml:space="preserve"> </w:t>
      </w:r>
      <w:r w:rsidR="002E0309" w:rsidRPr="002064B6">
        <w:rPr>
          <w:sz w:val="26"/>
          <w:szCs w:val="26"/>
          <w:rtl/>
          <w:lang w:bidi="ar-EG"/>
        </w:rPr>
        <w:t>التعزيز المؤسسي</w:t>
      </w:r>
      <w:r w:rsidR="002E0309" w:rsidRPr="002064B6">
        <w:rPr>
          <w:rFonts w:hint="cs"/>
          <w:sz w:val="26"/>
          <w:szCs w:val="26"/>
          <w:rtl/>
          <w:lang w:bidi="ar-EG"/>
        </w:rPr>
        <w:t>"، التى استعرضت المسائل المتعلقة ب</w:t>
      </w:r>
      <w:r w:rsidR="002E0309" w:rsidRPr="002064B6">
        <w:rPr>
          <w:sz w:val="26"/>
          <w:szCs w:val="26"/>
          <w:rtl/>
          <w:lang w:bidi="ar-EG"/>
        </w:rPr>
        <w:t>التعزيز المؤسسي</w:t>
      </w:r>
      <w:r w:rsidR="002E0309" w:rsidRPr="002064B6">
        <w:rPr>
          <w:rFonts w:hint="cs"/>
          <w:sz w:val="26"/>
          <w:szCs w:val="26"/>
          <w:rtl/>
          <w:lang w:bidi="ar-EG"/>
        </w:rPr>
        <w:t xml:space="preserve"> على نحو منفصل عن الأنشطة التمكينية الأخرى، نظرا لعلاقتها بالتعزيز المؤسسي لتنفيذ بروتوكول مونتريال، وعدد المقررات التى اعتمدتها اللجنة التنفيذية.</w:t>
      </w:r>
    </w:p>
    <w:p w:rsidR="00735150" w:rsidRPr="002064B6" w:rsidRDefault="00E90E63" w:rsidP="002E6914">
      <w:pPr>
        <w:tabs>
          <w:tab w:val="left" w:pos="8280"/>
        </w:tabs>
        <w:bidi/>
        <w:rPr>
          <w:b/>
          <w:sz w:val="26"/>
          <w:szCs w:val="26"/>
          <w:rtl/>
          <w:lang w:bidi="ar-EG"/>
        </w:rPr>
      </w:pPr>
      <w:r w:rsidRPr="002064B6">
        <w:rPr>
          <w:rFonts w:hint="cs"/>
          <w:sz w:val="26"/>
          <w:szCs w:val="26"/>
          <w:rtl/>
          <w:lang w:bidi="ar-SA"/>
        </w:rPr>
        <w:lastRenderedPageBreak/>
        <w:t>8</w:t>
      </w:r>
      <w:r w:rsidR="006E521D" w:rsidRPr="002064B6">
        <w:rPr>
          <w:rFonts w:hint="cs"/>
          <w:sz w:val="26"/>
          <w:szCs w:val="26"/>
          <w:rtl/>
          <w:lang w:bidi="ar-SA"/>
        </w:rPr>
        <w:t xml:space="preserve">-      </w:t>
      </w:r>
      <w:r w:rsidR="00F85DB4" w:rsidRPr="002064B6">
        <w:rPr>
          <w:sz w:val="26"/>
          <w:szCs w:val="26"/>
          <w:rtl/>
          <w:lang w:bidi="ar-SA"/>
        </w:rPr>
        <w:t xml:space="preserve"> </w:t>
      </w:r>
      <w:r w:rsidR="002E0309" w:rsidRPr="002064B6">
        <w:rPr>
          <w:rFonts w:hint="cs"/>
          <w:sz w:val="26"/>
          <w:szCs w:val="26"/>
          <w:rtl/>
          <w:lang w:bidi="ar-SA"/>
        </w:rPr>
        <w:t xml:space="preserve">في اجتماعها الرابع والثمانين (ديسمبر/كانون الأول 2019)، نظرت اللجنة التنفيذية في الوثيقة </w:t>
      </w:r>
      <w:r w:rsidR="002E0309" w:rsidRPr="002064B6">
        <w:rPr>
          <w:sz w:val="26"/>
          <w:szCs w:val="26"/>
          <w:lang w:val="en-US" w:bidi="ar-EG"/>
        </w:rPr>
        <w:t>UNEP/</w:t>
      </w:r>
      <w:proofErr w:type="spellStart"/>
      <w:r w:rsidR="002E0309" w:rsidRPr="002064B6">
        <w:rPr>
          <w:sz w:val="26"/>
          <w:szCs w:val="26"/>
          <w:lang w:val="en-US" w:bidi="ar-EG"/>
        </w:rPr>
        <w:t>OzL.Pro</w:t>
      </w:r>
      <w:proofErr w:type="spellEnd"/>
      <w:r w:rsidR="002E0309" w:rsidRPr="002064B6">
        <w:rPr>
          <w:sz w:val="26"/>
          <w:szCs w:val="26"/>
          <w:lang w:val="en-US" w:bidi="ar-EG"/>
        </w:rPr>
        <w:t>/</w:t>
      </w:r>
      <w:proofErr w:type="spellStart"/>
      <w:r w:rsidR="002E0309" w:rsidRPr="002064B6">
        <w:rPr>
          <w:sz w:val="26"/>
          <w:szCs w:val="26"/>
          <w:lang w:val="en-US" w:bidi="ar-EG"/>
        </w:rPr>
        <w:t>ExCom</w:t>
      </w:r>
      <w:proofErr w:type="spellEnd"/>
      <w:r w:rsidR="002E0309" w:rsidRPr="002064B6">
        <w:rPr>
          <w:sz w:val="26"/>
          <w:szCs w:val="26"/>
          <w:lang w:val="en-US" w:bidi="ar-EG"/>
        </w:rPr>
        <w:t>/84/65</w:t>
      </w:r>
      <w:r w:rsidR="002E0309" w:rsidRPr="002064B6">
        <w:rPr>
          <w:rFonts w:hint="cs"/>
          <w:sz w:val="26"/>
          <w:szCs w:val="26"/>
          <w:rtl/>
          <w:lang w:val="en-US" w:bidi="ar-EG"/>
        </w:rPr>
        <w:t xml:space="preserve"> </w:t>
      </w:r>
      <w:r w:rsidR="00A52608" w:rsidRPr="002064B6">
        <w:rPr>
          <w:rFonts w:hint="cs"/>
          <w:sz w:val="26"/>
          <w:szCs w:val="26"/>
          <w:rtl/>
          <w:lang w:val="en-US" w:bidi="ar-EG"/>
        </w:rPr>
        <w:t>التى تعرض "</w:t>
      </w:r>
      <w:r w:rsidR="00735150" w:rsidRPr="002064B6">
        <w:rPr>
          <w:rFonts w:hint="cs"/>
          <w:b/>
          <w:sz w:val="26"/>
          <w:szCs w:val="26"/>
          <w:rtl/>
          <w:lang w:bidi="ar-EG"/>
        </w:rPr>
        <w:t xml:space="preserve">تحليل للانعكاسات المترتبة على التنفيذ الموازي أو المتكامل لأنشطة  إزالة المواد </w:t>
      </w:r>
      <w:r w:rsidR="00A52608" w:rsidRPr="002064B6">
        <w:rPr>
          <w:rFonts w:hint="cs"/>
          <w:b/>
          <w:sz w:val="26"/>
          <w:szCs w:val="26"/>
          <w:rtl/>
          <w:lang w:bidi="ar-EG"/>
        </w:rPr>
        <w:t>ا</w:t>
      </w:r>
      <w:r w:rsidR="00735150" w:rsidRPr="002064B6">
        <w:rPr>
          <w:rFonts w:hint="cs"/>
          <w:b/>
          <w:sz w:val="26"/>
          <w:szCs w:val="26"/>
          <w:rtl/>
          <w:lang w:bidi="ar-EG"/>
        </w:rPr>
        <w:t>لهيدروكلوروفلوروكربونية والتخفيض التدريجي للمواد الهيدروفلوروكربونية (المقرر 81/69)</w:t>
      </w:r>
      <w:r w:rsidR="00A52608" w:rsidRPr="002064B6">
        <w:rPr>
          <w:rFonts w:hint="cs"/>
          <w:b/>
          <w:sz w:val="26"/>
          <w:szCs w:val="26"/>
          <w:rtl/>
          <w:lang w:bidi="ar-EG"/>
        </w:rPr>
        <w:t xml:space="preserve">". وتعرض الوثيقة، من بين جملة أمور، تحليلا للمدى الذي كان متوقعا لأنشطة </w:t>
      </w:r>
      <w:r w:rsidR="00A52608" w:rsidRPr="002064B6">
        <w:rPr>
          <w:b/>
          <w:sz w:val="26"/>
          <w:szCs w:val="26"/>
          <w:rtl/>
          <w:lang w:bidi="ar-EG"/>
        </w:rPr>
        <w:t>إزالة المواد الهيدروكلوروفلوروكربونية والتخفيض التدريجي للمواد الهيدروفلوروكربونية</w:t>
      </w:r>
      <w:r w:rsidR="00A52608" w:rsidRPr="002064B6">
        <w:rPr>
          <w:rFonts w:hint="cs"/>
          <w:b/>
          <w:sz w:val="26"/>
          <w:szCs w:val="26"/>
          <w:rtl/>
          <w:lang w:bidi="ar-EG"/>
        </w:rPr>
        <w:t xml:space="preserve"> لتنفيذها بطريقة </w:t>
      </w:r>
      <w:r w:rsidR="005E3921" w:rsidRPr="002064B6">
        <w:rPr>
          <w:rFonts w:hint="cs"/>
          <w:b/>
          <w:sz w:val="26"/>
          <w:szCs w:val="26"/>
          <w:rtl/>
          <w:lang w:bidi="ar-EG"/>
        </w:rPr>
        <w:t>متكاملة أو موازية في قطاعات الإنتاج والاستهلاك والتصنيع وخدمة التبريد خلال الفترة 2020-2030؛ و</w:t>
      </w:r>
      <w:r w:rsidR="002E6914" w:rsidRPr="002064B6">
        <w:rPr>
          <w:rFonts w:hint="cs"/>
          <w:b/>
          <w:sz w:val="26"/>
          <w:szCs w:val="26"/>
          <w:rtl/>
          <w:lang w:bidi="ar-EG"/>
        </w:rPr>
        <w:t xml:space="preserve">بالنسبة </w:t>
      </w:r>
      <w:r w:rsidR="005E3921" w:rsidRPr="002064B6">
        <w:rPr>
          <w:rFonts w:hint="cs"/>
          <w:b/>
          <w:sz w:val="26"/>
          <w:szCs w:val="26"/>
          <w:rtl/>
          <w:lang w:bidi="ar-EG"/>
        </w:rPr>
        <w:t>لكل</w:t>
      </w:r>
      <w:r w:rsidR="002E6914" w:rsidRPr="002064B6">
        <w:rPr>
          <w:rFonts w:hint="cs"/>
          <w:b/>
          <w:sz w:val="26"/>
          <w:szCs w:val="26"/>
          <w:rtl/>
          <w:lang w:bidi="ar-EG"/>
        </w:rPr>
        <w:t xml:space="preserve"> قطاع</w:t>
      </w:r>
      <w:r w:rsidR="005E3921" w:rsidRPr="002064B6">
        <w:rPr>
          <w:rFonts w:hint="cs"/>
          <w:b/>
          <w:sz w:val="26"/>
          <w:szCs w:val="26"/>
          <w:rtl/>
          <w:lang w:bidi="ar-EG"/>
        </w:rPr>
        <w:t xml:space="preserve"> من هذه القطاعات، يشمل التحليل مسائل متعلقة بتوافر الموارد وفاعلية التكلفة وقدرة مؤسسات الصندوق بما في ذلك الوحدات الوطنية للأوزون، ومجالات تتطلب أن </w:t>
      </w:r>
      <w:r w:rsidR="002E6914" w:rsidRPr="002064B6">
        <w:rPr>
          <w:rFonts w:hint="cs"/>
          <w:b/>
          <w:sz w:val="26"/>
          <w:szCs w:val="26"/>
          <w:rtl/>
          <w:lang w:bidi="ar-EG"/>
        </w:rPr>
        <w:t>تقوم اللجنة بصياغة</w:t>
      </w:r>
      <w:r w:rsidR="005E3921" w:rsidRPr="002064B6">
        <w:rPr>
          <w:rFonts w:hint="cs"/>
          <w:b/>
          <w:sz w:val="26"/>
          <w:szCs w:val="26"/>
          <w:rtl/>
          <w:lang w:bidi="ar-EG"/>
        </w:rPr>
        <w:t xml:space="preserve"> سياسات. وعلى أساس التحليل، لاحظت الوثيقة أن أنشطة </w:t>
      </w:r>
      <w:r w:rsidR="005E3921" w:rsidRPr="002064B6">
        <w:rPr>
          <w:b/>
          <w:sz w:val="26"/>
          <w:szCs w:val="26"/>
          <w:rtl/>
          <w:lang w:bidi="ar-EG"/>
        </w:rPr>
        <w:t>التخفيض التدريجي للمواد الهيدروفلوروكربونية</w:t>
      </w:r>
      <w:r w:rsidR="005E3921" w:rsidRPr="002064B6">
        <w:rPr>
          <w:rFonts w:hint="cs"/>
          <w:b/>
          <w:sz w:val="26"/>
          <w:szCs w:val="26"/>
          <w:rtl/>
          <w:lang w:bidi="ar-EG"/>
        </w:rPr>
        <w:t xml:space="preserve">، مع أنشطة </w:t>
      </w:r>
      <w:r w:rsidR="005E3921" w:rsidRPr="002064B6">
        <w:rPr>
          <w:b/>
          <w:sz w:val="26"/>
          <w:szCs w:val="26"/>
          <w:rtl/>
          <w:lang w:bidi="ar-EG"/>
        </w:rPr>
        <w:t>إزالة المواد الهيدروكلوروفلوروكربونية</w:t>
      </w:r>
      <w:r w:rsidR="005E3921" w:rsidRPr="002064B6">
        <w:rPr>
          <w:rFonts w:hint="cs"/>
          <w:b/>
          <w:sz w:val="26"/>
          <w:szCs w:val="26"/>
          <w:rtl/>
          <w:lang w:bidi="ar-EG"/>
        </w:rPr>
        <w:t xml:space="preserve"> الجارية، كان من المتوقع أن يتوسع نطاقها وتعقدها في عمل الصندوق المتعدد الأطراف.</w:t>
      </w:r>
    </w:p>
    <w:p w:rsidR="005E3921" w:rsidRPr="002064B6" w:rsidRDefault="005E3921" w:rsidP="005E3921">
      <w:pPr>
        <w:tabs>
          <w:tab w:val="left" w:pos="8280"/>
        </w:tabs>
        <w:bidi/>
        <w:rPr>
          <w:b/>
          <w:sz w:val="26"/>
          <w:szCs w:val="26"/>
          <w:rtl/>
          <w:lang w:bidi="ar-EG"/>
        </w:rPr>
      </w:pPr>
    </w:p>
    <w:p w:rsidR="005E3921" w:rsidRPr="002064B6" w:rsidRDefault="005E3921" w:rsidP="0090410C">
      <w:pPr>
        <w:tabs>
          <w:tab w:val="left" w:pos="8280"/>
        </w:tabs>
        <w:bidi/>
        <w:spacing w:after="240"/>
        <w:rPr>
          <w:b/>
          <w:sz w:val="26"/>
          <w:szCs w:val="26"/>
          <w:u w:val="single"/>
          <w:lang w:bidi="ar-EG"/>
        </w:rPr>
      </w:pPr>
      <w:r w:rsidRPr="002064B6">
        <w:rPr>
          <w:rFonts w:hint="cs"/>
          <w:b/>
          <w:sz w:val="26"/>
          <w:szCs w:val="26"/>
          <w:u w:val="single"/>
          <w:rtl/>
          <w:lang w:bidi="ar-EG"/>
        </w:rPr>
        <w:t>نطاق وهيكل الوثيقة</w:t>
      </w:r>
    </w:p>
    <w:p w:rsidR="00F85DB4" w:rsidRPr="002064B6" w:rsidRDefault="00735150" w:rsidP="00050656">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 xml:space="preserve"> </w:t>
      </w:r>
      <w:r w:rsidR="00E90E63" w:rsidRPr="002064B6">
        <w:rPr>
          <w:rFonts w:hint="cs"/>
          <w:sz w:val="26"/>
          <w:szCs w:val="26"/>
          <w:rtl/>
          <w:lang w:bidi="ar-SA"/>
        </w:rPr>
        <w:t>9</w:t>
      </w:r>
      <w:r w:rsidRPr="002064B6">
        <w:rPr>
          <w:rFonts w:hint="cs"/>
          <w:sz w:val="26"/>
          <w:szCs w:val="26"/>
          <w:rtl/>
          <w:lang w:bidi="ar-SA"/>
        </w:rPr>
        <w:tab/>
      </w:r>
      <w:r w:rsidR="007A361C" w:rsidRPr="002064B6">
        <w:rPr>
          <w:rFonts w:hint="cs"/>
          <w:sz w:val="26"/>
          <w:szCs w:val="26"/>
          <w:rtl/>
          <w:lang w:bidi="ar-SA"/>
        </w:rPr>
        <w:t>تستعرض هذه الوثيقة</w:t>
      </w:r>
      <w:r w:rsidR="00050656" w:rsidRPr="002064B6">
        <w:rPr>
          <w:rFonts w:hint="cs"/>
          <w:sz w:val="26"/>
          <w:szCs w:val="26"/>
          <w:rtl/>
          <w:lang w:bidi="ar-SA"/>
        </w:rPr>
        <w:t xml:space="preserve"> وتحدث</w:t>
      </w:r>
      <w:r w:rsidR="007A361C" w:rsidRPr="002064B6">
        <w:rPr>
          <w:rFonts w:hint="cs"/>
          <w:sz w:val="26"/>
          <w:szCs w:val="26"/>
          <w:rtl/>
          <w:lang w:bidi="ar-SA"/>
        </w:rPr>
        <w:t xml:space="preserve"> المعلومات في الوثيقتين </w:t>
      </w:r>
      <w:r w:rsidR="007A361C" w:rsidRPr="002064B6">
        <w:rPr>
          <w:sz w:val="26"/>
          <w:szCs w:val="26"/>
          <w:lang w:val="en-US" w:bidi="ar-EG"/>
        </w:rPr>
        <w:t>UNEP/</w:t>
      </w:r>
      <w:proofErr w:type="spellStart"/>
      <w:r w:rsidR="007A361C" w:rsidRPr="002064B6">
        <w:rPr>
          <w:sz w:val="26"/>
          <w:szCs w:val="26"/>
          <w:lang w:val="en-US" w:bidi="ar-EG"/>
        </w:rPr>
        <w:t>OzL.Pro</w:t>
      </w:r>
      <w:proofErr w:type="spellEnd"/>
      <w:r w:rsidR="007A361C" w:rsidRPr="002064B6">
        <w:rPr>
          <w:sz w:val="26"/>
          <w:szCs w:val="26"/>
          <w:lang w:val="en-US" w:bidi="ar-EG"/>
        </w:rPr>
        <w:t>/</w:t>
      </w:r>
      <w:proofErr w:type="spellStart"/>
      <w:r w:rsidR="007A361C" w:rsidRPr="002064B6">
        <w:rPr>
          <w:sz w:val="26"/>
          <w:szCs w:val="26"/>
          <w:lang w:val="en-US" w:bidi="ar-EG"/>
        </w:rPr>
        <w:t>ExCom</w:t>
      </w:r>
      <w:proofErr w:type="spellEnd"/>
      <w:r w:rsidR="007A361C" w:rsidRPr="002064B6">
        <w:rPr>
          <w:sz w:val="26"/>
          <w:szCs w:val="26"/>
          <w:lang w:val="en-US" w:bidi="ar-EG"/>
        </w:rPr>
        <w:t>/74/51</w:t>
      </w:r>
      <w:r w:rsidR="007A361C" w:rsidRPr="002064B6">
        <w:rPr>
          <w:rFonts w:hint="cs"/>
          <w:sz w:val="26"/>
          <w:szCs w:val="26"/>
          <w:rtl/>
          <w:lang w:val="en-US" w:bidi="ar-EG"/>
        </w:rPr>
        <w:t xml:space="preserve"> و </w:t>
      </w:r>
      <w:r w:rsidR="007A361C" w:rsidRPr="002064B6">
        <w:rPr>
          <w:sz w:val="26"/>
          <w:szCs w:val="26"/>
          <w:lang w:val="en-US" w:bidi="ar-EG"/>
        </w:rPr>
        <w:t>UNEP/</w:t>
      </w:r>
      <w:proofErr w:type="spellStart"/>
      <w:r w:rsidR="007A361C" w:rsidRPr="002064B6">
        <w:rPr>
          <w:sz w:val="26"/>
          <w:szCs w:val="26"/>
          <w:lang w:val="en-US" w:bidi="ar-EG"/>
        </w:rPr>
        <w:t>OzL.Pro</w:t>
      </w:r>
      <w:proofErr w:type="spellEnd"/>
      <w:r w:rsidR="007A361C" w:rsidRPr="002064B6">
        <w:rPr>
          <w:sz w:val="26"/>
          <w:szCs w:val="26"/>
          <w:lang w:val="en-US" w:bidi="ar-EG"/>
        </w:rPr>
        <w:t>/</w:t>
      </w:r>
      <w:proofErr w:type="spellStart"/>
      <w:r w:rsidR="007A361C" w:rsidRPr="002064B6">
        <w:rPr>
          <w:sz w:val="26"/>
          <w:szCs w:val="26"/>
          <w:lang w:val="en-US" w:bidi="ar-EG"/>
        </w:rPr>
        <w:t>ExCom</w:t>
      </w:r>
      <w:proofErr w:type="spellEnd"/>
      <w:r w:rsidR="007A361C" w:rsidRPr="002064B6">
        <w:rPr>
          <w:sz w:val="26"/>
          <w:szCs w:val="26"/>
          <w:lang w:val="en-US" w:bidi="ar-EG"/>
        </w:rPr>
        <w:t>/78/7</w:t>
      </w:r>
      <w:r w:rsidR="007A361C" w:rsidRPr="002064B6">
        <w:rPr>
          <w:rFonts w:hint="cs"/>
          <w:sz w:val="26"/>
          <w:szCs w:val="26"/>
          <w:rtl/>
          <w:lang w:val="en-US" w:bidi="ar-EG"/>
        </w:rPr>
        <w:t xml:space="preserve">، خاصة في ما يتعلق بأنشطة التعزيز المؤسسي وتناول التحديات المرتبطة بتعديل كيغالى، مع الأخذ في الاعتبار الوثائق التى نظرت فيها اللجنة التنفيذية والمقررات التى اعتمدتها الأطراف واعتماد اللجنة التنفيذية بعد ذلك تعديل كيغالى. وتقيم أيضا علاقة دعم </w:t>
      </w:r>
      <w:r w:rsidR="007A361C" w:rsidRPr="002064B6">
        <w:rPr>
          <w:sz w:val="26"/>
          <w:szCs w:val="26"/>
          <w:rtl/>
          <w:lang w:val="en-US" w:bidi="ar-EG"/>
        </w:rPr>
        <w:t>التعزيز المؤسسي</w:t>
      </w:r>
      <w:r w:rsidR="007A361C" w:rsidRPr="002064B6">
        <w:rPr>
          <w:rFonts w:hint="cs"/>
          <w:sz w:val="26"/>
          <w:szCs w:val="26"/>
          <w:rtl/>
          <w:lang w:val="en-US" w:bidi="ar-EG"/>
        </w:rPr>
        <w:t xml:space="preserve"> في المساهمة في تحقيق امتثال بلدان المادة 5 لتدابير الرقابة لبروتوكول مونتريال، وتحدد مدى الأنشطة التى يتعين على الوحدات الوطنية للأوزون الاضطلاع بها لتحقيق تدابير الرقابة على  </w:t>
      </w:r>
      <w:r w:rsidR="0090410C" w:rsidRPr="002064B6">
        <w:rPr>
          <w:b/>
          <w:sz w:val="26"/>
          <w:szCs w:val="26"/>
          <w:rtl/>
          <w:lang w:bidi="ar-EG"/>
        </w:rPr>
        <w:t>المواد الهيدروكلوروفلوروكربونية</w:t>
      </w:r>
      <w:r w:rsidR="0090410C" w:rsidRPr="002064B6">
        <w:rPr>
          <w:rFonts w:hint="cs"/>
          <w:b/>
          <w:sz w:val="26"/>
          <w:szCs w:val="26"/>
          <w:rtl/>
          <w:lang w:bidi="ar-EG"/>
        </w:rPr>
        <w:t xml:space="preserve"> وا</w:t>
      </w:r>
      <w:r w:rsidR="0090410C" w:rsidRPr="002064B6">
        <w:rPr>
          <w:b/>
          <w:sz w:val="26"/>
          <w:szCs w:val="26"/>
          <w:rtl/>
          <w:lang w:bidi="ar-EG"/>
        </w:rPr>
        <w:t>لمواد الهيدروفلوروكربونية</w:t>
      </w:r>
      <w:r w:rsidR="0090410C" w:rsidRPr="002064B6">
        <w:rPr>
          <w:rFonts w:hint="cs"/>
          <w:b/>
          <w:sz w:val="26"/>
          <w:szCs w:val="26"/>
          <w:rtl/>
          <w:lang w:bidi="ar-EG"/>
        </w:rPr>
        <w:t xml:space="preserve"> بين عام 2020 و2030. وتستعرض الوثيقة أيضا</w:t>
      </w:r>
      <w:r w:rsidR="00050656" w:rsidRPr="002064B6">
        <w:rPr>
          <w:rFonts w:hint="cs"/>
          <w:b/>
          <w:sz w:val="26"/>
          <w:szCs w:val="26"/>
          <w:rtl/>
          <w:lang w:bidi="ar-EG"/>
        </w:rPr>
        <w:t xml:space="preserve"> </w:t>
      </w:r>
      <w:r w:rsidR="0090410C" w:rsidRPr="002064B6">
        <w:rPr>
          <w:rFonts w:hint="cs"/>
          <w:b/>
          <w:sz w:val="26"/>
          <w:szCs w:val="26"/>
          <w:rtl/>
          <w:lang w:bidi="ar-EG"/>
        </w:rPr>
        <w:t xml:space="preserve">شكل الإبلاغ عن </w:t>
      </w:r>
      <w:r w:rsidR="0090410C" w:rsidRPr="002064B6">
        <w:rPr>
          <w:sz w:val="26"/>
          <w:szCs w:val="26"/>
          <w:rtl/>
          <w:lang w:val="en-US" w:bidi="ar-EG"/>
        </w:rPr>
        <w:t>التعزيز المؤسسي</w:t>
      </w:r>
      <w:r w:rsidR="0090410C" w:rsidRPr="002064B6">
        <w:rPr>
          <w:rFonts w:hint="cs"/>
          <w:sz w:val="26"/>
          <w:szCs w:val="26"/>
          <w:rtl/>
          <w:lang w:val="en-US" w:bidi="ar-EG"/>
        </w:rPr>
        <w:t xml:space="preserve"> وطلبات التجديد ومؤشرات الأداء التى أضيفت في الاجتماع الرابع والسبعين؛</w:t>
      </w:r>
      <w:r w:rsidR="0090410C" w:rsidRPr="002064B6">
        <w:rPr>
          <w:rStyle w:val="FootnoteReference"/>
          <w:sz w:val="26"/>
          <w:szCs w:val="26"/>
          <w:rtl/>
          <w:lang w:val="en-US" w:bidi="ar-EG"/>
        </w:rPr>
        <w:footnoteReference w:id="11"/>
      </w:r>
      <w:r w:rsidR="00050656" w:rsidRPr="002064B6">
        <w:rPr>
          <w:rFonts w:hint="cs"/>
          <w:sz w:val="26"/>
          <w:szCs w:val="26"/>
          <w:rtl/>
          <w:lang w:val="en-US" w:bidi="ar-EG"/>
        </w:rPr>
        <w:t xml:space="preserve"> </w:t>
      </w:r>
      <w:r w:rsidR="005A0AF7" w:rsidRPr="002064B6">
        <w:rPr>
          <w:rFonts w:hint="cs"/>
          <w:sz w:val="26"/>
          <w:szCs w:val="26"/>
          <w:rtl/>
          <w:lang w:val="en-US" w:bidi="ar-EG"/>
        </w:rPr>
        <w:t>وتقدم توصية.</w:t>
      </w:r>
    </w:p>
    <w:p w:rsidR="00F85DB4" w:rsidRPr="002064B6" w:rsidRDefault="00C02560" w:rsidP="005A0AF7">
      <w:pPr>
        <w:pStyle w:val="StyleHeader4Para4Left0Firstline0"/>
        <w:numPr>
          <w:ilvl w:val="0"/>
          <w:numId w:val="0"/>
        </w:numPr>
        <w:bidi/>
        <w:rPr>
          <w:sz w:val="26"/>
          <w:szCs w:val="26"/>
          <w:rtl/>
          <w:lang w:bidi="ar-SA"/>
        </w:rPr>
      </w:pPr>
      <w:r w:rsidRPr="002064B6">
        <w:rPr>
          <w:rFonts w:hint="cs"/>
          <w:sz w:val="26"/>
          <w:szCs w:val="26"/>
          <w:rtl/>
          <w:lang w:bidi="ar-SA"/>
        </w:rPr>
        <w:t>10</w:t>
      </w:r>
      <w:r w:rsidR="00F85DB4" w:rsidRPr="002064B6">
        <w:rPr>
          <w:sz w:val="26"/>
          <w:szCs w:val="26"/>
          <w:rtl/>
          <w:lang w:bidi="ar-SA"/>
        </w:rPr>
        <w:t xml:space="preserve">- </w:t>
      </w:r>
      <w:r w:rsidR="00AD0AD4" w:rsidRPr="002064B6">
        <w:rPr>
          <w:rFonts w:hint="cs"/>
          <w:sz w:val="26"/>
          <w:szCs w:val="26"/>
          <w:rtl/>
          <w:lang w:bidi="ar-SA"/>
        </w:rPr>
        <w:t xml:space="preserve">     </w:t>
      </w:r>
      <w:r w:rsidR="00090EFE" w:rsidRPr="002064B6">
        <w:rPr>
          <w:rFonts w:hint="cs"/>
          <w:sz w:val="26"/>
          <w:szCs w:val="26"/>
          <w:rtl/>
          <w:lang w:bidi="ar-SA"/>
        </w:rPr>
        <w:t xml:space="preserve">   </w:t>
      </w:r>
      <w:r w:rsidR="005A0AF7" w:rsidRPr="002064B6">
        <w:rPr>
          <w:rFonts w:hint="cs"/>
          <w:sz w:val="26"/>
          <w:szCs w:val="26"/>
          <w:rtl/>
          <w:lang w:bidi="ar-SA"/>
        </w:rPr>
        <w:t>تشمل</w:t>
      </w:r>
      <w:r w:rsidR="00AD0AD4" w:rsidRPr="002064B6">
        <w:rPr>
          <w:sz w:val="26"/>
          <w:szCs w:val="26"/>
          <w:rtl/>
          <w:lang w:bidi="ar-SA"/>
        </w:rPr>
        <w:t xml:space="preserve"> الوثيقة </w:t>
      </w:r>
      <w:r w:rsidR="005A0AF7" w:rsidRPr="002064B6">
        <w:rPr>
          <w:rFonts w:hint="cs"/>
          <w:sz w:val="26"/>
          <w:szCs w:val="26"/>
          <w:rtl/>
          <w:lang w:bidi="ar-SA"/>
        </w:rPr>
        <w:t>المرفقات التالية:</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bidi="ar-SA"/>
        </w:rPr>
        <w:tab/>
        <w:t>أولا</w:t>
      </w:r>
      <w:r w:rsidRPr="002064B6">
        <w:rPr>
          <w:rFonts w:hint="cs"/>
          <w:sz w:val="26"/>
          <w:szCs w:val="26"/>
          <w:rtl/>
          <w:lang w:bidi="ar-SA"/>
        </w:rPr>
        <w:tab/>
        <w:t xml:space="preserve">موجز لتطور قواعد وسياسات تمويل مشروعات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val="en-US" w:bidi="ar-EG"/>
        </w:rPr>
        <w:tab/>
        <w:t>ثانيا</w:t>
      </w:r>
      <w:r w:rsidRPr="002064B6">
        <w:rPr>
          <w:rFonts w:hint="cs"/>
          <w:sz w:val="26"/>
          <w:szCs w:val="26"/>
          <w:rtl/>
          <w:lang w:val="en-US" w:bidi="ar-EG"/>
        </w:rPr>
        <w:tab/>
        <w:t xml:space="preserve">قائمة بالوثائق الرئيسة بشأن سياسة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lang w:bidi="ar-SA"/>
        </w:rPr>
      </w:pPr>
      <w:r w:rsidRPr="002064B6">
        <w:rPr>
          <w:rFonts w:hint="cs"/>
          <w:sz w:val="26"/>
          <w:szCs w:val="26"/>
          <w:rtl/>
          <w:lang w:val="en-US" w:bidi="ar-EG"/>
        </w:rPr>
        <w:tab/>
        <w:t>ثالثا</w:t>
      </w:r>
      <w:r w:rsidRPr="002064B6">
        <w:rPr>
          <w:rFonts w:hint="cs"/>
          <w:sz w:val="26"/>
          <w:szCs w:val="26"/>
          <w:rtl/>
          <w:lang w:val="en-US" w:bidi="ar-EG"/>
        </w:rPr>
        <w:tab/>
        <w:t>موجز لمؤشرات الأداء المستخدمة لكل هدف ل</w:t>
      </w:r>
      <w:r w:rsidRPr="002064B6">
        <w:rPr>
          <w:sz w:val="26"/>
          <w:szCs w:val="26"/>
          <w:rtl/>
          <w:lang w:val="en-US" w:bidi="ar-EG"/>
        </w:rPr>
        <w:t>لتعزيز المؤسسي</w:t>
      </w:r>
    </w:p>
    <w:p w:rsidR="00F85DB4" w:rsidRPr="002064B6" w:rsidRDefault="00C02560" w:rsidP="00C109B3">
      <w:pPr>
        <w:pStyle w:val="StyleHeader4Para4Left0Firstline0"/>
        <w:numPr>
          <w:ilvl w:val="0"/>
          <w:numId w:val="0"/>
        </w:numPr>
        <w:bidi/>
        <w:rPr>
          <w:sz w:val="26"/>
          <w:szCs w:val="26"/>
          <w:rtl/>
          <w:lang w:bidi="ar-SA"/>
        </w:rPr>
      </w:pPr>
      <w:r w:rsidRPr="002064B6">
        <w:rPr>
          <w:rFonts w:hint="cs"/>
          <w:sz w:val="26"/>
          <w:szCs w:val="26"/>
          <w:rtl/>
          <w:lang w:bidi="ar-SA"/>
        </w:rPr>
        <w:t>11</w:t>
      </w:r>
      <w:r w:rsidR="00090EFE" w:rsidRPr="002064B6">
        <w:rPr>
          <w:rFonts w:hint="cs"/>
          <w:sz w:val="26"/>
          <w:szCs w:val="26"/>
          <w:rtl/>
          <w:lang w:bidi="ar-SA"/>
        </w:rPr>
        <w:t xml:space="preserve">-        </w:t>
      </w:r>
      <w:r w:rsidR="00C109B3" w:rsidRPr="002064B6">
        <w:rPr>
          <w:rFonts w:hint="cs"/>
          <w:sz w:val="26"/>
          <w:szCs w:val="26"/>
          <w:rtl/>
          <w:lang w:bidi="ar-SA"/>
        </w:rPr>
        <w:t>عند</w:t>
      </w:r>
      <w:r w:rsidR="00090EFE" w:rsidRPr="002064B6">
        <w:rPr>
          <w:rFonts w:hint="cs"/>
          <w:sz w:val="26"/>
          <w:szCs w:val="26"/>
          <w:rtl/>
          <w:lang w:bidi="ar-SA"/>
        </w:rPr>
        <w:t xml:space="preserve"> </w:t>
      </w:r>
      <w:r w:rsidR="005A0AF7" w:rsidRPr="002064B6">
        <w:rPr>
          <w:rFonts w:hint="cs"/>
          <w:sz w:val="26"/>
          <w:szCs w:val="26"/>
          <w:rtl/>
          <w:lang w:bidi="ar-SA"/>
        </w:rPr>
        <w:t xml:space="preserve">إعداد هذه الوثيقة، أخذت الأمانة في الاعتبار قواعد وسياسات اللجنة التنفيذية لتمويل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الوثائق السابقة بشأن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المناقشات مع الوكالات الثنائية والمنفذة في ما يتعلق بالمسائل التى تم تحديدها عند استعراض طلبات تجديد مشروعات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المقدمة نيابة عن بلدان المادة 5.</w:t>
      </w:r>
    </w:p>
    <w:p w:rsidR="00F85DB4" w:rsidRPr="002064B6" w:rsidRDefault="00C109B3" w:rsidP="00C109B3">
      <w:pPr>
        <w:pStyle w:val="StyleHeader4Para4Left0Firstline0"/>
        <w:keepNext/>
        <w:widowControl/>
        <w:numPr>
          <w:ilvl w:val="0"/>
          <w:numId w:val="0"/>
        </w:numPr>
        <w:bidi/>
        <w:rPr>
          <w:sz w:val="26"/>
          <w:szCs w:val="26"/>
          <w:rtl/>
          <w:lang w:val="en-US" w:bidi="ar-EG"/>
        </w:rPr>
      </w:pPr>
      <w:r w:rsidRPr="002064B6">
        <w:rPr>
          <w:rFonts w:hint="cs"/>
          <w:sz w:val="26"/>
          <w:szCs w:val="26"/>
          <w:rtl/>
          <w:lang w:bidi="ar-SA"/>
        </w:rPr>
        <w:t>12</w:t>
      </w:r>
      <w:r w:rsidR="005B6635" w:rsidRPr="002064B6">
        <w:rPr>
          <w:rFonts w:hint="cs"/>
          <w:sz w:val="26"/>
          <w:szCs w:val="26"/>
          <w:rtl/>
          <w:lang w:bidi="ar-SA"/>
        </w:rPr>
        <w:t xml:space="preserve">-      </w:t>
      </w:r>
      <w:r w:rsidR="00F85DB4" w:rsidRPr="002064B6">
        <w:rPr>
          <w:sz w:val="26"/>
          <w:szCs w:val="26"/>
          <w:rtl/>
          <w:lang w:bidi="ar-SA"/>
        </w:rPr>
        <w:t xml:space="preserve"> </w:t>
      </w:r>
      <w:r w:rsidRPr="002064B6">
        <w:rPr>
          <w:rFonts w:hint="cs"/>
          <w:sz w:val="26"/>
          <w:szCs w:val="26"/>
          <w:rtl/>
          <w:lang w:bidi="ar-SA"/>
        </w:rPr>
        <w:t xml:space="preserve">نظرا للقيود التى فرضتها جائحة كوفيد-19، لم تتمكن الأمانة من مناقشة المسائل المتعلقة بمشروعات </w:t>
      </w:r>
      <w:r w:rsidRPr="002064B6">
        <w:rPr>
          <w:sz w:val="26"/>
          <w:szCs w:val="26"/>
          <w:rtl/>
          <w:lang w:val="en-US" w:bidi="ar-EG"/>
        </w:rPr>
        <w:t>التعزيز المؤسسي</w:t>
      </w:r>
      <w:r w:rsidRPr="002064B6">
        <w:rPr>
          <w:rFonts w:hint="cs"/>
          <w:sz w:val="26"/>
          <w:szCs w:val="26"/>
          <w:rtl/>
          <w:lang w:val="en-US" w:bidi="ar-EG"/>
        </w:rPr>
        <w:t>، خاصة بشأن الحاجة لتحديث شكل الإبلاغ الحالى ومؤشرات الأداء مع الوكالات الثنائية والمنفذة.</w:t>
      </w:r>
    </w:p>
    <w:p w:rsidR="00C109B3" w:rsidRPr="002064B6" w:rsidRDefault="00120359" w:rsidP="00C109B3">
      <w:pPr>
        <w:pStyle w:val="StyleHeader4Para4Left0Firstline0"/>
        <w:keepNext/>
        <w:widowControl/>
        <w:numPr>
          <w:ilvl w:val="0"/>
          <w:numId w:val="0"/>
        </w:numPr>
        <w:bidi/>
        <w:rPr>
          <w:b/>
          <w:bCs/>
          <w:sz w:val="26"/>
          <w:szCs w:val="26"/>
          <w:lang w:bidi="ar-SA"/>
        </w:rPr>
      </w:pPr>
      <w:r w:rsidRPr="002064B6">
        <w:rPr>
          <w:rFonts w:hint="cs"/>
          <w:b/>
          <w:bCs/>
          <w:sz w:val="26"/>
          <w:szCs w:val="26"/>
          <w:rtl/>
          <w:lang w:val="en-US" w:bidi="ar-EG"/>
        </w:rPr>
        <w:t xml:space="preserve">وثاقة الصلة بدعم </w:t>
      </w:r>
      <w:r w:rsidRPr="002064B6">
        <w:rPr>
          <w:b/>
          <w:bCs/>
          <w:sz w:val="26"/>
          <w:szCs w:val="26"/>
          <w:rtl/>
          <w:lang w:val="en-US" w:bidi="ar-EG"/>
        </w:rPr>
        <w:t>التعزيز المؤسسي</w:t>
      </w:r>
      <w:r w:rsidRPr="002064B6">
        <w:rPr>
          <w:rFonts w:hint="cs"/>
          <w:b/>
          <w:bCs/>
          <w:sz w:val="26"/>
          <w:szCs w:val="26"/>
          <w:rtl/>
          <w:lang w:val="en-US" w:bidi="ar-EG"/>
        </w:rPr>
        <w:t xml:space="preserve"> خلال الفترة 2020-2030 </w:t>
      </w:r>
    </w:p>
    <w:p w:rsidR="00F85DB4" w:rsidRPr="002064B6" w:rsidRDefault="00C109B3" w:rsidP="00120359">
      <w:pPr>
        <w:pStyle w:val="StyleHeader4Para4Left0Firstline0"/>
        <w:numPr>
          <w:ilvl w:val="0"/>
          <w:numId w:val="0"/>
        </w:numPr>
        <w:bidi/>
        <w:rPr>
          <w:sz w:val="26"/>
          <w:szCs w:val="26"/>
          <w:lang w:bidi="ar-SA"/>
        </w:rPr>
      </w:pPr>
      <w:r w:rsidRPr="002064B6">
        <w:rPr>
          <w:rFonts w:hint="cs"/>
          <w:sz w:val="26"/>
          <w:szCs w:val="26"/>
          <w:rtl/>
          <w:lang w:bidi="ar-SA"/>
        </w:rPr>
        <w:t>13</w:t>
      </w:r>
      <w:r w:rsidR="00B05A35" w:rsidRPr="002064B6">
        <w:rPr>
          <w:rFonts w:hint="cs"/>
          <w:sz w:val="26"/>
          <w:szCs w:val="26"/>
          <w:rtl/>
          <w:lang w:bidi="ar-SA"/>
        </w:rPr>
        <w:t xml:space="preserve">-    </w:t>
      </w:r>
      <w:r w:rsidR="00120359" w:rsidRPr="002064B6">
        <w:rPr>
          <w:rFonts w:hint="cs"/>
          <w:sz w:val="26"/>
          <w:szCs w:val="26"/>
          <w:rtl/>
          <w:lang w:bidi="ar-SA"/>
        </w:rPr>
        <w:t xml:space="preserve">كان الدعم المالى المقدم من خلال مشروعات </w:t>
      </w:r>
      <w:r w:rsidR="00120359" w:rsidRPr="002064B6">
        <w:rPr>
          <w:sz w:val="26"/>
          <w:szCs w:val="26"/>
          <w:rtl/>
          <w:lang w:val="en-US" w:bidi="ar-EG"/>
        </w:rPr>
        <w:t>التعزيز المؤسسي</w:t>
      </w:r>
      <w:r w:rsidR="00120359" w:rsidRPr="002064B6">
        <w:rPr>
          <w:rFonts w:hint="cs"/>
          <w:sz w:val="26"/>
          <w:szCs w:val="26"/>
          <w:rtl/>
          <w:lang w:val="en-US" w:bidi="ar-EG"/>
        </w:rPr>
        <w:t xml:space="preserve"> مساهما رئيسيا في تحقيق بلدان المادة 5 لتدابير الرقابة لبروتوكول مونتريال؛ وقدمت جميع بلدان المادة 5 تفاصيل بشكل منتظم عن دور ووضع الوحدة الوطنية للأوزون في داخل الإدارة الوطنية وخطوط إبلاغها، وكيف أن برامج حماية طبقة الأوزون موجودة في هيكل حكومة البلد. وفضلا عن ذلك، سمح دعم </w:t>
      </w:r>
      <w:r w:rsidR="00120359" w:rsidRPr="002064B6">
        <w:rPr>
          <w:sz w:val="26"/>
          <w:szCs w:val="26"/>
          <w:rtl/>
          <w:lang w:val="en-US" w:bidi="ar-EG"/>
        </w:rPr>
        <w:t>التعزيز المؤسسي</w:t>
      </w:r>
      <w:r w:rsidR="00120359" w:rsidRPr="002064B6">
        <w:rPr>
          <w:rFonts w:hint="cs"/>
          <w:sz w:val="26"/>
          <w:szCs w:val="26"/>
          <w:rtl/>
          <w:lang w:val="en-US" w:bidi="ar-EG"/>
        </w:rPr>
        <w:t xml:space="preserve"> لبلدان المادة 5 بناء قدراتها ودعم دورها كشركاء كاملين في بروتوكول مونتريال.</w:t>
      </w:r>
    </w:p>
    <w:p w:rsidR="00C966F8" w:rsidRPr="002064B6" w:rsidRDefault="00C109B3" w:rsidP="00C966F8">
      <w:pPr>
        <w:pStyle w:val="StyleHeader4Para4Left0Firstline0"/>
        <w:numPr>
          <w:ilvl w:val="0"/>
          <w:numId w:val="0"/>
        </w:numPr>
        <w:tabs>
          <w:tab w:val="clear" w:pos="2880"/>
          <w:tab w:val="left" w:pos="810"/>
        </w:tabs>
        <w:bidi/>
        <w:rPr>
          <w:b/>
          <w:sz w:val="26"/>
          <w:szCs w:val="26"/>
          <w:lang w:bidi="ar-EG"/>
        </w:rPr>
      </w:pPr>
      <w:r w:rsidRPr="002064B6">
        <w:rPr>
          <w:rFonts w:hint="cs"/>
          <w:sz w:val="26"/>
          <w:szCs w:val="26"/>
          <w:rtl/>
          <w:lang w:bidi="ar-SA"/>
        </w:rPr>
        <w:lastRenderedPageBreak/>
        <w:t>14</w:t>
      </w:r>
      <w:r w:rsidR="00AC449D" w:rsidRPr="002064B6">
        <w:rPr>
          <w:rFonts w:hint="cs"/>
          <w:sz w:val="26"/>
          <w:szCs w:val="26"/>
          <w:rtl/>
          <w:lang w:bidi="ar-SA"/>
        </w:rPr>
        <w:tab/>
      </w:r>
      <w:r w:rsidR="006763C1" w:rsidRPr="002064B6">
        <w:rPr>
          <w:rFonts w:hint="cs"/>
          <w:sz w:val="26"/>
          <w:szCs w:val="26"/>
          <w:rtl/>
          <w:lang w:bidi="ar-SA"/>
        </w:rPr>
        <w:t xml:space="preserve">خلال الفترة 2020-2030، ستقوم جميع بلدان المادة 5 </w:t>
      </w:r>
      <w:r w:rsidR="00C966F8" w:rsidRPr="002064B6">
        <w:rPr>
          <w:rFonts w:hint="cs"/>
          <w:sz w:val="26"/>
          <w:szCs w:val="26"/>
          <w:rtl/>
          <w:lang w:bidi="ar-SA"/>
        </w:rPr>
        <w:t>ب</w:t>
      </w:r>
      <w:r w:rsidR="006763C1" w:rsidRPr="002064B6">
        <w:rPr>
          <w:rFonts w:hint="cs"/>
          <w:sz w:val="26"/>
          <w:szCs w:val="26"/>
          <w:rtl/>
          <w:lang w:bidi="ar-SA"/>
        </w:rPr>
        <w:t xml:space="preserve">تنفيذ أنشطة إزالة </w:t>
      </w:r>
      <w:r w:rsidR="006763C1" w:rsidRPr="002064B6">
        <w:rPr>
          <w:b/>
          <w:sz w:val="26"/>
          <w:szCs w:val="26"/>
          <w:rtl/>
          <w:lang w:bidi="ar-EG"/>
        </w:rPr>
        <w:t>المواد الهيدروكلوروفلوروكربونية</w:t>
      </w:r>
      <w:r w:rsidR="006763C1" w:rsidRPr="002064B6">
        <w:rPr>
          <w:rFonts w:hint="cs"/>
          <w:b/>
          <w:sz w:val="26"/>
          <w:szCs w:val="26"/>
          <w:rtl/>
          <w:lang w:bidi="ar-EG"/>
        </w:rPr>
        <w:t xml:space="preserve"> (وتحقيق إزالة تامة بحلول عام 2030، باستثناء ذيل الخدمة) والبدء في الخفض التدريجي </w:t>
      </w:r>
      <w:r w:rsidR="006763C1" w:rsidRPr="002064B6">
        <w:rPr>
          <w:b/>
          <w:sz w:val="26"/>
          <w:szCs w:val="26"/>
          <w:rtl/>
          <w:lang w:bidi="ar-EG"/>
        </w:rPr>
        <w:t>للمواد الهيدروفلوروكربونية</w:t>
      </w:r>
      <w:r w:rsidR="006763C1" w:rsidRPr="002064B6">
        <w:rPr>
          <w:rFonts w:hint="cs"/>
          <w:b/>
          <w:sz w:val="26"/>
          <w:szCs w:val="26"/>
          <w:rtl/>
          <w:lang w:bidi="ar-EG"/>
        </w:rPr>
        <w:t xml:space="preserve"> (وتحقيق التجميد من قبل</w:t>
      </w:r>
      <w:r w:rsidR="00C966F8" w:rsidRPr="002064B6">
        <w:rPr>
          <w:b/>
          <w:sz w:val="26"/>
          <w:szCs w:val="26"/>
          <w:rtl/>
          <w:lang w:bidi="ar-EG"/>
        </w:rPr>
        <w:t xml:space="preserve"> المجموعة 1 والمجموعة 2</w:t>
      </w:r>
      <w:r w:rsidR="006763C1" w:rsidRPr="002064B6">
        <w:rPr>
          <w:rFonts w:hint="cs"/>
          <w:b/>
          <w:sz w:val="26"/>
          <w:szCs w:val="26"/>
          <w:rtl/>
          <w:lang w:bidi="ar-EG"/>
        </w:rPr>
        <w:t xml:space="preserve"> </w:t>
      </w:r>
      <w:r w:rsidR="00C966F8" w:rsidRPr="002064B6">
        <w:rPr>
          <w:rFonts w:hint="cs"/>
          <w:b/>
          <w:sz w:val="26"/>
          <w:szCs w:val="26"/>
          <w:rtl/>
          <w:lang w:bidi="ar-EG"/>
        </w:rPr>
        <w:t>ل</w:t>
      </w:r>
      <w:r w:rsidR="006763C1" w:rsidRPr="002064B6">
        <w:rPr>
          <w:rFonts w:hint="cs"/>
          <w:b/>
          <w:sz w:val="26"/>
          <w:szCs w:val="26"/>
          <w:rtl/>
          <w:lang w:bidi="ar-EG"/>
        </w:rPr>
        <w:t xml:space="preserve">بلدان المادة 5 ، وخفض بنسبة 10 في المائة من استهلاك </w:t>
      </w:r>
      <w:r w:rsidR="00C966F8" w:rsidRPr="002064B6">
        <w:rPr>
          <w:rFonts w:hint="cs"/>
          <w:b/>
          <w:sz w:val="26"/>
          <w:szCs w:val="26"/>
          <w:rtl/>
          <w:lang w:bidi="ar-EG"/>
        </w:rPr>
        <w:t>ا</w:t>
      </w:r>
      <w:r w:rsidR="006763C1" w:rsidRPr="002064B6">
        <w:rPr>
          <w:b/>
          <w:sz w:val="26"/>
          <w:szCs w:val="26"/>
          <w:rtl/>
          <w:lang w:bidi="ar-EG"/>
        </w:rPr>
        <w:t>لمواد الهيدروفلوروكربونية</w:t>
      </w:r>
      <w:r w:rsidR="006763C1" w:rsidRPr="002064B6">
        <w:rPr>
          <w:rFonts w:hint="cs"/>
          <w:b/>
          <w:sz w:val="26"/>
          <w:szCs w:val="26"/>
          <w:rtl/>
          <w:lang w:bidi="ar-EG"/>
        </w:rPr>
        <w:t xml:space="preserve"> من قبل </w:t>
      </w:r>
      <w:r w:rsidR="00C966F8" w:rsidRPr="002064B6">
        <w:rPr>
          <w:rFonts w:hint="cs"/>
          <w:b/>
          <w:sz w:val="26"/>
          <w:szCs w:val="26"/>
          <w:rtl/>
          <w:lang w:bidi="ar-EG"/>
        </w:rPr>
        <w:t xml:space="preserve">المجموعة 1 لبلدان المادة 5). </w:t>
      </w:r>
    </w:p>
    <w:p w:rsidR="006763C1" w:rsidRPr="002064B6" w:rsidRDefault="006763C1" w:rsidP="006763C1">
      <w:pPr>
        <w:pStyle w:val="StyleHeader4Para4Left0Firstline0"/>
        <w:numPr>
          <w:ilvl w:val="0"/>
          <w:numId w:val="0"/>
        </w:numPr>
        <w:tabs>
          <w:tab w:val="clear" w:pos="2880"/>
          <w:tab w:val="left" w:pos="810"/>
        </w:tabs>
        <w:bidi/>
        <w:rPr>
          <w:sz w:val="26"/>
          <w:szCs w:val="26"/>
          <w:rtl/>
          <w:lang w:bidi="ar-SA"/>
        </w:rPr>
      </w:pPr>
      <w:r w:rsidRPr="002064B6">
        <w:rPr>
          <w:rFonts w:hint="cs"/>
          <w:b/>
          <w:sz w:val="26"/>
          <w:szCs w:val="26"/>
          <w:rtl/>
          <w:lang w:bidi="ar-EG"/>
        </w:rPr>
        <w:t>15</w:t>
      </w:r>
      <w:r w:rsidRPr="002064B6">
        <w:rPr>
          <w:rFonts w:hint="cs"/>
          <w:b/>
          <w:sz w:val="26"/>
          <w:szCs w:val="26"/>
          <w:rtl/>
          <w:lang w:bidi="ar-EG"/>
        </w:rPr>
        <w:tab/>
        <w:t>يعرض الجدول 1 قائمة اشارية للأنشطة الرئيسة التى تحتاج بلدان المادة 5 إلى تنفيذها لتلبية التزامات الامتثال بموجب بروتوكول مونتريال. وسوف تقوم الوحدات الوطنية للأوزون بدور رئيسي في تنفيذ هذه الأنشطة.</w:t>
      </w:r>
    </w:p>
    <w:p w:rsidR="004F7BF3" w:rsidRPr="002064B6" w:rsidRDefault="004F7BF3" w:rsidP="004F7BF3">
      <w:pPr>
        <w:pStyle w:val="StyleHeader4Para4Left0Firstline0"/>
        <w:numPr>
          <w:ilvl w:val="0"/>
          <w:numId w:val="0"/>
        </w:numPr>
        <w:tabs>
          <w:tab w:val="clear" w:pos="2880"/>
          <w:tab w:val="left" w:pos="810"/>
        </w:tabs>
        <w:bidi/>
        <w:rPr>
          <w:b/>
          <w:bCs/>
          <w:sz w:val="26"/>
          <w:szCs w:val="26"/>
          <w:rtl/>
          <w:lang w:bidi="ar-SA"/>
        </w:rPr>
      </w:pPr>
      <w:r w:rsidRPr="002064B6">
        <w:rPr>
          <w:rFonts w:hint="cs"/>
          <w:b/>
          <w:bCs/>
          <w:sz w:val="26"/>
          <w:szCs w:val="26"/>
          <w:rtl/>
          <w:lang w:bidi="ar-SA"/>
        </w:rPr>
        <w:t xml:space="preserve">الجدول 1. أهداف الامتثال والأنشطة المحتملة للخفض التدريجي/الإزالة بين 2020 و2030 </w:t>
      </w:r>
    </w:p>
    <w:tbl>
      <w:tblPr>
        <w:bidiVisual/>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599"/>
        <w:gridCol w:w="5129"/>
      </w:tblGrid>
      <w:tr w:rsidR="004F7BF3" w:rsidTr="004F7BF3">
        <w:trPr>
          <w:tblHeader/>
        </w:trPr>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السنة</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هدف الامتثال</w:t>
            </w:r>
            <w:r w:rsidR="006763C1">
              <w:rPr>
                <w:rStyle w:val="FootnoteReference"/>
                <w:b/>
                <w:bCs/>
                <w:color w:val="000000"/>
                <w:sz w:val="19"/>
                <w:szCs w:val="19"/>
                <w:rtl/>
                <w:lang w:val="en-CA" w:eastAsia="en-CA"/>
              </w:rPr>
              <w:footnoteReference w:id="12"/>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الأنشطة المحتملة</w:t>
            </w:r>
            <w:r w:rsidR="00234050">
              <w:rPr>
                <w:rStyle w:val="FootnoteReference"/>
                <w:b/>
                <w:bCs/>
                <w:color w:val="000000"/>
                <w:sz w:val="19"/>
                <w:szCs w:val="19"/>
                <w:rtl/>
                <w:lang w:val="en-CA" w:eastAsia="en-CA"/>
              </w:rPr>
              <w:footnoteReference w:id="13"/>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4F7BF3">
            <w:pPr>
              <w:bidi/>
              <w:jc w:val="left"/>
              <w:rPr>
                <w:sz w:val="20"/>
                <w:rtl/>
                <w:lang w:bidi="ar-SA"/>
              </w:rPr>
            </w:pPr>
            <w:r w:rsidRPr="00783928">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 xml:space="preserve">المواد </w:t>
            </w:r>
            <w:r>
              <w:rPr>
                <w:sz w:val="20"/>
                <w:rtl/>
                <w:lang w:bidi="ar-SA"/>
              </w:rPr>
              <w:t>الهيدروكلوروفلوروكربونية</w:t>
            </w:r>
          </w:p>
          <w:p w:rsidR="00783928" w:rsidRDefault="00783928" w:rsidP="00783928">
            <w:pPr>
              <w:bidi/>
              <w:jc w:val="left"/>
              <w:rPr>
                <w:color w:val="000000"/>
                <w:sz w:val="19"/>
                <w:szCs w:val="19"/>
                <w:lang w:val="en-CA" w:eastAsia="en-CA"/>
              </w:rPr>
            </w:pPr>
            <w:r w:rsidRPr="00783928">
              <w:rPr>
                <w:rFonts w:hint="cs"/>
                <w:color w:val="000000"/>
                <w:sz w:val="20"/>
                <w:rtl/>
                <w:lang w:val="en-CA" w:eastAsia="en-CA"/>
              </w:rPr>
              <w:t>سنة أساس</w:t>
            </w:r>
            <w:r>
              <w:rPr>
                <w:rFonts w:hint="cs"/>
                <w:color w:val="000000"/>
                <w:sz w:val="19"/>
                <w:szCs w:val="19"/>
                <w:rtl/>
                <w:lang w:val="en-CA" w:eastAsia="en-CA"/>
              </w:rPr>
              <w:t xml:space="preserve"> </w:t>
            </w:r>
            <w:r w:rsidRPr="00783928">
              <w:rPr>
                <w:b/>
                <w:sz w:val="20"/>
                <w:rtl/>
                <w:lang w:bidi="ar-EG"/>
              </w:rPr>
              <w:t>الهيدروفلوروكربون</w:t>
            </w:r>
            <w:r>
              <w:rPr>
                <w:rFonts w:hint="cs"/>
                <w:b/>
                <w:sz w:val="20"/>
                <w:rtl/>
                <w:lang w:bidi="ar-EG"/>
              </w:rPr>
              <w:t xml:space="preserve">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E545F0">
            <w:pPr>
              <w:bidi/>
              <w:jc w:val="left"/>
              <w:rPr>
                <w:sz w:val="20"/>
                <w:rtl/>
                <w:lang w:bidi="ar-SA"/>
              </w:rPr>
            </w:pPr>
            <w:r w:rsidRPr="00E545F0">
              <w:rPr>
                <w:rFonts w:hint="cs"/>
                <w:color w:val="000000"/>
                <w:sz w:val="20"/>
                <w:rtl/>
                <w:lang w:val="en-CA" w:eastAsia="en-CA"/>
              </w:rPr>
              <w:t>خدمة المواد</w:t>
            </w:r>
            <w:r>
              <w:rPr>
                <w:rFonts w:hint="cs"/>
                <w:color w:val="000000"/>
                <w:sz w:val="19"/>
                <w:szCs w:val="19"/>
                <w:rtl/>
                <w:lang w:val="en-CA" w:eastAsia="en-CA"/>
              </w:rPr>
              <w:t xml:space="preserve"> </w:t>
            </w:r>
            <w:r>
              <w:rPr>
                <w:sz w:val="20"/>
                <w:rtl/>
                <w:lang w:bidi="ar-SA"/>
              </w:rPr>
              <w:t>الهيدروكلوروفلوروكربونية</w:t>
            </w:r>
            <w:r w:rsidR="00E545F0">
              <w:rPr>
                <w:rFonts w:hint="cs"/>
                <w:sz w:val="20"/>
                <w:rtl/>
                <w:lang w:bidi="ar-SA"/>
              </w:rPr>
              <w:t xml:space="preserve"> بموجب </w:t>
            </w:r>
            <w:r w:rsidR="00E545F0">
              <w:rPr>
                <w:sz w:val="20"/>
                <w:rtl/>
                <w:lang w:bidi="ar-SA"/>
              </w:rPr>
              <w:t>خط</w:t>
            </w:r>
            <w:r w:rsidR="00E545F0">
              <w:rPr>
                <w:rFonts w:hint="cs"/>
                <w:sz w:val="20"/>
                <w:rtl/>
                <w:lang w:bidi="ar-SA"/>
              </w:rPr>
              <w:t>ط</w:t>
            </w:r>
            <w:r w:rsidR="00E545F0">
              <w:rPr>
                <w:sz w:val="20"/>
                <w:rtl/>
                <w:lang w:bidi="ar-SA"/>
              </w:rPr>
              <w:t xml:space="preserve"> إدارة إزالة  إنتاج المواد الهيدروكلوروفلوروكربونية</w:t>
            </w:r>
            <w:r w:rsidR="00E545F0">
              <w:rPr>
                <w:rFonts w:hint="cs"/>
                <w:sz w:val="20"/>
                <w:rtl/>
                <w:lang w:bidi="ar-SA"/>
              </w:rPr>
              <w:t xml:space="preserve"> لجميع البلدان</w:t>
            </w:r>
          </w:p>
          <w:p w:rsidR="00E545F0" w:rsidRDefault="00E545F0" w:rsidP="00E545F0">
            <w:pPr>
              <w:bidi/>
              <w:jc w:val="left"/>
              <w:rPr>
                <w:color w:val="000000"/>
                <w:sz w:val="19"/>
                <w:szCs w:val="19"/>
                <w:lang w:val="en-CA" w:eastAsia="en-CA"/>
              </w:rPr>
            </w:pPr>
            <w:r>
              <w:rPr>
                <w:rFonts w:hint="cs"/>
                <w:sz w:val="20"/>
                <w:rtl/>
                <w:lang w:bidi="ar-SA"/>
              </w:rPr>
              <w:t xml:space="preserve">تصنيع </w:t>
            </w:r>
            <w:r>
              <w:rPr>
                <w:sz w:val="20"/>
                <w:rtl/>
                <w:lang w:bidi="ar-SA"/>
              </w:rPr>
              <w:t>الهيدروكلوروفلوروكربون</w:t>
            </w:r>
            <w:r>
              <w:rPr>
                <w:rFonts w:hint="cs"/>
                <w:sz w:val="20"/>
                <w:rtl/>
                <w:lang w:bidi="ar-SA"/>
              </w:rPr>
              <w:t xml:space="preserve"> بموجب </w:t>
            </w:r>
            <w:r>
              <w:rPr>
                <w:sz w:val="20"/>
                <w:rtl/>
                <w:lang w:bidi="ar-SA"/>
              </w:rPr>
              <w:t>خط</w:t>
            </w:r>
            <w:r>
              <w:rPr>
                <w:rFonts w:hint="cs"/>
                <w:sz w:val="20"/>
                <w:rtl/>
                <w:lang w:bidi="ar-SA"/>
              </w:rPr>
              <w:t>ط</w:t>
            </w:r>
            <w:r>
              <w:rPr>
                <w:sz w:val="20"/>
                <w:rtl/>
                <w:lang w:bidi="ar-SA"/>
              </w:rPr>
              <w:t xml:space="preserve"> إدارة إزالة  إنتاج المواد الهيدروكلوروفلوروكربونية</w:t>
            </w:r>
            <w:r>
              <w:rPr>
                <w:rFonts w:hint="cs"/>
                <w:sz w:val="20"/>
                <w:rtl/>
                <w:lang w:bidi="ar-SA"/>
              </w:rPr>
              <w:t xml:space="preserve"> لعدد 15 إلى 20 بلدا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2021-2022</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545F0" w:rsidRDefault="00E545F0" w:rsidP="00E545F0">
            <w:pPr>
              <w:bidi/>
              <w:jc w:val="left"/>
              <w:rPr>
                <w:sz w:val="20"/>
                <w:rtl/>
                <w:lang w:bidi="ar-SA"/>
              </w:rPr>
            </w:pPr>
            <w:r>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E545F0" w:rsidP="00E545F0">
            <w:pPr>
              <w:bidi/>
              <w:jc w:val="left"/>
              <w:rPr>
                <w:color w:val="000000"/>
                <w:sz w:val="19"/>
                <w:szCs w:val="19"/>
                <w:lang w:val="en-CA" w:eastAsia="en-CA"/>
              </w:rPr>
            </w:pPr>
            <w:r>
              <w:rPr>
                <w:rFonts w:hint="cs"/>
                <w:color w:val="000000"/>
                <w:sz w:val="20"/>
                <w:rtl/>
                <w:lang w:val="en-CA" w:eastAsia="en-CA"/>
              </w:rPr>
              <w:t>سنة أساس</w:t>
            </w:r>
            <w:r>
              <w:rPr>
                <w:rFonts w:hint="cs"/>
                <w:color w:val="000000"/>
                <w:sz w:val="19"/>
                <w:szCs w:val="19"/>
                <w:rtl/>
                <w:lang w:val="en-CA" w:eastAsia="en-CA"/>
              </w:rPr>
              <w:t xml:space="preserve"> </w:t>
            </w:r>
            <w:r>
              <w:rPr>
                <w:rFonts w:hint="cs"/>
                <w:b/>
                <w:sz w:val="20"/>
                <w:rtl/>
                <w:lang w:bidi="ar-EG"/>
              </w:rPr>
              <w:t xml:space="preserve">الهيدروفلوروكربون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CD329D" w:rsidRDefault="00CD329D" w:rsidP="00CD329D">
            <w:pPr>
              <w:bidi/>
              <w:jc w:val="left"/>
              <w:rPr>
                <w:sz w:val="20"/>
                <w:rtl/>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4F7BF3" w:rsidRDefault="00CD329D" w:rsidP="00CD329D">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CD329D" w:rsidRDefault="00CD329D" w:rsidP="00CD329D">
            <w:pPr>
              <w:bidi/>
              <w:jc w:val="left"/>
              <w:rPr>
                <w:sz w:val="20"/>
                <w:rtl/>
                <w:lang w:bidi="ar-SA"/>
              </w:rPr>
            </w:pPr>
            <w:r>
              <w:rPr>
                <w:rFonts w:hint="cs"/>
                <w:sz w:val="20"/>
                <w:rtl/>
                <w:lang w:bidi="ar-SA"/>
              </w:rPr>
              <w:t>إعداد خطط تخفيض تدريجى للهيدروفلوروكربون</w:t>
            </w:r>
          </w:p>
          <w:p w:rsidR="00CD329D" w:rsidRDefault="00CD329D" w:rsidP="00CD329D">
            <w:pPr>
              <w:bidi/>
              <w:jc w:val="left"/>
              <w:rPr>
                <w:color w:val="000000"/>
                <w:sz w:val="19"/>
                <w:szCs w:val="19"/>
                <w:lang w:val="en-CA" w:eastAsia="en-CA"/>
              </w:rPr>
            </w:pPr>
            <w:r>
              <w:rPr>
                <w:rFonts w:hint="cs"/>
                <w:sz w:val="20"/>
                <w:rtl/>
                <w:lang w:bidi="ar-SA"/>
              </w:rPr>
              <w:t xml:space="preserve">تحديث نظام ترخيص/حصص للهيدروفلوروكربون </w:t>
            </w:r>
            <w:r w:rsidR="000A5243">
              <w:rPr>
                <w:rFonts w:hint="cs"/>
                <w:sz w:val="20"/>
                <w:rtl/>
                <w:lang w:bidi="ar-SA"/>
              </w:rPr>
              <w:t>والإبلاغ عن البيانات</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2023</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E545F0" w:rsidP="004F7BF3">
            <w:pPr>
              <w:bidi/>
              <w:jc w:val="left"/>
              <w:rPr>
                <w:color w:val="000000"/>
                <w:sz w:val="19"/>
                <w:szCs w:val="19"/>
                <w:lang w:val="en-CA" w:eastAsia="en-C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C095C" w:rsidRDefault="001C095C" w:rsidP="001C095C">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C095C" w:rsidRDefault="001C095C" w:rsidP="001C095C">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1C095C" w:rsidRDefault="001C095C" w:rsidP="001C095C">
            <w:pPr>
              <w:bidi/>
              <w:jc w:val="left"/>
              <w:rPr>
                <w:sz w:val="20"/>
                <w:rtl/>
                <w:lang w:bidi="ar-SA"/>
              </w:rPr>
            </w:pPr>
            <w:r>
              <w:rPr>
                <w:rFonts w:hint="cs"/>
                <w:sz w:val="20"/>
                <w:rtl/>
                <w:lang w:bidi="ar-SA"/>
              </w:rPr>
              <w:t>إعداد خطط تخفيض تدريجى للهيدروفلوروكربون</w:t>
            </w:r>
          </w:p>
          <w:p w:rsidR="004F7BF3" w:rsidRDefault="001C095C" w:rsidP="001C095C">
            <w:pPr>
              <w:bidi/>
              <w:jc w:val="left"/>
              <w:rPr>
                <w:sz w:val="20"/>
                <w:rtl/>
                <w:lang w:bidi="ar-SA"/>
              </w:rPr>
            </w:pPr>
            <w:r>
              <w:rPr>
                <w:sz w:val="20"/>
                <w:rtl/>
                <w:lang w:bidi="ar-SA"/>
              </w:rPr>
              <w:t>تحديث نظام ترخيص/حصص للهيدروفلوروكربون والإبلاغ عن البيانات</w:t>
            </w:r>
          </w:p>
          <w:p w:rsidR="001C095C" w:rsidRDefault="002827E8" w:rsidP="001C095C">
            <w:pPr>
              <w:bidi/>
              <w:jc w:val="left"/>
              <w:rPr>
                <w:b/>
                <w:sz w:val="20"/>
                <w:rtl/>
                <w:lang w:bidi="ar-EG"/>
              </w:rPr>
            </w:pPr>
            <w:r>
              <w:rPr>
                <w:rFonts w:hint="cs"/>
                <w:sz w:val="20"/>
                <w:rtl/>
                <w:lang w:bidi="ar-SA"/>
              </w:rPr>
              <w:t>خدمة</w:t>
            </w:r>
            <w:r w:rsidR="001C095C">
              <w:rPr>
                <w:rFonts w:hint="cs"/>
                <w:sz w:val="20"/>
                <w:rtl/>
                <w:lang w:bidi="ar-SA"/>
              </w:rPr>
              <w:t xml:space="preserve"> </w:t>
            </w:r>
            <w:r w:rsidR="001C095C">
              <w:rPr>
                <w:b/>
                <w:sz w:val="20"/>
                <w:rtl/>
                <w:lang w:bidi="ar-EG"/>
              </w:rPr>
              <w:t>الهيدروفلوروكربون</w:t>
            </w:r>
            <w:r w:rsidR="001C095C">
              <w:rPr>
                <w:rFonts w:hint="cs"/>
                <w:b/>
                <w:sz w:val="20"/>
                <w:rtl/>
                <w:lang w:bidi="ar-EG"/>
              </w:rPr>
              <w:t xml:space="preserve"> بموجب خطط الخفض التدريجي ل</w:t>
            </w:r>
            <w:r w:rsidR="001C095C">
              <w:rPr>
                <w:b/>
                <w:sz w:val="20"/>
                <w:rtl/>
                <w:lang w:bidi="ar-EG"/>
              </w:rPr>
              <w:t>لهيدروفلوروكربون</w:t>
            </w:r>
            <w:r w:rsidR="001C095C">
              <w:rPr>
                <w:rFonts w:hint="cs"/>
                <w:b/>
                <w:sz w:val="20"/>
                <w:rtl/>
                <w:lang w:bidi="ar-EG"/>
              </w:rPr>
              <w:t xml:space="preserve"> لعدد من البلدان</w:t>
            </w:r>
          </w:p>
          <w:p w:rsidR="001C095C" w:rsidRDefault="001C095C" w:rsidP="001C095C">
            <w:pPr>
              <w:bidi/>
              <w:jc w:val="left"/>
              <w:rPr>
                <w:color w:val="000000"/>
                <w:sz w:val="19"/>
                <w:szCs w:val="19"/>
                <w:lang w:val="en-CA" w:eastAsia="en-CA"/>
              </w:rPr>
            </w:pPr>
            <w:r>
              <w:rPr>
                <w:rFonts w:hint="cs"/>
                <w:b/>
                <w:sz w:val="20"/>
                <w:rtl/>
                <w:lang w:bidi="ar-EG"/>
              </w:rPr>
              <w:t>مشروعات استثمارية ل</w:t>
            </w:r>
            <w:r>
              <w:rPr>
                <w:b/>
                <w:sz w:val="20"/>
                <w:rtl/>
                <w:lang w:bidi="ar-EG"/>
              </w:rPr>
              <w:t>لهيدروفلوروكربون</w:t>
            </w:r>
            <w:r>
              <w:rPr>
                <w:rFonts w:hint="cs"/>
                <w:b/>
                <w:sz w:val="20"/>
                <w:rtl/>
                <w:lang w:bidi="ar-EG"/>
              </w:rPr>
              <w:t xml:space="preserve">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2024</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2827E8" w:rsidP="004F7BF3">
            <w:pPr>
              <w:bidi/>
              <w:jc w:val="left"/>
              <w:rPr>
                <w:sz w:val="20"/>
                <w:rtl/>
                <w:lang w:bidi="ar-S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p w:rsidR="002827E8" w:rsidRDefault="002827E8" w:rsidP="002827E8">
            <w:pPr>
              <w:bidi/>
              <w:jc w:val="left"/>
              <w:rPr>
                <w:b/>
                <w:sz w:val="20"/>
                <w:rtl/>
                <w:lang w:bidi="ar-EG"/>
              </w:rPr>
            </w:pPr>
            <w:r>
              <w:rPr>
                <w:rFonts w:hint="cs"/>
                <w:sz w:val="20"/>
                <w:rtl/>
                <w:lang w:bidi="ar-SA"/>
              </w:rPr>
              <w:t xml:space="preserve">تجميد عند خط أساس </w:t>
            </w:r>
            <w:r>
              <w:rPr>
                <w:b/>
                <w:sz w:val="20"/>
                <w:rtl/>
                <w:lang w:bidi="ar-EG"/>
              </w:rPr>
              <w:t>الهيدروفلوروكربون</w:t>
            </w:r>
            <w:r>
              <w:rPr>
                <w:rFonts w:hint="cs"/>
                <w:b/>
                <w:sz w:val="20"/>
                <w:rtl/>
                <w:lang w:bidi="ar-EG"/>
              </w:rPr>
              <w:t xml:space="preserve"> لبلدان المجموعة 1 </w:t>
            </w:r>
          </w:p>
          <w:p w:rsidR="002827E8" w:rsidRDefault="002827E8" w:rsidP="002827E8">
            <w:pPr>
              <w:bidi/>
              <w:jc w:val="left"/>
              <w:rPr>
                <w:color w:val="000000"/>
                <w:sz w:val="19"/>
                <w:szCs w:val="19"/>
                <w:lang w:val="en-CA" w:eastAsia="en-CA"/>
              </w:rPr>
            </w:pPr>
            <w:r>
              <w:rPr>
                <w:rFonts w:hint="cs"/>
                <w:b/>
                <w:sz w:val="20"/>
                <w:rtl/>
                <w:lang w:bidi="ar-EG"/>
              </w:rPr>
              <w:t>سنة أساس</w:t>
            </w:r>
            <w:r>
              <w:rPr>
                <w:b/>
                <w:sz w:val="20"/>
                <w:rtl/>
                <w:lang w:bidi="ar-EG"/>
              </w:rPr>
              <w:t xml:space="preserve"> الهيدروفلوروكربون</w:t>
            </w:r>
            <w:r>
              <w:rPr>
                <w:rFonts w:hint="cs"/>
                <w:b/>
                <w:sz w:val="20"/>
                <w:rtl/>
                <w:lang w:bidi="ar-EG"/>
              </w:rPr>
              <w:t xml:space="preserve">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2827E8" w:rsidRDefault="002827E8" w:rsidP="002827E8">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2827E8" w:rsidRDefault="002827E8" w:rsidP="002827E8">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2827E8" w:rsidRDefault="002827E8" w:rsidP="002827E8">
            <w:pPr>
              <w:bidi/>
              <w:jc w:val="left"/>
              <w:rPr>
                <w:sz w:val="20"/>
                <w:rtl/>
                <w:lang w:bidi="ar-SA"/>
              </w:rPr>
            </w:pPr>
            <w:r>
              <w:rPr>
                <w:rFonts w:hint="cs"/>
                <w:sz w:val="20"/>
                <w:rtl/>
                <w:lang w:bidi="ar-SA"/>
              </w:rPr>
              <w:t>إعداد خطط تخفيض تدريجى للهيدروفلوروكربون</w:t>
            </w:r>
          </w:p>
          <w:p w:rsidR="002827E8" w:rsidRDefault="002827E8" w:rsidP="002827E8">
            <w:pPr>
              <w:bidi/>
              <w:jc w:val="left"/>
              <w:rPr>
                <w:sz w:val="20"/>
                <w:rtl/>
                <w:lang w:bidi="ar-SA"/>
              </w:rPr>
            </w:pPr>
            <w:r>
              <w:rPr>
                <w:rFonts w:hint="cs"/>
                <w:sz w:val="20"/>
                <w:rtl/>
                <w:lang w:bidi="ar-SA"/>
              </w:rPr>
              <w:t>تحديث نظام ترخيص/حصص للهيدروفلوروكربون والإبلاغ عن البيانات</w:t>
            </w:r>
          </w:p>
          <w:p w:rsidR="002827E8" w:rsidRDefault="002827E8" w:rsidP="002827E8">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2827E8"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2025-2026</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12173" w:rsidP="00112173">
            <w:pPr>
              <w:bidi/>
              <w:jc w:val="left"/>
              <w:rPr>
                <w:b/>
                <w:sz w:val="20"/>
                <w:rtl/>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12173" w:rsidP="00112173">
            <w:pPr>
              <w:bidi/>
              <w:jc w:val="left"/>
              <w:rPr>
                <w:color w:val="000000"/>
                <w:sz w:val="19"/>
                <w:szCs w:val="19"/>
                <w:lang w:val="en-CA" w:eastAsia="en-CA"/>
              </w:rPr>
            </w:pPr>
            <w:r>
              <w:rPr>
                <w:b/>
                <w:sz w:val="20"/>
                <w:rtl/>
                <w:lang w:bidi="ar-EG"/>
              </w:rPr>
              <w:t>سنة أساس 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lastRenderedPageBreak/>
              <w:t>2027</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112173" w:rsidP="0011217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w:t>
            </w:r>
            <w:r w:rsidR="00600675">
              <w:rPr>
                <w:rFonts w:hint="cs"/>
                <w:b/>
                <w:sz w:val="20"/>
                <w:rtl/>
                <w:lang w:bidi="ar-EG"/>
              </w:rPr>
              <w:t xml:space="preserve"> 1</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2028</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D411D" w:rsidP="001D411D">
            <w:pPr>
              <w:bidi/>
              <w:jc w:val="left"/>
              <w:rPr>
                <w:b/>
                <w:sz w:val="20"/>
                <w:lang w:bidi="ar-EG"/>
              </w:rPr>
            </w:pPr>
            <w:r>
              <w:rPr>
                <w:rFonts w:hint="cs"/>
                <w:sz w:val="20"/>
                <w:rtl/>
                <w:lang w:bidi="ar-SA"/>
              </w:rPr>
              <w:t>خفض بنسبة 10%</w:t>
            </w:r>
            <w:r w:rsidR="00112173">
              <w:rPr>
                <w:rFonts w:hint="cs"/>
                <w:sz w:val="20"/>
                <w:rtl/>
                <w:lang w:bidi="ar-SA"/>
              </w:rPr>
              <w:t xml:space="preserve"> </w:t>
            </w:r>
            <w:r>
              <w:rPr>
                <w:rFonts w:hint="cs"/>
                <w:sz w:val="20"/>
                <w:rtl/>
                <w:lang w:bidi="ar-SA"/>
              </w:rPr>
              <w:t>من</w:t>
            </w:r>
            <w:r w:rsidR="00112173">
              <w:rPr>
                <w:rFonts w:hint="cs"/>
                <w:sz w:val="20"/>
                <w:rtl/>
                <w:lang w:bidi="ar-SA"/>
              </w:rPr>
              <w:t xml:space="preserve"> خط أساس </w:t>
            </w:r>
            <w:r w:rsidR="00112173">
              <w:rPr>
                <w:rFonts w:hint="cs"/>
                <w:b/>
                <w:sz w:val="20"/>
                <w:rtl/>
                <w:lang w:bidi="ar-EG"/>
              </w:rPr>
              <w:t xml:space="preserve">الهيدروفلوروكربون لبلدان المجموعة 1 </w:t>
            </w:r>
          </w:p>
          <w:p w:rsidR="004F7BF3" w:rsidRPr="00687558" w:rsidRDefault="00687558" w:rsidP="00687558">
            <w:pPr>
              <w:bidi/>
              <w:jc w:val="left"/>
              <w:rPr>
                <w:color w:val="000000"/>
                <w:sz w:val="19"/>
                <w:szCs w:val="19"/>
                <w:lang w:eastAsia="en-CA"/>
              </w:rPr>
            </w:pPr>
            <w:r>
              <w:rPr>
                <w:rFonts w:hint="cs"/>
                <w:sz w:val="20"/>
                <w:rtl/>
                <w:lang w:bidi="ar-SA"/>
              </w:rPr>
              <w:t xml:space="preserve">تجميد عند خط أساس </w:t>
            </w:r>
            <w:r>
              <w:rPr>
                <w:rFonts w:hint="cs"/>
                <w:b/>
                <w:sz w:val="20"/>
                <w:rtl/>
                <w:lang w:bidi="ar-EG"/>
              </w:rPr>
              <w:t xml:space="preserve">الهيدروفلوروكربون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2029</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D411D" w:rsidRDefault="001D411D" w:rsidP="001D411D">
            <w:pPr>
              <w:bidi/>
              <w:jc w:val="left"/>
              <w:rPr>
                <w:b/>
                <w:sz w:val="20"/>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D411D" w:rsidP="001D411D">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2030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81E53" w:rsidRDefault="004F7BF3" w:rsidP="00E81E53">
            <w:pPr>
              <w:bidi/>
              <w:jc w:val="left"/>
              <w:rPr>
                <w:sz w:val="20"/>
                <w:lang w:bidi="ar-SA"/>
              </w:rPr>
            </w:pPr>
            <w:r>
              <w:rPr>
                <w:color w:val="000000"/>
                <w:sz w:val="19"/>
                <w:szCs w:val="19"/>
                <w:lang w:val="en-CA" w:eastAsia="en-CA"/>
              </w:rPr>
              <w:t>1</w:t>
            </w:r>
            <w:r w:rsidR="00E81E53">
              <w:rPr>
                <w:rFonts w:hint="cs"/>
                <w:color w:val="000000"/>
                <w:sz w:val="20"/>
                <w:rtl/>
                <w:lang w:val="en-CA" w:eastAsia="en-CA"/>
              </w:rPr>
              <w:t xml:space="preserve"> خفض بنسبة 100% من خط أساس</w:t>
            </w:r>
            <w:r w:rsidR="00E81E53">
              <w:rPr>
                <w:rFonts w:hint="cs"/>
                <w:color w:val="000000"/>
                <w:sz w:val="19"/>
                <w:szCs w:val="19"/>
                <w:rtl/>
                <w:lang w:val="en-CA" w:eastAsia="en-CA"/>
              </w:rPr>
              <w:t xml:space="preserve"> </w:t>
            </w:r>
            <w:r w:rsidR="00E81E53">
              <w:rPr>
                <w:rFonts w:hint="cs"/>
                <w:sz w:val="20"/>
                <w:rtl/>
                <w:lang w:bidi="ar-SA"/>
              </w:rPr>
              <w:t>المواد الهيدروكلوروفلوروكربونية، باستثناء ذيل الخدمة</w:t>
            </w:r>
          </w:p>
          <w:p w:rsidR="00E81E53" w:rsidRDefault="00E81E53" w:rsidP="00E81E53">
            <w:pPr>
              <w:bidi/>
              <w:jc w:val="left"/>
              <w:rPr>
                <w:b/>
                <w:sz w:val="20"/>
                <w:lang w:bidi="ar-EG"/>
              </w:rPr>
            </w:pPr>
            <w:r>
              <w:rPr>
                <w:rFonts w:hint="cs"/>
                <w:sz w:val="20"/>
                <w:rtl/>
                <w:lang w:bidi="ar-SA"/>
              </w:rPr>
              <w:t xml:space="preserve">خفض بنسبة 10% من خط أساس </w:t>
            </w:r>
            <w:r>
              <w:rPr>
                <w:rFonts w:hint="cs"/>
                <w:b/>
                <w:sz w:val="20"/>
                <w:rtl/>
                <w:lang w:bidi="ar-EG"/>
              </w:rPr>
              <w:t xml:space="preserve">الهيدروفلوروكربون لبلدان المجموعة 1 </w:t>
            </w:r>
          </w:p>
          <w:p w:rsidR="004F7BF3" w:rsidRDefault="00E81E53" w:rsidP="00E81E5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bl>
    <w:p w:rsidR="004F7BF3" w:rsidRPr="002064B6" w:rsidRDefault="004F7BF3" w:rsidP="004F7BF3">
      <w:pPr>
        <w:pStyle w:val="StyleHeader4Para4Left0Firstline0"/>
        <w:numPr>
          <w:ilvl w:val="0"/>
          <w:numId w:val="0"/>
        </w:numPr>
        <w:tabs>
          <w:tab w:val="clear" w:pos="2880"/>
          <w:tab w:val="left" w:pos="810"/>
        </w:tabs>
        <w:bidi/>
        <w:rPr>
          <w:sz w:val="26"/>
          <w:szCs w:val="26"/>
          <w:rtl/>
          <w:lang w:val="en-US" w:bidi="ar-SA"/>
        </w:rPr>
      </w:pPr>
    </w:p>
    <w:p w:rsidR="00682CE1" w:rsidRPr="002064B6" w:rsidRDefault="00682CE1" w:rsidP="00600675">
      <w:pPr>
        <w:pStyle w:val="StyleHeader4Para4Left0Firstline0"/>
        <w:numPr>
          <w:ilvl w:val="0"/>
          <w:numId w:val="0"/>
        </w:numPr>
        <w:tabs>
          <w:tab w:val="clear" w:pos="2880"/>
          <w:tab w:val="left" w:pos="810"/>
        </w:tabs>
        <w:bidi/>
        <w:rPr>
          <w:sz w:val="26"/>
          <w:szCs w:val="26"/>
          <w:u w:val="single"/>
          <w:rtl/>
          <w:lang w:val="en-US" w:bidi="ar-SA"/>
        </w:rPr>
      </w:pPr>
      <w:r w:rsidRPr="002064B6">
        <w:rPr>
          <w:rFonts w:hint="cs"/>
          <w:sz w:val="26"/>
          <w:szCs w:val="26"/>
          <w:u w:val="single"/>
          <w:rtl/>
          <w:lang w:val="en-US" w:bidi="ar-SA"/>
        </w:rPr>
        <w:t>مسؤولي</w:t>
      </w:r>
      <w:r w:rsidR="00600675" w:rsidRPr="002064B6">
        <w:rPr>
          <w:rFonts w:hint="cs"/>
          <w:sz w:val="26"/>
          <w:szCs w:val="26"/>
          <w:u w:val="single"/>
          <w:rtl/>
          <w:lang w:val="en-US" w:bidi="ar-SA"/>
        </w:rPr>
        <w:t>ات</w:t>
      </w:r>
      <w:r w:rsidRPr="002064B6">
        <w:rPr>
          <w:rFonts w:hint="cs"/>
          <w:sz w:val="26"/>
          <w:szCs w:val="26"/>
          <w:u w:val="single"/>
          <w:rtl/>
          <w:lang w:val="en-US" w:bidi="ar-SA"/>
        </w:rPr>
        <w:t xml:space="preserve"> الوحدة الوطنية للأوزون على ضوء إزالة </w:t>
      </w:r>
      <w:r w:rsidRPr="002064B6">
        <w:rPr>
          <w:sz w:val="26"/>
          <w:szCs w:val="26"/>
          <w:u w:val="single"/>
          <w:rtl/>
          <w:lang w:bidi="ar-SA"/>
        </w:rPr>
        <w:t>الهيدروكلوروفلوروكربون</w:t>
      </w:r>
    </w:p>
    <w:p w:rsidR="00F85DB4" w:rsidRPr="002064B6" w:rsidRDefault="00CB436E" w:rsidP="00335DA9">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16</w:t>
      </w:r>
      <w:r w:rsidRPr="002064B6">
        <w:rPr>
          <w:rFonts w:hint="cs"/>
          <w:sz w:val="26"/>
          <w:szCs w:val="26"/>
          <w:rtl/>
          <w:lang w:bidi="ar-SA"/>
        </w:rPr>
        <w:tab/>
      </w:r>
      <w:r w:rsidR="00682CE1" w:rsidRPr="002064B6">
        <w:rPr>
          <w:rFonts w:hint="cs"/>
          <w:sz w:val="26"/>
          <w:szCs w:val="26"/>
          <w:rtl/>
          <w:lang w:bidi="ar-SA"/>
        </w:rPr>
        <w:t>إن المساهمة الجارية للتعزيز المؤسسي للالتزامات الامتثال ل</w:t>
      </w:r>
      <w:r w:rsidR="00682CE1" w:rsidRPr="002064B6">
        <w:rPr>
          <w:sz w:val="26"/>
          <w:szCs w:val="26"/>
          <w:rtl/>
          <w:lang w:bidi="ar-SA"/>
        </w:rPr>
        <w:t>لهيدروكلوروفلوروكربون</w:t>
      </w:r>
      <w:r w:rsidR="00682CE1" w:rsidRPr="002064B6">
        <w:rPr>
          <w:rFonts w:hint="cs"/>
          <w:sz w:val="26"/>
          <w:szCs w:val="26"/>
          <w:rtl/>
          <w:lang w:bidi="ar-SA"/>
        </w:rPr>
        <w:t xml:space="preserve"> لبلدان المادة 5، سواء من خلال مشروعات قائمة بذاتها أو عندما تتكامل في خطط وطنية، يمكن ايجازها كما يلى:</w:t>
      </w:r>
    </w:p>
    <w:p w:rsidR="00682CE1" w:rsidRPr="002064B6" w:rsidRDefault="00682CE1"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(أ)</w:t>
      </w:r>
      <w:r w:rsidRPr="002064B6">
        <w:rPr>
          <w:rFonts w:hint="cs"/>
          <w:sz w:val="26"/>
          <w:szCs w:val="26"/>
          <w:rtl/>
          <w:lang w:bidi="ar-SA"/>
        </w:rPr>
        <w:tab/>
        <w:t xml:space="preserve">  مساعدة السلطات المعنية في وضع وإنفاذ تشريعات  وقواعد للرقابة ورصد استهلاك وإنتاج (حسب الاقتضاء) </w:t>
      </w:r>
      <w:r w:rsidRPr="002064B6">
        <w:rPr>
          <w:sz w:val="26"/>
          <w:szCs w:val="26"/>
          <w:rtl/>
          <w:lang w:bidi="ar-SA"/>
        </w:rPr>
        <w:t>المواد الهيدروكلوروفلوروكربونية</w:t>
      </w:r>
      <w:r w:rsidRPr="002064B6">
        <w:rPr>
          <w:rFonts w:hint="cs"/>
          <w:sz w:val="26"/>
          <w:szCs w:val="26"/>
          <w:rtl/>
          <w:lang w:bidi="ar-SA"/>
        </w:rPr>
        <w:t xml:space="preserve">؛ العمل عن كثب مع إدارات الجمارك بشأن </w:t>
      </w:r>
      <w:r w:rsidR="00EE13DC" w:rsidRPr="002064B6">
        <w:rPr>
          <w:rFonts w:hint="cs"/>
          <w:sz w:val="26"/>
          <w:szCs w:val="26"/>
          <w:rtl/>
          <w:lang w:bidi="ar-SA"/>
        </w:rPr>
        <w:t>مسائل بما فيها تطبيق أي مراجعة لمصطلحات ورموز النظام المنسق ل</w:t>
      </w:r>
      <w:r w:rsidR="00EE13DC" w:rsidRPr="002064B6">
        <w:rPr>
          <w:sz w:val="26"/>
          <w:szCs w:val="26"/>
          <w:rtl/>
          <w:lang w:bidi="ar-SA"/>
        </w:rPr>
        <w:t>لمواد الهيدروكلوروفلوروكربونية</w:t>
      </w:r>
      <w:r w:rsidR="00EE13DC" w:rsidRPr="002064B6">
        <w:rPr>
          <w:rFonts w:hint="cs"/>
          <w:sz w:val="26"/>
          <w:szCs w:val="26"/>
          <w:rtl/>
          <w:lang w:bidi="ar-SA"/>
        </w:rPr>
        <w:t xml:space="preserve"> والمواد غير المستنفدة للأوزون التى تم استخدامها تدريجيا؛</w:t>
      </w:r>
    </w:p>
    <w:p w:rsidR="00EE13DC" w:rsidRPr="002064B6" w:rsidRDefault="00EE13DC"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  </w:t>
      </w:r>
      <w:r w:rsidR="00335DA9" w:rsidRPr="002064B6">
        <w:rPr>
          <w:rFonts w:hint="cs"/>
          <w:sz w:val="26"/>
          <w:szCs w:val="26"/>
          <w:rtl/>
          <w:lang w:bidi="ar-SA"/>
        </w:rPr>
        <w:t>تنسيق جمع وتحليل</w:t>
      </w:r>
      <w:r w:rsidR="003C021C" w:rsidRPr="002064B6">
        <w:rPr>
          <w:rFonts w:hint="cs"/>
          <w:sz w:val="26"/>
          <w:szCs w:val="26"/>
          <w:rtl/>
          <w:lang w:bidi="ar-SA"/>
        </w:rPr>
        <w:t xml:space="preserve"> </w:t>
      </w:r>
      <w:r w:rsidR="00335DA9" w:rsidRPr="002064B6">
        <w:rPr>
          <w:rFonts w:hint="cs"/>
          <w:sz w:val="26"/>
          <w:szCs w:val="26"/>
          <w:rtl/>
          <w:lang w:bidi="ar-SA"/>
        </w:rPr>
        <w:t xml:space="preserve">وتقديم بيانات عن استهلاك وإنتاج </w:t>
      </w:r>
      <w:r w:rsidR="00335DA9" w:rsidRPr="002064B6">
        <w:rPr>
          <w:sz w:val="26"/>
          <w:szCs w:val="26"/>
          <w:rtl/>
          <w:lang w:val="en-US"/>
        </w:rPr>
        <w:t xml:space="preserve">المواد </w:t>
      </w:r>
      <w:r w:rsidR="00335DA9" w:rsidRPr="002064B6">
        <w:rPr>
          <w:sz w:val="26"/>
          <w:szCs w:val="26"/>
          <w:rtl/>
          <w:lang w:bidi="ar-SA"/>
        </w:rPr>
        <w:t>اﻟﮭﯾدروﮐﻟوروﻓﻟوروﮐرﺑوﻧﯾﺔ</w:t>
      </w:r>
      <w:r w:rsidR="00335DA9" w:rsidRPr="002064B6">
        <w:rPr>
          <w:rFonts w:hint="cs"/>
          <w:sz w:val="26"/>
          <w:szCs w:val="26"/>
          <w:rtl/>
          <w:lang w:bidi="ar-SA"/>
        </w:rPr>
        <w:t xml:space="preserve"> بموجب المادة 7 من بروتوكول مونتريال والتقارير المرحلية بشأن تنفيذ البرامج القطرية؛</w:t>
      </w:r>
      <w:r w:rsidR="00335DA9" w:rsidRPr="002064B6">
        <w:rPr>
          <w:rStyle w:val="FootnoteReference"/>
          <w:sz w:val="26"/>
          <w:szCs w:val="26"/>
          <w:rtl/>
          <w:lang w:bidi="ar-SA"/>
        </w:rPr>
        <w:footnoteReference w:id="14"/>
      </w:r>
    </w:p>
    <w:p w:rsidR="00DD795B" w:rsidRPr="002064B6" w:rsidRDefault="00DD795B" w:rsidP="00F95435">
      <w:pPr>
        <w:pStyle w:val="StyleHeader4Para4Left0Firstline0"/>
        <w:keepNext/>
        <w:keepLines/>
        <w:numPr>
          <w:ilvl w:val="0"/>
          <w:numId w:val="0"/>
        </w:numPr>
        <w:tabs>
          <w:tab w:val="clear" w:pos="2880"/>
          <w:tab w:val="left" w:pos="720"/>
          <w:tab w:val="right" w:pos="1260"/>
        </w:tabs>
        <w:bidi/>
        <w:ind w:left="1094" w:hanging="1094"/>
        <w:rPr>
          <w:sz w:val="26"/>
          <w:szCs w:val="26"/>
          <w:rtl/>
          <w:lang w:bidi="ar-SA"/>
        </w:rPr>
      </w:pPr>
      <w:r w:rsidRPr="002064B6">
        <w:rPr>
          <w:rFonts w:hint="cs"/>
          <w:sz w:val="26"/>
          <w:szCs w:val="26"/>
          <w:rtl/>
          <w:lang w:bidi="ar-SA"/>
        </w:rPr>
        <w:lastRenderedPageBreak/>
        <w:tab/>
        <w:t>(ج)</w:t>
      </w:r>
      <w:r w:rsidRPr="002064B6">
        <w:rPr>
          <w:rFonts w:hint="cs"/>
          <w:sz w:val="26"/>
          <w:szCs w:val="26"/>
          <w:rtl/>
          <w:lang w:bidi="ar-SA"/>
        </w:rPr>
        <w:tab/>
        <w:t xml:space="preserve"> التنسيق على المستوى الوطنى إعداد وتقديم مراحل </w:t>
      </w:r>
      <w:r w:rsidRPr="002064B6">
        <w:rPr>
          <w:sz w:val="26"/>
          <w:szCs w:val="26"/>
          <w:rtl/>
          <w:lang w:bidi="ar-SA"/>
        </w:rPr>
        <w:t>خطط إدارة إزالة المواد الهيدروكلوروفلوروكربونية</w:t>
      </w:r>
      <w:r w:rsidRPr="002064B6">
        <w:rPr>
          <w:rFonts w:hint="cs"/>
          <w:sz w:val="26"/>
          <w:szCs w:val="26"/>
          <w:rtl/>
          <w:lang w:bidi="ar-SA"/>
        </w:rPr>
        <w:t>،</w:t>
      </w:r>
      <w:r w:rsidRPr="002064B6">
        <w:rPr>
          <w:rStyle w:val="FootnoteReference"/>
          <w:sz w:val="26"/>
          <w:szCs w:val="26"/>
          <w:rtl/>
          <w:lang w:bidi="ar-SA"/>
        </w:rPr>
        <w:footnoteReference w:id="15"/>
      </w:r>
      <w:r w:rsidRPr="002064B6">
        <w:rPr>
          <w:rFonts w:hint="cs"/>
          <w:sz w:val="26"/>
          <w:szCs w:val="26"/>
          <w:rtl/>
          <w:lang w:bidi="ar-SA"/>
        </w:rPr>
        <w:t xml:space="preserve"> وتخطيط وتنظيم وتوجيه وقيادة تنفيذ جميع الأنشطة المطلوبة للتنفيذ الكفؤ ل</w:t>
      </w:r>
      <w:r w:rsidRPr="002064B6">
        <w:rPr>
          <w:sz w:val="26"/>
          <w:szCs w:val="26"/>
          <w:rtl/>
          <w:lang w:bidi="ar-SA"/>
        </w:rPr>
        <w:t>خطط إدارة إزالة المواد الهيدروكلوروفلوروكربونية</w:t>
      </w:r>
      <w:r w:rsidRPr="002064B6">
        <w:rPr>
          <w:rFonts w:hint="cs"/>
          <w:sz w:val="26"/>
          <w:szCs w:val="26"/>
          <w:rtl/>
          <w:lang w:bidi="ar-SA"/>
        </w:rPr>
        <w:t>؛</w:t>
      </w:r>
    </w:p>
    <w:p w:rsidR="00DD795B" w:rsidRPr="002064B6" w:rsidRDefault="00DD795B" w:rsidP="00DD795B">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(د</w:t>
      </w:r>
      <w:r w:rsidR="00DA5749" w:rsidRPr="002064B6">
        <w:rPr>
          <w:rFonts w:hint="cs"/>
          <w:sz w:val="26"/>
          <w:szCs w:val="26"/>
          <w:rtl/>
          <w:lang w:bidi="ar-SA"/>
        </w:rPr>
        <w:t>)</w:t>
      </w:r>
      <w:r w:rsidR="00DA5749" w:rsidRPr="002064B6">
        <w:rPr>
          <w:rFonts w:hint="cs"/>
          <w:sz w:val="26"/>
          <w:szCs w:val="26"/>
          <w:rtl/>
          <w:lang w:bidi="ar-SA"/>
        </w:rPr>
        <w:tab/>
        <w:t>ضمان استدامة إزالة المواد المستنفدة للأوزون من خلال الرصد والإبلاغ والتحقق.</w:t>
      </w:r>
      <w:r w:rsidR="00DA5749" w:rsidRPr="002064B6">
        <w:rPr>
          <w:rStyle w:val="FootnoteReference"/>
          <w:sz w:val="26"/>
          <w:szCs w:val="26"/>
          <w:rtl/>
          <w:lang w:bidi="ar-SA"/>
        </w:rPr>
        <w:footnoteReference w:id="16"/>
      </w:r>
    </w:p>
    <w:p w:rsidR="00F95435" w:rsidRDefault="00F95435"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lang w:bidi="ar-SA"/>
        </w:rPr>
      </w:pPr>
    </w:p>
    <w:p w:rsidR="008B4E9C" w:rsidRPr="002064B6" w:rsidRDefault="008B4E9C"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rtl/>
          <w:lang w:bidi="ar-EG"/>
        </w:rPr>
      </w:pPr>
      <w:r w:rsidRPr="002064B6">
        <w:rPr>
          <w:rFonts w:hint="cs"/>
          <w:sz w:val="26"/>
          <w:szCs w:val="26"/>
          <w:u w:val="single"/>
          <w:rtl/>
          <w:lang w:bidi="ar-SA"/>
        </w:rPr>
        <w:t xml:space="preserve">مسؤوليات جديدة للوحدات الوطنية للأوزون على ضوء </w:t>
      </w:r>
      <w:r w:rsidRPr="002064B6">
        <w:rPr>
          <w:sz w:val="26"/>
          <w:szCs w:val="26"/>
          <w:u w:val="single"/>
          <w:rtl/>
          <w:lang w:bidi="ar-EG"/>
        </w:rPr>
        <w:t>تعديل كيغالى</w:t>
      </w:r>
    </w:p>
    <w:p w:rsidR="00F85DB4" w:rsidRPr="002064B6" w:rsidRDefault="00BF046A" w:rsidP="00C64A7E">
      <w:pPr>
        <w:pStyle w:val="StyleHeader4Para4Left0Firstline0"/>
        <w:numPr>
          <w:ilvl w:val="0"/>
          <w:numId w:val="0"/>
        </w:numPr>
        <w:bidi/>
        <w:rPr>
          <w:sz w:val="26"/>
          <w:szCs w:val="26"/>
          <w:rtl/>
          <w:lang w:bidi="ar-EG"/>
        </w:rPr>
      </w:pPr>
      <w:r w:rsidRPr="002064B6">
        <w:rPr>
          <w:rFonts w:hint="cs"/>
          <w:sz w:val="26"/>
          <w:szCs w:val="26"/>
          <w:rtl/>
          <w:lang w:bidi="ar-SA"/>
        </w:rPr>
        <w:t>17</w:t>
      </w:r>
      <w:r w:rsidR="00F85DB4" w:rsidRPr="002064B6">
        <w:rPr>
          <w:sz w:val="26"/>
          <w:szCs w:val="26"/>
          <w:rtl/>
          <w:lang w:bidi="ar-SA"/>
        </w:rPr>
        <w:t xml:space="preserve">- </w:t>
      </w:r>
      <w:r w:rsidR="00356508" w:rsidRPr="002064B6">
        <w:rPr>
          <w:rFonts w:hint="cs"/>
          <w:sz w:val="26"/>
          <w:szCs w:val="26"/>
          <w:rtl/>
          <w:lang w:bidi="ar-SA"/>
        </w:rPr>
        <w:t xml:space="preserve">     </w:t>
      </w:r>
      <w:r w:rsidR="006E700F" w:rsidRPr="002064B6">
        <w:rPr>
          <w:rFonts w:hint="cs"/>
          <w:sz w:val="26"/>
          <w:szCs w:val="26"/>
          <w:rtl/>
          <w:lang w:bidi="ar-SA"/>
        </w:rPr>
        <w:t xml:space="preserve">بالاضافة إلى مسؤولياتها الحالية لتيسير إزالة </w:t>
      </w:r>
      <w:r w:rsidR="006E700F" w:rsidRPr="002064B6">
        <w:rPr>
          <w:sz w:val="26"/>
          <w:szCs w:val="26"/>
          <w:rtl/>
          <w:lang w:val="en-US"/>
        </w:rPr>
        <w:t xml:space="preserve">المواد </w:t>
      </w:r>
      <w:r w:rsidR="006E700F" w:rsidRPr="002064B6">
        <w:rPr>
          <w:sz w:val="26"/>
          <w:szCs w:val="26"/>
          <w:rtl/>
          <w:lang w:bidi="ar-SA"/>
        </w:rPr>
        <w:t>اﻟﮭﯾدروﮐﻟوروﻓﻟوروﮐرﺑوﻧﯾﺔ</w:t>
      </w:r>
      <w:r w:rsidR="006E700F" w:rsidRPr="002064B6">
        <w:rPr>
          <w:rFonts w:hint="cs"/>
          <w:sz w:val="26"/>
          <w:szCs w:val="26"/>
          <w:rtl/>
          <w:lang w:bidi="ar-SA"/>
        </w:rPr>
        <w:t xml:space="preserve"> والإنتقال إلى بدائل تقلل من الأثر البيئي إلى أدنى حد (المقرر 74/51(ج))،</w:t>
      </w:r>
      <w:r w:rsidR="006E700F" w:rsidRPr="002064B6">
        <w:rPr>
          <w:rStyle w:val="FootnoteReference"/>
          <w:sz w:val="26"/>
          <w:szCs w:val="26"/>
          <w:rtl/>
          <w:lang w:bidi="ar-SA"/>
        </w:rPr>
        <w:footnoteReference w:id="17"/>
      </w:r>
      <w:r w:rsidR="006E700F" w:rsidRPr="002064B6">
        <w:rPr>
          <w:rFonts w:hint="cs"/>
          <w:sz w:val="26"/>
          <w:szCs w:val="26"/>
          <w:rtl/>
          <w:lang w:bidi="ar-SA"/>
        </w:rPr>
        <w:t xml:space="preserve"> </w:t>
      </w:r>
      <w:r w:rsidR="00C64A7E" w:rsidRPr="002064B6">
        <w:rPr>
          <w:rFonts w:hint="cs"/>
          <w:sz w:val="26"/>
          <w:szCs w:val="26"/>
          <w:rtl/>
          <w:lang w:bidi="ar-SA"/>
        </w:rPr>
        <w:t>ستضطلع</w:t>
      </w:r>
      <w:r w:rsidR="006E700F" w:rsidRPr="002064B6">
        <w:rPr>
          <w:rFonts w:hint="cs"/>
          <w:sz w:val="26"/>
          <w:szCs w:val="26"/>
          <w:rtl/>
          <w:lang w:bidi="ar-SA"/>
        </w:rPr>
        <w:t xml:space="preserve"> ا</w:t>
      </w:r>
      <w:r w:rsidR="006E700F" w:rsidRPr="002064B6">
        <w:rPr>
          <w:sz w:val="26"/>
          <w:szCs w:val="26"/>
          <w:rtl/>
          <w:lang w:bidi="ar-SA"/>
        </w:rPr>
        <w:t>لوحدات الوطنية للأوزون</w:t>
      </w:r>
      <w:r w:rsidR="006E700F" w:rsidRPr="002064B6">
        <w:rPr>
          <w:rFonts w:hint="cs"/>
          <w:sz w:val="26"/>
          <w:szCs w:val="26"/>
          <w:rtl/>
          <w:lang w:bidi="ar-SA"/>
        </w:rPr>
        <w:t xml:space="preserve"> </w:t>
      </w:r>
      <w:r w:rsidR="00C64A7E" w:rsidRPr="002064B6">
        <w:rPr>
          <w:rFonts w:hint="cs"/>
          <w:sz w:val="26"/>
          <w:szCs w:val="26"/>
          <w:rtl/>
          <w:lang w:bidi="ar-SA"/>
        </w:rPr>
        <w:t>ب</w:t>
      </w:r>
      <w:r w:rsidR="006E700F" w:rsidRPr="002064B6">
        <w:rPr>
          <w:rFonts w:hint="cs"/>
          <w:sz w:val="26"/>
          <w:szCs w:val="26"/>
          <w:rtl/>
          <w:lang w:bidi="ar-SA"/>
        </w:rPr>
        <w:t xml:space="preserve">مسؤوليات جديدة بموجب </w:t>
      </w:r>
      <w:r w:rsidR="006E700F" w:rsidRPr="002064B6">
        <w:rPr>
          <w:sz w:val="26"/>
          <w:szCs w:val="26"/>
          <w:rtl/>
          <w:lang w:bidi="ar-EG"/>
        </w:rPr>
        <w:t>تعديل كيغالى</w:t>
      </w:r>
      <w:r w:rsidR="006E700F" w:rsidRPr="002064B6">
        <w:rPr>
          <w:rFonts w:hint="cs"/>
          <w:sz w:val="26"/>
          <w:szCs w:val="26"/>
          <w:rtl/>
          <w:lang w:bidi="ar-EG"/>
        </w:rPr>
        <w:t>، كما تم إيجازه أدناه.</w:t>
      </w:r>
    </w:p>
    <w:p w:rsidR="006E700F" w:rsidRPr="002064B6" w:rsidRDefault="006E700F" w:rsidP="006E700F">
      <w:pPr>
        <w:pStyle w:val="StyleHeader4Para4Left0Firstline0"/>
        <w:numPr>
          <w:ilvl w:val="0"/>
          <w:numId w:val="0"/>
        </w:numPr>
        <w:bidi/>
        <w:rPr>
          <w:sz w:val="26"/>
          <w:szCs w:val="26"/>
          <w:lang w:bidi="ar-SA"/>
        </w:rPr>
      </w:pPr>
      <w:r w:rsidRPr="002064B6">
        <w:rPr>
          <w:rFonts w:hint="cs"/>
          <w:i/>
          <w:iCs/>
          <w:sz w:val="26"/>
          <w:szCs w:val="26"/>
          <w:rtl/>
          <w:lang w:bidi="ar-EG"/>
        </w:rPr>
        <w:t xml:space="preserve">التصديق على </w:t>
      </w:r>
      <w:r w:rsidRPr="002064B6">
        <w:rPr>
          <w:i/>
          <w:iCs/>
          <w:sz w:val="26"/>
          <w:szCs w:val="26"/>
          <w:rtl/>
          <w:lang w:bidi="ar-EG"/>
        </w:rPr>
        <w:t>تعديل كيغالى</w:t>
      </w:r>
      <w:r w:rsidRPr="002064B6">
        <w:rPr>
          <w:rStyle w:val="FootnoteReference"/>
          <w:sz w:val="26"/>
          <w:szCs w:val="26"/>
          <w:rtl/>
          <w:lang w:bidi="ar-EG"/>
        </w:rPr>
        <w:footnoteReference w:id="18"/>
      </w:r>
    </w:p>
    <w:p w:rsidR="008349AC" w:rsidRPr="002064B6" w:rsidRDefault="00BF046A" w:rsidP="00666F0F">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18</w:t>
      </w:r>
      <w:r w:rsidR="00984A25" w:rsidRPr="002064B6">
        <w:rPr>
          <w:rFonts w:hint="cs"/>
          <w:sz w:val="26"/>
          <w:szCs w:val="26"/>
          <w:rtl/>
          <w:lang w:bidi="ar-SA"/>
        </w:rPr>
        <w:tab/>
        <w:t>تقوم ا</w:t>
      </w:r>
      <w:r w:rsidR="00984A25" w:rsidRPr="002064B6">
        <w:rPr>
          <w:sz w:val="26"/>
          <w:szCs w:val="26"/>
          <w:rtl/>
          <w:lang w:bidi="ar-SA"/>
        </w:rPr>
        <w:t>لوحدات الوطنية للأوزون</w:t>
      </w:r>
      <w:r w:rsidR="00984A25" w:rsidRPr="002064B6">
        <w:rPr>
          <w:rFonts w:hint="cs"/>
          <w:sz w:val="26"/>
          <w:szCs w:val="26"/>
          <w:rtl/>
          <w:lang w:bidi="ar-SA"/>
        </w:rPr>
        <w:t xml:space="preserve"> بدور رائد في التدابير الإدارية المطلوبة للتصديق على </w:t>
      </w:r>
      <w:r w:rsidR="00984A25" w:rsidRPr="002064B6">
        <w:rPr>
          <w:sz w:val="26"/>
          <w:szCs w:val="26"/>
          <w:rtl/>
          <w:lang w:bidi="ar-EG"/>
        </w:rPr>
        <w:t>تعديل كيغالى</w:t>
      </w:r>
      <w:r w:rsidR="00984A25" w:rsidRPr="002064B6">
        <w:rPr>
          <w:rFonts w:hint="cs"/>
          <w:sz w:val="26"/>
          <w:szCs w:val="26"/>
          <w:rtl/>
          <w:lang w:bidi="ar-EG"/>
        </w:rPr>
        <w:t>، الذي يتضمن فهما ل</w:t>
      </w:r>
      <w:r w:rsidR="00984A25" w:rsidRPr="002064B6">
        <w:rPr>
          <w:sz w:val="26"/>
          <w:szCs w:val="26"/>
          <w:rtl/>
          <w:lang w:bidi="ar-EG"/>
        </w:rPr>
        <w:t>تعديل كيغالى</w:t>
      </w:r>
      <w:r w:rsidR="00984A25" w:rsidRPr="002064B6">
        <w:rPr>
          <w:rFonts w:hint="cs"/>
          <w:sz w:val="26"/>
          <w:szCs w:val="26"/>
          <w:rtl/>
          <w:lang w:bidi="ar-EG"/>
        </w:rPr>
        <w:t xml:space="preserve"> نفسه، وتحليلا لاستهلاك البلدان من الهيدروفلوروكربون (والانتاج إذا اقتضي الأمر) وتقييم للإطار الناظم والسياسة الحالية.</w:t>
      </w:r>
      <w:r w:rsidR="00A72F04" w:rsidRPr="002064B6">
        <w:rPr>
          <w:rFonts w:hint="cs"/>
          <w:sz w:val="26"/>
          <w:szCs w:val="26"/>
          <w:rtl/>
          <w:lang w:bidi="ar-EG"/>
        </w:rPr>
        <w:t xml:space="preserve"> </w:t>
      </w:r>
      <w:r w:rsidR="00666F0F" w:rsidRPr="002064B6">
        <w:rPr>
          <w:rFonts w:hint="cs"/>
          <w:sz w:val="26"/>
          <w:szCs w:val="26"/>
          <w:rtl/>
          <w:lang w:bidi="ar-EG"/>
        </w:rPr>
        <w:t>وتنسق ا</w:t>
      </w:r>
      <w:r w:rsidR="00666F0F" w:rsidRPr="002064B6">
        <w:rPr>
          <w:sz w:val="26"/>
          <w:szCs w:val="26"/>
          <w:rtl/>
          <w:lang w:bidi="ar-SA"/>
        </w:rPr>
        <w:t>لوحدات الوطنية للأوزون</w:t>
      </w:r>
      <w:r w:rsidR="00666F0F" w:rsidRPr="002064B6">
        <w:rPr>
          <w:rFonts w:hint="cs"/>
          <w:sz w:val="26"/>
          <w:szCs w:val="26"/>
          <w:rtl/>
          <w:lang w:bidi="ar-SA"/>
        </w:rPr>
        <w:t xml:space="preserve"> الاستشارات مع الإدارات الحكومية المسؤولة عن المناخ وكفاءة الطاقة ومسائل أخرى، وكذلك مع الأطراف الفاعلة الأخرى (مثل، روابط الصناعة والتجارة) لتنسيق الجهود وتجنب المواقف المتناقضة بين بروتوكول مونتريال والاتفاقيات البيئية الأخرى (مثل، اتفاقية الأمم المتحدة الإطارية لتغير المناخ</w:t>
      </w:r>
      <w:r w:rsidR="00BD0B11" w:rsidRPr="002064B6">
        <w:rPr>
          <w:rFonts w:hint="cs"/>
          <w:sz w:val="26"/>
          <w:szCs w:val="26"/>
          <w:rtl/>
          <w:lang w:bidi="ar-SA"/>
        </w:rPr>
        <w:t>).</w:t>
      </w:r>
    </w:p>
    <w:p w:rsidR="00BD0B11" w:rsidRPr="002064B6" w:rsidRDefault="00BD0B11" w:rsidP="00F95435">
      <w:pPr>
        <w:pStyle w:val="StyleHeader4Para4Left0Firstline0"/>
        <w:numPr>
          <w:ilvl w:val="0"/>
          <w:numId w:val="0"/>
        </w:numPr>
        <w:tabs>
          <w:tab w:val="clear" w:pos="2880"/>
          <w:tab w:val="left" w:pos="900"/>
        </w:tabs>
        <w:bidi/>
        <w:spacing w:before="240"/>
        <w:rPr>
          <w:b/>
          <w:bCs/>
          <w:i/>
          <w:iCs/>
          <w:sz w:val="26"/>
          <w:szCs w:val="26"/>
          <w:rtl/>
          <w:lang w:bidi="ar-SA"/>
        </w:rPr>
      </w:pPr>
      <w:r w:rsidRPr="002064B6">
        <w:rPr>
          <w:rFonts w:hint="cs"/>
          <w:i/>
          <w:iCs/>
          <w:sz w:val="26"/>
          <w:szCs w:val="26"/>
          <w:rtl/>
          <w:lang w:bidi="ar-SA"/>
        </w:rPr>
        <w:t>التشريع والقواعد والمعايير</w:t>
      </w:r>
    </w:p>
    <w:p w:rsidR="00F85DB4" w:rsidRPr="002064B6" w:rsidRDefault="00DD44BE" w:rsidP="000C5060">
      <w:pPr>
        <w:pStyle w:val="StyleHeader4Para4Left0Firstline0"/>
        <w:numPr>
          <w:ilvl w:val="0"/>
          <w:numId w:val="0"/>
        </w:numPr>
        <w:tabs>
          <w:tab w:val="clear" w:pos="2880"/>
          <w:tab w:val="left" w:pos="810"/>
        </w:tabs>
        <w:bidi/>
        <w:rPr>
          <w:sz w:val="26"/>
          <w:szCs w:val="26"/>
          <w:lang w:bidi="ar-SA"/>
        </w:rPr>
      </w:pPr>
      <w:r w:rsidRPr="002064B6">
        <w:rPr>
          <w:rFonts w:hint="cs"/>
          <w:sz w:val="26"/>
          <w:szCs w:val="26"/>
          <w:rtl/>
          <w:lang w:bidi="ar-SA"/>
        </w:rPr>
        <w:t>19</w:t>
      </w:r>
      <w:r w:rsidR="00A72F04" w:rsidRPr="002064B6">
        <w:rPr>
          <w:rFonts w:hint="cs"/>
          <w:sz w:val="26"/>
          <w:szCs w:val="26"/>
          <w:rtl/>
          <w:lang w:bidi="ar-SA"/>
        </w:rPr>
        <w:tab/>
      </w:r>
      <w:r w:rsidR="004961FB" w:rsidRPr="002064B6">
        <w:rPr>
          <w:rFonts w:hint="cs"/>
          <w:sz w:val="26"/>
          <w:szCs w:val="26"/>
          <w:rtl/>
          <w:lang w:bidi="ar-SA"/>
        </w:rPr>
        <w:t xml:space="preserve">سيطلب من بلدان المادة 5 اعتماد وتنفيذ تشريعات وقواعد للرقابة ورصد استهلاك </w:t>
      </w:r>
      <w:r w:rsidR="004961FB" w:rsidRPr="002064B6">
        <w:rPr>
          <w:sz w:val="26"/>
          <w:szCs w:val="26"/>
          <w:rtl/>
          <w:lang w:bidi="ar-EG"/>
        </w:rPr>
        <w:t>الهيدروفلوروكربون</w:t>
      </w:r>
      <w:r w:rsidR="004961FB" w:rsidRPr="002064B6">
        <w:rPr>
          <w:rFonts w:hint="cs"/>
          <w:sz w:val="26"/>
          <w:szCs w:val="26"/>
          <w:rtl/>
          <w:lang w:bidi="ar-EG"/>
        </w:rPr>
        <w:t xml:space="preserve"> (وانتاجه كلما كان ممكنا)، بما في ذلك إدراج المواد </w:t>
      </w:r>
      <w:r w:rsidR="004961FB" w:rsidRPr="002064B6">
        <w:rPr>
          <w:sz w:val="26"/>
          <w:szCs w:val="26"/>
          <w:rtl/>
          <w:lang w:bidi="ar-EG"/>
        </w:rPr>
        <w:t>الهيدروفلوروكربون</w:t>
      </w:r>
      <w:r w:rsidR="004961FB" w:rsidRPr="002064B6">
        <w:rPr>
          <w:rFonts w:hint="cs"/>
          <w:sz w:val="26"/>
          <w:szCs w:val="26"/>
          <w:rtl/>
          <w:lang w:bidi="ar-EG"/>
        </w:rPr>
        <w:t>ية في نظم ترخيص وحصص الواردات/الصادرات الحالية.</w:t>
      </w:r>
      <w:r w:rsidR="004961FB" w:rsidRPr="002064B6">
        <w:rPr>
          <w:rStyle w:val="FootnoteReference"/>
          <w:sz w:val="26"/>
          <w:szCs w:val="26"/>
          <w:rtl/>
          <w:lang w:bidi="ar-EG"/>
        </w:rPr>
        <w:footnoteReference w:id="19"/>
      </w:r>
      <w:r w:rsidR="004961FB" w:rsidRPr="002064B6">
        <w:rPr>
          <w:rFonts w:hint="cs"/>
          <w:sz w:val="26"/>
          <w:szCs w:val="26"/>
          <w:rtl/>
          <w:lang w:bidi="ar-EG"/>
        </w:rPr>
        <w:t xml:space="preserve"> </w:t>
      </w:r>
      <w:r w:rsidR="00793B74" w:rsidRPr="002064B6">
        <w:rPr>
          <w:rFonts w:hint="cs"/>
          <w:sz w:val="26"/>
          <w:szCs w:val="26"/>
          <w:rtl/>
          <w:lang w:bidi="ar-EG"/>
        </w:rPr>
        <w:t xml:space="preserve">وستكون هناك حاجة لتيسير الخفض التدريجى للمواد </w:t>
      </w:r>
      <w:r w:rsidR="00793B74" w:rsidRPr="002064B6">
        <w:rPr>
          <w:sz w:val="26"/>
          <w:szCs w:val="26"/>
          <w:rtl/>
          <w:lang w:bidi="ar-EG"/>
        </w:rPr>
        <w:t>الهيدروفلوروكربون</w:t>
      </w:r>
      <w:r w:rsidR="00793B74" w:rsidRPr="002064B6">
        <w:rPr>
          <w:rFonts w:hint="cs"/>
          <w:sz w:val="26"/>
          <w:szCs w:val="26"/>
          <w:rtl/>
          <w:lang w:bidi="ar-EG"/>
        </w:rPr>
        <w:t xml:space="preserve">ية واستخدام تكنولوجيات بديلة ذات احتمالية احترار عالمى منخفضة من خلال إصدار حظر على الواردات من معدات </w:t>
      </w:r>
      <w:r w:rsidR="000C5060" w:rsidRPr="002064B6">
        <w:rPr>
          <w:rFonts w:hint="cs"/>
          <w:sz w:val="26"/>
          <w:szCs w:val="26"/>
          <w:rtl/>
          <w:lang w:bidi="ar-EG"/>
        </w:rPr>
        <w:t>التبريد</w:t>
      </w:r>
      <w:r w:rsidR="00793B74" w:rsidRPr="002064B6">
        <w:rPr>
          <w:rFonts w:hint="cs"/>
          <w:sz w:val="26"/>
          <w:szCs w:val="26"/>
          <w:rtl/>
          <w:lang w:bidi="ar-EG"/>
        </w:rPr>
        <w:t xml:space="preserve"> وتكييف الهواء القائمة على </w:t>
      </w:r>
      <w:r w:rsidR="00793B74" w:rsidRPr="002064B6">
        <w:rPr>
          <w:sz w:val="26"/>
          <w:szCs w:val="26"/>
          <w:rtl/>
          <w:lang w:bidi="ar-EG"/>
        </w:rPr>
        <w:t>الهيدروفلوروكربون</w:t>
      </w:r>
      <w:r w:rsidR="00793B74" w:rsidRPr="002064B6">
        <w:rPr>
          <w:rFonts w:hint="cs"/>
          <w:sz w:val="26"/>
          <w:szCs w:val="26"/>
          <w:rtl/>
          <w:lang w:bidi="ar-EG"/>
        </w:rPr>
        <w:t>.</w:t>
      </w:r>
    </w:p>
    <w:p w:rsidR="00F85DB4" w:rsidRPr="002064B6" w:rsidRDefault="00E9020B" w:rsidP="00250E01">
      <w:pPr>
        <w:pStyle w:val="StyleHeader4Para4Left0Firstline0"/>
        <w:numPr>
          <w:ilvl w:val="0"/>
          <w:numId w:val="0"/>
        </w:numPr>
        <w:bidi/>
        <w:rPr>
          <w:sz w:val="26"/>
          <w:szCs w:val="26"/>
          <w:lang w:bidi="ar-SA"/>
        </w:rPr>
      </w:pPr>
      <w:r w:rsidRPr="002064B6">
        <w:rPr>
          <w:rFonts w:hint="cs"/>
          <w:sz w:val="26"/>
          <w:szCs w:val="26"/>
          <w:rtl/>
          <w:lang w:bidi="ar-SA"/>
        </w:rPr>
        <w:t>20</w:t>
      </w:r>
      <w:r w:rsidR="00F85DB4" w:rsidRPr="002064B6">
        <w:rPr>
          <w:sz w:val="26"/>
          <w:szCs w:val="26"/>
          <w:rtl/>
          <w:lang w:bidi="ar-SA"/>
        </w:rPr>
        <w:t xml:space="preserve">- </w:t>
      </w:r>
      <w:r w:rsidR="00A467EF" w:rsidRPr="002064B6">
        <w:rPr>
          <w:rFonts w:hint="cs"/>
          <w:sz w:val="26"/>
          <w:szCs w:val="26"/>
          <w:rtl/>
          <w:lang w:bidi="ar-SA"/>
        </w:rPr>
        <w:t xml:space="preserve">     </w:t>
      </w:r>
      <w:r w:rsidR="001832D3" w:rsidRPr="002064B6">
        <w:rPr>
          <w:rFonts w:hint="cs"/>
          <w:sz w:val="26"/>
          <w:szCs w:val="26"/>
          <w:rtl/>
          <w:lang w:bidi="ar-SA"/>
        </w:rPr>
        <w:t xml:space="preserve"> </w:t>
      </w:r>
      <w:r w:rsidR="00793B74" w:rsidRPr="002064B6">
        <w:rPr>
          <w:rFonts w:hint="cs"/>
          <w:sz w:val="26"/>
          <w:szCs w:val="26"/>
          <w:rtl/>
          <w:lang w:bidi="ar-SA"/>
        </w:rPr>
        <w:t xml:space="preserve">تحتاج قدرة </w:t>
      </w:r>
      <w:r w:rsidR="00793B74" w:rsidRPr="002064B6">
        <w:rPr>
          <w:sz w:val="26"/>
          <w:szCs w:val="26"/>
          <w:rtl/>
          <w:lang w:bidi="ar-SA"/>
        </w:rPr>
        <w:t>الوحدات الوطنية للأوزون</w:t>
      </w:r>
      <w:r w:rsidR="00793B74" w:rsidRPr="002064B6">
        <w:rPr>
          <w:rFonts w:hint="cs"/>
          <w:sz w:val="26"/>
          <w:szCs w:val="26"/>
          <w:rtl/>
          <w:lang w:bidi="ar-SA"/>
        </w:rPr>
        <w:t xml:space="preserve"> إلى دعم والاتصال مع لجان المعايير الوطنية لتعزيز اعتماد </w:t>
      </w:r>
      <w:r w:rsidR="00793B74" w:rsidRPr="002064B6">
        <w:rPr>
          <w:sz w:val="26"/>
          <w:szCs w:val="26"/>
          <w:rtl/>
          <w:lang w:bidi="ar-EG"/>
        </w:rPr>
        <w:t>تكنولوجيات بديلة ذات احتمالية احترار عالمى منخفضة</w:t>
      </w:r>
      <w:r w:rsidR="00793B74" w:rsidRPr="002064B6">
        <w:rPr>
          <w:rFonts w:hint="cs"/>
          <w:sz w:val="26"/>
          <w:szCs w:val="26"/>
          <w:rtl/>
          <w:lang w:bidi="ar-EG"/>
        </w:rPr>
        <w:t xml:space="preserve"> واستخدامها على نحو آمن، خاصة</w:t>
      </w:r>
      <w:r w:rsidR="00250E01" w:rsidRPr="002064B6">
        <w:rPr>
          <w:rFonts w:hint="cs"/>
          <w:sz w:val="26"/>
          <w:szCs w:val="26"/>
          <w:rtl/>
          <w:lang w:bidi="ar-EG"/>
        </w:rPr>
        <w:t xml:space="preserve"> </w:t>
      </w:r>
      <w:r w:rsidR="00793B74" w:rsidRPr="002064B6">
        <w:rPr>
          <w:rFonts w:hint="cs"/>
          <w:sz w:val="26"/>
          <w:szCs w:val="26"/>
          <w:rtl/>
          <w:lang w:bidi="ar-EG"/>
        </w:rPr>
        <w:t xml:space="preserve">في ما يتعلق بقطاع التبريد وتكييف الهواء، من خلال </w:t>
      </w:r>
      <w:r w:rsidR="00250E01" w:rsidRPr="002064B6">
        <w:rPr>
          <w:rFonts w:hint="cs"/>
          <w:sz w:val="26"/>
          <w:szCs w:val="26"/>
          <w:rtl/>
          <w:lang w:bidi="ar-EG"/>
        </w:rPr>
        <w:t>و</w:t>
      </w:r>
      <w:r w:rsidR="00793B74" w:rsidRPr="002064B6">
        <w:rPr>
          <w:rFonts w:hint="cs"/>
          <w:sz w:val="26"/>
          <w:szCs w:val="26"/>
          <w:rtl/>
          <w:lang w:bidi="ar-EG"/>
        </w:rPr>
        <w:t xml:space="preserve">ضع وتحديث و/أو تكييف </w:t>
      </w:r>
      <w:r w:rsidR="00E8194F" w:rsidRPr="002064B6">
        <w:rPr>
          <w:rFonts w:hint="cs"/>
          <w:sz w:val="26"/>
          <w:szCs w:val="26"/>
          <w:rtl/>
          <w:lang w:bidi="ar-EG"/>
        </w:rPr>
        <w:t xml:space="preserve">مدونات ومعايير السلامة، ومن خلال بناء قدرات وتدريب الأطراف الفاعلة. </w:t>
      </w:r>
    </w:p>
    <w:p w:rsidR="00F85DB4" w:rsidRPr="002064B6" w:rsidRDefault="00E9020B" w:rsidP="00570CCD">
      <w:pPr>
        <w:pStyle w:val="StyleHeader4Para4Left0Firstline0"/>
        <w:numPr>
          <w:ilvl w:val="0"/>
          <w:numId w:val="0"/>
        </w:numPr>
        <w:bidi/>
        <w:rPr>
          <w:sz w:val="26"/>
          <w:szCs w:val="26"/>
          <w:rtl/>
          <w:lang w:bidi="ar-EG"/>
        </w:rPr>
      </w:pPr>
      <w:r w:rsidRPr="002064B6">
        <w:rPr>
          <w:rFonts w:hint="cs"/>
          <w:sz w:val="26"/>
          <w:szCs w:val="26"/>
          <w:rtl/>
          <w:lang w:bidi="ar-SA"/>
        </w:rPr>
        <w:t>21</w:t>
      </w:r>
      <w:r w:rsidR="001832D3" w:rsidRPr="002064B6">
        <w:rPr>
          <w:rFonts w:hint="cs"/>
          <w:sz w:val="26"/>
          <w:szCs w:val="26"/>
          <w:rtl/>
          <w:lang w:bidi="ar-SA"/>
        </w:rPr>
        <w:t xml:space="preserve">-      </w:t>
      </w:r>
      <w:r w:rsidR="00790572" w:rsidRPr="002064B6">
        <w:rPr>
          <w:rFonts w:hint="cs"/>
          <w:sz w:val="26"/>
          <w:szCs w:val="26"/>
          <w:rtl/>
          <w:lang w:bidi="ar-SA"/>
        </w:rPr>
        <w:t xml:space="preserve">سيطلب من بلدان المادة 5 ذات مرافق إنتاج </w:t>
      </w:r>
      <w:r w:rsidR="00790572" w:rsidRPr="002064B6">
        <w:rPr>
          <w:sz w:val="26"/>
          <w:szCs w:val="26"/>
          <w:rtl/>
          <w:lang w:bidi="ar-SA"/>
        </w:rPr>
        <w:t>اﻟﮭﯾدروﮐﻟوروﻓﻟوروﮐرﺑو</w:t>
      </w:r>
      <w:r w:rsidR="00790572" w:rsidRPr="002064B6">
        <w:rPr>
          <w:rFonts w:hint="cs"/>
          <w:sz w:val="26"/>
          <w:szCs w:val="26"/>
          <w:rtl/>
          <w:lang w:bidi="ar-SA"/>
        </w:rPr>
        <w:t>ن-22 وضع سياسات وقواعد</w:t>
      </w:r>
      <w:r w:rsidR="00790572" w:rsidRPr="002064B6">
        <w:rPr>
          <w:sz w:val="26"/>
          <w:szCs w:val="26"/>
          <w:rtl/>
          <w:lang w:bidi="ar-SA"/>
        </w:rPr>
        <w:t xml:space="preserve"> </w:t>
      </w:r>
      <w:r w:rsidR="00790572" w:rsidRPr="002064B6">
        <w:rPr>
          <w:rFonts w:hint="cs"/>
          <w:sz w:val="26"/>
          <w:szCs w:val="26"/>
          <w:rtl/>
          <w:lang w:bidi="ar-SA"/>
        </w:rPr>
        <w:t xml:space="preserve">وتنفيذها للرقابة على إنبعاثات المنتج الثانوى </w:t>
      </w:r>
      <w:r w:rsidR="00790572" w:rsidRPr="002064B6">
        <w:rPr>
          <w:sz w:val="26"/>
          <w:szCs w:val="26"/>
          <w:rtl/>
          <w:lang w:bidi="ar-EG"/>
        </w:rPr>
        <w:t>الهيدروفلوروكربون</w:t>
      </w:r>
      <w:r w:rsidR="00790572" w:rsidRPr="002064B6">
        <w:rPr>
          <w:rFonts w:hint="cs"/>
          <w:sz w:val="26"/>
          <w:szCs w:val="26"/>
          <w:rtl/>
          <w:lang w:bidi="ar-EG"/>
        </w:rPr>
        <w:t>-23 و</w:t>
      </w:r>
      <w:r w:rsidR="00790572" w:rsidRPr="002064B6">
        <w:rPr>
          <w:sz w:val="26"/>
          <w:szCs w:val="26"/>
          <w:rtl/>
          <w:lang w:bidi="ar-EG"/>
        </w:rPr>
        <w:t>الهيدروفلوروكربون</w:t>
      </w:r>
      <w:r w:rsidR="00570CCD" w:rsidRPr="002064B6">
        <w:rPr>
          <w:rFonts w:hint="cs"/>
          <w:sz w:val="26"/>
          <w:szCs w:val="26"/>
          <w:rtl/>
          <w:lang w:bidi="ar-EG"/>
        </w:rPr>
        <w:t xml:space="preserve"> و</w:t>
      </w:r>
      <w:r w:rsidR="00790572" w:rsidRPr="002064B6">
        <w:rPr>
          <w:rFonts w:hint="cs"/>
          <w:sz w:val="26"/>
          <w:szCs w:val="26"/>
          <w:rtl/>
          <w:lang w:bidi="ar-EG"/>
        </w:rPr>
        <w:t xml:space="preserve">ضمان الإبلاغ عنه، بما في ذلك كميات </w:t>
      </w:r>
      <w:r w:rsidR="00790572" w:rsidRPr="002064B6">
        <w:rPr>
          <w:sz w:val="26"/>
          <w:szCs w:val="26"/>
          <w:rtl/>
          <w:lang w:bidi="ar-SA"/>
        </w:rPr>
        <w:t xml:space="preserve">المنتج الثانوى </w:t>
      </w:r>
      <w:r w:rsidR="00790572" w:rsidRPr="002064B6">
        <w:rPr>
          <w:sz w:val="26"/>
          <w:szCs w:val="26"/>
          <w:rtl/>
          <w:lang w:bidi="ar-EG"/>
        </w:rPr>
        <w:t>الهيدروفلوروكربون-23</w:t>
      </w:r>
      <w:r w:rsidR="00790572" w:rsidRPr="002064B6">
        <w:rPr>
          <w:rFonts w:hint="cs"/>
          <w:sz w:val="26"/>
          <w:szCs w:val="26"/>
          <w:rtl/>
          <w:lang w:bidi="ar-EG"/>
        </w:rPr>
        <w:t xml:space="preserve"> المولدة والمنب</w:t>
      </w:r>
      <w:r w:rsidR="00570CCD" w:rsidRPr="002064B6">
        <w:rPr>
          <w:rFonts w:hint="cs"/>
          <w:sz w:val="26"/>
          <w:szCs w:val="26"/>
          <w:rtl/>
          <w:lang w:bidi="ar-EG"/>
        </w:rPr>
        <w:t>ع</w:t>
      </w:r>
      <w:r w:rsidR="00790572" w:rsidRPr="002064B6">
        <w:rPr>
          <w:rFonts w:hint="cs"/>
          <w:sz w:val="26"/>
          <w:szCs w:val="26"/>
          <w:rtl/>
          <w:lang w:bidi="ar-EG"/>
        </w:rPr>
        <w:t xml:space="preserve">ثة. وبالاضافة إلى ذلك، سيطلب من بلدان المادة 5 ذات </w:t>
      </w:r>
      <w:r w:rsidR="00790572" w:rsidRPr="002064B6">
        <w:rPr>
          <w:rFonts w:hint="cs"/>
          <w:sz w:val="26"/>
          <w:szCs w:val="26"/>
          <w:rtl/>
          <w:lang w:bidi="ar-EG"/>
        </w:rPr>
        <w:lastRenderedPageBreak/>
        <w:t xml:space="preserve">إنتاج </w:t>
      </w:r>
      <w:r w:rsidR="00570CCD" w:rsidRPr="002064B6">
        <w:rPr>
          <w:rFonts w:hint="cs"/>
          <w:sz w:val="26"/>
          <w:szCs w:val="26"/>
          <w:rtl/>
          <w:lang w:bidi="ar-EG"/>
        </w:rPr>
        <w:t xml:space="preserve">من </w:t>
      </w:r>
      <w:r w:rsidR="00790572" w:rsidRPr="002064B6">
        <w:rPr>
          <w:sz w:val="26"/>
          <w:szCs w:val="26"/>
          <w:rtl/>
          <w:lang w:bidi="ar-EG"/>
        </w:rPr>
        <w:t>الهيدروفلوروكربون</w:t>
      </w:r>
      <w:r w:rsidR="00790572" w:rsidRPr="002064B6">
        <w:rPr>
          <w:rFonts w:hint="cs"/>
          <w:sz w:val="26"/>
          <w:szCs w:val="26"/>
          <w:rtl/>
          <w:lang w:bidi="ar-EG"/>
        </w:rPr>
        <w:t xml:space="preserve"> أن تقوم بخفض تدريجى لذلك الإنتاج تمشيا مع أهداف الامتثال المنصوص عليها في بروتوكول مونتريال، والإبلاغ عن إنتاجها من </w:t>
      </w:r>
      <w:r w:rsidR="00790572" w:rsidRPr="002064B6">
        <w:rPr>
          <w:sz w:val="26"/>
          <w:szCs w:val="26"/>
          <w:rtl/>
          <w:lang w:bidi="ar-EG"/>
        </w:rPr>
        <w:t>الهيدروفلوروكربون</w:t>
      </w:r>
      <w:r w:rsidR="00790572" w:rsidRPr="002064B6">
        <w:rPr>
          <w:rFonts w:hint="cs"/>
          <w:sz w:val="26"/>
          <w:szCs w:val="26"/>
          <w:rtl/>
          <w:lang w:bidi="ar-EG"/>
        </w:rPr>
        <w:t>.</w:t>
      </w:r>
    </w:p>
    <w:p w:rsidR="00790572" w:rsidRPr="002064B6" w:rsidRDefault="00790572" w:rsidP="00790572">
      <w:pPr>
        <w:pStyle w:val="StyleHeader4Para4Left0Firstline0"/>
        <w:numPr>
          <w:ilvl w:val="0"/>
          <w:numId w:val="0"/>
        </w:numPr>
        <w:bidi/>
        <w:rPr>
          <w:i/>
          <w:iCs/>
          <w:sz w:val="26"/>
          <w:szCs w:val="26"/>
          <w:rtl/>
          <w:lang w:bidi="ar-SA"/>
        </w:rPr>
      </w:pPr>
      <w:r w:rsidRPr="002064B6">
        <w:rPr>
          <w:rFonts w:hint="cs"/>
          <w:i/>
          <w:iCs/>
          <w:sz w:val="26"/>
          <w:szCs w:val="26"/>
          <w:rtl/>
          <w:lang w:bidi="ar-EG"/>
        </w:rPr>
        <w:t>الإبلاغ عن البيانات بموجب البرنامج القطرى والمادة 7 من البروتوكول</w:t>
      </w:r>
    </w:p>
    <w:p w:rsidR="00F85DB4" w:rsidRPr="002064B6" w:rsidRDefault="00E9020B" w:rsidP="0089348D">
      <w:pPr>
        <w:pStyle w:val="StyleHeader4Para4Left0Firstline0"/>
        <w:numPr>
          <w:ilvl w:val="0"/>
          <w:numId w:val="0"/>
        </w:numPr>
        <w:tabs>
          <w:tab w:val="clear" w:pos="2880"/>
          <w:tab w:val="left" w:pos="720"/>
        </w:tabs>
        <w:bidi/>
        <w:rPr>
          <w:sz w:val="26"/>
          <w:szCs w:val="26"/>
          <w:lang w:bidi="ar-SA"/>
        </w:rPr>
      </w:pPr>
      <w:r w:rsidRPr="002064B6">
        <w:rPr>
          <w:rFonts w:hint="cs"/>
          <w:sz w:val="26"/>
          <w:szCs w:val="26"/>
          <w:rtl/>
          <w:lang w:bidi="ar-SA"/>
        </w:rPr>
        <w:t>22</w:t>
      </w:r>
      <w:r w:rsidR="005A201D" w:rsidRPr="002064B6">
        <w:rPr>
          <w:rFonts w:hint="cs"/>
          <w:sz w:val="26"/>
          <w:szCs w:val="26"/>
          <w:rtl/>
          <w:lang w:bidi="ar-SA"/>
        </w:rPr>
        <w:tab/>
        <w:t>سوف تحتاج بلدان المادة 5 إلى وضع منهجيات وتنفيذها لجمع البيانات والتحقق والإبلاغ</w:t>
      </w:r>
      <w:r w:rsidR="00443B02" w:rsidRPr="002064B6">
        <w:rPr>
          <w:rStyle w:val="FootnoteReference"/>
          <w:sz w:val="26"/>
          <w:szCs w:val="26"/>
          <w:rtl/>
          <w:lang w:bidi="ar-SA"/>
        </w:rPr>
        <w:footnoteReference w:id="20"/>
      </w:r>
      <w:r w:rsidR="00443B02" w:rsidRPr="002064B6">
        <w:rPr>
          <w:rFonts w:hint="cs"/>
          <w:sz w:val="26"/>
          <w:szCs w:val="26"/>
          <w:rtl/>
          <w:lang w:bidi="ar-SA"/>
        </w:rPr>
        <w:t xml:space="preserve">، مع ملاحظة أن </w:t>
      </w:r>
      <w:r w:rsidR="0089348D" w:rsidRPr="002064B6">
        <w:rPr>
          <w:rFonts w:hint="cs"/>
          <w:sz w:val="26"/>
          <w:szCs w:val="26"/>
          <w:rtl/>
          <w:lang w:bidi="ar-SA"/>
        </w:rPr>
        <w:t>الافتقار الحالى إلى مدونات جمارك محددة في النظام المنسق يشكل تحديات في ما يتعلق بإنشاء نظم ترخيص وحصص ل</w:t>
      </w:r>
      <w:r w:rsidR="0089348D" w:rsidRPr="002064B6">
        <w:rPr>
          <w:sz w:val="26"/>
          <w:szCs w:val="26"/>
          <w:rtl/>
          <w:lang w:bidi="ar-EG"/>
        </w:rPr>
        <w:t>لهيدروفلوروكربون</w:t>
      </w:r>
      <w:r w:rsidR="0089348D" w:rsidRPr="002064B6">
        <w:rPr>
          <w:rFonts w:hint="cs"/>
          <w:sz w:val="26"/>
          <w:szCs w:val="26"/>
          <w:rtl/>
          <w:lang w:bidi="ar-EG"/>
        </w:rPr>
        <w:t xml:space="preserve"> وقدرة موظفى الجمارك على تحديد الشحنات على نحو صحيح؛</w:t>
      </w:r>
      <w:r w:rsidR="0089348D" w:rsidRPr="002064B6">
        <w:rPr>
          <w:rStyle w:val="FootnoteReference"/>
          <w:sz w:val="26"/>
          <w:szCs w:val="26"/>
          <w:rtl/>
          <w:lang w:bidi="ar-EG"/>
        </w:rPr>
        <w:footnoteReference w:id="21"/>
      </w:r>
      <w:r w:rsidR="0089348D" w:rsidRPr="002064B6">
        <w:rPr>
          <w:rFonts w:hint="cs"/>
          <w:sz w:val="26"/>
          <w:szCs w:val="26"/>
          <w:rtl/>
          <w:lang w:bidi="ar-EG"/>
        </w:rPr>
        <w:t xml:space="preserve"> وأن العديد من المواد </w:t>
      </w:r>
      <w:r w:rsidR="0089348D" w:rsidRPr="002064B6">
        <w:rPr>
          <w:sz w:val="26"/>
          <w:szCs w:val="26"/>
          <w:rtl/>
          <w:lang w:bidi="ar-EG"/>
        </w:rPr>
        <w:t>الهيدروفلوروكربون</w:t>
      </w:r>
      <w:r w:rsidR="0089348D" w:rsidRPr="002064B6">
        <w:rPr>
          <w:rFonts w:hint="cs"/>
          <w:sz w:val="26"/>
          <w:szCs w:val="26"/>
          <w:rtl/>
          <w:lang w:bidi="ar-EG"/>
        </w:rPr>
        <w:t>ية تستخدم في المخلوطات أكثر من</w:t>
      </w:r>
      <w:r w:rsidR="0070546F" w:rsidRPr="002064B6">
        <w:rPr>
          <w:rFonts w:hint="cs"/>
          <w:sz w:val="26"/>
          <w:szCs w:val="26"/>
          <w:rtl/>
          <w:lang w:bidi="ar-EG"/>
        </w:rPr>
        <w:t>ها في</w:t>
      </w:r>
      <w:r w:rsidR="0089348D" w:rsidRPr="002064B6">
        <w:rPr>
          <w:rFonts w:hint="cs"/>
          <w:sz w:val="26"/>
          <w:szCs w:val="26"/>
          <w:rtl/>
          <w:lang w:bidi="ar-EG"/>
        </w:rPr>
        <w:t xml:space="preserve"> مواد نقية وأن المخلوطات سوف تشكل جزء كبيرا من استهلاك </w:t>
      </w:r>
      <w:r w:rsidR="0089348D" w:rsidRPr="002064B6">
        <w:rPr>
          <w:sz w:val="26"/>
          <w:szCs w:val="26"/>
          <w:rtl/>
          <w:lang w:bidi="ar-EG"/>
        </w:rPr>
        <w:t>الهيدروفلوروكربون</w:t>
      </w:r>
      <w:r w:rsidR="003E6860" w:rsidRPr="002064B6">
        <w:rPr>
          <w:rFonts w:hint="cs"/>
          <w:sz w:val="26"/>
          <w:szCs w:val="26"/>
          <w:rtl/>
          <w:lang w:bidi="ar-EG"/>
        </w:rPr>
        <w:t xml:space="preserve">؛ وأن إنبعاثات </w:t>
      </w:r>
      <w:r w:rsidR="003E6860" w:rsidRPr="002064B6">
        <w:rPr>
          <w:sz w:val="26"/>
          <w:szCs w:val="26"/>
          <w:rtl/>
          <w:lang w:bidi="ar-SA"/>
        </w:rPr>
        <w:t xml:space="preserve">المنتج الثانوى </w:t>
      </w:r>
      <w:r w:rsidR="003E6860" w:rsidRPr="002064B6">
        <w:rPr>
          <w:sz w:val="26"/>
          <w:szCs w:val="26"/>
          <w:rtl/>
          <w:lang w:bidi="ar-EG"/>
        </w:rPr>
        <w:t>الهيدروفلوروكربون-</w:t>
      </w:r>
      <w:r w:rsidR="003E6860" w:rsidRPr="002064B6">
        <w:rPr>
          <w:rFonts w:hint="cs"/>
          <w:sz w:val="26"/>
          <w:szCs w:val="26"/>
          <w:rtl/>
          <w:lang w:bidi="ar-EG"/>
        </w:rPr>
        <w:t xml:space="preserve">23 ستحتاج إلى أن تتناولها شركات إنتاج </w:t>
      </w:r>
      <w:r w:rsidR="003E6860" w:rsidRPr="002064B6">
        <w:rPr>
          <w:sz w:val="26"/>
          <w:szCs w:val="26"/>
          <w:rtl/>
          <w:lang w:bidi="ar-SA"/>
        </w:rPr>
        <w:t>اﻟﮭﯾدروﮐﻟوروﻓﻟوروﮐرﺑون-22</w:t>
      </w:r>
      <w:r w:rsidR="003E6860" w:rsidRPr="002064B6">
        <w:rPr>
          <w:rFonts w:hint="cs"/>
          <w:sz w:val="26"/>
          <w:szCs w:val="26"/>
          <w:rtl/>
          <w:lang w:bidi="ar-SA"/>
        </w:rPr>
        <w:t>.</w:t>
      </w:r>
    </w:p>
    <w:p w:rsidR="00F85DB4" w:rsidRPr="002064B6" w:rsidRDefault="00E9020B" w:rsidP="003E6860">
      <w:pPr>
        <w:pStyle w:val="StyleHeader4Para4Left0Firstline0"/>
        <w:numPr>
          <w:ilvl w:val="0"/>
          <w:numId w:val="0"/>
        </w:numPr>
        <w:bidi/>
        <w:rPr>
          <w:sz w:val="26"/>
          <w:szCs w:val="26"/>
          <w:rtl/>
          <w:lang w:bidi="ar-EG"/>
        </w:rPr>
      </w:pPr>
      <w:r w:rsidRPr="002064B6">
        <w:rPr>
          <w:rFonts w:hint="cs"/>
          <w:sz w:val="26"/>
          <w:szCs w:val="26"/>
          <w:rtl/>
          <w:lang w:bidi="ar-SA"/>
        </w:rPr>
        <w:t>23</w:t>
      </w:r>
      <w:r w:rsidR="00F85DB4" w:rsidRPr="002064B6">
        <w:rPr>
          <w:sz w:val="26"/>
          <w:szCs w:val="26"/>
          <w:rtl/>
          <w:lang w:bidi="ar-SA"/>
        </w:rPr>
        <w:t xml:space="preserve">- </w:t>
      </w:r>
      <w:r w:rsidR="00AD7430" w:rsidRPr="002064B6">
        <w:rPr>
          <w:rFonts w:hint="cs"/>
          <w:sz w:val="26"/>
          <w:szCs w:val="26"/>
          <w:rtl/>
          <w:lang w:bidi="ar-SA"/>
        </w:rPr>
        <w:t xml:space="preserve">    </w:t>
      </w:r>
      <w:r w:rsidR="00D93EDE" w:rsidRPr="002064B6">
        <w:rPr>
          <w:rFonts w:hint="cs"/>
          <w:sz w:val="26"/>
          <w:szCs w:val="26"/>
          <w:rtl/>
          <w:lang w:bidi="ar-SA"/>
        </w:rPr>
        <w:t xml:space="preserve">  </w:t>
      </w:r>
      <w:r w:rsidR="003E6860" w:rsidRPr="002064B6">
        <w:rPr>
          <w:rFonts w:hint="cs"/>
          <w:sz w:val="26"/>
          <w:szCs w:val="26"/>
          <w:rtl/>
          <w:lang w:bidi="ar-SA"/>
        </w:rPr>
        <w:t>ستواصل الوحدة الوطنية للأوزون العمل عن كثب مع الجمارك وموظفى إنفاذ القانون لتحقيق الامتثال لأهداف بروتوكول مونتريال. وستكون هناك حاجة لبرامج تدريب لتوفير فهم صياغة المخلوطات المختلفة ل</w:t>
      </w:r>
      <w:r w:rsidR="003E6860" w:rsidRPr="002064B6">
        <w:rPr>
          <w:sz w:val="26"/>
          <w:szCs w:val="26"/>
          <w:rtl/>
          <w:lang w:bidi="ar-EG"/>
        </w:rPr>
        <w:t>لهيدروفلوروكربون</w:t>
      </w:r>
      <w:r w:rsidR="003E6860" w:rsidRPr="002064B6">
        <w:rPr>
          <w:rFonts w:hint="cs"/>
          <w:sz w:val="26"/>
          <w:szCs w:val="26"/>
          <w:rtl/>
          <w:lang w:bidi="ar-EG"/>
        </w:rPr>
        <w:t>، واحتمالية احترارها العالمى المنخفضة وتعقيد المنهجية لحساب الاستهلاك المعبر عنه بمكافئ ثانى أكسيد الكربون.</w:t>
      </w:r>
    </w:p>
    <w:p w:rsidR="003E6860" w:rsidRPr="002064B6" w:rsidRDefault="003E6860" w:rsidP="003E6860">
      <w:pPr>
        <w:pStyle w:val="StyleHeader4Para4Left0Firstline0"/>
        <w:numPr>
          <w:ilvl w:val="0"/>
          <w:numId w:val="0"/>
        </w:numPr>
        <w:bidi/>
        <w:rPr>
          <w:i/>
          <w:iCs/>
          <w:sz w:val="26"/>
          <w:szCs w:val="26"/>
          <w:rtl/>
          <w:lang w:val="en-US" w:bidi="ar-EG"/>
        </w:rPr>
      </w:pPr>
      <w:r w:rsidRPr="002064B6">
        <w:rPr>
          <w:rFonts w:hint="cs"/>
          <w:i/>
          <w:iCs/>
          <w:sz w:val="26"/>
          <w:szCs w:val="26"/>
          <w:rtl/>
          <w:lang w:bidi="ar-EG"/>
        </w:rPr>
        <w:t>التنسيق مع السلطات الحكومية والأطراف الفاعلة</w:t>
      </w:r>
    </w:p>
    <w:p w:rsidR="00F85DB4" w:rsidRPr="002064B6" w:rsidRDefault="00E9020B" w:rsidP="006C71B6">
      <w:pPr>
        <w:pStyle w:val="StyleHeader4Para4Left0Firstline0"/>
        <w:numPr>
          <w:ilvl w:val="0"/>
          <w:numId w:val="0"/>
        </w:numPr>
        <w:bidi/>
        <w:rPr>
          <w:sz w:val="26"/>
          <w:szCs w:val="26"/>
          <w:lang w:bidi="ar-SA"/>
        </w:rPr>
      </w:pPr>
      <w:r w:rsidRPr="002064B6">
        <w:rPr>
          <w:rFonts w:hint="cs"/>
          <w:sz w:val="26"/>
          <w:szCs w:val="26"/>
          <w:rtl/>
          <w:lang w:bidi="ar-SA"/>
        </w:rPr>
        <w:t>24</w:t>
      </w:r>
      <w:r w:rsidR="00F85DB4" w:rsidRPr="002064B6">
        <w:rPr>
          <w:sz w:val="26"/>
          <w:szCs w:val="26"/>
          <w:rtl/>
          <w:lang w:bidi="ar-SA"/>
        </w:rPr>
        <w:t xml:space="preserve">- </w:t>
      </w:r>
      <w:r w:rsidR="00D93EDE" w:rsidRPr="002064B6">
        <w:rPr>
          <w:rFonts w:hint="cs"/>
          <w:sz w:val="26"/>
          <w:szCs w:val="26"/>
          <w:rtl/>
          <w:lang w:bidi="ar-SA"/>
        </w:rPr>
        <w:t xml:space="preserve">     </w:t>
      </w:r>
      <w:r w:rsidR="006C71B6" w:rsidRPr="002064B6">
        <w:rPr>
          <w:rFonts w:hint="cs"/>
          <w:sz w:val="26"/>
          <w:szCs w:val="26"/>
          <w:rtl/>
          <w:lang w:bidi="ar-SA"/>
        </w:rPr>
        <w:t>ستقوم الوحدة الوطنية للأوزون بدور رئيسي خلال إعداد استراتيجية الخفض التدريجى ل</w:t>
      </w:r>
      <w:r w:rsidR="006C71B6" w:rsidRPr="002064B6">
        <w:rPr>
          <w:sz w:val="26"/>
          <w:szCs w:val="26"/>
          <w:rtl/>
          <w:lang w:bidi="ar-SA"/>
        </w:rPr>
        <w:t>لهيدروفلوروكربون</w:t>
      </w:r>
      <w:r w:rsidR="006C71B6" w:rsidRPr="002064B6">
        <w:rPr>
          <w:rFonts w:hint="cs"/>
          <w:sz w:val="26"/>
          <w:szCs w:val="26"/>
          <w:rtl/>
          <w:lang w:bidi="ar-SA"/>
        </w:rPr>
        <w:t xml:space="preserve"> وخطة العمل لتلبية التزامات البلد بموجب تعديل كيغالى، وفي إدارة الدعم المالى من الصندوق المتعدد الأطراف.</w:t>
      </w:r>
    </w:p>
    <w:p w:rsidR="00F85DB4" w:rsidRPr="002064B6" w:rsidRDefault="00E9020B" w:rsidP="00B2360D">
      <w:pPr>
        <w:pStyle w:val="StyleHeader4Para4Left0Firstline0"/>
        <w:numPr>
          <w:ilvl w:val="0"/>
          <w:numId w:val="0"/>
        </w:numPr>
        <w:bidi/>
        <w:rPr>
          <w:sz w:val="26"/>
          <w:szCs w:val="26"/>
          <w:rtl/>
          <w:lang w:bidi="ar-SA"/>
        </w:rPr>
      </w:pPr>
      <w:r w:rsidRPr="002064B6">
        <w:rPr>
          <w:rFonts w:hint="cs"/>
          <w:sz w:val="26"/>
          <w:szCs w:val="26"/>
          <w:rtl/>
          <w:lang w:bidi="ar-SA"/>
        </w:rPr>
        <w:t>25</w:t>
      </w:r>
      <w:r w:rsidR="00F85DB4" w:rsidRPr="002064B6">
        <w:rPr>
          <w:sz w:val="26"/>
          <w:szCs w:val="26"/>
          <w:rtl/>
          <w:lang w:bidi="ar-SA"/>
        </w:rPr>
        <w:t xml:space="preserve">- </w:t>
      </w:r>
      <w:r w:rsidR="007438D5" w:rsidRPr="002064B6">
        <w:rPr>
          <w:rFonts w:hint="cs"/>
          <w:sz w:val="26"/>
          <w:szCs w:val="26"/>
          <w:rtl/>
          <w:lang w:bidi="ar-SA"/>
        </w:rPr>
        <w:t xml:space="preserve">      </w:t>
      </w:r>
      <w:r w:rsidR="0058721A" w:rsidRPr="002064B6">
        <w:rPr>
          <w:rFonts w:hint="cs"/>
          <w:sz w:val="26"/>
          <w:szCs w:val="26"/>
          <w:rtl/>
          <w:lang w:bidi="ar-SA"/>
        </w:rPr>
        <w:t xml:space="preserve">ومثل </w:t>
      </w:r>
      <w:r w:rsidR="0058721A" w:rsidRPr="002064B6">
        <w:rPr>
          <w:sz w:val="26"/>
          <w:szCs w:val="26"/>
          <w:rtl/>
          <w:lang w:bidi="ar-SA"/>
        </w:rPr>
        <w:t>استراتيجي</w:t>
      </w:r>
      <w:r w:rsidR="0058721A" w:rsidRPr="002064B6">
        <w:rPr>
          <w:rFonts w:hint="cs"/>
          <w:sz w:val="26"/>
          <w:szCs w:val="26"/>
          <w:rtl/>
          <w:lang w:bidi="ar-SA"/>
        </w:rPr>
        <w:t>ات</w:t>
      </w:r>
      <w:r w:rsidR="0058721A" w:rsidRPr="002064B6">
        <w:rPr>
          <w:sz w:val="26"/>
          <w:szCs w:val="26"/>
          <w:rtl/>
          <w:lang w:bidi="ar-SA"/>
        </w:rPr>
        <w:t xml:space="preserve"> الخفض التدريجى</w:t>
      </w:r>
      <w:r w:rsidR="0058721A" w:rsidRPr="002064B6">
        <w:rPr>
          <w:rFonts w:hint="cs"/>
          <w:sz w:val="26"/>
          <w:szCs w:val="26"/>
          <w:rtl/>
          <w:lang w:bidi="ar-SA"/>
        </w:rPr>
        <w:t xml:space="preserve"> للمواد المستنفدة للأوزون، ينبغى إدراج </w:t>
      </w:r>
      <w:r w:rsidR="0058721A" w:rsidRPr="002064B6">
        <w:rPr>
          <w:sz w:val="26"/>
          <w:szCs w:val="26"/>
          <w:rtl/>
          <w:lang w:bidi="ar-SA"/>
        </w:rPr>
        <w:t>استراتيجية الخفض التدريجى للهيدروفلوروكربون</w:t>
      </w:r>
      <w:r w:rsidR="0058721A" w:rsidRPr="002064B6">
        <w:rPr>
          <w:rFonts w:hint="cs"/>
          <w:sz w:val="26"/>
          <w:szCs w:val="26"/>
          <w:rtl/>
          <w:lang w:bidi="ar-SA"/>
        </w:rPr>
        <w:t xml:space="preserve"> في الخطط الوطنية بالتشاور عن كثب مع متخذي القرارات والأطراف الفاعلة ذات العلاقة (مثل، سلطات الجمارك وإنفاذ القانون؛ مؤسسات التدريب/المدارس </w:t>
      </w:r>
      <w:r w:rsidR="00B2360D" w:rsidRPr="002064B6">
        <w:rPr>
          <w:rFonts w:hint="cs"/>
          <w:sz w:val="26"/>
          <w:szCs w:val="26"/>
          <w:rtl/>
          <w:lang w:bidi="ar-SA"/>
        </w:rPr>
        <w:t>المهنية</w:t>
      </w:r>
      <w:r w:rsidR="0058721A" w:rsidRPr="002064B6">
        <w:rPr>
          <w:rFonts w:hint="cs"/>
          <w:sz w:val="26"/>
          <w:szCs w:val="26"/>
          <w:rtl/>
          <w:lang w:bidi="ar-SA"/>
        </w:rPr>
        <w:t xml:space="preserve"> لتقنيي التبريد؛</w:t>
      </w:r>
      <w:r w:rsidR="00B2360D" w:rsidRPr="002064B6">
        <w:rPr>
          <w:rFonts w:hint="cs"/>
          <w:sz w:val="26"/>
          <w:szCs w:val="26"/>
          <w:rtl/>
          <w:lang w:bidi="ar-SA"/>
        </w:rPr>
        <w:t xml:space="preserve"> </w:t>
      </w:r>
      <w:r w:rsidR="000C219B" w:rsidRPr="002064B6">
        <w:rPr>
          <w:rFonts w:hint="cs"/>
          <w:sz w:val="26"/>
          <w:szCs w:val="26"/>
          <w:rtl/>
          <w:lang w:bidi="ar-SA"/>
        </w:rPr>
        <w:t xml:space="preserve">روابط التبريد ومنظمات التجارة؛ والقطاعات الصناعية التى تستخدم مواد خاضعة للرقابة). ويتعين وضع وتنفيذ سياسات لدعم اختيار والإعتماد الآمن لتكنولوجيات بديلة مع الأخذ في الاعتبار المتطلبات الوطنية بما في ذلك كفاءة الطاقة والأثر المحتمل على البيئة، خاصة على المناخ، </w:t>
      </w:r>
      <w:r w:rsidR="00B2360D" w:rsidRPr="002064B6">
        <w:rPr>
          <w:rFonts w:hint="cs"/>
          <w:sz w:val="26"/>
          <w:szCs w:val="26"/>
          <w:rtl/>
          <w:lang w:bidi="ar-SA"/>
        </w:rPr>
        <w:t xml:space="preserve">مع </w:t>
      </w:r>
      <w:r w:rsidR="000C219B" w:rsidRPr="002064B6">
        <w:rPr>
          <w:rFonts w:hint="cs"/>
          <w:sz w:val="26"/>
          <w:szCs w:val="26"/>
          <w:rtl/>
          <w:lang w:bidi="ar-SA"/>
        </w:rPr>
        <w:t>ملاحظة أنه مازال هناك عدد من التكنولوجيات البديلة متاحة لبعض التطبيقات.</w:t>
      </w:r>
    </w:p>
    <w:p w:rsidR="00F85DB4" w:rsidRPr="002064B6" w:rsidRDefault="00E9020B" w:rsidP="00666F36">
      <w:pPr>
        <w:pStyle w:val="StyleHeader4Para4Left0Firstline0"/>
        <w:numPr>
          <w:ilvl w:val="0"/>
          <w:numId w:val="0"/>
        </w:numPr>
        <w:bidi/>
        <w:rPr>
          <w:sz w:val="26"/>
          <w:szCs w:val="26"/>
          <w:rtl/>
          <w:lang w:bidi="ar-SA"/>
        </w:rPr>
      </w:pPr>
      <w:r w:rsidRPr="002064B6">
        <w:rPr>
          <w:rFonts w:hint="cs"/>
          <w:sz w:val="26"/>
          <w:szCs w:val="26"/>
          <w:rtl/>
          <w:lang w:bidi="ar-SA"/>
        </w:rPr>
        <w:t>26</w:t>
      </w:r>
      <w:r w:rsidR="00F85DB4" w:rsidRPr="002064B6">
        <w:rPr>
          <w:sz w:val="26"/>
          <w:szCs w:val="26"/>
          <w:rtl/>
          <w:lang w:bidi="ar-SA"/>
        </w:rPr>
        <w:t xml:space="preserve">- </w:t>
      </w:r>
      <w:r w:rsidR="0036612B" w:rsidRPr="002064B6">
        <w:rPr>
          <w:rFonts w:hint="cs"/>
          <w:sz w:val="26"/>
          <w:szCs w:val="26"/>
          <w:rtl/>
          <w:lang w:bidi="ar-SA"/>
        </w:rPr>
        <w:t xml:space="preserve">   </w:t>
      </w:r>
      <w:r w:rsidR="002D1FE0" w:rsidRPr="002064B6">
        <w:rPr>
          <w:rFonts w:hint="cs"/>
          <w:sz w:val="26"/>
          <w:szCs w:val="26"/>
          <w:rtl/>
          <w:lang w:bidi="ar-SA"/>
        </w:rPr>
        <w:t xml:space="preserve"> </w:t>
      </w:r>
      <w:r w:rsidR="000B7F72" w:rsidRPr="002064B6">
        <w:rPr>
          <w:rFonts w:hint="cs"/>
          <w:sz w:val="26"/>
          <w:szCs w:val="26"/>
          <w:rtl/>
          <w:lang w:bidi="ar-SA"/>
        </w:rPr>
        <w:t xml:space="preserve"> </w:t>
      </w:r>
      <w:r w:rsidR="0036612B" w:rsidRPr="002064B6">
        <w:rPr>
          <w:rFonts w:hint="cs"/>
          <w:sz w:val="26"/>
          <w:szCs w:val="26"/>
          <w:rtl/>
          <w:lang w:bidi="ar-SA"/>
        </w:rPr>
        <w:t xml:space="preserve">  </w:t>
      </w:r>
      <w:r w:rsidR="00147586" w:rsidRPr="002064B6">
        <w:rPr>
          <w:rFonts w:hint="cs"/>
          <w:sz w:val="26"/>
          <w:szCs w:val="26"/>
          <w:rtl/>
          <w:lang w:bidi="ar-SA"/>
        </w:rPr>
        <w:t>سيطلب إجراء مشاورات مع السلطات الحكومية والأطراف الفاعلة الأخرى المسؤولة عن تغير المناخ وكفاءة الطاقة لضمان منهج سائد ل</w:t>
      </w:r>
      <w:r w:rsidR="00147586" w:rsidRPr="002064B6">
        <w:rPr>
          <w:sz w:val="26"/>
          <w:szCs w:val="26"/>
          <w:rtl/>
          <w:lang w:bidi="ar-SA"/>
        </w:rPr>
        <w:t>لخفض التدريجى للهيدروفلوروكربون</w:t>
      </w:r>
      <w:r w:rsidR="00147586" w:rsidRPr="002064B6">
        <w:rPr>
          <w:rFonts w:hint="cs"/>
          <w:sz w:val="26"/>
          <w:szCs w:val="26"/>
          <w:rtl/>
          <w:lang w:bidi="ar-SA"/>
        </w:rPr>
        <w:t xml:space="preserve">. وتحتاج </w:t>
      </w:r>
      <w:r w:rsidR="00147586" w:rsidRPr="002064B6">
        <w:rPr>
          <w:sz w:val="26"/>
          <w:szCs w:val="26"/>
          <w:rtl/>
          <w:lang w:bidi="ar-SA"/>
        </w:rPr>
        <w:t>الوحدة الوطنية للأوزون</w:t>
      </w:r>
      <w:r w:rsidR="00A70332" w:rsidRPr="002064B6">
        <w:rPr>
          <w:rFonts w:hint="cs"/>
          <w:sz w:val="26"/>
          <w:szCs w:val="26"/>
          <w:rtl/>
          <w:lang w:bidi="ar-SA"/>
        </w:rPr>
        <w:t xml:space="preserve"> أن تتعرف على السياسات والقواعد السارية في مجال كفاءة الطاقة ووضع البطاقات والمعايير؛ استراتيجية البلد لخفض إنبعاثات غازات الاحتباس الحرارى لتنسيق الأعمال بموجب </w:t>
      </w:r>
      <w:r w:rsidR="00A70332" w:rsidRPr="002064B6">
        <w:rPr>
          <w:sz w:val="26"/>
          <w:szCs w:val="26"/>
          <w:rtl/>
          <w:lang w:bidi="ar-SA"/>
        </w:rPr>
        <w:t>تعديل كيغالي</w:t>
      </w:r>
      <w:r w:rsidR="00A70332" w:rsidRPr="002064B6">
        <w:rPr>
          <w:rFonts w:hint="cs"/>
          <w:sz w:val="26"/>
          <w:szCs w:val="26"/>
          <w:rtl/>
          <w:lang w:bidi="ar-SA"/>
        </w:rPr>
        <w:t xml:space="preserve"> وبأهداف لا تقتصر على بروتوكول مونتريال</w:t>
      </w:r>
      <w:r w:rsidR="00666F36" w:rsidRPr="002064B6">
        <w:rPr>
          <w:rFonts w:hint="cs"/>
          <w:sz w:val="26"/>
          <w:szCs w:val="26"/>
          <w:rtl/>
          <w:lang w:bidi="ar-SA"/>
        </w:rPr>
        <w:t xml:space="preserve"> فحسب</w:t>
      </w:r>
      <w:r w:rsidR="00A70332" w:rsidRPr="002064B6">
        <w:rPr>
          <w:rFonts w:hint="cs"/>
          <w:sz w:val="26"/>
          <w:szCs w:val="26"/>
          <w:rtl/>
          <w:lang w:bidi="ar-SA"/>
        </w:rPr>
        <w:t>، بل أيضا المسا</w:t>
      </w:r>
      <w:r w:rsidR="00666F36" w:rsidRPr="002064B6">
        <w:rPr>
          <w:rFonts w:hint="cs"/>
          <w:sz w:val="26"/>
          <w:szCs w:val="26"/>
          <w:rtl/>
          <w:lang w:bidi="ar-SA"/>
        </w:rPr>
        <w:t>ه</w:t>
      </w:r>
      <w:r w:rsidR="00A70332" w:rsidRPr="002064B6">
        <w:rPr>
          <w:rFonts w:hint="cs"/>
          <w:sz w:val="26"/>
          <w:szCs w:val="26"/>
          <w:rtl/>
          <w:lang w:bidi="ar-SA"/>
        </w:rPr>
        <w:t xml:space="preserve">مات المحددة الوطنية في ما يتعلق باتفاق باريس بموجب </w:t>
      </w:r>
      <w:r w:rsidR="00A70332" w:rsidRPr="002064B6">
        <w:rPr>
          <w:sz w:val="26"/>
          <w:szCs w:val="26"/>
          <w:rtl/>
          <w:lang w:bidi="ar-SA"/>
        </w:rPr>
        <w:t>اتفاقية الأمم المتحدة الإطارية لتغير المناخ</w:t>
      </w:r>
      <w:r w:rsidR="00A70332" w:rsidRPr="002064B6">
        <w:rPr>
          <w:rFonts w:hint="cs"/>
          <w:sz w:val="26"/>
          <w:szCs w:val="26"/>
          <w:rtl/>
          <w:lang w:bidi="ar-SA"/>
        </w:rPr>
        <w:t>.</w:t>
      </w:r>
    </w:p>
    <w:p w:rsidR="00B90D65" w:rsidRPr="002064B6" w:rsidRDefault="00B90D65" w:rsidP="00B90D65">
      <w:pPr>
        <w:pStyle w:val="StyleHeader4Para4Left0Firstline0"/>
        <w:numPr>
          <w:ilvl w:val="0"/>
          <w:numId w:val="0"/>
        </w:numPr>
        <w:bidi/>
        <w:rPr>
          <w:i/>
          <w:iCs/>
          <w:sz w:val="26"/>
          <w:szCs w:val="26"/>
          <w:rtl/>
          <w:lang w:bidi="ar-SA"/>
        </w:rPr>
      </w:pPr>
      <w:r w:rsidRPr="002064B6">
        <w:rPr>
          <w:rFonts w:hint="cs"/>
          <w:i/>
          <w:iCs/>
          <w:sz w:val="26"/>
          <w:szCs w:val="26"/>
          <w:rtl/>
          <w:lang w:bidi="ar-SA"/>
        </w:rPr>
        <w:t>المعلومات والوعى الجماهيري</w:t>
      </w:r>
    </w:p>
    <w:p w:rsidR="00CB65D4" w:rsidRPr="002064B6" w:rsidRDefault="00E9020B" w:rsidP="00B90D65">
      <w:pPr>
        <w:pStyle w:val="StyleHeader4Para4Left0Firstline0"/>
        <w:numPr>
          <w:ilvl w:val="0"/>
          <w:numId w:val="0"/>
        </w:numPr>
        <w:tabs>
          <w:tab w:val="clear" w:pos="2880"/>
          <w:tab w:val="left" w:pos="990"/>
        </w:tabs>
        <w:bidi/>
        <w:rPr>
          <w:sz w:val="26"/>
          <w:szCs w:val="26"/>
          <w:rtl/>
          <w:lang w:bidi="ar-SA"/>
        </w:rPr>
      </w:pPr>
      <w:r w:rsidRPr="002064B6">
        <w:rPr>
          <w:rFonts w:hint="cs"/>
          <w:sz w:val="26"/>
          <w:szCs w:val="26"/>
          <w:rtl/>
          <w:lang w:bidi="ar-SA"/>
        </w:rPr>
        <w:t>27</w:t>
      </w:r>
      <w:r w:rsidRPr="002064B6">
        <w:rPr>
          <w:rFonts w:hint="cs"/>
          <w:sz w:val="26"/>
          <w:szCs w:val="26"/>
          <w:rtl/>
          <w:lang w:bidi="ar-SA"/>
        </w:rPr>
        <w:tab/>
      </w:r>
      <w:r w:rsidR="00B90D65" w:rsidRPr="002064B6">
        <w:rPr>
          <w:rFonts w:hint="cs"/>
          <w:sz w:val="26"/>
          <w:szCs w:val="26"/>
          <w:rtl/>
          <w:lang w:bidi="ar-SA"/>
        </w:rPr>
        <w:t xml:space="preserve">ستواصل </w:t>
      </w:r>
      <w:r w:rsidR="00B90D65" w:rsidRPr="002064B6">
        <w:rPr>
          <w:sz w:val="26"/>
          <w:szCs w:val="26"/>
          <w:rtl/>
          <w:lang w:bidi="ar-SA"/>
        </w:rPr>
        <w:t>الوحدة الوطنية للأوزون</w:t>
      </w:r>
      <w:r w:rsidR="00B90D65" w:rsidRPr="002064B6">
        <w:rPr>
          <w:rFonts w:hint="cs"/>
          <w:sz w:val="26"/>
          <w:szCs w:val="26"/>
          <w:rtl/>
          <w:lang w:bidi="ar-SA"/>
        </w:rPr>
        <w:t xml:space="preserve"> القيام بدور رئيسي في زيادة الوعى الجماهيرى والأطراف الفاعلة ب</w:t>
      </w:r>
      <w:r w:rsidR="00B90D65" w:rsidRPr="002064B6">
        <w:rPr>
          <w:sz w:val="26"/>
          <w:szCs w:val="26"/>
          <w:rtl/>
          <w:lang w:bidi="ar-SA"/>
        </w:rPr>
        <w:t>تعديل كيغالي</w:t>
      </w:r>
      <w:r w:rsidR="00B90D65" w:rsidRPr="002064B6">
        <w:rPr>
          <w:rFonts w:hint="cs"/>
          <w:sz w:val="26"/>
          <w:szCs w:val="26"/>
          <w:rtl/>
          <w:lang w:bidi="ar-SA"/>
        </w:rPr>
        <w:t>، بما في ذلك تصميم وإنتاج ونشر مواد إعلامية ومنشورات تتعلق ب</w:t>
      </w:r>
      <w:r w:rsidR="00B90D65" w:rsidRPr="002064B6">
        <w:rPr>
          <w:sz w:val="26"/>
          <w:szCs w:val="26"/>
          <w:rtl/>
          <w:lang w:bidi="ar-SA"/>
        </w:rPr>
        <w:t>الهيدروفلوروكربون</w:t>
      </w:r>
      <w:r w:rsidR="00B90D65" w:rsidRPr="002064B6">
        <w:rPr>
          <w:rFonts w:hint="cs"/>
          <w:sz w:val="26"/>
          <w:szCs w:val="26"/>
          <w:rtl/>
          <w:lang w:bidi="ar-SA"/>
        </w:rPr>
        <w:t xml:space="preserve"> والبدائل ذات احتمالية احترار عالمى منخفضة وكفاءة الطاقة.</w:t>
      </w:r>
    </w:p>
    <w:p w:rsidR="00B90D65" w:rsidRPr="002064B6" w:rsidRDefault="00B90D65" w:rsidP="00D93523">
      <w:pPr>
        <w:pStyle w:val="StyleHeader4Para4Left0Firstline0"/>
        <w:keepNext/>
        <w:keepLines/>
        <w:numPr>
          <w:ilvl w:val="0"/>
          <w:numId w:val="0"/>
        </w:numPr>
        <w:tabs>
          <w:tab w:val="clear" w:pos="2880"/>
          <w:tab w:val="left" w:pos="990"/>
        </w:tabs>
        <w:bidi/>
        <w:rPr>
          <w:sz w:val="26"/>
          <w:szCs w:val="26"/>
          <w:u w:val="single"/>
          <w:lang w:bidi="ar-SA"/>
        </w:rPr>
      </w:pPr>
      <w:r w:rsidRPr="002064B6">
        <w:rPr>
          <w:rFonts w:hint="cs"/>
          <w:sz w:val="26"/>
          <w:szCs w:val="26"/>
          <w:u w:val="single"/>
          <w:rtl/>
          <w:lang w:bidi="ar-SA"/>
        </w:rPr>
        <w:lastRenderedPageBreak/>
        <w:t>المسؤوليات الجديدة ل</w:t>
      </w:r>
      <w:r w:rsidRPr="002064B6">
        <w:rPr>
          <w:sz w:val="26"/>
          <w:szCs w:val="26"/>
          <w:u w:val="single"/>
          <w:rtl/>
          <w:lang w:bidi="ar-SA"/>
        </w:rPr>
        <w:t>لوحدة الوطنية للأوزون</w:t>
      </w:r>
      <w:r w:rsidRPr="002064B6">
        <w:rPr>
          <w:rFonts w:hint="cs"/>
          <w:sz w:val="26"/>
          <w:szCs w:val="26"/>
          <w:u w:val="single"/>
          <w:rtl/>
          <w:lang w:bidi="ar-SA"/>
        </w:rPr>
        <w:t xml:space="preserve"> لتفعيل السياسة الجنسانية للصندوق المتعدد الأطراف</w:t>
      </w:r>
    </w:p>
    <w:p w:rsidR="00E9020B" w:rsidRPr="002064B6" w:rsidRDefault="00E9020B" w:rsidP="00D93523">
      <w:pPr>
        <w:pStyle w:val="StyleHeader4Para4Left0Firstline0"/>
        <w:keepNext/>
        <w:keepLines/>
        <w:numPr>
          <w:ilvl w:val="0"/>
          <w:numId w:val="0"/>
        </w:numPr>
        <w:tabs>
          <w:tab w:val="clear" w:pos="2880"/>
          <w:tab w:val="clear" w:pos="5760"/>
        </w:tabs>
        <w:bidi/>
        <w:rPr>
          <w:sz w:val="26"/>
          <w:szCs w:val="26"/>
          <w:rtl/>
          <w:lang w:bidi="ar-SA"/>
        </w:rPr>
      </w:pPr>
      <w:r w:rsidRPr="002064B6">
        <w:rPr>
          <w:rFonts w:hint="cs"/>
          <w:sz w:val="26"/>
          <w:szCs w:val="26"/>
          <w:rtl/>
          <w:lang w:bidi="ar-SA"/>
        </w:rPr>
        <w:t>28</w:t>
      </w:r>
      <w:r w:rsidRPr="002064B6">
        <w:rPr>
          <w:rFonts w:hint="cs"/>
          <w:sz w:val="26"/>
          <w:szCs w:val="26"/>
          <w:rtl/>
          <w:lang w:bidi="ar-SA"/>
        </w:rPr>
        <w:tab/>
      </w:r>
      <w:r w:rsidR="00F71753" w:rsidRPr="002064B6">
        <w:rPr>
          <w:rFonts w:hint="cs"/>
          <w:sz w:val="26"/>
          <w:szCs w:val="26"/>
          <w:rtl/>
          <w:lang w:bidi="ar-SA"/>
        </w:rPr>
        <w:t>تمشيا مع السياسة بشأن تعميم المنظورالجنسانى للمشروعات المدعمة من الصندوق المتعدد الأطراف،</w:t>
      </w:r>
      <w:r w:rsidR="004B4A6D" w:rsidRPr="002064B6">
        <w:rPr>
          <w:rStyle w:val="FootnoteReference"/>
          <w:sz w:val="26"/>
          <w:szCs w:val="26"/>
          <w:rtl/>
          <w:lang w:bidi="ar-SA"/>
        </w:rPr>
        <w:footnoteReference w:id="22"/>
      </w:r>
      <w:r w:rsidR="008210D1" w:rsidRPr="002064B6">
        <w:rPr>
          <w:rFonts w:hint="cs"/>
          <w:sz w:val="26"/>
          <w:szCs w:val="26"/>
          <w:rtl/>
          <w:lang w:bidi="ar-SA"/>
        </w:rPr>
        <w:t xml:space="preserve"> </w:t>
      </w:r>
      <w:r w:rsidR="006317DA" w:rsidRPr="002064B6">
        <w:rPr>
          <w:rFonts w:hint="cs"/>
          <w:sz w:val="26"/>
          <w:szCs w:val="26"/>
          <w:rtl/>
          <w:lang w:bidi="ar-SA"/>
        </w:rPr>
        <w:t xml:space="preserve">سوف يطلب من </w:t>
      </w:r>
      <w:r w:rsidR="006317DA" w:rsidRPr="002064B6">
        <w:rPr>
          <w:sz w:val="26"/>
          <w:szCs w:val="26"/>
          <w:rtl/>
          <w:lang w:bidi="ar-SA"/>
        </w:rPr>
        <w:t>الوحد</w:t>
      </w:r>
      <w:r w:rsidR="006317DA" w:rsidRPr="002064B6">
        <w:rPr>
          <w:rFonts w:hint="cs"/>
          <w:sz w:val="26"/>
          <w:szCs w:val="26"/>
          <w:rtl/>
          <w:lang w:bidi="ar-SA"/>
        </w:rPr>
        <w:t>ات</w:t>
      </w:r>
      <w:r w:rsidR="006317DA" w:rsidRPr="002064B6">
        <w:rPr>
          <w:sz w:val="26"/>
          <w:szCs w:val="26"/>
          <w:rtl/>
          <w:lang w:bidi="ar-SA"/>
        </w:rPr>
        <w:t xml:space="preserve"> الوطنية للأوزون</w:t>
      </w:r>
      <w:r w:rsidR="006317DA" w:rsidRPr="002064B6">
        <w:rPr>
          <w:rFonts w:hint="cs"/>
          <w:sz w:val="26"/>
          <w:szCs w:val="26"/>
          <w:rtl/>
          <w:lang w:bidi="ar-SA"/>
        </w:rPr>
        <w:t xml:space="preserve"> ضمان وضع مؤشرات تتعلق بالمنظور الجنسانى وتكاملها وقياسها خلال تنفيذ جميع المشروعات التى يدعمها الصندوق المتعدد الأطراف.</w:t>
      </w:r>
    </w:p>
    <w:p w:rsidR="000F38B6" w:rsidRPr="002064B6" w:rsidRDefault="000F38B6" w:rsidP="000F38B6">
      <w:pPr>
        <w:pStyle w:val="StyleHeader4Para4Left0Firstline0"/>
        <w:numPr>
          <w:ilvl w:val="0"/>
          <w:numId w:val="0"/>
        </w:numPr>
        <w:tabs>
          <w:tab w:val="clear" w:pos="2880"/>
          <w:tab w:val="clear" w:pos="5760"/>
        </w:tabs>
        <w:bidi/>
        <w:rPr>
          <w:sz w:val="26"/>
          <w:szCs w:val="26"/>
          <w:u w:val="single"/>
          <w:rtl/>
          <w:lang w:bidi="ar-SA"/>
        </w:rPr>
      </w:pPr>
      <w:r w:rsidRPr="002064B6">
        <w:rPr>
          <w:rFonts w:hint="cs"/>
          <w:sz w:val="26"/>
          <w:szCs w:val="26"/>
          <w:u w:val="single"/>
          <w:rtl/>
          <w:lang w:bidi="ar-SA"/>
        </w:rPr>
        <w:t>الدعم من خلال برنامج المساعدة على الامتثال لليونيب ووحدات تنفيذ المشروعات ورصدها</w:t>
      </w:r>
    </w:p>
    <w:p w:rsidR="00F85DB4" w:rsidRPr="002064B6" w:rsidRDefault="002D1FE0" w:rsidP="00D05C4C">
      <w:pPr>
        <w:pStyle w:val="StyleHeader4Para4Left0Firstline0"/>
        <w:numPr>
          <w:ilvl w:val="0"/>
          <w:numId w:val="0"/>
        </w:numPr>
        <w:bidi/>
        <w:rPr>
          <w:sz w:val="26"/>
          <w:szCs w:val="26"/>
          <w:rtl/>
          <w:lang w:bidi="ar-SA"/>
        </w:rPr>
      </w:pPr>
      <w:r w:rsidRPr="002064B6">
        <w:rPr>
          <w:sz w:val="26"/>
          <w:szCs w:val="26"/>
          <w:rtl/>
          <w:lang w:bidi="ar-SA"/>
        </w:rPr>
        <w:t>2</w:t>
      </w:r>
      <w:r w:rsidR="00E9020B" w:rsidRPr="002064B6">
        <w:rPr>
          <w:rFonts w:hint="cs"/>
          <w:sz w:val="26"/>
          <w:szCs w:val="26"/>
          <w:rtl/>
          <w:lang w:bidi="ar-SA"/>
        </w:rPr>
        <w:t>9</w:t>
      </w:r>
      <w:r w:rsidRPr="002064B6">
        <w:rPr>
          <w:rFonts w:hint="cs"/>
          <w:sz w:val="26"/>
          <w:szCs w:val="26"/>
          <w:rtl/>
          <w:lang w:bidi="ar-SA"/>
        </w:rPr>
        <w:t xml:space="preserve">-     </w:t>
      </w:r>
      <w:r w:rsidR="00F85DB4" w:rsidRPr="002064B6">
        <w:rPr>
          <w:sz w:val="26"/>
          <w:szCs w:val="26"/>
          <w:rtl/>
          <w:lang w:bidi="ar-SA"/>
        </w:rPr>
        <w:t xml:space="preserve"> </w:t>
      </w:r>
      <w:r w:rsidR="006317DA" w:rsidRPr="002064B6">
        <w:rPr>
          <w:rFonts w:hint="cs"/>
          <w:sz w:val="26"/>
          <w:szCs w:val="26"/>
          <w:rtl/>
          <w:lang w:bidi="ar-SA"/>
        </w:rPr>
        <w:t xml:space="preserve">ناقشت اللجنة التنفيذية مسألة التماثلات المحتملة بين التكاليف الإدارية للوكالات </w:t>
      </w:r>
      <w:r w:rsidR="006317DA" w:rsidRPr="002064B6">
        <w:rPr>
          <w:sz w:val="26"/>
          <w:szCs w:val="26"/>
          <w:rtl/>
          <w:lang w:bidi="ar-SA"/>
        </w:rPr>
        <w:t>ووحدات تنفيذ المشروعات ورصدها</w:t>
      </w:r>
      <w:r w:rsidR="006317DA" w:rsidRPr="002064B6">
        <w:rPr>
          <w:rFonts w:hint="cs"/>
          <w:sz w:val="26"/>
          <w:szCs w:val="26"/>
          <w:rtl/>
          <w:lang w:bidi="ar-SA"/>
        </w:rPr>
        <w:t xml:space="preserve">، والمدى الذي يمكن للوكالات أن </w:t>
      </w:r>
      <w:r w:rsidR="00D05C4C" w:rsidRPr="002064B6">
        <w:rPr>
          <w:rFonts w:hint="cs"/>
          <w:sz w:val="26"/>
          <w:szCs w:val="26"/>
          <w:rtl/>
          <w:lang w:bidi="ar-SA"/>
        </w:rPr>
        <w:t>تحول</w:t>
      </w:r>
      <w:r w:rsidR="006317DA" w:rsidRPr="002064B6">
        <w:rPr>
          <w:rFonts w:hint="cs"/>
          <w:sz w:val="26"/>
          <w:szCs w:val="26"/>
          <w:rtl/>
          <w:lang w:bidi="ar-SA"/>
        </w:rPr>
        <w:t xml:space="preserve"> أ</w:t>
      </w:r>
      <w:r w:rsidR="00E2727B" w:rsidRPr="002064B6">
        <w:rPr>
          <w:rFonts w:hint="cs"/>
          <w:sz w:val="26"/>
          <w:szCs w:val="26"/>
          <w:rtl/>
          <w:lang w:bidi="ar-SA"/>
        </w:rPr>
        <w:t>م</w:t>
      </w:r>
      <w:r w:rsidR="006317DA" w:rsidRPr="002064B6">
        <w:rPr>
          <w:rFonts w:hint="cs"/>
          <w:sz w:val="26"/>
          <w:szCs w:val="26"/>
          <w:rtl/>
          <w:lang w:bidi="ar-SA"/>
        </w:rPr>
        <w:t>والا لإدارة المشروعات على المستوى الوطنى للوسطاء الماليين والوكالات المنفذة أو الحكومات في الاجتماع الثانى والثمانين</w:t>
      </w:r>
      <w:r w:rsidR="001B162E" w:rsidRPr="002064B6">
        <w:rPr>
          <w:rStyle w:val="FootnoteReference"/>
          <w:sz w:val="26"/>
          <w:szCs w:val="26"/>
          <w:rtl/>
          <w:lang w:bidi="ar-SA"/>
        </w:rPr>
        <w:footnoteReference w:id="23"/>
      </w:r>
      <w:r w:rsidR="001A2B5E" w:rsidRPr="002064B6">
        <w:rPr>
          <w:rFonts w:hint="cs"/>
          <w:sz w:val="26"/>
          <w:szCs w:val="26"/>
          <w:rtl/>
          <w:lang w:bidi="ar-SA"/>
        </w:rPr>
        <w:t xml:space="preserve"> ومسائل تتعلق ب</w:t>
      </w:r>
      <w:r w:rsidR="001A2B5E" w:rsidRPr="002064B6">
        <w:rPr>
          <w:sz w:val="26"/>
          <w:szCs w:val="26"/>
          <w:rtl/>
          <w:lang w:bidi="ar-SA"/>
        </w:rPr>
        <w:t>وحدات تنفيذ المشروعات ورصدها</w:t>
      </w:r>
      <w:r w:rsidR="001A2B5E" w:rsidRPr="002064B6">
        <w:rPr>
          <w:rFonts w:hint="cs"/>
          <w:sz w:val="26"/>
          <w:szCs w:val="26"/>
          <w:rtl/>
          <w:lang w:bidi="ar-SA"/>
        </w:rPr>
        <w:t xml:space="preserve"> 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 في الاجتماع الثالث والثمانين.</w:t>
      </w:r>
      <w:r w:rsidR="001A2B5E" w:rsidRPr="002064B6">
        <w:rPr>
          <w:rStyle w:val="FootnoteReference"/>
          <w:sz w:val="26"/>
          <w:szCs w:val="26"/>
          <w:rtl/>
          <w:lang w:bidi="ar-SA"/>
        </w:rPr>
        <w:footnoteReference w:id="24"/>
      </w:r>
    </w:p>
    <w:p w:rsidR="00E9020B" w:rsidRPr="002064B6" w:rsidRDefault="00E9020B" w:rsidP="00BE6E55">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30</w:t>
      </w:r>
      <w:r w:rsidRPr="002064B6">
        <w:rPr>
          <w:rFonts w:hint="cs"/>
          <w:sz w:val="26"/>
          <w:szCs w:val="26"/>
          <w:rtl/>
          <w:lang w:bidi="ar-SA"/>
        </w:rPr>
        <w:tab/>
      </w:r>
      <w:r w:rsidR="00BE6E55" w:rsidRPr="002064B6">
        <w:rPr>
          <w:rFonts w:hint="cs"/>
          <w:sz w:val="26"/>
          <w:szCs w:val="26"/>
          <w:rtl/>
          <w:lang w:bidi="ar-SA"/>
        </w:rPr>
        <w:t xml:space="preserve">تم ملاحظة أن دور الوحدات الوطنية للأوزون كان مركزيا في إزالة المواد الخاضعة للرقابة وساهم في نجاح بروتوكول مونتريال على المستوى الوطنى. إن </w:t>
      </w:r>
      <w:r w:rsidR="00BE6E55" w:rsidRPr="002064B6">
        <w:rPr>
          <w:sz w:val="26"/>
          <w:szCs w:val="26"/>
          <w:rtl/>
          <w:lang w:bidi="ar-SA"/>
        </w:rPr>
        <w:t>دور الوحدات الوطنية للأوزون</w:t>
      </w:r>
      <w:r w:rsidR="00BE6E55" w:rsidRPr="002064B6">
        <w:rPr>
          <w:rFonts w:hint="cs"/>
          <w:sz w:val="26"/>
          <w:szCs w:val="26"/>
          <w:rtl/>
          <w:lang w:bidi="ar-SA"/>
        </w:rPr>
        <w:t xml:space="preserve"> في رصد وتنسيق والإبلاغ عن أنشطة بروتوكول مونتريال كان أوسع من دور </w:t>
      </w:r>
      <w:r w:rsidR="00BE6E55" w:rsidRPr="002064B6">
        <w:rPr>
          <w:sz w:val="26"/>
          <w:szCs w:val="26"/>
          <w:rtl/>
          <w:lang w:bidi="ar-SA"/>
        </w:rPr>
        <w:t>وحدات تنفيذ المشروعات ورصدها</w:t>
      </w:r>
      <w:r w:rsidR="00BE6E55" w:rsidRPr="002064B6">
        <w:rPr>
          <w:rFonts w:hint="cs"/>
          <w:sz w:val="26"/>
          <w:szCs w:val="26"/>
          <w:rtl/>
          <w:lang w:bidi="ar-SA"/>
        </w:rPr>
        <w:t>. إن الإطار القانونى والمؤسسي الذي يسرته ا</w:t>
      </w:r>
      <w:r w:rsidR="00BE6E55" w:rsidRPr="002064B6">
        <w:rPr>
          <w:sz w:val="26"/>
          <w:szCs w:val="26"/>
          <w:rtl/>
          <w:lang w:bidi="ar-SA"/>
        </w:rPr>
        <w:t>لوحد</w:t>
      </w:r>
      <w:r w:rsidR="00BE6E55" w:rsidRPr="002064B6">
        <w:rPr>
          <w:rFonts w:hint="cs"/>
          <w:sz w:val="26"/>
          <w:szCs w:val="26"/>
          <w:rtl/>
          <w:lang w:bidi="ar-SA"/>
        </w:rPr>
        <w:t>ة</w:t>
      </w:r>
      <w:r w:rsidR="00BE6E55" w:rsidRPr="002064B6">
        <w:rPr>
          <w:sz w:val="26"/>
          <w:szCs w:val="26"/>
          <w:rtl/>
          <w:lang w:bidi="ar-SA"/>
        </w:rPr>
        <w:t xml:space="preserve"> الوطنية للأوزون</w:t>
      </w:r>
      <w:r w:rsidR="00BE6E55" w:rsidRPr="002064B6">
        <w:rPr>
          <w:rFonts w:hint="cs"/>
          <w:sz w:val="26"/>
          <w:szCs w:val="26"/>
          <w:rtl/>
          <w:lang w:bidi="ar-SA"/>
        </w:rPr>
        <w:t xml:space="preserve"> يوفر الأساس ل</w:t>
      </w:r>
      <w:r w:rsidR="00BE6E55" w:rsidRPr="002064B6">
        <w:rPr>
          <w:sz w:val="26"/>
          <w:szCs w:val="26"/>
          <w:rtl/>
          <w:lang w:bidi="ar-SA"/>
        </w:rPr>
        <w:t>وحد</w:t>
      </w:r>
      <w:r w:rsidR="00BE6E55" w:rsidRPr="002064B6">
        <w:rPr>
          <w:rFonts w:hint="cs"/>
          <w:sz w:val="26"/>
          <w:szCs w:val="26"/>
          <w:rtl/>
          <w:lang w:bidi="ar-SA"/>
        </w:rPr>
        <w:t>ة</w:t>
      </w:r>
      <w:r w:rsidR="00BE6E55" w:rsidRPr="002064B6">
        <w:rPr>
          <w:sz w:val="26"/>
          <w:szCs w:val="26"/>
          <w:rtl/>
          <w:lang w:bidi="ar-SA"/>
        </w:rPr>
        <w:t xml:space="preserve"> تنفيذ المشروعات ورصدها</w:t>
      </w:r>
      <w:r w:rsidR="00BE6E55" w:rsidRPr="002064B6">
        <w:rPr>
          <w:rFonts w:hint="cs"/>
          <w:sz w:val="26"/>
          <w:szCs w:val="26"/>
          <w:rtl/>
          <w:lang w:bidi="ar-SA"/>
        </w:rPr>
        <w:t xml:space="preserve"> لتنفيذ </w:t>
      </w:r>
      <w:r w:rsidR="00BE6E55" w:rsidRPr="002064B6">
        <w:rPr>
          <w:sz w:val="26"/>
          <w:szCs w:val="26"/>
          <w:rtl/>
          <w:lang w:bidi="ar-SA"/>
        </w:rPr>
        <w:t>خط</w:t>
      </w:r>
      <w:r w:rsidR="00BE6E55" w:rsidRPr="002064B6">
        <w:rPr>
          <w:rFonts w:hint="cs"/>
          <w:sz w:val="26"/>
          <w:szCs w:val="26"/>
          <w:rtl/>
          <w:lang w:bidi="ar-SA"/>
        </w:rPr>
        <w:t>ة</w:t>
      </w:r>
      <w:r w:rsidR="00BE6E55" w:rsidRPr="002064B6">
        <w:rPr>
          <w:sz w:val="26"/>
          <w:szCs w:val="26"/>
          <w:rtl/>
          <w:lang w:bidi="ar-SA"/>
        </w:rPr>
        <w:t xml:space="preserve"> إدارة إزالة المواد الهيدروكلوروفلوروكربونية</w:t>
      </w:r>
      <w:r w:rsidR="005F5E78" w:rsidRPr="002064B6">
        <w:rPr>
          <w:rFonts w:hint="cs"/>
          <w:sz w:val="26"/>
          <w:szCs w:val="26"/>
          <w:rtl/>
          <w:lang w:bidi="ar-SA"/>
        </w:rPr>
        <w:t xml:space="preserve"> نظرا لأنها توفر الخبرة التقنية التى لم تكن متاحة في </w:t>
      </w:r>
      <w:r w:rsidR="005F5E78" w:rsidRPr="002064B6">
        <w:rPr>
          <w:sz w:val="26"/>
          <w:szCs w:val="26"/>
          <w:rtl/>
          <w:lang w:bidi="ar-SA"/>
        </w:rPr>
        <w:t>الوحدة الوطنية للأوزون</w:t>
      </w:r>
      <w:r w:rsidR="00894016" w:rsidRPr="002064B6">
        <w:rPr>
          <w:rFonts w:hint="cs"/>
          <w:sz w:val="26"/>
          <w:szCs w:val="26"/>
          <w:rtl/>
          <w:lang w:bidi="ar-SA"/>
        </w:rPr>
        <w:t>، ومن ثم تساعد البلدان على تلبية</w:t>
      </w:r>
      <w:r w:rsidR="005F5E78" w:rsidRPr="002064B6">
        <w:rPr>
          <w:rFonts w:hint="cs"/>
          <w:sz w:val="26"/>
          <w:szCs w:val="26"/>
          <w:rtl/>
          <w:lang w:bidi="ar-SA"/>
        </w:rPr>
        <w:t xml:space="preserve"> التزامات الامتثال بموجب البروتوكول. </w:t>
      </w:r>
    </w:p>
    <w:p w:rsidR="00F85DB4" w:rsidRPr="002064B6" w:rsidRDefault="00E9020B" w:rsidP="00484FB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31</w:t>
      </w:r>
      <w:r w:rsidR="00484FB4" w:rsidRPr="002064B6">
        <w:rPr>
          <w:rFonts w:hint="cs"/>
          <w:sz w:val="26"/>
          <w:szCs w:val="26"/>
          <w:rtl/>
          <w:lang w:bidi="ar-SA"/>
        </w:rPr>
        <w:tab/>
        <w:t xml:space="preserve">شملت الخدمات الأساسية التى قدمها برنامج المساعدة على الامتثال لليونيب، من بين جملة أمور، آلية بناء القدرات وعززت تبادل المعلومات والخبرة والمعرفة الفنية التى تدعم قدرة </w:t>
      </w:r>
      <w:r w:rsidR="00484FB4" w:rsidRPr="002064B6">
        <w:rPr>
          <w:sz w:val="26"/>
          <w:szCs w:val="26"/>
          <w:rtl/>
          <w:lang w:bidi="ar-SA"/>
        </w:rPr>
        <w:t>الوحد</w:t>
      </w:r>
      <w:r w:rsidR="00484FB4" w:rsidRPr="002064B6">
        <w:rPr>
          <w:rFonts w:hint="cs"/>
          <w:sz w:val="26"/>
          <w:szCs w:val="26"/>
          <w:rtl/>
          <w:lang w:bidi="ar-SA"/>
        </w:rPr>
        <w:t>ات</w:t>
      </w:r>
      <w:r w:rsidR="00484FB4" w:rsidRPr="002064B6">
        <w:rPr>
          <w:sz w:val="26"/>
          <w:szCs w:val="26"/>
          <w:rtl/>
          <w:lang w:bidi="ar-SA"/>
        </w:rPr>
        <w:t xml:space="preserve"> الوطنية للأوزون</w:t>
      </w:r>
      <w:r w:rsidR="00484FB4" w:rsidRPr="002064B6">
        <w:rPr>
          <w:rFonts w:hint="cs"/>
          <w:sz w:val="26"/>
          <w:szCs w:val="26"/>
          <w:rtl/>
          <w:lang w:bidi="ar-SA"/>
        </w:rPr>
        <w:t xml:space="preserve"> والأطراف فاعلة على إنشاء بيئة تمكين لتنفيذ بروتوكول مونتريال.</w:t>
      </w:r>
    </w:p>
    <w:p w:rsidR="000F38B6" w:rsidRPr="002064B6" w:rsidRDefault="000F38B6" w:rsidP="000F38B6">
      <w:pPr>
        <w:pStyle w:val="StyleHeader4Para4Left0Firstline0"/>
        <w:numPr>
          <w:ilvl w:val="0"/>
          <w:numId w:val="0"/>
        </w:numPr>
        <w:bidi/>
        <w:rPr>
          <w:sz w:val="26"/>
          <w:szCs w:val="26"/>
          <w:u w:val="single"/>
          <w:lang w:bidi="ar-SA"/>
        </w:rPr>
      </w:pPr>
      <w:r w:rsidRPr="002064B6">
        <w:rPr>
          <w:rFonts w:hint="cs"/>
          <w:sz w:val="26"/>
          <w:szCs w:val="26"/>
          <w:u w:val="single"/>
          <w:rtl/>
          <w:lang w:bidi="ar-SA"/>
        </w:rPr>
        <w:t>تمديد مدة تجديد مشروعات التعزيز المؤسسي</w:t>
      </w:r>
    </w:p>
    <w:p w:rsidR="00F85DB4" w:rsidRPr="002064B6" w:rsidRDefault="00A05C53" w:rsidP="00AF3B95">
      <w:pPr>
        <w:pStyle w:val="StyleHeader4Para4Left0Firstline0"/>
        <w:numPr>
          <w:ilvl w:val="0"/>
          <w:numId w:val="0"/>
        </w:numPr>
        <w:bidi/>
        <w:rPr>
          <w:sz w:val="26"/>
          <w:szCs w:val="26"/>
          <w:rtl/>
          <w:lang w:bidi="ar-SA"/>
        </w:rPr>
      </w:pPr>
      <w:r w:rsidRPr="002064B6">
        <w:rPr>
          <w:rFonts w:hint="cs"/>
          <w:sz w:val="26"/>
          <w:szCs w:val="26"/>
          <w:rtl/>
          <w:lang w:bidi="ar-SA"/>
        </w:rPr>
        <w:t>32</w:t>
      </w:r>
      <w:r w:rsidR="00F85DB4" w:rsidRPr="002064B6">
        <w:rPr>
          <w:sz w:val="26"/>
          <w:szCs w:val="26"/>
          <w:rtl/>
          <w:lang w:bidi="ar-SA"/>
        </w:rPr>
        <w:t xml:space="preserve">- </w:t>
      </w:r>
      <w:r w:rsidR="00C36F4B" w:rsidRPr="002064B6">
        <w:rPr>
          <w:rFonts w:hint="cs"/>
          <w:sz w:val="26"/>
          <w:szCs w:val="26"/>
          <w:rtl/>
          <w:lang w:bidi="ar-SA"/>
        </w:rPr>
        <w:t xml:space="preserve">      </w:t>
      </w:r>
      <w:r w:rsidR="001C23A1" w:rsidRPr="002064B6">
        <w:rPr>
          <w:rFonts w:hint="cs"/>
          <w:sz w:val="26"/>
          <w:szCs w:val="26"/>
          <w:rtl/>
          <w:lang w:bidi="ar-SA"/>
        </w:rPr>
        <w:t>تم</w:t>
      </w:r>
      <w:r w:rsidR="00E14D3D" w:rsidRPr="002064B6">
        <w:rPr>
          <w:rFonts w:hint="cs"/>
          <w:sz w:val="26"/>
          <w:szCs w:val="26"/>
          <w:rtl/>
          <w:lang w:bidi="ar-SA"/>
        </w:rPr>
        <w:t>ش</w:t>
      </w:r>
      <w:r w:rsidR="001C23A1" w:rsidRPr="002064B6">
        <w:rPr>
          <w:rFonts w:hint="cs"/>
          <w:sz w:val="26"/>
          <w:szCs w:val="26"/>
          <w:rtl/>
          <w:lang w:bidi="ar-SA"/>
        </w:rPr>
        <w:t>يا مع المقرر 19/29، وبعد فترة الثلاث سنوات الأولية عند أول موافقة على مشروع تعزيز</w:t>
      </w:r>
      <w:r w:rsidR="00AF3B95" w:rsidRPr="002064B6">
        <w:rPr>
          <w:rFonts w:hint="cs"/>
          <w:sz w:val="26"/>
          <w:szCs w:val="26"/>
          <w:rtl/>
          <w:lang w:bidi="ar-SA"/>
        </w:rPr>
        <w:t xml:space="preserve"> مؤسسي</w:t>
      </w:r>
      <w:r w:rsidR="001C23A1" w:rsidRPr="002064B6">
        <w:rPr>
          <w:rFonts w:hint="cs"/>
          <w:sz w:val="26"/>
          <w:szCs w:val="26"/>
          <w:rtl/>
          <w:lang w:bidi="ar-SA"/>
        </w:rPr>
        <w:t xml:space="preserve"> قدمت الوكالات الثنائية والمنفذة </w:t>
      </w:r>
      <w:r w:rsidR="00AF3B95" w:rsidRPr="002064B6">
        <w:rPr>
          <w:rFonts w:hint="cs"/>
          <w:sz w:val="26"/>
          <w:szCs w:val="26"/>
          <w:rtl/>
          <w:lang w:bidi="ar-SA"/>
        </w:rPr>
        <w:t>طلبات</w:t>
      </w:r>
      <w:r w:rsidR="001C23A1" w:rsidRPr="002064B6">
        <w:rPr>
          <w:rFonts w:hint="cs"/>
          <w:sz w:val="26"/>
          <w:szCs w:val="26"/>
          <w:rtl/>
          <w:lang w:bidi="ar-SA"/>
        </w:rPr>
        <w:t xml:space="preserve"> نيابة عن بلدان المادة 5 لتجديد مشروعات التعزيز المؤسسي لمدة سنتين. وعند إعداد هذه الوثيقة، استعرضت الأمانة الأثار المترتبة على البلدان والوكالات الثنائية والمنفذة والأمانة، واحتما</w:t>
      </w:r>
      <w:r w:rsidR="00AF3B95" w:rsidRPr="002064B6">
        <w:rPr>
          <w:rFonts w:hint="cs"/>
          <w:sz w:val="26"/>
          <w:szCs w:val="26"/>
          <w:rtl/>
          <w:lang w:bidi="ar-SA"/>
        </w:rPr>
        <w:t>ل</w:t>
      </w:r>
      <w:r w:rsidR="001C23A1" w:rsidRPr="002064B6">
        <w:rPr>
          <w:rFonts w:hint="cs"/>
          <w:sz w:val="26"/>
          <w:szCs w:val="26"/>
          <w:rtl/>
          <w:lang w:bidi="ar-SA"/>
        </w:rPr>
        <w:t xml:space="preserve"> تمديد اللجنة التنفيذية مدة تجديد مشروعات التعزيز المؤسسي من سنتين إلى ثلاث سنوات. وبالنسبة لأربعة بلدان </w:t>
      </w:r>
      <w:r w:rsidR="00AF3B95" w:rsidRPr="002064B6">
        <w:rPr>
          <w:rFonts w:hint="cs"/>
          <w:sz w:val="26"/>
          <w:szCs w:val="26"/>
          <w:rtl/>
          <w:lang w:bidi="ar-SA"/>
        </w:rPr>
        <w:t xml:space="preserve">من بلدان </w:t>
      </w:r>
      <w:r w:rsidR="001C23A1" w:rsidRPr="002064B6">
        <w:rPr>
          <w:rFonts w:hint="cs"/>
          <w:sz w:val="26"/>
          <w:szCs w:val="26"/>
          <w:rtl/>
          <w:lang w:bidi="ar-SA"/>
        </w:rPr>
        <w:t xml:space="preserve">المادة 5 التى أدرجت مشروعات </w:t>
      </w:r>
      <w:r w:rsidR="001C23A1" w:rsidRPr="002064B6">
        <w:rPr>
          <w:sz w:val="26"/>
          <w:szCs w:val="26"/>
          <w:rtl/>
          <w:lang w:bidi="ar-SA"/>
        </w:rPr>
        <w:t xml:space="preserve">التعزيز المؤسسي </w:t>
      </w:r>
      <w:r w:rsidR="001C23A1" w:rsidRPr="002064B6">
        <w:rPr>
          <w:rFonts w:hint="cs"/>
          <w:sz w:val="26"/>
          <w:szCs w:val="26"/>
          <w:rtl/>
          <w:lang w:bidi="ar-SA"/>
        </w:rPr>
        <w:t xml:space="preserve">في </w:t>
      </w:r>
      <w:r w:rsidR="001C23A1" w:rsidRPr="002064B6">
        <w:rPr>
          <w:sz w:val="26"/>
          <w:szCs w:val="26"/>
          <w:rtl/>
          <w:lang w:bidi="ar-SA"/>
        </w:rPr>
        <w:t>خط</w:t>
      </w:r>
      <w:r w:rsidR="001C23A1" w:rsidRPr="002064B6">
        <w:rPr>
          <w:rFonts w:hint="cs"/>
          <w:sz w:val="26"/>
          <w:szCs w:val="26"/>
          <w:rtl/>
          <w:lang w:bidi="ar-SA"/>
        </w:rPr>
        <w:t>طتها</w:t>
      </w:r>
      <w:r w:rsidR="001C23A1" w:rsidRPr="002064B6">
        <w:rPr>
          <w:sz w:val="26"/>
          <w:szCs w:val="26"/>
          <w:rtl/>
          <w:lang w:bidi="ar-SA"/>
        </w:rPr>
        <w:t xml:space="preserve"> </w:t>
      </w:r>
      <w:r w:rsidR="001C23A1" w:rsidRPr="002064B6">
        <w:rPr>
          <w:rFonts w:hint="cs"/>
          <w:sz w:val="26"/>
          <w:szCs w:val="26"/>
          <w:rtl/>
          <w:lang w:bidi="ar-SA"/>
        </w:rPr>
        <w:t>ل</w:t>
      </w:r>
      <w:r w:rsidR="001C23A1" w:rsidRPr="002064B6">
        <w:rPr>
          <w:sz w:val="26"/>
          <w:szCs w:val="26"/>
          <w:rtl/>
          <w:lang w:bidi="ar-SA"/>
        </w:rPr>
        <w:t>إدارة إزالة المواد الهيدروكلوروفلوروكربونية</w:t>
      </w:r>
      <w:r w:rsidR="001C23A1" w:rsidRPr="002064B6">
        <w:rPr>
          <w:rFonts w:hint="cs"/>
          <w:sz w:val="26"/>
          <w:szCs w:val="26"/>
          <w:rtl/>
          <w:lang w:bidi="ar-SA"/>
        </w:rPr>
        <w:t>، أصبحت الأنشطة المتعلقة ب</w:t>
      </w:r>
      <w:r w:rsidR="001C23A1" w:rsidRPr="002064B6">
        <w:rPr>
          <w:sz w:val="26"/>
          <w:szCs w:val="26"/>
          <w:rtl/>
          <w:lang w:bidi="ar-SA"/>
        </w:rPr>
        <w:t>التعزيز المؤسسي</w:t>
      </w:r>
      <w:r w:rsidR="001C23A1" w:rsidRPr="002064B6">
        <w:rPr>
          <w:rFonts w:hint="cs"/>
          <w:sz w:val="26"/>
          <w:szCs w:val="26"/>
          <w:rtl/>
          <w:lang w:bidi="ar-SA"/>
        </w:rPr>
        <w:t xml:space="preserve"> جزء من تنفيذ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 xml:space="preserve">، وبالتالى يعتمد التمويل على توقيت تقديمات شرائح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w:t>
      </w:r>
    </w:p>
    <w:p w:rsidR="007D70BF" w:rsidRPr="002064B6" w:rsidRDefault="00A05C53" w:rsidP="0006479A">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33</w:t>
      </w:r>
      <w:r w:rsidR="00E14D3D" w:rsidRPr="002064B6">
        <w:rPr>
          <w:rFonts w:hint="cs"/>
          <w:sz w:val="26"/>
          <w:szCs w:val="26"/>
          <w:rtl/>
          <w:lang w:bidi="ar-SA"/>
        </w:rPr>
        <w:tab/>
      </w:r>
      <w:r w:rsidR="004F615F" w:rsidRPr="002064B6">
        <w:rPr>
          <w:rFonts w:hint="cs"/>
          <w:sz w:val="26"/>
          <w:szCs w:val="26"/>
          <w:rtl/>
          <w:lang w:bidi="ar-SA"/>
        </w:rPr>
        <w:t xml:space="preserve">وبالاضافة إلى هذا الاستعراض، لاحظت الأمانة أن تمديد تنفيذ مدة التجديدات لمشروعات </w:t>
      </w:r>
      <w:r w:rsidR="004F615F" w:rsidRPr="002064B6">
        <w:rPr>
          <w:sz w:val="26"/>
          <w:szCs w:val="26"/>
          <w:rtl/>
          <w:lang w:bidi="ar-SA"/>
        </w:rPr>
        <w:t>التعزيز المؤسسي</w:t>
      </w:r>
      <w:r w:rsidR="004F615F" w:rsidRPr="002064B6">
        <w:rPr>
          <w:rFonts w:hint="cs"/>
          <w:sz w:val="26"/>
          <w:szCs w:val="26"/>
          <w:rtl/>
          <w:lang w:bidi="ar-SA"/>
        </w:rPr>
        <w:t xml:space="preserve"> </w:t>
      </w:r>
      <w:r w:rsidR="0006479A" w:rsidRPr="002064B6">
        <w:rPr>
          <w:rFonts w:hint="cs"/>
          <w:sz w:val="26"/>
          <w:szCs w:val="26"/>
          <w:rtl/>
          <w:lang w:bidi="ar-SA"/>
        </w:rPr>
        <w:t>ا</w:t>
      </w:r>
      <w:r w:rsidR="004F615F" w:rsidRPr="002064B6">
        <w:rPr>
          <w:rFonts w:hint="cs"/>
          <w:sz w:val="26"/>
          <w:szCs w:val="26"/>
          <w:rtl/>
          <w:lang w:bidi="ar-SA"/>
        </w:rPr>
        <w:t>لقائمة بذاتها يمكن أن يكون لها فوائد على المستوى القطري:</w:t>
      </w:r>
    </w:p>
    <w:p w:rsidR="004F615F" w:rsidRPr="002064B6" w:rsidRDefault="004F615F" w:rsidP="003B1AD4">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lastRenderedPageBreak/>
        <w:tab/>
        <w:t>(أ)</w:t>
      </w:r>
      <w:r w:rsidRPr="002064B6">
        <w:rPr>
          <w:rFonts w:hint="cs"/>
          <w:sz w:val="26"/>
          <w:szCs w:val="26"/>
          <w:rtl/>
          <w:lang w:bidi="ar-SA"/>
        </w:rPr>
        <w:tab/>
      </w:r>
      <w:r w:rsidRPr="002064B6">
        <w:rPr>
          <w:rFonts w:hint="cs"/>
          <w:i/>
          <w:iCs/>
          <w:sz w:val="26"/>
          <w:szCs w:val="26"/>
          <w:rtl/>
          <w:lang w:bidi="ar-SA"/>
        </w:rPr>
        <w:t>تخفيض عبء الإجراءات</w:t>
      </w:r>
      <w:r w:rsidRPr="002064B6">
        <w:rPr>
          <w:rFonts w:hint="cs"/>
          <w:sz w:val="26"/>
          <w:szCs w:val="26"/>
          <w:rtl/>
          <w:lang w:bidi="ar-SA"/>
        </w:rPr>
        <w:t>: لدى جميع بلدان المادة 5 إجراءات إدارية داخلية ينبغى اتباعها</w:t>
      </w:r>
      <w:r w:rsidRPr="002064B6">
        <w:rPr>
          <w:rStyle w:val="FootnoteReference"/>
          <w:sz w:val="26"/>
          <w:szCs w:val="26"/>
          <w:rtl/>
          <w:lang w:bidi="ar-SA"/>
        </w:rPr>
        <w:footnoteReference w:id="25"/>
      </w:r>
      <w:r w:rsidR="003B1AD4" w:rsidRPr="002064B6">
        <w:rPr>
          <w:rFonts w:hint="cs"/>
          <w:sz w:val="26"/>
          <w:szCs w:val="26"/>
          <w:rtl/>
          <w:lang w:bidi="ar-SA"/>
        </w:rPr>
        <w:t xml:space="preserve"> لكل مشروع وافقت عليه اللجنة التنفيذية. وتستغرق هذه العمليات وقتا كبيرا، ومع ذلك ينبغى الإنتهاء منها قبل البدء في التنفيذ الفعلى للمشروع؛</w:t>
      </w:r>
    </w:p>
    <w:p w:rsidR="003B1AD4" w:rsidRPr="002064B6" w:rsidRDefault="003B1AD4" w:rsidP="00AF3B95">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r>
      <w:r w:rsidR="00AF3B95" w:rsidRPr="002064B6">
        <w:rPr>
          <w:rFonts w:hint="cs"/>
          <w:i/>
          <w:iCs/>
          <w:sz w:val="26"/>
          <w:szCs w:val="26"/>
          <w:rtl/>
          <w:lang w:bidi="ar-SA"/>
        </w:rPr>
        <w:t>دعم</w:t>
      </w:r>
      <w:r w:rsidR="0006479A" w:rsidRPr="002064B6">
        <w:rPr>
          <w:rFonts w:hint="cs"/>
          <w:i/>
          <w:iCs/>
          <w:sz w:val="26"/>
          <w:szCs w:val="26"/>
          <w:rtl/>
          <w:lang w:bidi="ar-SA"/>
        </w:rPr>
        <w:t xml:space="preserve"> التركيز على تنفيذ المشروعات</w:t>
      </w:r>
      <w:r w:rsidR="0006479A" w:rsidRPr="002064B6">
        <w:rPr>
          <w:rFonts w:hint="cs"/>
          <w:sz w:val="26"/>
          <w:szCs w:val="26"/>
          <w:rtl/>
          <w:lang w:bidi="ar-SA"/>
        </w:rPr>
        <w:t xml:space="preserve">: بناء على الإجراءات الإدارية المطلوبة قبل البدء في التنفيذ، يكون الإطار الزمنى الفعلى لتنفيذ مشروعات </w:t>
      </w:r>
      <w:r w:rsidR="0006479A" w:rsidRPr="002064B6">
        <w:rPr>
          <w:sz w:val="26"/>
          <w:szCs w:val="26"/>
          <w:rtl/>
          <w:lang w:bidi="ar-SA"/>
        </w:rPr>
        <w:t>التعزيز المؤسسي</w:t>
      </w:r>
      <w:r w:rsidR="0006479A" w:rsidRPr="002064B6">
        <w:rPr>
          <w:rFonts w:hint="cs"/>
          <w:sz w:val="26"/>
          <w:szCs w:val="26"/>
          <w:rtl/>
          <w:lang w:bidi="ar-SA"/>
        </w:rPr>
        <w:t xml:space="preserve"> أقل من سنتين. وبلاضافة إلى ذلك، يشمل تقديم مقترح لتجديد مشروعات </w:t>
      </w:r>
      <w:r w:rsidR="0006479A" w:rsidRPr="002064B6">
        <w:rPr>
          <w:sz w:val="26"/>
          <w:szCs w:val="26"/>
          <w:rtl/>
          <w:lang w:bidi="ar-SA"/>
        </w:rPr>
        <w:t>التعزيز المؤسسي</w:t>
      </w:r>
      <w:r w:rsidR="0006479A" w:rsidRPr="002064B6">
        <w:rPr>
          <w:rFonts w:hint="cs"/>
          <w:sz w:val="26"/>
          <w:szCs w:val="26"/>
          <w:rtl/>
          <w:lang w:bidi="ar-SA"/>
        </w:rPr>
        <w:t xml:space="preserve"> بمدة 8 أسابيع قبل اجتماع اللجنة التنفيذية تقريرا مرحليا يغطى فقط ما بين 15 و18 شهرا من التنفيذ، نظرا</w:t>
      </w:r>
      <w:r w:rsidR="00830A79" w:rsidRPr="002064B6">
        <w:rPr>
          <w:sz w:val="26"/>
          <w:szCs w:val="26"/>
          <w:rtl/>
          <w:lang w:bidi="ar-SA"/>
        </w:rPr>
        <w:t xml:space="preserve"> </w:t>
      </w:r>
      <w:r w:rsidR="00830A79" w:rsidRPr="002064B6">
        <w:rPr>
          <w:rFonts w:hint="cs"/>
          <w:sz w:val="26"/>
          <w:szCs w:val="26"/>
          <w:rtl/>
          <w:lang w:bidi="ar-SA"/>
        </w:rPr>
        <w:t xml:space="preserve">لعدم كفاية الوقت لبعض مؤشرات الأداء لتحقيقها. ويسمح الإطار الزمنى لمدة ثلاث سنوات بفترة أطول للتنفيذ الفعال بين المراحل ويمكن </w:t>
      </w:r>
      <w:r w:rsidR="00830A79" w:rsidRPr="002064B6">
        <w:rPr>
          <w:sz w:val="26"/>
          <w:szCs w:val="26"/>
          <w:rtl/>
          <w:lang w:bidi="ar-SA"/>
        </w:rPr>
        <w:t>الوحد</w:t>
      </w:r>
      <w:r w:rsidR="00830A79" w:rsidRPr="002064B6">
        <w:rPr>
          <w:rFonts w:hint="cs"/>
          <w:sz w:val="26"/>
          <w:szCs w:val="26"/>
          <w:rtl/>
          <w:lang w:bidi="ar-SA"/>
        </w:rPr>
        <w:t>ة</w:t>
      </w:r>
      <w:r w:rsidR="00830A79" w:rsidRPr="002064B6">
        <w:rPr>
          <w:sz w:val="26"/>
          <w:szCs w:val="26"/>
          <w:rtl/>
          <w:lang w:bidi="ar-SA"/>
        </w:rPr>
        <w:t xml:space="preserve"> الوطنية للأوزون</w:t>
      </w:r>
      <w:r w:rsidR="00830A79" w:rsidRPr="002064B6">
        <w:rPr>
          <w:rFonts w:hint="cs"/>
          <w:sz w:val="26"/>
          <w:szCs w:val="26"/>
          <w:rtl/>
          <w:lang w:bidi="ar-SA"/>
        </w:rPr>
        <w:t xml:space="preserve"> من تنفيذ أنشطة مقابل مؤشرات الأداء؛</w:t>
      </w:r>
    </w:p>
    <w:p w:rsidR="00830A79" w:rsidRPr="002064B6" w:rsidRDefault="00830A79" w:rsidP="00D56D7B">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(ج)</w:t>
      </w:r>
      <w:r w:rsidRPr="002064B6">
        <w:rPr>
          <w:rFonts w:hint="cs"/>
          <w:sz w:val="26"/>
          <w:szCs w:val="26"/>
          <w:rtl/>
          <w:lang w:bidi="ar-SA"/>
        </w:rPr>
        <w:tab/>
      </w:r>
      <w:r w:rsidRPr="002064B6">
        <w:rPr>
          <w:rFonts w:hint="cs"/>
          <w:i/>
          <w:iCs/>
          <w:sz w:val="26"/>
          <w:szCs w:val="26"/>
          <w:rtl/>
          <w:lang w:bidi="ar-SA"/>
        </w:rPr>
        <w:t xml:space="preserve">زيادة استقرار </w:t>
      </w:r>
      <w:r w:rsidRPr="002064B6">
        <w:rPr>
          <w:i/>
          <w:iCs/>
          <w:sz w:val="26"/>
          <w:szCs w:val="26"/>
          <w:rtl/>
          <w:lang w:bidi="ar-SA"/>
        </w:rPr>
        <w:t>الوحد</w:t>
      </w:r>
      <w:r w:rsidRPr="002064B6">
        <w:rPr>
          <w:rFonts w:hint="cs"/>
          <w:i/>
          <w:iCs/>
          <w:sz w:val="26"/>
          <w:szCs w:val="26"/>
          <w:rtl/>
          <w:lang w:bidi="ar-SA"/>
        </w:rPr>
        <w:t>ة</w:t>
      </w:r>
      <w:r w:rsidRPr="002064B6">
        <w:rPr>
          <w:i/>
          <w:iCs/>
          <w:sz w:val="26"/>
          <w:szCs w:val="26"/>
          <w:rtl/>
          <w:lang w:bidi="ar-SA"/>
        </w:rPr>
        <w:t xml:space="preserve"> الوطنية للأوزون</w:t>
      </w:r>
      <w:r w:rsidRPr="002064B6">
        <w:rPr>
          <w:rFonts w:hint="cs"/>
          <w:i/>
          <w:iCs/>
          <w:sz w:val="26"/>
          <w:szCs w:val="26"/>
          <w:rtl/>
          <w:lang w:bidi="ar-SA"/>
        </w:rPr>
        <w:t xml:space="preserve"> والوقت لتوظيف الموظفين</w:t>
      </w:r>
      <w:r w:rsidRPr="002064B6">
        <w:rPr>
          <w:rFonts w:hint="cs"/>
          <w:sz w:val="26"/>
          <w:szCs w:val="26"/>
          <w:rtl/>
          <w:lang w:bidi="ar-SA"/>
        </w:rPr>
        <w:t xml:space="preserve">: يمكن لبلدان المادة 5 الالتزام بعقود الموظفين طبقا لمدة مشروع </w:t>
      </w:r>
      <w:r w:rsidRPr="002064B6">
        <w:rPr>
          <w:sz w:val="26"/>
          <w:szCs w:val="26"/>
          <w:rtl/>
          <w:lang w:bidi="ar-SA"/>
        </w:rPr>
        <w:t>التعزيز المؤسسي</w:t>
      </w:r>
      <w:r w:rsidRPr="002064B6">
        <w:rPr>
          <w:rFonts w:hint="cs"/>
          <w:sz w:val="26"/>
          <w:szCs w:val="26"/>
          <w:rtl/>
          <w:lang w:bidi="ar-SA"/>
        </w:rPr>
        <w:t xml:space="preserve">؛ </w:t>
      </w:r>
      <w:r w:rsidR="00D56D7B" w:rsidRPr="002064B6">
        <w:rPr>
          <w:rFonts w:hint="cs"/>
          <w:sz w:val="26"/>
          <w:szCs w:val="26"/>
          <w:rtl/>
          <w:lang w:bidi="ar-SA"/>
        </w:rPr>
        <w:t>إن</w:t>
      </w:r>
      <w:r w:rsidRPr="002064B6">
        <w:rPr>
          <w:rFonts w:hint="cs"/>
          <w:sz w:val="26"/>
          <w:szCs w:val="26"/>
          <w:rtl/>
          <w:lang w:bidi="ar-SA"/>
        </w:rPr>
        <w:t xml:space="preserve"> تمديد المدة إلى ثلاث سنوات </w:t>
      </w:r>
      <w:r w:rsidR="00D56D7B" w:rsidRPr="002064B6">
        <w:rPr>
          <w:rFonts w:hint="cs"/>
          <w:sz w:val="26"/>
          <w:szCs w:val="26"/>
          <w:rtl/>
          <w:lang w:bidi="ar-SA"/>
        </w:rPr>
        <w:t>سوف يؤدى</w:t>
      </w:r>
      <w:r w:rsidRPr="002064B6">
        <w:rPr>
          <w:rFonts w:hint="cs"/>
          <w:sz w:val="26"/>
          <w:szCs w:val="26"/>
          <w:rtl/>
          <w:lang w:bidi="ar-SA"/>
        </w:rPr>
        <w:t xml:space="preserve"> إلى خلق حوافز أكثر للموظفين للعمل مع </w:t>
      </w:r>
      <w:r w:rsidRPr="002064B6">
        <w:rPr>
          <w:sz w:val="26"/>
          <w:szCs w:val="26"/>
          <w:rtl/>
          <w:lang w:bidi="ar-SA"/>
        </w:rPr>
        <w:t>الوحدة الوطنية للأوزون</w:t>
      </w:r>
      <w:r w:rsidR="00D56D7B" w:rsidRPr="002064B6">
        <w:rPr>
          <w:rFonts w:hint="cs"/>
          <w:sz w:val="26"/>
          <w:szCs w:val="26"/>
          <w:rtl/>
          <w:lang w:bidi="ar-SA"/>
        </w:rPr>
        <w:t xml:space="preserve"> </w:t>
      </w:r>
      <w:r w:rsidRPr="002064B6">
        <w:rPr>
          <w:rFonts w:hint="cs"/>
          <w:sz w:val="26"/>
          <w:szCs w:val="26"/>
          <w:rtl/>
          <w:lang w:bidi="ar-SA"/>
        </w:rPr>
        <w:t>نظرا لفوائد العقود الأطول.</w:t>
      </w:r>
    </w:p>
    <w:p w:rsidR="007D70BF" w:rsidRPr="002064B6" w:rsidRDefault="00A05C53" w:rsidP="007A74E8">
      <w:pPr>
        <w:pStyle w:val="StyleHeader4Para4Left0Firstline0"/>
        <w:numPr>
          <w:ilvl w:val="0"/>
          <w:numId w:val="0"/>
        </w:numPr>
        <w:bidi/>
        <w:rPr>
          <w:sz w:val="26"/>
          <w:szCs w:val="26"/>
          <w:rtl/>
          <w:lang w:bidi="ar-SA"/>
        </w:rPr>
      </w:pPr>
      <w:r w:rsidRPr="002064B6">
        <w:rPr>
          <w:rFonts w:hint="cs"/>
          <w:sz w:val="26"/>
          <w:szCs w:val="26"/>
          <w:rtl/>
          <w:lang w:bidi="ar-SA"/>
        </w:rPr>
        <w:t>34</w:t>
      </w:r>
      <w:r w:rsidR="000926BE" w:rsidRPr="002064B6">
        <w:rPr>
          <w:rFonts w:hint="cs"/>
          <w:sz w:val="26"/>
          <w:szCs w:val="26"/>
          <w:rtl/>
          <w:lang w:bidi="ar-SA"/>
        </w:rPr>
        <w:t xml:space="preserve">-    </w:t>
      </w:r>
      <w:r w:rsidR="00F85DB4" w:rsidRPr="002064B6">
        <w:rPr>
          <w:sz w:val="26"/>
          <w:szCs w:val="26"/>
          <w:rtl/>
          <w:lang w:bidi="ar-SA"/>
        </w:rPr>
        <w:t xml:space="preserve"> </w:t>
      </w:r>
      <w:r w:rsidR="00830A79" w:rsidRPr="002064B6">
        <w:rPr>
          <w:rFonts w:hint="cs"/>
          <w:sz w:val="26"/>
          <w:szCs w:val="26"/>
          <w:rtl/>
          <w:lang w:bidi="ar-SA"/>
        </w:rPr>
        <w:t xml:space="preserve">وينطبق أيضا تسهيل </w:t>
      </w:r>
      <w:r w:rsidR="007A74E8" w:rsidRPr="002064B6">
        <w:rPr>
          <w:rFonts w:hint="cs"/>
          <w:sz w:val="26"/>
          <w:szCs w:val="26"/>
          <w:rtl/>
          <w:lang w:bidi="ar-SA"/>
        </w:rPr>
        <w:t>معالجة العبء</w:t>
      </w:r>
      <w:r w:rsidR="00830A79" w:rsidRPr="002064B6">
        <w:rPr>
          <w:rFonts w:hint="cs"/>
          <w:sz w:val="26"/>
          <w:szCs w:val="26"/>
          <w:rtl/>
          <w:lang w:bidi="ar-SA"/>
        </w:rPr>
        <w:t xml:space="preserve"> على المستوى القطرى </w:t>
      </w:r>
      <w:r w:rsidR="00B04A55" w:rsidRPr="002064B6">
        <w:rPr>
          <w:rFonts w:hint="cs"/>
          <w:sz w:val="26"/>
          <w:szCs w:val="26"/>
          <w:rtl/>
          <w:lang w:bidi="ar-SA"/>
        </w:rPr>
        <w:t>على الوكالات الثنائية والمنفذة. وبالاضافة إلى ذلك، سوف ين</w:t>
      </w:r>
      <w:r w:rsidR="007A74E8" w:rsidRPr="002064B6">
        <w:rPr>
          <w:rFonts w:hint="cs"/>
          <w:sz w:val="26"/>
          <w:szCs w:val="26"/>
          <w:rtl/>
          <w:lang w:bidi="ar-SA"/>
        </w:rPr>
        <w:t>خفض حمل العمل للأمانة على أساس اس</w:t>
      </w:r>
      <w:r w:rsidR="00B04A55" w:rsidRPr="002064B6">
        <w:rPr>
          <w:rFonts w:hint="cs"/>
          <w:sz w:val="26"/>
          <w:szCs w:val="26"/>
          <w:rtl/>
          <w:lang w:bidi="ar-SA"/>
        </w:rPr>
        <w:t>تعراض المشروعات، مع خفض مماثل لحمل العمل على أساس الاستعراض والنظر</w:t>
      </w:r>
      <w:r w:rsidR="007A74E8" w:rsidRPr="002064B6">
        <w:rPr>
          <w:rFonts w:hint="cs"/>
          <w:sz w:val="26"/>
          <w:szCs w:val="26"/>
          <w:rtl/>
          <w:lang w:bidi="ar-SA"/>
        </w:rPr>
        <w:t xml:space="preserve"> فيه</w:t>
      </w:r>
      <w:r w:rsidR="00B04A55" w:rsidRPr="002064B6">
        <w:rPr>
          <w:rFonts w:hint="cs"/>
          <w:sz w:val="26"/>
          <w:szCs w:val="26"/>
          <w:rtl/>
          <w:lang w:bidi="ar-SA"/>
        </w:rPr>
        <w:t xml:space="preserve"> والموافقة على الوثائق ذات العلاقة. ونظرا لأن لكل وكالة ثنائية ومنفذة آليتها الداخلية الخاصة بها للرصد المنتظم لتنفيذ مشروعات </w:t>
      </w:r>
      <w:r w:rsidR="00B04A55" w:rsidRPr="002064B6">
        <w:rPr>
          <w:sz w:val="26"/>
          <w:szCs w:val="26"/>
          <w:rtl/>
          <w:lang w:bidi="ar-SA"/>
        </w:rPr>
        <w:t>التعزيز المؤسسي</w:t>
      </w:r>
      <w:r w:rsidR="00B04A55" w:rsidRPr="002064B6">
        <w:rPr>
          <w:rFonts w:hint="cs"/>
          <w:sz w:val="26"/>
          <w:szCs w:val="26"/>
          <w:rtl/>
          <w:lang w:bidi="ar-SA"/>
        </w:rPr>
        <w:t>، لن يخفض تمديد المدة إلى ثلاث سنوات نوعية مقترحات مشروعات</w:t>
      </w:r>
      <w:r w:rsidR="00B04A55" w:rsidRPr="002064B6">
        <w:rPr>
          <w:sz w:val="26"/>
          <w:szCs w:val="26"/>
          <w:rtl/>
          <w:lang w:bidi="ar-SA"/>
        </w:rPr>
        <w:t xml:space="preserve"> التعزيز المؤسسي</w:t>
      </w:r>
      <w:r w:rsidR="00B04A55" w:rsidRPr="002064B6">
        <w:rPr>
          <w:rFonts w:hint="cs"/>
          <w:sz w:val="26"/>
          <w:szCs w:val="26"/>
          <w:rtl/>
          <w:lang w:bidi="ar-SA"/>
        </w:rPr>
        <w:t xml:space="preserve">، ولن يعوق رصد </w:t>
      </w:r>
      <w:r w:rsidR="007A74E8" w:rsidRPr="002064B6">
        <w:rPr>
          <w:rFonts w:hint="cs"/>
          <w:sz w:val="26"/>
          <w:szCs w:val="26"/>
          <w:rtl/>
          <w:lang w:bidi="ar-SA"/>
        </w:rPr>
        <w:t>اللجنة التنفيذية للمشروعات.</w:t>
      </w:r>
    </w:p>
    <w:p w:rsidR="00F85DB4" w:rsidRPr="002064B6" w:rsidRDefault="000F38B6" w:rsidP="00A05C53">
      <w:pPr>
        <w:pStyle w:val="StyleHeader4Para4Left0Firstline0"/>
        <w:numPr>
          <w:ilvl w:val="0"/>
          <w:numId w:val="0"/>
        </w:numPr>
        <w:bidi/>
        <w:rPr>
          <w:b/>
          <w:bCs/>
          <w:sz w:val="26"/>
          <w:szCs w:val="26"/>
          <w:rtl/>
          <w:lang w:bidi="ar-SA"/>
        </w:rPr>
      </w:pPr>
      <w:r w:rsidRPr="002064B6">
        <w:rPr>
          <w:rFonts w:hint="cs"/>
          <w:b/>
          <w:bCs/>
          <w:sz w:val="26"/>
          <w:szCs w:val="26"/>
          <w:rtl/>
          <w:lang w:bidi="ar-SA"/>
        </w:rPr>
        <w:t>تمويل متطلبات التعزيز المؤسسي</w:t>
      </w:r>
    </w:p>
    <w:p w:rsidR="00F85DB4" w:rsidRPr="002064B6" w:rsidRDefault="00A05C53" w:rsidP="00207488">
      <w:pPr>
        <w:pStyle w:val="StyleHeader4Para4Left0Firstline0"/>
        <w:numPr>
          <w:ilvl w:val="0"/>
          <w:numId w:val="0"/>
        </w:numPr>
        <w:bidi/>
        <w:rPr>
          <w:sz w:val="26"/>
          <w:szCs w:val="26"/>
          <w:rtl/>
          <w:lang w:bidi="ar-SA"/>
        </w:rPr>
      </w:pPr>
      <w:r w:rsidRPr="002064B6">
        <w:rPr>
          <w:rFonts w:hint="cs"/>
          <w:sz w:val="26"/>
          <w:szCs w:val="26"/>
          <w:rtl/>
          <w:lang w:bidi="ar-SA"/>
        </w:rPr>
        <w:t>35</w:t>
      </w:r>
      <w:r w:rsidR="00F85DB4" w:rsidRPr="002064B6">
        <w:rPr>
          <w:sz w:val="26"/>
          <w:szCs w:val="26"/>
          <w:rtl/>
          <w:lang w:bidi="ar-SA"/>
        </w:rPr>
        <w:t xml:space="preserve">- </w:t>
      </w:r>
      <w:r w:rsidR="00524E2E" w:rsidRPr="002064B6">
        <w:rPr>
          <w:rFonts w:hint="cs"/>
          <w:sz w:val="26"/>
          <w:szCs w:val="26"/>
          <w:rtl/>
          <w:lang w:bidi="ar-SA"/>
        </w:rPr>
        <w:t xml:space="preserve">    </w:t>
      </w:r>
      <w:r w:rsidR="00207488" w:rsidRPr="002064B6">
        <w:rPr>
          <w:rFonts w:hint="cs"/>
          <w:sz w:val="26"/>
          <w:szCs w:val="26"/>
          <w:rtl/>
          <w:lang w:bidi="ar-SA"/>
        </w:rPr>
        <w:t xml:space="preserve">منذ اجتماعها السابع، وافقت اللجنة التنفيذية على مبلغ 706 925 151 دولار أمريكي، زائدا تكاليف دعم الوكالة البالغة 770 151 8 </w:t>
      </w:r>
      <w:r w:rsidR="00207488" w:rsidRPr="002064B6">
        <w:rPr>
          <w:sz w:val="26"/>
          <w:szCs w:val="26"/>
          <w:rtl/>
          <w:lang w:bidi="ar-SA"/>
        </w:rPr>
        <w:t>دولار أمريكي</w:t>
      </w:r>
      <w:r w:rsidR="00207488" w:rsidRPr="002064B6">
        <w:rPr>
          <w:rFonts w:hint="cs"/>
          <w:sz w:val="26"/>
          <w:szCs w:val="26"/>
          <w:rtl/>
          <w:lang w:bidi="ar-SA"/>
        </w:rPr>
        <w:t xml:space="preserve"> لمشروعات </w:t>
      </w:r>
      <w:r w:rsidR="00207488" w:rsidRPr="002064B6">
        <w:rPr>
          <w:sz w:val="26"/>
          <w:szCs w:val="26"/>
          <w:rtl/>
          <w:lang w:bidi="ar-SA"/>
        </w:rPr>
        <w:t>التعزيز المؤسسي</w:t>
      </w:r>
      <w:r w:rsidR="00207488" w:rsidRPr="002064B6">
        <w:rPr>
          <w:rFonts w:hint="cs"/>
          <w:sz w:val="26"/>
          <w:szCs w:val="26"/>
          <w:rtl/>
          <w:lang w:bidi="ar-SA"/>
        </w:rPr>
        <w:t>، يساوى</w:t>
      </w:r>
      <w:r w:rsidR="008959B8" w:rsidRPr="002064B6">
        <w:rPr>
          <w:rFonts w:hint="cs"/>
          <w:sz w:val="26"/>
          <w:szCs w:val="26"/>
          <w:rtl/>
          <w:lang w:bidi="ar-SA"/>
        </w:rPr>
        <w:t xml:space="preserve"> نسبة</w:t>
      </w:r>
      <w:r w:rsidR="00207488" w:rsidRPr="002064B6">
        <w:rPr>
          <w:rFonts w:hint="cs"/>
          <w:sz w:val="26"/>
          <w:szCs w:val="26"/>
          <w:rtl/>
          <w:lang w:bidi="ar-SA"/>
        </w:rPr>
        <w:t xml:space="preserve"> 4.21 في المائة من مجموع التمويل الموافق عليه لمشروعات وأنشطة الصندوق المتعدد الأطراف. وحاليا، يتلقى 144 بلدا من بلدان المادة 5 تمويلا لمشروعات </w:t>
      </w:r>
      <w:r w:rsidR="00207488" w:rsidRPr="002064B6">
        <w:rPr>
          <w:sz w:val="26"/>
          <w:szCs w:val="26"/>
          <w:rtl/>
          <w:lang w:bidi="ar-SA"/>
        </w:rPr>
        <w:t>التعزيز المؤسسي</w:t>
      </w:r>
      <w:r w:rsidR="00207488" w:rsidRPr="002064B6">
        <w:rPr>
          <w:rFonts w:hint="cs"/>
          <w:sz w:val="26"/>
          <w:szCs w:val="26"/>
          <w:rtl/>
          <w:lang w:bidi="ar-SA"/>
        </w:rPr>
        <w:t xml:space="preserve">، 140 منها لديها مشروعات </w:t>
      </w:r>
      <w:r w:rsidR="00207488" w:rsidRPr="002064B6">
        <w:rPr>
          <w:sz w:val="26"/>
          <w:szCs w:val="26"/>
          <w:rtl/>
          <w:lang w:bidi="ar-SA"/>
        </w:rPr>
        <w:t>تعزيز مؤسسي</w:t>
      </w:r>
      <w:r w:rsidR="00207488" w:rsidRPr="002064B6">
        <w:rPr>
          <w:rFonts w:hint="cs"/>
          <w:sz w:val="26"/>
          <w:szCs w:val="26"/>
          <w:rtl/>
          <w:lang w:bidi="ar-SA"/>
        </w:rPr>
        <w:t xml:space="preserve"> قائمة بذاتها وأربعة بلدان لديها مشروعات ل</w:t>
      </w:r>
      <w:r w:rsidR="00207488" w:rsidRPr="002064B6">
        <w:rPr>
          <w:sz w:val="26"/>
          <w:szCs w:val="26"/>
          <w:rtl/>
          <w:lang w:bidi="ar-SA"/>
        </w:rPr>
        <w:t>لتعزيز المؤسسي</w:t>
      </w:r>
      <w:r w:rsidR="00207488" w:rsidRPr="002064B6">
        <w:rPr>
          <w:rFonts w:hint="cs"/>
          <w:sz w:val="26"/>
          <w:szCs w:val="26"/>
          <w:rtl/>
          <w:lang w:bidi="ar-SA"/>
        </w:rPr>
        <w:t xml:space="preserve"> كجزء من </w:t>
      </w:r>
      <w:r w:rsidR="00E1781C" w:rsidRPr="002064B6">
        <w:rPr>
          <w:sz w:val="26"/>
          <w:szCs w:val="26"/>
          <w:rtl/>
          <w:lang w:bidi="ar-SA"/>
        </w:rPr>
        <w:t>خططتها لإدارة إزالة المواد الهيدروكلوروفلوروكربونية</w:t>
      </w:r>
      <w:r w:rsidR="00E1781C" w:rsidRPr="002064B6">
        <w:rPr>
          <w:rFonts w:hint="cs"/>
          <w:sz w:val="26"/>
          <w:szCs w:val="26"/>
          <w:rtl/>
          <w:lang w:bidi="ar-SA"/>
        </w:rPr>
        <w:t xml:space="preserve">. وإذا قدمت جميع بلدان المادة 5 التى لديها مشروعات </w:t>
      </w:r>
      <w:r w:rsidR="00E1781C" w:rsidRPr="002064B6">
        <w:rPr>
          <w:sz w:val="26"/>
          <w:szCs w:val="26"/>
          <w:rtl/>
          <w:lang w:bidi="ar-SA"/>
        </w:rPr>
        <w:t>التعزيز المؤسسي</w:t>
      </w:r>
      <w:r w:rsidR="00E1781C" w:rsidRPr="002064B6">
        <w:rPr>
          <w:rFonts w:hint="cs"/>
          <w:sz w:val="26"/>
          <w:szCs w:val="26"/>
          <w:rtl/>
          <w:lang w:bidi="ar-SA"/>
        </w:rPr>
        <w:t xml:space="preserve"> طلبات تمويل في نفس السنة، يصبح التمويل الشامل لمشروعات </w:t>
      </w:r>
      <w:r w:rsidR="00E1781C" w:rsidRPr="002064B6">
        <w:rPr>
          <w:sz w:val="26"/>
          <w:szCs w:val="26"/>
          <w:rtl/>
          <w:lang w:bidi="ar-SA"/>
        </w:rPr>
        <w:t>التعزيز المؤسسي</w:t>
      </w:r>
      <w:r w:rsidR="00A15691" w:rsidRPr="002064B6">
        <w:rPr>
          <w:rFonts w:hint="cs"/>
          <w:sz w:val="26"/>
          <w:szCs w:val="26"/>
          <w:rtl/>
          <w:lang w:bidi="ar-SA"/>
        </w:rPr>
        <w:t xml:space="preserve"> لعدد 144 بلدا من بلدان المادة 5 لسنة واحدة مبلغ 506 012 10 </w:t>
      </w:r>
      <w:r w:rsidR="00A15691" w:rsidRPr="002064B6">
        <w:rPr>
          <w:sz w:val="26"/>
          <w:szCs w:val="26"/>
          <w:rtl/>
          <w:lang w:bidi="ar-SA"/>
        </w:rPr>
        <w:t>دولار أمريكي</w:t>
      </w:r>
      <w:r w:rsidR="00A15691" w:rsidRPr="002064B6">
        <w:rPr>
          <w:rFonts w:hint="cs"/>
          <w:sz w:val="26"/>
          <w:szCs w:val="26"/>
          <w:rtl/>
          <w:lang w:bidi="ar-SA"/>
        </w:rPr>
        <w:t xml:space="preserve"> (لم تقدم طلبات تمويل لعدد 144 بلدا في أي سنة).</w:t>
      </w:r>
    </w:p>
    <w:p w:rsidR="00F85DB4" w:rsidRPr="002064B6" w:rsidRDefault="00A05C53" w:rsidP="00881D6A">
      <w:pPr>
        <w:pStyle w:val="StyleHeader4Para4Left0Firstline0"/>
        <w:numPr>
          <w:ilvl w:val="0"/>
          <w:numId w:val="0"/>
        </w:numPr>
        <w:bidi/>
        <w:rPr>
          <w:sz w:val="26"/>
          <w:szCs w:val="26"/>
          <w:rtl/>
          <w:lang w:bidi="ar-SA"/>
        </w:rPr>
      </w:pPr>
      <w:r w:rsidRPr="002064B6">
        <w:rPr>
          <w:rFonts w:hint="cs"/>
          <w:sz w:val="26"/>
          <w:szCs w:val="26"/>
          <w:rtl/>
          <w:lang w:bidi="ar-SA"/>
        </w:rPr>
        <w:t>36</w:t>
      </w:r>
      <w:r w:rsidR="00F85DB4" w:rsidRPr="002064B6">
        <w:rPr>
          <w:sz w:val="26"/>
          <w:szCs w:val="26"/>
          <w:rtl/>
          <w:lang w:bidi="ar-SA"/>
        </w:rPr>
        <w:t xml:space="preserve">- </w:t>
      </w:r>
      <w:r w:rsidR="003644ED" w:rsidRPr="002064B6">
        <w:rPr>
          <w:rFonts w:hint="cs"/>
          <w:sz w:val="26"/>
          <w:szCs w:val="26"/>
          <w:rtl/>
          <w:lang w:bidi="ar-SA"/>
        </w:rPr>
        <w:t xml:space="preserve">    </w:t>
      </w:r>
      <w:r w:rsidR="007262BB" w:rsidRPr="002064B6">
        <w:rPr>
          <w:rFonts w:hint="cs"/>
          <w:sz w:val="26"/>
          <w:szCs w:val="26"/>
          <w:rtl/>
          <w:lang w:bidi="ar-SA"/>
        </w:rPr>
        <w:t xml:space="preserve"> </w:t>
      </w:r>
      <w:r w:rsidR="001B22EB" w:rsidRPr="002064B6">
        <w:rPr>
          <w:rFonts w:hint="cs"/>
          <w:sz w:val="26"/>
          <w:szCs w:val="26"/>
          <w:rtl/>
          <w:lang w:bidi="ar-SA"/>
        </w:rPr>
        <w:t xml:space="preserve">وتاريخيا، زادت اللجنة التنفيذي مستوى 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مرتين: في اجتماعها الخامس والثلاثين (ديسمبر/كانون الأول 2001) بنسبة 30 في المائة من المستوى الموافق عليه تاريخيا (المقرر 35/57)، وفي الاجتماع الرابع والسبعين (مايو/آيار 2015) بنسبة اضافية تبلغ 28 في المائة مع حد تمويل أدنى سنويا يبلغ 500 42 </w:t>
      </w:r>
      <w:r w:rsidR="001B22EB" w:rsidRPr="002064B6">
        <w:rPr>
          <w:sz w:val="26"/>
          <w:szCs w:val="26"/>
          <w:rtl/>
          <w:lang w:bidi="ar-SA"/>
        </w:rPr>
        <w:t>دولار أمريكي</w:t>
      </w:r>
      <w:r w:rsidR="001B22EB" w:rsidRPr="002064B6">
        <w:rPr>
          <w:rFonts w:hint="cs"/>
          <w:sz w:val="26"/>
          <w:szCs w:val="26"/>
          <w:rtl/>
          <w:lang w:bidi="ar-SA"/>
        </w:rPr>
        <w:t xml:space="preserve"> (المقرر 74/51)، يطبق فقط على </w:t>
      </w:r>
      <w:r w:rsidR="001B22EB" w:rsidRPr="002064B6">
        <w:rPr>
          <w:sz w:val="26"/>
          <w:szCs w:val="26"/>
          <w:rtl/>
          <w:lang w:bidi="ar-SA"/>
        </w:rPr>
        <w:t>مشروعات التعزيز المؤسسي</w:t>
      </w:r>
      <w:r w:rsidR="001B22EB" w:rsidRPr="002064B6">
        <w:rPr>
          <w:rFonts w:hint="cs"/>
          <w:sz w:val="26"/>
          <w:szCs w:val="26"/>
          <w:rtl/>
          <w:lang w:bidi="ar-SA"/>
        </w:rPr>
        <w:t xml:space="preserve"> القائمة بذاتها. إن المتوسط السنوى لتمويل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هو حوالى 737 489 7 </w:t>
      </w:r>
      <w:r w:rsidR="001B22EB" w:rsidRPr="002064B6">
        <w:rPr>
          <w:sz w:val="26"/>
          <w:szCs w:val="26"/>
          <w:rtl/>
          <w:lang w:bidi="ar-SA"/>
        </w:rPr>
        <w:t>دولار أمريكي</w:t>
      </w:r>
      <w:r w:rsidR="001B22EB" w:rsidRPr="002064B6">
        <w:rPr>
          <w:rFonts w:hint="cs"/>
          <w:sz w:val="26"/>
          <w:szCs w:val="26"/>
          <w:rtl/>
          <w:lang w:bidi="ar-SA"/>
        </w:rPr>
        <w:t>.</w:t>
      </w:r>
      <w:r w:rsidR="001B22EB" w:rsidRPr="002064B6">
        <w:rPr>
          <w:sz w:val="26"/>
          <w:szCs w:val="26"/>
          <w:rtl/>
          <w:lang w:bidi="ar-SA"/>
        </w:rPr>
        <w:t xml:space="preserve"> دولار أمريكي</w:t>
      </w:r>
      <w:r w:rsidR="001B22EB" w:rsidRPr="002064B6">
        <w:rPr>
          <w:rFonts w:hint="cs"/>
          <w:sz w:val="26"/>
          <w:szCs w:val="26"/>
          <w:rtl/>
          <w:lang w:bidi="ar-SA"/>
        </w:rPr>
        <w:t xml:space="preserve"> وحاليا، يمول 61 بلدا عند مستوى أدنى يبلغ 500 42 </w:t>
      </w:r>
      <w:r w:rsidR="00656E26" w:rsidRPr="002064B6">
        <w:rPr>
          <w:sz w:val="26"/>
          <w:szCs w:val="26"/>
          <w:rtl/>
          <w:lang w:bidi="ar-SA"/>
        </w:rPr>
        <w:t>دولار أمريكي</w:t>
      </w:r>
      <w:r w:rsidR="00656E26" w:rsidRPr="002064B6">
        <w:rPr>
          <w:rFonts w:hint="cs"/>
          <w:sz w:val="26"/>
          <w:szCs w:val="26"/>
          <w:rtl/>
          <w:lang w:bidi="ar-SA"/>
        </w:rPr>
        <w:t xml:space="preserve"> سنويا.</w:t>
      </w:r>
    </w:p>
    <w:p w:rsidR="000F38B6" w:rsidRPr="002064B6" w:rsidRDefault="000F38B6" w:rsidP="00835AF7">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37</w:t>
      </w:r>
      <w:r w:rsidR="00C32754" w:rsidRPr="002064B6">
        <w:rPr>
          <w:rFonts w:hint="cs"/>
          <w:sz w:val="26"/>
          <w:szCs w:val="26"/>
          <w:rtl/>
          <w:lang w:bidi="ar-SA"/>
        </w:rPr>
        <w:tab/>
      </w:r>
      <w:r w:rsidR="0043378D" w:rsidRPr="002064B6">
        <w:rPr>
          <w:rFonts w:hint="cs"/>
          <w:sz w:val="26"/>
          <w:szCs w:val="26"/>
          <w:rtl/>
          <w:lang w:bidi="ar-SA"/>
        </w:rPr>
        <w:t xml:space="preserve">لقد ساهم المستوى المنخفض نسبيا لتمويل </w:t>
      </w:r>
      <w:r w:rsidR="0043378D" w:rsidRPr="002064B6">
        <w:rPr>
          <w:sz w:val="26"/>
          <w:szCs w:val="26"/>
          <w:rtl/>
          <w:lang w:bidi="ar-SA"/>
        </w:rPr>
        <w:t>التعزيز المؤسسي</w:t>
      </w:r>
      <w:r w:rsidR="0043378D" w:rsidRPr="002064B6">
        <w:rPr>
          <w:rFonts w:hint="cs"/>
          <w:sz w:val="26"/>
          <w:szCs w:val="26"/>
          <w:rtl/>
          <w:lang w:bidi="ar-SA"/>
        </w:rPr>
        <w:t xml:space="preserve"> الموافق عليه مساهمة كبيرة في نجاح بروتوكول مونتريال باعتباره أول معاهدة دولية بيئية وحيدة تم التصديق عليها عالميا (بما في ذلك جميع تعديلاتها باستثناء تعديل كيغالى)، </w:t>
      </w:r>
      <w:r w:rsidR="00F349CF" w:rsidRPr="002064B6">
        <w:rPr>
          <w:rFonts w:hint="cs"/>
          <w:sz w:val="26"/>
          <w:szCs w:val="26"/>
          <w:rtl/>
          <w:lang w:bidi="ar-SA"/>
        </w:rPr>
        <w:t xml:space="preserve">مع </w:t>
      </w:r>
      <w:r w:rsidR="0043378D" w:rsidRPr="002064B6">
        <w:rPr>
          <w:rFonts w:hint="cs"/>
          <w:sz w:val="26"/>
          <w:szCs w:val="26"/>
          <w:rtl/>
          <w:lang w:bidi="ar-SA"/>
        </w:rPr>
        <w:t xml:space="preserve">سجل </w:t>
      </w:r>
      <w:r w:rsidR="00F349CF" w:rsidRPr="002064B6">
        <w:rPr>
          <w:rFonts w:hint="cs"/>
          <w:sz w:val="26"/>
          <w:szCs w:val="26"/>
          <w:rtl/>
          <w:lang w:bidi="ar-SA"/>
        </w:rPr>
        <w:t>يوضح أن</w:t>
      </w:r>
      <w:r w:rsidR="0043378D" w:rsidRPr="002064B6">
        <w:rPr>
          <w:rFonts w:hint="cs"/>
          <w:sz w:val="26"/>
          <w:szCs w:val="26"/>
          <w:rtl/>
          <w:lang w:bidi="ar-SA"/>
        </w:rPr>
        <w:t xml:space="preserve"> جميع بلدان المادة 5 تمتثل </w:t>
      </w:r>
      <w:r w:rsidR="00F349CF" w:rsidRPr="002064B6">
        <w:rPr>
          <w:rFonts w:hint="cs"/>
          <w:sz w:val="26"/>
          <w:szCs w:val="26"/>
          <w:rtl/>
          <w:lang w:bidi="ar-SA"/>
        </w:rPr>
        <w:t>لال</w:t>
      </w:r>
      <w:r w:rsidR="0043378D" w:rsidRPr="002064B6">
        <w:rPr>
          <w:rFonts w:hint="cs"/>
          <w:sz w:val="26"/>
          <w:szCs w:val="26"/>
          <w:rtl/>
          <w:lang w:bidi="ar-SA"/>
        </w:rPr>
        <w:t>تزاماتها بموجب بروتوكول مونتريال. وينبغى مواصلة دعم التمويل بشكل كاف ل</w:t>
      </w:r>
      <w:r w:rsidR="0043378D" w:rsidRPr="002064B6">
        <w:rPr>
          <w:sz w:val="26"/>
          <w:szCs w:val="26"/>
          <w:rtl/>
          <w:lang w:bidi="ar-SA"/>
        </w:rPr>
        <w:t>مشروعات التعزيز المؤسسي</w:t>
      </w:r>
      <w:r w:rsidRPr="002064B6">
        <w:rPr>
          <w:rFonts w:hint="cs"/>
          <w:sz w:val="26"/>
          <w:szCs w:val="26"/>
          <w:rtl/>
          <w:lang w:bidi="ar-SA"/>
        </w:rPr>
        <w:tab/>
      </w:r>
      <w:r w:rsidR="0043378D" w:rsidRPr="002064B6">
        <w:rPr>
          <w:rFonts w:hint="cs"/>
          <w:sz w:val="26"/>
          <w:szCs w:val="26"/>
          <w:rtl/>
          <w:lang w:bidi="ar-SA"/>
        </w:rPr>
        <w:t xml:space="preserve">لتمكين بلدان المادة 5 التى لم تصدق على </w:t>
      </w:r>
      <w:r w:rsidR="0043378D" w:rsidRPr="002064B6">
        <w:rPr>
          <w:rFonts w:hint="cs"/>
          <w:sz w:val="26"/>
          <w:szCs w:val="26"/>
          <w:rtl/>
          <w:lang w:bidi="ar-SA"/>
        </w:rPr>
        <w:lastRenderedPageBreak/>
        <w:t>تعديل كيغالى أن ت</w:t>
      </w:r>
      <w:r w:rsidR="00835AF7" w:rsidRPr="002064B6">
        <w:rPr>
          <w:rFonts w:hint="cs"/>
          <w:sz w:val="26"/>
          <w:szCs w:val="26"/>
          <w:rtl/>
          <w:lang w:bidi="ar-SA"/>
        </w:rPr>
        <w:t>ف</w:t>
      </w:r>
      <w:r w:rsidR="0043378D" w:rsidRPr="002064B6">
        <w:rPr>
          <w:rFonts w:hint="cs"/>
          <w:sz w:val="26"/>
          <w:szCs w:val="26"/>
          <w:rtl/>
          <w:lang w:bidi="ar-SA"/>
        </w:rPr>
        <w:t xml:space="preserve">عل ذلك، بينما يضمن امتثالها </w:t>
      </w:r>
      <w:r w:rsidR="00835AF7" w:rsidRPr="002064B6">
        <w:rPr>
          <w:rFonts w:hint="cs"/>
          <w:sz w:val="26"/>
          <w:szCs w:val="26"/>
          <w:rtl/>
          <w:lang w:bidi="ar-SA"/>
        </w:rPr>
        <w:t>ل</w:t>
      </w:r>
      <w:r w:rsidR="0043378D" w:rsidRPr="002064B6">
        <w:rPr>
          <w:rFonts w:hint="cs"/>
          <w:sz w:val="26"/>
          <w:szCs w:val="26"/>
          <w:rtl/>
          <w:lang w:bidi="ar-SA"/>
        </w:rPr>
        <w:t xml:space="preserve">أهداف إزالة </w:t>
      </w:r>
      <w:r w:rsidR="0043378D" w:rsidRPr="002064B6">
        <w:rPr>
          <w:sz w:val="26"/>
          <w:szCs w:val="26"/>
          <w:rtl/>
          <w:lang w:bidi="ar-SA"/>
        </w:rPr>
        <w:t>المواد الهيدروكلوروفلوروكربونية</w:t>
      </w:r>
      <w:r w:rsidR="0043378D" w:rsidRPr="002064B6">
        <w:rPr>
          <w:rFonts w:hint="cs"/>
          <w:sz w:val="26"/>
          <w:szCs w:val="26"/>
          <w:rtl/>
          <w:lang w:bidi="ar-SA"/>
        </w:rPr>
        <w:t xml:space="preserve"> المتفق عليها بموجب المقرر 19/6 والأهداف الجديدة للخفض التدريجى للهيدروفلوروكربون بموجب </w:t>
      </w:r>
      <w:r w:rsidR="0043378D" w:rsidRPr="002064B6">
        <w:rPr>
          <w:sz w:val="26"/>
          <w:szCs w:val="26"/>
          <w:rtl/>
          <w:lang w:bidi="ar-SA"/>
        </w:rPr>
        <w:t>تعديل كيغالى</w:t>
      </w:r>
      <w:r w:rsidR="0043378D" w:rsidRPr="002064B6">
        <w:rPr>
          <w:rFonts w:hint="cs"/>
          <w:sz w:val="26"/>
          <w:szCs w:val="26"/>
          <w:rtl/>
          <w:lang w:bidi="ar-SA"/>
        </w:rPr>
        <w:t>.</w:t>
      </w:r>
    </w:p>
    <w:p w:rsidR="000F38B6" w:rsidRPr="002064B6" w:rsidRDefault="000F38B6" w:rsidP="00D31B8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38</w:t>
      </w:r>
      <w:r w:rsidR="0043378D" w:rsidRPr="002064B6">
        <w:rPr>
          <w:rFonts w:hint="cs"/>
          <w:sz w:val="26"/>
          <w:szCs w:val="26"/>
          <w:rtl/>
          <w:lang w:bidi="ar-SA"/>
        </w:rPr>
        <w:tab/>
      </w:r>
      <w:r w:rsidR="00680A7D" w:rsidRPr="002064B6">
        <w:rPr>
          <w:rFonts w:hint="cs"/>
          <w:sz w:val="26"/>
          <w:szCs w:val="26"/>
          <w:rtl/>
          <w:lang w:bidi="ar-SA"/>
        </w:rPr>
        <w:t xml:space="preserve">إن بدء نفاذ </w:t>
      </w:r>
      <w:r w:rsidR="00680A7D" w:rsidRPr="002064B6">
        <w:rPr>
          <w:sz w:val="26"/>
          <w:szCs w:val="26"/>
          <w:rtl/>
          <w:lang w:bidi="ar-SA"/>
        </w:rPr>
        <w:t>تعديل كيغالى</w:t>
      </w:r>
      <w:r w:rsidR="00680A7D" w:rsidRPr="002064B6">
        <w:rPr>
          <w:rFonts w:hint="cs"/>
          <w:sz w:val="26"/>
          <w:szCs w:val="26"/>
          <w:rtl/>
          <w:lang w:bidi="ar-SA"/>
        </w:rPr>
        <w:t xml:space="preserve"> سوف يضيف مزيدا من الواجبات على الوحدات الوطنية للأوزون بالاضافة إلى الموجودة حاليا، كما ورد أعلاه. وحتى فبراير/شباط 2021، صدق 79 بلدا من بلدان المادة 5 على </w:t>
      </w:r>
      <w:r w:rsidR="00680A7D" w:rsidRPr="002064B6">
        <w:rPr>
          <w:sz w:val="26"/>
          <w:szCs w:val="26"/>
          <w:rtl/>
          <w:lang w:bidi="ar-SA"/>
        </w:rPr>
        <w:t>تعديل كيغالى</w:t>
      </w:r>
      <w:r w:rsidR="00680A7D" w:rsidRPr="002064B6">
        <w:rPr>
          <w:rFonts w:hint="cs"/>
          <w:sz w:val="26"/>
          <w:szCs w:val="26"/>
          <w:rtl/>
          <w:lang w:bidi="ar-SA"/>
        </w:rPr>
        <w:t xml:space="preserve">، يمثل 50 في المائة من مجموع عدد بلدان المادة 5. لقد بينت الخبرة مع إزالة الكلوروفلوروكربون </w:t>
      </w:r>
      <w:r w:rsidR="00680A7D" w:rsidRPr="002064B6">
        <w:rPr>
          <w:sz w:val="26"/>
          <w:szCs w:val="26"/>
          <w:rtl/>
          <w:lang w:bidi="ar-SA"/>
        </w:rPr>
        <w:t xml:space="preserve"> </w:t>
      </w:r>
      <w:r w:rsidR="00680A7D" w:rsidRPr="002064B6">
        <w:rPr>
          <w:rFonts w:hint="cs"/>
          <w:sz w:val="26"/>
          <w:szCs w:val="26"/>
          <w:rtl/>
          <w:lang w:bidi="ar-SA"/>
        </w:rPr>
        <w:t>و</w:t>
      </w:r>
      <w:r w:rsidR="00680A7D" w:rsidRPr="002064B6">
        <w:rPr>
          <w:sz w:val="26"/>
          <w:szCs w:val="26"/>
          <w:rtl/>
          <w:lang w:bidi="ar-SA"/>
        </w:rPr>
        <w:t>الهيدروكلوروفلوروكربونية</w:t>
      </w:r>
      <w:r w:rsidR="00680A7D" w:rsidRPr="002064B6">
        <w:rPr>
          <w:rFonts w:hint="cs"/>
          <w:sz w:val="26"/>
          <w:szCs w:val="26"/>
          <w:rtl/>
          <w:lang w:bidi="ar-SA"/>
        </w:rPr>
        <w:t xml:space="preserve"> أن بعض أكثر الأنشطة تحديا المرتبطة بدعم الامتثال على المستوى القطرى تحدث في السنوات المباشرة قبل تاريخ أول تدبير رقابة على مواد معنية.</w:t>
      </w:r>
      <w:r w:rsidRPr="002064B6">
        <w:rPr>
          <w:rFonts w:hint="cs"/>
          <w:sz w:val="26"/>
          <w:szCs w:val="26"/>
          <w:rtl/>
          <w:lang w:bidi="ar-SA"/>
        </w:rPr>
        <w:tab/>
      </w:r>
    </w:p>
    <w:p w:rsidR="000F38B6" w:rsidRPr="002064B6" w:rsidRDefault="000F38B6" w:rsidP="004D4F55">
      <w:pPr>
        <w:pStyle w:val="StyleHeader4Para4Left0Firstline0"/>
        <w:numPr>
          <w:ilvl w:val="0"/>
          <w:numId w:val="0"/>
        </w:numPr>
        <w:tabs>
          <w:tab w:val="clear" w:pos="2880"/>
          <w:tab w:val="clear" w:pos="5760"/>
          <w:tab w:val="left" w:pos="990"/>
        </w:tabs>
        <w:bidi/>
        <w:rPr>
          <w:sz w:val="26"/>
          <w:szCs w:val="26"/>
          <w:rtl/>
          <w:lang w:bidi="ar-SA"/>
        </w:rPr>
      </w:pPr>
      <w:r w:rsidRPr="002064B6">
        <w:rPr>
          <w:rFonts w:hint="cs"/>
          <w:sz w:val="26"/>
          <w:szCs w:val="26"/>
          <w:rtl/>
          <w:lang w:bidi="ar-SA"/>
        </w:rPr>
        <w:t>39</w:t>
      </w:r>
      <w:r w:rsidRPr="002064B6">
        <w:rPr>
          <w:rFonts w:hint="cs"/>
          <w:sz w:val="26"/>
          <w:szCs w:val="26"/>
          <w:rtl/>
          <w:lang w:bidi="ar-SA"/>
        </w:rPr>
        <w:tab/>
      </w:r>
      <w:r w:rsidR="00734CE7" w:rsidRPr="002064B6">
        <w:rPr>
          <w:rFonts w:hint="cs"/>
          <w:sz w:val="26"/>
          <w:szCs w:val="26"/>
          <w:rtl/>
          <w:lang w:bidi="ar-SA"/>
        </w:rPr>
        <w:t xml:space="preserve">من الصعب قياس أثر زيادة حمل العمل </w:t>
      </w:r>
      <w:r w:rsidR="004D4F55" w:rsidRPr="002064B6">
        <w:rPr>
          <w:rFonts w:hint="cs"/>
          <w:sz w:val="26"/>
          <w:szCs w:val="26"/>
          <w:rtl/>
          <w:lang w:bidi="ar-SA"/>
        </w:rPr>
        <w:t>هذا على الحاجة إلى تمويل اضافى ل</w:t>
      </w:r>
      <w:r w:rsidR="004D4F55" w:rsidRPr="002064B6">
        <w:rPr>
          <w:sz w:val="26"/>
          <w:szCs w:val="26"/>
          <w:rtl/>
          <w:lang w:bidi="ar-SA"/>
        </w:rPr>
        <w:t>لتعزيز المؤسسي</w:t>
      </w:r>
      <w:r w:rsidR="004D4F55" w:rsidRPr="002064B6">
        <w:rPr>
          <w:rFonts w:hint="cs"/>
          <w:sz w:val="26"/>
          <w:szCs w:val="26"/>
          <w:rtl/>
          <w:lang w:bidi="ar-SA"/>
        </w:rPr>
        <w:t xml:space="preserve"> يتعلق بالعمل في المستقبل في جميع بلدان المادة 5، خاصة ل</w:t>
      </w:r>
      <w:r w:rsidR="004D4F55" w:rsidRPr="002064B6">
        <w:rPr>
          <w:sz w:val="26"/>
          <w:szCs w:val="26"/>
          <w:rtl/>
          <w:lang w:bidi="ar-SA"/>
        </w:rPr>
        <w:t>لمواد الهيدروكلوروفلوروكربونية</w:t>
      </w:r>
      <w:r w:rsidR="004D4F55" w:rsidRPr="002064B6">
        <w:rPr>
          <w:rFonts w:hint="cs"/>
          <w:sz w:val="26"/>
          <w:szCs w:val="26"/>
          <w:rtl/>
          <w:lang w:bidi="ar-SA"/>
        </w:rPr>
        <w:t xml:space="preserve">. وبالرغم من القدرة المؤسساتية الحالية، بعضها أنشأ خلال إزالة المواد المستنفدة للأوزون بما في ذلك </w:t>
      </w:r>
      <w:r w:rsidR="004D4F55" w:rsidRPr="002064B6">
        <w:rPr>
          <w:sz w:val="26"/>
          <w:szCs w:val="26"/>
          <w:rtl/>
          <w:lang w:bidi="ar-SA"/>
        </w:rPr>
        <w:t>المواد الهيدروكلوروفلوروكربونية</w:t>
      </w:r>
      <w:r w:rsidR="004D4F55" w:rsidRPr="002064B6">
        <w:rPr>
          <w:rFonts w:hint="cs"/>
          <w:sz w:val="26"/>
          <w:szCs w:val="26"/>
          <w:rtl/>
          <w:lang w:bidi="ar-SA"/>
        </w:rPr>
        <w:t>، سوف تستخدم خلال عملية ا</w:t>
      </w:r>
      <w:r w:rsidR="004D4F55" w:rsidRPr="002064B6">
        <w:rPr>
          <w:sz w:val="26"/>
          <w:szCs w:val="26"/>
          <w:rtl/>
          <w:lang w:bidi="ar-SA"/>
        </w:rPr>
        <w:t>لخفض التدريجى للهيدروفلوروكربون</w:t>
      </w:r>
      <w:r w:rsidR="004D4F55" w:rsidRPr="002064B6">
        <w:rPr>
          <w:rFonts w:hint="cs"/>
          <w:sz w:val="26"/>
          <w:szCs w:val="26"/>
          <w:rtl/>
          <w:lang w:bidi="ar-SA"/>
        </w:rPr>
        <w:t xml:space="preserve">، وسوف تحتاج مؤسسات أخرى قائمة إلى الدعم لتحقيق مزيد من الفوائد من إزالة </w:t>
      </w:r>
      <w:r w:rsidR="004D4F55" w:rsidRPr="002064B6">
        <w:rPr>
          <w:sz w:val="26"/>
          <w:szCs w:val="26"/>
          <w:rtl/>
          <w:lang w:bidi="ar-SA"/>
        </w:rPr>
        <w:t>المواد الهيدروكلوروفلوروكربونية</w:t>
      </w:r>
      <w:r w:rsidR="004D4F55" w:rsidRPr="002064B6">
        <w:rPr>
          <w:rFonts w:hint="cs"/>
          <w:sz w:val="26"/>
          <w:szCs w:val="26"/>
          <w:rtl/>
          <w:lang w:bidi="ar-SA"/>
        </w:rPr>
        <w:t xml:space="preserve">، مثل كفاءة الطاقة وخفض إنبعاثات ثانى أكسيد الكربون في الجو. وبالاضافة إلى ذلك، تقوم حاليا اللجنة التنفيذية بمناقشة مبادئ توجيهية لإعداد وتمويل خطط </w:t>
      </w:r>
      <w:r w:rsidR="004D4F55" w:rsidRPr="002064B6">
        <w:rPr>
          <w:sz w:val="26"/>
          <w:szCs w:val="26"/>
          <w:rtl/>
          <w:lang w:bidi="ar-SA"/>
        </w:rPr>
        <w:t>للخفض التدريجى للهيدروفلوروكربون</w:t>
      </w:r>
      <w:r w:rsidR="004D4F55" w:rsidRPr="002064B6">
        <w:rPr>
          <w:rFonts w:hint="cs"/>
          <w:sz w:val="26"/>
          <w:szCs w:val="26"/>
          <w:rtl/>
          <w:lang w:bidi="ar-SA"/>
        </w:rPr>
        <w:t xml:space="preserve">، وكذلك مبادئ توجيهية لتكاليف إزالة </w:t>
      </w:r>
      <w:r w:rsidR="004D4F55" w:rsidRPr="002064B6">
        <w:rPr>
          <w:sz w:val="26"/>
          <w:szCs w:val="26"/>
          <w:rtl/>
          <w:lang w:bidi="ar-SA"/>
        </w:rPr>
        <w:t xml:space="preserve"> </w:t>
      </w:r>
      <w:r w:rsidR="004D4F55" w:rsidRPr="002064B6">
        <w:rPr>
          <w:rFonts w:hint="cs"/>
          <w:sz w:val="26"/>
          <w:szCs w:val="26"/>
          <w:rtl/>
          <w:lang w:bidi="ar-SA"/>
        </w:rPr>
        <w:t>ا</w:t>
      </w:r>
      <w:r w:rsidR="004D4F55" w:rsidRPr="002064B6">
        <w:rPr>
          <w:sz w:val="26"/>
          <w:szCs w:val="26"/>
          <w:rtl/>
          <w:lang w:bidi="ar-SA"/>
        </w:rPr>
        <w:t>لهيدروفلوروكربون</w:t>
      </w:r>
      <w:r w:rsidR="004D4F55" w:rsidRPr="002064B6">
        <w:rPr>
          <w:rFonts w:hint="cs"/>
          <w:sz w:val="26"/>
          <w:szCs w:val="26"/>
          <w:rtl/>
          <w:lang w:bidi="ar-SA"/>
        </w:rPr>
        <w:t xml:space="preserve">. وسوف تحدد المبادئ التوجيهية هذه، بمجرد الموافقة عليها، مستوى </w:t>
      </w:r>
      <w:r w:rsidR="0081740F" w:rsidRPr="002064B6">
        <w:rPr>
          <w:rFonts w:hint="cs"/>
          <w:sz w:val="26"/>
          <w:szCs w:val="26"/>
          <w:rtl/>
          <w:lang w:bidi="ar-SA"/>
        </w:rPr>
        <w:t>الجهود ومدى الإجراءات المطلوبة في كل بلد من بلدان المادة 5 لتنفيذ تعديل كيغالى بالرغم من خطط ا</w:t>
      </w:r>
      <w:r w:rsidR="0081740F" w:rsidRPr="002064B6">
        <w:rPr>
          <w:sz w:val="26"/>
          <w:szCs w:val="26"/>
          <w:rtl/>
          <w:lang w:bidi="ar-SA"/>
        </w:rPr>
        <w:t>لخفض التدريجى للهيدروفلوروكربون</w:t>
      </w:r>
      <w:r w:rsidR="0081740F" w:rsidRPr="002064B6">
        <w:rPr>
          <w:rFonts w:hint="cs"/>
          <w:sz w:val="26"/>
          <w:szCs w:val="26"/>
          <w:rtl/>
          <w:lang w:bidi="ar-SA"/>
        </w:rPr>
        <w:t>.</w:t>
      </w:r>
    </w:p>
    <w:p w:rsidR="000F38B6" w:rsidRDefault="000F38B6" w:rsidP="00F95435">
      <w:pPr>
        <w:pStyle w:val="StyleHeader4Para4Left0Firstline0"/>
        <w:numPr>
          <w:ilvl w:val="0"/>
          <w:numId w:val="0"/>
        </w:numPr>
        <w:tabs>
          <w:tab w:val="clear" w:pos="2880"/>
          <w:tab w:val="left" w:pos="900"/>
        </w:tabs>
        <w:bidi/>
        <w:spacing w:after="0"/>
        <w:rPr>
          <w:sz w:val="26"/>
          <w:szCs w:val="26"/>
          <w:lang w:bidi="ar-SA"/>
        </w:rPr>
      </w:pPr>
      <w:r w:rsidRPr="002064B6">
        <w:rPr>
          <w:rFonts w:hint="cs"/>
          <w:sz w:val="26"/>
          <w:szCs w:val="26"/>
          <w:rtl/>
          <w:lang w:bidi="ar-SA"/>
        </w:rPr>
        <w:t>40</w:t>
      </w:r>
      <w:r w:rsidRPr="002064B6">
        <w:rPr>
          <w:rFonts w:hint="cs"/>
          <w:sz w:val="26"/>
          <w:szCs w:val="26"/>
          <w:rtl/>
          <w:lang w:bidi="ar-SA"/>
        </w:rPr>
        <w:tab/>
      </w:r>
      <w:r w:rsidR="00B33DDC" w:rsidRPr="002064B6">
        <w:rPr>
          <w:rFonts w:hint="cs"/>
          <w:sz w:val="26"/>
          <w:szCs w:val="26"/>
          <w:rtl/>
          <w:lang w:bidi="ar-SA"/>
        </w:rPr>
        <w:t xml:space="preserve">إن التحليل أعلاه لن يقدم أساسا قويا لمواصلة الحفاظ على دعم تمويل </w:t>
      </w:r>
      <w:r w:rsidR="00B33DDC" w:rsidRPr="002064B6">
        <w:rPr>
          <w:sz w:val="26"/>
          <w:szCs w:val="26"/>
          <w:rtl/>
          <w:lang w:bidi="ar-SA"/>
        </w:rPr>
        <w:t>مشروعات التعزيز المؤسسي</w:t>
      </w:r>
      <w:r w:rsidR="00B33DDC" w:rsidRPr="002064B6">
        <w:rPr>
          <w:rFonts w:hint="cs"/>
          <w:sz w:val="26"/>
          <w:szCs w:val="26"/>
          <w:rtl/>
          <w:lang w:bidi="ar-SA"/>
        </w:rPr>
        <w:t xml:space="preserve"> فحسب، بل أيضا يمكن أن يساعد اللجنة التنفيذية على استكشاف إمكانيات لتمويل اضافى ل</w:t>
      </w:r>
      <w:r w:rsidR="00B33DDC" w:rsidRPr="002064B6">
        <w:rPr>
          <w:sz w:val="26"/>
          <w:szCs w:val="26"/>
          <w:rtl/>
          <w:lang w:bidi="ar-SA"/>
        </w:rPr>
        <w:t>لتعزيز المؤسسي</w:t>
      </w:r>
      <w:r w:rsidR="00B33DDC" w:rsidRPr="002064B6">
        <w:rPr>
          <w:rFonts w:hint="cs"/>
          <w:sz w:val="26"/>
          <w:szCs w:val="26"/>
          <w:rtl/>
          <w:lang w:bidi="ar-SA"/>
        </w:rPr>
        <w:t xml:space="preserve"> مع الأخذ في الاعتبار المتطلبات المعقدة للامتثال ل</w:t>
      </w:r>
      <w:r w:rsidR="00B33DDC" w:rsidRPr="002064B6">
        <w:rPr>
          <w:sz w:val="26"/>
          <w:szCs w:val="26"/>
          <w:rtl/>
          <w:lang w:bidi="ar-SA"/>
        </w:rPr>
        <w:t>تعديل كيغالى</w:t>
      </w:r>
      <w:r w:rsidR="00B33DDC" w:rsidRPr="002064B6">
        <w:rPr>
          <w:rFonts w:hint="cs"/>
          <w:sz w:val="26"/>
          <w:szCs w:val="26"/>
          <w:rtl/>
          <w:lang w:bidi="ar-SA"/>
        </w:rPr>
        <w:t>، والتمويل المطلوب لتنفيذ المرحلة الأولى من خطط ا</w:t>
      </w:r>
      <w:r w:rsidR="00B33DDC" w:rsidRPr="002064B6">
        <w:rPr>
          <w:sz w:val="26"/>
          <w:szCs w:val="26"/>
          <w:rtl/>
          <w:lang w:bidi="ar-SA"/>
        </w:rPr>
        <w:t>لخفض التدريجى للهيدروفلوروكربون</w:t>
      </w:r>
      <w:r w:rsidR="00B33DDC" w:rsidRPr="002064B6">
        <w:rPr>
          <w:rFonts w:hint="cs"/>
          <w:sz w:val="26"/>
          <w:szCs w:val="26"/>
          <w:rtl/>
          <w:lang w:bidi="ar-SA"/>
        </w:rPr>
        <w:t>.</w:t>
      </w:r>
    </w:p>
    <w:p w:rsidR="000F38B6" w:rsidRDefault="000F38B6" w:rsidP="00F95435">
      <w:pPr>
        <w:pStyle w:val="StyleHeader4Para4Left0Firstline0"/>
        <w:numPr>
          <w:ilvl w:val="0"/>
          <w:numId w:val="0"/>
        </w:numPr>
        <w:bidi/>
        <w:spacing w:before="120" w:after="120"/>
        <w:rPr>
          <w:b/>
          <w:bCs/>
          <w:sz w:val="26"/>
          <w:szCs w:val="26"/>
          <w:lang w:bidi="ar-SA"/>
        </w:rPr>
      </w:pPr>
      <w:r w:rsidRPr="002064B6">
        <w:rPr>
          <w:rFonts w:hint="cs"/>
          <w:b/>
          <w:bCs/>
          <w:sz w:val="26"/>
          <w:szCs w:val="26"/>
          <w:rtl/>
          <w:lang w:bidi="ar-SA"/>
        </w:rPr>
        <w:t xml:space="preserve">طلب </w:t>
      </w:r>
      <w:r w:rsidR="00B33DDC" w:rsidRPr="002064B6">
        <w:rPr>
          <w:rFonts w:hint="cs"/>
          <w:b/>
          <w:bCs/>
          <w:sz w:val="26"/>
          <w:szCs w:val="26"/>
          <w:rtl/>
          <w:lang w:bidi="ar-SA"/>
        </w:rPr>
        <w:t>ل</w:t>
      </w:r>
      <w:r w:rsidRPr="002064B6">
        <w:rPr>
          <w:rFonts w:hint="cs"/>
          <w:b/>
          <w:bCs/>
          <w:sz w:val="26"/>
          <w:szCs w:val="26"/>
          <w:rtl/>
          <w:lang w:bidi="ar-SA"/>
        </w:rPr>
        <w:t>مراجعة التعزيز المؤسسي ومستويات التمويل</w:t>
      </w:r>
    </w:p>
    <w:p w:rsidR="000F38B6" w:rsidRPr="002064B6" w:rsidRDefault="000F38B6" w:rsidP="00F95435">
      <w:pPr>
        <w:pStyle w:val="StyleHeader4Para4Left0Firstline0"/>
        <w:numPr>
          <w:ilvl w:val="0"/>
          <w:numId w:val="0"/>
        </w:numPr>
        <w:tabs>
          <w:tab w:val="clear" w:pos="2880"/>
          <w:tab w:val="left" w:pos="900"/>
        </w:tabs>
        <w:bidi/>
        <w:spacing w:before="120" w:after="120"/>
        <w:rPr>
          <w:sz w:val="26"/>
          <w:szCs w:val="26"/>
          <w:rtl/>
          <w:lang w:bidi="ar-SA"/>
        </w:rPr>
      </w:pPr>
      <w:r w:rsidRPr="002064B6">
        <w:rPr>
          <w:rFonts w:hint="cs"/>
          <w:sz w:val="26"/>
          <w:szCs w:val="26"/>
          <w:rtl/>
          <w:lang w:bidi="ar-SA"/>
        </w:rPr>
        <w:t>41</w:t>
      </w:r>
      <w:r w:rsidRPr="002064B6">
        <w:rPr>
          <w:rFonts w:hint="cs"/>
          <w:sz w:val="26"/>
          <w:szCs w:val="26"/>
          <w:rtl/>
          <w:lang w:bidi="ar-SA"/>
        </w:rPr>
        <w:tab/>
      </w:r>
      <w:r w:rsidR="00E6317B" w:rsidRPr="002064B6">
        <w:rPr>
          <w:rFonts w:hint="cs"/>
          <w:sz w:val="26"/>
          <w:szCs w:val="26"/>
          <w:rtl/>
          <w:lang w:bidi="ar-SA"/>
        </w:rPr>
        <w:t>إذ يلاحظ أن خط أساس ا</w:t>
      </w:r>
      <w:r w:rsidR="00E6317B" w:rsidRPr="002064B6">
        <w:rPr>
          <w:sz w:val="26"/>
          <w:szCs w:val="26"/>
          <w:rtl/>
          <w:lang w:bidi="ar-SA"/>
        </w:rPr>
        <w:t>لهيدروفلوروكربون</w:t>
      </w:r>
      <w:r w:rsidR="00E6317B" w:rsidRPr="002064B6">
        <w:rPr>
          <w:rFonts w:hint="cs"/>
          <w:sz w:val="26"/>
          <w:szCs w:val="26"/>
          <w:rtl/>
          <w:lang w:bidi="ar-SA"/>
        </w:rPr>
        <w:t xml:space="preserve"> للامتثال سيجرى وضعه في عام 2025 لبلدان المادة 5 المجموعة 1، ولم يتم حتى الآن الموافقة على تمويل إعداد ا</w:t>
      </w:r>
      <w:r w:rsidR="00E6317B" w:rsidRPr="002064B6">
        <w:rPr>
          <w:sz w:val="26"/>
          <w:szCs w:val="26"/>
          <w:rtl/>
          <w:lang w:bidi="ar-SA"/>
        </w:rPr>
        <w:t>لخفض التدريجى للهيدروفلوروكربون</w:t>
      </w:r>
      <w:r w:rsidR="00D27AC6" w:rsidRPr="002064B6">
        <w:rPr>
          <w:rFonts w:hint="cs"/>
          <w:sz w:val="26"/>
          <w:szCs w:val="26"/>
          <w:rtl/>
          <w:lang w:bidi="ar-SA"/>
        </w:rPr>
        <w:t xml:space="preserve"> وأن خطط الخفض التدريجى الفعلية يمكن الموافقة عليها بحوالى سنتين بعد الموافقة على تمويل إعداد هذه الخطط، قد ترغب اللجنة التنفيذية أن تطلب من الأمانة أن تقدم تحليلا ل</w:t>
      </w:r>
      <w:r w:rsidR="00D27AC6" w:rsidRPr="002064B6">
        <w:rPr>
          <w:sz w:val="26"/>
          <w:szCs w:val="26"/>
          <w:rtl/>
          <w:lang w:bidi="ar-SA"/>
        </w:rPr>
        <w:t>مشروعات التعزيز المؤسسي</w:t>
      </w:r>
      <w:r w:rsidR="00D27AC6" w:rsidRPr="002064B6">
        <w:rPr>
          <w:rFonts w:hint="cs"/>
          <w:sz w:val="26"/>
          <w:szCs w:val="26"/>
          <w:rtl/>
          <w:lang w:bidi="ar-SA"/>
        </w:rPr>
        <w:t xml:space="preserve"> بما في ذلك مستويات التمويل في تاريخ  لا يتجاوز الاجتماع الثانى في عام 2025.</w:t>
      </w:r>
    </w:p>
    <w:p w:rsidR="000F38B6" w:rsidRPr="002064B6" w:rsidRDefault="000F38B6" w:rsidP="00F95435">
      <w:pPr>
        <w:pStyle w:val="StyleHeader4Para4Left0Firstline0"/>
        <w:numPr>
          <w:ilvl w:val="0"/>
          <w:numId w:val="0"/>
        </w:numPr>
        <w:tabs>
          <w:tab w:val="clear" w:pos="2880"/>
          <w:tab w:val="left" w:pos="900"/>
        </w:tabs>
        <w:bidi/>
        <w:spacing w:before="240"/>
        <w:rPr>
          <w:b/>
          <w:bCs/>
          <w:sz w:val="26"/>
          <w:szCs w:val="26"/>
          <w:lang w:bidi="ar-SA"/>
        </w:rPr>
      </w:pPr>
      <w:r w:rsidRPr="002064B6">
        <w:rPr>
          <w:rFonts w:hint="cs"/>
          <w:b/>
          <w:bCs/>
          <w:sz w:val="26"/>
          <w:szCs w:val="26"/>
          <w:rtl/>
          <w:lang w:bidi="ar-SA"/>
        </w:rPr>
        <w:t xml:space="preserve">استعراض شكل الإبلاغ عند تجديدات التعزيز المؤسسي </w:t>
      </w:r>
    </w:p>
    <w:p w:rsidR="00F85DB4" w:rsidRPr="002064B6" w:rsidRDefault="000F38B6" w:rsidP="00274879">
      <w:pPr>
        <w:pStyle w:val="StyleHeader4Para4Left0Firstline0"/>
        <w:numPr>
          <w:ilvl w:val="0"/>
          <w:numId w:val="0"/>
        </w:numPr>
        <w:bidi/>
        <w:rPr>
          <w:sz w:val="26"/>
          <w:szCs w:val="26"/>
          <w:rtl/>
          <w:lang w:bidi="ar-SA"/>
        </w:rPr>
      </w:pPr>
      <w:r w:rsidRPr="002064B6">
        <w:rPr>
          <w:rFonts w:hint="cs"/>
          <w:sz w:val="26"/>
          <w:szCs w:val="26"/>
          <w:rtl/>
          <w:lang w:bidi="ar-SA"/>
        </w:rPr>
        <w:t>42</w:t>
      </w:r>
      <w:r w:rsidR="00F85DB4" w:rsidRPr="002064B6">
        <w:rPr>
          <w:sz w:val="26"/>
          <w:szCs w:val="26"/>
          <w:rtl/>
          <w:lang w:bidi="ar-SA"/>
        </w:rPr>
        <w:t xml:space="preserve">- </w:t>
      </w:r>
      <w:r w:rsidR="0096197C" w:rsidRPr="002064B6">
        <w:rPr>
          <w:rFonts w:hint="cs"/>
          <w:sz w:val="26"/>
          <w:szCs w:val="26"/>
          <w:rtl/>
          <w:lang w:bidi="ar-SA"/>
        </w:rPr>
        <w:t xml:space="preserve">        </w:t>
      </w:r>
      <w:r w:rsidR="00E6116F" w:rsidRPr="002064B6">
        <w:rPr>
          <w:rFonts w:hint="cs"/>
          <w:sz w:val="26"/>
          <w:szCs w:val="26"/>
          <w:rtl/>
          <w:lang w:bidi="ar-SA"/>
        </w:rPr>
        <w:t>بالرغم من أن الشكل الجديد للإبلاغ، الذي يشمل مؤشرات محددة، تمت الموافقة عليه في الاجتماع الرابع والسبعين،</w:t>
      </w:r>
      <w:r w:rsidR="00884111" w:rsidRPr="002064B6">
        <w:rPr>
          <w:rStyle w:val="FootnoteReference"/>
          <w:sz w:val="26"/>
          <w:szCs w:val="26"/>
          <w:rtl/>
          <w:lang w:bidi="ar-SA"/>
        </w:rPr>
        <w:footnoteReference w:id="26"/>
      </w:r>
      <w:r w:rsidR="00884111" w:rsidRPr="002064B6">
        <w:rPr>
          <w:rFonts w:hint="cs"/>
          <w:sz w:val="26"/>
          <w:szCs w:val="26"/>
          <w:rtl/>
          <w:lang w:bidi="ar-SA"/>
        </w:rPr>
        <w:t xml:space="preserve"> اضطلعت الأمانة بتحليل للتقارير المكتوبة باستخدام الشكل الجديد للتأكد من أنها تحتوى على معلومات لوصف نتائج تنفيذ مشروعات تجديد </w:t>
      </w:r>
      <w:r w:rsidR="00274879" w:rsidRPr="002064B6">
        <w:rPr>
          <w:sz w:val="26"/>
          <w:szCs w:val="26"/>
          <w:rtl/>
          <w:lang w:bidi="ar-SA"/>
        </w:rPr>
        <w:t>التعزيز المؤسسي</w:t>
      </w:r>
      <w:r w:rsidR="00274879" w:rsidRPr="002064B6">
        <w:rPr>
          <w:rFonts w:hint="cs"/>
          <w:sz w:val="26"/>
          <w:szCs w:val="26"/>
          <w:rtl/>
          <w:lang w:bidi="ar-SA"/>
        </w:rPr>
        <w:t xml:space="preserve">. </w:t>
      </w:r>
      <w:r w:rsidR="002D754B" w:rsidRPr="002064B6">
        <w:rPr>
          <w:rFonts w:hint="cs"/>
          <w:sz w:val="26"/>
          <w:szCs w:val="26"/>
          <w:rtl/>
          <w:lang w:bidi="ar-SA"/>
        </w:rPr>
        <w:t xml:space="preserve">وتأكدت الأمانة عما إذا كانت مؤشرات الأداء التى تقررت في نفس الاجتماع تستخدم في التقارير، وما إذا كانت التقارير المقدمة إلى الاجتماع الخامس والثمانين وما بعد ذلك قد تضمنت السياسة الجنسانية للصندوق المتعدد الأطراف. ولاحظت الأمانة وجود مسائل متكررة </w:t>
      </w:r>
      <w:r w:rsidR="00052745" w:rsidRPr="002064B6">
        <w:rPr>
          <w:rFonts w:hint="cs"/>
          <w:sz w:val="26"/>
          <w:szCs w:val="26"/>
          <w:rtl/>
          <w:lang w:bidi="ar-SA"/>
        </w:rPr>
        <w:t xml:space="preserve">في التقديمات، بما في ذلك، من بين جملة أمور، الافتقار إلى الوضوح المتعلق بمفاهيم إنفاذ تدابير الرقابة ورصد المواد المستنفدة للأوزون التى أزيلت ومنع الإتجار غير القانونى ورصد بيانات صادرات/واردات المواد المستنفدة للأوزون؛ تعاريف غير واضحة لاجتماعات وأغراضها؛ إزدواج المعلومات المبلغة بموجب شرائح خطط إدارة إزالة </w:t>
      </w:r>
      <w:r w:rsidR="00052745" w:rsidRPr="002064B6">
        <w:rPr>
          <w:sz w:val="26"/>
          <w:szCs w:val="26"/>
          <w:rtl/>
          <w:lang w:bidi="ar-SA"/>
        </w:rPr>
        <w:t>المواد الهيدروكلوروفلوروكربونية</w:t>
      </w:r>
      <w:r w:rsidR="00052745" w:rsidRPr="002064B6">
        <w:rPr>
          <w:rFonts w:hint="cs"/>
          <w:sz w:val="26"/>
          <w:szCs w:val="26"/>
          <w:rtl/>
          <w:lang w:bidi="ar-SA"/>
        </w:rPr>
        <w:t>. وقد تم حل هذه المسائل عامة من خلال المناقشات بين الأمانة والوكالات الثنائية والمنفذة ذات العلاقة.</w:t>
      </w:r>
    </w:p>
    <w:p w:rsidR="000F38B6" w:rsidRPr="002064B6" w:rsidRDefault="000F38B6" w:rsidP="00946FCB">
      <w:pPr>
        <w:pStyle w:val="StyleHeader4Para4Left0Firstline0"/>
        <w:numPr>
          <w:ilvl w:val="0"/>
          <w:numId w:val="0"/>
        </w:numPr>
        <w:tabs>
          <w:tab w:val="clear" w:pos="2880"/>
          <w:tab w:val="left" w:pos="1080"/>
        </w:tabs>
        <w:bidi/>
        <w:rPr>
          <w:sz w:val="26"/>
          <w:szCs w:val="26"/>
          <w:rtl/>
          <w:lang w:bidi="ar-SA"/>
        </w:rPr>
      </w:pPr>
      <w:r w:rsidRPr="002064B6">
        <w:rPr>
          <w:rFonts w:hint="cs"/>
          <w:sz w:val="26"/>
          <w:szCs w:val="26"/>
          <w:rtl/>
          <w:lang w:bidi="ar-SA"/>
        </w:rPr>
        <w:lastRenderedPageBreak/>
        <w:t>43</w:t>
      </w:r>
      <w:r w:rsidR="008C0F97" w:rsidRPr="002064B6">
        <w:rPr>
          <w:rFonts w:hint="cs"/>
          <w:sz w:val="26"/>
          <w:szCs w:val="26"/>
          <w:rtl/>
          <w:lang w:bidi="ar-SA"/>
        </w:rPr>
        <w:tab/>
        <w:t xml:space="preserve">عند استعراض مؤشرات الأداء الواردة في التقارير المقدمة لطلب تجديد </w:t>
      </w:r>
      <w:r w:rsidR="008C0F97" w:rsidRPr="002064B6">
        <w:rPr>
          <w:sz w:val="26"/>
          <w:szCs w:val="26"/>
          <w:rtl/>
          <w:lang w:bidi="ar-SA"/>
        </w:rPr>
        <w:t>مشروعات التعزيز المؤسسي</w:t>
      </w:r>
      <w:r w:rsidR="008C0F97" w:rsidRPr="002064B6">
        <w:rPr>
          <w:rFonts w:hint="cs"/>
          <w:sz w:val="26"/>
          <w:szCs w:val="26"/>
          <w:rtl/>
          <w:lang w:bidi="ar-SA"/>
        </w:rPr>
        <w:t xml:space="preserve"> القائمة بذاتها، لاحظت الأمانة أن مدى واسع من المؤشرات قد اختارته بلدان المادة 5 لكل هدف، ال</w:t>
      </w:r>
      <w:r w:rsidR="00F26A20" w:rsidRPr="002064B6">
        <w:rPr>
          <w:rFonts w:hint="cs"/>
          <w:sz w:val="26"/>
          <w:szCs w:val="26"/>
          <w:rtl/>
          <w:lang w:bidi="ar-SA"/>
        </w:rPr>
        <w:t>ك</w:t>
      </w:r>
      <w:r w:rsidR="008C0F97" w:rsidRPr="002064B6">
        <w:rPr>
          <w:rFonts w:hint="cs"/>
          <w:sz w:val="26"/>
          <w:szCs w:val="26"/>
          <w:rtl/>
          <w:lang w:bidi="ar-SA"/>
        </w:rPr>
        <w:t xml:space="preserve">ثير منها لم </w:t>
      </w:r>
      <w:r w:rsidR="00F26A20" w:rsidRPr="002064B6">
        <w:rPr>
          <w:rFonts w:hint="cs"/>
          <w:sz w:val="26"/>
          <w:szCs w:val="26"/>
          <w:rtl/>
          <w:lang w:bidi="ar-SA"/>
        </w:rPr>
        <w:t xml:space="preserve">يهدف لتلبية أهداف </w:t>
      </w:r>
      <w:r w:rsidR="00F26A20" w:rsidRPr="002064B6">
        <w:rPr>
          <w:sz w:val="26"/>
          <w:szCs w:val="26"/>
          <w:rtl/>
          <w:lang w:bidi="ar-SA"/>
        </w:rPr>
        <w:t>التعزيز المؤسسي</w:t>
      </w:r>
      <w:r w:rsidR="00F26A20" w:rsidRPr="002064B6">
        <w:rPr>
          <w:rFonts w:hint="cs"/>
          <w:sz w:val="26"/>
          <w:szCs w:val="26"/>
          <w:rtl/>
          <w:lang w:bidi="ar-SA"/>
        </w:rPr>
        <w:t>. ويرد في المرفق الثالث من هذه الوثيقة جدولا يوجز مؤشرات الأداء</w:t>
      </w:r>
      <w:r w:rsidR="00F26A20" w:rsidRPr="002064B6">
        <w:rPr>
          <w:sz w:val="26"/>
          <w:szCs w:val="26"/>
          <w:rtl/>
          <w:lang w:bidi="ar-SA"/>
        </w:rPr>
        <w:t xml:space="preserve"> </w:t>
      </w:r>
      <w:r w:rsidR="00946FCB" w:rsidRPr="002064B6">
        <w:rPr>
          <w:rFonts w:hint="cs"/>
          <w:sz w:val="26"/>
          <w:szCs w:val="26"/>
          <w:rtl/>
          <w:lang w:bidi="ar-SA"/>
        </w:rPr>
        <w:t>المستخدمة</w:t>
      </w:r>
      <w:r w:rsidR="00F26A20" w:rsidRPr="002064B6">
        <w:rPr>
          <w:sz w:val="26"/>
          <w:szCs w:val="26"/>
          <w:rtl/>
          <w:lang w:bidi="ar-SA"/>
        </w:rPr>
        <w:t xml:space="preserve"> </w:t>
      </w:r>
      <w:r w:rsidR="00F26A20" w:rsidRPr="002064B6">
        <w:rPr>
          <w:rFonts w:hint="cs"/>
          <w:sz w:val="26"/>
          <w:szCs w:val="26"/>
          <w:rtl/>
          <w:lang w:bidi="ar-SA"/>
        </w:rPr>
        <w:t>لكل هدف ل</w:t>
      </w:r>
      <w:r w:rsidR="00F26A20" w:rsidRPr="002064B6">
        <w:rPr>
          <w:sz w:val="26"/>
          <w:szCs w:val="26"/>
          <w:rtl/>
          <w:lang w:bidi="ar-SA"/>
        </w:rPr>
        <w:t>لتعزيز المؤسسي</w:t>
      </w:r>
      <w:r w:rsidR="00F26A20" w:rsidRPr="002064B6">
        <w:rPr>
          <w:rFonts w:hint="cs"/>
          <w:sz w:val="26"/>
          <w:szCs w:val="26"/>
          <w:rtl/>
          <w:lang w:bidi="ar-SA"/>
        </w:rPr>
        <w:t>.</w:t>
      </w:r>
      <w:r w:rsidR="008C0F97" w:rsidRPr="002064B6">
        <w:rPr>
          <w:rFonts w:hint="cs"/>
          <w:sz w:val="26"/>
          <w:szCs w:val="26"/>
          <w:rtl/>
          <w:lang w:bidi="ar-SA"/>
        </w:rPr>
        <w:tab/>
      </w:r>
      <w:r w:rsidRPr="002064B6">
        <w:rPr>
          <w:rFonts w:hint="cs"/>
          <w:sz w:val="26"/>
          <w:szCs w:val="26"/>
          <w:rtl/>
          <w:lang w:bidi="ar-SA"/>
        </w:rPr>
        <w:tab/>
      </w:r>
    </w:p>
    <w:p w:rsidR="00F16C13" w:rsidRPr="002064B6" w:rsidRDefault="000F38B6" w:rsidP="00F16C13">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44</w:t>
      </w:r>
      <w:r w:rsidR="00F16C13" w:rsidRPr="002064B6">
        <w:rPr>
          <w:rFonts w:hint="cs"/>
          <w:sz w:val="26"/>
          <w:szCs w:val="26"/>
          <w:rtl/>
          <w:lang w:bidi="ar-SA"/>
        </w:rPr>
        <w:tab/>
        <w:t>على أساس الاستعراض الوارد أعلاه، وملاحظة أن تعديل كيغالى بدأ نفاذه في 1 يناير/كانون الثانى 2019، اعتبرت الأمانة أنه من الضرورى:</w:t>
      </w:r>
    </w:p>
    <w:p w:rsidR="000F38B6"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(أ)</w:t>
      </w:r>
      <w:r w:rsidRPr="002064B6">
        <w:rPr>
          <w:rFonts w:hint="cs"/>
          <w:sz w:val="26"/>
          <w:szCs w:val="26"/>
          <w:rtl/>
          <w:lang w:bidi="ar-SA"/>
        </w:rPr>
        <w:tab/>
        <w:t>تحديث شكل التقارير النهائية ل</w:t>
      </w:r>
      <w:r w:rsidRPr="002064B6">
        <w:rPr>
          <w:sz w:val="26"/>
          <w:szCs w:val="26"/>
          <w:rtl/>
          <w:lang w:bidi="ar-SA"/>
        </w:rPr>
        <w:t>لتعزيز المؤسسي</w:t>
      </w:r>
      <w:r w:rsidRPr="002064B6">
        <w:rPr>
          <w:rFonts w:hint="cs"/>
          <w:sz w:val="26"/>
          <w:szCs w:val="26"/>
          <w:rtl/>
          <w:lang w:bidi="ar-SA"/>
        </w:rPr>
        <w:t xml:space="preserve"> وطلبات التجديد، بما في ذلك النظر في تكامل هذه المشروعات في </w:t>
      </w:r>
      <w:r w:rsidRPr="002064B6">
        <w:rPr>
          <w:sz w:val="26"/>
          <w:szCs w:val="26"/>
          <w:rtl/>
          <w:lang w:bidi="ar-SA"/>
        </w:rPr>
        <w:t>خطة إدارة إزالة المواد الهيدروكلوروفلوروكربونية</w:t>
      </w:r>
      <w:r w:rsidRPr="002064B6">
        <w:rPr>
          <w:rFonts w:hint="cs"/>
          <w:sz w:val="26"/>
          <w:szCs w:val="26"/>
          <w:rtl/>
          <w:lang w:bidi="ar-SA"/>
        </w:rPr>
        <w:t>، من خلال إدراج أهداف جديدة تتعلق بتنفيذ تعديل كيغالى والسياسة الجنسانية للصندوق المتعدد الأطراف؛</w:t>
      </w:r>
    </w:p>
    <w:p w:rsidR="00F16C13"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تحديد مؤشرات الأداء الأكثر علاقة واعتمادا ووثوقا بكل هدف من أهداف مشروعات </w:t>
      </w:r>
      <w:r w:rsidRPr="002064B6">
        <w:rPr>
          <w:sz w:val="26"/>
          <w:szCs w:val="26"/>
          <w:rtl/>
          <w:lang w:bidi="ar-SA"/>
        </w:rPr>
        <w:t>التعزيز المؤسسي</w:t>
      </w:r>
      <w:r w:rsidRPr="002064B6">
        <w:rPr>
          <w:rFonts w:hint="cs"/>
          <w:sz w:val="26"/>
          <w:szCs w:val="26"/>
          <w:rtl/>
          <w:lang w:bidi="ar-SA"/>
        </w:rPr>
        <w:t xml:space="preserve"> ويمكن أن تستخدمها بلدان المادة 5 بطريقة متسقة.</w:t>
      </w:r>
    </w:p>
    <w:p w:rsidR="000F38B6" w:rsidRPr="002064B6" w:rsidRDefault="000F38B6" w:rsidP="00F13B32">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45</w:t>
      </w:r>
      <w:r w:rsidR="00B04A55" w:rsidRPr="002064B6">
        <w:rPr>
          <w:rFonts w:hint="cs"/>
          <w:sz w:val="26"/>
          <w:szCs w:val="26"/>
          <w:rtl/>
          <w:lang w:bidi="ar-SA"/>
        </w:rPr>
        <w:tab/>
        <w:t xml:space="preserve">إن التحديثات المقترحة على شكل الإبلاغ سيوفر وضوحا أكبر ويسمح للأمانة بأن تقدم للجنة التنفيذية تحليلا دقيقا أكثر لأثر تمويل </w:t>
      </w:r>
      <w:r w:rsidR="00B04A55" w:rsidRPr="002064B6">
        <w:rPr>
          <w:sz w:val="26"/>
          <w:szCs w:val="26"/>
          <w:rtl/>
          <w:lang w:bidi="ar-SA"/>
        </w:rPr>
        <w:t>التعزيز المؤسسي</w:t>
      </w:r>
      <w:r w:rsidR="00DE68BB" w:rsidRPr="002064B6">
        <w:rPr>
          <w:rFonts w:hint="cs"/>
          <w:sz w:val="26"/>
          <w:szCs w:val="26"/>
          <w:rtl/>
          <w:lang w:bidi="ar-SA"/>
        </w:rPr>
        <w:t>. ومع ذلك، ونظرا للقيود التى فرضتها جائحة كوفيد-19، لم تتمكن الأ</w:t>
      </w:r>
      <w:r w:rsidR="00F13B32" w:rsidRPr="002064B6">
        <w:rPr>
          <w:rFonts w:hint="cs"/>
          <w:sz w:val="26"/>
          <w:szCs w:val="26"/>
          <w:rtl/>
          <w:lang w:bidi="ar-SA"/>
        </w:rPr>
        <w:t>م</w:t>
      </w:r>
      <w:r w:rsidR="00DE68BB" w:rsidRPr="002064B6">
        <w:rPr>
          <w:rFonts w:hint="cs"/>
          <w:sz w:val="26"/>
          <w:szCs w:val="26"/>
          <w:rtl/>
          <w:lang w:bidi="ar-SA"/>
        </w:rPr>
        <w:t>انة من مناقشة الوكالات الثنائي</w:t>
      </w:r>
      <w:r w:rsidR="00F13B32" w:rsidRPr="002064B6">
        <w:rPr>
          <w:rFonts w:hint="cs"/>
          <w:sz w:val="26"/>
          <w:szCs w:val="26"/>
          <w:rtl/>
          <w:lang w:bidi="ar-SA"/>
        </w:rPr>
        <w:t>ة</w:t>
      </w:r>
      <w:r w:rsidR="00DE68BB" w:rsidRPr="002064B6">
        <w:rPr>
          <w:rFonts w:hint="cs"/>
          <w:sz w:val="26"/>
          <w:szCs w:val="26"/>
          <w:rtl/>
          <w:lang w:bidi="ar-SA"/>
        </w:rPr>
        <w:t xml:space="preserve"> والمنفذة </w:t>
      </w:r>
      <w:r w:rsidR="00F13B32" w:rsidRPr="002064B6">
        <w:rPr>
          <w:rFonts w:hint="cs"/>
          <w:sz w:val="26"/>
          <w:szCs w:val="26"/>
          <w:rtl/>
          <w:lang w:bidi="ar-SA"/>
        </w:rPr>
        <w:t xml:space="preserve">بشأن مسائل متعلقة باستعراض شكل الإبلاغ لمشروعات </w:t>
      </w:r>
      <w:r w:rsidR="00F13B32" w:rsidRPr="002064B6">
        <w:rPr>
          <w:sz w:val="26"/>
          <w:szCs w:val="26"/>
          <w:rtl/>
          <w:lang w:bidi="ar-SA"/>
        </w:rPr>
        <w:t>التعزيز المؤسسي</w:t>
      </w:r>
      <w:r w:rsidR="00F13B32" w:rsidRPr="002064B6">
        <w:rPr>
          <w:rFonts w:hint="cs"/>
          <w:sz w:val="26"/>
          <w:szCs w:val="26"/>
          <w:rtl/>
          <w:lang w:bidi="ar-SA"/>
        </w:rPr>
        <w:t xml:space="preserve"> الحالية، واختيار مجموعة من مؤشرات الأداء يمكن استخدامها بشكل منتظم من قبل جميع بلدان المادة 5. وتقترح الأمانة مناقشة هذه المسائل مع الوكالات الثنائية والمنفذة وتقديم تقرير إلى اللجنة التنفيذية في اجتماع قادم.</w:t>
      </w:r>
      <w:r w:rsidRPr="002064B6">
        <w:rPr>
          <w:rFonts w:hint="cs"/>
          <w:sz w:val="26"/>
          <w:szCs w:val="26"/>
          <w:rtl/>
          <w:lang w:bidi="ar-SA"/>
        </w:rPr>
        <w:tab/>
      </w:r>
    </w:p>
    <w:p w:rsidR="00F85DB4" w:rsidRPr="002064B6" w:rsidRDefault="005D76F9" w:rsidP="005D76F9">
      <w:pPr>
        <w:pStyle w:val="StyleHeader4Para4Left0Firstline0"/>
        <w:numPr>
          <w:ilvl w:val="0"/>
          <w:numId w:val="0"/>
        </w:numPr>
        <w:bidi/>
        <w:rPr>
          <w:b/>
          <w:bCs/>
          <w:sz w:val="26"/>
          <w:szCs w:val="26"/>
          <w:lang w:bidi="ar-SA"/>
        </w:rPr>
      </w:pPr>
      <w:r w:rsidRPr="002064B6">
        <w:rPr>
          <w:rFonts w:hint="cs"/>
          <w:b/>
          <w:bCs/>
          <w:sz w:val="26"/>
          <w:szCs w:val="26"/>
          <w:rtl/>
          <w:lang w:bidi="ar-SA"/>
        </w:rPr>
        <w:t>ال</w:t>
      </w:r>
      <w:r w:rsidR="00F85DB4" w:rsidRPr="002064B6">
        <w:rPr>
          <w:b/>
          <w:bCs/>
          <w:sz w:val="26"/>
          <w:szCs w:val="26"/>
          <w:rtl/>
          <w:lang w:bidi="ar-SA"/>
        </w:rPr>
        <w:t>توصية</w:t>
      </w:r>
    </w:p>
    <w:p w:rsidR="00F85DB4" w:rsidRPr="002064B6" w:rsidRDefault="002D578D" w:rsidP="00DE1A2C">
      <w:pPr>
        <w:pStyle w:val="StyleHeader4Para4Left0Firstline0"/>
        <w:numPr>
          <w:ilvl w:val="0"/>
          <w:numId w:val="0"/>
        </w:numPr>
        <w:bidi/>
        <w:rPr>
          <w:sz w:val="26"/>
          <w:szCs w:val="26"/>
          <w:lang w:bidi="ar-SA"/>
        </w:rPr>
      </w:pPr>
      <w:r w:rsidRPr="002064B6">
        <w:rPr>
          <w:rFonts w:hint="cs"/>
          <w:sz w:val="26"/>
          <w:szCs w:val="26"/>
          <w:rtl/>
          <w:lang w:bidi="ar-SA"/>
        </w:rPr>
        <w:t>46</w:t>
      </w:r>
      <w:r w:rsidR="00F85DB4" w:rsidRPr="002064B6">
        <w:rPr>
          <w:sz w:val="26"/>
          <w:szCs w:val="26"/>
          <w:rtl/>
          <w:lang w:bidi="ar-SA"/>
        </w:rPr>
        <w:t xml:space="preserve">- </w:t>
      </w:r>
      <w:r w:rsidR="000C5644" w:rsidRPr="002064B6">
        <w:rPr>
          <w:rFonts w:hint="cs"/>
          <w:sz w:val="26"/>
          <w:szCs w:val="26"/>
          <w:rtl/>
          <w:lang w:bidi="ar-SA"/>
        </w:rPr>
        <w:t xml:space="preserve">        </w:t>
      </w:r>
      <w:r w:rsidR="00F85DB4" w:rsidRPr="002064B6">
        <w:rPr>
          <w:sz w:val="26"/>
          <w:szCs w:val="26"/>
          <w:rtl/>
          <w:lang w:bidi="ar-SA"/>
        </w:rPr>
        <w:t>قد ترغب اللجنة التنفيذية في:</w:t>
      </w:r>
    </w:p>
    <w:p w:rsidR="00F85DB4" w:rsidRPr="002064B6" w:rsidRDefault="00F85DB4" w:rsidP="002D578D">
      <w:pPr>
        <w:pStyle w:val="StyleHeader4Para4Left0Firstline0"/>
        <w:numPr>
          <w:ilvl w:val="0"/>
          <w:numId w:val="0"/>
        </w:numPr>
        <w:bidi/>
        <w:ind w:left="1440" w:hanging="630"/>
        <w:rPr>
          <w:sz w:val="26"/>
          <w:szCs w:val="26"/>
          <w:lang w:bidi="ar-SA"/>
        </w:rPr>
      </w:pPr>
      <w:r w:rsidRPr="002064B6">
        <w:rPr>
          <w:sz w:val="26"/>
          <w:szCs w:val="26"/>
          <w:rtl/>
          <w:lang w:bidi="ar-SA"/>
        </w:rPr>
        <w:t xml:space="preserve">(أ) </w:t>
      </w:r>
      <w:r w:rsidR="000C5644" w:rsidRPr="002064B6">
        <w:rPr>
          <w:rFonts w:hint="cs"/>
          <w:sz w:val="26"/>
          <w:szCs w:val="26"/>
          <w:rtl/>
          <w:lang w:bidi="ar-SA"/>
        </w:rPr>
        <w:t xml:space="preserve">   </w:t>
      </w:r>
      <w:r w:rsidRPr="002064B6">
        <w:rPr>
          <w:sz w:val="26"/>
          <w:szCs w:val="26"/>
          <w:rtl/>
          <w:lang w:bidi="ar-SA"/>
        </w:rPr>
        <w:t xml:space="preserve">الإحاطة علما </w:t>
      </w:r>
      <w:r w:rsidR="002D578D" w:rsidRPr="002064B6">
        <w:rPr>
          <w:rFonts w:hint="cs"/>
          <w:sz w:val="26"/>
          <w:szCs w:val="26"/>
          <w:rtl/>
          <w:lang w:bidi="ar-SA"/>
        </w:rPr>
        <w:t>باستعراض تمويل مشروعات التعزيز المؤسسي بما في ذلك مستويات التمويل (المقرر 74/51(د))</w:t>
      </w:r>
      <w:r w:rsidRPr="002064B6">
        <w:rPr>
          <w:sz w:val="26"/>
          <w:szCs w:val="26"/>
          <w:rtl/>
          <w:lang w:bidi="ar-SA"/>
        </w:rPr>
        <w:t xml:space="preserve"> الوارد في الوثيقة </w:t>
      </w:r>
      <w:r w:rsidR="000C5644" w:rsidRPr="002064B6">
        <w:rPr>
          <w:sz w:val="26"/>
          <w:szCs w:val="26"/>
          <w:lang w:val="en-CA"/>
        </w:rPr>
        <w:t>UNEP/</w:t>
      </w:r>
      <w:proofErr w:type="spellStart"/>
      <w:r w:rsidR="000C5644" w:rsidRPr="002064B6">
        <w:rPr>
          <w:sz w:val="26"/>
          <w:szCs w:val="26"/>
          <w:lang w:val="en-CA"/>
        </w:rPr>
        <w:t>OzL.Pro</w:t>
      </w:r>
      <w:proofErr w:type="spellEnd"/>
      <w:r w:rsidR="000C5644" w:rsidRPr="002064B6">
        <w:rPr>
          <w:sz w:val="26"/>
          <w:szCs w:val="26"/>
          <w:lang w:val="en-CA"/>
        </w:rPr>
        <w:t>/</w:t>
      </w:r>
      <w:proofErr w:type="spellStart"/>
      <w:r w:rsidR="000C5644" w:rsidRPr="002064B6">
        <w:rPr>
          <w:sz w:val="26"/>
          <w:szCs w:val="26"/>
          <w:lang w:val="en-CA"/>
        </w:rPr>
        <w:t>ExCom</w:t>
      </w:r>
      <w:proofErr w:type="spellEnd"/>
      <w:r w:rsidR="000C5644" w:rsidRPr="002064B6">
        <w:rPr>
          <w:sz w:val="26"/>
          <w:szCs w:val="26"/>
          <w:lang w:val="en-CA"/>
        </w:rPr>
        <w:t>/</w:t>
      </w:r>
      <w:r w:rsidR="00A05C53" w:rsidRPr="002064B6">
        <w:rPr>
          <w:sz w:val="26"/>
          <w:szCs w:val="26"/>
          <w:lang w:val="en-CA"/>
        </w:rPr>
        <w:t>86</w:t>
      </w:r>
      <w:r w:rsidR="000C5644" w:rsidRPr="002064B6">
        <w:rPr>
          <w:sz w:val="26"/>
          <w:szCs w:val="26"/>
          <w:lang w:val="en-CA"/>
        </w:rPr>
        <w:t>/</w:t>
      </w:r>
      <w:r w:rsidR="002D578D" w:rsidRPr="002064B6">
        <w:rPr>
          <w:sz w:val="26"/>
          <w:szCs w:val="26"/>
          <w:lang w:val="en-CA"/>
        </w:rPr>
        <w:t>84</w:t>
      </w:r>
      <w:r w:rsidRPr="002064B6">
        <w:rPr>
          <w:sz w:val="26"/>
          <w:szCs w:val="26"/>
          <w:rtl/>
          <w:lang w:bidi="ar-SA"/>
        </w:rPr>
        <w:t>؛</w:t>
      </w:r>
    </w:p>
    <w:p w:rsidR="00F85DB4" w:rsidRPr="002064B6" w:rsidRDefault="00F85DB4" w:rsidP="002D578D">
      <w:pPr>
        <w:pStyle w:val="StyleHeader4Para4Left0Firstline0"/>
        <w:numPr>
          <w:ilvl w:val="0"/>
          <w:numId w:val="0"/>
        </w:numPr>
        <w:bidi/>
        <w:ind w:left="1440" w:hanging="630"/>
        <w:rPr>
          <w:sz w:val="26"/>
          <w:szCs w:val="26"/>
          <w:rtl/>
          <w:lang w:bidi="ar-SA"/>
        </w:rPr>
      </w:pPr>
      <w:r w:rsidRPr="002064B6">
        <w:rPr>
          <w:sz w:val="26"/>
          <w:szCs w:val="26"/>
          <w:rtl/>
          <w:lang w:bidi="ar-SA"/>
        </w:rPr>
        <w:t xml:space="preserve">(ب) </w:t>
      </w:r>
      <w:r w:rsidR="000C24B4" w:rsidRPr="002064B6">
        <w:rPr>
          <w:rFonts w:hint="cs"/>
          <w:sz w:val="26"/>
          <w:szCs w:val="26"/>
          <w:rtl/>
          <w:lang w:bidi="ar-SA"/>
        </w:rPr>
        <w:t xml:space="preserve">   </w:t>
      </w:r>
      <w:r w:rsidR="002D578D" w:rsidRPr="002064B6">
        <w:rPr>
          <w:rFonts w:hint="cs"/>
          <w:sz w:val="26"/>
          <w:szCs w:val="26"/>
          <w:rtl/>
          <w:lang w:bidi="ar-SA"/>
        </w:rPr>
        <w:t xml:space="preserve">وضع مستوى تمويل لدعم التعزيز المؤسسي يأخذ في الاعتبار الأنشطة التى ستحتاجها بلدان المادة 5 للاضطلاع ببدء أنشطة لتنفيذ </w:t>
      </w:r>
      <w:r w:rsidR="002D578D" w:rsidRPr="002064B6">
        <w:rPr>
          <w:sz w:val="26"/>
          <w:szCs w:val="26"/>
          <w:rtl/>
          <w:lang w:bidi="ar-SA"/>
        </w:rPr>
        <w:t>تعديل كيغالي</w:t>
      </w:r>
      <w:r w:rsidR="002D578D" w:rsidRPr="002064B6">
        <w:rPr>
          <w:rFonts w:hint="cs"/>
          <w:sz w:val="26"/>
          <w:szCs w:val="26"/>
          <w:rtl/>
          <w:lang w:bidi="ar-SA"/>
        </w:rPr>
        <w:t xml:space="preserve"> وتلبية تدابير الرقابة الأولى ل</w:t>
      </w:r>
      <w:r w:rsidR="002D578D" w:rsidRPr="002064B6">
        <w:rPr>
          <w:sz w:val="26"/>
          <w:szCs w:val="26"/>
          <w:rtl/>
          <w:lang w:bidi="ar-SA"/>
        </w:rPr>
        <w:t>لخفض التدريجى للهيدروفلوروكربون</w:t>
      </w:r>
      <w:r w:rsidR="002D578D" w:rsidRPr="002064B6">
        <w:rPr>
          <w:rFonts w:hint="cs"/>
          <w:sz w:val="26"/>
          <w:szCs w:val="26"/>
          <w:rtl/>
          <w:lang w:bidi="ar-SA"/>
        </w:rPr>
        <w:t xml:space="preserve"> خلال الفترة 2020-2030، بينما تواصل في نفس الوقت تنفيذ </w:t>
      </w:r>
      <w:r w:rsidR="002D097C" w:rsidRPr="002064B6">
        <w:rPr>
          <w:sz w:val="26"/>
          <w:szCs w:val="26"/>
          <w:rtl/>
          <w:lang w:bidi="ar-SA"/>
        </w:rPr>
        <w:t>خطط إدارة إزالة المواد الهيدروكلوروفلوروكربونية</w:t>
      </w:r>
    </w:p>
    <w:p w:rsidR="00F85DB4" w:rsidRPr="002064B6" w:rsidRDefault="002D578D" w:rsidP="002D097C">
      <w:pPr>
        <w:pStyle w:val="StyleHeader4Para4Left0Firstline0"/>
        <w:numPr>
          <w:ilvl w:val="0"/>
          <w:numId w:val="0"/>
        </w:numPr>
        <w:bidi/>
        <w:ind w:left="1440" w:hanging="630"/>
        <w:rPr>
          <w:sz w:val="26"/>
          <w:szCs w:val="26"/>
          <w:lang w:bidi="ar-SA"/>
        </w:rPr>
      </w:pPr>
      <w:r w:rsidRPr="002064B6">
        <w:rPr>
          <w:sz w:val="26"/>
          <w:szCs w:val="26"/>
          <w:rtl/>
          <w:lang w:bidi="ar-SA"/>
        </w:rPr>
        <w:t xml:space="preserve"> </w:t>
      </w:r>
      <w:r w:rsidR="00F85DB4" w:rsidRPr="002064B6">
        <w:rPr>
          <w:sz w:val="26"/>
          <w:szCs w:val="26"/>
          <w:rtl/>
          <w:lang w:bidi="ar-SA"/>
        </w:rPr>
        <w:t xml:space="preserve">(ج) </w:t>
      </w:r>
      <w:r w:rsidR="00C32CC2" w:rsidRPr="002064B6">
        <w:rPr>
          <w:rFonts w:hint="cs"/>
          <w:sz w:val="26"/>
          <w:szCs w:val="26"/>
          <w:rtl/>
          <w:lang w:bidi="ar-SA"/>
        </w:rPr>
        <w:t xml:space="preserve">  أن تنظر</w:t>
      </w:r>
      <w:r w:rsidR="0010228D" w:rsidRPr="002064B6">
        <w:rPr>
          <w:rFonts w:hint="cs"/>
          <w:sz w:val="26"/>
          <w:szCs w:val="26"/>
          <w:rtl/>
          <w:lang w:bidi="ar-SA"/>
        </w:rPr>
        <w:t xml:space="preserve"> في</w:t>
      </w:r>
      <w:r w:rsidR="00C32CC2" w:rsidRPr="002064B6">
        <w:rPr>
          <w:rFonts w:hint="cs"/>
          <w:sz w:val="26"/>
          <w:szCs w:val="26"/>
          <w:rtl/>
          <w:lang w:bidi="ar-SA"/>
        </w:rPr>
        <w:t xml:space="preserve"> </w:t>
      </w:r>
      <w:r w:rsidR="00F85DB4" w:rsidRPr="002064B6">
        <w:rPr>
          <w:sz w:val="26"/>
          <w:szCs w:val="26"/>
          <w:rtl/>
          <w:lang w:bidi="ar-SA"/>
        </w:rPr>
        <w:t xml:space="preserve">ما إذا كان ينبغي </w:t>
      </w:r>
      <w:r w:rsidR="002D097C" w:rsidRPr="002064B6">
        <w:rPr>
          <w:rFonts w:hint="cs"/>
          <w:sz w:val="26"/>
          <w:szCs w:val="26"/>
          <w:rtl/>
          <w:lang w:bidi="ar-SA"/>
        </w:rPr>
        <w:t xml:space="preserve">تمديد مراحل تنفيذ مدة تجديد التعزيز المؤسسي من سنتين كما هو الحال الآن إلى </w:t>
      </w:r>
      <w:r w:rsidR="00740D6E" w:rsidRPr="002064B6">
        <w:rPr>
          <w:rFonts w:hint="cs"/>
          <w:sz w:val="26"/>
          <w:szCs w:val="26"/>
          <w:rtl/>
          <w:lang w:bidi="ar-SA"/>
        </w:rPr>
        <w:t>ثلاث سنوات لمقترحات تجديد التعزيز المؤسسي المقدمة إلى الاجتماع الثامن والثمانين وما بعد ذلك؛</w:t>
      </w:r>
    </w:p>
    <w:p w:rsidR="007E5D09" w:rsidRPr="002064B6" w:rsidRDefault="00F02A08" w:rsidP="00740D6E">
      <w:pPr>
        <w:pStyle w:val="StyleHeader4Para4Left0Firstline0"/>
        <w:numPr>
          <w:ilvl w:val="0"/>
          <w:numId w:val="0"/>
        </w:numPr>
        <w:bidi/>
        <w:ind w:left="1440" w:hanging="630"/>
        <w:rPr>
          <w:sz w:val="26"/>
          <w:szCs w:val="26"/>
          <w:rtl/>
          <w:lang w:bidi="ar-SA"/>
        </w:rPr>
      </w:pPr>
      <w:r w:rsidRPr="002064B6">
        <w:rPr>
          <w:sz w:val="26"/>
          <w:szCs w:val="26"/>
          <w:rtl/>
          <w:lang w:bidi="ar-SA"/>
        </w:rPr>
        <w:t xml:space="preserve"> </w:t>
      </w:r>
      <w:r w:rsidR="00F85DB4" w:rsidRPr="002064B6">
        <w:rPr>
          <w:sz w:val="26"/>
          <w:szCs w:val="26"/>
          <w:rtl/>
          <w:lang w:bidi="ar-SA"/>
        </w:rPr>
        <w:t xml:space="preserve">(د) </w:t>
      </w:r>
      <w:r w:rsidR="00421157" w:rsidRPr="002064B6">
        <w:rPr>
          <w:rFonts w:hint="cs"/>
          <w:sz w:val="26"/>
          <w:szCs w:val="26"/>
          <w:rtl/>
          <w:lang w:bidi="ar-SA"/>
        </w:rPr>
        <w:t xml:space="preserve">    </w:t>
      </w:r>
      <w:r w:rsidR="00740D6E" w:rsidRPr="002064B6">
        <w:rPr>
          <w:rFonts w:hint="cs"/>
          <w:sz w:val="26"/>
          <w:szCs w:val="26"/>
          <w:rtl/>
          <w:lang w:bidi="ar-SA"/>
        </w:rPr>
        <w:t>أن تطلب من الأمانة أن تناقش مع الوكالات الثنائية والمنفذة مسائل تتعلق باستعراض الشكل الحالى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اجتماع قادم؛</w:t>
      </w:r>
    </w:p>
    <w:p w:rsidR="00740D6E" w:rsidRPr="002064B6" w:rsidRDefault="00740D6E" w:rsidP="00740D6E">
      <w:pPr>
        <w:pStyle w:val="StyleHeader4Para4Left0Firstline0"/>
        <w:numPr>
          <w:ilvl w:val="0"/>
          <w:numId w:val="0"/>
        </w:numPr>
        <w:bidi/>
        <w:ind w:left="1440" w:hanging="630"/>
        <w:rPr>
          <w:sz w:val="26"/>
          <w:szCs w:val="26"/>
          <w:rtl/>
          <w:lang w:bidi="ar-SA"/>
        </w:rPr>
      </w:pPr>
      <w:r w:rsidRPr="002064B6">
        <w:rPr>
          <w:rFonts w:hint="cs"/>
          <w:sz w:val="26"/>
          <w:szCs w:val="26"/>
          <w:rtl/>
          <w:lang w:bidi="ar-SA"/>
        </w:rPr>
        <w:t>(هـ)</w:t>
      </w:r>
      <w:r w:rsidRPr="002064B6">
        <w:rPr>
          <w:rFonts w:hint="cs"/>
          <w:sz w:val="26"/>
          <w:szCs w:val="26"/>
          <w:rtl/>
          <w:lang w:bidi="ar-SA"/>
        </w:rPr>
        <w:tab/>
        <w:t>أن تطلب من الأمانة أن تقدم استعراضا اضافيا لمشروعات التعزيز المؤسسي بما في ذلك مستويات التمويل في موعد لا يتجاوز الاجتماع الثانى في عام 2025.</w:t>
      </w: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07C" w:rsidRDefault="0097007C">
      <w:r>
        <w:separator/>
      </w:r>
    </w:p>
  </w:endnote>
  <w:endnote w:type="continuationSeparator" w:id="0">
    <w:p w:rsidR="0097007C" w:rsidRDefault="00970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0E6EE1">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0E6EE1">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961FB" w:rsidRDefault="004961FB" w:rsidP="00146A29">
        <w:pPr>
          <w:pStyle w:val="Footer"/>
          <w:jc w:val="center"/>
          <w:rPr>
            <w:noProof/>
          </w:rPr>
        </w:pPr>
      </w:p>
      <w:tbl>
        <w:tblPr>
          <w:tblStyle w:val="TableGrid"/>
          <w:tblW w:w="0" w:type="auto"/>
          <w:tblLook w:val="04A0" w:firstRow="1" w:lastRow="0" w:firstColumn="1" w:lastColumn="0" w:noHBand="0" w:noVBand="1"/>
        </w:tblPr>
        <w:tblGrid>
          <w:gridCol w:w="9576"/>
        </w:tblGrid>
        <w:tr w:rsidR="004961FB" w:rsidTr="00146A29">
          <w:tc>
            <w:tcPr>
              <w:tcW w:w="9576" w:type="dxa"/>
            </w:tcPr>
            <w:p w:rsidR="004961FB" w:rsidRDefault="004961FB"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961FB" w:rsidRDefault="004961FB"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4961FB" w:rsidRDefault="0097007C" w:rsidP="00146A29">
        <w:pPr>
          <w:pStyle w:val="Footer"/>
          <w:jc w:val="center"/>
        </w:pPr>
      </w:p>
    </w:sdtContent>
  </w:sdt>
  <w:p w:rsidR="004961FB" w:rsidRDefault="004961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07C" w:rsidRDefault="0097007C" w:rsidP="00146A29">
      <w:pPr>
        <w:jc w:val="right"/>
      </w:pPr>
      <w:r>
        <w:separator/>
      </w:r>
    </w:p>
  </w:footnote>
  <w:footnote w:type="continuationSeparator" w:id="0">
    <w:p w:rsidR="0097007C" w:rsidRDefault="0097007C">
      <w:r>
        <w:continuationSeparator/>
      </w:r>
    </w:p>
  </w:footnote>
  <w:footnote w:id="1">
    <w:p w:rsidR="001A6396" w:rsidRPr="00345170" w:rsidRDefault="001A6396" w:rsidP="000E6EE1">
      <w:pPr>
        <w:pStyle w:val="FootnoteText"/>
        <w:bidi/>
        <w:rPr>
          <w:sz w:val="18"/>
          <w:szCs w:val="18"/>
          <w:rtl/>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r w:rsidR="000E6EE1">
        <w:rPr>
          <w:rFonts w:hint="cs"/>
          <w:rtl/>
          <w:lang w:val="en-US" w:bidi="ar-SA"/>
        </w:rPr>
        <w:t>.</w:t>
      </w:r>
      <w:bookmarkStart w:id="0" w:name="_GoBack"/>
      <w:bookmarkEnd w:id="0"/>
    </w:p>
  </w:footnote>
  <w:footnote w:id="2">
    <w:p w:rsidR="004961FB" w:rsidRPr="00BD1B5A" w:rsidRDefault="004961FB" w:rsidP="008C622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تمت الموافقة على مشروعات التعزيز المؤسسي لشيلى والأردن والمكسيك</w:t>
      </w:r>
    </w:p>
  </w:footnote>
  <w:footnote w:id="3">
    <w:p w:rsidR="004961FB" w:rsidRPr="00BD1B5A" w:rsidRDefault="004961FB" w:rsidP="00B05C7A">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الفئة </w:t>
      </w:r>
      <w:r>
        <w:rPr>
          <w:rFonts w:hint="cs"/>
          <w:rtl/>
          <w:lang w:bidi="ar-EG"/>
        </w:rPr>
        <w:t xml:space="preserve">1: البلدان ذات استهلاك كبير (أكثر من 000 10 طن من قدرات استنفاد الأوزون </w:t>
      </w:r>
      <w:r>
        <w:rPr>
          <w:rtl/>
          <w:lang w:bidi="ar-EG"/>
        </w:rPr>
        <w:t>–</w:t>
      </w:r>
      <w:r>
        <w:rPr>
          <w:rFonts w:hint="cs"/>
          <w:rtl/>
          <w:lang w:bidi="ar-EG"/>
        </w:rPr>
        <w:t xml:space="preserve"> حتى 000 400)؛ الفئة 2: البلدان ذات استهلاك متوسط (5000 </w:t>
      </w:r>
      <w:r>
        <w:rPr>
          <w:rtl/>
          <w:lang w:bidi="ar-EG"/>
        </w:rPr>
        <w:t>–</w:t>
      </w:r>
      <w:r>
        <w:rPr>
          <w:rFonts w:hint="cs"/>
          <w:rtl/>
          <w:lang w:bidi="ar-EG"/>
        </w:rPr>
        <w:t xml:space="preserve"> 000 10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000 300)؛ الفئة 3: البلدان ذات استهلاك قليل (أقل من 5000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000 170). وكانت مستويات التمويل إشارية وتأخذ في الاعتبار احتياجات وظروف الأطراف على أساس كل حالة على حدة. وكانت عناصر </w:t>
      </w:r>
      <w:r w:rsidR="00B05C7A">
        <w:rPr>
          <w:rFonts w:hint="cs"/>
          <w:rtl/>
          <w:lang w:bidi="ar-EG"/>
        </w:rPr>
        <w:t>تمويل</w:t>
      </w:r>
      <w:r>
        <w:rPr>
          <w:rFonts w:hint="cs"/>
          <w:rtl/>
          <w:lang w:bidi="ar-EG"/>
        </w:rPr>
        <w:t xml:space="preserve"> الدعم المؤسسي هى معدات المكاتب وتكاليف الموظفين وتكاليف التشغيل. وتمت الموافقة على التمويل لمدة ثلاث سنوات.  </w:t>
      </w:r>
    </w:p>
  </w:footnote>
  <w:footnote w:id="4">
    <w:p w:rsidR="004961FB" w:rsidRPr="006A445C" w:rsidRDefault="004961FB" w:rsidP="006A445C">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ترد </w:t>
      </w:r>
      <w:r>
        <w:rPr>
          <w:rFonts w:hint="cs"/>
          <w:rtl/>
          <w:lang w:bidi="ar-EG"/>
        </w:rPr>
        <w:t xml:space="preserve">المناقشة في الفقرات من 100 إلى 111 من الوثيقة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/35/67</w:t>
      </w:r>
    </w:p>
  </w:footnote>
  <w:footnote w:id="5">
    <w:p w:rsidR="004961FB" w:rsidRPr="00E478F3" w:rsidRDefault="004961FB" w:rsidP="00E478F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سمح لأطراف المادة 5 </w:t>
      </w:r>
      <w:r>
        <w:rPr>
          <w:rtl/>
          <w:lang w:bidi="ar-EG"/>
        </w:rPr>
        <w:t xml:space="preserve">تقديم مشروعاتها للتعزيز المؤسسي باعتبارها مشروعات قائمة بذاتها أو في إطار </w:t>
      </w:r>
      <w:r>
        <w:rPr>
          <w:rtl/>
          <w:lang w:bidi="ar-SA"/>
        </w:rPr>
        <w:t>ﺧطط إدارة إزاﻟﺔ اﻟﻣواد اﻟﮭﯾدروﮐﻟوروﻓﻟوروﮐرﺑوﻧﯾﺔ</w:t>
      </w:r>
      <w:r>
        <w:rPr>
          <w:rFonts w:hint="cs"/>
          <w:rtl/>
          <w:lang w:bidi="ar-SA"/>
        </w:rPr>
        <w:t xml:space="preserve"> تمشيا مع المقررين 59/17 و59/47(ب).</w:t>
      </w:r>
    </w:p>
  </w:footnote>
  <w:footnote w:id="6">
    <w:p w:rsidR="004961FB" w:rsidRPr="008C622F" w:rsidRDefault="004961FB" w:rsidP="008C622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تستعرض الوثيقة تاريخ تمويل التعزيز المؤسسي؛ وتقيم علاقة دعم التعزيز المؤسسي في المساهمة في تحقيق امتثال بلدان المادة 5 لبروتوكول مونتريال وتحدد مدى أنشطة الوحدات الوطنية للأوزون التى تضطلع بها لتحقيق الامتثال لتدابير الرقابة على المواد </w:t>
      </w:r>
      <w:r>
        <w:rPr>
          <w:rtl/>
          <w:lang w:bidi="ar-SA"/>
        </w:rPr>
        <w:t>اﻟﮭﯾدروﮐﻟوروﻓﻟوروﮐرﺑوﻧﯾﺔ</w:t>
      </w:r>
      <w:r>
        <w:rPr>
          <w:rFonts w:hint="cs"/>
          <w:rtl/>
          <w:lang w:bidi="ar-SA"/>
        </w:rPr>
        <w:t xml:space="preserve"> ما بعد عام 2015؛ ومدى صلتها بأشكال أخرى من التعزيز المؤسسي وبناء القدرات المقدم من خلال وحدات إدارة المشروعات وبرنامج المساعدة على الامتثال لليونيب.</w:t>
      </w:r>
    </w:p>
  </w:footnote>
  <w:footnote w:id="7">
    <w:p w:rsidR="004961FB" w:rsidRDefault="004961FB" w:rsidP="00FF15DB">
      <w:pPr>
        <w:pStyle w:val="FootnoteText"/>
        <w:bidi/>
        <w:rPr>
          <w:lang w:bidi="ar-EG"/>
        </w:rPr>
      </w:pPr>
      <w:r>
        <w:rPr>
          <w:rStyle w:val="FootnoteReference"/>
        </w:rPr>
        <w:footnoteRef/>
      </w:r>
      <w:r>
        <w:t xml:space="preserve"> </w:t>
      </w:r>
      <w:r>
        <w:rPr>
          <w:rFonts w:hint="cs"/>
          <w:rtl/>
          <w:lang w:bidi="ar-EG"/>
        </w:rPr>
        <w:t xml:space="preserve"> </w:t>
      </w:r>
      <w:r>
        <w:rPr>
          <w:rFonts w:hint="cs"/>
          <w:rtl/>
          <w:lang w:bidi="ar-EG"/>
        </w:rPr>
        <w:t xml:space="preserve">على ضوء جائحة كوفيد-19، </w:t>
      </w:r>
      <w:r w:rsidR="00FF15DB" w:rsidRPr="00FF15DB">
        <w:rPr>
          <w:rtl/>
          <w:lang w:bidi="ar-EG"/>
        </w:rPr>
        <w:t>أ</w:t>
      </w:r>
      <w:r w:rsidR="00FF15DB">
        <w:rPr>
          <w:rFonts w:hint="cs"/>
          <w:rtl/>
          <w:lang w:bidi="ar-SY"/>
        </w:rPr>
        <w:t>جّل</w:t>
      </w:r>
      <w:r w:rsidR="00FF15DB" w:rsidRPr="00FF15DB">
        <w:rPr>
          <w:rtl/>
          <w:lang w:bidi="ar-EG"/>
        </w:rPr>
        <w:t xml:space="preserve">ت اللجنة التنفيذية النظر في الوثيقة الحالية وفقا للإجراءات المتفق عليها لعقد كل اجتماع </w:t>
      </w:r>
      <w:r w:rsidR="00FF15DB">
        <w:rPr>
          <w:rFonts w:hint="cs"/>
          <w:rtl/>
          <w:lang w:bidi="ar-EG"/>
        </w:rPr>
        <w:t>ال</w:t>
      </w:r>
      <w:r w:rsidR="00FF15DB" w:rsidRPr="00FF15DB">
        <w:rPr>
          <w:rtl/>
          <w:lang w:bidi="ar-EG"/>
        </w:rPr>
        <w:t>لجنة التنفيذية منذ الاجتماع الخامس والثمانين. يُعاد إصدار هذه الوثيقة دون أي تعديلات على تلك المقدمة إلى ال</w:t>
      </w:r>
      <w:r w:rsidR="00FF15DB">
        <w:rPr>
          <w:rFonts w:hint="cs"/>
          <w:rtl/>
          <w:lang w:bidi="ar-EG"/>
        </w:rPr>
        <w:t>اجتماع</w:t>
      </w:r>
      <w:r w:rsidR="00FF15DB">
        <w:rPr>
          <w:rtl/>
          <w:lang w:bidi="ar-EG"/>
        </w:rPr>
        <w:t xml:space="preserve">ين </w:t>
      </w:r>
      <w:r w:rsidR="00FF15DB">
        <w:rPr>
          <w:rFonts w:hint="cs"/>
          <w:rtl/>
          <w:lang w:bidi="ar-EG"/>
        </w:rPr>
        <w:t xml:space="preserve">السادس و الثمانين </w:t>
      </w:r>
      <w:r w:rsidR="00FF15DB" w:rsidRPr="00FF15DB">
        <w:rPr>
          <w:rtl/>
          <w:lang w:bidi="ar-EG"/>
        </w:rPr>
        <w:t>و</w:t>
      </w:r>
      <w:r w:rsidR="00FF15DB">
        <w:rPr>
          <w:rFonts w:hint="cs"/>
          <w:rtl/>
          <w:lang w:bidi="ar-EG"/>
        </w:rPr>
        <w:t>السابع و الثمانين</w:t>
      </w:r>
      <w:r w:rsidR="00FF15DB" w:rsidRPr="00FF15DB">
        <w:rPr>
          <w:rtl/>
          <w:lang w:bidi="ar-EG"/>
        </w:rPr>
        <w:t xml:space="preserve"> ، باستثناء الإشارة إلى أرقام الوثائق.</w:t>
      </w:r>
    </w:p>
    <w:p w:rsidR="004961FB" w:rsidRPr="004433E7" w:rsidRDefault="004961FB" w:rsidP="004433E7">
      <w:pPr>
        <w:pStyle w:val="FootnoteText"/>
        <w:bidi/>
        <w:rPr>
          <w:rtl/>
          <w:lang w:bidi="ar-EG"/>
        </w:rPr>
      </w:pPr>
    </w:p>
  </w:footnote>
  <w:footnote w:id="8">
    <w:p w:rsidR="004961FB" w:rsidRPr="00E046EB" w:rsidRDefault="004961FB" w:rsidP="00E046EB">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المقرر </w:t>
      </w:r>
      <w:r>
        <w:rPr>
          <w:rFonts w:hint="cs"/>
          <w:rtl/>
          <w:lang w:bidi="ar-EG"/>
        </w:rPr>
        <w:t xml:space="preserve">28/1، المرفق الأول من الوثيقة </w:t>
      </w:r>
      <w:r>
        <w:rPr>
          <w:lang w:val="en-US" w:bidi="ar-EG"/>
        </w:rPr>
        <w:t>UNEP/</w:t>
      </w:r>
      <w:proofErr w:type="spellStart"/>
      <w:r>
        <w:rPr>
          <w:lang w:val="en-US" w:bidi="ar-EG"/>
        </w:rPr>
        <w:t>OzL.Pro</w:t>
      </w:r>
      <w:proofErr w:type="spellEnd"/>
      <w:r>
        <w:rPr>
          <w:lang w:val="en-US" w:bidi="ar-EG"/>
        </w:rPr>
        <w:t>/28/12</w:t>
      </w:r>
    </w:p>
  </w:footnote>
  <w:footnote w:id="9">
    <w:p w:rsidR="004961FB" w:rsidRPr="0049703F" w:rsidRDefault="004961FB" w:rsidP="0049703F">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مسائل متعلقة باللجنة التنفيذية ناشئة عن الاجتماع الثامن والعشرين للأطراف في بروتوكول مونتريال (</w:t>
      </w:r>
      <w:r>
        <w:rPr>
          <w:lang w:val="en-US" w:bidi="ar-EG"/>
        </w:rPr>
        <w:t>UNEP/</w:t>
      </w:r>
      <w:proofErr w:type="spellStart"/>
      <w:r>
        <w:rPr>
          <w:lang w:val="en-US" w:bidi="ar-EG"/>
        </w:rPr>
        <w:t>OzL.Pro</w:t>
      </w:r>
      <w:proofErr w:type="spellEnd"/>
      <w:r>
        <w:rPr>
          <w:lang w:val="en-US" w:bidi="ar-EG"/>
        </w:rPr>
        <w:t>/77/70/Rev.1</w:t>
      </w:r>
      <w:r>
        <w:rPr>
          <w:rFonts w:hint="cs"/>
          <w:rtl/>
          <w:lang w:val="en-US" w:bidi="ar-EG"/>
        </w:rPr>
        <w:t>).</w:t>
      </w:r>
    </w:p>
  </w:footnote>
  <w:footnote w:id="10">
    <w:p w:rsidR="004961FB" w:rsidRPr="00831536" w:rsidRDefault="004961FB" w:rsidP="00831536">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الفقرة </w:t>
      </w:r>
      <w:r>
        <w:rPr>
          <w:rFonts w:hint="cs"/>
          <w:rtl/>
          <w:lang w:bidi="ar-EG"/>
        </w:rPr>
        <w:t xml:space="preserve">من 205 إلى 2012 من الوثيقة </w:t>
      </w:r>
      <w:r>
        <w:rPr>
          <w:lang w:val="en-US" w:bidi="ar-EG"/>
        </w:rPr>
        <w:t>UNEP/</w:t>
      </w:r>
      <w:proofErr w:type="spellStart"/>
      <w:r>
        <w:rPr>
          <w:lang w:val="en-US" w:bidi="ar-EG"/>
        </w:rPr>
        <w:t>OzL.Pro</w:t>
      </w:r>
      <w:proofErr w:type="spellEnd"/>
      <w:r>
        <w:rPr>
          <w:lang w:val="en-US" w:bidi="ar-EG"/>
        </w:rPr>
        <w:t>/77/76</w:t>
      </w:r>
      <w:r>
        <w:rPr>
          <w:rFonts w:hint="cs"/>
          <w:rtl/>
          <w:lang w:val="en-US" w:bidi="ar-EG"/>
        </w:rPr>
        <w:t>.</w:t>
      </w:r>
    </w:p>
  </w:footnote>
  <w:footnote w:id="11">
    <w:p w:rsidR="004961FB" w:rsidRPr="0090410C" w:rsidRDefault="004961FB" w:rsidP="005A0AF7">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تنطبق </w:t>
      </w:r>
      <w:r>
        <w:rPr>
          <w:rFonts w:hint="cs"/>
          <w:rtl/>
          <w:lang w:bidi="ar-EG"/>
        </w:rPr>
        <w:t xml:space="preserve">عملية تجديد مشروعات التعزيز المؤسسي كل سنتين باستخدام الشكل الموافق عليه ومؤشرات الأداء فقط على على البلدان التى لديها مشروعات تعزيز مؤسسي قائمة بذاتها، وليس التى يكون فيها التعزيز المؤسسي متكاملا مع </w:t>
      </w:r>
      <w:r>
        <w:rPr>
          <w:rtl/>
          <w:lang w:bidi="ar-SA"/>
        </w:rPr>
        <w:t>ﺧطط</w:t>
      </w:r>
      <w:r>
        <w:rPr>
          <w:rFonts w:hint="cs"/>
          <w:rtl/>
          <w:lang w:bidi="ar-SA"/>
        </w:rPr>
        <w:t>تها</w:t>
      </w:r>
      <w:r>
        <w:rPr>
          <w:rtl/>
          <w:lang w:bidi="ar-SA"/>
        </w:rPr>
        <w:t xml:space="preserve"> </w:t>
      </w:r>
      <w:r>
        <w:rPr>
          <w:rFonts w:hint="cs"/>
          <w:rtl/>
          <w:lang w:bidi="ar-SA"/>
        </w:rPr>
        <w:t>ل</w:t>
      </w:r>
      <w:r>
        <w:rPr>
          <w:rtl/>
          <w:lang w:bidi="ar-SA"/>
        </w:rPr>
        <w:t>إدارة إزاﻟﺔ اﻟﻣواد اﻟﮭﯾدروﮐﻟوروﻓﻟوروﮐرﺑوﻧﯾﺔ</w:t>
      </w:r>
      <w:r>
        <w:rPr>
          <w:rFonts w:hint="cs"/>
          <w:rtl/>
          <w:lang w:bidi="ar-SA"/>
        </w:rPr>
        <w:t>.</w:t>
      </w:r>
    </w:p>
  </w:footnote>
  <w:footnote w:id="12">
    <w:p w:rsidR="004961FB" w:rsidRPr="006763C1" w:rsidRDefault="004961FB" w:rsidP="006763C1">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التزمت بعض بلدان المادة 5 في اتفاقاتها مع اللجنة التنفيذية بالاسراع بعمليات خفض استهلاك </w:t>
      </w:r>
      <w:r w:rsidRPr="00234050">
        <w:rPr>
          <w:b/>
          <w:rtl/>
          <w:lang w:bidi="ar-EG"/>
        </w:rPr>
        <w:t>المواد الهيدروكلوروفلوروكربونية</w:t>
      </w:r>
      <w:r>
        <w:rPr>
          <w:rFonts w:hint="cs"/>
          <w:b/>
          <w:rtl/>
          <w:lang w:bidi="ar-EG"/>
        </w:rPr>
        <w:t>.</w:t>
      </w:r>
    </w:p>
  </w:footnote>
  <w:footnote w:id="13">
    <w:p w:rsidR="004961FB" w:rsidRPr="00234050" w:rsidRDefault="004961FB" w:rsidP="00234050">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إن أنشطة التمكين للخفض التدريجي </w:t>
      </w:r>
      <w:r w:rsidRPr="00234050">
        <w:rPr>
          <w:b/>
          <w:rtl/>
          <w:lang w:bidi="ar-EG"/>
        </w:rPr>
        <w:t>للمواد الهيدروفلوروكربونية</w:t>
      </w:r>
      <w:r>
        <w:rPr>
          <w:rFonts w:hint="cs"/>
          <w:b/>
          <w:rtl/>
          <w:lang w:bidi="ar-EG"/>
        </w:rPr>
        <w:t xml:space="preserve"> في بلدان المادة 5 (الموافق عليها وسوف يوافق عليها)، والمشروعات الاستثمارية القائمة بحد ذاتها </w:t>
      </w:r>
      <w:r w:rsidRPr="00234050">
        <w:rPr>
          <w:b/>
          <w:rtl/>
          <w:lang w:bidi="ar-EG"/>
        </w:rPr>
        <w:t>للمواد الهيدروفلوروكربونية</w:t>
      </w:r>
      <w:r>
        <w:rPr>
          <w:rFonts w:hint="cs"/>
          <w:b/>
          <w:rtl/>
          <w:lang w:bidi="ar-EG"/>
        </w:rPr>
        <w:t xml:space="preserve"> التى تمت الموافقة عليها لتوفير معلومات تفصيلية بشأن التكاليف الإضافية للتحول، لم ترد في الجدول.وأيضا، عدد البلدان هو اشارى.</w:t>
      </w:r>
    </w:p>
  </w:footnote>
  <w:footnote w:id="14">
    <w:p w:rsidR="004961FB" w:rsidRPr="00335DA9" w:rsidRDefault="004961FB" w:rsidP="00335DA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إن </w:t>
      </w:r>
      <w:r>
        <w:rPr>
          <w:rFonts w:hint="cs"/>
          <w:rtl/>
          <w:lang w:bidi="ar-EG"/>
        </w:rPr>
        <w:t>الوحدة الوطنية للأوزون هى جهة الاتصال لجمع واستعراض البيانات لتقديمها إلى أمانة الصندوق (بحلول 1 مايو/آيار من كل عام) وبيانات المادة 7 لتقديمها إلى أمانة الأوزون (بحلول 30 سبتمبر/أيلول من كل عام).</w:t>
      </w:r>
    </w:p>
  </w:footnote>
  <w:footnote w:id="15">
    <w:p w:rsidR="004961FB" w:rsidRPr="00DD795B" w:rsidRDefault="004961FB" w:rsidP="00DD795B">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تجرى </w:t>
      </w:r>
      <w:r>
        <w:rPr>
          <w:rFonts w:hint="cs"/>
          <w:rtl/>
          <w:lang w:bidi="ar-EG"/>
        </w:rPr>
        <w:t xml:space="preserve">حاليا المرحلة الأولى من </w:t>
      </w:r>
      <w:r>
        <w:rPr>
          <w:rtl/>
          <w:lang w:bidi="ar-SA"/>
        </w:rPr>
        <w:t>خطط إدارة إزالة المواد الهيدروكلوروفلوروكربونية</w:t>
      </w:r>
      <w:r>
        <w:rPr>
          <w:rFonts w:hint="cs"/>
          <w:rtl/>
          <w:lang w:bidi="ar-SA"/>
        </w:rPr>
        <w:t xml:space="preserve"> لعدد 113 بلدا والمرحلة الثانية من </w:t>
      </w:r>
      <w:r>
        <w:rPr>
          <w:rtl/>
          <w:lang w:bidi="ar-SA"/>
        </w:rPr>
        <w:t>خطط إدارة إزالة المواد الهيدروكلوروفلوروكربونية</w:t>
      </w:r>
      <w:r>
        <w:rPr>
          <w:rFonts w:hint="cs"/>
          <w:rtl/>
          <w:lang w:bidi="ar-SA"/>
        </w:rPr>
        <w:t xml:space="preserve"> لعدد 73 بلدا؛ وتم الانتهاء من المرحلة الأولى من </w:t>
      </w:r>
      <w:r>
        <w:rPr>
          <w:rtl/>
          <w:lang w:bidi="ar-SA"/>
        </w:rPr>
        <w:t>خطط إدارة إزالة المواد الهيدروكلوروفلوروكربونية</w:t>
      </w:r>
      <w:r>
        <w:rPr>
          <w:rFonts w:hint="cs"/>
          <w:rtl/>
          <w:lang w:bidi="ar-SA"/>
        </w:rPr>
        <w:t xml:space="preserve"> </w:t>
      </w:r>
      <w:r w:rsidR="003C021C">
        <w:rPr>
          <w:rFonts w:hint="cs"/>
          <w:rtl/>
          <w:lang w:bidi="ar-SA"/>
        </w:rPr>
        <w:t>لعدد 32 بلدا.</w:t>
      </w:r>
    </w:p>
  </w:footnote>
  <w:footnote w:id="16">
    <w:p w:rsidR="004961FB" w:rsidRPr="00DA5749" w:rsidRDefault="004961FB" w:rsidP="00C75418">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توفر الوثيقة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w:t>
      </w:r>
      <w:r w:rsidR="00C75418">
        <w:rPr>
          <w:lang w:val="en-US" w:bidi="ar-EG"/>
        </w:rPr>
        <w:t>88/66</w:t>
      </w:r>
      <w:r>
        <w:rPr>
          <w:rFonts w:hint="cs"/>
          <w:rtl/>
          <w:lang w:val="en-US" w:bidi="ar-EG"/>
        </w:rPr>
        <w:t xml:space="preserve"> "استعراض الرصد الحالى والإبلاغ والتحقق وإنفاذ نظام الترخيص والحصص الذي وضع بدعم من الصندوق المتعدد الأطراف (المقرر 84/85)" معلومات ذات علاقة بال</w:t>
      </w:r>
      <w:r w:rsidR="003C021C">
        <w:rPr>
          <w:rFonts w:hint="cs"/>
          <w:rtl/>
          <w:lang w:val="en-US" w:bidi="ar-EG"/>
        </w:rPr>
        <w:t>ت</w:t>
      </w:r>
      <w:r>
        <w:rPr>
          <w:rFonts w:hint="cs"/>
          <w:rtl/>
          <w:lang w:val="en-US" w:bidi="ar-EG"/>
        </w:rPr>
        <w:t>عزيز المؤسسي في هذا الصدد.</w:t>
      </w:r>
    </w:p>
  </w:footnote>
  <w:footnote w:id="17">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ترد </w:t>
      </w:r>
      <w:r>
        <w:rPr>
          <w:rFonts w:hint="cs"/>
          <w:rtl/>
          <w:lang w:bidi="ar-EG"/>
        </w:rPr>
        <w:t xml:space="preserve">هذه الأنشطة في الفقرة 15 من الوثيقة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/74/51</w:t>
      </w:r>
    </w:p>
  </w:footnote>
  <w:footnote w:id="18">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حتى 17 فبراير/شباط 2021، صدق 113 بلدا (73 من بلدان المادة 5) على تعديل كيغالى.</w:t>
      </w:r>
    </w:p>
  </w:footnote>
  <w:footnote w:id="19">
    <w:p w:rsidR="004961FB" w:rsidRPr="004961FB" w:rsidRDefault="004961FB" w:rsidP="00B74110">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يتعين </w:t>
      </w:r>
      <w:r>
        <w:rPr>
          <w:rFonts w:hint="cs"/>
          <w:rtl/>
          <w:lang w:bidi="ar-EG"/>
        </w:rPr>
        <w:t xml:space="preserve">على بلدان المادة 5 التى صدقت أو وافقت أو قبلت تعديل كيغالى أن تنشئ وتنفذ نظام ترخيص بحلول 1 يناير/كانون الثانى 2019، يتضمن مواد المرفق واو، مع ملاحظة أن هذه الأطراف التى ليست في وضع لإنشاء وتنفيذ نظام ترخيص </w:t>
      </w:r>
      <w:r>
        <w:rPr>
          <w:rtl/>
          <w:lang w:bidi="ar-EG"/>
        </w:rPr>
        <w:t>حلول 1 يناير/كانون الثانى</w:t>
      </w:r>
      <w:r>
        <w:rPr>
          <w:rFonts w:hint="cs"/>
          <w:rtl/>
          <w:lang w:bidi="ar-EG"/>
        </w:rPr>
        <w:t xml:space="preserve"> 2019</w:t>
      </w:r>
      <w:r w:rsidR="00B74110">
        <w:rPr>
          <w:rFonts w:hint="cs"/>
          <w:rtl/>
          <w:lang w:bidi="ar-EG"/>
        </w:rPr>
        <w:t xml:space="preserve"> يمكن لها أن تتخذ هذه الإجراءات حتى </w:t>
      </w:r>
      <w:r w:rsidR="00B74110">
        <w:rPr>
          <w:rtl/>
          <w:lang w:bidi="ar-EG"/>
        </w:rPr>
        <w:t>1 يناير/كانون الثانى</w:t>
      </w:r>
      <w:r w:rsidR="00B74110">
        <w:rPr>
          <w:rFonts w:hint="cs"/>
          <w:rtl/>
          <w:lang w:bidi="ar-EG"/>
        </w:rPr>
        <w:t xml:space="preserve"> 2021.</w:t>
      </w:r>
    </w:p>
  </w:footnote>
  <w:footnote w:id="20">
    <w:p w:rsidR="00443B02" w:rsidRPr="00443B02" w:rsidRDefault="00443B02" w:rsidP="00443B02">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وافقت الأطراف على أشكال جديدة للإبلاغ عن البيانات بموجب المادة 7 من البروتوكول ووافقت اللجنة التنفيذية على أشكال إبلاغ جديدة لبيانات البرناج القطرى.</w:t>
      </w:r>
    </w:p>
  </w:footnote>
  <w:footnote w:id="21">
    <w:p w:rsidR="0089348D" w:rsidRDefault="0089348D" w:rsidP="0089348D">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نظرت </w:t>
      </w:r>
      <w:r>
        <w:rPr>
          <w:rFonts w:hint="cs"/>
          <w:rtl/>
          <w:lang w:bidi="ar-EG"/>
        </w:rPr>
        <w:t xml:space="preserve">المنظمة العالمية للجمارك، من خلال اللجنة الفرعية للاستعراض المنسق واللجنة الفرعية العلمية، في طلب في المقرر 26/8 للأطراف في بروتوكول مونتريال لتعيين مدونات للنظام المنسق فردى لمعظم المواد </w:t>
      </w:r>
      <w:r>
        <w:rPr>
          <w:sz w:val="26"/>
          <w:szCs w:val="26"/>
          <w:rtl/>
          <w:lang w:bidi="ar-EG"/>
        </w:rPr>
        <w:t>ا</w:t>
      </w:r>
      <w:r w:rsidRPr="0089348D">
        <w:rPr>
          <w:rtl/>
          <w:lang w:bidi="ar-EG"/>
        </w:rPr>
        <w:t>لهيدروفلوروكربون</w:t>
      </w:r>
      <w:r>
        <w:rPr>
          <w:rFonts w:hint="cs"/>
          <w:rtl/>
          <w:lang w:bidi="ar-EG"/>
        </w:rPr>
        <w:t>ية الشائعة.</w:t>
      </w:r>
    </w:p>
  </w:footnote>
  <w:footnote w:id="22">
    <w:p w:rsidR="004B4A6D" w:rsidRDefault="004B4A6D" w:rsidP="004B4A6D">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في </w:t>
      </w:r>
      <w:r>
        <w:rPr>
          <w:rFonts w:hint="cs"/>
          <w:rtl/>
          <w:lang w:bidi="ar-EG"/>
        </w:rPr>
        <w:t>اجتماعها الرابع والثمانين، وافقت اللجنة التنفيذية، من بين جملة أمور، على سياسة تشغيلية لتعميم المنظور الجنسانى للمشروعات المدعمة من الصندوق المتعدد الأطراف وطلبت من الوكالات الثنائية والمنفذة تطبيق سياسة تشغيلية لتعميم المنظور الجنسانى من خلال دورة المشروع (المقرر 84/92(ب)).</w:t>
      </w:r>
    </w:p>
    <w:p w:rsidR="006317DA" w:rsidRDefault="006317DA" w:rsidP="006317DA">
      <w:pPr>
        <w:pStyle w:val="FootnoteText"/>
        <w:bidi/>
        <w:rPr>
          <w:rtl/>
          <w:lang w:bidi="ar-EG"/>
        </w:rPr>
      </w:pPr>
    </w:p>
  </w:footnote>
  <w:footnote w:id="23">
    <w:p w:rsidR="001B162E" w:rsidRDefault="001B162E" w:rsidP="001A2B5E">
      <w:pPr>
        <w:pStyle w:val="FootnoteText"/>
        <w:bidi/>
        <w:rPr>
          <w:lang w:bidi="ar-EG"/>
        </w:rPr>
      </w:pPr>
      <w:r>
        <w:rPr>
          <w:rStyle w:val="FootnoteReference"/>
        </w:rPr>
        <w:footnoteRef/>
      </w:r>
      <w:r>
        <w:t xml:space="preserve"> </w:t>
      </w:r>
      <w:r>
        <w:rPr>
          <w:rFonts w:hint="cs"/>
          <w:rtl/>
          <w:lang w:bidi="ar-EG"/>
        </w:rPr>
        <w:t xml:space="preserve">  </w:t>
      </w:r>
      <w:r>
        <w:rPr>
          <w:rFonts w:hint="cs"/>
          <w:rtl/>
          <w:lang w:bidi="ar-EG"/>
        </w:rPr>
        <w:t xml:space="preserve">استعراض </w:t>
      </w:r>
      <w:r>
        <w:rPr>
          <w:rFonts w:hint="cs"/>
          <w:rtl/>
          <w:lang w:bidi="ar-EG"/>
        </w:rPr>
        <w:t xml:space="preserve">نظام التكاليف الإدارية: الواجبات والتكاليف المرتبطة </w:t>
      </w:r>
      <w:r w:rsidRPr="001B162E">
        <w:rPr>
          <w:rFonts w:hint="cs"/>
          <w:rtl/>
          <w:lang w:bidi="ar-EG"/>
        </w:rPr>
        <w:t>ب</w:t>
      </w:r>
      <w:r w:rsidRPr="001B162E">
        <w:rPr>
          <w:rtl/>
          <w:lang w:bidi="ar-SA"/>
        </w:rPr>
        <w:t>وحدات تنفيذ المشروعات ورصدها</w:t>
      </w:r>
      <w:r w:rsidR="001A2B5E">
        <w:rPr>
          <w:rFonts w:hint="cs"/>
          <w:rtl/>
          <w:lang w:bidi="ar-SA"/>
        </w:rPr>
        <w:t xml:space="preserve"> (</w:t>
      </w:r>
      <w:r w:rsidR="001A2B5E">
        <w:rPr>
          <w:lang w:val="en-US" w:bidi="ar-EG"/>
        </w:rPr>
        <w:t>UNEP/</w:t>
      </w:r>
      <w:proofErr w:type="spellStart"/>
      <w:r w:rsidR="001A2B5E">
        <w:rPr>
          <w:lang w:val="en-US" w:bidi="ar-EG"/>
        </w:rPr>
        <w:t>OzL.Pro</w:t>
      </w:r>
      <w:proofErr w:type="spellEnd"/>
      <w:r w:rsidR="001A2B5E">
        <w:rPr>
          <w:lang w:val="en-US" w:bidi="ar-EG"/>
        </w:rPr>
        <w:t>/</w:t>
      </w:r>
      <w:proofErr w:type="spellStart"/>
      <w:r w:rsidR="001A2B5E">
        <w:rPr>
          <w:lang w:val="en-US" w:bidi="ar-EG"/>
        </w:rPr>
        <w:t>ExCom</w:t>
      </w:r>
      <w:proofErr w:type="spellEnd"/>
      <w:r w:rsidR="001A2B5E">
        <w:rPr>
          <w:lang w:val="en-US" w:bidi="ar-EG"/>
        </w:rPr>
        <w:t>/82/63</w:t>
      </w:r>
      <w:r w:rsidR="001A2B5E">
        <w:rPr>
          <w:rFonts w:hint="cs"/>
          <w:rtl/>
          <w:lang w:val="en-US" w:bidi="ar-EG"/>
        </w:rPr>
        <w:t>)</w:t>
      </w:r>
    </w:p>
  </w:footnote>
  <w:footnote w:id="24">
    <w:p w:rsidR="001A2B5E" w:rsidRDefault="001A2B5E" w:rsidP="00BE6E55">
      <w:pPr>
        <w:pStyle w:val="FootnoteText"/>
        <w:bidi/>
        <w:rPr>
          <w:lang w:bidi="ar-EG"/>
        </w:rPr>
      </w:pPr>
      <w:r>
        <w:rPr>
          <w:rStyle w:val="FootnoteReference"/>
        </w:rPr>
        <w:footnoteRef/>
      </w:r>
      <w:r>
        <w:t xml:space="preserve"> </w:t>
      </w:r>
      <w:r>
        <w:rPr>
          <w:rFonts w:hint="cs"/>
          <w:rtl/>
          <w:lang w:bidi="ar-EG"/>
        </w:rPr>
        <w:t xml:space="preserve">  </w:t>
      </w:r>
      <w:r>
        <w:rPr>
          <w:rFonts w:hint="cs"/>
          <w:rtl/>
          <w:lang w:bidi="ar-EG"/>
        </w:rPr>
        <w:t xml:space="preserve">استعراض </w:t>
      </w:r>
      <w:r>
        <w:rPr>
          <w:rFonts w:hint="cs"/>
          <w:rtl/>
          <w:lang w:bidi="ar-EG"/>
        </w:rPr>
        <w:t xml:space="preserve">نظام التكاليف الإدارية: تحليل حسب </w:t>
      </w:r>
      <w:r>
        <w:rPr>
          <w:rtl/>
          <w:lang w:bidi="ar-SA"/>
        </w:rPr>
        <w:t>وحدات تنفيذ المشروعات ورصدها</w:t>
      </w:r>
      <w:r>
        <w:rPr>
          <w:rFonts w:hint="cs"/>
          <w:rtl/>
          <w:lang w:bidi="ar-SA"/>
        </w:rPr>
        <w:t xml:space="preserve"> </w:t>
      </w:r>
      <w:r w:rsidR="00BE6E55">
        <w:rPr>
          <w:rtl/>
          <w:lang w:bidi="ar-SA"/>
        </w:rPr>
        <w:t>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w:t>
      </w:r>
      <w:r w:rsidR="00BE6E55">
        <w:rPr>
          <w:rFonts w:hint="cs"/>
          <w:rtl/>
          <w:lang w:bidi="ar-SA"/>
        </w:rPr>
        <w:t xml:space="preserve"> (</w:t>
      </w:r>
      <w:r w:rsidR="00BE6E55">
        <w:rPr>
          <w:lang w:val="en-US" w:bidi="ar-EG"/>
        </w:rPr>
        <w:t>UNEP/</w:t>
      </w:r>
      <w:proofErr w:type="spellStart"/>
      <w:r w:rsidR="00BE6E55">
        <w:rPr>
          <w:lang w:val="en-US" w:bidi="ar-EG"/>
        </w:rPr>
        <w:t>OzL.Pro</w:t>
      </w:r>
      <w:proofErr w:type="spellEnd"/>
      <w:r w:rsidR="00BE6E55">
        <w:rPr>
          <w:lang w:val="en-US" w:bidi="ar-EG"/>
        </w:rPr>
        <w:t>/</w:t>
      </w:r>
      <w:proofErr w:type="spellStart"/>
      <w:r w:rsidR="00BE6E55">
        <w:rPr>
          <w:lang w:val="en-US" w:bidi="ar-EG"/>
        </w:rPr>
        <w:t>ExCom</w:t>
      </w:r>
      <w:proofErr w:type="spellEnd"/>
      <w:r w:rsidR="00BE6E55">
        <w:rPr>
          <w:lang w:val="en-US" w:bidi="ar-EG"/>
        </w:rPr>
        <w:t>/83/39</w:t>
      </w:r>
      <w:r w:rsidR="00BE6E55">
        <w:rPr>
          <w:rFonts w:hint="cs"/>
          <w:rtl/>
          <w:lang w:val="en-US" w:bidi="ar-EG"/>
        </w:rPr>
        <w:t>).</w:t>
      </w:r>
    </w:p>
  </w:footnote>
  <w:footnote w:id="25">
    <w:p w:rsidR="004F615F" w:rsidRPr="004F615F" w:rsidRDefault="004F615F" w:rsidP="004F615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مثلا، </w:t>
      </w:r>
      <w:r>
        <w:rPr>
          <w:rFonts w:hint="cs"/>
          <w:rtl/>
          <w:lang w:bidi="ar-EG"/>
        </w:rPr>
        <w:t xml:space="preserve">الحصول على موافقة من السلطة ذات العلاقة؛ الحاجة، بالنسبة للبلدان غير الناطقة بالانجليزية، إلى ترجمة وثائق تجديد </w:t>
      </w:r>
      <w:r w:rsidRPr="004F615F">
        <w:rPr>
          <w:rtl/>
          <w:lang w:bidi="ar-SA"/>
        </w:rPr>
        <w:t>التعزيز المؤسسي</w:t>
      </w:r>
      <w:r>
        <w:rPr>
          <w:rFonts w:hint="cs"/>
          <w:rtl/>
          <w:lang w:bidi="ar-SA"/>
        </w:rPr>
        <w:t xml:space="preserve"> والاتفاقات القانونية ووثائق الدعم الأخرى قبل الموافقة، وتوقيع الاتفاقات؛ فتح حسابات مصرفية حسب ما يطلب نتيجة للقيود على النظم المالية (لا يمكن تحويل أموال حتى يتم فتح حساب مصرفى).</w:t>
      </w:r>
    </w:p>
  </w:footnote>
  <w:footnote w:id="26">
    <w:p w:rsidR="00884111" w:rsidRDefault="00884111" w:rsidP="00884111">
      <w:pPr>
        <w:pStyle w:val="FootnoteText"/>
        <w:tabs>
          <w:tab w:val="right" w:pos="5670"/>
        </w:tabs>
        <w:bidi/>
        <w:rPr>
          <w:rtl/>
          <w:lang w:bidi="ar-EG"/>
        </w:rPr>
      </w:pPr>
      <w:r>
        <w:rPr>
          <w:rStyle w:val="FootnoteReference"/>
        </w:rPr>
        <w:footnoteRef/>
      </w:r>
      <w:r>
        <w:t xml:space="preserve"> </w:t>
      </w:r>
      <w:r>
        <w:rPr>
          <w:rFonts w:hint="cs"/>
          <w:rtl/>
          <w:lang w:bidi="ar-EG"/>
        </w:rPr>
        <w:t xml:space="preserve">  </w:t>
      </w:r>
      <w:r>
        <w:rPr>
          <w:rFonts w:hint="cs"/>
          <w:rtl/>
          <w:lang w:bidi="ar-EG"/>
        </w:rPr>
        <w:t>في الاجتماع الرابع والسبعين، استعرضت اللجنة التنفيذية شكل الإبلاغ لطلبات تجديد التعزيز المؤسسي الذى كان مستخدما منذ الاجتماع الحادى والستين.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97007C" w:rsidP="004433E7">
    <w:pPr>
      <w:jc w:val="right"/>
      <w:rPr>
        <w:rtl/>
      </w:rPr>
    </w:pPr>
    <w:r>
      <w:fldChar w:fldCharType="begin"/>
    </w:r>
    <w:r>
      <w:instrText xml:space="preserve"> DOCPROPERTY "Document number"  \* MERGEFORMAT </w:instrText>
    </w:r>
    <w:r>
      <w:fldChar w:fldCharType="separate"/>
    </w:r>
    <w:r w:rsidR="00E9197F">
      <w:t>UNEP/</w:t>
    </w:r>
    <w:proofErr w:type="spellStart"/>
    <w:r w:rsidR="00E9197F">
      <w:t>OzL.Pro</w:t>
    </w:r>
    <w:proofErr w:type="spellEnd"/>
    <w:r w:rsidR="00E9197F">
      <w:t>/</w:t>
    </w:r>
    <w:proofErr w:type="spellStart"/>
    <w:r w:rsidR="00E9197F">
      <w:t>ExCom</w:t>
    </w:r>
    <w:proofErr w:type="spellEnd"/>
    <w:r w:rsidR="00E9197F">
      <w:t>/88/67</w:t>
    </w:r>
    <w:r>
      <w:fldChar w:fldCharType="end"/>
    </w:r>
  </w:p>
  <w:p w:rsidR="004961FB" w:rsidRDefault="004961FB"/>
  <w:p w:rsidR="004961FB" w:rsidRDefault="004961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97007C" w:rsidP="004433E7">
    <w:pPr>
      <w:rPr>
        <w:rtl/>
      </w:rPr>
    </w:pPr>
    <w:r>
      <w:fldChar w:fldCharType="begin"/>
    </w:r>
    <w:r>
      <w:instrText xml:space="preserve"> DOCPROPERTY "Document number"  \* MERGEFORMAT </w:instrText>
    </w:r>
    <w:r>
      <w:fldChar w:fldCharType="separate"/>
    </w:r>
    <w:r w:rsidR="00E9197F">
      <w:t>UNEP/</w:t>
    </w:r>
    <w:proofErr w:type="spellStart"/>
    <w:r w:rsidR="00E9197F">
      <w:t>OzL.Pro</w:t>
    </w:r>
    <w:proofErr w:type="spellEnd"/>
    <w:r w:rsidR="00E9197F">
      <w:t>/</w:t>
    </w:r>
    <w:proofErr w:type="spellStart"/>
    <w:r w:rsidR="00E9197F">
      <w:t>ExCom</w:t>
    </w:r>
    <w:proofErr w:type="spellEnd"/>
    <w:r w:rsidR="00E9197F">
      <w:t>/88/67</w:t>
    </w:r>
    <w:r>
      <w:fldChar w:fldCharType="end"/>
    </w:r>
  </w:p>
  <w:p w:rsidR="004961FB" w:rsidRDefault="004961FB"/>
  <w:p w:rsidR="004961FB" w:rsidRDefault="004961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 w:rsidR="004961FB" w:rsidRDefault="004961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692AB3"/>
    <w:multiLevelType w:val="hybridMultilevel"/>
    <w:tmpl w:val="9072FB54"/>
    <w:lvl w:ilvl="0" w:tplc="A3F44D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7408E5"/>
    <w:multiLevelType w:val="hybridMultilevel"/>
    <w:tmpl w:val="F63C235A"/>
    <w:lvl w:ilvl="0" w:tplc="28583058">
      <w:start w:val="1"/>
      <w:numFmt w:val="arabicAlpha"/>
      <w:lvlText w:val="(%1)"/>
      <w:lvlJc w:val="left"/>
      <w:pPr>
        <w:ind w:left="3240" w:hanging="360"/>
      </w:pPr>
      <w:rPr>
        <w:rFonts w:hint="default"/>
      </w:rPr>
    </w:lvl>
    <w:lvl w:ilvl="1" w:tplc="240A0019" w:tentative="1">
      <w:start w:val="1"/>
      <w:numFmt w:val="lowerLetter"/>
      <w:lvlText w:val="%2."/>
      <w:lvlJc w:val="left"/>
      <w:pPr>
        <w:ind w:left="3960" w:hanging="360"/>
      </w:pPr>
    </w:lvl>
    <w:lvl w:ilvl="2" w:tplc="240A001B" w:tentative="1">
      <w:start w:val="1"/>
      <w:numFmt w:val="lowerRoman"/>
      <w:lvlText w:val="%3."/>
      <w:lvlJc w:val="right"/>
      <w:pPr>
        <w:ind w:left="4680" w:hanging="180"/>
      </w:pPr>
    </w:lvl>
    <w:lvl w:ilvl="3" w:tplc="240A000F" w:tentative="1">
      <w:start w:val="1"/>
      <w:numFmt w:val="decimal"/>
      <w:lvlText w:val="%4."/>
      <w:lvlJc w:val="left"/>
      <w:pPr>
        <w:ind w:left="5400" w:hanging="360"/>
      </w:pPr>
    </w:lvl>
    <w:lvl w:ilvl="4" w:tplc="240A0019" w:tentative="1">
      <w:start w:val="1"/>
      <w:numFmt w:val="lowerLetter"/>
      <w:lvlText w:val="%5."/>
      <w:lvlJc w:val="left"/>
      <w:pPr>
        <w:ind w:left="6120" w:hanging="360"/>
      </w:pPr>
    </w:lvl>
    <w:lvl w:ilvl="5" w:tplc="240A001B" w:tentative="1">
      <w:start w:val="1"/>
      <w:numFmt w:val="lowerRoman"/>
      <w:lvlText w:val="%6."/>
      <w:lvlJc w:val="right"/>
      <w:pPr>
        <w:ind w:left="6840" w:hanging="180"/>
      </w:pPr>
    </w:lvl>
    <w:lvl w:ilvl="6" w:tplc="240A000F" w:tentative="1">
      <w:start w:val="1"/>
      <w:numFmt w:val="decimal"/>
      <w:lvlText w:val="%7."/>
      <w:lvlJc w:val="left"/>
      <w:pPr>
        <w:ind w:left="7560" w:hanging="360"/>
      </w:pPr>
    </w:lvl>
    <w:lvl w:ilvl="7" w:tplc="240A0019" w:tentative="1">
      <w:start w:val="1"/>
      <w:numFmt w:val="lowerLetter"/>
      <w:lvlText w:val="%8."/>
      <w:lvlJc w:val="left"/>
      <w:pPr>
        <w:ind w:left="8280" w:hanging="360"/>
      </w:pPr>
    </w:lvl>
    <w:lvl w:ilvl="8" w:tplc="240A001B" w:tentative="1">
      <w:start w:val="1"/>
      <w:numFmt w:val="lowerRoman"/>
      <w:lvlText w:val="%9."/>
      <w:lvlJc w:val="right"/>
      <w:pPr>
        <w:ind w:left="9000" w:hanging="180"/>
      </w:pPr>
    </w:lvl>
  </w:abstractNum>
  <w:abstractNum w:abstractNumId="24"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450103"/>
    <w:multiLevelType w:val="hybridMultilevel"/>
    <w:tmpl w:val="B4F01336"/>
    <w:lvl w:ilvl="0" w:tplc="73D0774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9"/>
  </w:num>
  <w:num w:numId="19">
    <w:abstractNumId w:val="33"/>
  </w:num>
  <w:num w:numId="20">
    <w:abstractNumId w:val="19"/>
  </w:num>
  <w:num w:numId="21">
    <w:abstractNumId w:val="11"/>
  </w:num>
  <w:num w:numId="22">
    <w:abstractNumId w:val="17"/>
  </w:num>
  <w:num w:numId="23">
    <w:abstractNumId w:val="12"/>
  </w:num>
  <w:num w:numId="24">
    <w:abstractNumId w:val="24"/>
  </w:num>
  <w:num w:numId="25">
    <w:abstractNumId w:val="27"/>
  </w:num>
  <w:num w:numId="26">
    <w:abstractNumId w:val="18"/>
  </w:num>
  <w:num w:numId="27">
    <w:abstractNumId w:val="20"/>
  </w:num>
  <w:num w:numId="28">
    <w:abstractNumId w:val="21"/>
  </w:num>
  <w:num w:numId="29">
    <w:abstractNumId w:val="13"/>
  </w:num>
  <w:num w:numId="30">
    <w:abstractNumId w:val="14"/>
  </w:num>
  <w:num w:numId="31">
    <w:abstractNumId w:val="30"/>
  </w:num>
  <w:num w:numId="32">
    <w:abstractNumId w:val="31"/>
  </w:num>
  <w:num w:numId="33">
    <w:abstractNumId w:val="25"/>
  </w:num>
  <w:num w:numId="34">
    <w:abstractNumId w:val="32"/>
  </w:num>
  <w:num w:numId="35">
    <w:abstractNumId w:val="22"/>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22C8"/>
    <w:rsid w:val="00013372"/>
    <w:rsid w:val="00015172"/>
    <w:rsid w:val="00027664"/>
    <w:rsid w:val="0003758C"/>
    <w:rsid w:val="0004254A"/>
    <w:rsid w:val="00050656"/>
    <w:rsid w:val="00052745"/>
    <w:rsid w:val="0006211A"/>
    <w:rsid w:val="000646B0"/>
    <w:rsid w:val="0006479A"/>
    <w:rsid w:val="00071691"/>
    <w:rsid w:val="0007339C"/>
    <w:rsid w:val="00073D08"/>
    <w:rsid w:val="0008440D"/>
    <w:rsid w:val="000861FE"/>
    <w:rsid w:val="00090EFE"/>
    <w:rsid w:val="00091C73"/>
    <w:rsid w:val="000926BE"/>
    <w:rsid w:val="000A01B7"/>
    <w:rsid w:val="000A5243"/>
    <w:rsid w:val="000A6A9C"/>
    <w:rsid w:val="000A7F4A"/>
    <w:rsid w:val="000B2082"/>
    <w:rsid w:val="000B7D8A"/>
    <w:rsid w:val="000B7F72"/>
    <w:rsid w:val="000C219B"/>
    <w:rsid w:val="000C22EA"/>
    <w:rsid w:val="000C24B4"/>
    <w:rsid w:val="000C2FE8"/>
    <w:rsid w:val="000C5060"/>
    <w:rsid w:val="000C5644"/>
    <w:rsid w:val="000C572B"/>
    <w:rsid w:val="000D1433"/>
    <w:rsid w:val="000D2B52"/>
    <w:rsid w:val="000D3326"/>
    <w:rsid w:val="000D663B"/>
    <w:rsid w:val="000E6EE1"/>
    <w:rsid w:val="000F38B6"/>
    <w:rsid w:val="001011A1"/>
    <w:rsid w:val="0010228D"/>
    <w:rsid w:val="00112173"/>
    <w:rsid w:val="0011277D"/>
    <w:rsid w:val="00115D6A"/>
    <w:rsid w:val="00120359"/>
    <w:rsid w:val="00123AF1"/>
    <w:rsid w:val="00124003"/>
    <w:rsid w:val="00126384"/>
    <w:rsid w:val="001320A7"/>
    <w:rsid w:val="0014382D"/>
    <w:rsid w:val="001459AF"/>
    <w:rsid w:val="00146A29"/>
    <w:rsid w:val="00147586"/>
    <w:rsid w:val="00150A61"/>
    <w:rsid w:val="001549BB"/>
    <w:rsid w:val="00157310"/>
    <w:rsid w:val="001826BD"/>
    <w:rsid w:val="001832D3"/>
    <w:rsid w:val="001843F0"/>
    <w:rsid w:val="0018459D"/>
    <w:rsid w:val="0018747A"/>
    <w:rsid w:val="00191A20"/>
    <w:rsid w:val="001A2B5E"/>
    <w:rsid w:val="001A6396"/>
    <w:rsid w:val="001B162E"/>
    <w:rsid w:val="001B22EB"/>
    <w:rsid w:val="001C0546"/>
    <w:rsid w:val="001C095C"/>
    <w:rsid w:val="001C152D"/>
    <w:rsid w:val="001C1894"/>
    <w:rsid w:val="001C18BA"/>
    <w:rsid w:val="001C23A1"/>
    <w:rsid w:val="001D411D"/>
    <w:rsid w:val="001E3E98"/>
    <w:rsid w:val="001E7891"/>
    <w:rsid w:val="001F027F"/>
    <w:rsid w:val="001F6846"/>
    <w:rsid w:val="00200A65"/>
    <w:rsid w:val="002064B6"/>
    <w:rsid w:val="00207488"/>
    <w:rsid w:val="00217C80"/>
    <w:rsid w:val="00220BD2"/>
    <w:rsid w:val="002239B8"/>
    <w:rsid w:val="00232FCA"/>
    <w:rsid w:val="00233B5B"/>
    <w:rsid w:val="00234050"/>
    <w:rsid w:val="002342AF"/>
    <w:rsid w:val="00237705"/>
    <w:rsid w:val="00244F7D"/>
    <w:rsid w:val="0025056B"/>
    <w:rsid w:val="00250E01"/>
    <w:rsid w:val="00254D73"/>
    <w:rsid w:val="00255F73"/>
    <w:rsid w:val="0026257F"/>
    <w:rsid w:val="00263A8E"/>
    <w:rsid w:val="0026574B"/>
    <w:rsid w:val="00270EA4"/>
    <w:rsid w:val="00270F50"/>
    <w:rsid w:val="00274879"/>
    <w:rsid w:val="002757CE"/>
    <w:rsid w:val="00281621"/>
    <w:rsid w:val="0028260F"/>
    <w:rsid w:val="002827E8"/>
    <w:rsid w:val="00285293"/>
    <w:rsid w:val="00286104"/>
    <w:rsid w:val="00290227"/>
    <w:rsid w:val="002945C5"/>
    <w:rsid w:val="002A5499"/>
    <w:rsid w:val="002B2B25"/>
    <w:rsid w:val="002B3C61"/>
    <w:rsid w:val="002D08A8"/>
    <w:rsid w:val="002D097C"/>
    <w:rsid w:val="002D1FE0"/>
    <w:rsid w:val="002D21CF"/>
    <w:rsid w:val="002D578D"/>
    <w:rsid w:val="002D754B"/>
    <w:rsid w:val="002E0309"/>
    <w:rsid w:val="002E2E1D"/>
    <w:rsid w:val="002E4D39"/>
    <w:rsid w:val="002E6914"/>
    <w:rsid w:val="002E7EF7"/>
    <w:rsid w:val="002F2E01"/>
    <w:rsid w:val="002F505F"/>
    <w:rsid w:val="00301068"/>
    <w:rsid w:val="003020DC"/>
    <w:rsid w:val="00302F1C"/>
    <w:rsid w:val="00306FCA"/>
    <w:rsid w:val="00312145"/>
    <w:rsid w:val="00321F81"/>
    <w:rsid w:val="00323113"/>
    <w:rsid w:val="00335A03"/>
    <w:rsid w:val="00335DA9"/>
    <w:rsid w:val="003367AA"/>
    <w:rsid w:val="00344F92"/>
    <w:rsid w:val="00356508"/>
    <w:rsid w:val="003644ED"/>
    <w:rsid w:val="0036612B"/>
    <w:rsid w:val="003714BF"/>
    <w:rsid w:val="003773E6"/>
    <w:rsid w:val="003875E7"/>
    <w:rsid w:val="00390A29"/>
    <w:rsid w:val="003B1AD4"/>
    <w:rsid w:val="003C021C"/>
    <w:rsid w:val="003D087F"/>
    <w:rsid w:val="003D73D3"/>
    <w:rsid w:val="003E6860"/>
    <w:rsid w:val="003F2852"/>
    <w:rsid w:val="003F7924"/>
    <w:rsid w:val="00406DF2"/>
    <w:rsid w:val="00410A57"/>
    <w:rsid w:val="0041463A"/>
    <w:rsid w:val="00421157"/>
    <w:rsid w:val="00424933"/>
    <w:rsid w:val="00431574"/>
    <w:rsid w:val="0043378D"/>
    <w:rsid w:val="00436DAF"/>
    <w:rsid w:val="004433E7"/>
    <w:rsid w:val="00443B02"/>
    <w:rsid w:val="0044433A"/>
    <w:rsid w:val="00444A7C"/>
    <w:rsid w:val="004466BC"/>
    <w:rsid w:val="00446FC6"/>
    <w:rsid w:val="00452432"/>
    <w:rsid w:val="0046454A"/>
    <w:rsid w:val="0046592D"/>
    <w:rsid w:val="00467813"/>
    <w:rsid w:val="00472BEC"/>
    <w:rsid w:val="00473439"/>
    <w:rsid w:val="00473E9B"/>
    <w:rsid w:val="00480985"/>
    <w:rsid w:val="00484FB4"/>
    <w:rsid w:val="00487C3A"/>
    <w:rsid w:val="004961FB"/>
    <w:rsid w:val="0049703F"/>
    <w:rsid w:val="004A1058"/>
    <w:rsid w:val="004B19BF"/>
    <w:rsid w:val="004B1DCC"/>
    <w:rsid w:val="004B2CA4"/>
    <w:rsid w:val="004B4A6D"/>
    <w:rsid w:val="004B4DF2"/>
    <w:rsid w:val="004C096F"/>
    <w:rsid w:val="004C3A88"/>
    <w:rsid w:val="004C5B1E"/>
    <w:rsid w:val="004C5B74"/>
    <w:rsid w:val="004D4F55"/>
    <w:rsid w:val="004D5A11"/>
    <w:rsid w:val="004F615F"/>
    <w:rsid w:val="004F7BF3"/>
    <w:rsid w:val="005001CE"/>
    <w:rsid w:val="00522BF1"/>
    <w:rsid w:val="00524E2E"/>
    <w:rsid w:val="00526BD9"/>
    <w:rsid w:val="0053003A"/>
    <w:rsid w:val="005416AB"/>
    <w:rsid w:val="00541EF1"/>
    <w:rsid w:val="00547772"/>
    <w:rsid w:val="005512F7"/>
    <w:rsid w:val="00554970"/>
    <w:rsid w:val="0055568E"/>
    <w:rsid w:val="00555FA0"/>
    <w:rsid w:val="00563C2E"/>
    <w:rsid w:val="00570CCD"/>
    <w:rsid w:val="0058721A"/>
    <w:rsid w:val="00593F3A"/>
    <w:rsid w:val="00594B2E"/>
    <w:rsid w:val="005A0AF7"/>
    <w:rsid w:val="005A194A"/>
    <w:rsid w:val="005A201D"/>
    <w:rsid w:val="005A21BC"/>
    <w:rsid w:val="005A260D"/>
    <w:rsid w:val="005A6CAB"/>
    <w:rsid w:val="005B1FFE"/>
    <w:rsid w:val="005B59FB"/>
    <w:rsid w:val="005B6635"/>
    <w:rsid w:val="005C36D8"/>
    <w:rsid w:val="005C7D4A"/>
    <w:rsid w:val="005D4E65"/>
    <w:rsid w:val="005D76F9"/>
    <w:rsid w:val="005E3921"/>
    <w:rsid w:val="005E3CC4"/>
    <w:rsid w:val="005F29F9"/>
    <w:rsid w:val="005F5E78"/>
    <w:rsid w:val="00600675"/>
    <w:rsid w:val="00601FDB"/>
    <w:rsid w:val="006020DD"/>
    <w:rsid w:val="00607C1A"/>
    <w:rsid w:val="006113CF"/>
    <w:rsid w:val="00622D4E"/>
    <w:rsid w:val="006311EA"/>
    <w:rsid w:val="006317DA"/>
    <w:rsid w:val="0063478D"/>
    <w:rsid w:val="00640394"/>
    <w:rsid w:val="0064242B"/>
    <w:rsid w:val="0064364C"/>
    <w:rsid w:val="00651449"/>
    <w:rsid w:val="00653DEE"/>
    <w:rsid w:val="00656E26"/>
    <w:rsid w:val="00662A73"/>
    <w:rsid w:val="00666F0F"/>
    <w:rsid w:val="00666F36"/>
    <w:rsid w:val="00671CE6"/>
    <w:rsid w:val="006763C1"/>
    <w:rsid w:val="00680A7D"/>
    <w:rsid w:val="00681974"/>
    <w:rsid w:val="00682CE1"/>
    <w:rsid w:val="00687558"/>
    <w:rsid w:val="00697D19"/>
    <w:rsid w:val="006A18BF"/>
    <w:rsid w:val="006A445C"/>
    <w:rsid w:val="006A4612"/>
    <w:rsid w:val="006B12EC"/>
    <w:rsid w:val="006B421F"/>
    <w:rsid w:val="006C53A3"/>
    <w:rsid w:val="006C71B6"/>
    <w:rsid w:val="006D11B6"/>
    <w:rsid w:val="006D7C7A"/>
    <w:rsid w:val="006E4890"/>
    <w:rsid w:val="006E521D"/>
    <w:rsid w:val="006E67C9"/>
    <w:rsid w:val="006E700F"/>
    <w:rsid w:val="006F2A2C"/>
    <w:rsid w:val="006F37A7"/>
    <w:rsid w:val="006F5C4E"/>
    <w:rsid w:val="006F605C"/>
    <w:rsid w:val="00703121"/>
    <w:rsid w:val="00703904"/>
    <w:rsid w:val="0070546F"/>
    <w:rsid w:val="00710468"/>
    <w:rsid w:val="00712D89"/>
    <w:rsid w:val="007140CD"/>
    <w:rsid w:val="0072021A"/>
    <w:rsid w:val="0072494E"/>
    <w:rsid w:val="007262BB"/>
    <w:rsid w:val="00731B1F"/>
    <w:rsid w:val="00734CBA"/>
    <w:rsid w:val="00734CE7"/>
    <w:rsid w:val="00735150"/>
    <w:rsid w:val="0074097B"/>
    <w:rsid w:val="00740D6E"/>
    <w:rsid w:val="007438D5"/>
    <w:rsid w:val="00743DF2"/>
    <w:rsid w:val="00746588"/>
    <w:rsid w:val="00752E4A"/>
    <w:rsid w:val="0075391D"/>
    <w:rsid w:val="00754756"/>
    <w:rsid w:val="00770D91"/>
    <w:rsid w:val="00776A8C"/>
    <w:rsid w:val="007836DA"/>
    <w:rsid w:val="00783928"/>
    <w:rsid w:val="00786775"/>
    <w:rsid w:val="00790572"/>
    <w:rsid w:val="00793B74"/>
    <w:rsid w:val="007A06C1"/>
    <w:rsid w:val="007A1EA4"/>
    <w:rsid w:val="007A361C"/>
    <w:rsid w:val="007A74E8"/>
    <w:rsid w:val="007C30D5"/>
    <w:rsid w:val="007D1DC5"/>
    <w:rsid w:val="007D70BF"/>
    <w:rsid w:val="007E3A8B"/>
    <w:rsid w:val="007E596A"/>
    <w:rsid w:val="007E5D09"/>
    <w:rsid w:val="007F04EB"/>
    <w:rsid w:val="007F0D57"/>
    <w:rsid w:val="007F2845"/>
    <w:rsid w:val="007F6F76"/>
    <w:rsid w:val="0080146E"/>
    <w:rsid w:val="00812159"/>
    <w:rsid w:val="00815EE3"/>
    <w:rsid w:val="008164A8"/>
    <w:rsid w:val="0081740F"/>
    <w:rsid w:val="00817A79"/>
    <w:rsid w:val="008210D1"/>
    <w:rsid w:val="008224BE"/>
    <w:rsid w:val="00830A79"/>
    <w:rsid w:val="00830BD8"/>
    <w:rsid w:val="00831536"/>
    <w:rsid w:val="008328BA"/>
    <w:rsid w:val="008349AC"/>
    <w:rsid w:val="00835330"/>
    <w:rsid w:val="00835AF7"/>
    <w:rsid w:val="00836757"/>
    <w:rsid w:val="00837240"/>
    <w:rsid w:val="008417FE"/>
    <w:rsid w:val="0085581E"/>
    <w:rsid w:val="0086200F"/>
    <w:rsid w:val="00881D6A"/>
    <w:rsid w:val="00883BCE"/>
    <w:rsid w:val="00884111"/>
    <w:rsid w:val="00891A4B"/>
    <w:rsid w:val="0089348D"/>
    <w:rsid w:val="00894016"/>
    <w:rsid w:val="008959B8"/>
    <w:rsid w:val="0089601F"/>
    <w:rsid w:val="00896CC7"/>
    <w:rsid w:val="008A2448"/>
    <w:rsid w:val="008A3B36"/>
    <w:rsid w:val="008B1C7F"/>
    <w:rsid w:val="008B202D"/>
    <w:rsid w:val="008B4E9C"/>
    <w:rsid w:val="008C01C8"/>
    <w:rsid w:val="008C0F97"/>
    <w:rsid w:val="008C622F"/>
    <w:rsid w:val="008D0454"/>
    <w:rsid w:val="008D0E99"/>
    <w:rsid w:val="008D577F"/>
    <w:rsid w:val="008E1CF4"/>
    <w:rsid w:val="008F7D01"/>
    <w:rsid w:val="008F7D6A"/>
    <w:rsid w:val="0090410C"/>
    <w:rsid w:val="009079F2"/>
    <w:rsid w:val="00911585"/>
    <w:rsid w:val="00912F1E"/>
    <w:rsid w:val="009223FD"/>
    <w:rsid w:val="009243FC"/>
    <w:rsid w:val="00925F34"/>
    <w:rsid w:val="00931464"/>
    <w:rsid w:val="009326B4"/>
    <w:rsid w:val="009350D7"/>
    <w:rsid w:val="00937307"/>
    <w:rsid w:val="00946FCB"/>
    <w:rsid w:val="0096197C"/>
    <w:rsid w:val="00966BB1"/>
    <w:rsid w:val="0097007C"/>
    <w:rsid w:val="00977163"/>
    <w:rsid w:val="00983C53"/>
    <w:rsid w:val="00984A25"/>
    <w:rsid w:val="009A19B5"/>
    <w:rsid w:val="009B0D43"/>
    <w:rsid w:val="009B2F5D"/>
    <w:rsid w:val="009C038D"/>
    <w:rsid w:val="009C295E"/>
    <w:rsid w:val="009C4473"/>
    <w:rsid w:val="009C4837"/>
    <w:rsid w:val="009D5EE7"/>
    <w:rsid w:val="009D68E0"/>
    <w:rsid w:val="009E27F7"/>
    <w:rsid w:val="009E5FA6"/>
    <w:rsid w:val="009E6C7D"/>
    <w:rsid w:val="009F32B2"/>
    <w:rsid w:val="00A00ABC"/>
    <w:rsid w:val="00A05C53"/>
    <w:rsid w:val="00A11B44"/>
    <w:rsid w:val="00A13713"/>
    <w:rsid w:val="00A15691"/>
    <w:rsid w:val="00A2236D"/>
    <w:rsid w:val="00A26EF4"/>
    <w:rsid w:val="00A43722"/>
    <w:rsid w:val="00A44763"/>
    <w:rsid w:val="00A44778"/>
    <w:rsid w:val="00A45352"/>
    <w:rsid w:val="00A467EF"/>
    <w:rsid w:val="00A47BD8"/>
    <w:rsid w:val="00A52608"/>
    <w:rsid w:val="00A61240"/>
    <w:rsid w:val="00A614ED"/>
    <w:rsid w:val="00A642E2"/>
    <w:rsid w:val="00A70332"/>
    <w:rsid w:val="00A72F04"/>
    <w:rsid w:val="00A76C0E"/>
    <w:rsid w:val="00A82143"/>
    <w:rsid w:val="00A879BC"/>
    <w:rsid w:val="00A91CA5"/>
    <w:rsid w:val="00AA1B73"/>
    <w:rsid w:val="00AB207D"/>
    <w:rsid w:val="00AB4886"/>
    <w:rsid w:val="00AB5CF8"/>
    <w:rsid w:val="00AC2795"/>
    <w:rsid w:val="00AC449D"/>
    <w:rsid w:val="00AD0AD4"/>
    <w:rsid w:val="00AD7430"/>
    <w:rsid w:val="00AF3B95"/>
    <w:rsid w:val="00B04A55"/>
    <w:rsid w:val="00B05A35"/>
    <w:rsid w:val="00B05C7A"/>
    <w:rsid w:val="00B11DB6"/>
    <w:rsid w:val="00B16290"/>
    <w:rsid w:val="00B2360D"/>
    <w:rsid w:val="00B239E1"/>
    <w:rsid w:val="00B24639"/>
    <w:rsid w:val="00B2675B"/>
    <w:rsid w:val="00B337C0"/>
    <w:rsid w:val="00B33DDC"/>
    <w:rsid w:val="00B40E87"/>
    <w:rsid w:val="00B44BCD"/>
    <w:rsid w:val="00B51B91"/>
    <w:rsid w:val="00B56BBC"/>
    <w:rsid w:val="00B717F7"/>
    <w:rsid w:val="00B718B8"/>
    <w:rsid w:val="00B72BEA"/>
    <w:rsid w:val="00B74110"/>
    <w:rsid w:val="00B75AEE"/>
    <w:rsid w:val="00B81E83"/>
    <w:rsid w:val="00B90D65"/>
    <w:rsid w:val="00B931BF"/>
    <w:rsid w:val="00B97647"/>
    <w:rsid w:val="00BA0CE6"/>
    <w:rsid w:val="00BA21DC"/>
    <w:rsid w:val="00BB0E1E"/>
    <w:rsid w:val="00BB16A3"/>
    <w:rsid w:val="00BB3006"/>
    <w:rsid w:val="00BB328F"/>
    <w:rsid w:val="00BC16D0"/>
    <w:rsid w:val="00BC77F9"/>
    <w:rsid w:val="00BD0B11"/>
    <w:rsid w:val="00BD1B5A"/>
    <w:rsid w:val="00BD5826"/>
    <w:rsid w:val="00BE3347"/>
    <w:rsid w:val="00BE6E55"/>
    <w:rsid w:val="00BF046A"/>
    <w:rsid w:val="00BF204B"/>
    <w:rsid w:val="00C00D01"/>
    <w:rsid w:val="00C02410"/>
    <w:rsid w:val="00C02560"/>
    <w:rsid w:val="00C06607"/>
    <w:rsid w:val="00C109B3"/>
    <w:rsid w:val="00C10FBB"/>
    <w:rsid w:val="00C1212D"/>
    <w:rsid w:val="00C13BFB"/>
    <w:rsid w:val="00C153E7"/>
    <w:rsid w:val="00C268F8"/>
    <w:rsid w:val="00C30990"/>
    <w:rsid w:val="00C32754"/>
    <w:rsid w:val="00C32CC2"/>
    <w:rsid w:val="00C36054"/>
    <w:rsid w:val="00C36F4B"/>
    <w:rsid w:val="00C4074A"/>
    <w:rsid w:val="00C41B8A"/>
    <w:rsid w:val="00C519B4"/>
    <w:rsid w:val="00C64312"/>
    <w:rsid w:val="00C64A7E"/>
    <w:rsid w:val="00C711D8"/>
    <w:rsid w:val="00C7235C"/>
    <w:rsid w:val="00C746F1"/>
    <w:rsid w:val="00C75418"/>
    <w:rsid w:val="00C82365"/>
    <w:rsid w:val="00C95A63"/>
    <w:rsid w:val="00C966F8"/>
    <w:rsid w:val="00CA1A83"/>
    <w:rsid w:val="00CA554D"/>
    <w:rsid w:val="00CB0057"/>
    <w:rsid w:val="00CB185F"/>
    <w:rsid w:val="00CB436E"/>
    <w:rsid w:val="00CB65D4"/>
    <w:rsid w:val="00CC23D4"/>
    <w:rsid w:val="00CC26B5"/>
    <w:rsid w:val="00CD28E3"/>
    <w:rsid w:val="00CD329D"/>
    <w:rsid w:val="00CE0499"/>
    <w:rsid w:val="00CE5A71"/>
    <w:rsid w:val="00D04352"/>
    <w:rsid w:val="00D05C4C"/>
    <w:rsid w:val="00D27AC6"/>
    <w:rsid w:val="00D302F8"/>
    <w:rsid w:val="00D3089D"/>
    <w:rsid w:val="00D31742"/>
    <w:rsid w:val="00D31B84"/>
    <w:rsid w:val="00D41192"/>
    <w:rsid w:val="00D41D30"/>
    <w:rsid w:val="00D43697"/>
    <w:rsid w:val="00D452A9"/>
    <w:rsid w:val="00D52782"/>
    <w:rsid w:val="00D56D7B"/>
    <w:rsid w:val="00D733E8"/>
    <w:rsid w:val="00D73DAA"/>
    <w:rsid w:val="00D751E5"/>
    <w:rsid w:val="00D92F8F"/>
    <w:rsid w:val="00D93523"/>
    <w:rsid w:val="00D93EDE"/>
    <w:rsid w:val="00D95ECA"/>
    <w:rsid w:val="00DA0BAA"/>
    <w:rsid w:val="00DA5749"/>
    <w:rsid w:val="00DA7963"/>
    <w:rsid w:val="00DB1366"/>
    <w:rsid w:val="00DB4920"/>
    <w:rsid w:val="00DB563C"/>
    <w:rsid w:val="00DC26F2"/>
    <w:rsid w:val="00DD0822"/>
    <w:rsid w:val="00DD16A2"/>
    <w:rsid w:val="00DD397C"/>
    <w:rsid w:val="00DD44BE"/>
    <w:rsid w:val="00DD6101"/>
    <w:rsid w:val="00DD795B"/>
    <w:rsid w:val="00DE1A2C"/>
    <w:rsid w:val="00DE3098"/>
    <w:rsid w:val="00DE68BB"/>
    <w:rsid w:val="00DE7B77"/>
    <w:rsid w:val="00DF1EA8"/>
    <w:rsid w:val="00E046EB"/>
    <w:rsid w:val="00E04C79"/>
    <w:rsid w:val="00E06E4F"/>
    <w:rsid w:val="00E103B2"/>
    <w:rsid w:val="00E1360E"/>
    <w:rsid w:val="00E14D3D"/>
    <w:rsid w:val="00E157C3"/>
    <w:rsid w:val="00E1781C"/>
    <w:rsid w:val="00E20156"/>
    <w:rsid w:val="00E21B2C"/>
    <w:rsid w:val="00E26647"/>
    <w:rsid w:val="00E2727B"/>
    <w:rsid w:val="00E4400B"/>
    <w:rsid w:val="00E457FA"/>
    <w:rsid w:val="00E478F3"/>
    <w:rsid w:val="00E545F0"/>
    <w:rsid w:val="00E6116F"/>
    <w:rsid w:val="00E61682"/>
    <w:rsid w:val="00E6317B"/>
    <w:rsid w:val="00E6594B"/>
    <w:rsid w:val="00E8194F"/>
    <w:rsid w:val="00E81E53"/>
    <w:rsid w:val="00E9020B"/>
    <w:rsid w:val="00E90E63"/>
    <w:rsid w:val="00E9197F"/>
    <w:rsid w:val="00E92B63"/>
    <w:rsid w:val="00E961B2"/>
    <w:rsid w:val="00EB17E5"/>
    <w:rsid w:val="00EB2A94"/>
    <w:rsid w:val="00EB55FD"/>
    <w:rsid w:val="00EC108E"/>
    <w:rsid w:val="00ED1645"/>
    <w:rsid w:val="00ED2771"/>
    <w:rsid w:val="00ED6595"/>
    <w:rsid w:val="00EE13DC"/>
    <w:rsid w:val="00EF3063"/>
    <w:rsid w:val="00EF777E"/>
    <w:rsid w:val="00F02A08"/>
    <w:rsid w:val="00F13B32"/>
    <w:rsid w:val="00F16B8C"/>
    <w:rsid w:val="00F16C13"/>
    <w:rsid w:val="00F26A20"/>
    <w:rsid w:val="00F26C53"/>
    <w:rsid w:val="00F311AE"/>
    <w:rsid w:val="00F349CF"/>
    <w:rsid w:val="00F35C4A"/>
    <w:rsid w:val="00F52BB2"/>
    <w:rsid w:val="00F572E0"/>
    <w:rsid w:val="00F67434"/>
    <w:rsid w:val="00F71753"/>
    <w:rsid w:val="00F80BA1"/>
    <w:rsid w:val="00F81972"/>
    <w:rsid w:val="00F82105"/>
    <w:rsid w:val="00F85DB4"/>
    <w:rsid w:val="00F903FF"/>
    <w:rsid w:val="00F94433"/>
    <w:rsid w:val="00F95435"/>
    <w:rsid w:val="00FA1C68"/>
    <w:rsid w:val="00FA4E49"/>
    <w:rsid w:val="00FB33A6"/>
    <w:rsid w:val="00FC6CF4"/>
    <w:rsid w:val="00FE16CC"/>
    <w:rsid w:val="00FE6AFA"/>
    <w:rsid w:val="00FF0BF8"/>
    <w:rsid w:val="00FF1426"/>
    <w:rsid w:val="00FF15DB"/>
    <w:rsid w:val="00FF32A6"/>
    <w:rsid w:val="00FF46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DED31"/>
  <w15:docId w15:val="{0E6E6516-F1E6-4457-844A-2C7C01D0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D1645"/>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D1645"/>
    <w:rPr>
      <w:lang w:val="en-GB" w:bidi="ar-DZ"/>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ED164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7BF3"/>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238175473">
      <w:bodyDiv w:val="1"/>
      <w:marLeft w:val="0"/>
      <w:marRight w:val="0"/>
      <w:marTop w:val="0"/>
      <w:marBottom w:val="0"/>
      <w:divBdr>
        <w:top w:val="none" w:sz="0" w:space="0" w:color="auto"/>
        <w:left w:val="none" w:sz="0" w:space="0" w:color="auto"/>
        <w:bottom w:val="none" w:sz="0" w:space="0" w:color="auto"/>
        <w:right w:val="none" w:sz="0" w:space="0" w:color="auto"/>
      </w:divBdr>
    </w:div>
    <w:div w:id="268003578">
      <w:bodyDiv w:val="1"/>
      <w:marLeft w:val="0"/>
      <w:marRight w:val="0"/>
      <w:marTop w:val="0"/>
      <w:marBottom w:val="0"/>
      <w:divBdr>
        <w:top w:val="none" w:sz="0" w:space="0" w:color="auto"/>
        <w:left w:val="none" w:sz="0" w:space="0" w:color="auto"/>
        <w:bottom w:val="none" w:sz="0" w:space="0" w:color="auto"/>
        <w:right w:val="none" w:sz="0" w:space="0" w:color="auto"/>
      </w:divBdr>
    </w:div>
    <w:div w:id="275598022">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50036671">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449321376">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531767301">
      <w:bodyDiv w:val="1"/>
      <w:marLeft w:val="0"/>
      <w:marRight w:val="0"/>
      <w:marTop w:val="0"/>
      <w:marBottom w:val="0"/>
      <w:divBdr>
        <w:top w:val="none" w:sz="0" w:space="0" w:color="auto"/>
        <w:left w:val="none" w:sz="0" w:space="0" w:color="auto"/>
        <w:bottom w:val="none" w:sz="0" w:space="0" w:color="auto"/>
        <w:right w:val="none" w:sz="0" w:space="0" w:color="auto"/>
      </w:divBdr>
    </w:div>
    <w:div w:id="603457782">
      <w:bodyDiv w:val="1"/>
      <w:marLeft w:val="0"/>
      <w:marRight w:val="0"/>
      <w:marTop w:val="0"/>
      <w:marBottom w:val="0"/>
      <w:divBdr>
        <w:top w:val="none" w:sz="0" w:space="0" w:color="auto"/>
        <w:left w:val="none" w:sz="0" w:space="0" w:color="auto"/>
        <w:bottom w:val="none" w:sz="0" w:space="0" w:color="auto"/>
        <w:right w:val="none" w:sz="0" w:space="0" w:color="auto"/>
      </w:divBdr>
    </w:div>
    <w:div w:id="783882438">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62867195">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969898800">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104225421">
      <w:bodyDiv w:val="1"/>
      <w:marLeft w:val="0"/>
      <w:marRight w:val="0"/>
      <w:marTop w:val="0"/>
      <w:marBottom w:val="0"/>
      <w:divBdr>
        <w:top w:val="none" w:sz="0" w:space="0" w:color="auto"/>
        <w:left w:val="none" w:sz="0" w:space="0" w:color="auto"/>
        <w:bottom w:val="none" w:sz="0" w:space="0" w:color="auto"/>
        <w:right w:val="none" w:sz="0" w:space="0" w:color="auto"/>
      </w:divBdr>
    </w:div>
    <w:div w:id="1139495946">
      <w:bodyDiv w:val="1"/>
      <w:marLeft w:val="0"/>
      <w:marRight w:val="0"/>
      <w:marTop w:val="0"/>
      <w:marBottom w:val="0"/>
      <w:divBdr>
        <w:top w:val="none" w:sz="0" w:space="0" w:color="auto"/>
        <w:left w:val="none" w:sz="0" w:space="0" w:color="auto"/>
        <w:bottom w:val="none" w:sz="0" w:space="0" w:color="auto"/>
        <w:right w:val="none" w:sz="0" w:space="0" w:color="auto"/>
      </w:divBdr>
    </w:div>
    <w:div w:id="1296252335">
      <w:bodyDiv w:val="1"/>
      <w:marLeft w:val="0"/>
      <w:marRight w:val="0"/>
      <w:marTop w:val="0"/>
      <w:marBottom w:val="0"/>
      <w:divBdr>
        <w:top w:val="none" w:sz="0" w:space="0" w:color="auto"/>
        <w:left w:val="none" w:sz="0" w:space="0" w:color="auto"/>
        <w:bottom w:val="none" w:sz="0" w:space="0" w:color="auto"/>
        <w:right w:val="none" w:sz="0" w:space="0" w:color="auto"/>
      </w:divBdr>
    </w:div>
    <w:div w:id="1322007469">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383628682">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444954571">
      <w:bodyDiv w:val="1"/>
      <w:marLeft w:val="0"/>
      <w:marRight w:val="0"/>
      <w:marTop w:val="0"/>
      <w:marBottom w:val="0"/>
      <w:divBdr>
        <w:top w:val="none" w:sz="0" w:space="0" w:color="auto"/>
        <w:left w:val="none" w:sz="0" w:space="0" w:color="auto"/>
        <w:bottom w:val="none" w:sz="0" w:space="0" w:color="auto"/>
        <w:right w:val="none" w:sz="0" w:space="0" w:color="auto"/>
      </w:divBdr>
    </w:div>
    <w:div w:id="1477140383">
      <w:bodyDiv w:val="1"/>
      <w:marLeft w:val="0"/>
      <w:marRight w:val="0"/>
      <w:marTop w:val="0"/>
      <w:marBottom w:val="0"/>
      <w:divBdr>
        <w:top w:val="none" w:sz="0" w:space="0" w:color="auto"/>
        <w:left w:val="none" w:sz="0" w:space="0" w:color="auto"/>
        <w:bottom w:val="none" w:sz="0" w:space="0" w:color="auto"/>
        <w:right w:val="none" w:sz="0" w:space="0" w:color="auto"/>
      </w:divBdr>
    </w:div>
    <w:div w:id="1535465417">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41714497">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785415711">
      <w:bodyDiv w:val="1"/>
      <w:marLeft w:val="0"/>
      <w:marRight w:val="0"/>
      <w:marTop w:val="0"/>
      <w:marBottom w:val="0"/>
      <w:divBdr>
        <w:top w:val="none" w:sz="0" w:space="0" w:color="auto"/>
        <w:left w:val="none" w:sz="0" w:space="0" w:color="auto"/>
        <w:bottom w:val="none" w:sz="0" w:space="0" w:color="auto"/>
        <w:right w:val="none" w:sz="0" w:space="0" w:color="auto"/>
      </w:divBdr>
    </w:div>
    <w:div w:id="1794211049">
      <w:bodyDiv w:val="1"/>
      <w:marLeft w:val="0"/>
      <w:marRight w:val="0"/>
      <w:marTop w:val="0"/>
      <w:marBottom w:val="0"/>
      <w:divBdr>
        <w:top w:val="none" w:sz="0" w:space="0" w:color="auto"/>
        <w:left w:val="none" w:sz="0" w:space="0" w:color="auto"/>
        <w:bottom w:val="none" w:sz="0" w:space="0" w:color="auto"/>
        <w:right w:val="none" w:sz="0" w:space="0" w:color="auto"/>
      </w:divBdr>
    </w:div>
    <w:div w:id="1865629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076124159">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UNEP/OzL.Pro/ExCom/88/67</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41B3DA-F0E1-4B1C-A7C6-D4884513B7E1}"/>
</file>

<file path=customXml/itemProps2.xml><?xml version="1.0" encoding="utf-8"?>
<ds:datastoreItem xmlns:ds="http://schemas.openxmlformats.org/officeDocument/2006/customXml" ds:itemID="{09AADAE9-DBE2-4CFE-B737-2C9D173BE30E}"/>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33AACA53-7A9A-4F33-ADCB-EAF602372E35}"/>
</file>

<file path=docProps/app.xml><?xml version="1.0" encoding="utf-8"?>
<Properties xmlns="http://schemas.openxmlformats.org/officeDocument/2006/extended-properties" xmlns:vt="http://schemas.openxmlformats.org/officeDocument/2006/docPropsVTypes">
  <Template>A84-template</Template>
  <TotalTime>1008</TotalTime>
  <Pages>13</Pages>
  <Words>4746</Words>
  <Characters>27058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استعراض مشروعات التعزيز المؤسسي  بما في ذلك مستويات التمويل (المقرر 74/51(د))</vt:lpstr>
    </vt:vector>
  </TitlesOfParts>
  <Company>UNMFS</Company>
  <LinksUpToDate>false</LinksUpToDate>
  <CharactersWithSpaces>31741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مشروعات التعزيز المؤسسي  بما في ذلك مستويات التمويل (المقرر 74/51(د))</dc:title>
  <dc:creator>Hud</dc:creator>
  <cp:lastModifiedBy>HBE</cp:lastModifiedBy>
  <cp:revision>135</cp:revision>
  <cp:lastPrinted>2001-05-26T16:40:00Z</cp:lastPrinted>
  <dcterms:created xsi:type="dcterms:W3CDTF">2021-03-02T09:27:00Z</dcterms:created>
  <dcterms:modified xsi:type="dcterms:W3CDTF">2021-11-17T23:20:00Z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UNEP/OzL.Pro/ExCom/88/67</vt:lpwstr>
  </property>
  <property fmtid="{D5CDD505-2E9C-101B-9397-08002B2CF9AE}" pid="3" name="Revision date">
    <vt:lpwstr>11/17/2021</vt:lpwstr>
  </property>
  <property fmtid="{D5CDD505-2E9C-101B-9397-08002B2CF9AE}" pid="4" name="ContentTypeId">
    <vt:lpwstr>0x010100488D9FAD523F8946A9A809FFA43FA4BD</vt:lpwstr>
  </property>
</Properties>
</file>