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0E658C6" w14:textId="77777777">
        <w:trPr>
          <w:trHeight w:val="720"/>
        </w:trPr>
        <w:tc>
          <w:tcPr>
            <w:tcW w:w="4410" w:type="dxa"/>
            <w:gridSpan w:val="2"/>
            <w:tcBorders>
              <w:bottom w:val="single" w:sz="18" w:space="0" w:color="auto"/>
            </w:tcBorders>
          </w:tcPr>
          <w:p w14:paraId="5583C30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ADD8FE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2227C9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FE8852F" w14:textId="77777777" w:rsidR="007E5D09" w:rsidRDefault="00E1360E" w:rsidP="0084173D">
            <w:pPr>
              <w:jc w:val="left"/>
              <w:rPr>
                <w:lang w:val="en-US"/>
              </w:rPr>
            </w:pPr>
            <w:r>
              <w:rPr>
                <w:lang w:val="en-US"/>
              </w:rPr>
              <w:t>Distr.</w:t>
            </w:r>
          </w:p>
          <w:p w14:paraId="164A5370" w14:textId="77777777" w:rsidR="007E5D09" w:rsidRDefault="00E1360E" w:rsidP="0084173D">
            <w:pPr>
              <w:jc w:val="left"/>
              <w:rPr>
                <w:lang w:val="en-US"/>
              </w:rPr>
            </w:pPr>
            <w:r>
              <w:rPr>
                <w:lang w:val="en-US"/>
              </w:rPr>
              <w:t>GENERAL</w:t>
            </w:r>
          </w:p>
          <w:p w14:paraId="3C6FB0CD" w14:textId="77777777" w:rsidR="007E5D09" w:rsidRDefault="007E5D09" w:rsidP="0084173D">
            <w:pPr>
              <w:jc w:val="left"/>
              <w:rPr>
                <w:lang w:val="en-US"/>
              </w:rPr>
            </w:pPr>
          </w:p>
          <w:p w14:paraId="23DE7C65" w14:textId="6AFA0010"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94097">
              <w:rPr>
                <w:rFonts w:asciiTheme="majorBidi" w:hAnsiTheme="majorBidi" w:cstheme="majorBidi"/>
                <w:szCs w:val="24"/>
              </w:rPr>
              <w:t>UNEP/OzL.Pro/ExCom/97/38</w:t>
            </w:r>
            <w:r w:rsidRPr="004E181B">
              <w:rPr>
                <w:rFonts w:asciiTheme="majorBidi" w:hAnsiTheme="majorBidi" w:cstheme="majorBidi"/>
                <w:szCs w:val="24"/>
              </w:rPr>
              <w:fldChar w:fldCharType="end"/>
            </w:r>
          </w:p>
          <w:p w14:paraId="2956F2F4" w14:textId="79A546DF"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282770">
              <w:rPr>
                <w:szCs w:val="24"/>
                <w:lang w:val="en-CA" w:bidi="ar-SA"/>
              </w:rPr>
              <w:t>14</w:t>
            </w:r>
            <w:r w:rsidR="001B1183">
              <w:rPr>
                <w:szCs w:val="24"/>
                <w:lang w:val="en-CA" w:bidi="ar-SA"/>
              </w:rPr>
              <w:t xml:space="preserve"> </w:t>
            </w:r>
            <w:r w:rsidR="00282770">
              <w:rPr>
                <w:szCs w:val="24"/>
                <w:lang w:val="en-CA" w:bidi="ar-SA"/>
              </w:rPr>
              <w:t>November</w:t>
            </w:r>
            <w:r w:rsidR="001B1183">
              <w:rPr>
                <w:szCs w:val="24"/>
                <w:lang w:val="en-CA" w:bidi="ar-SA"/>
              </w:rPr>
              <w:t xml:space="preserve"> 2025</w:t>
            </w:r>
            <w:r w:rsidRPr="008B7BCA">
              <w:rPr>
                <w:szCs w:val="24"/>
                <w:lang w:val="en-CA" w:bidi="ar-SA"/>
              </w:rPr>
              <w:fldChar w:fldCharType="end"/>
            </w:r>
          </w:p>
          <w:p w14:paraId="07B34054" w14:textId="77777777" w:rsidR="008B7BCA" w:rsidRDefault="008B7BCA" w:rsidP="0084173D">
            <w:pPr>
              <w:jc w:val="left"/>
              <w:rPr>
                <w:rtl/>
                <w:lang w:val="en-US"/>
              </w:rPr>
            </w:pPr>
          </w:p>
          <w:p w14:paraId="02B78726" w14:textId="77777777" w:rsidR="007E5D09" w:rsidRDefault="00E1360E" w:rsidP="0084173D">
            <w:pPr>
              <w:jc w:val="left"/>
              <w:rPr>
                <w:lang w:val="en-US"/>
              </w:rPr>
            </w:pPr>
            <w:r>
              <w:rPr>
                <w:lang w:val="en-US"/>
              </w:rPr>
              <w:t>ARABIC</w:t>
            </w:r>
          </w:p>
          <w:p w14:paraId="55C86BD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4DEB377" w14:textId="77777777" w:rsidR="007E5D09" w:rsidRDefault="00E1360E" w:rsidP="0028277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E978CDB" w14:textId="77777777" w:rsidR="007E5D09" w:rsidRDefault="00E1360E" w:rsidP="0028277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703A957" w14:textId="77777777" w:rsidR="007E5D09" w:rsidRDefault="00E1360E" w:rsidP="00562C48">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2844B24"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32AF5191" wp14:editId="0AD8E55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438A6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DE32740" wp14:editId="4E65AAA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12BCDD" w14:textId="77777777" w:rsidR="007E5D09" w:rsidRDefault="007E5D09">
      <w:pPr>
        <w:pStyle w:val="Caption"/>
        <w:spacing w:line="200" w:lineRule="exact"/>
        <w:ind w:left="187" w:right="187" w:hanging="187"/>
        <w:jc w:val="both"/>
        <w:rPr>
          <w:rFonts w:cs="Akhbar MT"/>
          <w:b/>
          <w:bCs/>
          <w:sz w:val="28"/>
          <w:szCs w:val="28"/>
          <w:rtl/>
        </w:rPr>
      </w:pPr>
    </w:p>
    <w:p w14:paraId="19E46ED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B7CC7A7"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2D044F8D"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196C8DB2"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1FC856AC" w14:textId="123D95ED" w:rsidR="007E5D09" w:rsidRPr="00393115" w:rsidRDefault="00393115" w:rsidP="00282770">
      <w:pPr>
        <w:bidi/>
        <w:jc w:val="left"/>
        <w:rPr>
          <w:lang w:val="en-US" w:bidi="ar-EG"/>
        </w:rPr>
      </w:pPr>
      <w:r w:rsidRPr="006106BD">
        <w:rPr>
          <w:sz w:val="28"/>
          <w:szCs w:val="28"/>
        </w:rPr>
        <w:t>البند</w:t>
      </w:r>
      <w:r w:rsidR="00282770">
        <w:rPr>
          <w:rFonts w:hint="cs"/>
          <w:sz w:val="28"/>
          <w:szCs w:val="28"/>
          <w:rtl/>
        </w:rPr>
        <w:t>9(د)</w:t>
      </w:r>
      <w:r w:rsidRPr="006106BD">
        <w:rPr>
          <w:sz w:val="28"/>
          <w:szCs w:val="28"/>
        </w:rPr>
        <w:t xml:space="preserve"> من جدول الأعمال المؤقت</w:t>
      </w:r>
      <w:r w:rsidR="00282770">
        <w:rPr>
          <w:rStyle w:val="FootnoteReference"/>
          <w:sz w:val="28"/>
          <w:szCs w:val="28"/>
        </w:rPr>
        <w:footnoteReference w:id="1"/>
      </w:r>
      <w:r w:rsidRPr="006106BD">
        <w:rPr>
          <w:rStyle w:val="FootnoteReference"/>
          <w:sz w:val="28"/>
          <w:szCs w:val="28"/>
        </w:rPr>
        <w:t xml:space="preserve"> </w:t>
      </w:r>
    </w:p>
    <w:p w14:paraId="1929D231" w14:textId="77777777" w:rsidR="00282770" w:rsidRDefault="00282770" w:rsidP="00282770">
      <w:pPr>
        <w:pStyle w:val="StyleHeader4Para4Left0Firstline0"/>
        <w:numPr>
          <w:ilvl w:val="0"/>
          <w:numId w:val="0"/>
        </w:numPr>
        <w:bidi/>
        <w:rPr>
          <w:rtl/>
        </w:rPr>
      </w:pPr>
    </w:p>
    <w:p w14:paraId="415EF19B" w14:textId="77777777" w:rsidR="00D15B34" w:rsidRDefault="00D15B34" w:rsidP="00282770">
      <w:pPr>
        <w:widowControl w:val="0"/>
        <w:tabs>
          <w:tab w:val="left" w:pos="2880"/>
          <w:tab w:val="left" w:pos="5760"/>
        </w:tabs>
        <w:bidi/>
        <w:spacing w:after="240"/>
        <w:jc w:val="center"/>
        <w:rPr>
          <w:b/>
          <w:bCs/>
          <w:sz w:val="32"/>
          <w:szCs w:val="32"/>
          <w:lang w:val="en-US" w:bidi="ar-LB"/>
        </w:rPr>
      </w:pPr>
    </w:p>
    <w:p w14:paraId="47D0FBF3" w14:textId="06D20037" w:rsidR="00282770" w:rsidRPr="00D15B34" w:rsidRDefault="00282770" w:rsidP="00D15B34">
      <w:pPr>
        <w:widowControl w:val="0"/>
        <w:tabs>
          <w:tab w:val="left" w:pos="2880"/>
          <w:tab w:val="left" w:pos="5760"/>
        </w:tabs>
        <w:bidi/>
        <w:spacing w:after="240"/>
        <w:jc w:val="center"/>
        <w:rPr>
          <w:b/>
          <w:bCs/>
          <w:sz w:val="32"/>
          <w:szCs w:val="32"/>
          <w:lang w:val="en-US"/>
        </w:rPr>
      </w:pPr>
      <w:r w:rsidRPr="00C17B6C">
        <w:rPr>
          <w:b/>
          <w:bCs/>
          <w:sz w:val="32"/>
          <w:szCs w:val="32"/>
          <w:rtl/>
          <w:lang w:bidi="ar-LB"/>
        </w:rPr>
        <w:t>مقترح مشروع:</w:t>
      </w:r>
      <w:r w:rsidRPr="00C17B6C">
        <w:rPr>
          <w:b/>
          <w:bCs/>
          <w:sz w:val="32"/>
          <w:szCs w:val="32"/>
          <w:rtl/>
          <w:lang w:bidi="ar-SA"/>
        </w:rPr>
        <w:t> </w:t>
      </w:r>
      <w:r w:rsidRPr="00C17B6C">
        <w:rPr>
          <w:rFonts w:hint="cs"/>
          <w:b/>
          <w:bCs/>
          <w:sz w:val="32"/>
          <w:szCs w:val="32"/>
          <w:rtl/>
        </w:rPr>
        <w:t>البوسنة والهرسك</w:t>
      </w:r>
    </w:p>
    <w:p w14:paraId="600AB6AB" w14:textId="77777777" w:rsidR="001454A6" w:rsidRDefault="001454A6" w:rsidP="00282770">
      <w:pPr>
        <w:widowControl w:val="0"/>
        <w:tabs>
          <w:tab w:val="left" w:pos="2880"/>
          <w:tab w:val="left" w:pos="5760"/>
        </w:tabs>
        <w:bidi/>
        <w:spacing w:after="240" w:line="276" w:lineRule="auto"/>
        <w:ind w:firstLine="855"/>
        <w:rPr>
          <w:sz w:val="26"/>
          <w:szCs w:val="26"/>
          <w:rtl/>
          <w:lang w:val="en-US" w:bidi="ar-LB"/>
        </w:rPr>
      </w:pPr>
    </w:p>
    <w:p w14:paraId="228F175A" w14:textId="68820BC7" w:rsidR="00282770" w:rsidRPr="00C17B6C" w:rsidRDefault="00282770" w:rsidP="001454A6">
      <w:pPr>
        <w:widowControl w:val="0"/>
        <w:tabs>
          <w:tab w:val="left" w:pos="2880"/>
          <w:tab w:val="left" w:pos="5760"/>
        </w:tabs>
        <w:bidi/>
        <w:spacing w:after="240" w:line="276" w:lineRule="auto"/>
        <w:ind w:firstLine="855"/>
        <w:rPr>
          <w:sz w:val="26"/>
          <w:szCs w:val="26"/>
          <w:rtl/>
          <w:lang w:val="en-US" w:bidi="ar-LB"/>
        </w:rPr>
      </w:pPr>
      <w:r w:rsidRPr="00C17B6C">
        <w:rPr>
          <w:sz w:val="26"/>
          <w:szCs w:val="26"/>
          <w:rtl/>
          <w:lang w:val="en-US" w:bidi="ar-LB"/>
        </w:rPr>
        <w:t>تتألف هذه الوثيقة من تعليقات الأمانة وتوصيتها بشأن مقترح المشروع التالي:</w:t>
      </w:r>
    </w:p>
    <w:p w14:paraId="4F37BF71" w14:textId="1C301A09" w:rsidR="00282770" w:rsidRPr="00C17B6C" w:rsidRDefault="00282770" w:rsidP="00282770">
      <w:pPr>
        <w:widowControl w:val="0"/>
        <w:tabs>
          <w:tab w:val="left" w:pos="2880"/>
          <w:tab w:val="left" w:pos="5760"/>
        </w:tabs>
        <w:bidi/>
        <w:spacing w:after="240" w:line="276" w:lineRule="auto"/>
        <w:ind w:firstLine="4"/>
        <w:rPr>
          <w:sz w:val="26"/>
          <w:szCs w:val="26"/>
          <w:u w:val="single"/>
          <w:rtl/>
          <w:lang w:val="en-US" w:bidi="ar-LB"/>
        </w:rPr>
      </w:pPr>
      <w:r w:rsidRPr="00C17B6C">
        <w:rPr>
          <w:sz w:val="26"/>
          <w:szCs w:val="26"/>
          <w:u w:val="single"/>
          <w:rtl/>
          <w:lang w:val="en-US" w:bidi="ar-LB"/>
        </w:rPr>
        <w:t>كفاءة الطاقة</w:t>
      </w:r>
    </w:p>
    <w:tbl>
      <w:tblPr>
        <w:tblStyle w:val="1"/>
        <w:bidiVisual/>
        <w:tblW w:w="9493" w:type="dxa"/>
        <w:tblLook w:val="04A0" w:firstRow="1" w:lastRow="0" w:firstColumn="1" w:lastColumn="0" w:noHBand="0" w:noVBand="1"/>
      </w:tblPr>
      <w:tblGrid>
        <w:gridCol w:w="6804"/>
        <w:gridCol w:w="1272"/>
        <w:gridCol w:w="1417"/>
      </w:tblGrid>
      <w:tr w:rsidR="00282770" w:rsidRPr="00C17B6C" w14:paraId="7EDE5F47" w14:textId="77777777" w:rsidTr="008630B5">
        <w:trPr>
          <w:trHeight w:val="300"/>
        </w:trPr>
        <w:tc>
          <w:tcPr>
            <w:tcW w:w="6804" w:type="dxa"/>
            <w:hideMark/>
          </w:tcPr>
          <w:p w14:paraId="63DF1B0C" w14:textId="228BD6C6" w:rsidR="00282770" w:rsidRPr="00C17B6C" w:rsidRDefault="008630B5" w:rsidP="00207A83">
            <w:pPr>
              <w:numPr>
                <w:ilvl w:val="0"/>
                <w:numId w:val="23"/>
              </w:numPr>
              <w:bidi/>
              <w:ind w:hanging="830"/>
              <w:contextualSpacing/>
              <w:rPr>
                <w:sz w:val="26"/>
                <w:szCs w:val="26"/>
                <w:lang w:bidi="ar-SA"/>
              </w:rPr>
            </w:pPr>
            <w:r w:rsidRPr="00C17B6C">
              <w:rPr>
                <w:sz w:val="26"/>
                <w:szCs w:val="26"/>
                <w:rtl/>
                <w:lang w:bidi="ar-SA"/>
              </w:rPr>
              <w:t xml:space="preserve">• مشروع تجريبي لتحسين كفاءة استخدام الطاقة في تكنولوجيات ومعدات الاستبدال في سياق </w:t>
            </w:r>
            <w:r w:rsidR="00207A83" w:rsidRPr="00C17B6C">
              <w:rPr>
                <w:rFonts w:hint="cs"/>
                <w:sz w:val="26"/>
                <w:szCs w:val="26"/>
                <w:rtl/>
                <w:lang w:bidi="ar-SA"/>
              </w:rPr>
              <w:t>التخفيض</w:t>
            </w:r>
            <w:r w:rsidRPr="00C17B6C">
              <w:rPr>
                <w:sz w:val="26"/>
                <w:szCs w:val="26"/>
                <w:rtl/>
                <w:lang w:bidi="ar-SA"/>
              </w:rPr>
              <w:t xml:space="preserve"> التدريجي </w:t>
            </w:r>
            <w:r w:rsidR="00562C48" w:rsidRPr="00C17B6C">
              <w:rPr>
                <w:rFonts w:hint="cs"/>
                <w:sz w:val="26"/>
                <w:szCs w:val="26"/>
                <w:rtl/>
                <w:lang w:bidi="ar-SA"/>
              </w:rPr>
              <w:t>ل</w:t>
            </w:r>
            <w:r w:rsidR="00207A83" w:rsidRPr="00C17B6C">
              <w:rPr>
                <w:rFonts w:hint="cs"/>
                <w:sz w:val="26"/>
                <w:szCs w:val="26"/>
                <w:rtl/>
              </w:rPr>
              <w:t>لمواد</w:t>
            </w:r>
            <w:r w:rsidR="00207A83" w:rsidRPr="00C17B6C">
              <w:rPr>
                <w:rFonts w:hint="cs"/>
                <w:sz w:val="26"/>
                <w:szCs w:val="26"/>
                <w:rtl/>
                <w:lang w:bidi="ar-SY"/>
              </w:rPr>
              <w:t xml:space="preserve"> الهيدروفلوروكربونية</w:t>
            </w:r>
            <w:r w:rsidRPr="00C17B6C">
              <w:rPr>
                <w:sz w:val="26"/>
                <w:szCs w:val="26"/>
                <w:rtl/>
                <w:lang w:bidi="ar-SA"/>
              </w:rPr>
              <w:t xml:space="preserve"> (أنشطة غير استثمارية): تحسين معايير أداء الطاق</w:t>
            </w:r>
            <w:r w:rsidR="00562C48" w:rsidRPr="00C17B6C">
              <w:rPr>
                <w:rFonts w:hint="cs"/>
                <w:sz w:val="26"/>
                <w:szCs w:val="26"/>
                <w:rtl/>
                <w:lang w:bidi="ar-SA"/>
              </w:rPr>
              <w:t>ة</w:t>
            </w:r>
            <w:r w:rsidRPr="00C17B6C">
              <w:rPr>
                <w:sz w:val="26"/>
                <w:szCs w:val="26"/>
                <w:rtl/>
                <w:lang w:bidi="ar-SA"/>
              </w:rPr>
              <w:t xml:space="preserve"> </w:t>
            </w:r>
            <w:r w:rsidR="00562C48" w:rsidRPr="00C17B6C">
              <w:rPr>
                <w:rFonts w:hint="cs"/>
                <w:sz w:val="26"/>
                <w:szCs w:val="26"/>
                <w:rtl/>
                <w:lang w:bidi="ar-SA"/>
              </w:rPr>
              <w:t>الدنيا</w:t>
            </w:r>
            <w:r w:rsidRPr="00C17B6C">
              <w:rPr>
                <w:sz w:val="26"/>
                <w:szCs w:val="26"/>
                <w:rtl/>
                <w:lang w:bidi="ar-SA"/>
              </w:rPr>
              <w:t xml:space="preserve"> ومشروع</w:t>
            </w:r>
            <w:r w:rsidR="001454A6" w:rsidRPr="00C17B6C">
              <w:rPr>
                <w:rFonts w:hint="cs"/>
                <w:sz w:val="26"/>
                <w:szCs w:val="26"/>
                <w:rtl/>
                <w:lang w:bidi="ar-SA"/>
              </w:rPr>
              <w:t>ي</w:t>
            </w:r>
            <w:r w:rsidRPr="00C17B6C">
              <w:rPr>
                <w:sz w:val="26"/>
                <w:szCs w:val="26"/>
                <w:rtl/>
                <w:lang w:bidi="ar-SA"/>
              </w:rPr>
              <w:t xml:space="preserve">ن </w:t>
            </w:r>
            <w:r w:rsidR="00562C48" w:rsidRPr="00C17B6C">
              <w:rPr>
                <w:rFonts w:hint="cs"/>
                <w:sz w:val="26"/>
                <w:szCs w:val="26"/>
                <w:rtl/>
                <w:lang w:bidi="ar-SA"/>
              </w:rPr>
              <w:t>توضيحي</w:t>
            </w:r>
            <w:r w:rsidR="001454A6" w:rsidRPr="00C17B6C">
              <w:rPr>
                <w:rFonts w:hint="cs"/>
                <w:sz w:val="26"/>
                <w:szCs w:val="26"/>
                <w:rtl/>
                <w:lang w:bidi="ar-SA"/>
              </w:rPr>
              <w:t>ي</w:t>
            </w:r>
            <w:r w:rsidR="00562C48" w:rsidRPr="00C17B6C">
              <w:rPr>
                <w:rFonts w:hint="cs"/>
                <w:sz w:val="26"/>
                <w:szCs w:val="26"/>
                <w:rtl/>
                <w:lang w:bidi="ar-SA"/>
              </w:rPr>
              <w:t>ن</w:t>
            </w:r>
            <w:r w:rsidRPr="00C17B6C">
              <w:rPr>
                <w:sz w:val="26"/>
                <w:szCs w:val="26"/>
                <w:rtl/>
                <w:lang w:bidi="ar-SA"/>
              </w:rPr>
              <w:t xml:space="preserve"> </w:t>
            </w:r>
            <w:r w:rsidR="00562C48" w:rsidRPr="00C17B6C">
              <w:rPr>
                <w:rFonts w:hint="cs"/>
                <w:sz w:val="26"/>
                <w:szCs w:val="26"/>
                <w:rtl/>
                <w:lang w:bidi="ar-SA"/>
              </w:rPr>
              <w:t xml:space="preserve">بشأن </w:t>
            </w:r>
            <w:r w:rsidR="00B33E9D" w:rsidRPr="00C17B6C">
              <w:rPr>
                <w:rFonts w:hint="cs"/>
                <w:sz w:val="26"/>
                <w:szCs w:val="26"/>
                <w:rtl/>
                <w:lang w:bidi="ar-SA"/>
              </w:rPr>
              <w:t>إدراج</w:t>
            </w:r>
            <w:r w:rsidRPr="00C17B6C">
              <w:rPr>
                <w:sz w:val="26"/>
                <w:szCs w:val="26"/>
                <w:rtl/>
                <w:lang w:bidi="ar-SA"/>
              </w:rPr>
              <w:t xml:space="preserve"> بدائل </w:t>
            </w:r>
            <w:r w:rsidR="00FE37D0" w:rsidRPr="00C17B6C">
              <w:rPr>
                <w:rFonts w:hint="cs"/>
                <w:sz w:val="26"/>
                <w:szCs w:val="26"/>
                <w:rtl/>
                <w:lang w:bidi="ar-SA"/>
              </w:rPr>
              <w:t xml:space="preserve">ذات إمكانية </w:t>
            </w:r>
            <w:r w:rsidRPr="00C17B6C">
              <w:rPr>
                <w:sz w:val="26"/>
                <w:szCs w:val="26"/>
                <w:rtl/>
                <w:lang w:bidi="ar-SA"/>
              </w:rPr>
              <w:t xml:space="preserve">منخفضة </w:t>
            </w:r>
            <w:r w:rsidR="00FE37D0" w:rsidRPr="00C17B6C">
              <w:rPr>
                <w:rFonts w:hint="cs"/>
                <w:sz w:val="26"/>
                <w:szCs w:val="26"/>
                <w:rtl/>
                <w:lang w:bidi="ar-SA"/>
              </w:rPr>
              <w:t>للاحترار</w:t>
            </w:r>
            <w:r w:rsidRPr="00C17B6C">
              <w:rPr>
                <w:sz w:val="26"/>
                <w:szCs w:val="26"/>
                <w:rtl/>
                <w:lang w:bidi="ar-SA"/>
              </w:rPr>
              <w:t xml:space="preserve"> العالمي لتعزيز كفاءة الطاقة في المعدات الصغيرة المستقلة المستخدمة في قطاع التبريد التجاري، و</w:t>
            </w:r>
            <w:r w:rsidR="00562C48" w:rsidRPr="00C17B6C">
              <w:rPr>
                <w:rFonts w:hint="cs"/>
                <w:sz w:val="26"/>
                <w:szCs w:val="26"/>
                <w:rtl/>
                <w:lang w:bidi="ar-SA"/>
              </w:rPr>
              <w:t xml:space="preserve">بشأن </w:t>
            </w:r>
            <w:r w:rsidRPr="00C17B6C">
              <w:rPr>
                <w:sz w:val="26"/>
                <w:szCs w:val="26"/>
                <w:rtl/>
                <w:lang w:bidi="ar-SA"/>
              </w:rPr>
              <w:t xml:space="preserve">تقديم أنظمة </w:t>
            </w:r>
            <w:r w:rsidR="001454A6" w:rsidRPr="00C17B6C">
              <w:rPr>
                <w:rFonts w:hint="cs"/>
                <w:sz w:val="26"/>
                <w:szCs w:val="26"/>
                <w:rtl/>
                <w:lang w:bidi="ar-SA"/>
              </w:rPr>
              <w:t>ال</w:t>
            </w:r>
            <w:r w:rsidRPr="00C17B6C">
              <w:rPr>
                <w:sz w:val="26"/>
                <w:szCs w:val="26"/>
                <w:rtl/>
                <w:lang w:bidi="ar-SA"/>
              </w:rPr>
              <w:t>كشف</w:t>
            </w:r>
            <w:r w:rsidR="001454A6" w:rsidRPr="00C17B6C">
              <w:rPr>
                <w:rFonts w:hint="cs"/>
                <w:sz w:val="26"/>
                <w:szCs w:val="26"/>
                <w:rtl/>
                <w:lang w:bidi="ar-SA"/>
              </w:rPr>
              <w:t xml:space="preserve"> عن</w:t>
            </w:r>
            <w:r w:rsidRPr="00C17B6C">
              <w:rPr>
                <w:sz w:val="26"/>
                <w:szCs w:val="26"/>
                <w:rtl/>
                <w:lang w:bidi="ar-SA"/>
              </w:rPr>
              <w:t xml:space="preserve"> التسرب في معدات التبريد وتكييف الهواء الثابتة.</w:t>
            </w:r>
          </w:p>
        </w:tc>
        <w:tc>
          <w:tcPr>
            <w:tcW w:w="1272" w:type="dxa"/>
            <w:hideMark/>
          </w:tcPr>
          <w:p w14:paraId="011D7FEB" w14:textId="40D19A01" w:rsidR="00282770" w:rsidRPr="00C17B6C" w:rsidRDefault="008630B5" w:rsidP="008630B5">
            <w:pPr>
              <w:bidi/>
              <w:jc w:val="center"/>
              <w:rPr>
                <w:sz w:val="26"/>
                <w:szCs w:val="26"/>
                <w:lang w:bidi="ar-SA"/>
              </w:rPr>
            </w:pPr>
            <w:r w:rsidRPr="00C17B6C">
              <w:rPr>
                <w:rFonts w:hint="cs"/>
                <w:sz w:val="26"/>
                <w:szCs w:val="26"/>
                <w:rtl/>
                <w:lang w:bidi="ar-SA"/>
              </w:rPr>
              <w:t>اليونيدو</w:t>
            </w:r>
          </w:p>
        </w:tc>
        <w:tc>
          <w:tcPr>
            <w:tcW w:w="1417" w:type="dxa"/>
          </w:tcPr>
          <w:p w14:paraId="63C104B4" w14:textId="5AA6930E" w:rsidR="00282770" w:rsidRPr="00C17B6C" w:rsidRDefault="008630B5" w:rsidP="008630B5">
            <w:pPr>
              <w:bidi/>
              <w:ind w:right="-251"/>
              <w:jc w:val="center"/>
              <w:rPr>
                <w:sz w:val="26"/>
                <w:szCs w:val="26"/>
                <w:lang w:bidi="ar-SA"/>
              </w:rPr>
            </w:pPr>
            <w:r w:rsidRPr="00C17B6C">
              <w:rPr>
                <w:rFonts w:hint="cs"/>
                <w:sz w:val="26"/>
                <w:szCs w:val="26"/>
                <w:rtl/>
                <w:lang w:bidi="ar-SA"/>
              </w:rPr>
              <w:t>النظر الفردي</w:t>
            </w:r>
          </w:p>
        </w:tc>
      </w:tr>
    </w:tbl>
    <w:p w14:paraId="12C8371E" w14:textId="77777777" w:rsidR="00282770" w:rsidRPr="008554B6" w:rsidRDefault="00282770" w:rsidP="00282770">
      <w:pPr>
        <w:widowControl w:val="0"/>
        <w:tabs>
          <w:tab w:val="left" w:pos="2880"/>
          <w:tab w:val="left" w:pos="5760"/>
        </w:tabs>
        <w:bidi/>
        <w:spacing w:after="240" w:line="276" w:lineRule="auto"/>
        <w:ind w:firstLine="4"/>
        <w:rPr>
          <w:sz w:val="26"/>
          <w:szCs w:val="26"/>
          <w:lang w:val="en-US" w:bidi="ar-LB"/>
        </w:rPr>
      </w:pPr>
    </w:p>
    <w:p w14:paraId="3E1A5159" w14:textId="77777777" w:rsidR="00282770" w:rsidRPr="00282770" w:rsidRDefault="00282770" w:rsidP="00282770">
      <w:pPr>
        <w:pStyle w:val="StyleHeader4Para4Left0Firstline0"/>
        <w:numPr>
          <w:ilvl w:val="0"/>
          <w:numId w:val="0"/>
        </w:numPr>
        <w:bidi/>
        <w:rPr>
          <w:rtl/>
          <w:lang w:val="en-US"/>
        </w:rPr>
      </w:pPr>
    </w:p>
    <w:p w14:paraId="7719280C" w14:textId="77777777" w:rsidR="00282770" w:rsidRDefault="00282770" w:rsidP="00282770">
      <w:pPr>
        <w:pStyle w:val="StyleHeader4Para4Left0Firstline0"/>
        <w:numPr>
          <w:ilvl w:val="0"/>
          <w:numId w:val="0"/>
        </w:numPr>
        <w:bidi/>
        <w:rPr>
          <w:rtl/>
        </w:rPr>
      </w:pPr>
    </w:p>
    <w:p w14:paraId="101B5E2A" w14:textId="77777777" w:rsidR="00282770" w:rsidRDefault="00282770">
      <w:pPr>
        <w:pStyle w:val="StyleHeader4Para4Left0Firstline0"/>
        <w:numPr>
          <w:ilvl w:val="0"/>
          <w:numId w:val="0"/>
        </w:numPr>
        <w:rPr>
          <w:rtl/>
        </w:rPr>
      </w:pPr>
    </w:p>
    <w:p w14:paraId="080C98FF" w14:textId="77777777" w:rsidR="00DD495A" w:rsidRDefault="00DD495A">
      <w:pPr>
        <w:jc w:val="left"/>
        <w:rPr>
          <w:rFonts w:eastAsia="Batang"/>
          <w:bCs/>
          <w:snapToGrid w:val="0"/>
          <w:sz w:val="26"/>
          <w:szCs w:val="26"/>
          <w:rtl/>
          <w:lang w:eastAsia="ko-KR" w:bidi="ar-AE"/>
        </w:rPr>
      </w:pPr>
      <w:r>
        <w:rPr>
          <w:rFonts w:eastAsia="Batang"/>
          <w:bCs/>
          <w:snapToGrid w:val="0"/>
          <w:sz w:val="26"/>
          <w:szCs w:val="26"/>
          <w:rtl/>
          <w:lang w:eastAsia="ko-KR" w:bidi="ar-AE"/>
        </w:rPr>
        <w:br w:type="page"/>
      </w:r>
    </w:p>
    <w:p w14:paraId="2C3FF378" w14:textId="67D240CB" w:rsidR="008630B5" w:rsidRPr="008630B5" w:rsidRDefault="008630B5" w:rsidP="008630B5">
      <w:pPr>
        <w:bidi/>
        <w:spacing w:after="240"/>
        <w:jc w:val="center"/>
        <w:rPr>
          <w:sz w:val="26"/>
          <w:szCs w:val="26"/>
        </w:rPr>
      </w:pPr>
      <w:r w:rsidRPr="008630B5">
        <w:rPr>
          <w:rFonts w:eastAsia="Batang"/>
          <w:bCs/>
          <w:snapToGrid w:val="0"/>
          <w:sz w:val="26"/>
          <w:szCs w:val="26"/>
          <w:rtl/>
          <w:lang w:eastAsia="ko-KR" w:bidi="ar-AE"/>
        </w:rPr>
        <w:lastRenderedPageBreak/>
        <w:t xml:space="preserve">ورقة تقييم المشروع – </w:t>
      </w:r>
      <w:r w:rsidR="009F432B">
        <w:rPr>
          <w:rFonts w:eastAsia="Batang" w:hint="cs"/>
          <w:bCs/>
          <w:snapToGrid w:val="0"/>
          <w:sz w:val="26"/>
          <w:szCs w:val="26"/>
          <w:rtl/>
          <w:lang w:eastAsia="ko-KR" w:bidi="ar-AE"/>
        </w:rPr>
        <w:t>مشروع</w:t>
      </w:r>
      <w:r w:rsidRPr="008630B5">
        <w:rPr>
          <w:rFonts w:eastAsia="Batang"/>
          <w:bCs/>
          <w:snapToGrid w:val="0"/>
          <w:sz w:val="26"/>
          <w:szCs w:val="26"/>
          <w:rtl/>
          <w:lang w:eastAsia="ko-KR" w:bidi="ar-AE"/>
        </w:rPr>
        <w:t xml:space="preserve"> </w:t>
      </w:r>
      <w:r w:rsidR="009F432B">
        <w:rPr>
          <w:rFonts w:eastAsia="Batang" w:hint="cs"/>
          <w:bCs/>
          <w:snapToGrid w:val="0"/>
          <w:sz w:val="26"/>
          <w:szCs w:val="26"/>
          <w:rtl/>
          <w:lang w:eastAsia="ko-KR" w:bidi="ar-AE"/>
        </w:rPr>
        <w:t xml:space="preserve">غير </w:t>
      </w:r>
      <w:r w:rsidRPr="008630B5">
        <w:rPr>
          <w:rFonts w:eastAsia="Batang"/>
          <w:bCs/>
          <w:snapToGrid w:val="0"/>
          <w:sz w:val="26"/>
          <w:szCs w:val="26"/>
          <w:rtl/>
          <w:lang w:eastAsia="ko-KR" w:bidi="ar-AE"/>
        </w:rPr>
        <w:t>متعدد السنوات</w:t>
      </w:r>
    </w:p>
    <w:p w14:paraId="4535C0F4" w14:textId="33BB81D8" w:rsidR="00282770" w:rsidRDefault="009F432B" w:rsidP="008630B5">
      <w:pPr>
        <w:pStyle w:val="StyleHeader4Para4Left0Firstline0"/>
        <w:numPr>
          <w:ilvl w:val="0"/>
          <w:numId w:val="0"/>
        </w:numPr>
        <w:bidi/>
        <w:jc w:val="center"/>
      </w:pPr>
      <w:r>
        <w:rPr>
          <w:rFonts w:eastAsia="Batang" w:hint="cs"/>
          <w:bCs/>
          <w:snapToGrid w:val="0"/>
          <w:sz w:val="26"/>
          <w:szCs w:val="26"/>
          <w:rtl/>
          <w:lang w:eastAsia="ko-KR" w:bidi="ar-EG"/>
        </w:rPr>
        <w:t>البوسنة</w:t>
      </w:r>
      <w:r w:rsidR="003C7CE8">
        <w:rPr>
          <w:rFonts w:eastAsia="Batang" w:hint="cs"/>
          <w:bCs/>
          <w:snapToGrid w:val="0"/>
          <w:sz w:val="26"/>
          <w:szCs w:val="26"/>
          <w:rtl/>
          <w:lang w:eastAsia="ko-KR" w:bidi="ar-EG"/>
        </w:rPr>
        <w:t xml:space="preserve"> </w:t>
      </w:r>
      <w:r>
        <w:rPr>
          <w:rFonts w:eastAsia="Batang" w:hint="cs"/>
          <w:bCs/>
          <w:snapToGrid w:val="0"/>
          <w:sz w:val="26"/>
          <w:szCs w:val="26"/>
          <w:rtl/>
          <w:lang w:eastAsia="ko-KR" w:bidi="ar-EG"/>
        </w:rPr>
        <w:t>والهرسك</w:t>
      </w:r>
    </w:p>
    <w:p w14:paraId="36AE4A3A" w14:textId="598D2A60" w:rsidR="007E5D09" w:rsidRPr="00C17B6C" w:rsidRDefault="003841DE" w:rsidP="006578A5">
      <w:pPr>
        <w:pStyle w:val="StyleHeader4Para4Left0Firstline0"/>
        <w:numPr>
          <w:ilvl w:val="0"/>
          <w:numId w:val="0"/>
        </w:numPr>
        <w:tabs>
          <w:tab w:val="clear" w:pos="2880"/>
          <w:tab w:val="clear" w:pos="5760"/>
          <w:tab w:val="left" w:pos="7517"/>
        </w:tabs>
        <w:bidi/>
        <w:spacing w:after="0"/>
        <w:rPr>
          <w:b/>
          <w:bCs/>
          <w:sz w:val="22"/>
          <w:szCs w:val="22"/>
        </w:rPr>
      </w:pPr>
      <w:r w:rsidRPr="00C17B6C">
        <w:rPr>
          <w:rFonts w:hint="cs"/>
          <w:b/>
          <w:bCs/>
          <w:sz w:val="22"/>
          <w:szCs w:val="22"/>
          <w:rtl/>
        </w:rPr>
        <w:t>اسم</w:t>
      </w:r>
      <w:r w:rsidRPr="00C17B6C">
        <w:rPr>
          <w:b/>
          <w:bCs/>
          <w:sz w:val="22"/>
          <w:szCs w:val="22"/>
          <w:rtl/>
        </w:rPr>
        <w:t xml:space="preserve"> المشروع</w:t>
      </w:r>
      <w:r w:rsidRPr="00C17B6C">
        <w:rPr>
          <w:b/>
          <w:bCs/>
          <w:sz w:val="22"/>
          <w:szCs w:val="22"/>
          <w:rtl/>
        </w:rPr>
        <w:tab/>
        <w:t>الوكالة الثنائية/ المنفذة</w:t>
      </w:r>
    </w:p>
    <w:tbl>
      <w:tblPr>
        <w:tblStyle w:val="2"/>
        <w:tblpPr w:leftFromText="180" w:rightFromText="180" w:vertAnchor="text" w:horzAnchor="margin" w:tblpXSpec="center" w:tblpY="62"/>
        <w:bidiVisual/>
        <w:tblW w:w="963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576"/>
        <w:gridCol w:w="1055"/>
      </w:tblGrid>
      <w:tr w:rsidR="003841DE" w:rsidRPr="00C17B6C" w14:paraId="3127DD70" w14:textId="77777777" w:rsidTr="003841DE">
        <w:trPr>
          <w:trHeight w:val="251"/>
        </w:trPr>
        <w:tc>
          <w:tcPr>
            <w:tcW w:w="8576" w:type="dxa"/>
            <w:tcBorders>
              <w:right w:val="single" w:sz="4" w:space="0" w:color="auto"/>
            </w:tcBorders>
          </w:tcPr>
          <w:p w14:paraId="6F0E86F2" w14:textId="2C0B0174" w:rsidR="003841DE" w:rsidRPr="00C17B6C" w:rsidRDefault="003841DE" w:rsidP="006578A5">
            <w:pPr>
              <w:tabs>
                <w:tab w:val="left" w:pos="383"/>
              </w:tabs>
              <w:bidi/>
              <w:rPr>
                <w:sz w:val="22"/>
                <w:szCs w:val="22"/>
                <w:highlight w:val="yellow"/>
                <w:lang w:bidi="ar-SA"/>
              </w:rPr>
            </w:pPr>
            <w:r w:rsidRPr="00C17B6C">
              <w:rPr>
                <w:sz w:val="22"/>
                <w:szCs w:val="22"/>
                <w:rtl/>
                <w:lang w:val="en-CA" w:bidi="ar-SA"/>
              </w:rPr>
              <w:t xml:space="preserve">مشروع تجريبي لتحسين كفاءة الطاقة في تكنولوجيات ومعدات الاستبدال في سياق </w:t>
            </w:r>
            <w:r w:rsidR="00207A83" w:rsidRPr="00C17B6C">
              <w:rPr>
                <w:rFonts w:hint="cs"/>
                <w:sz w:val="22"/>
                <w:szCs w:val="22"/>
                <w:rtl/>
                <w:lang w:val="en-CA" w:bidi="ar-SA"/>
              </w:rPr>
              <w:t>التخفيض</w:t>
            </w:r>
            <w:r w:rsidRPr="00C17B6C">
              <w:rPr>
                <w:sz w:val="22"/>
                <w:szCs w:val="22"/>
                <w:rtl/>
                <w:lang w:val="en-CA" w:bidi="ar-SA"/>
              </w:rPr>
              <w:t xml:space="preserve"> التدريجي</w:t>
            </w:r>
            <w:r w:rsidR="00B33E9D" w:rsidRPr="00C17B6C">
              <w:rPr>
                <w:rFonts w:hint="cs"/>
                <w:sz w:val="22"/>
                <w:szCs w:val="22"/>
                <w:rtl/>
                <w:lang w:val="en-CA" w:bidi="ar-SA"/>
              </w:rPr>
              <w:t xml:space="preserve"> </w:t>
            </w:r>
            <w:r w:rsidR="00B33E9D" w:rsidRPr="00C17B6C">
              <w:rPr>
                <w:rFonts w:hint="cs"/>
                <w:sz w:val="22"/>
                <w:szCs w:val="22"/>
                <w:rtl/>
                <w:lang w:val="en-CA"/>
              </w:rPr>
              <w:t>ل</w:t>
            </w:r>
            <w:r w:rsidR="00207A83" w:rsidRPr="00C17B6C">
              <w:rPr>
                <w:rFonts w:hint="cs"/>
                <w:sz w:val="22"/>
                <w:szCs w:val="22"/>
                <w:rtl/>
                <w:lang w:val="en-CA"/>
              </w:rPr>
              <w:t>لمواد</w:t>
            </w:r>
            <w:r w:rsidR="00207A83" w:rsidRPr="00C17B6C">
              <w:rPr>
                <w:rFonts w:hint="cs"/>
                <w:sz w:val="22"/>
                <w:szCs w:val="22"/>
                <w:rtl/>
                <w:lang w:val="en-CA" w:bidi="ar-SY"/>
              </w:rPr>
              <w:t xml:space="preserve"> الهيدروفلوروكربونية</w:t>
            </w:r>
            <w:r w:rsidRPr="00C17B6C">
              <w:rPr>
                <w:sz w:val="22"/>
                <w:szCs w:val="22"/>
                <w:rtl/>
                <w:lang w:val="en-CA" w:bidi="ar-SA"/>
              </w:rPr>
              <w:t xml:space="preserve"> (أنشطة غير استثمارية): تحسين</w:t>
            </w:r>
            <w:r w:rsidR="00454E4B" w:rsidRPr="00C17B6C">
              <w:rPr>
                <w:sz w:val="22"/>
                <w:szCs w:val="22"/>
                <w:rtl/>
                <w:lang w:val="en-CA" w:bidi="ar-SY"/>
              </w:rPr>
              <w:t xml:space="preserve"> معايير أداء الطاقة الدنيا</w:t>
            </w:r>
            <w:r w:rsidRPr="00C17B6C">
              <w:rPr>
                <w:sz w:val="22"/>
                <w:szCs w:val="22"/>
                <w:rtl/>
                <w:lang w:val="en-CA" w:bidi="ar-SA"/>
              </w:rPr>
              <w:t xml:space="preserve"> </w:t>
            </w:r>
            <w:r w:rsidR="00B33E9D" w:rsidRPr="00C17B6C">
              <w:rPr>
                <w:sz w:val="22"/>
                <w:szCs w:val="22"/>
                <w:rtl/>
                <w:lang w:val="en-CA" w:bidi="ar-SA"/>
              </w:rPr>
              <w:t xml:space="preserve">ومشروعان </w:t>
            </w:r>
            <w:r w:rsidR="00B33E9D" w:rsidRPr="00C17B6C">
              <w:rPr>
                <w:rFonts w:hint="cs"/>
                <w:sz w:val="22"/>
                <w:szCs w:val="22"/>
                <w:rtl/>
                <w:lang w:val="en-CA" w:bidi="ar-SA"/>
              </w:rPr>
              <w:t>توضيحيان</w:t>
            </w:r>
            <w:r w:rsidR="00B33E9D" w:rsidRPr="00C17B6C">
              <w:rPr>
                <w:sz w:val="22"/>
                <w:szCs w:val="22"/>
                <w:rtl/>
                <w:lang w:val="en-CA" w:bidi="ar-SA"/>
              </w:rPr>
              <w:t xml:space="preserve"> </w:t>
            </w:r>
            <w:r w:rsidR="00B33E9D" w:rsidRPr="00C17B6C">
              <w:rPr>
                <w:rFonts w:hint="cs"/>
                <w:sz w:val="22"/>
                <w:szCs w:val="22"/>
                <w:rtl/>
                <w:lang w:val="en-CA" w:bidi="ar-SA"/>
              </w:rPr>
              <w:t>بشأن إدراج</w:t>
            </w:r>
            <w:r w:rsidR="00B33E9D" w:rsidRPr="00C17B6C">
              <w:rPr>
                <w:sz w:val="22"/>
                <w:szCs w:val="22"/>
                <w:rtl/>
                <w:lang w:val="en-CA" w:bidi="ar-SA"/>
              </w:rPr>
              <w:t xml:space="preserve"> بدائل </w:t>
            </w:r>
            <w:r w:rsidR="00B33E9D" w:rsidRPr="00C17B6C">
              <w:rPr>
                <w:rFonts w:hint="cs"/>
                <w:sz w:val="22"/>
                <w:szCs w:val="22"/>
                <w:rtl/>
                <w:lang w:val="en-CA" w:bidi="ar-SA"/>
              </w:rPr>
              <w:t xml:space="preserve">ذات إمكانية </w:t>
            </w:r>
            <w:r w:rsidR="00B33E9D" w:rsidRPr="00C17B6C">
              <w:rPr>
                <w:sz w:val="22"/>
                <w:szCs w:val="22"/>
                <w:rtl/>
                <w:lang w:val="en-CA" w:bidi="ar-SA"/>
              </w:rPr>
              <w:t xml:space="preserve">منخفضة </w:t>
            </w:r>
            <w:r w:rsidR="00B33E9D" w:rsidRPr="00C17B6C">
              <w:rPr>
                <w:rFonts w:hint="cs"/>
                <w:sz w:val="22"/>
                <w:szCs w:val="22"/>
                <w:rtl/>
                <w:lang w:val="en-CA" w:bidi="ar-SA"/>
              </w:rPr>
              <w:t>للاحترار</w:t>
            </w:r>
            <w:r w:rsidR="00B33E9D" w:rsidRPr="00C17B6C">
              <w:rPr>
                <w:sz w:val="22"/>
                <w:szCs w:val="22"/>
                <w:rtl/>
                <w:lang w:val="en-CA" w:bidi="ar-SA"/>
              </w:rPr>
              <w:t xml:space="preserve"> العالمي لتعزيز كفاءة الطاقة في المعدات الصغيرة المستقلة المستخدمة في قطاع التبريد التجاري، و</w:t>
            </w:r>
            <w:r w:rsidR="00B33E9D" w:rsidRPr="00C17B6C">
              <w:rPr>
                <w:rFonts w:hint="cs"/>
                <w:sz w:val="22"/>
                <w:szCs w:val="22"/>
                <w:rtl/>
                <w:lang w:val="en-CA" w:bidi="ar-SA"/>
              </w:rPr>
              <w:t xml:space="preserve">بشأن </w:t>
            </w:r>
            <w:r w:rsidR="00B33E9D" w:rsidRPr="00C17B6C">
              <w:rPr>
                <w:sz w:val="22"/>
                <w:szCs w:val="22"/>
                <w:rtl/>
                <w:lang w:val="en-CA" w:bidi="ar-SA"/>
              </w:rPr>
              <w:t xml:space="preserve">تقديم أنظمة </w:t>
            </w:r>
            <w:r w:rsidR="001454A6" w:rsidRPr="00C17B6C">
              <w:rPr>
                <w:rFonts w:hint="cs"/>
                <w:sz w:val="22"/>
                <w:szCs w:val="22"/>
                <w:rtl/>
                <w:lang w:val="en-CA" w:bidi="ar-SA"/>
              </w:rPr>
              <w:t>ال</w:t>
            </w:r>
            <w:r w:rsidR="00B33E9D" w:rsidRPr="00C17B6C">
              <w:rPr>
                <w:sz w:val="22"/>
                <w:szCs w:val="22"/>
                <w:rtl/>
                <w:lang w:val="en-CA" w:bidi="ar-SA"/>
              </w:rPr>
              <w:t>كشف</w:t>
            </w:r>
            <w:r w:rsidR="001454A6" w:rsidRPr="00C17B6C">
              <w:rPr>
                <w:rFonts w:hint="cs"/>
                <w:sz w:val="22"/>
                <w:szCs w:val="22"/>
                <w:rtl/>
                <w:lang w:val="en-CA" w:bidi="ar-SA"/>
              </w:rPr>
              <w:t xml:space="preserve"> عن</w:t>
            </w:r>
            <w:r w:rsidR="00B33E9D" w:rsidRPr="00C17B6C">
              <w:rPr>
                <w:sz w:val="22"/>
                <w:szCs w:val="22"/>
                <w:rtl/>
                <w:lang w:val="en-CA" w:bidi="ar-SA"/>
              </w:rPr>
              <w:t xml:space="preserve"> التسرب في معدات التبريد وتكييف الهواء</w:t>
            </w:r>
            <w:r w:rsidR="00B33E9D" w:rsidRPr="00C17B6C">
              <w:rPr>
                <w:rFonts w:hint="cs"/>
                <w:sz w:val="22"/>
                <w:szCs w:val="22"/>
                <w:rtl/>
                <w:lang w:val="en-CA" w:bidi="ar-SA"/>
              </w:rPr>
              <w:t xml:space="preserve"> والمضخات الحرارية</w:t>
            </w:r>
            <w:r w:rsidR="00B33E9D" w:rsidRPr="00C17B6C">
              <w:rPr>
                <w:sz w:val="22"/>
                <w:szCs w:val="22"/>
                <w:rtl/>
                <w:lang w:val="en-CA" w:bidi="ar-SA"/>
              </w:rPr>
              <w:t xml:space="preserve"> الثابتة</w:t>
            </w:r>
            <w:r w:rsidR="00207A83" w:rsidRPr="00C17B6C">
              <w:rPr>
                <w:sz w:val="22"/>
                <w:szCs w:val="22"/>
                <w:rtl/>
                <w:lang w:val="en-CA" w:bidi="ar-SA"/>
              </w:rPr>
              <w:t>.</w:t>
            </w:r>
          </w:p>
        </w:tc>
        <w:tc>
          <w:tcPr>
            <w:tcW w:w="1055" w:type="dxa"/>
            <w:tcBorders>
              <w:top w:val="single" w:sz="4" w:space="0" w:color="auto"/>
              <w:left w:val="single" w:sz="4" w:space="0" w:color="auto"/>
              <w:bottom w:val="single" w:sz="4" w:space="0" w:color="auto"/>
            </w:tcBorders>
          </w:tcPr>
          <w:p w14:paraId="1B5BF08C" w14:textId="2F14B839" w:rsidR="003841DE" w:rsidRPr="00C17B6C" w:rsidRDefault="003841DE" w:rsidP="006578A5">
            <w:pPr>
              <w:bidi/>
              <w:jc w:val="right"/>
              <w:rPr>
                <w:sz w:val="22"/>
                <w:szCs w:val="22"/>
                <w:lang w:bidi="ar-SA"/>
              </w:rPr>
            </w:pPr>
            <w:r w:rsidRPr="00C17B6C">
              <w:rPr>
                <w:rFonts w:hint="cs"/>
                <w:sz w:val="22"/>
                <w:szCs w:val="22"/>
                <w:rtl/>
                <w:lang w:bidi="ar-SA"/>
              </w:rPr>
              <w:t>اليونيدو</w:t>
            </w:r>
          </w:p>
        </w:tc>
      </w:tr>
    </w:tbl>
    <w:p w14:paraId="793A6219" w14:textId="1478A587" w:rsidR="003841DE" w:rsidRPr="00C17B6C" w:rsidRDefault="003841DE" w:rsidP="003841DE">
      <w:pPr>
        <w:pStyle w:val="StyleHeader4Para4Left0Firstline0"/>
        <w:numPr>
          <w:ilvl w:val="0"/>
          <w:numId w:val="0"/>
        </w:numPr>
        <w:bidi/>
        <w:spacing w:before="120" w:after="120"/>
        <w:rPr>
          <w:b/>
          <w:bCs/>
          <w:sz w:val="22"/>
          <w:szCs w:val="22"/>
          <w:rtl/>
        </w:rPr>
      </w:pPr>
      <w:r w:rsidRPr="00C17B6C">
        <w:rPr>
          <w:b/>
          <w:bCs/>
          <w:sz w:val="22"/>
          <w:szCs w:val="22"/>
          <w:rtl/>
        </w:rPr>
        <w:t>هدف المشروع</w:t>
      </w:r>
    </w:p>
    <w:tbl>
      <w:tblPr>
        <w:tblStyle w:val="TableGrid"/>
        <w:bidiVisual/>
        <w:tblW w:w="9776" w:type="dxa"/>
        <w:jc w:val="center"/>
        <w:tblLook w:val="01E0" w:firstRow="1" w:lastRow="1" w:firstColumn="1" w:lastColumn="1" w:noHBand="0" w:noVBand="0"/>
      </w:tblPr>
      <w:tblGrid>
        <w:gridCol w:w="9776"/>
      </w:tblGrid>
      <w:tr w:rsidR="003841DE" w:rsidRPr="00C17B6C" w14:paraId="72582D16" w14:textId="77777777" w:rsidTr="00C17B6C">
        <w:trPr>
          <w:trHeight w:val="1768"/>
          <w:jc w:val="center"/>
        </w:trPr>
        <w:tc>
          <w:tcPr>
            <w:tcW w:w="9776" w:type="dxa"/>
            <w:tcBorders>
              <w:top w:val="single" w:sz="4" w:space="0" w:color="auto"/>
              <w:left w:val="single" w:sz="4" w:space="0" w:color="auto"/>
              <w:bottom w:val="single" w:sz="4" w:space="0" w:color="auto"/>
              <w:right w:val="single" w:sz="4" w:space="0" w:color="auto"/>
            </w:tcBorders>
            <w:vAlign w:val="center"/>
          </w:tcPr>
          <w:p w14:paraId="02E6FBD8" w14:textId="77D128A2" w:rsidR="003841DE" w:rsidRPr="00C17B6C" w:rsidRDefault="003841DE" w:rsidP="00C17B6C">
            <w:pPr>
              <w:bidi/>
              <w:outlineLvl w:val="0"/>
              <w:rPr>
                <w:color w:val="000000" w:themeColor="text1"/>
                <w:sz w:val="22"/>
                <w:szCs w:val="22"/>
              </w:rPr>
            </w:pPr>
            <w:r w:rsidRPr="00C17B6C">
              <w:rPr>
                <w:color w:val="000000" w:themeColor="text1"/>
                <w:sz w:val="22"/>
                <w:szCs w:val="22"/>
                <w:rtl/>
              </w:rPr>
              <w:t xml:space="preserve">يهدف المشروع التجريبي إلى تحسين معايير أداء الطاقة الدنيا ووضع علامات الطاقة في قطاع التبريد وتكييف الهواء في البوسنة والهرسك، وإثبات كفاءة الطاقة من خلال مشروعين تجريبيين. يهدف المشروع التجريبي الأول إلى اختبار مدى قبول السوق لمادة </w:t>
            </w:r>
            <w:r w:rsidRPr="00C17B6C">
              <w:rPr>
                <w:color w:val="000000" w:themeColor="text1"/>
                <w:sz w:val="22"/>
                <w:szCs w:val="22"/>
              </w:rPr>
              <w:t>R-290</w:t>
            </w:r>
            <w:r w:rsidRPr="00C17B6C">
              <w:rPr>
                <w:color w:val="000000" w:themeColor="text1"/>
                <w:sz w:val="22"/>
                <w:szCs w:val="22"/>
                <w:rtl/>
              </w:rPr>
              <w:t xml:space="preserve"> في المعدات الصغيرة المستقلة ضمن </w:t>
            </w:r>
            <w:r w:rsidR="00B33E9D" w:rsidRPr="00C17B6C">
              <w:rPr>
                <w:rFonts w:hint="cs"/>
                <w:color w:val="000000" w:themeColor="text1"/>
                <w:sz w:val="22"/>
                <w:szCs w:val="22"/>
                <w:rtl/>
              </w:rPr>
              <w:t>ال</w:t>
            </w:r>
            <w:r w:rsidRPr="00C17B6C">
              <w:rPr>
                <w:color w:val="000000" w:themeColor="text1"/>
                <w:sz w:val="22"/>
                <w:szCs w:val="22"/>
                <w:rtl/>
              </w:rPr>
              <w:t>قطاع</w:t>
            </w:r>
            <w:r w:rsidR="00B33E9D" w:rsidRPr="00C17B6C">
              <w:rPr>
                <w:rFonts w:hint="cs"/>
                <w:color w:val="000000" w:themeColor="text1"/>
                <w:sz w:val="22"/>
                <w:szCs w:val="22"/>
                <w:rtl/>
              </w:rPr>
              <w:t xml:space="preserve"> الفرعي</w:t>
            </w:r>
            <w:r w:rsidRPr="00C17B6C">
              <w:rPr>
                <w:color w:val="000000" w:themeColor="text1"/>
                <w:sz w:val="22"/>
                <w:szCs w:val="22"/>
                <w:rtl/>
              </w:rPr>
              <w:t xml:space="preserve"> </w:t>
            </w:r>
            <w:r w:rsidR="00B33E9D" w:rsidRPr="00C17B6C">
              <w:rPr>
                <w:rFonts w:hint="cs"/>
                <w:color w:val="000000" w:themeColor="text1"/>
                <w:sz w:val="22"/>
                <w:szCs w:val="22"/>
                <w:rtl/>
              </w:rPr>
              <w:t>ل</w:t>
            </w:r>
            <w:r w:rsidRPr="00C17B6C">
              <w:rPr>
                <w:color w:val="000000" w:themeColor="text1"/>
                <w:sz w:val="22"/>
                <w:szCs w:val="22"/>
                <w:rtl/>
              </w:rPr>
              <w:t>لتبريد التجاري، مما يوفر بديلاً موفرًا للطاقة للمعدات التي تعتمد حاليًا بشكل رئيسي على مادة</w:t>
            </w:r>
            <w:r w:rsidR="00B33E9D" w:rsidRPr="00C17B6C">
              <w:rPr>
                <w:color w:val="000000" w:themeColor="text1"/>
                <w:sz w:val="22"/>
                <w:szCs w:val="22"/>
                <w:rtl/>
              </w:rPr>
              <w:br/>
            </w:r>
            <w:r w:rsidRPr="00C17B6C">
              <w:rPr>
                <w:color w:val="000000" w:themeColor="text1"/>
                <w:sz w:val="22"/>
                <w:szCs w:val="22"/>
                <w:rtl/>
              </w:rPr>
              <w:t xml:space="preserve"> </w:t>
            </w:r>
            <w:r w:rsidRPr="00C17B6C">
              <w:rPr>
                <w:color w:val="000000" w:themeColor="text1"/>
                <w:sz w:val="22"/>
                <w:szCs w:val="22"/>
              </w:rPr>
              <w:t>R-404A</w:t>
            </w:r>
            <w:r w:rsidRPr="00C17B6C">
              <w:rPr>
                <w:color w:val="000000" w:themeColor="text1"/>
                <w:sz w:val="22"/>
                <w:szCs w:val="22"/>
                <w:rtl/>
              </w:rPr>
              <w:t xml:space="preserve"> كمبرد. </w:t>
            </w:r>
            <w:r w:rsidR="00B33E9D" w:rsidRPr="00C17B6C">
              <w:rPr>
                <w:rFonts w:hint="cs"/>
                <w:color w:val="000000" w:themeColor="text1"/>
                <w:sz w:val="22"/>
                <w:szCs w:val="22"/>
                <w:rtl/>
              </w:rPr>
              <w:t>و</w:t>
            </w:r>
            <w:r w:rsidRPr="00C17B6C">
              <w:rPr>
                <w:color w:val="000000" w:themeColor="text1"/>
                <w:sz w:val="22"/>
                <w:szCs w:val="22"/>
                <w:rtl/>
              </w:rPr>
              <w:t xml:space="preserve">يركز المشروع التجريبي الثاني على إدخال أنظمة </w:t>
            </w:r>
            <w:r w:rsidR="001454A6" w:rsidRPr="00C17B6C">
              <w:rPr>
                <w:rFonts w:hint="cs"/>
                <w:color w:val="000000" w:themeColor="text1"/>
                <w:sz w:val="22"/>
                <w:szCs w:val="22"/>
                <w:rtl/>
              </w:rPr>
              <w:t>ال</w:t>
            </w:r>
            <w:r w:rsidRPr="00C17B6C">
              <w:rPr>
                <w:color w:val="000000" w:themeColor="text1"/>
                <w:sz w:val="22"/>
                <w:szCs w:val="22"/>
                <w:rtl/>
              </w:rPr>
              <w:t>كشف</w:t>
            </w:r>
            <w:r w:rsidR="001454A6" w:rsidRPr="00C17B6C">
              <w:rPr>
                <w:rFonts w:hint="cs"/>
                <w:color w:val="000000" w:themeColor="text1"/>
                <w:sz w:val="22"/>
                <w:szCs w:val="22"/>
                <w:rtl/>
              </w:rPr>
              <w:t xml:space="preserve"> عن</w:t>
            </w:r>
            <w:r w:rsidRPr="00C17B6C">
              <w:rPr>
                <w:color w:val="000000" w:themeColor="text1"/>
                <w:sz w:val="22"/>
                <w:szCs w:val="22"/>
                <w:rtl/>
              </w:rPr>
              <w:t xml:space="preserve"> التسرب في معدات </w:t>
            </w:r>
            <w:r w:rsidR="00207A83" w:rsidRPr="00C17B6C">
              <w:rPr>
                <w:color w:val="000000" w:themeColor="text1"/>
                <w:sz w:val="22"/>
                <w:szCs w:val="22"/>
                <w:rtl/>
              </w:rPr>
              <w:t xml:space="preserve">التبريد وتكييف الهواء والمضخات الحرارية </w:t>
            </w:r>
            <w:r w:rsidRPr="00C17B6C">
              <w:rPr>
                <w:color w:val="000000" w:themeColor="text1"/>
                <w:sz w:val="22"/>
                <w:szCs w:val="22"/>
                <w:rtl/>
              </w:rPr>
              <w:t xml:space="preserve">الثابتة التي تحتوي على 500 طن </w:t>
            </w:r>
            <w:r w:rsidR="00B33E9D" w:rsidRPr="00C17B6C">
              <w:rPr>
                <w:color w:val="000000" w:themeColor="text1"/>
                <w:sz w:val="22"/>
                <w:szCs w:val="22"/>
                <w:rtl/>
              </w:rPr>
              <w:t xml:space="preserve">من </w:t>
            </w:r>
            <w:r w:rsidRPr="00C17B6C">
              <w:rPr>
                <w:color w:val="000000" w:themeColor="text1"/>
                <w:sz w:val="22"/>
                <w:szCs w:val="22"/>
                <w:rtl/>
              </w:rPr>
              <w:t xml:space="preserve">مكافئ ثاني أكسيد الكربون أو أكثر من </w:t>
            </w:r>
            <w:r w:rsidR="00207A83" w:rsidRPr="00C17B6C">
              <w:rPr>
                <w:rFonts w:hint="cs"/>
                <w:color w:val="000000" w:themeColor="text1"/>
                <w:sz w:val="22"/>
                <w:szCs w:val="22"/>
                <w:rtl/>
              </w:rPr>
              <w:t>المواد</w:t>
            </w:r>
            <w:r w:rsidR="00207A83" w:rsidRPr="00C17B6C">
              <w:rPr>
                <w:rFonts w:hint="cs"/>
                <w:color w:val="000000" w:themeColor="text1"/>
                <w:sz w:val="22"/>
                <w:szCs w:val="22"/>
                <w:rtl/>
                <w:lang w:bidi="ar-SY"/>
              </w:rPr>
              <w:t xml:space="preserve"> الهيدروفلوروكربونية</w:t>
            </w:r>
            <w:r w:rsidRPr="00C17B6C">
              <w:rPr>
                <w:color w:val="000000" w:themeColor="text1"/>
                <w:sz w:val="22"/>
                <w:szCs w:val="22"/>
                <w:rtl/>
              </w:rPr>
              <w:t xml:space="preserve">. </w:t>
            </w:r>
            <w:r w:rsidR="00B33E9D" w:rsidRPr="00C17B6C">
              <w:rPr>
                <w:rFonts w:hint="cs"/>
                <w:color w:val="000000" w:themeColor="text1"/>
                <w:sz w:val="22"/>
                <w:szCs w:val="22"/>
                <w:rtl/>
              </w:rPr>
              <w:t>و</w:t>
            </w:r>
            <w:r w:rsidRPr="00C17B6C">
              <w:rPr>
                <w:color w:val="000000" w:themeColor="text1"/>
                <w:sz w:val="22"/>
                <w:szCs w:val="22"/>
                <w:rtl/>
              </w:rPr>
              <w:t xml:space="preserve">الهدف هو تحسين كفاءة الطاقة في معدات </w:t>
            </w:r>
            <w:r w:rsidR="00207A83" w:rsidRPr="00C17B6C">
              <w:rPr>
                <w:color w:val="000000" w:themeColor="text1"/>
                <w:sz w:val="22"/>
                <w:szCs w:val="22"/>
                <w:rtl/>
              </w:rPr>
              <w:t>التبريد وتكييف الهواء والمضخات الحرارية</w:t>
            </w:r>
            <w:r w:rsidRPr="00C17B6C">
              <w:rPr>
                <w:color w:val="000000" w:themeColor="text1"/>
                <w:sz w:val="22"/>
                <w:szCs w:val="22"/>
                <w:rtl/>
              </w:rPr>
              <w:t xml:space="preserve"> من خلال التحكم في التسرب للحفاظ على مستويات مناسبة من </w:t>
            </w:r>
            <w:r w:rsidR="00B33E9D" w:rsidRPr="00C17B6C">
              <w:rPr>
                <w:rFonts w:hint="cs"/>
                <w:color w:val="000000" w:themeColor="text1"/>
                <w:sz w:val="22"/>
                <w:szCs w:val="22"/>
                <w:rtl/>
              </w:rPr>
              <w:t>المبردات</w:t>
            </w:r>
            <w:r w:rsidRPr="00C17B6C">
              <w:rPr>
                <w:color w:val="000000" w:themeColor="text1"/>
                <w:sz w:val="22"/>
                <w:szCs w:val="22"/>
                <w:rtl/>
              </w:rPr>
              <w:t xml:space="preserve"> لتحقيق كفاءة معدات وظروف تشغيلية مثالية.</w:t>
            </w:r>
          </w:p>
        </w:tc>
      </w:tr>
    </w:tbl>
    <w:p w14:paraId="1F39EBF8" w14:textId="77777777" w:rsidR="003841DE" w:rsidRPr="00C17B6C" w:rsidRDefault="003841DE" w:rsidP="00B33E9D">
      <w:pPr>
        <w:pStyle w:val="StyleHeader4Para4Left0Firstline0"/>
        <w:numPr>
          <w:ilvl w:val="0"/>
          <w:numId w:val="0"/>
        </w:numPr>
        <w:bidi/>
        <w:spacing w:after="0"/>
        <w:rPr>
          <w:sz w:val="22"/>
          <w:szCs w:val="22"/>
          <w:rtl/>
        </w:rPr>
      </w:pPr>
    </w:p>
    <w:tbl>
      <w:tblPr>
        <w:tblStyle w:val="3"/>
        <w:bidiVisual/>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1"/>
        <w:gridCol w:w="6030"/>
      </w:tblGrid>
      <w:tr w:rsidR="003841DE" w:rsidRPr="00C17B6C" w14:paraId="0A5CF158" w14:textId="77777777" w:rsidTr="003841DE">
        <w:trPr>
          <w:jc w:val="center"/>
        </w:trPr>
        <w:tc>
          <w:tcPr>
            <w:tcW w:w="3741" w:type="dxa"/>
          </w:tcPr>
          <w:p w14:paraId="3B02AD27" w14:textId="3343F40F" w:rsidR="003841DE" w:rsidRPr="00C17B6C" w:rsidRDefault="003841DE" w:rsidP="003841DE">
            <w:pPr>
              <w:bidi/>
              <w:rPr>
                <w:bCs/>
                <w:sz w:val="22"/>
                <w:szCs w:val="22"/>
                <w:highlight w:val="yellow"/>
                <w:lang w:bidi="ar-SA"/>
              </w:rPr>
            </w:pPr>
            <w:r w:rsidRPr="00C17B6C">
              <w:rPr>
                <w:bCs/>
                <w:caps/>
                <w:sz w:val="22"/>
                <w:szCs w:val="22"/>
                <w:rtl/>
                <w:lang w:bidi="ar-SA"/>
              </w:rPr>
              <w:t>وكالة التنسيق الوطنية</w:t>
            </w:r>
          </w:p>
        </w:tc>
        <w:tc>
          <w:tcPr>
            <w:tcW w:w="6030" w:type="dxa"/>
          </w:tcPr>
          <w:p w14:paraId="2B1F8765" w14:textId="77777777" w:rsidR="003841DE" w:rsidRPr="00C17B6C" w:rsidRDefault="003841DE" w:rsidP="00B33E9D">
            <w:pPr>
              <w:bidi/>
              <w:ind w:firstLine="2661"/>
              <w:jc w:val="right"/>
              <w:rPr>
                <w:sz w:val="22"/>
                <w:szCs w:val="22"/>
                <w:rtl/>
                <w:lang w:bidi="ar-SA"/>
              </w:rPr>
            </w:pPr>
            <w:r w:rsidRPr="00C17B6C">
              <w:rPr>
                <w:sz w:val="22"/>
                <w:szCs w:val="22"/>
                <w:rtl/>
                <w:lang w:bidi="ar-SA"/>
              </w:rPr>
              <w:t xml:space="preserve">وحدة الأوزون الوطنية، </w:t>
            </w:r>
          </w:p>
          <w:p w14:paraId="159B857E" w14:textId="6B579798" w:rsidR="003841DE" w:rsidRPr="00C17B6C" w:rsidRDefault="003841DE" w:rsidP="003841DE">
            <w:pPr>
              <w:bidi/>
              <w:ind w:firstLine="2661"/>
              <w:jc w:val="left"/>
              <w:rPr>
                <w:sz w:val="22"/>
                <w:szCs w:val="22"/>
                <w:highlight w:val="yellow"/>
                <w:lang w:bidi="ar-SA"/>
              </w:rPr>
            </w:pPr>
            <w:r w:rsidRPr="00C17B6C">
              <w:rPr>
                <w:sz w:val="22"/>
                <w:szCs w:val="22"/>
                <w:rtl/>
                <w:lang w:bidi="ar-SA"/>
              </w:rPr>
              <w:t>وزارة التجارة والعلاقات الاقتصادية</w:t>
            </w:r>
            <w:r w:rsidR="00B33E9D" w:rsidRPr="00C17B6C">
              <w:rPr>
                <w:sz w:val="22"/>
                <w:szCs w:val="22"/>
                <w:rtl/>
                <w:lang w:bidi="ar-SA"/>
              </w:rPr>
              <w:t xml:space="preserve"> الخارجية</w:t>
            </w:r>
          </w:p>
        </w:tc>
      </w:tr>
    </w:tbl>
    <w:p w14:paraId="0C4E1877" w14:textId="77777777" w:rsidR="003841DE" w:rsidRPr="00C17B6C" w:rsidRDefault="003841DE" w:rsidP="00B33E9D">
      <w:pPr>
        <w:pStyle w:val="StyleHeader4Para4Left0Firstline0"/>
        <w:numPr>
          <w:ilvl w:val="0"/>
          <w:numId w:val="0"/>
        </w:numPr>
        <w:bidi/>
        <w:spacing w:after="0"/>
        <w:rPr>
          <w:b/>
          <w:bCs/>
          <w:sz w:val="22"/>
          <w:szCs w:val="22"/>
          <w:rtl/>
          <w:lang w:val="en-CA"/>
        </w:rPr>
      </w:pPr>
    </w:p>
    <w:tbl>
      <w:tblPr>
        <w:tblStyle w:val="4"/>
        <w:bidiVisual/>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260"/>
        <w:gridCol w:w="1890"/>
        <w:gridCol w:w="3592"/>
      </w:tblGrid>
      <w:tr w:rsidR="003841DE" w:rsidRPr="00C17B6C" w14:paraId="2D7DFC2A" w14:textId="77777777" w:rsidTr="00C85F06">
        <w:trPr>
          <w:jc w:val="center"/>
        </w:trPr>
        <w:tc>
          <w:tcPr>
            <w:tcW w:w="3023" w:type="dxa"/>
          </w:tcPr>
          <w:p w14:paraId="6A0FCC3C" w14:textId="0CA7DC9D" w:rsidR="003841DE" w:rsidRPr="00C17B6C" w:rsidRDefault="003841DE" w:rsidP="003841DE">
            <w:pPr>
              <w:bidi/>
              <w:rPr>
                <w:bCs/>
                <w:caps/>
                <w:sz w:val="22"/>
                <w:szCs w:val="22"/>
                <w:lang w:bidi="ar-SA"/>
              </w:rPr>
            </w:pPr>
            <w:r w:rsidRPr="00C17B6C">
              <w:rPr>
                <w:bCs/>
                <w:sz w:val="22"/>
                <w:szCs w:val="22"/>
                <w:rtl/>
                <w:lang w:bidi="ar-SA"/>
              </w:rPr>
              <w:t>أحدث بيانات المادة 7 (الملحق و</w:t>
            </w:r>
            <w:r w:rsidRPr="00C17B6C">
              <w:rPr>
                <w:rFonts w:hint="cs"/>
                <w:bCs/>
                <w:sz w:val="22"/>
                <w:szCs w:val="22"/>
                <w:rtl/>
                <w:lang w:bidi="ar-SA"/>
              </w:rPr>
              <w:t>او</w:t>
            </w:r>
            <w:r w:rsidRPr="00C17B6C">
              <w:rPr>
                <w:bCs/>
                <w:sz w:val="22"/>
                <w:szCs w:val="22"/>
                <w:rtl/>
                <w:lang w:bidi="ar-SA"/>
              </w:rPr>
              <w:t>)</w:t>
            </w:r>
          </w:p>
        </w:tc>
        <w:tc>
          <w:tcPr>
            <w:tcW w:w="1260" w:type="dxa"/>
          </w:tcPr>
          <w:p w14:paraId="7B1AFBF3" w14:textId="29261EEF" w:rsidR="003841DE" w:rsidRPr="00C17B6C" w:rsidRDefault="003841DE" w:rsidP="003841DE">
            <w:pPr>
              <w:bidi/>
              <w:jc w:val="left"/>
              <w:rPr>
                <w:sz w:val="22"/>
                <w:szCs w:val="22"/>
                <w:lang w:bidi="ar-SA"/>
              </w:rPr>
            </w:pPr>
            <w:r w:rsidRPr="00C17B6C">
              <w:rPr>
                <w:rFonts w:hint="cs"/>
                <w:b/>
                <w:bCs/>
                <w:sz w:val="22"/>
                <w:szCs w:val="22"/>
                <w:rtl/>
                <w:lang w:bidi="ar-SA"/>
              </w:rPr>
              <w:t xml:space="preserve">السنة: </w:t>
            </w:r>
            <w:r w:rsidRPr="00C17B6C">
              <w:rPr>
                <w:rFonts w:hint="cs"/>
                <w:sz w:val="22"/>
                <w:szCs w:val="22"/>
                <w:rtl/>
                <w:lang w:bidi="ar-SA"/>
              </w:rPr>
              <w:t>2024</w:t>
            </w:r>
          </w:p>
        </w:tc>
        <w:tc>
          <w:tcPr>
            <w:tcW w:w="1890" w:type="dxa"/>
          </w:tcPr>
          <w:p w14:paraId="55409788" w14:textId="3D52BD9C" w:rsidR="003841DE" w:rsidRPr="00C17B6C" w:rsidRDefault="003841DE" w:rsidP="003841DE">
            <w:pPr>
              <w:bidi/>
              <w:jc w:val="center"/>
              <w:rPr>
                <w:sz w:val="22"/>
                <w:szCs w:val="22"/>
                <w:lang w:bidi="ar-SA"/>
              </w:rPr>
            </w:pPr>
            <w:r w:rsidRPr="00C17B6C">
              <w:rPr>
                <w:color w:val="000000" w:themeColor="text1"/>
                <w:sz w:val="22"/>
                <w:szCs w:val="22"/>
                <w:lang w:eastAsia="en-CA" w:bidi="ar-SA"/>
              </w:rPr>
              <w:t>585.64</w:t>
            </w:r>
            <w:r w:rsidRPr="00C17B6C">
              <w:rPr>
                <w:rFonts w:hint="cs"/>
                <w:color w:val="000000" w:themeColor="text1"/>
                <w:sz w:val="22"/>
                <w:szCs w:val="22"/>
                <w:rtl/>
                <w:lang w:eastAsia="en-CA" w:bidi="ar-SA"/>
              </w:rPr>
              <w:t xml:space="preserve"> طن متري</w:t>
            </w:r>
          </w:p>
        </w:tc>
        <w:tc>
          <w:tcPr>
            <w:tcW w:w="3592" w:type="dxa"/>
          </w:tcPr>
          <w:p w14:paraId="2A0218CB" w14:textId="4B98B5BC" w:rsidR="003841DE" w:rsidRPr="00C17B6C" w:rsidRDefault="003841DE" w:rsidP="003841DE">
            <w:pPr>
              <w:bidi/>
              <w:jc w:val="left"/>
              <w:rPr>
                <w:sz w:val="22"/>
                <w:szCs w:val="22"/>
                <w:lang w:bidi="ar-SA"/>
              </w:rPr>
            </w:pPr>
            <w:r w:rsidRPr="00C17B6C">
              <w:rPr>
                <w:sz w:val="22"/>
                <w:szCs w:val="22"/>
                <w:lang w:bidi="ar-SA"/>
              </w:rPr>
              <w:t>1,081,601</w:t>
            </w:r>
            <w:r w:rsidR="00B33E9D" w:rsidRPr="00C17B6C">
              <w:rPr>
                <w:rFonts w:hint="cs"/>
                <w:sz w:val="22"/>
                <w:szCs w:val="22"/>
                <w:rtl/>
                <w:lang w:bidi="ar-SA"/>
              </w:rPr>
              <w:t xml:space="preserve"> </w:t>
            </w:r>
            <w:r w:rsidRPr="00C17B6C">
              <w:rPr>
                <w:rFonts w:hint="cs"/>
                <w:sz w:val="22"/>
                <w:szCs w:val="22"/>
                <w:rtl/>
                <w:lang w:bidi="ar-SA"/>
              </w:rPr>
              <w:t>طن من مكافئ ثاني أكسيد الكربون</w:t>
            </w:r>
          </w:p>
        </w:tc>
      </w:tr>
    </w:tbl>
    <w:p w14:paraId="6C636F87" w14:textId="77777777" w:rsidR="003841DE" w:rsidRPr="00C17B6C" w:rsidRDefault="003841DE" w:rsidP="00B33E9D">
      <w:pPr>
        <w:pStyle w:val="StyleHeader4Para4Left0Firstline0"/>
        <w:numPr>
          <w:ilvl w:val="0"/>
          <w:numId w:val="0"/>
        </w:numPr>
        <w:bidi/>
        <w:spacing w:after="0"/>
        <w:rPr>
          <w:b/>
          <w:bCs/>
          <w:sz w:val="22"/>
          <w:szCs w:val="22"/>
          <w:rtl/>
          <w:lang w:val="en-CA"/>
        </w:rPr>
      </w:pPr>
    </w:p>
    <w:tbl>
      <w:tblPr>
        <w:bidiVisual/>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1"/>
        <w:gridCol w:w="2823"/>
      </w:tblGrid>
      <w:tr w:rsidR="003841DE" w:rsidRPr="00C17B6C" w14:paraId="05703952" w14:textId="77777777" w:rsidTr="00ED267A">
        <w:trPr>
          <w:trHeight w:val="250"/>
          <w:jc w:val="center"/>
        </w:trPr>
        <w:tc>
          <w:tcPr>
            <w:tcW w:w="7101" w:type="dxa"/>
            <w:tcBorders>
              <w:top w:val="single" w:sz="4" w:space="0" w:color="auto"/>
              <w:left w:val="single" w:sz="4" w:space="0" w:color="auto"/>
              <w:right w:val="single" w:sz="4" w:space="0" w:color="auto"/>
            </w:tcBorders>
          </w:tcPr>
          <w:p w14:paraId="11223E20" w14:textId="66A9DAEF"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lang w:bidi="ar-SA"/>
              </w:rPr>
            </w:pPr>
            <w:r w:rsidRPr="00C17B6C">
              <w:rPr>
                <w:rFonts w:hint="cs"/>
                <w:b/>
                <w:sz w:val="22"/>
                <w:szCs w:val="22"/>
                <w:rtl/>
                <w:lang w:bidi="ar-SA"/>
              </w:rPr>
              <w:t>التفاصيل</w:t>
            </w:r>
          </w:p>
        </w:tc>
        <w:tc>
          <w:tcPr>
            <w:tcW w:w="2823" w:type="dxa"/>
            <w:tcBorders>
              <w:top w:val="single" w:sz="4" w:space="0" w:color="auto"/>
              <w:left w:val="single" w:sz="4" w:space="0" w:color="auto"/>
              <w:bottom w:val="single" w:sz="4" w:space="0" w:color="auto"/>
              <w:right w:val="single" w:sz="4" w:space="0" w:color="auto"/>
            </w:tcBorders>
          </w:tcPr>
          <w:p w14:paraId="69B5FB22" w14:textId="055B6738"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lang w:bidi="ar-SA"/>
              </w:rPr>
            </w:pPr>
            <w:r w:rsidRPr="00C17B6C">
              <w:rPr>
                <w:rFonts w:hint="cs"/>
                <w:sz w:val="22"/>
                <w:szCs w:val="22"/>
                <w:rtl/>
                <w:lang w:bidi="ar-SA"/>
              </w:rPr>
              <w:t>الأنشطة غير الاستثمارية</w:t>
            </w:r>
          </w:p>
        </w:tc>
      </w:tr>
      <w:tr w:rsidR="003841DE" w:rsidRPr="00C17B6C" w14:paraId="58AC0AD9" w14:textId="77777777" w:rsidTr="00ED267A">
        <w:trPr>
          <w:trHeight w:val="250"/>
          <w:jc w:val="center"/>
        </w:trPr>
        <w:tc>
          <w:tcPr>
            <w:tcW w:w="7101" w:type="dxa"/>
            <w:vMerge w:val="restart"/>
            <w:tcBorders>
              <w:top w:val="single" w:sz="4" w:space="0" w:color="auto"/>
              <w:left w:val="single" w:sz="4" w:space="0" w:color="auto"/>
              <w:right w:val="single" w:sz="4" w:space="0" w:color="auto"/>
            </w:tcBorders>
          </w:tcPr>
          <w:p w14:paraId="3D53BCD5" w14:textId="7CA9A5B6" w:rsidR="003841DE" w:rsidRPr="00C17B6C" w:rsidRDefault="00E45FC6"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Cs/>
                <w:sz w:val="22"/>
                <w:szCs w:val="22"/>
                <w:lang w:bidi="ar-SA"/>
              </w:rPr>
            </w:pPr>
            <w:bookmarkStart w:id="0" w:name="_Hlk214136913"/>
            <w:r w:rsidRPr="00C17B6C">
              <w:rPr>
                <w:rFonts w:hint="cs"/>
                <w:sz w:val="22"/>
                <w:szCs w:val="22"/>
                <w:rtl/>
              </w:rPr>
              <w:t>المواد</w:t>
            </w:r>
            <w:r w:rsidRPr="00C17B6C">
              <w:rPr>
                <w:rFonts w:hint="cs"/>
                <w:sz w:val="22"/>
                <w:szCs w:val="22"/>
                <w:rtl/>
                <w:lang w:bidi="ar-SY"/>
              </w:rPr>
              <w:t xml:space="preserve"> الهيدروفلوروكربونية</w:t>
            </w:r>
            <w:r w:rsidR="003841DE" w:rsidRPr="00C17B6C">
              <w:rPr>
                <w:sz w:val="22"/>
                <w:szCs w:val="22"/>
                <w:rtl/>
              </w:rPr>
              <w:t xml:space="preserve"> </w:t>
            </w:r>
            <w:bookmarkEnd w:id="0"/>
            <w:r w:rsidR="00ED267A" w:rsidRPr="00C17B6C">
              <w:rPr>
                <w:rFonts w:hint="cs"/>
                <w:sz w:val="22"/>
                <w:szCs w:val="22"/>
                <w:rtl/>
                <w:lang w:bidi="ar-SY"/>
              </w:rPr>
              <w:t xml:space="preserve">المستخدمة </w:t>
            </w:r>
            <w:r w:rsidR="003841DE" w:rsidRPr="00C17B6C">
              <w:rPr>
                <w:sz w:val="22"/>
                <w:szCs w:val="22"/>
                <w:rtl/>
              </w:rPr>
              <w:t xml:space="preserve">من قِبل قطاع الخدمات (بيانات البرنامج الوطني لعام </w:t>
            </w:r>
            <w:r w:rsidR="003841DE" w:rsidRPr="00C17B6C">
              <w:rPr>
                <w:rFonts w:hint="cs"/>
                <w:sz w:val="22"/>
                <w:szCs w:val="22"/>
                <w:rtl/>
              </w:rPr>
              <w:t>2024</w:t>
            </w:r>
            <w:r w:rsidR="003841DE" w:rsidRPr="00C17B6C">
              <w:rPr>
                <w:sz w:val="22"/>
                <w:szCs w:val="22"/>
                <w:rtl/>
              </w:rPr>
              <w:t>)</w:t>
            </w:r>
          </w:p>
        </w:tc>
        <w:tc>
          <w:tcPr>
            <w:tcW w:w="2823" w:type="dxa"/>
            <w:tcBorders>
              <w:top w:val="single" w:sz="4" w:space="0" w:color="auto"/>
              <w:left w:val="single" w:sz="4" w:space="0" w:color="auto"/>
              <w:bottom w:val="single" w:sz="4" w:space="0" w:color="auto"/>
              <w:right w:val="single" w:sz="4" w:space="0" w:color="auto"/>
            </w:tcBorders>
          </w:tcPr>
          <w:p w14:paraId="507FFA24" w14:textId="1A5F96BC"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sz w:val="22"/>
                <w:szCs w:val="22"/>
                <w:lang w:bidi="ar-SA"/>
              </w:rPr>
              <w:t>585.64</w:t>
            </w:r>
            <w:r w:rsidRPr="00C17B6C">
              <w:rPr>
                <w:rFonts w:hint="cs"/>
                <w:sz w:val="22"/>
                <w:szCs w:val="22"/>
                <w:rtl/>
                <w:lang w:bidi="ar-SA"/>
              </w:rPr>
              <w:t xml:space="preserve"> طنا متريا</w:t>
            </w:r>
            <w:r w:rsidR="00B33E9D" w:rsidRPr="00C17B6C">
              <w:rPr>
                <w:rFonts w:hint="cs"/>
                <w:sz w:val="22"/>
                <w:szCs w:val="22"/>
                <w:rtl/>
                <w:lang w:bidi="ar-SA"/>
              </w:rPr>
              <w:t xml:space="preserve"> </w:t>
            </w:r>
          </w:p>
        </w:tc>
      </w:tr>
      <w:tr w:rsidR="003841DE" w:rsidRPr="00C17B6C" w14:paraId="694CC7C4" w14:textId="77777777" w:rsidTr="00ED267A">
        <w:trPr>
          <w:trHeight w:val="250"/>
          <w:jc w:val="center"/>
        </w:trPr>
        <w:tc>
          <w:tcPr>
            <w:tcW w:w="7101" w:type="dxa"/>
            <w:vMerge/>
            <w:tcBorders>
              <w:left w:val="single" w:sz="4" w:space="0" w:color="auto"/>
              <w:right w:val="single" w:sz="4" w:space="0" w:color="auto"/>
            </w:tcBorders>
          </w:tcPr>
          <w:p w14:paraId="5B290384" w14:textId="77777777"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lang w:bidi="ar-SA"/>
              </w:rPr>
            </w:pPr>
          </w:p>
        </w:tc>
        <w:tc>
          <w:tcPr>
            <w:tcW w:w="2823" w:type="dxa"/>
            <w:tcBorders>
              <w:top w:val="single" w:sz="4" w:space="0" w:color="auto"/>
              <w:left w:val="single" w:sz="4" w:space="0" w:color="auto"/>
              <w:bottom w:val="single" w:sz="4" w:space="0" w:color="auto"/>
              <w:right w:val="single" w:sz="4" w:space="0" w:color="auto"/>
            </w:tcBorders>
          </w:tcPr>
          <w:p w14:paraId="4F78D33E" w14:textId="00E90E97"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rFonts w:hint="cs"/>
                <w:sz w:val="22"/>
                <w:szCs w:val="22"/>
                <w:rtl/>
                <w:lang w:bidi="ar-SA"/>
              </w:rPr>
              <w:t xml:space="preserve"> </w:t>
            </w:r>
            <w:r w:rsidRPr="00C17B6C">
              <w:rPr>
                <w:sz w:val="22"/>
                <w:szCs w:val="22"/>
                <w:lang w:bidi="ar-SA"/>
              </w:rPr>
              <w:t>1,081,601</w:t>
            </w:r>
            <w:r w:rsidRPr="00C17B6C">
              <w:rPr>
                <w:rFonts w:hint="cs"/>
                <w:sz w:val="22"/>
                <w:szCs w:val="22"/>
                <w:rtl/>
                <w:lang w:bidi="ar-SA"/>
              </w:rPr>
              <w:t xml:space="preserve"> </w:t>
            </w:r>
            <w:r w:rsidRPr="00C17B6C">
              <w:rPr>
                <w:sz w:val="22"/>
                <w:szCs w:val="22"/>
                <w:rtl/>
                <w:lang w:bidi="ar-SA"/>
              </w:rPr>
              <w:t>طن</w:t>
            </w:r>
            <w:r w:rsidRPr="00C17B6C">
              <w:rPr>
                <w:rFonts w:hint="cs"/>
                <w:sz w:val="22"/>
                <w:szCs w:val="22"/>
                <w:rtl/>
                <w:lang w:bidi="ar-SA"/>
              </w:rPr>
              <w:t xml:space="preserve"> من مكافئ ثاني أكسيد الكربون</w:t>
            </w:r>
          </w:p>
        </w:tc>
      </w:tr>
      <w:tr w:rsidR="003841DE" w:rsidRPr="00C17B6C" w14:paraId="3EE5D2AF" w14:textId="77777777" w:rsidTr="00ED267A">
        <w:trPr>
          <w:trHeight w:val="262"/>
          <w:jc w:val="center"/>
        </w:trPr>
        <w:tc>
          <w:tcPr>
            <w:tcW w:w="7101" w:type="dxa"/>
            <w:tcBorders>
              <w:top w:val="single" w:sz="4" w:space="0" w:color="auto"/>
              <w:left w:val="single" w:sz="4" w:space="0" w:color="auto"/>
              <w:bottom w:val="single" w:sz="4" w:space="0" w:color="auto"/>
              <w:right w:val="single" w:sz="4" w:space="0" w:color="auto"/>
            </w:tcBorders>
          </w:tcPr>
          <w:p w14:paraId="419886AA" w14:textId="162D0289"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مدة المشروع (بالأشهر)</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13730725" w14:textId="77777777" w:rsidR="003841DE" w:rsidRPr="00C17B6C" w:rsidRDefault="003841DE" w:rsidP="003841DE">
            <w:pPr>
              <w:bidi/>
              <w:jc w:val="left"/>
              <w:rPr>
                <w:sz w:val="22"/>
                <w:szCs w:val="22"/>
                <w:lang w:bidi="ar-SA"/>
              </w:rPr>
            </w:pPr>
            <w:r w:rsidRPr="00C17B6C">
              <w:rPr>
                <w:sz w:val="22"/>
                <w:szCs w:val="22"/>
                <w:lang w:bidi="ar-SA"/>
              </w:rPr>
              <w:t>36</w:t>
            </w:r>
          </w:p>
        </w:tc>
      </w:tr>
      <w:tr w:rsidR="003841DE" w:rsidRPr="00C17B6C" w14:paraId="08FB6CEB" w14:textId="77777777" w:rsidTr="00ED267A">
        <w:trPr>
          <w:trHeight w:val="239"/>
          <w:jc w:val="center"/>
        </w:trPr>
        <w:tc>
          <w:tcPr>
            <w:tcW w:w="7101" w:type="dxa"/>
            <w:tcBorders>
              <w:top w:val="single" w:sz="4" w:space="0" w:color="auto"/>
              <w:left w:val="single" w:sz="4" w:space="0" w:color="auto"/>
              <w:bottom w:val="single" w:sz="4" w:space="0" w:color="auto"/>
              <w:right w:val="single" w:sz="4" w:space="0" w:color="auto"/>
            </w:tcBorders>
          </w:tcPr>
          <w:p w14:paraId="11D05EEA" w14:textId="088A0EBE"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المبلغ الأولي المطلوب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01D5FA99" w14:textId="3E45C6FA"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sz w:val="22"/>
                <w:szCs w:val="22"/>
                <w:lang w:bidi="ar-SA"/>
              </w:rPr>
              <w:t>280,000</w:t>
            </w:r>
          </w:p>
        </w:tc>
      </w:tr>
      <w:tr w:rsidR="003841DE" w:rsidRPr="00C17B6C" w14:paraId="73579E96" w14:textId="77777777" w:rsidTr="00ED267A">
        <w:trPr>
          <w:trHeight w:val="250"/>
          <w:jc w:val="center"/>
        </w:trPr>
        <w:tc>
          <w:tcPr>
            <w:tcW w:w="7101" w:type="dxa"/>
            <w:tcBorders>
              <w:top w:val="single" w:sz="4" w:space="0" w:color="auto"/>
              <w:left w:val="single" w:sz="4" w:space="0" w:color="auto"/>
              <w:bottom w:val="single" w:sz="4" w:space="0" w:color="auto"/>
              <w:right w:val="single" w:sz="4" w:space="0" w:color="auto"/>
            </w:tcBorders>
          </w:tcPr>
          <w:p w14:paraId="308E22BB" w14:textId="2694AE7A"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highlight w:val="yellow"/>
                <w:lang w:bidi="ar-SA"/>
              </w:rPr>
            </w:pPr>
            <w:r w:rsidRPr="00C17B6C">
              <w:rPr>
                <w:sz w:val="22"/>
                <w:szCs w:val="22"/>
                <w:rtl/>
              </w:rPr>
              <w:t>التكاليف النهائية للمشروع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57D7229C" w14:textId="77777777" w:rsidR="003841DE" w:rsidRPr="00C17B6C" w:rsidRDefault="003841DE" w:rsidP="003841D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sz w:val="22"/>
                <w:szCs w:val="22"/>
                <w:lang w:bidi="ar-SA"/>
              </w:rPr>
            </w:pPr>
            <w:r w:rsidRPr="00C17B6C">
              <w:rPr>
                <w:sz w:val="22"/>
                <w:szCs w:val="22"/>
                <w:lang w:bidi="ar-SA"/>
              </w:rPr>
              <w:t>278,000</w:t>
            </w:r>
          </w:p>
        </w:tc>
      </w:tr>
      <w:tr w:rsidR="003841DE" w:rsidRPr="00C17B6C" w14:paraId="535D283A" w14:textId="77777777" w:rsidTr="00ED267A">
        <w:trPr>
          <w:trHeight w:val="250"/>
          <w:jc w:val="center"/>
        </w:trPr>
        <w:tc>
          <w:tcPr>
            <w:tcW w:w="7101" w:type="dxa"/>
            <w:tcBorders>
              <w:top w:val="single" w:sz="4" w:space="0" w:color="auto"/>
              <w:left w:val="single" w:sz="4" w:space="0" w:color="auto"/>
              <w:bottom w:val="single" w:sz="4" w:space="0" w:color="auto"/>
              <w:right w:val="single" w:sz="4" w:space="0" w:color="auto"/>
            </w:tcBorders>
          </w:tcPr>
          <w:p w14:paraId="036BD5D5" w14:textId="74C95843"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المنحة المطلوبة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5AF7113D" w14:textId="77777777"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sz w:val="22"/>
                <w:szCs w:val="22"/>
                <w:lang w:bidi="ar-SA"/>
              </w:rPr>
              <w:t>278,000</w:t>
            </w:r>
          </w:p>
        </w:tc>
      </w:tr>
      <w:tr w:rsidR="003841DE" w:rsidRPr="00C17B6C" w14:paraId="378F7B19" w14:textId="77777777" w:rsidTr="00ED267A">
        <w:trPr>
          <w:trHeight w:val="239"/>
          <w:jc w:val="center"/>
        </w:trPr>
        <w:tc>
          <w:tcPr>
            <w:tcW w:w="7101" w:type="dxa"/>
            <w:tcBorders>
              <w:top w:val="single" w:sz="4" w:space="0" w:color="auto"/>
              <w:left w:val="single" w:sz="4" w:space="0" w:color="auto"/>
              <w:bottom w:val="single" w:sz="4" w:space="0" w:color="auto"/>
              <w:right w:val="single" w:sz="4" w:space="0" w:color="auto"/>
            </w:tcBorders>
          </w:tcPr>
          <w:p w14:paraId="37DD1575" w14:textId="6D23F382"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 xml:space="preserve">تكلفة دعم </w:t>
            </w:r>
            <w:r w:rsidR="00ED267A" w:rsidRPr="00C17B6C">
              <w:rPr>
                <w:rFonts w:hint="cs"/>
                <w:sz w:val="22"/>
                <w:szCs w:val="22"/>
                <w:rtl/>
              </w:rPr>
              <w:t>الوكالة</w:t>
            </w:r>
            <w:r w:rsidRPr="00C17B6C">
              <w:rPr>
                <w:sz w:val="22"/>
                <w:szCs w:val="22"/>
                <w:rtl/>
              </w:rPr>
              <w:t xml:space="preserve"> المنفذة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378D01EC" w14:textId="77777777"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highlight w:val="yellow"/>
                <w:lang w:bidi="ar-SA"/>
              </w:rPr>
            </w:pPr>
            <w:r w:rsidRPr="00C17B6C">
              <w:rPr>
                <w:sz w:val="22"/>
                <w:szCs w:val="22"/>
                <w:lang w:bidi="ar-SA"/>
              </w:rPr>
              <w:t>19,460</w:t>
            </w:r>
          </w:p>
        </w:tc>
      </w:tr>
      <w:tr w:rsidR="003841DE" w:rsidRPr="00C17B6C" w14:paraId="0FDC7589" w14:textId="77777777" w:rsidTr="00ED267A">
        <w:trPr>
          <w:trHeight w:val="250"/>
          <w:jc w:val="center"/>
        </w:trPr>
        <w:tc>
          <w:tcPr>
            <w:tcW w:w="7101" w:type="dxa"/>
            <w:tcBorders>
              <w:top w:val="single" w:sz="4" w:space="0" w:color="auto"/>
              <w:left w:val="single" w:sz="4" w:space="0" w:color="auto"/>
              <w:bottom w:val="single" w:sz="4" w:space="0" w:color="auto"/>
              <w:right w:val="single" w:sz="4" w:space="0" w:color="auto"/>
            </w:tcBorders>
          </w:tcPr>
          <w:p w14:paraId="1672490C" w14:textId="2415A33C"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 xml:space="preserve">التكلفة الإجمالية للمشروع للصندوق </w:t>
            </w:r>
            <w:r w:rsidR="00ED267A" w:rsidRPr="00C17B6C">
              <w:rPr>
                <w:rFonts w:hint="cs"/>
                <w:sz w:val="22"/>
                <w:szCs w:val="22"/>
                <w:rtl/>
              </w:rPr>
              <w:t>ال</w:t>
            </w:r>
            <w:r w:rsidRPr="00C17B6C">
              <w:rPr>
                <w:sz w:val="22"/>
                <w:szCs w:val="22"/>
                <w:rtl/>
              </w:rPr>
              <w:t>متعدد الأطراف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39691878" w14:textId="77777777"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highlight w:val="yellow"/>
                <w:lang w:bidi="ar-SA"/>
              </w:rPr>
            </w:pPr>
            <w:r w:rsidRPr="00C17B6C">
              <w:rPr>
                <w:sz w:val="22"/>
                <w:szCs w:val="22"/>
                <w:lang w:bidi="ar-SA"/>
              </w:rPr>
              <w:t>297,460</w:t>
            </w:r>
          </w:p>
        </w:tc>
      </w:tr>
      <w:tr w:rsidR="003841DE" w:rsidRPr="00C17B6C" w14:paraId="1E5FC617" w14:textId="77777777" w:rsidTr="00ED267A">
        <w:trPr>
          <w:trHeight w:val="119"/>
          <w:jc w:val="center"/>
        </w:trPr>
        <w:tc>
          <w:tcPr>
            <w:tcW w:w="7101" w:type="dxa"/>
            <w:tcBorders>
              <w:top w:val="single" w:sz="4" w:space="0" w:color="auto"/>
              <w:left w:val="single" w:sz="4" w:space="0" w:color="auto"/>
              <w:bottom w:val="single" w:sz="4" w:space="0" w:color="auto"/>
              <w:right w:val="single" w:sz="4" w:space="0" w:color="auto"/>
            </w:tcBorders>
          </w:tcPr>
          <w:p w14:paraId="1795B641" w14:textId="1BD0657B" w:rsidR="003841DE" w:rsidRPr="00C17B6C" w:rsidRDefault="003841DE" w:rsidP="003841DE">
            <w:pPr>
              <w:bidi/>
              <w:rPr>
                <w:sz w:val="22"/>
                <w:szCs w:val="22"/>
                <w:lang w:bidi="ar-SA"/>
              </w:rPr>
            </w:pPr>
            <w:r w:rsidRPr="00C17B6C">
              <w:rPr>
                <w:sz w:val="22"/>
                <w:szCs w:val="22"/>
                <w:rtl/>
              </w:rPr>
              <w:t>التمويل المشترك (دولار أمريكي)</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657D98E7" w14:textId="5EAE65D8" w:rsidR="003841DE" w:rsidRPr="00C17B6C" w:rsidRDefault="003841DE" w:rsidP="003841DE">
            <w:pPr>
              <w:bidi/>
              <w:jc w:val="left"/>
              <w:rPr>
                <w:sz w:val="22"/>
                <w:szCs w:val="22"/>
                <w:lang w:bidi="ar-SA"/>
              </w:rPr>
            </w:pPr>
            <w:r w:rsidRPr="00C17B6C">
              <w:rPr>
                <w:rFonts w:hint="cs"/>
                <w:sz w:val="22"/>
                <w:szCs w:val="22"/>
                <w:rtl/>
                <w:lang w:bidi="ar-SA"/>
              </w:rPr>
              <w:t>لا ينطبق</w:t>
            </w:r>
          </w:p>
        </w:tc>
      </w:tr>
      <w:tr w:rsidR="003841DE" w:rsidRPr="00C17B6C" w14:paraId="7B1696CF" w14:textId="77777777" w:rsidTr="00ED267A">
        <w:trPr>
          <w:trHeight w:val="239"/>
          <w:jc w:val="center"/>
        </w:trPr>
        <w:tc>
          <w:tcPr>
            <w:tcW w:w="7101" w:type="dxa"/>
            <w:tcBorders>
              <w:top w:val="single" w:sz="4" w:space="0" w:color="auto"/>
              <w:left w:val="single" w:sz="4" w:space="0" w:color="auto"/>
              <w:bottom w:val="single" w:sz="4" w:space="0" w:color="auto"/>
              <w:right w:val="single" w:sz="4" w:space="0" w:color="auto"/>
            </w:tcBorders>
          </w:tcPr>
          <w:p w14:paraId="5B3F109C" w14:textId="216D9442"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وفورات كفاءة الطاقة (كيلوواط ساعة/سنة)</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1D6D099D" w14:textId="77777777"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sz w:val="22"/>
                <w:szCs w:val="22"/>
                <w:lang w:bidi="ar-SA"/>
              </w:rPr>
              <w:t>6,480</w:t>
            </w:r>
          </w:p>
        </w:tc>
      </w:tr>
      <w:tr w:rsidR="003841DE" w:rsidRPr="00C17B6C" w14:paraId="0FED6018" w14:textId="77777777" w:rsidTr="00ED267A">
        <w:trPr>
          <w:trHeight w:val="239"/>
          <w:jc w:val="center"/>
        </w:trPr>
        <w:tc>
          <w:tcPr>
            <w:tcW w:w="7101" w:type="dxa"/>
            <w:tcBorders>
              <w:top w:val="single" w:sz="4" w:space="0" w:color="auto"/>
              <w:left w:val="single" w:sz="4" w:space="0" w:color="auto"/>
              <w:bottom w:val="single" w:sz="4" w:space="0" w:color="auto"/>
              <w:right w:val="single" w:sz="4" w:space="0" w:color="auto"/>
            </w:tcBorders>
          </w:tcPr>
          <w:p w14:paraId="2CA48E0B" w14:textId="5F7FF200"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حالة التمويل المقابل (نعم/لا)</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3FEA05CD" w14:textId="72935261"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rFonts w:hint="cs"/>
                <w:sz w:val="22"/>
                <w:szCs w:val="22"/>
                <w:rtl/>
                <w:lang w:bidi="ar-SA"/>
              </w:rPr>
              <w:t>نعم</w:t>
            </w:r>
          </w:p>
        </w:tc>
      </w:tr>
      <w:tr w:rsidR="003841DE" w:rsidRPr="00C17B6C" w14:paraId="28853372" w14:textId="77777777" w:rsidTr="00ED267A">
        <w:trPr>
          <w:trHeight w:val="250"/>
          <w:jc w:val="center"/>
        </w:trPr>
        <w:tc>
          <w:tcPr>
            <w:tcW w:w="7101" w:type="dxa"/>
            <w:tcBorders>
              <w:top w:val="single" w:sz="4" w:space="0" w:color="auto"/>
              <w:left w:val="single" w:sz="4" w:space="0" w:color="auto"/>
              <w:bottom w:val="single" w:sz="4" w:space="0" w:color="auto"/>
              <w:right w:val="single" w:sz="4" w:space="0" w:color="auto"/>
            </w:tcBorders>
          </w:tcPr>
          <w:p w14:paraId="208C2B4C" w14:textId="550EA2CA" w:rsidR="003841DE" w:rsidRPr="00C17B6C" w:rsidRDefault="00253EAB"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rFonts w:hint="cs"/>
                <w:sz w:val="22"/>
                <w:szCs w:val="22"/>
                <w:rtl/>
              </w:rPr>
              <w:t xml:space="preserve">تضمين </w:t>
            </w:r>
            <w:r w:rsidR="003841DE" w:rsidRPr="00C17B6C">
              <w:rPr>
                <w:sz w:val="22"/>
                <w:szCs w:val="22"/>
                <w:rtl/>
              </w:rPr>
              <w:t>مراحل رصد المشروع (نعم/لا)</w:t>
            </w:r>
            <w:r w:rsidR="003841DE"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3C65CD63" w14:textId="35BAD2E7"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rFonts w:hint="cs"/>
                <w:sz w:val="22"/>
                <w:szCs w:val="22"/>
                <w:rtl/>
                <w:lang w:bidi="ar-SA"/>
              </w:rPr>
              <w:t>نعم</w:t>
            </w:r>
          </w:p>
        </w:tc>
      </w:tr>
      <w:tr w:rsidR="003841DE" w:rsidRPr="00C17B6C" w14:paraId="46C6746B" w14:textId="77777777" w:rsidTr="00ED267A">
        <w:trPr>
          <w:trHeight w:val="250"/>
          <w:jc w:val="center"/>
        </w:trPr>
        <w:tc>
          <w:tcPr>
            <w:tcW w:w="7101" w:type="dxa"/>
            <w:tcBorders>
              <w:top w:val="single" w:sz="4" w:space="0" w:color="auto"/>
              <w:left w:val="single" w:sz="4" w:space="0" w:color="auto"/>
              <w:bottom w:val="single" w:sz="4" w:space="0" w:color="auto"/>
              <w:right w:val="single" w:sz="4" w:space="0" w:color="auto"/>
            </w:tcBorders>
          </w:tcPr>
          <w:p w14:paraId="19136625" w14:textId="0D6B712A"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lang w:bidi="ar-SA"/>
              </w:rPr>
            </w:pPr>
            <w:r w:rsidRPr="00C17B6C">
              <w:rPr>
                <w:sz w:val="22"/>
                <w:szCs w:val="22"/>
                <w:rtl/>
              </w:rPr>
              <w:t>معايير أداء الطاقة</w:t>
            </w:r>
            <w:r w:rsidR="00253EAB" w:rsidRPr="00C17B6C">
              <w:rPr>
                <w:rFonts w:hint="cs"/>
                <w:sz w:val="22"/>
                <w:szCs w:val="22"/>
                <w:rtl/>
              </w:rPr>
              <w:t xml:space="preserve"> الدنيا</w:t>
            </w:r>
            <w:r w:rsidRPr="00C17B6C">
              <w:rPr>
                <w:sz w:val="22"/>
                <w:szCs w:val="22"/>
              </w:rPr>
              <w:t xml:space="preserve"> </w:t>
            </w:r>
            <w:r w:rsidRPr="00C17B6C">
              <w:rPr>
                <w:sz w:val="22"/>
                <w:szCs w:val="22"/>
                <w:rtl/>
              </w:rPr>
              <w:t>المتاحة للقطاع المعني (نعم/لا)</w:t>
            </w:r>
            <w:r w:rsidRPr="00C17B6C">
              <w:rPr>
                <w:sz w:val="22"/>
                <w:szCs w:val="22"/>
              </w:rPr>
              <w:t>:</w:t>
            </w:r>
          </w:p>
        </w:tc>
        <w:tc>
          <w:tcPr>
            <w:tcW w:w="2823" w:type="dxa"/>
            <w:tcBorders>
              <w:top w:val="single" w:sz="4" w:space="0" w:color="auto"/>
              <w:left w:val="single" w:sz="4" w:space="0" w:color="auto"/>
              <w:bottom w:val="single" w:sz="4" w:space="0" w:color="auto"/>
              <w:right w:val="single" w:sz="4" w:space="0" w:color="auto"/>
            </w:tcBorders>
          </w:tcPr>
          <w:p w14:paraId="18426918" w14:textId="2782D608" w:rsidR="003841DE" w:rsidRPr="00C17B6C" w:rsidRDefault="003841DE" w:rsidP="003841D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lang w:bidi="ar-SA"/>
              </w:rPr>
            </w:pPr>
            <w:r w:rsidRPr="00C17B6C">
              <w:rPr>
                <w:rFonts w:hint="cs"/>
                <w:sz w:val="22"/>
                <w:szCs w:val="22"/>
                <w:rtl/>
                <w:lang w:bidi="ar-SA"/>
              </w:rPr>
              <w:t>نعم</w:t>
            </w:r>
            <w:r w:rsidRPr="00C17B6C">
              <w:rPr>
                <w:sz w:val="22"/>
                <w:szCs w:val="22"/>
                <w:lang w:bidi="ar-SA"/>
              </w:rPr>
              <w:t>*</w:t>
            </w:r>
          </w:p>
        </w:tc>
      </w:tr>
    </w:tbl>
    <w:p w14:paraId="203D05EB" w14:textId="1F18D03F" w:rsidR="003841DE" w:rsidRPr="00C17B6C" w:rsidRDefault="003841DE" w:rsidP="00D57176">
      <w:pPr>
        <w:pStyle w:val="StyleHeader4Para4Left0Firstline0"/>
        <w:numPr>
          <w:ilvl w:val="0"/>
          <w:numId w:val="0"/>
        </w:numPr>
        <w:bidi/>
        <w:ind w:hanging="270"/>
        <w:rPr>
          <w:b/>
          <w:bCs/>
          <w:sz w:val="22"/>
          <w:szCs w:val="22"/>
          <w:rtl/>
          <w:lang w:val="en-CA"/>
        </w:rPr>
      </w:pPr>
      <w:r w:rsidRPr="00C17B6C">
        <w:rPr>
          <w:b/>
          <w:bCs/>
          <w:sz w:val="22"/>
          <w:szCs w:val="22"/>
          <w:rtl/>
          <w:lang w:val="en-CA"/>
        </w:rPr>
        <w:t>*تطوعي</w:t>
      </w:r>
    </w:p>
    <w:tbl>
      <w:tblPr>
        <w:bidiVisual/>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0"/>
        <w:gridCol w:w="2979"/>
      </w:tblGrid>
      <w:tr w:rsidR="003841DE" w:rsidRPr="00C17B6C" w14:paraId="27CBF274" w14:textId="77777777" w:rsidTr="00ED267A">
        <w:trPr>
          <w:trHeight w:val="296"/>
          <w:jc w:val="center"/>
        </w:trPr>
        <w:tc>
          <w:tcPr>
            <w:tcW w:w="6940" w:type="dxa"/>
            <w:tcBorders>
              <w:top w:val="single" w:sz="4" w:space="0" w:color="auto"/>
              <w:left w:val="single" w:sz="4" w:space="0" w:color="auto"/>
              <w:bottom w:val="single" w:sz="4" w:space="0" w:color="auto"/>
              <w:right w:val="single" w:sz="4" w:space="0" w:color="auto"/>
            </w:tcBorders>
          </w:tcPr>
          <w:p w14:paraId="48E36204" w14:textId="5CD233DF"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2"/>
                <w:szCs w:val="22"/>
                <w:highlight w:val="yellow"/>
                <w:lang w:bidi="ar-SA"/>
              </w:rPr>
            </w:pPr>
            <w:r w:rsidRPr="00C17B6C">
              <w:rPr>
                <w:rFonts w:hint="cs"/>
                <w:bCs/>
                <w:sz w:val="22"/>
                <w:szCs w:val="22"/>
                <w:rtl/>
                <w:lang w:bidi="ar-SA"/>
              </w:rPr>
              <w:t>توصية الأمانة</w:t>
            </w:r>
          </w:p>
        </w:tc>
        <w:tc>
          <w:tcPr>
            <w:tcW w:w="2979" w:type="dxa"/>
            <w:tcBorders>
              <w:top w:val="single" w:sz="4" w:space="0" w:color="auto"/>
              <w:left w:val="single" w:sz="4" w:space="0" w:color="auto"/>
              <w:bottom w:val="single" w:sz="4" w:space="0" w:color="auto"/>
              <w:right w:val="single" w:sz="4" w:space="0" w:color="auto"/>
            </w:tcBorders>
          </w:tcPr>
          <w:p w14:paraId="563419BB" w14:textId="49998171" w:rsidR="003841DE" w:rsidRPr="00C17B6C" w:rsidRDefault="003841DE" w:rsidP="003841D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highlight w:val="yellow"/>
                <w:lang w:bidi="ar-SA"/>
              </w:rPr>
            </w:pPr>
            <w:r w:rsidRPr="00C17B6C">
              <w:rPr>
                <w:rFonts w:hint="cs"/>
                <w:sz w:val="22"/>
                <w:szCs w:val="22"/>
                <w:rtl/>
                <w:lang w:bidi="ar-SA"/>
              </w:rPr>
              <w:t>النظر الفردي</w:t>
            </w:r>
          </w:p>
        </w:tc>
      </w:tr>
    </w:tbl>
    <w:p w14:paraId="547FF2F6" w14:textId="77777777" w:rsidR="00C17B6C" w:rsidRDefault="00C17B6C" w:rsidP="000762A4">
      <w:pPr>
        <w:bidi/>
        <w:spacing w:before="240" w:after="240" w:line="340" w:lineRule="exact"/>
        <w:jc w:val="center"/>
        <w:rPr>
          <w:b/>
          <w:bCs/>
          <w:sz w:val="22"/>
          <w:szCs w:val="22"/>
          <w:rtl/>
        </w:rPr>
        <w:sectPr w:rsidR="00C17B6C" w:rsidSect="00DD495A">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2AB18AC9" w14:textId="34FF8536" w:rsidR="000762A4" w:rsidRPr="00FA6C3C" w:rsidRDefault="000762A4" w:rsidP="00B33E9D">
      <w:pPr>
        <w:bidi/>
        <w:spacing w:before="240" w:after="240" w:line="340" w:lineRule="exact"/>
        <w:jc w:val="center"/>
        <w:rPr>
          <w:b/>
          <w:bCs/>
          <w:sz w:val="28"/>
          <w:szCs w:val="28"/>
        </w:rPr>
      </w:pPr>
      <w:r w:rsidRPr="00FA6C3C">
        <w:rPr>
          <w:rFonts w:hint="cs"/>
          <w:b/>
          <w:bCs/>
          <w:sz w:val="28"/>
          <w:szCs w:val="28"/>
          <w:rtl/>
        </w:rPr>
        <w:lastRenderedPageBreak/>
        <w:t>وصف المشروع</w:t>
      </w:r>
    </w:p>
    <w:p w14:paraId="2B20FC13" w14:textId="6A0D795F" w:rsidR="003841DE" w:rsidRPr="00C17B6C" w:rsidRDefault="00C34083" w:rsidP="000762A4">
      <w:pPr>
        <w:bidi/>
        <w:spacing w:before="240" w:after="240" w:line="360" w:lineRule="exact"/>
        <w:ind w:left="713" w:hanging="709"/>
        <w:rPr>
          <w:b/>
          <w:bCs/>
          <w:sz w:val="26"/>
          <w:szCs w:val="26"/>
          <w:rtl/>
          <w:lang w:val="en-CA" w:bidi="ar-SY"/>
        </w:rPr>
      </w:pPr>
      <w:r w:rsidRPr="00C17B6C">
        <w:rPr>
          <w:rFonts w:hint="cs"/>
          <w:b/>
          <w:bCs/>
          <w:sz w:val="26"/>
          <w:szCs w:val="26"/>
          <w:rtl/>
          <w:lang w:val="en-CA" w:bidi="ar-SY"/>
        </w:rPr>
        <w:t>الخلفية</w:t>
      </w:r>
    </w:p>
    <w:p w14:paraId="7C6DF031" w14:textId="364794DC" w:rsidR="00C34083" w:rsidRPr="00C17B6C" w:rsidRDefault="00C34083" w:rsidP="000455B5">
      <w:pPr>
        <w:pStyle w:val="ListParagraph"/>
        <w:numPr>
          <w:ilvl w:val="0"/>
          <w:numId w:val="25"/>
        </w:numPr>
        <w:bidi/>
        <w:spacing w:before="240" w:after="240" w:line="360" w:lineRule="exact"/>
        <w:ind w:left="4" w:firstLine="0"/>
        <w:contextualSpacing w:val="0"/>
        <w:rPr>
          <w:sz w:val="26"/>
          <w:szCs w:val="26"/>
          <w:lang w:val="en-CA" w:bidi="ar-SY"/>
        </w:rPr>
      </w:pPr>
      <w:r w:rsidRPr="00C17B6C">
        <w:rPr>
          <w:sz w:val="26"/>
          <w:szCs w:val="26"/>
          <w:rtl/>
          <w:lang w:val="en-CA" w:bidi="ar-SY"/>
        </w:rPr>
        <w:t>بالنيابة عن حكومة البوسنة والهرسك، قدمت منظمة الأمم المتحدة للتنمية الصناعية</w:t>
      </w:r>
      <w:r w:rsidR="005E6614" w:rsidRPr="00C17B6C">
        <w:rPr>
          <w:rFonts w:hint="cs"/>
          <w:sz w:val="26"/>
          <w:szCs w:val="26"/>
          <w:rtl/>
          <w:lang w:val="en-CA" w:bidi="ar-SY"/>
        </w:rPr>
        <w:t xml:space="preserve"> (اليونيدو)</w:t>
      </w:r>
      <w:r w:rsidRPr="00C17B6C">
        <w:rPr>
          <w:sz w:val="26"/>
          <w:szCs w:val="26"/>
          <w:rtl/>
          <w:lang w:val="en-CA" w:bidi="ar-SY"/>
        </w:rPr>
        <w:t xml:space="preserve">، وفقاً </w:t>
      </w:r>
      <w:r w:rsidR="005E6614" w:rsidRPr="00C17B6C">
        <w:rPr>
          <w:rFonts w:hint="cs"/>
          <w:sz w:val="26"/>
          <w:szCs w:val="26"/>
          <w:rtl/>
          <w:lang w:val="en-CA" w:bidi="ar-SY"/>
        </w:rPr>
        <w:t>للمقرر</w:t>
      </w:r>
      <w:r w:rsidRPr="00C17B6C">
        <w:rPr>
          <w:sz w:val="26"/>
          <w:szCs w:val="26"/>
          <w:rtl/>
          <w:lang w:val="en-CA" w:bidi="ar-SY"/>
        </w:rPr>
        <w:t xml:space="preserve"> 91/65، طلباً لتنفيذ مشروع تجريبي لتعزيز كفاءة الطاقة في تكنولوجيات ومعدات الاستبدال في سياق </w:t>
      </w:r>
      <w:r w:rsidR="00207A83" w:rsidRPr="00C17B6C">
        <w:rPr>
          <w:rFonts w:hint="cs"/>
          <w:sz w:val="26"/>
          <w:szCs w:val="26"/>
          <w:rtl/>
          <w:lang w:val="en-CA" w:bidi="ar-SY"/>
        </w:rPr>
        <w:t>التخفيض</w:t>
      </w:r>
      <w:r w:rsidRPr="00C17B6C">
        <w:rPr>
          <w:sz w:val="26"/>
          <w:szCs w:val="26"/>
          <w:rtl/>
          <w:lang w:val="en-CA" w:bidi="ar-SY"/>
        </w:rPr>
        <w:t xml:space="preserve"> التدريجي </w:t>
      </w:r>
      <w:bookmarkStart w:id="1" w:name="_Hlk214137782"/>
      <w:r w:rsidR="00F01EB3" w:rsidRPr="00C17B6C">
        <w:rPr>
          <w:rFonts w:hint="cs"/>
          <w:sz w:val="26"/>
          <w:szCs w:val="26"/>
          <w:rtl/>
          <w:lang w:val="en-CA"/>
        </w:rPr>
        <w:t>للمواد</w:t>
      </w:r>
      <w:r w:rsidR="00E45FC6" w:rsidRPr="00C17B6C">
        <w:rPr>
          <w:rFonts w:hint="cs"/>
          <w:sz w:val="26"/>
          <w:szCs w:val="26"/>
          <w:rtl/>
          <w:lang w:val="en-CA" w:bidi="ar-SY"/>
        </w:rPr>
        <w:t xml:space="preserve"> الهيدروفلوروكربونية</w:t>
      </w:r>
      <w:r w:rsidR="00E45FC6" w:rsidRPr="00C17B6C">
        <w:rPr>
          <w:sz w:val="26"/>
          <w:szCs w:val="26"/>
          <w:rtl/>
          <w:lang w:val="en-CA"/>
        </w:rPr>
        <w:t xml:space="preserve"> </w:t>
      </w:r>
      <w:bookmarkEnd w:id="1"/>
      <w:r w:rsidRPr="00C17B6C">
        <w:rPr>
          <w:sz w:val="26"/>
          <w:szCs w:val="26"/>
          <w:rtl/>
          <w:lang w:val="en-CA" w:bidi="ar-SY"/>
        </w:rPr>
        <w:t xml:space="preserve">(أنشطة غير استثمارية)، بمبلغ </w:t>
      </w:r>
      <w:r w:rsidR="00F01EB3" w:rsidRPr="00C17B6C">
        <w:rPr>
          <w:sz w:val="26"/>
          <w:szCs w:val="26"/>
          <w:lang w:bidi="ar-SY"/>
        </w:rPr>
        <w:t>280,000</w:t>
      </w:r>
      <w:r w:rsidRPr="00C17B6C">
        <w:rPr>
          <w:sz w:val="26"/>
          <w:szCs w:val="26"/>
          <w:rtl/>
          <w:lang w:val="en-CA" w:bidi="ar-SY"/>
        </w:rPr>
        <w:t xml:space="preserve"> دولار أمريكي، بالإضافة إلى تكاليف دعم الوكالة البالغة </w:t>
      </w:r>
      <w:r w:rsidR="000455B5" w:rsidRPr="00C17B6C">
        <w:rPr>
          <w:sz w:val="26"/>
          <w:szCs w:val="26"/>
          <w:lang w:bidi="ar-SY"/>
        </w:rPr>
        <w:t>19,600</w:t>
      </w:r>
      <w:r w:rsidR="000455B5" w:rsidRPr="00C17B6C">
        <w:rPr>
          <w:rFonts w:hint="cs"/>
          <w:sz w:val="26"/>
          <w:szCs w:val="26"/>
          <w:rtl/>
          <w:lang w:bidi="ar-SY"/>
        </w:rPr>
        <w:t xml:space="preserve"> دولار أمريك</w:t>
      </w:r>
      <w:r w:rsidR="000455B5" w:rsidRPr="00C17B6C">
        <w:rPr>
          <w:rFonts w:hint="eastAsia"/>
          <w:sz w:val="26"/>
          <w:szCs w:val="26"/>
          <w:rtl/>
          <w:lang w:bidi="ar-SY"/>
        </w:rPr>
        <w:t>ي</w:t>
      </w:r>
      <w:r w:rsidR="000455B5" w:rsidRPr="00C17B6C">
        <w:rPr>
          <w:rFonts w:hint="cs"/>
          <w:sz w:val="26"/>
          <w:szCs w:val="26"/>
          <w:rtl/>
          <w:lang w:bidi="ar-SY"/>
        </w:rPr>
        <w:t>،</w:t>
      </w:r>
      <w:r w:rsidRPr="00C17B6C">
        <w:rPr>
          <w:sz w:val="26"/>
          <w:szCs w:val="26"/>
          <w:rtl/>
          <w:lang w:val="en-CA" w:bidi="ar-SY"/>
        </w:rPr>
        <w:t xml:space="preserve"> كما تم تقديمه في الأصل.</w:t>
      </w:r>
      <w:r w:rsidR="00F56F82" w:rsidRPr="00C17B6C">
        <w:rPr>
          <w:rStyle w:val="FootnoteReference"/>
          <w:sz w:val="26"/>
          <w:szCs w:val="26"/>
          <w:rtl/>
          <w:lang w:val="en-CA" w:bidi="ar-SY"/>
        </w:rPr>
        <w:footnoteReference w:id="2"/>
      </w:r>
    </w:p>
    <w:p w14:paraId="3578AAB4" w14:textId="63ED23DE" w:rsidR="00C34083" w:rsidRPr="00C17B6C" w:rsidRDefault="00C34083" w:rsidP="00C34083">
      <w:pPr>
        <w:pStyle w:val="ListParagraph"/>
        <w:bidi/>
        <w:spacing w:before="240" w:after="240" w:line="360" w:lineRule="exact"/>
        <w:ind w:left="6"/>
        <w:contextualSpacing w:val="0"/>
        <w:rPr>
          <w:b/>
          <w:bCs/>
          <w:sz w:val="26"/>
          <w:szCs w:val="26"/>
          <w:lang w:bidi="ar-LB"/>
        </w:rPr>
      </w:pPr>
      <w:r w:rsidRPr="00C17B6C">
        <w:rPr>
          <w:b/>
          <w:bCs/>
          <w:sz w:val="26"/>
          <w:szCs w:val="26"/>
          <w:rtl/>
          <w:lang w:bidi="ar-LB"/>
        </w:rPr>
        <w:t>مشروع تجريبي لكفاءة الطاقة</w:t>
      </w:r>
    </w:p>
    <w:p w14:paraId="7F47FBE7" w14:textId="3E447AC0" w:rsidR="00C34083" w:rsidRPr="00C17B6C" w:rsidRDefault="00DE7FA6" w:rsidP="00454E4B">
      <w:pPr>
        <w:pStyle w:val="ListParagraph"/>
        <w:numPr>
          <w:ilvl w:val="0"/>
          <w:numId w:val="25"/>
        </w:numPr>
        <w:bidi/>
        <w:spacing w:before="240" w:after="240" w:line="360" w:lineRule="exact"/>
        <w:ind w:left="4" w:firstLine="0"/>
        <w:contextualSpacing w:val="0"/>
        <w:rPr>
          <w:sz w:val="26"/>
          <w:szCs w:val="26"/>
          <w:lang w:val="en-CA" w:bidi="ar-SY"/>
        </w:rPr>
      </w:pPr>
      <w:r w:rsidRPr="00C17B6C">
        <w:rPr>
          <w:sz w:val="26"/>
          <w:szCs w:val="26"/>
          <w:rtl/>
          <w:lang w:val="en-CA" w:bidi="ar-SY"/>
        </w:rPr>
        <w:t xml:space="preserve">صادقت البوسنة والهرسك على تعديل كيغالي في 26 مايو/أيار 2021، مع تخصيص حصص من </w:t>
      </w:r>
      <w:r w:rsidR="00E00A7E" w:rsidRPr="00C17B6C">
        <w:rPr>
          <w:rFonts w:hint="cs"/>
          <w:sz w:val="26"/>
          <w:szCs w:val="26"/>
          <w:rtl/>
          <w:lang w:val="en-CA"/>
        </w:rPr>
        <w:t>المواد</w:t>
      </w:r>
      <w:r w:rsidR="00E00A7E" w:rsidRPr="00C17B6C">
        <w:rPr>
          <w:rFonts w:hint="cs"/>
          <w:sz w:val="26"/>
          <w:szCs w:val="26"/>
          <w:rtl/>
          <w:lang w:val="en-CA" w:bidi="ar-SY"/>
        </w:rPr>
        <w:t xml:space="preserve"> الهيدروفلوروكربونية</w:t>
      </w:r>
      <w:r w:rsidR="00E00A7E" w:rsidRPr="00C17B6C">
        <w:rPr>
          <w:sz w:val="26"/>
          <w:szCs w:val="26"/>
          <w:rtl/>
          <w:lang w:val="en-CA"/>
        </w:rPr>
        <w:t xml:space="preserve"> </w:t>
      </w:r>
      <w:r w:rsidRPr="00C17B6C">
        <w:rPr>
          <w:sz w:val="26"/>
          <w:szCs w:val="26"/>
          <w:rtl/>
          <w:lang w:val="en-CA" w:bidi="ar-SY"/>
        </w:rPr>
        <w:t xml:space="preserve">للمستوردين اعتبارًا من يناير/كانون الثاني 2024. وفي إطار المرحلة الأولى من </w:t>
      </w:r>
      <w:bookmarkStart w:id="2" w:name="_Hlk213270919"/>
      <w:r w:rsidR="00454E4B" w:rsidRPr="00C17B6C">
        <w:rPr>
          <w:sz w:val="26"/>
          <w:szCs w:val="26"/>
          <w:rtl/>
          <w:lang w:val="en-CA" w:bidi="ar-SA"/>
        </w:rPr>
        <w:t>خطة التنفيذ المتعلقة بالمواد الهيدروفلوروكربونية بموجب تعديل كيغالي</w:t>
      </w:r>
      <w:bookmarkEnd w:id="2"/>
      <w:r w:rsidRPr="00C17B6C">
        <w:rPr>
          <w:sz w:val="26"/>
          <w:szCs w:val="26"/>
          <w:rtl/>
          <w:lang w:val="en-CA" w:bidi="ar-SY"/>
        </w:rPr>
        <w:t xml:space="preserve">، التي </w:t>
      </w:r>
      <w:r w:rsidR="00F56F82" w:rsidRPr="00C17B6C">
        <w:rPr>
          <w:rFonts w:hint="cs"/>
          <w:sz w:val="26"/>
          <w:szCs w:val="26"/>
          <w:rtl/>
          <w:lang w:val="en-CA" w:bidi="ar-SY"/>
        </w:rPr>
        <w:t xml:space="preserve">تمت الموافقة عليها </w:t>
      </w:r>
      <w:r w:rsidRPr="00C17B6C">
        <w:rPr>
          <w:sz w:val="26"/>
          <w:szCs w:val="26"/>
          <w:rtl/>
          <w:lang w:val="en-CA" w:bidi="ar-SY"/>
        </w:rPr>
        <w:t>في الاجتماع السادس والتسعين،</w:t>
      </w:r>
      <w:r w:rsidR="00F56F82" w:rsidRPr="00C17B6C">
        <w:rPr>
          <w:rStyle w:val="FootnoteReference"/>
          <w:sz w:val="26"/>
          <w:szCs w:val="26"/>
          <w:rtl/>
          <w:lang w:val="en-CA" w:bidi="ar-SY"/>
        </w:rPr>
        <w:footnoteReference w:id="3"/>
      </w:r>
      <w:r w:rsidRPr="00C17B6C">
        <w:rPr>
          <w:sz w:val="26"/>
          <w:szCs w:val="26"/>
          <w:rtl/>
          <w:lang w:val="en-CA" w:bidi="ar-SY"/>
        </w:rPr>
        <w:t xml:space="preserve"> التزمت البوسنة والهرسك بخفض استهلاك </w:t>
      </w:r>
      <w:r w:rsidR="00E00A7E" w:rsidRPr="00C17B6C">
        <w:rPr>
          <w:rFonts w:hint="cs"/>
          <w:sz w:val="26"/>
          <w:szCs w:val="26"/>
          <w:rtl/>
          <w:lang w:val="en-CA"/>
        </w:rPr>
        <w:t>المواد</w:t>
      </w:r>
      <w:r w:rsidR="00E00A7E" w:rsidRPr="00C17B6C">
        <w:rPr>
          <w:rFonts w:hint="cs"/>
          <w:sz w:val="26"/>
          <w:szCs w:val="26"/>
          <w:rtl/>
          <w:lang w:val="en-CA" w:bidi="ar-SY"/>
        </w:rPr>
        <w:t xml:space="preserve"> الهيدروفلوروكربونية</w:t>
      </w:r>
      <w:r w:rsidR="00E00A7E" w:rsidRPr="00C17B6C">
        <w:rPr>
          <w:sz w:val="26"/>
          <w:szCs w:val="26"/>
          <w:rtl/>
          <w:lang w:val="en-CA"/>
        </w:rPr>
        <w:t xml:space="preserve"> </w:t>
      </w:r>
      <w:r w:rsidRPr="00C17B6C">
        <w:rPr>
          <w:sz w:val="26"/>
          <w:szCs w:val="26"/>
          <w:rtl/>
          <w:lang w:val="en-CA" w:bidi="ar-SY"/>
        </w:rPr>
        <w:t>بنسبة 10</w:t>
      </w:r>
      <w:r w:rsidR="00454E4B" w:rsidRPr="00C17B6C">
        <w:rPr>
          <w:rFonts w:hint="cs"/>
          <w:sz w:val="26"/>
          <w:szCs w:val="26"/>
          <w:rtl/>
          <w:lang w:val="en-CA" w:bidi="ar-SY"/>
        </w:rPr>
        <w:t xml:space="preserve"> في المائة</w:t>
      </w:r>
      <w:r w:rsidRPr="00C17B6C">
        <w:rPr>
          <w:sz w:val="26"/>
          <w:szCs w:val="26"/>
          <w:rtl/>
          <w:lang w:val="en-CA" w:bidi="ar-SY"/>
        </w:rPr>
        <w:t xml:space="preserve"> من استهلاكها الأساسي بحلول عام 2029.</w:t>
      </w:r>
    </w:p>
    <w:p w14:paraId="0B4E7424" w14:textId="53240B4A" w:rsidR="00DE7FA6" w:rsidRPr="00DD6CD1" w:rsidRDefault="00DE7FA6" w:rsidP="00DE7FA6">
      <w:pPr>
        <w:pStyle w:val="ListParagraph"/>
        <w:bidi/>
        <w:spacing w:before="240" w:after="240" w:line="360" w:lineRule="exact"/>
        <w:ind w:left="4"/>
        <w:contextualSpacing w:val="0"/>
        <w:rPr>
          <w:sz w:val="26"/>
          <w:szCs w:val="26"/>
          <w:u w:val="single"/>
          <w:rtl/>
          <w:lang w:val="en-CA" w:bidi="ar-SY"/>
        </w:rPr>
      </w:pPr>
      <w:r w:rsidRPr="00DD6CD1">
        <w:rPr>
          <w:sz w:val="26"/>
          <w:szCs w:val="26"/>
          <w:u w:val="single"/>
          <w:rtl/>
          <w:lang w:val="en-CA" w:bidi="ar-SY"/>
        </w:rPr>
        <w:t>الإطار السياسي والتنظيمي والمؤسسي</w:t>
      </w:r>
    </w:p>
    <w:p w14:paraId="1B0B652E" w14:textId="0CBB75A8" w:rsidR="00DE7FA6" w:rsidRDefault="00DD6CD1" w:rsidP="00DE7FA6">
      <w:pPr>
        <w:pStyle w:val="ListParagraph"/>
        <w:numPr>
          <w:ilvl w:val="0"/>
          <w:numId w:val="25"/>
        </w:numPr>
        <w:bidi/>
        <w:spacing w:before="240" w:after="240" w:line="360" w:lineRule="exact"/>
        <w:ind w:left="4" w:firstLine="0"/>
        <w:contextualSpacing w:val="0"/>
        <w:rPr>
          <w:sz w:val="26"/>
          <w:szCs w:val="26"/>
          <w:lang w:val="en-CA" w:bidi="ar-SY"/>
        </w:rPr>
      </w:pPr>
      <w:bookmarkStart w:id="3" w:name="_Hlk214206775"/>
      <w:r w:rsidRPr="00DD6CD1">
        <w:rPr>
          <w:sz w:val="26"/>
          <w:szCs w:val="26"/>
          <w:rtl/>
          <w:lang w:val="en-CA" w:bidi="ar-SY"/>
        </w:rPr>
        <w:t xml:space="preserve">وزارة التجارة والعلاقات الاقتصادية </w:t>
      </w:r>
      <w:r w:rsidR="00F56F82" w:rsidRPr="00DD6CD1">
        <w:rPr>
          <w:sz w:val="26"/>
          <w:szCs w:val="26"/>
          <w:rtl/>
          <w:lang w:val="en-CA" w:bidi="ar-SY"/>
        </w:rPr>
        <w:t xml:space="preserve">الخارجية </w:t>
      </w:r>
      <w:r w:rsidRPr="00DD6CD1">
        <w:rPr>
          <w:sz w:val="26"/>
          <w:szCs w:val="26"/>
          <w:rtl/>
          <w:lang w:val="en-CA" w:bidi="ar-SY"/>
        </w:rPr>
        <w:t xml:space="preserve">في البوسنة والهرسك </w:t>
      </w:r>
      <w:bookmarkEnd w:id="3"/>
      <w:r w:rsidRPr="00DD6CD1">
        <w:rPr>
          <w:sz w:val="26"/>
          <w:szCs w:val="26"/>
          <w:rtl/>
          <w:lang w:val="en-CA" w:bidi="ar-SY"/>
        </w:rPr>
        <w:t xml:space="preserve">هي </w:t>
      </w:r>
      <w:r w:rsidR="00225E81">
        <w:rPr>
          <w:rFonts w:hint="cs"/>
          <w:sz w:val="26"/>
          <w:szCs w:val="26"/>
          <w:rtl/>
          <w:lang w:val="en-CA" w:bidi="ar-SY"/>
        </w:rPr>
        <w:t>المؤسسة</w:t>
      </w:r>
      <w:r w:rsidRPr="00DD6CD1">
        <w:rPr>
          <w:sz w:val="26"/>
          <w:szCs w:val="26"/>
          <w:rtl/>
          <w:lang w:val="en-CA" w:bidi="ar-SY"/>
        </w:rPr>
        <w:t xml:space="preserve"> المسؤولة عن كفاءة الطاقة على مستوى </w:t>
      </w:r>
      <w:r w:rsidR="00225E81">
        <w:rPr>
          <w:rFonts w:hint="cs"/>
          <w:sz w:val="26"/>
          <w:szCs w:val="26"/>
          <w:rtl/>
          <w:lang w:val="en-CA" w:bidi="ar-SY"/>
        </w:rPr>
        <w:t>الدولة</w:t>
      </w:r>
      <w:r w:rsidRPr="00DD6CD1">
        <w:rPr>
          <w:sz w:val="26"/>
          <w:szCs w:val="26"/>
          <w:rtl/>
          <w:lang w:val="en-CA" w:bidi="ar-SY"/>
        </w:rPr>
        <w:t>، وهي، إلى جانب وحدة الأوزون الوطنية، التابعة للوزارة، مسؤولة أيضًا عن تنفيذ بروتوكول مونتريال في البوسنة والهرسك. أما على مستوى الكيان</w:t>
      </w:r>
      <w:r w:rsidR="00225E81">
        <w:rPr>
          <w:rFonts w:hint="cs"/>
          <w:sz w:val="26"/>
          <w:szCs w:val="26"/>
          <w:rtl/>
          <w:lang w:val="en-CA" w:bidi="ar-SY"/>
        </w:rPr>
        <w:t>ات</w:t>
      </w:r>
      <w:r w:rsidRPr="00DD6CD1">
        <w:rPr>
          <w:sz w:val="26"/>
          <w:szCs w:val="26"/>
          <w:rtl/>
          <w:lang w:val="en-CA" w:bidi="ar-SY"/>
        </w:rPr>
        <w:t xml:space="preserve">، فتُعدّ وزارة الطاقة والتعدين والصناعة في اتحاد البوسنة والهرسك ووزارة الطاقة والتعدين في جمهورية صربسكا </w:t>
      </w:r>
      <w:r w:rsidR="00225E81">
        <w:rPr>
          <w:rFonts w:hint="cs"/>
          <w:sz w:val="26"/>
          <w:szCs w:val="26"/>
          <w:rtl/>
          <w:lang w:val="en-CA" w:bidi="ar-SY"/>
        </w:rPr>
        <w:t>المؤسستين</w:t>
      </w:r>
      <w:r w:rsidRPr="00DD6CD1">
        <w:rPr>
          <w:sz w:val="26"/>
          <w:szCs w:val="26"/>
          <w:rtl/>
          <w:lang w:val="en-CA" w:bidi="ar-SY"/>
        </w:rPr>
        <w:t xml:space="preserve"> المسؤولت</w:t>
      </w:r>
      <w:r w:rsidR="00225E81">
        <w:rPr>
          <w:rFonts w:hint="cs"/>
          <w:sz w:val="26"/>
          <w:szCs w:val="26"/>
          <w:rtl/>
          <w:lang w:val="en-CA" w:bidi="ar-SY"/>
        </w:rPr>
        <w:t>ي</w:t>
      </w:r>
      <w:r w:rsidRPr="00DD6CD1">
        <w:rPr>
          <w:sz w:val="26"/>
          <w:szCs w:val="26"/>
          <w:rtl/>
          <w:lang w:val="en-CA" w:bidi="ar-SY"/>
        </w:rPr>
        <w:t>ن عن كفاءة الطاقة في كيانيهما في البوسنة والهرسك.</w:t>
      </w:r>
    </w:p>
    <w:p w14:paraId="34C9BA48" w14:textId="27D8D7CB" w:rsidR="00DD6CD1" w:rsidRDefault="00DD6CD1" w:rsidP="00DD6CD1">
      <w:pPr>
        <w:pStyle w:val="ListParagraph"/>
        <w:numPr>
          <w:ilvl w:val="0"/>
          <w:numId w:val="25"/>
        </w:numPr>
        <w:bidi/>
        <w:spacing w:before="240" w:after="240" w:line="360" w:lineRule="exact"/>
        <w:ind w:left="4" w:firstLine="0"/>
        <w:contextualSpacing w:val="0"/>
        <w:rPr>
          <w:sz w:val="26"/>
          <w:szCs w:val="26"/>
          <w:lang w:val="en-CA" w:bidi="ar-SY"/>
        </w:rPr>
      </w:pPr>
      <w:r w:rsidRPr="00DD6CD1">
        <w:rPr>
          <w:sz w:val="26"/>
          <w:szCs w:val="26"/>
          <w:rtl/>
          <w:lang w:val="en-CA" w:bidi="ar-SY"/>
        </w:rPr>
        <w:t xml:space="preserve">ومن خلال معاهدة مجتمع الطاقة التي تم التصديق عليها في عام 2006، التزمت البوسنة والهرسك باعتماد أجزاء من تشريعات الاتحاد الأوروبي تدريجيا من خلال نقل متطلبات وقواعد توجيهات ولوائح الاتحاد الأوروبي ذات الصلة إلى تشريعاتها الوطنية في مجالات أمن الإمدادات، والمنافسة، وحماية البيئة، والبنية </w:t>
      </w:r>
      <w:r w:rsidR="00225E81">
        <w:rPr>
          <w:rFonts w:hint="cs"/>
          <w:sz w:val="26"/>
          <w:szCs w:val="26"/>
          <w:rtl/>
          <w:lang w:val="en-CA" w:bidi="ar-SY"/>
        </w:rPr>
        <w:t>التحتية</w:t>
      </w:r>
      <w:r w:rsidRPr="00DD6CD1">
        <w:rPr>
          <w:sz w:val="26"/>
          <w:szCs w:val="26"/>
          <w:rtl/>
          <w:lang w:val="en-CA" w:bidi="ar-SY"/>
        </w:rPr>
        <w:t xml:space="preserve"> للطاقة، وكفاءة الطاقة، واستخدام مصادر الطاقة المتجددة. وتستند التوجهات الاستراتيجية لتطوير قطاع الطاقة في البلاد إلى سياسات التنمية المستدامة التي تشمل ثلاثة جوانب: أمن الإمداد، وتنافسية الأسعار، وسهولة الحصول على الطاقة، وسياسات إزالة الكربون.</w:t>
      </w:r>
    </w:p>
    <w:p w14:paraId="0C2BFE94" w14:textId="2F0D8007" w:rsidR="00DD6CD1" w:rsidRDefault="00225E81" w:rsidP="00DD6CD1">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DD6CD1" w:rsidRPr="00DD6CD1">
        <w:rPr>
          <w:sz w:val="26"/>
          <w:szCs w:val="26"/>
          <w:rtl/>
          <w:lang w:val="en-CA" w:bidi="ar-SY"/>
        </w:rPr>
        <w:t xml:space="preserve">لقد التزمت البوسنة والهرسك بأن تصبح محايدة للمناخ بحلول عام 2050. ومع ذلك، لا تزال مصادر الطاقة المتجددة أكثر تكلفة من الوقود الأحفوري، على الرغم من أنه من المتوقع أن يحفز ارتفاع أسعار الطاقة استخدامها على نطاق أوسع. </w:t>
      </w:r>
      <w:r w:rsidR="00187890">
        <w:rPr>
          <w:rFonts w:hint="cs"/>
          <w:sz w:val="26"/>
          <w:szCs w:val="26"/>
          <w:rtl/>
          <w:lang w:val="en-CA" w:bidi="ar-SY"/>
        </w:rPr>
        <w:t>و</w:t>
      </w:r>
      <w:r w:rsidR="00DD6CD1" w:rsidRPr="00DD6CD1">
        <w:rPr>
          <w:sz w:val="26"/>
          <w:szCs w:val="26"/>
          <w:rtl/>
          <w:lang w:val="en-CA" w:bidi="ar-SY"/>
        </w:rPr>
        <w:t>يتجاوز استهلاك الطاقة الكهربائية في البلاد بشكل ملحوظ متوسط الاتحاد الأوروبي، ومن الضروري التركيز على إزالة العوائق لضمان نشر خيارات الطاقة المتجددة دون عوائق والحفاظ على الأداء العالي لكفاءة الطاقة.</w:t>
      </w:r>
    </w:p>
    <w:p w14:paraId="032E1227" w14:textId="64ECCF8D" w:rsidR="00DD6CD1" w:rsidRDefault="00DD6CD1" w:rsidP="00187890">
      <w:pPr>
        <w:pStyle w:val="ListParagraph"/>
        <w:numPr>
          <w:ilvl w:val="0"/>
          <w:numId w:val="25"/>
        </w:numPr>
        <w:bidi/>
        <w:spacing w:before="240" w:after="240" w:line="360" w:lineRule="exact"/>
        <w:ind w:left="4" w:firstLine="0"/>
        <w:contextualSpacing w:val="0"/>
        <w:rPr>
          <w:sz w:val="26"/>
          <w:szCs w:val="26"/>
          <w:lang w:val="en-CA" w:bidi="ar-SY"/>
        </w:rPr>
      </w:pPr>
      <w:r w:rsidRPr="00DD6CD1">
        <w:rPr>
          <w:sz w:val="26"/>
          <w:szCs w:val="26"/>
          <w:rtl/>
          <w:lang w:val="en-CA" w:bidi="ar-SY"/>
        </w:rPr>
        <w:lastRenderedPageBreak/>
        <w:t xml:space="preserve">المؤسسة الرئيسية في البلاد التي تعمل على المعايير هي معهد تقييس البوسنة والهرسك، ودوره الرئيسي هو اعتماد </w:t>
      </w:r>
      <w:r w:rsidR="00187890">
        <w:rPr>
          <w:rFonts w:hint="cs"/>
          <w:sz w:val="26"/>
          <w:szCs w:val="26"/>
          <w:rtl/>
          <w:lang w:val="en-CA" w:bidi="ar-SY"/>
        </w:rPr>
        <w:t>ال</w:t>
      </w:r>
      <w:r w:rsidRPr="00DD6CD1">
        <w:rPr>
          <w:sz w:val="26"/>
          <w:szCs w:val="26"/>
          <w:rtl/>
          <w:lang w:val="en-CA" w:bidi="ar-SY"/>
        </w:rPr>
        <w:t>معايير الأوروبي</w:t>
      </w:r>
      <w:r w:rsidR="00187890">
        <w:rPr>
          <w:rFonts w:hint="cs"/>
          <w:sz w:val="26"/>
          <w:szCs w:val="26"/>
          <w:rtl/>
          <w:lang w:val="en-CA" w:bidi="ar-SY"/>
        </w:rPr>
        <w:t>ة</w:t>
      </w:r>
      <w:r w:rsidRPr="00DD6CD1">
        <w:rPr>
          <w:sz w:val="26"/>
          <w:szCs w:val="26"/>
          <w:rtl/>
          <w:lang w:val="en-CA" w:bidi="ar-SY"/>
        </w:rPr>
        <w:t xml:space="preserve"> والمعايير الدولية كمعايير وطنية. وقد تم نشر أو اعتماد العديد من معايير معدات </w:t>
      </w:r>
      <w:r w:rsidR="00207A83" w:rsidRPr="00207A83">
        <w:rPr>
          <w:sz w:val="26"/>
          <w:szCs w:val="26"/>
          <w:rtl/>
          <w:lang w:val="en-CA" w:bidi="ar-SY"/>
        </w:rPr>
        <w:t xml:space="preserve">التبريد وتكييف الهواء والمضخات الحرارية </w:t>
      </w:r>
      <w:r w:rsidRPr="00DD6CD1">
        <w:rPr>
          <w:sz w:val="26"/>
          <w:szCs w:val="26"/>
          <w:rtl/>
          <w:lang w:val="en-CA" w:bidi="ar-SY"/>
        </w:rPr>
        <w:t xml:space="preserve">كمعايير وطنية من </w:t>
      </w:r>
      <w:r w:rsidR="00187890">
        <w:rPr>
          <w:rFonts w:hint="cs"/>
          <w:sz w:val="26"/>
          <w:szCs w:val="26"/>
          <w:rtl/>
          <w:lang w:val="en-CA" w:bidi="ar-SY"/>
        </w:rPr>
        <w:t>ال</w:t>
      </w:r>
      <w:r w:rsidRPr="00DD6CD1">
        <w:rPr>
          <w:sz w:val="26"/>
          <w:szCs w:val="26"/>
          <w:rtl/>
          <w:lang w:val="en-CA" w:bidi="ar-SY"/>
        </w:rPr>
        <w:t>معايير</w:t>
      </w:r>
      <w:r w:rsidR="00187890">
        <w:rPr>
          <w:rFonts w:hint="cs"/>
          <w:sz w:val="26"/>
          <w:szCs w:val="26"/>
          <w:rtl/>
          <w:lang w:val="en-CA" w:bidi="ar-SY"/>
        </w:rPr>
        <w:t xml:space="preserve"> الدولية</w:t>
      </w:r>
      <w:r w:rsidRPr="00DD6CD1">
        <w:rPr>
          <w:sz w:val="26"/>
          <w:szCs w:val="26"/>
          <w:rtl/>
          <w:lang w:val="en-CA" w:bidi="ar-SY"/>
        </w:rPr>
        <w:t xml:space="preserve"> و</w:t>
      </w:r>
      <w:r w:rsidR="00187890">
        <w:rPr>
          <w:rFonts w:hint="cs"/>
          <w:sz w:val="26"/>
          <w:szCs w:val="26"/>
          <w:rtl/>
          <w:lang w:val="en-CA" w:bidi="ar-SY"/>
        </w:rPr>
        <w:t xml:space="preserve">المعايير </w:t>
      </w:r>
      <w:r w:rsidRPr="00DD6CD1">
        <w:rPr>
          <w:sz w:val="26"/>
          <w:szCs w:val="26"/>
          <w:rtl/>
          <w:lang w:val="en-CA" w:bidi="ar-SY"/>
        </w:rPr>
        <w:t xml:space="preserve">الأوروبية ذات الصلة؛ ومع ذلك، لا تزال هناك بعض المعايير التي لم تبدأ عملية اعتمادها بعد. وعلى الرغم من أن غالبية </w:t>
      </w:r>
      <w:r w:rsidR="00454E4B" w:rsidRPr="00454E4B">
        <w:rPr>
          <w:sz w:val="26"/>
          <w:szCs w:val="26"/>
          <w:rtl/>
          <w:lang w:val="en-CA" w:bidi="ar-SY"/>
        </w:rPr>
        <w:t>معايير أداء الطاقة الدنيا</w:t>
      </w:r>
      <w:r w:rsidRPr="00DD6CD1">
        <w:rPr>
          <w:sz w:val="26"/>
          <w:szCs w:val="26"/>
          <w:rtl/>
          <w:lang w:val="en-CA" w:bidi="ar-SY"/>
        </w:rPr>
        <w:t xml:space="preserve"> ومعايير كفاءة الطاقة المتعلقة بمعدات </w:t>
      </w:r>
      <w:r w:rsidR="00207A83" w:rsidRPr="00207A83">
        <w:rPr>
          <w:sz w:val="26"/>
          <w:szCs w:val="26"/>
          <w:rtl/>
          <w:lang w:val="en-CA" w:bidi="ar-SY"/>
        </w:rPr>
        <w:t>التبريد وتكييف الهواء والمضخات الحرارية</w:t>
      </w:r>
      <w:r w:rsidRPr="00DD6CD1">
        <w:rPr>
          <w:sz w:val="26"/>
          <w:szCs w:val="26"/>
          <w:rtl/>
          <w:lang w:val="en-CA" w:bidi="ar-SY"/>
        </w:rPr>
        <w:t xml:space="preserve"> قد تم نشرها أو قبولها كمعايير وطنية من قبل </w:t>
      </w:r>
      <w:r w:rsidR="00187890" w:rsidRPr="00187890">
        <w:rPr>
          <w:sz w:val="26"/>
          <w:szCs w:val="26"/>
          <w:rtl/>
          <w:lang w:val="en-CA" w:bidi="ar-SY"/>
        </w:rPr>
        <w:t>معهد تقييس البوسنة والهرسك</w:t>
      </w:r>
      <w:r w:rsidRPr="00DD6CD1">
        <w:rPr>
          <w:sz w:val="26"/>
          <w:szCs w:val="26"/>
          <w:rtl/>
          <w:lang w:val="en-CA" w:bidi="ar-SY"/>
        </w:rPr>
        <w:t xml:space="preserve">، إلا أنها غير مرتبطة باللوائح الوطنية، ويتم تنفيذها على أساس طوعي. </w:t>
      </w:r>
      <w:r w:rsidR="00187890">
        <w:rPr>
          <w:rFonts w:hint="cs"/>
          <w:sz w:val="26"/>
          <w:szCs w:val="26"/>
          <w:rtl/>
          <w:lang w:val="en-CA" w:bidi="ar-SY"/>
        </w:rPr>
        <w:t>و</w:t>
      </w:r>
      <w:r w:rsidRPr="00DD6CD1">
        <w:rPr>
          <w:sz w:val="26"/>
          <w:szCs w:val="26"/>
          <w:rtl/>
          <w:lang w:val="en-CA" w:bidi="ar-SY"/>
        </w:rPr>
        <w:t xml:space="preserve">توجد كتب قواعد بشأن وضع العلامات على فئة كفاءة الطاقة لأنواع مختلفة من الأجهزة، ولكن يلزم إجراء مزيد من التحسينات التي تركز على معدات </w:t>
      </w:r>
      <w:r w:rsidR="00207A83" w:rsidRPr="00207A83">
        <w:rPr>
          <w:sz w:val="26"/>
          <w:szCs w:val="26"/>
          <w:rtl/>
          <w:lang w:val="en-CA" w:bidi="ar-SY"/>
        </w:rPr>
        <w:t>التبريد وتكييف الهواء والمضخات الحرارية</w:t>
      </w:r>
      <w:r w:rsidRPr="00DD6CD1">
        <w:rPr>
          <w:sz w:val="26"/>
          <w:szCs w:val="26"/>
          <w:rtl/>
          <w:lang w:val="en-CA" w:bidi="ar-SY"/>
        </w:rPr>
        <w:t>.</w:t>
      </w:r>
    </w:p>
    <w:p w14:paraId="4E34041C" w14:textId="6E7834E5" w:rsidR="00DD6CD1" w:rsidRPr="00187890" w:rsidRDefault="00DD6CD1" w:rsidP="004507DF">
      <w:pPr>
        <w:bidi/>
        <w:spacing w:before="240" w:after="240" w:line="360" w:lineRule="exact"/>
        <w:rPr>
          <w:sz w:val="26"/>
          <w:szCs w:val="26"/>
          <w:u w:val="single"/>
          <w:rtl/>
          <w:lang w:val="en-CA" w:bidi="ar-SY"/>
        </w:rPr>
      </w:pPr>
      <w:r w:rsidRPr="00187890">
        <w:rPr>
          <w:sz w:val="26"/>
          <w:szCs w:val="26"/>
          <w:u w:val="single"/>
          <w:rtl/>
          <w:lang w:val="en-CA" w:bidi="ar-SY"/>
        </w:rPr>
        <w:t xml:space="preserve">استهلاك </w:t>
      </w:r>
      <w:r w:rsidR="004507DF" w:rsidRPr="00187890">
        <w:rPr>
          <w:rFonts w:hint="cs"/>
          <w:sz w:val="26"/>
          <w:szCs w:val="26"/>
          <w:u w:val="single"/>
          <w:rtl/>
          <w:lang w:val="en-CA"/>
        </w:rPr>
        <w:t>المواد</w:t>
      </w:r>
      <w:r w:rsidR="004507DF" w:rsidRPr="00187890">
        <w:rPr>
          <w:rFonts w:hint="cs"/>
          <w:sz w:val="26"/>
          <w:szCs w:val="26"/>
          <w:u w:val="single"/>
          <w:rtl/>
          <w:lang w:val="en-CA" w:bidi="ar-SY"/>
        </w:rPr>
        <w:t xml:space="preserve"> الهيدروفلوروكربونية</w:t>
      </w:r>
      <w:r w:rsidR="004507DF" w:rsidRPr="00187890">
        <w:rPr>
          <w:sz w:val="26"/>
          <w:szCs w:val="26"/>
          <w:u w:val="single"/>
          <w:rtl/>
          <w:lang w:val="en-CA"/>
        </w:rPr>
        <w:t xml:space="preserve"> </w:t>
      </w:r>
      <w:r w:rsidRPr="00187890">
        <w:rPr>
          <w:sz w:val="26"/>
          <w:szCs w:val="26"/>
          <w:u w:val="single"/>
          <w:rtl/>
          <w:lang w:val="en-CA" w:bidi="ar-SY"/>
        </w:rPr>
        <w:t>وخلفية القطاع</w:t>
      </w:r>
    </w:p>
    <w:p w14:paraId="116AAE78" w14:textId="763352EF" w:rsidR="00DD6CD1" w:rsidRDefault="00DD6CD1" w:rsidP="004507DF">
      <w:pPr>
        <w:pStyle w:val="ListParagraph"/>
        <w:numPr>
          <w:ilvl w:val="0"/>
          <w:numId w:val="25"/>
        </w:numPr>
        <w:bidi/>
        <w:spacing w:before="240" w:after="240" w:line="360" w:lineRule="exact"/>
        <w:ind w:left="4" w:firstLine="0"/>
        <w:contextualSpacing w:val="0"/>
        <w:rPr>
          <w:sz w:val="26"/>
          <w:szCs w:val="26"/>
          <w:lang w:val="en-CA" w:bidi="ar-SY"/>
        </w:rPr>
      </w:pPr>
      <w:r w:rsidRPr="00DD6CD1">
        <w:rPr>
          <w:sz w:val="26"/>
          <w:szCs w:val="26"/>
          <w:rtl/>
          <w:lang w:val="en-CA" w:bidi="ar-SY"/>
        </w:rPr>
        <w:t xml:space="preserve">حُدِّد خط الأساس لاستهلاك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Pr="00DD6CD1">
        <w:rPr>
          <w:sz w:val="26"/>
          <w:szCs w:val="26"/>
          <w:rtl/>
          <w:lang w:val="en-CA" w:bidi="ar-SY"/>
        </w:rPr>
        <w:t xml:space="preserve">في البوسنة والهرسك عند مستوى 1,066,653 طنًا </w:t>
      </w:r>
      <w:r w:rsidR="00454E4B">
        <w:rPr>
          <w:rFonts w:hint="cs"/>
          <w:sz w:val="26"/>
          <w:szCs w:val="26"/>
          <w:rtl/>
          <w:lang w:val="en-CA" w:bidi="ar-SY"/>
        </w:rPr>
        <w:t xml:space="preserve">من </w:t>
      </w:r>
      <w:r w:rsidRPr="00DD6CD1">
        <w:rPr>
          <w:sz w:val="26"/>
          <w:szCs w:val="26"/>
          <w:rtl/>
          <w:lang w:val="en-CA" w:bidi="ar-SY"/>
        </w:rPr>
        <w:t>مكافئ</w:t>
      </w:r>
      <w:r w:rsidR="00454E4B">
        <w:rPr>
          <w:rFonts w:hint="cs"/>
          <w:sz w:val="26"/>
          <w:szCs w:val="26"/>
          <w:rtl/>
          <w:lang w:val="en-CA" w:bidi="ar-SY"/>
        </w:rPr>
        <w:t xml:space="preserve"> </w:t>
      </w:r>
      <w:r w:rsidRPr="00DD6CD1">
        <w:rPr>
          <w:sz w:val="26"/>
          <w:szCs w:val="26"/>
          <w:rtl/>
          <w:lang w:val="en-CA" w:bidi="ar-SY"/>
        </w:rPr>
        <w:t xml:space="preserve">ثاني أكسيد الكربون. ويوضح الجدول 1 استهلاك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Pr="00DD6CD1">
        <w:rPr>
          <w:sz w:val="26"/>
          <w:szCs w:val="26"/>
          <w:rtl/>
          <w:lang w:val="en-CA" w:bidi="ar-SY"/>
        </w:rPr>
        <w:t>في البوسنة والهرسك.</w:t>
      </w:r>
    </w:p>
    <w:p w14:paraId="2ED840A5" w14:textId="5E072DDF" w:rsidR="00DD6CD1" w:rsidRPr="00DD6CD1" w:rsidRDefault="00DD6CD1" w:rsidP="00207A83">
      <w:pPr>
        <w:pStyle w:val="ListParagraph"/>
        <w:bidi/>
        <w:spacing w:before="240" w:after="240" w:line="360" w:lineRule="exact"/>
        <w:ind w:left="4"/>
        <w:contextualSpacing w:val="0"/>
        <w:rPr>
          <w:b/>
          <w:bCs/>
          <w:sz w:val="26"/>
          <w:szCs w:val="26"/>
          <w:rtl/>
          <w:lang w:val="en-CA" w:bidi="ar-SY"/>
        </w:rPr>
      </w:pPr>
      <w:r w:rsidRPr="00DD6CD1">
        <w:rPr>
          <w:b/>
          <w:bCs/>
          <w:sz w:val="26"/>
          <w:szCs w:val="26"/>
          <w:rtl/>
          <w:lang w:val="en-CA" w:bidi="ar-SY"/>
        </w:rPr>
        <w:t xml:space="preserve">الجدول 1. استهلاك </w:t>
      </w:r>
      <w:r w:rsidR="00207A83" w:rsidRPr="00207A83">
        <w:rPr>
          <w:rFonts w:hint="cs"/>
          <w:b/>
          <w:bCs/>
          <w:sz w:val="26"/>
          <w:szCs w:val="26"/>
          <w:rtl/>
          <w:lang w:val="en-CA"/>
        </w:rPr>
        <w:t>المواد</w:t>
      </w:r>
      <w:r w:rsidR="00207A83" w:rsidRPr="00207A83">
        <w:rPr>
          <w:rFonts w:hint="cs"/>
          <w:b/>
          <w:bCs/>
          <w:sz w:val="26"/>
          <w:szCs w:val="26"/>
          <w:rtl/>
          <w:lang w:val="en-CA" w:bidi="ar-SY"/>
        </w:rPr>
        <w:t xml:space="preserve"> الهيدروفلوروكربونية</w:t>
      </w:r>
      <w:r w:rsidRPr="00DD6CD1">
        <w:rPr>
          <w:b/>
          <w:bCs/>
          <w:sz w:val="26"/>
          <w:szCs w:val="26"/>
          <w:rtl/>
          <w:lang w:val="en-CA" w:bidi="ar-SY"/>
        </w:rPr>
        <w:t xml:space="preserve"> في البوسنة والهرسك (2020-2024)</w:t>
      </w:r>
    </w:p>
    <w:tbl>
      <w:tblPr>
        <w:bidiVisual/>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DD6CD1" w:rsidRPr="00DD6CD1" w14:paraId="38060C9A" w14:textId="77777777" w:rsidTr="00DD6CD1">
        <w:trPr>
          <w:trHeight w:val="300"/>
          <w:tblHeader/>
        </w:trPr>
        <w:tc>
          <w:tcPr>
            <w:tcW w:w="1589" w:type="pct"/>
            <w:noWrap/>
            <w:vAlign w:val="center"/>
            <w:hideMark/>
          </w:tcPr>
          <w:p w14:paraId="29C834B6" w14:textId="67549F6A" w:rsidR="00DD6CD1" w:rsidRPr="00DD6CD1" w:rsidRDefault="00DD6CD1" w:rsidP="004507DF">
            <w:pPr>
              <w:keepNext/>
              <w:bidi/>
              <w:jc w:val="left"/>
              <w:rPr>
                <w:b/>
                <w:bCs/>
                <w:color w:val="000000"/>
                <w:sz w:val="20"/>
                <w:lang w:eastAsia="en-CA" w:bidi="ar-SA"/>
              </w:rPr>
            </w:pPr>
            <w:r>
              <w:rPr>
                <w:rFonts w:hint="cs"/>
                <w:b/>
                <w:bCs/>
                <w:color w:val="000000"/>
                <w:sz w:val="20"/>
                <w:rtl/>
                <w:lang w:eastAsia="en-CA" w:bidi="ar-SA"/>
              </w:rPr>
              <w:t xml:space="preserve">استهلاك </w:t>
            </w:r>
            <w:r w:rsidR="004507DF" w:rsidRPr="004507DF">
              <w:rPr>
                <w:rFonts w:hint="cs"/>
                <w:b/>
                <w:bCs/>
                <w:color w:val="000000"/>
                <w:sz w:val="20"/>
                <w:rtl/>
                <w:lang w:eastAsia="en-CA"/>
              </w:rPr>
              <w:t>المواد</w:t>
            </w:r>
            <w:r w:rsidR="004507DF" w:rsidRPr="004507DF">
              <w:rPr>
                <w:rFonts w:hint="cs"/>
                <w:b/>
                <w:bCs/>
                <w:color w:val="000000"/>
                <w:sz w:val="20"/>
                <w:rtl/>
                <w:lang w:eastAsia="en-CA" w:bidi="ar-SY"/>
              </w:rPr>
              <w:t xml:space="preserve"> الهيدروفلوروكربونية</w:t>
            </w:r>
          </w:p>
        </w:tc>
        <w:tc>
          <w:tcPr>
            <w:tcW w:w="683" w:type="pct"/>
            <w:noWrap/>
            <w:vAlign w:val="center"/>
            <w:hideMark/>
          </w:tcPr>
          <w:p w14:paraId="009AEE29" w14:textId="77777777" w:rsidR="00DD6CD1" w:rsidRPr="00DD6CD1" w:rsidRDefault="00DD6CD1" w:rsidP="00DD6CD1">
            <w:pPr>
              <w:keepNext/>
              <w:bidi/>
              <w:jc w:val="center"/>
              <w:rPr>
                <w:b/>
                <w:bCs/>
                <w:color w:val="000000"/>
                <w:sz w:val="20"/>
                <w:lang w:eastAsia="en-CA" w:bidi="ar-SA"/>
              </w:rPr>
            </w:pPr>
            <w:r w:rsidRPr="00DD6CD1">
              <w:rPr>
                <w:b/>
                <w:bCs/>
                <w:color w:val="000000"/>
                <w:sz w:val="20"/>
                <w:lang w:eastAsia="en-CA" w:bidi="ar-SA"/>
              </w:rPr>
              <w:t>2020</w:t>
            </w:r>
          </w:p>
        </w:tc>
        <w:tc>
          <w:tcPr>
            <w:tcW w:w="683" w:type="pct"/>
            <w:noWrap/>
            <w:vAlign w:val="center"/>
            <w:hideMark/>
          </w:tcPr>
          <w:p w14:paraId="52AF3C50" w14:textId="77777777" w:rsidR="00DD6CD1" w:rsidRPr="00DD6CD1" w:rsidRDefault="00DD6CD1" w:rsidP="00DD6CD1">
            <w:pPr>
              <w:keepNext/>
              <w:bidi/>
              <w:jc w:val="center"/>
              <w:rPr>
                <w:b/>
                <w:bCs/>
                <w:color w:val="000000"/>
                <w:sz w:val="20"/>
                <w:lang w:eastAsia="en-CA" w:bidi="ar-SA"/>
              </w:rPr>
            </w:pPr>
            <w:r w:rsidRPr="00DD6CD1">
              <w:rPr>
                <w:b/>
                <w:bCs/>
                <w:color w:val="000000"/>
                <w:sz w:val="20"/>
                <w:lang w:eastAsia="en-CA" w:bidi="ar-SA"/>
              </w:rPr>
              <w:t>2021</w:t>
            </w:r>
          </w:p>
        </w:tc>
        <w:tc>
          <w:tcPr>
            <w:tcW w:w="683" w:type="pct"/>
            <w:noWrap/>
            <w:vAlign w:val="center"/>
            <w:hideMark/>
          </w:tcPr>
          <w:p w14:paraId="27A9A35B" w14:textId="77777777" w:rsidR="00DD6CD1" w:rsidRPr="00DD6CD1" w:rsidRDefault="00DD6CD1" w:rsidP="00DD6CD1">
            <w:pPr>
              <w:keepNext/>
              <w:bidi/>
              <w:jc w:val="center"/>
              <w:rPr>
                <w:b/>
                <w:bCs/>
                <w:color w:val="000000"/>
                <w:sz w:val="20"/>
                <w:lang w:eastAsia="en-CA" w:bidi="ar-SA"/>
              </w:rPr>
            </w:pPr>
            <w:r w:rsidRPr="00DD6CD1">
              <w:rPr>
                <w:b/>
                <w:bCs/>
                <w:color w:val="000000"/>
                <w:sz w:val="20"/>
                <w:lang w:eastAsia="en-CA" w:bidi="ar-SA"/>
              </w:rPr>
              <w:t>2022</w:t>
            </w:r>
          </w:p>
        </w:tc>
        <w:tc>
          <w:tcPr>
            <w:tcW w:w="681" w:type="pct"/>
            <w:vAlign w:val="center"/>
          </w:tcPr>
          <w:p w14:paraId="31EC9447" w14:textId="77777777" w:rsidR="00DD6CD1" w:rsidRPr="00DD6CD1" w:rsidRDefault="00DD6CD1" w:rsidP="00DD6CD1">
            <w:pPr>
              <w:keepNext/>
              <w:bidi/>
              <w:jc w:val="center"/>
              <w:rPr>
                <w:b/>
                <w:bCs/>
                <w:color w:val="000000" w:themeColor="text1"/>
                <w:sz w:val="20"/>
                <w:lang w:eastAsia="en-CA" w:bidi="ar-SA"/>
              </w:rPr>
            </w:pPr>
            <w:r w:rsidRPr="00DD6CD1">
              <w:rPr>
                <w:b/>
                <w:bCs/>
                <w:color w:val="000000" w:themeColor="text1"/>
                <w:sz w:val="20"/>
                <w:lang w:eastAsia="en-CA" w:bidi="ar-SA"/>
              </w:rPr>
              <w:t>2023</w:t>
            </w:r>
          </w:p>
        </w:tc>
        <w:tc>
          <w:tcPr>
            <w:tcW w:w="681" w:type="pct"/>
          </w:tcPr>
          <w:p w14:paraId="5C0146CD" w14:textId="77777777" w:rsidR="00DD6CD1" w:rsidRPr="00DD6CD1" w:rsidRDefault="00DD6CD1" w:rsidP="00DD6CD1">
            <w:pPr>
              <w:keepNext/>
              <w:bidi/>
              <w:jc w:val="center"/>
              <w:rPr>
                <w:b/>
                <w:bCs/>
                <w:color w:val="000000" w:themeColor="text1"/>
                <w:sz w:val="20"/>
                <w:lang w:eastAsia="en-CA" w:bidi="ar-SA"/>
              </w:rPr>
            </w:pPr>
            <w:r w:rsidRPr="00DD6CD1">
              <w:rPr>
                <w:b/>
                <w:bCs/>
                <w:color w:val="000000" w:themeColor="text1"/>
                <w:sz w:val="20"/>
                <w:lang w:eastAsia="en-CA" w:bidi="ar-SA"/>
              </w:rPr>
              <w:t>2024</w:t>
            </w:r>
          </w:p>
        </w:tc>
      </w:tr>
      <w:tr w:rsidR="00DD6CD1" w:rsidRPr="00DD6CD1" w14:paraId="5A91AB5B" w14:textId="77777777" w:rsidTr="00DD6CD1">
        <w:trPr>
          <w:trHeight w:val="300"/>
        </w:trPr>
        <w:tc>
          <w:tcPr>
            <w:tcW w:w="1589" w:type="pct"/>
            <w:noWrap/>
            <w:vAlign w:val="center"/>
            <w:hideMark/>
          </w:tcPr>
          <w:p w14:paraId="5B1E3986" w14:textId="30B26AA4" w:rsidR="00DD6CD1" w:rsidRPr="00DD6CD1" w:rsidRDefault="00DD6CD1" w:rsidP="00DD6CD1">
            <w:pPr>
              <w:keepNext/>
              <w:bidi/>
              <w:jc w:val="left"/>
              <w:rPr>
                <w:color w:val="000000"/>
                <w:sz w:val="20"/>
                <w:lang w:eastAsia="en-CA" w:bidi="ar-SA"/>
              </w:rPr>
            </w:pPr>
            <w:r>
              <w:rPr>
                <w:rFonts w:hint="cs"/>
                <w:color w:val="000000"/>
                <w:sz w:val="20"/>
                <w:rtl/>
                <w:lang w:eastAsia="en-CA" w:bidi="ar-SA"/>
              </w:rPr>
              <w:t>بالطن المتري</w:t>
            </w:r>
            <w:r w:rsidRPr="00DD6CD1">
              <w:rPr>
                <w:color w:val="000000"/>
                <w:sz w:val="20"/>
                <w:lang w:eastAsia="en-CA" w:bidi="ar-SA"/>
              </w:rPr>
              <w:t xml:space="preserve"> </w:t>
            </w:r>
          </w:p>
        </w:tc>
        <w:tc>
          <w:tcPr>
            <w:tcW w:w="683" w:type="pct"/>
            <w:noWrap/>
            <w:vAlign w:val="center"/>
            <w:hideMark/>
          </w:tcPr>
          <w:p w14:paraId="3191B1C2" w14:textId="77777777" w:rsidR="00DD6CD1" w:rsidRPr="00DD6CD1" w:rsidRDefault="00DD6CD1" w:rsidP="00DD6CD1">
            <w:pPr>
              <w:keepNext/>
              <w:bidi/>
              <w:jc w:val="center"/>
              <w:rPr>
                <w:color w:val="000000"/>
                <w:sz w:val="20"/>
                <w:lang w:eastAsia="en-CA" w:bidi="ar-SA"/>
              </w:rPr>
            </w:pPr>
            <w:r w:rsidRPr="00DD6CD1">
              <w:rPr>
                <w:sz w:val="20"/>
                <w:lang w:val="en-CA" w:bidi="ar-SA"/>
              </w:rPr>
              <w:t xml:space="preserve"> 410.99 </w:t>
            </w:r>
          </w:p>
        </w:tc>
        <w:tc>
          <w:tcPr>
            <w:tcW w:w="683" w:type="pct"/>
            <w:noWrap/>
            <w:vAlign w:val="center"/>
            <w:hideMark/>
          </w:tcPr>
          <w:p w14:paraId="3D5D1E6B" w14:textId="77777777" w:rsidR="00DD6CD1" w:rsidRPr="00DD6CD1" w:rsidRDefault="00DD6CD1" w:rsidP="00DD6CD1">
            <w:pPr>
              <w:keepNext/>
              <w:bidi/>
              <w:jc w:val="center"/>
              <w:rPr>
                <w:color w:val="000000"/>
                <w:sz w:val="20"/>
                <w:lang w:eastAsia="en-CA" w:bidi="ar-SA"/>
              </w:rPr>
            </w:pPr>
            <w:r w:rsidRPr="00DD6CD1">
              <w:rPr>
                <w:sz w:val="20"/>
                <w:lang w:val="en-CA" w:bidi="ar-SA"/>
              </w:rPr>
              <w:t xml:space="preserve"> 243.87 </w:t>
            </w:r>
          </w:p>
        </w:tc>
        <w:tc>
          <w:tcPr>
            <w:tcW w:w="683" w:type="pct"/>
            <w:noWrap/>
            <w:vAlign w:val="center"/>
            <w:hideMark/>
          </w:tcPr>
          <w:p w14:paraId="3864B887" w14:textId="77777777" w:rsidR="00DD6CD1" w:rsidRPr="00DD6CD1" w:rsidRDefault="00DD6CD1" w:rsidP="00DD6CD1">
            <w:pPr>
              <w:keepNext/>
              <w:bidi/>
              <w:jc w:val="center"/>
              <w:rPr>
                <w:color w:val="000000"/>
                <w:sz w:val="20"/>
                <w:lang w:eastAsia="en-CA" w:bidi="ar-SA"/>
              </w:rPr>
            </w:pPr>
            <w:r w:rsidRPr="00DD6CD1">
              <w:rPr>
                <w:sz w:val="20"/>
                <w:lang w:val="en-CA" w:bidi="ar-SA"/>
              </w:rPr>
              <w:t xml:space="preserve"> 566.62 </w:t>
            </w:r>
          </w:p>
        </w:tc>
        <w:tc>
          <w:tcPr>
            <w:tcW w:w="681" w:type="pct"/>
            <w:vAlign w:val="center"/>
          </w:tcPr>
          <w:p w14:paraId="0B07DBBA" w14:textId="77777777" w:rsidR="00DD6CD1" w:rsidRPr="00DD6CD1" w:rsidRDefault="00DD6CD1" w:rsidP="00DD6CD1">
            <w:pPr>
              <w:keepNext/>
              <w:bidi/>
              <w:jc w:val="center"/>
              <w:rPr>
                <w:color w:val="000000" w:themeColor="text1"/>
                <w:sz w:val="20"/>
                <w:lang w:eastAsia="en-CA" w:bidi="ar-SA"/>
              </w:rPr>
            </w:pPr>
            <w:r w:rsidRPr="00DD6CD1">
              <w:rPr>
                <w:sz w:val="20"/>
                <w:lang w:val="en-CA" w:bidi="ar-SA"/>
              </w:rPr>
              <w:t xml:space="preserve"> 942.22 </w:t>
            </w:r>
          </w:p>
        </w:tc>
        <w:tc>
          <w:tcPr>
            <w:tcW w:w="681" w:type="pct"/>
            <w:vAlign w:val="center"/>
          </w:tcPr>
          <w:p w14:paraId="47852964" w14:textId="77777777" w:rsidR="00DD6CD1" w:rsidRPr="00DD6CD1" w:rsidRDefault="00DD6CD1" w:rsidP="00DD6CD1">
            <w:pPr>
              <w:keepNext/>
              <w:bidi/>
              <w:jc w:val="center"/>
              <w:rPr>
                <w:color w:val="000000" w:themeColor="text1"/>
                <w:sz w:val="20"/>
                <w:lang w:eastAsia="en-CA" w:bidi="ar-SA"/>
              </w:rPr>
            </w:pPr>
            <w:r w:rsidRPr="00DD6CD1">
              <w:rPr>
                <w:color w:val="000000" w:themeColor="text1"/>
                <w:sz w:val="20"/>
                <w:lang w:eastAsia="en-CA" w:bidi="ar-SA"/>
              </w:rPr>
              <w:t>585.64</w:t>
            </w:r>
          </w:p>
        </w:tc>
      </w:tr>
      <w:tr w:rsidR="00DD6CD1" w:rsidRPr="00DD6CD1" w14:paraId="5B3B4628" w14:textId="77777777" w:rsidTr="00DD6CD1">
        <w:trPr>
          <w:trHeight w:val="300"/>
        </w:trPr>
        <w:tc>
          <w:tcPr>
            <w:tcW w:w="1589" w:type="pct"/>
            <w:noWrap/>
            <w:vAlign w:val="center"/>
          </w:tcPr>
          <w:p w14:paraId="2167AD95" w14:textId="74EEB7A5" w:rsidR="00DD6CD1" w:rsidRPr="00DD6CD1" w:rsidRDefault="00DD6CD1" w:rsidP="00DD6CD1">
            <w:pPr>
              <w:bidi/>
              <w:jc w:val="left"/>
              <w:rPr>
                <w:color w:val="1E1E1E"/>
                <w:sz w:val="20"/>
                <w:lang w:bidi="ar-SA"/>
              </w:rPr>
            </w:pPr>
            <w:r>
              <w:rPr>
                <w:rFonts w:hint="cs"/>
                <w:color w:val="1E1E1E"/>
                <w:sz w:val="20"/>
                <w:rtl/>
                <w:lang w:bidi="ar-SA"/>
              </w:rPr>
              <w:t>بالأطنان من مكافئ ثاني أكسيد الكربون</w:t>
            </w:r>
          </w:p>
        </w:tc>
        <w:tc>
          <w:tcPr>
            <w:tcW w:w="683" w:type="pct"/>
            <w:tcBorders>
              <w:top w:val="single" w:sz="4" w:space="0" w:color="auto"/>
              <w:left w:val="single" w:sz="4" w:space="0" w:color="auto"/>
              <w:bottom w:val="single" w:sz="4" w:space="0" w:color="auto"/>
              <w:right w:val="single" w:sz="4" w:space="0" w:color="auto"/>
            </w:tcBorders>
            <w:noWrap/>
            <w:vAlign w:val="center"/>
          </w:tcPr>
          <w:p w14:paraId="217AF9B5" w14:textId="77777777" w:rsidR="00DD6CD1" w:rsidRPr="00DD6CD1" w:rsidRDefault="00DD6CD1" w:rsidP="00DD6CD1">
            <w:pPr>
              <w:bidi/>
              <w:jc w:val="center"/>
              <w:rPr>
                <w:color w:val="000000"/>
                <w:sz w:val="20"/>
                <w:lang w:eastAsia="en-CA" w:bidi="ar-SA"/>
              </w:rPr>
            </w:pPr>
            <w:r w:rsidRPr="00DD6CD1">
              <w:rPr>
                <w:sz w:val="20"/>
                <w:lang w:val="en-CA" w:bidi="ar-SA"/>
              </w:rPr>
              <w:t xml:space="preserve"> 1,039,114 </w:t>
            </w:r>
          </w:p>
        </w:tc>
        <w:tc>
          <w:tcPr>
            <w:tcW w:w="683" w:type="pct"/>
            <w:tcBorders>
              <w:top w:val="single" w:sz="4" w:space="0" w:color="auto"/>
              <w:left w:val="single" w:sz="4" w:space="0" w:color="auto"/>
              <w:bottom w:val="single" w:sz="4" w:space="0" w:color="auto"/>
              <w:right w:val="single" w:sz="4" w:space="0" w:color="auto"/>
            </w:tcBorders>
            <w:noWrap/>
            <w:vAlign w:val="center"/>
          </w:tcPr>
          <w:p w14:paraId="05CA60A9" w14:textId="77777777" w:rsidR="00DD6CD1" w:rsidRPr="00DD6CD1" w:rsidRDefault="00DD6CD1" w:rsidP="00DD6CD1">
            <w:pPr>
              <w:bidi/>
              <w:jc w:val="center"/>
              <w:rPr>
                <w:color w:val="000000"/>
                <w:sz w:val="20"/>
                <w:lang w:eastAsia="en-CA" w:bidi="ar-SA"/>
              </w:rPr>
            </w:pPr>
            <w:r w:rsidRPr="00DD6CD1">
              <w:rPr>
                <w:sz w:val="20"/>
                <w:lang w:val="en-CA" w:bidi="ar-SA"/>
              </w:rPr>
              <w:t xml:space="preserve"> 599,128 </w:t>
            </w:r>
          </w:p>
        </w:tc>
        <w:tc>
          <w:tcPr>
            <w:tcW w:w="683" w:type="pct"/>
            <w:tcBorders>
              <w:top w:val="single" w:sz="4" w:space="0" w:color="auto"/>
              <w:left w:val="single" w:sz="4" w:space="0" w:color="auto"/>
              <w:bottom w:val="single" w:sz="4" w:space="0" w:color="auto"/>
              <w:right w:val="single" w:sz="4" w:space="0" w:color="auto"/>
            </w:tcBorders>
            <w:noWrap/>
            <w:vAlign w:val="center"/>
          </w:tcPr>
          <w:p w14:paraId="3FEAE6F2" w14:textId="77777777" w:rsidR="00DD6CD1" w:rsidRPr="00DD6CD1" w:rsidRDefault="00DD6CD1" w:rsidP="00DD6CD1">
            <w:pPr>
              <w:bidi/>
              <w:jc w:val="center"/>
              <w:rPr>
                <w:color w:val="000000"/>
                <w:sz w:val="20"/>
                <w:lang w:eastAsia="en-CA" w:bidi="ar-SA"/>
              </w:rPr>
            </w:pPr>
            <w:r w:rsidRPr="00DD6CD1">
              <w:rPr>
                <w:sz w:val="20"/>
                <w:lang w:val="en-CA" w:bidi="ar-SA"/>
              </w:rPr>
              <w:t xml:space="preserve"> 1,340,919 </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AAA8E" w14:textId="77777777" w:rsidR="00DD6CD1" w:rsidRPr="00DD6CD1" w:rsidRDefault="00DD6CD1" w:rsidP="00DD6CD1">
            <w:pPr>
              <w:bidi/>
              <w:jc w:val="center"/>
              <w:rPr>
                <w:color w:val="000000" w:themeColor="text1"/>
                <w:sz w:val="20"/>
                <w:lang w:eastAsia="en-CA" w:bidi="ar-SA"/>
              </w:rPr>
            </w:pPr>
            <w:r w:rsidRPr="00DD6CD1">
              <w:rPr>
                <w:sz w:val="20"/>
                <w:lang w:val="en-CA" w:bidi="ar-SA"/>
              </w:rPr>
              <w:t xml:space="preserve"> 1,854,872 </w:t>
            </w:r>
          </w:p>
        </w:tc>
        <w:tc>
          <w:tcPr>
            <w:tcW w:w="681" w:type="pct"/>
            <w:vAlign w:val="center"/>
          </w:tcPr>
          <w:p w14:paraId="7B5DDEDA" w14:textId="77777777" w:rsidR="00DD6CD1" w:rsidRPr="00DD6CD1" w:rsidRDefault="00DD6CD1" w:rsidP="00DD6CD1">
            <w:pPr>
              <w:bidi/>
              <w:jc w:val="center"/>
              <w:rPr>
                <w:color w:val="000000" w:themeColor="text1"/>
                <w:sz w:val="20"/>
                <w:lang w:eastAsia="en-CA" w:bidi="ar-SA"/>
              </w:rPr>
            </w:pPr>
            <w:r w:rsidRPr="00DD6CD1">
              <w:rPr>
                <w:color w:val="000000" w:themeColor="text1"/>
                <w:sz w:val="20"/>
                <w:lang w:eastAsia="en-CA" w:bidi="ar-SA"/>
              </w:rPr>
              <w:t>1,081,601</w:t>
            </w:r>
          </w:p>
        </w:tc>
      </w:tr>
    </w:tbl>
    <w:p w14:paraId="0C994DBC" w14:textId="37AA6D5E" w:rsidR="00DD6CD1" w:rsidRDefault="00187890" w:rsidP="004507D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DD6CD1" w:rsidRPr="00DD6CD1">
        <w:rPr>
          <w:sz w:val="26"/>
          <w:szCs w:val="26"/>
          <w:rtl/>
          <w:lang w:val="en-CA" w:bidi="ar-SY"/>
        </w:rPr>
        <w:t xml:space="preserve">منذ السنة الأولى للبيانات في عام 2020، انخفض استهلاك </w:t>
      </w:r>
      <w:r w:rsidR="00207A83" w:rsidRPr="00207A83">
        <w:rPr>
          <w:rFonts w:hint="cs"/>
          <w:sz w:val="26"/>
          <w:szCs w:val="26"/>
          <w:rtl/>
          <w:lang w:val="en-CA"/>
        </w:rPr>
        <w:t>المواد</w:t>
      </w:r>
      <w:r w:rsidR="00207A83" w:rsidRPr="00207A83">
        <w:rPr>
          <w:rFonts w:hint="cs"/>
          <w:sz w:val="26"/>
          <w:szCs w:val="26"/>
          <w:rtl/>
          <w:lang w:val="en-CA" w:bidi="ar-SY"/>
        </w:rPr>
        <w:t xml:space="preserve"> الهيدروفلوروكربونية</w:t>
      </w:r>
      <w:r w:rsidR="00DD6CD1" w:rsidRPr="00DD6CD1">
        <w:rPr>
          <w:sz w:val="26"/>
          <w:szCs w:val="26"/>
          <w:rtl/>
          <w:lang w:val="en-CA" w:bidi="ar-SY"/>
        </w:rPr>
        <w:t xml:space="preserve"> بأطنان </w:t>
      </w:r>
      <w:r>
        <w:rPr>
          <w:rFonts w:hint="cs"/>
          <w:sz w:val="26"/>
          <w:szCs w:val="26"/>
          <w:rtl/>
          <w:lang w:val="en-CA" w:bidi="ar-SY"/>
        </w:rPr>
        <w:t xml:space="preserve">من </w:t>
      </w:r>
      <w:r w:rsidR="00DD6CD1" w:rsidRPr="00DD6CD1">
        <w:rPr>
          <w:sz w:val="26"/>
          <w:szCs w:val="26"/>
          <w:rtl/>
          <w:lang w:val="en-CA" w:bidi="ar-SY"/>
        </w:rPr>
        <w:t>مكافئ ثاني أكسيد الكربون بنسبة 42</w:t>
      </w:r>
      <w:r>
        <w:rPr>
          <w:rFonts w:hint="cs"/>
          <w:sz w:val="26"/>
          <w:szCs w:val="26"/>
          <w:rtl/>
          <w:lang w:val="en-CA" w:bidi="ar-SY"/>
        </w:rPr>
        <w:t xml:space="preserve"> في المائة</w:t>
      </w:r>
      <w:r w:rsidR="00DD6CD1" w:rsidRPr="00DD6CD1">
        <w:rPr>
          <w:sz w:val="26"/>
          <w:szCs w:val="26"/>
          <w:rtl/>
          <w:lang w:val="en-CA" w:bidi="ar-SY"/>
        </w:rPr>
        <w:t xml:space="preserve"> في عام 2021 بسبب جائحة كوفيد-19، وزاد بنسبة 124</w:t>
      </w:r>
      <w:r>
        <w:rPr>
          <w:rFonts w:hint="cs"/>
          <w:sz w:val="26"/>
          <w:szCs w:val="26"/>
          <w:rtl/>
          <w:lang w:val="en-CA" w:bidi="ar-SY"/>
        </w:rPr>
        <w:t xml:space="preserve"> في المائة</w:t>
      </w:r>
      <w:r w:rsidR="00DD6CD1" w:rsidRPr="00DD6CD1">
        <w:rPr>
          <w:sz w:val="26"/>
          <w:szCs w:val="26"/>
          <w:rtl/>
          <w:lang w:val="en-CA" w:bidi="ar-SY"/>
        </w:rPr>
        <w:t xml:space="preserve"> في عام 2022، ثم زاد بنسبة 38</w:t>
      </w:r>
      <w:r>
        <w:rPr>
          <w:rFonts w:hint="cs"/>
          <w:sz w:val="26"/>
          <w:szCs w:val="26"/>
          <w:rtl/>
          <w:lang w:val="en-CA" w:bidi="ar-SY"/>
        </w:rPr>
        <w:t xml:space="preserve"> في المائة</w:t>
      </w:r>
      <w:r w:rsidR="00DD6CD1" w:rsidRPr="00DD6CD1">
        <w:rPr>
          <w:sz w:val="26"/>
          <w:szCs w:val="26"/>
          <w:rtl/>
          <w:lang w:val="en-CA" w:bidi="ar-SY"/>
        </w:rPr>
        <w:t xml:space="preserve"> في عام 2023. وتعزى هذه الزيادات إلى المشاريع المؤجلة التي بدأت في عام 2023 والتخزين </w:t>
      </w:r>
      <w:r>
        <w:rPr>
          <w:rFonts w:hint="cs"/>
          <w:sz w:val="26"/>
          <w:szCs w:val="26"/>
          <w:rtl/>
          <w:lang w:val="en-CA" w:bidi="ar-SY"/>
        </w:rPr>
        <w:t xml:space="preserve">الذي جرى </w:t>
      </w:r>
      <w:r w:rsidR="00DD6CD1" w:rsidRPr="00DD6CD1">
        <w:rPr>
          <w:sz w:val="26"/>
          <w:szCs w:val="26"/>
          <w:rtl/>
          <w:lang w:val="en-CA" w:bidi="ar-SY"/>
        </w:rPr>
        <w:t xml:space="preserve">تحسبًا لحصة عام 2024 المحددة بما يتماشى مع أهداف بروتوكول مونتريال. </w:t>
      </w:r>
      <w:r>
        <w:rPr>
          <w:rFonts w:hint="cs"/>
          <w:sz w:val="26"/>
          <w:szCs w:val="26"/>
          <w:rtl/>
          <w:lang w:val="en-CA" w:bidi="ar-SY"/>
        </w:rPr>
        <w:t>و</w:t>
      </w:r>
      <w:r w:rsidR="00DD6CD1" w:rsidRPr="00DD6CD1">
        <w:rPr>
          <w:sz w:val="26"/>
          <w:szCs w:val="26"/>
          <w:rtl/>
          <w:lang w:val="en-CA" w:bidi="ar-SY"/>
        </w:rPr>
        <w:t xml:space="preserve">تتوقع </w:t>
      </w:r>
      <w:r w:rsidR="00E57231">
        <w:rPr>
          <w:rFonts w:hint="cs"/>
          <w:sz w:val="26"/>
          <w:szCs w:val="26"/>
          <w:rtl/>
          <w:lang w:val="en-CA" w:bidi="ar-SY"/>
        </w:rPr>
        <w:t>البلاد</w:t>
      </w:r>
      <w:r w:rsidR="00DD6CD1" w:rsidRPr="00DD6CD1">
        <w:rPr>
          <w:sz w:val="26"/>
          <w:szCs w:val="26"/>
          <w:rtl/>
          <w:lang w:val="en-CA" w:bidi="ar-SY"/>
        </w:rPr>
        <w:t xml:space="preserve"> استخدام هذا المخزون لتطبيع استهلاكها. ومن المقرر التخلص الكامل من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w:t>
      </w:r>
      <w:r>
        <w:rPr>
          <w:rFonts w:hint="cs"/>
          <w:sz w:val="26"/>
          <w:szCs w:val="26"/>
          <w:rtl/>
          <w:lang w:val="en-CA" w:bidi="ar-SY"/>
        </w:rPr>
        <w:t>كلورو</w:t>
      </w:r>
      <w:r w:rsidR="004507DF" w:rsidRPr="004507DF">
        <w:rPr>
          <w:rFonts w:hint="cs"/>
          <w:sz w:val="26"/>
          <w:szCs w:val="26"/>
          <w:rtl/>
          <w:lang w:val="en-CA" w:bidi="ar-SY"/>
        </w:rPr>
        <w:t>فلوروكربونية</w:t>
      </w:r>
      <w:r w:rsidR="004507DF" w:rsidRPr="004507DF">
        <w:rPr>
          <w:sz w:val="26"/>
          <w:szCs w:val="26"/>
          <w:rtl/>
          <w:lang w:val="en-CA"/>
        </w:rPr>
        <w:t xml:space="preserve"> </w:t>
      </w:r>
      <w:r w:rsidR="00DD6CD1" w:rsidRPr="00DD6CD1">
        <w:rPr>
          <w:sz w:val="26"/>
          <w:szCs w:val="26"/>
          <w:rtl/>
          <w:lang w:val="en-CA" w:bidi="ar-SY"/>
        </w:rPr>
        <w:t xml:space="preserve">في عام 2026، وتستخدم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00DD6CD1" w:rsidRPr="00DD6CD1">
        <w:rPr>
          <w:sz w:val="26"/>
          <w:szCs w:val="26"/>
          <w:rtl/>
          <w:lang w:val="en-CA" w:bidi="ar-SY"/>
        </w:rPr>
        <w:t>كبديل رئيسي للمواد المستنفدة للأوزون.</w:t>
      </w:r>
    </w:p>
    <w:p w14:paraId="075D41B0" w14:textId="518AB2DF" w:rsidR="00DD6CD1" w:rsidRDefault="00187890" w:rsidP="004507D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DD6CD1" w:rsidRPr="00DD6CD1">
        <w:rPr>
          <w:sz w:val="26"/>
          <w:szCs w:val="26"/>
          <w:rtl/>
          <w:lang w:val="en-CA" w:bidi="ar-SY"/>
        </w:rPr>
        <w:t xml:space="preserve">استُخدمت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00DD6CD1" w:rsidRPr="00DD6CD1">
        <w:rPr>
          <w:sz w:val="26"/>
          <w:szCs w:val="26"/>
          <w:rtl/>
          <w:lang w:val="en-CA" w:bidi="ar-SY"/>
        </w:rPr>
        <w:t>بنسبة 100</w:t>
      </w:r>
      <w:r>
        <w:rPr>
          <w:rFonts w:hint="cs"/>
          <w:sz w:val="26"/>
          <w:szCs w:val="26"/>
          <w:rtl/>
          <w:lang w:val="en-CA" w:bidi="ar-SY"/>
        </w:rPr>
        <w:t xml:space="preserve"> في المائة</w:t>
      </w:r>
      <w:r w:rsidR="00DD6CD1" w:rsidRPr="00DD6CD1">
        <w:rPr>
          <w:sz w:val="26"/>
          <w:szCs w:val="26"/>
          <w:rtl/>
          <w:lang w:val="en-CA" w:bidi="ar-SY"/>
        </w:rPr>
        <w:t xml:space="preserve"> في قطاع </w:t>
      </w:r>
      <w:r>
        <w:rPr>
          <w:rFonts w:hint="cs"/>
          <w:sz w:val="26"/>
          <w:szCs w:val="26"/>
          <w:rtl/>
          <w:lang w:val="en-CA" w:bidi="ar-SY"/>
        </w:rPr>
        <w:t>خدمة</w:t>
      </w:r>
      <w:r w:rsidR="00DD6CD1" w:rsidRPr="00DD6CD1">
        <w:rPr>
          <w:sz w:val="26"/>
          <w:szCs w:val="26"/>
          <w:rtl/>
          <w:lang w:val="en-CA" w:bidi="ar-SY"/>
        </w:rPr>
        <w:t xml:space="preserve"> التبريد وتكييف الهواء، باستثناء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00DD6CD1" w:rsidRPr="00DD6CD1">
        <w:rPr>
          <w:sz w:val="26"/>
          <w:szCs w:val="26"/>
          <w:rtl/>
          <w:lang w:val="en-CA" w:bidi="ar-SY"/>
        </w:rPr>
        <w:t>المستخدمة في قطاع تصنيع الرغ</w:t>
      </w:r>
      <w:r>
        <w:rPr>
          <w:rFonts w:hint="cs"/>
          <w:sz w:val="26"/>
          <w:szCs w:val="26"/>
          <w:rtl/>
          <w:lang w:val="en-CA" w:bidi="ar-SY"/>
        </w:rPr>
        <w:t>اوى</w:t>
      </w:r>
      <w:r w:rsidR="00DD6CD1" w:rsidRPr="00DD6CD1">
        <w:rPr>
          <w:sz w:val="26"/>
          <w:szCs w:val="26"/>
          <w:rtl/>
          <w:lang w:val="en-CA" w:bidi="ar-SY"/>
        </w:rPr>
        <w:t xml:space="preserve"> فقط في عام 2021، وفقًا لبيانات البرنامج </w:t>
      </w:r>
      <w:r>
        <w:rPr>
          <w:rFonts w:hint="cs"/>
          <w:sz w:val="26"/>
          <w:szCs w:val="26"/>
          <w:rtl/>
          <w:lang w:val="en-CA" w:bidi="ar-SY"/>
        </w:rPr>
        <w:t>القطري</w:t>
      </w:r>
      <w:r w:rsidR="00DD6CD1" w:rsidRPr="00DD6CD1">
        <w:rPr>
          <w:sz w:val="26"/>
          <w:szCs w:val="26"/>
          <w:rtl/>
          <w:lang w:val="en-CA" w:bidi="ar-SY"/>
        </w:rPr>
        <w:t xml:space="preserve">. </w:t>
      </w:r>
      <w:r>
        <w:rPr>
          <w:rFonts w:hint="cs"/>
          <w:sz w:val="26"/>
          <w:szCs w:val="26"/>
          <w:rtl/>
          <w:lang w:val="en-CA" w:bidi="ar-SY"/>
        </w:rPr>
        <w:t>و</w:t>
      </w:r>
      <w:r w:rsidR="00DD6CD1" w:rsidRPr="00DD6CD1">
        <w:rPr>
          <w:sz w:val="26"/>
          <w:szCs w:val="26"/>
          <w:rtl/>
          <w:lang w:val="en-CA" w:bidi="ar-SY"/>
        </w:rPr>
        <w:t xml:space="preserve">في عام 2023، استُخدم 264.17 طن متري (674,975 طنًا </w:t>
      </w:r>
      <w:r w:rsidR="00454E4B">
        <w:rPr>
          <w:rFonts w:hint="cs"/>
          <w:sz w:val="26"/>
          <w:szCs w:val="26"/>
          <w:rtl/>
          <w:lang w:val="en-CA" w:bidi="ar-SY"/>
        </w:rPr>
        <w:t xml:space="preserve">من </w:t>
      </w:r>
      <w:r w:rsidR="00DD6CD1" w:rsidRPr="00DD6CD1">
        <w:rPr>
          <w:sz w:val="26"/>
          <w:szCs w:val="26"/>
          <w:rtl/>
          <w:lang w:val="en-CA" w:bidi="ar-SY"/>
        </w:rPr>
        <w:t xml:space="preserve">مكافئ ثاني أكسيد الكربون) من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00DD6CD1" w:rsidRPr="00DD6CD1">
        <w:rPr>
          <w:sz w:val="26"/>
          <w:szCs w:val="26"/>
          <w:rtl/>
          <w:lang w:val="en-CA" w:bidi="ar-SY"/>
        </w:rPr>
        <w:t>في أنظمة التبريد التجارية، وهو ما يمثل 28</w:t>
      </w:r>
      <w:r>
        <w:rPr>
          <w:rFonts w:hint="cs"/>
          <w:sz w:val="26"/>
          <w:szCs w:val="26"/>
          <w:rtl/>
          <w:lang w:val="en-CA" w:bidi="ar-SY"/>
        </w:rPr>
        <w:t xml:space="preserve"> في المائة</w:t>
      </w:r>
      <w:r w:rsidR="00DD6CD1" w:rsidRPr="00DD6CD1">
        <w:rPr>
          <w:sz w:val="26"/>
          <w:szCs w:val="26"/>
          <w:rtl/>
          <w:lang w:val="en-CA" w:bidi="ar-SY"/>
        </w:rPr>
        <w:t xml:space="preserve"> من إجمالي استهلاك </w:t>
      </w:r>
      <w:r w:rsidR="004507DF" w:rsidRPr="004507DF">
        <w:rPr>
          <w:rFonts w:hint="cs"/>
          <w:sz w:val="26"/>
          <w:szCs w:val="26"/>
          <w:rtl/>
          <w:lang w:val="en-CA"/>
        </w:rPr>
        <w:t>المواد</w:t>
      </w:r>
      <w:r w:rsidR="004507DF" w:rsidRPr="004507DF">
        <w:rPr>
          <w:rFonts w:hint="cs"/>
          <w:sz w:val="26"/>
          <w:szCs w:val="26"/>
          <w:rtl/>
          <w:lang w:val="en-CA" w:bidi="ar-SY"/>
        </w:rPr>
        <w:t xml:space="preserve"> الهيدروفلوروكربونية</w:t>
      </w:r>
      <w:r w:rsidR="004507DF" w:rsidRPr="004507DF">
        <w:rPr>
          <w:sz w:val="26"/>
          <w:szCs w:val="26"/>
          <w:rtl/>
          <w:lang w:val="en-CA"/>
        </w:rPr>
        <w:t xml:space="preserve"> </w:t>
      </w:r>
      <w:r w:rsidR="00DD6CD1" w:rsidRPr="00DD6CD1">
        <w:rPr>
          <w:sz w:val="26"/>
          <w:szCs w:val="26"/>
          <w:rtl/>
          <w:lang w:val="en-CA" w:bidi="ar-SY"/>
        </w:rPr>
        <w:t>بالأطنان المترية أو 36</w:t>
      </w:r>
      <w:r>
        <w:rPr>
          <w:rFonts w:hint="cs"/>
          <w:sz w:val="26"/>
          <w:szCs w:val="26"/>
          <w:rtl/>
          <w:lang w:val="en-CA" w:bidi="ar-SY"/>
        </w:rPr>
        <w:t xml:space="preserve"> في المائة</w:t>
      </w:r>
      <w:r w:rsidR="00DD6CD1" w:rsidRPr="00DD6CD1">
        <w:rPr>
          <w:sz w:val="26"/>
          <w:szCs w:val="26"/>
          <w:rtl/>
          <w:lang w:val="en-CA" w:bidi="ar-SY"/>
        </w:rPr>
        <w:t xml:space="preserve"> بالأطنان </w:t>
      </w:r>
      <w:r>
        <w:rPr>
          <w:rFonts w:hint="cs"/>
          <w:sz w:val="26"/>
          <w:szCs w:val="26"/>
          <w:rtl/>
          <w:lang w:val="en-CA" w:bidi="ar-SY"/>
        </w:rPr>
        <w:t xml:space="preserve">من </w:t>
      </w:r>
      <w:r w:rsidR="00DD6CD1" w:rsidRPr="00DD6CD1">
        <w:rPr>
          <w:sz w:val="26"/>
          <w:szCs w:val="26"/>
          <w:rtl/>
          <w:lang w:val="en-CA" w:bidi="ar-SY"/>
        </w:rPr>
        <w:t>مكافئ</w:t>
      </w:r>
      <w:r>
        <w:rPr>
          <w:rFonts w:hint="cs"/>
          <w:sz w:val="26"/>
          <w:szCs w:val="26"/>
          <w:rtl/>
          <w:lang w:val="en-CA" w:bidi="ar-SY"/>
        </w:rPr>
        <w:t xml:space="preserve"> </w:t>
      </w:r>
      <w:r w:rsidR="00DD6CD1" w:rsidRPr="00DD6CD1">
        <w:rPr>
          <w:sz w:val="26"/>
          <w:szCs w:val="26"/>
          <w:rtl/>
          <w:lang w:val="en-CA" w:bidi="ar-SY"/>
        </w:rPr>
        <w:t>من ثاني أكسيد الكربون.</w:t>
      </w:r>
    </w:p>
    <w:p w14:paraId="06DA2559" w14:textId="6AAC86EF" w:rsidR="00DD6CD1" w:rsidRPr="007A535C" w:rsidRDefault="00DD6CD1" w:rsidP="006A7B0B">
      <w:pPr>
        <w:jc w:val="right"/>
        <w:rPr>
          <w:sz w:val="26"/>
          <w:szCs w:val="26"/>
          <w:u w:val="single"/>
          <w:rtl/>
          <w:lang w:val="en-CA" w:bidi="ar-SY"/>
        </w:rPr>
      </w:pPr>
      <w:r w:rsidRPr="007A535C">
        <w:rPr>
          <w:rFonts w:hint="cs"/>
          <w:sz w:val="26"/>
          <w:szCs w:val="26"/>
          <w:u w:val="single"/>
          <w:rtl/>
          <w:lang w:val="en-CA" w:bidi="ar-SY"/>
        </w:rPr>
        <w:t>أهداف المشروع</w:t>
      </w:r>
    </w:p>
    <w:p w14:paraId="2B2E4E00" w14:textId="1D899B13" w:rsidR="00DD6CD1" w:rsidRDefault="007A535C" w:rsidP="00207A83">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تسعى أهداف</w:t>
      </w:r>
      <w:r w:rsidR="00DD6CD1" w:rsidRPr="00DD6CD1">
        <w:rPr>
          <w:sz w:val="26"/>
          <w:szCs w:val="26"/>
          <w:rtl/>
          <w:lang w:val="en-CA" w:bidi="ar-SY"/>
        </w:rPr>
        <w:t xml:space="preserve"> المشروع إلى تحسين معايير أداء الطاقة الدنيا ووضع علامات الطاقة في قطاع </w:t>
      </w:r>
      <w:r w:rsidR="00207A83" w:rsidRPr="00207A83">
        <w:rPr>
          <w:sz w:val="26"/>
          <w:szCs w:val="26"/>
          <w:rtl/>
          <w:lang w:val="en-CA" w:bidi="ar-SY"/>
        </w:rPr>
        <w:t>التبريد وتكييف الهواء والمضخات الحرارية</w:t>
      </w:r>
      <w:r w:rsidR="00DD6CD1" w:rsidRPr="00DD6CD1">
        <w:rPr>
          <w:sz w:val="26"/>
          <w:szCs w:val="26"/>
          <w:rtl/>
          <w:lang w:val="en-CA" w:bidi="ar-SY"/>
        </w:rPr>
        <w:t xml:space="preserve"> في البوسنة والهرسك، وبيان كيفية تعزيز كفاءة استخدام الطاقة في </w:t>
      </w:r>
      <w:r>
        <w:rPr>
          <w:rFonts w:hint="cs"/>
          <w:sz w:val="26"/>
          <w:szCs w:val="26"/>
          <w:rtl/>
          <w:lang w:val="en-CA" w:bidi="ar-SY"/>
        </w:rPr>
        <w:t>التكنولوجيات</w:t>
      </w:r>
      <w:r w:rsidR="00DD6CD1" w:rsidRPr="00DD6CD1">
        <w:rPr>
          <w:sz w:val="26"/>
          <w:szCs w:val="26"/>
          <w:rtl/>
          <w:lang w:val="en-CA" w:bidi="ar-SY"/>
        </w:rPr>
        <w:t xml:space="preserve"> والمعدات البديلة في سياق </w:t>
      </w:r>
      <w:r w:rsidR="00207A83">
        <w:rPr>
          <w:rFonts w:hint="cs"/>
          <w:sz w:val="26"/>
          <w:szCs w:val="26"/>
          <w:rtl/>
          <w:lang w:val="en-CA" w:bidi="ar-SY"/>
        </w:rPr>
        <w:t>التخفيض</w:t>
      </w:r>
      <w:r w:rsidR="00DD6CD1" w:rsidRPr="00DD6CD1">
        <w:rPr>
          <w:sz w:val="26"/>
          <w:szCs w:val="26"/>
          <w:rtl/>
          <w:lang w:val="en-CA" w:bidi="ar-SY"/>
        </w:rPr>
        <w:t xml:space="preserve"> التدريجي </w:t>
      </w:r>
      <w:r>
        <w:rPr>
          <w:rFonts w:hint="cs"/>
          <w:sz w:val="26"/>
          <w:szCs w:val="26"/>
          <w:rtl/>
          <w:lang w:val="en-CA"/>
        </w:rPr>
        <w:t>ل</w:t>
      </w:r>
      <w:r w:rsidR="00207A83" w:rsidRPr="00207A83">
        <w:rPr>
          <w:rFonts w:hint="cs"/>
          <w:sz w:val="26"/>
          <w:szCs w:val="26"/>
          <w:rtl/>
          <w:lang w:val="en-CA"/>
        </w:rPr>
        <w:t>لمواد</w:t>
      </w:r>
      <w:r w:rsidR="00207A83" w:rsidRPr="00207A83">
        <w:rPr>
          <w:rFonts w:hint="cs"/>
          <w:sz w:val="26"/>
          <w:szCs w:val="26"/>
          <w:rtl/>
          <w:lang w:val="en-CA" w:bidi="ar-SY"/>
        </w:rPr>
        <w:t xml:space="preserve"> الهيدروفلوروكربونية</w:t>
      </w:r>
      <w:r w:rsidR="00DD6CD1" w:rsidRPr="00DD6CD1">
        <w:rPr>
          <w:sz w:val="26"/>
          <w:szCs w:val="26"/>
          <w:rtl/>
          <w:lang w:val="en-CA" w:bidi="ar-SY"/>
        </w:rPr>
        <w:t xml:space="preserve"> من خلال مشروعين تجريبيين. كما يهدف المشروع إلى تعزيز التنسيق المؤسسي بين وحدة الأوزون الوطنية التابعة لوزارة </w:t>
      </w:r>
      <w:r>
        <w:rPr>
          <w:rFonts w:hint="cs"/>
          <w:sz w:val="26"/>
          <w:szCs w:val="26"/>
          <w:rtl/>
          <w:lang w:val="en-CA" w:bidi="ar-SY"/>
        </w:rPr>
        <w:t>التجارة والعلاقات الاقتصادية الخارجية</w:t>
      </w:r>
      <w:r w:rsidR="00DD6CD1" w:rsidRPr="00DD6CD1">
        <w:rPr>
          <w:sz w:val="26"/>
          <w:szCs w:val="26"/>
          <w:rtl/>
          <w:lang w:val="en-CA" w:bidi="ar-SY"/>
        </w:rPr>
        <w:t xml:space="preserve">، </w:t>
      </w:r>
      <w:r w:rsidR="00DD6CD1" w:rsidRPr="00DD6CD1">
        <w:rPr>
          <w:sz w:val="26"/>
          <w:szCs w:val="26"/>
          <w:rtl/>
          <w:lang w:val="en-CA" w:bidi="ar-SY"/>
        </w:rPr>
        <w:lastRenderedPageBreak/>
        <w:t xml:space="preserve">والمؤسسات المسؤولة على مستوى الكيانات لتسهيل دمج الأحكام ذات الصلة في أنشطة تعديل كيغالي المتعلقة بكفاءة الطاقة في قطاع </w:t>
      </w:r>
      <w:r w:rsidR="00207A83" w:rsidRPr="00207A83">
        <w:rPr>
          <w:sz w:val="26"/>
          <w:szCs w:val="26"/>
          <w:rtl/>
          <w:lang w:val="en-CA" w:bidi="ar-SY"/>
        </w:rPr>
        <w:t>التبريد وتكييف الهواء والمضخات الحرارية</w:t>
      </w:r>
      <w:r w:rsidR="00DD6CD1" w:rsidRPr="00DD6CD1">
        <w:rPr>
          <w:sz w:val="26"/>
          <w:szCs w:val="26"/>
          <w:rtl/>
          <w:lang w:val="en-CA" w:bidi="ar-SY"/>
        </w:rPr>
        <w:t>.</w:t>
      </w:r>
    </w:p>
    <w:p w14:paraId="025362CB" w14:textId="4E36C4C0" w:rsidR="00DD6CD1" w:rsidRDefault="007A535C" w:rsidP="00DD6CD1">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DD6CD1" w:rsidRPr="00DD6CD1">
        <w:rPr>
          <w:sz w:val="26"/>
          <w:szCs w:val="26"/>
          <w:rtl/>
          <w:lang w:val="en-CA" w:bidi="ar-SY"/>
        </w:rPr>
        <w:t xml:space="preserve">يهدف المشروع </w:t>
      </w:r>
      <w:r w:rsidR="00E56590">
        <w:rPr>
          <w:rFonts w:hint="cs"/>
          <w:sz w:val="26"/>
          <w:szCs w:val="26"/>
          <w:rtl/>
          <w:lang w:val="en-CA" w:bidi="ar-SY"/>
        </w:rPr>
        <w:t>التوضيحي</w:t>
      </w:r>
      <w:r w:rsidR="00DD6CD1" w:rsidRPr="00DD6CD1">
        <w:rPr>
          <w:sz w:val="26"/>
          <w:szCs w:val="26"/>
          <w:rtl/>
          <w:lang w:val="en-CA" w:bidi="ar-SY"/>
        </w:rPr>
        <w:t xml:space="preserve"> الأول إلى اختبار قبول السوق لمادة </w:t>
      </w:r>
      <w:r w:rsidR="00DD6CD1" w:rsidRPr="00DD6CD1">
        <w:rPr>
          <w:sz w:val="26"/>
          <w:szCs w:val="26"/>
          <w:lang w:val="en-CA" w:bidi="ar-SY"/>
        </w:rPr>
        <w:t>R-290</w:t>
      </w:r>
      <w:r w:rsidR="00DD6CD1" w:rsidRPr="00DD6CD1">
        <w:rPr>
          <w:sz w:val="26"/>
          <w:szCs w:val="26"/>
          <w:rtl/>
          <w:lang w:val="en-CA" w:bidi="ar-SY"/>
        </w:rPr>
        <w:t xml:space="preserve"> كبديل فعال للطاقة لمادة </w:t>
      </w:r>
      <w:r w:rsidR="00DD6CD1" w:rsidRPr="00DD6CD1">
        <w:rPr>
          <w:sz w:val="26"/>
          <w:szCs w:val="26"/>
          <w:lang w:val="en-CA" w:bidi="ar-SY"/>
        </w:rPr>
        <w:t>R-404A</w:t>
      </w:r>
      <w:r w:rsidR="00DD6CD1" w:rsidRPr="00DD6CD1">
        <w:rPr>
          <w:sz w:val="26"/>
          <w:szCs w:val="26"/>
          <w:rtl/>
          <w:lang w:val="en-CA" w:bidi="ar-SY"/>
        </w:rPr>
        <w:t xml:space="preserve"> في خزائن العرض الملحقة </w:t>
      </w:r>
      <w:r w:rsidR="00E56590">
        <w:rPr>
          <w:rFonts w:hint="cs"/>
          <w:sz w:val="26"/>
          <w:szCs w:val="26"/>
          <w:rtl/>
          <w:lang w:val="en-CA" w:bidi="ar-SY"/>
        </w:rPr>
        <w:t>بالمتاجر الكبرى</w:t>
      </w:r>
      <w:r w:rsidR="00DD6CD1" w:rsidRPr="00DD6CD1">
        <w:rPr>
          <w:sz w:val="26"/>
          <w:szCs w:val="26"/>
          <w:rtl/>
          <w:lang w:val="en-CA" w:bidi="ar-SY"/>
        </w:rPr>
        <w:t xml:space="preserve"> ومخازن التبريد ذات سعة التبريد الصغيرة (غرف التبريد القابلة </w:t>
      </w:r>
      <w:r w:rsidR="00E56590">
        <w:rPr>
          <w:rFonts w:hint="cs"/>
          <w:sz w:val="26"/>
          <w:szCs w:val="26"/>
          <w:rtl/>
          <w:lang w:val="en-CA" w:bidi="ar-SY"/>
        </w:rPr>
        <w:t>المتحركة</w:t>
      </w:r>
      <w:r w:rsidR="00DD6CD1" w:rsidRPr="00DD6CD1">
        <w:rPr>
          <w:sz w:val="26"/>
          <w:szCs w:val="26"/>
          <w:rtl/>
          <w:lang w:val="en-CA" w:bidi="ar-SY"/>
        </w:rPr>
        <w:t>) حيث يمكن تركيب وحدات التبريد أحادية الكتلة في قطاع</w:t>
      </w:r>
      <w:r w:rsidR="00E56590">
        <w:rPr>
          <w:rFonts w:hint="cs"/>
          <w:sz w:val="26"/>
          <w:szCs w:val="26"/>
          <w:rtl/>
          <w:lang w:val="en-CA" w:bidi="ar-SY"/>
        </w:rPr>
        <w:t xml:space="preserve"> </w:t>
      </w:r>
      <w:r w:rsidR="00DD6CD1" w:rsidRPr="00DD6CD1">
        <w:rPr>
          <w:sz w:val="26"/>
          <w:szCs w:val="26"/>
          <w:rtl/>
          <w:lang w:val="en-CA" w:bidi="ar-SY"/>
        </w:rPr>
        <w:t>التبريد التجاري</w:t>
      </w:r>
      <w:r w:rsidR="00E56590" w:rsidRPr="00E56590">
        <w:rPr>
          <w:rFonts w:hint="cs"/>
          <w:sz w:val="26"/>
          <w:szCs w:val="26"/>
          <w:rtl/>
          <w:lang w:val="en-CA" w:bidi="ar-SY"/>
        </w:rPr>
        <w:t xml:space="preserve"> </w:t>
      </w:r>
      <w:r w:rsidR="00E56590">
        <w:rPr>
          <w:rFonts w:hint="cs"/>
          <w:sz w:val="26"/>
          <w:szCs w:val="26"/>
          <w:rtl/>
          <w:lang w:val="en-CA" w:bidi="ar-SY"/>
        </w:rPr>
        <w:t>الفرعي</w:t>
      </w:r>
      <w:r w:rsidR="00DD6CD1" w:rsidRPr="00DD6CD1">
        <w:rPr>
          <w:sz w:val="26"/>
          <w:szCs w:val="26"/>
          <w:rtl/>
          <w:lang w:val="en-CA" w:bidi="ar-SY"/>
        </w:rPr>
        <w:t>.</w:t>
      </w:r>
    </w:p>
    <w:p w14:paraId="6BF1CC05" w14:textId="3F9E694D" w:rsidR="00DD6CD1" w:rsidRDefault="00E56590" w:rsidP="00207A83">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DD6CD1" w:rsidRPr="00DD6CD1">
        <w:rPr>
          <w:sz w:val="26"/>
          <w:szCs w:val="26"/>
          <w:rtl/>
          <w:lang w:val="en-CA" w:bidi="ar-SY"/>
        </w:rPr>
        <w:t xml:space="preserve">يركز المشروع </w:t>
      </w:r>
      <w:r>
        <w:rPr>
          <w:rFonts w:hint="cs"/>
          <w:sz w:val="26"/>
          <w:szCs w:val="26"/>
          <w:rtl/>
          <w:lang w:val="en-CA" w:bidi="ar-SY"/>
        </w:rPr>
        <w:t>التوضيحي</w:t>
      </w:r>
      <w:r w:rsidR="00DD6CD1" w:rsidRPr="00DD6CD1">
        <w:rPr>
          <w:sz w:val="26"/>
          <w:szCs w:val="26"/>
          <w:rtl/>
          <w:lang w:val="en-CA" w:bidi="ar-SY"/>
        </w:rPr>
        <w:t xml:space="preserve"> الثاني على إدخال أنظمة </w:t>
      </w:r>
      <w:r w:rsidR="001454A6">
        <w:rPr>
          <w:rFonts w:hint="cs"/>
          <w:sz w:val="26"/>
          <w:szCs w:val="26"/>
          <w:rtl/>
          <w:lang w:val="en-CA" w:bidi="ar-SY"/>
        </w:rPr>
        <w:t>ال</w:t>
      </w:r>
      <w:r w:rsidR="00DD6CD1" w:rsidRPr="00DD6CD1">
        <w:rPr>
          <w:sz w:val="26"/>
          <w:szCs w:val="26"/>
          <w:rtl/>
          <w:lang w:val="en-CA" w:bidi="ar-SY"/>
        </w:rPr>
        <w:t>كشف</w:t>
      </w:r>
      <w:r w:rsidR="001454A6">
        <w:rPr>
          <w:rFonts w:hint="cs"/>
          <w:sz w:val="26"/>
          <w:szCs w:val="26"/>
          <w:rtl/>
          <w:lang w:val="en-CA" w:bidi="ar-SY"/>
        </w:rPr>
        <w:t xml:space="preserve"> عن</w:t>
      </w:r>
      <w:r w:rsidR="00DD6CD1" w:rsidRPr="00DD6CD1">
        <w:rPr>
          <w:sz w:val="26"/>
          <w:szCs w:val="26"/>
          <w:rtl/>
          <w:lang w:val="en-CA" w:bidi="ar-SY"/>
        </w:rPr>
        <w:t xml:space="preserve"> التسرب في معدات </w:t>
      </w:r>
      <w:r w:rsidR="00207A83" w:rsidRPr="00207A83">
        <w:rPr>
          <w:sz w:val="26"/>
          <w:szCs w:val="26"/>
          <w:rtl/>
          <w:lang w:val="en-CA" w:bidi="ar-SY"/>
        </w:rPr>
        <w:t>التبريد وتكييف الهواء والمضخات الحرارية</w:t>
      </w:r>
      <w:r w:rsidR="00DD6CD1" w:rsidRPr="00DD6CD1">
        <w:rPr>
          <w:sz w:val="26"/>
          <w:szCs w:val="26"/>
          <w:rtl/>
          <w:lang w:val="en-CA" w:bidi="ar-SY"/>
        </w:rPr>
        <w:t xml:space="preserve"> الثابتة التي تحتوي على 500 طن </w:t>
      </w:r>
      <w:r w:rsidRPr="00DD6CD1">
        <w:rPr>
          <w:sz w:val="26"/>
          <w:szCs w:val="26"/>
          <w:rtl/>
          <w:lang w:val="en-CA" w:bidi="ar-SY"/>
        </w:rPr>
        <w:t xml:space="preserve">من </w:t>
      </w:r>
      <w:r w:rsidR="00DD6CD1" w:rsidRPr="00DD6CD1">
        <w:rPr>
          <w:sz w:val="26"/>
          <w:szCs w:val="26"/>
          <w:rtl/>
          <w:lang w:val="en-CA" w:bidi="ar-SY"/>
        </w:rPr>
        <w:t xml:space="preserve">مكافئ ثاني أكسيد الكربون أو أكثر من </w:t>
      </w:r>
      <w:r w:rsidR="00207A83" w:rsidRPr="00207A83">
        <w:rPr>
          <w:rFonts w:hint="cs"/>
          <w:sz w:val="26"/>
          <w:szCs w:val="26"/>
          <w:rtl/>
          <w:lang w:val="en-CA"/>
        </w:rPr>
        <w:t>المواد</w:t>
      </w:r>
      <w:r w:rsidR="00207A83" w:rsidRPr="00207A83">
        <w:rPr>
          <w:rFonts w:hint="cs"/>
          <w:sz w:val="26"/>
          <w:szCs w:val="26"/>
          <w:rtl/>
          <w:lang w:val="en-CA" w:bidi="ar-SY"/>
        </w:rPr>
        <w:t xml:space="preserve"> الهيدروفلوروكربونية</w:t>
      </w:r>
      <w:r w:rsidR="00DD6CD1" w:rsidRPr="00DD6CD1">
        <w:rPr>
          <w:sz w:val="26"/>
          <w:szCs w:val="26"/>
          <w:rtl/>
          <w:lang w:val="en-CA" w:bidi="ar-SY"/>
        </w:rPr>
        <w:t xml:space="preserve"> </w:t>
      </w:r>
      <w:r>
        <w:rPr>
          <w:rFonts w:hint="cs"/>
          <w:sz w:val="26"/>
          <w:szCs w:val="26"/>
          <w:rtl/>
          <w:lang w:val="en-CA" w:bidi="ar-SY"/>
        </w:rPr>
        <w:t>وهدف</w:t>
      </w:r>
      <w:r w:rsidR="00DD6CD1" w:rsidRPr="00DD6CD1">
        <w:rPr>
          <w:sz w:val="26"/>
          <w:szCs w:val="26"/>
          <w:rtl/>
          <w:lang w:val="en-CA" w:bidi="ar-SY"/>
        </w:rPr>
        <w:t xml:space="preserve"> المشروع </w:t>
      </w:r>
      <w:r>
        <w:rPr>
          <w:rFonts w:hint="cs"/>
          <w:sz w:val="26"/>
          <w:szCs w:val="26"/>
          <w:rtl/>
          <w:lang w:val="en-CA" w:bidi="ar-SY"/>
        </w:rPr>
        <w:t>هو</w:t>
      </w:r>
      <w:r w:rsidR="00DD6CD1" w:rsidRPr="00DD6CD1">
        <w:rPr>
          <w:sz w:val="26"/>
          <w:szCs w:val="26"/>
          <w:rtl/>
          <w:lang w:val="en-CA" w:bidi="ar-SY"/>
        </w:rPr>
        <w:t xml:space="preserve"> تحسين كفاءة الطاقة في معدات </w:t>
      </w:r>
      <w:r w:rsidR="00207A83" w:rsidRPr="00207A83">
        <w:rPr>
          <w:sz w:val="26"/>
          <w:szCs w:val="26"/>
          <w:rtl/>
          <w:lang w:val="en-CA" w:bidi="ar-SY"/>
        </w:rPr>
        <w:t>التبريد وتكييف الهواء والمضخات الحرارية</w:t>
      </w:r>
      <w:r w:rsidR="00DD6CD1" w:rsidRPr="00DD6CD1">
        <w:rPr>
          <w:sz w:val="26"/>
          <w:szCs w:val="26"/>
          <w:rtl/>
          <w:lang w:val="en-CA" w:bidi="ar-SY"/>
        </w:rPr>
        <w:t xml:space="preserve"> من خلال التحكم في التسرب للحفاظ على مستويات مناسبة من </w:t>
      </w:r>
      <w:r>
        <w:rPr>
          <w:rFonts w:hint="cs"/>
          <w:sz w:val="26"/>
          <w:szCs w:val="26"/>
          <w:rtl/>
          <w:lang w:val="en-CA" w:bidi="ar-SY"/>
        </w:rPr>
        <w:t>المبردات</w:t>
      </w:r>
      <w:r w:rsidR="00DD6CD1" w:rsidRPr="00DD6CD1">
        <w:rPr>
          <w:sz w:val="26"/>
          <w:szCs w:val="26"/>
          <w:rtl/>
          <w:lang w:val="en-CA" w:bidi="ar-SY"/>
        </w:rPr>
        <w:t xml:space="preserve"> لتحقيق أفضل كفاءة معدات وظروف تشغيل</w:t>
      </w:r>
      <w:r>
        <w:rPr>
          <w:rFonts w:hint="cs"/>
          <w:sz w:val="26"/>
          <w:szCs w:val="26"/>
          <w:rtl/>
          <w:lang w:val="en-CA" w:bidi="ar-SY"/>
        </w:rPr>
        <w:t>ية</w:t>
      </w:r>
      <w:r w:rsidR="00DD6CD1" w:rsidRPr="00DD6CD1">
        <w:rPr>
          <w:sz w:val="26"/>
          <w:szCs w:val="26"/>
          <w:rtl/>
          <w:lang w:val="en-CA" w:bidi="ar-SY"/>
        </w:rPr>
        <w:t xml:space="preserve"> مثالية.</w:t>
      </w:r>
      <w:r>
        <w:rPr>
          <w:rFonts w:hint="cs"/>
          <w:sz w:val="26"/>
          <w:szCs w:val="26"/>
          <w:rtl/>
          <w:lang w:val="en-CA" w:bidi="ar-SY"/>
        </w:rPr>
        <w:t xml:space="preserve"> </w:t>
      </w:r>
    </w:p>
    <w:p w14:paraId="46C83894" w14:textId="4E69982F" w:rsidR="00724B59" w:rsidRPr="00724B59" w:rsidRDefault="00724B59" w:rsidP="00724B59">
      <w:pPr>
        <w:pStyle w:val="ListParagraph"/>
        <w:bidi/>
        <w:spacing w:before="240" w:after="240" w:line="360" w:lineRule="exact"/>
        <w:ind w:left="4"/>
        <w:contextualSpacing w:val="0"/>
        <w:rPr>
          <w:sz w:val="26"/>
          <w:szCs w:val="26"/>
          <w:u w:val="single"/>
          <w:rtl/>
          <w:lang w:val="en-CA" w:bidi="ar-SY"/>
        </w:rPr>
      </w:pPr>
      <w:r w:rsidRPr="00724B59">
        <w:rPr>
          <w:sz w:val="26"/>
          <w:szCs w:val="26"/>
          <w:u w:val="single"/>
          <w:rtl/>
          <w:lang w:val="en-CA" w:bidi="ar-SY"/>
        </w:rPr>
        <w:t>الأنشطة المقترحة</w:t>
      </w:r>
    </w:p>
    <w:p w14:paraId="55DD5219" w14:textId="4ED362C9" w:rsidR="00724B59" w:rsidRDefault="00724B59" w:rsidP="00724B59">
      <w:pPr>
        <w:pStyle w:val="ListParagraph"/>
        <w:numPr>
          <w:ilvl w:val="0"/>
          <w:numId w:val="25"/>
        </w:numPr>
        <w:bidi/>
        <w:spacing w:before="240" w:after="240" w:line="360" w:lineRule="exact"/>
        <w:ind w:left="4" w:firstLine="0"/>
        <w:contextualSpacing w:val="0"/>
        <w:rPr>
          <w:sz w:val="26"/>
          <w:szCs w:val="26"/>
          <w:lang w:val="en-CA" w:bidi="ar-SY"/>
        </w:rPr>
      </w:pPr>
      <w:r w:rsidRPr="00724B59">
        <w:rPr>
          <w:sz w:val="26"/>
          <w:szCs w:val="26"/>
          <w:rtl/>
          <w:lang w:val="en-CA" w:bidi="ar-SY"/>
        </w:rPr>
        <w:t>يتم وصف الأنشطة مع تفصيل تكلفتها (كما تم تقديمها في البداية) أدناه:</w:t>
      </w:r>
    </w:p>
    <w:p w14:paraId="6E13BAC3" w14:textId="31967D05" w:rsidR="00724B59" w:rsidRDefault="00724B59" w:rsidP="00E56590">
      <w:pPr>
        <w:pStyle w:val="ListParagraph"/>
        <w:numPr>
          <w:ilvl w:val="0"/>
          <w:numId w:val="26"/>
        </w:numPr>
        <w:bidi/>
        <w:spacing w:before="240" w:after="240" w:line="360" w:lineRule="exact"/>
        <w:ind w:left="1422" w:hanging="709"/>
        <w:contextualSpacing w:val="0"/>
        <w:rPr>
          <w:sz w:val="26"/>
          <w:szCs w:val="26"/>
          <w:lang w:val="en-CA" w:bidi="ar-SY"/>
        </w:rPr>
      </w:pPr>
      <w:r w:rsidRPr="00E56590">
        <w:rPr>
          <w:i/>
          <w:iCs/>
          <w:sz w:val="26"/>
          <w:szCs w:val="26"/>
          <w:rtl/>
          <w:lang w:val="en-CA" w:bidi="ar-SY"/>
        </w:rPr>
        <w:t xml:space="preserve">التعزيز المؤسسي لتحسين معايير أداء الطاقة الدنيا ومعايير كفاءة الطاقة بما في ذلك وضع علامات </w:t>
      </w:r>
      <w:r w:rsidR="00E56590" w:rsidRPr="00E56590">
        <w:rPr>
          <w:rFonts w:hint="cs"/>
          <w:i/>
          <w:iCs/>
          <w:sz w:val="26"/>
          <w:szCs w:val="26"/>
          <w:rtl/>
          <w:lang w:val="en-CA" w:bidi="ar-SY"/>
        </w:rPr>
        <w:t>ال</w:t>
      </w:r>
      <w:r w:rsidRPr="00E56590">
        <w:rPr>
          <w:i/>
          <w:iCs/>
          <w:sz w:val="26"/>
          <w:szCs w:val="26"/>
          <w:rtl/>
          <w:lang w:val="en-CA" w:bidi="ar-SY"/>
        </w:rPr>
        <w:t xml:space="preserve">طاقة </w:t>
      </w:r>
      <w:r w:rsidR="00E56590" w:rsidRPr="00E56590">
        <w:rPr>
          <w:rFonts w:hint="cs"/>
          <w:i/>
          <w:iCs/>
          <w:sz w:val="26"/>
          <w:szCs w:val="26"/>
          <w:rtl/>
          <w:lang w:val="en-CA" w:bidi="ar-SY"/>
        </w:rPr>
        <w:t xml:space="preserve">على </w:t>
      </w:r>
      <w:r w:rsidRPr="00E56590">
        <w:rPr>
          <w:i/>
          <w:iCs/>
          <w:sz w:val="26"/>
          <w:szCs w:val="26"/>
          <w:rtl/>
          <w:lang w:val="en-CA" w:bidi="ar-SY"/>
        </w:rPr>
        <w:t xml:space="preserve">معدات </w:t>
      </w:r>
      <w:r w:rsidR="00207A83" w:rsidRPr="00E56590">
        <w:rPr>
          <w:i/>
          <w:iCs/>
          <w:sz w:val="26"/>
          <w:szCs w:val="26"/>
          <w:rtl/>
          <w:lang w:val="en-CA" w:bidi="ar-SY"/>
        </w:rPr>
        <w:t>التبريد وتكييف الهواء والمضخات الحرارية</w:t>
      </w:r>
      <w:r w:rsidRPr="00E56590">
        <w:rPr>
          <w:i/>
          <w:iCs/>
          <w:sz w:val="26"/>
          <w:szCs w:val="26"/>
          <w:rtl/>
          <w:lang w:val="en-CA" w:bidi="ar-SY"/>
        </w:rPr>
        <w:t xml:space="preserve"> (اليونيدو) (</w:t>
      </w:r>
      <w:r w:rsidR="00E56590" w:rsidRPr="00E56590">
        <w:rPr>
          <w:i/>
          <w:iCs/>
          <w:sz w:val="26"/>
          <w:szCs w:val="26"/>
          <w:lang w:val="en-CA" w:bidi="ar-SY"/>
        </w:rPr>
        <w:t>98,000</w:t>
      </w:r>
      <w:r w:rsidR="00E56590" w:rsidRPr="00E56590">
        <w:rPr>
          <w:rFonts w:hint="cs"/>
          <w:i/>
          <w:iCs/>
          <w:sz w:val="26"/>
          <w:szCs w:val="26"/>
          <w:rtl/>
          <w:lang w:val="en-CA" w:bidi="ar-SY"/>
        </w:rPr>
        <w:t xml:space="preserve"> </w:t>
      </w:r>
      <w:r w:rsidRPr="00E56590">
        <w:rPr>
          <w:i/>
          <w:iCs/>
          <w:sz w:val="26"/>
          <w:szCs w:val="26"/>
          <w:rtl/>
          <w:lang w:val="en-CA" w:bidi="ar-SY"/>
        </w:rPr>
        <w:t>دولار أمريكي)</w:t>
      </w:r>
      <w:r w:rsidRPr="00724B59">
        <w:rPr>
          <w:sz w:val="26"/>
          <w:szCs w:val="26"/>
          <w:rtl/>
          <w:lang w:val="en-CA" w:bidi="ar-SY"/>
        </w:rPr>
        <w:t xml:space="preserve">: تحليل الفجوات في التشريعات الوطنية والدولية الأوروبية الحالية بشأن كفاءة الطاقة، وتقرير مفصل بالنتائج والتوصيات لتحسين اللوائح الحالية أو اعتماد لوائح جديدة، وحلقات عمل لأصحاب المصلحة </w:t>
      </w:r>
      <w:r w:rsidR="00E56590">
        <w:rPr>
          <w:rFonts w:hint="cs"/>
          <w:sz w:val="26"/>
          <w:szCs w:val="26"/>
          <w:rtl/>
          <w:lang w:val="en-CA" w:bidi="ar-SY"/>
        </w:rPr>
        <w:t>بشأن</w:t>
      </w:r>
      <w:r w:rsidRPr="00724B59">
        <w:rPr>
          <w:sz w:val="26"/>
          <w:szCs w:val="26"/>
          <w:rtl/>
          <w:lang w:val="en-CA" w:bidi="ar-SY"/>
        </w:rPr>
        <w:t xml:space="preserve"> النتائج، مع التركيز على معدات </w:t>
      </w:r>
      <w:r w:rsidR="00207A83" w:rsidRPr="00207A83">
        <w:rPr>
          <w:sz w:val="26"/>
          <w:szCs w:val="26"/>
          <w:rtl/>
          <w:lang w:val="en-CA" w:bidi="ar-SY"/>
        </w:rPr>
        <w:t>التبريد وتكييف الهواء والمضخات الحرارية</w:t>
      </w:r>
      <w:r w:rsidRPr="00724B59">
        <w:rPr>
          <w:sz w:val="26"/>
          <w:szCs w:val="26"/>
          <w:rtl/>
          <w:lang w:val="en-CA" w:bidi="ar-SY"/>
        </w:rPr>
        <w:t xml:space="preserve"> (</w:t>
      </w:r>
      <w:r w:rsidR="00E56590" w:rsidRPr="00E56590">
        <w:rPr>
          <w:sz w:val="26"/>
          <w:szCs w:val="26"/>
          <w:lang w:val="en-CA" w:bidi="ar-SY"/>
        </w:rPr>
        <w:t>20,000</w:t>
      </w:r>
      <w:r w:rsidRPr="00724B59">
        <w:rPr>
          <w:sz w:val="26"/>
          <w:szCs w:val="26"/>
          <w:rtl/>
          <w:lang w:val="en-CA" w:bidi="ar-SY"/>
        </w:rPr>
        <w:t xml:space="preserve"> دولار أمريكي)؛ </w:t>
      </w:r>
      <w:r w:rsidR="00E56590">
        <w:rPr>
          <w:rFonts w:hint="cs"/>
          <w:sz w:val="26"/>
          <w:szCs w:val="26"/>
          <w:rtl/>
          <w:lang w:val="en-CA" w:bidi="ar-SY"/>
        </w:rPr>
        <w:t>و</w:t>
      </w:r>
      <w:r w:rsidRPr="00724B59">
        <w:rPr>
          <w:sz w:val="26"/>
          <w:szCs w:val="26"/>
          <w:rtl/>
          <w:lang w:val="en-CA" w:bidi="ar-SY"/>
        </w:rPr>
        <w:t xml:space="preserve">دراسة حول </w:t>
      </w:r>
      <w:r w:rsidR="00E56590">
        <w:rPr>
          <w:rFonts w:hint="cs"/>
          <w:sz w:val="26"/>
          <w:szCs w:val="26"/>
          <w:rtl/>
          <w:lang w:val="en-CA" w:bidi="ar-SY"/>
        </w:rPr>
        <w:t>ال</w:t>
      </w:r>
      <w:r w:rsidR="00E56590" w:rsidRPr="00724B59">
        <w:rPr>
          <w:sz w:val="26"/>
          <w:szCs w:val="26"/>
          <w:rtl/>
          <w:lang w:val="en-CA" w:bidi="ar-SY"/>
        </w:rPr>
        <w:t xml:space="preserve">معايير الإقليمية </w:t>
      </w:r>
      <w:r w:rsidR="00E56590">
        <w:rPr>
          <w:rFonts w:hint="cs"/>
          <w:sz w:val="26"/>
          <w:szCs w:val="26"/>
          <w:rtl/>
          <w:lang w:val="en-CA" w:bidi="ar-SY"/>
        </w:rPr>
        <w:t>و</w:t>
      </w:r>
      <w:r w:rsidR="00E56590" w:rsidRPr="00724B59">
        <w:rPr>
          <w:sz w:val="26"/>
          <w:szCs w:val="26"/>
          <w:rtl/>
          <w:lang w:val="en-CA" w:bidi="ar-SY"/>
        </w:rPr>
        <w:t>الأوروبي</w:t>
      </w:r>
      <w:r w:rsidR="00E56590">
        <w:rPr>
          <w:rFonts w:hint="cs"/>
          <w:sz w:val="26"/>
          <w:szCs w:val="26"/>
          <w:rtl/>
          <w:lang w:val="en-CA" w:bidi="ar-SY"/>
        </w:rPr>
        <w:t>ة</w:t>
      </w:r>
      <w:r w:rsidR="00E56590" w:rsidRPr="00724B59">
        <w:rPr>
          <w:sz w:val="26"/>
          <w:szCs w:val="26"/>
          <w:rtl/>
          <w:lang w:val="en-CA" w:bidi="ar-SY"/>
        </w:rPr>
        <w:t xml:space="preserve"> </w:t>
      </w:r>
      <w:r w:rsidR="00E56590">
        <w:rPr>
          <w:rFonts w:hint="cs"/>
          <w:sz w:val="26"/>
          <w:szCs w:val="26"/>
          <w:rtl/>
          <w:lang w:val="en-CA" w:bidi="ar-SY"/>
        </w:rPr>
        <w:t>ل</w:t>
      </w:r>
      <w:r w:rsidRPr="00724B59">
        <w:rPr>
          <w:sz w:val="26"/>
          <w:szCs w:val="26"/>
          <w:rtl/>
          <w:lang w:val="en-CA" w:bidi="ar-SY"/>
        </w:rPr>
        <w:t xml:space="preserve">معايير أداء الطاقة الدنيا وخطط وضع علامات كفاءة الطاقة </w:t>
      </w:r>
      <w:r w:rsidR="00E56590">
        <w:rPr>
          <w:rFonts w:hint="cs"/>
          <w:sz w:val="26"/>
          <w:szCs w:val="26"/>
          <w:rtl/>
          <w:lang w:val="en-CA" w:bidi="ar-SY"/>
        </w:rPr>
        <w:t xml:space="preserve">على </w:t>
      </w:r>
      <w:r w:rsidRPr="00724B59">
        <w:rPr>
          <w:sz w:val="26"/>
          <w:szCs w:val="26"/>
          <w:rtl/>
          <w:lang w:val="en-CA" w:bidi="ar-SY"/>
        </w:rPr>
        <w:t xml:space="preserve">معدات </w:t>
      </w:r>
      <w:r w:rsidR="00207A83" w:rsidRPr="00207A83">
        <w:rPr>
          <w:sz w:val="26"/>
          <w:szCs w:val="26"/>
          <w:rtl/>
          <w:lang w:val="en-CA" w:bidi="ar-SY"/>
        </w:rPr>
        <w:t>التبريد وتكييف الهواء والمضخات الحرارية</w:t>
      </w:r>
      <w:r w:rsidRPr="00724B59">
        <w:rPr>
          <w:sz w:val="26"/>
          <w:szCs w:val="26"/>
          <w:rtl/>
          <w:lang w:val="en-CA" w:bidi="ar-SY"/>
        </w:rPr>
        <w:t xml:space="preserve"> (</w:t>
      </w:r>
      <w:r w:rsidR="00E56590" w:rsidRPr="00E56590">
        <w:rPr>
          <w:sz w:val="26"/>
          <w:szCs w:val="26"/>
          <w:lang w:val="en-CA" w:bidi="ar-SY"/>
        </w:rPr>
        <w:t>10,000</w:t>
      </w:r>
      <w:r w:rsidRPr="00724B59">
        <w:rPr>
          <w:sz w:val="26"/>
          <w:szCs w:val="26"/>
          <w:rtl/>
          <w:lang w:val="en-CA" w:bidi="ar-SY"/>
        </w:rPr>
        <w:t xml:space="preserve"> دولار أمريكي)؛ </w:t>
      </w:r>
      <w:r w:rsidR="00E56590">
        <w:rPr>
          <w:rFonts w:hint="cs"/>
          <w:sz w:val="26"/>
          <w:szCs w:val="26"/>
          <w:rtl/>
          <w:lang w:val="en-CA" w:bidi="ar-SY"/>
        </w:rPr>
        <w:t>و</w:t>
      </w:r>
      <w:r w:rsidRPr="00724B59">
        <w:rPr>
          <w:sz w:val="26"/>
          <w:szCs w:val="26"/>
          <w:rtl/>
          <w:lang w:val="en-CA" w:bidi="ar-SY"/>
        </w:rPr>
        <w:t xml:space="preserve">إعداد وتنظيم أربعة اجتماعات </w:t>
      </w:r>
      <w:r w:rsidR="00E56590">
        <w:rPr>
          <w:rFonts w:hint="cs"/>
          <w:sz w:val="26"/>
          <w:szCs w:val="26"/>
          <w:rtl/>
          <w:lang w:val="en-CA" w:bidi="ar-SY"/>
        </w:rPr>
        <w:t>للفريق العامل الذي</w:t>
      </w:r>
      <w:r w:rsidRPr="00724B59">
        <w:rPr>
          <w:sz w:val="26"/>
          <w:szCs w:val="26"/>
          <w:rtl/>
          <w:lang w:val="en-CA" w:bidi="ar-SY"/>
        </w:rPr>
        <w:t xml:space="preserve"> يضم 20 مشاركًا على الأقل </w:t>
      </w:r>
      <w:r w:rsidR="00E56590">
        <w:rPr>
          <w:rFonts w:hint="cs"/>
          <w:sz w:val="26"/>
          <w:szCs w:val="26"/>
          <w:rtl/>
          <w:lang w:val="en-CA" w:bidi="ar-SY"/>
        </w:rPr>
        <w:t>وحلقات</w:t>
      </w:r>
      <w:r w:rsidRPr="00724B59">
        <w:rPr>
          <w:sz w:val="26"/>
          <w:szCs w:val="26"/>
          <w:rtl/>
          <w:lang w:val="en-CA" w:bidi="ar-SY"/>
        </w:rPr>
        <w:t xml:space="preserve"> عمل استشارية (</w:t>
      </w:r>
      <w:r w:rsidR="00E56590" w:rsidRPr="00E56590">
        <w:rPr>
          <w:sz w:val="26"/>
          <w:szCs w:val="26"/>
          <w:lang w:val="en-CA" w:bidi="ar-SY"/>
        </w:rPr>
        <w:t>45,000</w:t>
      </w:r>
      <w:r w:rsidRPr="00724B59">
        <w:rPr>
          <w:sz w:val="26"/>
          <w:szCs w:val="26"/>
          <w:rtl/>
          <w:lang w:val="en-CA" w:bidi="ar-SY"/>
        </w:rPr>
        <w:t xml:space="preserve"> دولار أمريكي)؛ </w:t>
      </w:r>
      <w:r w:rsidR="00E56590">
        <w:rPr>
          <w:rFonts w:hint="cs"/>
          <w:sz w:val="26"/>
          <w:szCs w:val="26"/>
          <w:rtl/>
          <w:lang w:val="en-CA" w:bidi="ar-SY"/>
        </w:rPr>
        <w:t>و</w:t>
      </w:r>
      <w:r w:rsidRPr="00724B59">
        <w:rPr>
          <w:sz w:val="26"/>
          <w:szCs w:val="26"/>
          <w:rtl/>
          <w:lang w:val="en-CA" w:bidi="ar-SY"/>
        </w:rPr>
        <w:t xml:space="preserve">إشراك خبراء قانونيين لصياغة مقترحات </w:t>
      </w:r>
      <w:r w:rsidR="00E56590">
        <w:rPr>
          <w:rFonts w:hint="cs"/>
          <w:sz w:val="26"/>
          <w:szCs w:val="26"/>
          <w:rtl/>
          <w:lang w:val="en-CA" w:bidi="ar-SY"/>
        </w:rPr>
        <w:t>تطوير</w:t>
      </w:r>
      <w:r w:rsidRPr="00724B59">
        <w:rPr>
          <w:sz w:val="26"/>
          <w:szCs w:val="26"/>
          <w:rtl/>
          <w:lang w:val="en-CA" w:bidi="ar-SY"/>
        </w:rPr>
        <w:t>/إدخال اللوائح، على مستو</w:t>
      </w:r>
      <w:r w:rsidR="00E56590">
        <w:rPr>
          <w:rFonts w:hint="cs"/>
          <w:sz w:val="26"/>
          <w:szCs w:val="26"/>
          <w:rtl/>
          <w:lang w:val="en-CA" w:bidi="ar-SY"/>
        </w:rPr>
        <w:t>يي</w:t>
      </w:r>
      <w:r w:rsidRPr="00724B59">
        <w:rPr>
          <w:sz w:val="26"/>
          <w:szCs w:val="26"/>
          <w:rtl/>
          <w:lang w:val="en-CA" w:bidi="ar-SY"/>
        </w:rPr>
        <w:t xml:space="preserve"> </w:t>
      </w:r>
      <w:r w:rsidR="00E56590">
        <w:rPr>
          <w:rFonts w:hint="cs"/>
          <w:sz w:val="26"/>
          <w:szCs w:val="26"/>
          <w:rtl/>
          <w:lang w:val="en-CA" w:bidi="ar-SY"/>
        </w:rPr>
        <w:t>الدولة</w:t>
      </w:r>
      <w:r w:rsidRPr="00724B59">
        <w:rPr>
          <w:sz w:val="26"/>
          <w:szCs w:val="26"/>
          <w:rtl/>
          <w:lang w:val="en-CA" w:bidi="ar-SY"/>
        </w:rPr>
        <w:t xml:space="preserve"> والكيان (</w:t>
      </w:r>
      <w:r w:rsidR="00E56590" w:rsidRPr="00E56590">
        <w:rPr>
          <w:sz w:val="26"/>
          <w:szCs w:val="26"/>
          <w:lang w:val="en-CA" w:bidi="ar-SY"/>
        </w:rPr>
        <w:t>15,000</w:t>
      </w:r>
      <w:r w:rsidR="00E56590">
        <w:rPr>
          <w:rFonts w:hint="cs"/>
          <w:sz w:val="26"/>
          <w:szCs w:val="26"/>
          <w:rtl/>
          <w:lang w:val="en-CA" w:bidi="ar-SY"/>
        </w:rPr>
        <w:t xml:space="preserve"> </w:t>
      </w:r>
      <w:r w:rsidRPr="00724B59">
        <w:rPr>
          <w:sz w:val="26"/>
          <w:szCs w:val="26"/>
          <w:rtl/>
          <w:lang w:val="en-CA" w:bidi="ar-SY"/>
        </w:rPr>
        <w:t xml:space="preserve">دولار أمريكي)؛ </w:t>
      </w:r>
      <w:r w:rsidR="00E56590">
        <w:rPr>
          <w:rFonts w:hint="cs"/>
          <w:sz w:val="26"/>
          <w:szCs w:val="26"/>
          <w:rtl/>
          <w:lang w:val="en-CA" w:bidi="ar-SY"/>
        </w:rPr>
        <w:t>و</w:t>
      </w:r>
      <w:r w:rsidRPr="00724B59">
        <w:rPr>
          <w:sz w:val="26"/>
          <w:szCs w:val="26"/>
          <w:rtl/>
          <w:lang w:val="en-CA" w:bidi="ar-SY"/>
        </w:rPr>
        <w:t xml:space="preserve">تطوير مواد التوعية وتنظيم </w:t>
      </w:r>
      <w:r w:rsidR="00E56590">
        <w:rPr>
          <w:rFonts w:hint="cs"/>
          <w:sz w:val="26"/>
          <w:szCs w:val="26"/>
          <w:rtl/>
          <w:lang w:val="en-CA" w:bidi="ar-SY"/>
        </w:rPr>
        <w:t>حلقة</w:t>
      </w:r>
      <w:r w:rsidRPr="00724B59">
        <w:rPr>
          <w:sz w:val="26"/>
          <w:szCs w:val="26"/>
          <w:rtl/>
          <w:lang w:val="en-CA" w:bidi="ar-SY"/>
        </w:rPr>
        <w:t xml:space="preserve"> عمل واحدة حول اللوائح والالتزامات الوطنية ومعايير أداء الطاقة الدنيا</w:t>
      </w:r>
      <w:r w:rsidR="00454E4B">
        <w:rPr>
          <w:rFonts w:hint="cs"/>
          <w:sz w:val="26"/>
          <w:szCs w:val="26"/>
          <w:rtl/>
          <w:lang w:val="en-CA" w:bidi="ar-SY"/>
        </w:rPr>
        <w:t xml:space="preserve"> </w:t>
      </w:r>
      <w:r w:rsidRPr="00724B59">
        <w:rPr>
          <w:sz w:val="26"/>
          <w:szCs w:val="26"/>
          <w:rtl/>
          <w:lang w:val="en-CA" w:bidi="ar-SY"/>
        </w:rPr>
        <w:t xml:space="preserve">ومعايير كفاءة الطاقة بما في ذلك وضع العلامات والاستخدام الآمن لمبردات </w:t>
      </w:r>
      <w:r w:rsidR="00FE37D0">
        <w:rPr>
          <w:rFonts w:hint="cs"/>
          <w:sz w:val="26"/>
          <w:szCs w:val="26"/>
          <w:rtl/>
          <w:lang w:val="en-CA" w:bidi="ar-SY"/>
        </w:rPr>
        <w:t xml:space="preserve">ذات إمكانية </w:t>
      </w:r>
      <w:r w:rsidRPr="00724B59">
        <w:rPr>
          <w:sz w:val="26"/>
          <w:szCs w:val="26"/>
          <w:rtl/>
          <w:lang w:val="en-CA" w:bidi="ar-SY"/>
        </w:rPr>
        <w:t xml:space="preserve">منخفضة </w:t>
      </w:r>
      <w:r w:rsidR="00FE37D0">
        <w:rPr>
          <w:rFonts w:hint="cs"/>
          <w:sz w:val="26"/>
          <w:szCs w:val="26"/>
          <w:rtl/>
          <w:lang w:val="en-CA" w:bidi="ar-SY"/>
        </w:rPr>
        <w:t>للاحترار</w:t>
      </w:r>
      <w:r w:rsidRPr="00724B59">
        <w:rPr>
          <w:sz w:val="26"/>
          <w:szCs w:val="26"/>
          <w:rtl/>
          <w:lang w:val="en-CA" w:bidi="ar-SY"/>
        </w:rPr>
        <w:t xml:space="preserve"> العالمي في معدات </w:t>
      </w:r>
      <w:r w:rsidR="00207A83" w:rsidRPr="00207A83">
        <w:rPr>
          <w:sz w:val="26"/>
          <w:szCs w:val="26"/>
          <w:rtl/>
          <w:lang w:val="en-CA" w:bidi="ar-SY"/>
        </w:rPr>
        <w:t>التبريد وتكييف الهواء والمضخات الحرارية</w:t>
      </w:r>
      <w:r w:rsidRPr="00724B59">
        <w:rPr>
          <w:sz w:val="26"/>
          <w:szCs w:val="26"/>
          <w:rtl/>
          <w:lang w:val="en-CA" w:bidi="ar-SY"/>
        </w:rPr>
        <w:t xml:space="preserve"> (</w:t>
      </w:r>
      <w:r w:rsidR="00E56590" w:rsidRPr="00E56590">
        <w:rPr>
          <w:bCs/>
          <w:sz w:val="26"/>
          <w:szCs w:val="26"/>
          <w:lang w:val="en-CA" w:bidi="ar-SY"/>
        </w:rPr>
        <w:t>8,000</w:t>
      </w:r>
      <w:r w:rsidR="00E56590">
        <w:rPr>
          <w:rFonts w:hint="cs"/>
          <w:bCs/>
          <w:sz w:val="26"/>
          <w:szCs w:val="26"/>
          <w:rtl/>
          <w:lang w:val="en-CA" w:bidi="ar-SY"/>
        </w:rPr>
        <w:t xml:space="preserve"> </w:t>
      </w:r>
      <w:r w:rsidRPr="00724B59">
        <w:rPr>
          <w:sz w:val="26"/>
          <w:szCs w:val="26"/>
          <w:rtl/>
          <w:lang w:val="en-CA" w:bidi="ar-SY"/>
        </w:rPr>
        <w:t>دولار أمريكي)؛</w:t>
      </w:r>
    </w:p>
    <w:p w14:paraId="470971F9" w14:textId="19688806" w:rsidR="00724B59" w:rsidRPr="000A699D" w:rsidRDefault="00724B59" w:rsidP="000A699D">
      <w:pPr>
        <w:pStyle w:val="ListParagraph"/>
        <w:numPr>
          <w:ilvl w:val="0"/>
          <w:numId w:val="26"/>
        </w:numPr>
        <w:bidi/>
        <w:spacing w:before="240" w:after="240" w:line="360" w:lineRule="exact"/>
        <w:ind w:left="1422" w:hanging="709"/>
        <w:contextualSpacing w:val="0"/>
        <w:rPr>
          <w:i/>
          <w:iCs/>
          <w:sz w:val="26"/>
          <w:szCs w:val="26"/>
          <w:lang w:val="en-CA" w:bidi="ar-SY"/>
        </w:rPr>
      </w:pPr>
      <w:r w:rsidRPr="000A699D">
        <w:rPr>
          <w:i/>
          <w:iCs/>
          <w:sz w:val="26"/>
          <w:szCs w:val="26"/>
          <w:rtl/>
          <w:lang w:val="en-CA" w:bidi="ar-SY"/>
        </w:rPr>
        <w:t xml:space="preserve">مشروع تجريبي </w:t>
      </w:r>
      <w:r w:rsidR="000A699D" w:rsidRPr="000A699D">
        <w:rPr>
          <w:rFonts w:hint="cs"/>
          <w:i/>
          <w:iCs/>
          <w:sz w:val="26"/>
          <w:szCs w:val="26"/>
          <w:rtl/>
          <w:lang w:val="en-CA" w:bidi="ar-SY"/>
        </w:rPr>
        <w:t>لإدخال</w:t>
      </w:r>
      <w:r w:rsidRPr="000A699D">
        <w:rPr>
          <w:i/>
          <w:iCs/>
          <w:sz w:val="26"/>
          <w:szCs w:val="26"/>
          <w:rtl/>
          <w:lang w:val="en-CA" w:bidi="ar-SY"/>
        </w:rPr>
        <w:t xml:space="preserve"> بدائل ذات </w:t>
      </w:r>
      <w:r w:rsidR="00FE37D0" w:rsidRPr="000A699D">
        <w:rPr>
          <w:rFonts w:hint="cs"/>
          <w:i/>
          <w:iCs/>
          <w:sz w:val="26"/>
          <w:szCs w:val="26"/>
          <w:rtl/>
          <w:lang w:val="en-CA" w:bidi="ar-SY"/>
        </w:rPr>
        <w:t>إمكانية</w:t>
      </w:r>
      <w:r w:rsidRPr="000A699D">
        <w:rPr>
          <w:i/>
          <w:iCs/>
          <w:sz w:val="26"/>
          <w:szCs w:val="26"/>
          <w:rtl/>
          <w:lang w:val="en-CA" w:bidi="ar-SY"/>
        </w:rPr>
        <w:t xml:space="preserve"> منخفضة </w:t>
      </w:r>
      <w:r w:rsidR="00FE37D0" w:rsidRPr="000A699D">
        <w:rPr>
          <w:rFonts w:hint="cs"/>
          <w:i/>
          <w:iCs/>
          <w:sz w:val="26"/>
          <w:szCs w:val="26"/>
          <w:rtl/>
          <w:lang w:val="en-CA" w:bidi="ar-SY"/>
        </w:rPr>
        <w:t>ل</w:t>
      </w:r>
      <w:r w:rsidRPr="000A699D">
        <w:rPr>
          <w:i/>
          <w:iCs/>
          <w:sz w:val="26"/>
          <w:szCs w:val="26"/>
          <w:rtl/>
          <w:lang w:val="en-CA" w:bidi="ar-SY"/>
        </w:rPr>
        <w:t>لاحترار العالمي في المعدات الصغيرة المستقلة المستخدمة في قطاع التبريد التجاري (</w:t>
      </w:r>
      <w:r w:rsidR="005E6614" w:rsidRPr="000A699D">
        <w:rPr>
          <w:rFonts w:hint="cs"/>
          <w:i/>
          <w:iCs/>
          <w:sz w:val="26"/>
          <w:szCs w:val="26"/>
          <w:rtl/>
          <w:lang w:val="en-CA" w:bidi="ar-SY"/>
        </w:rPr>
        <w:t>اليونيدو</w:t>
      </w:r>
      <w:r w:rsidRPr="000A699D">
        <w:rPr>
          <w:i/>
          <w:iCs/>
          <w:sz w:val="26"/>
          <w:szCs w:val="26"/>
          <w:rtl/>
          <w:lang w:val="en-CA" w:bidi="ar-SY"/>
        </w:rPr>
        <w:t>) (</w:t>
      </w:r>
      <w:r w:rsidR="000A699D" w:rsidRPr="000A699D">
        <w:rPr>
          <w:i/>
          <w:iCs/>
          <w:sz w:val="26"/>
          <w:szCs w:val="26"/>
          <w:lang w:val="en-CA" w:bidi="ar-SY"/>
        </w:rPr>
        <w:t>92,000</w:t>
      </w:r>
      <w:r w:rsidR="000A699D" w:rsidRPr="000A699D">
        <w:rPr>
          <w:rFonts w:hint="cs"/>
          <w:i/>
          <w:iCs/>
          <w:sz w:val="26"/>
          <w:szCs w:val="26"/>
          <w:rtl/>
          <w:lang w:val="en-CA" w:bidi="ar-SY"/>
        </w:rPr>
        <w:t xml:space="preserve"> </w:t>
      </w:r>
      <w:r w:rsidRPr="000A699D">
        <w:rPr>
          <w:i/>
          <w:iCs/>
          <w:sz w:val="26"/>
          <w:szCs w:val="26"/>
          <w:rtl/>
          <w:lang w:val="en-CA" w:bidi="ar-SY"/>
        </w:rPr>
        <w:t>دولار أمريكي):</w:t>
      </w:r>
    </w:p>
    <w:p w14:paraId="72F6473B" w14:textId="6457C98E" w:rsidR="00724B59" w:rsidRDefault="00724B59" w:rsidP="00C24588">
      <w:pPr>
        <w:pStyle w:val="ListParagraph"/>
        <w:numPr>
          <w:ilvl w:val="0"/>
          <w:numId w:val="27"/>
        </w:numPr>
        <w:bidi/>
        <w:spacing w:before="240" w:after="240" w:line="360" w:lineRule="exact"/>
        <w:ind w:left="2160" w:hanging="738"/>
        <w:contextualSpacing w:val="0"/>
        <w:rPr>
          <w:sz w:val="26"/>
          <w:szCs w:val="26"/>
          <w:lang w:val="en-CA" w:bidi="ar-SY"/>
        </w:rPr>
      </w:pPr>
      <w:r w:rsidRPr="00724B59">
        <w:rPr>
          <w:sz w:val="26"/>
          <w:szCs w:val="26"/>
          <w:rtl/>
          <w:lang w:val="en-CA" w:bidi="ar-SY"/>
        </w:rPr>
        <w:t xml:space="preserve">دراسة السوق بشأن المواصفات </w:t>
      </w:r>
      <w:r w:rsidR="000A699D">
        <w:rPr>
          <w:rFonts w:hint="cs"/>
          <w:sz w:val="26"/>
          <w:szCs w:val="26"/>
          <w:rtl/>
          <w:lang w:val="en-CA" w:bidi="ar-SY"/>
        </w:rPr>
        <w:t>التقنية</w:t>
      </w:r>
      <w:r w:rsidRPr="00724B59">
        <w:rPr>
          <w:sz w:val="26"/>
          <w:szCs w:val="26"/>
          <w:rtl/>
          <w:lang w:val="en-CA" w:bidi="ar-SY"/>
        </w:rPr>
        <w:t xml:space="preserve"> ذات الصلة بالمعدات ذات </w:t>
      </w:r>
      <w:r w:rsidR="00FE37D0">
        <w:rPr>
          <w:rFonts w:hint="cs"/>
          <w:sz w:val="26"/>
          <w:szCs w:val="26"/>
          <w:rtl/>
          <w:lang w:val="en-CA" w:bidi="ar-SY"/>
        </w:rPr>
        <w:t xml:space="preserve">الإمكانية </w:t>
      </w:r>
      <w:r w:rsidRPr="00724B59">
        <w:rPr>
          <w:sz w:val="26"/>
          <w:szCs w:val="26"/>
          <w:rtl/>
          <w:lang w:val="en-CA" w:bidi="ar-SY"/>
        </w:rPr>
        <w:t>المنخفض</w:t>
      </w:r>
      <w:r w:rsidR="00FE37D0">
        <w:rPr>
          <w:rFonts w:hint="cs"/>
          <w:sz w:val="26"/>
          <w:szCs w:val="26"/>
          <w:rtl/>
          <w:lang w:val="en-CA" w:bidi="ar-SY"/>
        </w:rPr>
        <w:t>ة للاحترار العالمي</w:t>
      </w:r>
      <w:r w:rsidRPr="00724B59">
        <w:rPr>
          <w:sz w:val="26"/>
          <w:szCs w:val="26"/>
          <w:rtl/>
          <w:lang w:val="en-CA" w:bidi="ar-SY"/>
        </w:rPr>
        <w:t xml:space="preserve"> </w:t>
      </w:r>
      <w:r w:rsidR="000A699D">
        <w:rPr>
          <w:rFonts w:hint="cs"/>
          <w:sz w:val="26"/>
          <w:szCs w:val="26"/>
          <w:rtl/>
          <w:lang w:val="en-CA" w:bidi="ar-SY"/>
        </w:rPr>
        <w:t>والتسعير</w:t>
      </w:r>
      <w:r w:rsidRPr="00724B59">
        <w:rPr>
          <w:sz w:val="26"/>
          <w:szCs w:val="26"/>
          <w:rtl/>
          <w:lang w:val="en-CA" w:bidi="ar-SY"/>
        </w:rPr>
        <w:t xml:space="preserve"> (</w:t>
      </w:r>
      <w:r w:rsidR="000A699D" w:rsidRPr="000A699D">
        <w:rPr>
          <w:sz w:val="26"/>
          <w:szCs w:val="26"/>
          <w:lang w:val="en-CA" w:bidi="ar-SY"/>
        </w:rPr>
        <w:t>10,000</w:t>
      </w:r>
      <w:r w:rsidRPr="00724B59">
        <w:rPr>
          <w:sz w:val="26"/>
          <w:szCs w:val="26"/>
          <w:rtl/>
          <w:lang w:val="en-CA" w:bidi="ar-SY"/>
        </w:rPr>
        <w:t xml:space="preserve"> دولار أمريكي)؛</w:t>
      </w:r>
    </w:p>
    <w:p w14:paraId="337B0DB2" w14:textId="2770362B" w:rsidR="00724B59" w:rsidRDefault="00724B59" w:rsidP="00C24588">
      <w:pPr>
        <w:pStyle w:val="ListParagraph"/>
        <w:numPr>
          <w:ilvl w:val="0"/>
          <w:numId w:val="27"/>
        </w:numPr>
        <w:bidi/>
        <w:spacing w:before="240" w:after="240" w:line="360" w:lineRule="exact"/>
        <w:ind w:left="2160" w:hanging="738"/>
        <w:contextualSpacing w:val="0"/>
        <w:rPr>
          <w:sz w:val="26"/>
          <w:szCs w:val="26"/>
          <w:lang w:val="en-CA" w:bidi="ar-SY"/>
        </w:rPr>
      </w:pPr>
      <w:r w:rsidRPr="00724B59">
        <w:rPr>
          <w:sz w:val="26"/>
          <w:szCs w:val="26"/>
          <w:rtl/>
          <w:lang w:val="en-CA" w:bidi="ar-SY"/>
        </w:rPr>
        <w:t xml:space="preserve">تطوير المواصفات </w:t>
      </w:r>
      <w:r w:rsidR="00623414">
        <w:rPr>
          <w:rFonts w:hint="cs"/>
          <w:sz w:val="26"/>
          <w:szCs w:val="26"/>
          <w:rtl/>
          <w:lang w:val="en-CA" w:bidi="ar-SY"/>
        </w:rPr>
        <w:t>التقنية</w:t>
      </w:r>
      <w:r w:rsidRPr="00724B59">
        <w:rPr>
          <w:sz w:val="26"/>
          <w:szCs w:val="26"/>
          <w:rtl/>
          <w:lang w:val="en-CA" w:bidi="ar-SY"/>
        </w:rPr>
        <w:t xml:space="preserve"> لمعدات التبريد التجارية باستخدام </w:t>
      </w:r>
      <w:r w:rsidRPr="00724B59">
        <w:rPr>
          <w:sz w:val="26"/>
          <w:szCs w:val="26"/>
          <w:lang w:val="en-CA" w:bidi="ar-SY"/>
        </w:rPr>
        <w:t>R 290</w:t>
      </w:r>
      <w:r w:rsidRPr="00724B59">
        <w:rPr>
          <w:sz w:val="26"/>
          <w:szCs w:val="26"/>
          <w:rtl/>
          <w:lang w:val="en-CA" w:bidi="ar-SY"/>
        </w:rPr>
        <w:t xml:space="preserve"> كمبرد، بما يتناسب مع السوق المحلية والمعايير</w:t>
      </w:r>
      <w:r w:rsidR="00623414">
        <w:rPr>
          <w:rFonts w:hint="cs"/>
          <w:sz w:val="26"/>
          <w:szCs w:val="26"/>
          <w:rtl/>
          <w:lang w:val="en-CA" w:bidi="ar-SY"/>
        </w:rPr>
        <w:t xml:space="preserve"> المحلية</w:t>
      </w:r>
      <w:r w:rsidRPr="00724B59">
        <w:rPr>
          <w:sz w:val="26"/>
          <w:szCs w:val="26"/>
          <w:rtl/>
          <w:lang w:val="en-CA" w:bidi="ar-SY"/>
        </w:rPr>
        <w:t xml:space="preserve"> (</w:t>
      </w:r>
      <w:r w:rsidR="00623414" w:rsidRPr="00623414">
        <w:rPr>
          <w:sz w:val="26"/>
          <w:szCs w:val="26"/>
          <w:lang w:val="en-CA" w:bidi="ar-SY"/>
        </w:rPr>
        <w:t>8,000</w:t>
      </w:r>
      <w:r w:rsidR="00623414">
        <w:rPr>
          <w:rFonts w:hint="cs"/>
          <w:sz w:val="26"/>
          <w:szCs w:val="26"/>
          <w:rtl/>
          <w:lang w:val="en-CA" w:bidi="ar-SY"/>
        </w:rPr>
        <w:t xml:space="preserve"> </w:t>
      </w:r>
      <w:r w:rsidRPr="00724B59">
        <w:rPr>
          <w:sz w:val="26"/>
          <w:szCs w:val="26"/>
          <w:rtl/>
          <w:lang w:val="en-CA" w:bidi="ar-SY"/>
        </w:rPr>
        <w:t>دولار أمريكي)؛</w:t>
      </w:r>
    </w:p>
    <w:p w14:paraId="74C5D3F2" w14:textId="05D17880" w:rsidR="00724B59" w:rsidRDefault="00724B59" w:rsidP="00C24588">
      <w:pPr>
        <w:pStyle w:val="ListParagraph"/>
        <w:numPr>
          <w:ilvl w:val="0"/>
          <w:numId w:val="27"/>
        </w:numPr>
        <w:bidi/>
        <w:spacing w:before="240" w:after="240" w:line="360" w:lineRule="exact"/>
        <w:ind w:left="2160" w:hanging="738"/>
        <w:contextualSpacing w:val="0"/>
        <w:rPr>
          <w:sz w:val="26"/>
          <w:szCs w:val="26"/>
          <w:lang w:val="en-CA" w:bidi="ar-SY"/>
        </w:rPr>
      </w:pPr>
      <w:r w:rsidRPr="00316112">
        <w:rPr>
          <w:i/>
          <w:iCs/>
          <w:sz w:val="26"/>
          <w:szCs w:val="26"/>
          <w:rtl/>
          <w:lang w:val="en-CA" w:bidi="ar-SY"/>
        </w:rPr>
        <w:lastRenderedPageBreak/>
        <w:t xml:space="preserve">تركيب خزائن عرض </w:t>
      </w:r>
      <w:r w:rsidRPr="00316112">
        <w:rPr>
          <w:i/>
          <w:iCs/>
          <w:sz w:val="26"/>
          <w:szCs w:val="26"/>
          <w:lang w:val="en-CA" w:bidi="ar-SY"/>
        </w:rPr>
        <w:t>R-290</w:t>
      </w:r>
      <w:r w:rsidRPr="00316112">
        <w:rPr>
          <w:i/>
          <w:iCs/>
          <w:sz w:val="26"/>
          <w:szCs w:val="26"/>
          <w:rtl/>
          <w:lang w:val="en-CA" w:bidi="ar-SY"/>
        </w:rPr>
        <w:t xml:space="preserve"> ومعدات </w:t>
      </w:r>
      <w:r w:rsidR="00316112" w:rsidRPr="00316112">
        <w:rPr>
          <w:rFonts w:hint="cs"/>
          <w:i/>
          <w:iCs/>
          <w:sz w:val="26"/>
          <w:szCs w:val="26"/>
          <w:rtl/>
          <w:lang w:val="en-CA" w:bidi="ar-SY"/>
        </w:rPr>
        <w:t>رصد</w:t>
      </w:r>
      <w:r w:rsidRPr="00316112">
        <w:rPr>
          <w:i/>
          <w:iCs/>
          <w:sz w:val="26"/>
          <w:szCs w:val="26"/>
          <w:rtl/>
          <w:lang w:val="en-CA" w:bidi="ar-SY"/>
        </w:rPr>
        <w:t xml:space="preserve"> الطاقة والتدريب (60,000 دولار أمريكي):</w:t>
      </w:r>
      <w:r w:rsidRPr="00724B59">
        <w:rPr>
          <w:sz w:val="26"/>
          <w:szCs w:val="26"/>
          <w:rtl/>
          <w:lang w:val="en-CA" w:bidi="ar-SY"/>
        </w:rPr>
        <w:t xml:space="preserve"> تنظيم المشروع واختيار المستخدمين النهائيين في ثلاثة مواقع مختلفة، وشراء وتسليم وتركيب معدات</w:t>
      </w:r>
      <w:r w:rsidR="00316112">
        <w:rPr>
          <w:rStyle w:val="FootnoteReference"/>
          <w:sz w:val="26"/>
          <w:szCs w:val="26"/>
          <w:rtl/>
          <w:lang w:val="en-CA" w:bidi="ar-SY"/>
        </w:rPr>
        <w:footnoteReference w:id="4"/>
      </w:r>
      <w:r w:rsidRPr="00724B59">
        <w:rPr>
          <w:sz w:val="26"/>
          <w:szCs w:val="26"/>
          <w:rtl/>
          <w:lang w:val="en-CA" w:bidi="ar-SY"/>
        </w:rPr>
        <w:t xml:space="preserve"> لقياس استهلاك الطاقة (29,000 دولار أمريكي)؛ وقياس </w:t>
      </w:r>
      <w:r w:rsidR="00316112">
        <w:rPr>
          <w:rFonts w:hint="cs"/>
          <w:sz w:val="26"/>
          <w:szCs w:val="26"/>
          <w:rtl/>
          <w:lang w:val="en-CA" w:bidi="ar-SY"/>
        </w:rPr>
        <w:t>الرصد</w:t>
      </w:r>
      <w:r w:rsidRPr="00724B59">
        <w:rPr>
          <w:sz w:val="26"/>
          <w:szCs w:val="26"/>
          <w:rtl/>
          <w:lang w:val="en-CA" w:bidi="ar-SY"/>
        </w:rPr>
        <w:t xml:space="preserve"> وجمع البيانات وتحليلها بشأن توفير الطاقة وتكلفة التشغيل (21,000 دولار أمريكي)؛ وتطوير مواد التدريب وتنظيم </w:t>
      </w:r>
      <w:r w:rsidR="00316112">
        <w:rPr>
          <w:rFonts w:hint="cs"/>
          <w:sz w:val="26"/>
          <w:szCs w:val="26"/>
          <w:rtl/>
          <w:lang w:val="en-CA" w:bidi="ar-SY"/>
        </w:rPr>
        <w:t>دورات</w:t>
      </w:r>
      <w:r w:rsidRPr="00724B59">
        <w:rPr>
          <w:sz w:val="26"/>
          <w:szCs w:val="26"/>
          <w:rtl/>
          <w:lang w:val="en-CA" w:bidi="ar-SY"/>
        </w:rPr>
        <w:t xml:space="preserve"> تدريبية لـ 40 </w:t>
      </w:r>
      <w:r w:rsidR="00316112">
        <w:rPr>
          <w:rFonts w:hint="cs"/>
          <w:sz w:val="26"/>
          <w:szCs w:val="26"/>
          <w:rtl/>
          <w:lang w:val="en-CA" w:bidi="ar-SY"/>
        </w:rPr>
        <w:t>تقنيا</w:t>
      </w:r>
      <w:r w:rsidRPr="00724B59">
        <w:rPr>
          <w:sz w:val="26"/>
          <w:szCs w:val="26"/>
          <w:rtl/>
          <w:lang w:val="en-CA" w:bidi="ar-SY"/>
        </w:rPr>
        <w:t xml:space="preserve"> من </w:t>
      </w:r>
      <w:r w:rsidR="00316112">
        <w:rPr>
          <w:rFonts w:hint="cs"/>
          <w:sz w:val="26"/>
          <w:szCs w:val="26"/>
          <w:rtl/>
          <w:lang w:val="en-CA" w:bidi="ar-SY"/>
        </w:rPr>
        <w:t>التقنيين في مجال التبريد</w:t>
      </w:r>
      <w:r w:rsidRPr="00724B59">
        <w:rPr>
          <w:sz w:val="26"/>
          <w:szCs w:val="26"/>
          <w:rtl/>
          <w:lang w:val="en-CA" w:bidi="ar-SY"/>
        </w:rPr>
        <w:t xml:space="preserve"> </w:t>
      </w:r>
      <w:r w:rsidR="00316112">
        <w:rPr>
          <w:rFonts w:hint="cs"/>
          <w:sz w:val="26"/>
          <w:szCs w:val="26"/>
          <w:rtl/>
          <w:lang w:val="en-CA" w:bidi="ar-SY"/>
        </w:rPr>
        <w:t>و</w:t>
      </w:r>
      <w:r w:rsidRPr="00724B59">
        <w:rPr>
          <w:sz w:val="26"/>
          <w:szCs w:val="26"/>
          <w:rtl/>
          <w:lang w:val="en-CA" w:bidi="ar-SY"/>
        </w:rPr>
        <w:t xml:space="preserve">تكييف الهواء حول تركيب وصيانة وخدمة المعدات التي تستخدم </w:t>
      </w:r>
      <w:r w:rsidRPr="00724B59">
        <w:rPr>
          <w:sz w:val="26"/>
          <w:szCs w:val="26"/>
          <w:lang w:val="en-CA" w:bidi="ar-SY"/>
        </w:rPr>
        <w:t>R-290</w:t>
      </w:r>
      <w:r w:rsidRPr="00724B59">
        <w:rPr>
          <w:sz w:val="26"/>
          <w:szCs w:val="26"/>
          <w:rtl/>
          <w:lang w:val="en-CA" w:bidi="ar-SY"/>
        </w:rPr>
        <w:t xml:space="preserve"> كمبردات (10,000 دولار أمريكي)؛</w:t>
      </w:r>
    </w:p>
    <w:p w14:paraId="5EAAF49C" w14:textId="7D2430C5" w:rsidR="00602E72" w:rsidRDefault="00602E72" w:rsidP="00C24588">
      <w:pPr>
        <w:pStyle w:val="ListParagraph"/>
        <w:numPr>
          <w:ilvl w:val="0"/>
          <w:numId w:val="27"/>
        </w:numPr>
        <w:bidi/>
        <w:spacing w:before="240" w:after="240" w:line="360" w:lineRule="exact"/>
        <w:ind w:left="2160" w:hanging="738"/>
        <w:contextualSpacing w:val="0"/>
        <w:rPr>
          <w:sz w:val="26"/>
          <w:szCs w:val="26"/>
          <w:lang w:val="en-CA" w:bidi="ar-SY"/>
        </w:rPr>
      </w:pPr>
      <w:r w:rsidRPr="00602E72">
        <w:rPr>
          <w:sz w:val="26"/>
          <w:szCs w:val="26"/>
          <w:rtl/>
          <w:lang w:val="en-CA" w:bidi="ar-SY"/>
        </w:rPr>
        <w:t xml:space="preserve">إيقاف تشغيل المعدات الحالية واسترداد </w:t>
      </w:r>
      <w:r w:rsidR="00316112">
        <w:rPr>
          <w:rFonts w:hint="cs"/>
          <w:sz w:val="26"/>
          <w:szCs w:val="26"/>
          <w:rtl/>
          <w:lang w:val="en-CA" w:bidi="ar-SY"/>
        </w:rPr>
        <w:t>مبرداتها</w:t>
      </w:r>
      <w:r w:rsidRPr="00602E72">
        <w:rPr>
          <w:sz w:val="26"/>
          <w:szCs w:val="26"/>
          <w:rtl/>
          <w:lang w:val="en-CA" w:bidi="ar-SY"/>
        </w:rPr>
        <w:t xml:space="preserve"> والتخلص منها وإعداد منشورات توعوية بشأن ذلك (</w:t>
      </w:r>
      <w:r w:rsidR="00316112" w:rsidRPr="00316112">
        <w:rPr>
          <w:sz w:val="26"/>
          <w:szCs w:val="26"/>
          <w:lang w:val="en-CA" w:bidi="ar-SY"/>
        </w:rPr>
        <w:t>6,000</w:t>
      </w:r>
      <w:r w:rsidR="00316112">
        <w:rPr>
          <w:rFonts w:hint="cs"/>
          <w:sz w:val="26"/>
          <w:szCs w:val="26"/>
          <w:rtl/>
          <w:lang w:val="en-CA" w:bidi="ar-SY"/>
        </w:rPr>
        <w:t xml:space="preserve"> </w:t>
      </w:r>
      <w:r w:rsidRPr="00602E72">
        <w:rPr>
          <w:sz w:val="26"/>
          <w:szCs w:val="26"/>
          <w:rtl/>
          <w:lang w:val="en-CA" w:bidi="ar-SY"/>
        </w:rPr>
        <w:t>دولار أمريكي)؛</w:t>
      </w:r>
    </w:p>
    <w:p w14:paraId="6FCAAC6E" w14:textId="4DFCE503" w:rsidR="00602E72" w:rsidRDefault="00602E72" w:rsidP="00C24588">
      <w:pPr>
        <w:pStyle w:val="ListParagraph"/>
        <w:numPr>
          <w:ilvl w:val="0"/>
          <w:numId w:val="27"/>
        </w:numPr>
        <w:bidi/>
        <w:spacing w:before="240" w:after="240" w:line="360" w:lineRule="exact"/>
        <w:ind w:left="2160" w:hanging="738"/>
        <w:contextualSpacing w:val="0"/>
        <w:rPr>
          <w:sz w:val="26"/>
          <w:szCs w:val="26"/>
          <w:lang w:val="en-CA" w:bidi="ar-SY"/>
        </w:rPr>
      </w:pPr>
      <w:r w:rsidRPr="00602E72">
        <w:rPr>
          <w:sz w:val="26"/>
          <w:szCs w:val="26"/>
          <w:rtl/>
          <w:lang w:val="en-CA" w:bidi="ar-SY"/>
        </w:rPr>
        <w:t xml:space="preserve">إعداد مواد توعوية </w:t>
      </w:r>
      <w:r w:rsidR="002810CA">
        <w:rPr>
          <w:rFonts w:hint="cs"/>
          <w:sz w:val="26"/>
          <w:szCs w:val="26"/>
          <w:rtl/>
          <w:lang w:val="en-CA" w:bidi="ar-SY"/>
        </w:rPr>
        <w:t>عن</w:t>
      </w:r>
      <w:r w:rsidRPr="00602E72">
        <w:rPr>
          <w:sz w:val="26"/>
          <w:szCs w:val="26"/>
          <w:rtl/>
          <w:lang w:val="en-CA" w:bidi="ar-SY"/>
        </w:rPr>
        <w:t xml:space="preserve"> المشروع التجريبي، وتوفير المعلومات المتعلقة بأداء المعدات في ظروف العمل الحقيقية، وتوفير الطاقة، وتكاليف الاستثمار والتشغيل؛ وطباعة وتوزيع مواد التوعية؛ وتنظيم </w:t>
      </w:r>
      <w:r w:rsidR="002810CA">
        <w:rPr>
          <w:rFonts w:hint="cs"/>
          <w:sz w:val="26"/>
          <w:szCs w:val="26"/>
          <w:rtl/>
          <w:lang w:val="en-CA" w:bidi="ar-SY"/>
        </w:rPr>
        <w:t>حلقتي</w:t>
      </w:r>
      <w:r w:rsidRPr="00602E72">
        <w:rPr>
          <w:sz w:val="26"/>
          <w:szCs w:val="26"/>
          <w:rtl/>
          <w:lang w:val="en-CA" w:bidi="ar-SY"/>
        </w:rPr>
        <w:t xml:space="preserve"> عمل تتعلقان بكفاءة الطاقة، والإدارة السليمة للمبردات، وإيقاف تشغيل هذه المعدات المستبدلة والتخلص النهائي منها في معدات التبريد التجارية الصغيرة المستقلة لأصحاب المصلحة الرئيسيين (</w:t>
      </w:r>
      <w:r w:rsidR="002810CA" w:rsidRPr="002810CA">
        <w:rPr>
          <w:sz w:val="26"/>
          <w:szCs w:val="26"/>
          <w:lang w:val="en-CA" w:bidi="ar-SY"/>
        </w:rPr>
        <w:t>8,000</w:t>
      </w:r>
      <w:r w:rsidRPr="00602E72">
        <w:rPr>
          <w:sz w:val="26"/>
          <w:szCs w:val="26"/>
          <w:rtl/>
          <w:lang w:val="en-CA" w:bidi="ar-SY"/>
        </w:rPr>
        <w:t xml:space="preserve"> دولار أمريكي)؛</w:t>
      </w:r>
    </w:p>
    <w:p w14:paraId="0AF40D4B" w14:textId="36AE01DA" w:rsidR="00602E72" w:rsidRPr="002810CA" w:rsidRDefault="00602E72" w:rsidP="002810CA">
      <w:pPr>
        <w:pStyle w:val="ListParagraph"/>
        <w:numPr>
          <w:ilvl w:val="0"/>
          <w:numId w:val="26"/>
        </w:numPr>
        <w:bidi/>
        <w:spacing w:before="240" w:after="240" w:line="360" w:lineRule="exact"/>
        <w:ind w:left="1422" w:hanging="709"/>
        <w:contextualSpacing w:val="0"/>
        <w:rPr>
          <w:i/>
          <w:iCs/>
          <w:sz w:val="26"/>
          <w:szCs w:val="26"/>
          <w:lang w:val="en-CA" w:bidi="ar-SY"/>
        </w:rPr>
      </w:pPr>
      <w:r w:rsidRPr="002810CA">
        <w:rPr>
          <w:i/>
          <w:iCs/>
          <w:sz w:val="26"/>
          <w:szCs w:val="26"/>
          <w:rtl/>
          <w:lang w:val="en-CA" w:bidi="ar-SY"/>
        </w:rPr>
        <w:t xml:space="preserve">مشروع تجريبي لتركيب أنظمة الكشف عن التسرب في معدات </w:t>
      </w:r>
      <w:r w:rsidR="00207A83" w:rsidRPr="002810CA">
        <w:rPr>
          <w:i/>
          <w:iCs/>
          <w:sz w:val="26"/>
          <w:szCs w:val="26"/>
          <w:rtl/>
          <w:lang w:val="en-CA" w:bidi="ar-SY"/>
        </w:rPr>
        <w:t>التبريد وتكييف الهواء والمضخات الحرارية</w:t>
      </w:r>
      <w:r w:rsidRPr="002810CA">
        <w:rPr>
          <w:i/>
          <w:iCs/>
          <w:sz w:val="26"/>
          <w:szCs w:val="26"/>
          <w:rtl/>
          <w:lang w:val="en-CA" w:bidi="ar-SY"/>
        </w:rPr>
        <w:t xml:space="preserve"> الثابتة لتحسين كفاءة الطاقة في معدات </w:t>
      </w:r>
      <w:r w:rsidR="00207A83" w:rsidRPr="002810CA">
        <w:rPr>
          <w:i/>
          <w:iCs/>
          <w:sz w:val="26"/>
          <w:szCs w:val="26"/>
          <w:rtl/>
          <w:lang w:val="en-CA" w:bidi="ar-SY"/>
        </w:rPr>
        <w:t xml:space="preserve">التبريد وتكييف الهواء والمضخات الحرارية </w:t>
      </w:r>
      <w:r w:rsidRPr="002810CA">
        <w:rPr>
          <w:i/>
          <w:iCs/>
          <w:sz w:val="26"/>
          <w:szCs w:val="26"/>
          <w:rtl/>
          <w:lang w:val="en-CA" w:bidi="ar-SY"/>
        </w:rPr>
        <w:t>من خلال التحكم في التسربات (اليونيدو) (</w:t>
      </w:r>
      <w:r w:rsidR="002810CA" w:rsidRPr="002810CA">
        <w:rPr>
          <w:i/>
          <w:iCs/>
          <w:sz w:val="26"/>
          <w:szCs w:val="26"/>
          <w:lang w:val="en-CA" w:bidi="ar-SY"/>
        </w:rPr>
        <w:t>90,000</w:t>
      </w:r>
      <w:r w:rsidRPr="002810CA">
        <w:rPr>
          <w:i/>
          <w:iCs/>
          <w:sz w:val="26"/>
          <w:szCs w:val="26"/>
          <w:rtl/>
          <w:lang w:val="en-CA" w:bidi="ar-SY"/>
        </w:rPr>
        <w:t xml:space="preserve"> دولار أمريكي):</w:t>
      </w:r>
      <w:r w:rsidR="002810CA" w:rsidRPr="002810CA">
        <w:rPr>
          <w:rFonts w:hint="cs"/>
          <w:i/>
          <w:iCs/>
          <w:sz w:val="26"/>
          <w:szCs w:val="26"/>
          <w:rtl/>
          <w:lang w:val="en-CA" w:bidi="ar-SY"/>
        </w:rPr>
        <w:t xml:space="preserve"> </w:t>
      </w:r>
    </w:p>
    <w:p w14:paraId="436FF29A" w14:textId="2CB02D8B" w:rsidR="00602E72" w:rsidRDefault="00602E72" w:rsidP="00C24588">
      <w:pPr>
        <w:pStyle w:val="ListParagraph"/>
        <w:numPr>
          <w:ilvl w:val="0"/>
          <w:numId w:val="28"/>
        </w:numPr>
        <w:bidi/>
        <w:spacing w:before="240" w:after="240" w:line="360" w:lineRule="exact"/>
        <w:ind w:left="2160" w:hanging="738"/>
        <w:contextualSpacing w:val="0"/>
        <w:rPr>
          <w:sz w:val="26"/>
          <w:szCs w:val="26"/>
          <w:lang w:val="en-CA" w:bidi="ar-SY"/>
        </w:rPr>
      </w:pPr>
      <w:r w:rsidRPr="001454A6">
        <w:rPr>
          <w:i/>
          <w:iCs/>
          <w:sz w:val="26"/>
          <w:szCs w:val="26"/>
          <w:rtl/>
          <w:lang w:val="en-CA" w:bidi="ar-SY"/>
        </w:rPr>
        <w:t xml:space="preserve">تركيب أنظمة الكشف عن التسرب في معدات </w:t>
      </w:r>
      <w:r w:rsidR="00207A83" w:rsidRPr="001454A6">
        <w:rPr>
          <w:i/>
          <w:iCs/>
          <w:sz w:val="26"/>
          <w:szCs w:val="26"/>
          <w:rtl/>
          <w:lang w:val="en-CA" w:bidi="ar-SY"/>
        </w:rPr>
        <w:t xml:space="preserve">التبريد وتكييف الهواء والمضخات الحرارية </w:t>
      </w:r>
      <w:r w:rsidRPr="001454A6">
        <w:rPr>
          <w:i/>
          <w:iCs/>
          <w:sz w:val="26"/>
          <w:szCs w:val="26"/>
          <w:rtl/>
          <w:lang w:val="en-CA" w:bidi="ar-SY"/>
        </w:rPr>
        <w:t>الثابتة (</w:t>
      </w:r>
      <w:r w:rsidR="002810CA" w:rsidRPr="001454A6">
        <w:rPr>
          <w:i/>
          <w:iCs/>
          <w:sz w:val="26"/>
          <w:szCs w:val="26"/>
          <w:lang w:val="en-CA" w:bidi="ar-SY"/>
        </w:rPr>
        <w:t>80,000</w:t>
      </w:r>
      <w:r w:rsidRPr="001454A6">
        <w:rPr>
          <w:i/>
          <w:iCs/>
          <w:sz w:val="26"/>
          <w:szCs w:val="26"/>
          <w:rtl/>
          <w:lang w:val="en-CA" w:bidi="ar-SY"/>
        </w:rPr>
        <w:t xml:space="preserve"> دولار أمريكي)</w:t>
      </w:r>
      <w:r w:rsidRPr="00602E72">
        <w:rPr>
          <w:sz w:val="26"/>
          <w:szCs w:val="26"/>
          <w:rtl/>
          <w:lang w:val="en-CA" w:bidi="ar-SY"/>
        </w:rPr>
        <w:t xml:space="preserve">: </w:t>
      </w:r>
      <w:r w:rsidR="002810CA">
        <w:rPr>
          <w:rFonts w:hint="cs"/>
          <w:sz w:val="26"/>
          <w:szCs w:val="26"/>
          <w:rtl/>
          <w:lang w:val="en-CA" w:bidi="ar-SY"/>
        </w:rPr>
        <w:t>و</w:t>
      </w:r>
      <w:r w:rsidRPr="00602E72">
        <w:rPr>
          <w:sz w:val="26"/>
          <w:szCs w:val="26"/>
          <w:rtl/>
          <w:lang w:val="en-CA" w:bidi="ar-SY"/>
        </w:rPr>
        <w:t xml:space="preserve">تنظيم واختيار المستخدمين النهائيين في 10 مواقع مختلفة موزعة جغرافيًا داخل البلاد لأنظمة الكشف عن التسرب بما في ذلك </w:t>
      </w:r>
      <w:r w:rsidR="002810CA">
        <w:rPr>
          <w:rFonts w:hint="cs"/>
          <w:sz w:val="26"/>
          <w:szCs w:val="26"/>
          <w:rtl/>
          <w:lang w:val="en-CA" w:bidi="ar-SY"/>
        </w:rPr>
        <w:t>وضع</w:t>
      </w:r>
      <w:r w:rsidRPr="00602E72">
        <w:rPr>
          <w:sz w:val="26"/>
          <w:szCs w:val="26"/>
          <w:rtl/>
          <w:lang w:val="en-CA" w:bidi="ar-SY"/>
        </w:rPr>
        <w:t xml:space="preserve"> المواصفات </w:t>
      </w:r>
      <w:r w:rsidR="002810CA">
        <w:rPr>
          <w:rFonts w:hint="cs"/>
          <w:sz w:val="26"/>
          <w:szCs w:val="26"/>
          <w:rtl/>
          <w:lang w:val="en-CA" w:bidi="ar-SY"/>
        </w:rPr>
        <w:t>التقنية</w:t>
      </w:r>
      <w:r w:rsidRPr="00602E72">
        <w:rPr>
          <w:sz w:val="26"/>
          <w:szCs w:val="26"/>
          <w:rtl/>
          <w:lang w:val="en-CA" w:bidi="ar-SY"/>
        </w:rPr>
        <w:t xml:space="preserve"> (واحدة لكل موقع) للمعدات التي تحتوي على 500 طن </w:t>
      </w:r>
      <w:r w:rsidR="002810CA" w:rsidRPr="00602E72">
        <w:rPr>
          <w:sz w:val="26"/>
          <w:szCs w:val="26"/>
          <w:rtl/>
          <w:lang w:val="en-CA" w:bidi="ar-SY"/>
        </w:rPr>
        <w:t xml:space="preserve">من </w:t>
      </w:r>
      <w:r w:rsidRPr="00602E72">
        <w:rPr>
          <w:sz w:val="26"/>
          <w:szCs w:val="26"/>
          <w:rtl/>
          <w:lang w:val="en-CA" w:bidi="ar-SY"/>
        </w:rPr>
        <w:t>مكافئ ثاني أكسيد الكربون أو أكثر (</w:t>
      </w:r>
      <w:r w:rsidR="002810CA" w:rsidRPr="002810CA">
        <w:rPr>
          <w:sz w:val="26"/>
          <w:szCs w:val="26"/>
          <w:lang w:val="en-CA" w:bidi="ar-SY"/>
        </w:rPr>
        <w:t>6,000</w:t>
      </w:r>
      <w:r w:rsidRPr="00602E72">
        <w:rPr>
          <w:sz w:val="26"/>
          <w:szCs w:val="26"/>
          <w:rtl/>
          <w:lang w:val="en-CA" w:bidi="ar-SY"/>
        </w:rPr>
        <w:t xml:space="preserve"> دولار أمريكي)؛ </w:t>
      </w:r>
      <w:r w:rsidR="002810CA">
        <w:rPr>
          <w:rFonts w:hint="cs"/>
          <w:sz w:val="26"/>
          <w:szCs w:val="26"/>
          <w:rtl/>
          <w:lang w:val="en-CA" w:bidi="ar-SY"/>
        </w:rPr>
        <w:t>و</w:t>
      </w:r>
      <w:r w:rsidRPr="00602E72">
        <w:rPr>
          <w:sz w:val="26"/>
          <w:szCs w:val="26"/>
          <w:rtl/>
          <w:lang w:val="en-CA" w:bidi="ar-SY"/>
        </w:rPr>
        <w:t>الشراء والتسليم والتركيب (</w:t>
      </w:r>
      <w:r w:rsidR="002810CA" w:rsidRPr="002810CA">
        <w:rPr>
          <w:sz w:val="26"/>
          <w:szCs w:val="26"/>
          <w:lang w:val="en-CA" w:bidi="ar-SY"/>
        </w:rPr>
        <w:t>68,000</w:t>
      </w:r>
      <w:r w:rsidRPr="00602E72">
        <w:rPr>
          <w:sz w:val="26"/>
          <w:szCs w:val="26"/>
          <w:rtl/>
          <w:lang w:val="en-CA" w:bidi="ar-SY"/>
        </w:rPr>
        <w:t xml:space="preserve"> دولار أمريكي)؛ </w:t>
      </w:r>
      <w:r w:rsidR="002810CA">
        <w:rPr>
          <w:rFonts w:hint="cs"/>
          <w:sz w:val="26"/>
          <w:szCs w:val="26"/>
          <w:rtl/>
          <w:lang w:val="en-CA" w:bidi="ar-SY"/>
        </w:rPr>
        <w:t>و</w:t>
      </w:r>
      <w:r w:rsidRPr="00602E72">
        <w:rPr>
          <w:sz w:val="26"/>
          <w:szCs w:val="26"/>
          <w:rtl/>
          <w:lang w:val="en-CA" w:bidi="ar-SY"/>
        </w:rPr>
        <w:t>التدريب لكل مستفيد على تركيب وتشغيل وصيانة أنظمة الكشف عن التسرب (</w:t>
      </w:r>
      <w:r w:rsidR="002810CA" w:rsidRPr="002810CA">
        <w:rPr>
          <w:sz w:val="26"/>
          <w:szCs w:val="26"/>
          <w:lang w:val="en-CA" w:bidi="ar-SY"/>
        </w:rPr>
        <w:t>6,000</w:t>
      </w:r>
      <w:r w:rsidRPr="00602E72">
        <w:rPr>
          <w:sz w:val="26"/>
          <w:szCs w:val="26"/>
          <w:rtl/>
          <w:lang w:val="en-CA" w:bidi="ar-SY"/>
        </w:rPr>
        <w:t xml:space="preserve"> دولار أمريكي)؛</w:t>
      </w:r>
    </w:p>
    <w:p w14:paraId="2275B84E" w14:textId="25DC91C1" w:rsidR="00602E72" w:rsidRDefault="00602E72" w:rsidP="00C24588">
      <w:pPr>
        <w:pStyle w:val="ListParagraph"/>
        <w:numPr>
          <w:ilvl w:val="0"/>
          <w:numId w:val="28"/>
        </w:numPr>
        <w:bidi/>
        <w:spacing w:before="240" w:after="240" w:line="360" w:lineRule="exact"/>
        <w:ind w:left="2160" w:hanging="738"/>
        <w:contextualSpacing w:val="0"/>
        <w:rPr>
          <w:sz w:val="26"/>
          <w:szCs w:val="26"/>
          <w:lang w:val="en-CA" w:bidi="ar-SY"/>
        </w:rPr>
      </w:pPr>
      <w:r w:rsidRPr="001454A6">
        <w:rPr>
          <w:i/>
          <w:iCs/>
          <w:sz w:val="26"/>
          <w:szCs w:val="26"/>
          <w:rtl/>
          <w:lang w:val="en-CA" w:bidi="ar-SY"/>
        </w:rPr>
        <w:t>أنشطة التوعية بشأن أنظمة الكشف عن التسرب (</w:t>
      </w:r>
      <w:r w:rsidR="00DC47CB" w:rsidRPr="001454A6">
        <w:rPr>
          <w:i/>
          <w:iCs/>
          <w:sz w:val="26"/>
          <w:szCs w:val="26"/>
          <w:lang w:val="en-CA" w:bidi="ar-SY"/>
        </w:rPr>
        <w:t>10,000</w:t>
      </w:r>
      <w:r w:rsidR="00DC47CB" w:rsidRPr="001454A6">
        <w:rPr>
          <w:rFonts w:hint="cs"/>
          <w:i/>
          <w:iCs/>
          <w:sz w:val="26"/>
          <w:szCs w:val="26"/>
          <w:rtl/>
          <w:lang w:val="en-CA" w:bidi="ar-SY"/>
        </w:rPr>
        <w:t xml:space="preserve"> </w:t>
      </w:r>
      <w:r w:rsidRPr="001454A6">
        <w:rPr>
          <w:i/>
          <w:iCs/>
          <w:sz w:val="26"/>
          <w:szCs w:val="26"/>
          <w:rtl/>
          <w:lang w:val="en-CA" w:bidi="ar-SY"/>
        </w:rPr>
        <w:t>دولار أمريكي):</w:t>
      </w:r>
      <w:r w:rsidRPr="001454A6">
        <w:rPr>
          <w:sz w:val="26"/>
          <w:szCs w:val="26"/>
          <w:rtl/>
          <w:lang w:val="en-CA" w:bidi="ar-SY"/>
        </w:rPr>
        <w:t xml:space="preserve"> تطوير وطباعة وتوزيع مواد التوعية التي توفر معلومات عن أنظمة الكشف عن التسرب وتأثير تسربات المبردات على كفاءة الطاقة تستهدف معدات</w:t>
      </w:r>
      <w:r w:rsidRPr="00602E72">
        <w:rPr>
          <w:sz w:val="26"/>
          <w:szCs w:val="26"/>
          <w:rtl/>
          <w:lang w:val="en-CA" w:bidi="ar-SY"/>
        </w:rPr>
        <w:t xml:space="preserve"> </w:t>
      </w:r>
      <w:r w:rsidR="00207A83" w:rsidRPr="00207A83">
        <w:rPr>
          <w:sz w:val="26"/>
          <w:szCs w:val="26"/>
          <w:rtl/>
          <w:lang w:val="en-CA" w:bidi="ar-SY"/>
        </w:rPr>
        <w:t>التبريد وتكييف الهواء والمضخات الحرارية</w:t>
      </w:r>
      <w:r w:rsidRPr="00602E72">
        <w:rPr>
          <w:sz w:val="26"/>
          <w:szCs w:val="26"/>
          <w:rtl/>
          <w:lang w:val="en-CA" w:bidi="ar-SY"/>
        </w:rPr>
        <w:t xml:space="preserve"> بشحنات تبلغ 500 طن </w:t>
      </w:r>
      <w:r w:rsidR="00DC47CB" w:rsidRPr="00602E72">
        <w:rPr>
          <w:sz w:val="26"/>
          <w:szCs w:val="26"/>
          <w:rtl/>
          <w:lang w:val="en-CA" w:bidi="ar-SY"/>
        </w:rPr>
        <w:t xml:space="preserve">من </w:t>
      </w:r>
      <w:r w:rsidRPr="00602E72">
        <w:rPr>
          <w:sz w:val="26"/>
          <w:szCs w:val="26"/>
          <w:rtl/>
          <w:lang w:val="en-CA" w:bidi="ar-SY"/>
        </w:rPr>
        <w:t xml:space="preserve">مكافئ ثاني أكسيد الكربون وما فوق، وتنظيم </w:t>
      </w:r>
      <w:r w:rsidR="00DC47CB">
        <w:rPr>
          <w:rFonts w:hint="cs"/>
          <w:sz w:val="26"/>
          <w:szCs w:val="26"/>
          <w:rtl/>
          <w:lang w:val="en-CA" w:bidi="ar-SY"/>
        </w:rPr>
        <w:t>حلقتي</w:t>
      </w:r>
      <w:r w:rsidRPr="00602E72">
        <w:rPr>
          <w:sz w:val="26"/>
          <w:szCs w:val="26"/>
          <w:rtl/>
          <w:lang w:val="en-CA" w:bidi="ar-SY"/>
        </w:rPr>
        <w:t xml:space="preserve"> عمل للترويج لمواد التوعية، تغطي تحسين معدات </w:t>
      </w:r>
      <w:r w:rsidR="00207A83" w:rsidRPr="00207A83">
        <w:rPr>
          <w:sz w:val="26"/>
          <w:szCs w:val="26"/>
          <w:rtl/>
          <w:lang w:val="en-CA" w:bidi="ar-SY"/>
        </w:rPr>
        <w:t xml:space="preserve">التبريد وتكييف الهواء والمضخات الحرارية </w:t>
      </w:r>
      <w:r w:rsidRPr="00602E72">
        <w:rPr>
          <w:sz w:val="26"/>
          <w:szCs w:val="26"/>
          <w:rtl/>
          <w:lang w:val="en-CA" w:bidi="ar-SY"/>
        </w:rPr>
        <w:t xml:space="preserve">، وتأثير التسربات على كفاءة الطاقة وأفضل الممارسات للكشف عن التسرب والحد منه، وتستهدف </w:t>
      </w:r>
      <w:r w:rsidR="00DC47CB">
        <w:rPr>
          <w:rFonts w:hint="cs"/>
          <w:sz w:val="26"/>
          <w:szCs w:val="26"/>
          <w:rtl/>
          <w:lang w:val="en-CA" w:bidi="ar-SY"/>
        </w:rPr>
        <w:lastRenderedPageBreak/>
        <w:t>تقنيي</w:t>
      </w:r>
      <w:r w:rsidRPr="00602E72">
        <w:rPr>
          <w:sz w:val="26"/>
          <w:szCs w:val="26"/>
          <w:rtl/>
          <w:lang w:val="en-CA" w:bidi="ar-SY"/>
        </w:rPr>
        <w:t xml:space="preserve"> خدمة </w:t>
      </w:r>
      <w:bookmarkStart w:id="4" w:name="_Hlk214138280"/>
      <w:r w:rsidR="00454E4B">
        <w:rPr>
          <w:rFonts w:hint="cs"/>
          <w:sz w:val="26"/>
          <w:szCs w:val="26"/>
          <w:rtl/>
          <w:lang w:val="en-CA" w:bidi="ar-SY"/>
        </w:rPr>
        <w:t>التبريد وتكييف الهواء</w:t>
      </w:r>
      <w:r w:rsidRPr="00602E72">
        <w:rPr>
          <w:sz w:val="26"/>
          <w:szCs w:val="26"/>
          <w:rtl/>
          <w:lang w:val="en-CA" w:bidi="ar-SY"/>
        </w:rPr>
        <w:t xml:space="preserve"> </w:t>
      </w:r>
      <w:bookmarkEnd w:id="4"/>
      <w:r w:rsidRPr="00602E72">
        <w:rPr>
          <w:sz w:val="26"/>
          <w:szCs w:val="26"/>
          <w:rtl/>
          <w:lang w:val="en-CA" w:bidi="ar-SY"/>
        </w:rPr>
        <w:t xml:space="preserve">والمستخدمين النهائيين والمراجعين وغيرهم من أصحاب المصلحة </w:t>
      </w:r>
      <w:r w:rsidR="00DC47CB">
        <w:rPr>
          <w:rFonts w:hint="cs"/>
          <w:sz w:val="26"/>
          <w:szCs w:val="26"/>
          <w:rtl/>
          <w:lang w:val="en-CA" w:bidi="ar-SY"/>
        </w:rPr>
        <w:t>المعنيين</w:t>
      </w:r>
      <w:r w:rsidRPr="00602E72">
        <w:rPr>
          <w:sz w:val="26"/>
          <w:szCs w:val="26"/>
          <w:rtl/>
          <w:lang w:val="en-CA" w:bidi="ar-SY"/>
        </w:rPr>
        <w:t>.</w:t>
      </w:r>
    </w:p>
    <w:p w14:paraId="1D6C2A87" w14:textId="3C871333" w:rsidR="00D133A6" w:rsidRPr="00DC47CB" w:rsidRDefault="00D133A6" w:rsidP="00D133A6">
      <w:pPr>
        <w:pStyle w:val="ListParagraph"/>
        <w:bidi/>
        <w:spacing w:before="240" w:after="240" w:line="360" w:lineRule="exact"/>
        <w:ind w:left="4"/>
        <w:contextualSpacing w:val="0"/>
        <w:rPr>
          <w:sz w:val="26"/>
          <w:szCs w:val="26"/>
          <w:u w:val="single"/>
          <w:rtl/>
          <w:lang w:val="en-CA" w:bidi="ar-SY"/>
        </w:rPr>
      </w:pPr>
      <w:r w:rsidRPr="00DC47CB">
        <w:rPr>
          <w:sz w:val="26"/>
          <w:szCs w:val="26"/>
          <w:u w:val="single"/>
          <w:rtl/>
          <w:lang w:val="en-CA" w:bidi="ar-SY"/>
        </w:rPr>
        <w:t>التكلفة الإجمالية للمشروع التجريبي</w:t>
      </w:r>
    </w:p>
    <w:p w14:paraId="19CBC94A" w14:textId="6AB305BA" w:rsidR="00DB38A6" w:rsidRDefault="00DB38A6" w:rsidP="00826504">
      <w:pPr>
        <w:pStyle w:val="ListParagraph"/>
        <w:numPr>
          <w:ilvl w:val="0"/>
          <w:numId w:val="25"/>
        </w:numPr>
        <w:bidi/>
        <w:spacing w:before="240" w:after="240" w:line="360" w:lineRule="exact"/>
        <w:ind w:left="4" w:firstLine="0"/>
        <w:contextualSpacing w:val="0"/>
        <w:rPr>
          <w:sz w:val="26"/>
          <w:szCs w:val="26"/>
          <w:lang w:val="en-CA" w:bidi="ar-SY"/>
        </w:rPr>
      </w:pPr>
      <w:r w:rsidRPr="00DB38A6">
        <w:rPr>
          <w:sz w:val="26"/>
          <w:szCs w:val="26"/>
          <w:rtl/>
          <w:lang w:val="en-CA" w:bidi="ar-SY"/>
        </w:rPr>
        <w:t xml:space="preserve">ومن المتوقع أن يكتمل المشروع خلال 36 شهرًا من تاريخ الموافقة، بين يناير/كانون الثاني 2026 وديسمبر/كانون الأول 2028، بتكلفة إجمالية قدرها </w:t>
      </w:r>
      <w:r w:rsidR="00826504" w:rsidRPr="00826504">
        <w:rPr>
          <w:sz w:val="26"/>
          <w:szCs w:val="26"/>
          <w:lang w:bidi="ar-SY"/>
        </w:rPr>
        <w:t>280,000</w:t>
      </w:r>
      <w:r w:rsidR="00826504">
        <w:rPr>
          <w:rFonts w:hint="cs"/>
          <w:sz w:val="26"/>
          <w:szCs w:val="26"/>
          <w:rtl/>
          <w:lang w:bidi="ar-SY"/>
        </w:rPr>
        <w:t xml:space="preserve"> </w:t>
      </w:r>
      <w:r w:rsidRPr="00DB38A6">
        <w:rPr>
          <w:sz w:val="26"/>
          <w:szCs w:val="26"/>
          <w:rtl/>
          <w:lang w:val="en-CA" w:bidi="ar-SY"/>
        </w:rPr>
        <w:t>دولار أميركي، كما تم تقديمه في البداية.</w:t>
      </w:r>
    </w:p>
    <w:p w14:paraId="60E4DAE5" w14:textId="77777777" w:rsidR="00DB38A6" w:rsidRPr="00DB38A6" w:rsidRDefault="00DB38A6" w:rsidP="001454A6">
      <w:pPr>
        <w:pStyle w:val="ListParagraph"/>
        <w:bidi/>
        <w:spacing w:before="480" w:after="240" w:line="360" w:lineRule="exact"/>
        <w:ind w:left="6"/>
        <w:contextualSpacing w:val="0"/>
        <w:jc w:val="center"/>
        <w:rPr>
          <w:b/>
          <w:bCs/>
          <w:sz w:val="28"/>
          <w:szCs w:val="28"/>
          <w:rtl/>
          <w:lang w:val="en-CA" w:bidi="ar-SY"/>
        </w:rPr>
      </w:pPr>
      <w:r w:rsidRPr="00DB38A6">
        <w:rPr>
          <w:b/>
          <w:bCs/>
          <w:sz w:val="28"/>
          <w:szCs w:val="28"/>
          <w:rtl/>
          <w:lang w:val="en-CA" w:bidi="ar-SY"/>
        </w:rPr>
        <w:t>تعليقات وتوصيات الأمانة</w:t>
      </w:r>
    </w:p>
    <w:p w14:paraId="62589C3E" w14:textId="2CB7B09C" w:rsidR="00DB38A6" w:rsidRDefault="00DB38A6" w:rsidP="00DB38A6">
      <w:pPr>
        <w:pStyle w:val="ListParagraph"/>
        <w:bidi/>
        <w:spacing w:before="240" w:after="240" w:line="360" w:lineRule="exact"/>
        <w:ind w:left="4"/>
        <w:contextualSpacing w:val="0"/>
        <w:jc w:val="left"/>
        <w:rPr>
          <w:b/>
          <w:bCs/>
          <w:sz w:val="28"/>
          <w:szCs w:val="28"/>
          <w:rtl/>
          <w:lang w:val="en-CA" w:bidi="ar-SY"/>
        </w:rPr>
      </w:pPr>
      <w:r w:rsidRPr="00DB38A6">
        <w:rPr>
          <w:b/>
          <w:bCs/>
          <w:sz w:val="28"/>
          <w:szCs w:val="28"/>
          <w:rtl/>
          <w:lang w:val="en-CA" w:bidi="ar-SY"/>
        </w:rPr>
        <w:t>التعليقات</w:t>
      </w:r>
    </w:p>
    <w:p w14:paraId="44820451" w14:textId="70EF9D70" w:rsidR="00CA6459" w:rsidRPr="00454E4B" w:rsidRDefault="00CA6459" w:rsidP="00454E4B">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استعرضت الأمانة مقترح المشروع في ضوء الأنشطة الموصوفة في </w:t>
      </w:r>
      <w:r w:rsidR="00896186">
        <w:rPr>
          <w:rFonts w:hint="cs"/>
          <w:sz w:val="26"/>
          <w:szCs w:val="26"/>
          <w:rtl/>
          <w:lang w:val="en-CA" w:bidi="ar-SY"/>
        </w:rPr>
        <w:t>المقررات</w:t>
      </w:r>
      <w:r w:rsidRPr="00CA6459">
        <w:rPr>
          <w:sz w:val="26"/>
          <w:szCs w:val="26"/>
          <w:rtl/>
          <w:lang w:val="en-CA" w:bidi="ar-SY"/>
        </w:rPr>
        <w:t xml:space="preserve"> 89/6، و91/65، و95/87، فضلاً عن الأنشطة التي يجري تنفيذها في إطار المرحلة </w:t>
      </w:r>
      <w:r w:rsidRPr="00454E4B">
        <w:rPr>
          <w:sz w:val="26"/>
          <w:szCs w:val="26"/>
          <w:rtl/>
          <w:lang w:val="en-CA" w:bidi="ar-SY"/>
        </w:rPr>
        <w:t xml:space="preserve">الأولى من </w:t>
      </w:r>
      <w:r w:rsidR="00454E4B" w:rsidRPr="00454E4B">
        <w:rPr>
          <w:sz w:val="26"/>
          <w:szCs w:val="26"/>
          <w:rtl/>
          <w:lang w:val="en-CA" w:bidi="ar-SA"/>
        </w:rPr>
        <w:t>خطة التنفيذ المتعلقة بالمواد الهيدروفلوروكربونية بموجب تعديل كيغالي</w:t>
      </w:r>
      <w:r w:rsidRPr="00454E4B">
        <w:rPr>
          <w:sz w:val="26"/>
          <w:szCs w:val="26"/>
          <w:rtl/>
          <w:lang w:val="en-CA" w:bidi="ar-SY"/>
        </w:rPr>
        <w:t>.</w:t>
      </w:r>
    </w:p>
    <w:p w14:paraId="322A6FC4" w14:textId="7705F945" w:rsidR="00CA6459" w:rsidRPr="00CA6459" w:rsidRDefault="00CA6459" w:rsidP="00CA6459">
      <w:pPr>
        <w:pStyle w:val="ListParagraph"/>
        <w:bidi/>
        <w:spacing w:before="240" w:after="240" w:line="360" w:lineRule="exact"/>
        <w:ind w:left="4"/>
        <w:contextualSpacing w:val="0"/>
        <w:rPr>
          <w:sz w:val="26"/>
          <w:szCs w:val="26"/>
          <w:u w:val="single"/>
          <w:lang w:val="en-CA" w:bidi="ar-SY"/>
        </w:rPr>
      </w:pPr>
      <w:r w:rsidRPr="00CA6459">
        <w:rPr>
          <w:sz w:val="26"/>
          <w:szCs w:val="26"/>
          <w:u w:val="single"/>
          <w:rtl/>
          <w:lang w:val="en-CA" w:bidi="ar-SY"/>
        </w:rPr>
        <w:t xml:space="preserve">الأهلية بموجب </w:t>
      </w:r>
      <w:r w:rsidRPr="00CA6459">
        <w:rPr>
          <w:rFonts w:hint="cs"/>
          <w:sz w:val="26"/>
          <w:szCs w:val="26"/>
          <w:u w:val="single"/>
          <w:rtl/>
          <w:lang w:val="en-CA" w:bidi="ar-SY"/>
        </w:rPr>
        <w:t>المقررات</w:t>
      </w:r>
      <w:r w:rsidRPr="00CA6459">
        <w:rPr>
          <w:sz w:val="26"/>
          <w:szCs w:val="26"/>
          <w:u w:val="single"/>
          <w:rtl/>
          <w:lang w:val="en-CA" w:bidi="ar-SY"/>
        </w:rPr>
        <w:t xml:space="preserve"> 91/65 و95/87 و89/6</w:t>
      </w:r>
    </w:p>
    <w:p w14:paraId="0B88B5AF" w14:textId="1DB359D5" w:rsidR="00CA6459" w:rsidRDefault="00CA6459" w:rsidP="00207A83">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استوفى هذا المقترح معايير الأهلية المنصوص عليها في </w:t>
      </w:r>
      <w:r w:rsidR="00896186">
        <w:rPr>
          <w:rFonts w:hint="cs"/>
          <w:sz w:val="26"/>
          <w:szCs w:val="26"/>
          <w:rtl/>
          <w:lang w:val="en-CA" w:bidi="ar-SY"/>
        </w:rPr>
        <w:t>المقرر</w:t>
      </w:r>
      <w:r w:rsidRPr="00CA6459">
        <w:rPr>
          <w:sz w:val="26"/>
          <w:szCs w:val="26"/>
          <w:rtl/>
          <w:lang w:val="en-CA" w:bidi="ar-SY"/>
        </w:rPr>
        <w:t xml:space="preserve"> 95/87(د) نظرًا لتقدي</w:t>
      </w:r>
      <w:r w:rsidR="00826504">
        <w:rPr>
          <w:rFonts w:hint="cs"/>
          <w:sz w:val="26"/>
          <w:szCs w:val="26"/>
          <w:rtl/>
          <w:lang w:val="en-CA" w:bidi="ar-SY"/>
        </w:rPr>
        <w:t>م</w:t>
      </w:r>
      <w:r w:rsidRPr="00CA6459">
        <w:rPr>
          <w:sz w:val="26"/>
          <w:szCs w:val="26"/>
          <w:rtl/>
          <w:lang w:val="en-CA" w:bidi="ar-SY"/>
        </w:rPr>
        <w:t xml:space="preserve">ه كمشروع في قطاع الخدمات قبل الاجتماع المائة. وتتوافق الأنشطة المقترحة مع معايير الأهلية المنصوص عليها في </w:t>
      </w:r>
      <w:r w:rsidR="00896186">
        <w:rPr>
          <w:rFonts w:hint="cs"/>
          <w:sz w:val="26"/>
          <w:szCs w:val="26"/>
          <w:rtl/>
          <w:lang w:val="en-CA" w:bidi="ar-SY"/>
        </w:rPr>
        <w:t>المقرر</w:t>
      </w:r>
      <w:r w:rsidRPr="00CA6459">
        <w:rPr>
          <w:sz w:val="26"/>
          <w:szCs w:val="26"/>
          <w:rtl/>
          <w:lang w:val="en-CA" w:bidi="ar-SY"/>
        </w:rPr>
        <w:t xml:space="preserve"> 91/65(ب)(1)د، نظرًا لكونه مشروعًا في قطاع الخدمات ولم يُموّل سابقًا؛ و91/65(ب)(3) نظرًا لأن النشاط يُحفّز</w:t>
      </w:r>
      <w:r w:rsidR="00826504">
        <w:rPr>
          <w:rFonts w:hint="cs"/>
          <w:sz w:val="26"/>
          <w:szCs w:val="26"/>
          <w:rtl/>
          <w:lang w:val="en-CA" w:bidi="ar-SY"/>
        </w:rPr>
        <w:t xml:space="preserve"> الفرصة</w:t>
      </w:r>
      <w:r w:rsidRPr="00CA6459">
        <w:rPr>
          <w:sz w:val="26"/>
          <w:szCs w:val="26"/>
          <w:rtl/>
          <w:lang w:val="en-CA" w:bidi="ar-SY"/>
        </w:rPr>
        <w:t xml:space="preserve"> على تجنب استمرار </w:t>
      </w:r>
      <w:r w:rsidR="00826504">
        <w:rPr>
          <w:rFonts w:hint="cs"/>
          <w:sz w:val="26"/>
          <w:szCs w:val="26"/>
          <w:rtl/>
          <w:lang w:val="en-CA" w:bidi="ar-SY"/>
        </w:rPr>
        <w:t>ال</w:t>
      </w:r>
      <w:r w:rsidRPr="00CA6459">
        <w:rPr>
          <w:sz w:val="26"/>
          <w:szCs w:val="26"/>
          <w:rtl/>
          <w:lang w:val="en-CA" w:bidi="ar-SY"/>
        </w:rPr>
        <w:t>نمو</w:t>
      </w:r>
      <w:r w:rsidR="00826504">
        <w:rPr>
          <w:rFonts w:hint="cs"/>
          <w:sz w:val="26"/>
          <w:szCs w:val="26"/>
          <w:rtl/>
          <w:lang w:val="en-CA" w:bidi="ar-SY"/>
        </w:rPr>
        <w:t xml:space="preserve"> في</w:t>
      </w:r>
      <w:r w:rsidRPr="00CA6459">
        <w:rPr>
          <w:sz w:val="26"/>
          <w:szCs w:val="26"/>
          <w:rtl/>
          <w:lang w:val="en-CA" w:bidi="ar-SY"/>
        </w:rPr>
        <w:t xml:space="preserve"> استخدام </w:t>
      </w:r>
      <w:r w:rsidR="00207A83" w:rsidRPr="00207A83">
        <w:rPr>
          <w:rFonts w:hint="cs"/>
          <w:sz w:val="26"/>
          <w:szCs w:val="26"/>
          <w:rtl/>
          <w:lang w:val="en-CA"/>
        </w:rPr>
        <w:t>المواد</w:t>
      </w:r>
      <w:r w:rsidR="00207A83" w:rsidRPr="00207A83">
        <w:rPr>
          <w:rFonts w:hint="cs"/>
          <w:sz w:val="26"/>
          <w:szCs w:val="26"/>
          <w:rtl/>
          <w:lang w:val="en-CA" w:bidi="ar-SY"/>
        </w:rPr>
        <w:t xml:space="preserve"> الهيدروفلوروكربونية</w:t>
      </w:r>
      <w:r w:rsidRPr="00CA6459">
        <w:rPr>
          <w:sz w:val="26"/>
          <w:szCs w:val="26"/>
          <w:rtl/>
          <w:lang w:val="en-CA" w:bidi="ar-SY"/>
        </w:rPr>
        <w:t xml:space="preserve"> في أسواق مماثلة؛ و91/65(ب)(5) نظرًا لأن المشروع مُصمّم لتكراره داخل البلاد؛ ونظرًا لأن حكومة البوسنة والهرسك ملتزمة بالشروط المنصوص عليها في </w:t>
      </w:r>
      <w:r w:rsidR="00896186">
        <w:rPr>
          <w:rFonts w:hint="cs"/>
          <w:sz w:val="26"/>
          <w:szCs w:val="26"/>
          <w:rtl/>
          <w:lang w:val="en-CA" w:bidi="ar-SY"/>
        </w:rPr>
        <w:t>المقررات</w:t>
      </w:r>
      <w:r w:rsidRPr="00CA6459">
        <w:rPr>
          <w:sz w:val="26"/>
          <w:szCs w:val="26"/>
          <w:rtl/>
          <w:lang w:val="en-CA" w:bidi="ar-SY"/>
        </w:rPr>
        <w:t xml:space="preserve"> 91/65(ب)(4)ب إلى ب(4)هـ.</w:t>
      </w:r>
    </w:p>
    <w:p w14:paraId="533A1FBA" w14:textId="4B3AA95E" w:rsidR="00CA6459" w:rsidRDefault="00826504" w:rsidP="00454E4B">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CA6459" w:rsidRPr="00CA6459">
        <w:rPr>
          <w:sz w:val="26"/>
          <w:szCs w:val="26"/>
          <w:rtl/>
          <w:lang w:val="en-CA" w:bidi="ar-SY"/>
        </w:rPr>
        <w:t xml:space="preserve">الأنشطة المقترحة تتوافق مع معايير الأهلية بموجب </w:t>
      </w:r>
      <w:r w:rsidR="00896186">
        <w:rPr>
          <w:rFonts w:hint="cs"/>
          <w:sz w:val="26"/>
          <w:szCs w:val="26"/>
          <w:rtl/>
          <w:lang w:val="en-CA" w:bidi="ar-SY"/>
        </w:rPr>
        <w:t>المقرر</w:t>
      </w:r>
      <w:r w:rsidR="00CA6459" w:rsidRPr="00CA6459">
        <w:rPr>
          <w:sz w:val="26"/>
          <w:szCs w:val="26"/>
          <w:rtl/>
          <w:lang w:val="en-CA" w:bidi="ar-SY"/>
        </w:rPr>
        <w:t xml:space="preserve"> 89/6 (ب)(</w:t>
      </w:r>
      <w:r w:rsidR="00015BC4">
        <w:rPr>
          <w:rFonts w:hint="cs"/>
          <w:sz w:val="26"/>
          <w:szCs w:val="26"/>
          <w:rtl/>
          <w:lang w:val="en-CA" w:bidi="ar-SY"/>
        </w:rPr>
        <w:t>1</w:t>
      </w:r>
      <w:r w:rsidR="00CA6459" w:rsidRPr="00CA6459">
        <w:rPr>
          <w:sz w:val="26"/>
          <w:szCs w:val="26"/>
          <w:rtl/>
          <w:lang w:val="en-CA" w:bidi="ar-SY"/>
        </w:rPr>
        <w:t>) حيث أنها تتضمن أنشطة لمشروع تجريبي للمستخدم النهائي في قطاع التبريد التجاري لاستبدال ثلاثة أنظمة</w:t>
      </w:r>
      <w:r w:rsidR="00015BC4">
        <w:rPr>
          <w:rFonts w:hint="cs"/>
          <w:sz w:val="26"/>
          <w:szCs w:val="26"/>
          <w:rtl/>
          <w:lang w:val="en-CA" w:bidi="ar-SY"/>
        </w:rPr>
        <w:t xml:space="preserve"> تعمل بـ</w:t>
      </w:r>
      <w:r w:rsidR="00CA6459" w:rsidRPr="00CA6459">
        <w:rPr>
          <w:sz w:val="26"/>
          <w:szCs w:val="26"/>
          <w:rtl/>
          <w:lang w:val="en-CA" w:bidi="ar-SY"/>
        </w:rPr>
        <w:t xml:space="preserve"> </w:t>
      </w:r>
      <w:r w:rsidR="00CA6459" w:rsidRPr="00CA6459">
        <w:rPr>
          <w:sz w:val="26"/>
          <w:szCs w:val="26"/>
          <w:lang w:val="en-CA" w:bidi="ar-SY"/>
        </w:rPr>
        <w:t>R-404A</w:t>
      </w:r>
      <w:r w:rsidR="00CA6459" w:rsidRPr="00CA6459">
        <w:rPr>
          <w:sz w:val="26"/>
          <w:szCs w:val="26"/>
          <w:rtl/>
          <w:lang w:val="en-CA" w:bidi="ar-SY"/>
        </w:rPr>
        <w:t xml:space="preserve"> بخزائن عرض مستقلة</w:t>
      </w:r>
      <w:r w:rsidR="00015BC4">
        <w:rPr>
          <w:rFonts w:hint="cs"/>
          <w:sz w:val="26"/>
          <w:szCs w:val="26"/>
          <w:rtl/>
          <w:lang w:val="en-CA" w:bidi="ar-SY"/>
        </w:rPr>
        <w:t xml:space="preserve"> تعمل بـ</w:t>
      </w:r>
      <w:r w:rsidR="00CA6459" w:rsidRPr="00CA6459">
        <w:rPr>
          <w:sz w:val="26"/>
          <w:szCs w:val="26"/>
          <w:rtl/>
          <w:lang w:val="en-CA" w:bidi="ar-SY"/>
        </w:rPr>
        <w:t xml:space="preserve"> </w:t>
      </w:r>
      <w:r w:rsidR="00CA6459" w:rsidRPr="00CA6459">
        <w:rPr>
          <w:sz w:val="26"/>
          <w:szCs w:val="26"/>
          <w:lang w:val="en-CA" w:bidi="ar-SY"/>
        </w:rPr>
        <w:t>R-290</w:t>
      </w:r>
      <w:r w:rsidR="00CA6459" w:rsidRPr="00CA6459">
        <w:rPr>
          <w:sz w:val="26"/>
          <w:szCs w:val="26"/>
          <w:rtl/>
          <w:lang w:val="en-CA" w:bidi="ar-SY"/>
        </w:rPr>
        <w:t xml:space="preserve"> ومشروع تجريبي </w:t>
      </w:r>
      <w:r w:rsidR="00015BC4">
        <w:rPr>
          <w:rFonts w:hint="cs"/>
          <w:sz w:val="26"/>
          <w:szCs w:val="26"/>
          <w:rtl/>
          <w:lang w:val="en-CA" w:bidi="ar-SY"/>
        </w:rPr>
        <w:t>عن</w:t>
      </w:r>
      <w:r w:rsidR="00CA6459" w:rsidRPr="00CA6459">
        <w:rPr>
          <w:sz w:val="26"/>
          <w:szCs w:val="26"/>
          <w:rtl/>
          <w:lang w:val="en-CA" w:bidi="ar-SY"/>
        </w:rPr>
        <w:t xml:space="preserve"> تركيب أنظمة الكشف عن التسرب في معدات </w:t>
      </w:r>
      <w:r w:rsidR="00207A83" w:rsidRPr="00207A83">
        <w:rPr>
          <w:sz w:val="26"/>
          <w:szCs w:val="26"/>
          <w:rtl/>
          <w:lang w:val="en-CA" w:bidi="ar-SY"/>
        </w:rPr>
        <w:t>التبريد وتكييف الهواء والمضخات الحرارية</w:t>
      </w:r>
      <w:r w:rsidR="00CA6459" w:rsidRPr="00CA6459">
        <w:rPr>
          <w:sz w:val="26"/>
          <w:szCs w:val="26"/>
          <w:rtl/>
          <w:lang w:val="en-CA" w:bidi="ar-SY"/>
        </w:rPr>
        <w:t xml:space="preserve"> الثابتة لتحسين كفاءة الطاقة لمعدات </w:t>
      </w:r>
      <w:r w:rsidR="00207A83" w:rsidRPr="00207A83">
        <w:rPr>
          <w:sz w:val="26"/>
          <w:szCs w:val="26"/>
          <w:rtl/>
          <w:lang w:val="en-CA" w:bidi="ar-SY"/>
        </w:rPr>
        <w:t>التبريد وتكييف الهواء والمضخات الحرارية</w:t>
      </w:r>
      <w:r w:rsidR="00CA6459" w:rsidRPr="00CA6459">
        <w:rPr>
          <w:sz w:val="26"/>
          <w:szCs w:val="26"/>
          <w:rtl/>
          <w:lang w:val="en-CA" w:bidi="ar-SY"/>
        </w:rPr>
        <w:t xml:space="preserve"> من خلال التحكم في التسرب؛ </w:t>
      </w:r>
      <w:r w:rsidR="00015BC4">
        <w:rPr>
          <w:rFonts w:hint="cs"/>
          <w:sz w:val="26"/>
          <w:szCs w:val="26"/>
          <w:rtl/>
          <w:lang w:val="en-CA" w:bidi="ar-SY"/>
        </w:rPr>
        <w:t>و</w:t>
      </w:r>
      <w:r w:rsidR="00CA6459" w:rsidRPr="00CA6459">
        <w:rPr>
          <w:sz w:val="26"/>
          <w:szCs w:val="26"/>
          <w:rtl/>
          <w:lang w:val="en-CA" w:bidi="ar-SY"/>
        </w:rPr>
        <w:t>89/6 (ب) (</w:t>
      </w:r>
      <w:r w:rsidR="00015BC4">
        <w:rPr>
          <w:rFonts w:hint="cs"/>
          <w:sz w:val="26"/>
          <w:szCs w:val="26"/>
          <w:rtl/>
          <w:lang w:val="en-CA" w:bidi="ar-SY"/>
        </w:rPr>
        <w:t>2</w:t>
      </w:r>
      <w:r w:rsidR="00CA6459" w:rsidRPr="00CA6459">
        <w:rPr>
          <w:sz w:val="26"/>
          <w:szCs w:val="26"/>
          <w:rtl/>
          <w:lang w:val="en-CA" w:bidi="ar-SY"/>
        </w:rPr>
        <w:t xml:space="preserve">) حيث أنه </w:t>
      </w:r>
      <w:r w:rsidR="00015BC4">
        <w:rPr>
          <w:rFonts w:hint="cs"/>
          <w:sz w:val="26"/>
          <w:szCs w:val="26"/>
          <w:rtl/>
          <w:lang w:val="en-CA" w:bidi="ar-SY"/>
        </w:rPr>
        <w:t>ي</w:t>
      </w:r>
      <w:r w:rsidR="00CA6459" w:rsidRPr="00CA6459">
        <w:rPr>
          <w:sz w:val="26"/>
          <w:szCs w:val="26"/>
          <w:rtl/>
          <w:lang w:val="en-CA" w:bidi="ar-SY"/>
        </w:rPr>
        <w:t xml:space="preserve">تضمن تطوير مواد تدريبية لتعزيز </w:t>
      </w:r>
      <w:r w:rsidR="00015BC4">
        <w:rPr>
          <w:rFonts w:hint="cs"/>
          <w:sz w:val="26"/>
          <w:szCs w:val="26"/>
          <w:rtl/>
          <w:lang w:val="en-CA" w:bidi="ar-SY"/>
        </w:rPr>
        <w:t>تقنيي</w:t>
      </w:r>
      <w:r w:rsidR="00CA6459" w:rsidRPr="00CA6459">
        <w:rPr>
          <w:sz w:val="26"/>
          <w:szCs w:val="26"/>
          <w:rtl/>
          <w:lang w:val="en-CA" w:bidi="ar-SY"/>
        </w:rPr>
        <w:t xml:space="preserve"> </w:t>
      </w:r>
      <w:r w:rsidR="00454E4B" w:rsidRPr="00454E4B">
        <w:rPr>
          <w:rFonts w:hint="cs"/>
          <w:sz w:val="26"/>
          <w:szCs w:val="26"/>
          <w:rtl/>
          <w:lang w:val="en-CA" w:bidi="ar-SY"/>
        </w:rPr>
        <w:t>التبريد وتكييف الهواء</w:t>
      </w:r>
      <w:r w:rsidR="00CA6459" w:rsidRPr="00CA6459">
        <w:rPr>
          <w:sz w:val="26"/>
          <w:szCs w:val="26"/>
          <w:rtl/>
          <w:lang w:val="en-CA" w:bidi="ar-SY"/>
        </w:rPr>
        <w:t xml:space="preserve"> في مجال التركيب والصيانة والخدمة بما في ذلك كفاءة الطاقة التي تركز على معدات التبريد التجارية الصغيرة المستقلة التي تستخدم الهيدروكربونات؛ </w:t>
      </w:r>
      <w:r w:rsidR="00015BC4">
        <w:rPr>
          <w:rFonts w:hint="cs"/>
          <w:sz w:val="26"/>
          <w:szCs w:val="26"/>
          <w:rtl/>
          <w:lang w:val="en-CA" w:bidi="ar-SY"/>
        </w:rPr>
        <w:t>و</w:t>
      </w:r>
      <w:r w:rsidR="00CA6459" w:rsidRPr="00CA6459">
        <w:rPr>
          <w:sz w:val="26"/>
          <w:szCs w:val="26"/>
          <w:rtl/>
          <w:lang w:val="en-CA" w:bidi="ar-SY"/>
        </w:rPr>
        <w:t>89/6 (ب) (</w:t>
      </w:r>
      <w:r w:rsidR="00015BC4">
        <w:rPr>
          <w:rFonts w:hint="cs"/>
          <w:sz w:val="26"/>
          <w:szCs w:val="26"/>
          <w:rtl/>
          <w:lang w:val="en-CA" w:bidi="ar-SY"/>
        </w:rPr>
        <w:t>3</w:t>
      </w:r>
      <w:r w:rsidR="00CA6459" w:rsidRPr="00CA6459">
        <w:rPr>
          <w:sz w:val="26"/>
          <w:szCs w:val="26"/>
          <w:rtl/>
          <w:lang w:val="en-CA" w:bidi="ar-SY"/>
        </w:rPr>
        <w:t xml:space="preserve">) حيث أنه </w:t>
      </w:r>
      <w:r w:rsidR="001E0D0B">
        <w:rPr>
          <w:rFonts w:hint="cs"/>
          <w:sz w:val="26"/>
          <w:szCs w:val="26"/>
          <w:rtl/>
          <w:lang w:val="en-CA" w:bidi="ar-SY"/>
        </w:rPr>
        <w:t>ي</w:t>
      </w:r>
      <w:r w:rsidR="00CA6459" w:rsidRPr="00CA6459">
        <w:rPr>
          <w:sz w:val="26"/>
          <w:szCs w:val="26"/>
          <w:rtl/>
          <w:lang w:val="en-CA" w:bidi="ar-SY"/>
        </w:rPr>
        <w:t xml:space="preserve">تضمن إنشاء </w:t>
      </w:r>
      <w:r w:rsidR="001E0D0B">
        <w:rPr>
          <w:rFonts w:hint="cs"/>
          <w:sz w:val="26"/>
          <w:szCs w:val="26"/>
          <w:rtl/>
          <w:lang w:val="en-CA" w:bidi="ar-SY"/>
        </w:rPr>
        <w:t>فريق</w:t>
      </w:r>
      <w:r w:rsidR="00CA6459" w:rsidRPr="00CA6459">
        <w:rPr>
          <w:sz w:val="26"/>
          <w:szCs w:val="26"/>
          <w:rtl/>
          <w:lang w:val="en-CA" w:bidi="ar-SY"/>
        </w:rPr>
        <w:t xml:space="preserve"> </w:t>
      </w:r>
      <w:r w:rsidR="001E0D0B">
        <w:rPr>
          <w:rFonts w:hint="cs"/>
          <w:sz w:val="26"/>
          <w:szCs w:val="26"/>
          <w:rtl/>
          <w:lang w:val="en-CA" w:bidi="ar-SY"/>
        </w:rPr>
        <w:t>عامل</w:t>
      </w:r>
      <w:r w:rsidR="001E0D0B">
        <w:rPr>
          <w:rStyle w:val="FootnoteReference"/>
          <w:sz w:val="26"/>
          <w:szCs w:val="26"/>
          <w:rtl/>
          <w:lang w:val="en-CA" w:bidi="ar-SY"/>
        </w:rPr>
        <w:footnoteReference w:id="5"/>
      </w:r>
      <w:r w:rsidR="00CA6459" w:rsidRPr="00CA6459">
        <w:rPr>
          <w:sz w:val="26"/>
          <w:szCs w:val="26"/>
          <w:rtl/>
          <w:lang w:val="en-CA" w:bidi="ar-SY"/>
        </w:rPr>
        <w:t xml:space="preserve"> للنظر في معايير </w:t>
      </w:r>
      <w:r w:rsidR="00454E4B" w:rsidRPr="00454E4B">
        <w:rPr>
          <w:sz w:val="26"/>
          <w:szCs w:val="26"/>
          <w:rtl/>
          <w:lang w:val="en-CA" w:bidi="ar-SY"/>
        </w:rPr>
        <w:t>أداء الطاقة الدنيا</w:t>
      </w:r>
      <w:r w:rsidR="00CA6459" w:rsidRPr="00CA6459">
        <w:rPr>
          <w:sz w:val="26"/>
          <w:szCs w:val="26"/>
          <w:rtl/>
          <w:lang w:val="en-CA" w:bidi="ar-SY"/>
        </w:rPr>
        <w:t xml:space="preserve"> ومعايير كفاءة الطاقة </w:t>
      </w:r>
      <w:r w:rsidR="001E0D0B">
        <w:rPr>
          <w:rFonts w:hint="cs"/>
          <w:sz w:val="26"/>
          <w:szCs w:val="26"/>
          <w:rtl/>
          <w:lang w:val="en-CA" w:bidi="ar-SY"/>
        </w:rPr>
        <w:t>وخطط</w:t>
      </w:r>
      <w:r w:rsidR="00CA6459" w:rsidRPr="00CA6459">
        <w:rPr>
          <w:sz w:val="26"/>
          <w:szCs w:val="26"/>
          <w:rtl/>
          <w:lang w:val="en-CA" w:bidi="ar-SY"/>
        </w:rPr>
        <w:t xml:space="preserve"> وضع العلامات المطبقة في البلدان المجاورة الأخرى والاتحاد الأوروبي، وإعداد مسودة اقتراح لتحديث اللوائح الوطنية الحالية وتحسين معايير </w:t>
      </w:r>
      <w:r w:rsidR="00454E4B" w:rsidRPr="00454E4B">
        <w:rPr>
          <w:sz w:val="26"/>
          <w:szCs w:val="26"/>
          <w:rtl/>
          <w:lang w:val="en-CA" w:bidi="ar-SY"/>
        </w:rPr>
        <w:t>أداء الطاقة الدنيا</w:t>
      </w:r>
      <w:r w:rsidR="00CA6459" w:rsidRPr="00CA6459">
        <w:rPr>
          <w:sz w:val="26"/>
          <w:szCs w:val="26"/>
          <w:rtl/>
          <w:lang w:val="en-CA" w:bidi="ar-SY"/>
        </w:rPr>
        <w:t xml:space="preserve"> ومعايير كفاءة الطاقة </w:t>
      </w:r>
      <w:r w:rsidR="001E0D0B">
        <w:rPr>
          <w:rFonts w:hint="cs"/>
          <w:sz w:val="26"/>
          <w:szCs w:val="26"/>
          <w:rtl/>
          <w:lang w:val="en-CA" w:bidi="ar-SY"/>
        </w:rPr>
        <w:t>وخطط</w:t>
      </w:r>
      <w:r w:rsidR="00CA6459" w:rsidRPr="00CA6459">
        <w:rPr>
          <w:sz w:val="26"/>
          <w:szCs w:val="26"/>
          <w:rtl/>
          <w:lang w:val="en-CA" w:bidi="ar-SY"/>
        </w:rPr>
        <w:t xml:space="preserve"> وضع علامات كفاءة الطاقة التي تركز على معدات </w:t>
      </w:r>
      <w:r w:rsidR="00207A83" w:rsidRPr="00207A83">
        <w:rPr>
          <w:sz w:val="26"/>
          <w:szCs w:val="26"/>
          <w:rtl/>
          <w:lang w:val="en-CA" w:bidi="ar-SY"/>
        </w:rPr>
        <w:t>التبريد وتكييف الهواء والمضخات الحرارية</w:t>
      </w:r>
      <w:r w:rsidR="00CA6459" w:rsidRPr="00CA6459">
        <w:rPr>
          <w:sz w:val="26"/>
          <w:szCs w:val="26"/>
          <w:rtl/>
          <w:lang w:val="en-CA" w:bidi="ar-SY"/>
        </w:rPr>
        <w:t>؛ و89/6(ب)(</w:t>
      </w:r>
      <w:r w:rsidR="001E0D0B">
        <w:rPr>
          <w:rFonts w:hint="cs"/>
          <w:sz w:val="26"/>
          <w:szCs w:val="26"/>
          <w:rtl/>
          <w:lang w:val="en-CA" w:bidi="ar-SY"/>
        </w:rPr>
        <w:t>5</w:t>
      </w:r>
      <w:r w:rsidR="00CA6459" w:rsidRPr="00CA6459">
        <w:rPr>
          <w:sz w:val="26"/>
          <w:szCs w:val="26"/>
          <w:rtl/>
          <w:lang w:val="en-CA" w:bidi="ar-SY"/>
        </w:rPr>
        <w:t>) حيث أنه</w:t>
      </w:r>
      <w:r w:rsidR="001E0D0B">
        <w:rPr>
          <w:rFonts w:hint="cs"/>
          <w:sz w:val="26"/>
          <w:szCs w:val="26"/>
          <w:rtl/>
          <w:lang w:val="en-CA" w:bidi="ar-SY"/>
        </w:rPr>
        <w:t xml:space="preserve"> ي</w:t>
      </w:r>
      <w:r w:rsidR="00CA6459" w:rsidRPr="00CA6459">
        <w:rPr>
          <w:sz w:val="26"/>
          <w:szCs w:val="26"/>
          <w:rtl/>
          <w:lang w:val="en-CA" w:bidi="ar-SY"/>
        </w:rPr>
        <w:t>تضمن حملات توعية مختلفة للترويج لمعدات</w:t>
      </w:r>
      <w:r w:rsidR="001E0D0B">
        <w:rPr>
          <w:rFonts w:hint="cs"/>
          <w:sz w:val="26"/>
          <w:szCs w:val="26"/>
          <w:rtl/>
          <w:lang w:val="en-CA" w:bidi="ar-SY"/>
        </w:rPr>
        <w:t xml:space="preserve"> التبريد</w:t>
      </w:r>
      <w:r w:rsidR="00CA6459" w:rsidRPr="00CA6459">
        <w:rPr>
          <w:sz w:val="26"/>
          <w:szCs w:val="26"/>
          <w:rtl/>
          <w:lang w:val="en-CA" w:bidi="ar-SY"/>
        </w:rPr>
        <w:t xml:space="preserve"> </w:t>
      </w:r>
      <w:r w:rsidR="001E0D0B">
        <w:rPr>
          <w:rFonts w:hint="cs"/>
          <w:sz w:val="26"/>
          <w:szCs w:val="26"/>
          <w:rtl/>
          <w:lang w:val="en-CA" w:bidi="ar-SY"/>
        </w:rPr>
        <w:t>و</w:t>
      </w:r>
      <w:r w:rsidR="00CA6459" w:rsidRPr="00CA6459">
        <w:rPr>
          <w:sz w:val="26"/>
          <w:szCs w:val="26"/>
          <w:rtl/>
          <w:lang w:val="en-CA" w:bidi="ar-SY"/>
        </w:rPr>
        <w:t xml:space="preserve">تكييف الهواء الموفرة للطاقة التي تعمل باستخدام مبردات ذات </w:t>
      </w:r>
      <w:r w:rsidR="00FE37D0">
        <w:rPr>
          <w:rFonts w:hint="cs"/>
          <w:sz w:val="26"/>
          <w:szCs w:val="26"/>
          <w:rtl/>
          <w:lang w:val="en-CA" w:bidi="ar-SY"/>
        </w:rPr>
        <w:t>إمكانية</w:t>
      </w:r>
      <w:r w:rsidR="00CA6459" w:rsidRPr="00CA6459">
        <w:rPr>
          <w:sz w:val="26"/>
          <w:szCs w:val="26"/>
          <w:rtl/>
          <w:lang w:val="en-CA" w:bidi="ar-SY"/>
        </w:rPr>
        <w:t xml:space="preserve"> </w:t>
      </w:r>
      <w:r w:rsidR="00FE37D0" w:rsidRPr="00CA6459">
        <w:rPr>
          <w:sz w:val="26"/>
          <w:szCs w:val="26"/>
          <w:rtl/>
          <w:lang w:val="en-CA" w:bidi="ar-SY"/>
        </w:rPr>
        <w:t xml:space="preserve">منخفضة أو معدومة </w:t>
      </w:r>
      <w:r w:rsidR="00FE37D0">
        <w:rPr>
          <w:rFonts w:hint="cs"/>
          <w:sz w:val="26"/>
          <w:szCs w:val="26"/>
          <w:rtl/>
          <w:lang w:val="en-CA" w:bidi="ar-SY"/>
        </w:rPr>
        <w:t>للاحترار</w:t>
      </w:r>
      <w:r w:rsidR="00CA6459" w:rsidRPr="00CA6459">
        <w:rPr>
          <w:sz w:val="26"/>
          <w:szCs w:val="26"/>
          <w:rtl/>
          <w:lang w:val="en-CA" w:bidi="ar-SY"/>
        </w:rPr>
        <w:t xml:space="preserve"> </w:t>
      </w:r>
      <w:r w:rsidR="00FE37D0">
        <w:rPr>
          <w:rFonts w:hint="cs"/>
          <w:sz w:val="26"/>
          <w:szCs w:val="26"/>
          <w:rtl/>
          <w:lang w:val="en-CA" w:bidi="ar-SY"/>
        </w:rPr>
        <w:t>ال</w:t>
      </w:r>
      <w:r w:rsidR="00CA6459" w:rsidRPr="00CA6459">
        <w:rPr>
          <w:sz w:val="26"/>
          <w:szCs w:val="26"/>
          <w:rtl/>
          <w:lang w:val="en-CA" w:bidi="ar-SY"/>
        </w:rPr>
        <w:t xml:space="preserve">عالمي وفوائد تركيب أنظمة الكشف عن التسرب، وكفاءة الطاقة في معدات </w:t>
      </w:r>
      <w:r w:rsidR="00207A83" w:rsidRPr="00207A83">
        <w:rPr>
          <w:sz w:val="26"/>
          <w:szCs w:val="26"/>
          <w:rtl/>
          <w:lang w:val="en-CA" w:bidi="ar-SY"/>
        </w:rPr>
        <w:t xml:space="preserve">التبريد وتكييف الهواء </w:t>
      </w:r>
      <w:r w:rsidR="00207A83" w:rsidRPr="00207A83">
        <w:rPr>
          <w:sz w:val="26"/>
          <w:szCs w:val="26"/>
          <w:rtl/>
          <w:lang w:val="en-CA" w:bidi="ar-SY"/>
        </w:rPr>
        <w:lastRenderedPageBreak/>
        <w:t>والمضخات الحرارية</w:t>
      </w:r>
      <w:r w:rsidR="00CA6459" w:rsidRPr="00CA6459">
        <w:rPr>
          <w:sz w:val="26"/>
          <w:szCs w:val="26"/>
          <w:rtl/>
          <w:lang w:val="en-CA" w:bidi="ar-SY"/>
        </w:rPr>
        <w:t xml:space="preserve"> التي تغطي تحسين معدات </w:t>
      </w:r>
      <w:r w:rsidR="00207A83" w:rsidRPr="00207A83">
        <w:rPr>
          <w:sz w:val="26"/>
          <w:szCs w:val="26"/>
          <w:rtl/>
          <w:lang w:val="en-CA" w:bidi="ar-SY"/>
        </w:rPr>
        <w:t>التبريد وتكييف الهواء والمضخات الحرارية</w:t>
      </w:r>
      <w:r w:rsidR="00CA6459" w:rsidRPr="00CA6459">
        <w:rPr>
          <w:sz w:val="26"/>
          <w:szCs w:val="26"/>
          <w:rtl/>
          <w:lang w:val="en-CA" w:bidi="ar-SY"/>
        </w:rPr>
        <w:t>، وتأثير تسرب المبرد على كفاءة الطاقة وأفضل الممارسات للكشف عن التسرب والحد منه.</w:t>
      </w:r>
    </w:p>
    <w:p w14:paraId="0EB8B427" w14:textId="24AC9AED" w:rsidR="00CA6459" w:rsidRPr="006408E0" w:rsidRDefault="006408E0" w:rsidP="00187890">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CA6459" w:rsidRPr="006408E0">
        <w:rPr>
          <w:sz w:val="26"/>
          <w:szCs w:val="26"/>
          <w:rtl/>
          <w:lang w:val="en-CA" w:bidi="ar-SY"/>
        </w:rPr>
        <w:t xml:space="preserve">أكدت اليونيدو أن </w:t>
      </w:r>
      <w:r w:rsidR="00F56F82" w:rsidRPr="006408E0">
        <w:rPr>
          <w:sz w:val="26"/>
          <w:szCs w:val="26"/>
          <w:rtl/>
          <w:lang w:val="en-CA" w:bidi="ar-SY"/>
        </w:rPr>
        <w:t>وزارة التجارة والعلاقات الاقتصادية الخارجية في البوسنة والهرسك</w:t>
      </w:r>
      <w:r w:rsidR="00CA6459" w:rsidRPr="006408E0">
        <w:rPr>
          <w:sz w:val="26"/>
          <w:szCs w:val="26"/>
          <w:rtl/>
          <w:lang w:val="en-CA" w:bidi="ar-SY"/>
        </w:rPr>
        <w:t xml:space="preserve">، وهي </w:t>
      </w:r>
      <w:r>
        <w:rPr>
          <w:rFonts w:hint="cs"/>
          <w:sz w:val="26"/>
          <w:szCs w:val="26"/>
          <w:rtl/>
          <w:lang w:val="en-CA" w:bidi="ar-SY"/>
        </w:rPr>
        <w:t>المؤسسة</w:t>
      </w:r>
      <w:r w:rsidR="00CA6459" w:rsidRPr="006408E0">
        <w:rPr>
          <w:sz w:val="26"/>
          <w:szCs w:val="26"/>
          <w:rtl/>
          <w:lang w:val="en-CA" w:bidi="ar-SY"/>
        </w:rPr>
        <w:t xml:space="preserve"> المسؤولة عن كفاءة الطاقة وتطبيق بروتوكول مونتريال، ستشارك بشكل مباشر في تنفيذ المشروع التجريبي. </w:t>
      </w:r>
      <w:r>
        <w:rPr>
          <w:rFonts w:hint="cs"/>
          <w:sz w:val="26"/>
          <w:szCs w:val="26"/>
          <w:rtl/>
          <w:lang w:val="en-CA" w:bidi="ar-SY"/>
        </w:rPr>
        <w:t>و</w:t>
      </w:r>
      <w:r w:rsidR="00CA6459" w:rsidRPr="006408E0">
        <w:rPr>
          <w:sz w:val="26"/>
          <w:szCs w:val="26"/>
          <w:rtl/>
          <w:lang w:val="en-CA" w:bidi="ar-SY"/>
        </w:rPr>
        <w:t xml:space="preserve">تتبع وحدة الأوزون الوطنية </w:t>
      </w:r>
      <w:r w:rsidR="00F56F82" w:rsidRPr="006408E0">
        <w:rPr>
          <w:rFonts w:hint="cs"/>
          <w:sz w:val="26"/>
          <w:szCs w:val="26"/>
          <w:rtl/>
          <w:lang w:val="en-CA" w:bidi="ar-SY"/>
        </w:rPr>
        <w:t>ل</w:t>
      </w:r>
      <w:r w:rsidR="00F56F82" w:rsidRPr="006408E0">
        <w:rPr>
          <w:sz w:val="26"/>
          <w:szCs w:val="26"/>
          <w:rtl/>
          <w:lang w:val="en-CA" w:bidi="ar-SY"/>
        </w:rPr>
        <w:t>وزارة التجارة والعلاقات الاقتصادية الخارجية في البوسنة والهرسك</w:t>
      </w:r>
      <w:r w:rsidR="00CA6459" w:rsidRPr="006408E0">
        <w:rPr>
          <w:sz w:val="26"/>
          <w:szCs w:val="26"/>
          <w:rtl/>
          <w:lang w:val="en-CA" w:bidi="ar-SY"/>
        </w:rPr>
        <w:t xml:space="preserve">، وستنسق التعاون الوثيق على مستوى الكيان مع </w:t>
      </w:r>
      <w:r w:rsidR="00F56F82" w:rsidRPr="006408E0">
        <w:rPr>
          <w:sz w:val="26"/>
          <w:szCs w:val="26"/>
          <w:rtl/>
          <w:lang w:val="en-CA" w:bidi="ar-SY"/>
        </w:rPr>
        <w:t xml:space="preserve">وزارة </w:t>
      </w:r>
      <w:r>
        <w:rPr>
          <w:rFonts w:hint="cs"/>
          <w:sz w:val="26"/>
          <w:szCs w:val="26"/>
          <w:rtl/>
          <w:lang w:val="en-CA" w:bidi="ar-SY"/>
        </w:rPr>
        <w:t>الطاقة والتعدين والصناعة</w:t>
      </w:r>
      <w:r w:rsidR="00F56F82" w:rsidRPr="006408E0">
        <w:rPr>
          <w:sz w:val="26"/>
          <w:szCs w:val="26"/>
          <w:rtl/>
          <w:lang w:val="en-CA" w:bidi="ar-SY"/>
        </w:rPr>
        <w:t xml:space="preserve"> في </w:t>
      </w:r>
      <w:r>
        <w:rPr>
          <w:rFonts w:hint="cs"/>
          <w:sz w:val="26"/>
          <w:szCs w:val="26"/>
          <w:rtl/>
          <w:lang w:val="en-CA" w:bidi="ar-SY"/>
        </w:rPr>
        <w:t xml:space="preserve">اتحاد </w:t>
      </w:r>
      <w:r w:rsidR="00F56F82" w:rsidRPr="006408E0">
        <w:rPr>
          <w:sz w:val="26"/>
          <w:szCs w:val="26"/>
          <w:rtl/>
          <w:lang w:val="en-CA" w:bidi="ar-SY"/>
        </w:rPr>
        <w:t>البوسنة والهرسك</w:t>
      </w:r>
      <w:r w:rsidR="00CA6459" w:rsidRPr="006408E0">
        <w:rPr>
          <w:sz w:val="26"/>
          <w:szCs w:val="26"/>
          <w:rtl/>
          <w:lang w:val="en-CA" w:bidi="ar-SY"/>
        </w:rPr>
        <w:t xml:space="preserve">، ووزارة الطاقة والتعدين في جمهورية صربسكا. وتشمل الجهات </w:t>
      </w:r>
      <w:r>
        <w:rPr>
          <w:rFonts w:hint="cs"/>
          <w:sz w:val="26"/>
          <w:szCs w:val="26"/>
          <w:rtl/>
          <w:lang w:val="en-CA" w:bidi="ar-SY"/>
        </w:rPr>
        <w:t>صاحبة المصلحة</w:t>
      </w:r>
      <w:r w:rsidR="00CA6459" w:rsidRPr="006408E0">
        <w:rPr>
          <w:sz w:val="26"/>
          <w:szCs w:val="26"/>
          <w:rtl/>
          <w:lang w:val="en-CA" w:bidi="ar-SY"/>
        </w:rPr>
        <w:t xml:space="preserve"> الأخرى المشاركة في مشروع </w:t>
      </w:r>
      <w:r w:rsidR="00187890" w:rsidRPr="006408E0">
        <w:rPr>
          <w:sz w:val="26"/>
          <w:szCs w:val="26"/>
          <w:rtl/>
          <w:lang w:val="en-CA" w:bidi="ar-SY"/>
        </w:rPr>
        <w:t>معهد تقييس البوسنة والهرسك</w:t>
      </w:r>
      <w:r w:rsidR="00CA6459" w:rsidRPr="006408E0">
        <w:rPr>
          <w:sz w:val="26"/>
          <w:szCs w:val="26"/>
          <w:rtl/>
          <w:lang w:val="en-CA" w:bidi="ar-SY"/>
        </w:rPr>
        <w:t xml:space="preserve">، وجمعيات </w:t>
      </w:r>
      <w:r w:rsidR="00454E4B" w:rsidRPr="006408E0">
        <w:rPr>
          <w:rFonts w:hint="cs"/>
          <w:sz w:val="26"/>
          <w:szCs w:val="26"/>
          <w:rtl/>
          <w:lang w:val="en-CA" w:bidi="ar-SY"/>
        </w:rPr>
        <w:t>التبريد وتكييف الهواء</w:t>
      </w:r>
      <w:r w:rsidR="00CA6459" w:rsidRPr="006408E0">
        <w:rPr>
          <w:sz w:val="26"/>
          <w:szCs w:val="26"/>
          <w:rtl/>
          <w:lang w:val="en-CA" w:bidi="ar-SY"/>
        </w:rPr>
        <w:t xml:space="preserve">، </w:t>
      </w:r>
      <w:r>
        <w:rPr>
          <w:rFonts w:hint="cs"/>
          <w:sz w:val="26"/>
          <w:szCs w:val="26"/>
          <w:rtl/>
          <w:lang w:val="en-CA" w:bidi="ar-SY"/>
        </w:rPr>
        <w:t>وتقنيي</w:t>
      </w:r>
      <w:r w:rsidR="00CA6459" w:rsidRPr="006408E0">
        <w:rPr>
          <w:sz w:val="26"/>
          <w:szCs w:val="26"/>
          <w:rtl/>
          <w:lang w:val="en-CA" w:bidi="ar-SY"/>
        </w:rPr>
        <w:t xml:space="preserve"> </w:t>
      </w:r>
      <w:r w:rsidR="00454E4B" w:rsidRPr="006408E0">
        <w:rPr>
          <w:rFonts w:hint="cs"/>
          <w:sz w:val="26"/>
          <w:szCs w:val="26"/>
          <w:rtl/>
          <w:lang w:val="en-CA" w:bidi="ar-SY"/>
        </w:rPr>
        <w:t>التبريد وتكييف الهواء</w:t>
      </w:r>
      <w:r w:rsidR="00CA6459" w:rsidRPr="006408E0">
        <w:rPr>
          <w:sz w:val="26"/>
          <w:szCs w:val="26"/>
          <w:rtl/>
          <w:lang w:val="en-CA" w:bidi="ar-SY"/>
        </w:rPr>
        <w:t>.</w:t>
      </w:r>
    </w:p>
    <w:p w14:paraId="6027DFA1" w14:textId="07AD87F8" w:rsidR="00CA6459" w:rsidRDefault="00CA6459" w:rsidP="00207A83">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ووفقا </w:t>
      </w:r>
      <w:r w:rsidR="006408E0">
        <w:rPr>
          <w:rFonts w:hint="cs"/>
          <w:sz w:val="26"/>
          <w:szCs w:val="26"/>
          <w:rtl/>
          <w:lang w:val="en-CA" w:bidi="ar-SY"/>
        </w:rPr>
        <w:t>للمقرر</w:t>
      </w:r>
      <w:r w:rsidRPr="00CA6459">
        <w:rPr>
          <w:sz w:val="26"/>
          <w:szCs w:val="26"/>
          <w:rtl/>
          <w:lang w:val="en-CA" w:bidi="ar-SY"/>
        </w:rPr>
        <w:t xml:space="preserve"> 91/65(ب)(</w:t>
      </w:r>
      <w:r w:rsidR="006408E0">
        <w:rPr>
          <w:rFonts w:hint="cs"/>
          <w:sz w:val="26"/>
          <w:szCs w:val="26"/>
          <w:rtl/>
          <w:lang w:val="en-CA" w:bidi="ar-SY"/>
        </w:rPr>
        <w:t>4</w:t>
      </w:r>
      <w:r w:rsidRPr="00CA6459">
        <w:rPr>
          <w:sz w:val="26"/>
          <w:szCs w:val="26"/>
          <w:rtl/>
          <w:lang w:val="en-CA" w:bidi="ar-SY"/>
        </w:rPr>
        <w:t xml:space="preserve">)، أكدت حكومة البوسنة والهرسك أيضا أنه إذا قامت البوسنة والهرسك بتعبئة التمويل من مصادر أخرى غير الصندوق المتعدد الأطراف لمكونات كفاءة الطاقة عند </w:t>
      </w:r>
      <w:r w:rsidR="00207A83">
        <w:rPr>
          <w:rFonts w:hint="cs"/>
          <w:sz w:val="26"/>
          <w:szCs w:val="26"/>
          <w:rtl/>
          <w:lang w:val="en-CA" w:bidi="ar-SY"/>
        </w:rPr>
        <w:t>التخفيض</w:t>
      </w:r>
      <w:r w:rsidRPr="00CA6459">
        <w:rPr>
          <w:sz w:val="26"/>
          <w:szCs w:val="26"/>
          <w:rtl/>
          <w:lang w:val="en-CA" w:bidi="ar-SY"/>
        </w:rPr>
        <w:t xml:space="preserve"> التدريجي </w:t>
      </w:r>
      <w:r w:rsidR="006408E0">
        <w:rPr>
          <w:rFonts w:hint="cs"/>
          <w:sz w:val="26"/>
          <w:szCs w:val="26"/>
          <w:rtl/>
          <w:lang w:val="en-CA"/>
        </w:rPr>
        <w:t>ل</w:t>
      </w:r>
      <w:r w:rsidR="00207A83" w:rsidRPr="00207A83">
        <w:rPr>
          <w:rFonts w:hint="cs"/>
          <w:sz w:val="26"/>
          <w:szCs w:val="26"/>
          <w:rtl/>
          <w:lang w:val="en-CA"/>
        </w:rPr>
        <w:t>لمواد</w:t>
      </w:r>
      <w:r w:rsidR="00207A83" w:rsidRPr="00207A83">
        <w:rPr>
          <w:rFonts w:hint="cs"/>
          <w:sz w:val="26"/>
          <w:szCs w:val="26"/>
          <w:rtl/>
          <w:lang w:val="en-CA" w:bidi="ar-SY"/>
        </w:rPr>
        <w:t xml:space="preserve"> الهيدروفلوروكربونية</w:t>
      </w:r>
      <w:r w:rsidRPr="00CA6459">
        <w:rPr>
          <w:sz w:val="26"/>
          <w:szCs w:val="26"/>
          <w:rtl/>
          <w:lang w:val="en-CA" w:bidi="ar-SY"/>
        </w:rPr>
        <w:t>، فإن المشروع لن يؤدي إلى تكرار الأنشطة بين تلك الممولة من الصندوق المتعدد الأطراف وتلك الممولة من مصادر أخرى؛ وسوف تتاح المعلومات المتعلقة بتقدم المشروع ونتائجه والدروس المستفادة الرئيسية</w:t>
      </w:r>
      <w:r w:rsidR="006408E0">
        <w:rPr>
          <w:rFonts w:hint="cs"/>
          <w:sz w:val="26"/>
          <w:szCs w:val="26"/>
          <w:rtl/>
          <w:lang w:val="en-CA" w:bidi="ar-SY"/>
        </w:rPr>
        <w:t xml:space="preserve"> منه</w:t>
      </w:r>
      <w:r w:rsidRPr="00CA6459">
        <w:rPr>
          <w:sz w:val="26"/>
          <w:szCs w:val="26"/>
          <w:rtl/>
          <w:lang w:val="en-CA" w:bidi="ar-SY"/>
        </w:rPr>
        <w:t>، حسب الاقتضاء؛ وسيتم تحديد تاريخ الانتهاء من المشروع بما لا يتجاوز 36 شهرا بعد تاريخ موافقة اللجنة التنفيذية، وسيتم تقديم تقرير مفصل عن المشروع إلى اللجنة التنفيذية في غضون ستة أشهر من تاريخ الانتهاء من المشروع.</w:t>
      </w:r>
    </w:p>
    <w:p w14:paraId="0C216BDA" w14:textId="1B4732CA" w:rsidR="00CA6459" w:rsidRPr="006408E0" w:rsidRDefault="00CA6459" w:rsidP="00454E4B">
      <w:pPr>
        <w:pStyle w:val="ListParagraph"/>
        <w:bidi/>
        <w:spacing w:before="240" w:after="240" w:line="360" w:lineRule="exact"/>
        <w:ind w:left="4"/>
        <w:contextualSpacing w:val="0"/>
        <w:rPr>
          <w:sz w:val="26"/>
          <w:szCs w:val="26"/>
          <w:u w:val="single"/>
          <w:lang w:val="en-CA" w:bidi="ar-SY"/>
        </w:rPr>
      </w:pPr>
      <w:r w:rsidRPr="006408E0">
        <w:rPr>
          <w:sz w:val="26"/>
          <w:szCs w:val="26"/>
          <w:u w:val="single"/>
          <w:rtl/>
          <w:lang w:val="en-CA" w:bidi="ar-SY"/>
        </w:rPr>
        <w:t xml:space="preserve">العلاقة </w:t>
      </w:r>
      <w:r w:rsidR="00D440B6">
        <w:rPr>
          <w:rFonts w:hint="cs"/>
          <w:sz w:val="26"/>
          <w:szCs w:val="26"/>
          <w:u w:val="single"/>
          <w:rtl/>
          <w:lang w:val="en-CA" w:bidi="ar-SY"/>
        </w:rPr>
        <w:t>ب</w:t>
      </w:r>
      <w:r w:rsidR="00207A83" w:rsidRPr="006408E0">
        <w:rPr>
          <w:rFonts w:hint="cs"/>
          <w:sz w:val="26"/>
          <w:szCs w:val="26"/>
          <w:u w:val="single"/>
          <w:rtl/>
          <w:lang w:val="en-CA" w:bidi="ar-SY"/>
        </w:rPr>
        <w:t>التخفيض</w:t>
      </w:r>
      <w:r w:rsidRPr="006408E0">
        <w:rPr>
          <w:sz w:val="26"/>
          <w:szCs w:val="26"/>
          <w:u w:val="single"/>
          <w:rtl/>
          <w:lang w:val="en-CA" w:bidi="ar-SY"/>
        </w:rPr>
        <w:t xml:space="preserve"> التدريجي </w:t>
      </w:r>
      <w:bookmarkStart w:id="5" w:name="_Hlk214137191"/>
      <w:r w:rsidR="00D440B6">
        <w:rPr>
          <w:rFonts w:hint="cs"/>
          <w:sz w:val="26"/>
          <w:szCs w:val="26"/>
          <w:u w:val="single"/>
          <w:rtl/>
          <w:lang w:val="en-CA" w:bidi="ar-SY"/>
        </w:rPr>
        <w:t>ل</w:t>
      </w:r>
      <w:r w:rsidR="00207A83" w:rsidRPr="006408E0">
        <w:rPr>
          <w:rFonts w:hint="cs"/>
          <w:sz w:val="26"/>
          <w:szCs w:val="26"/>
          <w:u w:val="single"/>
          <w:rtl/>
          <w:lang w:val="en-CA" w:bidi="ar-SY"/>
        </w:rPr>
        <w:t>لمواد الهيدروفلوروكربونية</w:t>
      </w:r>
      <w:r w:rsidRPr="006408E0">
        <w:rPr>
          <w:sz w:val="26"/>
          <w:szCs w:val="26"/>
          <w:u w:val="single"/>
          <w:rtl/>
          <w:lang w:val="en-CA" w:bidi="ar-SY"/>
        </w:rPr>
        <w:t xml:space="preserve"> </w:t>
      </w:r>
      <w:bookmarkEnd w:id="5"/>
      <w:r w:rsidR="00454E4B" w:rsidRPr="006408E0">
        <w:rPr>
          <w:rFonts w:hint="cs"/>
          <w:sz w:val="26"/>
          <w:szCs w:val="26"/>
          <w:u w:val="single"/>
          <w:rtl/>
          <w:lang w:val="en-CA" w:bidi="ar-SY"/>
        </w:rPr>
        <w:t>و</w:t>
      </w:r>
      <w:r w:rsidR="00454E4B" w:rsidRPr="006408E0">
        <w:rPr>
          <w:rFonts w:hint="cs"/>
          <w:sz w:val="26"/>
          <w:szCs w:val="26"/>
          <w:u w:val="single"/>
          <w:rtl/>
          <w:lang w:bidi="ar-SA"/>
        </w:rPr>
        <w:t>خطة</w:t>
      </w:r>
      <w:r w:rsidR="00454E4B" w:rsidRPr="006408E0">
        <w:rPr>
          <w:sz w:val="26"/>
          <w:szCs w:val="26"/>
          <w:u w:val="single"/>
          <w:rtl/>
          <w:lang w:val="en-CA" w:bidi="ar-SA"/>
        </w:rPr>
        <w:t xml:space="preserve"> التنفيذ المتعلقة بالمواد الهيدروفلوروكربونية بموجب تعديل كيغالي</w:t>
      </w:r>
    </w:p>
    <w:p w14:paraId="2AA54806" w14:textId="488368FA" w:rsidR="00CA6459" w:rsidRDefault="00CA6459" w:rsidP="00454E4B">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سيتم تنفيذ المشروع التجريبي بالتنسيق مع أنشطة المرحلة الأولى من </w:t>
      </w:r>
      <w:bookmarkStart w:id="6" w:name="_Hlk214138409"/>
      <w:r w:rsidR="00454E4B" w:rsidRPr="00454E4B">
        <w:rPr>
          <w:sz w:val="26"/>
          <w:szCs w:val="26"/>
          <w:rtl/>
          <w:lang w:val="en-CA" w:bidi="ar-SA"/>
        </w:rPr>
        <w:t>خطة التنفيذ المتعلقة بالمواد الهيدروفلوروكربونية بموجب تعديل كيغالي</w:t>
      </w:r>
      <w:bookmarkEnd w:id="6"/>
      <w:r w:rsidRPr="00CA6459">
        <w:rPr>
          <w:sz w:val="26"/>
          <w:szCs w:val="26"/>
          <w:rtl/>
          <w:lang w:val="en-CA" w:bidi="ar-SY"/>
        </w:rPr>
        <w:t xml:space="preserve">. </w:t>
      </w:r>
      <w:r w:rsidR="00D440B6">
        <w:rPr>
          <w:rFonts w:hint="cs"/>
          <w:sz w:val="26"/>
          <w:szCs w:val="26"/>
          <w:rtl/>
          <w:lang w:val="en-CA" w:bidi="ar-SY"/>
        </w:rPr>
        <w:t>و</w:t>
      </w:r>
      <w:r w:rsidRPr="00CA6459">
        <w:rPr>
          <w:sz w:val="26"/>
          <w:szCs w:val="26"/>
          <w:rtl/>
          <w:lang w:val="en-CA" w:bidi="ar-SY"/>
        </w:rPr>
        <w:t xml:space="preserve">في الوقت الحالي، تعتمد غالبية معدات </w:t>
      </w:r>
      <w:r w:rsidR="00207A83" w:rsidRPr="00207A83">
        <w:rPr>
          <w:sz w:val="26"/>
          <w:szCs w:val="26"/>
          <w:rtl/>
          <w:lang w:val="en-CA" w:bidi="ar-SY"/>
        </w:rPr>
        <w:t>التبريد وتكييف الهواء والمضخات الحرارية</w:t>
      </w:r>
      <w:r w:rsidRPr="00CA6459">
        <w:rPr>
          <w:sz w:val="26"/>
          <w:szCs w:val="26"/>
          <w:rtl/>
          <w:lang w:val="en-CA" w:bidi="ar-SY"/>
        </w:rPr>
        <w:t xml:space="preserve"> على مبردات </w:t>
      </w:r>
      <w:r w:rsidR="00FE37D0">
        <w:rPr>
          <w:rFonts w:hint="cs"/>
          <w:sz w:val="26"/>
          <w:szCs w:val="26"/>
          <w:rtl/>
          <w:lang w:val="en-CA" w:bidi="ar-SY"/>
        </w:rPr>
        <w:t>المواد الهيدروفلوروكربونية</w:t>
      </w:r>
      <w:r w:rsidRPr="00CA6459">
        <w:rPr>
          <w:sz w:val="26"/>
          <w:szCs w:val="26"/>
          <w:rtl/>
          <w:lang w:val="en-CA" w:bidi="ar-SY"/>
        </w:rPr>
        <w:t xml:space="preserve">، باستثناء التبريد المنزلي حيث يُستخدم </w:t>
      </w:r>
      <w:r w:rsidRPr="00CA6459">
        <w:rPr>
          <w:sz w:val="26"/>
          <w:szCs w:val="26"/>
          <w:lang w:val="en-CA" w:bidi="ar-SY"/>
        </w:rPr>
        <w:t>R-600a</w:t>
      </w:r>
      <w:r w:rsidRPr="00CA6459">
        <w:rPr>
          <w:sz w:val="26"/>
          <w:szCs w:val="26"/>
          <w:rtl/>
          <w:lang w:val="en-CA" w:bidi="ar-SY"/>
        </w:rPr>
        <w:t xml:space="preserve"> منذ عدة سنوات في المعدات المستوردة الجديدة. </w:t>
      </w:r>
      <w:r w:rsidR="00D440B6">
        <w:rPr>
          <w:rFonts w:hint="cs"/>
          <w:sz w:val="26"/>
          <w:szCs w:val="26"/>
          <w:rtl/>
          <w:lang w:val="en-CA" w:bidi="ar-SY"/>
        </w:rPr>
        <w:t>و</w:t>
      </w:r>
      <w:r w:rsidRPr="00CA6459">
        <w:rPr>
          <w:sz w:val="26"/>
          <w:szCs w:val="26"/>
          <w:rtl/>
          <w:lang w:val="en-CA" w:bidi="ar-SY"/>
        </w:rPr>
        <w:t xml:space="preserve">إن إدخال </w:t>
      </w:r>
      <w:r w:rsidR="00D440B6">
        <w:rPr>
          <w:rFonts w:hint="cs"/>
          <w:sz w:val="26"/>
          <w:szCs w:val="26"/>
          <w:rtl/>
          <w:lang w:val="en-CA" w:bidi="ar-SY"/>
        </w:rPr>
        <w:t>تكنولوجيات</w:t>
      </w:r>
      <w:r w:rsidRPr="00CA6459">
        <w:rPr>
          <w:sz w:val="26"/>
          <w:szCs w:val="26"/>
          <w:rtl/>
          <w:lang w:val="en-CA" w:bidi="ar-SY"/>
        </w:rPr>
        <w:t xml:space="preserve"> حديثة عالية الكفاءة باستخدام مبردات ذات </w:t>
      </w:r>
      <w:r w:rsidR="00FE37D0">
        <w:rPr>
          <w:rFonts w:hint="cs"/>
          <w:sz w:val="26"/>
          <w:szCs w:val="26"/>
          <w:rtl/>
          <w:lang w:val="en-CA" w:bidi="ar-SY"/>
        </w:rPr>
        <w:t>إمكانية</w:t>
      </w:r>
      <w:r w:rsidRPr="00CA6459">
        <w:rPr>
          <w:sz w:val="26"/>
          <w:szCs w:val="26"/>
          <w:rtl/>
          <w:lang w:val="en-CA" w:bidi="ar-SY"/>
        </w:rPr>
        <w:t xml:space="preserve"> </w:t>
      </w:r>
      <w:r w:rsidR="00D440B6">
        <w:rPr>
          <w:rFonts w:hint="cs"/>
          <w:sz w:val="26"/>
          <w:szCs w:val="26"/>
          <w:rtl/>
          <w:lang w:val="en-CA" w:bidi="ar-SY"/>
        </w:rPr>
        <w:t>معدومة</w:t>
      </w:r>
      <w:r w:rsidRPr="00CA6459">
        <w:rPr>
          <w:sz w:val="26"/>
          <w:szCs w:val="26"/>
          <w:rtl/>
          <w:lang w:val="en-CA" w:bidi="ar-SY"/>
        </w:rPr>
        <w:t xml:space="preserve"> أو منخفضة </w:t>
      </w:r>
      <w:r w:rsidR="00FE37D0">
        <w:rPr>
          <w:rFonts w:hint="cs"/>
          <w:sz w:val="26"/>
          <w:szCs w:val="26"/>
          <w:rtl/>
          <w:lang w:val="en-CA" w:bidi="ar-SY"/>
        </w:rPr>
        <w:t xml:space="preserve">للاحترار العالمي </w:t>
      </w:r>
      <w:r w:rsidRPr="00CA6459">
        <w:rPr>
          <w:sz w:val="26"/>
          <w:szCs w:val="26"/>
          <w:rtl/>
          <w:lang w:val="en-CA" w:bidi="ar-SY"/>
        </w:rPr>
        <w:t xml:space="preserve">سيقلل ليس فقط من انبعاثات غازات الاحتباس الحراري المباشرة، بل أيضًا من الانبعاثات غير المباشرة الناتجة عن ارتفاع استهلاك الطاقة في معدات </w:t>
      </w:r>
      <w:r w:rsidR="00207A83" w:rsidRPr="00207A83">
        <w:rPr>
          <w:sz w:val="26"/>
          <w:szCs w:val="26"/>
          <w:rtl/>
          <w:lang w:val="en-CA" w:bidi="ar-SY"/>
        </w:rPr>
        <w:t>التبريد وتكييف الهواء والمضخات الحرارية</w:t>
      </w:r>
      <w:r w:rsidRPr="00CA6459">
        <w:rPr>
          <w:sz w:val="26"/>
          <w:szCs w:val="26"/>
          <w:rtl/>
          <w:lang w:val="en-CA" w:bidi="ar-SY"/>
        </w:rPr>
        <w:t xml:space="preserve"> التقليدية. ومع ذلك، هناك العديد من التحديات التي تعيق هذا التنفيذ، بما في ذلك ضعف </w:t>
      </w:r>
      <w:r w:rsidR="00D440B6">
        <w:rPr>
          <w:rFonts w:hint="cs"/>
          <w:sz w:val="26"/>
          <w:szCs w:val="26"/>
          <w:rtl/>
          <w:lang w:val="en-CA" w:bidi="ar-SY"/>
        </w:rPr>
        <w:t>التوعية</w:t>
      </w:r>
      <w:r w:rsidRPr="00CA6459">
        <w:rPr>
          <w:sz w:val="26"/>
          <w:szCs w:val="26"/>
          <w:rtl/>
          <w:lang w:val="en-CA" w:bidi="ar-SY"/>
        </w:rPr>
        <w:t xml:space="preserve"> بإمكانيات ومزايا الأنظمة الحديثة التي تستخدم مبردات ذات </w:t>
      </w:r>
      <w:r w:rsidR="00FE37D0">
        <w:rPr>
          <w:rFonts w:hint="cs"/>
          <w:sz w:val="26"/>
          <w:szCs w:val="26"/>
          <w:rtl/>
          <w:lang w:val="en-CA" w:bidi="ar-SY"/>
        </w:rPr>
        <w:t>إمكانية</w:t>
      </w:r>
      <w:r w:rsidRPr="00CA6459">
        <w:rPr>
          <w:sz w:val="26"/>
          <w:szCs w:val="26"/>
          <w:rtl/>
          <w:lang w:val="en-CA" w:bidi="ar-SY"/>
        </w:rPr>
        <w:t xml:space="preserve"> </w:t>
      </w:r>
      <w:r w:rsidR="00D440B6">
        <w:rPr>
          <w:rFonts w:hint="cs"/>
          <w:sz w:val="26"/>
          <w:szCs w:val="26"/>
          <w:rtl/>
          <w:lang w:val="en-CA" w:bidi="ar-SY"/>
        </w:rPr>
        <w:t>معدومة</w:t>
      </w:r>
      <w:r w:rsidRPr="00CA6459">
        <w:rPr>
          <w:sz w:val="26"/>
          <w:szCs w:val="26"/>
          <w:rtl/>
          <w:lang w:val="en-CA" w:bidi="ar-SY"/>
        </w:rPr>
        <w:t xml:space="preserve"> أو منخفضة</w:t>
      </w:r>
      <w:r w:rsidR="00FE37D0">
        <w:rPr>
          <w:rFonts w:hint="cs"/>
          <w:sz w:val="26"/>
          <w:szCs w:val="26"/>
          <w:rtl/>
          <w:lang w:val="en-CA" w:bidi="ar-SY"/>
        </w:rPr>
        <w:t xml:space="preserve"> للاحترار العالمي</w:t>
      </w:r>
      <w:r w:rsidRPr="00CA6459">
        <w:rPr>
          <w:sz w:val="26"/>
          <w:szCs w:val="26"/>
          <w:rtl/>
          <w:lang w:val="en-CA" w:bidi="ar-SY"/>
        </w:rPr>
        <w:t xml:space="preserve">، بالإضافة إلى نقص الخبرة والمهارات </w:t>
      </w:r>
      <w:r w:rsidR="00D440B6">
        <w:rPr>
          <w:rFonts w:hint="cs"/>
          <w:sz w:val="26"/>
          <w:szCs w:val="26"/>
          <w:rtl/>
          <w:lang w:val="en-CA" w:bidi="ar-SY"/>
        </w:rPr>
        <w:t>التقنية</w:t>
      </w:r>
      <w:r w:rsidRPr="00CA6459">
        <w:rPr>
          <w:sz w:val="26"/>
          <w:szCs w:val="26"/>
          <w:rtl/>
          <w:lang w:val="en-CA" w:bidi="ar-SY"/>
        </w:rPr>
        <w:t xml:space="preserve"> اللازمة للعمل بفعالية وأمان </w:t>
      </w:r>
      <w:r w:rsidR="004674D3">
        <w:rPr>
          <w:rFonts w:hint="cs"/>
          <w:sz w:val="26"/>
          <w:szCs w:val="26"/>
          <w:rtl/>
          <w:lang w:val="en-CA" w:bidi="ar-SY"/>
        </w:rPr>
        <w:t>ب</w:t>
      </w:r>
      <w:r w:rsidRPr="00CA6459">
        <w:rPr>
          <w:sz w:val="26"/>
          <w:szCs w:val="26"/>
          <w:rtl/>
          <w:lang w:val="en-CA" w:bidi="ar-SY"/>
        </w:rPr>
        <w:t xml:space="preserve">هذه الأنظمة. </w:t>
      </w:r>
      <w:r w:rsidR="004674D3">
        <w:rPr>
          <w:rFonts w:hint="cs"/>
          <w:sz w:val="26"/>
          <w:szCs w:val="26"/>
          <w:rtl/>
          <w:lang w:val="en-CA" w:bidi="ar-SY"/>
        </w:rPr>
        <w:t>و</w:t>
      </w:r>
      <w:r w:rsidRPr="00CA6459">
        <w:rPr>
          <w:sz w:val="26"/>
          <w:szCs w:val="26"/>
          <w:rtl/>
          <w:lang w:val="en-CA" w:bidi="ar-SY"/>
        </w:rPr>
        <w:t xml:space="preserve">سيساعد تنفيذ المشاريع </w:t>
      </w:r>
      <w:r w:rsidR="004674D3">
        <w:rPr>
          <w:rFonts w:hint="cs"/>
          <w:sz w:val="26"/>
          <w:szCs w:val="26"/>
          <w:rtl/>
          <w:lang w:val="en-CA" w:bidi="ar-SY"/>
        </w:rPr>
        <w:t>التوضيحية</w:t>
      </w:r>
      <w:r w:rsidRPr="00CA6459">
        <w:rPr>
          <w:sz w:val="26"/>
          <w:szCs w:val="26"/>
          <w:rtl/>
          <w:lang w:val="en-CA" w:bidi="ar-SY"/>
        </w:rPr>
        <w:t xml:space="preserve"> في </w:t>
      </w:r>
      <w:r w:rsidR="004674D3">
        <w:rPr>
          <w:rFonts w:hint="cs"/>
          <w:sz w:val="26"/>
          <w:szCs w:val="26"/>
          <w:rtl/>
          <w:lang w:val="en-CA" w:bidi="ar-SY"/>
        </w:rPr>
        <w:t>المرافق</w:t>
      </w:r>
      <w:r w:rsidRPr="00CA6459">
        <w:rPr>
          <w:sz w:val="26"/>
          <w:szCs w:val="26"/>
          <w:rtl/>
          <w:lang w:val="en-CA" w:bidi="ar-SY"/>
        </w:rPr>
        <w:t xml:space="preserve"> في ظل ظروف التشغيل الفعلية على تجاوز العوائق والتحديات القائمة أمام التوسع في </w:t>
      </w:r>
      <w:r w:rsidR="004674D3">
        <w:rPr>
          <w:rFonts w:hint="cs"/>
          <w:sz w:val="26"/>
          <w:szCs w:val="26"/>
          <w:rtl/>
          <w:lang w:val="en-CA" w:bidi="ar-SY"/>
        </w:rPr>
        <w:t>اعتماد</w:t>
      </w:r>
      <w:r w:rsidRPr="00CA6459">
        <w:rPr>
          <w:sz w:val="26"/>
          <w:szCs w:val="26"/>
          <w:rtl/>
          <w:lang w:val="en-CA" w:bidi="ar-SY"/>
        </w:rPr>
        <w:t xml:space="preserve"> مبردات </w:t>
      </w:r>
      <w:r w:rsidR="00FE37D0">
        <w:rPr>
          <w:rFonts w:hint="cs"/>
          <w:sz w:val="26"/>
          <w:szCs w:val="26"/>
          <w:rtl/>
          <w:lang w:val="en-CA" w:bidi="ar-SY"/>
        </w:rPr>
        <w:t xml:space="preserve">ذات إمكانية </w:t>
      </w:r>
      <w:r w:rsidRPr="00CA6459">
        <w:rPr>
          <w:sz w:val="26"/>
          <w:szCs w:val="26"/>
          <w:rtl/>
          <w:lang w:val="en-CA" w:bidi="ar-SY"/>
        </w:rPr>
        <w:t xml:space="preserve">منخفضة أو معدومة </w:t>
      </w:r>
      <w:r w:rsidR="00FE37D0">
        <w:rPr>
          <w:rFonts w:hint="cs"/>
          <w:sz w:val="26"/>
          <w:szCs w:val="26"/>
          <w:rtl/>
          <w:lang w:val="en-CA" w:bidi="ar-SY"/>
        </w:rPr>
        <w:t>للاحترار العالمي</w:t>
      </w:r>
      <w:r w:rsidRPr="00CA6459">
        <w:rPr>
          <w:sz w:val="26"/>
          <w:szCs w:val="26"/>
          <w:rtl/>
          <w:lang w:val="en-CA" w:bidi="ar-SY"/>
        </w:rPr>
        <w:t xml:space="preserve"> في معدات </w:t>
      </w:r>
      <w:r w:rsidR="00207A83" w:rsidRPr="00207A83">
        <w:rPr>
          <w:sz w:val="26"/>
          <w:szCs w:val="26"/>
          <w:rtl/>
          <w:lang w:val="en-CA" w:bidi="ar-SY"/>
        </w:rPr>
        <w:t>التبريد وتكييف الهواء والمضخات الحرارية</w:t>
      </w:r>
      <w:r w:rsidRPr="00CA6459">
        <w:rPr>
          <w:sz w:val="26"/>
          <w:szCs w:val="26"/>
          <w:rtl/>
          <w:lang w:val="en-CA" w:bidi="ar-SY"/>
        </w:rPr>
        <w:t xml:space="preserve">، إلى جانب تحسين معايير أداء الطاقة الدنيا ومعايير كفاءة الطاقة، وتوسيع نطاق تدريب </w:t>
      </w:r>
      <w:r w:rsidR="004674D3">
        <w:rPr>
          <w:rFonts w:hint="cs"/>
          <w:sz w:val="26"/>
          <w:szCs w:val="26"/>
          <w:rtl/>
          <w:lang w:val="en-CA" w:bidi="ar-SY"/>
        </w:rPr>
        <w:t>تقنيي</w:t>
      </w:r>
      <w:r w:rsidRPr="00CA6459">
        <w:rPr>
          <w:sz w:val="26"/>
          <w:szCs w:val="26"/>
          <w:rtl/>
          <w:lang w:val="en-CA" w:bidi="ar-SY"/>
        </w:rPr>
        <w:t xml:space="preserve"> خدمات </w:t>
      </w:r>
      <w:r w:rsidR="00454E4B" w:rsidRPr="00454E4B">
        <w:rPr>
          <w:rFonts w:hint="cs"/>
          <w:sz w:val="26"/>
          <w:szCs w:val="26"/>
          <w:rtl/>
          <w:lang w:val="en-CA" w:bidi="ar-SY"/>
        </w:rPr>
        <w:t>التبريد وتكييف الهواء</w:t>
      </w:r>
      <w:r w:rsidR="00454E4B" w:rsidRPr="00454E4B">
        <w:rPr>
          <w:sz w:val="26"/>
          <w:szCs w:val="26"/>
          <w:rtl/>
          <w:lang w:val="en-CA" w:bidi="ar-SY"/>
        </w:rPr>
        <w:t xml:space="preserve"> </w:t>
      </w:r>
      <w:r w:rsidRPr="00CA6459">
        <w:rPr>
          <w:sz w:val="26"/>
          <w:szCs w:val="26"/>
          <w:rtl/>
          <w:lang w:val="en-CA" w:bidi="ar-SY"/>
        </w:rPr>
        <w:t xml:space="preserve">على التعامل الآمن مع المبردات </w:t>
      </w:r>
      <w:r w:rsidR="00FE37D0">
        <w:rPr>
          <w:rFonts w:hint="cs"/>
          <w:sz w:val="26"/>
          <w:szCs w:val="26"/>
          <w:rtl/>
          <w:lang w:val="en-CA" w:bidi="ar-SY"/>
        </w:rPr>
        <w:t xml:space="preserve">ذات </w:t>
      </w:r>
      <w:r w:rsidR="004674D3">
        <w:rPr>
          <w:rFonts w:hint="cs"/>
          <w:sz w:val="26"/>
          <w:szCs w:val="26"/>
          <w:rtl/>
          <w:lang w:val="en-CA" w:bidi="ar-SY"/>
        </w:rPr>
        <w:t>ال</w:t>
      </w:r>
      <w:r w:rsidR="00FE37D0">
        <w:rPr>
          <w:rFonts w:hint="cs"/>
          <w:sz w:val="26"/>
          <w:szCs w:val="26"/>
          <w:rtl/>
          <w:lang w:val="en-CA" w:bidi="ar-SY"/>
        </w:rPr>
        <w:t xml:space="preserve">إمكانية </w:t>
      </w:r>
      <w:r w:rsidR="004674D3">
        <w:rPr>
          <w:rFonts w:hint="cs"/>
          <w:sz w:val="26"/>
          <w:szCs w:val="26"/>
          <w:rtl/>
          <w:lang w:val="en-CA" w:bidi="ar-SY"/>
        </w:rPr>
        <w:t>ال</w:t>
      </w:r>
      <w:r w:rsidR="00FE37D0">
        <w:rPr>
          <w:rFonts w:hint="cs"/>
          <w:sz w:val="26"/>
          <w:szCs w:val="26"/>
          <w:rtl/>
          <w:lang w:val="en-CA" w:bidi="ar-SY"/>
        </w:rPr>
        <w:t>منخفضة للاحترار العالمي</w:t>
      </w:r>
      <w:r w:rsidRPr="00CA6459">
        <w:rPr>
          <w:sz w:val="26"/>
          <w:szCs w:val="26"/>
          <w:rtl/>
          <w:lang w:val="en-CA" w:bidi="ar-SY"/>
        </w:rPr>
        <w:t xml:space="preserve">، وتحسين كفاءة الطاقة في الأنظمة التي تستخدم المبردات </w:t>
      </w:r>
      <w:r w:rsidR="00FE37D0">
        <w:rPr>
          <w:rFonts w:hint="cs"/>
          <w:sz w:val="26"/>
          <w:szCs w:val="26"/>
          <w:rtl/>
          <w:lang w:val="en-CA" w:bidi="ar-SY"/>
        </w:rPr>
        <w:t>ذات الإمكانية ال</w:t>
      </w:r>
      <w:r w:rsidRPr="00CA6459">
        <w:rPr>
          <w:sz w:val="26"/>
          <w:szCs w:val="26"/>
          <w:rtl/>
          <w:lang w:val="en-CA" w:bidi="ar-SY"/>
        </w:rPr>
        <w:t xml:space="preserve">منخفضة </w:t>
      </w:r>
      <w:r w:rsidR="00FE37D0">
        <w:rPr>
          <w:rFonts w:hint="cs"/>
          <w:sz w:val="26"/>
          <w:szCs w:val="26"/>
          <w:rtl/>
          <w:lang w:val="en-CA" w:bidi="ar-SY"/>
        </w:rPr>
        <w:t>للاحترار العالمي</w:t>
      </w:r>
      <w:r w:rsidRPr="00CA6459">
        <w:rPr>
          <w:sz w:val="26"/>
          <w:szCs w:val="26"/>
          <w:rtl/>
          <w:lang w:val="en-CA" w:bidi="ar-SY"/>
        </w:rPr>
        <w:t xml:space="preserve">. وتُعدّ الأنشطة المتعلقة بتحسين مهارات </w:t>
      </w:r>
      <w:r w:rsidR="004674D3">
        <w:rPr>
          <w:rFonts w:hint="cs"/>
          <w:sz w:val="26"/>
          <w:szCs w:val="26"/>
          <w:rtl/>
          <w:lang w:val="en-CA" w:bidi="ar-SY"/>
        </w:rPr>
        <w:t>تقنيي</w:t>
      </w:r>
      <w:r w:rsidRPr="00CA6459">
        <w:rPr>
          <w:sz w:val="26"/>
          <w:szCs w:val="26"/>
          <w:rtl/>
          <w:lang w:val="en-CA" w:bidi="ar-SY"/>
        </w:rPr>
        <w:t xml:space="preserve"> خدمات </w:t>
      </w:r>
      <w:r w:rsidR="00454E4B" w:rsidRPr="00454E4B">
        <w:rPr>
          <w:rFonts w:hint="cs"/>
          <w:sz w:val="26"/>
          <w:szCs w:val="26"/>
          <w:rtl/>
          <w:lang w:val="en-CA" w:bidi="ar-SY"/>
        </w:rPr>
        <w:t>التبريد وتكييف الهواء</w:t>
      </w:r>
      <w:r w:rsidRPr="00CA6459">
        <w:rPr>
          <w:sz w:val="26"/>
          <w:szCs w:val="26"/>
          <w:rtl/>
          <w:lang w:val="en-CA" w:bidi="ar-SY"/>
        </w:rPr>
        <w:t xml:space="preserve"> جزءًا من المرحلة الأولى من </w:t>
      </w:r>
      <w:r w:rsidR="00454E4B" w:rsidRPr="00454E4B">
        <w:rPr>
          <w:sz w:val="26"/>
          <w:szCs w:val="26"/>
          <w:rtl/>
          <w:lang w:val="en-CA" w:bidi="ar-SA"/>
        </w:rPr>
        <w:t>خطة التنفيذ المتعلقة بالمواد الهيدروفلوروكربونية بموجب تعديل كيغالي</w:t>
      </w:r>
      <w:r w:rsidRPr="00CA6459">
        <w:rPr>
          <w:sz w:val="26"/>
          <w:szCs w:val="26"/>
          <w:rtl/>
          <w:lang w:val="en-CA" w:bidi="ar-SY"/>
        </w:rPr>
        <w:t xml:space="preserve"> في البوسنة والهرسك.</w:t>
      </w:r>
    </w:p>
    <w:p w14:paraId="71A77795" w14:textId="501D291D" w:rsidR="00620D21" w:rsidRDefault="00620D21">
      <w:pPr>
        <w:jc w:val="left"/>
        <w:rPr>
          <w:sz w:val="26"/>
          <w:szCs w:val="26"/>
          <w:u w:val="single"/>
          <w:rtl/>
          <w:lang w:val="en-CA" w:bidi="ar-SY"/>
        </w:rPr>
      </w:pPr>
    </w:p>
    <w:p w14:paraId="2911F4EA" w14:textId="2D1DF75D" w:rsidR="00CA6459" w:rsidRPr="00CA6459" w:rsidRDefault="004674D3" w:rsidP="00CA6459">
      <w:pPr>
        <w:pStyle w:val="ListParagraph"/>
        <w:bidi/>
        <w:spacing w:before="240" w:after="240" w:line="360" w:lineRule="exact"/>
        <w:ind w:left="6"/>
        <w:contextualSpacing w:val="0"/>
        <w:rPr>
          <w:sz w:val="26"/>
          <w:szCs w:val="26"/>
          <w:u w:val="single"/>
          <w:rtl/>
          <w:lang w:val="en-CA" w:bidi="ar-SY"/>
        </w:rPr>
      </w:pPr>
      <w:r>
        <w:rPr>
          <w:rFonts w:hint="cs"/>
          <w:sz w:val="26"/>
          <w:szCs w:val="26"/>
          <w:u w:val="single"/>
          <w:rtl/>
          <w:lang w:val="en-CA" w:bidi="ar-SY"/>
        </w:rPr>
        <w:lastRenderedPageBreak/>
        <w:t>المسائل</w:t>
      </w:r>
      <w:r w:rsidR="00CA6459" w:rsidRPr="00CA6459">
        <w:rPr>
          <w:sz w:val="26"/>
          <w:szCs w:val="26"/>
          <w:u w:val="single"/>
          <w:rtl/>
          <w:lang w:val="en-CA" w:bidi="ar-SY"/>
        </w:rPr>
        <w:t xml:space="preserve"> </w:t>
      </w:r>
      <w:r>
        <w:rPr>
          <w:rFonts w:hint="cs"/>
          <w:sz w:val="26"/>
          <w:szCs w:val="26"/>
          <w:u w:val="single"/>
          <w:rtl/>
          <w:lang w:val="en-CA" w:bidi="ar-SY"/>
        </w:rPr>
        <w:t>التقنية</w:t>
      </w:r>
      <w:r w:rsidR="00CA6459" w:rsidRPr="00CA6459">
        <w:rPr>
          <w:sz w:val="26"/>
          <w:szCs w:val="26"/>
          <w:u w:val="single"/>
          <w:rtl/>
          <w:lang w:val="en-CA" w:bidi="ar-SY"/>
        </w:rPr>
        <w:t xml:space="preserve"> والمتعلقة بالتكلفة</w:t>
      </w:r>
    </w:p>
    <w:p w14:paraId="1457B0E5" w14:textId="23E14DB9" w:rsidR="00CA6459" w:rsidRPr="00CA6459" w:rsidRDefault="00CA6459" w:rsidP="00CA6459">
      <w:pPr>
        <w:pStyle w:val="ListParagraph"/>
        <w:bidi/>
        <w:spacing w:before="240" w:after="240" w:line="360" w:lineRule="exact"/>
        <w:ind w:left="6"/>
        <w:contextualSpacing w:val="0"/>
        <w:rPr>
          <w:i/>
          <w:iCs/>
          <w:sz w:val="26"/>
          <w:szCs w:val="26"/>
          <w:rtl/>
          <w:lang w:val="en-CA" w:bidi="ar-SY"/>
        </w:rPr>
      </w:pPr>
      <w:r w:rsidRPr="00CA6459">
        <w:rPr>
          <w:i/>
          <w:iCs/>
          <w:sz w:val="26"/>
          <w:szCs w:val="26"/>
          <w:rtl/>
          <w:lang w:val="en-CA" w:bidi="ar-SY"/>
        </w:rPr>
        <w:t xml:space="preserve">أنشطة </w:t>
      </w:r>
      <w:r w:rsidR="004674D3">
        <w:rPr>
          <w:rFonts w:hint="cs"/>
          <w:i/>
          <w:iCs/>
          <w:sz w:val="26"/>
          <w:szCs w:val="26"/>
          <w:rtl/>
          <w:lang w:val="en-CA" w:bidi="ar-SY"/>
        </w:rPr>
        <w:t>التعزيز</w:t>
      </w:r>
      <w:r w:rsidRPr="00CA6459">
        <w:rPr>
          <w:i/>
          <w:iCs/>
          <w:sz w:val="26"/>
          <w:szCs w:val="26"/>
          <w:rtl/>
          <w:lang w:val="en-CA" w:bidi="ar-SY"/>
        </w:rPr>
        <w:t xml:space="preserve"> </w:t>
      </w:r>
      <w:r w:rsidR="004674D3">
        <w:rPr>
          <w:rFonts w:hint="cs"/>
          <w:i/>
          <w:iCs/>
          <w:sz w:val="26"/>
          <w:szCs w:val="26"/>
          <w:rtl/>
          <w:lang w:val="en-CA" w:bidi="ar-SY"/>
        </w:rPr>
        <w:t>المؤسسي</w:t>
      </w:r>
    </w:p>
    <w:p w14:paraId="135C4E59" w14:textId="46393974" w:rsidR="00CA6459" w:rsidRDefault="00CA6459" w:rsidP="00454E4B">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عند الاستفسار عن </w:t>
      </w:r>
      <w:r w:rsidR="004674D3">
        <w:rPr>
          <w:rFonts w:hint="cs"/>
          <w:sz w:val="26"/>
          <w:szCs w:val="26"/>
          <w:rtl/>
          <w:lang w:val="en-CA" w:bidi="ar-SY"/>
        </w:rPr>
        <w:t>وضع</w:t>
      </w:r>
      <w:r w:rsidRPr="00CA6459">
        <w:rPr>
          <w:sz w:val="26"/>
          <w:szCs w:val="26"/>
          <w:rtl/>
          <w:lang w:val="en-CA" w:bidi="ar-SY"/>
        </w:rPr>
        <w:t xml:space="preserve"> </w:t>
      </w:r>
      <w:r w:rsidR="00454E4B" w:rsidRPr="00454E4B">
        <w:rPr>
          <w:sz w:val="26"/>
          <w:szCs w:val="26"/>
          <w:rtl/>
          <w:lang w:val="en-CA" w:bidi="ar-SY"/>
        </w:rPr>
        <w:t>معايير أداء الطاقة الدنيا</w:t>
      </w:r>
      <w:r w:rsidRPr="00CA6459">
        <w:rPr>
          <w:sz w:val="26"/>
          <w:szCs w:val="26"/>
          <w:rtl/>
          <w:lang w:val="en-CA" w:bidi="ar-SY"/>
        </w:rPr>
        <w:t xml:space="preserve"> في </w:t>
      </w:r>
      <w:r w:rsidR="00E57231">
        <w:rPr>
          <w:rFonts w:hint="cs"/>
          <w:sz w:val="26"/>
          <w:szCs w:val="26"/>
          <w:rtl/>
          <w:lang w:val="en-CA" w:bidi="ar-SY"/>
        </w:rPr>
        <w:t>البلاد</w:t>
      </w:r>
      <w:r w:rsidRPr="00CA6459">
        <w:rPr>
          <w:sz w:val="26"/>
          <w:szCs w:val="26"/>
          <w:rtl/>
          <w:lang w:val="en-CA" w:bidi="ar-SY"/>
        </w:rPr>
        <w:t xml:space="preserve"> والأثر المتوقع لهذا المشروع، أوضحت </w:t>
      </w:r>
      <w:r w:rsidR="005E6614">
        <w:rPr>
          <w:rFonts w:hint="cs"/>
          <w:sz w:val="26"/>
          <w:szCs w:val="26"/>
          <w:rtl/>
          <w:lang w:val="en-CA" w:bidi="ar-SY"/>
        </w:rPr>
        <w:t>اليونيدو</w:t>
      </w:r>
      <w:r w:rsidRPr="00CA6459">
        <w:rPr>
          <w:sz w:val="26"/>
          <w:szCs w:val="26"/>
          <w:rtl/>
          <w:lang w:val="en-CA" w:bidi="ar-SY"/>
        </w:rPr>
        <w:t xml:space="preserve"> أن المشروع يتوخى تعزيز مجموعة المعايير (</w:t>
      </w:r>
      <w:r w:rsidRPr="00CA6459">
        <w:rPr>
          <w:sz w:val="26"/>
          <w:szCs w:val="26"/>
          <w:lang w:val="en-CA" w:bidi="ar-SY"/>
        </w:rPr>
        <w:t>BAS EN 14511</w:t>
      </w:r>
      <w:r w:rsidRPr="00CA6459">
        <w:rPr>
          <w:sz w:val="26"/>
          <w:szCs w:val="26"/>
          <w:rtl/>
          <w:lang w:val="en-CA" w:bidi="ar-SY"/>
        </w:rPr>
        <w:t xml:space="preserve">) الخاصة بمكيفات الهواء وحزم التبريد السائل ومضخات الحرارة للتدفئة والتبريد، ومبردات العمليات، ذات الضواغط التي تعمل بالكهرباء. كما أوضحت اليونيدو أنه على الرغم من اعتماد كتب القواعد الخاصة بوضع علامات فئة كفاءة الطاقة </w:t>
      </w:r>
      <w:r w:rsidR="004674D3">
        <w:rPr>
          <w:rFonts w:hint="cs"/>
          <w:sz w:val="26"/>
          <w:szCs w:val="26"/>
          <w:rtl/>
          <w:lang w:val="en-CA" w:bidi="ar-SY"/>
        </w:rPr>
        <w:t xml:space="preserve">على </w:t>
      </w:r>
      <w:r w:rsidRPr="00CA6459">
        <w:rPr>
          <w:sz w:val="26"/>
          <w:szCs w:val="26"/>
          <w:rtl/>
          <w:lang w:val="en-CA" w:bidi="ar-SY"/>
        </w:rPr>
        <w:t xml:space="preserve">أنواع مختلفة من الأجهزة، إلا أن تطبيقها ليس بالمستوى المتوقع. ومن المتوقع أن تعزز أنشطة المشروع تطبيق كتب القواعد الحالية وتدعم تطويرها بشكل أكبر كجزء من مواءمة التشريعات الوطنية مع متطلبات الاتحاد الأوروبي. وأكدت اليونيدو أنه في حين أن </w:t>
      </w:r>
      <w:r w:rsidR="00454E4B" w:rsidRPr="00454E4B">
        <w:rPr>
          <w:sz w:val="26"/>
          <w:szCs w:val="26"/>
          <w:rtl/>
          <w:lang w:val="en-CA" w:bidi="ar-SY"/>
        </w:rPr>
        <w:t>معايير أداء الطاقة الدنيا</w:t>
      </w:r>
      <w:r w:rsidRPr="00CA6459">
        <w:rPr>
          <w:sz w:val="26"/>
          <w:szCs w:val="26"/>
          <w:rtl/>
          <w:lang w:val="en-CA" w:bidi="ar-SY"/>
        </w:rPr>
        <w:t xml:space="preserve"> لمعدات </w:t>
      </w:r>
      <w:bookmarkStart w:id="7" w:name="_Hlk214223980"/>
      <w:r w:rsidR="00207A83" w:rsidRPr="00207A83">
        <w:rPr>
          <w:sz w:val="26"/>
          <w:szCs w:val="26"/>
          <w:rtl/>
          <w:lang w:val="en-CA" w:bidi="ar-SY"/>
        </w:rPr>
        <w:t>التبريد وتكييف الهواء والمضخات الحرارية</w:t>
      </w:r>
      <w:r w:rsidRPr="00CA6459">
        <w:rPr>
          <w:sz w:val="26"/>
          <w:szCs w:val="26"/>
          <w:rtl/>
          <w:lang w:val="en-CA" w:bidi="ar-SY"/>
        </w:rPr>
        <w:t xml:space="preserve"> </w:t>
      </w:r>
      <w:bookmarkEnd w:id="7"/>
      <w:r w:rsidRPr="00CA6459">
        <w:rPr>
          <w:sz w:val="26"/>
          <w:szCs w:val="26"/>
          <w:rtl/>
          <w:lang w:val="en-CA" w:bidi="ar-SY"/>
        </w:rPr>
        <w:t>لم يتم دمجها بعد في خطة عمل الحكومة، فمن المتوقع أن يسرع المشروع الجدول الزمني للحكومة لاعتمادها.</w:t>
      </w:r>
    </w:p>
    <w:p w14:paraId="132B14BA" w14:textId="29B7258E" w:rsidR="00CA6459" w:rsidRPr="00CA6459" w:rsidRDefault="00CA6459" w:rsidP="00CA6459">
      <w:pPr>
        <w:pStyle w:val="ListParagraph"/>
        <w:bidi/>
        <w:spacing w:before="240" w:after="240" w:line="360" w:lineRule="exact"/>
        <w:ind w:left="4"/>
        <w:contextualSpacing w:val="0"/>
        <w:rPr>
          <w:i/>
          <w:iCs/>
          <w:sz w:val="26"/>
          <w:szCs w:val="26"/>
          <w:lang w:val="en-CA" w:bidi="ar-SY"/>
        </w:rPr>
      </w:pPr>
      <w:r w:rsidRPr="00CA6459">
        <w:rPr>
          <w:i/>
          <w:iCs/>
          <w:sz w:val="26"/>
          <w:szCs w:val="26"/>
          <w:rtl/>
          <w:lang w:val="en-CA" w:bidi="ar-SY"/>
        </w:rPr>
        <w:t>اختيار التكنولوجيا</w:t>
      </w:r>
    </w:p>
    <w:p w14:paraId="19AE6F76" w14:textId="58D23222" w:rsidR="00CA6459" w:rsidRDefault="00CA6459" w:rsidP="00CA6459">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بالنسبة للمشروع </w:t>
      </w:r>
      <w:r w:rsidR="004674D3">
        <w:rPr>
          <w:rFonts w:hint="cs"/>
          <w:sz w:val="26"/>
          <w:szCs w:val="26"/>
          <w:rtl/>
          <w:lang w:val="en-CA" w:bidi="ar-SY"/>
        </w:rPr>
        <w:t>التوضيحي</w:t>
      </w:r>
      <w:r w:rsidRPr="00CA6459">
        <w:rPr>
          <w:sz w:val="26"/>
          <w:szCs w:val="26"/>
          <w:rtl/>
          <w:lang w:val="en-CA" w:bidi="ar-SY"/>
        </w:rPr>
        <w:t xml:space="preserve"> المتعلق بالمعدات الصغيرة المستقلة المستخدمة في قطاع التبريد التجاري، أوضحت اليونيدو أنه أثناء إعداد المشروع، تم النظر في استخدام ثاني أكسيد الكربون (</w:t>
      </w:r>
      <w:r w:rsidRPr="00CA6459">
        <w:rPr>
          <w:sz w:val="26"/>
          <w:szCs w:val="26"/>
          <w:lang w:val="en-CA" w:bidi="ar-SY"/>
        </w:rPr>
        <w:t>R-744</w:t>
      </w:r>
      <w:r w:rsidRPr="00CA6459">
        <w:rPr>
          <w:sz w:val="26"/>
          <w:szCs w:val="26"/>
          <w:rtl/>
          <w:lang w:val="en-CA" w:bidi="ar-SY"/>
        </w:rPr>
        <w:t xml:space="preserve">) للتطبيق المختار، إلا أن </w:t>
      </w:r>
      <w:r w:rsidRPr="00CA6459">
        <w:rPr>
          <w:sz w:val="26"/>
          <w:szCs w:val="26"/>
          <w:lang w:val="en-CA" w:bidi="ar-SY"/>
        </w:rPr>
        <w:t>R-290</w:t>
      </w:r>
      <w:r w:rsidRPr="00CA6459">
        <w:rPr>
          <w:sz w:val="26"/>
          <w:szCs w:val="26"/>
          <w:rtl/>
          <w:lang w:val="en-CA" w:bidi="ar-SY"/>
        </w:rPr>
        <w:t xml:space="preserve"> أسهل في الحصول عليه وأقل تكلفة من الناحية المالية. </w:t>
      </w:r>
      <w:r w:rsidR="004674D3">
        <w:rPr>
          <w:rFonts w:hint="cs"/>
          <w:sz w:val="26"/>
          <w:szCs w:val="26"/>
          <w:rtl/>
          <w:lang w:val="en-CA" w:bidi="ar-SY"/>
        </w:rPr>
        <w:t>و</w:t>
      </w:r>
      <w:r w:rsidRPr="00CA6459">
        <w:rPr>
          <w:sz w:val="26"/>
          <w:szCs w:val="26"/>
          <w:rtl/>
          <w:lang w:val="en-CA" w:bidi="ar-SY"/>
        </w:rPr>
        <w:t xml:space="preserve">ستتضمن أنظمة </w:t>
      </w:r>
      <w:r w:rsidR="001454A6">
        <w:rPr>
          <w:rFonts w:hint="cs"/>
          <w:sz w:val="26"/>
          <w:szCs w:val="26"/>
          <w:rtl/>
          <w:lang w:val="en-CA" w:bidi="ar-SY"/>
        </w:rPr>
        <w:t>ال</w:t>
      </w:r>
      <w:r w:rsidRPr="00CA6459">
        <w:rPr>
          <w:sz w:val="26"/>
          <w:szCs w:val="26"/>
          <w:rtl/>
          <w:lang w:val="en-CA" w:bidi="ar-SY"/>
        </w:rPr>
        <w:t>كشف</w:t>
      </w:r>
      <w:r w:rsidR="001454A6">
        <w:rPr>
          <w:rFonts w:hint="cs"/>
          <w:sz w:val="26"/>
          <w:szCs w:val="26"/>
          <w:rtl/>
          <w:lang w:val="en-CA" w:bidi="ar-SY"/>
        </w:rPr>
        <w:t xml:space="preserve"> عن</w:t>
      </w:r>
      <w:r w:rsidRPr="00CA6459">
        <w:rPr>
          <w:sz w:val="26"/>
          <w:szCs w:val="26"/>
          <w:rtl/>
          <w:lang w:val="en-CA" w:bidi="ar-SY"/>
        </w:rPr>
        <w:t xml:space="preserve"> التسرب أجهزة استشعار للكشف عن تسرب المبردات، وأجهزة إنذار للتسربات، وخيارًا لنقل البيانات إلى نظام تحكم مركزي، بالإضافة إلى توفير </w:t>
      </w:r>
      <w:r w:rsidR="004674D3">
        <w:rPr>
          <w:rFonts w:hint="cs"/>
          <w:sz w:val="26"/>
          <w:szCs w:val="26"/>
          <w:rtl/>
          <w:lang w:val="en-CA" w:bidi="ar-SY"/>
        </w:rPr>
        <w:t>رصد</w:t>
      </w:r>
      <w:r w:rsidRPr="00CA6459">
        <w:rPr>
          <w:sz w:val="26"/>
          <w:szCs w:val="26"/>
          <w:rtl/>
          <w:lang w:val="en-CA" w:bidi="ar-SY"/>
        </w:rPr>
        <w:t xml:space="preserve"> مستمر لتحديد التسربات وتنبيه المشغل في الوقت المناسب.</w:t>
      </w:r>
    </w:p>
    <w:p w14:paraId="2664CDB9" w14:textId="1F912579" w:rsidR="00CA6459" w:rsidRPr="00CA6459" w:rsidRDefault="00CA6459" w:rsidP="00CA6459">
      <w:pPr>
        <w:pStyle w:val="ListParagraph"/>
        <w:bidi/>
        <w:spacing w:before="240" w:after="240" w:line="360" w:lineRule="exact"/>
        <w:ind w:left="4"/>
        <w:contextualSpacing w:val="0"/>
        <w:rPr>
          <w:i/>
          <w:iCs/>
          <w:sz w:val="26"/>
          <w:szCs w:val="26"/>
          <w:lang w:val="en-CA" w:bidi="ar-SY"/>
        </w:rPr>
      </w:pPr>
      <w:r w:rsidRPr="00CA6459">
        <w:rPr>
          <w:i/>
          <w:iCs/>
          <w:sz w:val="26"/>
          <w:szCs w:val="26"/>
          <w:rtl/>
          <w:lang w:val="en-CA" w:bidi="ar-SY"/>
        </w:rPr>
        <w:t>اختيار المستفيدين</w:t>
      </w:r>
    </w:p>
    <w:p w14:paraId="174C89F2" w14:textId="1E25D0FB" w:rsidR="00CA6459" w:rsidRDefault="00CA6459" w:rsidP="00CA6459">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أوضحت </w:t>
      </w:r>
      <w:r w:rsidR="005E6614">
        <w:rPr>
          <w:rFonts w:hint="cs"/>
          <w:sz w:val="26"/>
          <w:szCs w:val="26"/>
          <w:rtl/>
          <w:lang w:val="en-CA" w:bidi="ar-SY"/>
        </w:rPr>
        <w:t>اليونيدو</w:t>
      </w:r>
      <w:r w:rsidRPr="00CA6459">
        <w:rPr>
          <w:sz w:val="26"/>
          <w:szCs w:val="26"/>
          <w:rtl/>
          <w:lang w:val="en-CA" w:bidi="ar-SY"/>
        </w:rPr>
        <w:t xml:space="preserve"> أنها لم تُحدد المستفيدين بعد، وأن الاختيار سيتم أثناء عملية تقديم العطاءات. ومن المقرر أن يُساهم المستفيدون في تغطية تكاليف أعمال تجهيز الموقع والتركيب. وسيُعتمد التمويل المشترك من المستفيدين كأحد معايير اختيار المستفيدين النهائيين وتحديد أولوياتهم.</w:t>
      </w:r>
    </w:p>
    <w:p w14:paraId="6B615E57" w14:textId="375E0E4C" w:rsidR="00CA6459" w:rsidRPr="00CA6459" w:rsidRDefault="00CA6459" w:rsidP="00C24588">
      <w:pPr>
        <w:jc w:val="right"/>
        <w:rPr>
          <w:i/>
          <w:iCs/>
          <w:sz w:val="26"/>
          <w:szCs w:val="26"/>
          <w:lang w:val="en-CA" w:bidi="ar-SY"/>
        </w:rPr>
      </w:pPr>
      <w:r w:rsidRPr="00CA6459">
        <w:rPr>
          <w:i/>
          <w:iCs/>
          <w:sz w:val="26"/>
          <w:szCs w:val="26"/>
          <w:rtl/>
          <w:lang w:val="en-CA" w:bidi="ar-SY"/>
        </w:rPr>
        <w:t>نوع المعدات التي سيتم استبدالها وحساب التكلفة</w:t>
      </w:r>
    </w:p>
    <w:p w14:paraId="5B6E8DAB" w14:textId="38551D28" w:rsidR="00CA6459" w:rsidRDefault="00CA6459" w:rsidP="00CA6459">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فيما يتعلق بنوع الأنظمة التي سيتم استبدالها في إطار المشروع </w:t>
      </w:r>
      <w:r w:rsidR="004674D3">
        <w:rPr>
          <w:rFonts w:hint="cs"/>
          <w:sz w:val="26"/>
          <w:szCs w:val="26"/>
          <w:rtl/>
          <w:lang w:val="en-CA" w:bidi="ar-SY"/>
        </w:rPr>
        <w:t>التوضيحي</w:t>
      </w:r>
      <w:r w:rsidRPr="00CA6459">
        <w:rPr>
          <w:sz w:val="26"/>
          <w:szCs w:val="26"/>
          <w:rtl/>
          <w:lang w:val="en-CA" w:bidi="ar-SY"/>
        </w:rPr>
        <w:t xml:space="preserve"> للمعدات الصغيرة المستقلة المستخدمة في قطاع التبريد التجاري، أوضحت اليونيدو أنه سيتم تركيب ثلاث وحدات صغيرة مستقلة تعمل </w:t>
      </w:r>
      <w:r w:rsidR="004674D3">
        <w:rPr>
          <w:rFonts w:hint="cs"/>
          <w:sz w:val="26"/>
          <w:szCs w:val="26"/>
          <w:rtl/>
          <w:lang w:val="en-CA" w:bidi="ar-SY"/>
        </w:rPr>
        <w:t>بمادة</w:t>
      </w:r>
      <w:r w:rsidR="004674D3">
        <w:rPr>
          <w:sz w:val="26"/>
          <w:szCs w:val="26"/>
          <w:rtl/>
          <w:lang w:val="en-CA" w:bidi="ar-SY"/>
        </w:rPr>
        <w:br/>
      </w:r>
      <w:r w:rsidRPr="00CA6459">
        <w:rPr>
          <w:sz w:val="26"/>
          <w:szCs w:val="26"/>
          <w:rtl/>
          <w:lang w:val="en-CA" w:bidi="ar-SY"/>
        </w:rPr>
        <w:t xml:space="preserve"> </w:t>
      </w:r>
      <w:r w:rsidRPr="00CA6459">
        <w:rPr>
          <w:sz w:val="26"/>
          <w:szCs w:val="26"/>
          <w:lang w:val="en-CA" w:bidi="ar-SY"/>
        </w:rPr>
        <w:t>R-290</w:t>
      </w:r>
      <w:r w:rsidRPr="00CA6459">
        <w:rPr>
          <w:sz w:val="26"/>
          <w:szCs w:val="26"/>
          <w:rtl/>
          <w:lang w:val="en-CA" w:bidi="ar-SY"/>
        </w:rPr>
        <w:t xml:space="preserve"> (خزائن عرض) في ثلاثة مواقع مختلفة لتعمل بالتوازي مع خزائن </w:t>
      </w:r>
      <w:r w:rsidR="004674D3">
        <w:rPr>
          <w:rFonts w:hint="cs"/>
          <w:sz w:val="26"/>
          <w:szCs w:val="26"/>
          <w:rtl/>
          <w:lang w:val="en-CA" w:bidi="ar-SY"/>
        </w:rPr>
        <w:t>العرض</w:t>
      </w:r>
      <w:r w:rsidRPr="00CA6459">
        <w:rPr>
          <w:sz w:val="26"/>
          <w:szCs w:val="26"/>
          <w:rtl/>
          <w:lang w:val="en-CA" w:bidi="ar-SY"/>
        </w:rPr>
        <w:t xml:space="preserve"> </w:t>
      </w:r>
      <w:r w:rsidR="004674D3">
        <w:rPr>
          <w:rFonts w:hint="cs"/>
          <w:sz w:val="26"/>
          <w:szCs w:val="26"/>
          <w:rtl/>
          <w:lang w:val="en-CA" w:bidi="ar-SY"/>
        </w:rPr>
        <w:t>العاملة بمادة</w:t>
      </w:r>
      <w:r w:rsidRPr="00CA6459">
        <w:rPr>
          <w:sz w:val="26"/>
          <w:szCs w:val="26"/>
          <w:rtl/>
          <w:lang w:val="en-CA" w:bidi="ar-SY"/>
        </w:rPr>
        <w:t xml:space="preserve"> </w:t>
      </w:r>
      <w:r w:rsidRPr="00CA6459">
        <w:rPr>
          <w:sz w:val="26"/>
          <w:szCs w:val="26"/>
          <w:lang w:val="en-CA" w:bidi="ar-SY"/>
        </w:rPr>
        <w:t>R-404A</w:t>
      </w:r>
      <w:r w:rsidRPr="00CA6459">
        <w:rPr>
          <w:sz w:val="26"/>
          <w:szCs w:val="26"/>
          <w:rtl/>
          <w:lang w:val="en-CA" w:bidi="ar-SY"/>
        </w:rPr>
        <w:t xml:space="preserve"> الحالية أو وحدات التبريد القابلة للتوصيل بالكهرباء، حيث تكون سعة الوحدات متقاربة. </w:t>
      </w:r>
      <w:r w:rsidR="004674D3">
        <w:rPr>
          <w:rFonts w:hint="cs"/>
          <w:sz w:val="26"/>
          <w:szCs w:val="26"/>
          <w:rtl/>
          <w:lang w:val="en-CA" w:bidi="ar-SY"/>
        </w:rPr>
        <w:t>و</w:t>
      </w:r>
      <w:r w:rsidRPr="00CA6459">
        <w:rPr>
          <w:sz w:val="26"/>
          <w:szCs w:val="26"/>
          <w:rtl/>
          <w:lang w:val="en-CA" w:bidi="ar-SY"/>
        </w:rPr>
        <w:t xml:space="preserve">سيتم تركيب معدات قياس </w:t>
      </w:r>
      <w:r w:rsidR="004674D3">
        <w:rPr>
          <w:rFonts w:hint="cs"/>
          <w:sz w:val="26"/>
          <w:szCs w:val="26"/>
          <w:rtl/>
          <w:lang w:val="en-CA" w:bidi="ar-SY"/>
        </w:rPr>
        <w:t>لرصد</w:t>
      </w:r>
      <w:r w:rsidRPr="00CA6459">
        <w:rPr>
          <w:sz w:val="26"/>
          <w:szCs w:val="26"/>
          <w:rtl/>
          <w:lang w:val="en-CA" w:bidi="ar-SY"/>
        </w:rPr>
        <w:t xml:space="preserve"> استهلاك الطاقة في ظروف التشغيل الفعلية، وستظل الوحدات الحالية قيد الاستخدام إلى جانب الوحدات الجديدة لتمكين القياس المتوازي لفترة محددة. </w:t>
      </w:r>
      <w:r w:rsidR="004674D3">
        <w:rPr>
          <w:rFonts w:hint="cs"/>
          <w:sz w:val="26"/>
          <w:szCs w:val="26"/>
          <w:rtl/>
          <w:lang w:val="en-CA" w:bidi="ar-SY"/>
        </w:rPr>
        <w:t>و</w:t>
      </w:r>
      <w:r w:rsidRPr="00CA6459">
        <w:rPr>
          <w:sz w:val="26"/>
          <w:szCs w:val="26"/>
          <w:rtl/>
          <w:lang w:val="en-CA" w:bidi="ar-SY"/>
        </w:rPr>
        <w:t>سيُقيّم التحليل وفورات الطاقة المحتملة، وتكاليف الاستثمار والتشغيل، بالإضافة إلى فترة الاسترداد.</w:t>
      </w:r>
    </w:p>
    <w:p w14:paraId="6EAA12C3" w14:textId="5B7EE555" w:rsidR="00CA6459" w:rsidRDefault="004674D3" w:rsidP="004674D3">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 xml:space="preserve">وقد </w:t>
      </w:r>
      <w:r w:rsidR="00CA6459" w:rsidRPr="00CA6459">
        <w:rPr>
          <w:sz w:val="26"/>
          <w:szCs w:val="26"/>
          <w:rtl/>
          <w:lang w:val="en-CA" w:bidi="ar-SY"/>
        </w:rPr>
        <w:t xml:space="preserve">وافقت اليونيدو على خفض أنشطة التوعية العامة بشأن أنظمة </w:t>
      </w:r>
      <w:r w:rsidR="001454A6">
        <w:rPr>
          <w:rFonts w:hint="cs"/>
          <w:sz w:val="26"/>
          <w:szCs w:val="26"/>
          <w:rtl/>
          <w:lang w:val="en-CA" w:bidi="ar-SY"/>
        </w:rPr>
        <w:t>الكشف عن</w:t>
      </w:r>
      <w:r w:rsidR="00CA6459" w:rsidRPr="00CA6459">
        <w:rPr>
          <w:sz w:val="26"/>
          <w:szCs w:val="26"/>
          <w:rtl/>
          <w:lang w:val="en-CA" w:bidi="ar-SY"/>
        </w:rPr>
        <w:t xml:space="preserve"> التسرب وتأثير تسربات المبردات على كفاءة الطاقة من</w:t>
      </w:r>
      <w:r w:rsidRPr="004674D3">
        <w:rPr>
          <w:sz w:val="26"/>
          <w:szCs w:val="26"/>
          <w:lang w:val="en-CA" w:bidi="ar-SY"/>
        </w:rPr>
        <w:t xml:space="preserve">10,000 </w:t>
      </w:r>
      <w:r>
        <w:rPr>
          <w:rFonts w:hint="cs"/>
          <w:sz w:val="26"/>
          <w:szCs w:val="26"/>
          <w:rtl/>
          <w:lang w:val="en-CA" w:bidi="ar-SY"/>
        </w:rPr>
        <w:t xml:space="preserve"> </w:t>
      </w:r>
      <w:r w:rsidR="00CA6459" w:rsidRPr="00CA6459">
        <w:rPr>
          <w:sz w:val="26"/>
          <w:szCs w:val="26"/>
          <w:rtl/>
          <w:lang w:val="en-CA" w:bidi="ar-SY"/>
        </w:rPr>
        <w:t>دولار أمريكي إلى</w:t>
      </w:r>
      <w:r w:rsidRPr="004674D3">
        <w:rPr>
          <w:sz w:val="26"/>
          <w:szCs w:val="26"/>
          <w:lang w:val="en-CA" w:bidi="ar-SY"/>
        </w:rPr>
        <w:t xml:space="preserve">8,000 </w:t>
      </w:r>
      <w:r>
        <w:rPr>
          <w:rFonts w:hint="cs"/>
          <w:sz w:val="26"/>
          <w:szCs w:val="26"/>
          <w:rtl/>
          <w:lang w:val="en-CA" w:bidi="ar-SY"/>
        </w:rPr>
        <w:t xml:space="preserve"> </w:t>
      </w:r>
      <w:r w:rsidR="00CA6459" w:rsidRPr="00CA6459">
        <w:rPr>
          <w:sz w:val="26"/>
          <w:szCs w:val="26"/>
          <w:rtl/>
          <w:lang w:val="en-CA" w:bidi="ar-SY"/>
        </w:rPr>
        <w:t>دولار أمريكي لتكون أكثر اتساقًا مع تكلفة أنشطة التوعية الأخرى.</w:t>
      </w:r>
    </w:p>
    <w:p w14:paraId="3F22A448" w14:textId="3ED3CEFF" w:rsidR="00CA6459" w:rsidRPr="00CA6459" w:rsidRDefault="00CA6459" w:rsidP="00CA6459">
      <w:pPr>
        <w:pStyle w:val="ListParagraph"/>
        <w:bidi/>
        <w:spacing w:before="240" w:after="240" w:line="360" w:lineRule="exact"/>
        <w:ind w:left="4"/>
        <w:contextualSpacing w:val="0"/>
        <w:rPr>
          <w:i/>
          <w:iCs/>
          <w:sz w:val="26"/>
          <w:szCs w:val="26"/>
          <w:lang w:val="en-CA" w:bidi="ar-SY"/>
        </w:rPr>
      </w:pPr>
      <w:r w:rsidRPr="00CA6459">
        <w:rPr>
          <w:rFonts w:hint="cs"/>
          <w:i/>
          <w:iCs/>
          <w:sz w:val="26"/>
          <w:szCs w:val="26"/>
          <w:rtl/>
          <w:lang w:val="en-CA" w:bidi="ar-SY"/>
        </w:rPr>
        <w:lastRenderedPageBreak/>
        <w:t>الرصد</w:t>
      </w:r>
    </w:p>
    <w:p w14:paraId="77EFD6A9" w14:textId="6EBD6CAE" w:rsidR="00CA6459" w:rsidRDefault="00CA6459" w:rsidP="00CA6459">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لضمان تقديم تقارير دقيقة إلى اللجنة التنفيذية حول نتائج المشروع، يشمل التمويل الموصى به أجهزة قياس الطاقة و</w:t>
      </w:r>
      <w:r w:rsidR="001454A6">
        <w:rPr>
          <w:rFonts w:hint="cs"/>
          <w:sz w:val="26"/>
          <w:szCs w:val="26"/>
          <w:rtl/>
          <w:lang w:val="en-CA" w:bidi="ar-SY"/>
        </w:rPr>
        <w:t>ال</w:t>
      </w:r>
      <w:r w:rsidRPr="00CA6459">
        <w:rPr>
          <w:sz w:val="26"/>
          <w:szCs w:val="26"/>
          <w:rtl/>
          <w:lang w:val="en-CA" w:bidi="ar-SY"/>
        </w:rPr>
        <w:t>كشف</w:t>
      </w:r>
      <w:r w:rsidR="001454A6">
        <w:rPr>
          <w:rFonts w:hint="cs"/>
          <w:sz w:val="26"/>
          <w:szCs w:val="26"/>
          <w:rtl/>
          <w:lang w:val="en-CA" w:bidi="ar-SY"/>
        </w:rPr>
        <w:t xml:space="preserve"> عن</w:t>
      </w:r>
      <w:r w:rsidRPr="00CA6459">
        <w:rPr>
          <w:sz w:val="26"/>
          <w:szCs w:val="26"/>
          <w:rtl/>
          <w:lang w:val="en-CA" w:bidi="ar-SY"/>
        </w:rPr>
        <w:t xml:space="preserve"> التسرب اللازمة لتمكين المستفيدين من جمع وتبادل المعلومات المتعلقة باستهلاك الطاقة، </w:t>
      </w:r>
      <w:r w:rsidR="004674D3">
        <w:rPr>
          <w:rFonts w:hint="cs"/>
          <w:sz w:val="26"/>
          <w:szCs w:val="26"/>
          <w:rtl/>
          <w:lang w:val="en-CA" w:bidi="ar-SY"/>
        </w:rPr>
        <w:t>ومراقبة</w:t>
      </w:r>
      <w:r w:rsidRPr="00CA6459">
        <w:rPr>
          <w:sz w:val="26"/>
          <w:szCs w:val="26"/>
          <w:rtl/>
          <w:lang w:val="en-CA" w:bidi="ar-SY"/>
        </w:rPr>
        <w:t xml:space="preserve"> التسرب، والوفورات. واستجابةً لاستفسار الأمانة بشأن المشروع </w:t>
      </w:r>
      <w:r w:rsidR="004674D3">
        <w:rPr>
          <w:rFonts w:hint="cs"/>
          <w:sz w:val="26"/>
          <w:szCs w:val="26"/>
          <w:rtl/>
          <w:lang w:val="en-CA" w:bidi="ar-SY"/>
        </w:rPr>
        <w:t>التوضيحي</w:t>
      </w:r>
      <w:r w:rsidRPr="00CA6459">
        <w:rPr>
          <w:sz w:val="26"/>
          <w:szCs w:val="26"/>
          <w:rtl/>
          <w:lang w:val="en-CA" w:bidi="ar-SY"/>
        </w:rPr>
        <w:t xml:space="preserve"> للمعدات الصغيرة المستقلة المستخدمة في قطاع التبريد التجاري، وافقت اليونيدو على تمديد فترة الرصد من أول 60 يومًا من الرصد اليومي إلى سنة تقويمية كاملة، وذلك لتعزيز جودة البيانات وفعاليتها، مع جمع بيانات شهرية بعد التركيب للمعدات الجديدة والحالية. كما وافقت اليونيدو على جمع بيانات خط الأساس والرصد الشهري بعد التركيب لمدة عام على الأقل للمشروع التجريبي لأنظمة </w:t>
      </w:r>
      <w:r w:rsidR="001454A6">
        <w:rPr>
          <w:rFonts w:hint="cs"/>
          <w:sz w:val="26"/>
          <w:szCs w:val="26"/>
          <w:rtl/>
          <w:lang w:val="en-CA" w:bidi="ar-SY"/>
        </w:rPr>
        <w:t>ال</w:t>
      </w:r>
      <w:r w:rsidRPr="00CA6459">
        <w:rPr>
          <w:sz w:val="26"/>
          <w:szCs w:val="26"/>
          <w:rtl/>
          <w:lang w:val="en-CA" w:bidi="ar-SY"/>
        </w:rPr>
        <w:t xml:space="preserve">كشف </w:t>
      </w:r>
      <w:r w:rsidR="001454A6">
        <w:rPr>
          <w:rFonts w:hint="cs"/>
          <w:sz w:val="26"/>
          <w:szCs w:val="26"/>
          <w:rtl/>
          <w:lang w:val="en-CA" w:bidi="ar-SY"/>
        </w:rPr>
        <w:t xml:space="preserve">عن </w:t>
      </w:r>
      <w:r w:rsidRPr="00CA6459">
        <w:rPr>
          <w:sz w:val="26"/>
          <w:szCs w:val="26"/>
          <w:rtl/>
          <w:lang w:val="en-CA" w:bidi="ar-SY"/>
        </w:rPr>
        <w:t>التسرب.</w:t>
      </w:r>
    </w:p>
    <w:p w14:paraId="1BA7B97A" w14:textId="41C44B9C" w:rsidR="00CA6459" w:rsidRPr="00CA6459" w:rsidRDefault="00CA6459" w:rsidP="00CA6459">
      <w:pPr>
        <w:pStyle w:val="ListParagraph"/>
        <w:bidi/>
        <w:spacing w:before="240" w:after="240" w:line="360" w:lineRule="exact"/>
        <w:ind w:left="4"/>
        <w:contextualSpacing w:val="0"/>
        <w:rPr>
          <w:sz w:val="26"/>
          <w:szCs w:val="26"/>
          <w:u w:val="single"/>
          <w:lang w:val="en-CA" w:bidi="ar-SY"/>
        </w:rPr>
      </w:pPr>
      <w:r w:rsidRPr="00CA6459">
        <w:rPr>
          <w:sz w:val="26"/>
          <w:szCs w:val="26"/>
          <w:u w:val="single"/>
          <w:rtl/>
          <w:lang w:val="en-CA" w:bidi="ar-SY"/>
        </w:rPr>
        <w:t>التكلفة المتفق عليها للمشروع التجريبي</w:t>
      </w:r>
    </w:p>
    <w:p w14:paraId="59106308" w14:textId="1D08F977" w:rsidR="00CA6459" w:rsidRDefault="00CA6459" w:rsidP="004674D3">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تبلغ التكاليف المتفق عليها لتنفيذ التعزيز المؤسسي وتحسين معايير أداء الطاقة</w:t>
      </w:r>
      <w:r w:rsidR="004674D3">
        <w:rPr>
          <w:rFonts w:hint="cs"/>
          <w:sz w:val="26"/>
          <w:szCs w:val="26"/>
          <w:rtl/>
          <w:lang w:val="en-CA" w:bidi="ar-SY"/>
        </w:rPr>
        <w:t xml:space="preserve"> الدنيا</w:t>
      </w:r>
      <w:r w:rsidRPr="00CA6459">
        <w:rPr>
          <w:sz w:val="26"/>
          <w:szCs w:val="26"/>
          <w:rtl/>
          <w:lang w:val="en-CA" w:bidi="ar-SY"/>
        </w:rPr>
        <w:t>، و</w:t>
      </w:r>
      <w:r w:rsidR="004674D3">
        <w:rPr>
          <w:rFonts w:hint="cs"/>
          <w:sz w:val="26"/>
          <w:szCs w:val="26"/>
          <w:rtl/>
          <w:lang w:val="en-CA" w:bidi="ar-SY"/>
        </w:rPr>
        <w:t>ال</w:t>
      </w:r>
      <w:r w:rsidRPr="00CA6459">
        <w:rPr>
          <w:sz w:val="26"/>
          <w:szCs w:val="26"/>
          <w:rtl/>
          <w:lang w:val="en-CA" w:bidi="ar-SY"/>
        </w:rPr>
        <w:t>مشروعي</w:t>
      </w:r>
      <w:r w:rsidR="004674D3">
        <w:rPr>
          <w:rFonts w:hint="cs"/>
          <w:sz w:val="26"/>
          <w:szCs w:val="26"/>
          <w:rtl/>
          <w:lang w:val="en-CA" w:bidi="ar-SY"/>
        </w:rPr>
        <w:t>ن</w:t>
      </w:r>
      <w:r w:rsidRPr="00CA6459">
        <w:rPr>
          <w:sz w:val="26"/>
          <w:szCs w:val="26"/>
          <w:rtl/>
          <w:lang w:val="en-CA" w:bidi="ar-SY"/>
        </w:rPr>
        <w:t xml:space="preserve"> </w:t>
      </w:r>
      <w:r w:rsidR="004674D3">
        <w:rPr>
          <w:rFonts w:hint="cs"/>
          <w:sz w:val="26"/>
          <w:szCs w:val="26"/>
          <w:rtl/>
          <w:lang w:val="en-CA" w:bidi="ar-SY"/>
        </w:rPr>
        <w:t>التجريبيين</w:t>
      </w:r>
      <w:r w:rsidRPr="00CA6459">
        <w:rPr>
          <w:sz w:val="26"/>
          <w:szCs w:val="26"/>
          <w:rtl/>
          <w:lang w:val="en-CA" w:bidi="ar-SY"/>
        </w:rPr>
        <w:t xml:space="preserve"> </w:t>
      </w:r>
      <w:r w:rsidR="004674D3">
        <w:rPr>
          <w:rFonts w:hint="cs"/>
          <w:sz w:val="26"/>
          <w:szCs w:val="26"/>
          <w:rtl/>
          <w:lang w:val="en-CA" w:bidi="ar-SY"/>
        </w:rPr>
        <w:t>التوضيحيين</w:t>
      </w:r>
      <w:r w:rsidRPr="00CA6459">
        <w:rPr>
          <w:sz w:val="26"/>
          <w:szCs w:val="26"/>
          <w:rtl/>
          <w:lang w:val="en-CA" w:bidi="ar-SY"/>
        </w:rPr>
        <w:t xml:space="preserve"> بشأن تقديم (</w:t>
      </w:r>
      <w:r w:rsidR="004674D3">
        <w:rPr>
          <w:rFonts w:hint="cs"/>
          <w:sz w:val="26"/>
          <w:szCs w:val="26"/>
          <w:rtl/>
          <w:lang w:val="en-CA" w:bidi="ar-SY"/>
        </w:rPr>
        <w:t>1</w:t>
      </w:r>
      <w:r w:rsidRPr="00CA6459">
        <w:rPr>
          <w:sz w:val="26"/>
          <w:szCs w:val="26"/>
          <w:rtl/>
          <w:lang w:val="en-CA" w:bidi="ar-SY"/>
        </w:rPr>
        <w:t xml:space="preserve">) البدائل ذات </w:t>
      </w:r>
      <w:r w:rsidR="004674D3">
        <w:rPr>
          <w:rFonts w:hint="cs"/>
          <w:sz w:val="26"/>
          <w:szCs w:val="26"/>
          <w:rtl/>
          <w:lang w:val="en-CA" w:bidi="ar-SY"/>
        </w:rPr>
        <w:t>الإمكانية</w:t>
      </w:r>
      <w:r w:rsidRPr="00CA6459">
        <w:rPr>
          <w:sz w:val="26"/>
          <w:szCs w:val="26"/>
          <w:rtl/>
          <w:lang w:val="en-CA" w:bidi="ar-SY"/>
        </w:rPr>
        <w:t xml:space="preserve"> المنخفض</w:t>
      </w:r>
      <w:r w:rsidR="004674D3">
        <w:rPr>
          <w:rFonts w:hint="cs"/>
          <w:sz w:val="26"/>
          <w:szCs w:val="26"/>
          <w:rtl/>
          <w:lang w:val="en-CA" w:bidi="ar-SY"/>
        </w:rPr>
        <w:t>ة للاحترار العالمي</w:t>
      </w:r>
      <w:r w:rsidRPr="00CA6459">
        <w:rPr>
          <w:sz w:val="26"/>
          <w:szCs w:val="26"/>
          <w:rtl/>
          <w:lang w:val="en-CA" w:bidi="ar-SY"/>
        </w:rPr>
        <w:t xml:space="preserve"> </w:t>
      </w:r>
      <w:r w:rsidR="004674D3">
        <w:rPr>
          <w:rFonts w:hint="cs"/>
          <w:sz w:val="26"/>
          <w:szCs w:val="26"/>
          <w:rtl/>
          <w:lang w:val="en-CA" w:bidi="ar-SY"/>
        </w:rPr>
        <w:t xml:space="preserve">من أجل </w:t>
      </w:r>
      <w:r w:rsidRPr="00CA6459">
        <w:rPr>
          <w:sz w:val="26"/>
          <w:szCs w:val="26"/>
          <w:rtl/>
          <w:lang w:val="en-CA" w:bidi="ar-SY"/>
        </w:rPr>
        <w:t>تعزيز كفاءة الطاقة في المعدات المستقلة الصغيرة المستخدمة في قطاع التبريد التجاري و(</w:t>
      </w:r>
      <w:r w:rsidR="004674D3">
        <w:rPr>
          <w:rFonts w:hint="cs"/>
          <w:sz w:val="26"/>
          <w:szCs w:val="26"/>
          <w:rtl/>
          <w:lang w:val="en-CA" w:bidi="ar-SY"/>
        </w:rPr>
        <w:t>2</w:t>
      </w:r>
      <w:r w:rsidRPr="00CA6459">
        <w:rPr>
          <w:sz w:val="26"/>
          <w:szCs w:val="26"/>
          <w:rtl/>
          <w:lang w:val="en-CA" w:bidi="ar-SY"/>
        </w:rPr>
        <w:t xml:space="preserve">) أنظمة </w:t>
      </w:r>
      <w:r w:rsidR="001454A6">
        <w:rPr>
          <w:rFonts w:hint="cs"/>
          <w:sz w:val="26"/>
          <w:szCs w:val="26"/>
          <w:rtl/>
          <w:lang w:val="en-CA" w:bidi="ar-SY"/>
        </w:rPr>
        <w:t>ال</w:t>
      </w:r>
      <w:r w:rsidRPr="00CA6459">
        <w:rPr>
          <w:sz w:val="26"/>
          <w:szCs w:val="26"/>
          <w:rtl/>
          <w:lang w:val="en-CA" w:bidi="ar-SY"/>
        </w:rPr>
        <w:t>كشف</w:t>
      </w:r>
      <w:r w:rsidR="001454A6">
        <w:rPr>
          <w:rFonts w:hint="cs"/>
          <w:sz w:val="26"/>
          <w:szCs w:val="26"/>
          <w:rtl/>
          <w:lang w:val="en-CA" w:bidi="ar-SY"/>
        </w:rPr>
        <w:t xml:space="preserve"> عن</w:t>
      </w:r>
      <w:r w:rsidRPr="00CA6459">
        <w:rPr>
          <w:sz w:val="26"/>
          <w:szCs w:val="26"/>
          <w:rtl/>
          <w:lang w:val="en-CA" w:bidi="ar-SY"/>
        </w:rPr>
        <w:t xml:space="preserve"> التسرب في معدات </w:t>
      </w:r>
      <w:r w:rsidR="004674D3" w:rsidRPr="004674D3">
        <w:rPr>
          <w:sz w:val="26"/>
          <w:szCs w:val="26"/>
          <w:rtl/>
          <w:lang w:val="en-CA" w:bidi="ar-SY"/>
        </w:rPr>
        <w:t xml:space="preserve">التبريد وتكييف الهواء والمضخات الحرارية </w:t>
      </w:r>
      <w:r w:rsidRPr="00CA6459">
        <w:rPr>
          <w:sz w:val="26"/>
          <w:szCs w:val="26"/>
          <w:rtl/>
          <w:lang w:val="en-CA" w:bidi="ar-SY"/>
        </w:rPr>
        <w:t>الثابتة في البوسنة والهرسك،</w:t>
      </w:r>
      <w:r w:rsidR="004674D3">
        <w:rPr>
          <w:rFonts w:hint="cs"/>
          <w:sz w:val="26"/>
          <w:szCs w:val="26"/>
          <w:rtl/>
          <w:lang w:val="en-CA" w:bidi="ar-SY"/>
        </w:rPr>
        <w:t xml:space="preserve"> تبلغ ما قيمته</w:t>
      </w:r>
      <w:r w:rsidRPr="00CA6459">
        <w:rPr>
          <w:sz w:val="26"/>
          <w:szCs w:val="26"/>
          <w:rtl/>
          <w:lang w:val="en-CA" w:bidi="ar-SY"/>
        </w:rPr>
        <w:t xml:space="preserve"> </w:t>
      </w:r>
      <w:r w:rsidR="004674D3" w:rsidRPr="004674D3">
        <w:rPr>
          <w:sz w:val="26"/>
          <w:szCs w:val="26"/>
          <w:lang w:val="en-CA" w:bidi="ar-SY"/>
        </w:rPr>
        <w:t>278,000</w:t>
      </w:r>
      <w:r w:rsidR="004674D3">
        <w:rPr>
          <w:rFonts w:hint="cs"/>
          <w:sz w:val="26"/>
          <w:szCs w:val="26"/>
          <w:rtl/>
          <w:lang w:val="en-CA" w:bidi="ar-SY"/>
        </w:rPr>
        <w:t xml:space="preserve"> </w:t>
      </w:r>
      <w:r w:rsidRPr="00CA6459">
        <w:rPr>
          <w:sz w:val="26"/>
          <w:szCs w:val="26"/>
          <w:rtl/>
          <w:lang w:val="en-CA" w:bidi="ar-SY"/>
        </w:rPr>
        <w:t xml:space="preserve">دولار أميركي، بالإضافة إلى تكاليف دعم الوكالة البالغة </w:t>
      </w:r>
      <w:r w:rsidR="004674D3" w:rsidRPr="004674D3">
        <w:rPr>
          <w:sz w:val="26"/>
          <w:szCs w:val="26"/>
          <w:lang w:val="en-CA" w:bidi="ar-SY"/>
        </w:rPr>
        <w:t>19,460</w:t>
      </w:r>
      <w:r w:rsidRPr="00CA6459">
        <w:rPr>
          <w:sz w:val="26"/>
          <w:szCs w:val="26"/>
          <w:rtl/>
          <w:lang w:val="en-CA" w:bidi="ar-SY"/>
        </w:rPr>
        <w:t xml:space="preserve"> دولاراً أميركياً.</w:t>
      </w:r>
    </w:p>
    <w:p w14:paraId="737F29FA" w14:textId="77777777" w:rsidR="00DB66F5" w:rsidRPr="00CA6459" w:rsidRDefault="00DB66F5" w:rsidP="00DB66F5">
      <w:pPr>
        <w:pStyle w:val="ListParagraph"/>
        <w:bidi/>
        <w:spacing w:before="240" w:after="240" w:line="360" w:lineRule="exact"/>
        <w:ind w:left="4"/>
        <w:contextualSpacing w:val="0"/>
        <w:rPr>
          <w:sz w:val="26"/>
          <w:szCs w:val="26"/>
          <w:u w:val="single"/>
          <w:lang w:val="en-CA" w:bidi="ar-SY"/>
        </w:rPr>
      </w:pPr>
      <w:r w:rsidRPr="00CA6459">
        <w:rPr>
          <w:sz w:val="26"/>
          <w:szCs w:val="26"/>
          <w:u w:val="single"/>
          <w:rtl/>
          <w:lang w:val="en-CA" w:bidi="ar-SY"/>
        </w:rPr>
        <w:t xml:space="preserve">تحسينات كفاءة الطاقة والتقدير الأولي </w:t>
      </w:r>
      <w:r>
        <w:rPr>
          <w:rFonts w:hint="cs"/>
          <w:sz w:val="26"/>
          <w:szCs w:val="26"/>
          <w:u w:val="single"/>
          <w:rtl/>
          <w:lang w:val="en-CA" w:bidi="ar-SY"/>
        </w:rPr>
        <w:t>للوفورات في</w:t>
      </w:r>
      <w:r w:rsidRPr="00CA6459">
        <w:rPr>
          <w:sz w:val="26"/>
          <w:szCs w:val="26"/>
          <w:u w:val="single"/>
          <w:rtl/>
          <w:lang w:val="en-CA" w:bidi="ar-SY"/>
        </w:rPr>
        <w:t xml:space="preserve"> الكهرباء</w:t>
      </w:r>
      <w:r>
        <w:rPr>
          <w:rFonts w:hint="cs"/>
          <w:sz w:val="26"/>
          <w:szCs w:val="26"/>
          <w:u w:val="single"/>
          <w:rtl/>
          <w:lang w:val="en-CA" w:bidi="ar-SY"/>
        </w:rPr>
        <w:t xml:space="preserve"> </w:t>
      </w:r>
    </w:p>
    <w:p w14:paraId="707A4504" w14:textId="77777777" w:rsidR="00DB66F5" w:rsidRDefault="00DB66F5" w:rsidP="00DB66F5">
      <w:pPr>
        <w:pStyle w:val="ListParagraph"/>
        <w:numPr>
          <w:ilvl w:val="0"/>
          <w:numId w:val="25"/>
        </w:numPr>
        <w:bidi/>
        <w:spacing w:before="240" w:after="240" w:line="360" w:lineRule="exact"/>
        <w:ind w:left="4" w:firstLine="0"/>
        <w:contextualSpacing w:val="0"/>
        <w:rPr>
          <w:sz w:val="26"/>
          <w:szCs w:val="26"/>
          <w:lang w:val="en-CA" w:bidi="ar-SY"/>
        </w:rPr>
      </w:pPr>
      <w:r w:rsidRPr="00CA6459">
        <w:rPr>
          <w:sz w:val="26"/>
          <w:szCs w:val="26"/>
          <w:rtl/>
          <w:lang w:val="en-CA" w:bidi="ar-SY"/>
        </w:rPr>
        <w:t xml:space="preserve">حسبت اليونيدو على أساس إرشادي وفورات الطاقة المحتملة للمشروع </w:t>
      </w:r>
      <w:r>
        <w:rPr>
          <w:rFonts w:hint="cs"/>
          <w:sz w:val="26"/>
          <w:szCs w:val="26"/>
          <w:rtl/>
          <w:lang w:val="en-CA" w:bidi="ar-SY"/>
        </w:rPr>
        <w:t>التوضيحي</w:t>
      </w:r>
      <w:r w:rsidRPr="00CA6459">
        <w:rPr>
          <w:sz w:val="26"/>
          <w:szCs w:val="26"/>
          <w:rtl/>
          <w:lang w:val="en-CA" w:bidi="ar-SY"/>
        </w:rPr>
        <w:t xml:space="preserve"> على المعدات الصغيرة المستقلة المستخدمة في قطاع التبريد التجاري، حيث يُقدر الطلب على الطاقة لوحدة </w:t>
      </w:r>
      <w:r w:rsidRPr="00CA6459">
        <w:rPr>
          <w:sz w:val="26"/>
          <w:szCs w:val="26"/>
          <w:lang w:val="en-CA" w:bidi="ar-SY"/>
        </w:rPr>
        <w:t>R-290</w:t>
      </w:r>
      <w:r w:rsidRPr="00CA6459">
        <w:rPr>
          <w:sz w:val="26"/>
          <w:szCs w:val="26"/>
          <w:rtl/>
          <w:lang w:val="en-CA" w:bidi="ar-SY"/>
        </w:rPr>
        <w:t xml:space="preserve"> جديدة بـ 0.35 كيلوواط/ساعة، مقارنةً بـ 0.60 كيلوواط/ساعة لوحدة </w:t>
      </w:r>
      <w:r w:rsidRPr="00CA6459">
        <w:rPr>
          <w:sz w:val="26"/>
          <w:szCs w:val="26"/>
          <w:lang w:val="en-CA" w:bidi="ar-SY"/>
        </w:rPr>
        <w:t>R-404A</w:t>
      </w:r>
      <w:r w:rsidRPr="00CA6459">
        <w:rPr>
          <w:sz w:val="26"/>
          <w:szCs w:val="26"/>
          <w:rtl/>
          <w:lang w:val="en-CA" w:bidi="ar-SY"/>
        </w:rPr>
        <w:t xml:space="preserve"> حالية، وذلك بناءً على كتالوجات الشركات المصنعة. وتُقدر تكلفة الكهرباء بـ 0.40 دولار أمريكي/كيلوواط/ساعة. ويُقدر الطلب على الطاقة على مدار 24 ساعة، ثم يُستقرأ هذا </w:t>
      </w:r>
      <w:r>
        <w:rPr>
          <w:rFonts w:hint="cs"/>
          <w:sz w:val="26"/>
          <w:szCs w:val="26"/>
          <w:rtl/>
          <w:lang w:val="en-CA" w:bidi="ar-SY"/>
        </w:rPr>
        <w:t>التقدير</w:t>
      </w:r>
      <w:r w:rsidRPr="00CA6459">
        <w:rPr>
          <w:sz w:val="26"/>
          <w:szCs w:val="26"/>
          <w:rtl/>
          <w:lang w:val="en-CA" w:bidi="ar-SY"/>
        </w:rPr>
        <w:t xml:space="preserve"> لحساب الطلب على الطاقة على مدار عام واحد. وتتراوح الوفورات المتوقعة في التكلفة بين 50 و72 دولارًا أمريكيًا لكل </w:t>
      </w:r>
      <w:r>
        <w:rPr>
          <w:rFonts w:hint="cs"/>
          <w:sz w:val="26"/>
          <w:szCs w:val="26"/>
          <w:rtl/>
          <w:lang w:val="en-CA" w:bidi="ar-SY"/>
        </w:rPr>
        <w:t xml:space="preserve">وحدة شهريا، أو </w:t>
      </w:r>
      <w:r w:rsidRPr="00CA6459">
        <w:rPr>
          <w:sz w:val="26"/>
          <w:szCs w:val="26"/>
          <w:rtl/>
          <w:lang w:val="en-CA" w:bidi="ar-SY"/>
        </w:rPr>
        <w:t xml:space="preserve">وفورات سنوية تتراوح بين 600 و864 دولارًا أمريكيًا لكل وحدة في فاتورة الكهرباء. ومع ذلك، قد تختلف هذه القيم وفقًا للخصائص المحددة </w:t>
      </w:r>
      <w:r>
        <w:rPr>
          <w:rFonts w:hint="cs"/>
          <w:sz w:val="26"/>
          <w:szCs w:val="26"/>
          <w:rtl/>
          <w:lang w:val="en-CA" w:bidi="ar-SY"/>
        </w:rPr>
        <w:t>للمصنع</w:t>
      </w:r>
      <w:r w:rsidRPr="00CA6459">
        <w:rPr>
          <w:sz w:val="26"/>
          <w:szCs w:val="26"/>
          <w:rtl/>
          <w:lang w:val="en-CA" w:bidi="ar-SY"/>
        </w:rPr>
        <w:t xml:space="preserve"> والإعداد النهائي للتركيب، بالإضافة إلى المعدات الموردة.</w:t>
      </w:r>
    </w:p>
    <w:p w14:paraId="1DB6AB8F" w14:textId="2A137DAB" w:rsidR="00DB66F5" w:rsidRDefault="00DB66F5" w:rsidP="00DB66F5">
      <w:pPr>
        <w:pStyle w:val="ListParagraph"/>
        <w:numPr>
          <w:ilvl w:val="0"/>
          <w:numId w:val="25"/>
        </w:numPr>
        <w:bidi/>
        <w:spacing w:before="240" w:after="240" w:line="360" w:lineRule="exact"/>
        <w:ind w:left="4" w:firstLine="0"/>
        <w:contextualSpacing w:val="0"/>
        <w:rPr>
          <w:sz w:val="26"/>
          <w:szCs w:val="26"/>
          <w:lang w:val="en-CA" w:bidi="ar-SY"/>
        </w:rPr>
      </w:pPr>
      <w:r w:rsidRPr="00A3076D">
        <w:rPr>
          <w:sz w:val="26"/>
          <w:szCs w:val="26"/>
          <w:rtl/>
          <w:lang w:val="en-CA" w:bidi="ar-SY"/>
        </w:rPr>
        <w:t xml:space="preserve">وفيما يتعلق بالعرض التوضيحي لأنظمة الكشف عن التسرب، أوضحت اليونيدو أنه من خلال </w:t>
      </w:r>
      <w:r>
        <w:rPr>
          <w:rFonts w:hint="cs"/>
          <w:sz w:val="26"/>
          <w:szCs w:val="26"/>
          <w:rtl/>
          <w:lang w:val="en-CA" w:bidi="ar-SY"/>
        </w:rPr>
        <w:t>رصد</w:t>
      </w:r>
      <w:r w:rsidRPr="00A3076D">
        <w:rPr>
          <w:sz w:val="26"/>
          <w:szCs w:val="26"/>
          <w:rtl/>
          <w:lang w:val="en-CA" w:bidi="ar-SY"/>
        </w:rPr>
        <w:t xml:space="preserve"> تسربات المبردات وضمان الإصلاحات في الوقت المناسب، يهدف المشروع إلى دعم الهدف العام المتمثل في تحسين كفاءة الطاقة في قطاع التبريد من خلال إظهار احتياجات الخدمة المنخفضة من خلال الكشف المبكر عن التسرب، والحفاظ على شحنة المبرد الصحيحة في النظام، وضمان التشغيل بأقصى قدر من القدرة والكفاءة.</w:t>
      </w:r>
    </w:p>
    <w:p w14:paraId="03E03F3B" w14:textId="7522AD8F" w:rsidR="00DB66F5" w:rsidRPr="00A3076D" w:rsidRDefault="00DB66F5" w:rsidP="00DB66F5">
      <w:pPr>
        <w:pStyle w:val="ListParagraph"/>
        <w:bidi/>
        <w:spacing w:before="240" w:after="240" w:line="360" w:lineRule="exact"/>
        <w:ind w:left="4"/>
        <w:contextualSpacing w:val="0"/>
        <w:rPr>
          <w:sz w:val="26"/>
          <w:szCs w:val="26"/>
          <w:u w:val="single"/>
          <w:lang w:val="en-CA" w:bidi="ar-SY"/>
        </w:rPr>
      </w:pPr>
      <w:r w:rsidRPr="00A3076D">
        <w:rPr>
          <w:sz w:val="26"/>
          <w:szCs w:val="26"/>
          <w:u w:val="single"/>
          <w:rtl/>
          <w:lang w:val="en-CA" w:bidi="ar-SY"/>
        </w:rPr>
        <w:t>الاستدامة وإمكانية التكرار وتقييم المخاطر</w:t>
      </w:r>
    </w:p>
    <w:p w14:paraId="4CE66957" w14:textId="77777777" w:rsidR="00DB66F5" w:rsidRDefault="00DB66F5" w:rsidP="00DB66F5">
      <w:pPr>
        <w:pStyle w:val="ListParagraph"/>
        <w:numPr>
          <w:ilvl w:val="0"/>
          <w:numId w:val="25"/>
        </w:numPr>
        <w:bidi/>
        <w:spacing w:before="240" w:after="240" w:line="360" w:lineRule="exact"/>
        <w:ind w:left="4" w:firstLine="0"/>
        <w:contextualSpacing w:val="0"/>
        <w:rPr>
          <w:sz w:val="26"/>
          <w:szCs w:val="26"/>
          <w:lang w:val="en-CA" w:bidi="ar-SY"/>
        </w:rPr>
      </w:pPr>
      <w:r w:rsidRPr="00A3076D">
        <w:rPr>
          <w:sz w:val="26"/>
          <w:szCs w:val="26"/>
          <w:rtl/>
          <w:lang w:val="en-CA" w:bidi="ar-SY"/>
        </w:rPr>
        <w:t xml:space="preserve">أوضحت اليونيدو أن المشروع </w:t>
      </w:r>
      <w:r>
        <w:rPr>
          <w:rFonts w:hint="cs"/>
          <w:sz w:val="26"/>
          <w:szCs w:val="26"/>
          <w:rtl/>
          <w:lang w:val="en-CA" w:bidi="ar-SY"/>
        </w:rPr>
        <w:t>التوضيحي</w:t>
      </w:r>
      <w:r w:rsidRPr="00A3076D">
        <w:rPr>
          <w:sz w:val="26"/>
          <w:szCs w:val="26"/>
          <w:rtl/>
          <w:lang w:val="en-CA" w:bidi="ar-SY"/>
        </w:rPr>
        <w:t xml:space="preserve"> المتعلق بالمعدات الصغيرة المستقلة المستخدمة في قطاع التبريد التجاري يتمتع بإمكانيات قوية للتكرار، حيث تشير التوقعات إلى إمكانية استبدال ما بين 12,000 و15,000 وحدة سنويًا، مما يُسهم في إحداث تحول كبير في السوق. ويتمثل عامل الخطر الرئيسي الذي يؤثر على الاستدامة والتكرار </w:t>
      </w:r>
      <w:r w:rsidRPr="00A3076D">
        <w:rPr>
          <w:sz w:val="26"/>
          <w:szCs w:val="26"/>
          <w:rtl/>
          <w:lang w:val="en-CA" w:bidi="ar-SY"/>
        </w:rPr>
        <w:lastRenderedPageBreak/>
        <w:t xml:space="preserve">في تكلفة الاستثمار وفترة العائد على الاستثمار. ومن خلال قياس وفورات الطاقة وتكاليف التشغيل أثناء تنفيذ المشروع، سيساعد المشروع على زيادة </w:t>
      </w:r>
      <w:r>
        <w:rPr>
          <w:rFonts w:hint="cs"/>
          <w:sz w:val="26"/>
          <w:szCs w:val="26"/>
          <w:rtl/>
          <w:lang w:val="en-CA" w:bidi="ar-SY"/>
        </w:rPr>
        <w:t>توعية</w:t>
      </w:r>
      <w:r w:rsidRPr="00A3076D">
        <w:rPr>
          <w:sz w:val="26"/>
          <w:szCs w:val="26"/>
          <w:rtl/>
          <w:lang w:val="en-CA" w:bidi="ar-SY"/>
        </w:rPr>
        <w:t xml:space="preserve"> المستخدمين النهائيين بفوائد الاستثمار في </w:t>
      </w:r>
      <w:r>
        <w:rPr>
          <w:rFonts w:hint="cs"/>
          <w:sz w:val="26"/>
          <w:szCs w:val="26"/>
          <w:rtl/>
          <w:lang w:val="en-CA" w:bidi="ar-SY"/>
        </w:rPr>
        <w:t>التكنولوجيات</w:t>
      </w:r>
      <w:r w:rsidRPr="00A3076D">
        <w:rPr>
          <w:sz w:val="26"/>
          <w:szCs w:val="26"/>
          <w:rtl/>
          <w:lang w:val="en-CA" w:bidi="ar-SY"/>
        </w:rPr>
        <w:t xml:space="preserve"> البديلة التي تستخدم مواد </w:t>
      </w:r>
      <w:r>
        <w:rPr>
          <w:rFonts w:hint="cs"/>
          <w:sz w:val="26"/>
          <w:szCs w:val="26"/>
          <w:rtl/>
          <w:lang w:val="en-CA" w:bidi="ar-SY"/>
        </w:rPr>
        <w:t xml:space="preserve">ذات إمكانية </w:t>
      </w:r>
      <w:r w:rsidRPr="00A3076D">
        <w:rPr>
          <w:sz w:val="26"/>
          <w:szCs w:val="26"/>
          <w:rtl/>
          <w:lang w:val="en-CA" w:bidi="ar-SY"/>
        </w:rPr>
        <w:t xml:space="preserve">منخفضة </w:t>
      </w:r>
      <w:r>
        <w:rPr>
          <w:rFonts w:hint="cs"/>
          <w:sz w:val="26"/>
          <w:szCs w:val="26"/>
          <w:rtl/>
          <w:lang w:val="en-CA" w:bidi="ar-SY"/>
        </w:rPr>
        <w:t>للاحترار</w:t>
      </w:r>
      <w:r w:rsidRPr="00A3076D">
        <w:rPr>
          <w:sz w:val="26"/>
          <w:szCs w:val="26"/>
          <w:rtl/>
          <w:lang w:val="en-CA" w:bidi="ar-SY"/>
        </w:rPr>
        <w:t xml:space="preserve"> العالمي. ومن المتوقع أن </w:t>
      </w:r>
      <w:r>
        <w:rPr>
          <w:rFonts w:hint="cs"/>
          <w:sz w:val="26"/>
          <w:szCs w:val="26"/>
          <w:rtl/>
          <w:lang w:val="en-CA" w:bidi="ar-SY"/>
        </w:rPr>
        <w:t>يساعد</w:t>
      </w:r>
      <w:r w:rsidRPr="00A3076D">
        <w:rPr>
          <w:sz w:val="26"/>
          <w:szCs w:val="26"/>
          <w:rtl/>
          <w:lang w:val="en-CA" w:bidi="ar-SY"/>
        </w:rPr>
        <w:t xml:space="preserve"> هذا النشاط </w:t>
      </w:r>
      <w:r>
        <w:rPr>
          <w:rFonts w:hint="cs"/>
          <w:sz w:val="26"/>
          <w:szCs w:val="26"/>
          <w:rtl/>
          <w:lang w:val="en-CA" w:bidi="ar-SY"/>
        </w:rPr>
        <w:t>على</w:t>
      </w:r>
      <w:r w:rsidRPr="00A3076D">
        <w:rPr>
          <w:sz w:val="26"/>
          <w:szCs w:val="26"/>
          <w:rtl/>
          <w:lang w:val="en-CA" w:bidi="ar-SY"/>
        </w:rPr>
        <w:t xml:space="preserve"> فرض حظر على استيراد وطرح أنواع من معدات التبريد التجارية الصغيرة المستقلة في السوق، نظرًا لتوافر حلول موفرة للطاقة وبأسعار معقولة تستخدم مواد </w:t>
      </w:r>
      <w:r>
        <w:rPr>
          <w:rFonts w:hint="cs"/>
          <w:sz w:val="26"/>
          <w:szCs w:val="26"/>
          <w:rtl/>
          <w:lang w:val="en-CA" w:bidi="ar-SY"/>
        </w:rPr>
        <w:t xml:space="preserve">ذات إمكانية </w:t>
      </w:r>
      <w:r w:rsidRPr="00A3076D">
        <w:rPr>
          <w:sz w:val="26"/>
          <w:szCs w:val="26"/>
          <w:rtl/>
          <w:lang w:val="en-CA" w:bidi="ar-SY"/>
        </w:rPr>
        <w:t xml:space="preserve">منخفضة </w:t>
      </w:r>
      <w:r>
        <w:rPr>
          <w:rFonts w:hint="cs"/>
          <w:sz w:val="26"/>
          <w:szCs w:val="26"/>
          <w:rtl/>
          <w:lang w:val="en-CA" w:bidi="ar-SY"/>
        </w:rPr>
        <w:t>للاحترار</w:t>
      </w:r>
      <w:r w:rsidRPr="00A3076D">
        <w:rPr>
          <w:sz w:val="26"/>
          <w:szCs w:val="26"/>
          <w:rtl/>
          <w:lang w:val="en-CA" w:bidi="ar-SY"/>
        </w:rPr>
        <w:t xml:space="preserve"> العالمي في السوق.</w:t>
      </w:r>
    </w:p>
    <w:p w14:paraId="1CB33F38" w14:textId="2E6A4975" w:rsidR="00BF15E5" w:rsidRDefault="00BF15E5" w:rsidP="00DB66F5">
      <w:pPr>
        <w:pStyle w:val="ListParagraph"/>
        <w:numPr>
          <w:ilvl w:val="0"/>
          <w:numId w:val="25"/>
        </w:numPr>
        <w:bidi/>
        <w:spacing w:before="240" w:after="240" w:line="360" w:lineRule="exact"/>
        <w:ind w:left="4" w:firstLine="0"/>
        <w:contextualSpacing w:val="0"/>
        <w:rPr>
          <w:sz w:val="26"/>
          <w:szCs w:val="26"/>
          <w:lang w:val="en-CA" w:bidi="ar-SY"/>
        </w:rPr>
      </w:pPr>
      <w:r w:rsidRPr="00A3076D">
        <w:rPr>
          <w:sz w:val="26"/>
          <w:szCs w:val="26"/>
          <w:rtl/>
          <w:lang w:val="en-CA" w:bidi="ar-SY"/>
        </w:rPr>
        <w:t xml:space="preserve">في إطار العرض التوضيحي لأنظمة </w:t>
      </w:r>
      <w:r w:rsidR="00DB66F5">
        <w:rPr>
          <w:rFonts w:hint="cs"/>
          <w:sz w:val="26"/>
          <w:szCs w:val="26"/>
          <w:rtl/>
          <w:lang w:val="en-CA" w:bidi="ar-SY"/>
        </w:rPr>
        <w:t>ال</w:t>
      </w:r>
      <w:r w:rsidRPr="00A3076D">
        <w:rPr>
          <w:sz w:val="26"/>
          <w:szCs w:val="26"/>
          <w:rtl/>
          <w:lang w:val="en-CA" w:bidi="ar-SY"/>
        </w:rPr>
        <w:t>كشف</w:t>
      </w:r>
      <w:r w:rsidR="00DB66F5">
        <w:rPr>
          <w:rFonts w:hint="cs"/>
          <w:sz w:val="26"/>
          <w:szCs w:val="26"/>
          <w:rtl/>
          <w:lang w:val="en-CA" w:bidi="ar-SY"/>
        </w:rPr>
        <w:t xml:space="preserve"> عن</w:t>
      </w:r>
      <w:r w:rsidRPr="00A3076D">
        <w:rPr>
          <w:sz w:val="26"/>
          <w:szCs w:val="26"/>
          <w:rtl/>
          <w:lang w:val="en-CA" w:bidi="ar-SY"/>
        </w:rPr>
        <w:t xml:space="preserve"> التسرب، أوضحت اليونيدو أنه في إطار المفاوضات مع الاتحاد الأوروبي، يُطلب من البوسنة والهرسك مواءمة تشريعاتها الوطنية مع لوائح الاتحاد</w:t>
      </w:r>
      <w:r w:rsidR="00DB66F5">
        <w:rPr>
          <w:rFonts w:hint="cs"/>
          <w:sz w:val="26"/>
          <w:szCs w:val="26"/>
          <w:rtl/>
          <w:lang w:val="en-CA" w:bidi="ar-SY"/>
        </w:rPr>
        <w:t xml:space="preserve"> الأوروبي</w:t>
      </w:r>
      <w:r w:rsidRPr="00A3076D">
        <w:rPr>
          <w:sz w:val="26"/>
          <w:szCs w:val="26"/>
          <w:rtl/>
          <w:lang w:val="en-CA" w:bidi="ar-SY"/>
        </w:rPr>
        <w:t xml:space="preserve">. وبموجب لائحة الغازات المفلورة، يجب تجهيز المعدات التي تحتوي على أكثر من 500 طن </w:t>
      </w:r>
      <w:r w:rsidR="00DB66F5" w:rsidRPr="00A3076D">
        <w:rPr>
          <w:sz w:val="26"/>
          <w:szCs w:val="26"/>
          <w:rtl/>
          <w:lang w:val="en-CA" w:bidi="ar-SY"/>
        </w:rPr>
        <w:t xml:space="preserve">من </w:t>
      </w:r>
      <w:r w:rsidRPr="00A3076D">
        <w:rPr>
          <w:sz w:val="26"/>
          <w:szCs w:val="26"/>
          <w:rtl/>
          <w:lang w:val="en-CA" w:bidi="ar-SY"/>
        </w:rPr>
        <w:t xml:space="preserve">مكافئ ثاني أكسيد الكربون بنظام </w:t>
      </w:r>
      <w:r w:rsidR="00DB66F5">
        <w:rPr>
          <w:rFonts w:hint="cs"/>
          <w:sz w:val="26"/>
          <w:szCs w:val="26"/>
          <w:rtl/>
          <w:lang w:val="en-CA" w:bidi="ar-SY"/>
        </w:rPr>
        <w:t>ال</w:t>
      </w:r>
      <w:r w:rsidRPr="00A3076D">
        <w:rPr>
          <w:sz w:val="26"/>
          <w:szCs w:val="26"/>
          <w:rtl/>
          <w:lang w:val="en-CA" w:bidi="ar-SY"/>
        </w:rPr>
        <w:t>كشف</w:t>
      </w:r>
      <w:r w:rsidR="00DB66F5">
        <w:rPr>
          <w:rFonts w:hint="cs"/>
          <w:sz w:val="26"/>
          <w:szCs w:val="26"/>
          <w:rtl/>
          <w:lang w:val="en-CA" w:bidi="ar-SY"/>
        </w:rPr>
        <w:t xml:space="preserve"> عن</w:t>
      </w:r>
      <w:r w:rsidRPr="00A3076D">
        <w:rPr>
          <w:sz w:val="26"/>
          <w:szCs w:val="26"/>
          <w:rtl/>
          <w:lang w:val="en-CA" w:bidi="ar-SY"/>
        </w:rPr>
        <w:t xml:space="preserve"> التسرب، ويجب فحص </w:t>
      </w:r>
      <w:r w:rsidR="00DB66F5">
        <w:rPr>
          <w:rFonts w:hint="cs"/>
          <w:sz w:val="26"/>
          <w:szCs w:val="26"/>
          <w:rtl/>
          <w:lang w:val="en-CA" w:bidi="ar-SY"/>
        </w:rPr>
        <w:t>عمل</w:t>
      </w:r>
      <w:r w:rsidRPr="00A3076D">
        <w:rPr>
          <w:sz w:val="26"/>
          <w:szCs w:val="26"/>
          <w:rtl/>
          <w:lang w:val="en-CA" w:bidi="ar-SY"/>
        </w:rPr>
        <w:t xml:space="preserve"> النظام مرة واحدة على الأقل سنويًا. ونظرًا لارتباط أنظمة </w:t>
      </w:r>
      <w:r w:rsidR="00DB66F5">
        <w:rPr>
          <w:rFonts w:hint="cs"/>
          <w:sz w:val="26"/>
          <w:szCs w:val="26"/>
          <w:rtl/>
          <w:lang w:val="en-CA" w:bidi="ar-SY"/>
        </w:rPr>
        <w:t>ال</w:t>
      </w:r>
      <w:r w:rsidRPr="00A3076D">
        <w:rPr>
          <w:sz w:val="26"/>
          <w:szCs w:val="26"/>
          <w:rtl/>
          <w:lang w:val="en-CA" w:bidi="ar-SY"/>
        </w:rPr>
        <w:t>كشف</w:t>
      </w:r>
      <w:r w:rsidR="00DB66F5">
        <w:rPr>
          <w:rFonts w:hint="cs"/>
          <w:sz w:val="26"/>
          <w:szCs w:val="26"/>
          <w:rtl/>
          <w:lang w:val="en-CA" w:bidi="ar-SY"/>
        </w:rPr>
        <w:t xml:space="preserve"> عن</w:t>
      </w:r>
      <w:r w:rsidRPr="00A3076D">
        <w:rPr>
          <w:sz w:val="26"/>
          <w:szCs w:val="26"/>
          <w:rtl/>
          <w:lang w:val="en-CA" w:bidi="ar-SY"/>
        </w:rPr>
        <w:t xml:space="preserve"> التسرب ارتباطًا غير مباشر بكفاءة الطاقة، سيتم إجراء تحليل لتكاليف الخدمة للمستفيدين قبل التركيب وبعده. ومن المتوقع أن يشجع نشر هذه المعلومات مالكي المعدات الآخرين على اعتماد أنظمة </w:t>
      </w:r>
      <w:r w:rsidR="00DB66F5">
        <w:rPr>
          <w:rFonts w:hint="cs"/>
          <w:sz w:val="26"/>
          <w:szCs w:val="26"/>
          <w:rtl/>
          <w:lang w:val="en-CA" w:bidi="ar-SY"/>
        </w:rPr>
        <w:t>ال</w:t>
      </w:r>
      <w:r w:rsidRPr="00A3076D">
        <w:rPr>
          <w:sz w:val="26"/>
          <w:szCs w:val="26"/>
          <w:rtl/>
          <w:lang w:val="en-CA" w:bidi="ar-SY"/>
        </w:rPr>
        <w:t>كشف</w:t>
      </w:r>
      <w:r w:rsidR="00DB66F5">
        <w:rPr>
          <w:rFonts w:hint="cs"/>
          <w:sz w:val="26"/>
          <w:szCs w:val="26"/>
          <w:rtl/>
          <w:lang w:val="en-CA" w:bidi="ar-SY"/>
        </w:rPr>
        <w:t xml:space="preserve"> عن</w:t>
      </w:r>
      <w:r w:rsidRPr="00A3076D">
        <w:rPr>
          <w:sz w:val="26"/>
          <w:szCs w:val="26"/>
          <w:rtl/>
          <w:lang w:val="en-CA" w:bidi="ar-SY"/>
        </w:rPr>
        <w:t xml:space="preserve"> التسرب.</w:t>
      </w:r>
    </w:p>
    <w:p w14:paraId="238CF726" w14:textId="56B92545" w:rsidR="00BF15E5" w:rsidRDefault="00BF15E5" w:rsidP="00BF15E5">
      <w:pPr>
        <w:pStyle w:val="ListParagraph"/>
        <w:numPr>
          <w:ilvl w:val="0"/>
          <w:numId w:val="25"/>
        </w:numPr>
        <w:bidi/>
        <w:spacing w:before="240" w:after="240" w:line="360" w:lineRule="exact"/>
        <w:ind w:left="4" w:firstLine="0"/>
        <w:contextualSpacing w:val="0"/>
        <w:rPr>
          <w:sz w:val="26"/>
          <w:szCs w:val="26"/>
          <w:lang w:val="en-CA" w:bidi="ar-SY"/>
        </w:rPr>
      </w:pPr>
      <w:r w:rsidRPr="00A3076D">
        <w:rPr>
          <w:sz w:val="26"/>
          <w:szCs w:val="26"/>
          <w:rtl/>
          <w:lang w:val="en-CA" w:bidi="ar-SY"/>
        </w:rPr>
        <w:t xml:space="preserve">ومن خلال العمل في ظل ظروف عمل حقيقية، ستعمل المشاريع </w:t>
      </w:r>
      <w:r w:rsidR="00E520A2">
        <w:rPr>
          <w:rFonts w:hint="cs"/>
          <w:sz w:val="26"/>
          <w:szCs w:val="26"/>
          <w:rtl/>
          <w:lang w:val="en-CA" w:bidi="ar-SY"/>
        </w:rPr>
        <w:t>التوضيحية</w:t>
      </w:r>
      <w:r w:rsidRPr="00A3076D">
        <w:rPr>
          <w:sz w:val="26"/>
          <w:szCs w:val="26"/>
          <w:rtl/>
          <w:lang w:val="en-CA" w:bidi="ar-SY"/>
        </w:rPr>
        <w:t xml:space="preserve"> أيضًا على تسليط الضوء على إمكانية توفير الطاقة وتوفير تحليلات لتكاليف الاستثمار وفترات الاسترداد.</w:t>
      </w:r>
    </w:p>
    <w:p w14:paraId="71F2424C" w14:textId="17D7A761" w:rsidR="00BF15E5" w:rsidRPr="00A3076D" w:rsidRDefault="00BF15E5" w:rsidP="00E520A2">
      <w:pPr>
        <w:pStyle w:val="ListParagraph"/>
        <w:bidi/>
        <w:spacing w:before="240" w:after="240" w:line="360" w:lineRule="exact"/>
        <w:ind w:left="4"/>
        <w:contextualSpacing w:val="0"/>
        <w:rPr>
          <w:b/>
          <w:bCs/>
          <w:sz w:val="28"/>
          <w:szCs w:val="28"/>
          <w:rtl/>
          <w:lang w:val="en-CA" w:bidi="ar-SY"/>
        </w:rPr>
      </w:pPr>
      <w:r w:rsidRPr="00A3076D">
        <w:rPr>
          <w:rFonts w:hint="cs"/>
          <w:b/>
          <w:bCs/>
          <w:sz w:val="28"/>
          <w:szCs w:val="28"/>
          <w:rtl/>
          <w:lang w:val="en-CA" w:bidi="ar-SY"/>
        </w:rPr>
        <w:t>التوصية</w:t>
      </w:r>
    </w:p>
    <w:p w14:paraId="75E6411C" w14:textId="465103B9" w:rsidR="00BF15E5" w:rsidRDefault="00BF15E5" w:rsidP="00E520A2">
      <w:pPr>
        <w:pStyle w:val="ListParagraph"/>
        <w:numPr>
          <w:ilvl w:val="0"/>
          <w:numId w:val="25"/>
        </w:numPr>
        <w:bidi/>
        <w:spacing w:before="240" w:after="240" w:line="360" w:lineRule="exact"/>
        <w:ind w:left="4" w:firstLine="0"/>
        <w:contextualSpacing w:val="0"/>
        <w:rPr>
          <w:sz w:val="26"/>
          <w:szCs w:val="26"/>
          <w:lang w:val="en-CA" w:bidi="ar-SY"/>
        </w:rPr>
      </w:pPr>
      <w:r w:rsidRPr="001F7E9A">
        <w:rPr>
          <w:sz w:val="26"/>
          <w:szCs w:val="26"/>
          <w:rtl/>
          <w:lang w:val="en-CA" w:bidi="ar-SY"/>
        </w:rPr>
        <w:t xml:space="preserve">قد ترغب اللجنة التنفيذية في النظر في الموافقة على المشروع التجريبي للحفاظ على كفاءة الطاقة وتعزيزها في تكنولوجيات ومعدات الاستبدال في سياق </w:t>
      </w:r>
      <w:r w:rsidR="00207A83">
        <w:rPr>
          <w:rFonts w:hint="cs"/>
          <w:sz w:val="26"/>
          <w:szCs w:val="26"/>
          <w:rtl/>
          <w:lang w:val="en-CA" w:bidi="ar-SY"/>
        </w:rPr>
        <w:t>التخفيض</w:t>
      </w:r>
      <w:r w:rsidRPr="001F7E9A">
        <w:rPr>
          <w:sz w:val="26"/>
          <w:szCs w:val="26"/>
          <w:rtl/>
          <w:lang w:val="en-CA" w:bidi="ar-SY"/>
        </w:rPr>
        <w:t xml:space="preserve"> التدريجي </w:t>
      </w:r>
      <w:r w:rsidR="00E520A2">
        <w:rPr>
          <w:rFonts w:hint="cs"/>
          <w:sz w:val="26"/>
          <w:szCs w:val="26"/>
          <w:rtl/>
          <w:lang w:val="en-CA"/>
        </w:rPr>
        <w:t>ل</w:t>
      </w:r>
      <w:r w:rsidR="00207A83" w:rsidRPr="00207A83">
        <w:rPr>
          <w:rFonts w:hint="cs"/>
          <w:sz w:val="26"/>
          <w:szCs w:val="26"/>
          <w:rtl/>
          <w:lang w:val="en-CA"/>
        </w:rPr>
        <w:t>لمواد</w:t>
      </w:r>
      <w:r w:rsidR="00207A83" w:rsidRPr="00207A83">
        <w:rPr>
          <w:rFonts w:hint="cs"/>
          <w:sz w:val="26"/>
          <w:szCs w:val="26"/>
          <w:rtl/>
          <w:lang w:val="en-CA" w:bidi="ar-SY"/>
        </w:rPr>
        <w:t xml:space="preserve"> الهيدروفلوروكربونية</w:t>
      </w:r>
      <w:r w:rsidRPr="001F7E9A">
        <w:rPr>
          <w:sz w:val="26"/>
          <w:szCs w:val="26"/>
          <w:rtl/>
          <w:lang w:val="en-CA" w:bidi="ar-SY"/>
        </w:rPr>
        <w:t xml:space="preserve"> (أنشطة غير استثمارية): تحسين معايير </w:t>
      </w:r>
      <w:r w:rsidR="00E520A2">
        <w:rPr>
          <w:rFonts w:hint="cs"/>
          <w:sz w:val="26"/>
          <w:szCs w:val="26"/>
          <w:rtl/>
          <w:lang w:val="en-CA" w:bidi="ar-SY"/>
        </w:rPr>
        <w:t>أداء الطاقة الدنيا</w:t>
      </w:r>
      <w:r w:rsidRPr="001F7E9A">
        <w:rPr>
          <w:sz w:val="26"/>
          <w:szCs w:val="26"/>
          <w:rtl/>
          <w:lang w:val="en-CA" w:bidi="ar-SY"/>
        </w:rPr>
        <w:t xml:space="preserve"> ومشروعين تجريبيين توضيحيين بشأن تقديم بدائل </w:t>
      </w:r>
      <w:r w:rsidR="00FE37D0">
        <w:rPr>
          <w:rFonts w:hint="cs"/>
          <w:sz w:val="26"/>
          <w:szCs w:val="26"/>
          <w:rtl/>
          <w:lang w:val="en-CA" w:bidi="ar-SY"/>
        </w:rPr>
        <w:t xml:space="preserve">ذات إمكانية </w:t>
      </w:r>
      <w:r w:rsidRPr="001F7E9A">
        <w:rPr>
          <w:sz w:val="26"/>
          <w:szCs w:val="26"/>
          <w:rtl/>
          <w:lang w:val="en-CA" w:bidi="ar-SY"/>
        </w:rPr>
        <w:t xml:space="preserve">منخفضة </w:t>
      </w:r>
      <w:r w:rsidR="00FE37D0">
        <w:rPr>
          <w:rFonts w:hint="cs"/>
          <w:sz w:val="26"/>
          <w:szCs w:val="26"/>
          <w:rtl/>
          <w:lang w:val="en-CA" w:bidi="ar-SY"/>
        </w:rPr>
        <w:t>للاحترار</w:t>
      </w:r>
      <w:r w:rsidRPr="001F7E9A">
        <w:rPr>
          <w:sz w:val="26"/>
          <w:szCs w:val="26"/>
          <w:rtl/>
          <w:lang w:val="en-CA" w:bidi="ar-SY"/>
        </w:rPr>
        <w:t xml:space="preserve"> العالمي لتعزيز كفاءة الطاقة في المعدات الصغيرة المستقلة المستخدمة في قطاع التبريد التجاري، وتقديم أنظمة </w:t>
      </w:r>
      <w:r w:rsidR="001454A6">
        <w:rPr>
          <w:rFonts w:hint="cs"/>
          <w:sz w:val="26"/>
          <w:szCs w:val="26"/>
          <w:rtl/>
          <w:lang w:val="en-CA" w:bidi="ar-SY"/>
        </w:rPr>
        <w:t>ال</w:t>
      </w:r>
      <w:r w:rsidRPr="001F7E9A">
        <w:rPr>
          <w:sz w:val="26"/>
          <w:szCs w:val="26"/>
          <w:rtl/>
          <w:lang w:val="en-CA" w:bidi="ar-SY"/>
        </w:rPr>
        <w:t xml:space="preserve">كشف </w:t>
      </w:r>
      <w:r w:rsidR="001454A6">
        <w:rPr>
          <w:rFonts w:hint="cs"/>
          <w:sz w:val="26"/>
          <w:szCs w:val="26"/>
          <w:rtl/>
          <w:lang w:val="en-CA" w:bidi="ar-SY"/>
        </w:rPr>
        <w:t xml:space="preserve">عن </w:t>
      </w:r>
      <w:r w:rsidRPr="001F7E9A">
        <w:rPr>
          <w:sz w:val="26"/>
          <w:szCs w:val="26"/>
          <w:rtl/>
          <w:lang w:val="en-CA" w:bidi="ar-SY"/>
        </w:rPr>
        <w:t xml:space="preserve">التسرب في معدات التبريد وتكييف الهواء والمضخات الحرارية </w:t>
      </w:r>
      <w:r w:rsidR="00E520A2" w:rsidRPr="001F7E9A">
        <w:rPr>
          <w:sz w:val="26"/>
          <w:szCs w:val="26"/>
          <w:rtl/>
          <w:lang w:val="en-CA" w:bidi="ar-SY"/>
        </w:rPr>
        <w:t xml:space="preserve">الثابتة </w:t>
      </w:r>
      <w:r w:rsidRPr="001F7E9A">
        <w:rPr>
          <w:sz w:val="26"/>
          <w:szCs w:val="26"/>
          <w:rtl/>
          <w:lang w:val="en-CA" w:bidi="ar-SY"/>
        </w:rPr>
        <w:t xml:space="preserve">في البوسنة والهرسك، بمبلغ </w:t>
      </w:r>
      <w:r w:rsidR="00E520A2" w:rsidRPr="00E520A2">
        <w:rPr>
          <w:sz w:val="26"/>
          <w:szCs w:val="26"/>
          <w:lang w:bidi="ar-SY"/>
        </w:rPr>
        <w:t>278,000</w:t>
      </w:r>
      <w:r w:rsidR="00E520A2">
        <w:rPr>
          <w:rFonts w:hint="cs"/>
          <w:sz w:val="26"/>
          <w:szCs w:val="26"/>
          <w:rtl/>
          <w:lang w:bidi="ar-SY"/>
        </w:rPr>
        <w:t xml:space="preserve"> </w:t>
      </w:r>
      <w:r w:rsidRPr="001F7E9A">
        <w:rPr>
          <w:sz w:val="26"/>
          <w:szCs w:val="26"/>
          <w:rtl/>
          <w:lang w:val="en-CA" w:bidi="ar-SY"/>
        </w:rPr>
        <w:t>دولار أمريكي، بالإضافة إلى تكاليف دعم الوكالة البالغة</w:t>
      </w:r>
      <w:r w:rsidR="00E520A2" w:rsidRPr="00E520A2">
        <w:rPr>
          <w:sz w:val="26"/>
          <w:szCs w:val="26"/>
          <w:lang w:bidi="ar-SY"/>
        </w:rPr>
        <w:t xml:space="preserve">19,460 </w:t>
      </w:r>
      <w:r w:rsidR="00E520A2">
        <w:rPr>
          <w:rFonts w:hint="cs"/>
          <w:sz w:val="26"/>
          <w:szCs w:val="26"/>
          <w:rtl/>
          <w:lang w:bidi="ar-SY"/>
        </w:rPr>
        <w:t xml:space="preserve"> </w:t>
      </w:r>
      <w:r w:rsidRPr="001F7E9A">
        <w:rPr>
          <w:sz w:val="26"/>
          <w:szCs w:val="26"/>
          <w:rtl/>
          <w:lang w:val="en-CA" w:bidi="ar-SY"/>
        </w:rPr>
        <w:t>دولار</w:t>
      </w:r>
      <w:r w:rsidR="00E520A2">
        <w:rPr>
          <w:rFonts w:hint="cs"/>
          <w:sz w:val="26"/>
          <w:szCs w:val="26"/>
          <w:rtl/>
          <w:lang w:val="en-CA" w:bidi="ar-SY"/>
        </w:rPr>
        <w:t>ا</w:t>
      </w:r>
      <w:r w:rsidRPr="001F7E9A">
        <w:rPr>
          <w:sz w:val="26"/>
          <w:szCs w:val="26"/>
          <w:rtl/>
          <w:lang w:val="en-CA" w:bidi="ar-SY"/>
        </w:rPr>
        <w:t xml:space="preserve"> أمريكي</w:t>
      </w:r>
      <w:r w:rsidR="00E520A2">
        <w:rPr>
          <w:rFonts w:hint="cs"/>
          <w:sz w:val="26"/>
          <w:szCs w:val="26"/>
          <w:rtl/>
          <w:lang w:val="en-CA" w:bidi="ar-SY"/>
        </w:rPr>
        <w:t>ا</w:t>
      </w:r>
      <w:r w:rsidRPr="001F7E9A">
        <w:rPr>
          <w:sz w:val="26"/>
          <w:szCs w:val="26"/>
          <w:rtl/>
          <w:lang w:val="en-CA" w:bidi="ar-SY"/>
        </w:rPr>
        <w:t xml:space="preserve"> ل</w:t>
      </w:r>
      <w:r w:rsidR="00E00A7E">
        <w:rPr>
          <w:rFonts w:hint="cs"/>
          <w:sz w:val="26"/>
          <w:szCs w:val="26"/>
          <w:rtl/>
          <w:lang w:val="en-CA" w:bidi="ar-SY"/>
        </w:rPr>
        <w:t>ليونيدو</w:t>
      </w:r>
      <w:r w:rsidRPr="001F7E9A">
        <w:rPr>
          <w:sz w:val="26"/>
          <w:szCs w:val="26"/>
          <w:rtl/>
          <w:lang w:val="en-CA" w:bidi="ar-SY"/>
        </w:rPr>
        <w:t xml:space="preserve">، مع </w:t>
      </w:r>
      <w:r w:rsidR="00E520A2">
        <w:rPr>
          <w:rFonts w:hint="cs"/>
          <w:sz w:val="26"/>
          <w:szCs w:val="26"/>
          <w:rtl/>
          <w:lang w:val="en-CA" w:bidi="ar-SY"/>
        </w:rPr>
        <w:t>الإشارة إلى</w:t>
      </w:r>
      <w:r w:rsidRPr="001F7E9A">
        <w:rPr>
          <w:sz w:val="26"/>
          <w:szCs w:val="26"/>
          <w:rtl/>
          <w:lang w:val="en-CA" w:bidi="ar-SY"/>
        </w:rPr>
        <w:t xml:space="preserve"> ما يلي:</w:t>
      </w:r>
    </w:p>
    <w:p w14:paraId="1D5CD7C5" w14:textId="14F2C40F" w:rsidR="00BF15E5" w:rsidRDefault="00BF15E5" w:rsidP="00BF15E5">
      <w:pPr>
        <w:pStyle w:val="ListParagraph"/>
        <w:numPr>
          <w:ilvl w:val="0"/>
          <w:numId w:val="29"/>
        </w:numPr>
        <w:bidi/>
        <w:spacing w:before="240" w:after="240" w:line="360" w:lineRule="exact"/>
        <w:ind w:left="1422" w:hanging="709"/>
        <w:contextualSpacing w:val="0"/>
        <w:rPr>
          <w:sz w:val="26"/>
          <w:szCs w:val="26"/>
          <w:lang w:val="en-CA" w:bidi="ar-SY"/>
        </w:rPr>
      </w:pPr>
      <w:r w:rsidRPr="00BF15E5">
        <w:rPr>
          <w:sz w:val="26"/>
          <w:szCs w:val="26"/>
          <w:rtl/>
          <w:lang w:val="en-CA" w:bidi="ar-SY"/>
        </w:rPr>
        <w:t xml:space="preserve">أن حكومة البوسنة والهرسك قد التزمت بالشروط المشار إليها في </w:t>
      </w:r>
      <w:r w:rsidR="00896186">
        <w:rPr>
          <w:rFonts w:hint="cs"/>
          <w:sz w:val="26"/>
          <w:szCs w:val="26"/>
          <w:rtl/>
          <w:lang w:val="en-CA" w:bidi="ar-SY"/>
        </w:rPr>
        <w:t>المقرر</w:t>
      </w:r>
      <w:r w:rsidRPr="00BF15E5">
        <w:rPr>
          <w:sz w:val="26"/>
          <w:szCs w:val="26"/>
          <w:rtl/>
          <w:lang w:val="en-CA" w:bidi="ar-SY"/>
        </w:rPr>
        <w:t xml:space="preserve"> 91/65(ب)(</w:t>
      </w:r>
      <w:r w:rsidR="00E520A2">
        <w:rPr>
          <w:rFonts w:hint="cs"/>
          <w:sz w:val="26"/>
          <w:szCs w:val="26"/>
          <w:rtl/>
          <w:lang w:val="en-CA" w:bidi="ar-SY"/>
        </w:rPr>
        <w:t>4</w:t>
      </w:r>
      <w:r w:rsidRPr="00BF15E5">
        <w:rPr>
          <w:sz w:val="26"/>
          <w:szCs w:val="26"/>
          <w:rtl/>
          <w:lang w:val="en-CA" w:bidi="ar-SY"/>
        </w:rPr>
        <w:t>)ب إلى ب(</w:t>
      </w:r>
      <w:r w:rsidR="00E520A2">
        <w:rPr>
          <w:rFonts w:hint="cs"/>
          <w:sz w:val="26"/>
          <w:szCs w:val="26"/>
          <w:rtl/>
          <w:lang w:val="en-CA" w:bidi="ar-SY"/>
        </w:rPr>
        <w:t>4</w:t>
      </w:r>
      <w:r w:rsidRPr="00BF15E5">
        <w:rPr>
          <w:sz w:val="26"/>
          <w:szCs w:val="26"/>
          <w:rtl/>
          <w:lang w:val="en-CA" w:bidi="ar-SY"/>
        </w:rPr>
        <w:t>)د؛</w:t>
      </w:r>
    </w:p>
    <w:p w14:paraId="0DCE5924" w14:textId="4B941D81" w:rsidR="00BF15E5" w:rsidRDefault="00BF15E5" w:rsidP="00BF15E5">
      <w:pPr>
        <w:pStyle w:val="ListParagraph"/>
        <w:numPr>
          <w:ilvl w:val="0"/>
          <w:numId w:val="29"/>
        </w:numPr>
        <w:bidi/>
        <w:spacing w:before="240" w:after="240" w:line="360" w:lineRule="exact"/>
        <w:ind w:left="1422" w:hanging="709"/>
        <w:contextualSpacing w:val="0"/>
        <w:rPr>
          <w:sz w:val="26"/>
          <w:szCs w:val="26"/>
          <w:lang w:val="en-CA" w:bidi="ar-SY"/>
        </w:rPr>
      </w:pPr>
      <w:r w:rsidRPr="00BF15E5">
        <w:rPr>
          <w:sz w:val="26"/>
          <w:szCs w:val="26"/>
          <w:rtl/>
          <w:lang w:val="en-CA" w:bidi="ar-SY"/>
        </w:rPr>
        <w:t xml:space="preserve">أن حكومة البوسنة والهرسك سوف تعمل على </w:t>
      </w:r>
      <w:r w:rsidR="00E520A2">
        <w:rPr>
          <w:rFonts w:hint="cs"/>
          <w:sz w:val="26"/>
          <w:szCs w:val="26"/>
          <w:rtl/>
          <w:lang w:val="en-CA" w:bidi="ar-SY"/>
        </w:rPr>
        <w:t>تحسين</w:t>
      </w:r>
      <w:r w:rsidRPr="00BF15E5">
        <w:rPr>
          <w:sz w:val="26"/>
          <w:szCs w:val="26"/>
          <w:rtl/>
          <w:lang w:val="en-CA" w:bidi="ar-SY"/>
        </w:rPr>
        <w:t xml:space="preserve"> المعايير </w:t>
      </w:r>
      <w:r w:rsidR="00E520A2">
        <w:rPr>
          <w:rFonts w:hint="cs"/>
          <w:sz w:val="26"/>
          <w:szCs w:val="26"/>
          <w:rtl/>
          <w:lang w:val="en-CA" w:bidi="ar-SY"/>
        </w:rPr>
        <w:t>ووضع علامات</w:t>
      </w:r>
      <w:r w:rsidRPr="00BF15E5">
        <w:rPr>
          <w:sz w:val="26"/>
          <w:szCs w:val="26"/>
          <w:rtl/>
          <w:lang w:val="en-CA" w:bidi="ar-SY"/>
        </w:rPr>
        <w:t xml:space="preserve"> الطاقة لمعدات </w:t>
      </w:r>
      <w:r w:rsidR="00207A83" w:rsidRPr="00207A83">
        <w:rPr>
          <w:sz w:val="26"/>
          <w:szCs w:val="26"/>
          <w:rtl/>
          <w:lang w:val="en-CA" w:bidi="ar-SY"/>
        </w:rPr>
        <w:t>التبريد وتكييف الهواء والمضخات الحرارية</w:t>
      </w:r>
      <w:r w:rsidRPr="00BF15E5">
        <w:rPr>
          <w:sz w:val="26"/>
          <w:szCs w:val="26"/>
          <w:rtl/>
          <w:lang w:val="en-CA" w:bidi="ar-SY"/>
        </w:rPr>
        <w:t xml:space="preserve"> عند الانتهاء من المشروع؛ </w:t>
      </w:r>
    </w:p>
    <w:p w14:paraId="403E72E0" w14:textId="22C974FA" w:rsidR="00BF15E5" w:rsidRPr="00724B59" w:rsidRDefault="00BF15E5" w:rsidP="00BF15E5">
      <w:pPr>
        <w:pStyle w:val="ListParagraph"/>
        <w:numPr>
          <w:ilvl w:val="0"/>
          <w:numId w:val="29"/>
        </w:numPr>
        <w:bidi/>
        <w:spacing w:before="240" w:after="240" w:line="360" w:lineRule="exact"/>
        <w:ind w:left="1422" w:hanging="709"/>
        <w:contextualSpacing w:val="0"/>
        <w:rPr>
          <w:sz w:val="26"/>
          <w:szCs w:val="26"/>
          <w:lang w:val="en-CA" w:bidi="ar-SY"/>
        </w:rPr>
      </w:pPr>
      <w:r w:rsidRPr="00BF15E5">
        <w:rPr>
          <w:sz w:val="26"/>
          <w:szCs w:val="26"/>
          <w:rtl/>
          <w:lang w:val="en-CA" w:bidi="ar-SY"/>
        </w:rPr>
        <w:t xml:space="preserve">أن </w:t>
      </w:r>
      <w:r w:rsidR="00E520A2" w:rsidRPr="00BF15E5">
        <w:rPr>
          <w:sz w:val="26"/>
          <w:szCs w:val="26"/>
          <w:rtl/>
          <w:lang w:val="en-CA" w:bidi="ar-SY"/>
        </w:rPr>
        <w:t xml:space="preserve">المشروع </w:t>
      </w:r>
      <w:r w:rsidR="00E520A2">
        <w:rPr>
          <w:rFonts w:hint="cs"/>
          <w:sz w:val="26"/>
          <w:szCs w:val="26"/>
          <w:rtl/>
          <w:lang w:val="en-CA" w:bidi="ar-SY"/>
        </w:rPr>
        <w:t>سيتم إنجازه من</w:t>
      </w:r>
      <w:r w:rsidRPr="00BF15E5">
        <w:rPr>
          <w:sz w:val="26"/>
          <w:szCs w:val="26"/>
          <w:rtl/>
          <w:lang w:val="en-CA" w:bidi="ar-SY"/>
        </w:rPr>
        <w:t xml:space="preserve"> الناحية التشغيلية في موعد أقصاه 31 ديسمبر</w:t>
      </w:r>
      <w:r w:rsidR="00E520A2">
        <w:rPr>
          <w:sz w:val="26"/>
          <w:szCs w:val="26"/>
          <w:lang w:bidi="ar-SY"/>
        </w:rPr>
        <w:t>/</w:t>
      </w:r>
      <w:r w:rsidR="00E520A2">
        <w:rPr>
          <w:rFonts w:hint="cs"/>
          <w:sz w:val="26"/>
          <w:szCs w:val="26"/>
          <w:rtl/>
          <w:lang w:bidi="ar-SY"/>
        </w:rPr>
        <w:t>كانون الأول</w:t>
      </w:r>
      <w:r w:rsidRPr="00BF15E5">
        <w:rPr>
          <w:sz w:val="26"/>
          <w:szCs w:val="26"/>
          <w:rtl/>
          <w:lang w:val="en-CA" w:bidi="ar-SY"/>
        </w:rPr>
        <w:t xml:space="preserve"> 2028، وسيتم تقديم تقرير مفصل عن المشروع إلى اللجنة التنفيذية في غضون ستة أشهر من تاريخ الانتهاء من المشروع، بما في ذلك وصف مفصل للأنشطة التي تم اتخاذها لنشر نتائج العرض التوضيحي للتكنولوجيا وتعزيز اعتماد </w:t>
      </w:r>
      <w:r w:rsidR="00E520A2">
        <w:rPr>
          <w:rFonts w:hint="cs"/>
          <w:sz w:val="26"/>
          <w:szCs w:val="26"/>
          <w:rtl/>
          <w:lang w:val="en-CA" w:bidi="ar-SY"/>
        </w:rPr>
        <w:t>تكنولوجيات</w:t>
      </w:r>
      <w:r w:rsidRPr="00BF15E5">
        <w:rPr>
          <w:sz w:val="26"/>
          <w:szCs w:val="26"/>
          <w:rtl/>
          <w:lang w:val="en-CA" w:bidi="ar-SY"/>
        </w:rPr>
        <w:t xml:space="preserve"> بديلة موفرة للطاقة مختارة.</w:t>
      </w:r>
    </w:p>
    <w:p w14:paraId="7FD088C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3C30497" w14:textId="77777777" w:rsidTr="001454A6">
        <w:tc>
          <w:tcPr>
            <w:tcW w:w="1871" w:type="dxa"/>
          </w:tcPr>
          <w:p w14:paraId="6249D09E" w14:textId="77777777" w:rsidR="007E5D09" w:rsidRDefault="007E5D09">
            <w:pPr>
              <w:rPr>
                <w:lang w:val="en-CA"/>
              </w:rPr>
            </w:pPr>
          </w:p>
        </w:tc>
        <w:tc>
          <w:tcPr>
            <w:tcW w:w="1872" w:type="dxa"/>
          </w:tcPr>
          <w:p w14:paraId="44D530A3" w14:textId="77777777" w:rsidR="007E5D09" w:rsidRDefault="007E5D09">
            <w:pPr>
              <w:rPr>
                <w:lang w:val="en-CA"/>
              </w:rPr>
            </w:pPr>
          </w:p>
        </w:tc>
        <w:tc>
          <w:tcPr>
            <w:tcW w:w="1872" w:type="dxa"/>
            <w:tcBorders>
              <w:bottom w:val="single" w:sz="4" w:space="0" w:color="auto"/>
            </w:tcBorders>
          </w:tcPr>
          <w:p w14:paraId="41B7C4FE" w14:textId="77777777" w:rsidR="007E5D09" w:rsidRDefault="007E5D09">
            <w:pPr>
              <w:rPr>
                <w:b/>
                <w:bCs/>
                <w:lang w:val="en-CA"/>
              </w:rPr>
            </w:pPr>
          </w:p>
        </w:tc>
        <w:tc>
          <w:tcPr>
            <w:tcW w:w="1872" w:type="dxa"/>
          </w:tcPr>
          <w:p w14:paraId="420D0DB4" w14:textId="77777777" w:rsidR="007E5D09" w:rsidRDefault="007E5D09">
            <w:pPr>
              <w:rPr>
                <w:lang w:val="en-CA"/>
              </w:rPr>
            </w:pPr>
          </w:p>
        </w:tc>
        <w:tc>
          <w:tcPr>
            <w:tcW w:w="1873" w:type="dxa"/>
          </w:tcPr>
          <w:p w14:paraId="09D38C88" w14:textId="77777777" w:rsidR="007E5D09" w:rsidRDefault="007E5D09">
            <w:pPr>
              <w:rPr>
                <w:lang w:val="en-CA"/>
              </w:rPr>
            </w:pPr>
          </w:p>
        </w:tc>
      </w:tr>
    </w:tbl>
    <w:p w14:paraId="3B93DDC3" w14:textId="77777777" w:rsidR="007E5D09" w:rsidRDefault="007E5D09">
      <w:pPr>
        <w:rPr>
          <w:rtl/>
          <w:lang w:val="en-CA"/>
        </w:rPr>
      </w:pPr>
    </w:p>
    <w:sectPr w:rsidR="007E5D09" w:rsidSect="00E45FC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514B" w14:textId="77777777" w:rsidR="00657B72" w:rsidRDefault="00657B72">
      <w:r>
        <w:separator/>
      </w:r>
    </w:p>
  </w:endnote>
  <w:endnote w:type="continuationSeparator" w:id="0">
    <w:p w14:paraId="2F71118D" w14:textId="77777777" w:rsidR="00657B72" w:rsidRDefault="0065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184A"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168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CE7C" w14:textId="77777777" w:rsidR="006578A5" w:rsidRDefault="006578A5" w:rsidP="006578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38106F" w14:textId="77777777" w:rsidR="006578A5" w:rsidRDefault="006578A5" w:rsidP="006578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9C8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44D9"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1576177"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042C80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1699" w14:textId="77777777" w:rsidR="00657B72" w:rsidRDefault="00657B72" w:rsidP="001C0D0E">
      <w:pPr>
        <w:jc w:val="right"/>
      </w:pPr>
      <w:r>
        <w:separator/>
      </w:r>
    </w:p>
  </w:footnote>
  <w:footnote w:type="continuationSeparator" w:id="0">
    <w:p w14:paraId="67A22700" w14:textId="77777777" w:rsidR="00657B72" w:rsidRDefault="00657B72">
      <w:r>
        <w:continuationSeparator/>
      </w:r>
    </w:p>
  </w:footnote>
  <w:footnote w:id="1">
    <w:p w14:paraId="5FAD7199" w14:textId="73DB09AA" w:rsidR="00282770" w:rsidRDefault="00282770" w:rsidP="00282770">
      <w:pPr>
        <w:pStyle w:val="FootnoteText"/>
        <w:bidi/>
        <w:rPr>
          <w:rtl/>
          <w:lang w:bidi="ar-SY"/>
        </w:rPr>
      </w:pPr>
      <w:r>
        <w:rPr>
          <w:rStyle w:val="FootnoteReference"/>
        </w:rPr>
        <w:footnoteRef/>
      </w:r>
      <w:r>
        <w:t xml:space="preserve"> </w:t>
      </w:r>
      <w:r w:rsidR="008630B5" w:rsidRPr="001E1147">
        <w:rPr>
          <w:lang w:val="en-US"/>
        </w:rPr>
        <w:t>UNEP/OzL.Pro/ExCom/9</w:t>
      </w:r>
      <w:r w:rsidR="008630B5">
        <w:rPr>
          <w:lang w:val="en-US"/>
        </w:rPr>
        <w:t>7</w:t>
      </w:r>
      <w:r w:rsidR="008630B5" w:rsidRPr="001E1147">
        <w:rPr>
          <w:lang w:val="en-US"/>
        </w:rPr>
        <w:t>/1</w:t>
      </w:r>
    </w:p>
  </w:footnote>
  <w:footnote w:id="2">
    <w:p w14:paraId="732688DF" w14:textId="3BB0AA74" w:rsidR="00F56F82" w:rsidRDefault="00F56F82" w:rsidP="00B50D0E">
      <w:pPr>
        <w:pStyle w:val="FootnoteText"/>
        <w:bidi/>
        <w:rPr>
          <w:lang w:bidi="ar-SY"/>
        </w:rPr>
      </w:pPr>
      <w:r>
        <w:rPr>
          <w:rStyle w:val="FootnoteReference"/>
        </w:rPr>
        <w:footnoteRef/>
      </w:r>
      <w:r>
        <w:t xml:space="preserve"> </w:t>
      </w:r>
      <w:r w:rsidR="00B50D0E" w:rsidRPr="00B50D0E">
        <w:rPr>
          <w:rtl/>
        </w:rPr>
        <w:t>وفقًا للرسالة المؤرخة 25 أغسطس</w:t>
      </w:r>
      <w:r w:rsidR="00B50D0E">
        <w:t>/</w:t>
      </w:r>
      <w:r w:rsidR="00B50D0E">
        <w:rPr>
          <w:rFonts w:hint="cs"/>
          <w:rtl/>
          <w:lang w:bidi="ar-SY"/>
        </w:rPr>
        <w:t>آب</w:t>
      </w:r>
      <w:r w:rsidR="00B50D0E" w:rsidRPr="00B50D0E">
        <w:rPr>
          <w:rtl/>
        </w:rPr>
        <w:t xml:space="preserve"> 2025 من وزارة التجارة والعلاقات الاقتصادية الخارجية في البوسنة والهرسك إلى منظمة الأمم المتحدة للتنمية الصناعية</w:t>
      </w:r>
      <w:r w:rsidR="00B50D0E">
        <w:rPr>
          <w:rFonts w:hint="cs"/>
          <w:rtl/>
        </w:rPr>
        <w:t xml:space="preserve"> (اليونيدو)</w:t>
      </w:r>
      <w:r w:rsidR="00B50D0E" w:rsidRPr="00B50D0E">
        <w:rPr>
          <w:rtl/>
        </w:rPr>
        <w:t>.</w:t>
      </w:r>
    </w:p>
  </w:footnote>
  <w:footnote w:id="3">
    <w:p w14:paraId="6425EF1D" w14:textId="70EBCA70" w:rsidR="00F56F82" w:rsidRDefault="00F56F82" w:rsidP="00B50D0E">
      <w:pPr>
        <w:pStyle w:val="FootnoteText"/>
        <w:bidi/>
        <w:rPr>
          <w:rtl/>
          <w:lang w:bidi="ar-SY"/>
        </w:rPr>
      </w:pPr>
      <w:r>
        <w:rPr>
          <w:rStyle w:val="FootnoteReference"/>
        </w:rPr>
        <w:footnoteRef/>
      </w:r>
      <w:r>
        <w:t xml:space="preserve"> </w:t>
      </w:r>
      <w:r w:rsidR="00B50D0E">
        <w:rPr>
          <w:rFonts w:hint="cs"/>
          <w:rtl/>
        </w:rPr>
        <w:t>المقرر</w:t>
      </w:r>
      <w:r w:rsidR="00B50D0E" w:rsidRPr="00B50D0E">
        <w:rPr>
          <w:rtl/>
        </w:rPr>
        <w:t xml:space="preserve"> 96/</w:t>
      </w:r>
      <w:r w:rsidR="00B50D0E">
        <w:rPr>
          <w:rFonts w:hint="cs"/>
          <w:rtl/>
        </w:rPr>
        <w:t>37.</w:t>
      </w:r>
    </w:p>
  </w:footnote>
  <w:footnote w:id="4">
    <w:p w14:paraId="02751C9C" w14:textId="1B292F07" w:rsidR="00316112" w:rsidRDefault="00316112" w:rsidP="001454A6">
      <w:pPr>
        <w:pStyle w:val="FootnoteText"/>
        <w:bidi/>
        <w:rPr>
          <w:rtl/>
          <w:lang w:bidi="ar-SY"/>
        </w:rPr>
      </w:pPr>
      <w:r>
        <w:rPr>
          <w:rStyle w:val="FootnoteReference"/>
        </w:rPr>
        <w:footnoteRef/>
      </w:r>
      <w:r>
        <w:t xml:space="preserve"> </w:t>
      </w:r>
      <w:r w:rsidR="001454A6" w:rsidRPr="001454A6">
        <w:rPr>
          <w:rtl/>
        </w:rPr>
        <w:t xml:space="preserve">عداد </w:t>
      </w:r>
      <w:r w:rsidR="001454A6">
        <w:rPr>
          <w:rFonts w:hint="cs"/>
          <w:rtl/>
        </w:rPr>
        <w:t>القدرة</w:t>
      </w:r>
      <w:r w:rsidR="001454A6" w:rsidRPr="001454A6">
        <w:rPr>
          <w:rtl/>
        </w:rPr>
        <w:t xml:space="preserve"> / الطاقة (لقياس الجهد والتيار ومعامل القدرة واستهلاك الطاقة بالكيلووات في الساعة)، ومقياس التيار الكهربائي لقياس التيار </w:t>
      </w:r>
      <w:r w:rsidR="001454A6">
        <w:rPr>
          <w:rFonts w:hint="cs"/>
          <w:rtl/>
        </w:rPr>
        <w:t>دون تدخل مباشر</w:t>
      </w:r>
      <w:r w:rsidR="001454A6" w:rsidRPr="001454A6">
        <w:rPr>
          <w:rtl/>
        </w:rPr>
        <w:t xml:space="preserve">، ومسجل البيانات أو واجهة لتسجيل وتنزيل القياسات، والكابلات والموصلات اللازمة، وحقيبة حمل </w:t>
      </w:r>
      <w:r w:rsidR="001454A6">
        <w:rPr>
          <w:rFonts w:hint="cs"/>
          <w:rtl/>
        </w:rPr>
        <w:t>للتنقل</w:t>
      </w:r>
      <w:r w:rsidR="001454A6" w:rsidRPr="001454A6">
        <w:rPr>
          <w:rtl/>
        </w:rPr>
        <w:t xml:space="preserve"> والحماية.</w:t>
      </w:r>
    </w:p>
  </w:footnote>
  <w:footnote w:id="5">
    <w:p w14:paraId="6FE07392" w14:textId="214B8034" w:rsidR="001E0D0B" w:rsidRDefault="001E0D0B" w:rsidP="001454A6">
      <w:pPr>
        <w:pStyle w:val="FootnoteText"/>
        <w:bidi/>
        <w:rPr>
          <w:rtl/>
          <w:lang w:bidi="ar-SY"/>
        </w:rPr>
      </w:pPr>
      <w:r>
        <w:rPr>
          <w:rStyle w:val="FootnoteReference"/>
        </w:rPr>
        <w:footnoteRef/>
      </w:r>
      <w:r>
        <w:t xml:space="preserve"> </w:t>
      </w:r>
      <w:r w:rsidR="001454A6" w:rsidRPr="001454A6">
        <w:rPr>
          <w:rtl/>
        </w:rPr>
        <w:t xml:space="preserve">تتكون من وحدة الأوزون الوطنية والمؤسسات ذات الصلة على مستوى الدولة والكيان وإدارة الجمارك وغرفة التجارة الخارجية في البوسنة والهرسك وممثلي جمعية </w:t>
      </w:r>
      <w:r w:rsidR="001454A6">
        <w:rPr>
          <w:rFonts w:hint="cs"/>
          <w:rtl/>
        </w:rPr>
        <w:t>التبريد وتكييف الهواء</w:t>
      </w:r>
      <w:r w:rsidR="001454A6" w:rsidRPr="001454A6">
        <w:rPr>
          <w:rtl/>
        </w:rPr>
        <w:t xml:space="preserve">، إلى جانب الخبراء الوطنيين والدوليين </w:t>
      </w:r>
      <w:r w:rsidR="001454A6">
        <w:rPr>
          <w:rFonts w:hint="cs"/>
          <w:rtl/>
        </w:rPr>
        <w:t>المعنيين</w:t>
      </w:r>
      <w:r w:rsidR="001454A6" w:rsidRPr="001454A6">
        <w:rPr>
          <w:rtl/>
        </w:rPr>
        <w:t xml:space="preserve"> حسب الضرورة.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DB72" w14:textId="7654CF0D" w:rsidR="007E5D09" w:rsidRDefault="006A7B0B" w:rsidP="00FE302B">
    <w:pPr>
      <w:jc w:val="left"/>
    </w:pPr>
    <w:fldSimple w:instr=" DOCPROPERTY &quot;Document number&quot;  \* MERGEFORMAT ">
      <w:r w:rsidR="00A94097">
        <w:t>UNEP/OzL.Pro/ExCom/97/38</w:t>
      </w:r>
    </w:fldSimple>
  </w:p>
  <w:p w14:paraId="11FC6741" w14:textId="77777777" w:rsidR="007E5D09" w:rsidRDefault="007E5D09"/>
  <w:p w14:paraId="1B11DCF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4C9F" w14:textId="6378F2E3" w:rsidR="007E5D09" w:rsidRDefault="006A7B0B" w:rsidP="00FE302B">
    <w:pPr>
      <w:jc w:val="right"/>
    </w:pPr>
    <w:fldSimple w:instr=" DOCPROPERTY &quot;Document number&quot;  \* MERGEFORMAT ">
      <w:r w:rsidR="001B1183">
        <w:t>UNEP/OzL.Pro/ExCom/97/</w:t>
      </w:r>
      <w:r w:rsidR="00E45FC6">
        <w:t>38</w:t>
      </w:r>
    </w:fldSimple>
  </w:p>
  <w:p w14:paraId="7401427B" w14:textId="77777777" w:rsidR="007E5D09" w:rsidRDefault="007E5D09"/>
  <w:p w14:paraId="6F6056E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E99D" w14:textId="0F39C3AC" w:rsidR="007E5D09" w:rsidRDefault="006A7B0B">
    <w:fldSimple w:instr=" DOCPROPERTY &quot;Document number&quot;  \* MERGEFORMAT ">
      <w:r w:rsidR="001B1183">
        <w:t>UNEP/OzL.Pro/ExCom/97/</w:t>
      </w:r>
      <w:r w:rsidR="001454A6">
        <w:t>38</w:t>
      </w:r>
    </w:fldSimple>
  </w:p>
  <w:p w14:paraId="4317F863" w14:textId="77777777" w:rsidR="007E5D09" w:rsidRDefault="007E5D09"/>
  <w:p w14:paraId="09A0CB54"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F479" w14:textId="5847674F" w:rsidR="007E5D09" w:rsidRDefault="006A7B0B">
    <w:pPr>
      <w:jc w:val="right"/>
    </w:pPr>
    <w:fldSimple w:instr=" DOCPROPERTY &quot;Document number&quot;  \* MERGEFORMAT ">
      <w:r w:rsidR="00A94097">
        <w:t>UNEP/OzL.Pro/ExCom/97/38</w:t>
      </w:r>
    </w:fldSimple>
  </w:p>
  <w:p w14:paraId="1436CC28" w14:textId="77777777" w:rsidR="007E5D09" w:rsidRDefault="007E5D09"/>
  <w:p w14:paraId="1542DA4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BFA4" w14:textId="360E52FE" w:rsidR="007E5D09" w:rsidRDefault="006A7B0B" w:rsidP="00393115">
    <w:pPr>
      <w:jc w:val="right"/>
    </w:pPr>
    <w:fldSimple w:instr=" DOCPROPERTY &quot;Document number&quot;  \* MERGEFORMAT ">
      <w:r w:rsidR="001B1183">
        <w:t>UNEP/OzL.Pro/ExCom/97/</w:t>
      </w:r>
      <w:r w:rsidR="00E45FC6">
        <w:t>38</w:t>
      </w:r>
    </w:fldSimple>
  </w:p>
  <w:p w14:paraId="26618ACE" w14:textId="77777777" w:rsidR="007E5D09" w:rsidRDefault="007E5D09">
    <w:pPr>
      <w:pStyle w:val="Header"/>
    </w:pPr>
  </w:p>
  <w:p w14:paraId="77DA5663" w14:textId="77777777" w:rsidR="00E45FC6" w:rsidRDefault="00E45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E1209D"/>
    <w:multiLevelType w:val="hybridMultilevel"/>
    <w:tmpl w:val="A7E8F09C"/>
    <w:lvl w:ilvl="0" w:tplc="FFFFFFFF">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3" w15:restartNumberingAfterBreak="0">
    <w:nsid w:val="2AF654EF"/>
    <w:multiLevelType w:val="hybridMultilevel"/>
    <w:tmpl w:val="56EAAB8A"/>
    <w:lvl w:ilvl="0" w:tplc="FFFFFFFF">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747965"/>
    <w:multiLevelType w:val="hybridMultilevel"/>
    <w:tmpl w:val="740C7212"/>
    <w:lvl w:ilvl="0" w:tplc="FFFFFFFF">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C083BF8"/>
    <w:multiLevelType w:val="hybridMultilevel"/>
    <w:tmpl w:val="740C721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8D33EA"/>
    <w:multiLevelType w:val="hybridMultilevel"/>
    <w:tmpl w:val="E56048CE"/>
    <w:lvl w:ilvl="0" w:tplc="0809000F">
      <w:start w:val="1"/>
      <w:numFmt w:val="decimal"/>
      <w:lvlText w:val="%1."/>
      <w:lvlJc w:val="left"/>
      <w:pPr>
        <w:ind w:left="724" w:hanging="360"/>
      </w:p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7"/>
  </w:num>
  <w:num w:numId="18" w16cid:durableId="1318270324">
    <w:abstractNumId w:val="18"/>
  </w:num>
  <w:num w:numId="19" w16cid:durableId="2133593865">
    <w:abstractNumId w:val="23"/>
  </w:num>
  <w:num w:numId="20" w16cid:durableId="1935045211">
    <w:abstractNumId w:val="16"/>
  </w:num>
  <w:num w:numId="21" w16cid:durableId="1318917148">
    <w:abstractNumId w:val="11"/>
  </w:num>
  <w:num w:numId="22" w16cid:durableId="1824200708">
    <w:abstractNumId w:val="15"/>
  </w:num>
  <w:num w:numId="23" w16cid:durableId="527648014">
    <w:abstractNumId w:val="20"/>
  </w:num>
  <w:num w:numId="24" w16cid:durableId="1225601404">
    <w:abstractNumId w:val="23"/>
  </w:num>
  <w:num w:numId="25" w16cid:durableId="2096779258">
    <w:abstractNumId w:val="22"/>
  </w:num>
  <w:num w:numId="26" w16cid:durableId="28267317">
    <w:abstractNumId w:val="21"/>
  </w:num>
  <w:num w:numId="27" w16cid:durableId="180093195">
    <w:abstractNumId w:val="12"/>
  </w:num>
  <w:num w:numId="28" w16cid:durableId="850727524">
    <w:abstractNumId w:val="13"/>
  </w:num>
  <w:num w:numId="29" w16cid:durableId="196303160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83"/>
    <w:rsid w:val="00013372"/>
    <w:rsid w:val="00015BC4"/>
    <w:rsid w:val="00017133"/>
    <w:rsid w:val="0002642B"/>
    <w:rsid w:val="0003197D"/>
    <w:rsid w:val="0004254A"/>
    <w:rsid w:val="000455B5"/>
    <w:rsid w:val="000762A4"/>
    <w:rsid w:val="000861FE"/>
    <w:rsid w:val="00091CD8"/>
    <w:rsid w:val="00097D58"/>
    <w:rsid w:val="000A699D"/>
    <w:rsid w:val="000C2FE8"/>
    <w:rsid w:val="000E0770"/>
    <w:rsid w:val="000E1354"/>
    <w:rsid w:val="001002E7"/>
    <w:rsid w:val="00144FC0"/>
    <w:rsid w:val="001454A6"/>
    <w:rsid w:val="0016706E"/>
    <w:rsid w:val="00170997"/>
    <w:rsid w:val="00187890"/>
    <w:rsid w:val="001B1183"/>
    <w:rsid w:val="001B5C91"/>
    <w:rsid w:val="001C0D0E"/>
    <w:rsid w:val="001D2B45"/>
    <w:rsid w:val="001E0D0B"/>
    <w:rsid w:val="001F0283"/>
    <w:rsid w:val="001F7E9A"/>
    <w:rsid w:val="00207A83"/>
    <w:rsid w:val="0022104F"/>
    <w:rsid w:val="00225E81"/>
    <w:rsid w:val="00253EAB"/>
    <w:rsid w:val="002810CA"/>
    <w:rsid w:val="00282770"/>
    <w:rsid w:val="002B535E"/>
    <w:rsid w:val="002E6A6F"/>
    <w:rsid w:val="002E7EF7"/>
    <w:rsid w:val="002F505F"/>
    <w:rsid w:val="00316112"/>
    <w:rsid w:val="0032579D"/>
    <w:rsid w:val="0035441C"/>
    <w:rsid w:val="00377E9D"/>
    <w:rsid w:val="003841DE"/>
    <w:rsid w:val="00392DDC"/>
    <w:rsid w:val="00393115"/>
    <w:rsid w:val="003C2491"/>
    <w:rsid w:val="003C2739"/>
    <w:rsid w:val="003C7CE8"/>
    <w:rsid w:val="003F2852"/>
    <w:rsid w:val="00416AD7"/>
    <w:rsid w:val="004507DF"/>
    <w:rsid w:val="00454E4B"/>
    <w:rsid w:val="004674D3"/>
    <w:rsid w:val="004C5B74"/>
    <w:rsid w:val="005124AA"/>
    <w:rsid w:val="0053096E"/>
    <w:rsid w:val="00546241"/>
    <w:rsid w:val="00562C48"/>
    <w:rsid w:val="00583F2A"/>
    <w:rsid w:val="00584ED8"/>
    <w:rsid w:val="005B65DF"/>
    <w:rsid w:val="005C7D4A"/>
    <w:rsid w:val="005E6614"/>
    <w:rsid w:val="00602E72"/>
    <w:rsid w:val="00614B1C"/>
    <w:rsid w:val="00620D21"/>
    <w:rsid w:val="00623414"/>
    <w:rsid w:val="00624AEF"/>
    <w:rsid w:val="006408E0"/>
    <w:rsid w:val="006578A5"/>
    <w:rsid w:val="00657B72"/>
    <w:rsid w:val="00662A73"/>
    <w:rsid w:val="006759DA"/>
    <w:rsid w:val="006A7B0B"/>
    <w:rsid w:val="006E6124"/>
    <w:rsid w:val="006F2A2C"/>
    <w:rsid w:val="00702662"/>
    <w:rsid w:val="00724B59"/>
    <w:rsid w:val="00770A63"/>
    <w:rsid w:val="00786775"/>
    <w:rsid w:val="00791A1A"/>
    <w:rsid w:val="007A535C"/>
    <w:rsid w:val="007B7442"/>
    <w:rsid w:val="007C3C73"/>
    <w:rsid w:val="007C48B6"/>
    <w:rsid w:val="007C6EF9"/>
    <w:rsid w:val="007D141D"/>
    <w:rsid w:val="007D567C"/>
    <w:rsid w:val="007E20B0"/>
    <w:rsid w:val="007E5D09"/>
    <w:rsid w:val="00801835"/>
    <w:rsid w:val="00826504"/>
    <w:rsid w:val="0084173D"/>
    <w:rsid w:val="008630B5"/>
    <w:rsid w:val="00872D99"/>
    <w:rsid w:val="00885865"/>
    <w:rsid w:val="00896186"/>
    <w:rsid w:val="008B7BCA"/>
    <w:rsid w:val="008E2901"/>
    <w:rsid w:val="008E3DF3"/>
    <w:rsid w:val="0090339C"/>
    <w:rsid w:val="00920424"/>
    <w:rsid w:val="00934DE9"/>
    <w:rsid w:val="00971762"/>
    <w:rsid w:val="00983FD1"/>
    <w:rsid w:val="00986A7D"/>
    <w:rsid w:val="009A5140"/>
    <w:rsid w:val="009C46B2"/>
    <w:rsid w:val="009C7A3E"/>
    <w:rsid w:val="009E3DBB"/>
    <w:rsid w:val="009F432B"/>
    <w:rsid w:val="00A166E9"/>
    <w:rsid w:val="00A3076D"/>
    <w:rsid w:val="00A44778"/>
    <w:rsid w:val="00A62048"/>
    <w:rsid w:val="00A755B6"/>
    <w:rsid w:val="00A907AD"/>
    <w:rsid w:val="00A94097"/>
    <w:rsid w:val="00AA250F"/>
    <w:rsid w:val="00AB4886"/>
    <w:rsid w:val="00AE7157"/>
    <w:rsid w:val="00B11DB6"/>
    <w:rsid w:val="00B33E9D"/>
    <w:rsid w:val="00B34D29"/>
    <w:rsid w:val="00B40E87"/>
    <w:rsid w:val="00B50D0E"/>
    <w:rsid w:val="00B81E83"/>
    <w:rsid w:val="00B9237B"/>
    <w:rsid w:val="00BB1C42"/>
    <w:rsid w:val="00BF15E5"/>
    <w:rsid w:val="00BF3091"/>
    <w:rsid w:val="00C0337B"/>
    <w:rsid w:val="00C17B6C"/>
    <w:rsid w:val="00C24588"/>
    <w:rsid w:val="00C27B58"/>
    <w:rsid w:val="00C34083"/>
    <w:rsid w:val="00C415D2"/>
    <w:rsid w:val="00C4331C"/>
    <w:rsid w:val="00C55EF2"/>
    <w:rsid w:val="00C7391D"/>
    <w:rsid w:val="00C83E39"/>
    <w:rsid w:val="00C85F06"/>
    <w:rsid w:val="00CA6459"/>
    <w:rsid w:val="00CF1D55"/>
    <w:rsid w:val="00D006A9"/>
    <w:rsid w:val="00D133A6"/>
    <w:rsid w:val="00D15B34"/>
    <w:rsid w:val="00D34512"/>
    <w:rsid w:val="00D35914"/>
    <w:rsid w:val="00D439F3"/>
    <w:rsid w:val="00D440B6"/>
    <w:rsid w:val="00D45C4D"/>
    <w:rsid w:val="00D46A96"/>
    <w:rsid w:val="00D5676E"/>
    <w:rsid w:val="00D57176"/>
    <w:rsid w:val="00D6339B"/>
    <w:rsid w:val="00DA0A0B"/>
    <w:rsid w:val="00DA5E3D"/>
    <w:rsid w:val="00DB38A6"/>
    <w:rsid w:val="00DB66F5"/>
    <w:rsid w:val="00DC47CB"/>
    <w:rsid w:val="00DD495A"/>
    <w:rsid w:val="00DD4F9A"/>
    <w:rsid w:val="00DD6CD1"/>
    <w:rsid w:val="00DE7FA6"/>
    <w:rsid w:val="00E00A7E"/>
    <w:rsid w:val="00E1360E"/>
    <w:rsid w:val="00E27B62"/>
    <w:rsid w:val="00E45FC6"/>
    <w:rsid w:val="00E520A2"/>
    <w:rsid w:val="00E54B59"/>
    <w:rsid w:val="00E56590"/>
    <w:rsid w:val="00E57231"/>
    <w:rsid w:val="00E84682"/>
    <w:rsid w:val="00E86EBE"/>
    <w:rsid w:val="00EA617F"/>
    <w:rsid w:val="00EC108E"/>
    <w:rsid w:val="00ED267A"/>
    <w:rsid w:val="00EF566C"/>
    <w:rsid w:val="00F01EB3"/>
    <w:rsid w:val="00F56F82"/>
    <w:rsid w:val="00F63F81"/>
    <w:rsid w:val="00F9523B"/>
    <w:rsid w:val="00FA7CA0"/>
    <w:rsid w:val="00FE28DF"/>
    <w:rsid w:val="00FE302B"/>
    <w:rsid w:val="00FE37D0"/>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610BD"/>
  <w15:docId w15:val="{DAD70BC5-AB0B-4B05-9732-987949F4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1">
    <w:name w:val="学术论文的三线表1"/>
    <w:basedOn w:val="TableNormal"/>
    <w:next w:val="TableGrid"/>
    <w:qFormat/>
    <w:rsid w:val="00282770"/>
    <w:pPr>
      <w:jc w:val="both"/>
    </w:pPr>
    <w:tblPr/>
  </w:style>
  <w:style w:type="table" w:customStyle="1" w:styleId="2">
    <w:name w:val="学术论文的三线表2"/>
    <w:basedOn w:val="TableNormal"/>
    <w:next w:val="TableGrid"/>
    <w:qFormat/>
    <w:rsid w:val="003841DE"/>
    <w:pPr>
      <w:jc w:val="both"/>
    </w:pPr>
    <w:tblPr/>
  </w:style>
  <w:style w:type="table" w:customStyle="1" w:styleId="3">
    <w:name w:val="学术论文的三线表3"/>
    <w:basedOn w:val="TableNormal"/>
    <w:next w:val="TableGrid"/>
    <w:qFormat/>
    <w:rsid w:val="003841DE"/>
    <w:pPr>
      <w:jc w:val="both"/>
    </w:pPr>
    <w:tblPr/>
  </w:style>
  <w:style w:type="table" w:customStyle="1" w:styleId="4">
    <w:name w:val="学术论文的三线表4"/>
    <w:basedOn w:val="TableNormal"/>
    <w:next w:val="TableGrid"/>
    <w:qFormat/>
    <w:rsid w:val="003841DE"/>
    <w:pPr>
      <w:jc w:val="both"/>
    </w:pPr>
    <w:tblPr/>
  </w:style>
  <w:style w:type="paragraph" w:styleId="ListParagraph">
    <w:name w:val="List Paragraph"/>
    <w:basedOn w:val="Normal"/>
    <w:uiPriority w:val="34"/>
    <w:qFormat/>
    <w:rsid w:val="00C34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38DF24EB-7E7F-4695-8E8C-A48D40289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 (3)</Template>
  <TotalTime>20</TotalTime>
  <Pages>11</Pages>
  <Words>3917</Words>
  <Characters>22173</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مقترح مشروع: البوسنة والهرسك</vt:lpstr>
    </vt:vector>
  </TitlesOfParts>
  <Company>UNMFS</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البوسنة والهرسك</dc:title>
  <dc:creator>Al Sioufi, Sanaa</dc:creator>
  <cp:lastModifiedBy>Angela Xue He Yan</cp:lastModifiedBy>
  <cp:revision>13</cp:revision>
  <cp:lastPrinted>2025-02-10T16:42:00Z</cp:lastPrinted>
  <dcterms:created xsi:type="dcterms:W3CDTF">2025-11-17T18:19:00Z</dcterms:created>
  <dcterms:modified xsi:type="dcterms:W3CDTF">2025-11-17T20:10:00Z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14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