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432" w:type="dxa"/>
        <w:tblLayout w:type="fixed"/>
        <w:tblLook w:val="0000" w:firstRow="0" w:lastRow="0" w:firstColumn="0" w:lastColumn="0" w:noHBand="0" w:noVBand="0"/>
      </w:tblPr>
      <w:tblGrid>
        <w:gridCol w:w="2070"/>
        <w:gridCol w:w="3420"/>
        <w:gridCol w:w="4590"/>
      </w:tblGrid>
      <w:tr w:rsidR="00C15867" w:rsidRPr="0034371D" w14:paraId="6A47EC8E" w14:textId="77777777" w:rsidTr="0050177E">
        <w:trPr>
          <w:trHeight w:val="720"/>
        </w:trPr>
        <w:tc>
          <w:tcPr>
            <w:tcW w:w="5490" w:type="dxa"/>
            <w:gridSpan w:val="2"/>
            <w:tcBorders>
              <w:bottom w:val="single" w:sz="18" w:space="0" w:color="auto"/>
            </w:tcBorders>
          </w:tcPr>
          <w:p w14:paraId="2CA0EFC4" w14:textId="77777777" w:rsidR="00C15867" w:rsidRPr="0034371D" w:rsidRDefault="00C15867" w:rsidP="005017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34371D">
              <w:rPr>
                <w:rFonts w:ascii="Univers" w:hAnsi="Univers"/>
                <w:b/>
                <w:sz w:val="28"/>
                <w:szCs w:val="28"/>
                <w:lang w:val="en-CA"/>
              </w:rPr>
              <w:t>UNITED</w:t>
            </w:r>
            <w:r w:rsidRPr="0034371D">
              <w:rPr>
                <w:rFonts w:ascii="Univers" w:hAnsi="Univers"/>
                <w:b/>
                <w:sz w:val="28"/>
                <w:szCs w:val="28"/>
                <w:lang w:val="en-CA"/>
              </w:rPr>
              <w:br/>
              <w:t>NATIONS</w:t>
            </w:r>
          </w:p>
        </w:tc>
        <w:tc>
          <w:tcPr>
            <w:tcW w:w="4590" w:type="dxa"/>
            <w:tcBorders>
              <w:bottom w:val="single" w:sz="18" w:space="0" w:color="auto"/>
            </w:tcBorders>
          </w:tcPr>
          <w:p w14:paraId="351B102A" w14:textId="77777777" w:rsidR="00C15867" w:rsidRPr="0034371D" w:rsidRDefault="00C15867" w:rsidP="0050177E">
            <w:pPr>
              <w:jc w:val="right"/>
              <w:rPr>
                <w:sz w:val="52"/>
                <w:szCs w:val="52"/>
                <w:lang w:val="en-CA"/>
              </w:rPr>
            </w:pPr>
            <w:r w:rsidRPr="0034371D">
              <w:rPr>
                <w:rFonts w:ascii="Univers Bold" w:hAnsi="Univers Bold"/>
                <w:b/>
                <w:sz w:val="72"/>
                <w:lang w:val="en-CA"/>
              </w:rPr>
              <w:t>EP</w:t>
            </w:r>
          </w:p>
        </w:tc>
      </w:tr>
      <w:tr w:rsidR="00C15867" w:rsidRPr="0034371D" w14:paraId="2C9673A0" w14:textId="77777777" w:rsidTr="005017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44AE07F" w14:textId="77777777" w:rsidR="00C15867" w:rsidRPr="0034371D" w:rsidRDefault="00E52838" w:rsidP="0050177E">
            <w:pPr>
              <w:spacing w:before="120"/>
              <w:rPr>
                <w:lang w:val="en-CA"/>
              </w:rPr>
            </w:pPr>
            <w:r w:rsidRPr="0034371D">
              <w:rPr>
                <w:noProof/>
                <w:lang w:val="en-US"/>
              </w:rPr>
              <mc:AlternateContent>
                <mc:Choice Requires="wpg">
                  <w:drawing>
                    <wp:anchor distT="0" distB="0" distL="114300" distR="114300" simplePos="0" relativeHeight="251660288" behindDoc="0" locked="0" layoutInCell="1" allowOverlap="1" wp14:anchorId="15485386" wp14:editId="12B8E61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350637A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27934AF8" w14:textId="77777777" w:rsidR="00C15867" w:rsidRPr="0034371D" w:rsidRDefault="00C15867" w:rsidP="005017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34371D">
              <w:rPr>
                <w:rFonts w:ascii="Univers" w:hAnsi="Univers"/>
                <w:b/>
                <w:sz w:val="32"/>
                <w:lang w:val="en-CA"/>
              </w:rPr>
              <w:t>United Nations</w:t>
            </w:r>
          </w:p>
          <w:p w14:paraId="58AFD5F9" w14:textId="77777777" w:rsidR="00C15867" w:rsidRPr="0034371D" w:rsidRDefault="00C15867" w:rsidP="005017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34371D">
              <w:rPr>
                <w:rFonts w:ascii="Univers" w:hAnsi="Univers"/>
                <w:b/>
                <w:sz w:val="32"/>
                <w:lang w:val="en-CA"/>
              </w:rPr>
              <w:t>Environment</w:t>
            </w:r>
          </w:p>
          <w:p w14:paraId="6CB08F0A" w14:textId="77777777" w:rsidR="00C15867" w:rsidRPr="0034371D" w:rsidRDefault="00C15867" w:rsidP="005017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34371D">
              <w:rPr>
                <w:rFonts w:ascii="Univers" w:hAnsi="Univers"/>
                <w:b/>
                <w:sz w:val="32"/>
                <w:lang w:val="en-CA"/>
              </w:rPr>
              <w:t>Programme</w:t>
            </w:r>
          </w:p>
          <w:p w14:paraId="4C6C6DD1" w14:textId="77777777" w:rsidR="00C15867" w:rsidRPr="0034371D" w:rsidRDefault="00C15867" w:rsidP="0050177E">
            <w:pPr>
              <w:spacing w:before="720"/>
              <w:ind w:left="158"/>
              <w:rPr>
                <w:lang w:val="en-CA"/>
              </w:rPr>
            </w:pPr>
          </w:p>
        </w:tc>
        <w:tc>
          <w:tcPr>
            <w:tcW w:w="4590" w:type="dxa"/>
            <w:tcBorders>
              <w:top w:val="nil"/>
              <w:left w:val="nil"/>
              <w:bottom w:val="single" w:sz="36" w:space="0" w:color="auto"/>
              <w:right w:val="nil"/>
            </w:tcBorders>
          </w:tcPr>
          <w:p w14:paraId="76BDB613" w14:textId="77777777" w:rsidR="00C15867" w:rsidRPr="0034371D" w:rsidRDefault="00C15867" w:rsidP="0050177E">
            <w:pPr>
              <w:rPr>
                <w:lang w:val="en-CA"/>
              </w:rPr>
            </w:pPr>
            <w:r w:rsidRPr="0034371D">
              <w:rPr>
                <w:lang w:val="en-CA"/>
              </w:rPr>
              <w:t>Distr.</w:t>
            </w:r>
          </w:p>
          <w:p w14:paraId="66FEFE39" w14:textId="77777777" w:rsidR="00923540" w:rsidRPr="0034371D" w:rsidRDefault="00923540" w:rsidP="00923540">
            <w:pPr>
              <w:rPr>
                <w:lang w:val="en-CA"/>
              </w:rPr>
            </w:pPr>
            <w:r w:rsidRPr="0034371D">
              <w:rPr>
                <w:lang w:val="en-CA"/>
              </w:rPr>
              <w:t>GENERAL</w:t>
            </w:r>
          </w:p>
          <w:p w14:paraId="5F6BAC58" w14:textId="77777777" w:rsidR="00C15867" w:rsidRPr="0034371D" w:rsidRDefault="00C15867" w:rsidP="0050177E">
            <w:pPr>
              <w:rPr>
                <w:lang w:val="en-CA"/>
              </w:rPr>
            </w:pPr>
          </w:p>
          <w:p w14:paraId="40BF8B6D" w14:textId="77777777" w:rsidR="00C15867" w:rsidRPr="0034371D" w:rsidRDefault="00C15867" w:rsidP="0050177E">
            <w:pPr>
              <w:rPr>
                <w:lang w:val="en-CA"/>
              </w:rPr>
            </w:pPr>
          </w:p>
          <w:p w14:paraId="0F54BE2D" w14:textId="1BE7445A" w:rsidR="00C15867" w:rsidRPr="0034371D" w:rsidRDefault="007321E3" w:rsidP="0050177E">
            <w:pPr>
              <w:rPr>
                <w:lang w:val="en-CA"/>
              </w:rPr>
            </w:pPr>
            <w:r w:rsidRPr="0034371D">
              <w:rPr>
                <w:lang w:val="en-CA"/>
              </w:rPr>
              <w:fldChar w:fldCharType="begin"/>
            </w:r>
            <w:r w:rsidRPr="0034371D">
              <w:rPr>
                <w:lang w:val="en-CA"/>
              </w:rPr>
              <w:instrText xml:space="preserve"> DOCPROPERTY "Document number"  \* MERGEFORMAT </w:instrText>
            </w:r>
            <w:r w:rsidRPr="0034371D">
              <w:rPr>
                <w:lang w:val="en-CA"/>
              </w:rPr>
              <w:fldChar w:fldCharType="separate"/>
            </w:r>
            <w:r w:rsidR="00A53957">
              <w:rPr>
                <w:lang w:val="en-CA"/>
              </w:rPr>
              <w:t>UNEP/OzL.Pro/ExCom/86/55</w:t>
            </w:r>
            <w:r w:rsidRPr="0034371D">
              <w:rPr>
                <w:lang w:val="en-CA"/>
              </w:rPr>
              <w:fldChar w:fldCharType="end"/>
            </w:r>
          </w:p>
          <w:p w14:paraId="41107533" w14:textId="3B2E4D5C" w:rsidR="00C15867" w:rsidRPr="0034371D" w:rsidRDefault="00BC2495" w:rsidP="0050177E">
            <w:pPr>
              <w:rPr>
                <w:lang w:val="en-CA"/>
              </w:rPr>
            </w:pPr>
            <w:r w:rsidRPr="0034371D">
              <w:rPr>
                <w:lang w:val="en-CA"/>
              </w:rPr>
              <w:fldChar w:fldCharType="begin"/>
            </w:r>
            <w:r w:rsidR="00851352" w:rsidRPr="0034371D">
              <w:rPr>
                <w:lang w:val="en-CA"/>
              </w:rPr>
              <w:instrText xml:space="preserve"> DOCPROPERTY "Revision date" \@ "d MMMM YYYY"  \* MERGEFORMAT </w:instrText>
            </w:r>
            <w:r w:rsidRPr="0034371D">
              <w:rPr>
                <w:lang w:val="en-CA"/>
              </w:rPr>
              <w:fldChar w:fldCharType="separate"/>
            </w:r>
            <w:r w:rsidR="00DD6710">
              <w:rPr>
                <w:lang w:val="en-CA"/>
              </w:rPr>
              <w:t>21 October 2020</w:t>
            </w:r>
            <w:r w:rsidRPr="0034371D">
              <w:rPr>
                <w:lang w:val="en-CA"/>
              </w:rPr>
              <w:fldChar w:fldCharType="end"/>
            </w:r>
          </w:p>
          <w:p w14:paraId="2F6D0FDA" w14:textId="77777777" w:rsidR="00C15867" w:rsidRPr="0034371D" w:rsidRDefault="00C15867" w:rsidP="0050177E">
            <w:pPr>
              <w:rPr>
                <w:caps/>
                <w:lang w:val="en-CA"/>
              </w:rPr>
            </w:pPr>
          </w:p>
          <w:p w14:paraId="0605EE5F" w14:textId="77777777" w:rsidR="00C15867" w:rsidRPr="0034371D" w:rsidRDefault="00C15867" w:rsidP="0050177E">
            <w:pPr>
              <w:rPr>
                <w:lang w:val="en-CA"/>
              </w:rPr>
            </w:pPr>
            <w:r w:rsidRPr="0034371D">
              <w:rPr>
                <w:lang w:val="en-CA"/>
              </w:rPr>
              <w:t>ORIGINAL: ENGLISH</w:t>
            </w:r>
          </w:p>
        </w:tc>
      </w:tr>
    </w:tbl>
    <w:p w14:paraId="22DE950C" w14:textId="4E2C76DE" w:rsidR="00704CE9" w:rsidRPr="0034371D" w:rsidRDefault="00C15867" w:rsidP="00704CE9">
      <w:pPr>
        <w:jc w:val="left"/>
        <w:rPr>
          <w:lang w:val="en-CA"/>
        </w:rPr>
      </w:pPr>
      <w:r w:rsidRPr="0034371D">
        <w:rPr>
          <w:lang w:val="en-CA"/>
        </w:rPr>
        <w:t>EXECUTIVE COMMITTEE OF</w:t>
      </w:r>
      <w:r w:rsidRPr="0034371D">
        <w:rPr>
          <w:lang w:val="en-CA"/>
        </w:rPr>
        <w:br/>
      </w:r>
      <w:r w:rsidR="0028163A">
        <w:rPr>
          <w:lang w:val="en-CA"/>
        </w:rPr>
        <w:t xml:space="preserve"> </w:t>
      </w:r>
      <w:r w:rsidRPr="0034371D">
        <w:rPr>
          <w:lang w:val="en-CA"/>
        </w:rPr>
        <w:t>THE MULTILATERAL FUND FOR THE</w:t>
      </w:r>
      <w:r w:rsidRPr="0034371D">
        <w:rPr>
          <w:lang w:val="en-CA"/>
        </w:rPr>
        <w:br/>
      </w:r>
      <w:r w:rsidR="0028163A">
        <w:rPr>
          <w:lang w:val="en-CA"/>
        </w:rPr>
        <w:t xml:space="preserve"> </w:t>
      </w:r>
      <w:r w:rsidRPr="0034371D">
        <w:rPr>
          <w:lang w:val="en-CA"/>
        </w:rPr>
        <w:t>IMPLEMENTATION OF THE MONTREAL PROTOCOL</w:t>
      </w:r>
      <w:r w:rsidRPr="0034371D">
        <w:rPr>
          <w:lang w:val="en-CA"/>
        </w:rPr>
        <w:br/>
      </w:r>
      <w:r w:rsidR="00704CE9" w:rsidRPr="0034371D">
        <w:rPr>
          <w:lang w:val="en-CA"/>
        </w:rPr>
        <w:t>Eighty-sixth Meeting</w:t>
      </w:r>
    </w:p>
    <w:p w14:paraId="5008B19E" w14:textId="77777777" w:rsidR="00704CE9" w:rsidRPr="0034371D" w:rsidRDefault="00704CE9" w:rsidP="00704CE9">
      <w:pPr>
        <w:jc w:val="left"/>
        <w:rPr>
          <w:lang w:val="en-CA"/>
        </w:rPr>
      </w:pPr>
      <w:r w:rsidRPr="0034371D">
        <w:rPr>
          <w:lang w:val="en-CA"/>
        </w:rPr>
        <w:t>Montreal, 2-6 November 2020</w:t>
      </w:r>
    </w:p>
    <w:p w14:paraId="7892E671" w14:textId="5734F5DC" w:rsidR="00BF1064" w:rsidRPr="0034371D" w:rsidRDefault="00A93081" w:rsidP="00BF1064">
      <w:pPr>
        <w:tabs>
          <w:tab w:val="left" w:pos="8280"/>
        </w:tabs>
        <w:rPr>
          <w:lang w:val="en-CA"/>
        </w:rPr>
      </w:pPr>
      <w:r w:rsidRPr="00692D14">
        <w:rPr>
          <w:lang w:val="en-CA"/>
        </w:rPr>
        <w:t>Postponed to 8-12 March 2021</w:t>
      </w:r>
      <w:r w:rsidR="009B499B">
        <w:rPr>
          <w:rStyle w:val="FootnoteReference"/>
          <w:lang w:val="en-CA"/>
        </w:rPr>
        <w:footnoteReference w:id="1"/>
      </w:r>
    </w:p>
    <w:p w14:paraId="369F7A68" w14:textId="77777777" w:rsidR="00BF1064" w:rsidRPr="0034371D" w:rsidRDefault="00BF1064" w:rsidP="00BF1064">
      <w:pPr>
        <w:tabs>
          <w:tab w:val="left" w:pos="8280"/>
        </w:tabs>
        <w:rPr>
          <w:lang w:val="en-CA"/>
        </w:rPr>
      </w:pPr>
    </w:p>
    <w:p w14:paraId="1F27BD47" w14:textId="77777777" w:rsidR="00BF1064" w:rsidRPr="0034371D" w:rsidRDefault="00BF1064" w:rsidP="00BF1064">
      <w:pPr>
        <w:tabs>
          <w:tab w:val="left" w:pos="8280"/>
        </w:tabs>
        <w:rPr>
          <w:lang w:val="en-CA"/>
        </w:rPr>
      </w:pPr>
    </w:p>
    <w:p w14:paraId="529509EF" w14:textId="77777777" w:rsidR="00BF1064" w:rsidRPr="0034371D" w:rsidRDefault="00BF1064" w:rsidP="00BF1064">
      <w:pPr>
        <w:tabs>
          <w:tab w:val="left" w:pos="8280"/>
        </w:tabs>
        <w:rPr>
          <w:lang w:val="en-CA"/>
        </w:rPr>
      </w:pPr>
    </w:p>
    <w:p w14:paraId="799F8F1A" w14:textId="216435B0" w:rsidR="00BF1064" w:rsidRPr="0034371D" w:rsidRDefault="006B5A40" w:rsidP="00BF1064">
      <w:pPr>
        <w:jc w:val="center"/>
        <w:rPr>
          <w:b/>
          <w:lang w:val="en-CA"/>
        </w:rPr>
      </w:pPr>
      <w:r>
        <w:rPr>
          <w:b/>
          <w:lang w:val="en-CA"/>
        </w:rPr>
        <w:t>PROJECT PROPOSAL: IRAN</w:t>
      </w:r>
      <w:r w:rsidR="00F52944">
        <w:rPr>
          <w:b/>
          <w:lang w:val="en-CA"/>
        </w:rPr>
        <w:t xml:space="preserve"> (Islamic Republic of)</w:t>
      </w:r>
    </w:p>
    <w:p w14:paraId="7941D0A1" w14:textId="77777777" w:rsidR="00BF1064" w:rsidRPr="0034371D" w:rsidRDefault="00BF1064" w:rsidP="00BF1064">
      <w:pPr>
        <w:rPr>
          <w:lang w:val="en-CA"/>
        </w:rPr>
      </w:pPr>
    </w:p>
    <w:p w14:paraId="6CED97D0" w14:textId="77777777" w:rsidR="00BF1064" w:rsidRPr="0034371D" w:rsidRDefault="00BF1064" w:rsidP="00BF1064">
      <w:pPr>
        <w:rPr>
          <w:lang w:val="en-CA"/>
        </w:rPr>
      </w:pPr>
    </w:p>
    <w:p w14:paraId="71E5F2FB" w14:textId="77777777" w:rsidR="00BF1064" w:rsidRPr="0034371D" w:rsidRDefault="00BF1064" w:rsidP="00BF1064">
      <w:pPr>
        <w:ind w:firstLine="720"/>
        <w:rPr>
          <w:lang w:val="en-CA"/>
        </w:rPr>
      </w:pPr>
      <w:r w:rsidRPr="0034371D">
        <w:rPr>
          <w:lang w:val="en-CA"/>
        </w:rPr>
        <w:t xml:space="preserve">This document consists of the comments and recommendation of the Secretariat on the following project proposal: </w:t>
      </w:r>
    </w:p>
    <w:p w14:paraId="1DA78118" w14:textId="77777777" w:rsidR="00BF1064" w:rsidRPr="0034371D" w:rsidRDefault="00BF1064" w:rsidP="00BF1064">
      <w:pPr>
        <w:rPr>
          <w:lang w:val="en-CA"/>
        </w:rPr>
      </w:pPr>
    </w:p>
    <w:p w14:paraId="3E103D93" w14:textId="77777777" w:rsidR="00BF1064" w:rsidRPr="0034371D" w:rsidRDefault="00BF1064" w:rsidP="00BF1064">
      <w:pPr>
        <w:rPr>
          <w:u w:val="single"/>
          <w:lang w:val="en-CA"/>
        </w:rPr>
      </w:pPr>
      <w:r w:rsidRPr="0034371D">
        <w:rPr>
          <w:u w:val="single"/>
          <w:lang w:val="en-CA"/>
        </w:rPr>
        <w:t>Phase-out</w:t>
      </w:r>
    </w:p>
    <w:p w14:paraId="101711AA" w14:textId="77777777" w:rsidR="00BF1064" w:rsidRPr="0034371D" w:rsidRDefault="00BF1064" w:rsidP="00BF1064">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F1064" w:rsidRPr="0034371D" w14:paraId="463DE2E3" w14:textId="77777777" w:rsidTr="0050177E">
        <w:tc>
          <w:tcPr>
            <w:tcW w:w="6941" w:type="dxa"/>
          </w:tcPr>
          <w:p w14:paraId="600D5164" w14:textId="1ABF4A35" w:rsidR="00BF1064" w:rsidRPr="0034371D" w:rsidRDefault="00BF1064" w:rsidP="0050177E">
            <w:pPr>
              <w:pStyle w:val="ListParagraph"/>
              <w:numPr>
                <w:ilvl w:val="0"/>
                <w:numId w:val="21"/>
              </w:numPr>
              <w:ind w:hanging="830"/>
              <w:rPr>
                <w:lang w:val="en-CA"/>
              </w:rPr>
            </w:pPr>
            <w:r w:rsidRPr="0034371D">
              <w:rPr>
                <w:lang w:val="en-CA"/>
              </w:rPr>
              <w:t>HCFC pha</w:t>
            </w:r>
            <w:r w:rsidR="00E32942">
              <w:rPr>
                <w:lang w:val="en-CA"/>
              </w:rPr>
              <w:t>se-out management plan (</w:t>
            </w:r>
            <w:r w:rsidR="00E32942" w:rsidRPr="00E32942">
              <w:rPr>
                <w:lang w:val="en-CA"/>
              </w:rPr>
              <w:t>s</w:t>
            </w:r>
            <w:r w:rsidR="00EB3D1A">
              <w:rPr>
                <w:lang w:val="en-CA"/>
              </w:rPr>
              <w:t>tage I</w:t>
            </w:r>
            <w:r w:rsidR="00E32942" w:rsidRPr="00E32942">
              <w:rPr>
                <w:lang w:val="en-CA"/>
              </w:rPr>
              <w:t>I</w:t>
            </w:r>
            <w:r w:rsidRPr="00E32942">
              <w:rPr>
                <w:lang w:val="en-CA"/>
              </w:rPr>
              <w:t xml:space="preserve">, </w:t>
            </w:r>
            <w:r w:rsidR="00E32942" w:rsidRPr="00E32942">
              <w:rPr>
                <w:lang w:val="en-CA"/>
              </w:rPr>
              <w:t>third</w:t>
            </w:r>
            <w:r w:rsidRPr="00E32942">
              <w:rPr>
                <w:lang w:val="en-CA"/>
              </w:rPr>
              <w:t xml:space="preserve"> tranche</w:t>
            </w:r>
            <w:r w:rsidRPr="0034371D">
              <w:rPr>
                <w:lang w:val="en-CA"/>
              </w:rPr>
              <w:t>)</w:t>
            </w:r>
          </w:p>
        </w:tc>
        <w:tc>
          <w:tcPr>
            <w:tcW w:w="2409" w:type="dxa"/>
          </w:tcPr>
          <w:p w14:paraId="79F850BA" w14:textId="4F21424F" w:rsidR="00BF1064" w:rsidRPr="0034371D" w:rsidRDefault="00166EBC" w:rsidP="0050177E">
            <w:pPr>
              <w:jc w:val="right"/>
              <w:rPr>
                <w:lang w:val="en-CA"/>
              </w:rPr>
            </w:pPr>
            <w:r w:rsidRPr="00166EBC">
              <w:rPr>
                <w:lang w:val="en-CA"/>
              </w:rPr>
              <w:t>UNDP, UNEP, UNIDO, Germany, and Italy</w:t>
            </w:r>
          </w:p>
        </w:tc>
      </w:tr>
    </w:tbl>
    <w:p w14:paraId="4F35E6EB" w14:textId="77777777" w:rsidR="00BF1064" w:rsidRPr="0034371D" w:rsidRDefault="00BF1064" w:rsidP="00BF1064">
      <w:pPr>
        <w:rPr>
          <w:lang w:val="en-CA"/>
        </w:rPr>
      </w:pPr>
    </w:p>
    <w:p w14:paraId="61E8B802" w14:textId="77777777" w:rsidR="00BF1064" w:rsidRPr="0034371D" w:rsidRDefault="00BF1064" w:rsidP="00BF1064">
      <w:pPr>
        <w:rPr>
          <w:lang w:val="en-CA"/>
        </w:rPr>
      </w:pPr>
    </w:p>
    <w:p w14:paraId="37E8217C" w14:textId="2A04D550" w:rsidR="00BF1064" w:rsidRPr="0034371D" w:rsidRDefault="00CE20DA" w:rsidP="00CE20DA">
      <w:pPr>
        <w:tabs>
          <w:tab w:val="left" w:pos="6313"/>
        </w:tabs>
        <w:rPr>
          <w:lang w:val="en-CA"/>
        </w:rPr>
      </w:pPr>
      <w:r>
        <w:rPr>
          <w:lang w:val="en-CA"/>
        </w:rPr>
        <w:tab/>
      </w:r>
    </w:p>
    <w:p w14:paraId="5F595615" w14:textId="77777777" w:rsidR="00BF1064" w:rsidRPr="0034371D" w:rsidRDefault="00BF1064" w:rsidP="00BF1064">
      <w:pPr>
        <w:rPr>
          <w:lang w:val="en-CA"/>
        </w:rPr>
      </w:pPr>
      <w:r w:rsidRPr="0034371D">
        <w:rPr>
          <w:lang w:val="en-CA"/>
        </w:rPr>
        <w:br w:type="page"/>
      </w:r>
    </w:p>
    <w:p w14:paraId="34CB67DC" w14:textId="77777777" w:rsidR="00166EBC" w:rsidRPr="005E2E96" w:rsidRDefault="00166EBC" w:rsidP="00166EBC">
      <w:pPr>
        <w:jc w:val="center"/>
        <w:rPr>
          <w:b/>
          <w:sz w:val="20"/>
          <w:szCs w:val="20"/>
          <w:lang w:val="en-CA"/>
        </w:rPr>
      </w:pPr>
      <w:r w:rsidRPr="005E2E96">
        <w:rPr>
          <w:b/>
          <w:sz w:val="20"/>
          <w:szCs w:val="20"/>
          <w:lang w:val="en-CA"/>
        </w:rPr>
        <w:lastRenderedPageBreak/>
        <w:t>PROJECT EVALUATION SHEET – MULTI-YEAR PROJECTS</w:t>
      </w:r>
    </w:p>
    <w:p w14:paraId="7A5C4201" w14:textId="7B38DEF2" w:rsidR="00166EBC" w:rsidRPr="005E2E96" w:rsidRDefault="00166EBC" w:rsidP="00166EBC">
      <w:pPr>
        <w:spacing w:after="80"/>
        <w:jc w:val="center"/>
        <w:rPr>
          <w:sz w:val="20"/>
          <w:szCs w:val="20"/>
        </w:rPr>
      </w:pPr>
      <w:r w:rsidRPr="005E2E96">
        <w:rPr>
          <w:b/>
          <w:sz w:val="20"/>
          <w:szCs w:val="20"/>
        </w:rPr>
        <w:t>Iran (Islamic Republic of)</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28" w:type="dxa"/>
          <w:right w:w="28" w:type="dxa"/>
        </w:tblCellMar>
        <w:tblLook w:val="04A0" w:firstRow="1" w:lastRow="0" w:firstColumn="1" w:lastColumn="0" w:noHBand="0" w:noVBand="1"/>
      </w:tblPr>
      <w:tblGrid>
        <w:gridCol w:w="2405"/>
        <w:gridCol w:w="3544"/>
        <w:gridCol w:w="2126"/>
        <w:gridCol w:w="1925"/>
      </w:tblGrid>
      <w:tr w:rsidR="00166EBC" w:rsidRPr="005E2E96" w14:paraId="7CDFB4FB" w14:textId="77777777" w:rsidTr="00D1030D">
        <w:trPr>
          <w:trHeight w:val="115"/>
        </w:trPr>
        <w:tc>
          <w:tcPr>
            <w:tcW w:w="2405" w:type="dxa"/>
            <w:shd w:val="clear" w:color="auto" w:fill="auto"/>
          </w:tcPr>
          <w:p w14:paraId="405D0D76" w14:textId="77777777" w:rsidR="00166EBC" w:rsidRPr="005E2E96" w:rsidRDefault="00166EBC" w:rsidP="00D1030D">
            <w:pPr>
              <w:jc w:val="left"/>
              <w:rPr>
                <w:b/>
                <w:sz w:val="18"/>
              </w:rPr>
            </w:pPr>
            <w:r w:rsidRPr="005E2E96">
              <w:rPr>
                <w:b/>
                <w:sz w:val="18"/>
              </w:rPr>
              <w:t>(I) PROJECT TITLE</w:t>
            </w:r>
          </w:p>
        </w:tc>
        <w:tc>
          <w:tcPr>
            <w:tcW w:w="3544" w:type="dxa"/>
            <w:shd w:val="clear" w:color="auto" w:fill="auto"/>
          </w:tcPr>
          <w:p w14:paraId="4CDA2D53" w14:textId="77777777" w:rsidR="00166EBC" w:rsidRPr="005E2E96" w:rsidRDefault="00166EBC" w:rsidP="00D1030D">
            <w:pPr>
              <w:spacing w:after="80"/>
              <w:jc w:val="center"/>
              <w:rPr>
                <w:b/>
                <w:sz w:val="18"/>
              </w:rPr>
            </w:pPr>
            <w:r w:rsidRPr="005E2E96">
              <w:rPr>
                <w:b/>
                <w:sz w:val="18"/>
              </w:rPr>
              <w:t>AGENCY</w:t>
            </w:r>
          </w:p>
        </w:tc>
        <w:tc>
          <w:tcPr>
            <w:tcW w:w="2126" w:type="dxa"/>
            <w:shd w:val="clear" w:color="auto" w:fill="auto"/>
          </w:tcPr>
          <w:p w14:paraId="6909B19A" w14:textId="77777777" w:rsidR="00166EBC" w:rsidRPr="005E2E96" w:rsidRDefault="00166EBC" w:rsidP="00D1030D">
            <w:pPr>
              <w:spacing w:after="80"/>
              <w:jc w:val="center"/>
              <w:rPr>
                <w:b/>
                <w:sz w:val="18"/>
              </w:rPr>
            </w:pPr>
            <w:r w:rsidRPr="005E2E96">
              <w:rPr>
                <w:b/>
                <w:sz w:val="18"/>
              </w:rPr>
              <w:t>MEETING APPROVED</w:t>
            </w:r>
          </w:p>
        </w:tc>
        <w:tc>
          <w:tcPr>
            <w:tcW w:w="1925" w:type="dxa"/>
            <w:shd w:val="clear" w:color="auto" w:fill="auto"/>
          </w:tcPr>
          <w:p w14:paraId="33EF42BA" w14:textId="77777777" w:rsidR="00166EBC" w:rsidRPr="005E2E96" w:rsidRDefault="00166EBC" w:rsidP="00D1030D">
            <w:pPr>
              <w:spacing w:after="80"/>
              <w:jc w:val="center"/>
              <w:rPr>
                <w:b/>
                <w:sz w:val="18"/>
              </w:rPr>
            </w:pPr>
            <w:r w:rsidRPr="005E2E96">
              <w:rPr>
                <w:b/>
                <w:sz w:val="18"/>
              </w:rPr>
              <w:t>CONTROL MEASURE</w:t>
            </w:r>
          </w:p>
        </w:tc>
      </w:tr>
      <w:tr w:rsidR="00166EBC" w:rsidRPr="005E2E96" w14:paraId="4E49B631" w14:textId="77777777" w:rsidTr="00D1030D">
        <w:trPr>
          <w:trHeight w:val="105"/>
        </w:trPr>
        <w:tc>
          <w:tcPr>
            <w:tcW w:w="2405" w:type="dxa"/>
            <w:shd w:val="clear" w:color="auto" w:fill="auto"/>
          </w:tcPr>
          <w:p w14:paraId="2D2EF21A" w14:textId="71F1B43F" w:rsidR="00166EBC" w:rsidRPr="005E2E96" w:rsidRDefault="00166EBC" w:rsidP="00D1030D">
            <w:pPr>
              <w:spacing w:after="80"/>
              <w:rPr>
                <w:sz w:val="18"/>
              </w:rPr>
            </w:pPr>
            <w:r w:rsidRPr="005E2E96">
              <w:rPr>
                <w:sz w:val="18"/>
              </w:rPr>
              <w:t>HCFC Phase-Out Plan (S</w:t>
            </w:r>
            <w:r w:rsidR="00EB3D1A">
              <w:rPr>
                <w:sz w:val="18"/>
              </w:rPr>
              <w:t>tage I</w:t>
            </w:r>
            <w:r w:rsidRPr="005E2E96">
              <w:rPr>
                <w:sz w:val="18"/>
              </w:rPr>
              <w:t>I)</w:t>
            </w:r>
          </w:p>
        </w:tc>
        <w:tc>
          <w:tcPr>
            <w:tcW w:w="3544" w:type="dxa"/>
            <w:shd w:val="clear" w:color="auto" w:fill="auto"/>
          </w:tcPr>
          <w:p w14:paraId="7D0A9F17" w14:textId="77777777" w:rsidR="00166EBC" w:rsidRPr="005E2E96" w:rsidRDefault="00166EBC" w:rsidP="00D1030D">
            <w:pPr>
              <w:spacing w:after="80"/>
              <w:jc w:val="center"/>
              <w:rPr>
                <w:sz w:val="18"/>
              </w:rPr>
            </w:pPr>
            <w:r w:rsidRPr="005E2E96">
              <w:rPr>
                <w:sz w:val="18"/>
              </w:rPr>
              <w:t>UNDP (lead), UNEP, UNIDO, Germany, Italy</w:t>
            </w:r>
          </w:p>
        </w:tc>
        <w:tc>
          <w:tcPr>
            <w:tcW w:w="2126" w:type="dxa"/>
            <w:shd w:val="clear" w:color="auto" w:fill="auto"/>
          </w:tcPr>
          <w:p w14:paraId="1B8638C8" w14:textId="77777777" w:rsidR="00166EBC" w:rsidRPr="005E2E96" w:rsidRDefault="00166EBC" w:rsidP="00D1030D">
            <w:pPr>
              <w:spacing w:after="80"/>
              <w:jc w:val="center"/>
              <w:rPr>
                <w:sz w:val="18"/>
              </w:rPr>
            </w:pPr>
            <w:r w:rsidRPr="005E2E96">
              <w:rPr>
                <w:sz w:val="18"/>
              </w:rPr>
              <w:t>77</w:t>
            </w:r>
            <w:r w:rsidRPr="005E2E96">
              <w:rPr>
                <w:sz w:val="18"/>
                <w:vertAlign w:val="superscript"/>
              </w:rPr>
              <w:t>th</w:t>
            </w:r>
          </w:p>
        </w:tc>
        <w:tc>
          <w:tcPr>
            <w:tcW w:w="1925" w:type="dxa"/>
            <w:shd w:val="clear" w:color="auto" w:fill="auto"/>
          </w:tcPr>
          <w:p w14:paraId="073D1B37" w14:textId="77777777" w:rsidR="00166EBC" w:rsidRPr="005E2E96" w:rsidRDefault="00166EBC" w:rsidP="00D1030D">
            <w:pPr>
              <w:spacing w:after="80"/>
              <w:jc w:val="center"/>
              <w:rPr>
                <w:sz w:val="18"/>
              </w:rPr>
            </w:pPr>
            <w:r w:rsidRPr="005E2E96">
              <w:rPr>
                <w:sz w:val="18"/>
              </w:rPr>
              <w:t>75% by 2023</w:t>
            </w:r>
          </w:p>
        </w:tc>
      </w:tr>
    </w:tbl>
    <w:p w14:paraId="7CDF4BE4" w14:textId="77777777" w:rsidR="00166EBC" w:rsidRPr="005E2E96" w:rsidRDefault="00166EBC" w:rsidP="00166EBC">
      <w:pPr>
        <w:spacing w:after="60"/>
        <w:contextualSpacing/>
        <w:rPr>
          <w:sz w:val="6"/>
          <w:szCs w:val="6"/>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166EBC" w:rsidRPr="005E2E96" w14:paraId="46C53F23" w14:textId="77777777" w:rsidTr="00D1030D">
        <w:trPr>
          <w:trHeight w:val="240"/>
        </w:trPr>
        <w:tc>
          <w:tcPr>
            <w:tcW w:w="5200" w:type="dxa"/>
            <w:shd w:val="clear" w:color="auto" w:fill="auto"/>
          </w:tcPr>
          <w:p w14:paraId="1D6F5EB8" w14:textId="77777777" w:rsidR="00166EBC" w:rsidRPr="005E2E96" w:rsidRDefault="00166EBC" w:rsidP="00D1030D">
            <w:pPr>
              <w:spacing w:after="60"/>
              <w:jc w:val="left"/>
              <w:rPr>
                <w:b/>
                <w:sz w:val="18"/>
              </w:rPr>
            </w:pPr>
            <w:r w:rsidRPr="005E2E96">
              <w:rPr>
                <w:b/>
                <w:sz w:val="18"/>
              </w:rPr>
              <w:t>(II) LATEST ARTICLE 7 DATA (Annex C Group l)</w:t>
            </w:r>
          </w:p>
        </w:tc>
        <w:tc>
          <w:tcPr>
            <w:tcW w:w="2400" w:type="dxa"/>
            <w:shd w:val="clear" w:color="auto" w:fill="auto"/>
          </w:tcPr>
          <w:p w14:paraId="54917A1B" w14:textId="2A41C22D" w:rsidR="00166EBC" w:rsidRPr="005E2E96" w:rsidRDefault="00166EBC" w:rsidP="00D1030D">
            <w:pPr>
              <w:spacing w:after="60"/>
              <w:rPr>
                <w:sz w:val="18"/>
              </w:rPr>
            </w:pPr>
            <w:r w:rsidRPr="005E2E96">
              <w:rPr>
                <w:sz w:val="18"/>
              </w:rPr>
              <w:t>Year: 201</w:t>
            </w:r>
            <w:r w:rsidR="00652BC9">
              <w:rPr>
                <w:sz w:val="18"/>
              </w:rPr>
              <w:t>9</w:t>
            </w:r>
          </w:p>
        </w:tc>
        <w:tc>
          <w:tcPr>
            <w:tcW w:w="2400" w:type="dxa"/>
            <w:shd w:val="clear" w:color="auto" w:fill="auto"/>
          </w:tcPr>
          <w:p w14:paraId="6C063FAA" w14:textId="3EB3D123" w:rsidR="00166EBC" w:rsidRPr="005E2E96" w:rsidRDefault="00652BC9" w:rsidP="00D1030D">
            <w:pPr>
              <w:spacing w:after="60"/>
              <w:jc w:val="right"/>
              <w:rPr>
                <w:sz w:val="18"/>
              </w:rPr>
            </w:pPr>
            <w:r w:rsidRPr="00652BC9">
              <w:rPr>
                <w:sz w:val="18"/>
              </w:rPr>
              <w:t>63.79</w:t>
            </w:r>
            <w:r w:rsidR="00166EBC" w:rsidRPr="005E2E96">
              <w:rPr>
                <w:sz w:val="18"/>
              </w:rPr>
              <w:t xml:space="preserve"> (ODP tonnes)</w:t>
            </w:r>
          </w:p>
        </w:tc>
      </w:tr>
    </w:tbl>
    <w:p w14:paraId="18140E97" w14:textId="77777777" w:rsidR="00166EBC" w:rsidRPr="005E2E96" w:rsidRDefault="00166EBC" w:rsidP="00166EBC">
      <w:pPr>
        <w:spacing w:after="60"/>
        <w:contextualSpacing/>
        <w:rPr>
          <w:sz w:val="6"/>
          <w:szCs w:val="6"/>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14"/>
      </w:tblGrid>
      <w:tr w:rsidR="00166EBC" w:rsidRPr="005E2E96" w14:paraId="2ED9A8E1" w14:textId="77777777" w:rsidTr="00D1030D">
        <w:trPr>
          <w:trHeight w:val="240"/>
        </w:trPr>
        <w:tc>
          <w:tcPr>
            <w:tcW w:w="0" w:type="auto"/>
            <w:gridSpan w:val="8"/>
            <w:shd w:val="clear" w:color="auto" w:fill="auto"/>
          </w:tcPr>
          <w:p w14:paraId="54806768" w14:textId="77777777" w:rsidR="00166EBC" w:rsidRPr="005E2E96" w:rsidRDefault="00166EBC" w:rsidP="00D1030D">
            <w:pPr>
              <w:spacing w:after="60"/>
              <w:jc w:val="left"/>
              <w:rPr>
                <w:b/>
                <w:sz w:val="18"/>
              </w:rPr>
            </w:pPr>
            <w:r w:rsidRPr="005E2E96">
              <w:rPr>
                <w:b/>
                <w:sz w:val="18"/>
              </w:rPr>
              <w:t>(III) LATEST COUNTRY PROGRAMME SECTORAL DATA (ODP tonnes)</w:t>
            </w:r>
          </w:p>
        </w:tc>
        <w:tc>
          <w:tcPr>
            <w:tcW w:w="0" w:type="auto"/>
            <w:gridSpan w:val="2"/>
            <w:shd w:val="clear" w:color="auto" w:fill="auto"/>
          </w:tcPr>
          <w:p w14:paraId="5D0BF598" w14:textId="3278A06B" w:rsidR="00166EBC" w:rsidRPr="005E2E96" w:rsidRDefault="00166EBC" w:rsidP="00652BC9">
            <w:pPr>
              <w:spacing w:after="60"/>
              <w:jc w:val="right"/>
              <w:rPr>
                <w:b/>
                <w:sz w:val="18"/>
              </w:rPr>
            </w:pPr>
            <w:r w:rsidRPr="005E2E96">
              <w:rPr>
                <w:b/>
                <w:sz w:val="18"/>
              </w:rPr>
              <w:t>Year: 201</w:t>
            </w:r>
            <w:r w:rsidR="00652BC9">
              <w:rPr>
                <w:b/>
                <w:sz w:val="18"/>
              </w:rPr>
              <w:t>9</w:t>
            </w:r>
          </w:p>
        </w:tc>
      </w:tr>
      <w:tr w:rsidR="00166EBC" w:rsidRPr="005E2E96" w14:paraId="10875ACA" w14:textId="77777777" w:rsidTr="00D1030D">
        <w:trPr>
          <w:trHeight w:val="240"/>
        </w:trPr>
        <w:tc>
          <w:tcPr>
            <w:tcW w:w="0" w:type="auto"/>
            <w:shd w:val="clear" w:color="auto" w:fill="auto"/>
          </w:tcPr>
          <w:p w14:paraId="6F307F5A" w14:textId="77777777" w:rsidR="00166EBC" w:rsidRPr="005E2E96" w:rsidRDefault="00166EBC" w:rsidP="00D1030D">
            <w:pPr>
              <w:spacing w:after="60"/>
              <w:jc w:val="center"/>
              <w:rPr>
                <w:sz w:val="18"/>
              </w:rPr>
            </w:pPr>
            <w:r w:rsidRPr="005E2E96">
              <w:rPr>
                <w:sz w:val="18"/>
              </w:rPr>
              <w:t>Chemical</w:t>
            </w:r>
          </w:p>
        </w:tc>
        <w:tc>
          <w:tcPr>
            <w:tcW w:w="0" w:type="auto"/>
            <w:shd w:val="clear" w:color="auto" w:fill="auto"/>
          </w:tcPr>
          <w:p w14:paraId="329281B4" w14:textId="77777777" w:rsidR="00166EBC" w:rsidRPr="005E2E96" w:rsidRDefault="00166EBC" w:rsidP="00D1030D">
            <w:pPr>
              <w:spacing w:after="60"/>
              <w:jc w:val="center"/>
              <w:rPr>
                <w:sz w:val="18"/>
              </w:rPr>
            </w:pPr>
            <w:r w:rsidRPr="005E2E96">
              <w:rPr>
                <w:sz w:val="18"/>
              </w:rPr>
              <w:t>Aerosol</w:t>
            </w:r>
          </w:p>
        </w:tc>
        <w:tc>
          <w:tcPr>
            <w:tcW w:w="0" w:type="auto"/>
            <w:shd w:val="clear" w:color="auto" w:fill="auto"/>
          </w:tcPr>
          <w:p w14:paraId="3986A058" w14:textId="77777777" w:rsidR="00166EBC" w:rsidRPr="005E2E96" w:rsidRDefault="00166EBC" w:rsidP="00D1030D">
            <w:pPr>
              <w:spacing w:after="60"/>
              <w:jc w:val="center"/>
              <w:rPr>
                <w:sz w:val="18"/>
              </w:rPr>
            </w:pPr>
            <w:r w:rsidRPr="005E2E96">
              <w:rPr>
                <w:sz w:val="18"/>
              </w:rPr>
              <w:t>Foam</w:t>
            </w:r>
          </w:p>
        </w:tc>
        <w:tc>
          <w:tcPr>
            <w:tcW w:w="0" w:type="auto"/>
            <w:shd w:val="clear" w:color="auto" w:fill="auto"/>
          </w:tcPr>
          <w:p w14:paraId="7CC23485" w14:textId="77777777" w:rsidR="00166EBC" w:rsidRPr="005E2E96" w:rsidRDefault="00166EBC" w:rsidP="00D1030D">
            <w:pPr>
              <w:spacing w:after="60"/>
              <w:jc w:val="center"/>
              <w:rPr>
                <w:sz w:val="18"/>
              </w:rPr>
            </w:pPr>
            <w:r w:rsidRPr="005E2E96">
              <w:rPr>
                <w:sz w:val="18"/>
              </w:rPr>
              <w:t>Fire fighting</w:t>
            </w:r>
          </w:p>
        </w:tc>
        <w:tc>
          <w:tcPr>
            <w:tcW w:w="0" w:type="auto"/>
            <w:gridSpan w:val="2"/>
            <w:shd w:val="clear" w:color="auto" w:fill="auto"/>
          </w:tcPr>
          <w:p w14:paraId="4165C961" w14:textId="77777777" w:rsidR="00166EBC" w:rsidRPr="005E2E96" w:rsidRDefault="00166EBC" w:rsidP="00D1030D">
            <w:pPr>
              <w:spacing w:after="60"/>
              <w:jc w:val="center"/>
              <w:rPr>
                <w:sz w:val="18"/>
              </w:rPr>
            </w:pPr>
            <w:r w:rsidRPr="005E2E96">
              <w:rPr>
                <w:sz w:val="18"/>
              </w:rPr>
              <w:t>Refrigeration</w:t>
            </w:r>
          </w:p>
        </w:tc>
        <w:tc>
          <w:tcPr>
            <w:tcW w:w="0" w:type="auto"/>
            <w:shd w:val="clear" w:color="auto" w:fill="auto"/>
          </w:tcPr>
          <w:p w14:paraId="78EB59D6" w14:textId="77777777" w:rsidR="00166EBC" w:rsidRPr="005E2E96" w:rsidRDefault="00166EBC" w:rsidP="00D1030D">
            <w:pPr>
              <w:spacing w:after="60"/>
              <w:jc w:val="center"/>
              <w:rPr>
                <w:sz w:val="18"/>
              </w:rPr>
            </w:pPr>
            <w:r w:rsidRPr="005E2E96">
              <w:rPr>
                <w:sz w:val="18"/>
              </w:rPr>
              <w:t>Solvent</w:t>
            </w:r>
          </w:p>
        </w:tc>
        <w:tc>
          <w:tcPr>
            <w:tcW w:w="0" w:type="auto"/>
            <w:shd w:val="clear" w:color="auto" w:fill="auto"/>
          </w:tcPr>
          <w:p w14:paraId="77E27182" w14:textId="77777777" w:rsidR="00166EBC" w:rsidRPr="005E2E96" w:rsidRDefault="00166EBC" w:rsidP="00D1030D">
            <w:pPr>
              <w:spacing w:after="60"/>
              <w:jc w:val="center"/>
              <w:rPr>
                <w:sz w:val="18"/>
              </w:rPr>
            </w:pPr>
            <w:r w:rsidRPr="005E2E96">
              <w:rPr>
                <w:sz w:val="18"/>
              </w:rPr>
              <w:t>Process agent</w:t>
            </w:r>
          </w:p>
        </w:tc>
        <w:tc>
          <w:tcPr>
            <w:tcW w:w="0" w:type="auto"/>
            <w:shd w:val="clear" w:color="auto" w:fill="auto"/>
          </w:tcPr>
          <w:p w14:paraId="4529715A" w14:textId="77777777" w:rsidR="00166EBC" w:rsidRPr="005E2E96" w:rsidRDefault="00166EBC" w:rsidP="00D1030D">
            <w:pPr>
              <w:spacing w:after="60"/>
              <w:jc w:val="center"/>
              <w:rPr>
                <w:sz w:val="18"/>
              </w:rPr>
            </w:pPr>
            <w:r w:rsidRPr="005E2E96">
              <w:rPr>
                <w:sz w:val="18"/>
              </w:rPr>
              <w:t>Lab use</w:t>
            </w:r>
          </w:p>
        </w:tc>
        <w:tc>
          <w:tcPr>
            <w:tcW w:w="0" w:type="auto"/>
            <w:shd w:val="clear" w:color="auto" w:fill="auto"/>
          </w:tcPr>
          <w:p w14:paraId="61EE5D8A" w14:textId="77777777" w:rsidR="00166EBC" w:rsidRPr="005E2E96" w:rsidRDefault="00166EBC" w:rsidP="00D1030D">
            <w:pPr>
              <w:spacing w:after="60"/>
              <w:jc w:val="center"/>
              <w:rPr>
                <w:sz w:val="18"/>
              </w:rPr>
            </w:pPr>
            <w:r w:rsidRPr="005E2E96">
              <w:rPr>
                <w:sz w:val="18"/>
              </w:rPr>
              <w:t>Total sector consumption</w:t>
            </w:r>
          </w:p>
        </w:tc>
      </w:tr>
      <w:tr w:rsidR="00166EBC" w:rsidRPr="005E2E96" w14:paraId="58ADE436" w14:textId="77777777" w:rsidTr="00D1030D">
        <w:trPr>
          <w:trHeight w:val="240"/>
        </w:trPr>
        <w:tc>
          <w:tcPr>
            <w:tcW w:w="0" w:type="auto"/>
            <w:gridSpan w:val="4"/>
            <w:shd w:val="clear" w:color="auto" w:fill="auto"/>
          </w:tcPr>
          <w:p w14:paraId="33B2C130" w14:textId="77777777" w:rsidR="00166EBC" w:rsidRPr="005E2E96" w:rsidRDefault="00166EBC" w:rsidP="00D1030D">
            <w:pPr>
              <w:spacing w:after="60"/>
              <w:jc w:val="center"/>
              <w:rPr>
                <w:sz w:val="18"/>
              </w:rPr>
            </w:pPr>
          </w:p>
        </w:tc>
        <w:tc>
          <w:tcPr>
            <w:tcW w:w="0" w:type="auto"/>
            <w:shd w:val="clear" w:color="auto" w:fill="auto"/>
          </w:tcPr>
          <w:p w14:paraId="6BAA250D" w14:textId="77777777" w:rsidR="00166EBC" w:rsidRPr="005E2E96" w:rsidRDefault="00166EBC" w:rsidP="00D1030D">
            <w:pPr>
              <w:spacing w:after="60"/>
              <w:jc w:val="center"/>
              <w:rPr>
                <w:sz w:val="18"/>
              </w:rPr>
            </w:pPr>
            <w:r w:rsidRPr="005E2E96">
              <w:rPr>
                <w:sz w:val="18"/>
              </w:rPr>
              <w:t>Manufacturing</w:t>
            </w:r>
          </w:p>
        </w:tc>
        <w:tc>
          <w:tcPr>
            <w:tcW w:w="0" w:type="auto"/>
            <w:shd w:val="clear" w:color="auto" w:fill="auto"/>
          </w:tcPr>
          <w:p w14:paraId="795C6306" w14:textId="77777777" w:rsidR="00166EBC" w:rsidRPr="005E2E96" w:rsidRDefault="00166EBC" w:rsidP="00D1030D">
            <w:pPr>
              <w:spacing w:after="60"/>
              <w:jc w:val="center"/>
              <w:rPr>
                <w:sz w:val="18"/>
              </w:rPr>
            </w:pPr>
            <w:r w:rsidRPr="005E2E96">
              <w:rPr>
                <w:sz w:val="18"/>
              </w:rPr>
              <w:t>Servicing</w:t>
            </w:r>
          </w:p>
        </w:tc>
        <w:tc>
          <w:tcPr>
            <w:tcW w:w="0" w:type="auto"/>
            <w:gridSpan w:val="4"/>
            <w:shd w:val="clear" w:color="auto" w:fill="auto"/>
          </w:tcPr>
          <w:p w14:paraId="684FCE65" w14:textId="77777777" w:rsidR="00166EBC" w:rsidRPr="005E2E96" w:rsidRDefault="00166EBC" w:rsidP="00D1030D">
            <w:pPr>
              <w:spacing w:after="60"/>
              <w:jc w:val="center"/>
              <w:rPr>
                <w:sz w:val="18"/>
              </w:rPr>
            </w:pPr>
          </w:p>
        </w:tc>
      </w:tr>
      <w:tr w:rsidR="00166EBC" w:rsidRPr="005E2E96" w14:paraId="12F71F8D" w14:textId="77777777" w:rsidTr="00D1030D">
        <w:trPr>
          <w:trHeight w:val="240"/>
        </w:trPr>
        <w:tc>
          <w:tcPr>
            <w:tcW w:w="1200" w:type="dxa"/>
            <w:shd w:val="clear" w:color="auto" w:fill="auto"/>
          </w:tcPr>
          <w:p w14:paraId="2218DE8F" w14:textId="77777777" w:rsidR="00166EBC" w:rsidRPr="005E2E96" w:rsidRDefault="00166EBC" w:rsidP="00D1030D">
            <w:pPr>
              <w:spacing w:after="60"/>
              <w:jc w:val="left"/>
              <w:rPr>
                <w:sz w:val="18"/>
              </w:rPr>
            </w:pPr>
            <w:r w:rsidRPr="005E2E96">
              <w:rPr>
                <w:sz w:val="18"/>
              </w:rPr>
              <w:t>HCFC-22</w:t>
            </w:r>
          </w:p>
        </w:tc>
        <w:tc>
          <w:tcPr>
            <w:tcW w:w="0" w:type="auto"/>
            <w:shd w:val="clear" w:color="auto" w:fill="auto"/>
          </w:tcPr>
          <w:p w14:paraId="2F1EDFDA" w14:textId="77777777" w:rsidR="00166EBC" w:rsidRPr="005E2E96" w:rsidRDefault="00166EBC" w:rsidP="00D1030D">
            <w:pPr>
              <w:spacing w:after="60"/>
              <w:jc w:val="right"/>
              <w:rPr>
                <w:sz w:val="18"/>
              </w:rPr>
            </w:pPr>
          </w:p>
        </w:tc>
        <w:tc>
          <w:tcPr>
            <w:tcW w:w="0" w:type="auto"/>
            <w:shd w:val="clear" w:color="auto" w:fill="auto"/>
          </w:tcPr>
          <w:p w14:paraId="4E7E881C" w14:textId="4F5402A2" w:rsidR="00166EBC" w:rsidRPr="005E2E96" w:rsidRDefault="00166EBC" w:rsidP="00D1030D">
            <w:pPr>
              <w:spacing w:after="60"/>
              <w:jc w:val="right"/>
              <w:rPr>
                <w:sz w:val="18"/>
              </w:rPr>
            </w:pPr>
            <w:r>
              <w:rPr>
                <w:sz w:val="18"/>
              </w:rPr>
              <w:t>0.93</w:t>
            </w:r>
          </w:p>
        </w:tc>
        <w:tc>
          <w:tcPr>
            <w:tcW w:w="0" w:type="auto"/>
            <w:shd w:val="clear" w:color="auto" w:fill="auto"/>
          </w:tcPr>
          <w:p w14:paraId="673872CF" w14:textId="77777777" w:rsidR="00166EBC" w:rsidRPr="005E2E96" w:rsidRDefault="00166EBC" w:rsidP="00D1030D">
            <w:pPr>
              <w:spacing w:after="60"/>
              <w:jc w:val="right"/>
              <w:rPr>
                <w:sz w:val="18"/>
              </w:rPr>
            </w:pPr>
          </w:p>
        </w:tc>
        <w:tc>
          <w:tcPr>
            <w:tcW w:w="0" w:type="auto"/>
            <w:shd w:val="clear" w:color="auto" w:fill="auto"/>
          </w:tcPr>
          <w:p w14:paraId="7B996AD4" w14:textId="1E968C0F" w:rsidR="00166EBC" w:rsidRPr="005E2E96" w:rsidRDefault="00166EBC" w:rsidP="00166EBC">
            <w:pPr>
              <w:spacing w:after="60"/>
              <w:jc w:val="right"/>
              <w:rPr>
                <w:sz w:val="18"/>
              </w:rPr>
            </w:pPr>
            <w:r>
              <w:rPr>
                <w:sz w:val="18"/>
              </w:rPr>
              <w:t>22</w:t>
            </w:r>
            <w:r w:rsidRPr="005E2E96">
              <w:rPr>
                <w:sz w:val="18"/>
              </w:rPr>
              <w:t>.</w:t>
            </w:r>
            <w:r>
              <w:rPr>
                <w:sz w:val="18"/>
              </w:rPr>
              <w:t>23</w:t>
            </w:r>
          </w:p>
        </w:tc>
        <w:tc>
          <w:tcPr>
            <w:tcW w:w="0" w:type="auto"/>
            <w:shd w:val="clear" w:color="auto" w:fill="auto"/>
          </w:tcPr>
          <w:p w14:paraId="47A43BFB" w14:textId="00318F30" w:rsidR="00166EBC" w:rsidRPr="005E2E96" w:rsidRDefault="00166EBC" w:rsidP="00166EBC">
            <w:pPr>
              <w:spacing w:after="60"/>
              <w:jc w:val="right"/>
              <w:rPr>
                <w:sz w:val="18"/>
              </w:rPr>
            </w:pPr>
            <w:r>
              <w:rPr>
                <w:sz w:val="18"/>
              </w:rPr>
              <w:t>35</w:t>
            </w:r>
            <w:r w:rsidRPr="005E2E96">
              <w:rPr>
                <w:sz w:val="18"/>
              </w:rPr>
              <w:t>.</w:t>
            </w:r>
            <w:r>
              <w:rPr>
                <w:sz w:val="18"/>
              </w:rPr>
              <w:t>03</w:t>
            </w:r>
          </w:p>
        </w:tc>
        <w:tc>
          <w:tcPr>
            <w:tcW w:w="0" w:type="auto"/>
            <w:shd w:val="clear" w:color="auto" w:fill="auto"/>
          </w:tcPr>
          <w:p w14:paraId="029DD47E" w14:textId="77777777" w:rsidR="00166EBC" w:rsidRPr="005E2E96" w:rsidRDefault="00166EBC" w:rsidP="00D1030D">
            <w:pPr>
              <w:spacing w:after="60"/>
              <w:jc w:val="right"/>
              <w:rPr>
                <w:sz w:val="18"/>
              </w:rPr>
            </w:pPr>
          </w:p>
        </w:tc>
        <w:tc>
          <w:tcPr>
            <w:tcW w:w="0" w:type="auto"/>
            <w:shd w:val="clear" w:color="auto" w:fill="auto"/>
          </w:tcPr>
          <w:p w14:paraId="7BEDA41C" w14:textId="77777777" w:rsidR="00166EBC" w:rsidRPr="005E2E96" w:rsidRDefault="00166EBC" w:rsidP="00D1030D">
            <w:pPr>
              <w:spacing w:after="60"/>
              <w:jc w:val="right"/>
              <w:rPr>
                <w:sz w:val="18"/>
              </w:rPr>
            </w:pPr>
          </w:p>
        </w:tc>
        <w:tc>
          <w:tcPr>
            <w:tcW w:w="0" w:type="auto"/>
            <w:shd w:val="clear" w:color="auto" w:fill="auto"/>
          </w:tcPr>
          <w:p w14:paraId="66BDCB2B" w14:textId="77777777" w:rsidR="00166EBC" w:rsidRPr="005E2E96" w:rsidRDefault="00166EBC" w:rsidP="00D1030D">
            <w:pPr>
              <w:spacing w:after="60"/>
              <w:jc w:val="right"/>
              <w:rPr>
                <w:sz w:val="18"/>
              </w:rPr>
            </w:pPr>
          </w:p>
        </w:tc>
        <w:tc>
          <w:tcPr>
            <w:tcW w:w="0" w:type="auto"/>
            <w:shd w:val="clear" w:color="auto" w:fill="auto"/>
          </w:tcPr>
          <w:p w14:paraId="1A283147" w14:textId="134990A9" w:rsidR="00166EBC" w:rsidRPr="005E2E96" w:rsidRDefault="00652BC9" w:rsidP="00652BC9">
            <w:pPr>
              <w:spacing w:after="60"/>
              <w:jc w:val="right"/>
              <w:rPr>
                <w:sz w:val="18"/>
              </w:rPr>
            </w:pPr>
            <w:r>
              <w:rPr>
                <w:sz w:val="18"/>
              </w:rPr>
              <w:t>58</w:t>
            </w:r>
            <w:r w:rsidR="00166EBC" w:rsidRPr="005E2E96">
              <w:rPr>
                <w:sz w:val="18"/>
              </w:rPr>
              <w:t>.</w:t>
            </w:r>
            <w:r>
              <w:rPr>
                <w:sz w:val="18"/>
              </w:rPr>
              <w:t>1</w:t>
            </w:r>
            <w:r w:rsidR="00166EBC" w:rsidRPr="005E2E96">
              <w:rPr>
                <w:sz w:val="18"/>
              </w:rPr>
              <w:t>9</w:t>
            </w:r>
          </w:p>
        </w:tc>
      </w:tr>
      <w:tr w:rsidR="00166EBC" w:rsidRPr="005E2E96" w14:paraId="4922CA42" w14:textId="77777777" w:rsidTr="00D1030D">
        <w:trPr>
          <w:trHeight w:val="180"/>
        </w:trPr>
        <w:tc>
          <w:tcPr>
            <w:tcW w:w="1200" w:type="dxa"/>
            <w:shd w:val="clear" w:color="auto" w:fill="auto"/>
          </w:tcPr>
          <w:p w14:paraId="2D8224E3" w14:textId="77777777" w:rsidR="00166EBC" w:rsidRPr="005E2E96" w:rsidRDefault="00166EBC" w:rsidP="00D1030D">
            <w:pPr>
              <w:spacing w:after="60"/>
              <w:jc w:val="left"/>
              <w:rPr>
                <w:sz w:val="18"/>
              </w:rPr>
            </w:pPr>
            <w:r w:rsidRPr="005E2E96">
              <w:rPr>
                <w:sz w:val="18"/>
              </w:rPr>
              <w:t>HCFC-141b</w:t>
            </w:r>
          </w:p>
        </w:tc>
        <w:tc>
          <w:tcPr>
            <w:tcW w:w="0" w:type="auto"/>
            <w:shd w:val="clear" w:color="auto" w:fill="auto"/>
          </w:tcPr>
          <w:p w14:paraId="74CDE8EF" w14:textId="77777777" w:rsidR="00166EBC" w:rsidRPr="005E2E96" w:rsidRDefault="00166EBC" w:rsidP="00D1030D">
            <w:pPr>
              <w:spacing w:after="60"/>
              <w:jc w:val="right"/>
              <w:rPr>
                <w:sz w:val="18"/>
              </w:rPr>
            </w:pPr>
          </w:p>
        </w:tc>
        <w:tc>
          <w:tcPr>
            <w:tcW w:w="0" w:type="auto"/>
            <w:shd w:val="clear" w:color="auto" w:fill="auto"/>
          </w:tcPr>
          <w:p w14:paraId="1A6E1C2D" w14:textId="77E98261" w:rsidR="00166EBC" w:rsidRPr="005E2E96" w:rsidRDefault="00166EBC" w:rsidP="00166EBC">
            <w:pPr>
              <w:spacing w:after="60"/>
              <w:jc w:val="right"/>
              <w:rPr>
                <w:sz w:val="18"/>
              </w:rPr>
            </w:pPr>
            <w:r w:rsidRPr="005E2E96">
              <w:rPr>
                <w:sz w:val="18"/>
              </w:rPr>
              <w:t>1.</w:t>
            </w:r>
            <w:r>
              <w:rPr>
                <w:sz w:val="18"/>
              </w:rPr>
              <w:t>05</w:t>
            </w:r>
          </w:p>
        </w:tc>
        <w:tc>
          <w:tcPr>
            <w:tcW w:w="0" w:type="auto"/>
            <w:shd w:val="clear" w:color="auto" w:fill="auto"/>
          </w:tcPr>
          <w:p w14:paraId="0D3BADDD" w14:textId="77777777" w:rsidR="00166EBC" w:rsidRPr="005E2E96" w:rsidRDefault="00166EBC" w:rsidP="00D1030D">
            <w:pPr>
              <w:spacing w:after="60"/>
              <w:jc w:val="right"/>
              <w:rPr>
                <w:sz w:val="18"/>
              </w:rPr>
            </w:pPr>
          </w:p>
        </w:tc>
        <w:tc>
          <w:tcPr>
            <w:tcW w:w="0" w:type="auto"/>
            <w:shd w:val="clear" w:color="auto" w:fill="auto"/>
          </w:tcPr>
          <w:p w14:paraId="45899DA6" w14:textId="7CDD3D61" w:rsidR="00166EBC" w:rsidRPr="005E2E96" w:rsidRDefault="00166EBC" w:rsidP="00166EBC">
            <w:pPr>
              <w:spacing w:after="60"/>
              <w:jc w:val="right"/>
              <w:rPr>
                <w:sz w:val="18"/>
              </w:rPr>
            </w:pPr>
            <w:r>
              <w:rPr>
                <w:sz w:val="18"/>
              </w:rPr>
              <w:t>4</w:t>
            </w:r>
            <w:r w:rsidRPr="005E2E96">
              <w:rPr>
                <w:sz w:val="18"/>
              </w:rPr>
              <w:t>.5</w:t>
            </w:r>
            <w:r>
              <w:rPr>
                <w:sz w:val="18"/>
              </w:rPr>
              <w:t>5</w:t>
            </w:r>
          </w:p>
        </w:tc>
        <w:tc>
          <w:tcPr>
            <w:tcW w:w="0" w:type="auto"/>
            <w:shd w:val="clear" w:color="auto" w:fill="auto"/>
          </w:tcPr>
          <w:p w14:paraId="4B71C325" w14:textId="77777777" w:rsidR="00166EBC" w:rsidRPr="005E2E96" w:rsidRDefault="00166EBC" w:rsidP="00D1030D">
            <w:pPr>
              <w:spacing w:after="60"/>
              <w:jc w:val="right"/>
              <w:rPr>
                <w:sz w:val="18"/>
              </w:rPr>
            </w:pPr>
          </w:p>
        </w:tc>
        <w:tc>
          <w:tcPr>
            <w:tcW w:w="0" w:type="auto"/>
            <w:shd w:val="clear" w:color="auto" w:fill="auto"/>
          </w:tcPr>
          <w:p w14:paraId="6658341C" w14:textId="77777777" w:rsidR="00166EBC" w:rsidRPr="005E2E96" w:rsidRDefault="00166EBC" w:rsidP="00D1030D">
            <w:pPr>
              <w:spacing w:after="60"/>
              <w:jc w:val="right"/>
              <w:rPr>
                <w:sz w:val="18"/>
              </w:rPr>
            </w:pPr>
          </w:p>
        </w:tc>
        <w:tc>
          <w:tcPr>
            <w:tcW w:w="0" w:type="auto"/>
            <w:shd w:val="clear" w:color="auto" w:fill="auto"/>
          </w:tcPr>
          <w:p w14:paraId="60D415EC" w14:textId="77777777" w:rsidR="00166EBC" w:rsidRPr="005E2E96" w:rsidRDefault="00166EBC" w:rsidP="00D1030D">
            <w:pPr>
              <w:spacing w:after="60"/>
              <w:jc w:val="right"/>
              <w:rPr>
                <w:sz w:val="18"/>
              </w:rPr>
            </w:pPr>
          </w:p>
        </w:tc>
        <w:tc>
          <w:tcPr>
            <w:tcW w:w="0" w:type="auto"/>
            <w:shd w:val="clear" w:color="auto" w:fill="auto"/>
          </w:tcPr>
          <w:p w14:paraId="4359F353" w14:textId="77777777" w:rsidR="00166EBC" w:rsidRPr="005E2E96" w:rsidRDefault="00166EBC" w:rsidP="00D1030D">
            <w:pPr>
              <w:spacing w:after="60"/>
              <w:jc w:val="right"/>
              <w:rPr>
                <w:sz w:val="18"/>
              </w:rPr>
            </w:pPr>
          </w:p>
        </w:tc>
        <w:tc>
          <w:tcPr>
            <w:tcW w:w="0" w:type="auto"/>
            <w:shd w:val="clear" w:color="auto" w:fill="auto"/>
          </w:tcPr>
          <w:p w14:paraId="6CD882E7" w14:textId="02978B94" w:rsidR="00166EBC" w:rsidRPr="005E2E96" w:rsidRDefault="00652BC9" w:rsidP="00652BC9">
            <w:pPr>
              <w:spacing w:after="60"/>
              <w:jc w:val="right"/>
              <w:rPr>
                <w:sz w:val="18"/>
              </w:rPr>
            </w:pPr>
            <w:r>
              <w:rPr>
                <w:sz w:val="18"/>
              </w:rPr>
              <w:t>5</w:t>
            </w:r>
            <w:r w:rsidR="00166EBC" w:rsidRPr="005E2E96">
              <w:rPr>
                <w:sz w:val="18"/>
              </w:rPr>
              <w:t>.6</w:t>
            </w:r>
            <w:r>
              <w:rPr>
                <w:sz w:val="18"/>
              </w:rPr>
              <w:t>0</w:t>
            </w:r>
          </w:p>
        </w:tc>
      </w:tr>
    </w:tbl>
    <w:p w14:paraId="56B62702" w14:textId="77777777" w:rsidR="00166EBC" w:rsidRPr="005E2E96" w:rsidRDefault="00166EBC" w:rsidP="00166EBC">
      <w:pPr>
        <w:spacing w:after="60"/>
        <w:contextualSpacing/>
        <w:rPr>
          <w:sz w:val="6"/>
          <w:szCs w:val="6"/>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48"/>
        <w:gridCol w:w="1022"/>
        <w:gridCol w:w="5408"/>
        <w:gridCol w:w="1022"/>
      </w:tblGrid>
      <w:tr w:rsidR="00166EBC" w:rsidRPr="005E2E96" w14:paraId="0CA78A7B" w14:textId="77777777" w:rsidTr="00D1030D">
        <w:trPr>
          <w:trHeight w:val="240"/>
        </w:trPr>
        <w:tc>
          <w:tcPr>
            <w:tcW w:w="0" w:type="auto"/>
            <w:gridSpan w:val="4"/>
            <w:shd w:val="clear" w:color="auto" w:fill="auto"/>
          </w:tcPr>
          <w:p w14:paraId="25035A2F" w14:textId="77777777" w:rsidR="00166EBC" w:rsidRPr="005E2E96" w:rsidRDefault="00166EBC" w:rsidP="00D1030D">
            <w:pPr>
              <w:spacing w:after="60"/>
              <w:jc w:val="left"/>
              <w:rPr>
                <w:b/>
                <w:sz w:val="18"/>
              </w:rPr>
            </w:pPr>
            <w:r w:rsidRPr="005E2E96">
              <w:rPr>
                <w:b/>
                <w:sz w:val="18"/>
              </w:rPr>
              <w:t>(IV) CONSUMPTION DATA (ODP tonnes)</w:t>
            </w:r>
          </w:p>
        </w:tc>
      </w:tr>
      <w:tr w:rsidR="00166EBC" w:rsidRPr="005E2E96" w14:paraId="3213212B" w14:textId="77777777" w:rsidTr="00D1030D">
        <w:trPr>
          <w:trHeight w:val="240"/>
        </w:trPr>
        <w:tc>
          <w:tcPr>
            <w:tcW w:w="0" w:type="auto"/>
            <w:shd w:val="clear" w:color="auto" w:fill="auto"/>
          </w:tcPr>
          <w:p w14:paraId="12783627" w14:textId="77777777" w:rsidR="00166EBC" w:rsidRPr="005E2E96" w:rsidRDefault="00166EBC" w:rsidP="00D1030D">
            <w:pPr>
              <w:spacing w:after="60"/>
              <w:rPr>
                <w:sz w:val="18"/>
              </w:rPr>
            </w:pPr>
            <w:r w:rsidRPr="005E2E96">
              <w:rPr>
                <w:sz w:val="18"/>
              </w:rPr>
              <w:t>2009 - 2010 baseline:</w:t>
            </w:r>
          </w:p>
        </w:tc>
        <w:tc>
          <w:tcPr>
            <w:tcW w:w="0" w:type="auto"/>
            <w:shd w:val="clear" w:color="auto" w:fill="auto"/>
          </w:tcPr>
          <w:p w14:paraId="28C222C1" w14:textId="77777777" w:rsidR="00166EBC" w:rsidRPr="005E2E96" w:rsidRDefault="00166EBC" w:rsidP="00D1030D">
            <w:pPr>
              <w:spacing w:after="60"/>
              <w:jc w:val="right"/>
              <w:rPr>
                <w:sz w:val="18"/>
              </w:rPr>
            </w:pPr>
            <w:r w:rsidRPr="005E2E96">
              <w:rPr>
                <w:sz w:val="18"/>
              </w:rPr>
              <w:t>380.50</w:t>
            </w:r>
          </w:p>
        </w:tc>
        <w:tc>
          <w:tcPr>
            <w:tcW w:w="0" w:type="auto"/>
            <w:shd w:val="clear" w:color="auto" w:fill="auto"/>
          </w:tcPr>
          <w:p w14:paraId="3ABBFC83" w14:textId="77777777" w:rsidR="00166EBC" w:rsidRPr="005E2E96" w:rsidRDefault="00166EBC" w:rsidP="00D1030D">
            <w:pPr>
              <w:spacing w:after="60"/>
              <w:rPr>
                <w:sz w:val="18"/>
              </w:rPr>
            </w:pPr>
            <w:r w:rsidRPr="005E2E96">
              <w:rPr>
                <w:sz w:val="18"/>
              </w:rPr>
              <w:t>Starting point for sustained aggregate reductions:</w:t>
            </w:r>
          </w:p>
        </w:tc>
        <w:tc>
          <w:tcPr>
            <w:tcW w:w="0" w:type="auto"/>
            <w:shd w:val="clear" w:color="auto" w:fill="auto"/>
          </w:tcPr>
          <w:p w14:paraId="58D3027B" w14:textId="77777777" w:rsidR="00166EBC" w:rsidRPr="005E2E96" w:rsidRDefault="00166EBC" w:rsidP="00D1030D">
            <w:pPr>
              <w:spacing w:after="60"/>
              <w:jc w:val="right"/>
              <w:rPr>
                <w:sz w:val="18"/>
              </w:rPr>
            </w:pPr>
            <w:r w:rsidRPr="005E2E96">
              <w:rPr>
                <w:sz w:val="18"/>
              </w:rPr>
              <w:t>380.50</w:t>
            </w:r>
          </w:p>
        </w:tc>
      </w:tr>
      <w:tr w:rsidR="00166EBC" w:rsidRPr="005E2E96" w14:paraId="5E17A35D" w14:textId="77777777" w:rsidTr="00D1030D">
        <w:trPr>
          <w:trHeight w:val="240"/>
        </w:trPr>
        <w:tc>
          <w:tcPr>
            <w:tcW w:w="0" w:type="auto"/>
            <w:gridSpan w:val="4"/>
            <w:shd w:val="clear" w:color="auto" w:fill="auto"/>
          </w:tcPr>
          <w:p w14:paraId="22EC4B76" w14:textId="77777777" w:rsidR="00166EBC" w:rsidRPr="005E2E96" w:rsidRDefault="00166EBC" w:rsidP="00D1030D">
            <w:pPr>
              <w:spacing w:after="60"/>
              <w:rPr>
                <w:b/>
                <w:sz w:val="18"/>
              </w:rPr>
            </w:pPr>
            <w:r w:rsidRPr="005E2E96">
              <w:rPr>
                <w:b/>
                <w:sz w:val="18"/>
              </w:rPr>
              <w:t>CONSUMPTION ELIGIBLE FOR FUNDING (ODP tonnes)</w:t>
            </w:r>
          </w:p>
        </w:tc>
      </w:tr>
      <w:tr w:rsidR="00166EBC" w:rsidRPr="005E2E96" w14:paraId="785201F2" w14:textId="77777777" w:rsidTr="00D1030D">
        <w:trPr>
          <w:trHeight w:val="156"/>
        </w:trPr>
        <w:tc>
          <w:tcPr>
            <w:tcW w:w="0" w:type="auto"/>
            <w:shd w:val="clear" w:color="auto" w:fill="auto"/>
          </w:tcPr>
          <w:p w14:paraId="4BE31B26" w14:textId="77777777" w:rsidR="00166EBC" w:rsidRPr="005E2E96" w:rsidRDefault="00166EBC" w:rsidP="00D1030D">
            <w:pPr>
              <w:spacing w:after="60"/>
              <w:rPr>
                <w:sz w:val="18"/>
              </w:rPr>
            </w:pPr>
            <w:r w:rsidRPr="005E2E96">
              <w:rPr>
                <w:sz w:val="18"/>
              </w:rPr>
              <w:t>Already approved:</w:t>
            </w:r>
          </w:p>
        </w:tc>
        <w:tc>
          <w:tcPr>
            <w:tcW w:w="0" w:type="auto"/>
            <w:shd w:val="clear" w:color="auto" w:fill="auto"/>
          </w:tcPr>
          <w:p w14:paraId="62955E04" w14:textId="77777777" w:rsidR="00166EBC" w:rsidRPr="005E2E96" w:rsidRDefault="00166EBC" w:rsidP="00D1030D">
            <w:pPr>
              <w:spacing w:after="60"/>
              <w:jc w:val="right"/>
              <w:rPr>
                <w:sz w:val="18"/>
              </w:rPr>
            </w:pPr>
            <w:r w:rsidRPr="005E2E96">
              <w:rPr>
                <w:sz w:val="18"/>
              </w:rPr>
              <w:t>308.76</w:t>
            </w:r>
          </w:p>
        </w:tc>
        <w:tc>
          <w:tcPr>
            <w:tcW w:w="0" w:type="auto"/>
            <w:shd w:val="clear" w:color="auto" w:fill="auto"/>
          </w:tcPr>
          <w:p w14:paraId="174497CC" w14:textId="77777777" w:rsidR="00166EBC" w:rsidRPr="005E2E96" w:rsidRDefault="00166EBC" w:rsidP="00D1030D">
            <w:pPr>
              <w:spacing w:after="60"/>
              <w:rPr>
                <w:sz w:val="18"/>
              </w:rPr>
            </w:pPr>
            <w:r w:rsidRPr="005E2E96">
              <w:rPr>
                <w:sz w:val="18"/>
              </w:rPr>
              <w:t>Remaining:</w:t>
            </w:r>
          </w:p>
        </w:tc>
        <w:tc>
          <w:tcPr>
            <w:tcW w:w="0" w:type="auto"/>
            <w:shd w:val="clear" w:color="auto" w:fill="auto"/>
          </w:tcPr>
          <w:p w14:paraId="3D802681" w14:textId="77777777" w:rsidR="00166EBC" w:rsidRPr="005E2E96" w:rsidRDefault="00166EBC" w:rsidP="00D1030D">
            <w:pPr>
              <w:spacing w:after="60"/>
              <w:jc w:val="right"/>
              <w:rPr>
                <w:sz w:val="18"/>
              </w:rPr>
            </w:pPr>
            <w:r w:rsidRPr="005E2E96">
              <w:rPr>
                <w:sz w:val="18"/>
              </w:rPr>
              <w:t>71.74</w:t>
            </w:r>
          </w:p>
        </w:tc>
      </w:tr>
    </w:tbl>
    <w:p w14:paraId="7D218E02" w14:textId="77777777" w:rsidR="00166EBC" w:rsidRPr="005E2E96" w:rsidRDefault="00166EBC" w:rsidP="00166EBC">
      <w:pPr>
        <w:spacing w:after="60"/>
        <w:contextualSpacing/>
        <w:rPr>
          <w:sz w:val="6"/>
          <w:szCs w:val="6"/>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02"/>
        <w:gridCol w:w="2938"/>
        <w:gridCol w:w="1486"/>
        <w:gridCol w:w="1486"/>
        <w:gridCol w:w="1486"/>
        <w:gridCol w:w="1487"/>
      </w:tblGrid>
      <w:tr w:rsidR="00524CF1" w:rsidRPr="005E2E96" w14:paraId="40927407" w14:textId="77777777" w:rsidTr="006E6FB0">
        <w:tc>
          <w:tcPr>
            <w:tcW w:w="0" w:type="auto"/>
            <w:gridSpan w:val="2"/>
            <w:shd w:val="clear" w:color="auto" w:fill="auto"/>
          </w:tcPr>
          <w:p w14:paraId="0B51CE8D" w14:textId="77777777" w:rsidR="00524CF1" w:rsidRPr="005E2E96" w:rsidRDefault="00524CF1" w:rsidP="006E6FB0">
            <w:pPr>
              <w:jc w:val="left"/>
              <w:rPr>
                <w:b/>
                <w:sz w:val="18"/>
              </w:rPr>
            </w:pPr>
            <w:r w:rsidRPr="005E2E96">
              <w:rPr>
                <w:b/>
                <w:sz w:val="18"/>
              </w:rPr>
              <w:t>(V) BUSINESS PLAN</w:t>
            </w:r>
          </w:p>
        </w:tc>
        <w:tc>
          <w:tcPr>
            <w:tcW w:w="1486" w:type="dxa"/>
            <w:shd w:val="clear" w:color="auto" w:fill="auto"/>
          </w:tcPr>
          <w:p w14:paraId="786DCD59" w14:textId="77777777" w:rsidR="00524CF1" w:rsidRPr="005E2E96" w:rsidRDefault="00524CF1" w:rsidP="006E6FB0">
            <w:pPr>
              <w:jc w:val="center"/>
              <w:rPr>
                <w:b/>
                <w:sz w:val="18"/>
              </w:rPr>
            </w:pPr>
            <w:r w:rsidRPr="005E2E96">
              <w:rPr>
                <w:b/>
                <w:sz w:val="18"/>
              </w:rPr>
              <w:t>2020</w:t>
            </w:r>
          </w:p>
        </w:tc>
        <w:tc>
          <w:tcPr>
            <w:tcW w:w="1486" w:type="dxa"/>
            <w:shd w:val="clear" w:color="auto" w:fill="auto"/>
          </w:tcPr>
          <w:p w14:paraId="276BCCFD" w14:textId="172916CE" w:rsidR="00524CF1" w:rsidRPr="005E2E96" w:rsidRDefault="00524CF1" w:rsidP="006E6FB0">
            <w:pPr>
              <w:jc w:val="center"/>
              <w:rPr>
                <w:b/>
                <w:sz w:val="18"/>
              </w:rPr>
            </w:pPr>
            <w:r w:rsidRPr="005E2E96">
              <w:rPr>
                <w:b/>
                <w:sz w:val="18"/>
              </w:rPr>
              <w:t>2021</w:t>
            </w:r>
          </w:p>
        </w:tc>
        <w:tc>
          <w:tcPr>
            <w:tcW w:w="1486" w:type="dxa"/>
          </w:tcPr>
          <w:p w14:paraId="20F98AEB" w14:textId="424E20F8" w:rsidR="00524CF1" w:rsidRPr="005E2E96" w:rsidRDefault="00524CF1" w:rsidP="006E6FB0">
            <w:pPr>
              <w:jc w:val="center"/>
              <w:rPr>
                <w:b/>
                <w:sz w:val="18"/>
              </w:rPr>
            </w:pPr>
            <w:r>
              <w:rPr>
                <w:b/>
                <w:sz w:val="18"/>
              </w:rPr>
              <w:t>2022</w:t>
            </w:r>
          </w:p>
        </w:tc>
        <w:tc>
          <w:tcPr>
            <w:tcW w:w="1487" w:type="dxa"/>
            <w:shd w:val="clear" w:color="auto" w:fill="auto"/>
          </w:tcPr>
          <w:p w14:paraId="6DA3D0E9" w14:textId="388D54C3" w:rsidR="00524CF1" w:rsidRPr="005E2E96" w:rsidRDefault="00524CF1" w:rsidP="006E6FB0">
            <w:pPr>
              <w:jc w:val="center"/>
              <w:rPr>
                <w:b/>
                <w:sz w:val="18"/>
              </w:rPr>
            </w:pPr>
            <w:r w:rsidRPr="005E2E96">
              <w:rPr>
                <w:b/>
                <w:sz w:val="18"/>
              </w:rPr>
              <w:t>Total</w:t>
            </w:r>
          </w:p>
        </w:tc>
      </w:tr>
      <w:tr w:rsidR="00524CF1" w:rsidRPr="005E2E96" w14:paraId="58CAC034" w14:textId="77777777" w:rsidTr="006E6FB0">
        <w:tc>
          <w:tcPr>
            <w:tcW w:w="0" w:type="auto"/>
            <w:vMerge w:val="restart"/>
            <w:shd w:val="clear" w:color="auto" w:fill="auto"/>
          </w:tcPr>
          <w:p w14:paraId="4D7A1446" w14:textId="77777777" w:rsidR="00524CF1" w:rsidRPr="005E2E96" w:rsidRDefault="00524CF1" w:rsidP="006E6FB0">
            <w:pPr>
              <w:rPr>
                <w:sz w:val="18"/>
              </w:rPr>
            </w:pPr>
            <w:r w:rsidRPr="005E2E96">
              <w:rPr>
                <w:sz w:val="18"/>
              </w:rPr>
              <w:t>UNDP</w:t>
            </w:r>
          </w:p>
        </w:tc>
        <w:tc>
          <w:tcPr>
            <w:tcW w:w="0" w:type="auto"/>
            <w:shd w:val="clear" w:color="auto" w:fill="auto"/>
          </w:tcPr>
          <w:p w14:paraId="5F689233" w14:textId="77777777" w:rsidR="00524CF1" w:rsidRPr="005E2E96" w:rsidRDefault="00524CF1" w:rsidP="006E6FB0">
            <w:pPr>
              <w:jc w:val="left"/>
              <w:rPr>
                <w:sz w:val="18"/>
              </w:rPr>
            </w:pPr>
            <w:r w:rsidRPr="005E2E96">
              <w:rPr>
                <w:sz w:val="18"/>
              </w:rPr>
              <w:t>ODS phase-out (ODP tonnes)</w:t>
            </w:r>
          </w:p>
        </w:tc>
        <w:tc>
          <w:tcPr>
            <w:tcW w:w="1486" w:type="dxa"/>
            <w:shd w:val="clear" w:color="auto" w:fill="auto"/>
          </w:tcPr>
          <w:p w14:paraId="0BCB5A48" w14:textId="77777777" w:rsidR="00524CF1" w:rsidRPr="005E2E96" w:rsidRDefault="00524CF1" w:rsidP="006E6FB0">
            <w:pPr>
              <w:jc w:val="right"/>
              <w:rPr>
                <w:sz w:val="18"/>
              </w:rPr>
            </w:pPr>
            <w:r w:rsidRPr="005E2E96">
              <w:rPr>
                <w:sz w:val="18"/>
              </w:rPr>
              <w:t>18.81</w:t>
            </w:r>
          </w:p>
        </w:tc>
        <w:tc>
          <w:tcPr>
            <w:tcW w:w="1486" w:type="dxa"/>
            <w:shd w:val="clear" w:color="auto" w:fill="auto"/>
          </w:tcPr>
          <w:p w14:paraId="1353436B" w14:textId="77777777" w:rsidR="00524CF1" w:rsidRPr="005E2E96" w:rsidRDefault="00524CF1" w:rsidP="006E6FB0">
            <w:pPr>
              <w:jc w:val="right"/>
              <w:rPr>
                <w:sz w:val="18"/>
              </w:rPr>
            </w:pPr>
            <w:r w:rsidRPr="005E2E96">
              <w:rPr>
                <w:sz w:val="18"/>
              </w:rPr>
              <w:t>6.68</w:t>
            </w:r>
          </w:p>
        </w:tc>
        <w:tc>
          <w:tcPr>
            <w:tcW w:w="1486" w:type="dxa"/>
          </w:tcPr>
          <w:p w14:paraId="2EAD60A9" w14:textId="5849AD19" w:rsidR="00524CF1" w:rsidRPr="005E2E96" w:rsidRDefault="00524CF1" w:rsidP="006E6FB0">
            <w:pPr>
              <w:jc w:val="right"/>
              <w:rPr>
                <w:sz w:val="18"/>
              </w:rPr>
            </w:pPr>
            <w:r>
              <w:rPr>
                <w:sz w:val="18"/>
              </w:rPr>
              <w:t>3.47</w:t>
            </w:r>
          </w:p>
        </w:tc>
        <w:tc>
          <w:tcPr>
            <w:tcW w:w="1487" w:type="dxa"/>
            <w:shd w:val="clear" w:color="auto" w:fill="auto"/>
          </w:tcPr>
          <w:p w14:paraId="7C4E0961" w14:textId="394BB59E" w:rsidR="00524CF1" w:rsidRPr="005E2E96" w:rsidRDefault="00524CF1" w:rsidP="006E6FB0">
            <w:pPr>
              <w:jc w:val="right"/>
              <w:rPr>
                <w:sz w:val="18"/>
              </w:rPr>
            </w:pPr>
            <w:r>
              <w:rPr>
                <w:sz w:val="18"/>
              </w:rPr>
              <w:t>28.96</w:t>
            </w:r>
          </w:p>
        </w:tc>
      </w:tr>
      <w:tr w:rsidR="00524CF1" w:rsidRPr="005E2E96" w14:paraId="2BCA1818" w14:textId="77777777" w:rsidTr="006E6FB0">
        <w:tc>
          <w:tcPr>
            <w:tcW w:w="0" w:type="auto"/>
            <w:vMerge/>
            <w:shd w:val="clear" w:color="auto" w:fill="auto"/>
          </w:tcPr>
          <w:p w14:paraId="753C6F5E" w14:textId="77777777" w:rsidR="00524CF1" w:rsidRPr="005E2E96" w:rsidRDefault="00524CF1" w:rsidP="006E6FB0">
            <w:pPr>
              <w:rPr>
                <w:sz w:val="18"/>
              </w:rPr>
            </w:pPr>
          </w:p>
        </w:tc>
        <w:tc>
          <w:tcPr>
            <w:tcW w:w="0" w:type="auto"/>
            <w:shd w:val="clear" w:color="auto" w:fill="auto"/>
          </w:tcPr>
          <w:p w14:paraId="2A89593E" w14:textId="1CF49C05" w:rsidR="00524CF1" w:rsidRPr="005E2E96" w:rsidRDefault="00524CF1" w:rsidP="006E6FB0">
            <w:pPr>
              <w:jc w:val="left"/>
              <w:rPr>
                <w:sz w:val="18"/>
              </w:rPr>
            </w:pPr>
            <w:r w:rsidRPr="005E2E96">
              <w:rPr>
                <w:sz w:val="18"/>
              </w:rPr>
              <w:t>Funding (</w:t>
            </w:r>
            <w:r w:rsidR="00977B8C">
              <w:rPr>
                <w:sz w:val="18"/>
              </w:rPr>
              <w:t>US $</w:t>
            </w:r>
            <w:r w:rsidRPr="005E2E96">
              <w:rPr>
                <w:sz w:val="18"/>
              </w:rPr>
              <w:t>)</w:t>
            </w:r>
          </w:p>
        </w:tc>
        <w:tc>
          <w:tcPr>
            <w:tcW w:w="1486" w:type="dxa"/>
            <w:shd w:val="clear" w:color="auto" w:fill="auto"/>
          </w:tcPr>
          <w:p w14:paraId="6D82C80B" w14:textId="77777777" w:rsidR="00524CF1" w:rsidRPr="005E2E96" w:rsidRDefault="00524CF1" w:rsidP="006E6FB0">
            <w:pPr>
              <w:jc w:val="right"/>
              <w:rPr>
                <w:sz w:val="18"/>
              </w:rPr>
            </w:pPr>
            <w:r w:rsidRPr="005E2E96">
              <w:rPr>
                <w:sz w:val="18"/>
              </w:rPr>
              <w:t>1,399,539</w:t>
            </w:r>
          </w:p>
        </w:tc>
        <w:tc>
          <w:tcPr>
            <w:tcW w:w="1486" w:type="dxa"/>
            <w:shd w:val="clear" w:color="auto" w:fill="auto"/>
          </w:tcPr>
          <w:p w14:paraId="4D413EEA" w14:textId="77777777" w:rsidR="00524CF1" w:rsidRPr="005E2E96" w:rsidRDefault="00524CF1" w:rsidP="006E6FB0">
            <w:pPr>
              <w:jc w:val="right"/>
              <w:rPr>
                <w:sz w:val="18"/>
              </w:rPr>
            </w:pPr>
            <w:r w:rsidRPr="005E2E96">
              <w:rPr>
                <w:sz w:val="18"/>
              </w:rPr>
              <w:t>496,727</w:t>
            </w:r>
          </w:p>
        </w:tc>
        <w:tc>
          <w:tcPr>
            <w:tcW w:w="1486" w:type="dxa"/>
          </w:tcPr>
          <w:p w14:paraId="63D43FD1" w14:textId="75FB6A22" w:rsidR="00524CF1" w:rsidRPr="005E2E96" w:rsidRDefault="00524CF1" w:rsidP="006E6FB0">
            <w:pPr>
              <w:jc w:val="right"/>
              <w:rPr>
                <w:sz w:val="18"/>
              </w:rPr>
            </w:pPr>
            <w:r>
              <w:rPr>
                <w:sz w:val="18"/>
              </w:rPr>
              <w:t>257,870</w:t>
            </w:r>
          </w:p>
        </w:tc>
        <w:tc>
          <w:tcPr>
            <w:tcW w:w="1487" w:type="dxa"/>
            <w:shd w:val="clear" w:color="auto" w:fill="auto"/>
          </w:tcPr>
          <w:p w14:paraId="5B1766A8" w14:textId="68CA4CAB" w:rsidR="00524CF1" w:rsidRPr="005E2E96" w:rsidRDefault="00524CF1" w:rsidP="006E6FB0">
            <w:pPr>
              <w:jc w:val="right"/>
              <w:rPr>
                <w:sz w:val="18"/>
              </w:rPr>
            </w:pPr>
            <w:r>
              <w:rPr>
                <w:sz w:val="18"/>
              </w:rPr>
              <w:t>2,154,136</w:t>
            </w:r>
          </w:p>
        </w:tc>
      </w:tr>
      <w:tr w:rsidR="00524CF1" w:rsidRPr="005E2E96" w14:paraId="049AEEA5" w14:textId="77777777" w:rsidTr="006E6FB0">
        <w:tc>
          <w:tcPr>
            <w:tcW w:w="0" w:type="auto"/>
            <w:vMerge w:val="restart"/>
            <w:shd w:val="clear" w:color="auto" w:fill="auto"/>
          </w:tcPr>
          <w:p w14:paraId="030B1B20" w14:textId="77777777" w:rsidR="00524CF1" w:rsidRPr="005E2E96" w:rsidRDefault="00524CF1" w:rsidP="006E6FB0">
            <w:pPr>
              <w:rPr>
                <w:sz w:val="18"/>
              </w:rPr>
            </w:pPr>
            <w:r w:rsidRPr="005E2E96">
              <w:rPr>
                <w:sz w:val="18"/>
              </w:rPr>
              <w:t>UNEP</w:t>
            </w:r>
          </w:p>
        </w:tc>
        <w:tc>
          <w:tcPr>
            <w:tcW w:w="0" w:type="auto"/>
            <w:shd w:val="clear" w:color="auto" w:fill="auto"/>
          </w:tcPr>
          <w:p w14:paraId="5C1C5C43" w14:textId="77777777" w:rsidR="00524CF1" w:rsidRPr="005E2E96" w:rsidRDefault="00524CF1" w:rsidP="006E6FB0">
            <w:pPr>
              <w:jc w:val="left"/>
              <w:rPr>
                <w:sz w:val="18"/>
              </w:rPr>
            </w:pPr>
            <w:r w:rsidRPr="005E2E96">
              <w:rPr>
                <w:sz w:val="18"/>
              </w:rPr>
              <w:t>ODS phase-out (ODP tonnes)</w:t>
            </w:r>
          </w:p>
        </w:tc>
        <w:tc>
          <w:tcPr>
            <w:tcW w:w="1486" w:type="dxa"/>
            <w:shd w:val="clear" w:color="auto" w:fill="auto"/>
          </w:tcPr>
          <w:p w14:paraId="3F1955A0" w14:textId="77777777" w:rsidR="00524CF1" w:rsidRPr="005E2E96" w:rsidRDefault="00524CF1" w:rsidP="006E6FB0">
            <w:pPr>
              <w:jc w:val="right"/>
              <w:rPr>
                <w:sz w:val="18"/>
              </w:rPr>
            </w:pPr>
            <w:r w:rsidRPr="005E2E96">
              <w:rPr>
                <w:sz w:val="18"/>
              </w:rPr>
              <w:t>2.45</w:t>
            </w:r>
          </w:p>
        </w:tc>
        <w:tc>
          <w:tcPr>
            <w:tcW w:w="1486" w:type="dxa"/>
            <w:shd w:val="clear" w:color="auto" w:fill="auto"/>
          </w:tcPr>
          <w:p w14:paraId="49F6C0BA" w14:textId="77777777" w:rsidR="00524CF1" w:rsidRPr="005E2E96" w:rsidRDefault="00524CF1" w:rsidP="006E6FB0">
            <w:pPr>
              <w:jc w:val="right"/>
              <w:rPr>
                <w:sz w:val="18"/>
              </w:rPr>
            </w:pPr>
            <w:r w:rsidRPr="005E2E96">
              <w:rPr>
                <w:sz w:val="18"/>
              </w:rPr>
              <w:t>0</w:t>
            </w:r>
          </w:p>
        </w:tc>
        <w:tc>
          <w:tcPr>
            <w:tcW w:w="1486" w:type="dxa"/>
          </w:tcPr>
          <w:p w14:paraId="234C46FD" w14:textId="56B6987A" w:rsidR="00524CF1" w:rsidRPr="005E2E96" w:rsidRDefault="00524CF1" w:rsidP="006E6FB0">
            <w:pPr>
              <w:jc w:val="right"/>
              <w:rPr>
                <w:sz w:val="18"/>
              </w:rPr>
            </w:pPr>
            <w:r>
              <w:rPr>
                <w:sz w:val="18"/>
              </w:rPr>
              <w:t>2.01</w:t>
            </w:r>
          </w:p>
        </w:tc>
        <w:tc>
          <w:tcPr>
            <w:tcW w:w="1487" w:type="dxa"/>
            <w:shd w:val="clear" w:color="auto" w:fill="auto"/>
          </w:tcPr>
          <w:p w14:paraId="1A4C851A" w14:textId="755C7103" w:rsidR="00524CF1" w:rsidRPr="005E2E96" w:rsidRDefault="00524CF1" w:rsidP="006E6FB0">
            <w:pPr>
              <w:jc w:val="right"/>
              <w:rPr>
                <w:sz w:val="18"/>
              </w:rPr>
            </w:pPr>
            <w:r>
              <w:rPr>
                <w:sz w:val="18"/>
              </w:rPr>
              <w:t>4.46</w:t>
            </w:r>
          </w:p>
        </w:tc>
      </w:tr>
      <w:tr w:rsidR="00524CF1" w:rsidRPr="005E2E96" w14:paraId="43B0BFEC" w14:textId="77777777" w:rsidTr="006E6FB0">
        <w:tc>
          <w:tcPr>
            <w:tcW w:w="0" w:type="auto"/>
            <w:vMerge/>
            <w:shd w:val="clear" w:color="auto" w:fill="auto"/>
          </w:tcPr>
          <w:p w14:paraId="46C1EC42" w14:textId="77777777" w:rsidR="00524CF1" w:rsidRPr="005E2E96" w:rsidRDefault="00524CF1" w:rsidP="006E6FB0">
            <w:pPr>
              <w:rPr>
                <w:sz w:val="18"/>
              </w:rPr>
            </w:pPr>
          </w:p>
        </w:tc>
        <w:tc>
          <w:tcPr>
            <w:tcW w:w="0" w:type="auto"/>
            <w:shd w:val="clear" w:color="auto" w:fill="auto"/>
          </w:tcPr>
          <w:p w14:paraId="18918249" w14:textId="28EAA805" w:rsidR="00524CF1" w:rsidRPr="005E2E96" w:rsidRDefault="00524CF1" w:rsidP="006E6FB0">
            <w:pPr>
              <w:jc w:val="left"/>
              <w:rPr>
                <w:sz w:val="18"/>
              </w:rPr>
            </w:pPr>
            <w:r w:rsidRPr="005E2E96">
              <w:rPr>
                <w:sz w:val="18"/>
              </w:rPr>
              <w:t>Funding (</w:t>
            </w:r>
            <w:r w:rsidR="00977B8C">
              <w:rPr>
                <w:sz w:val="18"/>
              </w:rPr>
              <w:t>US $</w:t>
            </w:r>
            <w:r w:rsidRPr="005E2E96">
              <w:rPr>
                <w:sz w:val="18"/>
              </w:rPr>
              <w:t>)</w:t>
            </w:r>
          </w:p>
        </w:tc>
        <w:tc>
          <w:tcPr>
            <w:tcW w:w="1486" w:type="dxa"/>
            <w:shd w:val="clear" w:color="auto" w:fill="auto"/>
          </w:tcPr>
          <w:p w14:paraId="2C003C9E" w14:textId="77777777" w:rsidR="00524CF1" w:rsidRPr="005E2E96" w:rsidRDefault="00524CF1" w:rsidP="006E6FB0">
            <w:pPr>
              <w:jc w:val="right"/>
              <w:rPr>
                <w:sz w:val="18"/>
              </w:rPr>
            </w:pPr>
            <w:r w:rsidRPr="005E2E96">
              <w:rPr>
                <w:sz w:val="18"/>
              </w:rPr>
              <w:t>191,129</w:t>
            </w:r>
          </w:p>
        </w:tc>
        <w:tc>
          <w:tcPr>
            <w:tcW w:w="1486" w:type="dxa"/>
            <w:shd w:val="clear" w:color="auto" w:fill="auto"/>
          </w:tcPr>
          <w:p w14:paraId="20224B99" w14:textId="77777777" w:rsidR="00524CF1" w:rsidRPr="005E2E96" w:rsidRDefault="00524CF1" w:rsidP="006E6FB0">
            <w:pPr>
              <w:jc w:val="right"/>
              <w:rPr>
                <w:sz w:val="18"/>
              </w:rPr>
            </w:pPr>
            <w:r w:rsidRPr="005E2E96">
              <w:rPr>
                <w:sz w:val="18"/>
              </w:rPr>
              <w:t>0</w:t>
            </w:r>
          </w:p>
        </w:tc>
        <w:tc>
          <w:tcPr>
            <w:tcW w:w="1486" w:type="dxa"/>
          </w:tcPr>
          <w:p w14:paraId="45AA6998" w14:textId="6C41147F" w:rsidR="00524CF1" w:rsidRPr="005E2E96" w:rsidRDefault="00524CF1" w:rsidP="006E6FB0">
            <w:pPr>
              <w:jc w:val="right"/>
              <w:rPr>
                <w:sz w:val="18"/>
              </w:rPr>
            </w:pPr>
            <w:r>
              <w:rPr>
                <w:sz w:val="18"/>
              </w:rPr>
              <w:t>157,400</w:t>
            </w:r>
          </w:p>
        </w:tc>
        <w:tc>
          <w:tcPr>
            <w:tcW w:w="1487" w:type="dxa"/>
            <w:shd w:val="clear" w:color="auto" w:fill="auto"/>
          </w:tcPr>
          <w:p w14:paraId="5EBAEA06" w14:textId="222F90AB" w:rsidR="00524CF1" w:rsidRPr="005E2E96" w:rsidRDefault="00524CF1" w:rsidP="006E6FB0">
            <w:pPr>
              <w:jc w:val="right"/>
              <w:rPr>
                <w:sz w:val="18"/>
              </w:rPr>
            </w:pPr>
            <w:r>
              <w:rPr>
                <w:sz w:val="18"/>
              </w:rPr>
              <w:t>348,529</w:t>
            </w:r>
          </w:p>
        </w:tc>
      </w:tr>
      <w:tr w:rsidR="00524CF1" w:rsidRPr="005E2E96" w14:paraId="13B9A76B" w14:textId="77777777" w:rsidTr="006E6FB0">
        <w:tc>
          <w:tcPr>
            <w:tcW w:w="0" w:type="auto"/>
            <w:vMerge w:val="restart"/>
            <w:shd w:val="clear" w:color="auto" w:fill="auto"/>
          </w:tcPr>
          <w:p w14:paraId="6EBF8F1B" w14:textId="77777777" w:rsidR="00524CF1" w:rsidRPr="005E2E96" w:rsidRDefault="00524CF1" w:rsidP="006E6FB0">
            <w:pPr>
              <w:rPr>
                <w:sz w:val="18"/>
              </w:rPr>
            </w:pPr>
            <w:r w:rsidRPr="005E2E96">
              <w:rPr>
                <w:sz w:val="18"/>
              </w:rPr>
              <w:t>UNIDO</w:t>
            </w:r>
          </w:p>
        </w:tc>
        <w:tc>
          <w:tcPr>
            <w:tcW w:w="0" w:type="auto"/>
            <w:shd w:val="clear" w:color="auto" w:fill="auto"/>
          </w:tcPr>
          <w:p w14:paraId="45E1FEDC" w14:textId="77777777" w:rsidR="00524CF1" w:rsidRPr="005E2E96" w:rsidRDefault="00524CF1" w:rsidP="006E6FB0">
            <w:pPr>
              <w:jc w:val="left"/>
              <w:rPr>
                <w:sz w:val="18"/>
              </w:rPr>
            </w:pPr>
            <w:r w:rsidRPr="005E2E96">
              <w:rPr>
                <w:sz w:val="18"/>
              </w:rPr>
              <w:t>ODS phase-out (ODP tonnes)</w:t>
            </w:r>
          </w:p>
        </w:tc>
        <w:tc>
          <w:tcPr>
            <w:tcW w:w="1486" w:type="dxa"/>
            <w:shd w:val="clear" w:color="auto" w:fill="auto"/>
          </w:tcPr>
          <w:p w14:paraId="033E0953" w14:textId="77777777" w:rsidR="00524CF1" w:rsidRPr="005E2E96" w:rsidRDefault="00524CF1" w:rsidP="006E6FB0">
            <w:pPr>
              <w:jc w:val="right"/>
              <w:rPr>
                <w:sz w:val="18"/>
              </w:rPr>
            </w:pPr>
            <w:r w:rsidRPr="005E2E96">
              <w:rPr>
                <w:sz w:val="18"/>
              </w:rPr>
              <w:t>7.54</w:t>
            </w:r>
          </w:p>
        </w:tc>
        <w:tc>
          <w:tcPr>
            <w:tcW w:w="1486" w:type="dxa"/>
            <w:shd w:val="clear" w:color="auto" w:fill="auto"/>
          </w:tcPr>
          <w:p w14:paraId="7DF85824" w14:textId="77777777" w:rsidR="00524CF1" w:rsidRPr="005E2E96" w:rsidRDefault="00524CF1" w:rsidP="006E6FB0">
            <w:pPr>
              <w:jc w:val="right"/>
              <w:rPr>
                <w:sz w:val="18"/>
              </w:rPr>
            </w:pPr>
            <w:r w:rsidRPr="005E2E96">
              <w:rPr>
                <w:sz w:val="18"/>
              </w:rPr>
              <w:t>6.44</w:t>
            </w:r>
          </w:p>
        </w:tc>
        <w:tc>
          <w:tcPr>
            <w:tcW w:w="1486" w:type="dxa"/>
          </w:tcPr>
          <w:p w14:paraId="1BDBAC3E" w14:textId="550E2EA2" w:rsidR="00524CF1" w:rsidRPr="005E2E96" w:rsidRDefault="00524CF1" w:rsidP="006E6FB0">
            <w:pPr>
              <w:jc w:val="right"/>
              <w:rPr>
                <w:sz w:val="18"/>
              </w:rPr>
            </w:pPr>
            <w:r>
              <w:rPr>
                <w:sz w:val="18"/>
              </w:rPr>
              <w:t>1.06</w:t>
            </w:r>
          </w:p>
        </w:tc>
        <w:tc>
          <w:tcPr>
            <w:tcW w:w="1487" w:type="dxa"/>
            <w:shd w:val="clear" w:color="auto" w:fill="auto"/>
          </w:tcPr>
          <w:p w14:paraId="3B5A569D" w14:textId="3C1855BF" w:rsidR="00524CF1" w:rsidRPr="005E2E96" w:rsidRDefault="00524CF1" w:rsidP="006E6FB0">
            <w:pPr>
              <w:jc w:val="right"/>
              <w:rPr>
                <w:sz w:val="18"/>
              </w:rPr>
            </w:pPr>
            <w:r>
              <w:rPr>
                <w:sz w:val="18"/>
              </w:rPr>
              <w:t>15.04</w:t>
            </w:r>
          </w:p>
        </w:tc>
      </w:tr>
      <w:tr w:rsidR="00524CF1" w:rsidRPr="005E2E96" w14:paraId="7D2C5703" w14:textId="77777777" w:rsidTr="006E6FB0">
        <w:tc>
          <w:tcPr>
            <w:tcW w:w="0" w:type="auto"/>
            <w:vMerge/>
            <w:shd w:val="clear" w:color="auto" w:fill="auto"/>
          </w:tcPr>
          <w:p w14:paraId="54587A4E" w14:textId="77777777" w:rsidR="00524CF1" w:rsidRPr="005E2E96" w:rsidRDefault="00524CF1" w:rsidP="006E6FB0">
            <w:pPr>
              <w:rPr>
                <w:sz w:val="18"/>
              </w:rPr>
            </w:pPr>
          </w:p>
        </w:tc>
        <w:tc>
          <w:tcPr>
            <w:tcW w:w="0" w:type="auto"/>
            <w:shd w:val="clear" w:color="auto" w:fill="auto"/>
          </w:tcPr>
          <w:p w14:paraId="6158D248" w14:textId="2566B181" w:rsidR="00524CF1" w:rsidRPr="005E2E96" w:rsidRDefault="00524CF1" w:rsidP="006E6FB0">
            <w:pPr>
              <w:jc w:val="left"/>
              <w:rPr>
                <w:sz w:val="18"/>
              </w:rPr>
            </w:pPr>
            <w:r w:rsidRPr="005E2E96">
              <w:rPr>
                <w:sz w:val="18"/>
              </w:rPr>
              <w:t>Funding (</w:t>
            </w:r>
            <w:r w:rsidR="00977B8C">
              <w:rPr>
                <w:sz w:val="18"/>
              </w:rPr>
              <w:t>US $</w:t>
            </w:r>
            <w:r w:rsidRPr="005E2E96">
              <w:rPr>
                <w:sz w:val="18"/>
              </w:rPr>
              <w:t>)</w:t>
            </w:r>
          </w:p>
        </w:tc>
        <w:tc>
          <w:tcPr>
            <w:tcW w:w="1486" w:type="dxa"/>
            <w:shd w:val="clear" w:color="auto" w:fill="auto"/>
          </w:tcPr>
          <w:p w14:paraId="296B0BA4" w14:textId="77777777" w:rsidR="00524CF1" w:rsidRPr="005E2E96" w:rsidRDefault="00524CF1" w:rsidP="006E6FB0">
            <w:pPr>
              <w:jc w:val="right"/>
              <w:rPr>
                <w:sz w:val="18"/>
              </w:rPr>
            </w:pPr>
            <w:r w:rsidRPr="005E2E96">
              <w:rPr>
                <w:sz w:val="18"/>
              </w:rPr>
              <w:t>560,680</w:t>
            </w:r>
          </w:p>
        </w:tc>
        <w:tc>
          <w:tcPr>
            <w:tcW w:w="1486" w:type="dxa"/>
            <w:shd w:val="clear" w:color="auto" w:fill="auto"/>
          </w:tcPr>
          <w:p w14:paraId="0AAA55B8" w14:textId="77777777" w:rsidR="00524CF1" w:rsidRPr="005E2E96" w:rsidRDefault="00524CF1" w:rsidP="006E6FB0">
            <w:pPr>
              <w:jc w:val="right"/>
              <w:rPr>
                <w:sz w:val="18"/>
              </w:rPr>
            </w:pPr>
            <w:r w:rsidRPr="005E2E96">
              <w:rPr>
                <w:sz w:val="18"/>
              </w:rPr>
              <w:t>478,973</w:t>
            </w:r>
          </w:p>
        </w:tc>
        <w:tc>
          <w:tcPr>
            <w:tcW w:w="1486" w:type="dxa"/>
          </w:tcPr>
          <w:p w14:paraId="18F48F80" w14:textId="4195881C" w:rsidR="00524CF1" w:rsidRPr="005E2E96" w:rsidRDefault="00524CF1" w:rsidP="006E6FB0">
            <w:pPr>
              <w:jc w:val="right"/>
              <w:rPr>
                <w:sz w:val="18"/>
              </w:rPr>
            </w:pPr>
            <w:r>
              <w:rPr>
                <w:sz w:val="18"/>
              </w:rPr>
              <w:t>79,180</w:t>
            </w:r>
          </w:p>
        </w:tc>
        <w:tc>
          <w:tcPr>
            <w:tcW w:w="1487" w:type="dxa"/>
            <w:shd w:val="clear" w:color="auto" w:fill="auto"/>
          </w:tcPr>
          <w:p w14:paraId="43A71DBB" w14:textId="02228C61" w:rsidR="00524CF1" w:rsidRPr="005E2E96" w:rsidRDefault="00524CF1" w:rsidP="006E6FB0">
            <w:pPr>
              <w:jc w:val="right"/>
              <w:rPr>
                <w:sz w:val="18"/>
              </w:rPr>
            </w:pPr>
            <w:r>
              <w:rPr>
                <w:sz w:val="18"/>
              </w:rPr>
              <w:t>1,118,833</w:t>
            </w:r>
          </w:p>
        </w:tc>
      </w:tr>
      <w:tr w:rsidR="00524CF1" w:rsidRPr="005E2E96" w14:paraId="36CD0BC8" w14:textId="77777777" w:rsidTr="006E6FB0">
        <w:tc>
          <w:tcPr>
            <w:tcW w:w="0" w:type="auto"/>
            <w:vMerge w:val="restart"/>
            <w:shd w:val="clear" w:color="auto" w:fill="auto"/>
          </w:tcPr>
          <w:p w14:paraId="29130441" w14:textId="77777777" w:rsidR="00524CF1" w:rsidRPr="005E2E96" w:rsidRDefault="00524CF1" w:rsidP="006E6FB0">
            <w:pPr>
              <w:rPr>
                <w:sz w:val="18"/>
              </w:rPr>
            </w:pPr>
            <w:r w:rsidRPr="005E2E96">
              <w:rPr>
                <w:sz w:val="18"/>
              </w:rPr>
              <w:t>Germany</w:t>
            </w:r>
          </w:p>
        </w:tc>
        <w:tc>
          <w:tcPr>
            <w:tcW w:w="0" w:type="auto"/>
            <w:shd w:val="clear" w:color="auto" w:fill="auto"/>
          </w:tcPr>
          <w:p w14:paraId="5996F652" w14:textId="77777777" w:rsidR="00524CF1" w:rsidRPr="005E2E96" w:rsidRDefault="00524CF1" w:rsidP="006E6FB0">
            <w:pPr>
              <w:jc w:val="left"/>
              <w:rPr>
                <w:sz w:val="18"/>
              </w:rPr>
            </w:pPr>
            <w:r w:rsidRPr="005E2E96">
              <w:rPr>
                <w:sz w:val="18"/>
              </w:rPr>
              <w:t>ODS phase-out (ODP tonnes)</w:t>
            </w:r>
          </w:p>
        </w:tc>
        <w:tc>
          <w:tcPr>
            <w:tcW w:w="1486" w:type="dxa"/>
            <w:shd w:val="clear" w:color="auto" w:fill="auto"/>
          </w:tcPr>
          <w:p w14:paraId="06DC89CA" w14:textId="77777777" w:rsidR="00524CF1" w:rsidRPr="005E2E96" w:rsidRDefault="00524CF1" w:rsidP="006E6FB0">
            <w:pPr>
              <w:jc w:val="right"/>
              <w:rPr>
                <w:sz w:val="18"/>
              </w:rPr>
            </w:pPr>
            <w:r w:rsidRPr="005E2E96">
              <w:rPr>
                <w:sz w:val="18"/>
              </w:rPr>
              <w:t>4.10</w:t>
            </w:r>
          </w:p>
        </w:tc>
        <w:tc>
          <w:tcPr>
            <w:tcW w:w="1486" w:type="dxa"/>
            <w:shd w:val="clear" w:color="auto" w:fill="auto"/>
          </w:tcPr>
          <w:p w14:paraId="559EBBAF" w14:textId="77777777" w:rsidR="00524CF1" w:rsidRPr="005E2E96" w:rsidRDefault="00524CF1" w:rsidP="006E6FB0">
            <w:pPr>
              <w:jc w:val="right"/>
              <w:rPr>
                <w:sz w:val="18"/>
              </w:rPr>
            </w:pPr>
            <w:r w:rsidRPr="005E2E96">
              <w:rPr>
                <w:sz w:val="18"/>
              </w:rPr>
              <w:t>8.60</w:t>
            </w:r>
          </w:p>
        </w:tc>
        <w:tc>
          <w:tcPr>
            <w:tcW w:w="1486" w:type="dxa"/>
          </w:tcPr>
          <w:p w14:paraId="09177D3C" w14:textId="79F8531D" w:rsidR="00524CF1" w:rsidRPr="005E2E96" w:rsidRDefault="00524CF1" w:rsidP="006E6FB0">
            <w:pPr>
              <w:jc w:val="right"/>
              <w:rPr>
                <w:sz w:val="18"/>
              </w:rPr>
            </w:pPr>
            <w:r>
              <w:rPr>
                <w:sz w:val="18"/>
              </w:rPr>
              <w:t>1.39</w:t>
            </w:r>
          </w:p>
        </w:tc>
        <w:tc>
          <w:tcPr>
            <w:tcW w:w="1487" w:type="dxa"/>
            <w:shd w:val="clear" w:color="auto" w:fill="auto"/>
          </w:tcPr>
          <w:p w14:paraId="45931658" w14:textId="2BE4E9C0" w:rsidR="00524CF1" w:rsidRPr="005E2E96" w:rsidRDefault="00524CF1" w:rsidP="006E6FB0">
            <w:pPr>
              <w:jc w:val="right"/>
              <w:rPr>
                <w:sz w:val="18"/>
              </w:rPr>
            </w:pPr>
            <w:r>
              <w:rPr>
                <w:sz w:val="18"/>
              </w:rPr>
              <w:t>14.09</w:t>
            </w:r>
          </w:p>
        </w:tc>
      </w:tr>
      <w:tr w:rsidR="00524CF1" w:rsidRPr="005E2E96" w14:paraId="47777E40" w14:textId="77777777" w:rsidTr="006E6FB0">
        <w:tc>
          <w:tcPr>
            <w:tcW w:w="0" w:type="auto"/>
            <w:vMerge/>
            <w:shd w:val="clear" w:color="auto" w:fill="auto"/>
          </w:tcPr>
          <w:p w14:paraId="7349BB04" w14:textId="77777777" w:rsidR="00524CF1" w:rsidRPr="005E2E96" w:rsidRDefault="00524CF1" w:rsidP="006E6FB0">
            <w:pPr>
              <w:rPr>
                <w:sz w:val="18"/>
              </w:rPr>
            </w:pPr>
          </w:p>
        </w:tc>
        <w:tc>
          <w:tcPr>
            <w:tcW w:w="0" w:type="auto"/>
            <w:shd w:val="clear" w:color="auto" w:fill="auto"/>
          </w:tcPr>
          <w:p w14:paraId="6E986D9B" w14:textId="781D4F87" w:rsidR="00524CF1" w:rsidRPr="005E2E96" w:rsidRDefault="00524CF1" w:rsidP="006E6FB0">
            <w:pPr>
              <w:jc w:val="left"/>
              <w:rPr>
                <w:sz w:val="18"/>
              </w:rPr>
            </w:pPr>
            <w:r w:rsidRPr="005E2E96">
              <w:rPr>
                <w:sz w:val="18"/>
              </w:rPr>
              <w:t>Funding (</w:t>
            </w:r>
            <w:r w:rsidR="00977B8C">
              <w:rPr>
                <w:sz w:val="18"/>
              </w:rPr>
              <w:t>US $</w:t>
            </w:r>
            <w:r w:rsidRPr="005E2E96">
              <w:rPr>
                <w:sz w:val="18"/>
              </w:rPr>
              <w:t>)</w:t>
            </w:r>
          </w:p>
        </w:tc>
        <w:tc>
          <w:tcPr>
            <w:tcW w:w="1486" w:type="dxa"/>
            <w:shd w:val="clear" w:color="auto" w:fill="auto"/>
          </w:tcPr>
          <w:p w14:paraId="048E4E12" w14:textId="77777777" w:rsidR="00524CF1" w:rsidRPr="005E2E96" w:rsidRDefault="00524CF1" w:rsidP="006E6FB0">
            <w:pPr>
              <w:jc w:val="right"/>
              <w:rPr>
                <w:sz w:val="18"/>
              </w:rPr>
            </w:pPr>
            <w:r w:rsidRPr="005E2E96">
              <w:rPr>
                <w:sz w:val="18"/>
              </w:rPr>
              <w:t>317,426</w:t>
            </w:r>
          </w:p>
        </w:tc>
        <w:tc>
          <w:tcPr>
            <w:tcW w:w="1486" w:type="dxa"/>
            <w:shd w:val="clear" w:color="auto" w:fill="auto"/>
          </w:tcPr>
          <w:p w14:paraId="6255C155" w14:textId="77777777" w:rsidR="00524CF1" w:rsidRPr="005E2E96" w:rsidRDefault="00524CF1" w:rsidP="006E6FB0">
            <w:pPr>
              <w:jc w:val="right"/>
              <w:rPr>
                <w:sz w:val="18"/>
              </w:rPr>
            </w:pPr>
            <w:r w:rsidRPr="005E2E96">
              <w:rPr>
                <w:sz w:val="18"/>
              </w:rPr>
              <w:t>666,018</w:t>
            </w:r>
          </w:p>
        </w:tc>
        <w:tc>
          <w:tcPr>
            <w:tcW w:w="1486" w:type="dxa"/>
          </w:tcPr>
          <w:p w14:paraId="69C4AC68" w14:textId="0D62F3F4" w:rsidR="00524CF1" w:rsidRPr="005E2E96" w:rsidRDefault="00524CF1" w:rsidP="006E6FB0">
            <w:pPr>
              <w:jc w:val="right"/>
              <w:rPr>
                <w:sz w:val="18"/>
              </w:rPr>
            </w:pPr>
            <w:r>
              <w:rPr>
                <w:sz w:val="18"/>
              </w:rPr>
              <w:t>107,877</w:t>
            </w:r>
          </w:p>
        </w:tc>
        <w:tc>
          <w:tcPr>
            <w:tcW w:w="1487" w:type="dxa"/>
            <w:shd w:val="clear" w:color="auto" w:fill="auto"/>
          </w:tcPr>
          <w:p w14:paraId="0EE6CDF2" w14:textId="6E81ED2F" w:rsidR="00524CF1" w:rsidRPr="005E2E96" w:rsidRDefault="00524CF1" w:rsidP="006E6FB0">
            <w:pPr>
              <w:jc w:val="right"/>
              <w:rPr>
                <w:sz w:val="18"/>
              </w:rPr>
            </w:pPr>
            <w:r>
              <w:rPr>
                <w:sz w:val="18"/>
              </w:rPr>
              <w:t>1,091,321</w:t>
            </w:r>
          </w:p>
        </w:tc>
      </w:tr>
      <w:tr w:rsidR="00524CF1" w:rsidRPr="005E2E96" w14:paraId="06C21842" w14:textId="77777777" w:rsidTr="006E6FB0">
        <w:tc>
          <w:tcPr>
            <w:tcW w:w="0" w:type="auto"/>
            <w:vMerge w:val="restart"/>
            <w:shd w:val="clear" w:color="auto" w:fill="auto"/>
          </w:tcPr>
          <w:p w14:paraId="4E334613" w14:textId="77777777" w:rsidR="00524CF1" w:rsidRPr="005E2E96" w:rsidRDefault="00524CF1" w:rsidP="006E6FB0">
            <w:pPr>
              <w:rPr>
                <w:sz w:val="18"/>
              </w:rPr>
            </w:pPr>
            <w:r w:rsidRPr="005E2E96">
              <w:rPr>
                <w:sz w:val="18"/>
              </w:rPr>
              <w:t>Italy</w:t>
            </w:r>
          </w:p>
        </w:tc>
        <w:tc>
          <w:tcPr>
            <w:tcW w:w="0" w:type="auto"/>
            <w:shd w:val="clear" w:color="auto" w:fill="auto"/>
          </w:tcPr>
          <w:p w14:paraId="2014252A" w14:textId="77777777" w:rsidR="00524CF1" w:rsidRPr="005E2E96" w:rsidRDefault="00524CF1" w:rsidP="006E6FB0">
            <w:pPr>
              <w:jc w:val="left"/>
              <w:rPr>
                <w:sz w:val="18"/>
              </w:rPr>
            </w:pPr>
            <w:r w:rsidRPr="005E2E96">
              <w:rPr>
                <w:sz w:val="18"/>
              </w:rPr>
              <w:t>ODS phase-out (ODP tonnes)</w:t>
            </w:r>
          </w:p>
        </w:tc>
        <w:tc>
          <w:tcPr>
            <w:tcW w:w="1486" w:type="dxa"/>
            <w:shd w:val="clear" w:color="auto" w:fill="auto"/>
          </w:tcPr>
          <w:p w14:paraId="6FCAEF9A" w14:textId="77777777" w:rsidR="00524CF1" w:rsidRPr="005E2E96" w:rsidRDefault="00524CF1" w:rsidP="006E6FB0">
            <w:pPr>
              <w:jc w:val="right"/>
              <w:rPr>
                <w:sz w:val="18"/>
              </w:rPr>
            </w:pPr>
            <w:r w:rsidRPr="005E2E96">
              <w:rPr>
                <w:sz w:val="18"/>
              </w:rPr>
              <w:t>0</w:t>
            </w:r>
          </w:p>
        </w:tc>
        <w:tc>
          <w:tcPr>
            <w:tcW w:w="1486" w:type="dxa"/>
            <w:shd w:val="clear" w:color="auto" w:fill="auto"/>
          </w:tcPr>
          <w:p w14:paraId="5756CB46" w14:textId="77777777" w:rsidR="00524CF1" w:rsidRPr="005E2E96" w:rsidRDefault="00524CF1" w:rsidP="006E6FB0">
            <w:pPr>
              <w:jc w:val="right"/>
              <w:rPr>
                <w:sz w:val="18"/>
              </w:rPr>
            </w:pPr>
            <w:r w:rsidRPr="005E2E96">
              <w:rPr>
                <w:sz w:val="18"/>
              </w:rPr>
              <w:t>0</w:t>
            </w:r>
          </w:p>
        </w:tc>
        <w:tc>
          <w:tcPr>
            <w:tcW w:w="1486" w:type="dxa"/>
          </w:tcPr>
          <w:p w14:paraId="43F48F69" w14:textId="3DAEB13E" w:rsidR="00524CF1" w:rsidRPr="005E2E96" w:rsidRDefault="00524CF1" w:rsidP="006E6FB0">
            <w:pPr>
              <w:jc w:val="right"/>
              <w:rPr>
                <w:sz w:val="18"/>
              </w:rPr>
            </w:pPr>
            <w:r>
              <w:rPr>
                <w:sz w:val="18"/>
              </w:rPr>
              <w:t>0</w:t>
            </w:r>
          </w:p>
        </w:tc>
        <w:tc>
          <w:tcPr>
            <w:tcW w:w="1487" w:type="dxa"/>
            <w:shd w:val="clear" w:color="auto" w:fill="auto"/>
          </w:tcPr>
          <w:p w14:paraId="37C11EA9" w14:textId="08C7822F" w:rsidR="00524CF1" w:rsidRPr="005E2E96" w:rsidRDefault="00524CF1" w:rsidP="006E6FB0">
            <w:pPr>
              <w:jc w:val="right"/>
              <w:rPr>
                <w:sz w:val="18"/>
              </w:rPr>
            </w:pPr>
            <w:r>
              <w:rPr>
                <w:sz w:val="18"/>
              </w:rPr>
              <w:t>0</w:t>
            </w:r>
          </w:p>
        </w:tc>
      </w:tr>
      <w:tr w:rsidR="00524CF1" w:rsidRPr="005E2E96" w14:paraId="2AE5872D" w14:textId="77777777" w:rsidTr="006E6FB0">
        <w:tc>
          <w:tcPr>
            <w:tcW w:w="0" w:type="auto"/>
            <w:vMerge/>
            <w:shd w:val="clear" w:color="auto" w:fill="auto"/>
          </w:tcPr>
          <w:p w14:paraId="5F294DCD" w14:textId="77777777" w:rsidR="00524CF1" w:rsidRPr="005E2E96" w:rsidRDefault="00524CF1" w:rsidP="006E6FB0">
            <w:pPr>
              <w:rPr>
                <w:sz w:val="18"/>
              </w:rPr>
            </w:pPr>
          </w:p>
        </w:tc>
        <w:tc>
          <w:tcPr>
            <w:tcW w:w="0" w:type="auto"/>
            <w:shd w:val="clear" w:color="auto" w:fill="auto"/>
          </w:tcPr>
          <w:p w14:paraId="4E9AA9A8" w14:textId="47384488" w:rsidR="00524CF1" w:rsidRPr="005E2E96" w:rsidRDefault="00524CF1" w:rsidP="006E6FB0">
            <w:pPr>
              <w:jc w:val="left"/>
              <w:rPr>
                <w:sz w:val="18"/>
              </w:rPr>
            </w:pPr>
            <w:r w:rsidRPr="005E2E96">
              <w:rPr>
                <w:sz w:val="18"/>
              </w:rPr>
              <w:t>Funding (</w:t>
            </w:r>
            <w:r w:rsidR="00977B8C">
              <w:rPr>
                <w:sz w:val="18"/>
              </w:rPr>
              <w:t>US $</w:t>
            </w:r>
            <w:r w:rsidRPr="005E2E96">
              <w:rPr>
                <w:sz w:val="18"/>
              </w:rPr>
              <w:t>)</w:t>
            </w:r>
          </w:p>
        </w:tc>
        <w:tc>
          <w:tcPr>
            <w:tcW w:w="1486" w:type="dxa"/>
            <w:shd w:val="clear" w:color="auto" w:fill="auto"/>
          </w:tcPr>
          <w:p w14:paraId="1C1B8468" w14:textId="77777777" w:rsidR="00524CF1" w:rsidRPr="005E2E96" w:rsidRDefault="00524CF1" w:rsidP="006E6FB0">
            <w:pPr>
              <w:jc w:val="right"/>
              <w:rPr>
                <w:sz w:val="18"/>
              </w:rPr>
            </w:pPr>
            <w:r w:rsidRPr="005E2E96">
              <w:rPr>
                <w:sz w:val="18"/>
              </w:rPr>
              <w:t>0</w:t>
            </w:r>
          </w:p>
        </w:tc>
        <w:tc>
          <w:tcPr>
            <w:tcW w:w="1486" w:type="dxa"/>
            <w:shd w:val="clear" w:color="auto" w:fill="auto"/>
          </w:tcPr>
          <w:p w14:paraId="66B35648" w14:textId="77777777" w:rsidR="00524CF1" w:rsidRPr="005E2E96" w:rsidRDefault="00524CF1" w:rsidP="006E6FB0">
            <w:pPr>
              <w:jc w:val="right"/>
              <w:rPr>
                <w:sz w:val="18"/>
              </w:rPr>
            </w:pPr>
            <w:r w:rsidRPr="005E2E96">
              <w:rPr>
                <w:sz w:val="18"/>
              </w:rPr>
              <w:t>0</w:t>
            </w:r>
          </w:p>
        </w:tc>
        <w:tc>
          <w:tcPr>
            <w:tcW w:w="1486" w:type="dxa"/>
          </w:tcPr>
          <w:p w14:paraId="4BF980D7" w14:textId="1CE9B6E5" w:rsidR="00524CF1" w:rsidRPr="005E2E96" w:rsidRDefault="00524CF1" w:rsidP="006E6FB0">
            <w:pPr>
              <w:jc w:val="right"/>
              <w:rPr>
                <w:sz w:val="18"/>
              </w:rPr>
            </w:pPr>
            <w:r>
              <w:rPr>
                <w:sz w:val="18"/>
              </w:rPr>
              <w:t>0</w:t>
            </w:r>
          </w:p>
        </w:tc>
        <w:tc>
          <w:tcPr>
            <w:tcW w:w="1487" w:type="dxa"/>
            <w:shd w:val="clear" w:color="auto" w:fill="auto"/>
          </w:tcPr>
          <w:p w14:paraId="0901F375" w14:textId="2AC115DF" w:rsidR="00524CF1" w:rsidRPr="005E2E96" w:rsidRDefault="00524CF1" w:rsidP="006E6FB0">
            <w:pPr>
              <w:jc w:val="right"/>
              <w:rPr>
                <w:sz w:val="18"/>
              </w:rPr>
            </w:pPr>
            <w:r>
              <w:rPr>
                <w:sz w:val="18"/>
              </w:rPr>
              <w:t>0</w:t>
            </w:r>
          </w:p>
        </w:tc>
      </w:tr>
    </w:tbl>
    <w:p w14:paraId="427FA19D" w14:textId="77777777" w:rsidR="00166EBC" w:rsidRPr="005E2E96" w:rsidRDefault="00166EBC" w:rsidP="00166EBC">
      <w:pPr>
        <w:spacing w:after="60"/>
        <w:contextualSpacing/>
        <w:rPr>
          <w:sz w:val="6"/>
          <w:szCs w:val="6"/>
        </w:rPr>
      </w:pPr>
    </w:p>
    <w:tbl>
      <w:tblPr>
        <w:tblStyle w:val="TableGrid"/>
        <w:tblW w:w="1003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28" w:type="dxa"/>
          <w:right w:w="28" w:type="dxa"/>
        </w:tblCellMar>
        <w:tblLook w:val="04A0" w:firstRow="1" w:lastRow="0" w:firstColumn="1" w:lastColumn="0" w:noHBand="0" w:noVBand="1"/>
      </w:tblPr>
      <w:tblGrid>
        <w:gridCol w:w="985"/>
        <w:gridCol w:w="813"/>
        <w:gridCol w:w="1176"/>
        <w:gridCol w:w="856"/>
        <w:gridCol w:w="712"/>
        <w:gridCol w:w="958"/>
        <w:gridCol w:w="850"/>
        <w:gridCol w:w="851"/>
        <w:gridCol w:w="708"/>
        <w:gridCol w:w="709"/>
        <w:gridCol w:w="567"/>
        <w:gridCol w:w="851"/>
      </w:tblGrid>
      <w:tr w:rsidR="00166EBC" w:rsidRPr="005E2E96" w14:paraId="5F19BA8C" w14:textId="77777777" w:rsidTr="006E6FB0">
        <w:trPr>
          <w:trHeight w:val="256"/>
        </w:trPr>
        <w:tc>
          <w:tcPr>
            <w:tcW w:w="2974" w:type="dxa"/>
            <w:gridSpan w:val="3"/>
            <w:shd w:val="clear" w:color="auto" w:fill="auto"/>
          </w:tcPr>
          <w:p w14:paraId="3567DCD3" w14:textId="77777777" w:rsidR="00166EBC" w:rsidRPr="005E2E96" w:rsidRDefault="00166EBC" w:rsidP="00D1030D">
            <w:pPr>
              <w:spacing w:after="60"/>
              <w:jc w:val="left"/>
              <w:rPr>
                <w:b/>
                <w:sz w:val="18"/>
              </w:rPr>
            </w:pPr>
            <w:r w:rsidRPr="005E2E96">
              <w:rPr>
                <w:b/>
                <w:sz w:val="18"/>
              </w:rPr>
              <w:t>(VI) PROJECT DATA</w:t>
            </w:r>
          </w:p>
        </w:tc>
        <w:tc>
          <w:tcPr>
            <w:tcW w:w="856" w:type="dxa"/>
            <w:shd w:val="clear" w:color="auto" w:fill="auto"/>
          </w:tcPr>
          <w:p w14:paraId="6C8F6DDB" w14:textId="77777777" w:rsidR="00166EBC" w:rsidRPr="005E2E96" w:rsidRDefault="00166EBC" w:rsidP="00D1030D">
            <w:pPr>
              <w:spacing w:after="60"/>
              <w:jc w:val="center"/>
              <w:rPr>
                <w:b/>
                <w:sz w:val="18"/>
              </w:rPr>
            </w:pPr>
            <w:r w:rsidRPr="005E2E96">
              <w:rPr>
                <w:b/>
                <w:sz w:val="18"/>
              </w:rPr>
              <w:t>2016</w:t>
            </w:r>
          </w:p>
        </w:tc>
        <w:tc>
          <w:tcPr>
            <w:tcW w:w="712" w:type="dxa"/>
            <w:shd w:val="clear" w:color="auto" w:fill="auto"/>
          </w:tcPr>
          <w:p w14:paraId="55765747" w14:textId="77777777" w:rsidR="00166EBC" w:rsidRPr="005E2E96" w:rsidRDefault="00166EBC" w:rsidP="00D1030D">
            <w:pPr>
              <w:spacing w:after="60"/>
              <w:jc w:val="center"/>
              <w:rPr>
                <w:b/>
                <w:sz w:val="18"/>
              </w:rPr>
            </w:pPr>
            <w:r w:rsidRPr="005E2E96">
              <w:rPr>
                <w:b/>
                <w:sz w:val="18"/>
              </w:rPr>
              <w:t>2017</w:t>
            </w:r>
          </w:p>
        </w:tc>
        <w:tc>
          <w:tcPr>
            <w:tcW w:w="958" w:type="dxa"/>
            <w:shd w:val="clear" w:color="auto" w:fill="auto"/>
          </w:tcPr>
          <w:p w14:paraId="37FF2E36" w14:textId="77777777" w:rsidR="00166EBC" w:rsidRPr="005E2E96" w:rsidRDefault="00166EBC" w:rsidP="00D1030D">
            <w:pPr>
              <w:spacing w:after="60"/>
              <w:jc w:val="center"/>
              <w:rPr>
                <w:b/>
                <w:sz w:val="18"/>
              </w:rPr>
            </w:pPr>
            <w:r w:rsidRPr="005E2E96">
              <w:rPr>
                <w:b/>
                <w:sz w:val="18"/>
              </w:rPr>
              <w:t>2018</w:t>
            </w:r>
          </w:p>
        </w:tc>
        <w:tc>
          <w:tcPr>
            <w:tcW w:w="850" w:type="dxa"/>
            <w:shd w:val="clear" w:color="auto" w:fill="auto"/>
          </w:tcPr>
          <w:p w14:paraId="539CAB47" w14:textId="2647A4C8" w:rsidR="00166EBC" w:rsidRPr="005E2E96" w:rsidRDefault="00166EBC" w:rsidP="00D1030D">
            <w:pPr>
              <w:spacing w:after="60"/>
              <w:jc w:val="center"/>
              <w:rPr>
                <w:b/>
                <w:sz w:val="18"/>
              </w:rPr>
            </w:pPr>
            <w:r w:rsidRPr="005E2E96">
              <w:rPr>
                <w:b/>
                <w:sz w:val="18"/>
              </w:rPr>
              <w:t>2019</w:t>
            </w:r>
            <w:r w:rsidR="00F67A5E">
              <w:rPr>
                <w:b/>
                <w:sz w:val="18"/>
              </w:rPr>
              <w:t>***</w:t>
            </w:r>
          </w:p>
        </w:tc>
        <w:tc>
          <w:tcPr>
            <w:tcW w:w="851" w:type="dxa"/>
            <w:shd w:val="clear" w:color="auto" w:fill="auto"/>
          </w:tcPr>
          <w:p w14:paraId="3C639E95" w14:textId="77777777" w:rsidR="00166EBC" w:rsidRPr="005E2E96" w:rsidRDefault="00166EBC" w:rsidP="00D1030D">
            <w:pPr>
              <w:spacing w:after="60"/>
              <w:jc w:val="center"/>
              <w:rPr>
                <w:b/>
                <w:sz w:val="18"/>
              </w:rPr>
            </w:pPr>
            <w:r w:rsidRPr="005E2E96">
              <w:rPr>
                <w:b/>
                <w:sz w:val="18"/>
              </w:rPr>
              <w:t>2020</w:t>
            </w:r>
          </w:p>
        </w:tc>
        <w:tc>
          <w:tcPr>
            <w:tcW w:w="708" w:type="dxa"/>
            <w:shd w:val="clear" w:color="auto" w:fill="auto"/>
          </w:tcPr>
          <w:p w14:paraId="54C78129" w14:textId="77777777" w:rsidR="00166EBC" w:rsidRPr="005E2E96" w:rsidRDefault="00166EBC" w:rsidP="00D1030D">
            <w:pPr>
              <w:spacing w:after="60"/>
              <w:jc w:val="center"/>
              <w:rPr>
                <w:b/>
                <w:sz w:val="18"/>
              </w:rPr>
            </w:pPr>
            <w:r w:rsidRPr="005E2E96">
              <w:rPr>
                <w:b/>
                <w:sz w:val="18"/>
              </w:rPr>
              <w:t>2021</w:t>
            </w:r>
          </w:p>
        </w:tc>
        <w:tc>
          <w:tcPr>
            <w:tcW w:w="709" w:type="dxa"/>
            <w:shd w:val="clear" w:color="auto" w:fill="auto"/>
          </w:tcPr>
          <w:p w14:paraId="04B2E33B" w14:textId="77777777" w:rsidR="00166EBC" w:rsidRPr="005E2E96" w:rsidRDefault="00166EBC" w:rsidP="00D1030D">
            <w:pPr>
              <w:spacing w:after="60"/>
              <w:jc w:val="center"/>
              <w:rPr>
                <w:b/>
                <w:sz w:val="18"/>
              </w:rPr>
            </w:pPr>
            <w:r w:rsidRPr="005E2E96">
              <w:rPr>
                <w:b/>
                <w:sz w:val="18"/>
              </w:rPr>
              <w:t>2022</w:t>
            </w:r>
          </w:p>
        </w:tc>
        <w:tc>
          <w:tcPr>
            <w:tcW w:w="567" w:type="dxa"/>
            <w:shd w:val="clear" w:color="auto" w:fill="auto"/>
          </w:tcPr>
          <w:p w14:paraId="5DC40009" w14:textId="77777777" w:rsidR="00166EBC" w:rsidRPr="005E2E96" w:rsidRDefault="00166EBC" w:rsidP="00D1030D">
            <w:pPr>
              <w:spacing w:after="60"/>
              <w:jc w:val="center"/>
              <w:rPr>
                <w:b/>
                <w:sz w:val="18"/>
              </w:rPr>
            </w:pPr>
            <w:r w:rsidRPr="005E2E96">
              <w:rPr>
                <w:b/>
                <w:sz w:val="18"/>
              </w:rPr>
              <w:t>2023</w:t>
            </w:r>
          </w:p>
        </w:tc>
        <w:tc>
          <w:tcPr>
            <w:tcW w:w="851" w:type="dxa"/>
            <w:shd w:val="clear" w:color="auto" w:fill="auto"/>
          </w:tcPr>
          <w:p w14:paraId="43423C8D" w14:textId="77777777" w:rsidR="00166EBC" w:rsidRPr="005E2E96" w:rsidRDefault="00166EBC" w:rsidP="00D1030D">
            <w:pPr>
              <w:spacing w:after="60"/>
              <w:jc w:val="center"/>
              <w:rPr>
                <w:b/>
                <w:sz w:val="18"/>
              </w:rPr>
            </w:pPr>
            <w:r w:rsidRPr="005E2E96">
              <w:rPr>
                <w:b/>
                <w:sz w:val="18"/>
              </w:rPr>
              <w:t>Total</w:t>
            </w:r>
          </w:p>
        </w:tc>
      </w:tr>
      <w:tr w:rsidR="00166EBC" w:rsidRPr="005E2E96" w14:paraId="010771E3" w14:textId="77777777" w:rsidTr="006E6FB0">
        <w:trPr>
          <w:trHeight w:val="104"/>
        </w:trPr>
        <w:tc>
          <w:tcPr>
            <w:tcW w:w="2974" w:type="dxa"/>
            <w:gridSpan w:val="3"/>
            <w:shd w:val="clear" w:color="auto" w:fill="auto"/>
          </w:tcPr>
          <w:p w14:paraId="79167814" w14:textId="77777777" w:rsidR="00166EBC" w:rsidRPr="005E2E96" w:rsidRDefault="00166EBC" w:rsidP="00D1030D">
            <w:pPr>
              <w:spacing w:after="60"/>
              <w:jc w:val="left"/>
              <w:rPr>
                <w:sz w:val="18"/>
              </w:rPr>
            </w:pPr>
            <w:r w:rsidRPr="005E2E96">
              <w:rPr>
                <w:sz w:val="18"/>
              </w:rPr>
              <w:t>Montreal Protocol consumption limits</w:t>
            </w:r>
          </w:p>
        </w:tc>
        <w:tc>
          <w:tcPr>
            <w:tcW w:w="856" w:type="dxa"/>
            <w:tcBorders>
              <w:top w:val="single" w:sz="4" w:space="0" w:color="666699"/>
              <w:left w:val="single" w:sz="4" w:space="0" w:color="666699"/>
              <w:bottom w:val="single" w:sz="4" w:space="0" w:color="666699"/>
              <w:right w:val="single" w:sz="4" w:space="0" w:color="666699"/>
            </w:tcBorders>
            <w:vAlign w:val="center"/>
          </w:tcPr>
          <w:p w14:paraId="6E0994B1" w14:textId="77777777" w:rsidR="00166EBC" w:rsidRPr="005E2E96" w:rsidRDefault="00166EBC" w:rsidP="00D1030D">
            <w:pPr>
              <w:jc w:val="right"/>
              <w:rPr>
                <w:rFonts w:ascii="Calibri" w:eastAsiaTheme="minorHAnsi" w:hAnsi="Calibri"/>
                <w:sz w:val="18"/>
                <w:szCs w:val="18"/>
              </w:rPr>
            </w:pPr>
            <w:r w:rsidRPr="005E2E96">
              <w:rPr>
                <w:sz w:val="18"/>
                <w:szCs w:val="18"/>
              </w:rPr>
              <w:t>342.45</w:t>
            </w:r>
          </w:p>
        </w:tc>
        <w:tc>
          <w:tcPr>
            <w:tcW w:w="712" w:type="dxa"/>
            <w:tcBorders>
              <w:top w:val="single" w:sz="4" w:space="0" w:color="666699"/>
              <w:left w:val="single" w:sz="4" w:space="0" w:color="666699"/>
              <w:bottom w:val="single" w:sz="4" w:space="0" w:color="666699"/>
              <w:right w:val="single" w:sz="4" w:space="0" w:color="666699"/>
            </w:tcBorders>
            <w:vAlign w:val="center"/>
          </w:tcPr>
          <w:p w14:paraId="009A4D34" w14:textId="77777777" w:rsidR="00166EBC" w:rsidRPr="005E2E96" w:rsidRDefault="00166EBC" w:rsidP="00D1030D">
            <w:pPr>
              <w:jc w:val="right"/>
              <w:rPr>
                <w:rFonts w:ascii="Calibri" w:eastAsiaTheme="minorHAnsi" w:hAnsi="Calibri"/>
                <w:sz w:val="18"/>
                <w:szCs w:val="18"/>
              </w:rPr>
            </w:pPr>
            <w:r w:rsidRPr="005E2E96">
              <w:rPr>
                <w:sz w:val="18"/>
                <w:szCs w:val="18"/>
              </w:rPr>
              <w:t>342.45</w:t>
            </w:r>
          </w:p>
        </w:tc>
        <w:tc>
          <w:tcPr>
            <w:tcW w:w="958" w:type="dxa"/>
            <w:tcBorders>
              <w:top w:val="single" w:sz="4" w:space="0" w:color="666699"/>
              <w:left w:val="single" w:sz="4" w:space="0" w:color="666699"/>
              <w:bottom w:val="single" w:sz="4" w:space="0" w:color="666699"/>
              <w:right w:val="single" w:sz="4" w:space="0" w:color="666699"/>
            </w:tcBorders>
            <w:vAlign w:val="center"/>
          </w:tcPr>
          <w:p w14:paraId="3A9083F4" w14:textId="77777777" w:rsidR="00166EBC" w:rsidRPr="005E2E96" w:rsidRDefault="00166EBC" w:rsidP="00D1030D">
            <w:pPr>
              <w:jc w:val="right"/>
              <w:rPr>
                <w:rFonts w:ascii="Calibri" w:eastAsiaTheme="minorHAnsi" w:hAnsi="Calibri"/>
                <w:sz w:val="18"/>
                <w:szCs w:val="18"/>
              </w:rPr>
            </w:pPr>
            <w:r w:rsidRPr="005E2E96">
              <w:rPr>
                <w:sz w:val="18"/>
                <w:szCs w:val="18"/>
              </w:rPr>
              <w:t>342.45</w:t>
            </w:r>
          </w:p>
        </w:tc>
        <w:tc>
          <w:tcPr>
            <w:tcW w:w="850" w:type="dxa"/>
            <w:tcBorders>
              <w:top w:val="single" w:sz="4" w:space="0" w:color="666699"/>
              <w:left w:val="single" w:sz="4" w:space="0" w:color="666699"/>
              <w:bottom w:val="single" w:sz="4" w:space="0" w:color="666699"/>
              <w:right w:val="single" w:sz="4" w:space="0" w:color="666699"/>
            </w:tcBorders>
            <w:vAlign w:val="center"/>
          </w:tcPr>
          <w:p w14:paraId="55230D18" w14:textId="77777777" w:rsidR="00166EBC" w:rsidRPr="005E2E96" w:rsidRDefault="00166EBC" w:rsidP="00D1030D">
            <w:pPr>
              <w:jc w:val="right"/>
              <w:rPr>
                <w:rFonts w:ascii="Calibri" w:eastAsiaTheme="minorHAnsi" w:hAnsi="Calibri"/>
                <w:sz w:val="18"/>
                <w:szCs w:val="18"/>
              </w:rPr>
            </w:pPr>
            <w:r w:rsidRPr="005E2E96">
              <w:rPr>
                <w:sz w:val="18"/>
                <w:szCs w:val="18"/>
              </w:rPr>
              <w:t>342.45</w:t>
            </w:r>
          </w:p>
        </w:tc>
        <w:tc>
          <w:tcPr>
            <w:tcW w:w="851" w:type="dxa"/>
            <w:tcBorders>
              <w:top w:val="single" w:sz="4" w:space="0" w:color="666699"/>
              <w:left w:val="single" w:sz="4" w:space="0" w:color="666699"/>
              <w:bottom w:val="single" w:sz="4" w:space="0" w:color="666699"/>
              <w:right w:val="single" w:sz="4" w:space="0" w:color="666699"/>
            </w:tcBorders>
            <w:vAlign w:val="center"/>
          </w:tcPr>
          <w:p w14:paraId="3CBA34C6" w14:textId="77777777" w:rsidR="00166EBC" w:rsidRPr="005E2E96" w:rsidRDefault="00166EBC" w:rsidP="00D1030D">
            <w:pPr>
              <w:jc w:val="right"/>
              <w:rPr>
                <w:rFonts w:ascii="Calibri" w:eastAsiaTheme="minorHAnsi" w:hAnsi="Calibri"/>
                <w:sz w:val="18"/>
                <w:szCs w:val="18"/>
              </w:rPr>
            </w:pPr>
            <w:r w:rsidRPr="005E2E96">
              <w:rPr>
                <w:sz w:val="18"/>
                <w:szCs w:val="18"/>
              </w:rPr>
              <w:t>247.33</w:t>
            </w:r>
          </w:p>
        </w:tc>
        <w:tc>
          <w:tcPr>
            <w:tcW w:w="708" w:type="dxa"/>
            <w:tcBorders>
              <w:top w:val="single" w:sz="4" w:space="0" w:color="666699"/>
              <w:left w:val="single" w:sz="4" w:space="0" w:color="666699"/>
              <w:bottom w:val="single" w:sz="4" w:space="0" w:color="666699"/>
              <w:right w:val="single" w:sz="4" w:space="0" w:color="666699"/>
            </w:tcBorders>
            <w:vAlign w:val="center"/>
          </w:tcPr>
          <w:p w14:paraId="4E876EB7" w14:textId="77777777" w:rsidR="00166EBC" w:rsidRPr="005E2E96" w:rsidRDefault="00166EBC" w:rsidP="00D1030D">
            <w:pPr>
              <w:jc w:val="right"/>
              <w:rPr>
                <w:rFonts w:ascii="Calibri" w:eastAsiaTheme="minorHAnsi" w:hAnsi="Calibri"/>
                <w:sz w:val="18"/>
                <w:szCs w:val="18"/>
              </w:rPr>
            </w:pPr>
            <w:r w:rsidRPr="005E2E96">
              <w:rPr>
                <w:sz w:val="18"/>
                <w:szCs w:val="18"/>
              </w:rPr>
              <w:t>247.33</w:t>
            </w:r>
          </w:p>
        </w:tc>
        <w:tc>
          <w:tcPr>
            <w:tcW w:w="709" w:type="dxa"/>
            <w:tcBorders>
              <w:top w:val="single" w:sz="4" w:space="0" w:color="666699"/>
              <w:left w:val="single" w:sz="4" w:space="0" w:color="666699"/>
              <w:bottom w:val="single" w:sz="4" w:space="0" w:color="666699"/>
              <w:right w:val="single" w:sz="4" w:space="0" w:color="666699"/>
            </w:tcBorders>
            <w:vAlign w:val="center"/>
          </w:tcPr>
          <w:p w14:paraId="3CAF33B4" w14:textId="77777777" w:rsidR="00166EBC" w:rsidRPr="005E2E96" w:rsidRDefault="00166EBC" w:rsidP="00D1030D">
            <w:pPr>
              <w:jc w:val="right"/>
              <w:rPr>
                <w:rFonts w:ascii="Calibri" w:eastAsiaTheme="minorHAnsi" w:hAnsi="Calibri"/>
                <w:sz w:val="18"/>
                <w:szCs w:val="18"/>
              </w:rPr>
            </w:pPr>
            <w:r w:rsidRPr="005E2E96">
              <w:rPr>
                <w:sz w:val="18"/>
                <w:szCs w:val="18"/>
              </w:rPr>
              <w:t>247.33</w:t>
            </w:r>
          </w:p>
        </w:tc>
        <w:tc>
          <w:tcPr>
            <w:tcW w:w="567" w:type="dxa"/>
            <w:tcBorders>
              <w:top w:val="single" w:sz="4" w:space="0" w:color="666699"/>
              <w:left w:val="single" w:sz="4" w:space="0" w:color="666699"/>
              <w:bottom w:val="single" w:sz="4" w:space="0" w:color="666699"/>
              <w:right w:val="single" w:sz="4" w:space="0" w:color="666699"/>
            </w:tcBorders>
            <w:vAlign w:val="center"/>
          </w:tcPr>
          <w:p w14:paraId="285F5656" w14:textId="77777777" w:rsidR="00166EBC" w:rsidRPr="005E2E96" w:rsidRDefault="00166EBC" w:rsidP="00D1030D">
            <w:pPr>
              <w:jc w:val="right"/>
              <w:rPr>
                <w:rFonts w:ascii="Calibri" w:eastAsiaTheme="minorHAnsi" w:hAnsi="Calibri"/>
                <w:sz w:val="18"/>
                <w:szCs w:val="18"/>
              </w:rPr>
            </w:pPr>
            <w:r w:rsidRPr="005E2E96">
              <w:rPr>
                <w:sz w:val="18"/>
                <w:szCs w:val="18"/>
              </w:rPr>
              <w:t>247.33</w:t>
            </w:r>
          </w:p>
        </w:tc>
        <w:tc>
          <w:tcPr>
            <w:tcW w:w="851" w:type="dxa"/>
            <w:tcBorders>
              <w:top w:val="single" w:sz="4" w:space="0" w:color="666699"/>
              <w:left w:val="single" w:sz="4" w:space="0" w:color="666699"/>
              <w:bottom w:val="single" w:sz="4" w:space="0" w:color="666699"/>
              <w:right w:val="single" w:sz="4" w:space="0" w:color="666699"/>
            </w:tcBorders>
            <w:vAlign w:val="center"/>
          </w:tcPr>
          <w:p w14:paraId="6C7FE1D4" w14:textId="77777777" w:rsidR="00166EBC" w:rsidRPr="005E2E96" w:rsidRDefault="00166EBC" w:rsidP="00D1030D">
            <w:pPr>
              <w:jc w:val="right"/>
              <w:rPr>
                <w:rFonts w:eastAsiaTheme="minorHAnsi"/>
                <w:sz w:val="18"/>
                <w:szCs w:val="18"/>
              </w:rPr>
            </w:pPr>
            <w:r w:rsidRPr="005E2E96">
              <w:rPr>
                <w:rFonts w:eastAsiaTheme="minorHAnsi"/>
                <w:sz w:val="18"/>
                <w:szCs w:val="18"/>
              </w:rPr>
              <w:t>n.a.</w:t>
            </w:r>
          </w:p>
        </w:tc>
      </w:tr>
      <w:tr w:rsidR="00166EBC" w:rsidRPr="005E2E96" w14:paraId="1882D6FE" w14:textId="77777777" w:rsidTr="006E6FB0">
        <w:trPr>
          <w:trHeight w:val="109"/>
        </w:trPr>
        <w:tc>
          <w:tcPr>
            <w:tcW w:w="2974" w:type="dxa"/>
            <w:gridSpan w:val="3"/>
            <w:shd w:val="clear" w:color="auto" w:fill="auto"/>
          </w:tcPr>
          <w:p w14:paraId="15A8CC49" w14:textId="77777777" w:rsidR="00166EBC" w:rsidRPr="005E2E96" w:rsidRDefault="00166EBC" w:rsidP="00D1030D">
            <w:pPr>
              <w:spacing w:after="60"/>
              <w:jc w:val="left"/>
              <w:rPr>
                <w:sz w:val="18"/>
              </w:rPr>
            </w:pPr>
            <w:r w:rsidRPr="005E2E96">
              <w:rPr>
                <w:sz w:val="18"/>
              </w:rPr>
              <w:t>Maximum allowable consumption (ODP tonnes)</w:t>
            </w:r>
          </w:p>
        </w:tc>
        <w:tc>
          <w:tcPr>
            <w:tcW w:w="856" w:type="dxa"/>
            <w:tcBorders>
              <w:top w:val="single" w:sz="4" w:space="0" w:color="666699"/>
              <w:left w:val="single" w:sz="4" w:space="0" w:color="666699"/>
              <w:bottom w:val="single" w:sz="4" w:space="0" w:color="666699"/>
              <w:right w:val="single" w:sz="4" w:space="0" w:color="666699"/>
            </w:tcBorders>
            <w:vAlign w:val="center"/>
          </w:tcPr>
          <w:p w14:paraId="07B1D68E" w14:textId="77777777" w:rsidR="00166EBC" w:rsidRPr="005E2E96" w:rsidRDefault="00166EBC" w:rsidP="00D1030D">
            <w:pPr>
              <w:jc w:val="right"/>
              <w:rPr>
                <w:sz w:val="18"/>
                <w:szCs w:val="18"/>
              </w:rPr>
            </w:pPr>
            <w:r w:rsidRPr="005E2E96">
              <w:rPr>
                <w:sz w:val="18"/>
                <w:szCs w:val="18"/>
              </w:rPr>
              <w:t>342.45</w:t>
            </w:r>
          </w:p>
        </w:tc>
        <w:tc>
          <w:tcPr>
            <w:tcW w:w="712" w:type="dxa"/>
            <w:tcBorders>
              <w:top w:val="single" w:sz="4" w:space="0" w:color="666699"/>
              <w:left w:val="single" w:sz="4" w:space="0" w:color="666699"/>
              <w:bottom w:val="single" w:sz="4" w:space="0" w:color="666699"/>
              <w:right w:val="single" w:sz="4" w:space="0" w:color="666699"/>
            </w:tcBorders>
            <w:vAlign w:val="center"/>
          </w:tcPr>
          <w:p w14:paraId="4C80AFE2" w14:textId="77777777" w:rsidR="00166EBC" w:rsidRPr="005E2E96" w:rsidRDefault="00166EBC" w:rsidP="00D1030D">
            <w:pPr>
              <w:jc w:val="right"/>
              <w:rPr>
                <w:sz w:val="18"/>
                <w:szCs w:val="18"/>
              </w:rPr>
            </w:pPr>
            <w:r w:rsidRPr="005E2E96">
              <w:rPr>
                <w:sz w:val="18"/>
                <w:szCs w:val="18"/>
              </w:rPr>
              <w:t>342.45</w:t>
            </w:r>
          </w:p>
        </w:tc>
        <w:tc>
          <w:tcPr>
            <w:tcW w:w="958" w:type="dxa"/>
            <w:tcBorders>
              <w:top w:val="single" w:sz="4" w:space="0" w:color="666699"/>
              <w:left w:val="single" w:sz="4" w:space="0" w:color="666699"/>
              <w:bottom w:val="single" w:sz="4" w:space="0" w:color="666699"/>
              <w:right w:val="single" w:sz="4" w:space="0" w:color="666699"/>
            </w:tcBorders>
            <w:vAlign w:val="center"/>
          </w:tcPr>
          <w:p w14:paraId="7FE84C53" w14:textId="77777777" w:rsidR="00166EBC" w:rsidRPr="005E2E96" w:rsidRDefault="00166EBC" w:rsidP="00D1030D">
            <w:pPr>
              <w:jc w:val="right"/>
              <w:rPr>
                <w:sz w:val="18"/>
                <w:szCs w:val="18"/>
              </w:rPr>
            </w:pPr>
            <w:r w:rsidRPr="005E2E96">
              <w:rPr>
                <w:sz w:val="18"/>
                <w:szCs w:val="18"/>
              </w:rPr>
              <w:t>266.35</w:t>
            </w:r>
          </w:p>
        </w:tc>
        <w:tc>
          <w:tcPr>
            <w:tcW w:w="850" w:type="dxa"/>
            <w:tcBorders>
              <w:top w:val="single" w:sz="4" w:space="0" w:color="666699"/>
              <w:left w:val="single" w:sz="4" w:space="0" w:color="666699"/>
              <w:bottom w:val="single" w:sz="4" w:space="0" w:color="666699"/>
              <w:right w:val="single" w:sz="4" w:space="0" w:color="666699"/>
            </w:tcBorders>
            <w:vAlign w:val="center"/>
          </w:tcPr>
          <w:p w14:paraId="0DC4FECC" w14:textId="77777777" w:rsidR="00166EBC" w:rsidRPr="005E2E96" w:rsidRDefault="00166EBC" w:rsidP="00D1030D">
            <w:pPr>
              <w:jc w:val="right"/>
              <w:rPr>
                <w:sz w:val="18"/>
                <w:szCs w:val="18"/>
              </w:rPr>
            </w:pPr>
            <w:r w:rsidRPr="005E2E96">
              <w:rPr>
                <w:sz w:val="18"/>
                <w:szCs w:val="18"/>
              </w:rPr>
              <w:t>266.35</w:t>
            </w:r>
          </w:p>
        </w:tc>
        <w:tc>
          <w:tcPr>
            <w:tcW w:w="851" w:type="dxa"/>
            <w:tcBorders>
              <w:top w:val="single" w:sz="4" w:space="0" w:color="666699"/>
              <w:left w:val="single" w:sz="4" w:space="0" w:color="666699"/>
              <w:bottom w:val="single" w:sz="4" w:space="0" w:color="666699"/>
              <w:right w:val="single" w:sz="4" w:space="0" w:color="666699"/>
            </w:tcBorders>
            <w:vAlign w:val="center"/>
          </w:tcPr>
          <w:p w14:paraId="596F8849" w14:textId="77777777" w:rsidR="00166EBC" w:rsidRPr="005E2E96" w:rsidRDefault="00166EBC" w:rsidP="00D1030D">
            <w:pPr>
              <w:jc w:val="right"/>
              <w:rPr>
                <w:sz w:val="18"/>
                <w:szCs w:val="18"/>
              </w:rPr>
            </w:pPr>
            <w:r w:rsidRPr="005E2E96">
              <w:rPr>
                <w:sz w:val="18"/>
                <w:szCs w:val="18"/>
              </w:rPr>
              <w:t>247.33</w:t>
            </w:r>
          </w:p>
        </w:tc>
        <w:tc>
          <w:tcPr>
            <w:tcW w:w="708" w:type="dxa"/>
            <w:tcBorders>
              <w:top w:val="single" w:sz="4" w:space="0" w:color="666699"/>
              <w:left w:val="single" w:sz="4" w:space="0" w:color="666699"/>
              <w:bottom w:val="single" w:sz="4" w:space="0" w:color="666699"/>
              <w:right w:val="single" w:sz="4" w:space="0" w:color="666699"/>
            </w:tcBorders>
            <w:vAlign w:val="center"/>
          </w:tcPr>
          <w:p w14:paraId="26CC50DB" w14:textId="77777777" w:rsidR="00166EBC" w:rsidRPr="005E2E96" w:rsidRDefault="00166EBC" w:rsidP="00D1030D">
            <w:pPr>
              <w:jc w:val="right"/>
              <w:rPr>
                <w:sz w:val="18"/>
                <w:szCs w:val="18"/>
              </w:rPr>
            </w:pPr>
            <w:r w:rsidRPr="005E2E96">
              <w:rPr>
                <w:sz w:val="18"/>
                <w:szCs w:val="18"/>
              </w:rPr>
              <w:t>247.33</w:t>
            </w:r>
          </w:p>
        </w:tc>
        <w:tc>
          <w:tcPr>
            <w:tcW w:w="709" w:type="dxa"/>
            <w:tcBorders>
              <w:top w:val="single" w:sz="4" w:space="0" w:color="666699"/>
              <w:left w:val="single" w:sz="4" w:space="0" w:color="666699"/>
              <w:bottom w:val="single" w:sz="4" w:space="0" w:color="666699"/>
              <w:right w:val="single" w:sz="4" w:space="0" w:color="666699"/>
            </w:tcBorders>
            <w:vAlign w:val="center"/>
          </w:tcPr>
          <w:p w14:paraId="0746B076" w14:textId="77777777" w:rsidR="00166EBC" w:rsidRPr="005E2E96" w:rsidRDefault="00166EBC" w:rsidP="00D1030D">
            <w:pPr>
              <w:jc w:val="right"/>
              <w:rPr>
                <w:sz w:val="18"/>
                <w:szCs w:val="18"/>
              </w:rPr>
            </w:pPr>
            <w:r w:rsidRPr="005E2E96">
              <w:rPr>
                <w:sz w:val="18"/>
                <w:szCs w:val="18"/>
              </w:rPr>
              <w:t>247.33</w:t>
            </w:r>
          </w:p>
        </w:tc>
        <w:tc>
          <w:tcPr>
            <w:tcW w:w="567" w:type="dxa"/>
            <w:tcBorders>
              <w:top w:val="single" w:sz="4" w:space="0" w:color="666699"/>
              <w:left w:val="single" w:sz="4" w:space="0" w:color="666699"/>
              <w:bottom w:val="single" w:sz="4" w:space="0" w:color="666699"/>
              <w:right w:val="single" w:sz="4" w:space="0" w:color="666699"/>
            </w:tcBorders>
            <w:vAlign w:val="center"/>
          </w:tcPr>
          <w:p w14:paraId="3DEC5C9C" w14:textId="77777777" w:rsidR="00166EBC" w:rsidRPr="005E2E96" w:rsidRDefault="00166EBC" w:rsidP="00D1030D">
            <w:pPr>
              <w:jc w:val="right"/>
              <w:rPr>
                <w:sz w:val="18"/>
                <w:szCs w:val="18"/>
              </w:rPr>
            </w:pPr>
            <w:r w:rsidRPr="005E2E96">
              <w:rPr>
                <w:sz w:val="18"/>
                <w:szCs w:val="18"/>
              </w:rPr>
              <w:t>95.13</w:t>
            </w:r>
          </w:p>
        </w:tc>
        <w:tc>
          <w:tcPr>
            <w:tcW w:w="851" w:type="dxa"/>
            <w:tcBorders>
              <w:top w:val="single" w:sz="4" w:space="0" w:color="666699"/>
              <w:left w:val="single" w:sz="4" w:space="0" w:color="666699"/>
              <w:bottom w:val="single" w:sz="4" w:space="0" w:color="666699"/>
              <w:right w:val="single" w:sz="4" w:space="0" w:color="666699"/>
            </w:tcBorders>
            <w:vAlign w:val="center"/>
          </w:tcPr>
          <w:p w14:paraId="2FA999ED" w14:textId="77777777" w:rsidR="00166EBC" w:rsidRPr="005E2E96" w:rsidRDefault="00166EBC" w:rsidP="00D1030D">
            <w:pPr>
              <w:jc w:val="right"/>
              <w:rPr>
                <w:rFonts w:eastAsiaTheme="minorHAnsi"/>
                <w:sz w:val="18"/>
                <w:szCs w:val="18"/>
              </w:rPr>
            </w:pPr>
            <w:r w:rsidRPr="005E2E96">
              <w:rPr>
                <w:rFonts w:eastAsiaTheme="minorHAnsi"/>
                <w:sz w:val="18"/>
                <w:szCs w:val="18"/>
              </w:rPr>
              <w:t>n.a.</w:t>
            </w:r>
          </w:p>
        </w:tc>
      </w:tr>
      <w:tr w:rsidR="00166EBC" w:rsidRPr="005E2E96" w14:paraId="4601D24B" w14:textId="77777777" w:rsidTr="006E6FB0">
        <w:trPr>
          <w:trHeight w:val="92"/>
        </w:trPr>
        <w:tc>
          <w:tcPr>
            <w:tcW w:w="985" w:type="dxa"/>
            <w:vMerge w:val="restart"/>
            <w:shd w:val="clear" w:color="auto" w:fill="auto"/>
          </w:tcPr>
          <w:p w14:paraId="6E7E8318" w14:textId="1699B212" w:rsidR="00166EBC" w:rsidRPr="005E2E96" w:rsidRDefault="00166EBC" w:rsidP="00D1030D">
            <w:pPr>
              <w:spacing w:after="60"/>
              <w:jc w:val="left"/>
              <w:rPr>
                <w:sz w:val="18"/>
              </w:rPr>
            </w:pPr>
            <w:r w:rsidRPr="005E2E96">
              <w:rPr>
                <w:sz w:val="18"/>
              </w:rPr>
              <w:t>Agreed funding (</w:t>
            </w:r>
            <w:r w:rsidR="00977B8C">
              <w:rPr>
                <w:sz w:val="18"/>
              </w:rPr>
              <w:t>US $</w:t>
            </w:r>
            <w:r w:rsidRPr="005E2E96">
              <w:rPr>
                <w:sz w:val="18"/>
              </w:rPr>
              <w:t>)</w:t>
            </w:r>
          </w:p>
        </w:tc>
        <w:tc>
          <w:tcPr>
            <w:tcW w:w="810" w:type="dxa"/>
            <w:vMerge w:val="restart"/>
            <w:shd w:val="clear" w:color="auto" w:fill="auto"/>
          </w:tcPr>
          <w:p w14:paraId="06783219" w14:textId="77777777" w:rsidR="00166EBC" w:rsidRPr="005E2E96" w:rsidRDefault="00166EBC" w:rsidP="00D1030D">
            <w:pPr>
              <w:spacing w:after="60"/>
              <w:rPr>
                <w:sz w:val="18"/>
              </w:rPr>
            </w:pPr>
            <w:r w:rsidRPr="005E2E96">
              <w:rPr>
                <w:sz w:val="18"/>
              </w:rPr>
              <w:t>UNDP</w:t>
            </w:r>
          </w:p>
        </w:tc>
        <w:tc>
          <w:tcPr>
            <w:tcW w:w="1176" w:type="dxa"/>
            <w:shd w:val="clear" w:color="auto" w:fill="auto"/>
          </w:tcPr>
          <w:p w14:paraId="4C269EA8" w14:textId="77777777" w:rsidR="00166EBC" w:rsidRPr="005E2E96" w:rsidRDefault="00166EBC" w:rsidP="00D1030D">
            <w:pPr>
              <w:spacing w:after="60"/>
              <w:jc w:val="left"/>
              <w:rPr>
                <w:sz w:val="18"/>
              </w:rPr>
            </w:pPr>
            <w:r w:rsidRPr="005E2E96">
              <w:rPr>
                <w:sz w:val="18"/>
              </w:rPr>
              <w:t>Project costs</w:t>
            </w:r>
          </w:p>
        </w:tc>
        <w:tc>
          <w:tcPr>
            <w:tcW w:w="856" w:type="dxa"/>
            <w:shd w:val="clear" w:color="auto" w:fill="auto"/>
          </w:tcPr>
          <w:p w14:paraId="00A16801" w14:textId="77777777" w:rsidR="00166EBC" w:rsidRPr="005E2E96" w:rsidRDefault="00166EBC" w:rsidP="00D1030D">
            <w:pPr>
              <w:spacing w:after="60"/>
              <w:jc w:val="right"/>
              <w:rPr>
                <w:sz w:val="18"/>
              </w:rPr>
            </w:pPr>
            <w:r w:rsidRPr="005E2E96">
              <w:rPr>
                <w:sz w:val="18"/>
              </w:rPr>
              <w:t>1,298,170</w:t>
            </w:r>
          </w:p>
        </w:tc>
        <w:tc>
          <w:tcPr>
            <w:tcW w:w="712" w:type="dxa"/>
            <w:shd w:val="clear" w:color="auto" w:fill="auto"/>
          </w:tcPr>
          <w:p w14:paraId="4B1FA117" w14:textId="77777777" w:rsidR="00166EBC" w:rsidRPr="005E2E96" w:rsidRDefault="00166EBC" w:rsidP="00D1030D">
            <w:pPr>
              <w:spacing w:after="60"/>
              <w:jc w:val="right"/>
              <w:rPr>
                <w:sz w:val="18"/>
              </w:rPr>
            </w:pPr>
            <w:r w:rsidRPr="005E2E96">
              <w:rPr>
                <w:sz w:val="18"/>
              </w:rPr>
              <w:t>0</w:t>
            </w:r>
          </w:p>
        </w:tc>
        <w:tc>
          <w:tcPr>
            <w:tcW w:w="958" w:type="dxa"/>
            <w:shd w:val="clear" w:color="auto" w:fill="auto"/>
          </w:tcPr>
          <w:p w14:paraId="1773C813" w14:textId="77777777" w:rsidR="00166EBC" w:rsidRPr="005E2E96" w:rsidRDefault="00166EBC" w:rsidP="00D1030D">
            <w:pPr>
              <w:spacing w:after="60"/>
              <w:jc w:val="right"/>
              <w:rPr>
                <w:sz w:val="18"/>
              </w:rPr>
            </w:pPr>
            <w:r w:rsidRPr="005E2E96">
              <w:rPr>
                <w:sz w:val="18"/>
              </w:rPr>
              <w:t>1,593,980</w:t>
            </w:r>
          </w:p>
        </w:tc>
        <w:tc>
          <w:tcPr>
            <w:tcW w:w="850" w:type="dxa"/>
            <w:shd w:val="clear" w:color="auto" w:fill="auto"/>
          </w:tcPr>
          <w:p w14:paraId="4FCF423D" w14:textId="22C54FD5" w:rsidR="00166EBC" w:rsidRPr="005E2E96" w:rsidRDefault="00C46DBF" w:rsidP="00D1030D">
            <w:pPr>
              <w:spacing w:after="60"/>
              <w:jc w:val="right"/>
              <w:rPr>
                <w:sz w:val="18"/>
              </w:rPr>
            </w:pPr>
            <w:r>
              <w:rPr>
                <w:sz w:val="18"/>
              </w:rPr>
              <w:t>0</w:t>
            </w:r>
          </w:p>
        </w:tc>
        <w:tc>
          <w:tcPr>
            <w:tcW w:w="851" w:type="dxa"/>
            <w:shd w:val="clear" w:color="auto" w:fill="auto"/>
          </w:tcPr>
          <w:p w14:paraId="5D2D06FC" w14:textId="77777777" w:rsidR="00166EBC" w:rsidRPr="00492ED4" w:rsidRDefault="00166EBC" w:rsidP="00D1030D">
            <w:pPr>
              <w:spacing w:after="60"/>
              <w:jc w:val="right"/>
              <w:rPr>
                <w:sz w:val="18"/>
              </w:rPr>
            </w:pPr>
            <w:r w:rsidRPr="00492ED4">
              <w:rPr>
                <w:sz w:val="18"/>
              </w:rPr>
              <w:t>1,307,980</w:t>
            </w:r>
          </w:p>
        </w:tc>
        <w:tc>
          <w:tcPr>
            <w:tcW w:w="708" w:type="dxa"/>
            <w:shd w:val="clear" w:color="auto" w:fill="auto"/>
          </w:tcPr>
          <w:p w14:paraId="2371CFCF" w14:textId="77777777" w:rsidR="00166EBC" w:rsidRPr="005E2E96" w:rsidRDefault="00166EBC" w:rsidP="00D1030D">
            <w:pPr>
              <w:spacing w:after="60"/>
              <w:jc w:val="right"/>
              <w:rPr>
                <w:sz w:val="18"/>
              </w:rPr>
            </w:pPr>
            <w:r w:rsidRPr="005E2E96">
              <w:rPr>
                <w:sz w:val="18"/>
              </w:rPr>
              <w:t>464,231</w:t>
            </w:r>
          </w:p>
        </w:tc>
        <w:tc>
          <w:tcPr>
            <w:tcW w:w="709" w:type="dxa"/>
            <w:shd w:val="clear" w:color="auto" w:fill="auto"/>
          </w:tcPr>
          <w:p w14:paraId="603DFF01" w14:textId="77777777" w:rsidR="00166EBC" w:rsidRPr="005E2E96" w:rsidRDefault="00166EBC" w:rsidP="00D1030D">
            <w:pPr>
              <w:spacing w:after="60"/>
              <w:jc w:val="right"/>
              <w:rPr>
                <w:sz w:val="18"/>
              </w:rPr>
            </w:pPr>
            <w:r w:rsidRPr="005E2E96">
              <w:rPr>
                <w:sz w:val="18"/>
              </w:rPr>
              <w:t>241,000</w:t>
            </w:r>
          </w:p>
        </w:tc>
        <w:tc>
          <w:tcPr>
            <w:tcW w:w="567" w:type="dxa"/>
            <w:shd w:val="clear" w:color="auto" w:fill="auto"/>
          </w:tcPr>
          <w:p w14:paraId="456CBC27" w14:textId="77777777" w:rsidR="00166EBC" w:rsidRPr="005E2E96" w:rsidRDefault="00166EBC" w:rsidP="00D1030D">
            <w:pPr>
              <w:spacing w:after="60"/>
              <w:jc w:val="right"/>
              <w:rPr>
                <w:sz w:val="18"/>
              </w:rPr>
            </w:pPr>
            <w:r w:rsidRPr="005E2E96">
              <w:rPr>
                <w:sz w:val="18"/>
              </w:rPr>
              <w:t>0</w:t>
            </w:r>
          </w:p>
        </w:tc>
        <w:tc>
          <w:tcPr>
            <w:tcW w:w="851" w:type="dxa"/>
            <w:shd w:val="clear" w:color="auto" w:fill="auto"/>
          </w:tcPr>
          <w:p w14:paraId="777B087E" w14:textId="77777777" w:rsidR="00166EBC" w:rsidRPr="005E2E96" w:rsidRDefault="00166EBC" w:rsidP="00D1030D">
            <w:pPr>
              <w:spacing w:after="60"/>
              <w:jc w:val="right"/>
              <w:rPr>
                <w:sz w:val="18"/>
              </w:rPr>
            </w:pPr>
            <w:r w:rsidRPr="005E2E96">
              <w:rPr>
                <w:sz w:val="18"/>
              </w:rPr>
              <w:t>4,905,361</w:t>
            </w:r>
          </w:p>
        </w:tc>
      </w:tr>
      <w:tr w:rsidR="00166EBC" w:rsidRPr="005E2E96" w14:paraId="063F39EA" w14:textId="77777777" w:rsidTr="006E6FB0">
        <w:trPr>
          <w:trHeight w:val="186"/>
        </w:trPr>
        <w:tc>
          <w:tcPr>
            <w:tcW w:w="985" w:type="dxa"/>
            <w:vMerge/>
            <w:shd w:val="clear" w:color="auto" w:fill="auto"/>
          </w:tcPr>
          <w:p w14:paraId="4EED5F49" w14:textId="77777777" w:rsidR="00166EBC" w:rsidRPr="005E2E96" w:rsidRDefault="00166EBC" w:rsidP="00D1030D">
            <w:pPr>
              <w:spacing w:after="60"/>
              <w:rPr>
                <w:sz w:val="18"/>
              </w:rPr>
            </w:pPr>
          </w:p>
        </w:tc>
        <w:tc>
          <w:tcPr>
            <w:tcW w:w="810" w:type="dxa"/>
            <w:vMerge/>
            <w:shd w:val="clear" w:color="auto" w:fill="auto"/>
          </w:tcPr>
          <w:p w14:paraId="036D5DC6" w14:textId="77777777" w:rsidR="00166EBC" w:rsidRPr="005E2E96" w:rsidRDefault="00166EBC" w:rsidP="00D1030D">
            <w:pPr>
              <w:spacing w:after="60"/>
              <w:rPr>
                <w:sz w:val="18"/>
              </w:rPr>
            </w:pPr>
          </w:p>
        </w:tc>
        <w:tc>
          <w:tcPr>
            <w:tcW w:w="1176" w:type="dxa"/>
            <w:shd w:val="clear" w:color="auto" w:fill="auto"/>
          </w:tcPr>
          <w:p w14:paraId="15B317C6" w14:textId="77777777" w:rsidR="00166EBC" w:rsidRPr="005E2E96" w:rsidRDefault="00166EBC" w:rsidP="00D1030D">
            <w:pPr>
              <w:spacing w:after="60"/>
              <w:jc w:val="left"/>
              <w:rPr>
                <w:sz w:val="18"/>
              </w:rPr>
            </w:pPr>
            <w:r w:rsidRPr="005E2E96">
              <w:rPr>
                <w:sz w:val="18"/>
              </w:rPr>
              <w:t>Support costs</w:t>
            </w:r>
          </w:p>
        </w:tc>
        <w:tc>
          <w:tcPr>
            <w:tcW w:w="856" w:type="dxa"/>
            <w:shd w:val="clear" w:color="auto" w:fill="auto"/>
          </w:tcPr>
          <w:p w14:paraId="12A3CC2B" w14:textId="77777777" w:rsidR="00166EBC" w:rsidRPr="005E2E96" w:rsidRDefault="00166EBC" w:rsidP="00D1030D">
            <w:pPr>
              <w:spacing w:after="60"/>
              <w:jc w:val="right"/>
              <w:rPr>
                <w:sz w:val="18"/>
              </w:rPr>
            </w:pPr>
            <w:r w:rsidRPr="005E2E96">
              <w:rPr>
                <w:sz w:val="18"/>
              </w:rPr>
              <w:t>90,872</w:t>
            </w:r>
          </w:p>
        </w:tc>
        <w:tc>
          <w:tcPr>
            <w:tcW w:w="712" w:type="dxa"/>
            <w:shd w:val="clear" w:color="auto" w:fill="auto"/>
          </w:tcPr>
          <w:p w14:paraId="30DC3ACE" w14:textId="77777777" w:rsidR="00166EBC" w:rsidRPr="005E2E96" w:rsidRDefault="00166EBC" w:rsidP="00D1030D">
            <w:pPr>
              <w:spacing w:after="60"/>
              <w:jc w:val="right"/>
              <w:rPr>
                <w:sz w:val="18"/>
              </w:rPr>
            </w:pPr>
            <w:r w:rsidRPr="005E2E96">
              <w:rPr>
                <w:sz w:val="18"/>
              </w:rPr>
              <w:t>0</w:t>
            </w:r>
          </w:p>
        </w:tc>
        <w:tc>
          <w:tcPr>
            <w:tcW w:w="958" w:type="dxa"/>
            <w:shd w:val="clear" w:color="auto" w:fill="auto"/>
          </w:tcPr>
          <w:p w14:paraId="0BC8B89F" w14:textId="77777777" w:rsidR="00166EBC" w:rsidRPr="005E2E96" w:rsidRDefault="00166EBC" w:rsidP="00D1030D">
            <w:pPr>
              <w:spacing w:after="60"/>
              <w:jc w:val="right"/>
              <w:rPr>
                <w:sz w:val="18"/>
              </w:rPr>
            </w:pPr>
            <w:r w:rsidRPr="005E2E96">
              <w:rPr>
                <w:sz w:val="18"/>
              </w:rPr>
              <w:t>111,579</w:t>
            </w:r>
          </w:p>
        </w:tc>
        <w:tc>
          <w:tcPr>
            <w:tcW w:w="850" w:type="dxa"/>
            <w:shd w:val="clear" w:color="auto" w:fill="auto"/>
          </w:tcPr>
          <w:p w14:paraId="2E5F5FB0" w14:textId="75D38E4F" w:rsidR="00166EBC" w:rsidRPr="005E2E96" w:rsidRDefault="00C46DBF" w:rsidP="00D1030D">
            <w:pPr>
              <w:spacing w:after="60"/>
              <w:jc w:val="right"/>
              <w:rPr>
                <w:sz w:val="18"/>
              </w:rPr>
            </w:pPr>
            <w:r>
              <w:rPr>
                <w:sz w:val="18"/>
              </w:rPr>
              <w:t>0</w:t>
            </w:r>
          </w:p>
        </w:tc>
        <w:tc>
          <w:tcPr>
            <w:tcW w:w="851" w:type="dxa"/>
            <w:shd w:val="clear" w:color="auto" w:fill="auto"/>
          </w:tcPr>
          <w:p w14:paraId="1BE6B80F" w14:textId="77777777" w:rsidR="00166EBC" w:rsidRPr="00492ED4" w:rsidRDefault="00166EBC" w:rsidP="00D1030D">
            <w:pPr>
              <w:spacing w:after="60"/>
              <w:jc w:val="right"/>
              <w:rPr>
                <w:sz w:val="18"/>
              </w:rPr>
            </w:pPr>
            <w:r w:rsidRPr="00492ED4">
              <w:rPr>
                <w:sz w:val="18"/>
              </w:rPr>
              <w:t>91,559</w:t>
            </w:r>
          </w:p>
        </w:tc>
        <w:tc>
          <w:tcPr>
            <w:tcW w:w="708" w:type="dxa"/>
            <w:shd w:val="clear" w:color="auto" w:fill="auto"/>
          </w:tcPr>
          <w:p w14:paraId="7D2FD81C" w14:textId="77777777" w:rsidR="00166EBC" w:rsidRPr="005E2E96" w:rsidRDefault="00166EBC" w:rsidP="00D1030D">
            <w:pPr>
              <w:spacing w:after="60"/>
              <w:jc w:val="right"/>
              <w:rPr>
                <w:sz w:val="18"/>
              </w:rPr>
            </w:pPr>
            <w:r w:rsidRPr="005E2E96">
              <w:rPr>
                <w:sz w:val="18"/>
              </w:rPr>
              <w:t>32,496</w:t>
            </w:r>
          </w:p>
        </w:tc>
        <w:tc>
          <w:tcPr>
            <w:tcW w:w="709" w:type="dxa"/>
            <w:shd w:val="clear" w:color="auto" w:fill="auto"/>
          </w:tcPr>
          <w:p w14:paraId="2F82A102" w14:textId="77777777" w:rsidR="00166EBC" w:rsidRPr="005E2E96" w:rsidRDefault="00166EBC" w:rsidP="00D1030D">
            <w:pPr>
              <w:spacing w:after="60"/>
              <w:jc w:val="right"/>
              <w:rPr>
                <w:sz w:val="18"/>
              </w:rPr>
            </w:pPr>
            <w:r w:rsidRPr="005E2E96">
              <w:rPr>
                <w:sz w:val="18"/>
              </w:rPr>
              <w:t>16,870</w:t>
            </w:r>
          </w:p>
        </w:tc>
        <w:tc>
          <w:tcPr>
            <w:tcW w:w="567" w:type="dxa"/>
            <w:shd w:val="clear" w:color="auto" w:fill="auto"/>
          </w:tcPr>
          <w:p w14:paraId="4167A6DD" w14:textId="77777777" w:rsidR="00166EBC" w:rsidRPr="005E2E96" w:rsidRDefault="00166EBC" w:rsidP="00D1030D">
            <w:pPr>
              <w:spacing w:after="60"/>
              <w:jc w:val="right"/>
              <w:rPr>
                <w:sz w:val="18"/>
              </w:rPr>
            </w:pPr>
            <w:r w:rsidRPr="005E2E96">
              <w:rPr>
                <w:sz w:val="18"/>
              </w:rPr>
              <w:t>0</w:t>
            </w:r>
          </w:p>
        </w:tc>
        <w:tc>
          <w:tcPr>
            <w:tcW w:w="851" w:type="dxa"/>
            <w:shd w:val="clear" w:color="auto" w:fill="auto"/>
          </w:tcPr>
          <w:p w14:paraId="40793DA8" w14:textId="77777777" w:rsidR="00166EBC" w:rsidRPr="005E2E96" w:rsidRDefault="00166EBC" w:rsidP="00D1030D">
            <w:pPr>
              <w:spacing w:after="60"/>
              <w:jc w:val="right"/>
              <w:rPr>
                <w:sz w:val="18"/>
              </w:rPr>
            </w:pPr>
            <w:r w:rsidRPr="005E2E96">
              <w:rPr>
                <w:sz w:val="18"/>
              </w:rPr>
              <w:t>343,375</w:t>
            </w:r>
          </w:p>
        </w:tc>
      </w:tr>
      <w:tr w:rsidR="00166EBC" w:rsidRPr="005E2E96" w14:paraId="7258B152" w14:textId="77777777" w:rsidTr="006E6FB0">
        <w:trPr>
          <w:trHeight w:val="189"/>
        </w:trPr>
        <w:tc>
          <w:tcPr>
            <w:tcW w:w="985" w:type="dxa"/>
            <w:vMerge/>
            <w:shd w:val="clear" w:color="auto" w:fill="auto"/>
          </w:tcPr>
          <w:p w14:paraId="429D7E5B" w14:textId="77777777" w:rsidR="00166EBC" w:rsidRPr="005E2E96" w:rsidRDefault="00166EBC" w:rsidP="00D1030D">
            <w:pPr>
              <w:spacing w:after="60"/>
              <w:rPr>
                <w:sz w:val="18"/>
              </w:rPr>
            </w:pPr>
          </w:p>
        </w:tc>
        <w:tc>
          <w:tcPr>
            <w:tcW w:w="810" w:type="dxa"/>
            <w:vMerge w:val="restart"/>
            <w:shd w:val="clear" w:color="auto" w:fill="auto"/>
          </w:tcPr>
          <w:p w14:paraId="2F053350" w14:textId="77777777" w:rsidR="00166EBC" w:rsidRPr="005E2E96" w:rsidRDefault="00166EBC" w:rsidP="00D1030D">
            <w:pPr>
              <w:spacing w:after="60"/>
              <w:rPr>
                <w:sz w:val="18"/>
              </w:rPr>
            </w:pPr>
            <w:r w:rsidRPr="005E2E96">
              <w:rPr>
                <w:sz w:val="18"/>
              </w:rPr>
              <w:t>UNEP</w:t>
            </w:r>
          </w:p>
        </w:tc>
        <w:tc>
          <w:tcPr>
            <w:tcW w:w="1176" w:type="dxa"/>
            <w:shd w:val="clear" w:color="auto" w:fill="auto"/>
          </w:tcPr>
          <w:p w14:paraId="758E5E20" w14:textId="77777777" w:rsidR="00166EBC" w:rsidRPr="005E2E96" w:rsidRDefault="00166EBC" w:rsidP="00D1030D">
            <w:pPr>
              <w:spacing w:after="60"/>
              <w:jc w:val="left"/>
              <w:rPr>
                <w:sz w:val="18"/>
              </w:rPr>
            </w:pPr>
            <w:r w:rsidRPr="005E2E96">
              <w:rPr>
                <w:sz w:val="18"/>
              </w:rPr>
              <w:t>Project costs</w:t>
            </w:r>
          </w:p>
        </w:tc>
        <w:tc>
          <w:tcPr>
            <w:tcW w:w="856" w:type="dxa"/>
            <w:shd w:val="clear" w:color="auto" w:fill="auto"/>
          </w:tcPr>
          <w:p w14:paraId="71BDD833" w14:textId="77777777" w:rsidR="00166EBC" w:rsidRPr="005E2E96" w:rsidRDefault="00166EBC" w:rsidP="00D1030D">
            <w:pPr>
              <w:spacing w:after="60"/>
              <w:jc w:val="right"/>
              <w:rPr>
                <w:sz w:val="18"/>
              </w:rPr>
            </w:pPr>
            <w:r w:rsidRPr="005E2E96">
              <w:rPr>
                <w:sz w:val="18"/>
              </w:rPr>
              <w:t>200,000</w:t>
            </w:r>
          </w:p>
        </w:tc>
        <w:tc>
          <w:tcPr>
            <w:tcW w:w="712" w:type="dxa"/>
            <w:shd w:val="clear" w:color="auto" w:fill="auto"/>
          </w:tcPr>
          <w:p w14:paraId="1B1C0FFF" w14:textId="77777777" w:rsidR="00166EBC" w:rsidRPr="005E2E96" w:rsidRDefault="00166EBC" w:rsidP="00D1030D">
            <w:pPr>
              <w:spacing w:after="60"/>
              <w:jc w:val="right"/>
              <w:rPr>
                <w:sz w:val="18"/>
              </w:rPr>
            </w:pPr>
            <w:r w:rsidRPr="005E2E96">
              <w:rPr>
                <w:sz w:val="18"/>
              </w:rPr>
              <w:t>0</w:t>
            </w:r>
          </w:p>
        </w:tc>
        <w:tc>
          <w:tcPr>
            <w:tcW w:w="958" w:type="dxa"/>
            <w:shd w:val="clear" w:color="auto" w:fill="auto"/>
          </w:tcPr>
          <w:p w14:paraId="1E9E59AB" w14:textId="77777777" w:rsidR="00166EBC" w:rsidRPr="005E2E96" w:rsidRDefault="00166EBC" w:rsidP="00D1030D">
            <w:pPr>
              <w:spacing w:after="60"/>
              <w:jc w:val="right"/>
              <w:rPr>
                <w:sz w:val="18"/>
              </w:rPr>
            </w:pPr>
            <w:r w:rsidRPr="005E2E96">
              <w:rPr>
                <w:sz w:val="18"/>
              </w:rPr>
              <w:t>190,000</w:t>
            </w:r>
          </w:p>
        </w:tc>
        <w:tc>
          <w:tcPr>
            <w:tcW w:w="850" w:type="dxa"/>
            <w:shd w:val="clear" w:color="auto" w:fill="auto"/>
          </w:tcPr>
          <w:p w14:paraId="3BE2B928" w14:textId="4756C25C" w:rsidR="00166EBC" w:rsidRPr="005E2E96" w:rsidRDefault="00C46DBF" w:rsidP="00D1030D">
            <w:pPr>
              <w:spacing w:after="60"/>
              <w:jc w:val="right"/>
              <w:rPr>
                <w:sz w:val="18"/>
              </w:rPr>
            </w:pPr>
            <w:r>
              <w:rPr>
                <w:sz w:val="18"/>
              </w:rPr>
              <w:t>0</w:t>
            </w:r>
          </w:p>
        </w:tc>
        <w:tc>
          <w:tcPr>
            <w:tcW w:w="851" w:type="dxa"/>
            <w:shd w:val="clear" w:color="auto" w:fill="auto"/>
          </w:tcPr>
          <w:p w14:paraId="03E60AAD" w14:textId="77777777" w:rsidR="00166EBC" w:rsidRPr="00492ED4" w:rsidRDefault="00166EBC" w:rsidP="00D1030D">
            <w:pPr>
              <w:spacing w:after="60"/>
              <w:jc w:val="right"/>
              <w:rPr>
                <w:sz w:val="18"/>
              </w:rPr>
            </w:pPr>
            <w:r w:rsidRPr="00492ED4">
              <w:rPr>
                <w:sz w:val="18"/>
              </w:rPr>
              <w:t>170,000</w:t>
            </w:r>
          </w:p>
        </w:tc>
        <w:tc>
          <w:tcPr>
            <w:tcW w:w="708" w:type="dxa"/>
            <w:shd w:val="clear" w:color="auto" w:fill="auto"/>
          </w:tcPr>
          <w:p w14:paraId="2B344BD7" w14:textId="77777777" w:rsidR="00166EBC" w:rsidRPr="005E2E96" w:rsidRDefault="00166EBC" w:rsidP="00D1030D">
            <w:pPr>
              <w:spacing w:after="60"/>
              <w:jc w:val="right"/>
              <w:rPr>
                <w:sz w:val="18"/>
              </w:rPr>
            </w:pPr>
            <w:r w:rsidRPr="005E2E96">
              <w:rPr>
                <w:sz w:val="18"/>
              </w:rPr>
              <w:t>0</w:t>
            </w:r>
          </w:p>
        </w:tc>
        <w:tc>
          <w:tcPr>
            <w:tcW w:w="709" w:type="dxa"/>
            <w:shd w:val="clear" w:color="auto" w:fill="auto"/>
          </w:tcPr>
          <w:p w14:paraId="104E4B67" w14:textId="77777777" w:rsidR="00166EBC" w:rsidRPr="005E2E96" w:rsidRDefault="00166EBC" w:rsidP="00D1030D">
            <w:pPr>
              <w:spacing w:after="60"/>
              <w:jc w:val="right"/>
              <w:rPr>
                <w:sz w:val="18"/>
              </w:rPr>
            </w:pPr>
            <w:r w:rsidRPr="005E2E96">
              <w:rPr>
                <w:sz w:val="18"/>
              </w:rPr>
              <w:t>140,000</w:t>
            </w:r>
          </w:p>
        </w:tc>
        <w:tc>
          <w:tcPr>
            <w:tcW w:w="567" w:type="dxa"/>
            <w:shd w:val="clear" w:color="auto" w:fill="auto"/>
          </w:tcPr>
          <w:p w14:paraId="26AF6F28" w14:textId="77777777" w:rsidR="00166EBC" w:rsidRPr="005E2E96" w:rsidRDefault="00166EBC" w:rsidP="00D1030D">
            <w:pPr>
              <w:spacing w:after="60"/>
              <w:jc w:val="right"/>
              <w:rPr>
                <w:sz w:val="18"/>
              </w:rPr>
            </w:pPr>
            <w:r w:rsidRPr="005E2E96">
              <w:rPr>
                <w:sz w:val="18"/>
              </w:rPr>
              <w:t>0</w:t>
            </w:r>
          </w:p>
        </w:tc>
        <w:tc>
          <w:tcPr>
            <w:tcW w:w="851" w:type="dxa"/>
            <w:shd w:val="clear" w:color="auto" w:fill="auto"/>
          </w:tcPr>
          <w:p w14:paraId="334828F9" w14:textId="77777777" w:rsidR="00166EBC" w:rsidRPr="005E2E96" w:rsidRDefault="00166EBC" w:rsidP="00D1030D">
            <w:pPr>
              <w:spacing w:after="60"/>
              <w:jc w:val="right"/>
              <w:rPr>
                <w:sz w:val="18"/>
              </w:rPr>
            </w:pPr>
            <w:r w:rsidRPr="005E2E96">
              <w:rPr>
                <w:sz w:val="18"/>
              </w:rPr>
              <w:t>700,000</w:t>
            </w:r>
          </w:p>
        </w:tc>
      </w:tr>
      <w:tr w:rsidR="00166EBC" w:rsidRPr="005E2E96" w14:paraId="0F4F65C4" w14:textId="77777777" w:rsidTr="006E6FB0">
        <w:trPr>
          <w:trHeight w:val="55"/>
        </w:trPr>
        <w:tc>
          <w:tcPr>
            <w:tcW w:w="985" w:type="dxa"/>
            <w:vMerge/>
            <w:shd w:val="clear" w:color="auto" w:fill="auto"/>
          </w:tcPr>
          <w:p w14:paraId="4F9780F6" w14:textId="77777777" w:rsidR="00166EBC" w:rsidRPr="005E2E96" w:rsidRDefault="00166EBC" w:rsidP="00D1030D">
            <w:pPr>
              <w:spacing w:after="60"/>
              <w:rPr>
                <w:sz w:val="18"/>
              </w:rPr>
            </w:pPr>
          </w:p>
        </w:tc>
        <w:tc>
          <w:tcPr>
            <w:tcW w:w="810" w:type="dxa"/>
            <w:vMerge/>
            <w:shd w:val="clear" w:color="auto" w:fill="auto"/>
          </w:tcPr>
          <w:p w14:paraId="023B460C" w14:textId="77777777" w:rsidR="00166EBC" w:rsidRPr="005E2E96" w:rsidRDefault="00166EBC" w:rsidP="00D1030D">
            <w:pPr>
              <w:spacing w:after="60"/>
              <w:rPr>
                <w:sz w:val="18"/>
              </w:rPr>
            </w:pPr>
          </w:p>
        </w:tc>
        <w:tc>
          <w:tcPr>
            <w:tcW w:w="1176" w:type="dxa"/>
            <w:shd w:val="clear" w:color="auto" w:fill="auto"/>
          </w:tcPr>
          <w:p w14:paraId="36FAE452" w14:textId="77777777" w:rsidR="00166EBC" w:rsidRPr="005E2E96" w:rsidRDefault="00166EBC" w:rsidP="00D1030D">
            <w:pPr>
              <w:spacing w:after="60"/>
              <w:jc w:val="left"/>
              <w:rPr>
                <w:sz w:val="18"/>
              </w:rPr>
            </w:pPr>
            <w:r w:rsidRPr="005E2E96">
              <w:rPr>
                <w:sz w:val="18"/>
              </w:rPr>
              <w:t>Support costs</w:t>
            </w:r>
          </w:p>
        </w:tc>
        <w:tc>
          <w:tcPr>
            <w:tcW w:w="856" w:type="dxa"/>
            <w:shd w:val="clear" w:color="auto" w:fill="auto"/>
          </w:tcPr>
          <w:p w14:paraId="5215ECD7" w14:textId="77777777" w:rsidR="00166EBC" w:rsidRPr="005E2E96" w:rsidRDefault="00166EBC" w:rsidP="00D1030D">
            <w:pPr>
              <w:spacing w:after="60"/>
              <w:jc w:val="right"/>
              <w:rPr>
                <w:sz w:val="18"/>
              </w:rPr>
            </w:pPr>
            <w:r w:rsidRPr="005E2E96">
              <w:rPr>
                <w:sz w:val="18"/>
              </w:rPr>
              <w:t>24,857</w:t>
            </w:r>
          </w:p>
        </w:tc>
        <w:tc>
          <w:tcPr>
            <w:tcW w:w="712" w:type="dxa"/>
            <w:shd w:val="clear" w:color="auto" w:fill="auto"/>
          </w:tcPr>
          <w:p w14:paraId="2E2BD6CA" w14:textId="77777777" w:rsidR="00166EBC" w:rsidRPr="005E2E96" w:rsidRDefault="00166EBC" w:rsidP="00D1030D">
            <w:pPr>
              <w:spacing w:after="60"/>
              <w:jc w:val="right"/>
              <w:rPr>
                <w:sz w:val="18"/>
              </w:rPr>
            </w:pPr>
            <w:r w:rsidRPr="005E2E96">
              <w:rPr>
                <w:sz w:val="18"/>
              </w:rPr>
              <w:t>0</w:t>
            </w:r>
          </w:p>
        </w:tc>
        <w:tc>
          <w:tcPr>
            <w:tcW w:w="958" w:type="dxa"/>
            <w:shd w:val="clear" w:color="auto" w:fill="auto"/>
          </w:tcPr>
          <w:p w14:paraId="62DBBF53" w14:textId="77777777" w:rsidR="00166EBC" w:rsidRPr="005E2E96" w:rsidRDefault="00166EBC" w:rsidP="00D1030D">
            <w:pPr>
              <w:spacing w:after="60"/>
              <w:jc w:val="right"/>
              <w:rPr>
                <w:sz w:val="18"/>
              </w:rPr>
            </w:pPr>
            <w:r w:rsidRPr="005E2E96">
              <w:rPr>
                <w:sz w:val="18"/>
              </w:rPr>
              <w:t>23,614</w:t>
            </w:r>
          </w:p>
        </w:tc>
        <w:tc>
          <w:tcPr>
            <w:tcW w:w="850" w:type="dxa"/>
            <w:shd w:val="clear" w:color="auto" w:fill="auto"/>
          </w:tcPr>
          <w:p w14:paraId="2347B8FB" w14:textId="779470FD" w:rsidR="00166EBC" w:rsidRPr="005E2E96" w:rsidRDefault="00C46DBF" w:rsidP="00D1030D">
            <w:pPr>
              <w:spacing w:after="60"/>
              <w:jc w:val="right"/>
              <w:rPr>
                <w:sz w:val="18"/>
              </w:rPr>
            </w:pPr>
            <w:r>
              <w:rPr>
                <w:sz w:val="18"/>
              </w:rPr>
              <w:t>0</w:t>
            </w:r>
          </w:p>
        </w:tc>
        <w:tc>
          <w:tcPr>
            <w:tcW w:w="851" w:type="dxa"/>
            <w:shd w:val="clear" w:color="auto" w:fill="auto"/>
          </w:tcPr>
          <w:p w14:paraId="11904942" w14:textId="77777777" w:rsidR="00166EBC" w:rsidRPr="00492ED4" w:rsidRDefault="00166EBC" w:rsidP="00D1030D">
            <w:pPr>
              <w:spacing w:after="60"/>
              <w:jc w:val="right"/>
              <w:rPr>
                <w:sz w:val="18"/>
              </w:rPr>
            </w:pPr>
            <w:r w:rsidRPr="00492ED4">
              <w:rPr>
                <w:sz w:val="18"/>
              </w:rPr>
              <w:t>21,129</w:t>
            </w:r>
          </w:p>
        </w:tc>
        <w:tc>
          <w:tcPr>
            <w:tcW w:w="708" w:type="dxa"/>
            <w:shd w:val="clear" w:color="auto" w:fill="auto"/>
          </w:tcPr>
          <w:p w14:paraId="675714CF" w14:textId="77777777" w:rsidR="00166EBC" w:rsidRPr="005E2E96" w:rsidRDefault="00166EBC" w:rsidP="00D1030D">
            <w:pPr>
              <w:spacing w:after="60"/>
              <w:jc w:val="right"/>
              <w:rPr>
                <w:sz w:val="18"/>
              </w:rPr>
            </w:pPr>
            <w:r w:rsidRPr="005E2E96">
              <w:rPr>
                <w:sz w:val="18"/>
              </w:rPr>
              <w:t>0</w:t>
            </w:r>
          </w:p>
        </w:tc>
        <w:tc>
          <w:tcPr>
            <w:tcW w:w="709" w:type="dxa"/>
            <w:shd w:val="clear" w:color="auto" w:fill="auto"/>
          </w:tcPr>
          <w:p w14:paraId="12C62D02" w14:textId="77777777" w:rsidR="00166EBC" w:rsidRPr="005E2E96" w:rsidRDefault="00166EBC" w:rsidP="00D1030D">
            <w:pPr>
              <w:spacing w:after="60"/>
              <w:jc w:val="right"/>
              <w:rPr>
                <w:sz w:val="18"/>
              </w:rPr>
            </w:pPr>
            <w:r w:rsidRPr="005E2E96">
              <w:rPr>
                <w:sz w:val="18"/>
              </w:rPr>
              <w:t>17,400</w:t>
            </w:r>
          </w:p>
        </w:tc>
        <w:tc>
          <w:tcPr>
            <w:tcW w:w="567" w:type="dxa"/>
            <w:shd w:val="clear" w:color="auto" w:fill="auto"/>
          </w:tcPr>
          <w:p w14:paraId="57B9571A" w14:textId="77777777" w:rsidR="00166EBC" w:rsidRPr="005E2E96" w:rsidRDefault="00166EBC" w:rsidP="00D1030D">
            <w:pPr>
              <w:spacing w:after="60"/>
              <w:jc w:val="right"/>
              <w:rPr>
                <w:sz w:val="18"/>
              </w:rPr>
            </w:pPr>
            <w:r w:rsidRPr="005E2E96">
              <w:rPr>
                <w:sz w:val="18"/>
              </w:rPr>
              <w:t>0</w:t>
            </w:r>
          </w:p>
        </w:tc>
        <w:tc>
          <w:tcPr>
            <w:tcW w:w="851" w:type="dxa"/>
            <w:shd w:val="clear" w:color="auto" w:fill="auto"/>
          </w:tcPr>
          <w:p w14:paraId="7C4F752E" w14:textId="77777777" w:rsidR="00166EBC" w:rsidRPr="005E2E96" w:rsidRDefault="00166EBC" w:rsidP="00D1030D">
            <w:pPr>
              <w:spacing w:after="60"/>
              <w:jc w:val="right"/>
              <w:rPr>
                <w:sz w:val="18"/>
              </w:rPr>
            </w:pPr>
            <w:r w:rsidRPr="005E2E96">
              <w:rPr>
                <w:sz w:val="18"/>
              </w:rPr>
              <w:t>87,000</w:t>
            </w:r>
          </w:p>
        </w:tc>
      </w:tr>
      <w:tr w:rsidR="00166EBC" w:rsidRPr="005E2E96" w14:paraId="28ED2232" w14:textId="77777777" w:rsidTr="006E6FB0">
        <w:trPr>
          <w:trHeight w:val="71"/>
        </w:trPr>
        <w:tc>
          <w:tcPr>
            <w:tcW w:w="985" w:type="dxa"/>
            <w:vMerge/>
            <w:shd w:val="clear" w:color="auto" w:fill="auto"/>
          </w:tcPr>
          <w:p w14:paraId="73FFD403" w14:textId="77777777" w:rsidR="00166EBC" w:rsidRPr="005E2E96" w:rsidRDefault="00166EBC" w:rsidP="00D1030D">
            <w:pPr>
              <w:spacing w:after="60"/>
              <w:rPr>
                <w:sz w:val="18"/>
              </w:rPr>
            </w:pPr>
          </w:p>
        </w:tc>
        <w:tc>
          <w:tcPr>
            <w:tcW w:w="810" w:type="dxa"/>
            <w:vMerge w:val="restart"/>
            <w:shd w:val="clear" w:color="auto" w:fill="auto"/>
          </w:tcPr>
          <w:p w14:paraId="38755FB1" w14:textId="77777777" w:rsidR="00166EBC" w:rsidRPr="005E2E96" w:rsidRDefault="00166EBC" w:rsidP="00D1030D">
            <w:pPr>
              <w:spacing w:after="60"/>
              <w:rPr>
                <w:sz w:val="18"/>
              </w:rPr>
            </w:pPr>
            <w:r w:rsidRPr="005E2E96">
              <w:rPr>
                <w:sz w:val="18"/>
              </w:rPr>
              <w:t>UNIDO</w:t>
            </w:r>
          </w:p>
        </w:tc>
        <w:tc>
          <w:tcPr>
            <w:tcW w:w="1176" w:type="dxa"/>
            <w:shd w:val="clear" w:color="auto" w:fill="auto"/>
          </w:tcPr>
          <w:p w14:paraId="09E4D2A9" w14:textId="77777777" w:rsidR="00166EBC" w:rsidRPr="005E2E96" w:rsidRDefault="00166EBC" w:rsidP="00D1030D">
            <w:pPr>
              <w:spacing w:after="60"/>
              <w:jc w:val="left"/>
              <w:rPr>
                <w:sz w:val="18"/>
              </w:rPr>
            </w:pPr>
            <w:r w:rsidRPr="005E2E96">
              <w:rPr>
                <w:sz w:val="18"/>
              </w:rPr>
              <w:t>Project costs</w:t>
            </w:r>
          </w:p>
        </w:tc>
        <w:tc>
          <w:tcPr>
            <w:tcW w:w="856" w:type="dxa"/>
            <w:shd w:val="clear" w:color="auto" w:fill="auto"/>
          </w:tcPr>
          <w:p w14:paraId="2A724A34" w14:textId="77777777" w:rsidR="00166EBC" w:rsidRPr="005E2E96" w:rsidRDefault="00166EBC" w:rsidP="00D1030D">
            <w:pPr>
              <w:spacing w:after="60"/>
              <w:jc w:val="right"/>
              <w:rPr>
                <w:sz w:val="18"/>
              </w:rPr>
            </w:pPr>
            <w:r w:rsidRPr="005E2E96">
              <w:rPr>
                <w:sz w:val="18"/>
              </w:rPr>
              <w:t>473,567</w:t>
            </w:r>
          </w:p>
        </w:tc>
        <w:tc>
          <w:tcPr>
            <w:tcW w:w="712" w:type="dxa"/>
            <w:shd w:val="clear" w:color="auto" w:fill="auto"/>
          </w:tcPr>
          <w:p w14:paraId="7D957831" w14:textId="77777777" w:rsidR="00166EBC" w:rsidRPr="005E2E96" w:rsidRDefault="00166EBC" w:rsidP="00D1030D">
            <w:pPr>
              <w:spacing w:after="60"/>
              <w:jc w:val="right"/>
              <w:rPr>
                <w:sz w:val="18"/>
              </w:rPr>
            </w:pPr>
            <w:r w:rsidRPr="005E2E96">
              <w:rPr>
                <w:sz w:val="18"/>
              </w:rPr>
              <w:t>0</w:t>
            </w:r>
          </w:p>
        </w:tc>
        <w:tc>
          <w:tcPr>
            <w:tcW w:w="958" w:type="dxa"/>
            <w:shd w:val="clear" w:color="auto" w:fill="auto"/>
          </w:tcPr>
          <w:p w14:paraId="6A30DEB1" w14:textId="77777777" w:rsidR="00166EBC" w:rsidRPr="005E2E96" w:rsidRDefault="00166EBC" w:rsidP="00D1030D">
            <w:pPr>
              <w:spacing w:after="60"/>
              <w:jc w:val="right"/>
              <w:rPr>
                <w:sz w:val="18"/>
              </w:rPr>
            </w:pPr>
            <w:r w:rsidRPr="005E2E96">
              <w:rPr>
                <w:sz w:val="18"/>
              </w:rPr>
              <w:t>584,000</w:t>
            </w:r>
          </w:p>
        </w:tc>
        <w:tc>
          <w:tcPr>
            <w:tcW w:w="850" w:type="dxa"/>
            <w:shd w:val="clear" w:color="auto" w:fill="auto"/>
          </w:tcPr>
          <w:p w14:paraId="6FDC25E8" w14:textId="3E15586C" w:rsidR="00166EBC" w:rsidRPr="005E2E96" w:rsidRDefault="00C46DBF" w:rsidP="00D1030D">
            <w:pPr>
              <w:spacing w:after="60"/>
              <w:jc w:val="right"/>
              <w:rPr>
                <w:sz w:val="18"/>
              </w:rPr>
            </w:pPr>
            <w:r>
              <w:rPr>
                <w:sz w:val="18"/>
              </w:rPr>
              <w:t>0</w:t>
            </w:r>
          </w:p>
        </w:tc>
        <w:tc>
          <w:tcPr>
            <w:tcW w:w="851" w:type="dxa"/>
            <w:shd w:val="clear" w:color="auto" w:fill="auto"/>
          </w:tcPr>
          <w:p w14:paraId="6BA72DEA" w14:textId="262393E3" w:rsidR="00166EBC" w:rsidRPr="00492ED4" w:rsidRDefault="00D85119" w:rsidP="00D1030D">
            <w:pPr>
              <w:spacing w:after="60"/>
              <w:jc w:val="right"/>
              <w:rPr>
                <w:sz w:val="18"/>
              </w:rPr>
            </w:pPr>
            <w:r>
              <w:rPr>
                <w:sz w:val="18"/>
              </w:rPr>
              <w:t>**</w:t>
            </w:r>
            <w:r w:rsidR="00166EBC" w:rsidRPr="00492ED4">
              <w:rPr>
                <w:sz w:val="18"/>
              </w:rPr>
              <w:t>524,000</w:t>
            </w:r>
          </w:p>
        </w:tc>
        <w:tc>
          <w:tcPr>
            <w:tcW w:w="708" w:type="dxa"/>
            <w:shd w:val="clear" w:color="auto" w:fill="auto"/>
          </w:tcPr>
          <w:p w14:paraId="079954EF" w14:textId="77777777" w:rsidR="00166EBC" w:rsidRPr="005E2E96" w:rsidRDefault="00166EBC" w:rsidP="00D1030D">
            <w:pPr>
              <w:spacing w:after="60"/>
              <w:jc w:val="right"/>
              <w:rPr>
                <w:sz w:val="18"/>
              </w:rPr>
            </w:pPr>
            <w:r w:rsidRPr="005E2E96">
              <w:rPr>
                <w:sz w:val="18"/>
              </w:rPr>
              <w:t>447,638</w:t>
            </w:r>
          </w:p>
        </w:tc>
        <w:tc>
          <w:tcPr>
            <w:tcW w:w="709" w:type="dxa"/>
            <w:shd w:val="clear" w:color="auto" w:fill="auto"/>
          </w:tcPr>
          <w:p w14:paraId="205C1018" w14:textId="77777777" w:rsidR="00166EBC" w:rsidRPr="005E2E96" w:rsidRDefault="00166EBC" w:rsidP="00D1030D">
            <w:pPr>
              <w:spacing w:after="60"/>
              <w:jc w:val="right"/>
              <w:rPr>
                <w:sz w:val="18"/>
              </w:rPr>
            </w:pPr>
            <w:r w:rsidRPr="005E2E96">
              <w:rPr>
                <w:sz w:val="18"/>
              </w:rPr>
              <w:t>74,000</w:t>
            </w:r>
          </w:p>
        </w:tc>
        <w:tc>
          <w:tcPr>
            <w:tcW w:w="567" w:type="dxa"/>
            <w:shd w:val="clear" w:color="auto" w:fill="auto"/>
          </w:tcPr>
          <w:p w14:paraId="06E23633" w14:textId="77777777" w:rsidR="00166EBC" w:rsidRPr="005E2E96" w:rsidRDefault="00166EBC" w:rsidP="00D1030D">
            <w:pPr>
              <w:spacing w:after="60"/>
              <w:jc w:val="right"/>
              <w:rPr>
                <w:sz w:val="18"/>
              </w:rPr>
            </w:pPr>
            <w:r w:rsidRPr="005E2E96">
              <w:rPr>
                <w:sz w:val="18"/>
              </w:rPr>
              <w:t>0</w:t>
            </w:r>
          </w:p>
        </w:tc>
        <w:tc>
          <w:tcPr>
            <w:tcW w:w="851" w:type="dxa"/>
            <w:shd w:val="clear" w:color="auto" w:fill="auto"/>
          </w:tcPr>
          <w:p w14:paraId="2F45EEF6" w14:textId="77777777" w:rsidR="00166EBC" w:rsidRPr="005E2E96" w:rsidRDefault="00166EBC" w:rsidP="00D1030D">
            <w:pPr>
              <w:spacing w:after="60"/>
              <w:jc w:val="right"/>
              <w:rPr>
                <w:sz w:val="18"/>
              </w:rPr>
            </w:pPr>
            <w:r w:rsidRPr="005E2E96">
              <w:rPr>
                <w:sz w:val="18"/>
              </w:rPr>
              <w:t>2,103,205</w:t>
            </w:r>
          </w:p>
        </w:tc>
      </w:tr>
      <w:tr w:rsidR="00166EBC" w:rsidRPr="005E2E96" w14:paraId="5608AA3C" w14:textId="77777777" w:rsidTr="006E6FB0">
        <w:trPr>
          <w:trHeight w:val="55"/>
        </w:trPr>
        <w:tc>
          <w:tcPr>
            <w:tcW w:w="985" w:type="dxa"/>
            <w:vMerge/>
            <w:shd w:val="clear" w:color="auto" w:fill="auto"/>
          </w:tcPr>
          <w:p w14:paraId="2C458EF0" w14:textId="77777777" w:rsidR="00166EBC" w:rsidRPr="005E2E96" w:rsidRDefault="00166EBC" w:rsidP="00D1030D">
            <w:pPr>
              <w:spacing w:after="60"/>
              <w:rPr>
                <w:sz w:val="18"/>
              </w:rPr>
            </w:pPr>
          </w:p>
        </w:tc>
        <w:tc>
          <w:tcPr>
            <w:tcW w:w="810" w:type="dxa"/>
            <w:vMerge/>
            <w:shd w:val="clear" w:color="auto" w:fill="auto"/>
          </w:tcPr>
          <w:p w14:paraId="03895E90" w14:textId="77777777" w:rsidR="00166EBC" w:rsidRPr="005E2E96" w:rsidRDefault="00166EBC" w:rsidP="00D1030D">
            <w:pPr>
              <w:spacing w:after="60"/>
              <w:rPr>
                <w:sz w:val="18"/>
              </w:rPr>
            </w:pPr>
          </w:p>
        </w:tc>
        <w:tc>
          <w:tcPr>
            <w:tcW w:w="1176" w:type="dxa"/>
            <w:shd w:val="clear" w:color="auto" w:fill="auto"/>
          </w:tcPr>
          <w:p w14:paraId="47FD77D4" w14:textId="77777777" w:rsidR="00166EBC" w:rsidRPr="005E2E96" w:rsidRDefault="00166EBC" w:rsidP="00D1030D">
            <w:pPr>
              <w:spacing w:after="60"/>
              <w:jc w:val="left"/>
              <w:rPr>
                <w:sz w:val="18"/>
              </w:rPr>
            </w:pPr>
            <w:r w:rsidRPr="005E2E96">
              <w:rPr>
                <w:sz w:val="18"/>
              </w:rPr>
              <w:t>Support costs</w:t>
            </w:r>
          </w:p>
        </w:tc>
        <w:tc>
          <w:tcPr>
            <w:tcW w:w="856" w:type="dxa"/>
            <w:shd w:val="clear" w:color="auto" w:fill="auto"/>
          </w:tcPr>
          <w:p w14:paraId="61EADEB9" w14:textId="77777777" w:rsidR="00166EBC" w:rsidRPr="005E2E96" w:rsidRDefault="00166EBC" w:rsidP="00D1030D">
            <w:pPr>
              <w:spacing w:after="60"/>
              <w:jc w:val="right"/>
              <w:rPr>
                <w:sz w:val="18"/>
              </w:rPr>
            </w:pPr>
            <w:r w:rsidRPr="005E2E96">
              <w:rPr>
                <w:sz w:val="18"/>
              </w:rPr>
              <w:t>33,150</w:t>
            </w:r>
          </w:p>
        </w:tc>
        <w:tc>
          <w:tcPr>
            <w:tcW w:w="712" w:type="dxa"/>
            <w:shd w:val="clear" w:color="auto" w:fill="auto"/>
          </w:tcPr>
          <w:p w14:paraId="0A6F4FD4" w14:textId="77777777" w:rsidR="00166EBC" w:rsidRPr="005E2E96" w:rsidRDefault="00166EBC" w:rsidP="00D1030D">
            <w:pPr>
              <w:spacing w:after="60"/>
              <w:jc w:val="right"/>
              <w:rPr>
                <w:sz w:val="18"/>
              </w:rPr>
            </w:pPr>
            <w:r w:rsidRPr="005E2E96">
              <w:rPr>
                <w:sz w:val="18"/>
              </w:rPr>
              <w:t>0</w:t>
            </w:r>
          </w:p>
        </w:tc>
        <w:tc>
          <w:tcPr>
            <w:tcW w:w="958" w:type="dxa"/>
            <w:shd w:val="clear" w:color="auto" w:fill="auto"/>
          </w:tcPr>
          <w:p w14:paraId="6B562BB7" w14:textId="77777777" w:rsidR="00166EBC" w:rsidRPr="005E2E96" w:rsidRDefault="00166EBC" w:rsidP="00D1030D">
            <w:pPr>
              <w:spacing w:after="60"/>
              <w:jc w:val="right"/>
              <w:rPr>
                <w:sz w:val="18"/>
              </w:rPr>
            </w:pPr>
            <w:r w:rsidRPr="005E2E96">
              <w:rPr>
                <w:sz w:val="18"/>
              </w:rPr>
              <w:t>40,880</w:t>
            </w:r>
          </w:p>
        </w:tc>
        <w:tc>
          <w:tcPr>
            <w:tcW w:w="850" w:type="dxa"/>
            <w:shd w:val="clear" w:color="auto" w:fill="auto"/>
          </w:tcPr>
          <w:p w14:paraId="63D7F20E" w14:textId="728A9BBB" w:rsidR="00166EBC" w:rsidRPr="005E2E96" w:rsidRDefault="00C46DBF" w:rsidP="00D1030D">
            <w:pPr>
              <w:spacing w:after="60"/>
              <w:jc w:val="right"/>
              <w:rPr>
                <w:sz w:val="18"/>
              </w:rPr>
            </w:pPr>
            <w:r>
              <w:rPr>
                <w:sz w:val="18"/>
              </w:rPr>
              <w:t>0</w:t>
            </w:r>
          </w:p>
        </w:tc>
        <w:tc>
          <w:tcPr>
            <w:tcW w:w="851" w:type="dxa"/>
            <w:shd w:val="clear" w:color="auto" w:fill="auto"/>
          </w:tcPr>
          <w:p w14:paraId="6E6DF68C" w14:textId="096805BB" w:rsidR="00166EBC" w:rsidRPr="00492ED4" w:rsidRDefault="00D85119" w:rsidP="00D1030D">
            <w:pPr>
              <w:spacing w:after="60"/>
              <w:jc w:val="right"/>
              <w:rPr>
                <w:sz w:val="18"/>
              </w:rPr>
            </w:pPr>
            <w:r>
              <w:rPr>
                <w:sz w:val="18"/>
              </w:rPr>
              <w:t>**</w:t>
            </w:r>
            <w:r w:rsidR="00166EBC" w:rsidRPr="00492ED4">
              <w:rPr>
                <w:sz w:val="18"/>
              </w:rPr>
              <w:t>36,680</w:t>
            </w:r>
          </w:p>
        </w:tc>
        <w:tc>
          <w:tcPr>
            <w:tcW w:w="708" w:type="dxa"/>
            <w:shd w:val="clear" w:color="auto" w:fill="auto"/>
          </w:tcPr>
          <w:p w14:paraId="0B98558B" w14:textId="77777777" w:rsidR="00166EBC" w:rsidRPr="005E2E96" w:rsidRDefault="00166EBC" w:rsidP="00D1030D">
            <w:pPr>
              <w:spacing w:after="60"/>
              <w:jc w:val="right"/>
              <w:rPr>
                <w:sz w:val="18"/>
              </w:rPr>
            </w:pPr>
            <w:r w:rsidRPr="005E2E96">
              <w:rPr>
                <w:sz w:val="18"/>
              </w:rPr>
              <w:t>31,335</w:t>
            </w:r>
          </w:p>
        </w:tc>
        <w:tc>
          <w:tcPr>
            <w:tcW w:w="709" w:type="dxa"/>
            <w:shd w:val="clear" w:color="auto" w:fill="auto"/>
          </w:tcPr>
          <w:p w14:paraId="6E16728F" w14:textId="77777777" w:rsidR="00166EBC" w:rsidRPr="005E2E96" w:rsidRDefault="00166EBC" w:rsidP="00D1030D">
            <w:pPr>
              <w:spacing w:after="60"/>
              <w:jc w:val="right"/>
              <w:rPr>
                <w:sz w:val="18"/>
              </w:rPr>
            </w:pPr>
            <w:r w:rsidRPr="005E2E96">
              <w:rPr>
                <w:sz w:val="18"/>
              </w:rPr>
              <w:t>5,180</w:t>
            </w:r>
          </w:p>
        </w:tc>
        <w:tc>
          <w:tcPr>
            <w:tcW w:w="567" w:type="dxa"/>
            <w:shd w:val="clear" w:color="auto" w:fill="auto"/>
          </w:tcPr>
          <w:p w14:paraId="6E35D993" w14:textId="77777777" w:rsidR="00166EBC" w:rsidRPr="005E2E96" w:rsidRDefault="00166EBC" w:rsidP="00D1030D">
            <w:pPr>
              <w:spacing w:after="60"/>
              <w:jc w:val="right"/>
              <w:rPr>
                <w:sz w:val="18"/>
              </w:rPr>
            </w:pPr>
            <w:r w:rsidRPr="005E2E96">
              <w:rPr>
                <w:sz w:val="18"/>
              </w:rPr>
              <w:t>0</w:t>
            </w:r>
          </w:p>
        </w:tc>
        <w:tc>
          <w:tcPr>
            <w:tcW w:w="851" w:type="dxa"/>
            <w:shd w:val="clear" w:color="auto" w:fill="auto"/>
          </w:tcPr>
          <w:p w14:paraId="22E8BF89" w14:textId="77777777" w:rsidR="00166EBC" w:rsidRPr="005E2E96" w:rsidRDefault="00166EBC" w:rsidP="00D1030D">
            <w:pPr>
              <w:spacing w:after="60"/>
              <w:jc w:val="right"/>
              <w:rPr>
                <w:sz w:val="18"/>
              </w:rPr>
            </w:pPr>
            <w:r w:rsidRPr="005E2E96">
              <w:rPr>
                <w:sz w:val="18"/>
              </w:rPr>
              <w:t>147,224</w:t>
            </w:r>
          </w:p>
        </w:tc>
      </w:tr>
      <w:tr w:rsidR="00166EBC" w:rsidRPr="005E2E96" w14:paraId="32F0AF0F" w14:textId="77777777" w:rsidTr="006E6FB0">
        <w:trPr>
          <w:trHeight w:val="204"/>
        </w:trPr>
        <w:tc>
          <w:tcPr>
            <w:tcW w:w="985" w:type="dxa"/>
            <w:vMerge/>
            <w:shd w:val="clear" w:color="auto" w:fill="auto"/>
          </w:tcPr>
          <w:p w14:paraId="257793DE" w14:textId="77777777" w:rsidR="00166EBC" w:rsidRPr="005E2E96" w:rsidRDefault="00166EBC" w:rsidP="00D1030D">
            <w:pPr>
              <w:spacing w:after="60"/>
              <w:rPr>
                <w:sz w:val="18"/>
              </w:rPr>
            </w:pPr>
          </w:p>
        </w:tc>
        <w:tc>
          <w:tcPr>
            <w:tcW w:w="810" w:type="dxa"/>
            <w:vMerge w:val="restart"/>
            <w:shd w:val="clear" w:color="auto" w:fill="auto"/>
          </w:tcPr>
          <w:p w14:paraId="77707DD7" w14:textId="77777777" w:rsidR="00166EBC" w:rsidRPr="005E2E96" w:rsidRDefault="00166EBC" w:rsidP="00D1030D">
            <w:pPr>
              <w:spacing w:after="60"/>
              <w:rPr>
                <w:sz w:val="18"/>
              </w:rPr>
            </w:pPr>
            <w:r w:rsidRPr="005E2E96">
              <w:rPr>
                <w:sz w:val="18"/>
              </w:rPr>
              <w:t>Germany</w:t>
            </w:r>
          </w:p>
        </w:tc>
        <w:tc>
          <w:tcPr>
            <w:tcW w:w="1176" w:type="dxa"/>
            <w:shd w:val="clear" w:color="auto" w:fill="auto"/>
          </w:tcPr>
          <w:p w14:paraId="3198AB46" w14:textId="77777777" w:rsidR="00166EBC" w:rsidRPr="005E2E96" w:rsidRDefault="00166EBC" w:rsidP="00D1030D">
            <w:pPr>
              <w:spacing w:after="60"/>
              <w:jc w:val="left"/>
              <w:rPr>
                <w:sz w:val="18"/>
              </w:rPr>
            </w:pPr>
            <w:r w:rsidRPr="005E2E96">
              <w:rPr>
                <w:sz w:val="18"/>
              </w:rPr>
              <w:t>Project costs</w:t>
            </w:r>
          </w:p>
        </w:tc>
        <w:tc>
          <w:tcPr>
            <w:tcW w:w="856" w:type="dxa"/>
            <w:shd w:val="clear" w:color="auto" w:fill="auto"/>
          </w:tcPr>
          <w:p w14:paraId="48EF742C" w14:textId="77777777" w:rsidR="00166EBC" w:rsidRPr="005E2E96" w:rsidRDefault="00166EBC" w:rsidP="00D1030D">
            <w:pPr>
              <w:spacing w:after="60"/>
              <w:jc w:val="right"/>
              <w:rPr>
                <w:sz w:val="18"/>
              </w:rPr>
            </w:pPr>
            <w:r w:rsidRPr="005E2E96">
              <w:rPr>
                <w:sz w:val="18"/>
              </w:rPr>
              <w:t>645,500</w:t>
            </w:r>
          </w:p>
        </w:tc>
        <w:tc>
          <w:tcPr>
            <w:tcW w:w="712" w:type="dxa"/>
            <w:shd w:val="clear" w:color="auto" w:fill="auto"/>
          </w:tcPr>
          <w:p w14:paraId="25488A5C" w14:textId="77777777" w:rsidR="00166EBC" w:rsidRPr="005E2E96" w:rsidRDefault="00166EBC" w:rsidP="00D1030D">
            <w:pPr>
              <w:spacing w:after="60"/>
              <w:jc w:val="right"/>
              <w:rPr>
                <w:sz w:val="18"/>
              </w:rPr>
            </w:pPr>
            <w:r w:rsidRPr="005E2E96">
              <w:rPr>
                <w:sz w:val="18"/>
              </w:rPr>
              <w:t>0</w:t>
            </w:r>
          </w:p>
        </w:tc>
        <w:tc>
          <w:tcPr>
            <w:tcW w:w="958" w:type="dxa"/>
            <w:shd w:val="clear" w:color="auto" w:fill="auto"/>
          </w:tcPr>
          <w:p w14:paraId="6AF0C51C" w14:textId="77777777" w:rsidR="00166EBC" w:rsidRPr="005E2E96" w:rsidRDefault="00166EBC" w:rsidP="00D1030D">
            <w:pPr>
              <w:spacing w:after="60"/>
              <w:jc w:val="right"/>
              <w:rPr>
                <w:sz w:val="18"/>
              </w:rPr>
            </w:pPr>
            <w:r w:rsidRPr="005E2E96">
              <w:rPr>
                <w:b/>
                <w:sz w:val="18"/>
              </w:rPr>
              <w:t>*</w:t>
            </w:r>
            <w:r w:rsidRPr="005E2E96">
              <w:rPr>
                <w:sz w:val="18"/>
              </w:rPr>
              <w:t>1,047,035</w:t>
            </w:r>
          </w:p>
        </w:tc>
        <w:tc>
          <w:tcPr>
            <w:tcW w:w="850" w:type="dxa"/>
            <w:shd w:val="clear" w:color="auto" w:fill="auto"/>
          </w:tcPr>
          <w:p w14:paraId="31C6AD46" w14:textId="03D46E1B" w:rsidR="00166EBC" w:rsidRPr="005E2E96" w:rsidRDefault="00C46DBF" w:rsidP="00D1030D">
            <w:pPr>
              <w:spacing w:after="60"/>
              <w:jc w:val="right"/>
              <w:rPr>
                <w:sz w:val="18"/>
              </w:rPr>
            </w:pPr>
            <w:r>
              <w:rPr>
                <w:sz w:val="18"/>
              </w:rPr>
              <w:t>0</w:t>
            </w:r>
          </w:p>
        </w:tc>
        <w:tc>
          <w:tcPr>
            <w:tcW w:w="851" w:type="dxa"/>
            <w:shd w:val="clear" w:color="auto" w:fill="auto"/>
          </w:tcPr>
          <w:p w14:paraId="2DF211B3" w14:textId="77777777" w:rsidR="00166EBC" w:rsidRPr="00492ED4" w:rsidRDefault="00166EBC" w:rsidP="00D1030D">
            <w:pPr>
              <w:spacing w:after="60"/>
              <w:jc w:val="right"/>
              <w:rPr>
                <w:sz w:val="18"/>
              </w:rPr>
            </w:pPr>
            <w:r w:rsidRPr="00492ED4">
              <w:rPr>
                <w:sz w:val="18"/>
              </w:rPr>
              <w:t>285,009</w:t>
            </w:r>
          </w:p>
        </w:tc>
        <w:tc>
          <w:tcPr>
            <w:tcW w:w="708" w:type="dxa"/>
            <w:shd w:val="clear" w:color="auto" w:fill="auto"/>
          </w:tcPr>
          <w:p w14:paraId="3A9DCD81" w14:textId="77777777" w:rsidR="00166EBC" w:rsidRPr="005E2E96" w:rsidRDefault="00166EBC" w:rsidP="00D1030D">
            <w:pPr>
              <w:spacing w:after="60"/>
              <w:jc w:val="right"/>
              <w:rPr>
                <w:sz w:val="18"/>
              </w:rPr>
            </w:pPr>
            <w:r w:rsidRPr="005E2E96">
              <w:rPr>
                <w:sz w:val="18"/>
              </w:rPr>
              <w:t>598,000</w:t>
            </w:r>
          </w:p>
        </w:tc>
        <w:tc>
          <w:tcPr>
            <w:tcW w:w="709" w:type="dxa"/>
            <w:shd w:val="clear" w:color="auto" w:fill="auto"/>
          </w:tcPr>
          <w:p w14:paraId="52E1A0A9" w14:textId="77777777" w:rsidR="00166EBC" w:rsidRPr="005E2E96" w:rsidRDefault="00166EBC" w:rsidP="00D1030D">
            <w:pPr>
              <w:spacing w:after="60"/>
              <w:jc w:val="right"/>
              <w:rPr>
                <w:sz w:val="18"/>
              </w:rPr>
            </w:pPr>
            <w:r w:rsidRPr="005E2E96">
              <w:rPr>
                <w:sz w:val="18"/>
              </w:rPr>
              <w:t>96,860</w:t>
            </w:r>
          </w:p>
        </w:tc>
        <w:tc>
          <w:tcPr>
            <w:tcW w:w="567" w:type="dxa"/>
            <w:shd w:val="clear" w:color="auto" w:fill="auto"/>
          </w:tcPr>
          <w:p w14:paraId="34DD4238" w14:textId="77777777" w:rsidR="00166EBC" w:rsidRPr="005E2E96" w:rsidRDefault="00166EBC" w:rsidP="00D1030D">
            <w:pPr>
              <w:spacing w:after="60"/>
              <w:jc w:val="right"/>
              <w:rPr>
                <w:sz w:val="18"/>
              </w:rPr>
            </w:pPr>
            <w:r w:rsidRPr="005E2E96">
              <w:rPr>
                <w:sz w:val="18"/>
              </w:rPr>
              <w:t>0</w:t>
            </w:r>
          </w:p>
        </w:tc>
        <w:tc>
          <w:tcPr>
            <w:tcW w:w="851" w:type="dxa"/>
            <w:shd w:val="clear" w:color="auto" w:fill="auto"/>
          </w:tcPr>
          <w:p w14:paraId="27423B7B" w14:textId="77777777" w:rsidR="00166EBC" w:rsidRPr="005E2E96" w:rsidRDefault="00166EBC" w:rsidP="00D1030D">
            <w:pPr>
              <w:spacing w:after="60"/>
              <w:jc w:val="right"/>
              <w:rPr>
                <w:sz w:val="18"/>
              </w:rPr>
            </w:pPr>
            <w:r w:rsidRPr="005E2E96">
              <w:rPr>
                <w:sz w:val="18"/>
              </w:rPr>
              <w:t>2,672,404</w:t>
            </w:r>
          </w:p>
        </w:tc>
      </w:tr>
      <w:tr w:rsidR="00166EBC" w:rsidRPr="005E2E96" w14:paraId="777D5FAB" w14:textId="77777777" w:rsidTr="006E6FB0">
        <w:trPr>
          <w:trHeight w:val="209"/>
        </w:trPr>
        <w:tc>
          <w:tcPr>
            <w:tcW w:w="985" w:type="dxa"/>
            <w:vMerge/>
            <w:shd w:val="clear" w:color="auto" w:fill="auto"/>
          </w:tcPr>
          <w:p w14:paraId="56788FF7" w14:textId="77777777" w:rsidR="00166EBC" w:rsidRPr="005E2E96" w:rsidRDefault="00166EBC" w:rsidP="00D1030D">
            <w:pPr>
              <w:spacing w:after="60"/>
              <w:rPr>
                <w:sz w:val="18"/>
              </w:rPr>
            </w:pPr>
          </w:p>
        </w:tc>
        <w:tc>
          <w:tcPr>
            <w:tcW w:w="810" w:type="dxa"/>
            <w:vMerge/>
            <w:shd w:val="clear" w:color="auto" w:fill="auto"/>
          </w:tcPr>
          <w:p w14:paraId="6A37D570" w14:textId="77777777" w:rsidR="00166EBC" w:rsidRPr="005E2E96" w:rsidRDefault="00166EBC" w:rsidP="00D1030D">
            <w:pPr>
              <w:spacing w:after="60"/>
              <w:rPr>
                <w:sz w:val="18"/>
              </w:rPr>
            </w:pPr>
          </w:p>
        </w:tc>
        <w:tc>
          <w:tcPr>
            <w:tcW w:w="1176" w:type="dxa"/>
            <w:shd w:val="clear" w:color="auto" w:fill="auto"/>
          </w:tcPr>
          <w:p w14:paraId="7B041A4D" w14:textId="77777777" w:rsidR="00166EBC" w:rsidRPr="005E2E96" w:rsidRDefault="00166EBC" w:rsidP="00D1030D">
            <w:pPr>
              <w:spacing w:after="60"/>
              <w:jc w:val="left"/>
              <w:rPr>
                <w:sz w:val="18"/>
              </w:rPr>
            </w:pPr>
            <w:r w:rsidRPr="005E2E96">
              <w:rPr>
                <w:sz w:val="18"/>
              </w:rPr>
              <w:t>Support costs</w:t>
            </w:r>
          </w:p>
        </w:tc>
        <w:tc>
          <w:tcPr>
            <w:tcW w:w="856" w:type="dxa"/>
            <w:shd w:val="clear" w:color="auto" w:fill="auto"/>
          </w:tcPr>
          <w:p w14:paraId="6771FC66" w14:textId="77777777" w:rsidR="00166EBC" w:rsidRPr="005E2E96" w:rsidRDefault="00166EBC" w:rsidP="00D1030D">
            <w:pPr>
              <w:spacing w:after="60"/>
              <w:jc w:val="right"/>
              <w:rPr>
                <w:sz w:val="18"/>
              </w:rPr>
            </w:pPr>
            <w:r w:rsidRPr="005E2E96">
              <w:rPr>
                <w:sz w:val="18"/>
              </w:rPr>
              <w:t>73,420</w:t>
            </w:r>
          </w:p>
        </w:tc>
        <w:tc>
          <w:tcPr>
            <w:tcW w:w="712" w:type="dxa"/>
            <w:shd w:val="clear" w:color="auto" w:fill="auto"/>
          </w:tcPr>
          <w:p w14:paraId="1AECBBC9" w14:textId="77777777" w:rsidR="00166EBC" w:rsidRPr="005E2E96" w:rsidRDefault="00166EBC" w:rsidP="00D1030D">
            <w:pPr>
              <w:spacing w:after="60"/>
              <w:jc w:val="right"/>
              <w:rPr>
                <w:sz w:val="18"/>
              </w:rPr>
            </w:pPr>
            <w:r w:rsidRPr="005E2E96">
              <w:rPr>
                <w:sz w:val="18"/>
              </w:rPr>
              <w:t>0</w:t>
            </w:r>
          </w:p>
        </w:tc>
        <w:tc>
          <w:tcPr>
            <w:tcW w:w="958" w:type="dxa"/>
            <w:shd w:val="clear" w:color="auto" w:fill="auto"/>
          </w:tcPr>
          <w:p w14:paraId="06ECC29F" w14:textId="77777777" w:rsidR="00166EBC" w:rsidRPr="005E2E96" w:rsidRDefault="00166EBC" w:rsidP="00D1030D">
            <w:pPr>
              <w:spacing w:after="60"/>
              <w:jc w:val="right"/>
              <w:rPr>
                <w:sz w:val="18"/>
              </w:rPr>
            </w:pPr>
            <w:r w:rsidRPr="005E2E96">
              <w:rPr>
                <w:sz w:val="18"/>
              </w:rPr>
              <w:t>*119,092</w:t>
            </w:r>
          </w:p>
        </w:tc>
        <w:tc>
          <w:tcPr>
            <w:tcW w:w="850" w:type="dxa"/>
            <w:shd w:val="clear" w:color="auto" w:fill="auto"/>
          </w:tcPr>
          <w:p w14:paraId="43F314DE" w14:textId="02EB427B" w:rsidR="00166EBC" w:rsidRPr="005E2E96" w:rsidRDefault="00C46DBF" w:rsidP="00D1030D">
            <w:pPr>
              <w:spacing w:after="60"/>
              <w:jc w:val="right"/>
              <w:rPr>
                <w:sz w:val="18"/>
              </w:rPr>
            </w:pPr>
            <w:r>
              <w:rPr>
                <w:sz w:val="18"/>
              </w:rPr>
              <w:t>0</w:t>
            </w:r>
          </w:p>
        </w:tc>
        <w:tc>
          <w:tcPr>
            <w:tcW w:w="851" w:type="dxa"/>
            <w:shd w:val="clear" w:color="auto" w:fill="auto"/>
          </w:tcPr>
          <w:p w14:paraId="5F7470F2" w14:textId="77777777" w:rsidR="00166EBC" w:rsidRPr="00492ED4" w:rsidRDefault="00166EBC" w:rsidP="00D1030D">
            <w:pPr>
              <w:spacing w:after="60"/>
              <w:jc w:val="right"/>
              <w:rPr>
                <w:sz w:val="18"/>
              </w:rPr>
            </w:pPr>
            <w:r w:rsidRPr="00492ED4">
              <w:rPr>
                <w:sz w:val="18"/>
              </w:rPr>
              <w:t>32,417</w:t>
            </w:r>
          </w:p>
        </w:tc>
        <w:tc>
          <w:tcPr>
            <w:tcW w:w="708" w:type="dxa"/>
            <w:shd w:val="clear" w:color="auto" w:fill="auto"/>
          </w:tcPr>
          <w:p w14:paraId="111DEE20" w14:textId="77777777" w:rsidR="00166EBC" w:rsidRPr="005E2E96" w:rsidRDefault="00166EBC" w:rsidP="00D1030D">
            <w:pPr>
              <w:spacing w:after="60"/>
              <w:jc w:val="right"/>
              <w:rPr>
                <w:sz w:val="18"/>
              </w:rPr>
            </w:pPr>
            <w:r w:rsidRPr="005E2E96">
              <w:rPr>
                <w:sz w:val="18"/>
              </w:rPr>
              <w:t>68,018</w:t>
            </w:r>
          </w:p>
        </w:tc>
        <w:tc>
          <w:tcPr>
            <w:tcW w:w="709" w:type="dxa"/>
            <w:shd w:val="clear" w:color="auto" w:fill="auto"/>
          </w:tcPr>
          <w:p w14:paraId="4444FEEB" w14:textId="77777777" w:rsidR="00166EBC" w:rsidRPr="005E2E96" w:rsidRDefault="00166EBC" w:rsidP="00D1030D">
            <w:pPr>
              <w:spacing w:after="60"/>
              <w:jc w:val="right"/>
              <w:rPr>
                <w:sz w:val="18"/>
              </w:rPr>
            </w:pPr>
            <w:r w:rsidRPr="005E2E96">
              <w:rPr>
                <w:sz w:val="18"/>
              </w:rPr>
              <w:t>11,017</w:t>
            </w:r>
          </w:p>
        </w:tc>
        <w:tc>
          <w:tcPr>
            <w:tcW w:w="567" w:type="dxa"/>
            <w:shd w:val="clear" w:color="auto" w:fill="auto"/>
          </w:tcPr>
          <w:p w14:paraId="25F4472D" w14:textId="77777777" w:rsidR="00166EBC" w:rsidRPr="005E2E96" w:rsidRDefault="00166EBC" w:rsidP="00D1030D">
            <w:pPr>
              <w:spacing w:after="60"/>
              <w:jc w:val="right"/>
              <w:rPr>
                <w:sz w:val="18"/>
              </w:rPr>
            </w:pPr>
            <w:r w:rsidRPr="005E2E96">
              <w:rPr>
                <w:sz w:val="18"/>
              </w:rPr>
              <w:t>0</w:t>
            </w:r>
          </w:p>
        </w:tc>
        <w:tc>
          <w:tcPr>
            <w:tcW w:w="851" w:type="dxa"/>
            <w:shd w:val="clear" w:color="auto" w:fill="auto"/>
          </w:tcPr>
          <w:p w14:paraId="275B5FF7" w14:textId="77777777" w:rsidR="00166EBC" w:rsidRPr="005E2E96" w:rsidRDefault="00166EBC" w:rsidP="00D1030D">
            <w:pPr>
              <w:spacing w:after="60"/>
              <w:jc w:val="right"/>
              <w:rPr>
                <w:sz w:val="18"/>
              </w:rPr>
            </w:pPr>
            <w:r w:rsidRPr="005E2E96">
              <w:rPr>
                <w:sz w:val="18"/>
              </w:rPr>
              <w:t>303,964</w:t>
            </w:r>
          </w:p>
        </w:tc>
      </w:tr>
      <w:tr w:rsidR="00166EBC" w:rsidRPr="005E2E96" w14:paraId="0B21230C" w14:textId="77777777" w:rsidTr="006E6FB0">
        <w:trPr>
          <w:trHeight w:val="177"/>
        </w:trPr>
        <w:tc>
          <w:tcPr>
            <w:tcW w:w="985" w:type="dxa"/>
            <w:vMerge/>
            <w:shd w:val="clear" w:color="auto" w:fill="auto"/>
          </w:tcPr>
          <w:p w14:paraId="1FCC1444" w14:textId="77777777" w:rsidR="00166EBC" w:rsidRPr="005E2E96" w:rsidRDefault="00166EBC" w:rsidP="00D1030D">
            <w:pPr>
              <w:spacing w:after="60"/>
              <w:rPr>
                <w:sz w:val="18"/>
              </w:rPr>
            </w:pPr>
          </w:p>
        </w:tc>
        <w:tc>
          <w:tcPr>
            <w:tcW w:w="810" w:type="dxa"/>
            <w:vMerge w:val="restart"/>
            <w:shd w:val="clear" w:color="auto" w:fill="auto"/>
          </w:tcPr>
          <w:p w14:paraId="733232F7" w14:textId="77777777" w:rsidR="00166EBC" w:rsidRPr="005E2E96" w:rsidRDefault="00166EBC" w:rsidP="00D1030D">
            <w:pPr>
              <w:spacing w:after="60"/>
              <w:rPr>
                <w:sz w:val="18"/>
              </w:rPr>
            </w:pPr>
            <w:r w:rsidRPr="005E2E96">
              <w:rPr>
                <w:sz w:val="18"/>
              </w:rPr>
              <w:t>Italy</w:t>
            </w:r>
          </w:p>
        </w:tc>
        <w:tc>
          <w:tcPr>
            <w:tcW w:w="1176" w:type="dxa"/>
            <w:shd w:val="clear" w:color="auto" w:fill="auto"/>
          </w:tcPr>
          <w:p w14:paraId="67DA2BC2" w14:textId="77777777" w:rsidR="00166EBC" w:rsidRPr="005E2E96" w:rsidRDefault="00166EBC" w:rsidP="00D1030D">
            <w:pPr>
              <w:spacing w:after="60"/>
              <w:jc w:val="left"/>
              <w:rPr>
                <w:sz w:val="18"/>
              </w:rPr>
            </w:pPr>
            <w:r w:rsidRPr="005E2E96">
              <w:rPr>
                <w:sz w:val="18"/>
              </w:rPr>
              <w:t>Project costs</w:t>
            </w:r>
          </w:p>
        </w:tc>
        <w:tc>
          <w:tcPr>
            <w:tcW w:w="856" w:type="dxa"/>
            <w:shd w:val="clear" w:color="auto" w:fill="auto"/>
          </w:tcPr>
          <w:p w14:paraId="37CD9F66" w14:textId="77777777" w:rsidR="00166EBC" w:rsidRPr="005E2E96" w:rsidRDefault="00166EBC" w:rsidP="00D1030D">
            <w:pPr>
              <w:spacing w:after="60"/>
              <w:jc w:val="right"/>
              <w:rPr>
                <w:sz w:val="18"/>
              </w:rPr>
            </w:pPr>
            <w:r w:rsidRPr="005E2E96">
              <w:rPr>
                <w:sz w:val="18"/>
              </w:rPr>
              <w:t>403,203</w:t>
            </w:r>
          </w:p>
        </w:tc>
        <w:tc>
          <w:tcPr>
            <w:tcW w:w="712" w:type="dxa"/>
            <w:shd w:val="clear" w:color="auto" w:fill="auto"/>
          </w:tcPr>
          <w:p w14:paraId="6668D170" w14:textId="77777777" w:rsidR="00166EBC" w:rsidRPr="005E2E96" w:rsidRDefault="00166EBC" w:rsidP="00D1030D">
            <w:pPr>
              <w:spacing w:after="60"/>
              <w:jc w:val="right"/>
              <w:rPr>
                <w:sz w:val="18"/>
              </w:rPr>
            </w:pPr>
            <w:r w:rsidRPr="005E2E96">
              <w:rPr>
                <w:sz w:val="18"/>
              </w:rPr>
              <w:t>0</w:t>
            </w:r>
          </w:p>
        </w:tc>
        <w:tc>
          <w:tcPr>
            <w:tcW w:w="958" w:type="dxa"/>
            <w:shd w:val="clear" w:color="auto" w:fill="auto"/>
          </w:tcPr>
          <w:p w14:paraId="5E37972B" w14:textId="77777777" w:rsidR="00166EBC" w:rsidRPr="005E2E96" w:rsidRDefault="00166EBC" w:rsidP="00D1030D">
            <w:pPr>
              <w:spacing w:after="60"/>
              <w:jc w:val="right"/>
              <w:rPr>
                <w:sz w:val="18"/>
              </w:rPr>
            </w:pPr>
            <w:r w:rsidRPr="005E2E96">
              <w:rPr>
                <w:sz w:val="18"/>
              </w:rPr>
              <w:t>504,004</w:t>
            </w:r>
          </w:p>
        </w:tc>
        <w:tc>
          <w:tcPr>
            <w:tcW w:w="850" w:type="dxa"/>
            <w:shd w:val="clear" w:color="auto" w:fill="auto"/>
          </w:tcPr>
          <w:p w14:paraId="15AF3287" w14:textId="4927C52F" w:rsidR="00166EBC" w:rsidRPr="005E2E96" w:rsidRDefault="00C46DBF" w:rsidP="00D1030D">
            <w:pPr>
              <w:spacing w:after="60"/>
              <w:jc w:val="right"/>
              <w:rPr>
                <w:sz w:val="18"/>
              </w:rPr>
            </w:pPr>
            <w:r>
              <w:rPr>
                <w:sz w:val="18"/>
              </w:rPr>
              <w:t>0</w:t>
            </w:r>
          </w:p>
        </w:tc>
        <w:tc>
          <w:tcPr>
            <w:tcW w:w="851" w:type="dxa"/>
            <w:shd w:val="clear" w:color="auto" w:fill="auto"/>
          </w:tcPr>
          <w:p w14:paraId="7D3219B7" w14:textId="77777777" w:rsidR="00166EBC" w:rsidRPr="00492ED4" w:rsidRDefault="00166EBC" w:rsidP="00D1030D">
            <w:pPr>
              <w:spacing w:after="60"/>
              <w:jc w:val="right"/>
              <w:rPr>
                <w:sz w:val="18"/>
              </w:rPr>
            </w:pPr>
            <w:r w:rsidRPr="00492ED4">
              <w:rPr>
                <w:sz w:val="18"/>
              </w:rPr>
              <w:t>0</w:t>
            </w:r>
          </w:p>
        </w:tc>
        <w:tc>
          <w:tcPr>
            <w:tcW w:w="708" w:type="dxa"/>
            <w:shd w:val="clear" w:color="auto" w:fill="auto"/>
          </w:tcPr>
          <w:p w14:paraId="061175EC" w14:textId="77777777" w:rsidR="00166EBC" w:rsidRPr="005E2E96" w:rsidRDefault="00166EBC" w:rsidP="00D1030D">
            <w:pPr>
              <w:spacing w:after="60"/>
              <w:jc w:val="right"/>
              <w:rPr>
                <w:sz w:val="18"/>
              </w:rPr>
            </w:pPr>
            <w:r w:rsidRPr="005E2E96">
              <w:rPr>
                <w:sz w:val="18"/>
              </w:rPr>
              <w:t>0</w:t>
            </w:r>
          </w:p>
        </w:tc>
        <w:tc>
          <w:tcPr>
            <w:tcW w:w="709" w:type="dxa"/>
            <w:shd w:val="clear" w:color="auto" w:fill="auto"/>
          </w:tcPr>
          <w:p w14:paraId="66E59CB3" w14:textId="77777777" w:rsidR="00166EBC" w:rsidRPr="005E2E96" w:rsidRDefault="00166EBC" w:rsidP="00D1030D">
            <w:pPr>
              <w:spacing w:after="60"/>
              <w:jc w:val="right"/>
              <w:rPr>
                <w:sz w:val="18"/>
              </w:rPr>
            </w:pPr>
            <w:r w:rsidRPr="005E2E96">
              <w:rPr>
                <w:sz w:val="18"/>
              </w:rPr>
              <w:t>0</w:t>
            </w:r>
          </w:p>
        </w:tc>
        <w:tc>
          <w:tcPr>
            <w:tcW w:w="567" w:type="dxa"/>
            <w:shd w:val="clear" w:color="auto" w:fill="auto"/>
          </w:tcPr>
          <w:p w14:paraId="11B96130" w14:textId="77777777" w:rsidR="00166EBC" w:rsidRPr="005E2E96" w:rsidRDefault="00166EBC" w:rsidP="00D1030D">
            <w:pPr>
              <w:spacing w:after="60"/>
              <w:jc w:val="right"/>
              <w:rPr>
                <w:sz w:val="18"/>
              </w:rPr>
            </w:pPr>
            <w:r w:rsidRPr="005E2E96">
              <w:rPr>
                <w:sz w:val="18"/>
              </w:rPr>
              <w:t>0</w:t>
            </w:r>
          </w:p>
        </w:tc>
        <w:tc>
          <w:tcPr>
            <w:tcW w:w="851" w:type="dxa"/>
            <w:shd w:val="clear" w:color="auto" w:fill="auto"/>
          </w:tcPr>
          <w:p w14:paraId="0FD21FF8" w14:textId="77777777" w:rsidR="00166EBC" w:rsidRPr="005E2E96" w:rsidRDefault="00166EBC" w:rsidP="00D1030D">
            <w:pPr>
              <w:spacing w:after="60"/>
              <w:jc w:val="right"/>
              <w:rPr>
                <w:sz w:val="18"/>
              </w:rPr>
            </w:pPr>
            <w:r w:rsidRPr="005E2E96">
              <w:rPr>
                <w:sz w:val="18"/>
              </w:rPr>
              <w:t>907,207</w:t>
            </w:r>
          </w:p>
        </w:tc>
      </w:tr>
      <w:tr w:rsidR="00166EBC" w:rsidRPr="005E2E96" w14:paraId="1D0D5E40" w14:textId="77777777" w:rsidTr="006E6FB0">
        <w:trPr>
          <w:trHeight w:val="76"/>
        </w:trPr>
        <w:tc>
          <w:tcPr>
            <w:tcW w:w="985" w:type="dxa"/>
            <w:vMerge/>
            <w:shd w:val="clear" w:color="auto" w:fill="auto"/>
          </w:tcPr>
          <w:p w14:paraId="114A2E72" w14:textId="77777777" w:rsidR="00166EBC" w:rsidRPr="005E2E96" w:rsidRDefault="00166EBC" w:rsidP="00D1030D">
            <w:pPr>
              <w:spacing w:after="60"/>
              <w:rPr>
                <w:sz w:val="18"/>
              </w:rPr>
            </w:pPr>
          </w:p>
        </w:tc>
        <w:tc>
          <w:tcPr>
            <w:tcW w:w="810" w:type="dxa"/>
            <w:vMerge/>
            <w:shd w:val="clear" w:color="auto" w:fill="auto"/>
          </w:tcPr>
          <w:p w14:paraId="65E48FE6" w14:textId="77777777" w:rsidR="00166EBC" w:rsidRPr="005E2E96" w:rsidRDefault="00166EBC" w:rsidP="00D1030D">
            <w:pPr>
              <w:spacing w:after="60"/>
              <w:rPr>
                <w:sz w:val="18"/>
              </w:rPr>
            </w:pPr>
          </w:p>
        </w:tc>
        <w:tc>
          <w:tcPr>
            <w:tcW w:w="1176" w:type="dxa"/>
            <w:shd w:val="clear" w:color="auto" w:fill="auto"/>
          </w:tcPr>
          <w:p w14:paraId="0C714525" w14:textId="77777777" w:rsidR="00166EBC" w:rsidRPr="005E2E96" w:rsidRDefault="00166EBC" w:rsidP="00D1030D">
            <w:pPr>
              <w:spacing w:after="60"/>
              <w:jc w:val="left"/>
              <w:rPr>
                <w:sz w:val="18"/>
              </w:rPr>
            </w:pPr>
            <w:r w:rsidRPr="005E2E96">
              <w:rPr>
                <w:sz w:val="18"/>
              </w:rPr>
              <w:t>Support costs</w:t>
            </w:r>
          </w:p>
        </w:tc>
        <w:tc>
          <w:tcPr>
            <w:tcW w:w="856" w:type="dxa"/>
            <w:shd w:val="clear" w:color="auto" w:fill="auto"/>
          </w:tcPr>
          <w:p w14:paraId="70766711" w14:textId="77777777" w:rsidR="00166EBC" w:rsidRPr="005E2E96" w:rsidRDefault="00166EBC" w:rsidP="00D1030D">
            <w:pPr>
              <w:spacing w:after="60"/>
              <w:jc w:val="right"/>
              <w:rPr>
                <w:sz w:val="18"/>
              </w:rPr>
            </w:pPr>
            <w:r w:rsidRPr="005E2E96">
              <w:rPr>
                <w:sz w:val="18"/>
              </w:rPr>
              <w:t>48,797</w:t>
            </w:r>
          </w:p>
        </w:tc>
        <w:tc>
          <w:tcPr>
            <w:tcW w:w="712" w:type="dxa"/>
            <w:shd w:val="clear" w:color="auto" w:fill="auto"/>
          </w:tcPr>
          <w:p w14:paraId="095CF416" w14:textId="77777777" w:rsidR="00166EBC" w:rsidRPr="005E2E96" w:rsidRDefault="00166EBC" w:rsidP="00D1030D">
            <w:pPr>
              <w:spacing w:after="60"/>
              <w:jc w:val="right"/>
              <w:rPr>
                <w:sz w:val="18"/>
              </w:rPr>
            </w:pPr>
            <w:r w:rsidRPr="005E2E96">
              <w:rPr>
                <w:sz w:val="18"/>
              </w:rPr>
              <w:t>0</w:t>
            </w:r>
          </w:p>
        </w:tc>
        <w:tc>
          <w:tcPr>
            <w:tcW w:w="958" w:type="dxa"/>
            <w:shd w:val="clear" w:color="auto" w:fill="auto"/>
          </w:tcPr>
          <w:p w14:paraId="4E0C9BAD" w14:textId="77777777" w:rsidR="00166EBC" w:rsidRPr="005E2E96" w:rsidRDefault="00166EBC" w:rsidP="00D1030D">
            <w:pPr>
              <w:spacing w:after="60"/>
              <w:jc w:val="right"/>
              <w:rPr>
                <w:sz w:val="18"/>
              </w:rPr>
            </w:pPr>
            <w:r w:rsidRPr="005E2E96">
              <w:rPr>
                <w:sz w:val="18"/>
              </w:rPr>
              <w:t>60,996</w:t>
            </w:r>
          </w:p>
        </w:tc>
        <w:tc>
          <w:tcPr>
            <w:tcW w:w="850" w:type="dxa"/>
            <w:shd w:val="clear" w:color="auto" w:fill="auto"/>
          </w:tcPr>
          <w:p w14:paraId="54BD11B7" w14:textId="4FF826FF" w:rsidR="00166EBC" w:rsidRPr="005E2E96" w:rsidRDefault="00C46DBF" w:rsidP="00D1030D">
            <w:pPr>
              <w:spacing w:after="60"/>
              <w:jc w:val="right"/>
              <w:rPr>
                <w:sz w:val="18"/>
              </w:rPr>
            </w:pPr>
            <w:r>
              <w:rPr>
                <w:sz w:val="18"/>
              </w:rPr>
              <w:t>0</w:t>
            </w:r>
          </w:p>
        </w:tc>
        <w:tc>
          <w:tcPr>
            <w:tcW w:w="851" w:type="dxa"/>
            <w:shd w:val="clear" w:color="auto" w:fill="auto"/>
          </w:tcPr>
          <w:p w14:paraId="745D7976" w14:textId="77777777" w:rsidR="00166EBC" w:rsidRPr="005E2E96" w:rsidRDefault="00166EBC" w:rsidP="00D1030D">
            <w:pPr>
              <w:spacing w:after="60"/>
              <w:jc w:val="right"/>
              <w:rPr>
                <w:sz w:val="18"/>
              </w:rPr>
            </w:pPr>
            <w:r w:rsidRPr="005E2E96">
              <w:rPr>
                <w:sz w:val="18"/>
              </w:rPr>
              <w:t>0</w:t>
            </w:r>
          </w:p>
        </w:tc>
        <w:tc>
          <w:tcPr>
            <w:tcW w:w="708" w:type="dxa"/>
            <w:shd w:val="clear" w:color="auto" w:fill="auto"/>
          </w:tcPr>
          <w:p w14:paraId="410997DB" w14:textId="77777777" w:rsidR="00166EBC" w:rsidRPr="005E2E96" w:rsidRDefault="00166EBC" w:rsidP="00D1030D">
            <w:pPr>
              <w:spacing w:after="60"/>
              <w:jc w:val="right"/>
              <w:rPr>
                <w:sz w:val="18"/>
              </w:rPr>
            </w:pPr>
            <w:r w:rsidRPr="005E2E96">
              <w:rPr>
                <w:sz w:val="18"/>
              </w:rPr>
              <w:t>0</w:t>
            </w:r>
          </w:p>
        </w:tc>
        <w:tc>
          <w:tcPr>
            <w:tcW w:w="709" w:type="dxa"/>
            <w:shd w:val="clear" w:color="auto" w:fill="auto"/>
          </w:tcPr>
          <w:p w14:paraId="28138D4B" w14:textId="77777777" w:rsidR="00166EBC" w:rsidRPr="005E2E96" w:rsidRDefault="00166EBC" w:rsidP="00D1030D">
            <w:pPr>
              <w:spacing w:after="60"/>
              <w:jc w:val="right"/>
              <w:rPr>
                <w:sz w:val="18"/>
              </w:rPr>
            </w:pPr>
            <w:r w:rsidRPr="005E2E96">
              <w:rPr>
                <w:sz w:val="18"/>
              </w:rPr>
              <w:t>0</w:t>
            </w:r>
          </w:p>
        </w:tc>
        <w:tc>
          <w:tcPr>
            <w:tcW w:w="567" w:type="dxa"/>
            <w:shd w:val="clear" w:color="auto" w:fill="auto"/>
          </w:tcPr>
          <w:p w14:paraId="11203CD5" w14:textId="77777777" w:rsidR="00166EBC" w:rsidRPr="005E2E96" w:rsidRDefault="00166EBC" w:rsidP="00D1030D">
            <w:pPr>
              <w:spacing w:after="60"/>
              <w:jc w:val="right"/>
              <w:rPr>
                <w:sz w:val="18"/>
              </w:rPr>
            </w:pPr>
            <w:r w:rsidRPr="005E2E96">
              <w:rPr>
                <w:sz w:val="18"/>
              </w:rPr>
              <w:t>0</w:t>
            </w:r>
          </w:p>
        </w:tc>
        <w:tc>
          <w:tcPr>
            <w:tcW w:w="851" w:type="dxa"/>
            <w:shd w:val="clear" w:color="auto" w:fill="auto"/>
          </w:tcPr>
          <w:p w14:paraId="1CCA6EE7" w14:textId="77777777" w:rsidR="00166EBC" w:rsidRPr="005E2E96" w:rsidRDefault="00166EBC" w:rsidP="00D1030D">
            <w:pPr>
              <w:spacing w:after="60"/>
              <w:jc w:val="right"/>
              <w:rPr>
                <w:sz w:val="18"/>
              </w:rPr>
            </w:pPr>
            <w:r w:rsidRPr="005E2E96">
              <w:rPr>
                <w:sz w:val="18"/>
              </w:rPr>
              <w:t>109,793</w:t>
            </w:r>
          </w:p>
        </w:tc>
      </w:tr>
      <w:tr w:rsidR="00C46DBF" w:rsidRPr="005E2E96" w14:paraId="5AB45E9F" w14:textId="77777777" w:rsidTr="006E6FB0">
        <w:trPr>
          <w:trHeight w:val="233"/>
        </w:trPr>
        <w:tc>
          <w:tcPr>
            <w:tcW w:w="1798" w:type="dxa"/>
            <w:gridSpan w:val="2"/>
            <w:vMerge w:val="restart"/>
            <w:shd w:val="clear" w:color="auto" w:fill="auto"/>
          </w:tcPr>
          <w:p w14:paraId="24E577EC" w14:textId="3E61954E" w:rsidR="00C46DBF" w:rsidRPr="005E2E96" w:rsidRDefault="00C46DBF" w:rsidP="00C46DBF">
            <w:pPr>
              <w:spacing w:after="60"/>
              <w:jc w:val="left"/>
              <w:rPr>
                <w:sz w:val="18"/>
              </w:rPr>
            </w:pPr>
            <w:r w:rsidRPr="005E2E96">
              <w:rPr>
                <w:sz w:val="18"/>
              </w:rPr>
              <w:t>Funds approved by the ExCom (</w:t>
            </w:r>
            <w:r w:rsidR="00977B8C">
              <w:rPr>
                <w:sz w:val="18"/>
              </w:rPr>
              <w:t>US $</w:t>
            </w:r>
            <w:r w:rsidRPr="005E2E96">
              <w:rPr>
                <w:sz w:val="18"/>
              </w:rPr>
              <w:t>)</w:t>
            </w:r>
          </w:p>
        </w:tc>
        <w:tc>
          <w:tcPr>
            <w:tcW w:w="1176" w:type="dxa"/>
            <w:shd w:val="clear" w:color="auto" w:fill="auto"/>
          </w:tcPr>
          <w:p w14:paraId="123654D4" w14:textId="77777777" w:rsidR="00C46DBF" w:rsidRPr="005E2E96" w:rsidRDefault="00C46DBF" w:rsidP="00C46DBF">
            <w:pPr>
              <w:spacing w:after="60"/>
              <w:jc w:val="left"/>
              <w:rPr>
                <w:sz w:val="18"/>
              </w:rPr>
            </w:pPr>
            <w:r w:rsidRPr="005E2E96">
              <w:rPr>
                <w:sz w:val="18"/>
              </w:rPr>
              <w:t>Project costs</w:t>
            </w:r>
          </w:p>
        </w:tc>
        <w:tc>
          <w:tcPr>
            <w:tcW w:w="856" w:type="dxa"/>
            <w:shd w:val="clear" w:color="auto" w:fill="auto"/>
          </w:tcPr>
          <w:p w14:paraId="4961166B" w14:textId="77777777" w:rsidR="00C46DBF" w:rsidRPr="005E2E96" w:rsidRDefault="00C46DBF" w:rsidP="00C46DBF">
            <w:pPr>
              <w:spacing w:after="60"/>
              <w:jc w:val="right"/>
              <w:rPr>
                <w:sz w:val="18"/>
              </w:rPr>
            </w:pPr>
            <w:r w:rsidRPr="005E2E96">
              <w:rPr>
                <w:sz w:val="18"/>
              </w:rPr>
              <w:t>3,020,440</w:t>
            </w:r>
          </w:p>
        </w:tc>
        <w:tc>
          <w:tcPr>
            <w:tcW w:w="712" w:type="dxa"/>
            <w:shd w:val="clear" w:color="auto" w:fill="auto"/>
          </w:tcPr>
          <w:p w14:paraId="2CA5D2B3" w14:textId="77777777" w:rsidR="00C46DBF" w:rsidRPr="005E2E96" w:rsidRDefault="00C46DBF" w:rsidP="00C46DBF">
            <w:pPr>
              <w:spacing w:after="60"/>
              <w:jc w:val="right"/>
              <w:rPr>
                <w:sz w:val="18"/>
              </w:rPr>
            </w:pPr>
            <w:r w:rsidRPr="005E2E96">
              <w:rPr>
                <w:sz w:val="18"/>
              </w:rPr>
              <w:t>0</w:t>
            </w:r>
          </w:p>
        </w:tc>
        <w:tc>
          <w:tcPr>
            <w:tcW w:w="958" w:type="dxa"/>
            <w:shd w:val="clear" w:color="auto" w:fill="auto"/>
          </w:tcPr>
          <w:p w14:paraId="7090EFF8" w14:textId="77777777" w:rsidR="00C46DBF" w:rsidRPr="005E2E96" w:rsidRDefault="00C46DBF" w:rsidP="00C46DBF">
            <w:pPr>
              <w:spacing w:after="60"/>
              <w:jc w:val="right"/>
              <w:rPr>
                <w:sz w:val="18"/>
              </w:rPr>
            </w:pPr>
            <w:r w:rsidRPr="005E2E96">
              <w:rPr>
                <w:sz w:val="18"/>
              </w:rPr>
              <w:t>0</w:t>
            </w:r>
          </w:p>
        </w:tc>
        <w:tc>
          <w:tcPr>
            <w:tcW w:w="850" w:type="dxa"/>
            <w:shd w:val="clear" w:color="auto" w:fill="auto"/>
          </w:tcPr>
          <w:p w14:paraId="03530039" w14:textId="6FE1524C" w:rsidR="00C46DBF" w:rsidRPr="005E2E96" w:rsidRDefault="00C46DBF" w:rsidP="00C46DBF">
            <w:pPr>
              <w:spacing w:after="60"/>
              <w:jc w:val="right"/>
              <w:rPr>
                <w:sz w:val="18"/>
              </w:rPr>
            </w:pPr>
            <w:r w:rsidRPr="005E2E96">
              <w:rPr>
                <w:sz w:val="18"/>
              </w:rPr>
              <w:t>3,919,019</w:t>
            </w:r>
          </w:p>
        </w:tc>
        <w:tc>
          <w:tcPr>
            <w:tcW w:w="851" w:type="dxa"/>
            <w:shd w:val="clear" w:color="auto" w:fill="auto"/>
          </w:tcPr>
          <w:p w14:paraId="223C3964" w14:textId="36B732EE" w:rsidR="00C46DBF" w:rsidRPr="005E2E96" w:rsidRDefault="00C46DBF" w:rsidP="00C46DBF">
            <w:pPr>
              <w:spacing w:after="60"/>
              <w:jc w:val="right"/>
              <w:rPr>
                <w:sz w:val="18"/>
              </w:rPr>
            </w:pPr>
            <w:r>
              <w:rPr>
                <w:sz w:val="18"/>
              </w:rPr>
              <w:t>0</w:t>
            </w:r>
          </w:p>
        </w:tc>
        <w:tc>
          <w:tcPr>
            <w:tcW w:w="708" w:type="dxa"/>
            <w:shd w:val="clear" w:color="auto" w:fill="auto"/>
          </w:tcPr>
          <w:p w14:paraId="7B726B06" w14:textId="77777777" w:rsidR="00C46DBF" w:rsidRPr="005E2E96" w:rsidRDefault="00C46DBF" w:rsidP="00C46DBF">
            <w:pPr>
              <w:spacing w:after="60"/>
              <w:jc w:val="right"/>
              <w:rPr>
                <w:sz w:val="18"/>
              </w:rPr>
            </w:pPr>
          </w:p>
        </w:tc>
        <w:tc>
          <w:tcPr>
            <w:tcW w:w="709" w:type="dxa"/>
            <w:shd w:val="clear" w:color="auto" w:fill="auto"/>
          </w:tcPr>
          <w:p w14:paraId="6F80B0C6" w14:textId="77777777" w:rsidR="00C46DBF" w:rsidRPr="005E2E96" w:rsidRDefault="00C46DBF" w:rsidP="00C46DBF">
            <w:pPr>
              <w:spacing w:after="60"/>
              <w:jc w:val="right"/>
              <w:rPr>
                <w:sz w:val="18"/>
              </w:rPr>
            </w:pPr>
          </w:p>
        </w:tc>
        <w:tc>
          <w:tcPr>
            <w:tcW w:w="567" w:type="dxa"/>
            <w:shd w:val="clear" w:color="auto" w:fill="auto"/>
          </w:tcPr>
          <w:p w14:paraId="370A95D7" w14:textId="77777777" w:rsidR="00C46DBF" w:rsidRPr="005E2E96" w:rsidRDefault="00C46DBF" w:rsidP="00C46DBF">
            <w:pPr>
              <w:spacing w:after="60"/>
              <w:jc w:val="right"/>
              <w:rPr>
                <w:sz w:val="18"/>
              </w:rPr>
            </w:pPr>
          </w:p>
        </w:tc>
        <w:tc>
          <w:tcPr>
            <w:tcW w:w="851" w:type="dxa"/>
            <w:shd w:val="clear" w:color="auto" w:fill="auto"/>
          </w:tcPr>
          <w:p w14:paraId="2C2320F7" w14:textId="2EE5DE64" w:rsidR="00C46DBF" w:rsidRPr="005E2E96" w:rsidRDefault="00C46DBF" w:rsidP="00C46DBF">
            <w:pPr>
              <w:spacing w:after="60"/>
              <w:jc w:val="right"/>
              <w:rPr>
                <w:sz w:val="18"/>
              </w:rPr>
            </w:pPr>
            <w:r>
              <w:rPr>
                <w:sz w:val="18"/>
              </w:rPr>
              <w:t>6</w:t>
            </w:r>
            <w:r w:rsidRPr="005E2E96">
              <w:rPr>
                <w:sz w:val="18"/>
              </w:rPr>
              <w:t>,</w:t>
            </w:r>
            <w:r>
              <w:rPr>
                <w:sz w:val="18"/>
              </w:rPr>
              <w:t>939</w:t>
            </w:r>
            <w:r w:rsidRPr="005E2E96">
              <w:rPr>
                <w:sz w:val="18"/>
              </w:rPr>
              <w:t>,4</w:t>
            </w:r>
            <w:r>
              <w:rPr>
                <w:sz w:val="18"/>
              </w:rPr>
              <w:t>59</w:t>
            </w:r>
          </w:p>
        </w:tc>
      </w:tr>
      <w:tr w:rsidR="00C46DBF" w:rsidRPr="005E2E96" w14:paraId="5BAAB19B" w14:textId="77777777" w:rsidTr="006E6FB0">
        <w:trPr>
          <w:trHeight w:val="97"/>
        </w:trPr>
        <w:tc>
          <w:tcPr>
            <w:tcW w:w="1798" w:type="dxa"/>
            <w:gridSpan w:val="2"/>
            <w:vMerge/>
            <w:shd w:val="clear" w:color="auto" w:fill="auto"/>
          </w:tcPr>
          <w:p w14:paraId="549EF11F" w14:textId="77777777" w:rsidR="00C46DBF" w:rsidRPr="005E2E96" w:rsidRDefault="00C46DBF" w:rsidP="00C46DBF">
            <w:pPr>
              <w:spacing w:after="60"/>
              <w:rPr>
                <w:sz w:val="18"/>
              </w:rPr>
            </w:pPr>
          </w:p>
        </w:tc>
        <w:tc>
          <w:tcPr>
            <w:tcW w:w="1176" w:type="dxa"/>
            <w:shd w:val="clear" w:color="auto" w:fill="auto"/>
          </w:tcPr>
          <w:p w14:paraId="709519A9" w14:textId="77777777" w:rsidR="00C46DBF" w:rsidRPr="005E2E96" w:rsidRDefault="00C46DBF" w:rsidP="00C46DBF">
            <w:pPr>
              <w:spacing w:after="60"/>
              <w:jc w:val="left"/>
              <w:rPr>
                <w:sz w:val="18"/>
              </w:rPr>
            </w:pPr>
            <w:r w:rsidRPr="005E2E96">
              <w:rPr>
                <w:sz w:val="18"/>
              </w:rPr>
              <w:t>Support costs</w:t>
            </w:r>
          </w:p>
        </w:tc>
        <w:tc>
          <w:tcPr>
            <w:tcW w:w="856" w:type="dxa"/>
            <w:shd w:val="clear" w:color="auto" w:fill="auto"/>
          </w:tcPr>
          <w:p w14:paraId="23065BB6" w14:textId="77777777" w:rsidR="00C46DBF" w:rsidRPr="005E2E96" w:rsidRDefault="00C46DBF" w:rsidP="00C46DBF">
            <w:pPr>
              <w:spacing w:after="60"/>
              <w:jc w:val="right"/>
              <w:rPr>
                <w:sz w:val="18"/>
              </w:rPr>
            </w:pPr>
            <w:r w:rsidRPr="005E2E96">
              <w:rPr>
                <w:sz w:val="18"/>
              </w:rPr>
              <w:t>271,096</w:t>
            </w:r>
          </w:p>
        </w:tc>
        <w:tc>
          <w:tcPr>
            <w:tcW w:w="712" w:type="dxa"/>
            <w:shd w:val="clear" w:color="auto" w:fill="auto"/>
          </w:tcPr>
          <w:p w14:paraId="45F91D93" w14:textId="77777777" w:rsidR="00C46DBF" w:rsidRPr="005E2E96" w:rsidRDefault="00C46DBF" w:rsidP="00C46DBF">
            <w:pPr>
              <w:spacing w:after="60"/>
              <w:jc w:val="right"/>
              <w:rPr>
                <w:sz w:val="18"/>
              </w:rPr>
            </w:pPr>
            <w:r w:rsidRPr="005E2E96">
              <w:rPr>
                <w:sz w:val="18"/>
              </w:rPr>
              <w:t>0</w:t>
            </w:r>
          </w:p>
        </w:tc>
        <w:tc>
          <w:tcPr>
            <w:tcW w:w="958" w:type="dxa"/>
            <w:shd w:val="clear" w:color="auto" w:fill="auto"/>
          </w:tcPr>
          <w:p w14:paraId="00F05CAF" w14:textId="77777777" w:rsidR="00C46DBF" w:rsidRPr="005E2E96" w:rsidRDefault="00C46DBF" w:rsidP="00C46DBF">
            <w:pPr>
              <w:spacing w:after="60"/>
              <w:jc w:val="right"/>
              <w:rPr>
                <w:sz w:val="18"/>
              </w:rPr>
            </w:pPr>
            <w:r w:rsidRPr="005E2E96">
              <w:rPr>
                <w:sz w:val="18"/>
              </w:rPr>
              <w:t>0</w:t>
            </w:r>
          </w:p>
        </w:tc>
        <w:tc>
          <w:tcPr>
            <w:tcW w:w="850" w:type="dxa"/>
            <w:shd w:val="clear" w:color="auto" w:fill="auto"/>
          </w:tcPr>
          <w:p w14:paraId="2020559B" w14:textId="321F12C4" w:rsidR="00C46DBF" w:rsidRPr="005E2E96" w:rsidRDefault="00C46DBF" w:rsidP="00C46DBF">
            <w:pPr>
              <w:spacing w:after="60"/>
              <w:jc w:val="right"/>
              <w:rPr>
                <w:sz w:val="18"/>
              </w:rPr>
            </w:pPr>
            <w:r w:rsidRPr="005E2E96">
              <w:rPr>
                <w:sz w:val="18"/>
              </w:rPr>
              <w:t>356,161</w:t>
            </w:r>
          </w:p>
        </w:tc>
        <w:tc>
          <w:tcPr>
            <w:tcW w:w="851" w:type="dxa"/>
            <w:shd w:val="clear" w:color="auto" w:fill="auto"/>
          </w:tcPr>
          <w:p w14:paraId="1380DF59" w14:textId="542D9E7C" w:rsidR="00C46DBF" w:rsidRPr="005E2E96" w:rsidRDefault="00C46DBF" w:rsidP="00C46DBF">
            <w:pPr>
              <w:spacing w:after="60"/>
              <w:jc w:val="right"/>
              <w:rPr>
                <w:sz w:val="18"/>
              </w:rPr>
            </w:pPr>
            <w:r>
              <w:rPr>
                <w:sz w:val="18"/>
              </w:rPr>
              <w:t>0</w:t>
            </w:r>
          </w:p>
        </w:tc>
        <w:tc>
          <w:tcPr>
            <w:tcW w:w="708" w:type="dxa"/>
            <w:shd w:val="clear" w:color="auto" w:fill="auto"/>
          </w:tcPr>
          <w:p w14:paraId="5205159C" w14:textId="77777777" w:rsidR="00C46DBF" w:rsidRPr="005E2E96" w:rsidRDefault="00C46DBF" w:rsidP="00C46DBF">
            <w:pPr>
              <w:spacing w:after="60"/>
              <w:jc w:val="right"/>
              <w:rPr>
                <w:sz w:val="18"/>
              </w:rPr>
            </w:pPr>
          </w:p>
        </w:tc>
        <w:tc>
          <w:tcPr>
            <w:tcW w:w="709" w:type="dxa"/>
            <w:shd w:val="clear" w:color="auto" w:fill="auto"/>
          </w:tcPr>
          <w:p w14:paraId="281AF3AD" w14:textId="77777777" w:rsidR="00C46DBF" w:rsidRPr="005E2E96" w:rsidRDefault="00C46DBF" w:rsidP="00C46DBF">
            <w:pPr>
              <w:spacing w:after="60"/>
              <w:jc w:val="right"/>
              <w:rPr>
                <w:sz w:val="18"/>
              </w:rPr>
            </w:pPr>
          </w:p>
        </w:tc>
        <w:tc>
          <w:tcPr>
            <w:tcW w:w="567" w:type="dxa"/>
            <w:shd w:val="clear" w:color="auto" w:fill="auto"/>
          </w:tcPr>
          <w:p w14:paraId="2D030885" w14:textId="77777777" w:rsidR="00C46DBF" w:rsidRPr="005E2E96" w:rsidRDefault="00C46DBF" w:rsidP="00C46DBF">
            <w:pPr>
              <w:spacing w:after="60"/>
              <w:jc w:val="right"/>
              <w:rPr>
                <w:sz w:val="18"/>
              </w:rPr>
            </w:pPr>
          </w:p>
        </w:tc>
        <w:tc>
          <w:tcPr>
            <w:tcW w:w="851" w:type="dxa"/>
            <w:shd w:val="clear" w:color="auto" w:fill="auto"/>
          </w:tcPr>
          <w:p w14:paraId="686A9388" w14:textId="69219892" w:rsidR="00C46DBF" w:rsidRPr="005E2E96" w:rsidRDefault="00B84D74" w:rsidP="00B84D74">
            <w:pPr>
              <w:spacing w:after="60"/>
              <w:jc w:val="right"/>
              <w:rPr>
                <w:sz w:val="18"/>
              </w:rPr>
            </w:pPr>
            <w:r>
              <w:rPr>
                <w:sz w:val="18"/>
              </w:rPr>
              <w:t>627</w:t>
            </w:r>
            <w:r w:rsidR="00C46DBF" w:rsidRPr="005E2E96">
              <w:rPr>
                <w:sz w:val="18"/>
              </w:rPr>
              <w:t>,</w:t>
            </w:r>
            <w:r>
              <w:rPr>
                <w:sz w:val="18"/>
              </w:rPr>
              <w:t>257</w:t>
            </w:r>
          </w:p>
        </w:tc>
      </w:tr>
      <w:tr w:rsidR="0023695A" w:rsidRPr="005E2E96" w14:paraId="55171FA6" w14:textId="77777777" w:rsidTr="006E6FB0">
        <w:trPr>
          <w:trHeight w:val="169"/>
        </w:trPr>
        <w:tc>
          <w:tcPr>
            <w:tcW w:w="1798" w:type="dxa"/>
            <w:gridSpan w:val="2"/>
            <w:vMerge w:val="restart"/>
            <w:shd w:val="clear" w:color="auto" w:fill="auto"/>
          </w:tcPr>
          <w:p w14:paraId="3E6C620C" w14:textId="48FBC4CD" w:rsidR="0023695A" w:rsidRPr="005E2E96" w:rsidRDefault="0023695A" w:rsidP="0023695A">
            <w:pPr>
              <w:spacing w:after="60"/>
              <w:jc w:val="left"/>
              <w:rPr>
                <w:sz w:val="18"/>
              </w:rPr>
            </w:pPr>
            <w:r w:rsidRPr="005E2E96">
              <w:rPr>
                <w:sz w:val="18"/>
              </w:rPr>
              <w:t>Total funds requested for approval at this meeting (</w:t>
            </w:r>
            <w:r w:rsidR="00977B8C">
              <w:rPr>
                <w:sz w:val="18"/>
              </w:rPr>
              <w:t>US $</w:t>
            </w:r>
            <w:r w:rsidRPr="005E2E96">
              <w:rPr>
                <w:sz w:val="18"/>
              </w:rPr>
              <w:t>)</w:t>
            </w:r>
          </w:p>
        </w:tc>
        <w:tc>
          <w:tcPr>
            <w:tcW w:w="1176" w:type="dxa"/>
            <w:shd w:val="clear" w:color="auto" w:fill="auto"/>
          </w:tcPr>
          <w:p w14:paraId="5EFA3EEC" w14:textId="77777777" w:rsidR="0023695A" w:rsidRPr="005E2E96" w:rsidRDefault="0023695A" w:rsidP="0023695A">
            <w:pPr>
              <w:spacing w:after="60"/>
              <w:jc w:val="left"/>
              <w:rPr>
                <w:sz w:val="18"/>
              </w:rPr>
            </w:pPr>
            <w:r w:rsidRPr="005E2E96">
              <w:rPr>
                <w:sz w:val="18"/>
              </w:rPr>
              <w:t>Project costs</w:t>
            </w:r>
          </w:p>
        </w:tc>
        <w:tc>
          <w:tcPr>
            <w:tcW w:w="856" w:type="dxa"/>
            <w:shd w:val="clear" w:color="auto" w:fill="auto"/>
          </w:tcPr>
          <w:p w14:paraId="414CD866" w14:textId="77777777" w:rsidR="0023695A" w:rsidRPr="005E2E96" w:rsidRDefault="0023695A" w:rsidP="0023695A">
            <w:pPr>
              <w:spacing w:after="60"/>
              <w:jc w:val="right"/>
              <w:rPr>
                <w:sz w:val="18"/>
              </w:rPr>
            </w:pPr>
          </w:p>
        </w:tc>
        <w:tc>
          <w:tcPr>
            <w:tcW w:w="712" w:type="dxa"/>
            <w:shd w:val="clear" w:color="auto" w:fill="auto"/>
          </w:tcPr>
          <w:p w14:paraId="3C1693C7" w14:textId="77777777" w:rsidR="0023695A" w:rsidRPr="005E2E96" w:rsidRDefault="0023695A" w:rsidP="0023695A">
            <w:pPr>
              <w:spacing w:after="60"/>
              <w:jc w:val="right"/>
              <w:rPr>
                <w:sz w:val="18"/>
              </w:rPr>
            </w:pPr>
          </w:p>
        </w:tc>
        <w:tc>
          <w:tcPr>
            <w:tcW w:w="958" w:type="dxa"/>
            <w:shd w:val="clear" w:color="auto" w:fill="auto"/>
          </w:tcPr>
          <w:p w14:paraId="49300126" w14:textId="77777777" w:rsidR="0023695A" w:rsidRPr="005E2E96" w:rsidRDefault="0023695A" w:rsidP="0023695A">
            <w:pPr>
              <w:spacing w:after="60"/>
              <w:jc w:val="right"/>
              <w:rPr>
                <w:sz w:val="18"/>
              </w:rPr>
            </w:pPr>
          </w:p>
        </w:tc>
        <w:tc>
          <w:tcPr>
            <w:tcW w:w="850" w:type="dxa"/>
            <w:shd w:val="clear" w:color="auto" w:fill="auto"/>
          </w:tcPr>
          <w:p w14:paraId="51A8F010" w14:textId="0CC47564" w:rsidR="0023695A" w:rsidRPr="005E2E96" w:rsidRDefault="0023695A" w:rsidP="0023695A">
            <w:pPr>
              <w:spacing w:after="60"/>
              <w:jc w:val="right"/>
              <w:rPr>
                <w:sz w:val="18"/>
              </w:rPr>
            </w:pPr>
          </w:p>
        </w:tc>
        <w:tc>
          <w:tcPr>
            <w:tcW w:w="851" w:type="dxa"/>
            <w:shd w:val="clear" w:color="auto" w:fill="auto"/>
          </w:tcPr>
          <w:p w14:paraId="590E66CF" w14:textId="5B45E993" w:rsidR="0023695A" w:rsidRPr="005E2E96" w:rsidRDefault="0023695A" w:rsidP="0023695A">
            <w:pPr>
              <w:spacing w:after="60"/>
              <w:jc w:val="right"/>
              <w:rPr>
                <w:sz w:val="18"/>
              </w:rPr>
            </w:pPr>
            <w:r>
              <w:rPr>
                <w:sz w:val="18"/>
              </w:rPr>
              <w:t>2,286,989</w:t>
            </w:r>
          </w:p>
        </w:tc>
        <w:tc>
          <w:tcPr>
            <w:tcW w:w="708" w:type="dxa"/>
            <w:shd w:val="clear" w:color="auto" w:fill="auto"/>
          </w:tcPr>
          <w:p w14:paraId="188AFA9A" w14:textId="77777777" w:rsidR="0023695A" w:rsidRPr="005E2E96" w:rsidRDefault="0023695A" w:rsidP="0023695A">
            <w:pPr>
              <w:spacing w:after="60"/>
              <w:jc w:val="right"/>
              <w:rPr>
                <w:sz w:val="18"/>
              </w:rPr>
            </w:pPr>
          </w:p>
        </w:tc>
        <w:tc>
          <w:tcPr>
            <w:tcW w:w="709" w:type="dxa"/>
            <w:shd w:val="clear" w:color="auto" w:fill="auto"/>
          </w:tcPr>
          <w:p w14:paraId="26BCB2E6" w14:textId="77777777" w:rsidR="0023695A" w:rsidRPr="005E2E96" w:rsidRDefault="0023695A" w:rsidP="0023695A">
            <w:pPr>
              <w:spacing w:after="60"/>
              <w:jc w:val="right"/>
              <w:rPr>
                <w:sz w:val="18"/>
              </w:rPr>
            </w:pPr>
          </w:p>
        </w:tc>
        <w:tc>
          <w:tcPr>
            <w:tcW w:w="567" w:type="dxa"/>
            <w:shd w:val="clear" w:color="auto" w:fill="auto"/>
          </w:tcPr>
          <w:p w14:paraId="3027E9F0" w14:textId="77777777" w:rsidR="0023695A" w:rsidRPr="005E2E96" w:rsidRDefault="0023695A" w:rsidP="0023695A">
            <w:pPr>
              <w:spacing w:after="60"/>
              <w:jc w:val="right"/>
              <w:rPr>
                <w:sz w:val="18"/>
              </w:rPr>
            </w:pPr>
          </w:p>
        </w:tc>
        <w:tc>
          <w:tcPr>
            <w:tcW w:w="851" w:type="dxa"/>
            <w:shd w:val="clear" w:color="auto" w:fill="auto"/>
          </w:tcPr>
          <w:p w14:paraId="06466180" w14:textId="46CE3EBE" w:rsidR="0023695A" w:rsidRPr="005E2E96" w:rsidRDefault="0023695A" w:rsidP="0023695A">
            <w:pPr>
              <w:spacing w:after="60"/>
              <w:jc w:val="right"/>
              <w:rPr>
                <w:sz w:val="18"/>
              </w:rPr>
            </w:pPr>
            <w:r>
              <w:rPr>
                <w:sz w:val="18"/>
              </w:rPr>
              <w:t>2,286,989</w:t>
            </w:r>
          </w:p>
        </w:tc>
      </w:tr>
      <w:tr w:rsidR="0023695A" w:rsidRPr="005E2E96" w14:paraId="18CCB6CB" w14:textId="77777777" w:rsidTr="006E6FB0">
        <w:trPr>
          <w:trHeight w:val="47"/>
        </w:trPr>
        <w:tc>
          <w:tcPr>
            <w:tcW w:w="1798" w:type="dxa"/>
            <w:gridSpan w:val="2"/>
            <w:vMerge/>
            <w:shd w:val="clear" w:color="auto" w:fill="auto"/>
          </w:tcPr>
          <w:p w14:paraId="73260D53" w14:textId="77777777" w:rsidR="0023695A" w:rsidRPr="005E2E96" w:rsidRDefault="0023695A" w:rsidP="0023695A">
            <w:pPr>
              <w:spacing w:after="60"/>
              <w:rPr>
                <w:sz w:val="18"/>
              </w:rPr>
            </w:pPr>
          </w:p>
        </w:tc>
        <w:tc>
          <w:tcPr>
            <w:tcW w:w="1176" w:type="dxa"/>
            <w:shd w:val="clear" w:color="auto" w:fill="auto"/>
          </w:tcPr>
          <w:p w14:paraId="15DA2A2F" w14:textId="77777777" w:rsidR="0023695A" w:rsidRPr="005E2E96" w:rsidRDefault="0023695A" w:rsidP="0023695A">
            <w:pPr>
              <w:spacing w:after="60"/>
              <w:jc w:val="left"/>
              <w:rPr>
                <w:sz w:val="18"/>
              </w:rPr>
            </w:pPr>
            <w:r w:rsidRPr="005E2E96">
              <w:rPr>
                <w:sz w:val="18"/>
              </w:rPr>
              <w:t>Support costs</w:t>
            </w:r>
          </w:p>
        </w:tc>
        <w:tc>
          <w:tcPr>
            <w:tcW w:w="856" w:type="dxa"/>
            <w:shd w:val="clear" w:color="auto" w:fill="auto"/>
          </w:tcPr>
          <w:p w14:paraId="6D90F875" w14:textId="77777777" w:rsidR="0023695A" w:rsidRPr="005E2E96" w:rsidRDefault="0023695A" w:rsidP="0023695A">
            <w:pPr>
              <w:spacing w:after="60"/>
              <w:jc w:val="right"/>
              <w:rPr>
                <w:sz w:val="18"/>
              </w:rPr>
            </w:pPr>
          </w:p>
        </w:tc>
        <w:tc>
          <w:tcPr>
            <w:tcW w:w="712" w:type="dxa"/>
            <w:shd w:val="clear" w:color="auto" w:fill="auto"/>
          </w:tcPr>
          <w:p w14:paraId="6D9880DC" w14:textId="77777777" w:rsidR="0023695A" w:rsidRPr="005E2E96" w:rsidRDefault="0023695A" w:rsidP="0023695A">
            <w:pPr>
              <w:spacing w:after="60"/>
              <w:jc w:val="right"/>
              <w:rPr>
                <w:sz w:val="18"/>
              </w:rPr>
            </w:pPr>
          </w:p>
        </w:tc>
        <w:tc>
          <w:tcPr>
            <w:tcW w:w="958" w:type="dxa"/>
            <w:shd w:val="clear" w:color="auto" w:fill="auto"/>
          </w:tcPr>
          <w:p w14:paraId="0E94688B" w14:textId="77777777" w:rsidR="0023695A" w:rsidRPr="005E2E96" w:rsidRDefault="0023695A" w:rsidP="0023695A">
            <w:pPr>
              <w:spacing w:after="60"/>
              <w:jc w:val="right"/>
              <w:rPr>
                <w:sz w:val="18"/>
              </w:rPr>
            </w:pPr>
          </w:p>
        </w:tc>
        <w:tc>
          <w:tcPr>
            <w:tcW w:w="850" w:type="dxa"/>
            <w:shd w:val="clear" w:color="auto" w:fill="auto"/>
          </w:tcPr>
          <w:p w14:paraId="6E7B5045" w14:textId="67D83C31" w:rsidR="0023695A" w:rsidRPr="005E2E96" w:rsidRDefault="0023695A" w:rsidP="0023695A">
            <w:pPr>
              <w:spacing w:after="60"/>
              <w:jc w:val="right"/>
              <w:rPr>
                <w:sz w:val="18"/>
              </w:rPr>
            </w:pPr>
          </w:p>
        </w:tc>
        <w:tc>
          <w:tcPr>
            <w:tcW w:w="851" w:type="dxa"/>
            <w:shd w:val="clear" w:color="auto" w:fill="auto"/>
          </w:tcPr>
          <w:p w14:paraId="0BC3549D" w14:textId="7D161B97" w:rsidR="0023695A" w:rsidRPr="005E2E96" w:rsidRDefault="0023695A" w:rsidP="0023695A">
            <w:pPr>
              <w:spacing w:after="60"/>
              <w:jc w:val="right"/>
              <w:rPr>
                <w:sz w:val="18"/>
              </w:rPr>
            </w:pPr>
            <w:r>
              <w:rPr>
                <w:sz w:val="18"/>
              </w:rPr>
              <w:t>181,785</w:t>
            </w:r>
          </w:p>
        </w:tc>
        <w:tc>
          <w:tcPr>
            <w:tcW w:w="708" w:type="dxa"/>
            <w:shd w:val="clear" w:color="auto" w:fill="auto"/>
          </w:tcPr>
          <w:p w14:paraId="5F91D417" w14:textId="77777777" w:rsidR="0023695A" w:rsidRPr="005E2E96" w:rsidRDefault="0023695A" w:rsidP="0023695A">
            <w:pPr>
              <w:spacing w:after="60"/>
              <w:jc w:val="right"/>
              <w:rPr>
                <w:sz w:val="18"/>
              </w:rPr>
            </w:pPr>
          </w:p>
        </w:tc>
        <w:tc>
          <w:tcPr>
            <w:tcW w:w="709" w:type="dxa"/>
            <w:shd w:val="clear" w:color="auto" w:fill="auto"/>
          </w:tcPr>
          <w:p w14:paraId="78825403" w14:textId="77777777" w:rsidR="0023695A" w:rsidRPr="005E2E96" w:rsidRDefault="0023695A" w:rsidP="0023695A">
            <w:pPr>
              <w:spacing w:after="60"/>
              <w:jc w:val="right"/>
              <w:rPr>
                <w:sz w:val="18"/>
              </w:rPr>
            </w:pPr>
          </w:p>
        </w:tc>
        <w:tc>
          <w:tcPr>
            <w:tcW w:w="567" w:type="dxa"/>
            <w:shd w:val="clear" w:color="auto" w:fill="auto"/>
          </w:tcPr>
          <w:p w14:paraId="3ADDF93E" w14:textId="77777777" w:rsidR="0023695A" w:rsidRPr="005E2E96" w:rsidRDefault="0023695A" w:rsidP="0023695A">
            <w:pPr>
              <w:spacing w:after="60"/>
              <w:jc w:val="right"/>
              <w:rPr>
                <w:sz w:val="18"/>
              </w:rPr>
            </w:pPr>
          </w:p>
        </w:tc>
        <w:tc>
          <w:tcPr>
            <w:tcW w:w="851" w:type="dxa"/>
            <w:shd w:val="clear" w:color="auto" w:fill="auto"/>
          </w:tcPr>
          <w:p w14:paraId="70AF86A1" w14:textId="3BE2E77F" w:rsidR="0023695A" w:rsidRPr="005E2E96" w:rsidRDefault="0023695A" w:rsidP="0023695A">
            <w:pPr>
              <w:spacing w:after="60"/>
              <w:jc w:val="right"/>
              <w:rPr>
                <w:sz w:val="18"/>
              </w:rPr>
            </w:pPr>
            <w:r>
              <w:rPr>
                <w:sz w:val="18"/>
              </w:rPr>
              <w:t>181,785</w:t>
            </w:r>
          </w:p>
        </w:tc>
      </w:tr>
    </w:tbl>
    <w:p w14:paraId="797AC878" w14:textId="714BFF24" w:rsidR="00D85119" w:rsidRDefault="00D85119" w:rsidP="006E6FB0">
      <w:pPr>
        <w:ind w:right="-720"/>
        <w:rPr>
          <w:sz w:val="16"/>
          <w:szCs w:val="16"/>
        </w:rPr>
      </w:pPr>
      <w:r w:rsidRPr="005E2E96">
        <w:rPr>
          <w:sz w:val="16"/>
          <w:szCs w:val="16"/>
        </w:rPr>
        <w:t xml:space="preserve">* </w:t>
      </w:r>
      <w:r w:rsidR="00977B8C">
        <w:rPr>
          <w:sz w:val="16"/>
          <w:szCs w:val="16"/>
        </w:rPr>
        <w:t>US $</w:t>
      </w:r>
      <w:r w:rsidRPr="005E2E96">
        <w:rPr>
          <w:sz w:val="16"/>
          <w:szCs w:val="16"/>
        </w:rPr>
        <w:t xml:space="preserve">126,545, plus agency support costs of </w:t>
      </w:r>
      <w:r w:rsidR="00977B8C">
        <w:rPr>
          <w:sz w:val="16"/>
          <w:szCs w:val="16"/>
        </w:rPr>
        <w:t>US $</w:t>
      </w:r>
      <w:r w:rsidRPr="005E2E96">
        <w:rPr>
          <w:sz w:val="16"/>
          <w:szCs w:val="16"/>
        </w:rPr>
        <w:t xml:space="preserve">14,393 for the Government of Germany </w:t>
      </w:r>
      <w:r>
        <w:rPr>
          <w:sz w:val="16"/>
          <w:szCs w:val="16"/>
        </w:rPr>
        <w:t>were</w:t>
      </w:r>
      <w:r w:rsidRPr="005E2E96">
        <w:rPr>
          <w:sz w:val="16"/>
          <w:szCs w:val="16"/>
        </w:rPr>
        <w:t xml:space="preserve"> deducted from the second tranche, </w:t>
      </w:r>
      <w:r>
        <w:rPr>
          <w:sz w:val="16"/>
          <w:szCs w:val="16"/>
        </w:rPr>
        <w:t xml:space="preserve">in line with </w:t>
      </w:r>
      <w:r w:rsidRPr="005E2E96">
        <w:rPr>
          <w:sz w:val="16"/>
          <w:szCs w:val="16"/>
        </w:rPr>
        <w:t>decision 80/21(c).</w:t>
      </w:r>
    </w:p>
    <w:p w14:paraId="7FD3AAE5" w14:textId="0E620890" w:rsidR="00F67A5E" w:rsidRDefault="00D85119" w:rsidP="006E6FB0">
      <w:pPr>
        <w:ind w:right="-720"/>
        <w:rPr>
          <w:sz w:val="16"/>
          <w:szCs w:val="16"/>
        </w:rPr>
      </w:pPr>
      <w:r>
        <w:rPr>
          <w:sz w:val="16"/>
          <w:szCs w:val="16"/>
        </w:rPr>
        <w:t>*</w:t>
      </w:r>
      <w:r w:rsidRPr="00767A7A">
        <w:rPr>
          <w:sz w:val="16"/>
          <w:szCs w:val="16"/>
        </w:rPr>
        <w:t xml:space="preserve">* </w:t>
      </w:r>
      <w:r w:rsidR="00977B8C">
        <w:rPr>
          <w:sz w:val="16"/>
          <w:szCs w:val="16"/>
        </w:rPr>
        <w:t>US $</w:t>
      </w:r>
      <w:r>
        <w:rPr>
          <w:sz w:val="16"/>
          <w:szCs w:val="16"/>
        </w:rPr>
        <w:t>375,701</w:t>
      </w:r>
      <w:r w:rsidRPr="00767A7A">
        <w:rPr>
          <w:sz w:val="16"/>
          <w:szCs w:val="16"/>
        </w:rPr>
        <w:t xml:space="preserve">, plus agency support costs of </w:t>
      </w:r>
      <w:r w:rsidR="00977B8C">
        <w:rPr>
          <w:sz w:val="16"/>
          <w:szCs w:val="16"/>
        </w:rPr>
        <w:t>US $</w:t>
      </w:r>
      <w:r>
        <w:rPr>
          <w:sz w:val="16"/>
          <w:szCs w:val="16"/>
        </w:rPr>
        <w:t>26,299</w:t>
      </w:r>
      <w:r w:rsidRPr="00767A7A">
        <w:rPr>
          <w:sz w:val="16"/>
          <w:szCs w:val="16"/>
        </w:rPr>
        <w:t xml:space="preserve"> for </w:t>
      </w:r>
      <w:r>
        <w:rPr>
          <w:sz w:val="16"/>
          <w:szCs w:val="16"/>
        </w:rPr>
        <w:t>UNIDO will be deducted from the third</w:t>
      </w:r>
      <w:r w:rsidRPr="00767A7A">
        <w:rPr>
          <w:sz w:val="16"/>
          <w:szCs w:val="16"/>
        </w:rPr>
        <w:t xml:space="preserve"> tranche, </w:t>
      </w:r>
      <w:r>
        <w:rPr>
          <w:sz w:val="16"/>
          <w:szCs w:val="16"/>
        </w:rPr>
        <w:t>i</w:t>
      </w:r>
      <w:r w:rsidRPr="00767A7A">
        <w:rPr>
          <w:sz w:val="16"/>
          <w:szCs w:val="16"/>
        </w:rPr>
        <w:t>n line with decision 84/74(a)(iv))</w:t>
      </w:r>
      <w:r>
        <w:rPr>
          <w:sz w:val="16"/>
          <w:szCs w:val="16"/>
        </w:rPr>
        <w:t>.</w:t>
      </w:r>
      <w:r w:rsidRPr="00767A7A">
        <w:rPr>
          <w:sz w:val="16"/>
          <w:szCs w:val="16"/>
        </w:rPr>
        <w:t xml:space="preserve"> </w:t>
      </w:r>
    </w:p>
    <w:p w14:paraId="28D0C21A" w14:textId="0B42C726" w:rsidR="00960EE1" w:rsidRPr="00DB2303" w:rsidRDefault="00F67A5E" w:rsidP="006E6FB0">
      <w:pPr>
        <w:ind w:right="-720"/>
        <w:jc w:val="left"/>
        <w:rPr>
          <w:sz w:val="16"/>
          <w:szCs w:val="16"/>
          <w:lang w:val="en-CA"/>
        </w:rPr>
      </w:pPr>
      <w:r>
        <w:rPr>
          <w:sz w:val="16"/>
          <w:szCs w:val="16"/>
        </w:rPr>
        <w:t>***</w:t>
      </w:r>
      <w:r w:rsidR="00D85119">
        <w:rPr>
          <w:sz w:val="16"/>
          <w:szCs w:val="16"/>
        </w:rPr>
        <w:t xml:space="preserve"> </w:t>
      </w:r>
      <w:r w:rsidR="00960EE1">
        <w:rPr>
          <w:sz w:val="16"/>
          <w:szCs w:val="16"/>
          <w:lang w:val="en-CA"/>
        </w:rPr>
        <w:t>The second tranche was expected to be submitted in 2018.</w:t>
      </w:r>
    </w:p>
    <w:tbl>
      <w:tblPr>
        <w:tblStyle w:val="TableGrid"/>
        <w:tblW w:w="10080"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5"/>
        <w:gridCol w:w="7075"/>
      </w:tblGrid>
      <w:tr w:rsidR="00166EBC" w:rsidRPr="005E2E96" w14:paraId="4AE5F0F5" w14:textId="77777777" w:rsidTr="006E6FB0">
        <w:trPr>
          <w:trHeight w:val="240"/>
        </w:trPr>
        <w:tc>
          <w:tcPr>
            <w:tcW w:w="3005" w:type="dxa"/>
            <w:shd w:val="clear" w:color="auto" w:fill="auto"/>
          </w:tcPr>
          <w:p w14:paraId="448C8FBA" w14:textId="77777777" w:rsidR="00166EBC" w:rsidRPr="005E2E96" w:rsidRDefault="00166EBC" w:rsidP="00D1030D">
            <w:pPr>
              <w:spacing w:after="60"/>
              <w:jc w:val="left"/>
              <w:rPr>
                <w:b/>
                <w:sz w:val="18"/>
              </w:rPr>
            </w:pPr>
            <w:r w:rsidRPr="005E2E96">
              <w:rPr>
                <w:b/>
                <w:sz w:val="18"/>
              </w:rPr>
              <w:t>Secretariat's recommendation:</w:t>
            </w:r>
          </w:p>
        </w:tc>
        <w:tc>
          <w:tcPr>
            <w:tcW w:w="7075" w:type="dxa"/>
            <w:shd w:val="clear" w:color="auto" w:fill="auto"/>
          </w:tcPr>
          <w:p w14:paraId="5F729C60" w14:textId="76C9BA8C" w:rsidR="00166EBC" w:rsidRPr="005E2E96" w:rsidRDefault="002E343A" w:rsidP="00D1030D">
            <w:pPr>
              <w:spacing w:after="60"/>
              <w:jc w:val="center"/>
              <w:rPr>
                <w:sz w:val="18"/>
              </w:rPr>
            </w:pPr>
            <w:r>
              <w:rPr>
                <w:sz w:val="18"/>
              </w:rPr>
              <w:t>Blanket approval</w:t>
            </w:r>
          </w:p>
        </w:tc>
      </w:tr>
    </w:tbl>
    <w:p w14:paraId="1CA41571" w14:textId="77777777" w:rsidR="00BF1064" w:rsidRPr="0034371D" w:rsidRDefault="00BF1064" w:rsidP="00BF1064">
      <w:pPr>
        <w:rPr>
          <w:lang w:val="en-CA"/>
        </w:rPr>
      </w:pPr>
      <w:r w:rsidRPr="0034371D">
        <w:rPr>
          <w:lang w:val="en-CA"/>
        </w:rPr>
        <w:br w:type="page"/>
      </w:r>
    </w:p>
    <w:p w14:paraId="5DD7483F" w14:textId="77777777" w:rsidR="00BF1064" w:rsidRPr="0034371D" w:rsidRDefault="00BF1064" w:rsidP="00BF1064">
      <w:pPr>
        <w:jc w:val="center"/>
        <w:rPr>
          <w:b/>
          <w:lang w:val="en-CA"/>
        </w:rPr>
      </w:pPr>
      <w:r w:rsidRPr="0034371D">
        <w:rPr>
          <w:b/>
          <w:lang w:val="en-CA"/>
        </w:rPr>
        <w:lastRenderedPageBreak/>
        <w:t>PROJECT DESCRIPTION</w:t>
      </w:r>
    </w:p>
    <w:p w14:paraId="26FB7B92" w14:textId="77777777" w:rsidR="00BF1064" w:rsidRPr="0034371D" w:rsidRDefault="00BF1064" w:rsidP="00BF1064">
      <w:pPr>
        <w:rPr>
          <w:lang w:val="en-CA"/>
        </w:rPr>
      </w:pPr>
    </w:p>
    <w:p w14:paraId="18C04BFC" w14:textId="63B33949" w:rsidR="00BF1064" w:rsidRPr="00D1030D" w:rsidRDefault="00C25683" w:rsidP="00D1030D">
      <w:pPr>
        <w:pStyle w:val="Heading1"/>
        <w:rPr>
          <w:lang w:val="en-CA"/>
        </w:rPr>
      </w:pPr>
      <w:r w:rsidRPr="00D1030D">
        <w:rPr>
          <w:lang w:val="en-CA"/>
        </w:rPr>
        <w:t>On behalf of the Government of the Islamic Republic of Iran, UNDP as the lead implementing agency has submitted a request for funding for the third tranche of s</w:t>
      </w:r>
      <w:r w:rsidR="00EB3D1A">
        <w:rPr>
          <w:lang w:val="en-CA"/>
        </w:rPr>
        <w:t>tage I</w:t>
      </w:r>
      <w:r w:rsidRPr="00D1030D">
        <w:rPr>
          <w:lang w:val="en-CA"/>
        </w:rPr>
        <w:t>I of the HCFC phase</w:t>
      </w:r>
      <w:r w:rsidR="00965788">
        <w:rPr>
          <w:lang w:val="en-CA"/>
        </w:rPr>
        <w:noBreakHyphen/>
      </w:r>
      <w:r w:rsidRPr="00D1030D">
        <w:rPr>
          <w:lang w:val="en-CA"/>
        </w:rPr>
        <w:t xml:space="preserve">out management plan (HPMP), at a total cost of </w:t>
      </w:r>
      <w:r w:rsidR="00977B8C">
        <w:rPr>
          <w:lang w:val="en-CA"/>
        </w:rPr>
        <w:t>US $</w:t>
      </w:r>
      <w:r w:rsidRPr="00D1030D">
        <w:rPr>
          <w:lang w:val="en-CA"/>
        </w:rPr>
        <w:t xml:space="preserve">2,468,774, consisting of </w:t>
      </w:r>
      <w:r w:rsidR="00977B8C">
        <w:rPr>
          <w:lang w:val="en-CA"/>
        </w:rPr>
        <w:t>US $</w:t>
      </w:r>
      <w:r w:rsidRPr="00D1030D">
        <w:t>1,307,980</w:t>
      </w:r>
      <w:r w:rsidRPr="00D1030D">
        <w:rPr>
          <w:lang w:val="en-CA"/>
        </w:rPr>
        <w:t xml:space="preserve">, plus agency support costs of </w:t>
      </w:r>
      <w:r w:rsidR="00977B8C">
        <w:rPr>
          <w:lang w:val="en-CA"/>
        </w:rPr>
        <w:t>US $</w:t>
      </w:r>
      <w:r w:rsidRPr="00D1030D">
        <w:t xml:space="preserve">91,559 </w:t>
      </w:r>
      <w:r w:rsidRPr="00D1030D">
        <w:rPr>
          <w:lang w:val="en-CA"/>
        </w:rPr>
        <w:t xml:space="preserve">for UNDP; </w:t>
      </w:r>
      <w:r w:rsidR="00977B8C">
        <w:rPr>
          <w:lang w:val="en-CA"/>
        </w:rPr>
        <w:t>US $</w:t>
      </w:r>
      <w:r w:rsidRPr="00D1030D">
        <w:t>524,000</w:t>
      </w:r>
      <w:r w:rsidRPr="00D1030D">
        <w:rPr>
          <w:lang w:val="en-CA"/>
        </w:rPr>
        <w:t xml:space="preserve">, plus agency support costs of </w:t>
      </w:r>
      <w:r w:rsidR="00977B8C">
        <w:rPr>
          <w:lang w:val="en-CA"/>
        </w:rPr>
        <w:t>US $</w:t>
      </w:r>
      <w:r w:rsidRPr="00D1030D">
        <w:t xml:space="preserve">36,680 </w:t>
      </w:r>
      <w:r w:rsidRPr="00D1030D">
        <w:rPr>
          <w:lang w:val="en-CA"/>
        </w:rPr>
        <w:t xml:space="preserve">for </w:t>
      </w:r>
      <w:r w:rsidR="00D1030D" w:rsidRPr="00D1030D">
        <w:rPr>
          <w:lang w:val="en-CA"/>
        </w:rPr>
        <w:t>UNIDO</w:t>
      </w:r>
      <w:r w:rsidRPr="00D1030D">
        <w:rPr>
          <w:lang w:val="en-CA"/>
        </w:rPr>
        <w:t xml:space="preserve">; </w:t>
      </w:r>
      <w:r w:rsidR="00977B8C">
        <w:rPr>
          <w:lang w:val="en-CA"/>
        </w:rPr>
        <w:t>US $</w:t>
      </w:r>
      <w:r w:rsidR="00D1030D" w:rsidRPr="00D1030D">
        <w:t>285,009</w:t>
      </w:r>
      <w:r w:rsidRPr="00D1030D">
        <w:rPr>
          <w:lang w:val="en-CA"/>
        </w:rPr>
        <w:t xml:space="preserve">, plus agency support costs of </w:t>
      </w:r>
      <w:r w:rsidR="00977B8C">
        <w:rPr>
          <w:lang w:val="en-CA"/>
        </w:rPr>
        <w:t>US $</w:t>
      </w:r>
      <w:r w:rsidR="00D1030D" w:rsidRPr="00D1030D">
        <w:t xml:space="preserve">32,417 </w:t>
      </w:r>
      <w:r w:rsidRPr="00D1030D">
        <w:rPr>
          <w:lang w:val="en-CA"/>
        </w:rPr>
        <w:t xml:space="preserve">for </w:t>
      </w:r>
      <w:r w:rsidR="00D1030D" w:rsidRPr="00D1030D">
        <w:rPr>
          <w:lang w:val="en-CA"/>
        </w:rPr>
        <w:t>the Government of Germany</w:t>
      </w:r>
      <w:r w:rsidR="008D17DF">
        <w:rPr>
          <w:lang w:val="en-CA"/>
        </w:rPr>
        <w:t>,</w:t>
      </w:r>
      <w:r w:rsidR="00D1030D" w:rsidRPr="00D1030D">
        <w:rPr>
          <w:lang w:val="en-CA"/>
        </w:rPr>
        <w:t xml:space="preserve"> and </w:t>
      </w:r>
      <w:r w:rsidR="00977B8C">
        <w:rPr>
          <w:lang w:val="en-CA"/>
        </w:rPr>
        <w:t>US $</w:t>
      </w:r>
      <w:r w:rsidR="00D1030D" w:rsidRPr="00D1030D">
        <w:rPr>
          <w:lang w:val="en-CA"/>
        </w:rPr>
        <w:t>17</w:t>
      </w:r>
      <w:r w:rsidRPr="00D1030D">
        <w:rPr>
          <w:lang w:val="en-CA"/>
        </w:rPr>
        <w:t>0,000</w:t>
      </w:r>
      <w:r w:rsidR="008D17DF">
        <w:rPr>
          <w:lang w:val="en-CA"/>
        </w:rPr>
        <w:t>,</w:t>
      </w:r>
      <w:r w:rsidRPr="00D1030D">
        <w:rPr>
          <w:lang w:val="en-CA"/>
        </w:rPr>
        <w:t xml:space="preserve"> plus agency support costs of </w:t>
      </w:r>
      <w:r w:rsidR="00977B8C">
        <w:rPr>
          <w:lang w:val="en-CA"/>
        </w:rPr>
        <w:t>US $</w:t>
      </w:r>
      <w:r w:rsidRPr="00D1030D">
        <w:rPr>
          <w:lang w:val="en-CA"/>
        </w:rPr>
        <w:t>2</w:t>
      </w:r>
      <w:r w:rsidR="00D1030D" w:rsidRPr="00D1030D">
        <w:rPr>
          <w:lang w:val="en-CA"/>
        </w:rPr>
        <w:t>1</w:t>
      </w:r>
      <w:r w:rsidRPr="00D1030D">
        <w:rPr>
          <w:lang w:val="en-CA"/>
        </w:rPr>
        <w:t>,</w:t>
      </w:r>
      <w:r w:rsidR="00D1030D" w:rsidRPr="00D1030D">
        <w:rPr>
          <w:lang w:val="en-CA"/>
        </w:rPr>
        <w:t>129</w:t>
      </w:r>
      <w:r w:rsidR="00D1030D">
        <w:rPr>
          <w:lang w:val="en-CA"/>
        </w:rPr>
        <w:t xml:space="preserve"> for UNEP. </w:t>
      </w:r>
      <w:r w:rsidRPr="00D1030D">
        <w:rPr>
          <w:lang w:val="en-CA"/>
        </w:rPr>
        <w:t xml:space="preserve">The submission includes a progress report on the implementation of the </w:t>
      </w:r>
      <w:r w:rsidR="00D1030D">
        <w:rPr>
          <w:lang w:val="en-CA"/>
        </w:rPr>
        <w:t>second</w:t>
      </w:r>
      <w:r w:rsidRPr="00D1030D">
        <w:rPr>
          <w:lang w:val="en-CA"/>
        </w:rPr>
        <w:t xml:space="preserve"> tranche of s</w:t>
      </w:r>
      <w:r w:rsidR="00EB3D1A">
        <w:rPr>
          <w:lang w:val="en-CA"/>
        </w:rPr>
        <w:t>tage I</w:t>
      </w:r>
      <w:r w:rsidRPr="00D1030D">
        <w:rPr>
          <w:lang w:val="en-CA"/>
        </w:rPr>
        <w:t xml:space="preserve">I, the verification report on HCFC consumption for </w:t>
      </w:r>
      <w:r w:rsidR="001F2DAE">
        <w:rPr>
          <w:lang w:val="en-CA"/>
        </w:rPr>
        <w:t xml:space="preserve">2018 to </w:t>
      </w:r>
      <w:r w:rsidRPr="00D1030D">
        <w:rPr>
          <w:lang w:val="en-CA"/>
        </w:rPr>
        <w:t>201</w:t>
      </w:r>
      <w:r w:rsidR="00D1030D">
        <w:rPr>
          <w:lang w:val="en-CA"/>
        </w:rPr>
        <w:t>9</w:t>
      </w:r>
      <w:r w:rsidRPr="00D1030D">
        <w:rPr>
          <w:lang w:val="en-CA"/>
        </w:rPr>
        <w:t xml:space="preserve"> and the tranche implementation plan for 202</w:t>
      </w:r>
      <w:r w:rsidR="00D1030D">
        <w:rPr>
          <w:lang w:val="en-CA"/>
        </w:rPr>
        <w:t>1</w:t>
      </w:r>
      <w:r w:rsidRPr="00D1030D">
        <w:rPr>
          <w:lang w:val="en-CA"/>
        </w:rPr>
        <w:t xml:space="preserve"> to 202</w:t>
      </w:r>
      <w:r w:rsidR="00D1030D">
        <w:rPr>
          <w:lang w:val="en-CA"/>
        </w:rPr>
        <w:t>2</w:t>
      </w:r>
      <w:r w:rsidRPr="00D1030D">
        <w:rPr>
          <w:lang w:val="en-CA"/>
        </w:rPr>
        <w:t>.</w:t>
      </w:r>
    </w:p>
    <w:p w14:paraId="242FC203" w14:textId="77777777" w:rsidR="00BF1064" w:rsidRPr="0034371D" w:rsidRDefault="00BF1064" w:rsidP="00BF1064">
      <w:pPr>
        <w:rPr>
          <w:u w:val="single"/>
          <w:lang w:val="en-CA"/>
        </w:rPr>
      </w:pPr>
      <w:r w:rsidRPr="0034371D">
        <w:rPr>
          <w:u w:val="single"/>
          <w:lang w:val="en-CA"/>
        </w:rPr>
        <w:t>Report on HCFC consumption</w:t>
      </w:r>
    </w:p>
    <w:p w14:paraId="5732C129" w14:textId="77777777" w:rsidR="00BF1064" w:rsidRPr="0034371D" w:rsidRDefault="00BF1064" w:rsidP="00BF1064">
      <w:pPr>
        <w:rPr>
          <w:lang w:val="en-CA"/>
        </w:rPr>
      </w:pPr>
    </w:p>
    <w:p w14:paraId="51291417" w14:textId="74F6B998" w:rsidR="00BF1064" w:rsidRPr="0034371D" w:rsidRDefault="00BF1064" w:rsidP="00D1030D">
      <w:pPr>
        <w:pStyle w:val="Heading1"/>
        <w:rPr>
          <w:lang w:val="en-CA"/>
        </w:rPr>
      </w:pPr>
      <w:r w:rsidRPr="0034371D">
        <w:rPr>
          <w:lang w:val="en-CA"/>
        </w:rPr>
        <w:t>The Government of</w:t>
      </w:r>
      <w:r w:rsidR="00714B9C">
        <w:rPr>
          <w:lang w:val="en-CA"/>
        </w:rPr>
        <w:t xml:space="preserve"> the Islamic Republic of</w:t>
      </w:r>
      <w:r w:rsidRPr="0034371D">
        <w:rPr>
          <w:lang w:val="en-CA"/>
        </w:rPr>
        <w:t xml:space="preserve"> </w:t>
      </w:r>
      <w:r w:rsidR="00D1030D" w:rsidRPr="00D1030D">
        <w:rPr>
          <w:lang w:val="en-CA"/>
        </w:rPr>
        <w:t>Iran</w:t>
      </w:r>
      <w:r w:rsidR="00D1030D" w:rsidRPr="00D1030D">
        <w:t xml:space="preserve"> </w:t>
      </w:r>
      <w:r w:rsidRPr="00D1030D">
        <w:rPr>
          <w:lang w:val="en-CA"/>
        </w:rPr>
        <w:t>reported</w:t>
      </w:r>
      <w:r w:rsidRPr="0034371D">
        <w:rPr>
          <w:lang w:val="en-CA"/>
        </w:rPr>
        <w:t xml:space="preserve"> a consumption of </w:t>
      </w:r>
      <w:r w:rsidR="00D1030D" w:rsidRPr="00D1030D">
        <w:rPr>
          <w:lang w:val="en-CA"/>
        </w:rPr>
        <w:t>63.79</w:t>
      </w:r>
      <w:r w:rsidR="00EB3D1A">
        <w:rPr>
          <w:lang w:val="en-CA"/>
        </w:rPr>
        <w:t> ODP tonnes</w:t>
      </w:r>
      <w:r w:rsidR="00492ED4">
        <w:rPr>
          <w:lang w:val="en-CA"/>
        </w:rPr>
        <w:t xml:space="preserve"> of HCFC in 2019, which is 83</w:t>
      </w:r>
      <w:r w:rsidRPr="0034371D">
        <w:rPr>
          <w:lang w:val="en-CA"/>
        </w:rPr>
        <w:t> per cent below the HCFC baseline for compliance. The 2015-2019 HCFC consumption is shown in Table 1.</w:t>
      </w:r>
      <w:r w:rsidR="0028163A">
        <w:rPr>
          <w:lang w:val="en-CA"/>
        </w:rPr>
        <w:t xml:space="preserve"> </w:t>
      </w:r>
    </w:p>
    <w:p w14:paraId="2FF49A29" w14:textId="34935575" w:rsidR="00BF1064" w:rsidRPr="0034371D" w:rsidRDefault="00BF1064" w:rsidP="0023695A">
      <w:pPr>
        <w:spacing w:after="20"/>
        <w:rPr>
          <w:b/>
          <w:lang w:val="en-CA"/>
        </w:rPr>
      </w:pPr>
      <w:r w:rsidRPr="0034371D">
        <w:rPr>
          <w:b/>
          <w:lang w:val="en-CA"/>
        </w:rPr>
        <w:t xml:space="preserve">Table 1. HCFC consumption in </w:t>
      </w:r>
      <w:r w:rsidR="00F52944">
        <w:rPr>
          <w:b/>
          <w:lang w:val="en-CA"/>
        </w:rPr>
        <w:t xml:space="preserve">the Islamic Republic of </w:t>
      </w:r>
      <w:r w:rsidR="00492ED4">
        <w:rPr>
          <w:b/>
          <w:lang w:val="en-CA"/>
        </w:rPr>
        <w:t xml:space="preserve">Iran </w:t>
      </w:r>
      <w:r w:rsidRPr="0034371D">
        <w:rPr>
          <w:b/>
          <w:lang w:val="en-CA"/>
        </w:rPr>
        <w:t>(2015-2019 Article 7 data)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876"/>
        <w:gridCol w:w="1082"/>
        <w:gridCol w:w="1080"/>
        <w:gridCol w:w="1079"/>
        <w:gridCol w:w="1079"/>
        <w:gridCol w:w="1079"/>
        <w:gridCol w:w="1079"/>
      </w:tblGrid>
      <w:tr w:rsidR="00BF1064" w:rsidRPr="0034371D" w14:paraId="366F70DF" w14:textId="77777777" w:rsidTr="00977B8C">
        <w:trPr>
          <w:tblHeader/>
        </w:trPr>
        <w:tc>
          <w:tcPr>
            <w:tcW w:w="1537" w:type="pct"/>
            <w:shd w:val="clear" w:color="auto" w:fill="auto"/>
            <w:noWrap/>
            <w:tcMar>
              <w:left w:w="43" w:type="dxa"/>
              <w:right w:w="43" w:type="dxa"/>
            </w:tcMar>
            <w:vAlign w:val="center"/>
            <w:hideMark/>
          </w:tcPr>
          <w:p w14:paraId="55CAEEA2" w14:textId="77777777" w:rsidR="00BF1064" w:rsidRPr="0034371D" w:rsidRDefault="00BF1064" w:rsidP="0050177E">
            <w:pPr>
              <w:widowControl w:val="0"/>
              <w:jc w:val="left"/>
              <w:rPr>
                <w:b/>
                <w:bCs/>
                <w:color w:val="000000"/>
                <w:sz w:val="20"/>
                <w:szCs w:val="20"/>
                <w:lang w:val="en-CA"/>
              </w:rPr>
            </w:pPr>
            <w:r w:rsidRPr="0034371D">
              <w:rPr>
                <w:b/>
                <w:bCs/>
                <w:color w:val="000000"/>
                <w:sz w:val="20"/>
                <w:szCs w:val="20"/>
                <w:lang w:val="en-CA"/>
              </w:rPr>
              <w:t>HCFC</w:t>
            </w:r>
          </w:p>
        </w:tc>
        <w:tc>
          <w:tcPr>
            <w:tcW w:w="578" w:type="pct"/>
            <w:shd w:val="clear" w:color="auto" w:fill="auto"/>
            <w:noWrap/>
            <w:vAlign w:val="center"/>
            <w:hideMark/>
          </w:tcPr>
          <w:p w14:paraId="6531B197" w14:textId="77777777" w:rsidR="00BF1064" w:rsidRPr="0034371D" w:rsidRDefault="00BF1064" w:rsidP="0050177E">
            <w:pPr>
              <w:widowControl w:val="0"/>
              <w:jc w:val="center"/>
              <w:rPr>
                <w:b/>
                <w:bCs/>
                <w:color w:val="000000"/>
                <w:sz w:val="20"/>
                <w:szCs w:val="20"/>
                <w:lang w:val="en-CA"/>
              </w:rPr>
            </w:pPr>
            <w:r w:rsidRPr="0034371D">
              <w:rPr>
                <w:b/>
                <w:bCs/>
                <w:color w:val="000000"/>
                <w:sz w:val="20"/>
                <w:szCs w:val="20"/>
                <w:lang w:val="en-CA"/>
              </w:rPr>
              <w:t>2015</w:t>
            </w:r>
          </w:p>
        </w:tc>
        <w:tc>
          <w:tcPr>
            <w:tcW w:w="577" w:type="pct"/>
            <w:shd w:val="clear" w:color="auto" w:fill="auto"/>
            <w:noWrap/>
            <w:vAlign w:val="center"/>
            <w:hideMark/>
          </w:tcPr>
          <w:p w14:paraId="3E76C78C" w14:textId="77777777" w:rsidR="00BF1064" w:rsidRPr="0034371D" w:rsidRDefault="00BF1064" w:rsidP="0050177E">
            <w:pPr>
              <w:widowControl w:val="0"/>
              <w:jc w:val="center"/>
              <w:rPr>
                <w:b/>
                <w:bCs/>
                <w:color w:val="000000"/>
                <w:sz w:val="20"/>
                <w:szCs w:val="20"/>
                <w:lang w:val="en-CA"/>
              </w:rPr>
            </w:pPr>
            <w:r w:rsidRPr="0034371D">
              <w:rPr>
                <w:b/>
                <w:bCs/>
                <w:color w:val="000000"/>
                <w:sz w:val="20"/>
                <w:szCs w:val="20"/>
                <w:lang w:val="en-CA"/>
              </w:rPr>
              <w:t>2016</w:t>
            </w:r>
          </w:p>
        </w:tc>
        <w:tc>
          <w:tcPr>
            <w:tcW w:w="577" w:type="pct"/>
            <w:shd w:val="clear" w:color="auto" w:fill="auto"/>
            <w:noWrap/>
            <w:vAlign w:val="center"/>
            <w:hideMark/>
          </w:tcPr>
          <w:p w14:paraId="6DD20998" w14:textId="77777777" w:rsidR="00BF1064" w:rsidRPr="0034371D" w:rsidRDefault="00BF1064" w:rsidP="0050177E">
            <w:pPr>
              <w:widowControl w:val="0"/>
              <w:jc w:val="center"/>
              <w:rPr>
                <w:b/>
                <w:bCs/>
                <w:color w:val="000000"/>
                <w:sz w:val="20"/>
                <w:szCs w:val="20"/>
                <w:lang w:val="en-CA"/>
              </w:rPr>
            </w:pPr>
            <w:r w:rsidRPr="0034371D">
              <w:rPr>
                <w:b/>
                <w:bCs/>
                <w:color w:val="000000"/>
                <w:sz w:val="20"/>
                <w:szCs w:val="20"/>
                <w:lang w:val="en-CA"/>
              </w:rPr>
              <w:t>2017</w:t>
            </w:r>
          </w:p>
        </w:tc>
        <w:tc>
          <w:tcPr>
            <w:tcW w:w="577" w:type="pct"/>
          </w:tcPr>
          <w:p w14:paraId="2DC6EDDA" w14:textId="77777777" w:rsidR="00BF1064" w:rsidRPr="0034371D" w:rsidRDefault="00BF1064" w:rsidP="0050177E">
            <w:pPr>
              <w:widowControl w:val="0"/>
              <w:jc w:val="center"/>
              <w:rPr>
                <w:b/>
                <w:bCs/>
                <w:color w:val="000000"/>
                <w:sz w:val="20"/>
                <w:szCs w:val="20"/>
                <w:lang w:val="en-CA"/>
              </w:rPr>
            </w:pPr>
            <w:r w:rsidRPr="0034371D">
              <w:rPr>
                <w:b/>
                <w:bCs/>
                <w:color w:val="000000"/>
                <w:sz w:val="20"/>
                <w:szCs w:val="20"/>
                <w:lang w:val="en-CA"/>
              </w:rPr>
              <w:t>2018</w:t>
            </w:r>
          </w:p>
        </w:tc>
        <w:tc>
          <w:tcPr>
            <w:tcW w:w="577" w:type="pct"/>
          </w:tcPr>
          <w:p w14:paraId="439F91BF" w14:textId="442DD9C4" w:rsidR="00BF1064" w:rsidRPr="0034371D" w:rsidRDefault="00BF1064" w:rsidP="0050177E">
            <w:pPr>
              <w:widowControl w:val="0"/>
              <w:jc w:val="center"/>
              <w:rPr>
                <w:b/>
                <w:bCs/>
                <w:color w:val="000000"/>
                <w:sz w:val="20"/>
                <w:szCs w:val="20"/>
                <w:lang w:val="en-CA"/>
              </w:rPr>
            </w:pPr>
            <w:r w:rsidRPr="0034371D">
              <w:rPr>
                <w:b/>
                <w:bCs/>
                <w:color w:val="000000"/>
                <w:sz w:val="20"/>
                <w:szCs w:val="20"/>
                <w:lang w:val="en-CA"/>
              </w:rPr>
              <w:t>2019</w:t>
            </w:r>
          </w:p>
        </w:tc>
        <w:tc>
          <w:tcPr>
            <w:tcW w:w="578" w:type="pct"/>
            <w:shd w:val="clear" w:color="auto" w:fill="auto"/>
            <w:noWrap/>
            <w:vAlign w:val="center"/>
            <w:hideMark/>
          </w:tcPr>
          <w:p w14:paraId="5BA72626" w14:textId="77777777" w:rsidR="00BF1064" w:rsidRPr="0034371D" w:rsidRDefault="00BF1064" w:rsidP="0050177E">
            <w:pPr>
              <w:widowControl w:val="0"/>
              <w:jc w:val="center"/>
              <w:rPr>
                <w:b/>
                <w:bCs/>
                <w:color w:val="000000"/>
                <w:sz w:val="20"/>
                <w:szCs w:val="20"/>
                <w:lang w:val="en-CA"/>
              </w:rPr>
            </w:pPr>
            <w:r w:rsidRPr="0034371D">
              <w:rPr>
                <w:b/>
                <w:bCs/>
                <w:color w:val="000000"/>
                <w:sz w:val="20"/>
                <w:szCs w:val="20"/>
                <w:lang w:val="en-CA"/>
              </w:rPr>
              <w:t>Baseline</w:t>
            </w:r>
          </w:p>
        </w:tc>
      </w:tr>
      <w:tr w:rsidR="00492ED4" w:rsidRPr="0034371D" w14:paraId="5108B93B" w14:textId="77777777" w:rsidTr="00977B8C">
        <w:tc>
          <w:tcPr>
            <w:tcW w:w="5000" w:type="pct"/>
            <w:gridSpan w:val="7"/>
            <w:shd w:val="clear" w:color="auto" w:fill="auto"/>
            <w:noWrap/>
            <w:tcMar>
              <w:left w:w="43" w:type="dxa"/>
              <w:right w:w="43" w:type="dxa"/>
            </w:tcMar>
            <w:vAlign w:val="center"/>
            <w:hideMark/>
          </w:tcPr>
          <w:p w14:paraId="5F9778F8" w14:textId="3AA4F0AB" w:rsidR="00492ED4" w:rsidRPr="0034371D" w:rsidRDefault="00492ED4" w:rsidP="00492ED4">
            <w:pPr>
              <w:widowControl w:val="0"/>
              <w:jc w:val="left"/>
              <w:rPr>
                <w:b/>
                <w:bCs/>
                <w:color w:val="000000"/>
                <w:sz w:val="20"/>
                <w:szCs w:val="20"/>
                <w:lang w:val="en-CA"/>
              </w:rPr>
            </w:pPr>
            <w:r w:rsidRPr="0034371D">
              <w:rPr>
                <w:b/>
                <w:bCs/>
                <w:color w:val="000000"/>
                <w:sz w:val="20"/>
                <w:szCs w:val="20"/>
                <w:lang w:val="en-CA"/>
              </w:rPr>
              <w:t>Metric tonnes</w:t>
            </w:r>
            <w:r>
              <w:rPr>
                <w:b/>
                <w:bCs/>
                <w:color w:val="000000"/>
                <w:sz w:val="20"/>
                <w:szCs w:val="20"/>
                <w:lang w:val="en-CA"/>
              </w:rPr>
              <w:t xml:space="preserve"> (mt)</w:t>
            </w:r>
          </w:p>
        </w:tc>
      </w:tr>
      <w:tr w:rsidR="00492ED4" w:rsidRPr="0034371D" w14:paraId="615ED1EB" w14:textId="77777777" w:rsidTr="00977B8C">
        <w:tc>
          <w:tcPr>
            <w:tcW w:w="1537" w:type="pct"/>
            <w:shd w:val="clear" w:color="auto" w:fill="auto"/>
            <w:noWrap/>
            <w:tcMar>
              <w:left w:w="43" w:type="dxa"/>
              <w:right w:w="43" w:type="dxa"/>
            </w:tcMar>
            <w:vAlign w:val="center"/>
            <w:hideMark/>
          </w:tcPr>
          <w:p w14:paraId="56B6EA65" w14:textId="77777777" w:rsidR="00492ED4" w:rsidRPr="0034371D" w:rsidRDefault="00492ED4" w:rsidP="00492ED4">
            <w:pPr>
              <w:widowControl w:val="0"/>
              <w:jc w:val="left"/>
              <w:rPr>
                <w:color w:val="000000"/>
                <w:sz w:val="20"/>
                <w:szCs w:val="20"/>
                <w:lang w:val="en-CA"/>
              </w:rPr>
            </w:pPr>
            <w:r w:rsidRPr="0034371D">
              <w:rPr>
                <w:color w:val="000000"/>
                <w:sz w:val="20"/>
                <w:szCs w:val="20"/>
                <w:lang w:val="en-CA"/>
              </w:rPr>
              <w:t>HCFC-22</w:t>
            </w:r>
          </w:p>
        </w:tc>
        <w:tc>
          <w:tcPr>
            <w:tcW w:w="578" w:type="pct"/>
            <w:shd w:val="clear" w:color="auto" w:fill="auto"/>
            <w:noWrap/>
            <w:tcMar>
              <w:right w:w="173" w:type="dxa"/>
            </w:tcMar>
            <w:vAlign w:val="bottom"/>
          </w:tcPr>
          <w:p w14:paraId="424AF5FD" w14:textId="5C7311C3" w:rsidR="00492ED4" w:rsidRPr="0034371D" w:rsidRDefault="00492ED4" w:rsidP="00492ED4">
            <w:pPr>
              <w:widowControl w:val="0"/>
              <w:jc w:val="right"/>
              <w:rPr>
                <w:sz w:val="20"/>
                <w:szCs w:val="20"/>
                <w:lang w:val="en-CA"/>
              </w:rPr>
            </w:pPr>
            <w:r w:rsidRPr="005E2E96">
              <w:rPr>
                <w:sz w:val="20"/>
                <w:szCs w:val="20"/>
              </w:rPr>
              <w:t>2,783.22</w:t>
            </w:r>
          </w:p>
        </w:tc>
        <w:tc>
          <w:tcPr>
            <w:tcW w:w="577" w:type="pct"/>
            <w:shd w:val="clear" w:color="auto" w:fill="auto"/>
            <w:noWrap/>
            <w:tcMar>
              <w:right w:w="173" w:type="dxa"/>
            </w:tcMar>
            <w:vAlign w:val="bottom"/>
          </w:tcPr>
          <w:p w14:paraId="50CBC7D2" w14:textId="457D50B0" w:rsidR="00492ED4" w:rsidRPr="0034371D" w:rsidRDefault="00492ED4" w:rsidP="00492ED4">
            <w:pPr>
              <w:widowControl w:val="0"/>
              <w:jc w:val="right"/>
              <w:rPr>
                <w:sz w:val="20"/>
                <w:szCs w:val="20"/>
                <w:lang w:val="en-CA"/>
              </w:rPr>
            </w:pPr>
            <w:r w:rsidRPr="005E2E96">
              <w:rPr>
                <w:sz w:val="20"/>
                <w:szCs w:val="20"/>
              </w:rPr>
              <w:t>2,922.89</w:t>
            </w:r>
          </w:p>
        </w:tc>
        <w:tc>
          <w:tcPr>
            <w:tcW w:w="577" w:type="pct"/>
            <w:shd w:val="clear" w:color="auto" w:fill="auto"/>
            <w:noWrap/>
            <w:tcMar>
              <w:right w:w="173" w:type="dxa"/>
            </w:tcMar>
            <w:vAlign w:val="bottom"/>
          </w:tcPr>
          <w:p w14:paraId="34BDA61F" w14:textId="738D4A86" w:rsidR="00492ED4" w:rsidRPr="0034371D" w:rsidRDefault="00492ED4" w:rsidP="00492ED4">
            <w:pPr>
              <w:widowControl w:val="0"/>
              <w:jc w:val="right"/>
              <w:rPr>
                <w:color w:val="000000"/>
                <w:sz w:val="20"/>
                <w:szCs w:val="20"/>
                <w:lang w:val="en-CA"/>
              </w:rPr>
            </w:pPr>
            <w:r w:rsidRPr="005E2E96">
              <w:rPr>
                <w:sz w:val="20"/>
                <w:szCs w:val="20"/>
              </w:rPr>
              <w:t>2,120.28</w:t>
            </w:r>
          </w:p>
        </w:tc>
        <w:tc>
          <w:tcPr>
            <w:tcW w:w="577" w:type="pct"/>
            <w:tcMar>
              <w:right w:w="173" w:type="dxa"/>
            </w:tcMar>
          </w:tcPr>
          <w:p w14:paraId="6A9ABD24" w14:textId="0E70E7AD" w:rsidR="00492ED4" w:rsidRPr="0034371D" w:rsidRDefault="00492ED4" w:rsidP="00492ED4">
            <w:pPr>
              <w:widowControl w:val="0"/>
              <w:jc w:val="right"/>
              <w:rPr>
                <w:color w:val="000000"/>
                <w:sz w:val="20"/>
                <w:szCs w:val="20"/>
                <w:lang w:val="en-CA"/>
              </w:rPr>
            </w:pPr>
            <w:r w:rsidRPr="005E2E96">
              <w:rPr>
                <w:color w:val="000000"/>
                <w:sz w:val="20"/>
                <w:szCs w:val="20"/>
                <w:lang w:val="en-CA"/>
              </w:rPr>
              <w:t>1,810.64</w:t>
            </w:r>
          </w:p>
        </w:tc>
        <w:tc>
          <w:tcPr>
            <w:tcW w:w="577" w:type="pct"/>
            <w:tcMar>
              <w:right w:w="173" w:type="dxa"/>
            </w:tcMar>
          </w:tcPr>
          <w:p w14:paraId="4D56EBAA" w14:textId="7A2ACB53" w:rsidR="00492ED4" w:rsidRPr="0034371D" w:rsidRDefault="00F51C63" w:rsidP="00492ED4">
            <w:pPr>
              <w:widowControl w:val="0"/>
              <w:jc w:val="right"/>
              <w:rPr>
                <w:color w:val="000000"/>
                <w:sz w:val="20"/>
                <w:szCs w:val="20"/>
                <w:lang w:val="en-CA"/>
              </w:rPr>
            </w:pPr>
            <w:r>
              <w:rPr>
                <w:color w:val="000000"/>
                <w:sz w:val="20"/>
                <w:szCs w:val="20"/>
                <w:lang w:val="en-CA"/>
              </w:rPr>
              <w:t>1,058.09</w:t>
            </w:r>
          </w:p>
        </w:tc>
        <w:tc>
          <w:tcPr>
            <w:tcW w:w="578" w:type="pct"/>
            <w:shd w:val="clear" w:color="auto" w:fill="auto"/>
            <w:noWrap/>
            <w:tcMar>
              <w:right w:w="173" w:type="dxa"/>
            </w:tcMar>
            <w:vAlign w:val="center"/>
          </w:tcPr>
          <w:p w14:paraId="1A9BAD94" w14:textId="4E7707D0" w:rsidR="00492ED4" w:rsidRPr="0034371D" w:rsidRDefault="00492ED4" w:rsidP="00492ED4">
            <w:pPr>
              <w:widowControl w:val="0"/>
              <w:jc w:val="right"/>
              <w:rPr>
                <w:color w:val="000000"/>
                <w:sz w:val="20"/>
                <w:szCs w:val="20"/>
                <w:lang w:val="en-CA"/>
              </w:rPr>
            </w:pPr>
            <w:r w:rsidRPr="005E2E96">
              <w:rPr>
                <w:color w:val="000000"/>
                <w:sz w:val="20"/>
                <w:szCs w:val="20"/>
                <w:lang w:val="en-CA"/>
              </w:rPr>
              <w:t>2,974.55</w:t>
            </w:r>
          </w:p>
        </w:tc>
      </w:tr>
      <w:tr w:rsidR="00492ED4" w:rsidRPr="0034371D" w14:paraId="507BF1E8" w14:textId="77777777" w:rsidTr="00977B8C">
        <w:tc>
          <w:tcPr>
            <w:tcW w:w="1537" w:type="pct"/>
            <w:shd w:val="clear" w:color="auto" w:fill="auto"/>
            <w:noWrap/>
            <w:tcMar>
              <w:left w:w="43" w:type="dxa"/>
              <w:right w:w="43" w:type="dxa"/>
            </w:tcMar>
            <w:vAlign w:val="center"/>
            <w:hideMark/>
          </w:tcPr>
          <w:p w14:paraId="3523746F" w14:textId="77777777" w:rsidR="00492ED4" w:rsidRPr="0034371D" w:rsidRDefault="00492ED4" w:rsidP="00492ED4">
            <w:pPr>
              <w:widowControl w:val="0"/>
              <w:jc w:val="left"/>
              <w:rPr>
                <w:color w:val="000000"/>
                <w:sz w:val="20"/>
                <w:szCs w:val="20"/>
                <w:lang w:val="en-CA"/>
              </w:rPr>
            </w:pPr>
            <w:r w:rsidRPr="0034371D">
              <w:rPr>
                <w:color w:val="000000"/>
                <w:sz w:val="20"/>
                <w:szCs w:val="20"/>
                <w:lang w:val="en-CA"/>
              </w:rPr>
              <w:t>HCFC-141b</w:t>
            </w:r>
          </w:p>
        </w:tc>
        <w:tc>
          <w:tcPr>
            <w:tcW w:w="578" w:type="pct"/>
            <w:shd w:val="clear" w:color="auto" w:fill="auto"/>
            <w:noWrap/>
            <w:tcMar>
              <w:right w:w="173" w:type="dxa"/>
            </w:tcMar>
            <w:vAlign w:val="bottom"/>
          </w:tcPr>
          <w:p w14:paraId="2C3683D8" w14:textId="1C748807" w:rsidR="00492ED4" w:rsidRPr="0034371D" w:rsidRDefault="00492ED4" w:rsidP="00492ED4">
            <w:pPr>
              <w:widowControl w:val="0"/>
              <w:jc w:val="right"/>
              <w:rPr>
                <w:sz w:val="20"/>
                <w:szCs w:val="20"/>
                <w:lang w:val="en-CA"/>
              </w:rPr>
            </w:pPr>
            <w:r w:rsidRPr="005E2E96">
              <w:rPr>
                <w:sz w:val="20"/>
                <w:szCs w:val="20"/>
              </w:rPr>
              <w:t>1,420.00</w:t>
            </w:r>
          </w:p>
        </w:tc>
        <w:tc>
          <w:tcPr>
            <w:tcW w:w="577" w:type="pct"/>
            <w:shd w:val="clear" w:color="auto" w:fill="auto"/>
            <w:noWrap/>
            <w:tcMar>
              <w:right w:w="173" w:type="dxa"/>
            </w:tcMar>
            <w:vAlign w:val="bottom"/>
          </w:tcPr>
          <w:p w14:paraId="426CADD1" w14:textId="3D934684" w:rsidR="00492ED4" w:rsidRPr="0034371D" w:rsidRDefault="00492ED4" w:rsidP="00492ED4">
            <w:pPr>
              <w:widowControl w:val="0"/>
              <w:jc w:val="right"/>
              <w:rPr>
                <w:sz w:val="20"/>
                <w:szCs w:val="20"/>
                <w:lang w:val="en-CA"/>
              </w:rPr>
            </w:pPr>
            <w:r w:rsidRPr="005E2E96">
              <w:rPr>
                <w:sz w:val="20"/>
                <w:szCs w:val="20"/>
              </w:rPr>
              <w:t>1,020.18</w:t>
            </w:r>
          </w:p>
        </w:tc>
        <w:tc>
          <w:tcPr>
            <w:tcW w:w="577" w:type="pct"/>
            <w:shd w:val="clear" w:color="auto" w:fill="auto"/>
            <w:noWrap/>
            <w:tcMar>
              <w:right w:w="173" w:type="dxa"/>
            </w:tcMar>
            <w:vAlign w:val="bottom"/>
          </w:tcPr>
          <w:p w14:paraId="5E54F52E" w14:textId="560504DA" w:rsidR="00492ED4" w:rsidRPr="0034371D" w:rsidRDefault="00492ED4" w:rsidP="00492ED4">
            <w:pPr>
              <w:widowControl w:val="0"/>
              <w:jc w:val="right"/>
              <w:rPr>
                <w:color w:val="000000"/>
                <w:sz w:val="20"/>
                <w:szCs w:val="20"/>
                <w:lang w:val="en-CA"/>
              </w:rPr>
            </w:pPr>
            <w:r w:rsidRPr="005E2E96">
              <w:rPr>
                <w:sz w:val="20"/>
                <w:szCs w:val="20"/>
              </w:rPr>
              <w:t>1,024.08</w:t>
            </w:r>
          </w:p>
        </w:tc>
        <w:tc>
          <w:tcPr>
            <w:tcW w:w="577" w:type="pct"/>
            <w:tcMar>
              <w:right w:w="173" w:type="dxa"/>
            </w:tcMar>
          </w:tcPr>
          <w:p w14:paraId="7C4EBFC5" w14:textId="1998034D" w:rsidR="00492ED4" w:rsidRPr="0034371D" w:rsidRDefault="00492ED4" w:rsidP="00492ED4">
            <w:pPr>
              <w:widowControl w:val="0"/>
              <w:jc w:val="right"/>
              <w:rPr>
                <w:color w:val="000000"/>
                <w:sz w:val="20"/>
                <w:szCs w:val="20"/>
                <w:lang w:val="en-CA"/>
              </w:rPr>
            </w:pPr>
            <w:r w:rsidRPr="005E2E96">
              <w:rPr>
                <w:color w:val="000000"/>
                <w:sz w:val="20"/>
                <w:szCs w:val="20"/>
                <w:lang w:val="en-CA"/>
              </w:rPr>
              <w:t>576.12</w:t>
            </w:r>
          </w:p>
        </w:tc>
        <w:tc>
          <w:tcPr>
            <w:tcW w:w="577" w:type="pct"/>
            <w:tcMar>
              <w:right w:w="173" w:type="dxa"/>
            </w:tcMar>
          </w:tcPr>
          <w:p w14:paraId="741FF581" w14:textId="174D3196" w:rsidR="00492ED4" w:rsidRPr="0034371D" w:rsidRDefault="00F51C63" w:rsidP="00492ED4">
            <w:pPr>
              <w:widowControl w:val="0"/>
              <w:jc w:val="right"/>
              <w:rPr>
                <w:color w:val="000000"/>
                <w:sz w:val="20"/>
                <w:szCs w:val="20"/>
                <w:lang w:val="en-CA"/>
              </w:rPr>
            </w:pPr>
            <w:r>
              <w:rPr>
                <w:color w:val="000000"/>
                <w:sz w:val="20"/>
                <w:szCs w:val="20"/>
                <w:lang w:val="en-CA"/>
              </w:rPr>
              <w:t>50.88</w:t>
            </w:r>
          </w:p>
        </w:tc>
        <w:tc>
          <w:tcPr>
            <w:tcW w:w="578" w:type="pct"/>
            <w:shd w:val="clear" w:color="auto" w:fill="auto"/>
            <w:noWrap/>
            <w:tcMar>
              <w:right w:w="173" w:type="dxa"/>
            </w:tcMar>
            <w:vAlign w:val="center"/>
          </w:tcPr>
          <w:p w14:paraId="091A4955" w14:textId="477394E6" w:rsidR="00492ED4" w:rsidRPr="0034371D" w:rsidRDefault="00492ED4" w:rsidP="00492ED4">
            <w:pPr>
              <w:widowControl w:val="0"/>
              <w:jc w:val="right"/>
              <w:rPr>
                <w:color w:val="000000"/>
                <w:sz w:val="20"/>
                <w:szCs w:val="20"/>
                <w:lang w:val="en-CA"/>
              </w:rPr>
            </w:pPr>
            <w:r w:rsidRPr="005E2E96">
              <w:rPr>
                <w:color w:val="000000"/>
                <w:sz w:val="20"/>
                <w:szCs w:val="20"/>
                <w:lang w:val="en-CA"/>
              </w:rPr>
              <w:t>1,971.82</w:t>
            </w:r>
          </w:p>
        </w:tc>
      </w:tr>
      <w:tr w:rsidR="00492ED4" w:rsidRPr="0034371D" w14:paraId="0F77F62A" w14:textId="77777777" w:rsidTr="00977B8C">
        <w:tc>
          <w:tcPr>
            <w:tcW w:w="1537" w:type="pct"/>
            <w:shd w:val="clear" w:color="auto" w:fill="auto"/>
            <w:noWrap/>
            <w:tcMar>
              <w:left w:w="43" w:type="dxa"/>
              <w:right w:w="43" w:type="dxa"/>
            </w:tcMar>
            <w:hideMark/>
          </w:tcPr>
          <w:p w14:paraId="74FD6C50" w14:textId="2E36BBA0" w:rsidR="00492ED4" w:rsidRPr="0034371D" w:rsidRDefault="00492ED4" w:rsidP="00492ED4">
            <w:pPr>
              <w:jc w:val="left"/>
              <w:rPr>
                <w:rFonts w:eastAsiaTheme="minorHAnsi"/>
                <w:b/>
                <w:color w:val="000000"/>
                <w:sz w:val="20"/>
                <w:szCs w:val="20"/>
                <w:lang w:val="en-CA"/>
              </w:rPr>
            </w:pPr>
            <w:r>
              <w:rPr>
                <w:b/>
                <w:color w:val="000000"/>
                <w:sz w:val="20"/>
                <w:szCs w:val="20"/>
                <w:lang w:val="en-CA"/>
              </w:rPr>
              <w:t>Total</w:t>
            </w:r>
            <w:r w:rsidRPr="0034371D">
              <w:rPr>
                <w:b/>
                <w:color w:val="000000"/>
                <w:sz w:val="20"/>
                <w:szCs w:val="20"/>
                <w:lang w:val="en-CA"/>
              </w:rPr>
              <w:t xml:space="preserve"> (mt)</w:t>
            </w:r>
          </w:p>
        </w:tc>
        <w:tc>
          <w:tcPr>
            <w:tcW w:w="578" w:type="pct"/>
            <w:shd w:val="clear" w:color="auto" w:fill="auto"/>
            <w:noWrap/>
            <w:tcMar>
              <w:right w:w="173" w:type="dxa"/>
            </w:tcMar>
            <w:vAlign w:val="center"/>
          </w:tcPr>
          <w:p w14:paraId="39312FC0" w14:textId="77C36E38" w:rsidR="00492ED4" w:rsidRPr="0034371D" w:rsidRDefault="00492ED4" w:rsidP="00492ED4">
            <w:pPr>
              <w:widowControl w:val="0"/>
              <w:jc w:val="right"/>
              <w:rPr>
                <w:b/>
                <w:color w:val="000000"/>
                <w:sz w:val="20"/>
                <w:szCs w:val="20"/>
                <w:lang w:val="en-CA"/>
              </w:rPr>
            </w:pPr>
            <w:r w:rsidRPr="005E2E96">
              <w:rPr>
                <w:b/>
                <w:color w:val="000000"/>
                <w:sz w:val="20"/>
                <w:szCs w:val="20"/>
                <w:lang w:val="en-CA"/>
              </w:rPr>
              <w:t>4,203.22</w:t>
            </w:r>
          </w:p>
        </w:tc>
        <w:tc>
          <w:tcPr>
            <w:tcW w:w="577" w:type="pct"/>
            <w:shd w:val="clear" w:color="auto" w:fill="auto"/>
            <w:noWrap/>
            <w:tcMar>
              <w:right w:w="173" w:type="dxa"/>
            </w:tcMar>
            <w:vAlign w:val="center"/>
          </w:tcPr>
          <w:p w14:paraId="2F01A7CD" w14:textId="1F6864F7" w:rsidR="00492ED4" w:rsidRPr="0034371D" w:rsidRDefault="00492ED4" w:rsidP="00492ED4">
            <w:pPr>
              <w:widowControl w:val="0"/>
              <w:jc w:val="right"/>
              <w:rPr>
                <w:b/>
                <w:color w:val="000000"/>
                <w:sz w:val="20"/>
                <w:szCs w:val="20"/>
                <w:lang w:val="en-CA"/>
              </w:rPr>
            </w:pPr>
            <w:r w:rsidRPr="005E2E96">
              <w:rPr>
                <w:b/>
                <w:color w:val="000000"/>
                <w:sz w:val="20"/>
                <w:szCs w:val="20"/>
                <w:lang w:val="en-CA"/>
              </w:rPr>
              <w:t>3,943.07</w:t>
            </w:r>
          </w:p>
        </w:tc>
        <w:tc>
          <w:tcPr>
            <w:tcW w:w="577" w:type="pct"/>
            <w:noWrap/>
            <w:tcMar>
              <w:right w:w="173" w:type="dxa"/>
            </w:tcMar>
          </w:tcPr>
          <w:p w14:paraId="6D8F2F26" w14:textId="02F60CB5" w:rsidR="00492ED4" w:rsidRPr="0034371D" w:rsidRDefault="00492ED4" w:rsidP="00492ED4">
            <w:pPr>
              <w:widowControl w:val="0"/>
              <w:jc w:val="right"/>
              <w:rPr>
                <w:b/>
                <w:color w:val="000000"/>
                <w:sz w:val="20"/>
                <w:szCs w:val="20"/>
                <w:lang w:val="en-CA"/>
              </w:rPr>
            </w:pPr>
            <w:r w:rsidRPr="005E2E96">
              <w:rPr>
                <w:b/>
                <w:color w:val="000000"/>
                <w:sz w:val="20"/>
                <w:szCs w:val="20"/>
                <w:lang w:val="en-CA"/>
              </w:rPr>
              <w:t>3,144.96</w:t>
            </w:r>
          </w:p>
        </w:tc>
        <w:tc>
          <w:tcPr>
            <w:tcW w:w="577" w:type="pct"/>
            <w:tcMar>
              <w:right w:w="173" w:type="dxa"/>
            </w:tcMar>
          </w:tcPr>
          <w:p w14:paraId="2910B02E" w14:textId="34523F57" w:rsidR="00492ED4" w:rsidRPr="0034371D" w:rsidRDefault="00492ED4" w:rsidP="00492ED4">
            <w:pPr>
              <w:widowControl w:val="0"/>
              <w:jc w:val="right"/>
              <w:rPr>
                <w:b/>
                <w:color w:val="000000"/>
                <w:sz w:val="20"/>
                <w:szCs w:val="20"/>
                <w:lang w:val="en-CA"/>
              </w:rPr>
            </w:pPr>
            <w:r w:rsidRPr="005E2E96">
              <w:rPr>
                <w:b/>
                <w:color w:val="000000"/>
                <w:sz w:val="20"/>
                <w:szCs w:val="20"/>
                <w:lang w:val="en-CA"/>
              </w:rPr>
              <w:t>2,386.76</w:t>
            </w:r>
          </w:p>
        </w:tc>
        <w:tc>
          <w:tcPr>
            <w:tcW w:w="577" w:type="pct"/>
            <w:tcMar>
              <w:right w:w="173" w:type="dxa"/>
            </w:tcMar>
          </w:tcPr>
          <w:p w14:paraId="0043936E" w14:textId="0FB43569" w:rsidR="00492ED4" w:rsidRPr="0034371D" w:rsidRDefault="00F51C63" w:rsidP="00492ED4">
            <w:pPr>
              <w:widowControl w:val="0"/>
              <w:jc w:val="right"/>
              <w:rPr>
                <w:b/>
                <w:color w:val="000000"/>
                <w:sz w:val="20"/>
                <w:szCs w:val="20"/>
                <w:lang w:val="en-CA"/>
              </w:rPr>
            </w:pPr>
            <w:r>
              <w:rPr>
                <w:b/>
                <w:color w:val="000000"/>
                <w:sz w:val="20"/>
                <w:szCs w:val="20"/>
                <w:lang w:val="en-CA"/>
              </w:rPr>
              <w:t>1,108.97</w:t>
            </w:r>
          </w:p>
        </w:tc>
        <w:tc>
          <w:tcPr>
            <w:tcW w:w="578" w:type="pct"/>
            <w:shd w:val="clear" w:color="auto" w:fill="auto"/>
            <w:noWrap/>
            <w:tcMar>
              <w:right w:w="173" w:type="dxa"/>
            </w:tcMar>
            <w:vAlign w:val="center"/>
          </w:tcPr>
          <w:p w14:paraId="3B7B97B6" w14:textId="38240955" w:rsidR="00492ED4" w:rsidRPr="0034371D" w:rsidRDefault="00492ED4" w:rsidP="00492ED4">
            <w:pPr>
              <w:widowControl w:val="0"/>
              <w:jc w:val="right"/>
              <w:rPr>
                <w:b/>
                <w:color w:val="000000"/>
                <w:sz w:val="20"/>
                <w:szCs w:val="20"/>
                <w:lang w:val="en-CA"/>
              </w:rPr>
            </w:pPr>
            <w:r w:rsidRPr="005E2E96">
              <w:rPr>
                <w:b/>
                <w:color w:val="000000"/>
                <w:sz w:val="20"/>
                <w:szCs w:val="20"/>
                <w:lang w:val="en-CA"/>
              </w:rPr>
              <w:t>4,945.80</w:t>
            </w:r>
          </w:p>
        </w:tc>
      </w:tr>
      <w:tr w:rsidR="00492ED4" w:rsidRPr="0034371D" w14:paraId="3A02A58D" w14:textId="77777777" w:rsidTr="00977B8C">
        <w:tc>
          <w:tcPr>
            <w:tcW w:w="5000" w:type="pct"/>
            <w:gridSpan w:val="7"/>
            <w:shd w:val="clear" w:color="auto" w:fill="auto"/>
            <w:noWrap/>
            <w:tcMar>
              <w:left w:w="43" w:type="dxa"/>
              <w:right w:w="173" w:type="dxa"/>
            </w:tcMar>
            <w:vAlign w:val="center"/>
            <w:hideMark/>
          </w:tcPr>
          <w:p w14:paraId="3F76575F" w14:textId="2699CC94" w:rsidR="00492ED4" w:rsidRPr="0034371D" w:rsidRDefault="00492ED4" w:rsidP="00492ED4">
            <w:pPr>
              <w:widowControl w:val="0"/>
              <w:jc w:val="left"/>
              <w:rPr>
                <w:color w:val="000000"/>
                <w:sz w:val="20"/>
                <w:szCs w:val="20"/>
                <w:lang w:val="en-CA"/>
              </w:rPr>
            </w:pPr>
            <w:r w:rsidRPr="0034371D">
              <w:rPr>
                <w:b/>
                <w:bCs/>
                <w:color w:val="000000"/>
                <w:sz w:val="20"/>
                <w:szCs w:val="20"/>
                <w:lang w:val="en-CA"/>
              </w:rPr>
              <w:t>ODP tonnes</w:t>
            </w:r>
          </w:p>
        </w:tc>
      </w:tr>
      <w:tr w:rsidR="00492ED4" w:rsidRPr="0034371D" w14:paraId="5E47569C" w14:textId="77777777" w:rsidTr="00977B8C">
        <w:tc>
          <w:tcPr>
            <w:tcW w:w="1537" w:type="pct"/>
            <w:shd w:val="clear" w:color="auto" w:fill="auto"/>
            <w:noWrap/>
            <w:tcMar>
              <w:left w:w="43" w:type="dxa"/>
              <w:right w:w="43" w:type="dxa"/>
            </w:tcMar>
            <w:vAlign w:val="center"/>
            <w:hideMark/>
          </w:tcPr>
          <w:p w14:paraId="1295DFB4" w14:textId="77777777" w:rsidR="00492ED4" w:rsidRPr="0034371D" w:rsidRDefault="00492ED4" w:rsidP="00492ED4">
            <w:pPr>
              <w:widowControl w:val="0"/>
              <w:jc w:val="left"/>
              <w:rPr>
                <w:color w:val="000000"/>
                <w:sz w:val="20"/>
                <w:szCs w:val="20"/>
                <w:lang w:val="en-CA"/>
              </w:rPr>
            </w:pPr>
            <w:r w:rsidRPr="0034371D">
              <w:rPr>
                <w:color w:val="000000"/>
                <w:sz w:val="20"/>
                <w:szCs w:val="20"/>
                <w:lang w:val="en-CA"/>
              </w:rPr>
              <w:t>HCFC-22</w:t>
            </w:r>
          </w:p>
        </w:tc>
        <w:tc>
          <w:tcPr>
            <w:tcW w:w="577" w:type="pct"/>
            <w:shd w:val="clear" w:color="auto" w:fill="auto"/>
            <w:noWrap/>
            <w:tcMar>
              <w:right w:w="173" w:type="dxa"/>
            </w:tcMar>
            <w:vAlign w:val="center"/>
          </w:tcPr>
          <w:p w14:paraId="1AB3A8D3" w14:textId="02573392" w:rsidR="00492ED4" w:rsidRPr="0034371D" w:rsidRDefault="00492ED4" w:rsidP="00492ED4">
            <w:pPr>
              <w:widowControl w:val="0"/>
              <w:jc w:val="right"/>
              <w:rPr>
                <w:color w:val="000000"/>
                <w:sz w:val="20"/>
                <w:szCs w:val="20"/>
                <w:lang w:val="en-CA" w:eastAsia="en-CA"/>
              </w:rPr>
            </w:pPr>
            <w:r w:rsidRPr="005E2E96">
              <w:rPr>
                <w:color w:val="000000"/>
                <w:sz w:val="20"/>
                <w:szCs w:val="20"/>
                <w:lang w:val="en-CA"/>
              </w:rPr>
              <w:t>153.08</w:t>
            </w:r>
          </w:p>
        </w:tc>
        <w:tc>
          <w:tcPr>
            <w:tcW w:w="577" w:type="pct"/>
            <w:shd w:val="clear" w:color="auto" w:fill="auto"/>
            <w:noWrap/>
            <w:tcMar>
              <w:right w:w="173" w:type="dxa"/>
            </w:tcMar>
            <w:vAlign w:val="center"/>
          </w:tcPr>
          <w:p w14:paraId="79607579" w14:textId="66620C87" w:rsidR="00492ED4" w:rsidRPr="0034371D" w:rsidRDefault="00492ED4" w:rsidP="00492ED4">
            <w:pPr>
              <w:widowControl w:val="0"/>
              <w:jc w:val="right"/>
              <w:rPr>
                <w:color w:val="000000"/>
                <w:sz w:val="20"/>
                <w:szCs w:val="20"/>
                <w:lang w:val="en-CA"/>
              </w:rPr>
            </w:pPr>
            <w:r w:rsidRPr="005E2E96">
              <w:rPr>
                <w:color w:val="000000"/>
                <w:sz w:val="20"/>
                <w:szCs w:val="20"/>
                <w:lang w:val="en-CA"/>
              </w:rPr>
              <w:t>160.76</w:t>
            </w:r>
          </w:p>
        </w:tc>
        <w:tc>
          <w:tcPr>
            <w:tcW w:w="577" w:type="pct"/>
            <w:noWrap/>
            <w:tcMar>
              <w:right w:w="173" w:type="dxa"/>
            </w:tcMar>
          </w:tcPr>
          <w:p w14:paraId="0487A676" w14:textId="5A87827E" w:rsidR="00492ED4" w:rsidRPr="0034371D" w:rsidRDefault="00492ED4" w:rsidP="00492ED4">
            <w:pPr>
              <w:widowControl w:val="0"/>
              <w:jc w:val="right"/>
              <w:rPr>
                <w:color w:val="000000"/>
                <w:sz w:val="20"/>
                <w:szCs w:val="20"/>
                <w:lang w:val="en-CA"/>
              </w:rPr>
            </w:pPr>
            <w:r w:rsidRPr="005E2E96">
              <w:rPr>
                <w:color w:val="000000"/>
                <w:sz w:val="20"/>
                <w:szCs w:val="20"/>
                <w:lang w:val="en-CA"/>
              </w:rPr>
              <w:t>116.62</w:t>
            </w:r>
          </w:p>
        </w:tc>
        <w:tc>
          <w:tcPr>
            <w:tcW w:w="577" w:type="pct"/>
            <w:tcMar>
              <w:right w:w="173" w:type="dxa"/>
            </w:tcMar>
          </w:tcPr>
          <w:p w14:paraId="6309A7F3" w14:textId="1BA5F863" w:rsidR="00492ED4" w:rsidRPr="0034371D" w:rsidRDefault="00492ED4" w:rsidP="00492ED4">
            <w:pPr>
              <w:widowControl w:val="0"/>
              <w:jc w:val="right"/>
              <w:rPr>
                <w:color w:val="000000"/>
                <w:sz w:val="20"/>
                <w:szCs w:val="20"/>
                <w:lang w:val="en-CA"/>
              </w:rPr>
            </w:pPr>
            <w:r w:rsidRPr="005E2E96">
              <w:rPr>
                <w:color w:val="000000"/>
                <w:sz w:val="20"/>
                <w:szCs w:val="20"/>
                <w:lang w:val="en-CA"/>
              </w:rPr>
              <w:t>99.59</w:t>
            </w:r>
          </w:p>
        </w:tc>
        <w:tc>
          <w:tcPr>
            <w:tcW w:w="577" w:type="pct"/>
            <w:tcMar>
              <w:right w:w="173" w:type="dxa"/>
            </w:tcMar>
          </w:tcPr>
          <w:p w14:paraId="047D0021" w14:textId="321B31C8" w:rsidR="00492ED4" w:rsidRPr="0034371D" w:rsidRDefault="00F51C63" w:rsidP="00492ED4">
            <w:pPr>
              <w:widowControl w:val="0"/>
              <w:jc w:val="right"/>
              <w:rPr>
                <w:color w:val="000000"/>
                <w:sz w:val="20"/>
                <w:szCs w:val="20"/>
                <w:lang w:val="en-CA"/>
              </w:rPr>
            </w:pPr>
            <w:r>
              <w:rPr>
                <w:color w:val="000000"/>
                <w:sz w:val="20"/>
                <w:szCs w:val="20"/>
                <w:lang w:val="en-CA"/>
              </w:rPr>
              <w:t>58.19</w:t>
            </w:r>
          </w:p>
        </w:tc>
        <w:tc>
          <w:tcPr>
            <w:tcW w:w="577" w:type="pct"/>
            <w:shd w:val="clear" w:color="auto" w:fill="auto"/>
            <w:noWrap/>
            <w:tcMar>
              <w:right w:w="173" w:type="dxa"/>
            </w:tcMar>
            <w:vAlign w:val="center"/>
          </w:tcPr>
          <w:p w14:paraId="4A7AA637" w14:textId="5986CA2F" w:rsidR="00492ED4" w:rsidRPr="0034371D" w:rsidRDefault="00492ED4" w:rsidP="00492ED4">
            <w:pPr>
              <w:widowControl w:val="0"/>
              <w:jc w:val="right"/>
              <w:rPr>
                <w:color w:val="000000"/>
                <w:sz w:val="20"/>
                <w:szCs w:val="20"/>
                <w:lang w:val="en-CA"/>
              </w:rPr>
            </w:pPr>
            <w:r w:rsidRPr="005E2E96">
              <w:rPr>
                <w:color w:val="000000"/>
                <w:sz w:val="20"/>
                <w:szCs w:val="20"/>
                <w:lang w:val="en-CA"/>
              </w:rPr>
              <w:t>163.60</w:t>
            </w:r>
          </w:p>
        </w:tc>
      </w:tr>
      <w:tr w:rsidR="00492ED4" w:rsidRPr="0034371D" w14:paraId="05FCD4FC" w14:textId="77777777" w:rsidTr="00977B8C">
        <w:tc>
          <w:tcPr>
            <w:tcW w:w="1537" w:type="pct"/>
            <w:shd w:val="clear" w:color="auto" w:fill="auto"/>
            <w:noWrap/>
            <w:tcMar>
              <w:left w:w="43" w:type="dxa"/>
              <w:right w:w="43" w:type="dxa"/>
            </w:tcMar>
            <w:vAlign w:val="center"/>
            <w:hideMark/>
          </w:tcPr>
          <w:p w14:paraId="429B1091" w14:textId="77777777" w:rsidR="00492ED4" w:rsidRPr="0034371D" w:rsidRDefault="00492ED4" w:rsidP="00492ED4">
            <w:pPr>
              <w:widowControl w:val="0"/>
              <w:jc w:val="left"/>
              <w:rPr>
                <w:color w:val="000000"/>
                <w:sz w:val="20"/>
                <w:szCs w:val="20"/>
                <w:lang w:val="en-CA"/>
              </w:rPr>
            </w:pPr>
            <w:r w:rsidRPr="0034371D">
              <w:rPr>
                <w:color w:val="000000"/>
                <w:sz w:val="20"/>
                <w:szCs w:val="20"/>
                <w:lang w:val="en-CA"/>
              </w:rPr>
              <w:t>HCFC-141b</w:t>
            </w:r>
          </w:p>
        </w:tc>
        <w:tc>
          <w:tcPr>
            <w:tcW w:w="577" w:type="pct"/>
            <w:shd w:val="clear" w:color="auto" w:fill="auto"/>
            <w:noWrap/>
            <w:tcMar>
              <w:right w:w="173" w:type="dxa"/>
            </w:tcMar>
            <w:vAlign w:val="center"/>
          </w:tcPr>
          <w:p w14:paraId="51D76334" w14:textId="4936B4EC" w:rsidR="00492ED4" w:rsidRPr="0034371D" w:rsidRDefault="00492ED4" w:rsidP="00492ED4">
            <w:pPr>
              <w:widowControl w:val="0"/>
              <w:jc w:val="right"/>
              <w:rPr>
                <w:color w:val="000000"/>
                <w:sz w:val="20"/>
                <w:szCs w:val="20"/>
                <w:lang w:val="en-CA" w:eastAsia="en-CA"/>
              </w:rPr>
            </w:pPr>
            <w:r w:rsidRPr="005E2E96">
              <w:rPr>
                <w:color w:val="000000"/>
                <w:sz w:val="20"/>
                <w:szCs w:val="20"/>
                <w:lang w:val="en-CA"/>
              </w:rPr>
              <w:t>156.20</w:t>
            </w:r>
          </w:p>
        </w:tc>
        <w:tc>
          <w:tcPr>
            <w:tcW w:w="577" w:type="pct"/>
            <w:shd w:val="clear" w:color="auto" w:fill="auto"/>
            <w:noWrap/>
            <w:tcMar>
              <w:right w:w="173" w:type="dxa"/>
            </w:tcMar>
            <w:vAlign w:val="center"/>
          </w:tcPr>
          <w:p w14:paraId="4F059FDA" w14:textId="52C79C19" w:rsidR="00492ED4" w:rsidRPr="0034371D" w:rsidRDefault="00492ED4" w:rsidP="00492ED4">
            <w:pPr>
              <w:widowControl w:val="0"/>
              <w:jc w:val="right"/>
              <w:rPr>
                <w:color w:val="000000"/>
                <w:sz w:val="20"/>
                <w:szCs w:val="20"/>
                <w:lang w:val="en-CA"/>
              </w:rPr>
            </w:pPr>
            <w:r w:rsidRPr="005E2E96">
              <w:rPr>
                <w:color w:val="000000"/>
                <w:sz w:val="20"/>
                <w:szCs w:val="20"/>
                <w:lang w:val="en-CA"/>
              </w:rPr>
              <w:t>112.22</w:t>
            </w:r>
          </w:p>
        </w:tc>
        <w:tc>
          <w:tcPr>
            <w:tcW w:w="577" w:type="pct"/>
            <w:noWrap/>
            <w:tcMar>
              <w:right w:w="173" w:type="dxa"/>
            </w:tcMar>
          </w:tcPr>
          <w:p w14:paraId="25D23F7F" w14:textId="4EBC472B" w:rsidR="00492ED4" w:rsidRPr="0034371D" w:rsidRDefault="00492ED4" w:rsidP="00492ED4">
            <w:pPr>
              <w:widowControl w:val="0"/>
              <w:jc w:val="right"/>
              <w:rPr>
                <w:color w:val="000000"/>
                <w:sz w:val="20"/>
                <w:szCs w:val="20"/>
                <w:lang w:val="en-CA"/>
              </w:rPr>
            </w:pPr>
            <w:r w:rsidRPr="005E2E96">
              <w:rPr>
                <w:color w:val="000000"/>
                <w:sz w:val="20"/>
                <w:szCs w:val="20"/>
                <w:lang w:val="en-CA"/>
              </w:rPr>
              <w:t>112.65</w:t>
            </w:r>
          </w:p>
        </w:tc>
        <w:tc>
          <w:tcPr>
            <w:tcW w:w="577" w:type="pct"/>
            <w:tcMar>
              <w:right w:w="173" w:type="dxa"/>
            </w:tcMar>
          </w:tcPr>
          <w:p w14:paraId="0DDAA1B0" w14:textId="28031F87" w:rsidR="00492ED4" w:rsidRPr="0034371D" w:rsidRDefault="00492ED4" w:rsidP="00492ED4">
            <w:pPr>
              <w:widowControl w:val="0"/>
              <w:jc w:val="right"/>
              <w:rPr>
                <w:color w:val="000000"/>
                <w:sz w:val="20"/>
                <w:szCs w:val="20"/>
                <w:lang w:val="en-CA"/>
              </w:rPr>
            </w:pPr>
            <w:r w:rsidRPr="005E2E96">
              <w:rPr>
                <w:color w:val="000000"/>
                <w:sz w:val="20"/>
                <w:szCs w:val="20"/>
                <w:lang w:val="en-CA"/>
              </w:rPr>
              <w:t>63.37</w:t>
            </w:r>
          </w:p>
        </w:tc>
        <w:tc>
          <w:tcPr>
            <w:tcW w:w="577" w:type="pct"/>
            <w:tcMar>
              <w:right w:w="173" w:type="dxa"/>
            </w:tcMar>
          </w:tcPr>
          <w:p w14:paraId="17799968" w14:textId="616A402C" w:rsidR="00492ED4" w:rsidRPr="0034371D" w:rsidRDefault="00F51C63" w:rsidP="00492ED4">
            <w:pPr>
              <w:widowControl w:val="0"/>
              <w:jc w:val="right"/>
              <w:rPr>
                <w:color w:val="000000"/>
                <w:sz w:val="20"/>
                <w:szCs w:val="20"/>
                <w:lang w:val="en-CA"/>
              </w:rPr>
            </w:pPr>
            <w:r>
              <w:rPr>
                <w:color w:val="000000"/>
                <w:sz w:val="20"/>
                <w:szCs w:val="20"/>
                <w:lang w:val="en-CA"/>
              </w:rPr>
              <w:t>5.60</w:t>
            </w:r>
          </w:p>
        </w:tc>
        <w:tc>
          <w:tcPr>
            <w:tcW w:w="577" w:type="pct"/>
            <w:shd w:val="clear" w:color="auto" w:fill="auto"/>
            <w:noWrap/>
            <w:tcMar>
              <w:right w:w="173" w:type="dxa"/>
            </w:tcMar>
            <w:vAlign w:val="center"/>
          </w:tcPr>
          <w:p w14:paraId="2EFEF4A9" w14:textId="230751C8" w:rsidR="00492ED4" w:rsidRPr="0034371D" w:rsidRDefault="00492ED4" w:rsidP="00492ED4">
            <w:pPr>
              <w:widowControl w:val="0"/>
              <w:jc w:val="right"/>
              <w:rPr>
                <w:color w:val="000000"/>
                <w:sz w:val="20"/>
                <w:szCs w:val="20"/>
                <w:lang w:val="en-CA"/>
              </w:rPr>
            </w:pPr>
            <w:r w:rsidRPr="005E2E96">
              <w:rPr>
                <w:color w:val="000000"/>
                <w:sz w:val="20"/>
                <w:szCs w:val="20"/>
                <w:lang w:val="en-CA"/>
              </w:rPr>
              <w:t>216.90</w:t>
            </w:r>
          </w:p>
        </w:tc>
      </w:tr>
      <w:tr w:rsidR="00492ED4" w:rsidRPr="0034371D" w14:paraId="56B8C98F" w14:textId="77777777" w:rsidTr="00977B8C">
        <w:tc>
          <w:tcPr>
            <w:tcW w:w="1537" w:type="pct"/>
            <w:shd w:val="clear" w:color="auto" w:fill="auto"/>
            <w:noWrap/>
            <w:tcMar>
              <w:left w:w="43" w:type="dxa"/>
              <w:right w:w="43" w:type="dxa"/>
            </w:tcMar>
            <w:hideMark/>
          </w:tcPr>
          <w:p w14:paraId="77BB1666" w14:textId="6A4BB6C4" w:rsidR="00492ED4" w:rsidRPr="0034371D" w:rsidRDefault="00492ED4" w:rsidP="00492ED4">
            <w:pPr>
              <w:jc w:val="left"/>
              <w:rPr>
                <w:rFonts w:eastAsiaTheme="minorHAnsi"/>
                <w:b/>
                <w:sz w:val="20"/>
                <w:szCs w:val="20"/>
                <w:lang w:val="en-CA"/>
              </w:rPr>
            </w:pPr>
            <w:r>
              <w:rPr>
                <w:b/>
                <w:sz w:val="20"/>
                <w:szCs w:val="20"/>
                <w:lang w:val="en-CA"/>
              </w:rPr>
              <w:t>Total</w:t>
            </w:r>
            <w:r w:rsidRPr="0034371D">
              <w:rPr>
                <w:b/>
                <w:sz w:val="20"/>
                <w:szCs w:val="20"/>
                <w:lang w:val="en-CA"/>
              </w:rPr>
              <w:t xml:space="preserve"> (ODP tonnes)</w:t>
            </w:r>
          </w:p>
        </w:tc>
        <w:tc>
          <w:tcPr>
            <w:tcW w:w="577" w:type="pct"/>
            <w:shd w:val="clear" w:color="auto" w:fill="auto"/>
            <w:noWrap/>
            <w:tcMar>
              <w:right w:w="173" w:type="dxa"/>
            </w:tcMar>
            <w:vAlign w:val="center"/>
          </w:tcPr>
          <w:p w14:paraId="5F5746CE" w14:textId="1ADD4EE5" w:rsidR="00492ED4" w:rsidRPr="0034371D" w:rsidRDefault="00492ED4" w:rsidP="00492ED4">
            <w:pPr>
              <w:widowControl w:val="0"/>
              <w:jc w:val="right"/>
              <w:rPr>
                <w:b/>
                <w:color w:val="000000"/>
                <w:sz w:val="20"/>
                <w:szCs w:val="20"/>
                <w:lang w:val="en-CA" w:eastAsia="en-CA"/>
              </w:rPr>
            </w:pPr>
            <w:r w:rsidRPr="005E2E96">
              <w:rPr>
                <w:b/>
                <w:color w:val="000000"/>
                <w:sz w:val="20"/>
                <w:szCs w:val="20"/>
                <w:lang w:val="en-CA"/>
              </w:rPr>
              <w:t>309.28</w:t>
            </w:r>
          </w:p>
        </w:tc>
        <w:tc>
          <w:tcPr>
            <w:tcW w:w="577" w:type="pct"/>
            <w:shd w:val="clear" w:color="auto" w:fill="auto"/>
            <w:noWrap/>
            <w:tcMar>
              <w:right w:w="173" w:type="dxa"/>
            </w:tcMar>
            <w:vAlign w:val="center"/>
          </w:tcPr>
          <w:p w14:paraId="32444180" w14:textId="37285A4B" w:rsidR="00492ED4" w:rsidRPr="0034371D" w:rsidRDefault="00492ED4" w:rsidP="00492ED4">
            <w:pPr>
              <w:widowControl w:val="0"/>
              <w:jc w:val="right"/>
              <w:rPr>
                <w:b/>
                <w:color w:val="000000"/>
                <w:sz w:val="20"/>
                <w:szCs w:val="20"/>
                <w:lang w:val="en-CA"/>
              </w:rPr>
            </w:pPr>
            <w:r w:rsidRPr="005E2E96">
              <w:rPr>
                <w:b/>
                <w:color w:val="000000"/>
                <w:sz w:val="20"/>
                <w:szCs w:val="20"/>
                <w:lang w:val="en-CA"/>
              </w:rPr>
              <w:t>272.98</w:t>
            </w:r>
          </w:p>
        </w:tc>
        <w:tc>
          <w:tcPr>
            <w:tcW w:w="577" w:type="pct"/>
            <w:noWrap/>
            <w:tcMar>
              <w:right w:w="173" w:type="dxa"/>
            </w:tcMar>
          </w:tcPr>
          <w:p w14:paraId="7F919E38" w14:textId="221CC471" w:rsidR="00492ED4" w:rsidRPr="0034371D" w:rsidRDefault="00492ED4" w:rsidP="00492ED4">
            <w:pPr>
              <w:widowControl w:val="0"/>
              <w:jc w:val="right"/>
              <w:rPr>
                <w:b/>
                <w:color w:val="000000"/>
                <w:sz w:val="20"/>
                <w:szCs w:val="20"/>
                <w:lang w:val="en-CA"/>
              </w:rPr>
            </w:pPr>
            <w:r w:rsidRPr="005E2E96">
              <w:rPr>
                <w:b/>
                <w:color w:val="000000"/>
                <w:sz w:val="20"/>
                <w:szCs w:val="20"/>
                <w:lang w:val="en-CA"/>
              </w:rPr>
              <w:t>229.28</w:t>
            </w:r>
          </w:p>
        </w:tc>
        <w:tc>
          <w:tcPr>
            <w:tcW w:w="577" w:type="pct"/>
            <w:tcMar>
              <w:right w:w="173" w:type="dxa"/>
            </w:tcMar>
          </w:tcPr>
          <w:p w14:paraId="106FB891" w14:textId="44A8EAAF" w:rsidR="00492ED4" w:rsidRPr="0034371D" w:rsidRDefault="00492ED4" w:rsidP="00492ED4">
            <w:pPr>
              <w:jc w:val="right"/>
              <w:rPr>
                <w:b/>
                <w:color w:val="000000"/>
                <w:sz w:val="20"/>
                <w:szCs w:val="20"/>
                <w:lang w:val="en-CA"/>
              </w:rPr>
            </w:pPr>
            <w:r w:rsidRPr="005E2E96">
              <w:rPr>
                <w:b/>
                <w:color w:val="000000"/>
                <w:sz w:val="20"/>
                <w:szCs w:val="20"/>
                <w:lang w:val="en-CA"/>
              </w:rPr>
              <w:t>162.96</w:t>
            </w:r>
          </w:p>
        </w:tc>
        <w:tc>
          <w:tcPr>
            <w:tcW w:w="577" w:type="pct"/>
            <w:tcMar>
              <w:right w:w="173" w:type="dxa"/>
            </w:tcMar>
          </w:tcPr>
          <w:p w14:paraId="29084DA5" w14:textId="0A2DAB4F" w:rsidR="00492ED4" w:rsidRPr="0034371D" w:rsidRDefault="00F51C63" w:rsidP="00492ED4">
            <w:pPr>
              <w:jc w:val="right"/>
              <w:rPr>
                <w:b/>
                <w:color w:val="000000"/>
                <w:sz w:val="20"/>
                <w:szCs w:val="20"/>
                <w:lang w:val="en-CA"/>
              </w:rPr>
            </w:pPr>
            <w:r>
              <w:rPr>
                <w:b/>
                <w:color w:val="000000"/>
                <w:sz w:val="20"/>
                <w:szCs w:val="20"/>
                <w:lang w:val="en-CA"/>
              </w:rPr>
              <w:t>63.79</w:t>
            </w:r>
          </w:p>
        </w:tc>
        <w:tc>
          <w:tcPr>
            <w:tcW w:w="577" w:type="pct"/>
            <w:shd w:val="clear" w:color="auto" w:fill="auto"/>
            <w:noWrap/>
            <w:tcMar>
              <w:right w:w="173" w:type="dxa"/>
            </w:tcMar>
          </w:tcPr>
          <w:p w14:paraId="3E978AE8" w14:textId="6AD91DED" w:rsidR="00492ED4" w:rsidRPr="0034371D" w:rsidRDefault="00492ED4" w:rsidP="00492ED4">
            <w:pPr>
              <w:jc w:val="right"/>
              <w:rPr>
                <w:rFonts w:eastAsiaTheme="minorHAnsi"/>
                <w:b/>
                <w:color w:val="000000"/>
                <w:sz w:val="20"/>
                <w:szCs w:val="20"/>
                <w:lang w:val="en-CA"/>
              </w:rPr>
            </w:pPr>
            <w:r w:rsidRPr="005E2E96">
              <w:rPr>
                <w:rFonts w:eastAsiaTheme="minorHAnsi"/>
                <w:b/>
                <w:color w:val="000000"/>
                <w:sz w:val="20"/>
                <w:szCs w:val="20"/>
                <w:lang w:val="en-CA"/>
              </w:rPr>
              <w:t>380.50</w:t>
            </w:r>
          </w:p>
        </w:tc>
      </w:tr>
    </w:tbl>
    <w:p w14:paraId="7DFAF033" w14:textId="77777777" w:rsidR="00BF1064" w:rsidRPr="0034371D" w:rsidRDefault="00BF1064" w:rsidP="00BF1064">
      <w:pPr>
        <w:rPr>
          <w:lang w:val="en-CA"/>
        </w:rPr>
      </w:pPr>
    </w:p>
    <w:p w14:paraId="32E9E4C4" w14:textId="0C55328C" w:rsidR="00721876" w:rsidRPr="00721876" w:rsidRDefault="008D17DF" w:rsidP="00721876">
      <w:pPr>
        <w:pStyle w:val="Heading1"/>
        <w:rPr>
          <w:lang w:val="en-CA"/>
        </w:rPr>
      </w:pPr>
      <w:r w:rsidRPr="00721876">
        <w:rPr>
          <w:lang w:val="en-CA"/>
        </w:rPr>
        <w:t>The steady decrease in the level of consumption has been</w:t>
      </w:r>
      <w:r w:rsidR="004D226C">
        <w:rPr>
          <w:lang w:val="en-CA"/>
        </w:rPr>
        <w:t xml:space="preserve"> </w:t>
      </w:r>
      <w:r w:rsidR="004D226C" w:rsidRPr="00DD6710">
        <w:rPr>
          <w:lang w:val="en-CA"/>
        </w:rPr>
        <w:t>in part</w:t>
      </w:r>
      <w:r w:rsidRPr="00721876">
        <w:rPr>
          <w:lang w:val="en-CA"/>
        </w:rPr>
        <w:t xml:space="preserve"> due to the implementation of the activities in stage I (already completed) and stage II of the HPMP, in particular the advanced stage of conversion of several enterprises in the polyurethane (PU) foam sector</w:t>
      </w:r>
      <w:r w:rsidR="009F3DCB" w:rsidRPr="00721876">
        <w:rPr>
          <w:lang w:val="en-CA"/>
        </w:rPr>
        <w:t xml:space="preserve">, where </w:t>
      </w:r>
      <w:r w:rsidRPr="00721876">
        <w:rPr>
          <w:lang w:val="en-CA"/>
        </w:rPr>
        <w:t>HCFC-141b demand</w:t>
      </w:r>
      <w:r w:rsidR="009F3DCB" w:rsidRPr="00721876">
        <w:rPr>
          <w:lang w:val="en-CA"/>
        </w:rPr>
        <w:t xml:space="preserve"> has been significantly reduced</w:t>
      </w:r>
      <w:r w:rsidRPr="00721876">
        <w:rPr>
          <w:lang w:val="en-CA"/>
        </w:rPr>
        <w:t xml:space="preserve">. </w:t>
      </w:r>
      <w:r w:rsidR="009F3DCB" w:rsidRPr="00721876">
        <w:rPr>
          <w:lang w:val="en-CA"/>
        </w:rPr>
        <w:t>Since 2017, t</w:t>
      </w:r>
      <w:r w:rsidR="00124788" w:rsidRPr="00721876">
        <w:rPr>
          <w:lang w:val="en-CA"/>
        </w:rPr>
        <w:t xml:space="preserve">he </w:t>
      </w:r>
      <w:r w:rsidR="001F2DAE" w:rsidRPr="00721876">
        <w:rPr>
          <w:lang w:val="en-CA"/>
        </w:rPr>
        <w:t>fluct</w:t>
      </w:r>
      <w:r w:rsidR="00315AF3" w:rsidRPr="00721876">
        <w:rPr>
          <w:lang w:val="en-CA"/>
        </w:rPr>
        <w:t>uations in the national economy</w:t>
      </w:r>
      <w:r w:rsidR="001F2DAE" w:rsidRPr="00721876">
        <w:rPr>
          <w:lang w:val="en-CA"/>
        </w:rPr>
        <w:t xml:space="preserve"> triggered by </w:t>
      </w:r>
      <w:r w:rsidR="00315AF3" w:rsidRPr="00721876">
        <w:rPr>
          <w:lang w:val="en-CA"/>
        </w:rPr>
        <w:t xml:space="preserve">the </w:t>
      </w:r>
      <w:r w:rsidR="001F2DAE" w:rsidRPr="00721876">
        <w:rPr>
          <w:lang w:val="en-CA"/>
        </w:rPr>
        <w:t>international sanctions</w:t>
      </w:r>
      <w:r w:rsidR="00124788" w:rsidRPr="00721876">
        <w:rPr>
          <w:lang w:val="en-CA"/>
        </w:rPr>
        <w:t xml:space="preserve"> </w:t>
      </w:r>
      <w:r w:rsidR="009F3DCB" w:rsidRPr="00721876">
        <w:rPr>
          <w:lang w:val="en-CA"/>
        </w:rPr>
        <w:t xml:space="preserve">have </w:t>
      </w:r>
      <w:r w:rsidR="00721876" w:rsidRPr="00721876">
        <w:rPr>
          <w:lang w:val="en-CA"/>
        </w:rPr>
        <w:t xml:space="preserve">caused </w:t>
      </w:r>
      <w:r w:rsidR="009F3DCB" w:rsidRPr="00721876">
        <w:rPr>
          <w:lang w:val="en-CA"/>
        </w:rPr>
        <w:t xml:space="preserve">a significant decrease in HCFC consumption as </w:t>
      </w:r>
      <w:r w:rsidR="001F2DAE" w:rsidRPr="00721876">
        <w:rPr>
          <w:lang w:val="en-CA"/>
        </w:rPr>
        <w:t xml:space="preserve">the country </w:t>
      </w:r>
      <w:r w:rsidR="009F3DCB" w:rsidRPr="00721876">
        <w:rPr>
          <w:lang w:val="en-CA"/>
        </w:rPr>
        <w:t xml:space="preserve">has restricted </w:t>
      </w:r>
      <w:r w:rsidR="001F2DAE" w:rsidRPr="00721876">
        <w:rPr>
          <w:lang w:val="en-CA"/>
        </w:rPr>
        <w:t>access to the supply chain of HCFCs, raw material and equipment required for the conversio</w:t>
      </w:r>
      <w:r w:rsidR="00315AF3" w:rsidRPr="00721876">
        <w:rPr>
          <w:lang w:val="en-CA"/>
        </w:rPr>
        <w:t xml:space="preserve">n to alternative technologies, </w:t>
      </w:r>
      <w:r w:rsidR="009F3DCB" w:rsidRPr="00721876">
        <w:rPr>
          <w:lang w:val="en-CA"/>
        </w:rPr>
        <w:t xml:space="preserve">also </w:t>
      </w:r>
      <w:r w:rsidR="00315AF3" w:rsidRPr="00721876">
        <w:rPr>
          <w:lang w:val="en-CA"/>
        </w:rPr>
        <w:t>resulting</w:t>
      </w:r>
      <w:r w:rsidR="001F2DAE" w:rsidRPr="00721876">
        <w:rPr>
          <w:lang w:val="en-CA"/>
        </w:rPr>
        <w:t xml:space="preserve"> in price increases. </w:t>
      </w:r>
      <w:r w:rsidR="00D801CF" w:rsidRPr="00721876">
        <w:rPr>
          <w:lang w:val="en-CA"/>
        </w:rPr>
        <w:t xml:space="preserve">It is believed that the economic </w:t>
      </w:r>
      <w:r w:rsidR="001F2DAE" w:rsidRPr="00721876">
        <w:rPr>
          <w:lang w:val="en-CA"/>
        </w:rPr>
        <w:t xml:space="preserve">slowdown </w:t>
      </w:r>
      <w:r w:rsidR="00D801CF" w:rsidRPr="00721876">
        <w:rPr>
          <w:lang w:val="en-CA"/>
        </w:rPr>
        <w:t>will be</w:t>
      </w:r>
      <w:r w:rsidR="001F2DAE" w:rsidRPr="00721876">
        <w:rPr>
          <w:lang w:val="en-CA"/>
        </w:rPr>
        <w:t xml:space="preserve"> temporary, and as the economic situation stabilizes, it is expected that consumption</w:t>
      </w:r>
      <w:r w:rsidR="007A5486" w:rsidRPr="00721876">
        <w:rPr>
          <w:lang w:val="en-CA"/>
        </w:rPr>
        <w:t xml:space="preserve"> of HCFC and alternatives</w:t>
      </w:r>
      <w:r w:rsidR="001F2DAE" w:rsidRPr="00721876">
        <w:rPr>
          <w:lang w:val="en-CA"/>
        </w:rPr>
        <w:t xml:space="preserve"> will return to </w:t>
      </w:r>
      <w:r w:rsidR="009E553F" w:rsidRPr="00721876">
        <w:rPr>
          <w:lang w:val="en-CA"/>
        </w:rPr>
        <w:t xml:space="preserve">normal </w:t>
      </w:r>
      <w:r w:rsidR="001F2DAE" w:rsidRPr="00721876">
        <w:rPr>
          <w:lang w:val="en-CA"/>
        </w:rPr>
        <w:t>levels.</w:t>
      </w:r>
    </w:p>
    <w:p w14:paraId="3EF1DEC9" w14:textId="609AEFAF" w:rsidR="00BF1064" w:rsidRPr="00721876" w:rsidRDefault="00BF1064" w:rsidP="00721876">
      <w:pPr>
        <w:pStyle w:val="Heading1"/>
        <w:numPr>
          <w:ilvl w:val="0"/>
          <w:numId w:val="0"/>
        </w:numPr>
        <w:rPr>
          <w:i/>
          <w:lang w:val="en-CA"/>
        </w:rPr>
      </w:pPr>
      <w:r w:rsidRPr="00721876">
        <w:rPr>
          <w:i/>
          <w:lang w:val="en-CA"/>
        </w:rPr>
        <w:t>Country programme (CP) implementation report</w:t>
      </w:r>
      <w:r w:rsidR="004B3F87" w:rsidRPr="00721876">
        <w:rPr>
          <w:i/>
          <w:lang w:val="en-CA"/>
        </w:rPr>
        <w:t xml:space="preserve"> </w:t>
      </w:r>
    </w:p>
    <w:p w14:paraId="0C74CF4E" w14:textId="1446F532" w:rsidR="001F2DAE" w:rsidRPr="001F2DAE" w:rsidRDefault="00BF1064" w:rsidP="00D62819">
      <w:pPr>
        <w:pStyle w:val="Heading1"/>
        <w:rPr>
          <w:i/>
          <w:lang w:val="en-CA"/>
        </w:rPr>
      </w:pPr>
      <w:r w:rsidRPr="001F2DAE">
        <w:rPr>
          <w:lang w:val="en-CA"/>
        </w:rPr>
        <w:t xml:space="preserve">The Government of </w:t>
      </w:r>
      <w:r w:rsidR="00714B9C" w:rsidRPr="001F2DAE">
        <w:rPr>
          <w:lang w:val="en-CA"/>
        </w:rPr>
        <w:t xml:space="preserve">the Islamic Republic of </w:t>
      </w:r>
      <w:r w:rsidR="001F2DAE" w:rsidRPr="001F2DAE">
        <w:rPr>
          <w:lang w:val="en-CA"/>
        </w:rPr>
        <w:t xml:space="preserve">Iran </w:t>
      </w:r>
      <w:r w:rsidRPr="001F2DAE">
        <w:rPr>
          <w:lang w:val="en-CA"/>
        </w:rPr>
        <w:t xml:space="preserve">reported HCFC sector consumption data under the </w:t>
      </w:r>
      <w:r w:rsidR="001F2DAE" w:rsidRPr="001F2DAE">
        <w:rPr>
          <w:lang w:val="en-CA"/>
        </w:rPr>
        <w:t>2019</w:t>
      </w:r>
      <w:r w:rsidRPr="001F2DAE">
        <w:rPr>
          <w:lang w:val="en-CA"/>
        </w:rPr>
        <w:t xml:space="preserve"> CP implementation report </w:t>
      </w:r>
      <w:r w:rsidR="00DC7A13">
        <w:rPr>
          <w:lang w:val="en-CA"/>
        </w:rPr>
        <w:t>that</w:t>
      </w:r>
      <w:r w:rsidR="00DC7A13" w:rsidRPr="001F2DAE">
        <w:rPr>
          <w:lang w:val="en-CA"/>
        </w:rPr>
        <w:t xml:space="preserve"> </w:t>
      </w:r>
      <w:r w:rsidRPr="001F2DAE">
        <w:rPr>
          <w:lang w:val="en-CA"/>
        </w:rPr>
        <w:t>is consistent with the data reported under Arti</w:t>
      </w:r>
      <w:r w:rsidR="001F2DAE">
        <w:rPr>
          <w:lang w:val="en-CA"/>
        </w:rPr>
        <w:t>cle 7 of the Montreal Protocol.</w:t>
      </w:r>
    </w:p>
    <w:p w14:paraId="2817CBBE" w14:textId="39E06F83" w:rsidR="00BF1064" w:rsidRPr="001F2DAE" w:rsidRDefault="001F2DAE" w:rsidP="001F2DAE">
      <w:pPr>
        <w:pStyle w:val="Heading1"/>
        <w:numPr>
          <w:ilvl w:val="0"/>
          <w:numId w:val="0"/>
        </w:numPr>
        <w:rPr>
          <w:i/>
          <w:lang w:val="en-CA"/>
        </w:rPr>
      </w:pPr>
      <w:r>
        <w:rPr>
          <w:i/>
          <w:lang w:val="en-CA"/>
        </w:rPr>
        <w:t>Verification report</w:t>
      </w:r>
    </w:p>
    <w:p w14:paraId="530EC505" w14:textId="2BAEADDF" w:rsidR="00315AF3" w:rsidRPr="00315AF3" w:rsidRDefault="00BF1064" w:rsidP="00315AF3">
      <w:pPr>
        <w:pStyle w:val="Heading1"/>
        <w:rPr>
          <w:u w:val="single"/>
          <w:lang w:val="en-CA"/>
        </w:rPr>
      </w:pPr>
      <w:r w:rsidRPr="00315AF3">
        <w:rPr>
          <w:lang w:val="en-CA"/>
        </w:rPr>
        <w:t xml:space="preserve">The verification report confirmed that the Government is implementing a licensing and quota system for HCFC imports and exports and that the total consumption of HCFCs </w:t>
      </w:r>
      <w:r w:rsidR="001A065B" w:rsidRPr="00315AF3">
        <w:rPr>
          <w:lang w:val="en-CA"/>
        </w:rPr>
        <w:t>reported under Article 7</w:t>
      </w:r>
      <w:r w:rsidR="00DC7A13">
        <w:rPr>
          <w:lang w:val="en-CA"/>
        </w:rPr>
        <w:t xml:space="preserve"> </w:t>
      </w:r>
      <w:r w:rsidR="001A065B" w:rsidRPr="00315AF3">
        <w:rPr>
          <w:lang w:val="en-CA"/>
        </w:rPr>
        <w:t xml:space="preserve">of the Montreal Protocol </w:t>
      </w:r>
      <w:r w:rsidRPr="00315AF3">
        <w:rPr>
          <w:lang w:val="en-CA"/>
        </w:rPr>
        <w:t xml:space="preserve">for </w:t>
      </w:r>
      <w:r w:rsidR="001F2DAE" w:rsidRPr="00315AF3">
        <w:rPr>
          <w:lang w:val="en-CA"/>
        </w:rPr>
        <w:t>2018</w:t>
      </w:r>
      <w:r w:rsidRPr="00315AF3">
        <w:rPr>
          <w:lang w:val="en-CA"/>
        </w:rPr>
        <w:t xml:space="preserve"> to 2019 w</w:t>
      </w:r>
      <w:r w:rsidR="002A1F75" w:rsidRPr="00315AF3">
        <w:rPr>
          <w:lang w:val="en-CA"/>
        </w:rPr>
        <w:t>as correct (as shown in Table 1 above</w:t>
      </w:r>
      <w:r w:rsidR="002E3A30" w:rsidRPr="00315AF3">
        <w:rPr>
          <w:lang w:val="en-CA"/>
        </w:rPr>
        <w:t>).</w:t>
      </w:r>
      <w:r w:rsidRPr="00315AF3">
        <w:rPr>
          <w:lang w:val="en-CA"/>
        </w:rPr>
        <w:t xml:space="preserve"> The verification concluded that </w:t>
      </w:r>
      <w:r w:rsidR="00F52944">
        <w:rPr>
          <w:lang w:val="en-CA"/>
        </w:rPr>
        <w:t xml:space="preserve">the Islamic Republic of </w:t>
      </w:r>
      <w:r w:rsidR="001F2DAE" w:rsidRPr="00315AF3">
        <w:rPr>
          <w:lang w:val="en-CA"/>
        </w:rPr>
        <w:t xml:space="preserve">Iran </w:t>
      </w:r>
      <w:r w:rsidR="00315AF3">
        <w:t xml:space="preserve">has met the reduction targets from the starting point in compliance with </w:t>
      </w:r>
      <w:r w:rsidR="009E553F">
        <w:t>the country’s Agreement with the Executive Committee for their HPMP.</w:t>
      </w:r>
    </w:p>
    <w:p w14:paraId="06B40D7C" w14:textId="6EB9B728" w:rsidR="00576055" w:rsidRPr="00576055" w:rsidRDefault="00576055" w:rsidP="00721876">
      <w:pPr>
        <w:pStyle w:val="Heading1"/>
        <w:keepNext/>
        <w:keepLines/>
        <w:numPr>
          <w:ilvl w:val="0"/>
          <w:numId w:val="0"/>
        </w:numPr>
        <w:rPr>
          <w:u w:val="single"/>
        </w:rPr>
      </w:pPr>
      <w:r w:rsidRPr="00576055">
        <w:rPr>
          <w:u w:val="single"/>
        </w:rPr>
        <w:lastRenderedPageBreak/>
        <w:t>Legal framework</w:t>
      </w:r>
    </w:p>
    <w:p w14:paraId="4BAFD57E" w14:textId="68E787E9" w:rsidR="00576055" w:rsidRDefault="00576055" w:rsidP="00721876">
      <w:pPr>
        <w:pStyle w:val="Heading1"/>
        <w:keepNext/>
        <w:keepLines/>
      </w:pPr>
      <w:r>
        <w:t xml:space="preserve">In line </w:t>
      </w:r>
      <w:r w:rsidR="004C24DB">
        <w:t>w</w:t>
      </w:r>
      <w:r w:rsidR="00DC7A13">
        <w:t xml:space="preserve">ith </w:t>
      </w:r>
      <w:r>
        <w:t xml:space="preserve">its commitment </w:t>
      </w:r>
      <w:r w:rsidR="00E34D17">
        <w:t xml:space="preserve">reflected </w:t>
      </w:r>
      <w:r>
        <w:t>in decision 77/44(b)(iii), the Government of the Islamic Republic of Iran issued a b</w:t>
      </w:r>
      <w:r w:rsidRPr="004340B6">
        <w:t>an on the establishment of new manufacturing capacity using HCFC-22</w:t>
      </w:r>
      <w:r w:rsidR="00EE1A81">
        <w:t>,</w:t>
      </w:r>
      <w:r w:rsidRPr="004340B6">
        <w:t xml:space="preserve"> </w:t>
      </w:r>
      <w:r w:rsidR="009E553F">
        <w:t xml:space="preserve">which took effect on </w:t>
      </w:r>
      <w:r>
        <w:t>1</w:t>
      </w:r>
      <w:r w:rsidR="0023695A">
        <w:t> </w:t>
      </w:r>
      <w:r>
        <w:t>January 2020. The ban is enforced by</w:t>
      </w:r>
      <w:r w:rsidRPr="004340B6">
        <w:t xml:space="preserve"> </w:t>
      </w:r>
      <w:r>
        <w:t>the</w:t>
      </w:r>
      <w:r w:rsidRPr="004340B6">
        <w:t xml:space="preserve"> national monitoring and controlling framework </w:t>
      </w:r>
      <w:r>
        <w:t xml:space="preserve">comprised of the </w:t>
      </w:r>
      <w:r w:rsidRPr="004340B6">
        <w:t xml:space="preserve">Ministry of Industry, </w:t>
      </w:r>
      <w:r>
        <w:t xml:space="preserve">Mine and Trade, </w:t>
      </w:r>
      <w:r w:rsidRPr="004340B6">
        <w:t>the provincial branches o</w:t>
      </w:r>
      <w:r>
        <w:t>f the Department of Environment, t</w:t>
      </w:r>
      <w:r w:rsidRPr="004340B6">
        <w:t xml:space="preserve">he </w:t>
      </w:r>
      <w:r w:rsidR="00E57924" w:rsidRPr="00CA4A9C">
        <w:rPr>
          <w:rFonts w:eastAsia="Calibri"/>
        </w:rPr>
        <w:t>National Ozone Unit</w:t>
      </w:r>
      <w:r w:rsidR="00E57924" w:rsidRPr="004340B6">
        <w:t xml:space="preserve"> </w:t>
      </w:r>
      <w:r w:rsidR="00E57924">
        <w:t>(</w:t>
      </w:r>
      <w:r w:rsidRPr="004340B6">
        <w:t>NOU</w:t>
      </w:r>
      <w:r w:rsidR="00E57924">
        <w:t>)</w:t>
      </w:r>
      <w:r w:rsidRPr="004340B6">
        <w:t>, and the representatives of National Ozone Cells.</w:t>
      </w:r>
    </w:p>
    <w:p w14:paraId="078FCAAC" w14:textId="22142666" w:rsidR="004340B6" w:rsidRPr="00576055" w:rsidRDefault="00BF1064" w:rsidP="00315AF3">
      <w:pPr>
        <w:pStyle w:val="Heading1"/>
        <w:keepNext/>
        <w:keepLines/>
        <w:numPr>
          <w:ilvl w:val="0"/>
          <w:numId w:val="0"/>
        </w:numPr>
        <w:rPr>
          <w:b/>
          <w:lang w:val="en-CA"/>
        </w:rPr>
      </w:pPr>
      <w:r w:rsidRPr="00576055">
        <w:rPr>
          <w:b/>
          <w:lang w:val="en-CA"/>
        </w:rPr>
        <w:t xml:space="preserve">Progress report on the implementation of the </w:t>
      </w:r>
      <w:r w:rsidR="001F2DAE" w:rsidRPr="00576055">
        <w:rPr>
          <w:b/>
          <w:lang w:val="en-CA"/>
        </w:rPr>
        <w:t>second</w:t>
      </w:r>
      <w:r w:rsidRPr="00576055">
        <w:rPr>
          <w:b/>
          <w:lang w:val="en-CA"/>
        </w:rPr>
        <w:t xml:space="preserve"> tranche of the HPMP</w:t>
      </w:r>
    </w:p>
    <w:p w14:paraId="04A10F12" w14:textId="77777777" w:rsidR="00D62819" w:rsidRPr="009F4C2F" w:rsidRDefault="00D62819" w:rsidP="00D62819">
      <w:pPr>
        <w:tabs>
          <w:tab w:val="num" w:pos="0"/>
        </w:tabs>
        <w:spacing w:after="240"/>
        <w:rPr>
          <w:u w:val="single"/>
        </w:rPr>
      </w:pPr>
      <w:r w:rsidRPr="009F4C2F">
        <w:rPr>
          <w:u w:val="single"/>
        </w:rPr>
        <w:t>Activities in the foam manufacturing sector (UNDP, UNIDO, Governments of Germany and Italy)</w:t>
      </w:r>
    </w:p>
    <w:p w14:paraId="31CBE29B" w14:textId="515ECD5C" w:rsidR="00D62819" w:rsidRDefault="00D62819" w:rsidP="003D4293">
      <w:pPr>
        <w:pStyle w:val="Heading1"/>
      </w:pPr>
      <w:r w:rsidRPr="009F4C2F">
        <w:t>S</w:t>
      </w:r>
      <w:r w:rsidR="00EB3D1A">
        <w:t>tage I</w:t>
      </w:r>
      <w:r w:rsidRPr="009F4C2F">
        <w:t xml:space="preserve">I of the HPMP includes the conversion of all </w:t>
      </w:r>
      <w:r w:rsidR="00E35CE1">
        <w:t>eligible</w:t>
      </w:r>
      <w:r w:rsidRPr="009F4C2F">
        <w:t xml:space="preserve"> HCFC-based </w:t>
      </w:r>
      <w:r w:rsidR="00576055">
        <w:t xml:space="preserve">PU </w:t>
      </w:r>
      <w:r w:rsidRPr="009F4C2F">
        <w:t xml:space="preserve">foam manufacturing enterprises </w:t>
      </w:r>
      <w:r w:rsidR="00576055">
        <w:t>to c</w:t>
      </w:r>
      <w:r w:rsidRPr="009F4C2F">
        <w:t xml:space="preserve">yclopentane </w:t>
      </w:r>
      <w:r w:rsidR="00773E88">
        <w:t xml:space="preserve">or </w:t>
      </w:r>
      <w:r w:rsidRPr="009F4C2F">
        <w:t xml:space="preserve">water-blown </w:t>
      </w:r>
      <w:r w:rsidR="00773E88" w:rsidRPr="009F4C2F">
        <w:t>technolog</w:t>
      </w:r>
      <w:r w:rsidR="00773E88">
        <w:t>ies</w:t>
      </w:r>
      <w:r w:rsidR="00576055">
        <w:t>.</w:t>
      </w:r>
      <w:r w:rsidR="00E35CE1">
        <w:t xml:space="preserve"> </w:t>
      </w:r>
      <w:r w:rsidRPr="009F4C2F">
        <w:t>Table</w:t>
      </w:r>
      <w:r w:rsidR="00FB48F4">
        <w:t> </w:t>
      </w:r>
      <w:r w:rsidR="00E35CE1">
        <w:t>2</w:t>
      </w:r>
      <w:r w:rsidRPr="009F4C2F">
        <w:t xml:space="preserve"> presents a summary of the activities related to the foam sector</w:t>
      </w:r>
      <w:r w:rsidR="00E35CE1">
        <w:t xml:space="preserve"> as approved</w:t>
      </w:r>
      <w:r w:rsidRPr="009F4C2F">
        <w:t>.</w:t>
      </w:r>
    </w:p>
    <w:p w14:paraId="75C12F91" w14:textId="6210F265" w:rsidR="00D62819" w:rsidRPr="009F4C2F" w:rsidRDefault="00D62819" w:rsidP="0023695A">
      <w:pPr>
        <w:spacing w:after="20"/>
        <w:rPr>
          <w:b/>
          <w:sz w:val="21"/>
          <w:szCs w:val="21"/>
        </w:rPr>
      </w:pPr>
      <w:r w:rsidRPr="009F4C2F">
        <w:rPr>
          <w:b/>
          <w:sz w:val="21"/>
          <w:szCs w:val="21"/>
        </w:rPr>
        <w:t>Table 2. Summary of phase-out activities in the foam sector included in s</w:t>
      </w:r>
      <w:r w:rsidR="00EB3D1A">
        <w:rPr>
          <w:b/>
          <w:sz w:val="21"/>
          <w:szCs w:val="21"/>
        </w:rPr>
        <w:t>tage I</w:t>
      </w:r>
      <w:r w:rsidRPr="009F4C2F">
        <w:rPr>
          <w:b/>
          <w:sz w:val="21"/>
          <w:szCs w:val="21"/>
        </w:rPr>
        <w:t>I of the HPMP</w:t>
      </w:r>
      <w:r w:rsidR="00187CBB">
        <w:rPr>
          <w:b/>
          <w:sz w:val="21"/>
          <w:szCs w:val="21"/>
        </w:rPr>
        <w:t>*</w:t>
      </w:r>
    </w:p>
    <w:tbl>
      <w:tblPr>
        <w:tblW w:w="936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490"/>
        <w:gridCol w:w="1290"/>
        <w:gridCol w:w="1291"/>
        <w:gridCol w:w="1291"/>
      </w:tblGrid>
      <w:tr w:rsidR="00FD0562" w:rsidRPr="009F4C2F" w14:paraId="693073AC" w14:textId="77777777" w:rsidTr="00FD0562">
        <w:trPr>
          <w:tblHeader/>
        </w:trPr>
        <w:tc>
          <w:tcPr>
            <w:tcW w:w="5490" w:type="dxa"/>
            <w:vMerge w:val="restart"/>
            <w:shd w:val="clear" w:color="auto" w:fill="auto"/>
            <w:noWrap/>
            <w:vAlign w:val="center"/>
          </w:tcPr>
          <w:p w14:paraId="34448BE4" w14:textId="7DF95029" w:rsidR="00FD0562" w:rsidRPr="009F4C2F" w:rsidRDefault="00FD0562" w:rsidP="00FD0562">
            <w:pPr>
              <w:jc w:val="left"/>
              <w:rPr>
                <w:b/>
                <w:bCs/>
                <w:color w:val="000000"/>
                <w:sz w:val="20"/>
                <w:szCs w:val="20"/>
                <w:lang w:val="en-CA" w:eastAsia="en-CA"/>
              </w:rPr>
            </w:pPr>
            <w:r w:rsidRPr="009F4C2F">
              <w:rPr>
                <w:b/>
                <w:bCs/>
                <w:color w:val="000000"/>
                <w:sz w:val="20"/>
                <w:szCs w:val="20"/>
                <w:lang w:val="en-CA" w:eastAsia="en-CA"/>
              </w:rPr>
              <w:t>Activity</w:t>
            </w:r>
          </w:p>
        </w:tc>
        <w:tc>
          <w:tcPr>
            <w:tcW w:w="2581" w:type="dxa"/>
            <w:gridSpan w:val="2"/>
            <w:shd w:val="clear" w:color="auto" w:fill="auto"/>
            <w:noWrap/>
            <w:tcMar>
              <w:left w:w="0" w:type="dxa"/>
              <w:right w:w="0" w:type="dxa"/>
            </w:tcMar>
          </w:tcPr>
          <w:p w14:paraId="4D5D3EA6" w14:textId="2EBB0B2E" w:rsidR="00FD0562" w:rsidRPr="009F4C2F" w:rsidRDefault="00FD0562" w:rsidP="0023695A">
            <w:pPr>
              <w:jc w:val="center"/>
              <w:rPr>
                <w:b/>
                <w:bCs/>
                <w:color w:val="000000"/>
                <w:sz w:val="20"/>
                <w:szCs w:val="20"/>
                <w:lang w:val="en-CA" w:eastAsia="en-CA"/>
              </w:rPr>
            </w:pPr>
            <w:r>
              <w:rPr>
                <w:b/>
                <w:bCs/>
                <w:color w:val="000000"/>
                <w:sz w:val="20"/>
                <w:szCs w:val="20"/>
                <w:lang w:val="en-CA" w:eastAsia="en-CA"/>
              </w:rPr>
              <w:t>Consumption (HCFC-141b)</w:t>
            </w:r>
          </w:p>
        </w:tc>
        <w:tc>
          <w:tcPr>
            <w:tcW w:w="1291" w:type="dxa"/>
            <w:vMerge w:val="restart"/>
            <w:shd w:val="clear" w:color="auto" w:fill="auto"/>
            <w:vAlign w:val="center"/>
          </w:tcPr>
          <w:p w14:paraId="0D39459E" w14:textId="0DB22262" w:rsidR="00FD0562" w:rsidRPr="009F4C2F" w:rsidRDefault="00FD0562" w:rsidP="00FD0562">
            <w:pPr>
              <w:jc w:val="center"/>
              <w:rPr>
                <w:b/>
                <w:bCs/>
                <w:color w:val="000000"/>
                <w:sz w:val="20"/>
                <w:szCs w:val="20"/>
                <w:lang w:val="en-CA" w:eastAsia="en-CA"/>
              </w:rPr>
            </w:pPr>
            <w:r w:rsidRPr="009F4C2F">
              <w:rPr>
                <w:b/>
                <w:bCs/>
                <w:color w:val="000000"/>
                <w:sz w:val="20"/>
                <w:szCs w:val="20"/>
                <w:lang w:val="en-CA" w:eastAsia="en-CA"/>
              </w:rPr>
              <w:t>Cost (</w:t>
            </w:r>
            <w:r>
              <w:rPr>
                <w:b/>
                <w:bCs/>
                <w:color w:val="000000"/>
                <w:sz w:val="20"/>
                <w:szCs w:val="20"/>
                <w:lang w:val="en-CA" w:eastAsia="en-CA"/>
              </w:rPr>
              <w:t>US $</w:t>
            </w:r>
            <w:r w:rsidRPr="009F4C2F">
              <w:rPr>
                <w:b/>
                <w:bCs/>
                <w:color w:val="000000"/>
                <w:sz w:val="20"/>
                <w:szCs w:val="20"/>
                <w:lang w:val="en-CA" w:eastAsia="en-CA"/>
              </w:rPr>
              <w:t>)</w:t>
            </w:r>
          </w:p>
        </w:tc>
      </w:tr>
      <w:tr w:rsidR="00FD0562" w:rsidRPr="009F4C2F" w14:paraId="25CEDD9D" w14:textId="77777777" w:rsidTr="00FD0562">
        <w:trPr>
          <w:tblHeader/>
        </w:trPr>
        <w:tc>
          <w:tcPr>
            <w:tcW w:w="5490" w:type="dxa"/>
            <w:vMerge/>
            <w:shd w:val="clear" w:color="auto" w:fill="auto"/>
            <w:noWrap/>
            <w:vAlign w:val="center"/>
            <w:hideMark/>
          </w:tcPr>
          <w:p w14:paraId="0F4AD706" w14:textId="6A774E07" w:rsidR="00FD0562" w:rsidRPr="009F4C2F" w:rsidRDefault="00FD0562" w:rsidP="00FD0562">
            <w:pPr>
              <w:jc w:val="left"/>
              <w:rPr>
                <w:b/>
                <w:bCs/>
                <w:color w:val="000000"/>
                <w:sz w:val="20"/>
                <w:szCs w:val="20"/>
                <w:lang w:val="en-CA" w:eastAsia="en-CA"/>
              </w:rPr>
            </w:pPr>
          </w:p>
        </w:tc>
        <w:tc>
          <w:tcPr>
            <w:tcW w:w="1290" w:type="dxa"/>
            <w:shd w:val="clear" w:color="auto" w:fill="auto"/>
            <w:noWrap/>
            <w:hideMark/>
          </w:tcPr>
          <w:p w14:paraId="4527B2B5" w14:textId="77777777" w:rsidR="00FD0562" w:rsidRPr="009F4C2F" w:rsidRDefault="00FD0562" w:rsidP="0023695A">
            <w:pPr>
              <w:jc w:val="center"/>
              <w:rPr>
                <w:b/>
                <w:bCs/>
                <w:color w:val="000000"/>
                <w:sz w:val="20"/>
                <w:szCs w:val="20"/>
                <w:lang w:val="en-CA" w:eastAsia="en-CA"/>
              </w:rPr>
            </w:pPr>
            <w:r w:rsidRPr="009F4C2F">
              <w:rPr>
                <w:b/>
                <w:bCs/>
                <w:color w:val="000000"/>
                <w:sz w:val="20"/>
                <w:szCs w:val="20"/>
                <w:lang w:val="en-CA" w:eastAsia="en-CA"/>
              </w:rPr>
              <w:t>mt</w:t>
            </w:r>
          </w:p>
        </w:tc>
        <w:tc>
          <w:tcPr>
            <w:tcW w:w="1291" w:type="dxa"/>
            <w:shd w:val="clear" w:color="auto" w:fill="auto"/>
            <w:hideMark/>
          </w:tcPr>
          <w:p w14:paraId="1EFFA611" w14:textId="77777777" w:rsidR="00FD0562" w:rsidRPr="009F4C2F" w:rsidRDefault="00FD0562" w:rsidP="0023695A">
            <w:pPr>
              <w:jc w:val="center"/>
              <w:rPr>
                <w:b/>
                <w:bCs/>
                <w:color w:val="000000"/>
                <w:sz w:val="20"/>
                <w:szCs w:val="20"/>
                <w:lang w:val="en-CA" w:eastAsia="en-CA"/>
              </w:rPr>
            </w:pPr>
            <w:r w:rsidRPr="009F4C2F">
              <w:rPr>
                <w:b/>
                <w:bCs/>
                <w:color w:val="000000"/>
                <w:sz w:val="20"/>
                <w:szCs w:val="20"/>
                <w:lang w:val="en-CA" w:eastAsia="en-CA"/>
              </w:rPr>
              <w:t>ODP tonnes</w:t>
            </w:r>
          </w:p>
        </w:tc>
        <w:tc>
          <w:tcPr>
            <w:tcW w:w="1291" w:type="dxa"/>
            <w:vMerge/>
            <w:shd w:val="clear" w:color="auto" w:fill="auto"/>
            <w:hideMark/>
          </w:tcPr>
          <w:p w14:paraId="5092AB9F" w14:textId="2E97B972" w:rsidR="00FD0562" w:rsidRPr="009F4C2F" w:rsidRDefault="00FD0562" w:rsidP="0023695A">
            <w:pPr>
              <w:jc w:val="center"/>
              <w:rPr>
                <w:b/>
                <w:bCs/>
                <w:color w:val="000000"/>
                <w:sz w:val="20"/>
                <w:szCs w:val="20"/>
                <w:lang w:val="en-CA" w:eastAsia="en-CA"/>
              </w:rPr>
            </w:pPr>
          </w:p>
        </w:tc>
      </w:tr>
      <w:tr w:rsidR="00D62819" w:rsidRPr="009F4C2F" w14:paraId="1969CB57" w14:textId="77777777" w:rsidTr="00FD0562">
        <w:tc>
          <w:tcPr>
            <w:tcW w:w="5490" w:type="dxa"/>
            <w:shd w:val="clear" w:color="auto" w:fill="auto"/>
            <w:noWrap/>
            <w:hideMark/>
          </w:tcPr>
          <w:p w14:paraId="0C188444" w14:textId="29FD7D68" w:rsidR="00D62819" w:rsidRPr="009F4C2F" w:rsidRDefault="00D62819" w:rsidP="00D62819">
            <w:pPr>
              <w:jc w:val="left"/>
              <w:rPr>
                <w:color w:val="000000"/>
                <w:sz w:val="20"/>
                <w:szCs w:val="20"/>
                <w:lang w:val="en-CA" w:eastAsia="en-CA"/>
              </w:rPr>
            </w:pPr>
            <w:r w:rsidRPr="009F4C2F">
              <w:rPr>
                <w:color w:val="000000"/>
                <w:sz w:val="20"/>
                <w:szCs w:val="20"/>
                <w:lang w:val="en-CA" w:eastAsia="en-CA"/>
              </w:rPr>
              <w:t>Individual conversion of nine enterprises in domestic refrigeration and discontinuous panels (UNIDO/Italy)</w:t>
            </w:r>
          </w:p>
        </w:tc>
        <w:tc>
          <w:tcPr>
            <w:tcW w:w="1290" w:type="dxa"/>
            <w:shd w:val="clear" w:color="auto" w:fill="auto"/>
            <w:noWrap/>
            <w:tcMar>
              <w:left w:w="115" w:type="dxa"/>
              <w:right w:w="173" w:type="dxa"/>
            </w:tcMar>
            <w:hideMark/>
          </w:tcPr>
          <w:p w14:paraId="2396C8F8" w14:textId="77777777" w:rsidR="00D62819" w:rsidRPr="009F4C2F" w:rsidRDefault="00D62819" w:rsidP="00D62819">
            <w:pPr>
              <w:jc w:val="right"/>
              <w:rPr>
                <w:color w:val="000000"/>
                <w:sz w:val="20"/>
                <w:szCs w:val="20"/>
                <w:lang w:val="en-CA" w:eastAsia="en-CA"/>
              </w:rPr>
            </w:pPr>
            <w:r w:rsidRPr="009F4C2F">
              <w:rPr>
                <w:color w:val="000000"/>
                <w:sz w:val="20"/>
                <w:szCs w:val="20"/>
                <w:lang w:val="en-CA" w:eastAsia="en-CA"/>
              </w:rPr>
              <w:t>213.30</w:t>
            </w:r>
          </w:p>
        </w:tc>
        <w:tc>
          <w:tcPr>
            <w:tcW w:w="1291" w:type="dxa"/>
            <w:shd w:val="clear" w:color="auto" w:fill="auto"/>
            <w:noWrap/>
            <w:tcMar>
              <w:left w:w="115" w:type="dxa"/>
              <w:right w:w="173" w:type="dxa"/>
            </w:tcMar>
            <w:hideMark/>
          </w:tcPr>
          <w:p w14:paraId="6AA8A8A2" w14:textId="77777777" w:rsidR="00D62819" w:rsidRPr="009F4C2F" w:rsidRDefault="00D62819" w:rsidP="00D62819">
            <w:pPr>
              <w:jc w:val="right"/>
              <w:rPr>
                <w:color w:val="000000"/>
                <w:sz w:val="20"/>
                <w:szCs w:val="20"/>
                <w:lang w:val="en-CA" w:eastAsia="en-CA"/>
              </w:rPr>
            </w:pPr>
            <w:r w:rsidRPr="009F4C2F">
              <w:rPr>
                <w:color w:val="000000"/>
                <w:sz w:val="20"/>
                <w:szCs w:val="20"/>
                <w:lang w:val="en-CA" w:eastAsia="en-CA"/>
              </w:rPr>
              <w:t>23.46</w:t>
            </w:r>
          </w:p>
        </w:tc>
        <w:tc>
          <w:tcPr>
            <w:tcW w:w="1291" w:type="dxa"/>
            <w:shd w:val="clear" w:color="auto" w:fill="auto"/>
            <w:noWrap/>
            <w:tcMar>
              <w:left w:w="115" w:type="dxa"/>
              <w:right w:w="173" w:type="dxa"/>
            </w:tcMar>
            <w:hideMark/>
          </w:tcPr>
          <w:p w14:paraId="635A472F" w14:textId="77777777" w:rsidR="00D62819" w:rsidRPr="009F4C2F" w:rsidRDefault="00D62819" w:rsidP="00D62819">
            <w:pPr>
              <w:jc w:val="right"/>
              <w:rPr>
                <w:color w:val="000000"/>
                <w:sz w:val="20"/>
                <w:szCs w:val="20"/>
                <w:lang w:val="en-CA" w:eastAsia="en-CA"/>
              </w:rPr>
            </w:pPr>
            <w:r w:rsidRPr="009F4C2F">
              <w:rPr>
                <w:color w:val="000000"/>
                <w:sz w:val="20"/>
                <w:szCs w:val="20"/>
                <w:lang w:val="en-CA" w:eastAsia="en-CA"/>
              </w:rPr>
              <w:t>1,612,002</w:t>
            </w:r>
          </w:p>
        </w:tc>
      </w:tr>
      <w:tr w:rsidR="00D62819" w:rsidRPr="009F4C2F" w14:paraId="7EA35064" w14:textId="77777777" w:rsidTr="00FD0562">
        <w:tc>
          <w:tcPr>
            <w:tcW w:w="5490" w:type="dxa"/>
            <w:shd w:val="clear" w:color="auto" w:fill="auto"/>
            <w:noWrap/>
            <w:hideMark/>
          </w:tcPr>
          <w:p w14:paraId="0AAA865A" w14:textId="3CB07BB8" w:rsidR="00D62819" w:rsidRPr="009F4C2F" w:rsidRDefault="00D62819" w:rsidP="00D62819">
            <w:pPr>
              <w:jc w:val="left"/>
              <w:rPr>
                <w:color w:val="000000"/>
                <w:sz w:val="20"/>
                <w:szCs w:val="20"/>
                <w:lang w:val="en-CA" w:eastAsia="en-CA"/>
              </w:rPr>
            </w:pPr>
            <w:r w:rsidRPr="009F4C2F">
              <w:rPr>
                <w:color w:val="000000"/>
                <w:sz w:val="20"/>
                <w:szCs w:val="20"/>
                <w:lang w:val="en-CA" w:eastAsia="en-CA"/>
              </w:rPr>
              <w:t>Group conversion of 42 enterprises manufacturing domestic refrigeration, sandwich panels, integral skin and spray foam (UNIDO/Italy)</w:t>
            </w:r>
          </w:p>
        </w:tc>
        <w:tc>
          <w:tcPr>
            <w:tcW w:w="1290" w:type="dxa"/>
            <w:shd w:val="clear" w:color="auto" w:fill="auto"/>
            <w:noWrap/>
            <w:tcMar>
              <w:left w:w="115" w:type="dxa"/>
              <w:right w:w="173" w:type="dxa"/>
            </w:tcMar>
            <w:hideMark/>
          </w:tcPr>
          <w:p w14:paraId="4AF0D195" w14:textId="77777777" w:rsidR="00D62819" w:rsidRPr="009F4C2F" w:rsidRDefault="00D62819" w:rsidP="00D62819">
            <w:pPr>
              <w:jc w:val="right"/>
              <w:rPr>
                <w:color w:val="000000"/>
                <w:sz w:val="20"/>
                <w:szCs w:val="20"/>
                <w:lang w:val="en-CA" w:eastAsia="en-CA"/>
              </w:rPr>
            </w:pPr>
            <w:r w:rsidRPr="009F4C2F">
              <w:rPr>
                <w:color w:val="000000"/>
                <w:sz w:val="20"/>
                <w:szCs w:val="20"/>
                <w:lang w:val="en-CA" w:eastAsia="en-CA"/>
              </w:rPr>
              <w:t>231.40</w:t>
            </w:r>
          </w:p>
        </w:tc>
        <w:tc>
          <w:tcPr>
            <w:tcW w:w="1291" w:type="dxa"/>
            <w:shd w:val="clear" w:color="auto" w:fill="auto"/>
            <w:noWrap/>
            <w:tcMar>
              <w:left w:w="115" w:type="dxa"/>
              <w:right w:w="173" w:type="dxa"/>
            </w:tcMar>
            <w:hideMark/>
          </w:tcPr>
          <w:p w14:paraId="13A52563" w14:textId="77777777" w:rsidR="00D62819" w:rsidRPr="009F4C2F" w:rsidRDefault="00D62819" w:rsidP="00D62819">
            <w:pPr>
              <w:jc w:val="right"/>
              <w:rPr>
                <w:color w:val="000000"/>
                <w:sz w:val="20"/>
                <w:szCs w:val="20"/>
                <w:lang w:val="en-CA" w:eastAsia="en-CA"/>
              </w:rPr>
            </w:pPr>
            <w:r w:rsidRPr="009F4C2F">
              <w:rPr>
                <w:color w:val="000000"/>
                <w:sz w:val="20"/>
                <w:szCs w:val="20"/>
                <w:lang w:val="en-CA" w:eastAsia="en-CA"/>
              </w:rPr>
              <w:t>25.45</w:t>
            </w:r>
          </w:p>
        </w:tc>
        <w:tc>
          <w:tcPr>
            <w:tcW w:w="1291" w:type="dxa"/>
            <w:shd w:val="clear" w:color="auto" w:fill="auto"/>
            <w:noWrap/>
            <w:tcMar>
              <w:left w:w="115" w:type="dxa"/>
              <w:right w:w="173" w:type="dxa"/>
            </w:tcMar>
            <w:hideMark/>
          </w:tcPr>
          <w:p w14:paraId="4197FBCA" w14:textId="77777777" w:rsidR="00D62819" w:rsidRPr="009F4C2F" w:rsidRDefault="00D62819" w:rsidP="00D62819">
            <w:pPr>
              <w:jc w:val="right"/>
              <w:rPr>
                <w:color w:val="000000"/>
                <w:sz w:val="20"/>
                <w:szCs w:val="20"/>
                <w:lang w:val="en-CA" w:eastAsia="en-CA"/>
              </w:rPr>
            </w:pPr>
            <w:r w:rsidRPr="009F4C2F">
              <w:rPr>
                <w:color w:val="000000"/>
                <w:sz w:val="20"/>
                <w:szCs w:val="20"/>
                <w:lang w:val="en-CA" w:eastAsia="en-CA"/>
              </w:rPr>
              <w:t>1,158,410</w:t>
            </w:r>
          </w:p>
        </w:tc>
      </w:tr>
      <w:tr w:rsidR="00D62819" w:rsidRPr="009F4C2F" w14:paraId="629D2043" w14:textId="77777777" w:rsidTr="00FD0562">
        <w:tc>
          <w:tcPr>
            <w:tcW w:w="5490" w:type="dxa"/>
            <w:shd w:val="clear" w:color="auto" w:fill="auto"/>
            <w:noWrap/>
            <w:hideMark/>
          </w:tcPr>
          <w:p w14:paraId="5A500EA1" w14:textId="77777777" w:rsidR="00D62819" w:rsidRPr="009F4C2F" w:rsidRDefault="00D62819" w:rsidP="00D62819">
            <w:pPr>
              <w:jc w:val="left"/>
              <w:rPr>
                <w:color w:val="000000"/>
                <w:sz w:val="20"/>
                <w:szCs w:val="20"/>
                <w:lang w:val="en-CA" w:eastAsia="en-CA"/>
              </w:rPr>
            </w:pPr>
            <w:r w:rsidRPr="009F4C2F">
              <w:rPr>
                <w:color w:val="000000"/>
                <w:sz w:val="20"/>
                <w:szCs w:val="20"/>
                <w:lang w:val="en-CA" w:eastAsia="en-CA"/>
              </w:rPr>
              <w:t>Individual conversion of three enterprises manufacturing panels for commercial refrigeration equipment (UNDP)</w:t>
            </w:r>
          </w:p>
        </w:tc>
        <w:tc>
          <w:tcPr>
            <w:tcW w:w="1290" w:type="dxa"/>
            <w:shd w:val="clear" w:color="auto" w:fill="auto"/>
            <w:noWrap/>
            <w:tcMar>
              <w:left w:w="115" w:type="dxa"/>
              <w:right w:w="173" w:type="dxa"/>
            </w:tcMar>
            <w:hideMark/>
          </w:tcPr>
          <w:p w14:paraId="4C4E0B88" w14:textId="77777777" w:rsidR="00D62819" w:rsidRPr="009F4C2F" w:rsidRDefault="00D62819" w:rsidP="00D62819">
            <w:pPr>
              <w:jc w:val="right"/>
              <w:rPr>
                <w:color w:val="000000"/>
                <w:sz w:val="20"/>
                <w:szCs w:val="20"/>
                <w:lang w:val="en-CA" w:eastAsia="en-CA"/>
              </w:rPr>
            </w:pPr>
            <w:r w:rsidRPr="009F4C2F">
              <w:rPr>
                <w:color w:val="000000"/>
                <w:sz w:val="20"/>
                <w:szCs w:val="20"/>
                <w:lang w:val="en-CA" w:eastAsia="en-CA"/>
              </w:rPr>
              <w:t>55.50</w:t>
            </w:r>
          </w:p>
        </w:tc>
        <w:tc>
          <w:tcPr>
            <w:tcW w:w="1291" w:type="dxa"/>
            <w:shd w:val="clear" w:color="auto" w:fill="auto"/>
            <w:noWrap/>
            <w:tcMar>
              <w:left w:w="115" w:type="dxa"/>
              <w:right w:w="173" w:type="dxa"/>
            </w:tcMar>
            <w:hideMark/>
          </w:tcPr>
          <w:p w14:paraId="691D4076" w14:textId="77777777" w:rsidR="00D62819" w:rsidRPr="009F4C2F" w:rsidRDefault="00D62819" w:rsidP="00D62819">
            <w:pPr>
              <w:jc w:val="right"/>
              <w:rPr>
                <w:color w:val="000000"/>
                <w:sz w:val="20"/>
                <w:szCs w:val="20"/>
                <w:lang w:val="en-CA" w:eastAsia="en-CA"/>
              </w:rPr>
            </w:pPr>
            <w:r w:rsidRPr="009F4C2F">
              <w:rPr>
                <w:color w:val="000000"/>
                <w:sz w:val="20"/>
                <w:szCs w:val="20"/>
                <w:lang w:val="en-CA" w:eastAsia="en-CA"/>
              </w:rPr>
              <w:t>6.11</w:t>
            </w:r>
          </w:p>
        </w:tc>
        <w:tc>
          <w:tcPr>
            <w:tcW w:w="1291" w:type="dxa"/>
            <w:shd w:val="clear" w:color="auto" w:fill="auto"/>
            <w:noWrap/>
            <w:tcMar>
              <w:left w:w="115" w:type="dxa"/>
              <w:right w:w="173" w:type="dxa"/>
            </w:tcMar>
            <w:hideMark/>
          </w:tcPr>
          <w:p w14:paraId="223EE9D4" w14:textId="77777777" w:rsidR="00D62819" w:rsidRPr="009F4C2F" w:rsidRDefault="00D62819" w:rsidP="00D62819">
            <w:pPr>
              <w:jc w:val="right"/>
              <w:rPr>
                <w:color w:val="000000"/>
                <w:sz w:val="20"/>
                <w:szCs w:val="20"/>
                <w:lang w:val="en-CA" w:eastAsia="en-CA"/>
              </w:rPr>
            </w:pPr>
            <w:r w:rsidRPr="009F4C2F">
              <w:rPr>
                <w:color w:val="000000"/>
                <w:sz w:val="20"/>
                <w:szCs w:val="20"/>
                <w:lang w:val="en-CA" w:eastAsia="en-CA"/>
              </w:rPr>
              <w:t>541,771</w:t>
            </w:r>
          </w:p>
        </w:tc>
      </w:tr>
      <w:tr w:rsidR="00D62819" w:rsidRPr="009F4C2F" w14:paraId="0AE47632" w14:textId="77777777" w:rsidTr="00FD0562">
        <w:tc>
          <w:tcPr>
            <w:tcW w:w="5490" w:type="dxa"/>
            <w:shd w:val="clear" w:color="auto" w:fill="auto"/>
            <w:noWrap/>
            <w:hideMark/>
          </w:tcPr>
          <w:p w14:paraId="40EB97A9" w14:textId="77777777" w:rsidR="00D62819" w:rsidRPr="009F4C2F" w:rsidRDefault="00D62819" w:rsidP="00D62819">
            <w:pPr>
              <w:jc w:val="left"/>
              <w:rPr>
                <w:color w:val="000000"/>
                <w:sz w:val="20"/>
                <w:szCs w:val="20"/>
                <w:lang w:val="en-CA" w:eastAsia="en-CA"/>
              </w:rPr>
            </w:pPr>
            <w:r w:rsidRPr="009F4C2F">
              <w:rPr>
                <w:color w:val="000000"/>
                <w:sz w:val="20"/>
                <w:szCs w:val="20"/>
                <w:lang w:val="en-CA" w:eastAsia="en-CA"/>
              </w:rPr>
              <w:t>Group conversion of 40 enterprises manufacturing panels for commercial refrigeration equipment (UNDP)</w:t>
            </w:r>
          </w:p>
        </w:tc>
        <w:tc>
          <w:tcPr>
            <w:tcW w:w="1290" w:type="dxa"/>
            <w:shd w:val="clear" w:color="auto" w:fill="auto"/>
            <w:noWrap/>
            <w:tcMar>
              <w:left w:w="115" w:type="dxa"/>
              <w:right w:w="173" w:type="dxa"/>
            </w:tcMar>
            <w:hideMark/>
          </w:tcPr>
          <w:p w14:paraId="292608C3" w14:textId="77777777" w:rsidR="00D62819" w:rsidRPr="009F4C2F" w:rsidRDefault="00D62819" w:rsidP="00D62819">
            <w:pPr>
              <w:jc w:val="right"/>
              <w:rPr>
                <w:color w:val="000000"/>
                <w:sz w:val="20"/>
                <w:szCs w:val="20"/>
                <w:lang w:val="en-CA" w:eastAsia="en-CA"/>
              </w:rPr>
            </w:pPr>
            <w:r w:rsidRPr="009F4C2F">
              <w:rPr>
                <w:color w:val="000000"/>
                <w:sz w:val="20"/>
                <w:szCs w:val="20"/>
                <w:lang w:val="en-CA" w:eastAsia="en-CA"/>
              </w:rPr>
              <w:t>260.20</w:t>
            </w:r>
          </w:p>
        </w:tc>
        <w:tc>
          <w:tcPr>
            <w:tcW w:w="1291" w:type="dxa"/>
            <w:shd w:val="clear" w:color="auto" w:fill="auto"/>
            <w:noWrap/>
            <w:tcMar>
              <w:left w:w="115" w:type="dxa"/>
              <w:right w:w="173" w:type="dxa"/>
            </w:tcMar>
            <w:hideMark/>
          </w:tcPr>
          <w:p w14:paraId="332AD691" w14:textId="77777777" w:rsidR="00D62819" w:rsidRPr="009F4C2F" w:rsidRDefault="00D62819" w:rsidP="00D62819">
            <w:pPr>
              <w:jc w:val="right"/>
              <w:rPr>
                <w:color w:val="000000"/>
                <w:sz w:val="20"/>
                <w:szCs w:val="20"/>
                <w:lang w:val="en-CA" w:eastAsia="en-CA"/>
              </w:rPr>
            </w:pPr>
            <w:r w:rsidRPr="009F4C2F">
              <w:rPr>
                <w:color w:val="000000"/>
                <w:sz w:val="20"/>
                <w:szCs w:val="20"/>
                <w:lang w:val="en-CA" w:eastAsia="en-CA"/>
              </w:rPr>
              <w:t>28.62</w:t>
            </w:r>
          </w:p>
        </w:tc>
        <w:tc>
          <w:tcPr>
            <w:tcW w:w="1291" w:type="dxa"/>
            <w:shd w:val="clear" w:color="auto" w:fill="auto"/>
            <w:noWrap/>
            <w:tcMar>
              <w:left w:w="115" w:type="dxa"/>
              <w:right w:w="173" w:type="dxa"/>
            </w:tcMar>
            <w:hideMark/>
          </w:tcPr>
          <w:p w14:paraId="0D763539" w14:textId="77777777" w:rsidR="00D62819" w:rsidRPr="009F4C2F" w:rsidRDefault="00D62819" w:rsidP="00D62819">
            <w:pPr>
              <w:jc w:val="right"/>
              <w:rPr>
                <w:color w:val="000000"/>
                <w:sz w:val="20"/>
                <w:szCs w:val="20"/>
                <w:lang w:val="en-CA" w:eastAsia="en-CA"/>
              </w:rPr>
            </w:pPr>
            <w:r w:rsidRPr="009F4C2F">
              <w:rPr>
                <w:color w:val="000000"/>
                <w:sz w:val="20"/>
                <w:szCs w:val="20"/>
                <w:lang w:val="en-CA" w:eastAsia="en-CA"/>
              </w:rPr>
              <w:t>1,129,130</w:t>
            </w:r>
          </w:p>
        </w:tc>
      </w:tr>
      <w:tr w:rsidR="00D62819" w:rsidRPr="009F4C2F" w14:paraId="1F9544A3" w14:textId="77777777" w:rsidTr="00FD0562">
        <w:tc>
          <w:tcPr>
            <w:tcW w:w="5490" w:type="dxa"/>
            <w:shd w:val="clear" w:color="auto" w:fill="auto"/>
            <w:noWrap/>
            <w:hideMark/>
          </w:tcPr>
          <w:p w14:paraId="79970F43" w14:textId="77777777" w:rsidR="00D62819" w:rsidRPr="009F4C2F" w:rsidRDefault="00D62819" w:rsidP="00D62819">
            <w:pPr>
              <w:jc w:val="left"/>
              <w:rPr>
                <w:color w:val="000000"/>
                <w:sz w:val="20"/>
                <w:szCs w:val="20"/>
                <w:lang w:val="en-CA" w:eastAsia="en-CA"/>
              </w:rPr>
            </w:pPr>
            <w:r w:rsidRPr="009F4C2F">
              <w:rPr>
                <w:color w:val="000000"/>
                <w:sz w:val="20"/>
                <w:szCs w:val="20"/>
                <w:lang w:val="en-CA" w:eastAsia="en-CA"/>
              </w:rPr>
              <w:t>Conversion of two enterprises manufacturing integral skin foam (Germany)</w:t>
            </w:r>
          </w:p>
        </w:tc>
        <w:tc>
          <w:tcPr>
            <w:tcW w:w="1290" w:type="dxa"/>
            <w:shd w:val="clear" w:color="auto" w:fill="auto"/>
            <w:noWrap/>
            <w:tcMar>
              <w:left w:w="115" w:type="dxa"/>
              <w:right w:w="173" w:type="dxa"/>
            </w:tcMar>
            <w:hideMark/>
          </w:tcPr>
          <w:p w14:paraId="333178E6" w14:textId="77777777" w:rsidR="00D62819" w:rsidRPr="009F4C2F" w:rsidRDefault="00D62819" w:rsidP="00D62819">
            <w:pPr>
              <w:jc w:val="right"/>
              <w:rPr>
                <w:color w:val="000000"/>
                <w:sz w:val="20"/>
                <w:szCs w:val="20"/>
                <w:lang w:val="en-CA" w:eastAsia="en-CA"/>
              </w:rPr>
            </w:pPr>
            <w:r w:rsidRPr="009F4C2F">
              <w:rPr>
                <w:color w:val="000000"/>
                <w:sz w:val="20"/>
                <w:szCs w:val="20"/>
                <w:lang w:val="en-CA" w:eastAsia="en-CA"/>
              </w:rPr>
              <w:t>39.00</w:t>
            </w:r>
          </w:p>
        </w:tc>
        <w:tc>
          <w:tcPr>
            <w:tcW w:w="1291" w:type="dxa"/>
            <w:shd w:val="clear" w:color="auto" w:fill="auto"/>
            <w:noWrap/>
            <w:tcMar>
              <w:left w:w="115" w:type="dxa"/>
              <w:right w:w="173" w:type="dxa"/>
            </w:tcMar>
            <w:hideMark/>
          </w:tcPr>
          <w:p w14:paraId="0BF7D744" w14:textId="77777777" w:rsidR="00D62819" w:rsidRPr="009F4C2F" w:rsidRDefault="00D62819" w:rsidP="00D62819">
            <w:pPr>
              <w:jc w:val="right"/>
              <w:rPr>
                <w:color w:val="000000"/>
                <w:sz w:val="20"/>
                <w:szCs w:val="20"/>
                <w:lang w:val="en-CA" w:eastAsia="en-CA"/>
              </w:rPr>
            </w:pPr>
            <w:r w:rsidRPr="009F4C2F">
              <w:rPr>
                <w:color w:val="000000"/>
                <w:sz w:val="20"/>
                <w:szCs w:val="20"/>
                <w:lang w:val="en-CA" w:eastAsia="en-CA"/>
              </w:rPr>
              <w:t>4.29</w:t>
            </w:r>
          </w:p>
        </w:tc>
        <w:tc>
          <w:tcPr>
            <w:tcW w:w="1291" w:type="dxa"/>
            <w:shd w:val="clear" w:color="auto" w:fill="auto"/>
            <w:noWrap/>
            <w:tcMar>
              <w:left w:w="115" w:type="dxa"/>
              <w:right w:w="173" w:type="dxa"/>
            </w:tcMar>
            <w:hideMark/>
          </w:tcPr>
          <w:p w14:paraId="3E09F8A9" w14:textId="77777777" w:rsidR="00D62819" w:rsidRPr="009F4C2F" w:rsidRDefault="00D62819" w:rsidP="00D62819">
            <w:pPr>
              <w:jc w:val="right"/>
              <w:rPr>
                <w:color w:val="000000"/>
                <w:sz w:val="20"/>
                <w:szCs w:val="20"/>
                <w:lang w:val="en-CA" w:eastAsia="en-CA"/>
              </w:rPr>
            </w:pPr>
            <w:r w:rsidRPr="009F4C2F">
              <w:rPr>
                <w:color w:val="000000"/>
                <w:sz w:val="20"/>
                <w:szCs w:val="20"/>
                <w:lang w:val="en-CA" w:eastAsia="en-CA"/>
              </w:rPr>
              <w:t>168,350</w:t>
            </w:r>
          </w:p>
        </w:tc>
      </w:tr>
      <w:tr w:rsidR="00D62819" w:rsidRPr="009F4C2F" w14:paraId="40FB064D" w14:textId="77777777" w:rsidTr="00FD0562">
        <w:tc>
          <w:tcPr>
            <w:tcW w:w="5490" w:type="dxa"/>
            <w:shd w:val="clear" w:color="auto" w:fill="auto"/>
            <w:noWrap/>
            <w:hideMark/>
          </w:tcPr>
          <w:p w14:paraId="3C76E181" w14:textId="77777777" w:rsidR="00D62819" w:rsidRPr="009F4C2F" w:rsidRDefault="00D62819" w:rsidP="00D62819">
            <w:pPr>
              <w:jc w:val="left"/>
              <w:rPr>
                <w:color w:val="000000"/>
                <w:sz w:val="20"/>
                <w:szCs w:val="20"/>
                <w:lang w:val="en-CA" w:eastAsia="en-CA"/>
              </w:rPr>
            </w:pPr>
            <w:r w:rsidRPr="009F4C2F">
              <w:rPr>
                <w:color w:val="000000"/>
                <w:sz w:val="20"/>
                <w:szCs w:val="20"/>
                <w:lang w:val="en-CA" w:eastAsia="en-CA"/>
              </w:rPr>
              <w:t>Technical assistance for development of cyclopentane polyol systems to a systems house (UNDP)</w:t>
            </w:r>
          </w:p>
        </w:tc>
        <w:tc>
          <w:tcPr>
            <w:tcW w:w="1290" w:type="dxa"/>
            <w:shd w:val="clear" w:color="auto" w:fill="auto"/>
            <w:noWrap/>
            <w:tcMar>
              <w:left w:w="115" w:type="dxa"/>
              <w:right w:w="173" w:type="dxa"/>
            </w:tcMar>
            <w:hideMark/>
          </w:tcPr>
          <w:p w14:paraId="37B5E5DC" w14:textId="77777777" w:rsidR="00D62819" w:rsidRPr="009F4C2F" w:rsidRDefault="00D62819" w:rsidP="00D62819">
            <w:pPr>
              <w:jc w:val="right"/>
              <w:rPr>
                <w:color w:val="000000"/>
                <w:sz w:val="20"/>
                <w:szCs w:val="20"/>
                <w:lang w:val="en-CA" w:eastAsia="en-CA"/>
              </w:rPr>
            </w:pPr>
            <w:r w:rsidRPr="009F4C2F">
              <w:rPr>
                <w:color w:val="000000"/>
                <w:sz w:val="20"/>
                <w:szCs w:val="20"/>
                <w:lang w:val="en-CA" w:eastAsia="en-CA"/>
              </w:rPr>
              <w:t>-</w:t>
            </w:r>
          </w:p>
        </w:tc>
        <w:tc>
          <w:tcPr>
            <w:tcW w:w="1291" w:type="dxa"/>
            <w:shd w:val="clear" w:color="auto" w:fill="auto"/>
            <w:noWrap/>
            <w:tcMar>
              <w:left w:w="115" w:type="dxa"/>
              <w:right w:w="173" w:type="dxa"/>
            </w:tcMar>
            <w:hideMark/>
          </w:tcPr>
          <w:p w14:paraId="583FF426" w14:textId="77777777" w:rsidR="00D62819" w:rsidRPr="009F4C2F" w:rsidRDefault="00D62819" w:rsidP="00D62819">
            <w:pPr>
              <w:jc w:val="right"/>
              <w:rPr>
                <w:color w:val="000000"/>
                <w:sz w:val="20"/>
                <w:szCs w:val="20"/>
                <w:lang w:val="en-CA" w:eastAsia="en-CA"/>
              </w:rPr>
            </w:pPr>
            <w:r w:rsidRPr="009F4C2F">
              <w:rPr>
                <w:color w:val="000000"/>
                <w:sz w:val="20"/>
                <w:szCs w:val="20"/>
                <w:lang w:val="en-CA" w:eastAsia="en-CA"/>
              </w:rPr>
              <w:t>-</w:t>
            </w:r>
          </w:p>
        </w:tc>
        <w:tc>
          <w:tcPr>
            <w:tcW w:w="1291" w:type="dxa"/>
            <w:shd w:val="clear" w:color="auto" w:fill="auto"/>
            <w:noWrap/>
            <w:tcMar>
              <w:left w:w="115" w:type="dxa"/>
              <w:right w:w="173" w:type="dxa"/>
            </w:tcMar>
            <w:hideMark/>
          </w:tcPr>
          <w:p w14:paraId="28863DBB" w14:textId="77777777" w:rsidR="00D62819" w:rsidRPr="009F4C2F" w:rsidRDefault="00D62819" w:rsidP="00D62819">
            <w:pPr>
              <w:jc w:val="right"/>
              <w:rPr>
                <w:color w:val="000000"/>
                <w:sz w:val="20"/>
                <w:szCs w:val="20"/>
                <w:lang w:val="en-CA" w:eastAsia="en-CA"/>
              </w:rPr>
            </w:pPr>
            <w:r w:rsidRPr="009F4C2F">
              <w:rPr>
                <w:color w:val="000000"/>
                <w:sz w:val="20"/>
                <w:szCs w:val="20"/>
                <w:lang w:val="en-CA" w:eastAsia="en-CA"/>
              </w:rPr>
              <w:t>225,500</w:t>
            </w:r>
          </w:p>
        </w:tc>
      </w:tr>
      <w:tr w:rsidR="00D62819" w:rsidRPr="009F4C2F" w14:paraId="4799DC66" w14:textId="77777777" w:rsidTr="00FD0562">
        <w:tc>
          <w:tcPr>
            <w:tcW w:w="5490" w:type="dxa"/>
            <w:shd w:val="clear" w:color="auto" w:fill="auto"/>
            <w:noWrap/>
            <w:hideMark/>
          </w:tcPr>
          <w:p w14:paraId="792D89DE" w14:textId="77777777" w:rsidR="00D62819" w:rsidRPr="009F4C2F" w:rsidRDefault="00D62819" w:rsidP="00D62819">
            <w:pPr>
              <w:jc w:val="left"/>
              <w:rPr>
                <w:color w:val="000000"/>
                <w:sz w:val="20"/>
                <w:szCs w:val="20"/>
                <w:lang w:val="en-CA" w:eastAsia="en-CA"/>
              </w:rPr>
            </w:pPr>
            <w:r w:rsidRPr="009F4C2F">
              <w:rPr>
                <w:color w:val="000000"/>
                <w:sz w:val="20"/>
                <w:szCs w:val="20"/>
                <w:lang w:val="en-CA" w:eastAsia="en-CA"/>
              </w:rPr>
              <w:t>Technical assistance for development of water-blown polyol systems to a systems house (Germany)</w:t>
            </w:r>
          </w:p>
        </w:tc>
        <w:tc>
          <w:tcPr>
            <w:tcW w:w="1290" w:type="dxa"/>
            <w:shd w:val="clear" w:color="auto" w:fill="auto"/>
            <w:noWrap/>
            <w:tcMar>
              <w:left w:w="115" w:type="dxa"/>
              <w:right w:w="173" w:type="dxa"/>
            </w:tcMar>
            <w:hideMark/>
          </w:tcPr>
          <w:p w14:paraId="630EF7F1" w14:textId="77777777" w:rsidR="00D62819" w:rsidRPr="009F4C2F" w:rsidRDefault="00D62819" w:rsidP="00D62819">
            <w:pPr>
              <w:jc w:val="right"/>
              <w:rPr>
                <w:color w:val="000000"/>
                <w:sz w:val="20"/>
                <w:szCs w:val="20"/>
                <w:lang w:val="en-CA" w:eastAsia="en-CA"/>
              </w:rPr>
            </w:pPr>
            <w:r w:rsidRPr="009F4C2F">
              <w:rPr>
                <w:color w:val="000000"/>
                <w:sz w:val="20"/>
                <w:szCs w:val="20"/>
                <w:lang w:val="en-CA" w:eastAsia="en-CA"/>
              </w:rPr>
              <w:t>-</w:t>
            </w:r>
          </w:p>
        </w:tc>
        <w:tc>
          <w:tcPr>
            <w:tcW w:w="1291" w:type="dxa"/>
            <w:shd w:val="clear" w:color="auto" w:fill="auto"/>
            <w:noWrap/>
            <w:tcMar>
              <w:left w:w="115" w:type="dxa"/>
              <w:right w:w="173" w:type="dxa"/>
            </w:tcMar>
            <w:hideMark/>
          </w:tcPr>
          <w:p w14:paraId="504AC0C6" w14:textId="77777777" w:rsidR="00D62819" w:rsidRPr="009F4C2F" w:rsidRDefault="00D62819" w:rsidP="00D62819">
            <w:pPr>
              <w:jc w:val="right"/>
              <w:rPr>
                <w:color w:val="000000"/>
                <w:sz w:val="20"/>
                <w:szCs w:val="20"/>
                <w:lang w:val="en-CA" w:eastAsia="en-CA"/>
              </w:rPr>
            </w:pPr>
            <w:r w:rsidRPr="009F4C2F">
              <w:rPr>
                <w:color w:val="000000"/>
                <w:sz w:val="20"/>
                <w:szCs w:val="20"/>
                <w:lang w:val="en-CA" w:eastAsia="en-CA"/>
              </w:rPr>
              <w:t>-</w:t>
            </w:r>
          </w:p>
        </w:tc>
        <w:tc>
          <w:tcPr>
            <w:tcW w:w="1291" w:type="dxa"/>
            <w:shd w:val="clear" w:color="auto" w:fill="auto"/>
            <w:noWrap/>
            <w:tcMar>
              <w:left w:w="115" w:type="dxa"/>
              <w:right w:w="173" w:type="dxa"/>
            </w:tcMar>
            <w:hideMark/>
          </w:tcPr>
          <w:p w14:paraId="5ED25F2B" w14:textId="77777777" w:rsidR="00D62819" w:rsidRPr="009F4C2F" w:rsidRDefault="00D62819" w:rsidP="00D62819">
            <w:pPr>
              <w:jc w:val="right"/>
              <w:rPr>
                <w:color w:val="000000"/>
                <w:sz w:val="20"/>
                <w:szCs w:val="20"/>
                <w:lang w:val="en-CA" w:eastAsia="en-CA"/>
              </w:rPr>
            </w:pPr>
            <w:r w:rsidRPr="009F4C2F">
              <w:rPr>
                <w:color w:val="000000"/>
                <w:sz w:val="20"/>
                <w:szCs w:val="20"/>
                <w:lang w:val="en-CA" w:eastAsia="en-CA"/>
              </w:rPr>
              <w:t>50,000</w:t>
            </w:r>
          </w:p>
        </w:tc>
      </w:tr>
      <w:tr w:rsidR="00D62819" w:rsidRPr="009F4C2F" w14:paraId="6D25C6E2" w14:textId="77777777" w:rsidTr="00FD0562">
        <w:tc>
          <w:tcPr>
            <w:tcW w:w="5490" w:type="dxa"/>
            <w:shd w:val="clear" w:color="auto" w:fill="auto"/>
            <w:noWrap/>
            <w:hideMark/>
          </w:tcPr>
          <w:p w14:paraId="74A8FE7B" w14:textId="30159C59" w:rsidR="00D62819" w:rsidRPr="009F4C2F" w:rsidRDefault="00D62819" w:rsidP="00D62819">
            <w:pPr>
              <w:jc w:val="left"/>
              <w:rPr>
                <w:color w:val="000000"/>
                <w:sz w:val="20"/>
                <w:szCs w:val="20"/>
                <w:lang w:val="en-CA" w:eastAsia="en-CA"/>
              </w:rPr>
            </w:pPr>
            <w:r w:rsidRPr="009F4C2F">
              <w:rPr>
                <w:color w:val="000000"/>
                <w:sz w:val="20"/>
                <w:szCs w:val="20"/>
                <w:lang w:val="en-CA" w:eastAsia="en-CA"/>
              </w:rPr>
              <w:t xml:space="preserve">Technical assistance to 94 </w:t>
            </w:r>
            <w:r w:rsidR="00015204">
              <w:rPr>
                <w:color w:val="000000"/>
                <w:sz w:val="20"/>
                <w:szCs w:val="20"/>
                <w:lang w:val="en-CA" w:eastAsia="en-CA"/>
              </w:rPr>
              <w:t>small and medium-sized enterprises (</w:t>
            </w:r>
            <w:r w:rsidRPr="009F4C2F">
              <w:rPr>
                <w:color w:val="000000"/>
                <w:sz w:val="20"/>
                <w:szCs w:val="20"/>
                <w:lang w:val="en-CA" w:eastAsia="en-CA"/>
              </w:rPr>
              <w:t>SMEs</w:t>
            </w:r>
            <w:r w:rsidR="00015204">
              <w:rPr>
                <w:color w:val="000000"/>
                <w:sz w:val="20"/>
                <w:szCs w:val="20"/>
                <w:lang w:val="en-CA" w:eastAsia="en-CA"/>
              </w:rPr>
              <w:t>)</w:t>
            </w:r>
            <w:r w:rsidRPr="009F4C2F">
              <w:rPr>
                <w:color w:val="000000"/>
                <w:sz w:val="20"/>
                <w:szCs w:val="20"/>
                <w:lang w:val="en-CA" w:eastAsia="en-CA"/>
              </w:rPr>
              <w:t xml:space="preserve"> (Germany)</w:t>
            </w:r>
          </w:p>
        </w:tc>
        <w:tc>
          <w:tcPr>
            <w:tcW w:w="1290" w:type="dxa"/>
            <w:shd w:val="clear" w:color="auto" w:fill="auto"/>
            <w:noWrap/>
            <w:tcMar>
              <w:left w:w="115" w:type="dxa"/>
              <w:right w:w="173" w:type="dxa"/>
            </w:tcMar>
            <w:hideMark/>
          </w:tcPr>
          <w:p w14:paraId="1237B530" w14:textId="77777777" w:rsidR="00D62819" w:rsidRPr="009F4C2F" w:rsidRDefault="00D62819" w:rsidP="00D62819">
            <w:pPr>
              <w:jc w:val="right"/>
              <w:rPr>
                <w:color w:val="000000"/>
                <w:sz w:val="20"/>
                <w:szCs w:val="20"/>
                <w:lang w:val="en-CA" w:eastAsia="en-CA"/>
              </w:rPr>
            </w:pPr>
            <w:r w:rsidRPr="009F4C2F">
              <w:rPr>
                <w:color w:val="000000"/>
                <w:sz w:val="20"/>
                <w:szCs w:val="20"/>
                <w:lang w:val="en-CA" w:eastAsia="en-CA"/>
              </w:rPr>
              <w:t>-</w:t>
            </w:r>
          </w:p>
        </w:tc>
        <w:tc>
          <w:tcPr>
            <w:tcW w:w="1291" w:type="dxa"/>
            <w:shd w:val="clear" w:color="auto" w:fill="auto"/>
            <w:noWrap/>
            <w:tcMar>
              <w:left w:w="115" w:type="dxa"/>
              <w:right w:w="173" w:type="dxa"/>
            </w:tcMar>
            <w:hideMark/>
          </w:tcPr>
          <w:p w14:paraId="7E2EB9B1" w14:textId="77777777" w:rsidR="00D62819" w:rsidRPr="009F4C2F" w:rsidRDefault="00D62819" w:rsidP="00D62819">
            <w:pPr>
              <w:jc w:val="right"/>
              <w:rPr>
                <w:color w:val="000000"/>
                <w:sz w:val="20"/>
                <w:szCs w:val="20"/>
                <w:lang w:val="en-CA" w:eastAsia="en-CA"/>
              </w:rPr>
            </w:pPr>
            <w:r w:rsidRPr="009F4C2F">
              <w:rPr>
                <w:color w:val="000000"/>
                <w:sz w:val="20"/>
                <w:szCs w:val="20"/>
                <w:lang w:val="en-CA" w:eastAsia="en-CA"/>
              </w:rPr>
              <w:t>-</w:t>
            </w:r>
          </w:p>
        </w:tc>
        <w:tc>
          <w:tcPr>
            <w:tcW w:w="1291" w:type="dxa"/>
            <w:shd w:val="clear" w:color="auto" w:fill="auto"/>
            <w:noWrap/>
            <w:tcMar>
              <w:left w:w="115" w:type="dxa"/>
              <w:right w:w="173" w:type="dxa"/>
            </w:tcMar>
            <w:hideMark/>
          </w:tcPr>
          <w:p w14:paraId="6196B189" w14:textId="77777777" w:rsidR="00D62819" w:rsidRPr="009F4C2F" w:rsidRDefault="00D62819" w:rsidP="00D62819">
            <w:pPr>
              <w:jc w:val="right"/>
              <w:rPr>
                <w:color w:val="000000"/>
                <w:sz w:val="20"/>
                <w:szCs w:val="20"/>
                <w:lang w:val="en-CA" w:eastAsia="en-CA"/>
              </w:rPr>
            </w:pPr>
            <w:r w:rsidRPr="009F4C2F">
              <w:rPr>
                <w:color w:val="000000"/>
                <w:sz w:val="20"/>
                <w:szCs w:val="20"/>
                <w:lang w:val="en-CA" w:eastAsia="en-CA"/>
              </w:rPr>
              <w:t>545,094</w:t>
            </w:r>
          </w:p>
        </w:tc>
      </w:tr>
      <w:tr w:rsidR="00D62819" w:rsidRPr="009F4C2F" w14:paraId="07867986" w14:textId="77777777" w:rsidTr="00FD0562">
        <w:tc>
          <w:tcPr>
            <w:tcW w:w="5490" w:type="dxa"/>
            <w:shd w:val="clear" w:color="auto" w:fill="auto"/>
            <w:noWrap/>
            <w:hideMark/>
          </w:tcPr>
          <w:p w14:paraId="5D4BBE71" w14:textId="77D4460E" w:rsidR="00D62819" w:rsidRPr="009F4C2F" w:rsidRDefault="00D62819" w:rsidP="00FD0562">
            <w:pPr>
              <w:jc w:val="left"/>
              <w:rPr>
                <w:b/>
                <w:bCs/>
                <w:color w:val="000000"/>
                <w:sz w:val="20"/>
                <w:szCs w:val="20"/>
                <w:lang w:val="en-CA" w:eastAsia="en-CA"/>
              </w:rPr>
            </w:pPr>
            <w:r w:rsidRPr="009F4C2F">
              <w:rPr>
                <w:b/>
                <w:bCs/>
                <w:color w:val="000000"/>
                <w:sz w:val="20"/>
                <w:szCs w:val="20"/>
                <w:lang w:val="en-CA" w:eastAsia="en-CA"/>
              </w:rPr>
              <w:t xml:space="preserve">Total </w:t>
            </w:r>
          </w:p>
        </w:tc>
        <w:tc>
          <w:tcPr>
            <w:tcW w:w="1290" w:type="dxa"/>
            <w:shd w:val="clear" w:color="auto" w:fill="auto"/>
            <w:noWrap/>
            <w:tcMar>
              <w:left w:w="115" w:type="dxa"/>
              <w:right w:w="173" w:type="dxa"/>
            </w:tcMar>
            <w:hideMark/>
          </w:tcPr>
          <w:p w14:paraId="3DD5D615" w14:textId="77777777" w:rsidR="00D62819" w:rsidRPr="009F4C2F" w:rsidRDefault="00D62819" w:rsidP="00D62819">
            <w:pPr>
              <w:jc w:val="right"/>
              <w:rPr>
                <w:b/>
                <w:bCs/>
                <w:color w:val="000000"/>
                <w:sz w:val="20"/>
                <w:szCs w:val="20"/>
                <w:lang w:val="en-CA" w:eastAsia="en-CA"/>
              </w:rPr>
            </w:pPr>
            <w:r w:rsidRPr="009F4C2F">
              <w:rPr>
                <w:b/>
                <w:sz w:val="20"/>
                <w:szCs w:val="20"/>
              </w:rPr>
              <w:t>799.40</w:t>
            </w:r>
          </w:p>
        </w:tc>
        <w:tc>
          <w:tcPr>
            <w:tcW w:w="1291" w:type="dxa"/>
            <w:shd w:val="clear" w:color="auto" w:fill="auto"/>
            <w:noWrap/>
            <w:tcMar>
              <w:left w:w="115" w:type="dxa"/>
              <w:right w:w="173" w:type="dxa"/>
            </w:tcMar>
            <w:hideMark/>
          </w:tcPr>
          <w:p w14:paraId="4F82C616" w14:textId="77777777" w:rsidR="00D62819" w:rsidRPr="009F4C2F" w:rsidRDefault="00D62819" w:rsidP="00D62819">
            <w:pPr>
              <w:jc w:val="right"/>
              <w:rPr>
                <w:b/>
                <w:bCs/>
                <w:color w:val="000000"/>
                <w:sz w:val="20"/>
                <w:szCs w:val="20"/>
                <w:lang w:val="en-CA" w:eastAsia="en-CA"/>
              </w:rPr>
            </w:pPr>
            <w:r w:rsidRPr="009F4C2F">
              <w:rPr>
                <w:b/>
                <w:sz w:val="20"/>
                <w:szCs w:val="20"/>
              </w:rPr>
              <w:t>87.93</w:t>
            </w:r>
          </w:p>
        </w:tc>
        <w:tc>
          <w:tcPr>
            <w:tcW w:w="1291" w:type="dxa"/>
            <w:shd w:val="clear" w:color="auto" w:fill="auto"/>
            <w:noWrap/>
            <w:tcMar>
              <w:left w:w="115" w:type="dxa"/>
              <w:right w:w="173" w:type="dxa"/>
            </w:tcMar>
            <w:hideMark/>
          </w:tcPr>
          <w:p w14:paraId="66F60764" w14:textId="77777777" w:rsidR="00D62819" w:rsidRPr="009F4C2F" w:rsidRDefault="00D62819" w:rsidP="00D62819">
            <w:pPr>
              <w:jc w:val="right"/>
              <w:rPr>
                <w:b/>
                <w:bCs/>
                <w:color w:val="000000"/>
                <w:sz w:val="20"/>
                <w:szCs w:val="20"/>
                <w:lang w:val="en-CA" w:eastAsia="en-CA"/>
              </w:rPr>
            </w:pPr>
            <w:r w:rsidRPr="009F4C2F">
              <w:rPr>
                <w:b/>
                <w:sz w:val="20"/>
                <w:szCs w:val="20"/>
              </w:rPr>
              <w:t>5,430,257</w:t>
            </w:r>
          </w:p>
        </w:tc>
      </w:tr>
    </w:tbl>
    <w:p w14:paraId="19F3D403" w14:textId="4B8EFEA4" w:rsidR="00187CBB" w:rsidRPr="00187CBB" w:rsidRDefault="00187CBB" w:rsidP="00187CBB">
      <w:pPr>
        <w:rPr>
          <w:sz w:val="19"/>
          <w:szCs w:val="19"/>
        </w:rPr>
      </w:pPr>
      <w:r w:rsidRPr="00187CBB">
        <w:rPr>
          <w:sz w:val="19"/>
          <w:szCs w:val="19"/>
        </w:rPr>
        <w:t>* As approved.</w:t>
      </w:r>
    </w:p>
    <w:p w14:paraId="6E9D27E9" w14:textId="529B6E53" w:rsidR="009F4C2F" w:rsidRDefault="009F4C2F" w:rsidP="00D62819"/>
    <w:p w14:paraId="4C03F493" w14:textId="576CC8A5" w:rsidR="009F4C2F" w:rsidRPr="008E4036" w:rsidRDefault="00394B2C" w:rsidP="00394B2C">
      <w:pPr>
        <w:pStyle w:val="Heading1"/>
        <w:rPr>
          <w:lang w:val="en-CA"/>
        </w:rPr>
      </w:pPr>
      <w:r w:rsidRPr="008E4036">
        <w:rPr>
          <w:lang w:val="en-CA"/>
        </w:rPr>
        <w:t>The verification of foam enterprises to determine the</w:t>
      </w:r>
      <w:r w:rsidR="00EF2334">
        <w:rPr>
          <w:lang w:val="en-CA"/>
        </w:rPr>
        <w:t>ir</w:t>
      </w:r>
      <w:r w:rsidRPr="008E4036">
        <w:rPr>
          <w:lang w:val="en-CA"/>
        </w:rPr>
        <w:t xml:space="preserve"> current baseline of HCFC consumption and equipment in operation, and thus their funding eligibility, continues to be undertaken by the bilateral and implementin</w:t>
      </w:r>
      <w:r w:rsidR="008E4036">
        <w:rPr>
          <w:lang w:val="en-CA"/>
        </w:rPr>
        <w:t>g</w:t>
      </w:r>
      <w:r w:rsidRPr="008E4036">
        <w:rPr>
          <w:lang w:val="en-CA"/>
        </w:rPr>
        <w:t xml:space="preserve"> agencies w</w:t>
      </w:r>
      <w:r w:rsidR="009F4C2F" w:rsidRPr="008E4036">
        <w:rPr>
          <w:lang w:val="en-CA"/>
        </w:rPr>
        <w:t>ith local staff support, but under the limitations of the COVID</w:t>
      </w:r>
      <w:r w:rsidR="00FB48F4" w:rsidRPr="008E4036">
        <w:rPr>
          <w:lang w:val="en-CA"/>
        </w:rPr>
        <w:noBreakHyphen/>
      </w:r>
      <w:r w:rsidR="009F4C2F" w:rsidRPr="008E4036">
        <w:rPr>
          <w:lang w:val="en-CA"/>
        </w:rPr>
        <w:t>19</w:t>
      </w:r>
      <w:r w:rsidR="00EF2334">
        <w:rPr>
          <w:lang w:val="en-CA"/>
        </w:rPr>
        <w:t xml:space="preserve"> pandemic</w:t>
      </w:r>
      <w:r w:rsidR="00721876">
        <w:rPr>
          <w:b/>
          <w:lang w:val="en-CA"/>
        </w:rPr>
        <w:noBreakHyphen/>
      </w:r>
      <w:r w:rsidR="00015204" w:rsidRPr="00721876">
        <w:rPr>
          <w:lang w:val="en-CA"/>
        </w:rPr>
        <w:t>r</w:t>
      </w:r>
      <w:r w:rsidR="00015204">
        <w:rPr>
          <w:lang w:val="en-CA"/>
        </w:rPr>
        <w:t>elated lockdowns.</w:t>
      </w:r>
      <w:r w:rsidRPr="008E4036">
        <w:rPr>
          <w:lang w:val="en-CA"/>
        </w:rPr>
        <w:t xml:space="preserve"> In line with decision 84/74(c)(i)</w:t>
      </w:r>
      <w:r w:rsidRPr="008E4036">
        <w:t xml:space="preserve">, UNDP submitted </w:t>
      </w:r>
      <w:r w:rsidRPr="008E4036">
        <w:rPr>
          <w:lang w:val="en-CA"/>
        </w:rPr>
        <w:t>a detailed report on the status of the conversion of each of the foam projects covered under s</w:t>
      </w:r>
      <w:r w:rsidR="00EB3D1A">
        <w:rPr>
          <w:lang w:val="en-CA"/>
        </w:rPr>
        <w:t>tage I</w:t>
      </w:r>
      <w:r w:rsidRPr="008E4036">
        <w:rPr>
          <w:lang w:val="en-CA"/>
        </w:rPr>
        <w:t xml:space="preserve">I. </w:t>
      </w:r>
      <w:r w:rsidR="008E4036">
        <w:rPr>
          <w:lang w:val="en-CA"/>
        </w:rPr>
        <w:t>The details in each of the PU foam sector sub</w:t>
      </w:r>
      <w:r w:rsidR="00015204">
        <w:rPr>
          <w:lang w:val="en-CA"/>
        </w:rPr>
        <w:noBreakHyphen/>
      </w:r>
      <w:r w:rsidR="008E4036">
        <w:rPr>
          <w:lang w:val="en-CA"/>
        </w:rPr>
        <w:t xml:space="preserve">projects is presented </w:t>
      </w:r>
      <w:r w:rsidR="00DC7A13">
        <w:rPr>
          <w:lang w:val="en-CA"/>
        </w:rPr>
        <w:t xml:space="preserve">in Table 3 </w:t>
      </w:r>
      <w:r w:rsidR="008E4036">
        <w:rPr>
          <w:lang w:val="en-CA"/>
        </w:rPr>
        <w:t>below.</w:t>
      </w:r>
    </w:p>
    <w:p w14:paraId="28E709EF" w14:textId="71999886" w:rsidR="008E4036" w:rsidRPr="00345892" w:rsidRDefault="00345892" w:rsidP="00D62819">
      <w:pPr>
        <w:rPr>
          <w:b/>
          <w:lang w:val="en-CA"/>
        </w:rPr>
      </w:pPr>
      <w:r w:rsidRPr="00345892">
        <w:rPr>
          <w:b/>
          <w:lang w:val="en-CA"/>
        </w:rPr>
        <w:t xml:space="preserve">Table </w:t>
      </w:r>
      <w:r w:rsidR="00DC7A13">
        <w:rPr>
          <w:b/>
          <w:lang w:val="en-CA"/>
        </w:rPr>
        <w:t>3</w:t>
      </w:r>
      <w:r w:rsidRPr="00345892">
        <w:rPr>
          <w:b/>
          <w:lang w:val="en-CA"/>
        </w:rPr>
        <w:t>. Status of progress of the PU foam sector plan</w:t>
      </w:r>
      <w:r w:rsidR="00187CBB">
        <w:rPr>
          <w:b/>
          <w:lang w:val="en-CA"/>
        </w:rPr>
        <w:t>*</w:t>
      </w:r>
      <w:r w:rsidRPr="00345892">
        <w:rPr>
          <w:b/>
          <w:lang w:val="en-CA"/>
        </w:rPr>
        <w:t xml:space="preserve"> </w:t>
      </w:r>
    </w:p>
    <w:tbl>
      <w:tblPr>
        <w:tblStyle w:val="TableGrid"/>
        <w:tblW w:w="9380" w:type="dxa"/>
        <w:tblLook w:val="04A0" w:firstRow="1" w:lastRow="0" w:firstColumn="1" w:lastColumn="0" w:noHBand="0" w:noVBand="1"/>
      </w:tblPr>
      <w:tblGrid>
        <w:gridCol w:w="2067"/>
        <w:gridCol w:w="1080"/>
        <w:gridCol w:w="6233"/>
      </w:tblGrid>
      <w:tr w:rsidR="00FD0562" w:rsidRPr="008E4036" w14:paraId="3C4CAC2F" w14:textId="77777777" w:rsidTr="00566090">
        <w:trPr>
          <w:tblHeader/>
        </w:trPr>
        <w:tc>
          <w:tcPr>
            <w:tcW w:w="2067" w:type="dxa"/>
            <w:tcBorders>
              <w:top w:val="single" w:sz="2" w:space="0" w:color="auto"/>
              <w:left w:val="single" w:sz="2" w:space="0" w:color="auto"/>
              <w:bottom w:val="single" w:sz="2" w:space="0" w:color="auto"/>
              <w:right w:val="single" w:sz="2" w:space="0" w:color="auto"/>
            </w:tcBorders>
            <w:tcMar>
              <w:left w:w="29" w:type="dxa"/>
              <w:right w:w="0" w:type="dxa"/>
            </w:tcMar>
            <w:vAlign w:val="center"/>
          </w:tcPr>
          <w:p w14:paraId="7F7CB855" w14:textId="74167015" w:rsidR="00FD0562" w:rsidRPr="00930DF4" w:rsidRDefault="00FD0562" w:rsidP="00721876">
            <w:pPr>
              <w:jc w:val="center"/>
              <w:rPr>
                <w:b/>
                <w:sz w:val="20"/>
                <w:szCs w:val="20"/>
                <w:lang w:val="en-CA"/>
              </w:rPr>
            </w:pPr>
            <w:r w:rsidRPr="00930DF4">
              <w:rPr>
                <w:b/>
                <w:sz w:val="20"/>
                <w:szCs w:val="20"/>
                <w:lang w:val="en-CA"/>
              </w:rPr>
              <w:t>Alternative</w:t>
            </w:r>
          </w:p>
        </w:tc>
        <w:tc>
          <w:tcPr>
            <w:tcW w:w="1080" w:type="dxa"/>
            <w:tcBorders>
              <w:top w:val="single" w:sz="2" w:space="0" w:color="auto"/>
              <w:left w:val="single" w:sz="2" w:space="0" w:color="auto"/>
              <w:bottom w:val="single" w:sz="2" w:space="0" w:color="auto"/>
              <w:right w:val="single" w:sz="2" w:space="0" w:color="auto"/>
            </w:tcBorders>
          </w:tcPr>
          <w:p w14:paraId="6EB8947B" w14:textId="6FC5E1D9" w:rsidR="00FD0562" w:rsidRPr="00930DF4" w:rsidRDefault="00FD0562" w:rsidP="008E4036">
            <w:pPr>
              <w:jc w:val="center"/>
              <w:rPr>
                <w:b/>
                <w:sz w:val="20"/>
                <w:szCs w:val="20"/>
                <w:lang w:val="en-CA"/>
              </w:rPr>
            </w:pPr>
            <w:r w:rsidRPr="00930DF4">
              <w:rPr>
                <w:b/>
                <w:sz w:val="20"/>
                <w:szCs w:val="20"/>
                <w:lang w:val="en-CA"/>
              </w:rPr>
              <w:t>Agency</w:t>
            </w:r>
          </w:p>
        </w:tc>
        <w:tc>
          <w:tcPr>
            <w:tcW w:w="6229" w:type="dxa"/>
            <w:tcBorders>
              <w:top w:val="single" w:sz="2" w:space="0" w:color="auto"/>
              <w:left w:val="single" w:sz="2" w:space="0" w:color="auto"/>
              <w:bottom w:val="single" w:sz="2" w:space="0" w:color="auto"/>
              <w:right w:val="single" w:sz="2" w:space="0" w:color="auto"/>
            </w:tcBorders>
          </w:tcPr>
          <w:p w14:paraId="3A251969" w14:textId="0369C4A5" w:rsidR="00FD0562" w:rsidRPr="00930DF4" w:rsidRDefault="00FD0562" w:rsidP="008E4036">
            <w:pPr>
              <w:jc w:val="center"/>
              <w:rPr>
                <w:b/>
                <w:sz w:val="20"/>
                <w:szCs w:val="20"/>
                <w:lang w:val="en-CA"/>
              </w:rPr>
            </w:pPr>
            <w:r w:rsidRPr="00930DF4">
              <w:rPr>
                <w:b/>
                <w:sz w:val="20"/>
                <w:szCs w:val="20"/>
                <w:lang w:val="en-CA"/>
              </w:rPr>
              <w:t>Progress</w:t>
            </w:r>
          </w:p>
        </w:tc>
      </w:tr>
      <w:tr w:rsidR="00930DF4" w:rsidRPr="008E4036" w14:paraId="37937ECE" w14:textId="77777777" w:rsidTr="00566090">
        <w:tc>
          <w:tcPr>
            <w:tcW w:w="9380" w:type="dxa"/>
            <w:gridSpan w:val="3"/>
            <w:tcBorders>
              <w:top w:val="single" w:sz="2" w:space="0" w:color="auto"/>
            </w:tcBorders>
            <w:tcMar>
              <w:left w:w="29" w:type="dxa"/>
              <w:right w:w="0" w:type="dxa"/>
            </w:tcMar>
          </w:tcPr>
          <w:p w14:paraId="1B44C057" w14:textId="2E8AE27C" w:rsidR="00930DF4" w:rsidRPr="00930DF4" w:rsidRDefault="00930DF4" w:rsidP="00930DF4">
            <w:pPr>
              <w:rPr>
                <w:sz w:val="20"/>
                <w:szCs w:val="20"/>
                <w:lang w:val="en-CA"/>
              </w:rPr>
            </w:pPr>
            <w:r w:rsidRPr="00930DF4">
              <w:rPr>
                <w:i/>
                <w:sz w:val="20"/>
                <w:szCs w:val="20"/>
                <w:lang w:val="en-CA"/>
              </w:rPr>
              <w:t xml:space="preserve">Individual conversions </w:t>
            </w:r>
            <w:r w:rsidR="00FD0562">
              <w:rPr>
                <w:i/>
                <w:sz w:val="20"/>
                <w:szCs w:val="20"/>
                <w:lang w:val="en-CA"/>
              </w:rPr>
              <w:t xml:space="preserve">of five enterprises </w:t>
            </w:r>
            <w:r w:rsidRPr="00930DF4">
              <w:rPr>
                <w:i/>
                <w:sz w:val="20"/>
                <w:szCs w:val="20"/>
                <w:lang w:val="en-CA"/>
              </w:rPr>
              <w:t>in domestic refrigeration and discontinuous panels (12.18</w:t>
            </w:r>
            <w:r w:rsidR="00EB3D1A">
              <w:rPr>
                <w:i/>
                <w:sz w:val="20"/>
                <w:szCs w:val="20"/>
                <w:lang w:val="en-CA"/>
              </w:rPr>
              <w:t> ODP tonnes</w:t>
            </w:r>
            <w:r w:rsidRPr="00930DF4">
              <w:rPr>
                <w:i/>
                <w:sz w:val="20"/>
                <w:szCs w:val="20"/>
                <w:lang w:val="en-CA"/>
              </w:rPr>
              <w:t>)</w:t>
            </w:r>
          </w:p>
        </w:tc>
      </w:tr>
      <w:tr w:rsidR="00FD0562" w:rsidRPr="008E4036" w14:paraId="7414EA3B" w14:textId="77777777" w:rsidTr="00566090">
        <w:tc>
          <w:tcPr>
            <w:tcW w:w="2067" w:type="dxa"/>
            <w:tcMar>
              <w:left w:w="29" w:type="dxa"/>
              <w:right w:w="0" w:type="dxa"/>
            </w:tcMar>
          </w:tcPr>
          <w:p w14:paraId="16C7A073" w14:textId="43191B18" w:rsidR="00FD0562" w:rsidRPr="00930DF4" w:rsidRDefault="00FD0562" w:rsidP="00930DF4">
            <w:pPr>
              <w:rPr>
                <w:sz w:val="20"/>
                <w:szCs w:val="20"/>
                <w:lang w:val="en-CA"/>
              </w:rPr>
            </w:pPr>
            <w:r w:rsidRPr="00930DF4">
              <w:rPr>
                <w:sz w:val="20"/>
                <w:szCs w:val="20"/>
                <w:lang w:val="en-CA"/>
              </w:rPr>
              <w:t>Cyclopentane</w:t>
            </w:r>
          </w:p>
        </w:tc>
        <w:tc>
          <w:tcPr>
            <w:tcW w:w="1080" w:type="dxa"/>
          </w:tcPr>
          <w:p w14:paraId="56A6B15F" w14:textId="77777777" w:rsidR="00FD0562" w:rsidRDefault="00FD0562" w:rsidP="00D62819">
            <w:pPr>
              <w:rPr>
                <w:sz w:val="20"/>
                <w:szCs w:val="20"/>
                <w:lang w:val="en-CA"/>
              </w:rPr>
            </w:pPr>
            <w:r w:rsidRPr="00930DF4">
              <w:rPr>
                <w:sz w:val="20"/>
                <w:szCs w:val="20"/>
                <w:lang w:val="en-CA"/>
              </w:rPr>
              <w:t>U</w:t>
            </w:r>
            <w:r>
              <w:rPr>
                <w:sz w:val="20"/>
                <w:szCs w:val="20"/>
                <w:lang w:val="en-CA"/>
              </w:rPr>
              <w:t>NIDO</w:t>
            </w:r>
          </w:p>
          <w:p w14:paraId="03632656" w14:textId="22FCC88E" w:rsidR="00FD0562" w:rsidRPr="00930DF4" w:rsidRDefault="00FD0562" w:rsidP="00D62819">
            <w:pPr>
              <w:rPr>
                <w:sz w:val="20"/>
                <w:szCs w:val="20"/>
                <w:lang w:val="en-CA"/>
              </w:rPr>
            </w:pPr>
            <w:r w:rsidRPr="00930DF4">
              <w:rPr>
                <w:sz w:val="20"/>
                <w:szCs w:val="20"/>
                <w:lang w:val="en-CA"/>
              </w:rPr>
              <w:t>Italy</w:t>
            </w:r>
          </w:p>
        </w:tc>
        <w:tc>
          <w:tcPr>
            <w:tcW w:w="6229" w:type="dxa"/>
          </w:tcPr>
          <w:p w14:paraId="0DC25A75" w14:textId="46918BFE" w:rsidR="00FD0562" w:rsidRPr="00930DF4" w:rsidRDefault="00FD0562" w:rsidP="00721876">
            <w:pPr>
              <w:jc w:val="left"/>
              <w:rPr>
                <w:sz w:val="20"/>
                <w:szCs w:val="20"/>
                <w:lang w:val="en-CA"/>
              </w:rPr>
            </w:pPr>
            <w:r>
              <w:rPr>
                <w:sz w:val="20"/>
                <w:szCs w:val="20"/>
                <w:lang w:val="en-CA"/>
              </w:rPr>
              <w:t>Equipment procurement for the five enterprises completed for delivery by mid</w:t>
            </w:r>
            <w:r w:rsidR="00721876">
              <w:rPr>
                <w:sz w:val="20"/>
                <w:szCs w:val="20"/>
                <w:lang w:val="en-CA"/>
              </w:rPr>
              <w:noBreakHyphen/>
            </w:r>
            <w:r>
              <w:rPr>
                <w:sz w:val="20"/>
                <w:szCs w:val="20"/>
                <w:lang w:val="en-CA"/>
              </w:rPr>
              <w:t xml:space="preserve">2021, and conversions to be completed by the end of 2021, subject to local conditions in light of </w:t>
            </w:r>
            <w:r w:rsidR="00EF2334">
              <w:rPr>
                <w:sz w:val="20"/>
                <w:szCs w:val="20"/>
                <w:lang w:val="en-CA"/>
              </w:rPr>
              <w:t xml:space="preserve">the </w:t>
            </w:r>
            <w:r>
              <w:rPr>
                <w:sz w:val="20"/>
                <w:szCs w:val="20"/>
                <w:lang w:val="en-CA"/>
              </w:rPr>
              <w:t>COVID</w:t>
            </w:r>
            <w:r>
              <w:rPr>
                <w:sz w:val="20"/>
                <w:szCs w:val="20"/>
                <w:lang w:val="en-CA"/>
              </w:rPr>
              <w:noBreakHyphen/>
              <w:t>19</w:t>
            </w:r>
            <w:r w:rsidR="00EF2334">
              <w:rPr>
                <w:sz w:val="20"/>
                <w:szCs w:val="20"/>
                <w:lang w:val="en-CA"/>
              </w:rPr>
              <w:t xml:space="preserve"> pandemic</w:t>
            </w:r>
            <w:r>
              <w:rPr>
                <w:sz w:val="20"/>
                <w:szCs w:val="20"/>
                <w:lang w:val="en-CA"/>
              </w:rPr>
              <w:t>.</w:t>
            </w:r>
          </w:p>
        </w:tc>
      </w:tr>
      <w:tr w:rsidR="002316D7" w:rsidRPr="008E4036" w14:paraId="35A38DEC" w14:textId="77777777" w:rsidTr="00566090">
        <w:tc>
          <w:tcPr>
            <w:tcW w:w="9380" w:type="dxa"/>
            <w:gridSpan w:val="3"/>
            <w:tcMar>
              <w:left w:w="29" w:type="dxa"/>
              <w:right w:w="0" w:type="dxa"/>
            </w:tcMar>
          </w:tcPr>
          <w:p w14:paraId="29762CDB" w14:textId="73580CBD" w:rsidR="002316D7" w:rsidRPr="002316D7" w:rsidRDefault="002316D7" w:rsidP="00FD0562">
            <w:pPr>
              <w:jc w:val="left"/>
              <w:rPr>
                <w:i/>
                <w:sz w:val="20"/>
                <w:szCs w:val="20"/>
                <w:lang w:val="en-CA"/>
              </w:rPr>
            </w:pPr>
            <w:r w:rsidRPr="002316D7">
              <w:rPr>
                <w:i/>
                <w:sz w:val="20"/>
                <w:szCs w:val="20"/>
                <w:lang w:val="en-CA"/>
              </w:rPr>
              <w:t xml:space="preserve">Group sub-project for conversion of </w:t>
            </w:r>
            <w:r w:rsidR="00FD0562">
              <w:rPr>
                <w:i/>
                <w:sz w:val="20"/>
                <w:szCs w:val="20"/>
                <w:lang w:val="en-CA"/>
              </w:rPr>
              <w:t xml:space="preserve">42 </w:t>
            </w:r>
            <w:r>
              <w:rPr>
                <w:i/>
                <w:sz w:val="20"/>
                <w:szCs w:val="20"/>
                <w:lang w:val="en-CA"/>
              </w:rPr>
              <w:t>S</w:t>
            </w:r>
            <w:r w:rsidRPr="002316D7">
              <w:rPr>
                <w:i/>
                <w:sz w:val="20"/>
                <w:szCs w:val="20"/>
                <w:lang w:val="en-CA"/>
              </w:rPr>
              <w:t>MEs in several applications</w:t>
            </w:r>
          </w:p>
        </w:tc>
      </w:tr>
      <w:tr w:rsidR="00FD0562" w:rsidRPr="008E4036" w14:paraId="12414894" w14:textId="77777777" w:rsidTr="00566090">
        <w:tc>
          <w:tcPr>
            <w:tcW w:w="2067" w:type="dxa"/>
            <w:tcMar>
              <w:left w:w="29" w:type="dxa"/>
              <w:right w:w="0" w:type="dxa"/>
            </w:tcMar>
          </w:tcPr>
          <w:p w14:paraId="666114A4" w14:textId="4ED98636" w:rsidR="00FD0562" w:rsidRPr="00930DF4" w:rsidRDefault="00FD0562" w:rsidP="00566090">
            <w:pPr>
              <w:jc w:val="left"/>
              <w:rPr>
                <w:sz w:val="20"/>
                <w:szCs w:val="20"/>
                <w:lang w:val="en-CA"/>
              </w:rPr>
            </w:pPr>
            <w:r>
              <w:rPr>
                <w:sz w:val="20"/>
                <w:szCs w:val="20"/>
                <w:lang w:val="en-CA"/>
              </w:rPr>
              <w:t>Pre-blended hydrocarbon (HC), CO</w:t>
            </w:r>
            <w:r w:rsidRPr="002316D7">
              <w:rPr>
                <w:sz w:val="20"/>
                <w:szCs w:val="20"/>
                <w:vertAlign w:val="subscript"/>
                <w:lang w:val="en-CA"/>
              </w:rPr>
              <w:t>2</w:t>
            </w:r>
          </w:p>
        </w:tc>
        <w:tc>
          <w:tcPr>
            <w:tcW w:w="1080" w:type="dxa"/>
          </w:tcPr>
          <w:p w14:paraId="10B34E73" w14:textId="77777777" w:rsidR="00FD0562" w:rsidRDefault="00FD0562" w:rsidP="00D62819">
            <w:pPr>
              <w:rPr>
                <w:sz w:val="20"/>
                <w:szCs w:val="20"/>
                <w:lang w:val="en-CA"/>
              </w:rPr>
            </w:pPr>
            <w:r>
              <w:rPr>
                <w:sz w:val="20"/>
                <w:szCs w:val="20"/>
                <w:lang w:val="en-CA"/>
              </w:rPr>
              <w:t>UNIDO</w:t>
            </w:r>
          </w:p>
          <w:p w14:paraId="3561B71D" w14:textId="02E94B97" w:rsidR="00FD0562" w:rsidRPr="00930DF4" w:rsidRDefault="00FD0562" w:rsidP="00D62819">
            <w:pPr>
              <w:rPr>
                <w:sz w:val="20"/>
                <w:szCs w:val="20"/>
                <w:lang w:val="en-CA"/>
              </w:rPr>
            </w:pPr>
            <w:r>
              <w:rPr>
                <w:sz w:val="20"/>
                <w:szCs w:val="20"/>
                <w:lang w:val="en-CA"/>
              </w:rPr>
              <w:t>Italy</w:t>
            </w:r>
          </w:p>
        </w:tc>
        <w:tc>
          <w:tcPr>
            <w:tcW w:w="6229" w:type="dxa"/>
          </w:tcPr>
          <w:p w14:paraId="04B991EE" w14:textId="1ADCA491" w:rsidR="00FD0562" w:rsidRDefault="00FD0562" w:rsidP="00FD0562">
            <w:pPr>
              <w:jc w:val="left"/>
              <w:rPr>
                <w:sz w:val="20"/>
                <w:szCs w:val="20"/>
                <w:lang w:val="en-CA"/>
              </w:rPr>
            </w:pPr>
            <w:r>
              <w:rPr>
                <w:sz w:val="20"/>
                <w:szCs w:val="20"/>
                <w:lang w:val="en-CA"/>
              </w:rPr>
              <w:t xml:space="preserve">Equipment procurement ongoing for the conversion of five SMEs to </w:t>
            </w:r>
            <w:r w:rsidRPr="002316D7">
              <w:rPr>
                <w:sz w:val="20"/>
                <w:szCs w:val="20"/>
                <w:lang w:val="en-CA"/>
              </w:rPr>
              <w:t>pre</w:t>
            </w:r>
            <w:r>
              <w:rPr>
                <w:sz w:val="20"/>
                <w:szCs w:val="20"/>
                <w:lang w:val="en-CA"/>
              </w:rPr>
              <w:noBreakHyphen/>
            </w:r>
            <w:r w:rsidRPr="002316D7">
              <w:rPr>
                <w:sz w:val="20"/>
                <w:szCs w:val="20"/>
                <w:lang w:val="en-CA"/>
              </w:rPr>
              <w:t xml:space="preserve">blended </w:t>
            </w:r>
            <w:r>
              <w:rPr>
                <w:sz w:val="20"/>
                <w:szCs w:val="20"/>
                <w:lang w:val="en-CA"/>
              </w:rPr>
              <w:t xml:space="preserve">PU with </w:t>
            </w:r>
            <w:r w:rsidRPr="002316D7">
              <w:rPr>
                <w:sz w:val="20"/>
                <w:szCs w:val="20"/>
                <w:lang w:val="en-CA"/>
              </w:rPr>
              <w:t>pentane</w:t>
            </w:r>
            <w:r>
              <w:rPr>
                <w:sz w:val="20"/>
                <w:szCs w:val="20"/>
                <w:lang w:val="en-CA"/>
              </w:rPr>
              <w:t>, and nine SMEs to wa</w:t>
            </w:r>
            <w:r w:rsidRPr="002316D7">
              <w:rPr>
                <w:sz w:val="20"/>
                <w:szCs w:val="20"/>
                <w:lang w:val="en-CA"/>
              </w:rPr>
              <w:t>ter-blown system</w:t>
            </w:r>
            <w:r>
              <w:rPr>
                <w:sz w:val="20"/>
                <w:szCs w:val="20"/>
                <w:lang w:val="en-CA"/>
              </w:rPr>
              <w:t xml:space="preserve">; </w:t>
            </w:r>
            <w:r>
              <w:rPr>
                <w:sz w:val="20"/>
                <w:szCs w:val="20"/>
                <w:lang w:val="en-CA"/>
              </w:rPr>
              <w:lastRenderedPageBreak/>
              <w:t xml:space="preserve">delivery expected by mid-2021 and conversions completed by the end of 2021, subject to local conditions in light of </w:t>
            </w:r>
            <w:r w:rsidR="00EF2334">
              <w:rPr>
                <w:sz w:val="20"/>
                <w:szCs w:val="20"/>
                <w:lang w:val="en-CA"/>
              </w:rPr>
              <w:t xml:space="preserve">the </w:t>
            </w:r>
            <w:r>
              <w:rPr>
                <w:sz w:val="20"/>
                <w:szCs w:val="20"/>
                <w:lang w:val="en-CA"/>
              </w:rPr>
              <w:t>COVID-19</w:t>
            </w:r>
            <w:r w:rsidR="00EF2334">
              <w:rPr>
                <w:sz w:val="20"/>
                <w:szCs w:val="20"/>
                <w:lang w:val="en-CA"/>
              </w:rPr>
              <w:t xml:space="preserve"> pandemic</w:t>
            </w:r>
            <w:r>
              <w:rPr>
                <w:sz w:val="20"/>
                <w:szCs w:val="20"/>
                <w:lang w:val="en-CA"/>
              </w:rPr>
              <w:t>.</w:t>
            </w:r>
          </w:p>
          <w:p w14:paraId="0046C921" w14:textId="67E5D7DD" w:rsidR="00FD0562" w:rsidRDefault="00FD0562" w:rsidP="00FD0562">
            <w:pPr>
              <w:jc w:val="left"/>
              <w:rPr>
                <w:sz w:val="20"/>
                <w:szCs w:val="20"/>
                <w:lang w:val="en-CA"/>
              </w:rPr>
            </w:pPr>
            <w:r>
              <w:rPr>
                <w:sz w:val="20"/>
                <w:szCs w:val="20"/>
                <w:lang w:val="en-CA"/>
              </w:rPr>
              <w:t>Two spray foam and additional eligible SMEs will start their conversions during 2021; currently UNIDO is assisting the spray foam enterprises to ensure a supply of low-</w:t>
            </w:r>
            <w:r w:rsidR="00FC5934">
              <w:rPr>
                <w:sz w:val="20"/>
                <w:szCs w:val="20"/>
                <w:lang w:val="en-CA"/>
              </w:rPr>
              <w:t>global</w:t>
            </w:r>
            <w:r w:rsidR="00FC5934">
              <w:rPr>
                <w:sz w:val="20"/>
                <w:szCs w:val="20"/>
                <w:lang w:val="en-CA"/>
              </w:rPr>
              <w:noBreakHyphen/>
              <w:t>warming potential (</w:t>
            </w:r>
            <w:r>
              <w:rPr>
                <w:sz w:val="20"/>
                <w:szCs w:val="20"/>
                <w:lang w:val="en-CA"/>
              </w:rPr>
              <w:t>GWP</w:t>
            </w:r>
            <w:r w:rsidR="00FC5934">
              <w:rPr>
                <w:sz w:val="20"/>
                <w:szCs w:val="20"/>
                <w:lang w:val="en-CA"/>
              </w:rPr>
              <w:t>)</w:t>
            </w:r>
            <w:r>
              <w:rPr>
                <w:sz w:val="20"/>
                <w:szCs w:val="20"/>
                <w:lang w:val="en-CA"/>
              </w:rPr>
              <w:t xml:space="preserve"> blowing agent.</w:t>
            </w:r>
          </w:p>
          <w:p w14:paraId="00BA9DB8" w14:textId="546644D2" w:rsidR="00FD0562" w:rsidRPr="00930DF4" w:rsidRDefault="00FD0562" w:rsidP="00DD6710">
            <w:pPr>
              <w:jc w:val="left"/>
              <w:rPr>
                <w:sz w:val="20"/>
                <w:szCs w:val="20"/>
                <w:lang w:val="en-CA"/>
              </w:rPr>
            </w:pPr>
            <w:r>
              <w:rPr>
                <w:sz w:val="20"/>
                <w:szCs w:val="20"/>
                <w:lang w:val="en-CA"/>
              </w:rPr>
              <w:t>Twenty</w:t>
            </w:r>
            <w:r w:rsidR="00DD6710">
              <w:rPr>
                <w:sz w:val="20"/>
                <w:szCs w:val="20"/>
                <w:lang w:val="en-CA"/>
              </w:rPr>
              <w:noBreakHyphen/>
            </w:r>
            <w:r>
              <w:rPr>
                <w:sz w:val="20"/>
                <w:szCs w:val="20"/>
                <w:lang w:val="en-CA"/>
              </w:rPr>
              <w:t xml:space="preserve">two SMEs were preliminarily classified as inactive; further action required to confirm eligibility, financial viability and current consumption of HCFC-141b. </w:t>
            </w:r>
          </w:p>
        </w:tc>
      </w:tr>
      <w:tr w:rsidR="00BA1166" w:rsidRPr="008E4036" w14:paraId="4F265478" w14:textId="77777777" w:rsidTr="00566090">
        <w:tc>
          <w:tcPr>
            <w:tcW w:w="9380" w:type="dxa"/>
            <w:gridSpan w:val="3"/>
            <w:tcMar>
              <w:left w:w="29" w:type="dxa"/>
              <w:right w:w="0" w:type="dxa"/>
            </w:tcMar>
          </w:tcPr>
          <w:p w14:paraId="28A4A3A2" w14:textId="5A831402" w:rsidR="00BA1166" w:rsidRPr="00BA1166" w:rsidRDefault="00BA1166" w:rsidP="00FD0562">
            <w:pPr>
              <w:jc w:val="left"/>
              <w:rPr>
                <w:i/>
                <w:sz w:val="20"/>
                <w:szCs w:val="20"/>
                <w:lang w:val="en-CA"/>
              </w:rPr>
            </w:pPr>
            <w:r w:rsidRPr="00BA1166">
              <w:rPr>
                <w:i/>
                <w:sz w:val="20"/>
                <w:szCs w:val="20"/>
                <w:lang w:val="en-CA"/>
              </w:rPr>
              <w:lastRenderedPageBreak/>
              <w:t xml:space="preserve">Individual conversion of </w:t>
            </w:r>
            <w:r w:rsidR="00275826">
              <w:rPr>
                <w:i/>
                <w:sz w:val="20"/>
                <w:szCs w:val="20"/>
                <w:lang w:val="en-CA"/>
              </w:rPr>
              <w:t xml:space="preserve">three </w:t>
            </w:r>
            <w:r w:rsidRPr="00BA1166">
              <w:rPr>
                <w:i/>
                <w:sz w:val="20"/>
                <w:szCs w:val="20"/>
                <w:lang w:val="en-CA"/>
              </w:rPr>
              <w:t>enterprises manufacturing panels for commercial refrigeration equipment</w:t>
            </w:r>
          </w:p>
        </w:tc>
      </w:tr>
      <w:tr w:rsidR="00275826" w:rsidRPr="008E4036" w14:paraId="568F4FE6" w14:textId="77777777" w:rsidTr="00566090">
        <w:tc>
          <w:tcPr>
            <w:tcW w:w="2067" w:type="dxa"/>
            <w:tcMar>
              <w:left w:w="29" w:type="dxa"/>
              <w:right w:w="0" w:type="dxa"/>
            </w:tcMar>
          </w:tcPr>
          <w:p w14:paraId="134AC1F9" w14:textId="65F1C626" w:rsidR="00275826" w:rsidRPr="00930DF4" w:rsidRDefault="00275826" w:rsidP="00D62819">
            <w:pPr>
              <w:rPr>
                <w:sz w:val="20"/>
                <w:szCs w:val="20"/>
                <w:lang w:val="en-CA"/>
              </w:rPr>
            </w:pPr>
            <w:r>
              <w:rPr>
                <w:sz w:val="20"/>
                <w:szCs w:val="20"/>
                <w:lang w:val="en-CA"/>
              </w:rPr>
              <w:t>Cyclopentane</w:t>
            </w:r>
          </w:p>
        </w:tc>
        <w:tc>
          <w:tcPr>
            <w:tcW w:w="1080" w:type="dxa"/>
          </w:tcPr>
          <w:p w14:paraId="36001DF0" w14:textId="22D3850F" w:rsidR="00275826" w:rsidRPr="00930DF4" w:rsidRDefault="00275826" w:rsidP="00D62819">
            <w:pPr>
              <w:rPr>
                <w:sz w:val="20"/>
                <w:szCs w:val="20"/>
                <w:lang w:val="en-CA"/>
              </w:rPr>
            </w:pPr>
            <w:r>
              <w:rPr>
                <w:sz w:val="20"/>
                <w:szCs w:val="20"/>
                <w:lang w:val="en-CA"/>
              </w:rPr>
              <w:t>UNDP</w:t>
            </w:r>
          </w:p>
        </w:tc>
        <w:tc>
          <w:tcPr>
            <w:tcW w:w="6229" w:type="dxa"/>
          </w:tcPr>
          <w:p w14:paraId="3D8947AB" w14:textId="4B56680A" w:rsidR="00275826" w:rsidRPr="00930DF4" w:rsidRDefault="00275826" w:rsidP="00FD0562">
            <w:pPr>
              <w:jc w:val="left"/>
              <w:rPr>
                <w:sz w:val="20"/>
                <w:szCs w:val="20"/>
                <w:lang w:val="en-CA"/>
              </w:rPr>
            </w:pPr>
            <w:r>
              <w:rPr>
                <w:sz w:val="20"/>
                <w:szCs w:val="20"/>
                <w:lang w:val="en-CA"/>
              </w:rPr>
              <w:t xml:space="preserve">Enterprises’ eligibility confirmed, initial trials completed and </w:t>
            </w:r>
            <w:r w:rsidRPr="00000CFB">
              <w:rPr>
                <w:sz w:val="20"/>
                <w:szCs w:val="20"/>
                <w:lang w:val="en-CA"/>
              </w:rPr>
              <w:t>cyclopentane</w:t>
            </w:r>
            <w:r>
              <w:rPr>
                <w:sz w:val="20"/>
                <w:szCs w:val="20"/>
                <w:lang w:val="en-CA"/>
              </w:rPr>
              <w:noBreakHyphen/>
            </w:r>
            <w:r w:rsidRPr="00000CFB">
              <w:rPr>
                <w:sz w:val="20"/>
                <w:szCs w:val="20"/>
                <w:lang w:val="en-CA"/>
              </w:rPr>
              <w:t xml:space="preserve">based product specification defined; technical specifications for equipment conversion finalized and procurement process </w:t>
            </w:r>
            <w:r>
              <w:rPr>
                <w:sz w:val="20"/>
                <w:szCs w:val="20"/>
                <w:lang w:val="en-CA"/>
              </w:rPr>
              <w:t>being finalized</w:t>
            </w:r>
            <w:r w:rsidRPr="00000CFB">
              <w:rPr>
                <w:sz w:val="20"/>
                <w:szCs w:val="20"/>
                <w:lang w:val="en-CA"/>
              </w:rPr>
              <w:t xml:space="preserve">. Equipment expected to be delivered by </w:t>
            </w:r>
            <w:r>
              <w:rPr>
                <w:sz w:val="20"/>
                <w:szCs w:val="20"/>
                <w:lang w:val="en-CA"/>
              </w:rPr>
              <w:t xml:space="preserve">the </w:t>
            </w:r>
            <w:r w:rsidRPr="00000CFB">
              <w:rPr>
                <w:sz w:val="20"/>
                <w:szCs w:val="20"/>
                <w:lang w:val="en-CA"/>
              </w:rPr>
              <w:t>end</w:t>
            </w:r>
            <w:r>
              <w:rPr>
                <w:sz w:val="20"/>
                <w:szCs w:val="20"/>
                <w:lang w:val="en-CA"/>
              </w:rPr>
              <w:t xml:space="preserve"> of</w:t>
            </w:r>
            <w:r w:rsidRPr="00000CFB">
              <w:rPr>
                <w:sz w:val="20"/>
                <w:szCs w:val="20"/>
                <w:lang w:val="en-CA"/>
              </w:rPr>
              <w:t xml:space="preserve"> 2020, installation and completion of the conversions expected by the first quarter </w:t>
            </w:r>
            <w:r>
              <w:rPr>
                <w:sz w:val="20"/>
                <w:szCs w:val="20"/>
                <w:lang w:val="en-CA"/>
              </w:rPr>
              <w:t>of</w:t>
            </w:r>
            <w:r w:rsidRPr="00000CFB">
              <w:rPr>
                <w:sz w:val="20"/>
                <w:szCs w:val="20"/>
                <w:lang w:val="en-CA"/>
              </w:rPr>
              <w:t xml:space="preserve"> 2021, subject to local conditions in light of </w:t>
            </w:r>
            <w:r w:rsidR="00EF2334">
              <w:rPr>
                <w:sz w:val="20"/>
                <w:szCs w:val="20"/>
                <w:lang w:val="en-CA"/>
              </w:rPr>
              <w:t xml:space="preserve">the </w:t>
            </w:r>
            <w:r w:rsidRPr="00000CFB">
              <w:rPr>
                <w:sz w:val="20"/>
                <w:szCs w:val="20"/>
                <w:lang w:val="en-CA"/>
              </w:rPr>
              <w:t>COVID-19</w:t>
            </w:r>
            <w:r w:rsidR="00EF2334">
              <w:rPr>
                <w:sz w:val="20"/>
                <w:szCs w:val="20"/>
                <w:lang w:val="en-CA"/>
              </w:rPr>
              <w:t xml:space="preserve"> pandemic</w:t>
            </w:r>
            <w:r w:rsidRPr="00000CFB">
              <w:rPr>
                <w:sz w:val="20"/>
                <w:szCs w:val="20"/>
                <w:lang w:val="en-CA"/>
              </w:rPr>
              <w:t>.</w:t>
            </w:r>
          </w:p>
        </w:tc>
      </w:tr>
      <w:tr w:rsidR="0080257C" w:rsidRPr="008E4036" w14:paraId="1E8302F0" w14:textId="77777777" w:rsidTr="00566090">
        <w:tc>
          <w:tcPr>
            <w:tcW w:w="9380" w:type="dxa"/>
            <w:gridSpan w:val="3"/>
            <w:tcMar>
              <w:left w:w="29" w:type="dxa"/>
              <w:right w:w="0" w:type="dxa"/>
            </w:tcMar>
          </w:tcPr>
          <w:p w14:paraId="4848737B" w14:textId="23E83D96" w:rsidR="0080257C" w:rsidRPr="0080257C" w:rsidRDefault="0080257C" w:rsidP="00FD0562">
            <w:pPr>
              <w:jc w:val="left"/>
              <w:rPr>
                <w:i/>
                <w:sz w:val="20"/>
                <w:szCs w:val="20"/>
                <w:lang w:val="en-CA"/>
              </w:rPr>
            </w:pPr>
            <w:r w:rsidRPr="0080257C">
              <w:rPr>
                <w:i/>
                <w:sz w:val="20"/>
                <w:szCs w:val="20"/>
                <w:lang w:val="en-CA"/>
              </w:rPr>
              <w:t xml:space="preserve">Group conversion of </w:t>
            </w:r>
            <w:r w:rsidR="00275826">
              <w:rPr>
                <w:i/>
                <w:sz w:val="20"/>
                <w:szCs w:val="20"/>
                <w:lang w:val="en-CA"/>
              </w:rPr>
              <w:t xml:space="preserve">40 </w:t>
            </w:r>
            <w:r w:rsidRPr="0080257C">
              <w:rPr>
                <w:i/>
                <w:sz w:val="20"/>
                <w:szCs w:val="20"/>
                <w:lang w:val="en-CA"/>
              </w:rPr>
              <w:t>enterprises manufacturing panels for commercial refrigeration equipment</w:t>
            </w:r>
          </w:p>
        </w:tc>
      </w:tr>
      <w:tr w:rsidR="00275826" w:rsidRPr="008E4036" w14:paraId="210AB6AA" w14:textId="77777777" w:rsidTr="00566090">
        <w:tc>
          <w:tcPr>
            <w:tcW w:w="2067" w:type="dxa"/>
            <w:tcMar>
              <w:left w:w="29" w:type="dxa"/>
              <w:right w:w="0" w:type="dxa"/>
            </w:tcMar>
          </w:tcPr>
          <w:p w14:paraId="054BDE27" w14:textId="369B5CEB" w:rsidR="00275826" w:rsidRPr="00930DF4" w:rsidRDefault="00275826" w:rsidP="00D62819">
            <w:pPr>
              <w:rPr>
                <w:sz w:val="20"/>
                <w:szCs w:val="20"/>
                <w:lang w:val="en-CA"/>
              </w:rPr>
            </w:pPr>
            <w:r>
              <w:rPr>
                <w:sz w:val="20"/>
                <w:szCs w:val="20"/>
                <w:lang w:val="en-CA"/>
              </w:rPr>
              <w:t>CO</w:t>
            </w:r>
            <w:r w:rsidRPr="009D39D8">
              <w:rPr>
                <w:sz w:val="20"/>
                <w:szCs w:val="20"/>
                <w:vertAlign w:val="subscript"/>
                <w:lang w:val="en-CA"/>
              </w:rPr>
              <w:t>2</w:t>
            </w:r>
          </w:p>
        </w:tc>
        <w:tc>
          <w:tcPr>
            <w:tcW w:w="1080" w:type="dxa"/>
          </w:tcPr>
          <w:p w14:paraId="4A9636F7" w14:textId="75DA1E6F" w:rsidR="00275826" w:rsidRPr="00930DF4" w:rsidRDefault="00275826" w:rsidP="00D62819">
            <w:pPr>
              <w:rPr>
                <w:sz w:val="20"/>
                <w:szCs w:val="20"/>
                <w:lang w:val="en-CA"/>
              </w:rPr>
            </w:pPr>
            <w:r>
              <w:rPr>
                <w:sz w:val="20"/>
                <w:szCs w:val="20"/>
                <w:lang w:val="en-CA"/>
              </w:rPr>
              <w:t>UNDP</w:t>
            </w:r>
          </w:p>
        </w:tc>
        <w:tc>
          <w:tcPr>
            <w:tcW w:w="6229" w:type="dxa"/>
          </w:tcPr>
          <w:p w14:paraId="7FC76F6D" w14:textId="620AF3DD" w:rsidR="00275826" w:rsidRPr="00930DF4" w:rsidRDefault="00275826" w:rsidP="008F7541">
            <w:pPr>
              <w:jc w:val="left"/>
              <w:rPr>
                <w:sz w:val="20"/>
                <w:szCs w:val="20"/>
                <w:lang w:val="en-CA"/>
              </w:rPr>
            </w:pPr>
            <w:r w:rsidRPr="00E6252F">
              <w:rPr>
                <w:sz w:val="20"/>
                <w:szCs w:val="20"/>
                <w:lang w:val="en-CA"/>
              </w:rPr>
              <w:t xml:space="preserve">Equipment conversion kits installed in 15 enterprises in December 2019. Spare parts and pre-blended polyols for trials and testing batches were expected in February 2020, but postponed to November </w:t>
            </w:r>
            <w:r w:rsidR="008F7541">
              <w:rPr>
                <w:sz w:val="20"/>
                <w:szCs w:val="20"/>
                <w:lang w:val="en-CA"/>
              </w:rPr>
              <w:t xml:space="preserve">2020 </w:t>
            </w:r>
            <w:r w:rsidRPr="00E6252F">
              <w:rPr>
                <w:sz w:val="20"/>
                <w:szCs w:val="20"/>
                <w:lang w:val="en-CA"/>
              </w:rPr>
              <w:t xml:space="preserve">due </w:t>
            </w:r>
            <w:r>
              <w:rPr>
                <w:sz w:val="20"/>
                <w:szCs w:val="20"/>
                <w:lang w:val="en-CA"/>
              </w:rPr>
              <w:t xml:space="preserve">to the lockdown of the European supplier caused by the </w:t>
            </w:r>
            <w:r w:rsidRPr="00E6252F">
              <w:rPr>
                <w:sz w:val="20"/>
                <w:szCs w:val="20"/>
                <w:lang w:val="en-CA"/>
              </w:rPr>
              <w:t>COVID-19</w:t>
            </w:r>
            <w:r>
              <w:rPr>
                <w:sz w:val="20"/>
                <w:szCs w:val="20"/>
                <w:lang w:val="en-CA"/>
              </w:rPr>
              <w:t xml:space="preserve"> </w:t>
            </w:r>
            <w:r w:rsidR="008F7541">
              <w:rPr>
                <w:sz w:val="20"/>
                <w:szCs w:val="20"/>
                <w:lang w:val="en-CA"/>
              </w:rPr>
              <w:t>pandemic</w:t>
            </w:r>
            <w:r w:rsidRPr="00E6252F">
              <w:rPr>
                <w:sz w:val="20"/>
                <w:szCs w:val="20"/>
                <w:lang w:val="en-CA"/>
              </w:rPr>
              <w:t xml:space="preserve">. Conversions are expected to be completed by first half </w:t>
            </w:r>
            <w:r>
              <w:rPr>
                <w:sz w:val="20"/>
                <w:szCs w:val="20"/>
                <w:lang w:val="en-CA"/>
              </w:rPr>
              <w:t xml:space="preserve">of </w:t>
            </w:r>
            <w:r w:rsidRPr="00E6252F">
              <w:rPr>
                <w:sz w:val="20"/>
                <w:szCs w:val="20"/>
                <w:lang w:val="en-CA"/>
              </w:rPr>
              <w:t>2021,</w:t>
            </w:r>
            <w:r w:rsidRPr="00E6252F">
              <w:t xml:space="preserve"> </w:t>
            </w:r>
            <w:r w:rsidRPr="00E6252F">
              <w:rPr>
                <w:sz w:val="20"/>
                <w:szCs w:val="20"/>
                <w:lang w:val="en-CA"/>
              </w:rPr>
              <w:t xml:space="preserve">subject to local conditions in light of </w:t>
            </w:r>
            <w:r w:rsidR="008F7541">
              <w:rPr>
                <w:sz w:val="20"/>
                <w:szCs w:val="20"/>
                <w:lang w:val="en-CA"/>
              </w:rPr>
              <w:t xml:space="preserve">the </w:t>
            </w:r>
            <w:r w:rsidRPr="00E6252F">
              <w:rPr>
                <w:sz w:val="20"/>
                <w:szCs w:val="20"/>
                <w:lang w:val="en-CA"/>
              </w:rPr>
              <w:t>COVID-19</w:t>
            </w:r>
            <w:r w:rsidR="008F7541">
              <w:rPr>
                <w:sz w:val="20"/>
                <w:szCs w:val="20"/>
                <w:lang w:val="en-CA"/>
              </w:rPr>
              <w:t xml:space="preserve"> pandemic</w:t>
            </w:r>
            <w:r>
              <w:rPr>
                <w:sz w:val="20"/>
                <w:szCs w:val="20"/>
                <w:lang w:val="en-CA"/>
              </w:rPr>
              <w:t>.</w:t>
            </w:r>
          </w:p>
        </w:tc>
      </w:tr>
      <w:tr w:rsidR="00491A85" w:rsidRPr="008E4036" w14:paraId="0FFB9A83" w14:textId="77777777" w:rsidTr="00566090">
        <w:tc>
          <w:tcPr>
            <w:tcW w:w="9380" w:type="dxa"/>
            <w:gridSpan w:val="3"/>
            <w:tcBorders>
              <w:top w:val="nil"/>
              <w:left w:val="single" w:sz="4" w:space="0" w:color="auto"/>
              <w:bottom w:val="single" w:sz="4" w:space="0" w:color="auto"/>
            </w:tcBorders>
            <w:shd w:val="clear" w:color="auto" w:fill="auto"/>
            <w:tcMar>
              <w:left w:w="29" w:type="dxa"/>
              <w:right w:w="0" w:type="dxa"/>
            </w:tcMar>
          </w:tcPr>
          <w:p w14:paraId="5B4C0F80" w14:textId="5368977E" w:rsidR="00491A85" w:rsidRPr="00491A85" w:rsidRDefault="00491A85" w:rsidP="00FD0562">
            <w:pPr>
              <w:jc w:val="left"/>
              <w:rPr>
                <w:i/>
                <w:sz w:val="20"/>
                <w:szCs w:val="20"/>
                <w:lang w:val="en-CA"/>
              </w:rPr>
            </w:pPr>
            <w:r w:rsidRPr="00491A85">
              <w:rPr>
                <w:i/>
                <w:color w:val="000000"/>
                <w:sz w:val="20"/>
                <w:szCs w:val="20"/>
                <w:lang w:val="en-CA" w:eastAsia="en-CA"/>
              </w:rPr>
              <w:t xml:space="preserve">Conversion of </w:t>
            </w:r>
            <w:r w:rsidR="00275826">
              <w:rPr>
                <w:i/>
                <w:color w:val="000000"/>
                <w:sz w:val="20"/>
                <w:szCs w:val="20"/>
                <w:lang w:val="en-CA" w:eastAsia="en-CA"/>
              </w:rPr>
              <w:t xml:space="preserve">two </w:t>
            </w:r>
            <w:r w:rsidRPr="00491A85">
              <w:rPr>
                <w:i/>
                <w:color w:val="000000"/>
                <w:sz w:val="20"/>
                <w:szCs w:val="20"/>
                <w:lang w:val="en-CA" w:eastAsia="en-CA"/>
              </w:rPr>
              <w:t>enterprises manufacturing integral skin foam</w:t>
            </w:r>
          </w:p>
        </w:tc>
      </w:tr>
      <w:tr w:rsidR="00275826" w:rsidRPr="008E4036" w14:paraId="2274CBC2" w14:textId="77777777" w:rsidTr="00566090">
        <w:tc>
          <w:tcPr>
            <w:tcW w:w="2067" w:type="dxa"/>
            <w:tcBorders>
              <w:top w:val="nil"/>
              <w:left w:val="single" w:sz="4" w:space="0" w:color="auto"/>
              <w:bottom w:val="single" w:sz="4" w:space="0" w:color="auto"/>
            </w:tcBorders>
            <w:shd w:val="clear" w:color="auto" w:fill="auto"/>
            <w:tcMar>
              <w:left w:w="29" w:type="dxa"/>
              <w:right w:w="0" w:type="dxa"/>
            </w:tcMar>
          </w:tcPr>
          <w:p w14:paraId="18E95102" w14:textId="608027B0" w:rsidR="00275826" w:rsidRPr="00930DF4" w:rsidRDefault="00275826" w:rsidP="00491A85">
            <w:pPr>
              <w:rPr>
                <w:sz w:val="20"/>
                <w:szCs w:val="20"/>
                <w:lang w:val="en-CA"/>
              </w:rPr>
            </w:pPr>
            <w:r>
              <w:rPr>
                <w:sz w:val="20"/>
                <w:szCs w:val="20"/>
                <w:lang w:val="en-CA"/>
              </w:rPr>
              <w:t>CO</w:t>
            </w:r>
            <w:r w:rsidRPr="002379DC">
              <w:rPr>
                <w:sz w:val="20"/>
                <w:szCs w:val="20"/>
                <w:vertAlign w:val="subscript"/>
                <w:lang w:val="en-CA"/>
              </w:rPr>
              <w:t>2</w:t>
            </w:r>
          </w:p>
        </w:tc>
        <w:tc>
          <w:tcPr>
            <w:tcW w:w="1080" w:type="dxa"/>
          </w:tcPr>
          <w:p w14:paraId="49D578D1" w14:textId="21DA986F" w:rsidR="00275826" w:rsidRPr="00930DF4" w:rsidRDefault="00275826" w:rsidP="00491A85">
            <w:pPr>
              <w:rPr>
                <w:sz w:val="20"/>
                <w:szCs w:val="20"/>
                <w:lang w:val="en-CA"/>
              </w:rPr>
            </w:pPr>
            <w:r>
              <w:rPr>
                <w:sz w:val="20"/>
                <w:szCs w:val="20"/>
                <w:lang w:val="en-CA"/>
              </w:rPr>
              <w:t>Germany</w:t>
            </w:r>
          </w:p>
        </w:tc>
        <w:tc>
          <w:tcPr>
            <w:tcW w:w="6229" w:type="dxa"/>
          </w:tcPr>
          <w:p w14:paraId="1D88C185" w14:textId="09757B9D" w:rsidR="00275826" w:rsidRPr="00930DF4" w:rsidRDefault="00275826" w:rsidP="00FD0562">
            <w:pPr>
              <w:jc w:val="left"/>
              <w:rPr>
                <w:sz w:val="20"/>
                <w:szCs w:val="20"/>
                <w:lang w:val="en-CA"/>
              </w:rPr>
            </w:pPr>
            <w:r>
              <w:rPr>
                <w:sz w:val="20"/>
                <w:szCs w:val="20"/>
                <w:lang w:val="en-CA"/>
              </w:rPr>
              <w:t>Enterprises’ eligibility confirmed, equipment procurement ongoing, and conversions expected to be completed by the end of 2020 in one case and first half of 2021 for the second enterprise.</w:t>
            </w:r>
          </w:p>
        </w:tc>
      </w:tr>
      <w:tr w:rsidR="00491A85" w:rsidRPr="008E4036" w14:paraId="64A99CAB" w14:textId="77777777" w:rsidTr="00566090">
        <w:tc>
          <w:tcPr>
            <w:tcW w:w="9380" w:type="dxa"/>
            <w:gridSpan w:val="3"/>
            <w:tcBorders>
              <w:top w:val="nil"/>
              <w:left w:val="single" w:sz="4" w:space="0" w:color="auto"/>
              <w:bottom w:val="single" w:sz="4" w:space="0" w:color="auto"/>
            </w:tcBorders>
            <w:shd w:val="clear" w:color="auto" w:fill="auto"/>
            <w:tcMar>
              <w:left w:w="29" w:type="dxa"/>
              <w:right w:w="0" w:type="dxa"/>
            </w:tcMar>
          </w:tcPr>
          <w:p w14:paraId="705AC0F6" w14:textId="0D88B9AD" w:rsidR="00491A85" w:rsidRPr="00491A85" w:rsidRDefault="00491A85" w:rsidP="00275826">
            <w:pPr>
              <w:jc w:val="left"/>
              <w:rPr>
                <w:i/>
                <w:sz w:val="20"/>
                <w:szCs w:val="20"/>
                <w:lang w:val="en-CA"/>
              </w:rPr>
            </w:pPr>
            <w:r w:rsidRPr="00491A85">
              <w:rPr>
                <w:i/>
                <w:color w:val="000000"/>
                <w:sz w:val="20"/>
                <w:szCs w:val="20"/>
                <w:lang w:val="en-CA" w:eastAsia="en-CA"/>
              </w:rPr>
              <w:t xml:space="preserve">Technical assistance for development of cyclopentane systems to </w:t>
            </w:r>
            <w:r w:rsidR="00275826">
              <w:rPr>
                <w:i/>
                <w:color w:val="000000"/>
                <w:sz w:val="20"/>
                <w:szCs w:val="20"/>
                <w:lang w:val="en-CA" w:eastAsia="en-CA"/>
              </w:rPr>
              <w:t>one</w:t>
            </w:r>
            <w:r w:rsidRPr="00491A85">
              <w:rPr>
                <w:i/>
                <w:color w:val="000000"/>
                <w:sz w:val="20"/>
                <w:szCs w:val="20"/>
                <w:lang w:val="en-CA" w:eastAsia="en-CA"/>
              </w:rPr>
              <w:t xml:space="preserve"> systems house</w:t>
            </w:r>
            <w:r w:rsidR="00977B8C">
              <w:rPr>
                <w:i/>
                <w:color w:val="000000"/>
                <w:sz w:val="20"/>
                <w:szCs w:val="20"/>
                <w:lang w:val="en-CA" w:eastAsia="en-CA"/>
              </w:rPr>
              <w:t xml:space="preserve"> </w:t>
            </w:r>
          </w:p>
        </w:tc>
      </w:tr>
      <w:tr w:rsidR="00275826" w:rsidRPr="008E4036" w14:paraId="0674849D" w14:textId="77777777" w:rsidTr="00566090">
        <w:tc>
          <w:tcPr>
            <w:tcW w:w="2067" w:type="dxa"/>
            <w:tcBorders>
              <w:top w:val="nil"/>
              <w:left w:val="single" w:sz="4" w:space="0" w:color="auto"/>
              <w:bottom w:val="single" w:sz="4" w:space="0" w:color="auto"/>
            </w:tcBorders>
            <w:shd w:val="clear" w:color="auto" w:fill="auto"/>
            <w:tcMar>
              <w:left w:w="29" w:type="dxa"/>
              <w:right w:w="0" w:type="dxa"/>
            </w:tcMar>
          </w:tcPr>
          <w:p w14:paraId="1190BE92" w14:textId="3E059EB0" w:rsidR="00275826" w:rsidRPr="00930DF4" w:rsidRDefault="00275826" w:rsidP="00491A85">
            <w:pPr>
              <w:rPr>
                <w:sz w:val="20"/>
                <w:szCs w:val="20"/>
                <w:lang w:val="en-CA"/>
              </w:rPr>
            </w:pPr>
            <w:r>
              <w:rPr>
                <w:sz w:val="20"/>
                <w:szCs w:val="20"/>
                <w:lang w:val="en-CA"/>
              </w:rPr>
              <w:t>Cyclopentane</w:t>
            </w:r>
          </w:p>
        </w:tc>
        <w:tc>
          <w:tcPr>
            <w:tcW w:w="1080" w:type="dxa"/>
          </w:tcPr>
          <w:p w14:paraId="78EB9FFB" w14:textId="71CBECC1" w:rsidR="00275826" w:rsidRPr="00930DF4" w:rsidRDefault="00275826" w:rsidP="00491A85">
            <w:pPr>
              <w:rPr>
                <w:sz w:val="20"/>
                <w:szCs w:val="20"/>
                <w:lang w:val="en-CA"/>
              </w:rPr>
            </w:pPr>
            <w:r>
              <w:rPr>
                <w:sz w:val="20"/>
                <w:szCs w:val="20"/>
                <w:lang w:val="en-CA"/>
              </w:rPr>
              <w:t>UNDP</w:t>
            </w:r>
          </w:p>
        </w:tc>
        <w:tc>
          <w:tcPr>
            <w:tcW w:w="6229" w:type="dxa"/>
          </w:tcPr>
          <w:p w14:paraId="02656230" w14:textId="5E777F22" w:rsidR="00275826" w:rsidRPr="00930DF4" w:rsidRDefault="00275826" w:rsidP="004D226C">
            <w:pPr>
              <w:jc w:val="left"/>
              <w:rPr>
                <w:sz w:val="20"/>
                <w:szCs w:val="20"/>
                <w:lang w:val="en-CA"/>
              </w:rPr>
            </w:pPr>
            <w:r>
              <w:rPr>
                <w:sz w:val="20"/>
                <w:szCs w:val="20"/>
                <w:lang w:val="en-CA"/>
              </w:rPr>
              <w:t xml:space="preserve">Equipment was expected to be delivered and installed in </w:t>
            </w:r>
            <w:r w:rsidR="004D613B">
              <w:rPr>
                <w:sz w:val="20"/>
                <w:szCs w:val="20"/>
                <w:lang w:val="en-CA"/>
              </w:rPr>
              <w:t>December </w:t>
            </w:r>
            <w:r>
              <w:rPr>
                <w:sz w:val="20"/>
                <w:szCs w:val="20"/>
                <w:lang w:val="en-CA"/>
              </w:rPr>
              <w:t>2019</w:t>
            </w:r>
            <w:r w:rsidR="00721876">
              <w:rPr>
                <w:sz w:val="20"/>
                <w:szCs w:val="20"/>
                <w:lang w:val="en-CA"/>
              </w:rPr>
              <w:t>,</w:t>
            </w:r>
            <w:r>
              <w:rPr>
                <w:sz w:val="20"/>
                <w:szCs w:val="20"/>
                <w:lang w:val="en-CA"/>
              </w:rPr>
              <w:t xml:space="preserve"> but delayed due to plant safety modifications required by the </w:t>
            </w:r>
            <w:r w:rsidRPr="00F22565">
              <w:rPr>
                <w:sz w:val="20"/>
                <w:szCs w:val="20"/>
                <w:lang w:val="en-CA"/>
              </w:rPr>
              <w:t>local fire d</w:t>
            </w:r>
            <w:r>
              <w:rPr>
                <w:sz w:val="20"/>
                <w:szCs w:val="20"/>
                <w:lang w:val="en-CA"/>
              </w:rPr>
              <w:t xml:space="preserve">epartment; further delay was caused by the </w:t>
            </w:r>
            <w:r w:rsidRPr="00F22565">
              <w:rPr>
                <w:sz w:val="20"/>
                <w:szCs w:val="20"/>
                <w:lang w:val="en-CA"/>
              </w:rPr>
              <w:t xml:space="preserve">COVID-19 </w:t>
            </w:r>
            <w:r w:rsidR="008F7541">
              <w:rPr>
                <w:sz w:val="20"/>
                <w:szCs w:val="20"/>
                <w:lang w:val="en-CA"/>
              </w:rPr>
              <w:t xml:space="preserve">pandemic </w:t>
            </w:r>
            <w:r w:rsidRPr="00F22565">
              <w:rPr>
                <w:sz w:val="20"/>
                <w:szCs w:val="20"/>
                <w:lang w:val="en-CA"/>
              </w:rPr>
              <w:t>in Europe</w:t>
            </w:r>
            <w:r>
              <w:rPr>
                <w:sz w:val="20"/>
                <w:szCs w:val="20"/>
                <w:lang w:val="en-CA"/>
              </w:rPr>
              <w:t xml:space="preserve">. Equipment expected to be delivered in November 2020 and project completed by first half of 2021, subject to local conditions in light of </w:t>
            </w:r>
            <w:r w:rsidR="008F7541">
              <w:rPr>
                <w:sz w:val="20"/>
                <w:szCs w:val="20"/>
                <w:lang w:val="en-CA"/>
              </w:rPr>
              <w:t xml:space="preserve">the </w:t>
            </w:r>
            <w:r>
              <w:rPr>
                <w:sz w:val="20"/>
                <w:szCs w:val="20"/>
                <w:lang w:val="en-CA"/>
              </w:rPr>
              <w:t>COVID-19</w:t>
            </w:r>
            <w:r w:rsidR="008F7541">
              <w:rPr>
                <w:sz w:val="20"/>
                <w:szCs w:val="20"/>
                <w:lang w:val="en-CA"/>
              </w:rPr>
              <w:t xml:space="preserve"> pandemic</w:t>
            </w:r>
            <w:r>
              <w:rPr>
                <w:sz w:val="20"/>
                <w:szCs w:val="20"/>
                <w:lang w:val="en-CA"/>
              </w:rPr>
              <w:t>.</w:t>
            </w:r>
          </w:p>
        </w:tc>
      </w:tr>
      <w:tr w:rsidR="00491A85" w:rsidRPr="008E4036" w14:paraId="42FBB7C7" w14:textId="77777777" w:rsidTr="00566090">
        <w:tc>
          <w:tcPr>
            <w:tcW w:w="9380" w:type="dxa"/>
            <w:gridSpan w:val="3"/>
            <w:tcBorders>
              <w:top w:val="nil"/>
              <w:left w:val="single" w:sz="4" w:space="0" w:color="auto"/>
              <w:bottom w:val="single" w:sz="4" w:space="0" w:color="auto"/>
            </w:tcBorders>
            <w:shd w:val="clear" w:color="auto" w:fill="auto"/>
            <w:tcMar>
              <w:left w:w="29" w:type="dxa"/>
              <w:right w:w="0" w:type="dxa"/>
            </w:tcMar>
          </w:tcPr>
          <w:p w14:paraId="52EC0153" w14:textId="5F42F6E3" w:rsidR="00491A85" w:rsidRPr="00491A85" w:rsidRDefault="00491A85" w:rsidP="00566090">
            <w:pPr>
              <w:jc w:val="left"/>
              <w:rPr>
                <w:i/>
                <w:sz w:val="20"/>
                <w:szCs w:val="20"/>
                <w:lang w:val="en-CA"/>
              </w:rPr>
            </w:pPr>
            <w:r w:rsidRPr="00491A85">
              <w:rPr>
                <w:i/>
                <w:color w:val="000000"/>
                <w:sz w:val="20"/>
                <w:szCs w:val="20"/>
                <w:lang w:val="en-CA" w:eastAsia="en-CA"/>
              </w:rPr>
              <w:t>Technical assistance for development of water-blown systems to a systems house</w:t>
            </w:r>
            <w:r w:rsidR="00566090">
              <w:rPr>
                <w:i/>
                <w:color w:val="000000"/>
                <w:sz w:val="20"/>
                <w:szCs w:val="20"/>
                <w:lang w:val="en-CA" w:eastAsia="en-CA"/>
              </w:rPr>
              <w:t>;</w:t>
            </w:r>
            <w:r w:rsidR="002379DC">
              <w:rPr>
                <w:i/>
                <w:color w:val="000000"/>
                <w:sz w:val="20"/>
                <w:szCs w:val="20"/>
                <w:lang w:val="en-CA" w:eastAsia="en-CA"/>
              </w:rPr>
              <w:t xml:space="preserve"> technical assistance to </w:t>
            </w:r>
            <w:r w:rsidR="00275826">
              <w:rPr>
                <w:i/>
                <w:color w:val="000000"/>
                <w:sz w:val="20"/>
                <w:szCs w:val="20"/>
                <w:lang w:val="en-CA" w:eastAsia="en-CA"/>
              </w:rPr>
              <w:t xml:space="preserve">94 </w:t>
            </w:r>
            <w:r w:rsidR="002379DC">
              <w:rPr>
                <w:i/>
                <w:color w:val="000000"/>
                <w:sz w:val="20"/>
                <w:szCs w:val="20"/>
                <w:lang w:val="en-CA" w:eastAsia="en-CA"/>
              </w:rPr>
              <w:t>SMEs</w:t>
            </w:r>
            <w:r>
              <w:rPr>
                <w:i/>
                <w:color w:val="000000"/>
                <w:sz w:val="20"/>
                <w:szCs w:val="20"/>
                <w:lang w:val="en-CA" w:eastAsia="en-CA"/>
              </w:rPr>
              <w:t xml:space="preserve"> </w:t>
            </w:r>
          </w:p>
        </w:tc>
      </w:tr>
      <w:tr w:rsidR="00275826" w:rsidRPr="00DD6710" w14:paraId="4328D152" w14:textId="77777777" w:rsidTr="00566090">
        <w:tc>
          <w:tcPr>
            <w:tcW w:w="2067" w:type="dxa"/>
            <w:tcBorders>
              <w:top w:val="nil"/>
              <w:left w:val="single" w:sz="4" w:space="0" w:color="auto"/>
              <w:bottom w:val="single" w:sz="4" w:space="0" w:color="auto"/>
            </w:tcBorders>
            <w:shd w:val="clear" w:color="auto" w:fill="auto"/>
            <w:tcMar>
              <w:left w:w="29" w:type="dxa"/>
              <w:right w:w="0" w:type="dxa"/>
            </w:tcMar>
          </w:tcPr>
          <w:p w14:paraId="2BC14FC0" w14:textId="043535F2" w:rsidR="00275826" w:rsidRPr="00DD6710" w:rsidRDefault="00275826" w:rsidP="00491A85">
            <w:pPr>
              <w:rPr>
                <w:sz w:val="20"/>
                <w:szCs w:val="20"/>
                <w:lang w:val="en-CA"/>
              </w:rPr>
            </w:pPr>
            <w:r w:rsidRPr="00DD6710">
              <w:rPr>
                <w:sz w:val="20"/>
                <w:szCs w:val="20"/>
                <w:lang w:val="en-CA"/>
              </w:rPr>
              <w:t>CO</w:t>
            </w:r>
            <w:r w:rsidRPr="00DD6710">
              <w:rPr>
                <w:sz w:val="20"/>
                <w:szCs w:val="20"/>
                <w:vertAlign w:val="subscript"/>
                <w:lang w:val="en-CA"/>
              </w:rPr>
              <w:t>2</w:t>
            </w:r>
          </w:p>
        </w:tc>
        <w:tc>
          <w:tcPr>
            <w:tcW w:w="1080" w:type="dxa"/>
          </w:tcPr>
          <w:p w14:paraId="321D4DDF" w14:textId="28864B6B" w:rsidR="00275826" w:rsidRPr="00DD6710" w:rsidRDefault="00275826" w:rsidP="00491A85">
            <w:pPr>
              <w:rPr>
                <w:sz w:val="20"/>
                <w:szCs w:val="20"/>
                <w:lang w:val="en-CA"/>
              </w:rPr>
            </w:pPr>
            <w:r w:rsidRPr="00DD6710">
              <w:rPr>
                <w:sz w:val="20"/>
                <w:szCs w:val="20"/>
                <w:lang w:val="en-CA"/>
              </w:rPr>
              <w:t>Germany</w:t>
            </w:r>
          </w:p>
        </w:tc>
        <w:tc>
          <w:tcPr>
            <w:tcW w:w="6229" w:type="dxa"/>
          </w:tcPr>
          <w:p w14:paraId="407A74F9" w14:textId="77777777" w:rsidR="00275826" w:rsidRPr="00DD6710" w:rsidRDefault="008F7541" w:rsidP="004D613B">
            <w:pPr>
              <w:jc w:val="left"/>
              <w:rPr>
                <w:sz w:val="20"/>
                <w:szCs w:val="20"/>
                <w:lang w:val="en-CA"/>
              </w:rPr>
            </w:pPr>
            <w:r w:rsidRPr="00DD6710">
              <w:rPr>
                <w:sz w:val="20"/>
                <w:szCs w:val="20"/>
                <w:lang w:val="en-CA"/>
              </w:rPr>
              <w:t>T</w:t>
            </w:r>
            <w:r w:rsidR="00275826" w:rsidRPr="00DD6710">
              <w:rPr>
                <w:sz w:val="20"/>
                <w:szCs w:val="20"/>
                <w:lang w:val="en-CA"/>
              </w:rPr>
              <w:t xml:space="preserve">echnical assistance </w:t>
            </w:r>
            <w:r w:rsidRPr="00DD6710">
              <w:rPr>
                <w:sz w:val="20"/>
                <w:szCs w:val="20"/>
                <w:lang w:val="en-CA"/>
              </w:rPr>
              <w:t xml:space="preserve">provided </w:t>
            </w:r>
            <w:r w:rsidR="00275826" w:rsidRPr="00DD6710">
              <w:rPr>
                <w:sz w:val="20"/>
                <w:szCs w:val="20"/>
                <w:lang w:val="en-CA"/>
              </w:rPr>
              <w:t>to the systems house to develop water</w:t>
            </w:r>
            <w:r w:rsidR="004D613B" w:rsidRPr="00DD6710">
              <w:rPr>
                <w:sz w:val="20"/>
                <w:szCs w:val="20"/>
                <w:lang w:val="en-CA"/>
              </w:rPr>
              <w:noBreakHyphen/>
            </w:r>
            <w:r w:rsidR="00275826" w:rsidRPr="00DD6710">
              <w:rPr>
                <w:sz w:val="20"/>
                <w:szCs w:val="20"/>
                <w:lang w:val="en-CA"/>
              </w:rPr>
              <w:t xml:space="preserve">based systems. </w:t>
            </w:r>
            <w:r w:rsidRPr="00DD6710">
              <w:rPr>
                <w:sz w:val="20"/>
                <w:szCs w:val="20"/>
                <w:lang w:val="en-CA"/>
              </w:rPr>
              <w:t>S</w:t>
            </w:r>
            <w:r w:rsidR="00275826" w:rsidRPr="00DD6710">
              <w:rPr>
                <w:sz w:val="20"/>
                <w:szCs w:val="20"/>
                <w:lang w:val="en-CA"/>
              </w:rPr>
              <w:t>uppliers have been contacted in different countries to secure the supply of additives (e.g., catalysts, surfactants) to develop and optimize water</w:t>
            </w:r>
            <w:r w:rsidR="004D613B" w:rsidRPr="00DD6710">
              <w:rPr>
                <w:sz w:val="20"/>
                <w:szCs w:val="20"/>
                <w:lang w:val="en-CA"/>
              </w:rPr>
              <w:noBreakHyphen/>
            </w:r>
            <w:r w:rsidR="00275826" w:rsidRPr="00DD6710">
              <w:rPr>
                <w:sz w:val="20"/>
                <w:szCs w:val="20"/>
                <w:lang w:val="en-CA"/>
              </w:rPr>
              <w:t xml:space="preserve">based systems. Direct assistance to SMEs has focused on </w:t>
            </w:r>
            <w:r w:rsidRPr="00DD6710">
              <w:rPr>
                <w:sz w:val="20"/>
                <w:szCs w:val="20"/>
                <w:lang w:val="en-CA"/>
              </w:rPr>
              <w:t>converting insulation panels in commercial refrigeration applications</w:t>
            </w:r>
            <w:r w:rsidR="00275826" w:rsidRPr="00DD6710">
              <w:rPr>
                <w:sz w:val="20"/>
                <w:szCs w:val="20"/>
                <w:lang w:val="en-CA"/>
              </w:rPr>
              <w:t xml:space="preserve">. </w:t>
            </w:r>
          </w:p>
          <w:p w14:paraId="294124AD" w14:textId="5052FB38" w:rsidR="00906307" w:rsidRPr="00DD6710" w:rsidRDefault="00906307" w:rsidP="00906307">
            <w:pPr>
              <w:jc w:val="left"/>
              <w:rPr>
                <w:sz w:val="20"/>
                <w:szCs w:val="20"/>
                <w:lang w:val="en-CA"/>
              </w:rPr>
            </w:pPr>
            <w:r w:rsidRPr="00DD6710">
              <w:rPr>
                <w:sz w:val="20"/>
                <w:szCs w:val="20"/>
                <w:lang w:val="en-CA"/>
              </w:rPr>
              <w:t>Technical assistance to develop pentane-based systems was also provided to the systems house being converted by UNDP.</w:t>
            </w:r>
          </w:p>
        </w:tc>
      </w:tr>
    </w:tbl>
    <w:p w14:paraId="2897C86C" w14:textId="60F004E3" w:rsidR="008E4036" w:rsidRPr="004D613B" w:rsidRDefault="00187CBB" w:rsidP="00D62819">
      <w:pPr>
        <w:rPr>
          <w:sz w:val="18"/>
          <w:szCs w:val="18"/>
          <w:lang w:val="en-CA"/>
        </w:rPr>
      </w:pPr>
      <w:r w:rsidRPr="00DD6710">
        <w:rPr>
          <w:sz w:val="18"/>
          <w:szCs w:val="18"/>
          <w:lang w:val="en-CA"/>
        </w:rPr>
        <w:t>* Number of assisted enterprises taking into considerat</w:t>
      </w:r>
      <w:r w:rsidR="00906307" w:rsidRPr="00DD6710">
        <w:rPr>
          <w:sz w:val="18"/>
          <w:szCs w:val="18"/>
          <w:lang w:val="en-CA"/>
        </w:rPr>
        <w:t>ion decision 84/47(a) and (b).</w:t>
      </w:r>
    </w:p>
    <w:p w14:paraId="2C67CE80" w14:textId="77777777" w:rsidR="00187CBB" w:rsidRPr="00187CBB" w:rsidRDefault="00187CBB" w:rsidP="00D62819">
      <w:pPr>
        <w:rPr>
          <w:lang w:val="en-CA"/>
        </w:rPr>
      </w:pPr>
    </w:p>
    <w:p w14:paraId="1969CFAE" w14:textId="77777777" w:rsidR="00D62819" w:rsidRPr="005F489F" w:rsidRDefault="00D62819" w:rsidP="00D134B3">
      <w:pPr>
        <w:tabs>
          <w:tab w:val="num" w:pos="0"/>
        </w:tabs>
        <w:spacing w:after="240"/>
        <w:rPr>
          <w:u w:val="single"/>
        </w:rPr>
      </w:pPr>
      <w:r w:rsidRPr="005F489F">
        <w:rPr>
          <w:u w:val="single"/>
        </w:rPr>
        <w:t>Activities in the commercial refrigeration manufacturing sector (UNDP, Germany)</w:t>
      </w:r>
    </w:p>
    <w:p w14:paraId="2B2B4E91" w14:textId="6F71603F" w:rsidR="00E742AC" w:rsidRPr="00D134B3" w:rsidRDefault="00D62819" w:rsidP="00FC00AC">
      <w:pPr>
        <w:pStyle w:val="Heading1"/>
        <w:rPr>
          <w:lang w:val="en-CA"/>
        </w:rPr>
      </w:pPr>
      <w:r w:rsidRPr="00D61A6B">
        <w:t>S</w:t>
      </w:r>
      <w:r w:rsidR="00EB3D1A">
        <w:t>tage I</w:t>
      </w:r>
      <w:r w:rsidRPr="00D61A6B">
        <w:t>I of the HPMP included the conversion of all the HCFC-based SME</w:t>
      </w:r>
      <w:r w:rsidR="00442756" w:rsidRPr="00D61A6B">
        <w:t>s</w:t>
      </w:r>
      <w:r w:rsidRPr="00D61A6B">
        <w:t xml:space="preserve"> </w:t>
      </w:r>
      <w:r w:rsidR="00442756" w:rsidRPr="00D61A6B">
        <w:t xml:space="preserve">in the </w:t>
      </w:r>
      <w:r w:rsidRPr="00D61A6B">
        <w:t xml:space="preserve">commercial refrigeration manufacturing </w:t>
      </w:r>
      <w:r w:rsidR="00442756" w:rsidRPr="00D61A6B">
        <w:t xml:space="preserve">sector in the </w:t>
      </w:r>
      <w:r w:rsidRPr="00D61A6B">
        <w:t>country</w:t>
      </w:r>
      <w:r w:rsidR="004C24DB">
        <w:t>,</w:t>
      </w:r>
      <w:r w:rsidRPr="00D61A6B">
        <w:t xml:space="preserve"> with R-290 as the selected alternative technology.</w:t>
      </w:r>
      <w:r w:rsidR="004D613B">
        <w:t xml:space="preserve"> </w:t>
      </w:r>
      <w:r w:rsidR="00B1030A" w:rsidRPr="00D134B3">
        <w:rPr>
          <w:lang w:val="en-CA"/>
        </w:rPr>
        <w:t>The</w:t>
      </w:r>
      <w:r w:rsidR="00442756" w:rsidRPr="00D134B3">
        <w:rPr>
          <w:lang w:val="en-CA"/>
        </w:rPr>
        <w:t xml:space="preserve"> </w:t>
      </w:r>
      <w:r w:rsidR="004D613B" w:rsidRPr="00D134B3">
        <w:rPr>
          <w:lang w:val="en-CA"/>
        </w:rPr>
        <w:t>15</w:t>
      </w:r>
      <w:r w:rsidR="004D613B">
        <w:rPr>
          <w:lang w:val="en-CA"/>
        </w:rPr>
        <w:t> </w:t>
      </w:r>
      <w:r w:rsidRPr="00D134B3">
        <w:rPr>
          <w:lang w:val="en-CA"/>
        </w:rPr>
        <w:t>SMEs (out of the 48 included in s</w:t>
      </w:r>
      <w:r w:rsidR="00EB3D1A" w:rsidRPr="00D134B3">
        <w:rPr>
          <w:lang w:val="en-CA"/>
        </w:rPr>
        <w:t>tage I</w:t>
      </w:r>
      <w:r w:rsidRPr="00D134B3">
        <w:rPr>
          <w:lang w:val="en-CA"/>
        </w:rPr>
        <w:t xml:space="preserve">I) </w:t>
      </w:r>
      <w:r w:rsidR="00442756" w:rsidRPr="00D134B3">
        <w:rPr>
          <w:lang w:val="en-CA"/>
        </w:rPr>
        <w:t xml:space="preserve">that completed the conversion of their manufacturing capacity to R-290 </w:t>
      </w:r>
      <w:r w:rsidR="00B1030A" w:rsidRPr="00D134B3">
        <w:rPr>
          <w:lang w:val="en-CA"/>
        </w:rPr>
        <w:t xml:space="preserve">from </w:t>
      </w:r>
      <w:r w:rsidR="00442756" w:rsidRPr="00D134B3">
        <w:rPr>
          <w:lang w:val="en-CA"/>
        </w:rPr>
        <w:t>the previous tranches</w:t>
      </w:r>
      <w:r w:rsidR="00B1030A" w:rsidRPr="00D134B3">
        <w:rPr>
          <w:lang w:val="en-CA"/>
        </w:rPr>
        <w:t xml:space="preserve"> are in the process of procuring </w:t>
      </w:r>
      <w:r w:rsidR="0073706D" w:rsidRPr="00D134B3">
        <w:rPr>
          <w:lang w:val="en-CA"/>
        </w:rPr>
        <w:t xml:space="preserve">a second batch of material </w:t>
      </w:r>
      <w:r w:rsidR="00D61A6B" w:rsidRPr="00D134B3">
        <w:rPr>
          <w:lang w:val="en-CA"/>
        </w:rPr>
        <w:t xml:space="preserve">to ensure the use of electronic expansion valves. </w:t>
      </w:r>
      <w:r w:rsidR="00D134B3">
        <w:rPr>
          <w:lang w:val="en-CA"/>
        </w:rPr>
        <w:t>C</w:t>
      </w:r>
      <w:r w:rsidR="00B1030A" w:rsidRPr="00D134B3">
        <w:rPr>
          <w:lang w:val="en-CA"/>
        </w:rPr>
        <w:t xml:space="preserve">onversion of a </w:t>
      </w:r>
      <w:r w:rsidR="00FA4EA4" w:rsidRPr="00D134B3">
        <w:rPr>
          <w:lang w:val="en-CA"/>
        </w:rPr>
        <w:t xml:space="preserve">second group of 17 enterprises </w:t>
      </w:r>
      <w:r w:rsidR="00B1030A" w:rsidRPr="00D134B3">
        <w:rPr>
          <w:lang w:val="en-CA"/>
        </w:rPr>
        <w:t>wh</w:t>
      </w:r>
      <w:r w:rsidR="00185870" w:rsidRPr="00D134B3">
        <w:rPr>
          <w:lang w:val="en-CA"/>
        </w:rPr>
        <w:t>ich</w:t>
      </w:r>
      <w:r w:rsidR="00B1030A" w:rsidRPr="00D134B3">
        <w:rPr>
          <w:lang w:val="en-CA"/>
        </w:rPr>
        <w:t xml:space="preserve"> manufacture </w:t>
      </w:r>
      <w:r w:rsidR="00FA4EA4" w:rsidRPr="00D134B3">
        <w:rPr>
          <w:lang w:val="en-CA"/>
        </w:rPr>
        <w:t>chest freezers</w:t>
      </w:r>
      <w:r w:rsidR="00D134B3">
        <w:rPr>
          <w:lang w:val="en-CA"/>
        </w:rPr>
        <w:t xml:space="preserve"> is ongoing</w:t>
      </w:r>
      <w:r w:rsidR="00B1030A" w:rsidRPr="00D134B3">
        <w:rPr>
          <w:lang w:val="en-CA"/>
        </w:rPr>
        <w:t>; e</w:t>
      </w:r>
      <w:r w:rsidR="00D61A6B" w:rsidRPr="00D134B3">
        <w:rPr>
          <w:lang w:val="en-CA"/>
        </w:rPr>
        <w:t xml:space="preserve">quipment is expected to be delivered during the first quarter of 2021 and the conversions </w:t>
      </w:r>
      <w:r w:rsidR="004C24DB" w:rsidRPr="00D134B3">
        <w:rPr>
          <w:lang w:val="en-CA"/>
        </w:rPr>
        <w:t xml:space="preserve">are expected to be </w:t>
      </w:r>
      <w:r w:rsidR="00D61A6B" w:rsidRPr="00D134B3">
        <w:rPr>
          <w:lang w:val="en-CA"/>
        </w:rPr>
        <w:t>completed during the second quarter of 2021</w:t>
      </w:r>
      <w:r w:rsidR="00D134B3">
        <w:rPr>
          <w:lang w:val="en-CA"/>
        </w:rPr>
        <w:t xml:space="preserve">; </w:t>
      </w:r>
      <w:r w:rsidR="004D613B">
        <w:rPr>
          <w:lang w:val="en-CA"/>
        </w:rPr>
        <w:t xml:space="preserve">while </w:t>
      </w:r>
      <w:r w:rsidR="00D134B3">
        <w:rPr>
          <w:lang w:val="en-CA"/>
        </w:rPr>
        <w:t>t</w:t>
      </w:r>
      <w:r w:rsidR="00EE1A81" w:rsidRPr="00D134B3">
        <w:rPr>
          <w:lang w:val="en-CA"/>
        </w:rPr>
        <w:t>echnical</w:t>
      </w:r>
      <w:r w:rsidR="00B1030A" w:rsidRPr="00D134B3">
        <w:rPr>
          <w:lang w:val="en-CA"/>
        </w:rPr>
        <w:t xml:space="preserve"> assistance and t</w:t>
      </w:r>
      <w:r w:rsidR="003A6D0B" w:rsidRPr="00D134B3">
        <w:rPr>
          <w:lang w:val="en-CA"/>
        </w:rPr>
        <w:t xml:space="preserve">raining will be provided by the Government of Germany as soon </w:t>
      </w:r>
      <w:r w:rsidR="00FC5934">
        <w:rPr>
          <w:lang w:val="en-CA"/>
        </w:rPr>
        <w:t xml:space="preserve">as </w:t>
      </w:r>
      <w:r w:rsidR="00B1030A" w:rsidRPr="00D134B3">
        <w:rPr>
          <w:lang w:val="en-CA"/>
        </w:rPr>
        <w:t>travel restrictions are lifted.</w:t>
      </w:r>
    </w:p>
    <w:p w14:paraId="793AFE4D" w14:textId="3F33D3FA" w:rsidR="00D61A6B" w:rsidRPr="00AE0564" w:rsidRDefault="00B1030A" w:rsidP="00D62819">
      <w:pPr>
        <w:pStyle w:val="Heading1"/>
        <w:rPr>
          <w:lang w:val="en-CA"/>
        </w:rPr>
      </w:pPr>
      <w:r>
        <w:rPr>
          <w:lang w:val="en-CA"/>
        </w:rPr>
        <w:lastRenderedPageBreak/>
        <w:t xml:space="preserve">Notwithstanding the implementation challenges caused by the </w:t>
      </w:r>
      <w:r w:rsidR="00D134B3">
        <w:rPr>
          <w:lang w:val="en-CA"/>
        </w:rPr>
        <w:t xml:space="preserve">COVID-19 </w:t>
      </w:r>
      <w:r>
        <w:rPr>
          <w:lang w:val="en-CA"/>
        </w:rPr>
        <w:t xml:space="preserve">pandemic, the Government of Germany continued to provide technical assistance for these enterprises; it supported the </w:t>
      </w:r>
      <w:r w:rsidR="00E742AC" w:rsidRPr="00AE0564">
        <w:rPr>
          <w:lang w:val="en-CA"/>
        </w:rPr>
        <w:t>design of cabinets and refrigeration circuits</w:t>
      </w:r>
      <w:r w:rsidR="004C24DB">
        <w:rPr>
          <w:lang w:val="en-CA"/>
        </w:rPr>
        <w:t xml:space="preserve">, </w:t>
      </w:r>
      <w:r>
        <w:rPr>
          <w:lang w:val="en-CA"/>
        </w:rPr>
        <w:t>prepared and provided</w:t>
      </w:r>
      <w:r w:rsidR="00E742AC" w:rsidRPr="00AE0564">
        <w:rPr>
          <w:lang w:val="en-CA"/>
        </w:rPr>
        <w:t xml:space="preserve"> technical information on </w:t>
      </w:r>
      <w:r w:rsidR="00FA4EA4">
        <w:rPr>
          <w:lang w:val="en-CA"/>
        </w:rPr>
        <w:t xml:space="preserve">subjects </w:t>
      </w:r>
      <w:r w:rsidR="00AE0564">
        <w:rPr>
          <w:lang w:val="en-CA"/>
        </w:rPr>
        <w:t xml:space="preserve">such as </w:t>
      </w:r>
      <w:r w:rsidR="00E742AC" w:rsidRPr="00AE0564">
        <w:rPr>
          <w:lang w:val="en-CA"/>
        </w:rPr>
        <w:t>compressors</w:t>
      </w:r>
      <w:r w:rsidR="00AE0564">
        <w:rPr>
          <w:lang w:val="en-CA"/>
        </w:rPr>
        <w:t xml:space="preserve"> and air</w:t>
      </w:r>
      <w:r w:rsidR="004C24DB">
        <w:rPr>
          <w:lang w:val="en-CA"/>
        </w:rPr>
        <w:t>-</w:t>
      </w:r>
      <w:r w:rsidR="00AE0564">
        <w:rPr>
          <w:lang w:val="en-CA"/>
        </w:rPr>
        <w:t>flow cabinets</w:t>
      </w:r>
      <w:r>
        <w:rPr>
          <w:lang w:val="en-CA"/>
        </w:rPr>
        <w:t xml:space="preserve">, and continued to provide advice and information </w:t>
      </w:r>
      <w:r w:rsidR="002A439F">
        <w:rPr>
          <w:lang w:val="en-CA"/>
        </w:rPr>
        <w:t xml:space="preserve">on </w:t>
      </w:r>
      <w:r w:rsidR="007E156F">
        <w:rPr>
          <w:lang w:val="en-CA"/>
        </w:rPr>
        <w:t>the results of the conversions to R</w:t>
      </w:r>
      <w:r w:rsidR="00185870">
        <w:rPr>
          <w:lang w:val="en-CA"/>
        </w:rPr>
        <w:noBreakHyphen/>
      </w:r>
      <w:r w:rsidR="007E156F">
        <w:rPr>
          <w:lang w:val="en-CA"/>
        </w:rPr>
        <w:t xml:space="preserve">290 </w:t>
      </w:r>
      <w:r w:rsidR="00AE0564">
        <w:rPr>
          <w:lang w:val="en-CA"/>
        </w:rPr>
        <w:t>through digital means.</w:t>
      </w:r>
    </w:p>
    <w:p w14:paraId="633BCCA0" w14:textId="14D37BAB" w:rsidR="00D62819" w:rsidRPr="00B53BA0" w:rsidRDefault="00D62819" w:rsidP="00D62819">
      <w:pPr>
        <w:pStyle w:val="Heading1"/>
        <w:keepNext/>
        <w:numPr>
          <w:ilvl w:val="0"/>
          <w:numId w:val="0"/>
        </w:numPr>
        <w:rPr>
          <w:u w:val="single"/>
          <w:lang w:val="en-CA"/>
        </w:rPr>
      </w:pPr>
      <w:r w:rsidRPr="00B53BA0">
        <w:rPr>
          <w:u w:val="single"/>
          <w:lang w:val="en-CA"/>
        </w:rPr>
        <w:t>Refrigeration servicing sector (UNEP, UNIDO</w:t>
      </w:r>
      <w:r w:rsidR="008039E7">
        <w:rPr>
          <w:u w:val="single"/>
          <w:lang w:val="en-CA"/>
        </w:rPr>
        <w:t>, UNDP</w:t>
      </w:r>
      <w:r w:rsidRPr="00B53BA0">
        <w:rPr>
          <w:u w:val="single"/>
          <w:lang w:val="en-CA"/>
        </w:rPr>
        <w:t xml:space="preserve"> and Germany)</w:t>
      </w:r>
    </w:p>
    <w:p w14:paraId="08260758" w14:textId="77777777" w:rsidR="00D62819" w:rsidRPr="00B53BA0" w:rsidRDefault="00D62819" w:rsidP="00D62819">
      <w:pPr>
        <w:pStyle w:val="Heading1"/>
        <w:keepNext/>
        <w:rPr>
          <w:lang w:val="en-CA"/>
        </w:rPr>
      </w:pPr>
      <w:r w:rsidRPr="00B53BA0">
        <w:rPr>
          <w:lang w:val="en-CA"/>
        </w:rPr>
        <w:t>The following activities were implemented in the refrigeration servicing sector:</w:t>
      </w:r>
    </w:p>
    <w:p w14:paraId="35F4800E" w14:textId="545E8758" w:rsidR="00D62819" w:rsidRPr="00B53BA0" w:rsidRDefault="00911DB7" w:rsidP="00911DB7">
      <w:pPr>
        <w:pStyle w:val="Heading2"/>
        <w:rPr>
          <w:lang w:eastAsia="zh-CN"/>
        </w:rPr>
      </w:pPr>
      <w:r>
        <w:rPr>
          <w:lang w:eastAsia="zh-CN"/>
        </w:rPr>
        <w:t>T</w:t>
      </w:r>
      <w:r w:rsidRPr="00911DB7">
        <w:rPr>
          <w:lang w:eastAsia="zh-CN"/>
        </w:rPr>
        <w:t>raining equipment (e.g., recovery units, cylinders, manifolds, leak det</w:t>
      </w:r>
      <w:r>
        <w:rPr>
          <w:lang w:eastAsia="zh-CN"/>
        </w:rPr>
        <w:t xml:space="preserve">ectors, tube cutters, lokrings) was delivered to the six </w:t>
      </w:r>
      <w:r w:rsidR="00691952">
        <w:rPr>
          <w:lang w:eastAsia="zh-CN"/>
        </w:rPr>
        <w:t xml:space="preserve">Technical </w:t>
      </w:r>
      <w:r w:rsidR="00185870">
        <w:rPr>
          <w:lang w:eastAsia="zh-CN"/>
        </w:rPr>
        <w:t xml:space="preserve">and </w:t>
      </w:r>
      <w:r w:rsidR="00691952">
        <w:rPr>
          <w:lang w:eastAsia="zh-CN"/>
        </w:rPr>
        <w:t>Vocation</w:t>
      </w:r>
      <w:r w:rsidR="00185870">
        <w:rPr>
          <w:lang w:eastAsia="zh-CN"/>
        </w:rPr>
        <w:t>al</w:t>
      </w:r>
      <w:r w:rsidR="00691952">
        <w:rPr>
          <w:lang w:eastAsia="zh-CN"/>
        </w:rPr>
        <w:t xml:space="preserve"> Training Organization (TVTO) centres</w:t>
      </w:r>
      <w:r>
        <w:rPr>
          <w:lang w:eastAsia="zh-CN"/>
        </w:rPr>
        <w:t xml:space="preserve"> assisted. The centres w</w:t>
      </w:r>
      <w:r w:rsidR="00691952">
        <w:rPr>
          <w:lang w:eastAsia="zh-CN"/>
        </w:rPr>
        <w:t xml:space="preserve">ere </w:t>
      </w:r>
      <w:r w:rsidR="00EC26D1">
        <w:rPr>
          <w:lang w:eastAsia="zh-CN"/>
        </w:rPr>
        <w:t>re-</w:t>
      </w:r>
      <w:r w:rsidR="00691952">
        <w:rPr>
          <w:lang w:eastAsia="zh-CN"/>
        </w:rPr>
        <w:t xml:space="preserve">visited, </w:t>
      </w:r>
      <w:r>
        <w:rPr>
          <w:lang w:eastAsia="zh-CN"/>
        </w:rPr>
        <w:t xml:space="preserve">their capability to </w:t>
      </w:r>
      <w:r w:rsidR="00691952">
        <w:rPr>
          <w:lang w:eastAsia="zh-CN"/>
        </w:rPr>
        <w:t>handl</w:t>
      </w:r>
      <w:r>
        <w:rPr>
          <w:lang w:eastAsia="zh-CN"/>
        </w:rPr>
        <w:t>e</w:t>
      </w:r>
      <w:r w:rsidR="00691952">
        <w:rPr>
          <w:lang w:eastAsia="zh-CN"/>
        </w:rPr>
        <w:t xml:space="preserve"> flammable gases </w:t>
      </w:r>
      <w:r>
        <w:rPr>
          <w:lang w:eastAsia="zh-CN"/>
        </w:rPr>
        <w:t>was reassessed</w:t>
      </w:r>
      <w:r w:rsidR="00691952">
        <w:rPr>
          <w:lang w:eastAsia="zh-CN"/>
        </w:rPr>
        <w:t>,</w:t>
      </w:r>
      <w:r>
        <w:rPr>
          <w:lang w:eastAsia="zh-CN"/>
        </w:rPr>
        <w:t xml:space="preserve"> and</w:t>
      </w:r>
      <w:r w:rsidR="00691952">
        <w:rPr>
          <w:lang w:eastAsia="zh-CN"/>
        </w:rPr>
        <w:t xml:space="preserve"> </w:t>
      </w:r>
      <w:r>
        <w:rPr>
          <w:lang w:eastAsia="zh-CN"/>
        </w:rPr>
        <w:t xml:space="preserve">additional </w:t>
      </w:r>
      <w:r w:rsidR="00691952">
        <w:rPr>
          <w:lang w:eastAsia="zh-CN"/>
        </w:rPr>
        <w:t>training</w:t>
      </w:r>
      <w:r>
        <w:rPr>
          <w:lang w:eastAsia="zh-CN"/>
        </w:rPr>
        <w:t xml:space="preserve"> was provided. O</w:t>
      </w:r>
      <w:r w:rsidR="00A91990">
        <w:rPr>
          <w:lang w:eastAsia="zh-CN"/>
        </w:rPr>
        <w:t xml:space="preserve">ne additional TVTO </w:t>
      </w:r>
      <w:r w:rsidR="00185870">
        <w:rPr>
          <w:lang w:eastAsia="zh-CN"/>
        </w:rPr>
        <w:t xml:space="preserve">centre </w:t>
      </w:r>
      <w:r>
        <w:rPr>
          <w:lang w:eastAsia="zh-CN"/>
        </w:rPr>
        <w:t>was added to the project with</w:t>
      </w:r>
      <w:r w:rsidR="00A91990">
        <w:rPr>
          <w:lang w:eastAsia="zh-CN"/>
        </w:rPr>
        <w:t xml:space="preserve"> the remaining funds</w:t>
      </w:r>
      <w:r w:rsidR="008039E7">
        <w:rPr>
          <w:lang w:eastAsia="zh-CN"/>
        </w:rPr>
        <w:t xml:space="preserve"> (UNIDO)</w:t>
      </w:r>
      <w:r w:rsidR="00EC26D1">
        <w:rPr>
          <w:lang w:eastAsia="zh-CN"/>
        </w:rPr>
        <w:t>;</w:t>
      </w:r>
    </w:p>
    <w:p w14:paraId="6B315387" w14:textId="0573048D" w:rsidR="00A91990" w:rsidRPr="00A91990" w:rsidRDefault="008039E7" w:rsidP="00DE78B0">
      <w:pPr>
        <w:pStyle w:val="Heading2"/>
        <w:rPr>
          <w:lang w:eastAsia="zh-CN"/>
        </w:rPr>
      </w:pPr>
      <w:r>
        <w:rPr>
          <w:lang w:eastAsia="zh-CN"/>
        </w:rPr>
        <w:t>Five hundred</w:t>
      </w:r>
      <w:r w:rsidR="00A91990" w:rsidRPr="00A91990">
        <w:rPr>
          <w:lang w:eastAsia="zh-CN"/>
        </w:rPr>
        <w:t xml:space="preserve"> copies of </w:t>
      </w:r>
      <w:r w:rsidR="00A91990">
        <w:rPr>
          <w:lang w:eastAsia="zh-CN"/>
        </w:rPr>
        <w:t xml:space="preserve">the </w:t>
      </w:r>
      <w:r w:rsidR="00A91990" w:rsidRPr="00A91990">
        <w:rPr>
          <w:lang w:eastAsia="zh-CN"/>
        </w:rPr>
        <w:t>“Green Customs Guidebook”</w:t>
      </w:r>
      <w:r w:rsidR="00A91990">
        <w:rPr>
          <w:lang w:eastAsia="zh-CN"/>
        </w:rPr>
        <w:t xml:space="preserve"> and</w:t>
      </w:r>
      <w:r w:rsidR="00A91990" w:rsidRPr="00A91990">
        <w:rPr>
          <w:lang w:eastAsia="zh-CN"/>
        </w:rPr>
        <w:t xml:space="preserve"> 1</w:t>
      </w:r>
      <w:r w:rsidR="00DA2B17">
        <w:rPr>
          <w:lang w:eastAsia="zh-CN"/>
        </w:rPr>
        <w:t>,</w:t>
      </w:r>
      <w:r w:rsidR="00A91990" w:rsidRPr="00A91990">
        <w:rPr>
          <w:lang w:eastAsia="zh-CN"/>
        </w:rPr>
        <w:t xml:space="preserve">000 copies of </w:t>
      </w:r>
      <w:r w:rsidR="00A91990">
        <w:rPr>
          <w:lang w:eastAsia="zh-CN"/>
        </w:rPr>
        <w:t xml:space="preserve">the </w:t>
      </w:r>
      <w:r w:rsidR="00A91990" w:rsidRPr="00A91990">
        <w:rPr>
          <w:lang w:eastAsia="zh-CN"/>
        </w:rPr>
        <w:t xml:space="preserve">“Customs Quick Tools Poster” </w:t>
      </w:r>
      <w:r w:rsidR="00A91990">
        <w:rPr>
          <w:lang w:eastAsia="zh-CN"/>
        </w:rPr>
        <w:t>were reprinted</w:t>
      </w:r>
      <w:r w:rsidR="00241003">
        <w:rPr>
          <w:lang w:eastAsia="zh-CN"/>
        </w:rPr>
        <w:t xml:space="preserve"> and provided to customs offices</w:t>
      </w:r>
      <w:r w:rsidR="00A91990">
        <w:rPr>
          <w:lang w:eastAsia="zh-CN"/>
        </w:rPr>
        <w:t xml:space="preserve">; and </w:t>
      </w:r>
      <w:r w:rsidR="00A91990" w:rsidRPr="00A91990">
        <w:rPr>
          <w:lang w:eastAsia="zh-CN"/>
        </w:rPr>
        <w:t>2</w:t>
      </w:r>
      <w:r w:rsidR="00DA2B17">
        <w:rPr>
          <w:lang w:eastAsia="zh-CN"/>
        </w:rPr>
        <w:t>,</w:t>
      </w:r>
      <w:r w:rsidR="00A91990" w:rsidRPr="00A91990">
        <w:rPr>
          <w:lang w:eastAsia="zh-CN"/>
        </w:rPr>
        <w:t>000 copies of the “Kigali Timeline Poster”</w:t>
      </w:r>
      <w:r w:rsidR="00A91990">
        <w:rPr>
          <w:lang w:eastAsia="zh-CN"/>
        </w:rPr>
        <w:t xml:space="preserve"> were t</w:t>
      </w:r>
      <w:r w:rsidR="00A91990" w:rsidRPr="00A91990">
        <w:rPr>
          <w:lang w:eastAsia="zh-CN"/>
        </w:rPr>
        <w:t>ranslated and published</w:t>
      </w:r>
      <w:r>
        <w:rPr>
          <w:lang w:eastAsia="zh-CN"/>
        </w:rPr>
        <w:t xml:space="preserve"> (UNEP</w:t>
      </w:r>
      <w:r w:rsidRPr="00DD6710">
        <w:rPr>
          <w:lang w:eastAsia="zh-CN"/>
        </w:rPr>
        <w:t>)</w:t>
      </w:r>
      <w:r w:rsidR="00241003" w:rsidRPr="00DD6710">
        <w:rPr>
          <w:lang w:eastAsia="zh-CN"/>
        </w:rPr>
        <w:t xml:space="preserve">. </w:t>
      </w:r>
      <w:r w:rsidR="00DE78B0" w:rsidRPr="00DD6710">
        <w:rPr>
          <w:szCs w:val="24"/>
          <w:lang w:eastAsia="zh-CN"/>
        </w:rPr>
        <w:t>The ISO</w:t>
      </w:r>
      <w:r w:rsidR="00965788" w:rsidRPr="00DD6710">
        <w:rPr>
          <w:szCs w:val="24"/>
          <w:lang w:eastAsia="zh-CN"/>
        </w:rPr>
        <w:t> </w:t>
      </w:r>
      <w:r w:rsidR="00DE78B0" w:rsidRPr="00DD6710">
        <w:rPr>
          <w:szCs w:val="24"/>
          <w:lang w:eastAsia="zh-CN"/>
        </w:rPr>
        <w:t>5149</w:t>
      </w:r>
      <w:r w:rsidR="00C148BC" w:rsidRPr="00DD6710">
        <w:rPr>
          <w:szCs w:val="24"/>
          <w:lang w:eastAsia="zh-CN"/>
        </w:rPr>
        <w:noBreakHyphen/>
      </w:r>
      <w:r w:rsidR="00DE78B0" w:rsidRPr="00DD6710">
        <w:rPr>
          <w:szCs w:val="24"/>
          <w:lang w:eastAsia="zh-CN"/>
        </w:rPr>
        <w:t>1</w:t>
      </w:r>
      <w:r w:rsidR="00C148BC" w:rsidRPr="00DD6710">
        <w:rPr>
          <w:szCs w:val="24"/>
          <w:lang w:eastAsia="zh-CN"/>
        </w:rPr>
        <w:t xml:space="preserve">standard </w:t>
      </w:r>
      <w:r w:rsidR="00DE78B0" w:rsidRPr="00DD6710">
        <w:rPr>
          <w:szCs w:val="24"/>
          <w:lang w:eastAsia="zh-CN"/>
        </w:rPr>
        <w:t xml:space="preserve">was translated and drafted in Persian language and will be published by the end of 2020. </w:t>
      </w:r>
      <w:r w:rsidR="00241003" w:rsidRPr="00DD6710">
        <w:rPr>
          <w:lang w:eastAsia="zh-CN"/>
        </w:rPr>
        <w:t xml:space="preserve">Training </w:t>
      </w:r>
      <w:r w:rsidR="00E67D8D" w:rsidRPr="00DD6710">
        <w:rPr>
          <w:lang w:eastAsia="zh-CN"/>
        </w:rPr>
        <w:t xml:space="preserve">of </w:t>
      </w:r>
      <w:r w:rsidR="00241003" w:rsidRPr="00DD6710">
        <w:rPr>
          <w:lang w:eastAsia="zh-CN"/>
        </w:rPr>
        <w:t>customs officers and master trainers on refrigeration</w:t>
      </w:r>
      <w:r w:rsidR="00241003">
        <w:rPr>
          <w:lang w:eastAsia="zh-CN"/>
        </w:rPr>
        <w:t xml:space="preserve"> </w:t>
      </w:r>
      <w:r w:rsidR="005B4E24">
        <w:rPr>
          <w:lang w:eastAsia="zh-CN"/>
        </w:rPr>
        <w:t xml:space="preserve">could not take place in person </w:t>
      </w:r>
      <w:r w:rsidR="00241003">
        <w:rPr>
          <w:lang w:eastAsia="zh-CN"/>
        </w:rPr>
        <w:t xml:space="preserve">due to limitations imposed by </w:t>
      </w:r>
      <w:r w:rsidR="00585543">
        <w:rPr>
          <w:lang w:eastAsia="zh-CN"/>
        </w:rPr>
        <w:t xml:space="preserve">the </w:t>
      </w:r>
      <w:r w:rsidR="00241003">
        <w:rPr>
          <w:lang w:eastAsia="zh-CN"/>
        </w:rPr>
        <w:t>COVID-19</w:t>
      </w:r>
      <w:r w:rsidR="00585543">
        <w:rPr>
          <w:lang w:eastAsia="zh-CN"/>
        </w:rPr>
        <w:t xml:space="preserve"> pandemic</w:t>
      </w:r>
      <w:r w:rsidR="00241003">
        <w:rPr>
          <w:lang w:eastAsia="zh-CN"/>
        </w:rPr>
        <w:t xml:space="preserve">. Three webinars will be provided in the near future </w:t>
      </w:r>
      <w:r w:rsidR="00E67D8D">
        <w:rPr>
          <w:lang w:eastAsia="zh-CN"/>
        </w:rPr>
        <w:t xml:space="preserve">to refrigeration technicians </w:t>
      </w:r>
      <w:r w:rsidR="00241003">
        <w:rPr>
          <w:lang w:eastAsia="zh-CN"/>
        </w:rPr>
        <w:t>on the tech</w:t>
      </w:r>
      <w:r w:rsidR="00052825">
        <w:rPr>
          <w:lang w:eastAsia="zh-CN"/>
        </w:rPr>
        <w:t>nician certification programme and</w:t>
      </w:r>
      <w:r w:rsidR="00241003">
        <w:rPr>
          <w:lang w:eastAsia="zh-CN"/>
        </w:rPr>
        <w:t xml:space="preserve"> low</w:t>
      </w:r>
      <w:r w:rsidR="00A81146">
        <w:rPr>
          <w:lang w:eastAsia="zh-CN"/>
        </w:rPr>
        <w:noBreakHyphen/>
      </w:r>
      <w:r w:rsidR="00241003">
        <w:rPr>
          <w:lang w:eastAsia="zh-CN"/>
        </w:rPr>
        <w:t xml:space="preserve">GWP alternatives to HCFCs, and </w:t>
      </w:r>
      <w:r w:rsidR="00E67D8D">
        <w:rPr>
          <w:lang w:eastAsia="zh-CN"/>
        </w:rPr>
        <w:t xml:space="preserve">to customs officers </w:t>
      </w:r>
      <w:r w:rsidR="00241003">
        <w:rPr>
          <w:lang w:eastAsia="zh-CN"/>
        </w:rPr>
        <w:t>on ODS ri</w:t>
      </w:r>
      <w:r w:rsidR="00052825">
        <w:rPr>
          <w:lang w:eastAsia="zh-CN"/>
        </w:rPr>
        <w:t>s</w:t>
      </w:r>
      <w:r w:rsidR="00241003">
        <w:rPr>
          <w:lang w:eastAsia="zh-CN"/>
        </w:rPr>
        <w:t xml:space="preserve">k profiling </w:t>
      </w:r>
      <w:r w:rsidR="00052825">
        <w:rPr>
          <w:lang w:eastAsia="zh-CN"/>
        </w:rPr>
        <w:t>(UNEP)</w:t>
      </w:r>
      <w:r w:rsidR="00A91990" w:rsidRPr="00A91990">
        <w:rPr>
          <w:lang w:eastAsia="zh-CN"/>
        </w:rPr>
        <w:t>;</w:t>
      </w:r>
    </w:p>
    <w:p w14:paraId="69146617" w14:textId="0E990F74" w:rsidR="00E742AC" w:rsidRDefault="00E742AC" w:rsidP="00E742AC">
      <w:pPr>
        <w:pStyle w:val="Heading2"/>
        <w:rPr>
          <w:lang w:eastAsia="zh-CN"/>
        </w:rPr>
      </w:pPr>
      <w:r>
        <w:rPr>
          <w:lang w:eastAsia="zh-CN"/>
        </w:rPr>
        <w:t xml:space="preserve">One operator </w:t>
      </w:r>
      <w:r w:rsidR="00E67D8D">
        <w:rPr>
          <w:lang w:eastAsia="zh-CN"/>
        </w:rPr>
        <w:t xml:space="preserve">was identified </w:t>
      </w:r>
      <w:r>
        <w:rPr>
          <w:lang w:eastAsia="zh-CN"/>
        </w:rPr>
        <w:t>for the re</w:t>
      </w:r>
      <w:r w:rsidRPr="00056AFC">
        <w:rPr>
          <w:lang w:eastAsia="zh-CN"/>
        </w:rPr>
        <w:t xml:space="preserve">frigerant distribution system </w:t>
      </w:r>
      <w:r>
        <w:rPr>
          <w:lang w:eastAsia="zh-CN"/>
        </w:rPr>
        <w:t xml:space="preserve">and the operational procedures to implement the system are being determined. Technical specifications for the equipment required (i.e., </w:t>
      </w:r>
      <w:r w:rsidRPr="00056AFC">
        <w:rPr>
          <w:lang w:eastAsia="zh-CN"/>
        </w:rPr>
        <w:t>industrial recovery and recycling equipment, multi</w:t>
      </w:r>
      <w:r w:rsidR="00E67D8D">
        <w:rPr>
          <w:lang w:eastAsia="zh-CN"/>
        </w:rPr>
        <w:t>-</w:t>
      </w:r>
      <w:r w:rsidRPr="00056AFC">
        <w:rPr>
          <w:lang w:eastAsia="zh-CN"/>
        </w:rPr>
        <w:t>use refrigerant bottles, storage cylinders, laboratory equipment, cylinder charging equipment and cylinder cleaning</w:t>
      </w:r>
      <w:r>
        <w:rPr>
          <w:lang w:eastAsia="zh-CN"/>
        </w:rPr>
        <w:t xml:space="preserve">) have been prepared to start </w:t>
      </w:r>
      <w:r w:rsidR="00E67D8D">
        <w:rPr>
          <w:lang w:eastAsia="zh-CN"/>
        </w:rPr>
        <w:t xml:space="preserve">the </w:t>
      </w:r>
      <w:r>
        <w:rPr>
          <w:lang w:eastAsia="zh-CN"/>
        </w:rPr>
        <w:t>procurement process (UNDP);</w:t>
      </w:r>
    </w:p>
    <w:p w14:paraId="12692FE8" w14:textId="4C048A82" w:rsidR="00A91990" w:rsidRPr="001311DF" w:rsidRDefault="008039E7" w:rsidP="00EC26D1">
      <w:pPr>
        <w:pStyle w:val="Heading2"/>
        <w:rPr>
          <w:lang w:eastAsia="zh-CN"/>
        </w:rPr>
      </w:pPr>
      <w:r>
        <w:rPr>
          <w:lang w:eastAsia="zh-CN"/>
        </w:rPr>
        <w:t xml:space="preserve">A </w:t>
      </w:r>
      <w:r w:rsidR="009C266B">
        <w:rPr>
          <w:lang w:eastAsia="zh-CN"/>
        </w:rPr>
        <w:t xml:space="preserve">training </w:t>
      </w:r>
      <w:r w:rsidR="009C266B" w:rsidRPr="001311DF">
        <w:rPr>
          <w:lang w:eastAsia="zh-CN"/>
        </w:rPr>
        <w:t xml:space="preserve">handbook </w:t>
      </w:r>
      <w:r w:rsidR="009C266B">
        <w:rPr>
          <w:lang w:eastAsia="zh-CN"/>
        </w:rPr>
        <w:t>on the use of</w:t>
      </w:r>
      <w:r w:rsidR="00977B8C">
        <w:rPr>
          <w:lang w:eastAsia="zh-CN"/>
        </w:rPr>
        <w:t xml:space="preserve"> </w:t>
      </w:r>
      <w:r w:rsidR="00A91990" w:rsidRPr="001311DF">
        <w:rPr>
          <w:lang w:eastAsia="zh-CN"/>
        </w:rPr>
        <w:t>CO</w:t>
      </w:r>
      <w:r w:rsidR="00A91990" w:rsidRPr="00EC26D1">
        <w:rPr>
          <w:vertAlign w:val="subscript"/>
          <w:lang w:eastAsia="zh-CN"/>
        </w:rPr>
        <w:t>2</w:t>
      </w:r>
      <w:r w:rsidR="000C41CC">
        <w:rPr>
          <w:lang w:eastAsia="zh-CN"/>
        </w:rPr>
        <w:noBreakHyphen/>
        <w:t>based technolog</w:t>
      </w:r>
      <w:r w:rsidR="00604E2B">
        <w:rPr>
          <w:lang w:eastAsia="zh-CN"/>
        </w:rPr>
        <w:t>y</w:t>
      </w:r>
      <w:r w:rsidR="000C41CC">
        <w:rPr>
          <w:lang w:eastAsia="zh-CN"/>
        </w:rPr>
        <w:t xml:space="preserve"> </w:t>
      </w:r>
      <w:r w:rsidR="00A91990" w:rsidRPr="001311DF">
        <w:rPr>
          <w:lang w:eastAsia="zh-CN"/>
        </w:rPr>
        <w:t xml:space="preserve">has been prepared and is </w:t>
      </w:r>
      <w:r w:rsidR="00E67D8D">
        <w:rPr>
          <w:lang w:eastAsia="zh-CN"/>
        </w:rPr>
        <w:t>being</w:t>
      </w:r>
      <w:r w:rsidR="00E67D8D" w:rsidRPr="001311DF">
        <w:rPr>
          <w:lang w:eastAsia="zh-CN"/>
        </w:rPr>
        <w:t xml:space="preserve"> translat</w:t>
      </w:r>
      <w:r w:rsidR="00E67D8D">
        <w:rPr>
          <w:lang w:eastAsia="zh-CN"/>
        </w:rPr>
        <w:t>ed</w:t>
      </w:r>
      <w:r w:rsidR="00A91990">
        <w:rPr>
          <w:lang w:eastAsia="zh-CN"/>
        </w:rPr>
        <w:t xml:space="preserve">; </w:t>
      </w:r>
      <w:r w:rsidR="0015681F">
        <w:rPr>
          <w:lang w:eastAsia="zh-CN"/>
        </w:rPr>
        <w:t xml:space="preserve">agreements </w:t>
      </w:r>
      <w:r w:rsidR="009C266B">
        <w:rPr>
          <w:lang w:eastAsia="zh-CN"/>
        </w:rPr>
        <w:t xml:space="preserve">were signed </w:t>
      </w:r>
      <w:r w:rsidR="0015681F">
        <w:rPr>
          <w:lang w:eastAsia="zh-CN"/>
        </w:rPr>
        <w:t xml:space="preserve">with three servicing and assembling enterprises </w:t>
      </w:r>
      <w:r w:rsidR="009C266B">
        <w:rPr>
          <w:lang w:eastAsia="zh-CN"/>
        </w:rPr>
        <w:t xml:space="preserve">for </w:t>
      </w:r>
      <w:r w:rsidR="00B23C71">
        <w:rPr>
          <w:lang w:eastAsia="zh-CN"/>
        </w:rPr>
        <w:t xml:space="preserve">technical assistance </w:t>
      </w:r>
      <w:r w:rsidR="009C266B">
        <w:rPr>
          <w:lang w:eastAsia="zh-CN"/>
        </w:rPr>
        <w:t xml:space="preserve">with </w:t>
      </w:r>
      <w:r w:rsidR="0015681F">
        <w:rPr>
          <w:lang w:eastAsia="zh-CN"/>
        </w:rPr>
        <w:t>the introduction of CO</w:t>
      </w:r>
      <w:r w:rsidR="0015681F" w:rsidRPr="0015681F">
        <w:rPr>
          <w:vertAlign w:val="subscript"/>
          <w:lang w:eastAsia="zh-CN"/>
        </w:rPr>
        <w:t>2</w:t>
      </w:r>
      <w:r w:rsidR="000C41CC">
        <w:rPr>
          <w:lang w:eastAsia="zh-CN"/>
        </w:rPr>
        <w:noBreakHyphen/>
      </w:r>
      <w:r w:rsidR="0015681F">
        <w:rPr>
          <w:lang w:eastAsia="zh-CN"/>
        </w:rPr>
        <w:t>trans</w:t>
      </w:r>
      <w:r w:rsidR="00E67D8D">
        <w:rPr>
          <w:lang w:eastAsia="zh-CN"/>
        </w:rPr>
        <w:t>-</w:t>
      </w:r>
      <w:r w:rsidR="0015681F">
        <w:rPr>
          <w:lang w:eastAsia="zh-CN"/>
        </w:rPr>
        <w:t xml:space="preserve">critical refrigeration systems in commercial refrigeration; </w:t>
      </w:r>
      <w:r w:rsidR="00B23C71">
        <w:rPr>
          <w:lang w:eastAsia="zh-CN"/>
        </w:rPr>
        <w:t xml:space="preserve">and </w:t>
      </w:r>
      <w:r w:rsidR="009C266B">
        <w:rPr>
          <w:lang w:eastAsia="zh-CN"/>
        </w:rPr>
        <w:t xml:space="preserve">other </w:t>
      </w:r>
      <w:r w:rsidR="00A91990" w:rsidRPr="001311DF">
        <w:rPr>
          <w:lang w:eastAsia="zh-CN"/>
        </w:rPr>
        <w:t>CO</w:t>
      </w:r>
      <w:r w:rsidR="00A91990" w:rsidRPr="00EC26D1">
        <w:rPr>
          <w:vertAlign w:val="subscript"/>
          <w:lang w:eastAsia="zh-CN"/>
        </w:rPr>
        <w:t>2</w:t>
      </w:r>
      <w:r w:rsidR="000C41CC">
        <w:rPr>
          <w:lang w:eastAsia="zh-CN"/>
        </w:rPr>
        <w:t>-based-</w:t>
      </w:r>
      <w:r w:rsidR="00A91990">
        <w:rPr>
          <w:lang w:eastAsia="zh-CN"/>
        </w:rPr>
        <w:t>equipment-</w:t>
      </w:r>
      <w:r w:rsidR="00A91990" w:rsidRPr="001311DF">
        <w:rPr>
          <w:lang w:eastAsia="zh-CN"/>
        </w:rPr>
        <w:t xml:space="preserve">specific documentation </w:t>
      </w:r>
      <w:r w:rsidR="00A91990">
        <w:rPr>
          <w:lang w:eastAsia="zh-CN"/>
        </w:rPr>
        <w:t xml:space="preserve">has been </w:t>
      </w:r>
      <w:r w:rsidR="00A91990" w:rsidRPr="001311DF">
        <w:rPr>
          <w:lang w:eastAsia="zh-CN"/>
        </w:rPr>
        <w:t>prepared</w:t>
      </w:r>
      <w:r w:rsidR="0015681F">
        <w:rPr>
          <w:lang w:eastAsia="zh-CN"/>
        </w:rPr>
        <w:t xml:space="preserve"> and translated </w:t>
      </w:r>
      <w:r w:rsidR="00E67D8D">
        <w:rPr>
          <w:lang w:eastAsia="zh-CN"/>
        </w:rPr>
        <w:t>in</w:t>
      </w:r>
      <w:r w:rsidR="0015681F">
        <w:rPr>
          <w:lang w:eastAsia="zh-CN"/>
        </w:rPr>
        <w:t xml:space="preserve">to Farsi </w:t>
      </w:r>
      <w:r w:rsidR="00A91990" w:rsidRPr="001311DF">
        <w:rPr>
          <w:lang w:eastAsia="zh-CN"/>
        </w:rPr>
        <w:t>for the</w:t>
      </w:r>
      <w:r w:rsidR="0015681F">
        <w:rPr>
          <w:lang w:eastAsia="zh-CN"/>
        </w:rPr>
        <w:t>se enterprises</w:t>
      </w:r>
      <w:r w:rsidR="00B23C71">
        <w:rPr>
          <w:lang w:eastAsia="zh-CN"/>
        </w:rPr>
        <w:t>. T</w:t>
      </w:r>
      <w:r w:rsidR="00A91990">
        <w:rPr>
          <w:lang w:eastAsia="zh-CN"/>
        </w:rPr>
        <w:t xml:space="preserve">he </w:t>
      </w:r>
      <w:r w:rsidR="00A91990" w:rsidRPr="001311DF">
        <w:rPr>
          <w:lang w:eastAsia="zh-CN"/>
        </w:rPr>
        <w:t>training handbook</w:t>
      </w:r>
      <w:r w:rsidR="00A91990">
        <w:rPr>
          <w:lang w:eastAsia="zh-CN"/>
        </w:rPr>
        <w:t xml:space="preserve"> </w:t>
      </w:r>
      <w:r w:rsidR="00A037D9">
        <w:rPr>
          <w:lang w:eastAsia="zh-CN"/>
        </w:rPr>
        <w:t>for the technician certification</w:t>
      </w:r>
      <w:r w:rsidR="00B23C71">
        <w:rPr>
          <w:lang w:eastAsia="zh-CN"/>
        </w:rPr>
        <w:t xml:space="preserve"> was </w:t>
      </w:r>
      <w:r w:rsidR="00A037D9">
        <w:rPr>
          <w:lang w:eastAsia="zh-CN"/>
        </w:rPr>
        <w:t xml:space="preserve">prepared and </w:t>
      </w:r>
      <w:r w:rsidR="00A91990">
        <w:rPr>
          <w:lang w:eastAsia="zh-CN"/>
        </w:rPr>
        <w:t>delivered</w:t>
      </w:r>
      <w:r w:rsidR="00A91990" w:rsidRPr="001311DF">
        <w:rPr>
          <w:lang w:eastAsia="zh-CN"/>
        </w:rPr>
        <w:t xml:space="preserve"> to the TVTO</w:t>
      </w:r>
      <w:r w:rsidR="00A037D9">
        <w:rPr>
          <w:lang w:eastAsia="zh-CN"/>
        </w:rPr>
        <w:t xml:space="preserve">. Due to </w:t>
      </w:r>
      <w:r w:rsidR="00585543">
        <w:rPr>
          <w:lang w:eastAsia="zh-CN"/>
        </w:rPr>
        <w:t xml:space="preserve">the restrictions imposed by the </w:t>
      </w:r>
      <w:r w:rsidR="00A037D9">
        <w:rPr>
          <w:lang w:eastAsia="zh-CN"/>
        </w:rPr>
        <w:t xml:space="preserve">COVID-19 </w:t>
      </w:r>
      <w:r w:rsidR="00585543">
        <w:rPr>
          <w:lang w:eastAsia="zh-CN"/>
        </w:rPr>
        <w:t>pandemic</w:t>
      </w:r>
      <w:r w:rsidR="00A037D9">
        <w:rPr>
          <w:lang w:eastAsia="zh-CN"/>
        </w:rPr>
        <w:t>, planned workshops in person could not take place. A</w:t>
      </w:r>
      <w:r w:rsidR="00A91990" w:rsidRPr="001311DF">
        <w:rPr>
          <w:lang w:eastAsia="zh-CN"/>
        </w:rPr>
        <w:t xml:space="preserve"> short virtual workshop</w:t>
      </w:r>
      <w:r w:rsidR="00093008">
        <w:rPr>
          <w:lang w:eastAsia="zh-CN"/>
        </w:rPr>
        <w:t xml:space="preserve"> was held</w:t>
      </w:r>
      <w:r w:rsidR="00A91990" w:rsidRPr="001311DF">
        <w:rPr>
          <w:lang w:eastAsia="zh-CN"/>
        </w:rPr>
        <w:t xml:space="preserve"> to </w:t>
      </w:r>
      <w:r w:rsidR="009C266B">
        <w:rPr>
          <w:lang w:eastAsia="zh-CN"/>
        </w:rPr>
        <w:t>explore the opportunities for</w:t>
      </w:r>
      <w:r w:rsidR="00A91990" w:rsidRPr="001311DF">
        <w:rPr>
          <w:lang w:eastAsia="zh-CN"/>
        </w:rPr>
        <w:t xml:space="preserve"> virtual training and </w:t>
      </w:r>
      <w:r w:rsidR="00A54ECA">
        <w:rPr>
          <w:lang w:eastAsia="zh-CN"/>
        </w:rPr>
        <w:t>evaluate a local trainer</w:t>
      </w:r>
      <w:r w:rsidR="005C0BD8">
        <w:rPr>
          <w:lang w:eastAsia="zh-CN"/>
        </w:rPr>
        <w:t>,</w:t>
      </w:r>
      <w:r w:rsidR="009C266B">
        <w:rPr>
          <w:lang w:eastAsia="zh-CN"/>
        </w:rPr>
        <w:t xml:space="preserve"> resulting in the </w:t>
      </w:r>
      <w:r w:rsidR="00A54ECA">
        <w:rPr>
          <w:lang w:eastAsia="zh-CN"/>
        </w:rPr>
        <w:t>first virtual training on CO</w:t>
      </w:r>
      <w:r w:rsidR="00A54ECA" w:rsidRPr="00CB7CF7">
        <w:rPr>
          <w:vertAlign w:val="subscript"/>
          <w:lang w:eastAsia="zh-CN"/>
        </w:rPr>
        <w:t>2</w:t>
      </w:r>
      <w:r w:rsidR="00604E2B">
        <w:rPr>
          <w:lang w:eastAsia="zh-CN"/>
        </w:rPr>
        <w:noBreakHyphen/>
      </w:r>
      <w:r w:rsidR="00A54ECA">
        <w:rPr>
          <w:lang w:eastAsia="zh-CN"/>
        </w:rPr>
        <w:t xml:space="preserve">technology </w:t>
      </w:r>
      <w:r w:rsidR="005C0BD8">
        <w:rPr>
          <w:lang w:eastAsia="zh-CN"/>
        </w:rPr>
        <w:t>planned for the next tranche</w:t>
      </w:r>
      <w:r w:rsidR="009C266B">
        <w:rPr>
          <w:lang w:eastAsia="zh-CN"/>
        </w:rPr>
        <w:t xml:space="preserve"> </w:t>
      </w:r>
      <w:r>
        <w:rPr>
          <w:lang w:eastAsia="zh-CN"/>
        </w:rPr>
        <w:t>(Germany)</w:t>
      </w:r>
      <w:r w:rsidR="00093008">
        <w:rPr>
          <w:lang w:eastAsia="zh-CN"/>
        </w:rPr>
        <w:t>;</w:t>
      </w:r>
      <w:r w:rsidR="00CB7CF7">
        <w:rPr>
          <w:lang w:eastAsia="zh-CN"/>
        </w:rPr>
        <w:t xml:space="preserve"> and</w:t>
      </w:r>
    </w:p>
    <w:p w14:paraId="57A12BA7" w14:textId="65AE0914" w:rsidR="00E742AC" w:rsidRDefault="009C266B" w:rsidP="00093008">
      <w:pPr>
        <w:pStyle w:val="Heading2"/>
        <w:rPr>
          <w:lang w:eastAsia="zh-CN"/>
        </w:rPr>
      </w:pPr>
      <w:r>
        <w:rPr>
          <w:lang w:eastAsia="zh-CN"/>
        </w:rPr>
        <w:t>Locally</w:t>
      </w:r>
      <w:r w:rsidR="00E742AC">
        <w:rPr>
          <w:lang w:eastAsia="zh-CN"/>
        </w:rPr>
        <w:t xml:space="preserve"> manufactured cylinders </w:t>
      </w:r>
      <w:r w:rsidR="00A82254" w:rsidRPr="00DD6710">
        <w:rPr>
          <w:lang w:eastAsia="zh-CN"/>
        </w:rPr>
        <w:t>for refrigerant storage</w:t>
      </w:r>
      <w:r w:rsidR="00585543">
        <w:rPr>
          <w:lang w:eastAsia="zh-CN"/>
        </w:rPr>
        <w:t xml:space="preserve"> </w:t>
      </w:r>
      <w:r w:rsidR="00093008" w:rsidRPr="001311DF">
        <w:rPr>
          <w:lang w:eastAsia="zh-CN"/>
        </w:rPr>
        <w:t>have</w:t>
      </w:r>
      <w:r w:rsidR="00E742AC">
        <w:rPr>
          <w:lang w:eastAsia="zh-CN"/>
        </w:rPr>
        <w:t xml:space="preserve"> received certification</w:t>
      </w:r>
      <w:r w:rsidR="00093008" w:rsidRPr="001311DF">
        <w:rPr>
          <w:lang w:eastAsia="zh-CN"/>
        </w:rPr>
        <w:t xml:space="preserve"> by</w:t>
      </w:r>
      <w:r w:rsidR="00093008">
        <w:rPr>
          <w:lang w:eastAsia="zh-CN"/>
        </w:rPr>
        <w:t xml:space="preserve"> the </w:t>
      </w:r>
      <w:r w:rsidR="00604E2B">
        <w:rPr>
          <w:lang w:eastAsia="zh-CN"/>
        </w:rPr>
        <w:t xml:space="preserve">Institute of </w:t>
      </w:r>
      <w:r w:rsidR="00093008" w:rsidRPr="003D75F6">
        <w:rPr>
          <w:szCs w:val="24"/>
        </w:rPr>
        <w:t xml:space="preserve">Standards and Industrial Research </w:t>
      </w:r>
      <w:r w:rsidR="00604E2B">
        <w:rPr>
          <w:szCs w:val="24"/>
        </w:rPr>
        <w:t>of Iran</w:t>
      </w:r>
      <w:r w:rsidR="00093008">
        <w:rPr>
          <w:lang w:eastAsia="zh-CN"/>
        </w:rPr>
        <w:t xml:space="preserve"> </w:t>
      </w:r>
      <w:r>
        <w:rPr>
          <w:lang w:eastAsia="zh-CN"/>
        </w:rPr>
        <w:t xml:space="preserve">supporting the standards for refillable cylinders </w:t>
      </w:r>
      <w:r w:rsidR="00093008">
        <w:rPr>
          <w:lang w:eastAsia="zh-CN"/>
        </w:rPr>
        <w:t>and are ready for production; the g</w:t>
      </w:r>
      <w:r w:rsidR="00093008" w:rsidRPr="001311DF">
        <w:rPr>
          <w:lang w:eastAsia="zh-CN"/>
        </w:rPr>
        <w:t>uideline</w:t>
      </w:r>
      <w:r w:rsidR="00E67D8D">
        <w:rPr>
          <w:lang w:eastAsia="zh-CN"/>
        </w:rPr>
        <w:t>s</w:t>
      </w:r>
      <w:r w:rsidR="00093008" w:rsidRPr="001311DF">
        <w:rPr>
          <w:lang w:eastAsia="zh-CN"/>
        </w:rPr>
        <w:t xml:space="preserve"> for the use of the cylinders </w:t>
      </w:r>
      <w:r w:rsidR="00E67D8D">
        <w:rPr>
          <w:lang w:eastAsia="zh-CN"/>
        </w:rPr>
        <w:t xml:space="preserve">are </w:t>
      </w:r>
      <w:r w:rsidR="00093008">
        <w:rPr>
          <w:lang w:eastAsia="zh-CN"/>
        </w:rPr>
        <w:t>being prepared</w:t>
      </w:r>
      <w:r w:rsidR="00CB7CF7">
        <w:rPr>
          <w:lang w:eastAsia="zh-CN"/>
        </w:rPr>
        <w:t xml:space="preserve"> (Germany).</w:t>
      </w:r>
    </w:p>
    <w:p w14:paraId="177627B1" w14:textId="77777777" w:rsidR="00D62819" w:rsidRPr="00FA7B27" w:rsidRDefault="00D62819" w:rsidP="00D62819">
      <w:pPr>
        <w:pStyle w:val="ListParagraph"/>
        <w:ind w:left="0"/>
        <w:rPr>
          <w:u w:val="single"/>
          <w:lang w:val="en-CA"/>
        </w:rPr>
      </w:pPr>
      <w:r w:rsidRPr="00FA7B27">
        <w:rPr>
          <w:u w:val="single"/>
          <w:lang w:val="en-CA"/>
        </w:rPr>
        <w:t>Project implementation and monitoring unit (PMU)</w:t>
      </w:r>
    </w:p>
    <w:p w14:paraId="2ADD5C9C" w14:textId="77777777" w:rsidR="00D62819" w:rsidRPr="00D62819" w:rsidRDefault="00D62819" w:rsidP="00D62819">
      <w:pPr>
        <w:pStyle w:val="ListParagraph"/>
        <w:ind w:left="0"/>
        <w:rPr>
          <w:highlight w:val="yellow"/>
          <w:lang w:val="en-CA"/>
        </w:rPr>
      </w:pPr>
    </w:p>
    <w:p w14:paraId="0936A611" w14:textId="468B49C5" w:rsidR="00D62819" w:rsidRPr="00180E22" w:rsidRDefault="00D62819" w:rsidP="00D62819">
      <w:pPr>
        <w:pStyle w:val="Heading1"/>
        <w:rPr>
          <w:lang w:val="en-CA"/>
        </w:rPr>
      </w:pPr>
      <w:r w:rsidRPr="00180E22">
        <w:rPr>
          <w:lang w:val="en-CA"/>
        </w:rPr>
        <w:t>The PMU established during s</w:t>
      </w:r>
      <w:r w:rsidR="00EB3D1A">
        <w:rPr>
          <w:lang w:val="en-CA"/>
        </w:rPr>
        <w:t>tage I</w:t>
      </w:r>
      <w:r w:rsidRPr="00180E22">
        <w:rPr>
          <w:lang w:val="en-CA"/>
        </w:rPr>
        <w:t xml:space="preserve"> continue</w:t>
      </w:r>
      <w:r w:rsidR="00180E22">
        <w:rPr>
          <w:lang w:val="en-CA"/>
        </w:rPr>
        <w:t>s</w:t>
      </w:r>
      <w:r w:rsidRPr="00180E22">
        <w:rPr>
          <w:lang w:val="en-CA"/>
        </w:rPr>
        <w:t xml:space="preserve"> to assist in the implementation and monitoring of s</w:t>
      </w:r>
      <w:r w:rsidR="00EB3D1A">
        <w:rPr>
          <w:lang w:val="en-CA"/>
        </w:rPr>
        <w:t>tage I</w:t>
      </w:r>
      <w:r w:rsidRPr="00180E22">
        <w:rPr>
          <w:lang w:val="en-CA"/>
        </w:rPr>
        <w:t xml:space="preserve">I. Activities by the PMU </w:t>
      </w:r>
      <w:r w:rsidR="00E67D8D">
        <w:rPr>
          <w:lang w:val="en-CA"/>
        </w:rPr>
        <w:t xml:space="preserve">have </w:t>
      </w:r>
      <w:r w:rsidRPr="00180E22">
        <w:rPr>
          <w:lang w:val="en-CA"/>
        </w:rPr>
        <w:t xml:space="preserve">included the recruitment of staff/consultants; the preparation of annual work plans and progress reports; site visits for ongoing projects; the preparation of specifications and the </w:t>
      </w:r>
      <w:r w:rsidRPr="00180E22">
        <w:rPr>
          <w:lang w:val="en-CA"/>
        </w:rPr>
        <w:lastRenderedPageBreak/>
        <w:t xml:space="preserve">coordination of equipment procurement and liaison with implementing partners; the delivery and verification of equipment procured; administrative and financial affairs related to project implementation; coordination and implementation of the non-investment activities; and cooperation with the bilateral and implementing agencies involved in the project. The PMU costs incurred </w:t>
      </w:r>
      <w:r w:rsidR="00EF0765">
        <w:rPr>
          <w:lang w:val="en-CA"/>
        </w:rPr>
        <w:t>since</w:t>
      </w:r>
      <w:r w:rsidRPr="00180E22">
        <w:rPr>
          <w:lang w:val="en-CA"/>
        </w:rPr>
        <w:t xml:space="preserve"> the first tranche are presented in Table 4.</w:t>
      </w:r>
    </w:p>
    <w:p w14:paraId="108D820A" w14:textId="58525F96" w:rsidR="00D62819" w:rsidRPr="00131102" w:rsidRDefault="00CE6B49" w:rsidP="00CB7CF7">
      <w:pPr>
        <w:keepNext/>
        <w:spacing w:after="20"/>
        <w:rPr>
          <w:b/>
          <w:lang w:val="en-CA"/>
        </w:rPr>
      </w:pPr>
      <w:r w:rsidRPr="0032454C">
        <w:rPr>
          <w:b/>
          <w:lang w:val="en-CA"/>
        </w:rPr>
        <w:t xml:space="preserve">Table </w:t>
      </w:r>
      <w:r w:rsidR="00DC7A13">
        <w:rPr>
          <w:b/>
          <w:lang w:val="en-CA"/>
        </w:rPr>
        <w:t>4</w:t>
      </w:r>
      <w:r w:rsidR="00D62819" w:rsidRPr="0032454C">
        <w:rPr>
          <w:b/>
          <w:lang w:val="en-CA"/>
        </w:rPr>
        <w:t>. PMU costs (</w:t>
      </w:r>
      <w:r w:rsidR="00977B8C">
        <w:rPr>
          <w:b/>
          <w:lang w:val="en-CA"/>
        </w:rPr>
        <w:t>US $</w:t>
      </w:r>
      <w:r w:rsidR="00D62819" w:rsidRPr="0032454C">
        <w:rPr>
          <w:b/>
          <w:lang w:val="en-CA"/>
        </w:rPr>
        <w:t>)</w:t>
      </w: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7" w:type="dxa"/>
          <w:right w:w="57" w:type="dxa"/>
        </w:tblCellMar>
        <w:tblLook w:val="04A0" w:firstRow="1" w:lastRow="0" w:firstColumn="1" w:lastColumn="0" w:noHBand="0" w:noVBand="1"/>
      </w:tblPr>
      <w:tblGrid>
        <w:gridCol w:w="5577"/>
        <w:gridCol w:w="1171"/>
        <w:gridCol w:w="1261"/>
        <w:gridCol w:w="1345"/>
      </w:tblGrid>
      <w:tr w:rsidR="0032454C" w:rsidRPr="00131102" w14:paraId="44E0BED8" w14:textId="17ADD554" w:rsidTr="00566090">
        <w:trPr>
          <w:trHeight w:val="354"/>
          <w:tblHeader/>
        </w:trPr>
        <w:tc>
          <w:tcPr>
            <w:tcW w:w="2981" w:type="pct"/>
            <w:vAlign w:val="center"/>
            <w:hideMark/>
          </w:tcPr>
          <w:p w14:paraId="1FC28563" w14:textId="77777777" w:rsidR="00131102" w:rsidRPr="00131102" w:rsidRDefault="00131102" w:rsidP="00566090">
            <w:pPr>
              <w:keepNext/>
              <w:jc w:val="left"/>
              <w:rPr>
                <w:b/>
                <w:bCs/>
                <w:sz w:val="20"/>
                <w:szCs w:val="20"/>
                <w:lang w:val="en-CA"/>
              </w:rPr>
            </w:pPr>
            <w:r w:rsidRPr="00131102">
              <w:rPr>
                <w:b/>
                <w:bCs/>
                <w:sz w:val="20"/>
                <w:szCs w:val="20"/>
              </w:rPr>
              <w:t>Particulars</w:t>
            </w:r>
          </w:p>
        </w:tc>
        <w:tc>
          <w:tcPr>
            <w:tcW w:w="626" w:type="pct"/>
            <w:vAlign w:val="center"/>
            <w:hideMark/>
          </w:tcPr>
          <w:p w14:paraId="0483F2F2" w14:textId="77777777" w:rsidR="00131102" w:rsidRPr="00131102" w:rsidRDefault="00131102" w:rsidP="00D62819">
            <w:pPr>
              <w:keepNext/>
              <w:jc w:val="center"/>
              <w:rPr>
                <w:b/>
                <w:bCs/>
                <w:sz w:val="20"/>
                <w:szCs w:val="20"/>
              </w:rPr>
            </w:pPr>
            <w:r w:rsidRPr="00131102">
              <w:rPr>
                <w:b/>
                <w:bCs/>
                <w:sz w:val="20"/>
                <w:szCs w:val="20"/>
              </w:rPr>
              <w:t>Approved in principle</w:t>
            </w:r>
          </w:p>
        </w:tc>
        <w:tc>
          <w:tcPr>
            <w:tcW w:w="674" w:type="pct"/>
            <w:vAlign w:val="center"/>
            <w:hideMark/>
          </w:tcPr>
          <w:p w14:paraId="550BE86F" w14:textId="6378A29E" w:rsidR="00131102" w:rsidRPr="00131102" w:rsidRDefault="00131102" w:rsidP="00131102">
            <w:pPr>
              <w:keepNext/>
              <w:jc w:val="center"/>
              <w:rPr>
                <w:b/>
                <w:bCs/>
                <w:sz w:val="20"/>
                <w:szCs w:val="20"/>
              </w:rPr>
            </w:pPr>
            <w:r>
              <w:rPr>
                <w:b/>
                <w:bCs/>
                <w:sz w:val="20"/>
                <w:szCs w:val="20"/>
              </w:rPr>
              <w:t>Approved first two tranches</w:t>
            </w:r>
          </w:p>
        </w:tc>
        <w:tc>
          <w:tcPr>
            <w:tcW w:w="719" w:type="pct"/>
          </w:tcPr>
          <w:p w14:paraId="02DDACCB" w14:textId="411556A5" w:rsidR="00131102" w:rsidRPr="00131102" w:rsidRDefault="00131102" w:rsidP="00D62819">
            <w:pPr>
              <w:keepNext/>
              <w:jc w:val="center"/>
              <w:rPr>
                <w:b/>
                <w:bCs/>
                <w:sz w:val="20"/>
                <w:szCs w:val="20"/>
              </w:rPr>
            </w:pPr>
            <w:r>
              <w:rPr>
                <w:b/>
                <w:bCs/>
                <w:sz w:val="20"/>
                <w:szCs w:val="20"/>
              </w:rPr>
              <w:t>Disbursed first two tranches</w:t>
            </w:r>
          </w:p>
        </w:tc>
      </w:tr>
      <w:tr w:rsidR="0032454C" w:rsidRPr="00131102" w14:paraId="7E6B5F9A" w14:textId="0D3AA0D8" w:rsidTr="00566090">
        <w:trPr>
          <w:trHeight w:val="210"/>
          <w:tblHeader/>
        </w:trPr>
        <w:tc>
          <w:tcPr>
            <w:tcW w:w="2981" w:type="pct"/>
            <w:vAlign w:val="center"/>
          </w:tcPr>
          <w:p w14:paraId="7D063A1C" w14:textId="14A9D3C4" w:rsidR="00131102" w:rsidRPr="00131102" w:rsidRDefault="00131102" w:rsidP="00566090">
            <w:pPr>
              <w:jc w:val="left"/>
              <w:rPr>
                <w:bCs/>
                <w:sz w:val="20"/>
                <w:szCs w:val="20"/>
              </w:rPr>
            </w:pPr>
            <w:r w:rsidRPr="00131102">
              <w:rPr>
                <w:bCs/>
                <w:sz w:val="20"/>
                <w:szCs w:val="20"/>
              </w:rPr>
              <w:t>Project implementation and coordination (staff costs, national stakeholder meetings, computers and office electronic equipment, furniture and equipment, stationery and printing, communication costs, operational and overhead costs)</w:t>
            </w:r>
          </w:p>
        </w:tc>
        <w:tc>
          <w:tcPr>
            <w:tcW w:w="626" w:type="pct"/>
            <w:vAlign w:val="center"/>
          </w:tcPr>
          <w:p w14:paraId="72F0359C" w14:textId="12D744F7" w:rsidR="00131102" w:rsidRPr="00131102" w:rsidRDefault="00131102" w:rsidP="00EF0765">
            <w:pPr>
              <w:ind w:right="124"/>
              <w:jc w:val="right"/>
              <w:rPr>
                <w:bCs/>
                <w:sz w:val="20"/>
                <w:szCs w:val="20"/>
              </w:rPr>
            </w:pPr>
            <w:r w:rsidRPr="00131102">
              <w:rPr>
                <w:bCs/>
                <w:sz w:val="20"/>
                <w:szCs w:val="20"/>
              </w:rPr>
              <w:t>500,000</w:t>
            </w:r>
          </w:p>
        </w:tc>
        <w:tc>
          <w:tcPr>
            <w:tcW w:w="674" w:type="pct"/>
            <w:vAlign w:val="center"/>
          </w:tcPr>
          <w:p w14:paraId="0445A22E" w14:textId="1CD125AD" w:rsidR="00131102" w:rsidRPr="00131102" w:rsidRDefault="00131102" w:rsidP="00EF0765">
            <w:pPr>
              <w:ind w:right="126"/>
              <w:jc w:val="right"/>
              <w:rPr>
                <w:bCs/>
                <w:sz w:val="20"/>
                <w:szCs w:val="20"/>
              </w:rPr>
            </w:pPr>
            <w:r w:rsidRPr="00131102">
              <w:rPr>
                <w:bCs/>
                <w:sz w:val="20"/>
                <w:szCs w:val="20"/>
              </w:rPr>
              <w:t>150,000</w:t>
            </w:r>
          </w:p>
        </w:tc>
        <w:tc>
          <w:tcPr>
            <w:tcW w:w="719" w:type="pct"/>
            <w:vAlign w:val="center"/>
          </w:tcPr>
          <w:p w14:paraId="1D3941AF" w14:textId="164CE96F" w:rsidR="00131102" w:rsidRPr="00131102" w:rsidRDefault="00131102" w:rsidP="0032454C">
            <w:pPr>
              <w:jc w:val="right"/>
              <w:rPr>
                <w:bCs/>
                <w:sz w:val="20"/>
                <w:szCs w:val="20"/>
              </w:rPr>
            </w:pPr>
            <w:r w:rsidRPr="00131102">
              <w:rPr>
                <w:bCs/>
                <w:sz w:val="20"/>
                <w:szCs w:val="20"/>
              </w:rPr>
              <w:t>96,540</w:t>
            </w:r>
          </w:p>
        </w:tc>
      </w:tr>
      <w:tr w:rsidR="0032454C" w:rsidRPr="00131102" w14:paraId="4ADCA8B4" w14:textId="38999E6C" w:rsidTr="00566090">
        <w:trPr>
          <w:trHeight w:val="173"/>
        </w:trPr>
        <w:tc>
          <w:tcPr>
            <w:tcW w:w="2981" w:type="pct"/>
            <w:noWrap/>
            <w:vAlign w:val="center"/>
          </w:tcPr>
          <w:p w14:paraId="462862EA" w14:textId="3C90BC15" w:rsidR="00131102" w:rsidRPr="00131102" w:rsidRDefault="00131102" w:rsidP="00566090">
            <w:pPr>
              <w:jc w:val="left"/>
              <w:rPr>
                <w:sz w:val="20"/>
                <w:szCs w:val="20"/>
              </w:rPr>
            </w:pPr>
            <w:r w:rsidRPr="00131102">
              <w:rPr>
                <w:bCs/>
                <w:sz w:val="20"/>
                <w:szCs w:val="20"/>
              </w:rPr>
              <w:t>Project monitoring</w:t>
            </w:r>
            <w:r w:rsidRPr="00131102">
              <w:rPr>
                <w:sz w:val="20"/>
                <w:szCs w:val="20"/>
              </w:rPr>
              <w:t xml:space="preserve"> (periodic site visits to enterprises to monitor progress; preparation and submission of annual work plans and </w:t>
            </w:r>
            <w:r w:rsidR="00B93DFB">
              <w:rPr>
                <w:sz w:val="20"/>
                <w:szCs w:val="20"/>
              </w:rPr>
              <w:t xml:space="preserve">periodic </w:t>
            </w:r>
            <w:r w:rsidRPr="00131102">
              <w:rPr>
                <w:sz w:val="20"/>
                <w:szCs w:val="20"/>
              </w:rPr>
              <w:t>progress reports)</w:t>
            </w:r>
          </w:p>
        </w:tc>
        <w:tc>
          <w:tcPr>
            <w:tcW w:w="626" w:type="pct"/>
            <w:noWrap/>
            <w:tcMar>
              <w:right w:w="173" w:type="dxa"/>
            </w:tcMar>
          </w:tcPr>
          <w:p w14:paraId="1667806E" w14:textId="2AFA9B71" w:rsidR="00131102" w:rsidRPr="00131102" w:rsidRDefault="00131102" w:rsidP="00131102">
            <w:pPr>
              <w:jc w:val="right"/>
              <w:rPr>
                <w:sz w:val="20"/>
                <w:szCs w:val="20"/>
              </w:rPr>
            </w:pPr>
            <w:r w:rsidRPr="00131102">
              <w:rPr>
                <w:sz w:val="20"/>
                <w:szCs w:val="20"/>
              </w:rPr>
              <w:t>80,000</w:t>
            </w:r>
          </w:p>
        </w:tc>
        <w:tc>
          <w:tcPr>
            <w:tcW w:w="674" w:type="pct"/>
            <w:noWrap/>
            <w:tcMar>
              <w:right w:w="173" w:type="dxa"/>
            </w:tcMar>
          </w:tcPr>
          <w:p w14:paraId="1BB6B223" w14:textId="59DF1AEF" w:rsidR="00131102" w:rsidRPr="00131102" w:rsidRDefault="00131102" w:rsidP="00131102">
            <w:pPr>
              <w:jc w:val="right"/>
              <w:rPr>
                <w:sz w:val="20"/>
                <w:szCs w:val="20"/>
              </w:rPr>
            </w:pPr>
            <w:r w:rsidRPr="00131102">
              <w:rPr>
                <w:sz w:val="20"/>
                <w:szCs w:val="20"/>
              </w:rPr>
              <w:t>38,585</w:t>
            </w:r>
          </w:p>
        </w:tc>
        <w:tc>
          <w:tcPr>
            <w:tcW w:w="719" w:type="pct"/>
          </w:tcPr>
          <w:p w14:paraId="785F673E" w14:textId="09491E4F" w:rsidR="00131102" w:rsidRPr="00131102" w:rsidRDefault="00131102" w:rsidP="00131102">
            <w:pPr>
              <w:jc w:val="right"/>
              <w:rPr>
                <w:sz w:val="20"/>
                <w:szCs w:val="20"/>
              </w:rPr>
            </w:pPr>
            <w:r w:rsidRPr="00131102">
              <w:rPr>
                <w:sz w:val="20"/>
                <w:szCs w:val="20"/>
              </w:rPr>
              <w:t>19,939</w:t>
            </w:r>
          </w:p>
        </w:tc>
      </w:tr>
      <w:tr w:rsidR="0032454C" w:rsidRPr="00131102" w14:paraId="0AD40854" w14:textId="7F089B1F" w:rsidTr="00566090">
        <w:trPr>
          <w:trHeight w:val="67"/>
        </w:trPr>
        <w:tc>
          <w:tcPr>
            <w:tcW w:w="2981" w:type="pct"/>
            <w:noWrap/>
            <w:vAlign w:val="center"/>
            <w:hideMark/>
          </w:tcPr>
          <w:p w14:paraId="0E40DFE1" w14:textId="4A4A24B8" w:rsidR="00131102" w:rsidRPr="00131102" w:rsidRDefault="00131102" w:rsidP="00566090">
            <w:pPr>
              <w:jc w:val="left"/>
              <w:rPr>
                <w:sz w:val="20"/>
                <w:szCs w:val="20"/>
              </w:rPr>
            </w:pPr>
            <w:r w:rsidRPr="00131102">
              <w:rPr>
                <w:sz w:val="20"/>
                <w:szCs w:val="20"/>
              </w:rPr>
              <w:t>Policies and regulations (stakeholder meetings for project progress assessment and project planning and implementation)</w:t>
            </w:r>
          </w:p>
        </w:tc>
        <w:tc>
          <w:tcPr>
            <w:tcW w:w="626" w:type="pct"/>
            <w:noWrap/>
            <w:tcMar>
              <w:right w:w="173" w:type="dxa"/>
            </w:tcMar>
          </w:tcPr>
          <w:p w14:paraId="69D97016" w14:textId="1FC0B2EE" w:rsidR="00131102" w:rsidRPr="00131102" w:rsidRDefault="00131102" w:rsidP="00131102">
            <w:pPr>
              <w:jc w:val="right"/>
              <w:rPr>
                <w:sz w:val="20"/>
                <w:szCs w:val="20"/>
              </w:rPr>
            </w:pPr>
            <w:r w:rsidRPr="00131102">
              <w:rPr>
                <w:sz w:val="20"/>
                <w:szCs w:val="20"/>
              </w:rPr>
              <w:t>30,000</w:t>
            </w:r>
          </w:p>
        </w:tc>
        <w:tc>
          <w:tcPr>
            <w:tcW w:w="674" w:type="pct"/>
            <w:noWrap/>
            <w:tcMar>
              <w:right w:w="173" w:type="dxa"/>
            </w:tcMar>
          </w:tcPr>
          <w:p w14:paraId="55ADE26B" w14:textId="024B9E3B" w:rsidR="00131102" w:rsidRPr="00131102" w:rsidRDefault="00131102" w:rsidP="00131102">
            <w:pPr>
              <w:jc w:val="right"/>
              <w:rPr>
                <w:sz w:val="20"/>
                <w:szCs w:val="20"/>
              </w:rPr>
            </w:pPr>
            <w:r w:rsidRPr="00131102">
              <w:rPr>
                <w:sz w:val="20"/>
                <w:szCs w:val="20"/>
              </w:rPr>
              <w:t>25,000</w:t>
            </w:r>
          </w:p>
        </w:tc>
        <w:tc>
          <w:tcPr>
            <w:tcW w:w="719" w:type="pct"/>
          </w:tcPr>
          <w:p w14:paraId="08340028" w14:textId="5553703F" w:rsidR="00131102" w:rsidRPr="00131102" w:rsidRDefault="00131102" w:rsidP="00131102">
            <w:pPr>
              <w:jc w:val="right"/>
              <w:rPr>
                <w:sz w:val="20"/>
                <w:szCs w:val="20"/>
              </w:rPr>
            </w:pPr>
            <w:r w:rsidRPr="00131102">
              <w:rPr>
                <w:sz w:val="20"/>
                <w:szCs w:val="20"/>
              </w:rPr>
              <w:t>7,096</w:t>
            </w:r>
          </w:p>
        </w:tc>
      </w:tr>
      <w:tr w:rsidR="0032454C" w:rsidRPr="00131102" w14:paraId="4735567B" w14:textId="4DF6B6CD" w:rsidTr="00566090">
        <w:trPr>
          <w:trHeight w:val="256"/>
        </w:trPr>
        <w:tc>
          <w:tcPr>
            <w:tcW w:w="2981" w:type="pct"/>
            <w:shd w:val="clear" w:color="auto" w:fill="auto"/>
            <w:noWrap/>
            <w:vAlign w:val="center"/>
            <w:hideMark/>
          </w:tcPr>
          <w:p w14:paraId="03502FBF" w14:textId="40581196" w:rsidR="00131102" w:rsidRPr="00131102" w:rsidRDefault="00131102" w:rsidP="00566090">
            <w:pPr>
              <w:jc w:val="left"/>
              <w:rPr>
                <w:sz w:val="20"/>
                <w:szCs w:val="20"/>
              </w:rPr>
            </w:pPr>
            <w:r w:rsidRPr="00131102">
              <w:rPr>
                <w:bCs/>
                <w:sz w:val="20"/>
                <w:szCs w:val="20"/>
              </w:rPr>
              <w:t>Capacity</w:t>
            </w:r>
            <w:r w:rsidR="00A86EA0">
              <w:rPr>
                <w:bCs/>
                <w:sz w:val="20"/>
                <w:szCs w:val="20"/>
              </w:rPr>
              <w:t>-</w:t>
            </w:r>
            <w:r w:rsidRPr="00131102">
              <w:rPr>
                <w:bCs/>
                <w:sz w:val="20"/>
                <w:szCs w:val="20"/>
              </w:rPr>
              <w:t>building</w:t>
            </w:r>
            <w:r w:rsidRPr="00131102">
              <w:rPr>
                <w:sz w:val="20"/>
                <w:szCs w:val="20"/>
              </w:rPr>
              <w:t xml:space="preserve"> (government stakeholder t</w:t>
            </w:r>
            <w:r w:rsidR="00B93DFB">
              <w:rPr>
                <w:sz w:val="20"/>
                <w:szCs w:val="20"/>
              </w:rPr>
              <w:t>raining workshops)</w:t>
            </w:r>
          </w:p>
        </w:tc>
        <w:tc>
          <w:tcPr>
            <w:tcW w:w="626" w:type="pct"/>
            <w:noWrap/>
            <w:tcMar>
              <w:right w:w="173" w:type="dxa"/>
            </w:tcMar>
          </w:tcPr>
          <w:p w14:paraId="364472D3" w14:textId="231C9A80" w:rsidR="00131102" w:rsidRPr="00131102" w:rsidRDefault="00131102" w:rsidP="00131102">
            <w:pPr>
              <w:jc w:val="right"/>
              <w:rPr>
                <w:sz w:val="20"/>
                <w:szCs w:val="20"/>
              </w:rPr>
            </w:pPr>
            <w:r w:rsidRPr="00131102">
              <w:rPr>
                <w:sz w:val="20"/>
                <w:szCs w:val="20"/>
              </w:rPr>
              <w:t>10,000</w:t>
            </w:r>
          </w:p>
        </w:tc>
        <w:tc>
          <w:tcPr>
            <w:tcW w:w="674" w:type="pct"/>
            <w:noWrap/>
            <w:tcMar>
              <w:right w:w="173" w:type="dxa"/>
            </w:tcMar>
          </w:tcPr>
          <w:p w14:paraId="7AF5EA95" w14:textId="39029686" w:rsidR="00131102" w:rsidRPr="00131102" w:rsidRDefault="00131102" w:rsidP="00131102">
            <w:pPr>
              <w:jc w:val="right"/>
              <w:rPr>
                <w:sz w:val="20"/>
                <w:szCs w:val="20"/>
              </w:rPr>
            </w:pPr>
            <w:r w:rsidRPr="00131102">
              <w:rPr>
                <w:sz w:val="20"/>
                <w:szCs w:val="20"/>
              </w:rPr>
              <w:t>15,000</w:t>
            </w:r>
          </w:p>
        </w:tc>
        <w:tc>
          <w:tcPr>
            <w:tcW w:w="719" w:type="pct"/>
          </w:tcPr>
          <w:p w14:paraId="0CCFC020" w14:textId="0E486805" w:rsidR="00131102" w:rsidRPr="00131102" w:rsidRDefault="00131102" w:rsidP="00131102">
            <w:pPr>
              <w:jc w:val="right"/>
              <w:rPr>
                <w:sz w:val="20"/>
                <w:szCs w:val="20"/>
              </w:rPr>
            </w:pPr>
            <w:r w:rsidRPr="00131102">
              <w:rPr>
                <w:sz w:val="20"/>
                <w:szCs w:val="20"/>
              </w:rPr>
              <w:t>923</w:t>
            </w:r>
          </w:p>
        </w:tc>
      </w:tr>
      <w:tr w:rsidR="0032454C" w:rsidRPr="00131102" w14:paraId="2951EAED" w14:textId="190A4373" w:rsidTr="00CB7CF7">
        <w:trPr>
          <w:trHeight w:val="110"/>
        </w:trPr>
        <w:tc>
          <w:tcPr>
            <w:tcW w:w="2981" w:type="pct"/>
            <w:noWrap/>
            <w:hideMark/>
          </w:tcPr>
          <w:p w14:paraId="439AB07D" w14:textId="77777777" w:rsidR="00131102" w:rsidRPr="00131102" w:rsidRDefault="00131102" w:rsidP="00D62819">
            <w:pPr>
              <w:jc w:val="left"/>
              <w:rPr>
                <w:b/>
                <w:bCs/>
                <w:sz w:val="20"/>
                <w:szCs w:val="20"/>
              </w:rPr>
            </w:pPr>
            <w:r w:rsidRPr="00131102">
              <w:rPr>
                <w:b/>
                <w:bCs/>
                <w:sz w:val="20"/>
                <w:szCs w:val="20"/>
              </w:rPr>
              <w:t>Total</w:t>
            </w:r>
          </w:p>
        </w:tc>
        <w:tc>
          <w:tcPr>
            <w:tcW w:w="626" w:type="pct"/>
            <w:noWrap/>
            <w:tcMar>
              <w:right w:w="173" w:type="dxa"/>
            </w:tcMar>
            <w:hideMark/>
          </w:tcPr>
          <w:p w14:paraId="20718FAB" w14:textId="77777777" w:rsidR="00131102" w:rsidRPr="00131102" w:rsidRDefault="00131102" w:rsidP="00D62819">
            <w:pPr>
              <w:jc w:val="right"/>
              <w:rPr>
                <w:b/>
                <w:bCs/>
                <w:sz w:val="20"/>
                <w:szCs w:val="20"/>
              </w:rPr>
            </w:pPr>
            <w:r w:rsidRPr="00131102">
              <w:rPr>
                <w:b/>
                <w:bCs/>
                <w:sz w:val="20"/>
                <w:szCs w:val="20"/>
              </w:rPr>
              <w:t>620,000</w:t>
            </w:r>
          </w:p>
        </w:tc>
        <w:tc>
          <w:tcPr>
            <w:tcW w:w="674" w:type="pct"/>
            <w:noWrap/>
            <w:tcMar>
              <w:right w:w="173" w:type="dxa"/>
            </w:tcMar>
            <w:hideMark/>
          </w:tcPr>
          <w:p w14:paraId="3FA147F2" w14:textId="184ACB8C" w:rsidR="00131102" w:rsidRPr="00131102" w:rsidRDefault="00131102" w:rsidP="00D62819">
            <w:pPr>
              <w:jc w:val="right"/>
              <w:rPr>
                <w:b/>
                <w:bCs/>
                <w:sz w:val="20"/>
                <w:szCs w:val="20"/>
              </w:rPr>
            </w:pPr>
            <w:r w:rsidRPr="00131102">
              <w:rPr>
                <w:b/>
                <w:bCs/>
                <w:sz w:val="20"/>
                <w:szCs w:val="20"/>
              </w:rPr>
              <w:t>228,585</w:t>
            </w:r>
          </w:p>
        </w:tc>
        <w:tc>
          <w:tcPr>
            <w:tcW w:w="719" w:type="pct"/>
          </w:tcPr>
          <w:p w14:paraId="39CA529E" w14:textId="4D1FEBAF" w:rsidR="00131102" w:rsidRPr="00131102" w:rsidRDefault="00131102" w:rsidP="00EF0765">
            <w:pPr>
              <w:jc w:val="right"/>
              <w:rPr>
                <w:b/>
                <w:bCs/>
                <w:sz w:val="20"/>
                <w:szCs w:val="20"/>
              </w:rPr>
            </w:pPr>
            <w:r w:rsidRPr="00131102">
              <w:rPr>
                <w:b/>
                <w:bCs/>
                <w:sz w:val="20"/>
                <w:szCs w:val="20"/>
              </w:rPr>
              <w:t>12</w:t>
            </w:r>
            <w:r w:rsidR="00EF0765">
              <w:rPr>
                <w:b/>
                <w:bCs/>
                <w:sz w:val="20"/>
                <w:szCs w:val="20"/>
              </w:rPr>
              <w:t>4</w:t>
            </w:r>
            <w:r w:rsidRPr="00131102">
              <w:rPr>
                <w:b/>
                <w:bCs/>
                <w:sz w:val="20"/>
                <w:szCs w:val="20"/>
              </w:rPr>
              <w:t>,</w:t>
            </w:r>
            <w:r w:rsidR="00EF0765">
              <w:rPr>
                <w:b/>
                <w:bCs/>
                <w:sz w:val="20"/>
                <w:szCs w:val="20"/>
              </w:rPr>
              <w:t>4</w:t>
            </w:r>
            <w:r w:rsidRPr="00131102">
              <w:rPr>
                <w:b/>
                <w:bCs/>
                <w:sz w:val="20"/>
                <w:szCs w:val="20"/>
              </w:rPr>
              <w:t>9</w:t>
            </w:r>
            <w:r w:rsidR="00EF0765">
              <w:rPr>
                <w:b/>
                <w:bCs/>
                <w:sz w:val="20"/>
                <w:szCs w:val="20"/>
              </w:rPr>
              <w:t>8</w:t>
            </w:r>
          </w:p>
        </w:tc>
      </w:tr>
    </w:tbl>
    <w:p w14:paraId="46AE6209" w14:textId="77777777" w:rsidR="00D62819" w:rsidRPr="005E2E96" w:rsidRDefault="00D62819" w:rsidP="00D62819">
      <w:pPr>
        <w:rPr>
          <w:lang w:val="en-CA"/>
        </w:rPr>
      </w:pPr>
    </w:p>
    <w:p w14:paraId="31D2CC87" w14:textId="77777777" w:rsidR="00BF1064" w:rsidRPr="0034371D" w:rsidRDefault="00BF1064" w:rsidP="00BF1064">
      <w:pPr>
        <w:rPr>
          <w:u w:val="single"/>
          <w:lang w:val="en-CA"/>
        </w:rPr>
      </w:pPr>
      <w:r w:rsidRPr="0034371D">
        <w:rPr>
          <w:u w:val="single"/>
          <w:lang w:val="en-CA"/>
        </w:rPr>
        <w:t>Level of fund disbursement</w:t>
      </w:r>
    </w:p>
    <w:p w14:paraId="7EFD208B" w14:textId="77777777" w:rsidR="00BF1064" w:rsidRPr="0034371D" w:rsidRDefault="00BF1064" w:rsidP="00BF1064">
      <w:pPr>
        <w:rPr>
          <w:lang w:val="en-CA"/>
        </w:rPr>
      </w:pPr>
    </w:p>
    <w:p w14:paraId="62F16E00" w14:textId="30D18A24" w:rsidR="009C28E4" w:rsidRPr="009C28E4" w:rsidRDefault="00BF1064" w:rsidP="009C28E4">
      <w:pPr>
        <w:pStyle w:val="Heading1"/>
        <w:rPr>
          <w:lang w:val="en-CA"/>
        </w:rPr>
      </w:pPr>
      <w:r w:rsidRPr="009C28E4">
        <w:rPr>
          <w:lang w:val="en-CA"/>
        </w:rPr>
        <w:t xml:space="preserve">As of </w:t>
      </w:r>
      <w:r w:rsidR="009C28E4" w:rsidRPr="009C28E4">
        <w:rPr>
          <w:lang w:val="en-CA"/>
        </w:rPr>
        <w:t>September</w:t>
      </w:r>
      <w:r w:rsidRPr="009C28E4">
        <w:rPr>
          <w:lang w:val="en-CA"/>
        </w:rPr>
        <w:t xml:space="preserve"> 2020, of the </w:t>
      </w:r>
      <w:r w:rsidR="00977B8C">
        <w:rPr>
          <w:lang w:val="en-CA"/>
        </w:rPr>
        <w:t>US $</w:t>
      </w:r>
      <w:r w:rsidR="00EB62B5" w:rsidRPr="009C28E4">
        <w:rPr>
          <w:lang w:val="en-CA"/>
        </w:rPr>
        <w:t>6,939,459</w:t>
      </w:r>
      <w:r w:rsidRPr="009C28E4">
        <w:rPr>
          <w:lang w:val="en-CA"/>
        </w:rPr>
        <w:t xml:space="preserve"> approved so far, </w:t>
      </w:r>
      <w:r w:rsidR="00977B8C">
        <w:rPr>
          <w:lang w:val="en-CA"/>
        </w:rPr>
        <w:t>US $</w:t>
      </w:r>
      <w:r w:rsidR="009C28E4" w:rsidRPr="009C28E4">
        <w:rPr>
          <w:lang w:val="en-CA"/>
        </w:rPr>
        <w:t>2,432,646 had been disbursed (</w:t>
      </w:r>
      <w:r w:rsidR="00977B8C">
        <w:rPr>
          <w:lang w:val="en-CA"/>
        </w:rPr>
        <w:t>US $</w:t>
      </w:r>
      <w:r w:rsidR="009C28E4" w:rsidRPr="009C28E4">
        <w:rPr>
          <w:lang w:val="en-CA"/>
        </w:rPr>
        <w:t xml:space="preserve">897,426 for UNDP, </w:t>
      </w:r>
      <w:r w:rsidR="00977B8C">
        <w:rPr>
          <w:lang w:val="en-CA"/>
        </w:rPr>
        <w:t>US $</w:t>
      </w:r>
      <w:r w:rsidR="009C28E4" w:rsidRPr="009C28E4">
        <w:rPr>
          <w:lang w:val="en-CA"/>
        </w:rPr>
        <w:t xml:space="preserve">317,257 for UNIDO, </w:t>
      </w:r>
      <w:r w:rsidR="00977B8C">
        <w:rPr>
          <w:lang w:val="en-CA"/>
        </w:rPr>
        <w:t>US $</w:t>
      </w:r>
      <w:r w:rsidR="009C28E4" w:rsidRPr="009C28E4">
        <w:rPr>
          <w:lang w:val="en-CA"/>
        </w:rPr>
        <w:t xml:space="preserve">72,956 for UNEP, </w:t>
      </w:r>
      <w:r w:rsidR="00977B8C">
        <w:rPr>
          <w:lang w:val="en-CA"/>
        </w:rPr>
        <w:t>US $</w:t>
      </w:r>
      <w:r w:rsidR="009C28E4" w:rsidRPr="009C28E4">
        <w:rPr>
          <w:lang w:val="en-CA"/>
        </w:rPr>
        <w:t>1,0</w:t>
      </w:r>
      <w:r w:rsidR="001B013C">
        <w:rPr>
          <w:lang w:val="en-CA"/>
        </w:rPr>
        <w:t>9</w:t>
      </w:r>
      <w:r w:rsidR="009C28E4" w:rsidRPr="009C28E4">
        <w:rPr>
          <w:lang w:val="en-CA"/>
        </w:rPr>
        <w:t>7,</w:t>
      </w:r>
      <w:r w:rsidR="001B013C">
        <w:rPr>
          <w:lang w:val="en-CA"/>
        </w:rPr>
        <w:t>786</w:t>
      </w:r>
      <w:r w:rsidR="009C28E4" w:rsidRPr="009C28E4">
        <w:rPr>
          <w:lang w:val="en-CA"/>
        </w:rPr>
        <w:t xml:space="preserve"> for the Government of Germany, and </w:t>
      </w:r>
      <w:r w:rsidR="00977B8C">
        <w:rPr>
          <w:lang w:val="en-CA"/>
        </w:rPr>
        <w:t>US $</w:t>
      </w:r>
      <w:r w:rsidR="009C28E4" w:rsidRPr="009C28E4">
        <w:rPr>
          <w:lang w:val="en-CA"/>
        </w:rPr>
        <w:t>47,221 for the Government of Italy) as shown in Table </w:t>
      </w:r>
      <w:r w:rsidR="00DD6710">
        <w:rPr>
          <w:lang w:val="en-CA"/>
        </w:rPr>
        <w:t>5</w:t>
      </w:r>
      <w:r w:rsidR="009C28E4" w:rsidRPr="009C28E4">
        <w:rPr>
          <w:lang w:val="en-CA"/>
        </w:rPr>
        <w:t xml:space="preserve">. The balance of </w:t>
      </w:r>
      <w:r w:rsidR="00977B8C">
        <w:rPr>
          <w:lang w:val="en-CA"/>
        </w:rPr>
        <w:t>US $</w:t>
      </w:r>
      <w:r w:rsidR="009C28E4" w:rsidRPr="009C28E4">
        <w:rPr>
          <w:lang w:val="en-CA"/>
        </w:rPr>
        <w:t>4,</w:t>
      </w:r>
      <w:r w:rsidR="001B013C">
        <w:rPr>
          <w:lang w:val="en-CA"/>
        </w:rPr>
        <w:t>506,813</w:t>
      </w:r>
      <w:r w:rsidR="009C28E4" w:rsidRPr="009C28E4">
        <w:rPr>
          <w:lang w:val="en-CA"/>
        </w:rPr>
        <w:t xml:space="preserve"> will be disbursed in 2021-2022.</w:t>
      </w:r>
    </w:p>
    <w:p w14:paraId="6315F381" w14:textId="36ECA0F8" w:rsidR="009C28E4" w:rsidRPr="009C28E4" w:rsidRDefault="009C28E4" w:rsidP="009C28E4">
      <w:pPr>
        <w:rPr>
          <w:b/>
          <w:lang w:val="en-CA"/>
        </w:rPr>
      </w:pPr>
      <w:r w:rsidRPr="009C28E4">
        <w:rPr>
          <w:b/>
          <w:lang w:val="en-CA"/>
        </w:rPr>
        <w:t>Table </w:t>
      </w:r>
      <w:r w:rsidR="002A7FE6">
        <w:rPr>
          <w:b/>
          <w:lang w:val="en-CA"/>
        </w:rPr>
        <w:t>5</w:t>
      </w:r>
      <w:r w:rsidRPr="009C28E4">
        <w:rPr>
          <w:b/>
          <w:lang w:val="en-CA"/>
        </w:rPr>
        <w:t>. Financial report of s</w:t>
      </w:r>
      <w:r w:rsidR="00EB3D1A">
        <w:rPr>
          <w:b/>
          <w:lang w:val="en-CA"/>
        </w:rPr>
        <w:t>tage I</w:t>
      </w:r>
      <w:r w:rsidRPr="009C28E4">
        <w:rPr>
          <w:b/>
          <w:lang w:val="en-CA"/>
        </w:rPr>
        <w:t xml:space="preserve">I of the HPMP for </w:t>
      </w:r>
      <w:r w:rsidR="00F52944">
        <w:rPr>
          <w:b/>
          <w:lang w:val="en-CA"/>
        </w:rPr>
        <w:t xml:space="preserve">the Islamic Republic of </w:t>
      </w:r>
      <w:r w:rsidRPr="009C28E4">
        <w:rPr>
          <w:b/>
          <w:lang w:val="en-CA"/>
        </w:rPr>
        <w:t>Iran (</w:t>
      </w:r>
      <w:r w:rsidR="00977B8C">
        <w:rPr>
          <w:b/>
          <w:lang w:val="en-CA"/>
        </w:rPr>
        <w:t>US $</w:t>
      </w:r>
      <w:r w:rsidRPr="009C28E4">
        <w:rPr>
          <w:b/>
          <w:lang w:val="en-CA"/>
        </w:rPr>
        <w:t>)</w:t>
      </w:r>
    </w:p>
    <w:tbl>
      <w:tblPr>
        <w:tblStyle w:val="TableGrid"/>
        <w:tblW w:w="9355" w:type="dxa"/>
        <w:tblLook w:val="04A0" w:firstRow="1" w:lastRow="0" w:firstColumn="1" w:lastColumn="0" w:noHBand="0" w:noVBand="1"/>
      </w:tblPr>
      <w:tblGrid>
        <w:gridCol w:w="2065"/>
        <w:gridCol w:w="1215"/>
        <w:gridCol w:w="1215"/>
        <w:gridCol w:w="1215"/>
        <w:gridCol w:w="1215"/>
        <w:gridCol w:w="1215"/>
        <w:gridCol w:w="1215"/>
      </w:tblGrid>
      <w:tr w:rsidR="009C28E4" w:rsidRPr="009C28E4" w14:paraId="1675AA84" w14:textId="77777777" w:rsidTr="00566090">
        <w:tc>
          <w:tcPr>
            <w:tcW w:w="2065" w:type="dxa"/>
            <w:vMerge w:val="restart"/>
            <w:tcMar>
              <w:left w:w="29" w:type="dxa"/>
              <w:right w:w="0" w:type="dxa"/>
            </w:tcMar>
            <w:vAlign w:val="center"/>
          </w:tcPr>
          <w:p w14:paraId="5C2B7F38" w14:textId="77777777" w:rsidR="009C28E4" w:rsidRPr="009C28E4" w:rsidRDefault="009C28E4" w:rsidP="00566090">
            <w:pPr>
              <w:keepNext/>
              <w:jc w:val="left"/>
              <w:rPr>
                <w:b/>
                <w:sz w:val="20"/>
                <w:szCs w:val="20"/>
                <w:lang w:val="en-CA"/>
              </w:rPr>
            </w:pPr>
            <w:r w:rsidRPr="009C28E4">
              <w:rPr>
                <w:b/>
                <w:sz w:val="20"/>
                <w:szCs w:val="20"/>
                <w:lang w:val="en-CA"/>
              </w:rPr>
              <w:t>Agency</w:t>
            </w:r>
          </w:p>
        </w:tc>
        <w:tc>
          <w:tcPr>
            <w:tcW w:w="2430" w:type="dxa"/>
            <w:gridSpan w:val="2"/>
          </w:tcPr>
          <w:p w14:paraId="0BBC5BA4" w14:textId="77777777" w:rsidR="009C28E4" w:rsidRPr="009C28E4" w:rsidRDefault="009C28E4" w:rsidP="009E553F">
            <w:pPr>
              <w:keepNext/>
              <w:jc w:val="center"/>
              <w:rPr>
                <w:b/>
                <w:sz w:val="20"/>
                <w:szCs w:val="20"/>
                <w:lang w:val="en-CA"/>
              </w:rPr>
            </w:pPr>
            <w:r w:rsidRPr="009C28E4">
              <w:rPr>
                <w:b/>
                <w:sz w:val="20"/>
                <w:szCs w:val="20"/>
                <w:lang w:val="en-CA"/>
              </w:rPr>
              <w:t>First tranche</w:t>
            </w:r>
          </w:p>
        </w:tc>
        <w:tc>
          <w:tcPr>
            <w:tcW w:w="2430" w:type="dxa"/>
            <w:gridSpan w:val="2"/>
          </w:tcPr>
          <w:p w14:paraId="54146351" w14:textId="77777777" w:rsidR="009C28E4" w:rsidRPr="009C28E4" w:rsidRDefault="009C28E4" w:rsidP="009E553F">
            <w:pPr>
              <w:keepNext/>
              <w:jc w:val="center"/>
              <w:rPr>
                <w:b/>
                <w:sz w:val="20"/>
                <w:szCs w:val="20"/>
                <w:lang w:val="en-CA"/>
              </w:rPr>
            </w:pPr>
            <w:r w:rsidRPr="009C28E4">
              <w:rPr>
                <w:b/>
                <w:sz w:val="20"/>
                <w:szCs w:val="20"/>
                <w:lang w:val="en-CA"/>
              </w:rPr>
              <w:t>Second tranche</w:t>
            </w:r>
          </w:p>
        </w:tc>
        <w:tc>
          <w:tcPr>
            <w:tcW w:w="2430" w:type="dxa"/>
            <w:gridSpan w:val="2"/>
          </w:tcPr>
          <w:p w14:paraId="2D32F1DE" w14:textId="77777777" w:rsidR="009C28E4" w:rsidRPr="009C28E4" w:rsidRDefault="009C28E4" w:rsidP="009E553F">
            <w:pPr>
              <w:keepNext/>
              <w:jc w:val="center"/>
              <w:rPr>
                <w:b/>
                <w:sz w:val="20"/>
                <w:szCs w:val="20"/>
                <w:lang w:val="en-CA"/>
              </w:rPr>
            </w:pPr>
            <w:r w:rsidRPr="009C28E4">
              <w:rPr>
                <w:b/>
                <w:sz w:val="20"/>
                <w:szCs w:val="20"/>
                <w:lang w:val="en-CA"/>
              </w:rPr>
              <w:t>Total approved</w:t>
            </w:r>
          </w:p>
        </w:tc>
      </w:tr>
      <w:tr w:rsidR="009C28E4" w:rsidRPr="009C28E4" w14:paraId="5B7A6ABD" w14:textId="77777777" w:rsidTr="00566090">
        <w:tc>
          <w:tcPr>
            <w:tcW w:w="2065" w:type="dxa"/>
            <w:vMerge/>
            <w:tcMar>
              <w:left w:w="29" w:type="dxa"/>
              <w:right w:w="0" w:type="dxa"/>
            </w:tcMar>
          </w:tcPr>
          <w:p w14:paraId="3B1B4DC4" w14:textId="77777777" w:rsidR="009C28E4" w:rsidRPr="009C28E4" w:rsidRDefault="009C28E4" w:rsidP="009E553F">
            <w:pPr>
              <w:keepNext/>
              <w:jc w:val="center"/>
              <w:rPr>
                <w:b/>
                <w:sz w:val="20"/>
                <w:szCs w:val="20"/>
                <w:lang w:val="en-CA"/>
              </w:rPr>
            </w:pPr>
          </w:p>
        </w:tc>
        <w:tc>
          <w:tcPr>
            <w:tcW w:w="1215" w:type="dxa"/>
          </w:tcPr>
          <w:p w14:paraId="21831A71" w14:textId="77777777" w:rsidR="009C28E4" w:rsidRPr="009C28E4" w:rsidRDefault="009C28E4" w:rsidP="009E553F">
            <w:pPr>
              <w:keepNext/>
              <w:jc w:val="center"/>
              <w:rPr>
                <w:b/>
                <w:sz w:val="20"/>
                <w:szCs w:val="20"/>
                <w:lang w:val="en-CA"/>
              </w:rPr>
            </w:pPr>
            <w:r w:rsidRPr="009C28E4">
              <w:rPr>
                <w:b/>
                <w:sz w:val="20"/>
                <w:szCs w:val="20"/>
                <w:lang w:val="en-CA"/>
              </w:rPr>
              <w:t>Approved</w:t>
            </w:r>
          </w:p>
        </w:tc>
        <w:tc>
          <w:tcPr>
            <w:tcW w:w="1215" w:type="dxa"/>
            <w:tcBorders>
              <w:bottom w:val="single" w:sz="4" w:space="0" w:color="auto"/>
            </w:tcBorders>
          </w:tcPr>
          <w:p w14:paraId="3D9A2A68" w14:textId="77777777" w:rsidR="009C28E4" w:rsidRPr="009C28E4" w:rsidRDefault="009C28E4" w:rsidP="009E553F">
            <w:pPr>
              <w:keepNext/>
              <w:jc w:val="center"/>
              <w:rPr>
                <w:b/>
                <w:sz w:val="20"/>
                <w:szCs w:val="20"/>
                <w:lang w:val="en-CA"/>
              </w:rPr>
            </w:pPr>
            <w:r w:rsidRPr="009C28E4">
              <w:rPr>
                <w:b/>
                <w:sz w:val="20"/>
                <w:szCs w:val="20"/>
                <w:lang w:val="en-CA"/>
              </w:rPr>
              <w:t>Disbursed</w:t>
            </w:r>
          </w:p>
        </w:tc>
        <w:tc>
          <w:tcPr>
            <w:tcW w:w="1215" w:type="dxa"/>
            <w:tcBorders>
              <w:bottom w:val="single" w:sz="4" w:space="0" w:color="auto"/>
            </w:tcBorders>
          </w:tcPr>
          <w:p w14:paraId="5E59AAF3" w14:textId="77777777" w:rsidR="009C28E4" w:rsidRPr="009C28E4" w:rsidRDefault="009C28E4" w:rsidP="009E553F">
            <w:pPr>
              <w:keepNext/>
              <w:jc w:val="center"/>
              <w:rPr>
                <w:b/>
                <w:sz w:val="20"/>
                <w:szCs w:val="20"/>
                <w:lang w:val="en-CA"/>
              </w:rPr>
            </w:pPr>
            <w:r w:rsidRPr="009C28E4">
              <w:rPr>
                <w:b/>
                <w:sz w:val="20"/>
                <w:szCs w:val="20"/>
                <w:lang w:val="en-CA"/>
              </w:rPr>
              <w:t>Approved</w:t>
            </w:r>
          </w:p>
        </w:tc>
        <w:tc>
          <w:tcPr>
            <w:tcW w:w="1215" w:type="dxa"/>
            <w:tcBorders>
              <w:bottom w:val="single" w:sz="4" w:space="0" w:color="auto"/>
            </w:tcBorders>
          </w:tcPr>
          <w:p w14:paraId="31001DF2" w14:textId="77777777" w:rsidR="009C28E4" w:rsidRPr="009C28E4" w:rsidRDefault="009C28E4" w:rsidP="009E553F">
            <w:pPr>
              <w:keepNext/>
              <w:jc w:val="center"/>
              <w:rPr>
                <w:b/>
                <w:sz w:val="20"/>
                <w:szCs w:val="20"/>
                <w:lang w:val="en-CA"/>
              </w:rPr>
            </w:pPr>
            <w:r w:rsidRPr="009C28E4">
              <w:rPr>
                <w:b/>
                <w:sz w:val="20"/>
                <w:szCs w:val="20"/>
                <w:lang w:val="en-CA"/>
              </w:rPr>
              <w:t>Disbursed</w:t>
            </w:r>
          </w:p>
        </w:tc>
        <w:tc>
          <w:tcPr>
            <w:tcW w:w="1215" w:type="dxa"/>
          </w:tcPr>
          <w:p w14:paraId="6C899571" w14:textId="77777777" w:rsidR="009C28E4" w:rsidRPr="009C28E4" w:rsidRDefault="009C28E4" w:rsidP="009E553F">
            <w:pPr>
              <w:keepNext/>
              <w:jc w:val="center"/>
              <w:rPr>
                <w:b/>
                <w:sz w:val="20"/>
                <w:szCs w:val="20"/>
                <w:lang w:val="en-CA"/>
              </w:rPr>
            </w:pPr>
            <w:r w:rsidRPr="009C28E4">
              <w:rPr>
                <w:b/>
                <w:sz w:val="20"/>
                <w:szCs w:val="20"/>
                <w:lang w:val="en-CA"/>
              </w:rPr>
              <w:t>Approved</w:t>
            </w:r>
          </w:p>
        </w:tc>
        <w:tc>
          <w:tcPr>
            <w:tcW w:w="1215" w:type="dxa"/>
          </w:tcPr>
          <w:p w14:paraId="753709A8" w14:textId="77777777" w:rsidR="009C28E4" w:rsidRPr="009C28E4" w:rsidRDefault="009C28E4" w:rsidP="009E553F">
            <w:pPr>
              <w:keepNext/>
              <w:jc w:val="center"/>
              <w:rPr>
                <w:b/>
                <w:sz w:val="20"/>
                <w:szCs w:val="20"/>
                <w:lang w:val="en-CA"/>
              </w:rPr>
            </w:pPr>
            <w:r w:rsidRPr="009C28E4">
              <w:rPr>
                <w:b/>
                <w:sz w:val="20"/>
                <w:szCs w:val="20"/>
                <w:lang w:val="en-CA"/>
              </w:rPr>
              <w:t>Disbursed</w:t>
            </w:r>
          </w:p>
        </w:tc>
      </w:tr>
      <w:tr w:rsidR="009C28E4" w:rsidRPr="009C28E4" w14:paraId="7AF36B94" w14:textId="77777777" w:rsidTr="00566090">
        <w:tc>
          <w:tcPr>
            <w:tcW w:w="2065" w:type="dxa"/>
            <w:tcBorders>
              <w:top w:val="nil"/>
              <w:left w:val="single" w:sz="4" w:space="0" w:color="auto"/>
              <w:bottom w:val="single" w:sz="4" w:space="0" w:color="auto"/>
              <w:right w:val="single" w:sz="4" w:space="0" w:color="auto"/>
            </w:tcBorders>
            <w:tcMar>
              <w:left w:w="29" w:type="dxa"/>
              <w:right w:w="0" w:type="dxa"/>
            </w:tcMar>
            <w:vAlign w:val="center"/>
          </w:tcPr>
          <w:p w14:paraId="025DC67B" w14:textId="77777777" w:rsidR="009C28E4" w:rsidRPr="009C28E4" w:rsidRDefault="009C28E4" w:rsidP="009E553F">
            <w:pPr>
              <w:keepNext/>
              <w:rPr>
                <w:sz w:val="20"/>
                <w:szCs w:val="20"/>
                <w:lang w:val="en-CA"/>
              </w:rPr>
            </w:pPr>
            <w:r w:rsidRPr="009C28E4">
              <w:rPr>
                <w:bCs/>
                <w:color w:val="000000"/>
                <w:sz w:val="20"/>
                <w:szCs w:val="20"/>
                <w:lang w:val="en-CA" w:eastAsia="en-CA"/>
              </w:rPr>
              <w:t>UNDP</w:t>
            </w:r>
          </w:p>
        </w:tc>
        <w:tc>
          <w:tcPr>
            <w:tcW w:w="1215" w:type="dxa"/>
            <w:tcBorders>
              <w:top w:val="single" w:sz="4" w:space="0" w:color="auto"/>
              <w:left w:val="single" w:sz="4" w:space="0" w:color="auto"/>
              <w:bottom w:val="single" w:sz="4" w:space="0" w:color="auto"/>
              <w:right w:val="single" w:sz="4" w:space="0" w:color="auto"/>
            </w:tcBorders>
            <w:tcMar>
              <w:left w:w="115" w:type="dxa"/>
              <w:right w:w="173" w:type="dxa"/>
            </w:tcMar>
          </w:tcPr>
          <w:p w14:paraId="62940CC9" w14:textId="77777777" w:rsidR="009C28E4" w:rsidRPr="009C28E4" w:rsidRDefault="009C28E4" w:rsidP="009E553F">
            <w:pPr>
              <w:keepNext/>
              <w:jc w:val="right"/>
              <w:rPr>
                <w:sz w:val="20"/>
                <w:szCs w:val="20"/>
                <w:lang w:val="en-CA"/>
              </w:rPr>
            </w:pPr>
            <w:r w:rsidRPr="009C28E4">
              <w:rPr>
                <w:sz w:val="20"/>
                <w:szCs w:val="20"/>
              </w:rPr>
              <w:t>1,298,170</w:t>
            </w:r>
          </w:p>
        </w:tc>
        <w:tc>
          <w:tcPr>
            <w:tcW w:w="1215" w:type="dxa"/>
            <w:tcBorders>
              <w:top w:val="single" w:sz="4" w:space="0" w:color="auto"/>
              <w:bottom w:val="single" w:sz="4" w:space="0" w:color="auto"/>
              <w:right w:val="single" w:sz="4" w:space="0" w:color="auto"/>
            </w:tcBorders>
            <w:shd w:val="clear" w:color="auto" w:fill="auto"/>
            <w:tcMar>
              <w:left w:w="115" w:type="dxa"/>
              <w:right w:w="173" w:type="dxa"/>
            </w:tcMar>
            <w:vAlign w:val="center"/>
          </w:tcPr>
          <w:p w14:paraId="64BB6C63" w14:textId="77777777" w:rsidR="009C28E4" w:rsidRPr="009C28E4" w:rsidRDefault="009C28E4" w:rsidP="009E553F">
            <w:pPr>
              <w:jc w:val="right"/>
              <w:rPr>
                <w:sz w:val="20"/>
                <w:szCs w:val="20"/>
              </w:rPr>
            </w:pPr>
            <w:r w:rsidRPr="009C28E4">
              <w:rPr>
                <w:sz w:val="20"/>
                <w:szCs w:val="20"/>
              </w:rPr>
              <w:t>664,051</w:t>
            </w:r>
          </w:p>
        </w:tc>
        <w:tc>
          <w:tcPr>
            <w:tcW w:w="1215"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0539FBFE" w14:textId="77777777" w:rsidR="009C28E4" w:rsidRPr="009C28E4" w:rsidRDefault="009C28E4" w:rsidP="009E553F">
            <w:pPr>
              <w:keepNext/>
              <w:jc w:val="right"/>
              <w:rPr>
                <w:sz w:val="20"/>
                <w:szCs w:val="20"/>
                <w:lang w:val="en-CA"/>
              </w:rPr>
            </w:pPr>
            <w:r w:rsidRPr="009C28E4">
              <w:rPr>
                <w:color w:val="000000"/>
                <w:sz w:val="20"/>
                <w:szCs w:val="20"/>
                <w:lang w:val="en-US"/>
              </w:rPr>
              <w:t>1,593,980</w:t>
            </w:r>
          </w:p>
        </w:tc>
        <w:tc>
          <w:tcPr>
            <w:tcW w:w="1215" w:type="dxa"/>
            <w:tcBorders>
              <w:top w:val="single" w:sz="4" w:space="0" w:color="auto"/>
              <w:left w:val="single" w:sz="4" w:space="0" w:color="auto"/>
              <w:bottom w:val="single" w:sz="4" w:space="0" w:color="auto"/>
            </w:tcBorders>
            <w:shd w:val="clear" w:color="auto" w:fill="auto"/>
            <w:tcMar>
              <w:left w:w="115" w:type="dxa"/>
              <w:right w:w="173" w:type="dxa"/>
            </w:tcMar>
            <w:vAlign w:val="center"/>
          </w:tcPr>
          <w:p w14:paraId="1C84F393" w14:textId="77777777" w:rsidR="009C28E4" w:rsidRPr="009C28E4" w:rsidRDefault="009C28E4" w:rsidP="009E553F">
            <w:pPr>
              <w:keepNext/>
              <w:jc w:val="right"/>
              <w:rPr>
                <w:sz w:val="20"/>
                <w:szCs w:val="20"/>
                <w:lang w:val="en-CA"/>
              </w:rPr>
            </w:pPr>
            <w:r w:rsidRPr="009C28E4">
              <w:rPr>
                <w:color w:val="000000"/>
                <w:sz w:val="20"/>
                <w:szCs w:val="20"/>
                <w:lang w:val="en-US"/>
              </w:rPr>
              <w:t>233,375</w:t>
            </w:r>
          </w:p>
        </w:tc>
        <w:tc>
          <w:tcPr>
            <w:tcW w:w="1215" w:type="dxa"/>
            <w:tcMar>
              <w:left w:w="115" w:type="dxa"/>
              <w:right w:w="173" w:type="dxa"/>
            </w:tcMar>
          </w:tcPr>
          <w:p w14:paraId="33812000" w14:textId="77777777" w:rsidR="009C28E4" w:rsidRPr="009C28E4" w:rsidRDefault="009C28E4" w:rsidP="009E553F">
            <w:pPr>
              <w:keepNext/>
              <w:jc w:val="right"/>
              <w:rPr>
                <w:sz w:val="20"/>
                <w:szCs w:val="20"/>
                <w:lang w:val="en-CA"/>
              </w:rPr>
            </w:pPr>
            <w:r w:rsidRPr="009C28E4">
              <w:rPr>
                <w:sz w:val="20"/>
                <w:szCs w:val="20"/>
                <w:lang w:val="en-CA"/>
              </w:rPr>
              <w:t>2,892,150</w:t>
            </w:r>
          </w:p>
        </w:tc>
        <w:tc>
          <w:tcPr>
            <w:tcW w:w="1215" w:type="dxa"/>
            <w:tcMar>
              <w:left w:w="115" w:type="dxa"/>
              <w:right w:w="173" w:type="dxa"/>
            </w:tcMar>
          </w:tcPr>
          <w:p w14:paraId="7BB5726B" w14:textId="77777777" w:rsidR="009C28E4" w:rsidRPr="009C28E4" w:rsidRDefault="009C28E4" w:rsidP="009E553F">
            <w:pPr>
              <w:keepNext/>
              <w:jc w:val="right"/>
              <w:rPr>
                <w:sz w:val="20"/>
                <w:szCs w:val="20"/>
                <w:lang w:val="en-CA"/>
              </w:rPr>
            </w:pPr>
            <w:r w:rsidRPr="009C28E4">
              <w:rPr>
                <w:sz w:val="20"/>
                <w:szCs w:val="20"/>
                <w:lang w:val="en-CA"/>
              </w:rPr>
              <w:t>897,426</w:t>
            </w:r>
          </w:p>
        </w:tc>
      </w:tr>
      <w:tr w:rsidR="009C28E4" w:rsidRPr="009C28E4" w14:paraId="3E264CF7" w14:textId="77777777" w:rsidTr="00566090">
        <w:tc>
          <w:tcPr>
            <w:tcW w:w="2065" w:type="dxa"/>
            <w:tcBorders>
              <w:top w:val="nil"/>
              <w:left w:val="single" w:sz="4" w:space="0" w:color="auto"/>
              <w:bottom w:val="single" w:sz="4" w:space="0" w:color="auto"/>
              <w:right w:val="single" w:sz="4" w:space="0" w:color="auto"/>
            </w:tcBorders>
            <w:tcMar>
              <w:left w:w="29" w:type="dxa"/>
              <w:right w:w="0" w:type="dxa"/>
            </w:tcMar>
            <w:vAlign w:val="center"/>
          </w:tcPr>
          <w:p w14:paraId="6772FE94" w14:textId="77777777" w:rsidR="009C28E4" w:rsidRPr="009C28E4" w:rsidRDefault="009C28E4" w:rsidP="009E553F">
            <w:pPr>
              <w:rPr>
                <w:sz w:val="20"/>
                <w:szCs w:val="20"/>
                <w:lang w:val="en-CA"/>
              </w:rPr>
            </w:pPr>
            <w:r w:rsidRPr="009C28E4">
              <w:rPr>
                <w:bCs/>
                <w:color w:val="000000"/>
                <w:sz w:val="20"/>
                <w:szCs w:val="20"/>
                <w:lang w:val="en-CA" w:eastAsia="en-CA"/>
              </w:rPr>
              <w:t>UNIDO</w:t>
            </w:r>
          </w:p>
        </w:tc>
        <w:tc>
          <w:tcPr>
            <w:tcW w:w="1215" w:type="dxa"/>
            <w:tcBorders>
              <w:top w:val="single" w:sz="4" w:space="0" w:color="auto"/>
              <w:left w:val="single" w:sz="4" w:space="0" w:color="auto"/>
              <w:bottom w:val="single" w:sz="4" w:space="0" w:color="auto"/>
              <w:right w:val="single" w:sz="4" w:space="0" w:color="auto"/>
            </w:tcBorders>
            <w:tcMar>
              <w:left w:w="115" w:type="dxa"/>
              <w:right w:w="173" w:type="dxa"/>
            </w:tcMar>
          </w:tcPr>
          <w:p w14:paraId="419D70AC" w14:textId="77777777" w:rsidR="009C28E4" w:rsidRPr="009C28E4" w:rsidRDefault="009C28E4" w:rsidP="009E553F">
            <w:pPr>
              <w:jc w:val="right"/>
              <w:rPr>
                <w:sz w:val="20"/>
                <w:szCs w:val="20"/>
                <w:lang w:val="en-CA"/>
              </w:rPr>
            </w:pPr>
            <w:r w:rsidRPr="009C28E4">
              <w:rPr>
                <w:sz w:val="20"/>
                <w:szCs w:val="20"/>
              </w:rPr>
              <w:t>473,567</w:t>
            </w:r>
          </w:p>
        </w:tc>
        <w:tc>
          <w:tcPr>
            <w:tcW w:w="1215" w:type="dxa"/>
            <w:tcBorders>
              <w:top w:val="single" w:sz="4" w:space="0" w:color="auto"/>
              <w:bottom w:val="single" w:sz="4" w:space="0" w:color="auto"/>
              <w:right w:val="single" w:sz="4" w:space="0" w:color="auto"/>
            </w:tcBorders>
            <w:shd w:val="clear" w:color="auto" w:fill="auto"/>
            <w:tcMar>
              <w:left w:w="115" w:type="dxa"/>
              <w:right w:w="173" w:type="dxa"/>
            </w:tcMar>
            <w:vAlign w:val="center"/>
          </w:tcPr>
          <w:p w14:paraId="4FF84875" w14:textId="77777777" w:rsidR="009C28E4" w:rsidRPr="009C28E4" w:rsidRDefault="009C28E4" w:rsidP="009E553F">
            <w:pPr>
              <w:jc w:val="right"/>
              <w:rPr>
                <w:sz w:val="20"/>
                <w:szCs w:val="20"/>
              </w:rPr>
            </w:pPr>
            <w:r w:rsidRPr="009C28E4">
              <w:rPr>
                <w:sz w:val="20"/>
                <w:szCs w:val="20"/>
              </w:rPr>
              <w:t>200,311</w:t>
            </w:r>
          </w:p>
        </w:tc>
        <w:tc>
          <w:tcPr>
            <w:tcW w:w="1215"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03007F68" w14:textId="77777777" w:rsidR="009C28E4" w:rsidRPr="009C28E4" w:rsidRDefault="009C28E4" w:rsidP="009E553F">
            <w:pPr>
              <w:jc w:val="right"/>
              <w:rPr>
                <w:sz w:val="20"/>
                <w:szCs w:val="20"/>
                <w:lang w:val="en-CA"/>
              </w:rPr>
            </w:pPr>
            <w:r w:rsidRPr="009C28E4">
              <w:rPr>
                <w:color w:val="000000"/>
                <w:sz w:val="20"/>
                <w:szCs w:val="20"/>
                <w:lang w:val="en-US"/>
              </w:rPr>
              <w:t>584,000</w:t>
            </w:r>
          </w:p>
        </w:tc>
        <w:tc>
          <w:tcPr>
            <w:tcW w:w="1215" w:type="dxa"/>
            <w:tcBorders>
              <w:top w:val="single" w:sz="4" w:space="0" w:color="auto"/>
              <w:left w:val="single" w:sz="4" w:space="0" w:color="auto"/>
              <w:bottom w:val="single" w:sz="4" w:space="0" w:color="auto"/>
            </w:tcBorders>
            <w:shd w:val="clear" w:color="auto" w:fill="auto"/>
            <w:tcMar>
              <w:left w:w="115" w:type="dxa"/>
              <w:right w:w="173" w:type="dxa"/>
            </w:tcMar>
            <w:vAlign w:val="center"/>
          </w:tcPr>
          <w:p w14:paraId="45247686" w14:textId="77777777" w:rsidR="009C28E4" w:rsidRPr="009C28E4" w:rsidRDefault="009C28E4" w:rsidP="009E553F">
            <w:pPr>
              <w:jc w:val="right"/>
              <w:rPr>
                <w:sz w:val="20"/>
                <w:szCs w:val="20"/>
                <w:lang w:val="en-CA"/>
              </w:rPr>
            </w:pPr>
            <w:r w:rsidRPr="009C28E4">
              <w:rPr>
                <w:color w:val="000000"/>
                <w:sz w:val="20"/>
                <w:szCs w:val="20"/>
                <w:lang w:val="en-US"/>
              </w:rPr>
              <w:t>116,946</w:t>
            </w:r>
          </w:p>
        </w:tc>
        <w:tc>
          <w:tcPr>
            <w:tcW w:w="1215" w:type="dxa"/>
            <w:tcMar>
              <w:left w:w="115" w:type="dxa"/>
              <w:right w:w="173" w:type="dxa"/>
            </w:tcMar>
          </w:tcPr>
          <w:p w14:paraId="22E3BFEF" w14:textId="77777777" w:rsidR="009C28E4" w:rsidRPr="009C28E4" w:rsidRDefault="009C28E4" w:rsidP="009E553F">
            <w:pPr>
              <w:jc w:val="right"/>
              <w:rPr>
                <w:sz w:val="20"/>
                <w:szCs w:val="20"/>
                <w:lang w:val="en-CA"/>
              </w:rPr>
            </w:pPr>
            <w:r w:rsidRPr="009C28E4">
              <w:rPr>
                <w:sz w:val="20"/>
                <w:szCs w:val="20"/>
                <w:lang w:val="en-CA"/>
              </w:rPr>
              <w:t>1,057,567</w:t>
            </w:r>
          </w:p>
        </w:tc>
        <w:tc>
          <w:tcPr>
            <w:tcW w:w="1215" w:type="dxa"/>
            <w:tcMar>
              <w:left w:w="115" w:type="dxa"/>
              <w:right w:w="173" w:type="dxa"/>
            </w:tcMar>
          </w:tcPr>
          <w:p w14:paraId="164708B9" w14:textId="77777777" w:rsidR="009C28E4" w:rsidRPr="009C28E4" w:rsidRDefault="009C28E4" w:rsidP="009E553F">
            <w:pPr>
              <w:jc w:val="right"/>
              <w:rPr>
                <w:sz w:val="20"/>
                <w:szCs w:val="20"/>
                <w:lang w:val="en-CA"/>
              </w:rPr>
            </w:pPr>
            <w:r w:rsidRPr="009C28E4">
              <w:rPr>
                <w:sz w:val="20"/>
                <w:szCs w:val="20"/>
                <w:lang w:val="en-CA"/>
              </w:rPr>
              <w:t>317,257</w:t>
            </w:r>
          </w:p>
        </w:tc>
      </w:tr>
      <w:tr w:rsidR="009C28E4" w:rsidRPr="009C28E4" w14:paraId="1E56A333" w14:textId="77777777" w:rsidTr="00566090">
        <w:tc>
          <w:tcPr>
            <w:tcW w:w="2065" w:type="dxa"/>
            <w:tcBorders>
              <w:top w:val="nil"/>
              <w:left w:val="single" w:sz="4" w:space="0" w:color="auto"/>
              <w:bottom w:val="single" w:sz="4" w:space="0" w:color="auto"/>
              <w:right w:val="single" w:sz="4" w:space="0" w:color="auto"/>
            </w:tcBorders>
            <w:tcMar>
              <w:left w:w="29" w:type="dxa"/>
              <w:right w:w="0" w:type="dxa"/>
            </w:tcMar>
            <w:vAlign w:val="center"/>
          </w:tcPr>
          <w:p w14:paraId="5E637C91" w14:textId="77777777" w:rsidR="009C28E4" w:rsidRPr="009C28E4" w:rsidRDefault="009C28E4" w:rsidP="009E553F">
            <w:pPr>
              <w:rPr>
                <w:sz w:val="20"/>
                <w:szCs w:val="20"/>
                <w:lang w:val="en-CA"/>
              </w:rPr>
            </w:pPr>
            <w:r w:rsidRPr="009C28E4">
              <w:rPr>
                <w:bCs/>
                <w:color w:val="000000"/>
                <w:sz w:val="20"/>
                <w:szCs w:val="20"/>
                <w:lang w:val="en-CA" w:eastAsia="en-CA"/>
              </w:rPr>
              <w:t xml:space="preserve">UNEP </w:t>
            </w:r>
          </w:p>
        </w:tc>
        <w:tc>
          <w:tcPr>
            <w:tcW w:w="1215" w:type="dxa"/>
            <w:tcBorders>
              <w:top w:val="single" w:sz="4" w:space="0" w:color="auto"/>
              <w:left w:val="single" w:sz="4" w:space="0" w:color="auto"/>
              <w:bottom w:val="single" w:sz="4" w:space="0" w:color="auto"/>
              <w:right w:val="single" w:sz="4" w:space="0" w:color="auto"/>
            </w:tcBorders>
            <w:tcMar>
              <w:left w:w="115" w:type="dxa"/>
              <w:right w:w="173" w:type="dxa"/>
            </w:tcMar>
          </w:tcPr>
          <w:p w14:paraId="29AEA28A" w14:textId="77777777" w:rsidR="009C28E4" w:rsidRPr="009C28E4" w:rsidRDefault="009C28E4" w:rsidP="009E553F">
            <w:pPr>
              <w:jc w:val="right"/>
              <w:rPr>
                <w:sz w:val="20"/>
                <w:szCs w:val="20"/>
                <w:lang w:val="en-CA"/>
              </w:rPr>
            </w:pPr>
            <w:r w:rsidRPr="009C28E4">
              <w:rPr>
                <w:sz w:val="20"/>
                <w:szCs w:val="20"/>
              </w:rPr>
              <w:t>200,000</w:t>
            </w:r>
          </w:p>
        </w:tc>
        <w:tc>
          <w:tcPr>
            <w:tcW w:w="1215" w:type="dxa"/>
            <w:tcBorders>
              <w:top w:val="single" w:sz="4" w:space="0" w:color="auto"/>
              <w:bottom w:val="single" w:sz="4" w:space="0" w:color="auto"/>
              <w:right w:val="single" w:sz="4" w:space="0" w:color="auto"/>
            </w:tcBorders>
            <w:shd w:val="clear" w:color="auto" w:fill="auto"/>
            <w:tcMar>
              <w:left w:w="115" w:type="dxa"/>
              <w:right w:w="173" w:type="dxa"/>
            </w:tcMar>
            <w:vAlign w:val="center"/>
          </w:tcPr>
          <w:p w14:paraId="2B9E5622" w14:textId="77777777" w:rsidR="009C28E4" w:rsidRPr="009C28E4" w:rsidRDefault="009C28E4" w:rsidP="009E553F">
            <w:pPr>
              <w:jc w:val="right"/>
              <w:rPr>
                <w:sz w:val="20"/>
                <w:szCs w:val="20"/>
              </w:rPr>
            </w:pPr>
            <w:r w:rsidRPr="009C28E4">
              <w:rPr>
                <w:sz w:val="20"/>
                <w:szCs w:val="20"/>
              </w:rPr>
              <w:t>72,956</w:t>
            </w:r>
          </w:p>
        </w:tc>
        <w:tc>
          <w:tcPr>
            <w:tcW w:w="1215"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745B338F" w14:textId="77777777" w:rsidR="009C28E4" w:rsidRPr="009C28E4" w:rsidRDefault="009C28E4" w:rsidP="009E553F">
            <w:pPr>
              <w:jc w:val="right"/>
              <w:rPr>
                <w:sz w:val="20"/>
                <w:szCs w:val="20"/>
                <w:lang w:val="en-CA"/>
              </w:rPr>
            </w:pPr>
            <w:r w:rsidRPr="009C28E4">
              <w:rPr>
                <w:color w:val="000000"/>
                <w:sz w:val="20"/>
                <w:szCs w:val="20"/>
                <w:lang w:val="en-US"/>
              </w:rPr>
              <w:t>190,000</w:t>
            </w:r>
          </w:p>
        </w:tc>
        <w:tc>
          <w:tcPr>
            <w:tcW w:w="1215" w:type="dxa"/>
            <w:tcBorders>
              <w:top w:val="single" w:sz="4" w:space="0" w:color="auto"/>
              <w:left w:val="single" w:sz="4" w:space="0" w:color="auto"/>
              <w:bottom w:val="single" w:sz="4" w:space="0" w:color="auto"/>
            </w:tcBorders>
            <w:shd w:val="clear" w:color="auto" w:fill="auto"/>
            <w:tcMar>
              <w:left w:w="115" w:type="dxa"/>
              <w:right w:w="173" w:type="dxa"/>
            </w:tcMar>
            <w:vAlign w:val="center"/>
          </w:tcPr>
          <w:p w14:paraId="69D5F3A7" w14:textId="77777777" w:rsidR="009C28E4" w:rsidRPr="009C28E4" w:rsidRDefault="009C28E4" w:rsidP="009E553F">
            <w:pPr>
              <w:jc w:val="right"/>
              <w:rPr>
                <w:sz w:val="20"/>
                <w:szCs w:val="20"/>
                <w:lang w:val="en-CA"/>
              </w:rPr>
            </w:pPr>
            <w:r w:rsidRPr="009C28E4">
              <w:rPr>
                <w:color w:val="000000"/>
                <w:sz w:val="20"/>
                <w:szCs w:val="20"/>
                <w:lang w:val="en-US"/>
              </w:rPr>
              <w:t>0</w:t>
            </w:r>
          </w:p>
        </w:tc>
        <w:tc>
          <w:tcPr>
            <w:tcW w:w="1215" w:type="dxa"/>
            <w:tcMar>
              <w:left w:w="115" w:type="dxa"/>
              <w:right w:w="173" w:type="dxa"/>
            </w:tcMar>
          </w:tcPr>
          <w:p w14:paraId="4FF12D80" w14:textId="77777777" w:rsidR="009C28E4" w:rsidRPr="009C28E4" w:rsidRDefault="009C28E4" w:rsidP="009E553F">
            <w:pPr>
              <w:jc w:val="right"/>
              <w:rPr>
                <w:sz w:val="20"/>
                <w:szCs w:val="20"/>
                <w:lang w:val="en-CA"/>
              </w:rPr>
            </w:pPr>
            <w:r w:rsidRPr="009C28E4">
              <w:rPr>
                <w:sz w:val="20"/>
                <w:szCs w:val="20"/>
                <w:lang w:val="en-CA"/>
              </w:rPr>
              <w:t>390,000</w:t>
            </w:r>
          </w:p>
        </w:tc>
        <w:tc>
          <w:tcPr>
            <w:tcW w:w="1215" w:type="dxa"/>
            <w:tcMar>
              <w:left w:w="115" w:type="dxa"/>
              <w:right w:w="173" w:type="dxa"/>
            </w:tcMar>
          </w:tcPr>
          <w:p w14:paraId="726B6D8D" w14:textId="77777777" w:rsidR="009C28E4" w:rsidRPr="009C28E4" w:rsidRDefault="009C28E4" w:rsidP="009E553F">
            <w:pPr>
              <w:jc w:val="right"/>
              <w:rPr>
                <w:sz w:val="20"/>
                <w:szCs w:val="20"/>
                <w:lang w:val="en-CA"/>
              </w:rPr>
            </w:pPr>
            <w:r w:rsidRPr="009C28E4">
              <w:rPr>
                <w:sz w:val="20"/>
                <w:szCs w:val="20"/>
                <w:lang w:val="en-CA"/>
              </w:rPr>
              <w:t>72,956</w:t>
            </w:r>
          </w:p>
        </w:tc>
      </w:tr>
      <w:tr w:rsidR="009C28E4" w:rsidRPr="009C28E4" w14:paraId="00CADADF" w14:textId="77777777" w:rsidTr="00566090">
        <w:tc>
          <w:tcPr>
            <w:tcW w:w="2065" w:type="dxa"/>
            <w:tcBorders>
              <w:top w:val="nil"/>
              <w:left w:val="single" w:sz="4" w:space="0" w:color="auto"/>
              <w:bottom w:val="single" w:sz="4" w:space="0" w:color="auto"/>
              <w:right w:val="single" w:sz="4" w:space="0" w:color="auto"/>
            </w:tcBorders>
            <w:tcMar>
              <w:left w:w="29" w:type="dxa"/>
              <w:right w:w="0" w:type="dxa"/>
            </w:tcMar>
            <w:vAlign w:val="center"/>
          </w:tcPr>
          <w:p w14:paraId="7CBFA16F" w14:textId="6A3C630B" w:rsidR="009C28E4" w:rsidRPr="009C28E4" w:rsidRDefault="009C28E4" w:rsidP="00DE02C7">
            <w:pPr>
              <w:rPr>
                <w:sz w:val="20"/>
                <w:szCs w:val="20"/>
                <w:lang w:val="en-CA"/>
              </w:rPr>
            </w:pPr>
            <w:r w:rsidRPr="009C28E4">
              <w:rPr>
                <w:bCs/>
                <w:color w:val="000000"/>
                <w:sz w:val="20"/>
                <w:szCs w:val="20"/>
                <w:lang w:val="en-CA" w:eastAsia="en-CA"/>
              </w:rPr>
              <w:t>Germany</w:t>
            </w:r>
          </w:p>
        </w:tc>
        <w:tc>
          <w:tcPr>
            <w:tcW w:w="1215" w:type="dxa"/>
            <w:tcBorders>
              <w:top w:val="single" w:sz="4" w:space="0" w:color="auto"/>
              <w:left w:val="single" w:sz="4" w:space="0" w:color="auto"/>
              <w:bottom w:val="single" w:sz="4" w:space="0" w:color="auto"/>
              <w:right w:val="single" w:sz="4" w:space="0" w:color="auto"/>
            </w:tcBorders>
            <w:tcMar>
              <w:left w:w="115" w:type="dxa"/>
              <w:right w:w="173" w:type="dxa"/>
            </w:tcMar>
          </w:tcPr>
          <w:p w14:paraId="5EA10B38" w14:textId="77777777" w:rsidR="009C28E4" w:rsidRPr="009C28E4" w:rsidRDefault="009C28E4" w:rsidP="009E553F">
            <w:pPr>
              <w:jc w:val="right"/>
              <w:rPr>
                <w:sz w:val="20"/>
                <w:szCs w:val="20"/>
                <w:lang w:val="en-CA"/>
              </w:rPr>
            </w:pPr>
            <w:r w:rsidRPr="009C28E4">
              <w:rPr>
                <w:sz w:val="20"/>
                <w:szCs w:val="20"/>
              </w:rPr>
              <w:t>645,500</w:t>
            </w:r>
          </w:p>
        </w:tc>
        <w:tc>
          <w:tcPr>
            <w:tcW w:w="1215" w:type="dxa"/>
            <w:tcBorders>
              <w:top w:val="single" w:sz="4" w:space="0" w:color="auto"/>
              <w:bottom w:val="single" w:sz="4" w:space="0" w:color="auto"/>
              <w:right w:val="single" w:sz="4" w:space="0" w:color="auto"/>
            </w:tcBorders>
            <w:shd w:val="clear" w:color="auto" w:fill="auto"/>
            <w:tcMar>
              <w:left w:w="115" w:type="dxa"/>
              <w:right w:w="173" w:type="dxa"/>
            </w:tcMar>
          </w:tcPr>
          <w:p w14:paraId="633852C3" w14:textId="77777777" w:rsidR="009C28E4" w:rsidRPr="009C28E4" w:rsidRDefault="009C28E4" w:rsidP="009E553F">
            <w:pPr>
              <w:jc w:val="right"/>
              <w:rPr>
                <w:sz w:val="20"/>
                <w:szCs w:val="20"/>
              </w:rPr>
            </w:pPr>
            <w:r w:rsidRPr="009C28E4">
              <w:rPr>
                <w:sz w:val="20"/>
                <w:szCs w:val="20"/>
              </w:rPr>
              <w:t>645,500</w:t>
            </w:r>
          </w:p>
        </w:tc>
        <w:tc>
          <w:tcPr>
            <w:tcW w:w="1215"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14:paraId="02CBE081" w14:textId="77777777" w:rsidR="009C28E4" w:rsidRPr="009C28E4" w:rsidRDefault="009C28E4" w:rsidP="009E553F">
            <w:pPr>
              <w:jc w:val="right"/>
              <w:rPr>
                <w:sz w:val="20"/>
                <w:szCs w:val="20"/>
                <w:lang w:val="en-CA"/>
              </w:rPr>
            </w:pPr>
            <w:r w:rsidRPr="009C28E4">
              <w:rPr>
                <w:color w:val="000000"/>
                <w:sz w:val="20"/>
                <w:szCs w:val="20"/>
                <w:lang w:val="en-US"/>
              </w:rPr>
              <w:t>1,047,035</w:t>
            </w:r>
          </w:p>
        </w:tc>
        <w:tc>
          <w:tcPr>
            <w:tcW w:w="1215" w:type="dxa"/>
            <w:tcBorders>
              <w:top w:val="single" w:sz="4" w:space="0" w:color="auto"/>
              <w:left w:val="single" w:sz="4" w:space="0" w:color="auto"/>
              <w:bottom w:val="single" w:sz="4" w:space="0" w:color="auto"/>
            </w:tcBorders>
            <w:shd w:val="clear" w:color="auto" w:fill="auto"/>
            <w:tcMar>
              <w:left w:w="115" w:type="dxa"/>
              <w:right w:w="173" w:type="dxa"/>
            </w:tcMar>
          </w:tcPr>
          <w:p w14:paraId="62706A49" w14:textId="77777777" w:rsidR="009C28E4" w:rsidRPr="009C28E4" w:rsidRDefault="009C28E4" w:rsidP="009E553F">
            <w:pPr>
              <w:jc w:val="right"/>
              <w:rPr>
                <w:sz w:val="20"/>
                <w:szCs w:val="20"/>
                <w:lang w:val="en-CA"/>
              </w:rPr>
            </w:pPr>
            <w:r w:rsidRPr="009C28E4">
              <w:rPr>
                <w:color w:val="000000"/>
                <w:sz w:val="20"/>
                <w:szCs w:val="20"/>
                <w:lang w:val="en-US"/>
              </w:rPr>
              <w:t>452,286</w:t>
            </w:r>
          </w:p>
        </w:tc>
        <w:tc>
          <w:tcPr>
            <w:tcW w:w="1215" w:type="dxa"/>
            <w:tcMar>
              <w:left w:w="115" w:type="dxa"/>
              <w:right w:w="173" w:type="dxa"/>
            </w:tcMar>
          </w:tcPr>
          <w:p w14:paraId="0DAA5FEC" w14:textId="77777777" w:rsidR="009C28E4" w:rsidRPr="009C28E4" w:rsidRDefault="009C28E4" w:rsidP="009E553F">
            <w:pPr>
              <w:jc w:val="right"/>
              <w:rPr>
                <w:sz w:val="20"/>
                <w:szCs w:val="20"/>
                <w:lang w:val="en-CA"/>
              </w:rPr>
            </w:pPr>
            <w:r w:rsidRPr="009C28E4">
              <w:rPr>
                <w:sz w:val="20"/>
                <w:szCs w:val="20"/>
                <w:lang w:val="en-CA"/>
              </w:rPr>
              <w:t>1,692,535</w:t>
            </w:r>
          </w:p>
        </w:tc>
        <w:tc>
          <w:tcPr>
            <w:tcW w:w="1215" w:type="dxa"/>
            <w:tcMar>
              <w:left w:w="115" w:type="dxa"/>
              <w:right w:w="173" w:type="dxa"/>
            </w:tcMar>
          </w:tcPr>
          <w:p w14:paraId="5C2E8C57" w14:textId="77777777" w:rsidR="009C28E4" w:rsidRPr="009C28E4" w:rsidRDefault="009C28E4" w:rsidP="009E553F">
            <w:pPr>
              <w:jc w:val="right"/>
              <w:rPr>
                <w:sz w:val="20"/>
                <w:szCs w:val="20"/>
                <w:lang w:val="en-CA"/>
              </w:rPr>
            </w:pPr>
            <w:r w:rsidRPr="009C28E4">
              <w:rPr>
                <w:sz w:val="20"/>
                <w:szCs w:val="20"/>
                <w:lang w:val="en-CA"/>
              </w:rPr>
              <w:t>1,097,786</w:t>
            </w:r>
          </w:p>
        </w:tc>
      </w:tr>
      <w:tr w:rsidR="009C28E4" w:rsidRPr="009C28E4" w14:paraId="2A4728BE" w14:textId="77777777" w:rsidTr="00566090">
        <w:tc>
          <w:tcPr>
            <w:tcW w:w="2065" w:type="dxa"/>
            <w:tcBorders>
              <w:top w:val="nil"/>
              <w:left w:val="single" w:sz="4" w:space="0" w:color="auto"/>
              <w:bottom w:val="single" w:sz="4" w:space="0" w:color="auto"/>
              <w:right w:val="single" w:sz="4" w:space="0" w:color="auto"/>
            </w:tcBorders>
            <w:tcMar>
              <w:left w:w="29" w:type="dxa"/>
              <w:right w:w="0" w:type="dxa"/>
            </w:tcMar>
            <w:vAlign w:val="center"/>
          </w:tcPr>
          <w:p w14:paraId="013B5AC2" w14:textId="19A3102F" w:rsidR="009C28E4" w:rsidRPr="009C28E4" w:rsidRDefault="009C28E4" w:rsidP="00DE02C7">
            <w:pPr>
              <w:rPr>
                <w:sz w:val="20"/>
                <w:szCs w:val="20"/>
                <w:lang w:val="en-CA"/>
              </w:rPr>
            </w:pPr>
            <w:r w:rsidRPr="009C28E4">
              <w:rPr>
                <w:bCs/>
                <w:color w:val="000000"/>
                <w:sz w:val="20"/>
                <w:szCs w:val="20"/>
                <w:lang w:val="en-CA" w:eastAsia="en-CA"/>
              </w:rPr>
              <w:t>Italy</w:t>
            </w:r>
          </w:p>
        </w:tc>
        <w:tc>
          <w:tcPr>
            <w:tcW w:w="1215" w:type="dxa"/>
            <w:tcBorders>
              <w:top w:val="single" w:sz="4" w:space="0" w:color="auto"/>
              <w:left w:val="single" w:sz="4" w:space="0" w:color="auto"/>
              <w:bottom w:val="single" w:sz="4" w:space="0" w:color="auto"/>
              <w:right w:val="single" w:sz="4" w:space="0" w:color="auto"/>
            </w:tcBorders>
            <w:tcMar>
              <w:left w:w="115" w:type="dxa"/>
              <w:right w:w="173" w:type="dxa"/>
            </w:tcMar>
          </w:tcPr>
          <w:p w14:paraId="5D156B5D" w14:textId="77777777" w:rsidR="009C28E4" w:rsidRPr="009C28E4" w:rsidRDefault="009C28E4" w:rsidP="009E553F">
            <w:pPr>
              <w:jc w:val="right"/>
              <w:rPr>
                <w:sz w:val="20"/>
                <w:szCs w:val="20"/>
                <w:lang w:val="en-CA"/>
              </w:rPr>
            </w:pPr>
            <w:r w:rsidRPr="009C28E4">
              <w:rPr>
                <w:sz w:val="20"/>
                <w:szCs w:val="20"/>
              </w:rPr>
              <w:t>403,203</w:t>
            </w:r>
          </w:p>
        </w:tc>
        <w:tc>
          <w:tcPr>
            <w:tcW w:w="1215" w:type="dxa"/>
            <w:tcBorders>
              <w:top w:val="single" w:sz="4" w:space="0" w:color="auto"/>
              <w:bottom w:val="single" w:sz="4" w:space="0" w:color="auto"/>
              <w:right w:val="single" w:sz="4" w:space="0" w:color="auto"/>
            </w:tcBorders>
            <w:shd w:val="clear" w:color="auto" w:fill="auto"/>
            <w:tcMar>
              <w:left w:w="115" w:type="dxa"/>
              <w:right w:w="173" w:type="dxa"/>
            </w:tcMar>
            <w:vAlign w:val="center"/>
          </w:tcPr>
          <w:p w14:paraId="19C4BE8B" w14:textId="77777777" w:rsidR="009C28E4" w:rsidRPr="009C28E4" w:rsidRDefault="009C28E4" w:rsidP="009E553F">
            <w:pPr>
              <w:jc w:val="right"/>
              <w:rPr>
                <w:sz w:val="20"/>
                <w:szCs w:val="20"/>
              </w:rPr>
            </w:pPr>
            <w:r w:rsidRPr="009C28E4">
              <w:rPr>
                <w:sz w:val="20"/>
                <w:szCs w:val="20"/>
              </w:rPr>
              <w:t>47,221</w:t>
            </w:r>
          </w:p>
        </w:tc>
        <w:tc>
          <w:tcPr>
            <w:tcW w:w="1215"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2BCE8701" w14:textId="77777777" w:rsidR="009C28E4" w:rsidRPr="009C28E4" w:rsidRDefault="009C28E4" w:rsidP="009E553F">
            <w:pPr>
              <w:jc w:val="right"/>
              <w:rPr>
                <w:sz w:val="20"/>
                <w:szCs w:val="20"/>
                <w:lang w:val="en-CA"/>
              </w:rPr>
            </w:pPr>
            <w:r w:rsidRPr="009C28E4">
              <w:rPr>
                <w:color w:val="000000"/>
                <w:sz w:val="20"/>
                <w:szCs w:val="20"/>
                <w:lang w:val="en-US"/>
              </w:rPr>
              <w:t>504,004</w:t>
            </w:r>
          </w:p>
        </w:tc>
        <w:tc>
          <w:tcPr>
            <w:tcW w:w="1215" w:type="dxa"/>
            <w:tcBorders>
              <w:top w:val="single" w:sz="4" w:space="0" w:color="auto"/>
              <w:left w:val="single" w:sz="4" w:space="0" w:color="auto"/>
              <w:bottom w:val="single" w:sz="4" w:space="0" w:color="auto"/>
            </w:tcBorders>
            <w:shd w:val="clear" w:color="auto" w:fill="auto"/>
            <w:tcMar>
              <w:left w:w="115" w:type="dxa"/>
              <w:right w:w="173" w:type="dxa"/>
            </w:tcMar>
            <w:vAlign w:val="center"/>
          </w:tcPr>
          <w:p w14:paraId="2D1E0728" w14:textId="77777777" w:rsidR="009C28E4" w:rsidRPr="009C28E4" w:rsidRDefault="009C28E4" w:rsidP="009E553F">
            <w:pPr>
              <w:jc w:val="right"/>
              <w:rPr>
                <w:sz w:val="20"/>
                <w:szCs w:val="20"/>
                <w:lang w:val="en-CA"/>
              </w:rPr>
            </w:pPr>
            <w:r w:rsidRPr="009C28E4">
              <w:rPr>
                <w:color w:val="000000"/>
                <w:sz w:val="20"/>
                <w:szCs w:val="20"/>
                <w:lang w:val="en-US"/>
              </w:rPr>
              <w:t>0</w:t>
            </w:r>
          </w:p>
        </w:tc>
        <w:tc>
          <w:tcPr>
            <w:tcW w:w="1215" w:type="dxa"/>
            <w:tcMar>
              <w:left w:w="115" w:type="dxa"/>
              <w:right w:w="173" w:type="dxa"/>
            </w:tcMar>
          </w:tcPr>
          <w:p w14:paraId="7405628B" w14:textId="77777777" w:rsidR="009C28E4" w:rsidRPr="009C28E4" w:rsidRDefault="009C28E4" w:rsidP="009E553F">
            <w:pPr>
              <w:jc w:val="right"/>
              <w:rPr>
                <w:sz w:val="20"/>
                <w:szCs w:val="20"/>
                <w:lang w:val="en-CA"/>
              </w:rPr>
            </w:pPr>
            <w:r w:rsidRPr="009C28E4">
              <w:rPr>
                <w:sz w:val="20"/>
                <w:szCs w:val="20"/>
                <w:lang w:val="en-CA"/>
              </w:rPr>
              <w:t>907,207</w:t>
            </w:r>
          </w:p>
        </w:tc>
        <w:tc>
          <w:tcPr>
            <w:tcW w:w="1215" w:type="dxa"/>
            <w:tcMar>
              <w:left w:w="115" w:type="dxa"/>
              <w:right w:w="173" w:type="dxa"/>
            </w:tcMar>
          </w:tcPr>
          <w:p w14:paraId="0DA2669C" w14:textId="77777777" w:rsidR="009C28E4" w:rsidRPr="009C28E4" w:rsidRDefault="009C28E4" w:rsidP="009E553F">
            <w:pPr>
              <w:jc w:val="right"/>
              <w:rPr>
                <w:sz w:val="20"/>
                <w:szCs w:val="20"/>
                <w:lang w:val="en-CA"/>
              </w:rPr>
            </w:pPr>
            <w:r w:rsidRPr="009C28E4">
              <w:rPr>
                <w:sz w:val="20"/>
                <w:szCs w:val="20"/>
                <w:lang w:val="en-CA"/>
              </w:rPr>
              <w:t>47,221</w:t>
            </w:r>
          </w:p>
        </w:tc>
      </w:tr>
      <w:tr w:rsidR="009C28E4" w:rsidRPr="009C28E4" w14:paraId="3F4C0042" w14:textId="77777777" w:rsidTr="00566090">
        <w:tc>
          <w:tcPr>
            <w:tcW w:w="2065" w:type="dxa"/>
            <w:tcMar>
              <w:left w:w="29" w:type="dxa"/>
              <w:right w:w="0" w:type="dxa"/>
            </w:tcMar>
          </w:tcPr>
          <w:p w14:paraId="06F2D21A" w14:textId="77777777" w:rsidR="009C28E4" w:rsidRPr="009C28E4" w:rsidRDefault="009C28E4" w:rsidP="009E553F">
            <w:pPr>
              <w:rPr>
                <w:b/>
                <w:sz w:val="20"/>
                <w:szCs w:val="20"/>
                <w:lang w:val="en-CA"/>
              </w:rPr>
            </w:pPr>
            <w:r w:rsidRPr="009C28E4">
              <w:rPr>
                <w:b/>
                <w:sz w:val="20"/>
                <w:szCs w:val="20"/>
                <w:lang w:val="en-CA"/>
              </w:rPr>
              <w:t>Total</w:t>
            </w:r>
          </w:p>
        </w:tc>
        <w:tc>
          <w:tcPr>
            <w:tcW w:w="1215" w:type="dxa"/>
            <w:tcBorders>
              <w:top w:val="single" w:sz="4" w:space="0" w:color="auto"/>
              <w:left w:val="single" w:sz="4" w:space="0" w:color="auto"/>
              <w:bottom w:val="single" w:sz="4" w:space="0" w:color="auto"/>
              <w:right w:val="single" w:sz="4" w:space="0" w:color="auto"/>
            </w:tcBorders>
            <w:tcMar>
              <w:left w:w="115" w:type="dxa"/>
              <w:right w:w="173" w:type="dxa"/>
            </w:tcMar>
          </w:tcPr>
          <w:p w14:paraId="2C72D117" w14:textId="77777777" w:rsidR="009C28E4" w:rsidRPr="009C28E4" w:rsidRDefault="009C28E4" w:rsidP="009E553F">
            <w:pPr>
              <w:jc w:val="right"/>
              <w:rPr>
                <w:sz w:val="20"/>
                <w:szCs w:val="20"/>
                <w:lang w:val="en-CA"/>
              </w:rPr>
            </w:pPr>
            <w:r w:rsidRPr="009C28E4">
              <w:rPr>
                <w:b/>
                <w:sz w:val="20"/>
                <w:szCs w:val="20"/>
              </w:rPr>
              <w:t>3,020,440</w:t>
            </w:r>
          </w:p>
        </w:tc>
        <w:tc>
          <w:tcPr>
            <w:tcW w:w="1215" w:type="dxa"/>
            <w:tcBorders>
              <w:top w:val="single" w:sz="4" w:space="0" w:color="auto"/>
              <w:bottom w:val="single" w:sz="4" w:space="0" w:color="auto"/>
              <w:right w:val="single" w:sz="4" w:space="0" w:color="auto"/>
            </w:tcBorders>
            <w:shd w:val="clear" w:color="auto" w:fill="auto"/>
            <w:tcMar>
              <w:left w:w="115" w:type="dxa"/>
              <w:right w:w="173" w:type="dxa"/>
            </w:tcMar>
            <w:vAlign w:val="center"/>
          </w:tcPr>
          <w:p w14:paraId="4BCC282F" w14:textId="77777777" w:rsidR="009C28E4" w:rsidRPr="009C28E4" w:rsidRDefault="009C28E4" w:rsidP="009E553F">
            <w:pPr>
              <w:jc w:val="right"/>
              <w:rPr>
                <w:b/>
                <w:sz w:val="20"/>
                <w:szCs w:val="20"/>
              </w:rPr>
            </w:pPr>
            <w:r w:rsidRPr="009C28E4">
              <w:rPr>
                <w:b/>
                <w:sz w:val="20"/>
                <w:szCs w:val="20"/>
              </w:rPr>
              <w:t>1,630,039</w:t>
            </w:r>
          </w:p>
        </w:tc>
        <w:tc>
          <w:tcPr>
            <w:tcW w:w="1215"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722E8231" w14:textId="77777777" w:rsidR="009C28E4" w:rsidRPr="009C28E4" w:rsidRDefault="009C28E4" w:rsidP="009E553F">
            <w:pPr>
              <w:jc w:val="right"/>
              <w:rPr>
                <w:sz w:val="20"/>
                <w:szCs w:val="20"/>
                <w:lang w:val="en-CA"/>
              </w:rPr>
            </w:pPr>
            <w:r w:rsidRPr="009C28E4">
              <w:rPr>
                <w:b/>
                <w:bCs/>
                <w:color w:val="000000"/>
                <w:sz w:val="20"/>
                <w:szCs w:val="20"/>
              </w:rPr>
              <w:t>3,919,019</w:t>
            </w:r>
          </w:p>
        </w:tc>
        <w:tc>
          <w:tcPr>
            <w:tcW w:w="1215" w:type="dxa"/>
            <w:tcBorders>
              <w:top w:val="single" w:sz="4" w:space="0" w:color="auto"/>
              <w:left w:val="single" w:sz="4" w:space="0" w:color="auto"/>
              <w:bottom w:val="single" w:sz="4" w:space="0" w:color="auto"/>
            </w:tcBorders>
            <w:shd w:val="clear" w:color="auto" w:fill="auto"/>
            <w:tcMar>
              <w:left w:w="115" w:type="dxa"/>
              <w:right w:w="173" w:type="dxa"/>
            </w:tcMar>
            <w:vAlign w:val="center"/>
          </w:tcPr>
          <w:p w14:paraId="7D4579F3" w14:textId="77777777" w:rsidR="009C28E4" w:rsidRPr="009C28E4" w:rsidRDefault="009C28E4" w:rsidP="009E553F">
            <w:pPr>
              <w:jc w:val="right"/>
              <w:rPr>
                <w:sz w:val="20"/>
                <w:szCs w:val="20"/>
                <w:lang w:val="en-CA"/>
              </w:rPr>
            </w:pPr>
            <w:r w:rsidRPr="009C28E4">
              <w:rPr>
                <w:b/>
                <w:bCs/>
                <w:color w:val="000000"/>
                <w:sz w:val="20"/>
                <w:szCs w:val="20"/>
              </w:rPr>
              <w:t xml:space="preserve">802,607 </w:t>
            </w:r>
          </w:p>
        </w:tc>
        <w:tc>
          <w:tcPr>
            <w:tcW w:w="1215" w:type="dxa"/>
            <w:tcMar>
              <w:left w:w="115" w:type="dxa"/>
              <w:right w:w="173" w:type="dxa"/>
            </w:tcMar>
          </w:tcPr>
          <w:p w14:paraId="6D644BB2" w14:textId="77777777" w:rsidR="009C28E4" w:rsidRPr="009C28E4" w:rsidRDefault="009C28E4" w:rsidP="009E553F">
            <w:pPr>
              <w:jc w:val="right"/>
              <w:rPr>
                <w:b/>
                <w:sz w:val="20"/>
                <w:szCs w:val="20"/>
                <w:lang w:val="en-CA"/>
              </w:rPr>
            </w:pPr>
            <w:r w:rsidRPr="009C28E4">
              <w:rPr>
                <w:b/>
                <w:sz w:val="20"/>
                <w:szCs w:val="20"/>
                <w:lang w:val="en-CA"/>
              </w:rPr>
              <w:t>6,939,459</w:t>
            </w:r>
          </w:p>
        </w:tc>
        <w:tc>
          <w:tcPr>
            <w:tcW w:w="1215" w:type="dxa"/>
            <w:tcMar>
              <w:left w:w="115" w:type="dxa"/>
              <w:right w:w="173" w:type="dxa"/>
            </w:tcMar>
          </w:tcPr>
          <w:p w14:paraId="3BB8E593" w14:textId="77777777" w:rsidR="009C28E4" w:rsidRPr="009C28E4" w:rsidRDefault="009C28E4" w:rsidP="009E553F">
            <w:pPr>
              <w:jc w:val="right"/>
              <w:rPr>
                <w:b/>
                <w:sz w:val="20"/>
                <w:szCs w:val="20"/>
                <w:lang w:val="en-CA"/>
              </w:rPr>
            </w:pPr>
            <w:r w:rsidRPr="009C28E4">
              <w:rPr>
                <w:b/>
                <w:sz w:val="20"/>
                <w:szCs w:val="20"/>
                <w:lang w:val="en-CA"/>
              </w:rPr>
              <w:t>2,432,646</w:t>
            </w:r>
          </w:p>
        </w:tc>
      </w:tr>
      <w:tr w:rsidR="009C28E4" w:rsidRPr="009C28E4" w14:paraId="1873A6DC" w14:textId="77777777" w:rsidTr="00566090">
        <w:tc>
          <w:tcPr>
            <w:tcW w:w="2065" w:type="dxa"/>
            <w:tcMar>
              <w:left w:w="29" w:type="dxa"/>
              <w:right w:w="0" w:type="dxa"/>
            </w:tcMar>
          </w:tcPr>
          <w:p w14:paraId="61B2C53B" w14:textId="77777777" w:rsidR="009C28E4" w:rsidRPr="009C28E4" w:rsidRDefault="009C28E4" w:rsidP="009E553F">
            <w:pPr>
              <w:rPr>
                <w:b/>
                <w:sz w:val="20"/>
                <w:szCs w:val="20"/>
                <w:lang w:val="en-CA"/>
              </w:rPr>
            </w:pPr>
            <w:r w:rsidRPr="009C28E4">
              <w:rPr>
                <w:b/>
                <w:sz w:val="20"/>
                <w:szCs w:val="20"/>
                <w:lang w:val="en-CA"/>
              </w:rPr>
              <w:t>Disbursement rate (%)</w:t>
            </w:r>
          </w:p>
        </w:tc>
        <w:tc>
          <w:tcPr>
            <w:tcW w:w="2430" w:type="dxa"/>
            <w:gridSpan w:val="2"/>
          </w:tcPr>
          <w:p w14:paraId="22455FCC" w14:textId="77777777" w:rsidR="009C28E4" w:rsidRPr="009C28E4" w:rsidRDefault="009C28E4" w:rsidP="009E553F">
            <w:pPr>
              <w:jc w:val="center"/>
              <w:rPr>
                <w:sz w:val="20"/>
                <w:szCs w:val="20"/>
                <w:lang w:val="en-CA"/>
              </w:rPr>
            </w:pPr>
            <w:r w:rsidRPr="009C28E4">
              <w:rPr>
                <w:sz w:val="20"/>
                <w:szCs w:val="20"/>
                <w:lang w:val="en-CA"/>
              </w:rPr>
              <w:t>54</w:t>
            </w:r>
          </w:p>
        </w:tc>
        <w:tc>
          <w:tcPr>
            <w:tcW w:w="2430" w:type="dxa"/>
            <w:gridSpan w:val="2"/>
          </w:tcPr>
          <w:p w14:paraId="5A78D625" w14:textId="77777777" w:rsidR="009C28E4" w:rsidRPr="009C28E4" w:rsidRDefault="009C28E4" w:rsidP="009E553F">
            <w:pPr>
              <w:jc w:val="center"/>
              <w:rPr>
                <w:sz w:val="20"/>
                <w:szCs w:val="20"/>
                <w:lang w:val="en-CA"/>
              </w:rPr>
            </w:pPr>
            <w:r w:rsidRPr="009C28E4">
              <w:rPr>
                <w:sz w:val="20"/>
                <w:szCs w:val="20"/>
                <w:lang w:val="en-CA"/>
              </w:rPr>
              <w:t>20</w:t>
            </w:r>
          </w:p>
        </w:tc>
        <w:tc>
          <w:tcPr>
            <w:tcW w:w="2430" w:type="dxa"/>
            <w:gridSpan w:val="2"/>
          </w:tcPr>
          <w:p w14:paraId="68BC3CC1" w14:textId="77777777" w:rsidR="009C28E4" w:rsidRPr="009C28E4" w:rsidRDefault="009C28E4" w:rsidP="009E553F">
            <w:pPr>
              <w:jc w:val="center"/>
              <w:rPr>
                <w:sz w:val="20"/>
                <w:szCs w:val="20"/>
                <w:lang w:val="en-CA"/>
              </w:rPr>
            </w:pPr>
            <w:r w:rsidRPr="009C28E4">
              <w:rPr>
                <w:sz w:val="20"/>
                <w:szCs w:val="20"/>
                <w:lang w:val="en-CA"/>
              </w:rPr>
              <w:t>35</w:t>
            </w:r>
          </w:p>
        </w:tc>
      </w:tr>
    </w:tbl>
    <w:p w14:paraId="27D50B3B" w14:textId="77777777" w:rsidR="009C28E4" w:rsidRPr="009C28E4" w:rsidRDefault="009C28E4" w:rsidP="009C28E4">
      <w:pPr>
        <w:rPr>
          <w:lang w:val="en-CA"/>
        </w:rPr>
      </w:pPr>
    </w:p>
    <w:p w14:paraId="24709720" w14:textId="7F89C257" w:rsidR="00BF1064" w:rsidRPr="009C28E4" w:rsidRDefault="00BF1064" w:rsidP="00EE1A81">
      <w:pPr>
        <w:pStyle w:val="Heading1"/>
        <w:numPr>
          <w:ilvl w:val="0"/>
          <w:numId w:val="0"/>
        </w:numPr>
        <w:rPr>
          <w:u w:val="single"/>
          <w:lang w:val="en-CA"/>
        </w:rPr>
      </w:pPr>
      <w:r w:rsidRPr="009C28E4">
        <w:rPr>
          <w:u w:val="single"/>
          <w:lang w:val="en-CA"/>
        </w:rPr>
        <w:t xml:space="preserve">Implementation plan for the </w:t>
      </w:r>
      <w:r w:rsidR="00AD0D65" w:rsidRPr="009C28E4">
        <w:rPr>
          <w:u w:val="single"/>
          <w:lang w:val="en-CA"/>
        </w:rPr>
        <w:t>third</w:t>
      </w:r>
      <w:r w:rsidRPr="009C28E4">
        <w:rPr>
          <w:u w:val="single"/>
          <w:lang w:val="en-CA"/>
        </w:rPr>
        <w:t xml:space="preserve"> tranche of the HPMP</w:t>
      </w:r>
    </w:p>
    <w:p w14:paraId="4D8483AD" w14:textId="0CE85A19" w:rsidR="00BF1064" w:rsidRDefault="00BF1064" w:rsidP="00B2475F">
      <w:pPr>
        <w:pStyle w:val="Heading1"/>
        <w:rPr>
          <w:lang w:val="en-CA"/>
        </w:rPr>
      </w:pPr>
      <w:r w:rsidRPr="00AD0D65">
        <w:rPr>
          <w:lang w:val="en-CA"/>
        </w:rPr>
        <w:t>The following activit</w:t>
      </w:r>
      <w:r w:rsidR="00E46CDE">
        <w:rPr>
          <w:lang w:val="en-CA"/>
        </w:rPr>
        <w:t xml:space="preserve">ies will be implemented </w:t>
      </w:r>
      <w:r w:rsidR="00E46CDE" w:rsidRPr="00E46CDE">
        <w:rPr>
          <w:lang w:val="en-CA"/>
        </w:rPr>
        <w:t>between January 2021</w:t>
      </w:r>
      <w:r w:rsidRPr="00E46CDE">
        <w:rPr>
          <w:lang w:val="en-CA"/>
        </w:rPr>
        <w:t xml:space="preserve"> and </w:t>
      </w:r>
      <w:r w:rsidR="00AD0D65" w:rsidRPr="00E46CDE">
        <w:rPr>
          <w:lang w:val="en-CA"/>
        </w:rPr>
        <w:t>December</w:t>
      </w:r>
      <w:r w:rsidR="00AD0D65" w:rsidRPr="00AD0D65">
        <w:rPr>
          <w:lang w:val="en-CA"/>
        </w:rPr>
        <w:t xml:space="preserve"> 2023:</w:t>
      </w:r>
    </w:p>
    <w:p w14:paraId="48D52BC0" w14:textId="66A3D47C" w:rsidR="00E46CDE" w:rsidRPr="00BB3C49" w:rsidRDefault="00E46CDE" w:rsidP="00E46CDE">
      <w:pPr>
        <w:pStyle w:val="Heading2"/>
        <w:numPr>
          <w:ilvl w:val="0"/>
          <w:numId w:val="0"/>
        </w:numPr>
        <w:ind w:left="1440" w:hanging="720"/>
        <w:rPr>
          <w:i/>
          <w:lang w:val="en-CA"/>
        </w:rPr>
      </w:pPr>
      <w:r w:rsidRPr="00BB3C49">
        <w:rPr>
          <w:i/>
          <w:lang w:val="en-CA"/>
        </w:rPr>
        <w:t xml:space="preserve">PU foam </w:t>
      </w:r>
      <w:r w:rsidR="00DA2B17">
        <w:rPr>
          <w:i/>
          <w:lang w:val="en-CA"/>
        </w:rPr>
        <w:t>conversions</w:t>
      </w:r>
    </w:p>
    <w:p w14:paraId="1B7443D1" w14:textId="3501CACC" w:rsidR="00F3334A" w:rsidRPr="00BB3C49" w:rsidRDefault="00F3334A" w:rsidP="00F3334A">
      <w:pPr>
        <w:pStyle w:val="Heading2"/>
        <w:rPr>
          <w:lang w:val="en-CA"/>
        </w:rPr>
      </w:pPr>
      <w:r w:rsidRPr="00BB3C49">
        <w:rPr>
          <w:lang w:val="en-CA"/>
        </w:rPr>
        <w:t>Co</w:t>
      </w:r>
      <w:r>
        <w:rPr>
          <w:lang w:val="en-CA"/>
        </w:rPr>
        <w:t xml:space="preserve">mpleting the </w:t>
      </w:r>
      <w:r w:rsidR="00550F48">
        <w:rPr>
          <w:lang w:val="en-CA"/>
        </w:rPr>
        <w:t xml:space="preserve">individual </w:t>
      </w:r>
      <w:r>
        <w:rPr>
          <w:lang w:val="en-CA"/>
        </w:rPr>
        <w:t xml:space="preserve">conversion of </w:t>
      </w:r>
      <w:r w:rsidR="00065957">
        <w:rPr>
          <w:lang w:val="en-CA"/>
        </w:rPr>
        <w:t>five</w:t>
      </w:r>
      <w:r w:rsidRPr="00BB3C49">
        <w:rPr>
          <w:lang w:val="en-CA"/>
        </w:rPr>
        <w:t xml:space="preserve"> foam-manufacturing enterprises to cyclopentane</w:t>
      </w:r>
      <w:r>
        <w:rPr>
          <w:lang w:val="en-CA"/>
        </w:rPr>
        <w:t xml:space="preserve"> and </w:t>
      </w:r>
      <w:r w:rsidR="00CB7CF7">
        <w:rPr>
          <w:lang w:val="en-CA"/>
        </w:rPr>
        <w:t>group conversion of</w:t>
      </w:r>
      <w:r w:rsidR="00550F48">
        <w:rPr>
          <w:lang w:val="en-CA"/>
        </w:rPr>
        <w:t xml:space="preserve"> the first </w:t>
      </w:r>
      <w:r>
        <w:rPr>
          <w:lang w:val="en-CA"/>
        </w:rPr>
        <w:t>1</w:t>
      </w:r>
      <w:r w:rsidR="00550F48">
        <w:rPr>
          <w:lang w:val="en-CA"/>
        </w:rPr>
        <w:t>4</w:t>
      </w:r>
      <w:r>
        <w:rPr>
          <w:lang w:val="en-CA"/>
        </w:rPr>
        <w:t xml:space="preserve"> SMEs to pre-blended PU with pentane and water</w:t>
      </w:r>
      <w:r w:rsidR="00A86EA0">
        <w:rPr>
          <w:lang w:val="en-CA"/>
        </w:rPr>
        <w:t>-</w:t>
      </w:r>
      <w:r>
        <w:rPr>
          <w:lang w:val="en-CA"/>
        </w:rPr>
        <w:t>blown</w:t>
      </w:r>
      <w:r w:rsidR="00A86EA0">
        <w:rPr>
          <w:lang w:val="en-CA"/>
        </w:rPr>
        <w:t xml:space="preserve"> </w:t>
      </w:r>
      <w:r>
        <w:rPr>
          <w:lang w:val="en-CA"/>
        </w:rPr>
        <w:t>technology</w:t>
      </w:r>
      <w:r w:rsidRPr="00BB3C49">
        <w:rPr>
          <w:lang w:val="en-CA"/>
        </w:rPr>
        <w:t xml:space="preserve">; </w:t>
      </w:r>
      <w:r>
        <w:rPr>
          <w:lang w:val="en-CA"/>
        </w:rPr>
        <w:t xml:space="preserve">and </w:t>
      </w:r>
      <w:r w:rsidRPr="00BB3C49">
        <w:rPr>
          <w:lang w:val="en-CA"/>
        </w:rPr>
        <w:t xml:space="preserve">converting </w:t>
      </w:r>
      <w:r>
        <w:rPr>
          <w:lang w:val="en-CA"/>
        </w:rPr>
        <w:t xml:space="preserve">the </w:t>
      </w:r>
      <w:r w:rsidRPr="00BB3C49">
        <w:rPr>
          <w:lang w:val="en-CA"/>
        </w:rPr>
        <w:t>two</w:t>
      </w:r>
      <w:r>
        <w:rPr>
          <w:lang w:val="en-CA"/>
        </w:rPr>
        <w:t xml:space="preserve"> </w:t>
      </w:r>
      <w:r w:rsidRPr="00BB3C49">
        <w:rPr>
          <w:lang w:val="en-CA"/>
        </w:rPr>
        <w:t xml:space="preserve">spray foam </w:t>
      </w:r>
      <w:r>
        <w:rPr>
          <w:lang w:val="en-CA"/>
        </w:rPr>
        <w:t>enterprises and any remaining eligible SME</w:t>
      </w:r>
      <w:r w:rsidR="00A86EA0">
        <w:rPr>
          <w:lang w:val="en-CA"/>
        </w:rPr>
        <w:t>s</w:t>
      </w:r>
      <w:r w:rsidRPr="00BB3C49">
        <w:rPr>
          <w:lang w:val="en-CA"/>
        </w:rPr>
        <w:t xml:space="preserve"> (UNIDO</w:t>
      </w:r>
      <w:r w:rsidR="00F70809">
        <w:rPr>
          <w:lang w:val="en-CA"/>
        </w:rPr>
        <w:t xml:space="preserve"> and </w:t>
      </w:r>
      <w:r w:rsidR="00CB7CF7">
        <w:rPr>
          <w:lang w:val="en-CA"/>
        </w:rPr>
        <w:t xml:space="preserve">the </w:t>
      </w:r>
      <w:r w:rsidR="00F70809">
        <w:rPr>
          <w:lang w:val="en-CA"/>
        </w:rPr>
        <w:t>Government of Italy</w:t>
      </w:r>
      <w:r w:rsidRPr="00BB3C49">
        <w:rPr>
          <w:lang w:val="en-CA"/>
        </w:rPr>
        <w:t>) (</w:t>
      </w:r>
      <w:r w:rsidR="00977B8C">
        <w:rPr>
          <w:lang w:val="en-CA"/>
        </w:rPr>
        <w:t>US $</w:t>
      </w:r>
      <w:r w:rsidR="004B2CD8">
        <w:rPr>
          <w:lang w:val="en-CA"/>
        </w:rPr>
        <w:t>148,299</w:t>
      </w:r>
      <w:r w:rsidR="00F70809">
        <w:rPr>
          <w:lang w:val="en-CA"/>
        </w:rPr>
        <w:t xml:space="preserve"> for UNIDO</w:t>
      </w:r>
      <w:r w:rsidRPr="00BB3C49">
        <w:rPr>
          <w:lang w:val="en-CA"/>
        </w:rPr>
        <w:t xml:space="preserve">); </w:t>
      </w:r>
    </w:p>
    <w:p w14:paraId="1D5DB0ED" w14:textId="4D64C2B8" w:rsidR="00DC6DB0" w:rsidRDefault="00E46CDE" w:rsidP="00BF1064">
      <w:pPr>
        <w:pStyle w:val="Heading2"/>
        <w:rPr>
          <w:lang w:val="en-CA"/>
        </w:rPr>
      </w:pPr>
      <w:r w:rsidRPr="00BB3C49">
        <w:rPr>
          <w:lang w:val="en-CA"/>
        </w:rPr>
        <w:t>Completing the</w:t>
      </w:r>
      <w:r w:rsidR="00BF1064" w:rsidRPr="00BB3C49">
        <w:rPr>
          <w:lang w:val="en-CA"/>
        </w:rPr>
        <w:t xml:space="preserve"> </w:t>
      </w:r>
      <w:r w:rsidR="00BB3C49" w:rsidRPr="00BB3C49">
        <w:rPr>
          <w:lang w:val="en-CA"/>
        </w:rPr>
        <w:t>conversion of three individual foam</w:t>
      </w:r>
      <w:r w:rsidR="00BB3C49">
        <w:rPr>
          <w:lang w:val="en-CA"/>
        </w:rPr>
        <w:t>-manufacturing</w:t>
      </w:r>
      <w:r w:rsidR="00BB3C49" w:rsidRPr="00BB3C49">
        <w:rPr>
          <w:lang w:val="en-CA"/>
        </w:rPr>
        <w:t xml:space="preserve"> </w:t>
      </w:r>
      <w:r w:rsidRPr="00BB3C49">
        <w:rPr>
          <w:lang w:val="en-CA"/>
        </w:rPr>
        <w:t>enterprises</w:t>
      </w:r>
      <w:r w:rsidR="00FD6758">
        <w:rPr>
          <w:lang w:val="en-CA"/>
        </w:rPr>
        <w:t xml:space="preserve"> and 15</w:t>
      </w:r>
      <w:r w:rsidR="00CB7CF7">
        <w:rPr>
          <w:lang w:val="en-CA"/>
        </w:rPr>
        <w:t> </w:t>
      </w:r>
      <w:r w:rsidR="00FD6758">
        <w:rPr>
          <w:lang w:val="en-CA"/>
        </w:rPr>
        <w:t>SMEs</w:t>
      </w:r>
      <w:r w:rsidRPr="00BB3C49">
        <w:rPr>
          <w:lang w:val="en-CA"/>
        </w:rPr>
        <w:t xml:space="preserve">; </w:t>
      </w:r>
      <w:r w:rsidR="00FD6758">
        <w:rPr>
          <w:lang w:val="en-CA"/>
        </w:rPr>
        <w:t>converting</w:t>
      </w:r>
      <w:r w:rsidRPr="00BB3C49">
        <w:rPr>
          <w:lang w:val="en-CA"/>
        </w:rPr>
        <w:t xml:space="preserve"> 10</w:t>
      </w:r>
      <w:r w:rsidR="00FD6758">
        <w:rPr>
          <w:lang w:val="en-CA"/>
        </w:rPr>
        <w:t xml:space="preserve"> additional</w:t>
      </w:r>
      <w:r w:rsidR="00BB3C49" w:rsidRPr="00BB3C49">
        <w:rPr>
          <w:lang w:val="en-CA"/>
        </w:rPr>
        <w:t xml:space="preserve"> </w:t>
      </w:r>
      <w:r w:rsidRPr="00BB3C49">
        <w:rPr>
          <w:lang w:val="en-CA"/>
        </w:rPr>
        <w:t xml:space="preserve">verified enterprises; </w:t>
      </w:r>
      <w:r w:rsidR="00F3334A">
        <w:rPr>
          <w:lang w:val="en-CA"/>
        </w:rPr>
        <w:t>installing</w:t>
      </w:r>
      <w:r w:rsidRPr="00BB3C49">
        <w:rPr>
          <w:lang w:val="en-CA"/>
        </w:rPr>
        <w:t xml:space="preserve"> equipment </w:t>
      </w:r>
      <w:r w:rsidR="00A86EA0">
        <w:rPr>
          <w:lang w:val="en-CA"/>
        </w:rPr>
        <w:t>in</w:t>
      </w:r>
      <w:r w:rsidR="00A86EA0" w:rsidRPr="00BB3C49">
        <w:rPr>
          <w:lang w:val="en-CA"/>
        </w:rPr>
        <w:t xml:space="preserve"> </w:t>
      </w:r>
      <w:r w:rsidR="00BB3C49" w:rsidRPr="00BB3C49">
        <w:rPr>
          <w:lang w:val="en-CA"/>
        </w:rPr>
        <w:t xml:space="preserve">one systems house </w:t>
      </w:r>
      <w:r w:rsidRPr="00BB3C49">
        <w:rPr>
          <w:lang w:val="en-CA"/>
        </w:rPr>
        <w:t xml:space="preserve">and </w:t>
      </w:r>
      <w:r w:rsidR="00BB3C49" w:rsidRPr="00BB3C49">
        <w:rPr>
          <w:lang w:val="en-CA"/>
        </w:rPr>
        <w:t>completing its</w:t>
      </w:r>
      <w:r w:rsidRPr="00BB3C49">
        <w:rPr>
          <w:lang w:val="en-CA"/>
        </w:rPr>
        <w:t xml:space="preserve"> conversion </w:t>
      </w:r>
      <w:r w:rsidR="00BF1064" w:rsidRPr="00BB3C49">
        <w:rPr>
          <w:lang w:val="en-CA"/>
        </w:rPr>
        <w:t>(</w:t>
      </w:r>
      <w:r w:rsidRPr="00BB3C49">
        <w:rPr>
          <w:lang w:val="en-CA"/>
        </w:rPr>
        <w:t>UNDP</w:t>
      </w:r>
      <w:r w:rsidR="00BF1064" w:rsidRPr="00BB3C49">
        <w:rPr>
          <w:lang w:val="en-CA"/>
        </w:rPr>
        <w:t>) (</w:t>
      </w:r>
      <w:r w:rsidR="00977B8C">
        <w:rPr>
          <w:lang w:val="en-CA"/>
        </w:rPr>
        <w:t>US $</w:t>
      </w:r>
      <w:r w:rsidRPr="00BB3C49">
        <w:rPr>
          <w:lang w:val="en-CA"/>
        </w:rPr>
        <w:t>283,475</w:t>
      </w:r>
      <w:r w:rsidR="00BF1064" w:rsidRPr="00BB3C49">
        <w:rPr>
          <w:lang w:val="en-CA"/>
        </w:rPr>
        <w:t>)</w:t>
      </w:r>
      <w:r w:rsidR="00DC6DB0">
        <w:rPr>
          <w:lang w:val="en-CA"/>
        </w:rPr>
        <w:t>;</w:t>
      </w:r>
      <w:r w:rsidR="00EF7A10">
        <w:rPr>
          <w:lang w:val="en-CA"/>
        </w:rPr>
        <w:t xml:space="preserve"> and</w:t>
      </w:r>
    </w:p>
    <w:p w14:paraId="6FBC60E8" w14:textId="6D0D3B0D" w:rsidR="00BF1064" w:rsidRPr="00BB3C49" w:rsidRDefault="00DC6DB0" w:rsidP="00BF1064">
      <w:pPr>
        <w:pStyle w:val="Heading2"/>
        <w:rPr>
          <w:lang w:val="en-CA"/>
        </w:rPr>
      </w:pPr>
      <w:r w:rsidRPr="00BB3C49">
        <w:rPr>
          <w:lang w:val="en-CA"/>
        </w:rPr>
        <w:lastRenderedPageBreak/>
        <w:t>Com</w:t>
      </w:r>
      <w:r>
        <w:rPr>
          <w:lang w:val="en-CA"/>
        </w:rPr>
        <w:t xml:space="preserve">pleting the development of </w:t>
      </w:r>
      <w:r w:rsidRPr="00BB3C49">
        <w:rPr>
          <w:lang w:val="en-CA"/>
        </w:rPr>
        <w:t xml:space="preserve">water-blown systems </w:t>
      </w:r>
      <w:r>
        <w:rPr>
          <w:lang w:val="en-CA"/>
        </w:rPr>
        <w:t xml:space="preserve">with the assisted systems house and the conversion of the two integral skin foam enterprises; </w:t>
      </w:r>
      <w:r w:rsidR="00EF7A10">
        <w:rPr>
          <w:lang w:val="en-CA"/>
        </w:rPr>
        <w:t xml:space="preserve">and </w:t>
      </w:r>
      <w:r w:rsidRPr="00BB3C49">
        <w:rPr>
          <w:lang w:val="en-CA"/>
        </w:rPr>
        <w:t xml:space="preserve">delivering training </w:t>
      </w:r>
      <w:r>
        <w:rPr>
          <w:lang w:val="en-CA"/>
        </w:rPr>
        <w:t>on adopted low</w:t>
      </w:r>
      <w:r w:rsidR="00965788">
        <w:rPr>
          <w:lang w:val="en-CA"/>
        </w:rPr>
        <w:noBreakHyphen/>
      </w:r>
      <w:r>
        <w:rPr>
          <w:lang w:val="en-CA"/>
        </w:rPr>
        <w:t xml:space="preserve">GWP technologies </w:t>
      </w:r>
      <w:r w:rsidRPr="00BB3C49">
        <w:rPr>
          <w:lang w:val="en-CA"/>
        </w:rPr>
        <w:t xml:space="preserve">to </w:t>
      </w:r>
      <w:r>
        <w:rPr>
          <w:lang w:val="en-CA"/>
        </w:rPr>
        <w:t>PU foam enterprises assisted under s</w:t>
      </w:r>
      <w:r w:rsidR="00EB3D1A">
        <w:rPr>
          <w:lang w:val="en-CA"/>
        </w:rPr>
        <w:t>tage I</w:t>
      </w:r>
      <w:r>
        <w:rPr>
          <w:lang w:val="en-CA"/>
        </w:rPr>
        <w:t>I (Germany) (</w:t>
      </w:r>
      <w:r w:rsidR="00977B8C">
        <w:rPr>
          <w:lang w:val="en-CA"/>
        </w:rPr>
        <w:t>US $</w:t>
      </w:r>
      <w:r>
        <w:rPr>
          <w:lang w:val="en-CA"/>
        </w:rPr>
        <w:t>139,754)</w:t>
      </w:r>
      <w:r w:rsidR="00BF1064" w:rsidRPr="00BB3C49">
        <w:rPr>
          <w:lang w:val="en-CA"/>
        </w:rPr>
        <w:t xml:space="preserve">; </w:t>
      </w:r>
    </w:p>
    <w:p w14:paraId="0A417688" w14:textId="66A8CA44" w:rsidR="00BB3C49" w:rsidRPr="00BB3C49" w:rsidRDefault="00BB3C49" w:rsidP="00BB3C49">
      <w:pPr>
        <w:spacing w:after="240"/>
        <w:ind w:left="720"/>
        <w:rPr>
          <w:i/>
          <w:lang w:val="en-CA"/>
        </w:rPr>
      </w:pPr>
      <w:r w:rsidRPr="005E2E96">
        <w:rPr>
          <w:i/>
          <w:lang w:val="en-CA"/>
        </w:rPr>
        <w:t>Commercial refrigeration</w:t>
      </w:r>
      <w:r w:rsidR="00DA2B17">
        <w:rPr>
          <w:i/>
          <w:lang w:val="en-CA"/>
        </w:rPr>
        <w:t xml:space="preserve"> conversions</w:t>
      </w:r>
      <w:r w:rsidRPr="005E2E96">
        <w:rPr>
          <w:i/>
          <w:lang w:val="en-CA"/>
        </w:rPr>
        <w:t xml:space="preserve"> </w:t>
      </w:r>
    </w:p>
    <w:p w14:paraId="1B73B167" w14:textId="641ED5FE" w:rsidR="00115C65" w:rsidRDefault="001A0A77" w:rsidP="00115C65">
      <w:pPr>
        <w:pStyle w:val="Heading2"/>
        <w:rPr>
          <w:lang w:val="en-CA"/>
        </w:rPr>
      </w:pPr>
      <w:r>
        <w:rPr>
          <w:lang w:val="en-CA"/>
        </w:rPr>
        <w:t xml:space="preserve">Providing additional equipment </w:t>
      </w:r>
      <w:r w:rsidR="00A86EA0">
        <w:rPr>
          <w:lang w:val="en-CA"/>
        </w:rPr>
        <w:t xml:space="preserve">for </w:t>
      </w:r>
      <w:r>
        <w:rPr>
          <w:lang w:val="en-CA"/>
        </w:rPr>
        <w:t xml:space="preserve">the </w:t>
      </w:r>
      <w:r w:rsidR="00115C65">
        <w:rPr>
          <w:lang w:val="en-CA"/>
        </w:rPr>
        <w:t>conversions</w:t>
      </w:r>
      <w:r>
        <w:rPr>
          <w:lang w:val="en-CA"/>
        </w:rPr>
        <w:t xml:space="preserve"> completed </w:t>
      </w:r>
      <w:r w:rsidR="00115C65">
        <w:rPr>
          <w:lang w:val="en-CA"/>
        </w:rPr>
        <w:t>in the first two tranches;</w:t>
      </w:r>
      <w:r>
        <w:rPr>
          <w:lang w:val="en-CA"/>
        </w:rPr>
        <w:t xml:space="preserve"> and completing the conversion of </w:t>
      </w:r>
      <w:r w:rsidR="00A86EA0">
        <w:rPr>
          <w:lang w:val="en-CA"/>
        </w:rPr>
        <w:t xml:space="preserve">an </w:t>
      </w:r>
      <w:r>
        <w:rPr>
          <w:lang w:val="en-CA"/>
        </w:rPr>
        <w:t>additional 17 enterprises</w:t>
      </w:r>
      <w:r w:rsidR="00115C65">
        <w:rPr>
          <w:lang w:val="en-CA"/>
        </w:rPr>
        <w:t xml:space="preserve"> (UNDP) (</w:t>
      </w:r>
      <w:r w:rsidR="00977B8C">
        <w:rPr>
          <w:lang w:val="en-CA"/>
        </w:rPr>
        <w:t>US $</w:t>
      </w:r>
      <w:r w:rsidR="00115C65">
        <w:rPr>
          <w:lang w:val="en-CA"/>
        </w:rPr>
        <w:t>576,090);</w:t>
      </w:r>
    </w:p>
    <w:p w14:paraId="60DC5726" w14:textId="76E4DE73" w:rsidR="00DA2B17" w:rsidRPr="00F44033" w:rsidRDefault="00DC6DB0" w:rsidP="00DA2B17">
      <w:pPr>
        <w:pStyle w:val="Heading2"/>
        <w:rPr>
          <w:lang w:val="en-CA"/>
        </w:rPr>
      </w:pPr>
      <w:r>
        <w:rPr>
          <w:lang w:val="en-CA"/>
        </w:rPr>
        <w:t>Providing</w:t>
      </w:r>
      <w:r w:rsidRPr="00BB3C49">
        <w:rPr>
          <w:lang w:val="en-CA"/>
        </w:rPr>
        <w:t xml:space="preserve"> training </w:t>
      </w:r>
      <w:r w:rsidR="00784943" w:rsidRPr="00BB3C49">
        <w:rPr>
          <w:lang w:val="en-CA"/>
        </w:rPr>
        <w:t xml:space="preserve">to </w:t>
      </w:r>
      <w:r w:rsidR="00784943">
        <w:rPr>
          <w:lang w:val="en-CA"/>
        </w:rPr>
        <w:t>commercial refrigeration enterprises assisted under s</w:t>
      </w:r>
      <w:r w:rsidR="00EB3D1A">
        <w:rPr>
          <w:lang w:val="en-CA"/>
        </w:rPr>
        <w:t>tage I</w:t>
      </w:r>
      <w:r w:rsidR="00784943">
        <w:rPr>
          <w:lang w:val="en-CA"/>
        </w:rPr>
        <w:t xml:space="preserve">I </w:t>
      </w:r>
      <w:r>
        <w:rPr>
          <w:lang w:val="en-CA"/>
        </w:rPr>
        <w:t>on low</w:t>
      </w:r>
      <w:r w:rsidR="00EE1A81">
        <w:rPr>
          <w:lang w:val="en-CA"/>
        </w:rPr>
        <w:noBreakHyphen/>
        <w:t>G</w:t>
      </w:r>
      <w:r>
        <w:rPr>
          <w:lang w:val="en-CA"/>
        </w:rPr>
        <w:t>WP technologies; p</w:t>
      </w:r>
      <w:r w:rsidR="00F70809">
        <w:rPr>
          <w:lang w:val="en-CA"/>
        </w:rPr>
        <w:t xml:space="preserve">reparing further </w:t>
      </w:r>
      <w:r w:rsidR="00DA2B17">
        <w:rPr>
          <w:lang w:val="en-CA"/>
        </w:rPr>
        <w:t>training materials on handling CO</w:t>
      </w:r>
      <w:r w:rsidR="00DA2B17" w:rsidRPr="00115C65">
        <w:rPr>
          <w:vertAlign w:val="subscript"/>
          <w:lang w:val="en-CA"/>
        </w:rPr>
        <w:t>2</w:t>
      </w:r>
      <w:r w:rsidR="00DA2B17">
        <w:rPr>
          <w:lang w:val="en-CA"/>
        </w:rPr>
        <w:t xml:space="preserve"> and other refrigerants; analy</w:t>
      </w:r>
      <w:r w:rsidR="00A86EA0">
        <w:rPr>
          <w:lang w:val="en-CA"/>
        </w:rPr>
        <w:t>z</w:t>
      </w:r>
      <w:r w:rsidR="00F70809">
        <w:rPr>
          <w:lang w:val="en-CA"/>
        </w:rPr>
        <w:t>ing</w:t>
      </w:r>
      <w:r w:rsidR="00DA2B17">
        <w:rPr>
          <w:lang w:val="en-CA"/>
        </w:rPr>
        <w:t xml:space="preserve"> existing training materials and standards and integrati</w:t>
      </w:r>
      <w:r w:rsidR="00F70809">
        <w:rPr>
          <w:lang w:val="en-CA"/>
        </w:rPr>
        <w:t>ng</w:t>
      </w:r>
      <w:r w:rsidR="00DA2B17">
        <w:rPr>
          <w:lang w:val="en-CA"/>
        </w:rPr>
        <w:t xml:space="preserve"> E</w:t>
      </w:r>
      <w:r w:rsidR="00F70809">
        <w:rPr>
          <w:lang w:val="en-CA"/>
        </w:rPr>
        <w:t xml:space="preserve">uropean Union </w:t>
      </w:r>
      <w:r w:rsidR="00DA2B17" w:rsidRPr="00EE1A81">
        <w:rPr>
          <w:lang w:val="en-CA"/>
        </w:rPr>
        <w:t xml:space="preserve">training standards; </w:t>
      </w:r>
      <w:r w:rsidR="00DA2B17" w:rsidRPr="00DD6710">
        <w:rPr>
          <w:lang w:val="en-CA"/>
        </w:rPr>
        <w:t>issuing guidelines</w:t>
      </w:r>
      <w:r w:rsidR="001070EE" w:rsidRPr="00DD6710">
        <w:rPr>
          <w:lang w:val="en-CA"/>
        </w:rPr>
        <w:t xml:space="preserve"> for the use of refillable cylinders</w:t>
      </w:r>
      <w:r w:rsidR="00DA2B17" w:rsidRPr="00DD6710">
        <w:rPr>
          <w:lang w:val="en-CA"/>
        </w:rPr>
        <w:t>;</w:t>
      </w:r>
      <w:r w:rsidR="00DA2B17" w:rsidRPr="00EE1A81">
        <w:rPr>
          <w:lang w:val="en-CA"/>
        </w:rPr>
        <w:t xml:space="preserve"> </w:t>
      </w:r>
      <w:r w:rsidR="00F70809" w:rsidRPr="00EE1A81">
        <w:rPr>
          <w:lang w:val="en-CA"/>
        </w:rPr>
        <w:t xml:space="preserve">preparing </w:t>
      </w:r>
      <w:r w:rsidR="00DA2B17" w:rsidRPr="00EE1A81">
        <w:rPr>
          <w:lang w:val="en-CA"/>
        </w:rPr>
        <w:t>new virtual training modules</w:t>
      </w:r>
      <w:r w:rsidR="00F70809" w:rsidRPr="00EE1A81">
        <w:rPr>
          <w:lang w:val="en-CA"/>
        </w:rPr>
        <w:t xml:space="preserve"> on low-GWP technologies</w:t>
      </w:r>
      <w:r w:rsidR="00EE1A81" w:rsidRPr="00EE1A81">
        <w:rPr>
          <w:lang w:val="en-CA"/>
        </w:rPr>
        <w:t xml:space="preserve"> (i.e., R-290</w:t>
      </w:r>
      <w:r w:rsidR="004A616C">
        <w:rPr>
          <w:lang w:val="en-CA"/>
        </w:rPr>
        <w:t>-</w:t>
      </w:r>
      <w:r w:rsidR="00EE1A81" w:rsidRPr="00EE1A81">
        <w:rPr>
          <w:lang w:val="en-CA"/>
        </w:rPr>
        <w:t xml:space="preserve"> and CO</w:t>
      </w:r>
      <w:r w:rsidR="00EE1A81" w:rsidRPr="004A616C">
        <w:rPr>
          <w:vertAlign w:val="subscript"/>
          <w:lang w:val="en-CA"/>
        </w:rPr>
        <w:t>2</w:t>
      </w:r>
      <w:r w:rsidR="00965788">
        <w:rPr>
          <w:lang w:val="en-CA"/>
        </w:rPr>
        <w:noBreakHyphen/>
      </w:r>
      <w:r w:rsidR="00EE1A81">
        <w:rPr>
          <w:lang w:val="en-CA"/>
        </w:rPr>
        <w:t>based technologies)</w:t>
      </w:r>
      <w:r w:rsidR="00DA2B17">
        <w:rPr>
          <w:lang w:val="en-CA"/>
        </w:rPr>
        <w:t xml:space="preserve">; introducing a ban on </w:t>
      </w:r>
      <w:r w:rsidR="00EE1A81">
        <w:rPr>
          <w:lang w:val="en-CA"/>
        </w:rPr>
        <w:t>non-refillable</w:t>
      </w:r>
      <w:r w:rsidR="00DA2B17">
        <w:rPr>
          <w:lang w:val="en-CA"/>
        </w:rPr>
        <w:t xml:space="preserve"> cylinders; promotin</w:t>
      </w:r>
      <w:r w:rsidR="00F70809">
        <w:rPr>
          <w:lang w:val="en-CA"/>
        </w:rPr>
        <w:t>g</w:t>
      </w:r>
      <w:r w:rsidR="00DA2B17">
        <w:rPr>
          <w:lang w:val="en-CA"/>
        </w:rPr>
        <w:t xml:space="preserve"> </w:t>
      </w:r>
      <w:r w:rsidR="00DA2B17" w:rsidRPr="00D958A2">
        <w:rPr>
          <w:lang w:val="en-CA"/>
        </w:rPr>
        <w:t>CO</w:t>
      </w:r>
      <w:r w:rsidR="00DA2B17" w:rsidRPr="00D958A2">
        <w:rPr>
          <w:vertAlign w:val="subscript"/>
          <w:lang w:val="en-CA"/>
        </w:rPr>
        <w:t>2</w:t>
      </w:r>
      <w:r w:rsidR="00DA2B17">
        <w:rPr>
          <w:lang w:val="en-CA"/>
        </w:rPr>
        <w:noBreakHyphen/>
        <w:t xml:space="preserve">based technology </w:t>
      </w:r>
      <w:r w:rsidR="00DA2B17" w:rsidRPr="00D958A2">
        <w:rPr>
          <w:lang w:val="en-CA"/>
        </w:rPr>
        <w:t>as</w:t>
      </w:r>
      <w:r w:rsidR="00DA2B17">
        <w:rPr>
          <w:lang w:val="en-CA"/>
        </w:rPr>
        <w:t xml:space="preserve"> an alternative to centrali</w:t>
      </w:r>
      <w:r w:rsidR="00A86EA0">
        <w:rPr>
          <w:lang w:val="en-CA"/>
        </w:rPr>
        <w:t>z</w:t>
      </w:r>
      <w:r w:rsidR="00DA2B17">
        <w:rPr>
          <w:lang w:val="en-CA"/>
        </w:rPr>
        <w:t>ed refrigeration systems; demonstratin</w:t>
      </w:r>
      <w:r w:rsidR="004E5DF0">
        <w:rPr>
          <w:lang w:val="en-CA"/>
        </w:rPr>
        <w:t>g</w:t>
      </w:r>
      <w:r w:rsidR="00DA2B17">
        <w:rPr>
          <w:lang w:val="en-CA"/>
        </w:rPr>
        <w:t xml:space="preserve"> </w:t>
      </w:r>
      <w:r w:rsidR="004E5DF0">
        <w:rPr>
          <w:lang w:val="en-CA"/>
        </w:rPr>
        <w:t>the operation of an HC</w:t>
      </w:r>
      <w:r w:rsidR="00A81146">
        <w:rPr>
          <w:lang w:val="en-CA"/>
        </w:rPr>
        <w:noBreakHyphen/>
      </w:r>
      <w:r w:rsidR="004E5DF0">
        <w:rPr>
          <w:lang w:val="en-CA"/>
        </w:rPr>
        <w:t xml:space="preserve">based </w:t>
      </w:r>
      <w:r w:rsidR="00DA2B17">
        <w:rPr>
          <w:lang w:val="en-CA"/>
        </w:rPr>
        <w:t>chiller unit with high</w:t>
      </w:r>
      <w:r w:rsidR="00DA2B17">
        <w:rPr>
          <w:lang w:val="en-CA"/>
        </w:rPr>
        <w:noBreakHyphen/>
        <w:t xml:space="preserve">tech controls; </w:t>
      </w:r>
      <w:r w:rsidR="00EF7A10">
        <w:rPr>
          <w:lang w:val="en-CA"/>
        </w:rPr>
        <w:t xml:space="preserve">and </w:t>
      </w:r>
      <w:r w:rsidR="00DA2B17">
        <w:rPr>
          <w:lang w:val="en-CA"/>
        </w:rPr>
        <w:t>capacity</w:t>
      </w:r>
      <w:r w:rsidR="00A53957">
        <w:rPr>
          <w:lang w:val="en-CA"/>
        </w:rPr>
        <w:noBreakHyphen/>
      </w:r>
      <w:r w:rsidR="00DA2B17">
        <w:rPr>
          <w:lang w:val="en-CA"/>
        </w:rPr>
        <w:t>building on the use of electronic expansion valves (Germany</w:t>
      </w:r>
      <w:r w:rsidR="00DA2B17" w:rsidRPr="00F70809">
        <w:rPr>
          <w:lang w:val="en-CA"/>
        </w:rPr>
        <w:t>) (</w:t>
      </w:r>
      <w:r w:rsidR="00977B8C">
        <w:rPr>
          <w:lang w:val="en-CA"/>
        </w:rPr>
        <w:t>US $</w:t>
      </w:r>
      <w:r>
        <w:rPr>
          <w:lang w:val="en-CA"/>
        </w:rPr>
        <w:t>145,255</w:t>
      </w:r>
      <w:r w:rsidR="00DA2B17" w:rsidRPr="00F70809">
        <w:rPr>
          <w:lang w:val="en-CA"/>
        </w:rPr>
        <w:t>);</w:t>
      </w:r>
    </w:p>
    <w:p w14:paraId="5611A9AB" w14:textId="235091C7" w:rsidR="00BB3C49" w:rsidRPr="00115C65" w:rsidRDefault="00115C65" w:rsidP="00115C65">
      <w:pPr>
        <w:pStyle w:val="Heading2"/>
        <w:numPr>
          <w:ilvl w:val="0"/>
          <w:numId w:val="0"/>
        </w:numPr>
        <w:ind w:left="720"/>
        <w:rPr>
          <w:i/>
          <w:lang w:val="en-CA"/>
        </w:rPr>
      </w:pPr>
      <w:r w:rsidRPr="00115C65">
        <w:rPr>
          <w:i/>
          <w:lang w:val="en-CA"/>
        </w:rPr>
        <w:t>Refrigeration servicing sector</w:t>
      </w:r>
    </w:p>
    <w:p w14:paraId="7E08D56E" w14:textId="6CFF9FF9" w:rsidR="00BF1064" w:rsidRDefault="00D958A2" w:rsidP="007F6C5A">
      <w:pPr>
        <w:pStyle w:val="Heading2"/>
        <w:rPr>
          <w:lang w:val="en-CA"/>
        </w:rPr>
      </w:pPr>
      <w:r>
        <w:rPr>
          <w:lang w:val="en-CA"/>
        </w:rPr>
        <w:t>Adoptin</w:t>
      </w:r>
      <w:r w:rsidR="00F75F93">
        <w:rPr>
          <w:lang w:val="en-CA"/>
        </w:rPr>
        <w:t>g</w:t>
      </w:r>
      <w:r>
        <w:rPr>
          <w:lang w:val="en-CA"/>
        </w:rPr>
        <w:t xml:space="preserve"> changes in the regulation to strengthen the implementation of the quota and licensing system; </w:t>
      </w:r>
      <w:r w:rsidR="00EC4BE5">
        <w:rPr>
          <w:lang w:val="en-CA"/>
        </w:rPr>
        <w:t>organiz</w:t>
      </w:r>
      <w:r w:rsidR="00F75F93">
        <w:rPr>
          <w:lang w:val="en-CA"/>
        </w:rPr>
        <w:t>ing</w:t>
      </w:r>
      <w:r w:rsidR="00EC4BE5">
        <w:rPr>
          <w:lang w:val="en-CA"/>
        </w:rPr>
        <w:t xml:space="preserve"> </w:t>
      </w:r>
      <w:r>
        <w:rPr>
          <w:lang w:val="en-CA"/>
        </w:rPr>
        <w:t>one refresher train-the-trainers workshop</w:t>
      </w:r>
      <w:r w:rsidR="00F75F93">
        <w:rPr>
          <w:lang w:val="en-CA"/>
        </w:rPr>
        <w:t xml:space="preserve"> on good servicing practices </w:t>
      </w:r>
      <w:r w:rsidR="00EC4BE5">
        <w:rPr>
          <w:lang w:val="en-CA"/>
        </w:rPr>
        <w:t xml:space="preserve">for </w:t>
      </w:r>
      <w:r w:rsidR="00A53957">
        <w:rPr>
          <w:lang w:val="en-CA"/>
        </w:rPr>
        <w:t>refrigeration and air-conditioning (</w:t>
      </w:r>
      <w:r w:rsidR="00EC4BE5">
        <w:rPr>
          <w:lang w:val="en-CA"/>
        </w:rPr>
        <w:t>RAC</w:t>
      </w:r>
      <w:r w:rsidR="00A53957">
        <w:rPr>
          <w:lang w:val="en-CA"/>
        </w:rPr>
        <w:t>)</w:t>
      </w:r>
      <w:r w:rsidR="00EC4BE5">
        <w:rPr>
          <w:lang w:val="en-CA"/>
        </w:rPr>
        <w:t xml:space="preserve"> trainers and 20 training programmes fo</w:t>
      </w:r>
      <w:r w:rsidR="00F75F93">
        <w:rPr>
          <w:lang w:val="en-CA"/>
        </w:rPr>
        <w:t>r</w:t>
      </w:r>
      <w:r w:rsidR="00EE1A81">
        <w:rPr>
          <w:lang w:val="en-CA"/>
        </w:rPr>
        <w:t xml:space="preserve"> </w:t>
      </w:r>
      <w:r w:rsidR="00EC4BE5">
        <w:rPr>
          <w:lang w:val="en-CA"/>
        </w:rPr>
        <w:t>RAC technicians</w:t>
      </w:r>
      <w:r>
        <w:rPr>
          <w:lang w:val="en-CA"/>
        </w:rPr>
        <w:t xml:space="preserve"> </w:t>
      </w:r>
      <w:r w:rsidR="00EC4BE5">
        <w:rPr>
          <w:lang w:val="en-CA"/>
        </w:rPr>
        <w:t xml:space="preserve">in collaboration with </w:t>
      </w:r>
      <w:r w:rsidR="00F75F93">
        <w:rPr>
          <w:lang w:val="en-CA"/>
        </w:rPr>
        <w:t xml:space="preserve">the assisted </w:t>
      </w:r>
      <w:r w:rsidR="00EC4BE5">
        <w:rPr>
          <w:lang w:val="en-CA"/>
        </w:rPr>
        <w:t>TVTO</w:t>
      </w:r>
      <w:r w:rsidR="004A616C">
        <w:rPr>
          <w:lang w:val="en-CA"/>
        </w:rPr>
        <w:t xml:space="preserve"> centre</w:t>
      </w:r>
      <w:r w:rsidR="00F75F93">
        <w:rPr>
          <w:lang w:val="en-CA"/>
        </w:rPr>
        <w:t>s</w:t>
      </w:r>
      <w:r w:rsidR="00EC4BE5">
        <w:rPr>
          <w:lang w:val="en-CA"/>
        </w:rPr>
        <w:t>; supporting the activities of the RAC association</w:t>
      </w:r>
      <w:r w:rsidR="00F75F93">
        <w:rPr>
          <w:lang w:val="en-CA"/>
        </w:rPr>
        <w:t xml:space="preserve">; providing support to the development and implementation of standards led by </w:t>
      </w:r>
      <w:r w:rsidR="00DE02C7">
        <w:rPr>
          <w:lang w:val="en-CA"/>
        </w:rPr>
        <w:t xml:space="preserve">the Government of </w:t>
      </w:r>
      <w:r w:rsidR="00F75F93">
        <w:rPr>
          <w:lang w:val="en-CA"/>
        </w:rPr>
        <w:t xml:space="preserve">Germany, and </w:t>
      </w:r>
      <w:r w:rsidR="00EC4BE5">
        <w:rPr>
          <w:lang w:val="en-CA"/>
        </w:rPr>
        <w:t>maint</w:t>
      </w:r>
      <w:r w:rsidR="00F75F93">
        <w:rPr>
          <w:lang w:val="en-CA"/>
        </w:rPr>
        <w:t xml:space="preserve">aining </w:t>
      </w:r>
      <w:r w:rsidR="00EC4BE5">
        <w:rPr>
          <w:lang w:val="en-CA"/>
        </w:rPr>
        <w:t>and updating the</w:t>
      </w:r>
      <w:r w:rsidR="00A86EA0">
        <w:rPr>
          <w:lang w:val="en-CA"/>
        </w:rPr>
        <w:t xml:space="preserve"> </w:t>
      </w:r>
      <w:r w:rsidR="00EC4BE5">
        <w:rPr>
          <w:lang w:val="en-CA"/>
        </w:rPr>
        <w:t xml:space="preserve">website dedicated to the promotion of </w:t>
      </w:r>
      <w:r w:rsidR="00F75F93">
        <w:rPr>
          <w:lang w:val="en-CA"/>
        </w:rPr>
        <w:t>low-GWP</w:t>
      </w:r>
      <w:r w:rsidR="00EC4BE5">
        <w:rPr>
          <w:lang w:val="en-CA"/>
        </w:rPr>
        <w:t xml:space="preserve"> technolog</w:t>
      </w:r>
      <w:r w:rsidR="0014738A">
        <w:rPr>
          <w:lang w:val="en-CA"/>
        </w:rPr>
        <w:t>ies</w:t>
      </w:r>
      <w:r w:rsidR="00EC4BE5">
        <w:rPr>
          <w:lang w:val="en-CA"/>
        </w:rPr>
        <w:t xml:space="preserve"> (UNEP) (</w:t>
      </w:r>
      <w:r w:rsidR="00977B8C">
        <w:rPr>
          <w:lang w:val="en-CA"/>
        </w:rPr>
        <w:t>US $</w:t>
      </w:r>
      <w:r w:rsidR="00EC4BE5">
        <w:rPr>
          <w:lang w:val="en-CA"/>
        </w:rPr>
        <w:t>170,000);</w:t>
      </w:r>
      <w:r w:rsidR="007F6C5A">
        <w:rPr>
          <w:lang w:val="en-CA"/>
        </w:rPr>
        <w:t xml:space="preserve"> </w:t>
      </w:r>
    </w:p>
    <w:p w14:paraId="294BCC87" w14:textId="126207D5" w:rsidR="001A0A77" w:rsidRPr="00A53957" w:rsidRDefault="001A0A77" w:rsidP="00A53957">
      <w:pPr>
        <w:pStyle w:val="Heading2"/>
        <w:rPr>
          <w:lang w:val="en-CA"/>
        </w:rPr>
      </w:pPr>
      <w:r w:rsidRPr="001A0A77">
        <w:rPr>
          <w:lang w:val="en-CA"/>
        </w:rPr>
        <w:t>Set</w:t>
      </w:r>
      <w:r w:rsidR="00A86EA0">
        <w:rPr>
          <w:lang w:val="en-CA"/>
        </w:rPr>
        <w:t xml:space="preserve">ting </w:t>
      </w:r>
      <w:r w:rsidRPr="001A0A77">
        <w:rPr>
          <w:lang w:val="en-CA"/>
        </w:rPr>
        <w:t xml:space="preserve">up </w:t>
      </w:r>
      <w:r>
        <w:rPr>
          <w:lang w:val="en-CA"/>
        </w:rPr>
        <w:t>the second</w:t>
      </w:r>
      <w:r w:rsidRPr="001A0A77">
        <w:rPr>
          <w:lang w:val="en-CA"/>
        </w:rPr>
        <w:t xml:space="preserve"> refrigerant distribution system by providing industrial recovery and recycling equipment, multi</w:t>
      </w:r>
      <w:r w:rsidR="00A86EA0">
        <w:rPr>
          <w:lang w:val="en-CA"/>
        </w:rPr>
        <w:t>-</w:t>
      </w:r>
      <w:r w:rsidRPr="001A0A77">
        <w:rPr>
          <w:lang w:val="en-CA"/>
        </w:rPr>
        <w:t>use refrigerant bottles, storage cylinders, laboratory equipment, cylinder charging equipment and cylinder cleaning (UNDP) (</w:t>
      </w:r>
      <w:r w:rsidR="00977B8C">
        <w:rPr>
          <w:lang w:val="en-CA"/>
        </w:rPr>
        <w:t>US $</w:t>
      </w:r>
      <w:r w:rsidRPr="001A0A77">
        <w:rPr>
          <w:lang w:val="en-CA"/>
        </w:rPr>
        <w:t>240,000);</w:t>
      </w:r>
      <w:r w:rsidR="00A53957" w:rsidRPr="00A53957">
        <w:t xml:space="preserve"> </w:t>
      </w:r>
      <w:r w:rsidR="00A53957" w:rsidRPr="00A53957">
        <w:rPr>
          <w:lang w:val="en-CA"/>
        </w:rPr>
        <w:t>and</w:t>
      </w:r>
    </w:p>
    <w:p w14:paraId="057C3C79" w14:textId="77777777" w:rsidR="007F6C5A" w:rsidRPr="005E2E96" w:rsidRDefault="007F6C5A" w:rsidP="007F6C5A">
      <w:pPr>
        <w:ind w:left="720"/>
        <w:rPr>
          <w:i/>
          <w:lang w:val="en-CA"/>
        </w:rPr>
      </w:pPr>
      <w:r w:rsidRPr="005E2E96">
        <w:rPr>
          <w:i/>
          <w:lang w:val="en-CA"/>
        </w:rPr>
        <w:t>PMU</w:t>
      </w:r>
    </w:p>
    <w:p w14:paraId="0A28B30B" w14:textId="77777777" w:rsidR="007F6C5A" w:rsidRPr="005E2E96" w:rsidRDefault="007F6C5A" w:rsidP="007F6C5A">
      <w:pPr>
        <w:ind w:left="720"/>
        <w:rPr>
          <w:lang w:val="en-CA"/>
        </w:rPr>
      </w:pPr>
    </w:p>
    <w:p w14:paraId="5669729A" w14:textId="3DC2AACC" w:rsidR="007F6C5A" w:rsidRPr="00233FCB" w:rsidRDefault="007F6C5A" w:rsidP="00B93DFB">
      <w:pPr>
        <w:pStyle w:val="Heading2"/>
        <w:rPr>
          <w:lang w:val="en-CA"/>
        </w:rPr>
      </w:pPr>
      <w:r w:rsidRPr="00233FCB">
        <w:rPr>
          <w:lang w:val="en-CA"/>
        </w:rPr>
        <w:t>The PMU will continue to assist in the implementation and monitoring of s</w:t>
      </w:r>
      <w:r w:rsidR="00EB3D1A">
        <w:rPr>
          <w:lang w:val="en-CA"/>
        </w:rPr>
        <w:t>tage I</w:t>
      </w:r>
      <w:r w:rsidRPr="00233FCB">
        <w:rPr>
          <w:lang w:val="en-CA"/>
        </w:rPr>
        <w:t>I,</w:t>
      </w:r>
      <w:r w:rsidR="008946AC" w:rsidRPr="00233FCB">
        <w:rPr>
          <w:lang w:val="en-CA"/>
        </w:rPr>
        <w:t xml:space="preserve"> through provision of technical assistance, data processing, quality control, preparation of reports, stakeholder meetings, and visits to beneficiary enterprises, </w:t>
      </w:r>
      <w:r w:rsidRPr="00233FCB">
        <w:rPr>
          <w:lang w:val="en-CA"/>
        </w:rPr>
        <w:t xml:space="preserve">at a total cost of </w:t>
      </w:r>
      <w:r w:rsidR="00977B8C">
        <w:rPr>
          <w:lang w:val="en-CA"/>
        </w:rPr>
        <w:t>US $</w:t>
      </w:r>
      <w:r w:rsidR="00131102" w:rsidRPr="00233FCB">
        <w:rPr>
          <w:lang w:val="en-CA"/>
        </w:rPr>
        <w:t>208,415</w:t>
      </w:r>
      <w:r w:rsidRPr="00233FCB">
        <w:rPr>
          <w:lang w:val="en-CA"/>
        </w:rPr>
        <w:t xml:space="preserve">, </w:t>
      </w:r>
      <w:r w:rsidR="008946AC" w:rsidRPr="00233FCB">
        <w:rPr>
          <w:lang w:val="en-CA"/>
        </w:rPr>
        <w:t xml:space="preserve">including </w:t>
      </w:r>
      <w:r w:rsidR="00B93DFB" w:rsidRPr="00233FCB">
        <w:rPr>
          <w:lang w:val="en-CA"/>
        </w:rPr>
        <w:t xml:space="preserve">project implementation and coordination </w:t>
      </w:r>
      <w:r w:rsidRPr="00233FCB">
        <w:rPr>
          <w:lang w:val="en-CA"/>
        </w:rPr>
        <w:t>(</w:t>
      </w:r>
      <w:r w:rsidR="00977B8C">
        <w:rPr>
          <w:lang w:val="en-CA"/>
        </w:rPr>
        <w:t>US $</w:t>
      </w:r>
      <w:r w:rsidR="00B93DFB" w:rsidRPr="00233FCB">
        <w:rPr>
          <w:lang w:val="en-CA"/>
        </w:rPr>
        <w:t>110,000</w:t>
      </w:r>
      <w:r w:rsidRPr="00233FCB">
        <w:rPr>
          <w:lang w:val="en-CA"/>
        </w:rPr>
        <w:t xml:space="preserve">); </w:t>
      </w:r>
      <w:r w:rsidR="00B93DFB" w:rsidRPr="00233FCB">
        <w:rPr>
          <w:lang w:val="en-CA"/>
        </w:rPr>
        <w:t>project monitoring</w:t>
      </w:r>
      <w:r w:rsidRPr="00233FCB">
        <w:rPr>
          <w:lang w:val="en-CA"/>
        </w:rPr>
        <w:t xml:space="preserve"> (</w:t>
      </w:r>
      <w:r w:rsidR="00977B8C">
        <w:rPr>
          <w:lang w:val="en-CA"/>
        </w:rPr>
        <w:t>US $</w:t>
      </w:r>
      <w:r w:rsidR="00B93DFB" w:rsidRPr="00233FCB">
        <w:rPr>
          <w:lang w:val="en-CA"/>
        </w:rPr>
        <w:t>65,415</w:t>
      </w:r>
      <w:r w:rsidRPr="00233FCB">
        <w:rPr>
          <w:lang w:val="en-CA"/>
        </w:rPr>
        <w:t xml:space="preserve">); </w:t>
      </w:r>
      <w:r w:rsidR="00B93DFB" w:rsidRPr="00233FCB">
        <w:rPr>
          <w:lang w:val="en-CA"/>
        </w:rPr>
        <w:t>policies and regulations</w:t>
      </w:r>
      <w:r w:rsidRPr="00233FCB">
        <w:rPr>
          <w:lang w:val="en-CA"/>
        </w:rPr>
        <w:t xml:space="preserve"> (</w:t>
      </w:r>
      <w:r w:rsidR="00977B8C">
        <w:rPr>
          <w:lang w:val="en-CA"/>
        </w:rPr>
        <w:t>US $</w:t>
      </w:r>
      <w:r w:rsidR="00B93DFB" w:rsidRPr="00233FCB">
        <w:rPr>
          <w:lang w:val="en-CA"/>
        </w:rPr>
        <w:t>10,000</w:t>
      </w:r>
      <w:r w:rsidRPr="00233FCB">
        <w:rPr>
          <w:lang w:val="en-CA"/>
        </w:rPr>
        <w:t>);</w:t>
      </w:r>
      <w:r w:rsidR="00B93DFB" w:rsidRPr="00233FCB">
        <w:rPr>
          <w:lang w:val="en-CA"/>
        </w:rPr>
        <w:t xml:space="preserve"> and</w:t>
      </w:r>
      <w:r w:rsidRPr="00233FCB">
        <w:rPr>
          <w:lang w:val="en-CA"/>
        </w:rPr>
        <w:t xml:space="preserve"> </w:t>
      </w:r>
      <w:r w:rsidR="00B93DFB" w:rsidRPr="00233FCB">
        <w:rPr>
          <w:lang w:val="en-CA"/>
        </w:rPr>
        <w:t xml:space="preserve">capacity building </w:t>
      </w:r>
      <w:r w:rsidR="00A81146">
        <w:rPr>
          <w:lang w:val="en-CA"/>
        </w:rPr>
        <w:t>(</w:t>
      </w:r>
      <w:r w:rsidR="00977B8C">
        <w:rPr>
          <w:lang w:val="en-CA"/>
        </w:rPr>
        <w:t>US $</w:t>
      </w:r>
      <w:r w:rsidR="00B93DFB" w:rsidRPr="00233FCB">
        <w:rPr>
          <w:lang w:val="en-CA"/>
        </w:rPr>
        <w:t>23,000) (</w:t>
      </w:r>
      <w:r w:rsidRPr="00233FCB">
        <w:rPr>
          <w:lang w:val="en-CA"/>
        </w:rPr>
        <w:t>UNDP</w:t>
      </w:r>
      <w:r w:rsidR="00B93DFB" w:rsidRPr="00233FCB">
        <w:rPr>
          <w:lang w:val="en-CA"/>
        </w:rPr>
        <w:t>).</w:t>
      </w:r>
    </w:p>
    <w:p w14:paraId="43E1E794" w14:textId="77777777" w:rsidR="00ED4348" w:rsidRPr="0034371D" w:rsidRDefault="00ED4348" w:rsidP="00ED4348">
      <w:pPr>
        <w:jc w:val="center"/>
        <w:rPr>
          <w:b/>
          <w:lang w:val="en-CA"/>
        </w:rPr>
      </w:pPr>
      <w:r w:rsidRPr="00233FCB">
        <w:rPr>
          <w:b/>
          <w:lang w:val="en-CA"/>
        </w:rPr>
        <w:t>SECRETARIAT’S COMMENTS AND RECOMMENDATION</w:t>
      </w:r>
    </w:p>
    <w:p w14:paraId="4C7DEA5D" w14:textId="77777777" w:rsidR="00ED4348" w:rsidRPr="0034371D" w:rsidRDefault="00ED4348" w:rsidP="00ED4348">
      <w:pPr>
        <w:rPr>
          <w:lang w:val="en-CA"/>
        </w:rPr>
      </w:pPr>
    </w:p>
    <w:p w14:paraId="1594C436" w14:textId="77777777" w:rsidR="00ED4348" w:rsidRPr="0034371D" w:rsidRDefault="00ED4348" w:rsidP="00ED4348">
      <w:pPr>
        <w:rPr>
          <w:b/>
          <w:lang w:val="en-CA"/>
        </w:rPr>
      </w:pPr>
      <w:r w:rsidRPr="0034371D">
        <w:rPr>
          <w:b/>
          <w:lang w:val="en-CA"/>
        </w:rPr>
        <w:t>COMMENTS</w:t>
      </w:r>
    </w:p>
    <w:p w14:paraId="0737F79B" w14:textId="77777777" w:rsidR="00ED4348" w:rsidRPr="0034371D" w:rsidRDefault="00ED4348" w:rsidP="00ED4348">
      <w:pPr>
        <w:rPr>
          <w:lang w:val="en-CA"/>
        </w:rPr>
      </w:pPr>
    </w:p>
    <w:p w14:paraId="09229A54" w14:textId="77777777" w:rsidR="00ED4348" w:rsidRPr="000B0DA7" w:rsidRDefault="00ED4348" w:rsidP="00ED4348">
      <w:pPr>
        <w:rPr>
          <w:u w:val="single"/>
          <w:lang w:val="en-CA"/>
        </w:rPr>
      </w:pPr>
      <w:r w:rsidRPr="000B0DA7">
        <w:rPr>
          <w:u w:val="single"/>
          <w:lang w:val="en-CA"/>
        </w:rPr>
        <w:t>Legal framework</w:t>
      </w:r>
    </w:p>
    <w:p w14:paraId="0F8731A8" w14:textId="77777777" w:rsidR="00ED4348" w:rsidRPr="0034371D" w:rsidRDefault="00ED4348" w:rsidP="00ED4348">
      <w:pPr>
        <w:rPr>
          <w:lang w:val="en-CA"/>
        </w:rPr>
      </w:pPr>
    </w:p>
    <w:p w14:paraId="15F35021" w14:textId="075D4F31" w:rsidR="00AC0F79" w:rsidRPr="00AC0F79" w:rsidRDefault="00ED4348" w:rsidP="00AC0F79">
      <w:pPr>
        <w:pStyle w:val="Heading1"/>
        <w:rPr>
          <w:lang w:val="en-CA"/>
        </w:rPr>
      </w:pPr>
      <w:r w:rsidRPr="0034371D">
        <w:rPr>
          <w:lang w:val="en-CA"/>
        </w:rPr>
        <w:t xml:space="preserve">The Government of </w:t>
      </w:r>
      <w:r w:rsidR="00714B9C">
        <w:rPr>
          <w:lang w:val="en-CA"/>
        </w:rPr>
        <w:t xml:space="preserve">the Islamic Republic of </w:t>
      </w:r>
      <w:r w:rsidRPr="007F6C5A">
        <w:rPr>
          <w:lang w:val="en-CA"/>
        </w:rPr>
        <w:t xml:space="preserve">Iran </w:t>
      </w:r>
      <w:r w:rsidRPr="0034371D">
        <w:rPr>
          <w:lang w:val="en-CA"/>
        </w:rPr>
        <w:t xml:space="preserve">has already issued HCFC import quotas for 2020 </w:t>
      </w:r>
      <w:r w:rsidRPr="00DC4EE1">
        <w:rPr>
          <w:lang w:val="en-CA"/>
        </w:rPr>
        <w:t>at</w:t>
      </w:r>
      <w:r w:rsidR="00AC0F79">
        <w:rPr>
          <w:lang w:val="en-CA"/>
        </w:rPr>
        <w:t xml:space="preserve"> 3,00</w:t>
      </w:r>
      <w:r w:rsidR="00FF6010">
        <w:rPr>
          <w:lang w:val="en-CA"/>
        </w:rPr>
        <w:t>9</w:t>
      </w:r>
      <w:r w:rsidR="00EB3D1A">
        <w:rPr>
          <w:lang w:val="en-CA"/>
        </w:rPr>
        <w:t> mt</w:t>
      </w:r>
      <w:r w:rsidR="00AC0F79">
        <w:rPr>
          <w:lang w:val="en-CA"/>
        </w:rPr>
        <w:t xml:space="preserve"> (222</w:t>
      </w:r>
      <w:r w:rsidR="003F4293">
        <w:rPr>
          <w:lang w:val="en-CA"/>
        </w:rPr>
        <w:t>.00</w:t>
      </w:r>
      <w:r w:rsidR="00EB3D1A">
        <w:rPr>
          <w:lang w:val="en-CA"/>
        </w:rPr>
        <w:t> ODP tonnes</w:t>
      </w:r>
      <w:r w:rsidR="00AC0F79">
        <w:rPr>
          <w:lang w:val="en-CA"/>
        </w:rPr>
        <w:t>)</w:t>
      </w:r>
      <w:r w:rsidRPr="00DC4EE1">
        <w:rPr>
          <w:lang w:val="en-CA"/>
        </w:rPr>
        <w:t xml:space="preserve">, </w:t>
      </w:r>
      <w:r w:rsidR="00AC0F79" w:rsidRPr="00AC0F79">
        <w:rPr>
          <w:lang w:val="en-CA"/>
        </w:rPr>
        <w:t>including 1,9</w:t>
      </w:r>
      <w:r w:rsidR="00AC0F79">
        <w:rPr>
          <w:lang w:val="en-CA"/>
        </w:rPr>
        <w:t>81.81</w:t>
      </w:r>
      <w:r w:rsidR="00EB3D1A">
        <w:rPr>
          <w:lang w:val="en-CA"/>
        </w:rPr>
        <w:t> mt</w:t>
      </w:r>
      <w:r w:rsidR="00AC0F79" w:rsidRPr="00AC0F79">
        <w:rPr>
          <w:lang w:val="en-CA"/>
        </w:rPr>
        <w:t xml:space="preserve"> (</w:t>
      </w:r>
      <w:r w:rsidR="00AC0F79">
        <w:rPr>
          <w:lang w:val="en-CA"/>
        </w:rPr>
        <w:t>109</w:t>
      </w:r>
      <w:r w:rsidR="003F4293">
        <w:rPr>
          <w:lang w:val="en-CA"/>
        </w:rPr>
        <w:t>.00</w:t>
      </w:r>
      <w:r w:rsidR="00EB3D1A">
        <w:rPr>
          <w:lang w:val="en-CA"/>
        </w:rPr>
        <w:t> ODP tonnes</w:t>
      </w:r>
      <w:r w:rsidR="00AC0F79" w:rsidRPr="00AC0F79">
        <w:rPr>
          <w:lang w:val="en-CA"/>
        </w:rPr>
        <w:t>) of HCFC-22 and 1,</w:t>
      </w:r>
      <w:r w:rsidR="00AC0F79">
        <w:rPr>
          <w:lang w:val="en-CA"/>
        </w:rPr>
        <w:t>027.27</w:t>
      </w:r>
      <w:r w:rsidR="00EB3D1A">
        <w:rPr>
          <w:lang w:val="en-CA"/>
        </w:rPr>
        <w:t> mt</w:t>
      </w:r>
      <w:r w:rsidR="00AC0F79" w:rsidRPr="00AC0F79">
        <w:rPr>
          <w:lang w:val="en-CA"/>
        </w:rPr>
        <w:t xml:space="preserve"> (</w:t>
      </w:r>
      <w:r w:rsidR="00AC0F79">
        <w:rPr>
          <w:lang w:val="en-CA"/>
        </w:rPr>
        <w:t>113</w:t>
      </w:r>
      <w:r w:rsidR="003F4293">
        <w:rPr>
          <w:lang w:val="en-CA"/>
        </w:rPr>
        <w:t>.00</w:t>
      </w:r>
      <w:r w:rsidR="00EB3D1A">
        <w:rPr>
          <w:lang w:val="en-CA"/>
        </w:rPr>
        <w:t> ODP tonnes</w:t>
      </w:r>
      <w:r w:rsidR="00AC0F79" w:rsidRPr="00AC0F79">
        <w:rPr>
          <w:lang w:val="en-CA"/>
        </w:rPr>
        <w:t xml:space="preserve">) of HCFC-141b, which are below the target in </w:t>
      </w:r>
      <w:r w:rsidR="006C3BFC">
        <w:rPr>
          <w:lang w:val="en-CA"/>
        </w:rPr>
        <w:t>i</w:t>
      </w:r>
      <w:r w:rsidR="00AC0F79" w:rsidRPr="00AC0F79">
        <w:rPr>
          <w:lang w:val="en-CA"/>
        </w:rPr>
        <w:t>t</w:t>
      </w:r>
      <w:r w:rsidR="006C3BFC">
        <w:rPr>
          <w:lang w:val="en-CA"/>
        </w:rPr>
        <w:t>s</w:t>
      </w:r>
      <w:r w:rsidR="00AC0F79" w:rsidRPr="00AC0F79">
        <w:rPr>
          <w:lang w:val="en-CA"/>
        </w:rPr>
        <w:t xml:space="preserve"> Agreement </w:t>
      </w:r>
      <w:r w:rsidR="006C3BFC">
        <w:rPr>
          <w:lang w:val="en-CA"/>
        </w:rPr>
        <w:t>with</w:t>
      </w:r>
      <w:r w:rsidR="00AC0F79" w:rsidRPr="00AC0F79">
        <w:rPr>
          <w:lang w:val="en-CA"/>
        </w:rPr>
        <w:t xml:space="preserve"> the </w:t>
      </w:r>
      <w:r w:rsidR="00AC0F79" w:rsidRPr="00AC0F79">
        <w:rPr>
          <w:lang w:val="en-CA"/>
        </w:rPr>
        <w:lastRenderedPageBreak/>
        <w:t>Executive Committee and the target allowed under the Montreal Protocol.</w:t>
      </w:r>
      <w:r w:rsidR="003F4293">
        <w:rPr>
          <w:lang w:val="en-CA"/>
        </w:rPr>
        <w:t xml:space="preserve"> Based on market requirements, this national quota could be increased </w:t>
      </w:r>
      <w:r w:rsidR="0098446D">
        <w:rPr>
          <w:lang w:val="en-CA"/>
        </w:rPr>
        <w:t xml:space="preserve">to </w:t>
      </w:r>
      <w:r w:rsidR="003F4293">
        <w:rPr>
          <w:lang w:val="en-CA"/>
        </w:rPr>
        <w:t>up to 247.33</w:t>
      </w:r>
      <w:r w:rsidR="00EB3D1A">
        <w:rPr>
          <w:lang w:val="en-CA"/>
        </w:rPr>
        <w:t> ODP tonnes</w:t>
      </w:r>
      <w:r w:rsidR="003F4293">
        <w:rPr>
          <w:lang w:val="en-CA"/>
        </w:rPr>
        <w:t>, in line with the Agreement and Montreal Protocol targets.</w:t>
      </w:r>
    </w:p>
    <w:p w14:paraId="24DA1865" w14:textId="77777777" w:rsidR="00ED4348" w:rsidRPr="0034371D" w:rsidRDefault="00ED4348" w:rsidP="00ED4348">
      <w:pPr>
        <w:rPr>
          <w:u w:val="single"/>
          <w:lang w:val="en-CA"/>
        </w:rPr>
      </w:pPr>
      <w:r w:rsidRPr="0034371D">
        <w:rPr>
          <w:u w:val="single"/>
          <w:lang w:val="en-CA"/>
        </w:rPr>
        <w:t xml:space="preserve">Progress report on the implementation of </w:t>
      </w:r>
      <w:r w:rsidRPr="007F6C5A">
        <w:rPr>
          <w:u w:val="single"/>
          <w:lang w:val="en-CA"/>
        </w:rPr>
        <w:t>the second tranche</w:t>
      </w:r>
      <w:r w:rsidRPr="0034371D">
        <w:rPr>
          <w:u w:val="single"/>
          <w:lang w:val="en-CA"/>
        </w:rPr>
        <w:t xml:space="preserve"> of the HPMP</w:t>
      </w:r>
    </w:p>
    <w:p w14:paraId="5DE69B94" w14:textId="77777777" w:rsidR="00ED4348" w:rsidRPr="000B0DA7" w:rsidRDefault="00ED4348" w:rsidP="00ED4348">
      <w:pPr>
        <w:rPr>
          <w:lang w:val="en-CA"/>
        </w:rPr>
      </w:pPr>
    </w:p>
    <w:p w14:paraId="72EB6224" w14:textId="57378511" w:rsidR="00ED4348" w:rsidRDefault="00ED4348" w:rsidP="00ED4348">
      <w:pPr>
        <w:pStyle w:val="Heading1"/>
      </w:pPr>
      <w:r w:rsidRPr="00CD66AD">
        <w:t>The</w:t>
      </w:r>
      <w:r>
        <w:t xml:space="preserve"> Secretariat noted the additional progress achieved in all the components of s</w:t>
      </w:r>
      <w:r w:rsidR="00EB3D1A">
        <w:t>tage I</w:t>
      </w:r>
      <w:r>
        <w:t xml:space="preserve">I of the HPMP despite the current economic </w:t>
      </w:r>
      <w:r w:rsidRPr="00CD66AD">
        <w:t>circumstances in the Islamic Republic of Iran,</w:t>
      </w:r>
      <w:r>
        <w:t xml:space="preserve"> which have been exacerbated by the COVID-19 pandemic. The request for the third tranche complied with the conditions for release of funds </w:t>
      </w:r>
      <w:r w:rsidR="00321E66">
        <w:t xml:space="preserve">based on the </w:t>
      </w:r>
      <w:r>
        <w:t xml:space="preserve">substantive progress </w:t>
      </w:r>
      <w:r w:rsidR="00321E66">
        <w:t xml:space="preserve">reported </w:t>
      </w:r>
      <w:r>
        <w:t xml:space="preserve">on activities approved under previous tranches and </w:t>
      </w:r>
      <w:r w:rsidR="00336955">
        <w:t xml:space="preserve">on the </w:t>
      </w:r>
      <w:r>
        <w:t>disbursement of more than 20 per cent from the funds approved in the previous tranche</w:t>
      </w:r>
      <w:r w:rsidR="00FC00AC">
        <w:t>; h</w:t>
      </w:r>
      <w:r>
        <w:t xml:space="preserve">owever, a significant amount of funds from previous tranches </w:t>
      </w:r>
      <w:r w:rsidR="00FC00AC">
        <w:t xml:space="preserve">had not been </w:t>
      </w:r>
      <w:r>
        <w:t xml:space="preserve">disbursed </w:t>
      </w:r>
      <w:r w:rsidR="009C47D0">
        <w:t>yet</w:t>
      </w:r>
      <w:r w:rsidR="009C47D0" w:rsidRPr="00CD66AD">
        <w:t xml:space="preserve"> </w:t>
      </w:r>
      <w:r w:rsidRPr="00CD66AD">
        <w:t>(</w:t>
      </w:r>
      <w:r w:rsidR="00977B8C">
        <w:t>US $</w:t>
      </w:r>
      <w:r w:rsidRPr="00CD66AD">
        <w:t>4.</w:t>
      </w:r>
      <w:r>
        <w:t>51 million</w:t>
      </w:r>
      <w:r w:rsidRPr="00CD66AD">
        <w:t xml:space="preserve">, out of </w:t>
      </w:r>
      <w:r w:rsidR="00977B8C">
        <w:t>US $</w:t>
      </w:r>
      <w:r w:rsidRPr="00CD66AD">
        <w:t>6.9</w:t>
      </w:r>
      <w:r>
        <w:t>4 million</w:t>
      </w:r>
      <w:r w:rsidRPr="00CD66AD">
        <w:t xml:space="preserve"> </w:t>
      </w:r>
      <w:r w:rsidRPr="000040B8">
        <w:t>approved).</w:t>
      </w:r>
      <w:r w:rsidR="00FC00AC">
        <w:t xml:space="preserve"> </w:t>
      </w:r>
    </w:p>
    <w:p w14:paraId="5ED466A5" w14:textId="4D008752" w:rsidR="00352DA1" w:rsidRDefault="00FC00AC" w:rsidP="00ED4348">
      <w:pPr>
        <w:pStyle w:val="Heading1"/>
      </w:pPr>
      <w:r>
        <w:t xml:space="preserve">In responding, </w:t>
      </w:r>
      <w:r w:rsidRPr="00FC00AC">
        <w:t xml:space="preserve">UNDP provided additional detailed information </w:t>
      </w:r>
      <w:r>
        <w:t>(</w:t>
      </w:r>
      <w:r w:rsidRPr="00FC00AC">
        <w:t>by agency and component</w:t>
      </w:r>
      <w:r>
        <w:t>)</w:t>
      </w:r>
      <w:r w:rsidRPr="00FC00AC">
        <w:t xml:space="preserve"> demonstrating that </w:t>
      </w:r>
      <w:r>
        <w:t xml:space="preserve">an additional </w:t>
      </w:r>
      <w:r w:rsidRPr="00FC00AC">
        <w:t>US</w:t>
      </w:r>
      <w:r>
        <w:t> </w:t>
      </w:r>
      <w:r w:rsidRPr="00FC00AC">
        <w:t xml:space="preserve">$2,325,092 </w:t>
      </w:r>
      <w:r>
        <w:t xml:space="preserve">has </w:t>
      </w:r>
      <w:r w:rsidRPr="00FC00AC">
        <w:t>already</w:t>
      </w:r>
      <w:r w:rsidR="009B70C1">
        <w:t xml:space="preserve"> been</w:t>
      </w:r>
      <w:r w:rsidRPr="00FC00AC">
        <w:t xml:space="preserve"> committed for ongoing activities for which implementation milestones will be accomplished in the coming months.</w:t>
      </w:r>
      <w:r>
        <w:t xml:space="preserve"> The constraints imposed by the</w:t>
      </w:r>
      <w:r w:rsidR="00965788">
        <w:t xml:space="preserve"> </w:t>
      </w:r>
      <w:r w:rsidR="00EF7A10">
        <w:t>COVID</w:t>
      </w:r>
      <w:r w:rsidR="009C47D0">
        <w:noBreakHyphen/>
      </w:r>
      <w:r w:rsidR="00EF7A10">
        <w:t xml:space="preserve">19 </w:t>
      </w:r>
      <w:r w:rsidR="00321E66">
        <w:t>pandemic</w:t>
      </w:r>
      <w:r>
        <w:t xml:space="preserve"> </w:t>
      </w:r>
      <w:r w:rsidR="00ED4348" w:rsidRPr="00352DA1">
        <w:rPr>
          <w:rFonts w:eastAsia="Calibri"/>
        </w:rPr>
        <w:t>have slowed down the implementation of some of the activities in s</w:t>
      </w:r>
      <w:r w:rsidR="00EB3D1A" w:rsidRPr="00352DA1">
        <w:rPr>
          <w:rFonts w:eastAsia="Calibri"/>
        </w:rPr>
        <w:t>tage I</w:t>
      </w:r>
      <w:r w:rsidR="00ED4348" w:rsidRPr="00352DA1">
        <w:rPr>
          <w:rFonts w:eastAsia="Calibri"/>
        </w:rPr>
        <w:t xml:space="preserve">I, especially those </w:t>
      </w:r>
      <w:r w:rsidR="00321E66" w:rsidRPr="00352DA1">
        <w:rPr>
          <w:rFonts w:eastAsia="Calibri"/>
        </w:rPr>
        <w:t xml:space="preserve">that required visits </w:t>
      </w:r>
      <w:r w:rsidR="00ED4348" w:rsidRPr="00352DA1">
        <w:rPr>
          <w:rFonts w:eastAsia="Calibri"/>
        </w:rPr>
        <w:t>to enterprises</w:t>
      </w:r>
      <w:r w:rsidR="00321E66" w:rsidRPr="00352DA1">
        <w:rPr>
          <w:rFonts w:eastAsia="Calibri"/>
        </w:rPr>
        <w:t xml:space="preserve">, </w:t>
      </w:r>
      <w:r w:rsidR="00ED4348" w:rsidRPr="00352DA1">
        <w:rPr>
          <w:rFonts w:eastAsia="Calibri"/>
        </w:rPr>
        <w:t>local travel</w:t>
      </w:r>
      <w:r w:rsidR="00321E66" w:rsidRPr="00352DA1">
        <w:rPr>
          <w:rFonts w:eastAsia="Calibri"/>
        </w:rPr>
        <w:t>, and face</w:t>
      </w:r>
      <w:r w:rsidR="00336955" w:rsidRPr="00352DA1">
        <w:rPr>
          <w:rFonts w:eastAsia="Calibri"/>
        </w:rPr>
        <w:t>-</w:t>
      </w:r>
      <w:r w:rsidR="00321E66" w:rsidRPr="00352DA1">
        <w:rPr>
          <w:rFonts w:eastAsia="Calibri"/>
        </w:rPr>
        <w:t>to</w:t>
      </w:r>
      <w:r w:rsidR="00336955" w:rsidRPr="00352DA1">
        <w:rPr>
          <w:rFonts w:eastAsia="Calibri"/>
        </w:rPr>
        <w:t>-</w:t>
      </w:r>
      <w:r w:rsidR="00321E66" w:rsidRPr="00352DA1">
        <w:rPr>
          <w:rFonts w:eastAsia="Calibri"/>
        </w:rPr>
        <w:t>face meetings</w:t>
      </w:r>
      <w:r w:rsidR="00ED4348" w:rsidRPr="00352DA1">
        <w:rPr>
          <w:rFonts w:eastAsia="Calibri"/>
        </w:rPr>
        <w:t xml:space="preserve">. </w:t>
      </w:r>
      <w:r w:rsidRPr="00352DA1">
        <w:rPr>
          <w:rFonts w:eastAsia="Calibri"/>
        </w:rPr>
        <w:t>In this regard,</w:t>
      </w:r>
      <w:r w:rsidR="00ED4348" w:rsidRPr="00352DA1">
        <w:rPr>
          <w:rFonts w:eastAsia="Calibri"/>
        </w:rPr>
        <w:t xml:space="preserve"> </w:t>
      </w:r>
      <w:r w:rsidRPr="00352DA1">
        <w:rPr>
          <w:rFonts w:eastAsia="Calibri"/>
        </w:rPr>
        <w:t xml:space="preserve">stakeholders, bilateral and </w:t>
      </w:r>
      <w:r w:rsidR="00ED4348" w:rsidRPr="00352DA1">
        <w:rPr>
          <w:rFonts w:eastAsia="Calibri"/>
        </w:rPr>
        <w:t xml:space="preserve">implementing agencies and project staff, </w:t>
      </w:r>
      <w:r w:rsidRPr="00352DA1">
        <w:rPr>
          <w:rFonts w:eastAsia="Calibri"/>
        </w:rPr>
        <w:t xml:space="preserve">have </w:t>
      </w:r>
      <w:r w:rsidR="00ED4348" w:rsidRPr="00352DA1">
        <w:rPr>
          <w:rFonts w:eastAsia="Calibri"/>
        </w:rPr>
        <w:t xml:space="preserve">to </w:t>
      </w:r>
      <w:r w:rsidR="00321E66" w:rsidRPr="00352DA1">
        <w:rPr>
          <w:rFonts w:eastAsia="Calibri"/>
        </w:rPr>
        <w:t xml:space="preserve">put in place </w:t>
      </w:r>
      <w:r w:rsidR="00ED4348" w:rsidRPr="00352DA1">
        <w:rPr>
          <w:rFonts w:eastAsia="Calibri"/>
        </w:rPr>
        <w:t xml:space="preserve">safety protocols to ensure </w:t>
      </w:r>
      <w:r w:rsidRPr="00352DA1">
        <w:rPr>
          <w:rFonts w:eastAsia="Calibri"/>
        </w:rPr>
        <w:t xml:space="preserve">minimal risk of exposure </w:t>
      </w:r>
      <w:r w:rsidR="006B7964">
        <w:rPr>
          <w:rFonts w:eastAsia="Calibri"/>
        </w:rPr>
        <w:t>of</w:t>
      </w:r>
      <w:r w:rsidR="006B7964" w:rsidRPr="00352DA1">
        <w:rPr>
          <w:rFonts w:eastAsia="Calibri"/>
        </w:rPr>
        <w:t xml:space="preserve"> </w:t>
      </w:r>
      <w:r w:rsidR="00ED4348" w:rsidRPr="00352DA1">
        <w:rPr>
          <w:rFonts w:eastAsia="Calibri"/>
        </w:rPr>
        <w:t xml:space="preserve">all people involved in </w:t>
      </w:r>
      <w:r w:rsidR="00321E66" w:rsidRPr="00352DA1">
        <w:rPr>
          <w:rFonts w:eastAsia="Calibri"/>
        </w:rPr>
        <w:t>project implementation</w:t>
      </w:r>
      <w:r w:rsidR="009C47D0" w:rsidRPr="00352DA1">
        <w:rPr>
          <w:rFonts w:eastAsia="Calibri"/>
        </w:rPr>
        <w:t>.</w:t>
      </w:r>
      <w:r w:rsidRPr="00352DA1">
        <w:rPr>
          <w:rFonts w:eastAsia="Calibri"/>
        </w:rPr>
        <w:t xml:space="preserve"> </w:t>
      </w:r>
      <w:r w:rsidR="00ED4348" w:rsidRPr="00352DA1">
        <w:rPr>
          <w:rFonts w:eastAsia="Calibri"/>
        </w:rPr>
        <w:t xml:space="preserve">Equipment procurement processes and delivery </w:t>
      </w:r>
      <w:r w:rsidR="00321E66" w:rsidRPr="00352DA1">
        <w:rPr>
          <w:rFonts w:eastAsia="Calibri"/>
        </w:rPr>
        <w:t xml:space="preserve">were </w:t>
      </w:r>
      <w:r w:rsidR="00ED4348" w:rsidRPr="00352DA1">
        <w:rPr>
          <w:rFonts w:eastAsia="Calibri"/>
        </w:rPr>
        <w:t xml:space="preserve">also slowed down </w:t>
      </w:r>
      <w:r w:rsidR="00321E66" w:rsidRPr="00352DA1">
        <w:rPr>
          <w:rFonts w:eastAsia="Calibri"/>
        </w:rPr>
        <w:t xml:space="preserve">because </w:t>
      </w:r>
      <w:r w:rsidR="00ED4348" w:rsidRPr="00352DA1">
        <w:rPr>
          <w:rFonts w:eastAsia="Calibri"/>
        </w:rPr>
        <w:t xml:space="preserve">main suppliers located in Europe and China </w:t>
      </w:r>
      <w:r w:rsidR="00321E66" w:rsidRPr="00352DA1">
        <w:rPr>
          <w:rFonts w:eastAsia="Calibri"/>
        </w:rPr>
        <w:t xml:space="preserve">also suffered </w:t>
      </w:r>
      <w:r w:rsidR="00ED4348" w:rsidRPr="00352DA1">
        <w:rPr>
          <w:rFonts w:eastAsia="Calibri"/>
        </w:rPr>
        <w:t xml:space="preserve">lockdowns </w:t>
      </w:r>
      <w:r w:rsidR="00321E66" w:rsidRPr="00352DA1">
        <w:rPr>
          <w:rFonts w:eastAsia="Calibri"/>
        </w:rPr>
        <w:t>resulting in interruption of production</w:t>
      </w:r>
      <w:r w:rsidR="00ED4348" w:rsidRPr="00352DA1">
        <w:rPr>
          <w:rFonts w:eastAsia="Calibri"/>
        </w:rPr>
        <w:t xml:space="preserve">. </w:t>
      </w:r>
      <w:r w:rsidR="00ED4348">
        <w:t xml:space="preserve">However, as the eligibility of many enterprises had already been verified before March 2020, bilateral and implementing agencies </w:t>
      </w:r>
      <w:r w:rsidR="00072914">
        <w:t xml:space="preserve">were able to </w:t>
      </w:r>
      <w:r w:rsidR="006B654C">
        <w:t>organize their procurement process</w:t>
      </w:r>
      <w:r w:rsidR="00072914">
        <w:t>es</w:t>
      </w:r>
      <w:r w:rsidR="006B654C">
        <w:t xml:space="preserve"> </w:t>
      </w:r>
      <w:r w:rsidR="00ED4348">
        <w:t xml:space="preserve">online, </w:t>
      </w:r>
      <w:r w:rsidR="006B654C">
        <w:t>including</w:t>
      </w:r>
      <w:r w:rsidR="00ED4348">
        <w:t xml:space="preserve"> the preparation of technical specifications for </w:t>
      </w:r>
      <w:r w:rsidR="006B654C">
        <w:t xml:space="preserve">the </w:t>
      </w:r>
      <w:r w:rsidR="00ED4348">
        <w:t xml:space="preserve">equipment </w:t>
      </w:r>
      <w:r w:rsidR="006B654C">
        <w:t>required</w:t>
      </w:r>
      <w:r w:rsidR="00ED4348">
        <w:t xml:space="preserve">, drafting of bidding documents, and selection of suppliers when no public </w:t>
      </w:r>
      <w:r w:rsidR="006B654C">
        <w:t xml:space="preserve">bidding </w:t>
      </w:r>
      <w:r w:rsidR="00ED4348">
        <w:t xml:space="preserve">was </w:t>
      </w:r>
      <w:r w:rsidR="006B654C">
        <w:t>necessary.</w:t>
      </w:r>
    </w:p>
    <w:p w14:paraId="47EFEF11" w14:textId="66E736E0" w:rsidR="00ED4348" w:rsidRDefault="006B654C" w:rsidP="0011589B">
      <w:pPr>
        <w:pStyle w:val="Heading1"/>
      </w:pPr>
      <w:r>
        <w:t>Based on the information provided, the</w:t>
      </w:r>
      <w:r w:rsidR="00ED4348">
        <w:t xml:space="preserve"> Secretariat noted that most of those committed funds are related to ongoing equipment procurement </w:t>
      </w:r>
      <w:r w:rsidR="008E1271">
        <w:t xml:space="preserve">processes </w:t>
      </w:r>
      <w:r w:rsidR="00ED4348">
        <w:t xml:space="preserve">and delivery </w:t>
      </w:r>
      <w:r w:rsidR="007F6DCD">
        <w:t>and, therefore, are not available to fund new activities</w:t>
      </w:r>
      <w:r>
        <w:t>.</w:t>
      </w:r>
      <w:r w:rsidR="00ED4348">
        <w:t xml:space="preserve"> On this basis, the approval of the third tranche will assist the Government of </w:t>
      </w:r>
      <w:r w:rsidR="00F52944">
        <w:t xml:space="preserve">the Islamic Republic of </w:t>
      </w:r>
      <w:r w:rsidR="00ED4348">
        <w:t xml:space="preserve">Iran to </w:t>
      </w:r>
      <w:r w:rsidR="007F6DCD">
        <w:t xml:space="preserve">continue implementing and completing the conversion of the </w:t>
      </w:r>
      <w:r w:rsidR="00ED4348">
        <w:t>remaining PU foam and commercial refrigeration enterprises, and to continue the technical assistance activities planned in the refrigeration servicing sector.</w:t>
      </w:r>
    </w:p>
    <w:p w14:paraId="5AB33617" w14:textId="77777777" w:rsidR="00ED4348" w:rsidRDefault="00ED4348" w:rsidP="00ED4348">
      <w:pPr>
        <w:rPr>
          <w:i/>
        </w:rPr>
      </w:pPr>
      <w:r w:rsidRPr="002C37A0">
        <w:rPr>
          <w:i/>
        </w:rPr>
        <w:t>Status of the PU foam sector</w:t>
      </w:r>
    </w:p>
    <w:p w14:paraId="282F052C" w14:textId="77777777" w:rsidR="00ED4348" w:rsidRPr="002C37A0" w:rsidRDefault="00ED4348" w:rsidP="00ED4348">
      <w:pPr>
        <w:rPr>
          <w:i/>
        </w:rPr>
      </w:pPr>
    </w:p>
    <w:p w14:paraId="1E98F23D" w14:textId="43E2E502" w:rsidR="00B85E15" w:rsidRDefault="00ED4348" w:rsidP="00B85E15">
      <w:pPr>
        <w:pStyle w:val="Heading1"/>
        <w:rPr>
          <w:lang w:val="en-CA"/>
        </w:rPr>
      </w:pPr>
      <w:r w:rsidRPr="005270BE">
        <w:rPr>
          <w:lang w:val="en-CA"/>
        </w:rPr>
        <w:t>In line with decision 84/</w:t>
      </w:r>
      <w:r>
        <w:rPr>
          <w:lang w:val="en-CA"/>
        </w:rPr>
        <w:t>74</w:t>
      </w:r>
      <w:r w:rsidRPr="005270BE">
        <w:rPr>
          <w:lang w:val="en-CA"/>
        </w:rPr>
        <w:t>(a)(iv),</w:t>
      </w:r>
      <w:r w:rsidR="007F6DCD">
        <w:rPr>
          <w:rStyle w:val="FootnoteReference"/>
          <w:lang w:val="en-CA"/>
        </w:rPr>
        <w:footnoteReference w:id="2"/>
      </w:r>
      <w:r w:rsidRPr="005270BE">
        <w:rPr>
          <w:lang w:val="en-CA"/>
        </w:rPr>
        <w:t xml:space="preserve"> </w:t>
      </w:r>
      <w:r w:rsidR="00977B8C">
        <w:rPr>
          <w:lang w:val="en-CA"/>
        </w:rPr>
        <w:t>US $</w:t>
      </w:r>
      <w:r w:rsidRPr="005270BE">
        <w:rPr>
          <w:lang w:val="en-CA"/>
        </w:rPr>
        <w:t xml:space="preserve">375,701 plus agency support cost of </w:t>
      </w:r>
      <w:r w:rsidR="00977B8C">
        <w:rPr>
          <w:lang w:val="en-CA"/>
        </w:rPr>
        <w:t>US $</w:t>
      </w:r>
      <w:r w:rsidRPr="005270BE">
        <w:rPr>
          <w:lang w:val="en-CA"/>
        </w:rPr>
        <w:t xml:space="preserve">26,299 are being deducted from the </w:t>
      </w:r>
      <w:r w:rsidR="007F6DCD">
        <w:rPr>
          <w:lang w:val="en-CA"/>
        </w:rPr>
        <w:t xml:space="preserve">third </w:t>
      </w:r>
      <w:r w:rsidRPr="005270BE">
        <w:rPr>
          <w:lang w:val="en-CA"/>
        </w:rPr>
        <w:t xml:space="preserve">tranche </w:t>
      </w:r>
      <w:r w:rsidR="007F6DCD">
        <w:rPr>
          <w:lang w:val="en-CA"/>
        </w:rPr>
        <w:t xml:space="preserve">of the HPMP </w:t>
      </w:r>
      <w:r w:rsidRPr="005270BE">
        <w:rPr>
          <w:lang w:val="en-CA"/>
        </w:rPr>
        <w:t>for UNIDO.</w:t>
      </w:r>
      <w:r w:rsidR="00B85E15">
        <w:rPr>
          <w:lang w:val="en-CA"/>
        </w:rPr>
        <w:t xml:space="preserve"> </w:t>
      </w:r>
      <w:r w:rsidR="00B85E15" w:rsidRPr="00B85E15">
        <w:rPr>
          <w:lang w:val="en-CA"/>
        </w:rPr>
        <w:t>Noting the continued decrease in consumption of HCFC-141b in 2019, the Secretariat requested an update on the situation in the PU foam sector. UNDP explained that the decrease in consumption was mostly due to the current economic situation, which has made it difficult for enterprises to import material; because of this situation, compounded by the challenges caused by the COVID-19 pandemic, the demand for PU foam products (and associated consumption of HCFC</w:t>
      </w:r>
      <w:r w:rsidR="00DD6710">
        <w:rPr>
          <w:lang w:val="en-CA"/>
        </w:rPr>
        <w:noBreakHyphen/>
      </w:r>
      <w:r w:rsidR="00B85E15" w:rsidRPr="00B85E15">
        <w:rPr>
          <w:lang w:val="en-CA"/>
        </w:rPr>
        <w:t xml:space="preserve">141b) will further decrease in 2020. </w:t>
      </w:r>
    </w:p>
    <w:p w14:paraId="304A7C5C" w14:textId="45BC2773" w:rsidR="00ED4348" w:rsidRPr="00DD6710" w:rsidRDefault="00B85E15" w:rsidP="00DD6710">
      <w:pPr>
        <w:pStyle w:val="Heading1"/>
        <w:rPr>
          <w:lang w:val="en-CA"/>
        </w:rPr>
      </w:pPr>
      <w:r w:rsidRPr="00B85E15">
        <w:rPr>
          <w:lang w:val="en-CA"/>
        </w:rPr>
        <w:t xml:space="preserve">Despite the reduction in HCFC-141b consumption, there is the expectation that the economic situation will improve and that the demand for PU foam (and RAC equipment as well) will return to normal levels, potentially increasing the demand for HCFCs. The assistance being provided to these enterprises at </w:t>
      </w:r>
      <w:r w:rsidRPr="00B85E15">
        <w:rPr>
          <w:lang w:val="en-CA"/>
        </w:rPr>
        <w:lastRenderedPageBreak/>
        <w:t>this time is critical to ensure the transition to a low-GWP alternative and avoid a pot</w:t>
      </w:r>
      <w:r w:rsidR="00DD6710">
        <w:rPr>
          <w:lang w:val="en-CA"/>
        </w:rPr>
        <w:t>ential re-adoption of HCFC</w:t>
      </w:r>
      <w:r w:rsidR="00DD6710">
        <w:rPr>
          <w:lang w:val="en-CA"/>
        </w:rPr>
        <w:noBreakHyphen/>
        <w:t>141b.</w:t>
      </w:r>
    </w:p>
    <w:p w14:paraId="4FD8BEBB" w14:textId="1F14C441" w:rsidR="00ED4348" w:rsidRPr="00516413" w:rsidRDefault="00C82C70" w:rsidP="00516413">
      <w:pPr>
        <w:pStyle w:val="Heading1"/>
        <w:rPr>
          <w:lang w:val="en-CA"/>
        </w:rPr>
      </w:pPr>
      <w:r>
        <w:rPr>
          <w:lang w:val="en-CA"/>
        </w:rPr>
        <w:t>Bilateral</w:t>
      </w:r>
      <w:r w:rsidR="00ED4348" w:rsidRPr="00414285">
        <w:rPr>
          <w:lang w:val="en-CA"/>
        </w:rPr>
        <w:t xml:space="preserve"> and implementing agencies </w:t>
      </w:r>
      <w:r>
        <w:rPr>
          <w:lang w:val="en-CA"/>
        </w:rPr>
        <w:t>continue to undertake</w:t>
      </w:r>
      <w:r w:rsidR="00ED4348">
        <w:rPr>
          <w:lang w:val="en-CA"/>
        </w:rPr>
        <w:t xml:space="preserve"> a thorough verification of eligible enterprises that include</w:t>
      </w:r>
      <w:r w:rsidR="001971E5">
        <w:rPr>
          <w:lang w:val="en-CA"/>
        </w:rPr>
        <w:t>s</w:t>
      </w:r>
      <w:r w:rsidR="00E125DB">
        <w:rPr>
          <w:lang w:val="en-CA"/>
        </w:rPr>
        <w:t>:</w:t>
      </w:r>
      <w:r w:rsidR="00ED4348">
        <w:rPr>
          <w:lang w:val="en-CA"/>
        </w:rPr>
        <w:t xml:space="preserve"> the</w:t>
      </w:r>
      <w:r w:rsidR="00E125DB">
        <w:rPr>
          <w:lang w:val="en-CA"/>
        </w:rPr>
        <w:t>ir</w:t>
      </w:r>
      <w:r w:rsidR="00ED4348">
        <w:rPr>
          <w:lang w:val="en-CA"/>
        </w:rPr>
        <w:t xml:space="preserve"> </w:t>
      </w:r>
      <w:r w:rsidR="00ED4348" w:rsidRPr="00414285">
        <w:rPr>
          <w:lang w:val="en-CA"/>
        </w:rPr>
        <w:t xml:space="preserve">recovery plans, assessment of </w:t>
      </w:r>
      <w:r w:rsidR="00E125DB">
        <w:rPr>
          <w:lang w:val="en-CA"/>
        </w:rPr>
        <w:t xml:space="preserve">their </w:t>
      </w:r>
      <w:r w:rsidR="00ED4348" w:rsidRPr="00414285">
        <w:rPr>
          <w:lang w:val="en-CA"/>
        </w:rPr>
        <w:t xml:space="preserve">credit lines in the future for business activities, </w:t>
      </w:r>
      <w:r w:rsidR="00E125DB">
        <w:rPr>
          <w:lang w:val="en-CA"/>
        </w:rPr>
        <w:t xml:space="preserve">their </w:t>
      </w:r>
      <w:r w:rsidR="00ED4348">
        <w:rPr>
          <w:lang w:val="en-CA"/>
        </w:rPr>
        <w:t xml:space="preserve">financial viability and </w:t>
      </w:r>
      <w:r w:rsidR="001971E5">
        <w:rPr>
          <w:lang w:val="en-CA"/>
        </w:rPr>
        <w:t xml:space="preserve">checking </w:t>
      </w:r>
      <w:r w:rsidR="00ED4348">
        <w:rPr>
          <w:lang w:val="en-CA"/>
        </w:rPr>
        <w:t>whether the</w:t>
      </w:r>
      <w:r w:rsidR="00516413">
        <w:rPr>
          <w:lang w:val="en-CA"/>
        </w:rPr>
        <w:t>y</w:t>
      </w:r>
      <w:r w:rsidR="00ED4348">
        <w:rPr>
          <w:lang w:val="en-CA"/>
        </w:rPr>
        <w:t xml:space="preserve"> h</w:t>
      </w:r>
      <w:r w:rsidR="00ED4348" w:rsidRPr="00414285">
        <w:rPr>
          <w:lang w:val="en-CA"/>
        </w:rPr>
        <w:t>a</w:t>
      </w:r>
      <w:r w:rsidR="00516413">
        <w:rPr>
          <w:lang w:val="en-CA"/>
        </w:rPr>
        <w:t>ve</w:t>
      </w:r>
      <w:r w:rsidR="00ED4348" w:rsidRPr="00414285">
        <w:rPr>
          <w:lang w:val="en-CA"/>
        </w:rPr>
        <w:t xml:space="preserve"> </w:t>
      </w:r>
      <w:r w:rsidR="00ED4348">
        <w:rPr>
          <w:lang w:val="en-CA"/>
        </w:rPr>
        <w:t>f</w:t>
      </w:r>
      <w:r w:rsidR="00ED4348" w:rsidRPr="00414285">
        <w:rPr>
          <w:lang w:val="en-CA"/>
        </w:rPr>
        <w:t xml:space="preserve">iled for bankruptcy. </w:t>
      </w:r>
      <w:r w:rsidR="00E125DB">
        <w:rPr>
          <w:lang w:val="en-CA"/>
        </w:rPr>
        <w:t xml:space="preserve">In this regard, </w:t>
      </w:r>
      <w:r w:rsidR="00E125DB" w:rsidRPr="00F51E68">
        <w:rPr>
          <w:lang w:val="en-CA"/>
        </w:rPr>
        <w:t>the submission</w:t>
      </w:r>
      <w:r w:rsidR="00E125DB">
        <w:rPr>
          <w:lang w:val="en-CA"/>
        </w:rPr>
        <w:t xml:space="preserve"> of the third tranche </w:t>
      </w:r>
      <w:r w:rsidR="00E125DB" w:rsidRPr="00F51E68">
        <w:rPr>
          <w:lang w:val="en-CA"/>
        </w:rPr>
        <w:t>include</w:t>
      </w:r>
      <w:r w:rsidR="00E125DB">
        <w:rPr>
          <w:lang w:val="en-CA"/>
        </w:rPr>
        <w:t>d</w:t>
      </w:r>
      <w:r w:rsidR="00E125DB" w:rsidRPr="00F51E68">
        <w:rPr>
          <w:lang w:val="en-CA"/>
        </w:rPr>
        <w:t xml:space="preserve"> a detailed report on the status of the conversion of each of the foam projects</w:t>
      </w:r>
      <w:r w:rsidR="00E125DB">
        <w:rPr>
          <w:lang w:val="en-CA"/>
        </w:rPr>
        <w:t>,</w:t>
      </w:r>
      <w:r w:rsidR="00E125DB" w:rsidRPr="00F51E68">
        <w:rPr>
          <w:lang w:val="en-CA"/>
        </w:rPr>
        <w:t xml:space="preserve"> including </w:t>
      </w:r>
      <w:r w:rsidR="00E125DB">
        <w:rPr>
          <w:lang w:val="en-CA"/>
        </w:rPr>
        <w:t xml:space="preserve">their </w:t>
      </w:r>
      <w:r w:rsidR="00E125DB" w:rsidRPr="00F51E68">
        <w:rPr>
          <w:lang w:val="en-CA"/>
        </w:rPr>
        <w:t xml:space="preserve">financial viability, </w:t>
      </w:r>
      <w:r w:rsidR="00E125DB">
        <w:rPr>
          <w:lang w:val="en-CA"/>
        </w:rPr>
        <w:t xml:space="preserve">consumption of </w:t>
      </w:r>
      <w:r w:rsidR="00E125DB" w:rsidRPr="00F51E68">
        <w:rPr>
          <w:lang w:val="en-CA"/>
        </w:rPr>
        <w:t xml:space="preserve">HCFC-141b, </w:t>
      </w:r>
      <w:r w:rsidR="00E125DB">
        <w:rPr>
          <w:lang w:val="en-CA"/>
        </w:rPr>
        <w:t xml:space="preserve">baseline equipment and </w:t>
      </w:r>
      <w:r w:rsidR="00E125DB" w:rsidRPr="00F51E68">
        <w:rPr>
          <w:lang w:val="en-CA"/>
        </w:rPr>
        <w:t>alternative technology</w:t>
      </w:r>
      <w:r w:rsidR="00E125DB">
        <w:rPr>
          <w:lang w:val="en-CA"/>
        </w:rPr>
        <w:t>, i</w:t>
      </w:r>
      <w:r w:rsidR="00E125DB" w:rsidRPr="00F51E68">
        <w:rPr>
          <w:lang w:val="en-CA"/>
        </w:rPr>
        <w:t>n line with decision 84/74(c)(i)</w:t>
      </w:r>
      <w:r w:rsidR="00E125DB">
        <w:rPr>
          <w:lang w:val="en-CA"/>
        </w:rPr>
        <w:t>.</w:t>
      </w:r>
    </w:p>
    <w:p w14:paraId="4919FDD3" w14:textId="4ACEF698" w:rsidR="00ED4348" w:rsidRDefault="00ED4348" w:rsidP="00ED4348">
      <w:pPr>
        <w:pStyle w:val="Heading1"/>
        <w:rPr>
          <w:lang w:val="en-CA"/>
        </w:rPr>
      </w:pPr>
      <w:r w:rsidRPr="00E327A9">
        <w:rPr>
          <w:lang w:val="en-CA"/>
        </w:rPr>
        <w:t xml:space="preserve">In reviewing the information, the Secretariat noted that </w:t>
      </w:r>
      <w:r w:rsidR="00C82C70" w:rsidRPr="00E327A9">
        <w:rPr>
          <w:lang w:val="en-CA"/>
        </w:rPr>
        <w:t>there have not been any further change</w:t>
      </w:r>
      <w:r w:rsidR="001971E5">
        <w:rPr>
          <w:lang w:val="en-CA"/>
        </w:rPr>
        <w:t>s</w:t>
      </w:r>
      <w:r w:rsidR="00C82C70" w:rsidRPr="00E327A9">
        <w:rPr>
          <w:lang w:val="en-CA"/>
        </w:rPr>
        <w:t xml:space="preserve"> to the projects </w:t>
      </w:r>
      <w:r w:rsidR="00C82C70">
        <w:rPr>
          <w:lang w:val="en-CA"/>
        </w:rPr>
        <w:t>other than those</w:t>
      </w:r>
      <w:r w:rsidRPr="00E327A9">
        <w:rPr>
          <w:lang w:val="en-CA"/>
        </w:rPr>
        <w:t xml:space="preserve"> </w:t>
      </w:r>
      <w:r w:rsidR="00C82C70">
        <w:rPr>
          <w:lang w:val="en-CA"/>
        </w:rPr>
        <w:t>agreed</w:t>
      </w:r>
      <w:r w:rsidR="00C82C70" w:rsidRPr="00E327A9">
        <w:rPr>
          <w:lang w:val="en-CA"/>
        </w:rPr>
        <w:t xml:space="preserve"> </w:t>
      </w:r>
      <w:r w:rsidRPr="00E327A9">
        <w:rPr>
          <w:lang w:val="en-CA"/>
        </w:rPr>
        <w:t>at the 84</w:t>
      </w:r>
      <w:r w:rsidRPr="00E327A9">
        <w:rPr>
          <w:vertAlign w:val="superscript"/>
          <w:lang w:val="en-CA"/>
        </w:rPr>
        <w:t>th</w:t>
      </w:r>
      <w:r w:rsidRPr="00E327A9">
        <w:rPr>
          <w:lang w:val="en-CA"/>
        </w:rPr>
        <w:t xml:space="preserve"> meeting. </w:t>
      </w:r>
      <w:r w:rsidR="006F5CA6">
        <w:rPr>
          <w:lang w:val="en-CA"/>
        </w:rPr>
        <w:t xml:space="preserve">In the PU foam sector, </w:t>
      </w:r>
      <w:r w:rsidR="00C82C70">
        <w:rPr>
          <w:lang w:val="en-CA"/>
        </w:rPr>
        <w:t xml:space="preserve">there are </w:t>
      </w:r>
      <w:r w:rsidRPr="00E327A9">
        <w:rPr>
          <w:lang w:val="en-CA"/>
        </w:rPr>
        <w:t xml:space="preserve">currently </w:t>
      </w:r>
      <w:r w:rsidR="00516413">
        <w:rPr>
          <w:lang w:val="en-CA"/>
        </w:rPr>
        <w:t>32 </w:t>
      </w:r>
      <w:r w:rsidRPr="00E327A9">
        <w:rPr>
          <w:lang w:val="en-CA"/>
        </w:rPr>
        <w:t xml:space="preserve">SMEs to be assisted </w:t>
      </w:r>
      <w:r w:rsidR="008A32BC">
        <w:rPr>
          <w:lang w:val="en-CA"/>
        </w:rPr>
        <w:t xml:space="preserve">(10 </w:t>
      </w:r>
      <w:r w:rsidRPr="00E327A9">
        <w:rPr>
          <w:lang w:val="en-CA"/>
        </w:rPr>
        <w:t>by UNDP and 22 by UNIDO</w:t>
      </w:r>
      <w:r w:rsidR="008A32BC">
        <w:rPr>
          <w:lang w:val="en-CA"/>
        </w:rPr>
        <w:t>)</w:t>
      </w:r>
      <w:r w:rsidRPr="00E327A9">
        <w:rPr>
          <w:lang w:val="en-CA"/>
        </w:rPr>
        <w:t xml:space="preserve">, where the verification of eligibility and financial viability </w:t>
      </w:r>
      <w:r w:rsidR="00581978">
        <w:rPr>
          <w:lang w:val="en-CA"/>
        </w:rPr>
        <w:t xml:space="preserve">will be </w:t>
      </w:r>
      <w:r w:rsidRPr="00E327A9">
        <w:rPr>
          <w:lang w:val="en-CA"/>
        </w:rPr>
        <w:t xml:space="preserve">concluded </w:t>
      </w:r>
      <w:r w:rsidR="00581978">
        <w:rPr>
          <w:lang w:val="en-CA"/>
        </w:rPr>
        <w:t xml:space="preserve">as soon as the constraints imposed </w:t>
      </w:r>
      <w:r w:rsidRPr="00E327A9">
        <w:rPr>
          <w:lang w:val="en-CA"/>
        </w:rPr>
        <w:t xml:space="preserve">by </w:t>
      </w:r>
      <w:r w:rsidR="008A32BC">
        <w:rPr>
          <w:lang w:val="en-CA"/>
        </w:rPr>
        <w:t xml:space="preserve">the </w:t>
      </w:r>
      <w:r w:rsidRPr="00E327A9">
        <w:rPr>
          <w:lang w:val="en-CA"/>
        </w:rPr>
        <w:t>COVID-19</w:t>
      </w:r>
      <w:r w:rsidR="008A32BC">
        <w:rPr>
          <w:lang w:val="en-CA"/>
        </w:rPr>
        <w:t xml:space="preserve"> pandemic</w:t>
      </w:r>
      <w:r w:rsidR="00581978">
        <w:rPr>
          <w:lang w:val="en-CA"/>
        </w:rPr>
        <w:t xml:space="preserve"> allow (</w:t>
      </w:r>
      <w:r w:rsidR="008970A1">
        <w:rPr>
          <w:lang w:val="en-CA"/>
        </w:rPr>
        <w:t xml:space="preserve">expected to be completed </w:t>
      </w:r>
      <w:r w:rsidRPr="00E327A9">
        <w:rPr>
          <w:lang w:val="en-CA"/>
        </w:rPr>
        <w:t xml:space="preserve">by the time of submission of the </w:t>
      </w:r>
      <w:r w:rsidR="00581978">
        <w:rPr>
          <w:lang w:val="en-CA"/>
        </w:rPr>
        <w:t xml:space="preserve">fourth </w:t>
      </w:r>
      <w:r w:rsidRPr="00E327A9">
        <w:rPr>
          <w:lang w:val="en-CA"/>
        </w:rPr>
        <w:t>tranche</w:t>
      </w:r>
      <w:r w:rsidR="008970A1">
        <w:rPr>
          <w:lang w:val="en-CA"/>
        </w:rPr>
        <w:t xml:space="preserve"> </w:t>
      </w:r>
      <w:r w:rsidR="00581978">
        <w:rPr>
          <w:lang w:val="en-CA"/>
        </w:rPr>
        <w:t xml:space="preserve">at the </w:t>
      </w:r>
      <w:r w:rsidRPr="00E327A9">
        <w:rPr>
          <w:lang w:val="en-CA"/>
        </w:rPr>
        <w:t>88</w:t>
      </w:r>
      <w:r w:rsidRPr="00E327A9">
        <w:rPr>
          <w:vertAlign w:val="superscript"/>
          <w:lang w:val="en-CA"/>
        </w:rPr>
        <w:t>th</w:t>
      </w:r>
      <w:r w:rsidRPr="00E327A9">
        <w:rPr>
          <w:lang w:val="en-CA"/>
        </w:rPr>
        <w:t xml:space="preserve"> meeting). The implementing agencies reiterated that they </w:t>
      </w:r>
      <w:r w:rsidR="001971E5" w:rsidRPr="00E327A9">
        <w:rPr>
          <w:lang w:val="en-CA"/>
        </w:rPr>
        <w:t>w</w:t>
      </w:r>
      <w:r w:rsidR="001971E5">
        <w:rPr>
          <w:lang w:val="en-CA"/>
        </w:rPr>
        <w:t>ould</w:t>
      </w:r>
      <w:r w:rsidR="001971E5" w:rsidRPr="00E327A9">
        <w:rPr>
          <w:lang w:val="en-CA"/>
        </w:rPr>
        <w:t xml:space="preserve"> </w:t>
      </w:r>
      <w:r w:rsidRPr="00E327A9">
        <w:rPr>
          <w:lang w:val="en-CA"/>
        </w:rPr>
        <w:t xml:space="preserve">continue to maintain a rigorous monitoring of the enterprises, and that any enterprise found to be ineligible </w:t>
      </w:r>
      <w:r w:rsidR="001971E5" w:rsidRPr="00E327A9">
        <w:rPr>
          <w:lang w:val="en-CA"/>
        </w:rPr>
        <w:t>w</w:t>
      </w:r>
      <w:r w:rsidR="001971E5">
        <w:rPr>
          <w:lang w:val="en-CA"/>
        </w:rPr>
        <w:t>ould</w:t>
      </w:r>
      <w:r w:rsidR="001971E5" w:rsidRPr="00E327A9">
        <w:rPr>
          <w:lang w:val="en-CA"/>
        </w:rPr>
        <w:t xml:space="preserve"> </w:t>
      </w:r>
      <w:r w:rsidRPr="00E327A9">
        <w:rPr>
          <w:lang w:val="en-CA"/>
        </w:rPr>
        <w:t xml:space="preserve">not receive funding from the Multilateral Fund. </w:t>
      </w:r>
    </w:p>
    <w:p w14:paraId="6CD1EA3C" w14:textId="46804E84" w:rsidR="00ED4348" w:rsidRPr="004E26A2" w:rsidRDefault="00ED4348" w:rsidP="00ED4348">
      <w:pPr>
        <w:rPr>
          <w:highlight w:val="yellow"/>
          <w:u w:val="single"/>
          <w:lang w:val="en-CA"/>
        </w:rPr>
      </w:pPr>
      <w:r>
        <w:rPr>
          <w:u w:val="single"/>
          <w:lang w:val="en-CA"/>
        </w:rPr>
        <w:t>C</w:t>
      </w:r>
      <w:r w:rsidRPr="009F619A">
        <w:rPr>
          <w:u w:val="single"/>
          <w:lang w:val="en-CA"/>
        </w:rPr>
        <w:t>ommercial refrigeration manufacturing sector (UNDP</w:t>
      </w:r>
      <w:r w:rsidR="00DE02C7">
        <w:rPr>
          <w:u w:val="single"/>
          <w:lang w:val="en-CA"/>
        </w:rPr>
        <w:t>,</w:t>
      </w:r>
      <w:r w:rsidRPr="009F619A">
        <w:rPr>
          <w:u w:val="single"/>
          <w:lang w:val="en-CA"/>
        </w:rPr>
        <w:t xml:space="preserve"> Germany)</w:t>
      </w:r>
    </w:p>
    <w:p w14:paraId="4C13F98E" w14:textId="77777777" w:rsidR="00ED4348" w:rsidRPr="004E26A2" w:rsidRDefault="00ED4348" w:rsidP="00ED4348">
      <w:pPr>
        <w:rPr>
          <w:highlight w:val="yellow"/>
          <w:u w:val="single"/>
          <w:lang w:val="en-CA"/>
        </w:rPr>
      </w:pPr>
    </w:p>
    <w:p w14:paraId="35599CDF" w14:textId="417CEAFC" w:rsidR="00ED4348" w:rsidRDefault="008970A1" w:rsidP="00581978">
      <w:pPr>
        <w:pStyle w:val="Heading1"/>
        <w:rPr>
          <w:lang w:val="en-CA"/>
        </w:rPr>
      </w:pPr>
      <w:r>
        <w:rPr>
          <w:lang w:val="en-CA"/>
        </w:rPr>
        <w:t>With regard to the</w:t>
      </w:r>
      <w:r w:rsidR="00ED4348" w:rsidRPr="009B3E53">
        <w:rPr>
          <w:lang w:val="en-CA"/>
        </w:rPr>
        <w:t xml:space="preserve"> first 15 </w:t>
      </w:r>
      <w:r w:rsidR="00581978">
        <w:rPr>
          <w:lang w:val="en-CA"/>
        </w:rPr>
        <w:t>c</w:t>
      </w:r>
      <w:r w:rsidR="00581978" w:rsidRPr="00581978">
        <w:rPr>
          <w:lang w:val="en-CA"/>
        </w:rPr>
        <w:t xml:space="preserve">ommercial refrigeration manufacturing </w:t>
      </w:r>
      <w:r w:rsidR="00ED4348" w:rsidRPr="009B3E53">
        <w:rPr>
          <w:lang w:val="en-CA"/>
        </w:rPr>
        <w:t xml:space="preserve">enterprises </w:t>
      </w:r>
      <w:r w:rsidR="001971E5">
        <w:rPr>
          <w:lang w:val="en-CA"/>
        </w:rPr>
        <w:t xml:space="preserve">that </w:t>
      </w:r>
      <w:r w:rsidR="00ED4348" w:rsidRPr="009B3E53">
        <w:rPr>
          <w:lang w:val="en-CA"/>
        </w:rPr>
        <w:t>had completed their conversions</w:t>
      </w:r>
      <w:r w:rsidR="00ED4348">
        <w:rPr>
          <w:lang w:val="en-CA"/>
        </w:rPr>
        <w:t xml:space="preserve"> </w:t>
      </w:r>
      <w:r>
        <w:rPr>
          <w:lang w:val="en-CA"/>
        </w:rPr>
        <w:t xml:space="preserve">and had committed to </w:t>
      </w:r>
      <w:r w:rsidR="00ED4348" w:rsidRPr="009B3E53">
        <w:rPr>
          <w:lang w:val="en-CA"/>
        </w:rPr>
        <w:t>stop manufacturing HCFC-22-based products six months after their initial production with the alternative refrigerant</w:t>
      </w:r>
      <w:r>
        <w:rPr>
          <w:lang w:val="en-CA"/>
        </w:rPr>
        <w:t>, UNDP clarified that</w:t>
      </w:r>
      <w:r w:rsidR="00ED4348">
        <w:rPr>
          <w:lang w:val="en-CA"/>
        </w:rPr>
        <w:t xml:space="preserve"> </w:t>
      </w:r>
      <w:r>
        <w:rPr>
          <w:lang w:val="en-CA"/>
        </w:rPr>
        <w:t>these</w:t>
      </w:r>
      <w:r w:rsidR="00ED4348">
        <w:rPr>
          <w:lang w:val="en-CA"/>
        </w:rPr>
        <w:t xml:space="preserve"> enterprises </w:t>
      </w:r>
      <w:r w:rsidR="000841BC">
        <w:rPr>
          <w:lang w:val="en-CA"/>
        </w:rPr>
        <w:t>are still awaiting</w:t>
      </w:r>
      <w:r w:rsidR="00ED4348">
        <w:rPr>
          <w:lang w:val="en-CA"/>
        </w:rPr>
        <w:t xml:space="preserve"> additional equipment to resolve</w:t>
      </w:r>
      <w:r w:rsidR="00977B8C">
        <w:rPr>
          <w:lang w:val="en-CA"/>
        </w:rPr>
        <w:t xml:space="preserve"> </w:t>
      </w:r>
      <w:r w:rsidR="00ED4348">
        <w:rPr>
          <w:lang w:val="en-CA"/>
        </w:rPr>
        <w:t>technical issues related</w:t>
      </w:r>
      <w:r w:rsidR="000841BC">
        <w:rPr>
          <w:lang w:val="en-CA"/>
        </w:rPr>
        <w:t xml:space="preserve"> </w:t>
      </w:r>
      <w:r w:rsidR="00ED4348">
        <w:rPr>
          <w:lang w:val="en-CA"/>
        </w:rPr>
        <w:t xml:space="preserve">to the </w:t>
      </w:r>
      <w:r w:rsidR="00ED4348" w:rsidRPr="00C75EDD">
        <w:rPr>
          <w:lang w:val="en-CA"/>
        </w:rPr>
        <w:t>electronic expansion valves</w:t>
      </w:r>
      <w:r w:rsidR="00ED4348">
        <w:rPr>
          <w:lang w:val="en-CA"/>
        </w:rPr>
        <w:t xml:space="preserve"> required </w:t>
      </w:r>
      <w:r w:rsidR="001971E5">
        <w:rPr>
          <w:lang w:val="en-CA"/>
        </w:rPr>
        <w:t xml:space="preserve">for </w:t>
      </w:r>
      <w:r w:rsidR="00ED4348">
        <w:rPr>
          <w:lang w:val="en-CA"/>
        </w:rPr>
        <w:t xml:space="preserve">the </w:t>
      </w:r>
      <w:r w:rsidR="000841BC">
        <w:rPr>
          <w:lang w:val="en-CA"/>
        </w:rPr>
        <w:t>finished product</w:t>
      </w:r>
      <w:r w:rsidR="00677793">
        <w:rPr>
          <w:lang w:val="en-CA"/>
        </w:rPr>
        <w:t xml:space="preserve">. As </w:t>
      </w:r>
      <w:r w:rsidR="0047038A">
        <w:rPr>
          <w:lang w:val="en-CA"/>
        </w:rPr>
        <w:t xml:space="preserve">the </w:t>
      </w:r>
      <w:r w:rsidR="000841BC">
        <w:rPr>
          <w:lang w:val="en-CA"/>
        </w:rPr>
        <w:t xml:space="preserve">delivery </w:t>
      </w:r>
      <w:r w:rsidR="0047038A">
        <w:rPr>
          <w:lang w:val="en-CA"/>
        </w:rPr>
        <w:t xml:space="preserve">of the equipment </w:t>
      </w:r>
      <w:r w:rsidR="000841BC">
        <w:rPr>
          <w:lang w:val="en-CA"/>
        </w:rPr>
        <w:t>is expected in November 2020, these enterprises will stop manufacturing HCFC-22</w:t>
      </w:r>
      <w:r w:rsidR="001971E5">
        <w:rPr>
          <w:lang w:val="en-CA"/>
        </w:rPr>
        <w:t>-</w:t>
      </w:r>
      <w:r w:rsidR="000841BC">
        <w:rPr>
          <w:lang w:val="en-CA"/>
        </w:rPr>
        <w:t xml:space="preserve">based equipment </w:t>
      </w:r>
      <w:r w:rsidR="00677793">
        <w:rPr>
          <w:lang w:val="en-CA"/>
        </w:rPr>
        <w:t xml:space="preserve">by </w:t>
      </w:r>
      <w:r w:rsidR="000841BC">
        <w:rPr>
          <w:lang w:val="en-CA"/>
        </w:rPr>
        <w:t>July</w:t>
      </w:r>
      <w:r w:rsidR="00977B8C">
        <w:rPr>
          <w:lang w:val="en-CA"/>
        </w:rPr>
        <w:t xml:space="preserve"> </w:t>
      </w:r>
      <w:r w:rsidR="000841BC">
        <w:rPr>
          <w:lang w:val="en-CA"/>
        </w:rPr>
        <w:t>2021.</w:t>
      </w:r>
    </w:p>
    <w:p w14:paraId="49E3DA26" w14:textId="118FD177" w:rsidR="00ED4348" w:rsidRDefault="00ED4348" w:rsidP="00ED4348">
      <w:pPr>
        <w:pStyle w:val="Heading1"/>
        <w:rPr>
          <w:lang w:val="en-CA"/>
        </w:rPr>
      </w:pPr>
      <w:r w:rsidRPr="002E1496">
        <w:rPr>
          <w:lang w:val="en-CA"/>
        </w:rPr>
        <w:t xml:space="preserve">Nonetheless, UNDP reiterated that the results of the R-290-based production by the </w:t>
      </w:r>
      <w:r w:rsidR="00516413" w:rsidRPr="002E1496">
        <w:rPr>
          <w:lang w:val="en-CA"/>
        </w:rPr>
        <w:t>15</w:t>
      </w:r>
      <w:r w:rsidR="00516413">
        <w:rPr>
          <w:lang w:val="en-CA"/>
        </w:rPr>
        <w:t> </w:t>
      </w:r>
      <w:r>
        <w:rPr>
          <w:lang w:val="en-CA"/>
        </w:rPr>
        <w:t xml:space="preserve">enterprises </w:t>
      </w:r>
      <w:r w:rsidRPr="002E1496">
        <w:rPr>
          <w:lang w:val="en-CA"/>
        </w:rPr>
        <w:t xml:space="preserve">were </w:t>
      </w:r>
      <w:r>
        <w:rPr>
          <w:lang w:val="en-CA"/>
        </w:rPr>
        <w:t>positive</w:t>
      </w:r>
      <w:r w:rsidRPr="002E1496">
        <w:rPr>
          <w:lang w:val="en-CA"/>
        </w:rPr>
        <w:t xml:space="preserve">. The enterprises are satisfied with the </w:t>
      </w:r>
      <w:r w:rsidR="000841BC">
        <w:rPr>
          <w:lang w:val="en-CA"/>
        </w:rPr>
        <w:t>resulting</w:t>
      </w:r>
      <w:r w:rsidRPr="002E1496">
        <w:rPr>
          <w:lang w:val="en-CA"/>
        </w:rPr>
        <w:t xml:space="preserve"> equipment manufactured so far and</w:t>
      </w:r>
      <w:r w:rsidR="0047038A">
        <w:rPr>
          <w:lang w:val="en-CA"/>
        </w:rPr>
        <w:t xml:space="preserve"> with</w:t>
      </w:r>
      <w:r w:rsidRPr="002E1496">
        <w:rPr>
          <w:lang w:val="en-CA"/>
        </w:rPr>
        <w:t xml:space="preserve"> the uptake of the technology. </w:t>
      </w:r>
      <w:r>
        <w:rPr>
          <w:lang w:val="en-CA"/>
        </w:rPr>
        <w:t>Challenges</w:t>
      </w:r>
      <w:r w:rsidR="006F5CA6">
        <w:rPr>
          <w:lang w:val="en-CA"/>
        </w:rPr>
        <w:t xml:space="preserve"> related </w:t>
      </w:r>
      <w:r w:rsidR="00516413">
        <w:rPr>
          <w:lang w:val="en-CA"/>
        </w:rPr>
        <w:t>to</w:t>
      </w:r>
      <w:r w:rsidRPr="002E1496">
        <w:rPr>
          <w:lang w:val="en-CA"/>
        </w:rPr>
        <w:t xml:space="preserve"> </w:t>
      </w:r>
      <w:r w:rsidR="00516413">
        <w:rPr>
          <w:lang w:val="en-CA"/>
        </w:rPr>
        <w:t xml:space="preserve">the </w:t>
      </w:r>
      <w:r w:rsidRPr="002E1496">
        <w:rPr>
          <w:lang w:val="en-CA"/>
        </w:rPr>
        <w:t>current supply chain of the R</w:t>
      </w:r>
      <w:r w:rsidR="000841BC">
        <w:rPr>
          <w:lang w:val="en-CA"/>
        </w:rPr>
        <w:t>-</w:t>
      </w:r>
      <w:r w:rsidRPr="002E1496">
        <w:rPr>
          <w:lang w:val="en-CA"/>
        </w:rPr>
        <w:t xml:space="preserve">290 refrigerant </w:t>
      </w:r>
      <w:r>
        <w:rPr>
          <w:lang w:val="en-CA"/>
        </w:rPr>
        <w:t>will be</w:t>
      </w:r>
      <w:r w:rsidRPr="002E1496">
        <w:rPr>
          <w:lang w:val="en-CA"/>
        </w:rPr>
        <w:t xml:space="preserve"> addressed</w:t>
      </w:r>
      <w:r>
        <w:rPr>
          <w:lang w:val="en-CA"/>
        </w:rPr>
        <w:t xml:space="preserve"> with the help of the t</w:t>
      </w:r>
      <w:r w:rsidRPr="002E1496">
        <w:rPr>
          <w:lang w:val="en-CA"/>
        </w:rPr>
        <w:t>wo refrigerant distribution facilities</w:t>
      </w:r>
      <w:r>
        <w:rPr>
          <w:lang w:val="en-CA"/>
        </w:rPr>
        <w:t xml:space="preserve"> that are being su</w:t>
      </w:r>
      <w:r w:rsidRPr="002E1496">
        <w:rPr>
          <w:lang w:val="en-CA"/>
        </w:rPr>
        <w:t xml:space="preserve">pported by the project, </w:t>
      </w:r>
      <w:r w:rsidR="00764B60">
        <w:rPr>
          <w:lang w:val="en-CA"/>
        </w:rPr>
        <w:t>to</w:t>
      </w:r>
      <w:r w:rsidR="000841BC">
        <w:rPr>
          <w:lang w:val="en-CA"/>
        </w:rPr>
        <w:t xml:space="preserve"> organiz</w:t>
      </w:r>
      <w:r w:rsidR="00764B60">
        <w:rPr>
          <w:lang w:val="en-CA"/>
        </w:rPr>
        <w:t>e</w:t>
      </w:r>
      <w:r w:rsidRPr="002E1496">
        <w:rPr>
          <w:lang w:val="en-CA"/>
        </w:rPr>
        <w:t xml:space="preserve"> the supply of locally produced refrigerant-grade propane</w:t>
      </w:r>
      <w:r w:rsidR="0047038A">
        <w:rPr>
          <w:lang w:val="en-CA"/>
        </w:rPr>
        <w:t>,</w:t>
      </w:r>
      <w:r w:rsidRPr="002E1496">
        <w:rPr>
          <w:lang w:val="en-CA"/>
        </w:rPr>
        <w:t xml:space="preserve"> and centralize distribution channels </w:t>
      </w:r>
      <w:r w:rsidR="000841BC">
        <w:rPr>
          <w:lang w:val="en-CA"/>
        </w:rPr>
        <w:t>for the</w:t>
      </w:r>
      <w:r w:rsidRPr="002E1496">
        <w:rPr>
          <w:lang w:val="en-CA"/>
        </w:rPr>
        <w:t xml:space="preserve"> local </w:t>
      </w:r>
      <w:r>
        <w:rPr>
          <w:lang w:val="en-CA"/>
        </w:rPr>
        <w:t>enterprise</w:t>
      </w:r>
      <w:r w:rsidRPr="002E1496">
        <w:rPr>
          <w:lang w:val="en-CA"/>
        </w:rPr>
        <w:t>s. UNDP is also maintaining clo</w:t>
      </w:r>
      <w:r>
        <w:rPr>
          <w:lang w:val="en-CA"/>
        </w:rPr>
        <w:t xml:space="preserve">se collaboration with the other agencies to provide </w:t>
      </w:r>
      <w:r w:rsidRPr="002E1496">
        <w:rPr>
          <w:lang w:val="en-CA"/>
        </w:rPr>
        <w:t>TVTO</w:t>
      </w:r>
      <w:r w:rsidR="006F5CA6">
        <w:rPr>
          <w:lang w:val="en-CA"/>
        </w:rPr>
        <w:t xml:space="preserve"> centre</w:t>
      </w:r>
      <w:r>
        <w:rPr>
          <w:lang w:val="en-CA"/>
        </w:rPr>
        <w:t>s</w:t>
      </w:r>
      <w:r w:rsidR="0047038A">
        <w:rPr>
          <w:lang w:val="en-CA"/>
        </w:rPr>
        <w:t xml:space="preserve"> with</w:t>
      </w:r>
      <w:r w:rsidRPr="002E1496">
        <w:rPr>
          <w:lang w:val="en-CA"/>
        </w:rPr>
        <w:t xml:space="preserve"> </w:t>
      </w:r>
      <w:r w:rsidR="0047038A">
        <w:rPr>
          <w:lang w:val="en-CA"/>
        </w:rPr>
        <w:t xml:space="preserve">the </w:t>
      </w:r>
      <w:r>
        <w:rPr>
          <w:lang w:val="en-CA"/>
        </w:rPr>
        <w:t xml:space="preserve">tools and equipment </w:t>
      </w:r>
      <w:r w:rsidRPr="002E1496">
        <w:rPr>
          <w:lang w:val="en-CA"/>
        </w:rPr>
        <w:t xml:space="preserve">required </w:t>
      </w:r>
      <w:r>
        <w:rPr>
          <w:lang w:val="en-CA"/>
        </w:rPr>
        <w:t xml:space="preserve">to train technicians to handle </w:t>
      </w:r>
      <w:r w:rsidRPr="002E1496">
        <w:rPr>
          <w:lang w:val="en-CA"/>
        </w:rPr>
        <w:t>flammable</w:t>
      </w:r>
      <w:r>
        <w:rPr>
          <w:lang w:val="en-CA"/>
        </w:rPr>
        <w:t xml:space="preserve"> refrigerants</w:t>
      </w:r>
      <w:r w:rsidRPr="002E1496">
        <w:rPr>
          <w:lang w:val="en-CA"/>
        </w:rPr>
        <w:t>.</w:t>
      </w:r>
      <w:r w:rsidRPr="00966F07">
        <w:rPr>
          <w:lang w:val="en-CA"/>
        </w:rPr>
        <w:t xml:space="preserve"> </w:t>
      </w:r>
    </w:p>
    <w:p w14:paraId="5381CA83" w14:textId="6542F8BD" w:rsidR="008F016A" w:rsidRPr="008F016A" w:rsidRDefault="008F016A" w:rsidP="008F016A">
      <w:pPr>
        <w:pStyle w:val="Heading1"/>
        <w:rPr>
          <w:lang w:val="en-CA"/>
        </w:rPr>
      </w:pPr>
      <w:r w:rsidRPr="00FF789B">
        <w:rPr>
          <w:lang w:val="en-CA"/>
        </w:rPr>
        <w:t xml:space="preserve">The Government of Germany </w:t>
      </w:r>
      <w:r>
        <w:rPr>
          <w:lang w:val="en-CA"/>
        </w:rPr>
        <w:t xml:space="preserve">also </w:t>
      </w:r>
      <w:r w:rsidRPr="00FF789B">
        <w:rPr>
          <w:lang w:val="en-CA"/>
        </w:rPr>
        <w:t xml:space="preserve">explained that during </w:t>
      </w:r>
      <w:r>
        <w:rPr>
          <w:lang w:val="en-CA"/>
        </w:rPr>
        <w:t>2020</w:t>
      </w:r>
      <w:r w:rsidRPr="00FF789B">
        <w:rPr>
          <w:lang w:val="en-CA"/>
        </w:rPr>
        <w:t xml:space="preserve"> it prioritized technical assistance in the manufacturing secto</w:t>
      </w:r>
      <w:r>
        <w:rPr>
          <w:lang w:val="en-CA"/>
        </w:rPr>
        <w:t>r</w:t>
      </w:r>
      <w:r w:rsidRPr="00FF789B">
        <w:rPr>
          <w:lang w:val="en-CA"/>
        </w:rPr>
        <w:t xml:space="preserve">, which included the provision of manuals and technical information translated </w:t>
      </w:r>
      <w:r>
        <w:rPr>
          <w:lang w:val="en-CA"/>
        </w:rPr>
        <w:t>in</w:t>
      </w:r>
      <w:r w:rsidRPr="00FF789B">
        <w:rPr>
          <w:lang w:val="en-CA"/>
        </w:rPr>
        <w:t xml:space="preserve">to </w:t>
      </w:r>
      <w:r>
        <w:rPr>
          <w:lang w:val="en-CA"/>
        </w:rPr>
        <w:t xml:space="preserve">the </w:t>
      </w:r>
      <w:r w:rsidRPr="00FF789B">
        <w:rPr>
          <w:lang w:val="en-CA"/>
        </w:rPr>
        <w:t>local language on</w:t>
      </w:r>
      <w:r>
        <w:rPr>
          <w:lang w:val="en-CA"/>
        </w:rPr>
        <w:t>: the</w:t>
      </w:r>
      <w:r w:rsidRPr="00FF789B">
        <w:rPr>
          <w:lang w:val="en-CA"/>
        </w:rPr>
        <w:t xml:space="preserve"> conversion of commercial refrigeration</w:t>
      </w:r>
      <w:r>
        <w:rPr>
          <w:lang w:val="en-CA"/>
        </w:rPr>
        <w:t xml:space="preserve"> and</w:t>
      </w:r>
      <w:r w:rsidRPr="00FF789B">
        <w:rPr>
          <w:lang w:val="en-CA"/>
        </w:rPr>
        <w:t xml:space="preserve"> refrigeration technology</w:t>
      </w:r>
      <w:r>
        <w:rPr>
          <w:lang w:val="en-CA"/>
        </w:rPr>
        <w:t>,</w:t>
      </w:r>
      <w:r w:rsidRPr="00FF789B">
        <w:rPr>
          <w:lang w:val="en-CA"/>
        </w:rPr>
        <w:t xml:space="preserve"> schematics, electrical schematics </w:t>
      </w:r>
      <w:r>
        <w:rPr>
          <w:lang w:val="en-CA"/>
        </w:rPr>
        <w:t xml:space="preserve">and </w:t>
      </w:r>
      <w:r w:rsidRPr="00FF789B">
        <w:rPr>
          <w:lang w:val="en-CA"/>
        </w:rPr>
        <w:t>cabinet drawings.</w:t>
      </w:r>
    </w:p>
    <w:p w14:paraId="4534B40E" w14:textId="77777777" w:rsidR="00ED4348" w:rsidRDefault="00ED4348" w:rsidP="00057B21">
      <w:pPr>
        <w:keepNext/>
        <w:rPr>
          <w:i/>
          <w:lang w:val="en-CA"/>
        </w:rPr>
      </w:pPr>
      <w:r w:rsidRPr="00C75EDD">
        <w:rPr>
          <w:i/>
          <w:lang w:val="en-CA"/>
        </w:rPr>
        <w:t>Refrigeration servicing sector</w:t>
      </w:r>
    </w:p>
    <w:p w14:paraId="11EC452C" w14:textId="77777777" w:rsidR="00ED4348" w:rsidRPr="00C75EDD" w:rsidRDefault="00ED4348" w:rsidP="00057B21">
      <w:pPr>
        <w:keepNext/>
        <w:rPr>
          <w:i/>
          <w:lang w:val="en-CA"/>
        </w:rPr>
      </w:pPr>
    </w:p>
    <w:p w14:paraId="3026526C" w14:textId="513B561B" w:rsidR="00ED4348" w:rsidRPr="00FF789B" w:rsidRDefault="000841BC" w:rsidP="00ED4348">
      <w:pPr>
        <w:pStyle w:val="Heading1"/>
        <w:rPr>
          <w:lang w:val="en-CA"/>
        </w:rPr>
      </w:pPr>
      <w:r>
        <w:rPr>
          <w:lang w:val="en-CA"/>
        </w:rPr>
        <w:t>In clarifying the</w:t>
      </w:r>
      <w:r w:rsidR="00ED4348" w:rsidRPr="00881D11">
        <w:rPr>
          <w:lang w:val="en-CA"/>
        </w:rPr>
        <w:t xml:space="preserve"> zero disbursement </w:t>
      </w:r>
      <w:r>
        <w:rPr>
          <w:lang w:val="en-CA"/>
        </w:rPr>
        <w:t>from the</w:t>
      </w:r>
      <w:r w:rsidR="00ED4348" w:rsidRPr="00881D11">
        <w:rPr>
          <w:lang w:val="en-CA"/>
        </w:rPr>
        <w:t xml:space="preserve"> second tranche, UNEP explained that the implementation agreement was signed in April 2020 and the first payment </w:t>
      </w:r>
      <w:r w:rsidR="0047038A">
        <w:rPr>
          <w:lang w:val="en-CA"/>
        </w:rPr>
        <w:t xml:space="preserve">had been </w:t>
      </w:r>
      <w:r>
        <w:rPr>
          <w:lang w:val="en-CA"/>
        </w:rPr>
        <w:t xml:space="preserve">made </w:t>
      </w:r>
      <w:r w:rsidR="00ED4348" w:rsidRPr="00881D11">
        <w:rPr>
          <w:lang w:val="en-CA"/>
        </w:rPr>
        <w:t xml:space="preserve">in </w:t>
      </w:r>
      <w:r w:rsidR="00126252" w:rsidRPr="00881D11">
        <w:rPr>
          <w:lang w:val="en-CA"/>
        </w:rPr>
        <w:t>May</w:t>
      </w:r>
      <w:r w:rsidR="00126252">
        <w:rPr>
          <w:lang w:val="en-CA"/>
        </w:rPr>
        <w:t> </w:t>
      </w:r>
      <w:r w:rsidR="00ED4348" w:rsidRPr="00881D11">
        <w:rPr>
          <w:lang w:val="en-CA"/>
        </w:rPr>
        <w:t xml:space="preserve">2020. </w:t>
      </w:r>
      <w:r>
        <w:rPr>
          <w:lang w:val="en-CA"/>
        </w:rPr>
        <w:t>While a</w:t>
      </w:r>
      <w:r w:rsidR="00ED4348" w:rsidRPr="00881D11">
        <w:rPr>
          <w:lang w:val="en-CA"/>
        </w:rPr>
        <w:t xml:space="preserve">ctivities such as booklet printing, virtual meetings and public awareness material </w:t>
      </w:r>
      <w:r w:rsidR="0047038A">
        <w:rPr>
          <w:lang w:val="en-CA"/>
        </w:rPr>
        <w:t>had been</w:t>
      </w:r>
      <w:r w:rsidR="0047038A" w:rsidRPr="00881D11">
        <w:rPr>
          <w:lang w:val="en-CA"/>
        </w:rPr>
        <w:t xml:space="preserve"> </w:t>
      </w:r>
      <w:r>
        <w:rPr>
          <w:lang w:val="en-CA"/>
        </w:rPr>
        <w:t>completed, UNEP had not yet received a financial report associated with these activities</w:t>
      </w:r>
      <w:r w:rsidR="0047038A">
        <w:rPr>
          <w:lang w:val="en-CA"/>
        </w:rPr>
        <w:t>, which could</w:t>
      </w:r>
      <w:r>
        <w:rPr>
          <w:lang w:val="en-CA"/>
        </w:rPr>
        <w:t xml:space="preserve"> therefore </w:t>
      </w:r>
      <w:r w:rsidR="0047038A">
        <w:rPr>
          <w:lang w:val="en-CA"/>
        </w:rPr>
        <w:t>not be</w:t>
      </w:r>
      <w:r>
        <w:rPr>
          <w:lang w:val="en-CA"/>
        </w:rPr>
        <w:t xml:space="preserve"> reported as </w:t>
      </w:r>
      <w:r w:rsidR="00ED4348" w:rsidRPr="00881D11">
        <w:rPr>
          <w:lang w:val="en-CA"/>
        </w:rPr>
        <w:t xml:space="preserve">disbursement yet. The </w:t>
      </w:r>
      <w:r w:rsidRPr="00881D11">
        <w:rPr>
          <w:lang w:val="en-CA"/>
        </w:rPr>
        <w:t xml:space="preserve">issue </w:t>
      </w:r>
      <w:r>
        <w:rPr>
          <w:lang w:val="en-CA"/>
        </w:rPr>
        <w:t xml:space="preserve">related to </w:t>
      </w:r>
      <w:r w:rsidR="009751FA">
        <w:rPr>
          <w:lang w:val="en-CA"/>
        </w:rPr>
        <w:t>the</w:t>
      </w:r>
      <w:r w:rsidR="009751FA" w:rsidRPr="00881D11">
        <w:rPr>
          <w:lang w:val="en-CA"/>
        </w:rPr>
        <w:t xml:space="preserve"> </w:t>
      </w:r>
      <w:r w:rsidR="00ED4348" w:rsidRPr="00881D11">
        <w:rPr>
          <w:lang w:val="en-CA"/>
        </w:rPr>
        <w:t xml:space="preserve">transfer </w:t>
      </w:r>
      <w:r w:rsidR="009751FA">
        <w:rPr>
          <w:lang w:val="en-CA"/>
        </w:rPr>
        <w:t xml:space="preserve">of funds </w:t>
      </w:r>
      <w:r w:rsidR="00ED4348" w:rsidRPr="00881D11">
        <w:rPr>
          <w:lang w:val="en-CA"/>
        </w:rPr>
        <w:t xml:space="preserve">reported at the </w:t>
      </w:r>
      <w:r w:rsidR="00126252" w:rsidRPr="00881D11">
        <w:rPr>
          <w:lang w:val="en-CA"/>
        </w:rPr>
        <w:t>84</w:t>
      </w:r>
      <w:r w:rsidR="00126252" w:rsidRPr="00881D11">
        <w:rPr>
          <w:vertAlign w:val="superscript"/>
          <w:lang w:val="en-CA"/>
        </w:rPr>
        <w:t>th</w:t>
      </w:r>
      <w:r w:rsidR="00126252">
        <w:rPr>
          <w:lang w:val="en-CA"/>
        </w:rPr>
        <w:t> </w:t>
      </w:r>
      <w:r w:rsidR="00ED4348" w:rsidRPr="00881D11">
        <w:rPr>
          <w:lang w:val="en-CA"/>
        </w:rPr>
        <w:t>me</w:t>
      </w:r>
      <w:r w:rsidR="0047038A">
        <w:rPr>
          <w:lang w:val="en-CA"/>
        </w:rPr>
        <w:t>e</w:t>
      </w:r>
      <w:r w:rsidR="00ED4348" w:rsidRPr="00881D11">
        <w:rPr>
          <w:lang w:val="en-CA"/>
        </w:rPr>
        <w:t xml:space="preserve">ting has been </w:t>
      </w:r>
      <w:r w:rsidR="004B7DF1" w:rsidRPr="00881D11">
        <w:rPr>
          <w:lang w:val="en-CA"/>
        </w:rPr>
        <w:t>resolved</w:t>
      </w:r>
      <w:r w:rsidR="00677793">
        <w:rPr>
          <w:lang w:val="en-CA"/>
        </w:rPr>
        <w:t>.</w:t>
      </w:r>
      <w:r w:rsidR="00677793">
        <w:rPr>
          <w:rStyle w:val="FootnoteReference"/>
          <w:lang w:val="en-CA"/>
        </w:rPr>
        <w:footnoteReference w:id="3"/>
      </w:r>
      <w:r w:rsidR="00ED4348" w:rsidRPr="00881D11">
        <w:rPr>
          <w:lang w:val="en-CA"/>
        </w:rPr>
        <w:t xml:space="preserve"> </w:t>
      </w:r>
    </w:p>
    <w:p w14:paraId="4934BDDE" w14:textId="5F8EAB45" w:rsidR="00ED4348" w:rsidRPr="00FF789B" w:rsidRDefault="00ED4348" w:rsidP="00ED4348">
      <w:pPr>
        <w:pStyle w:val="Heading1"/>
        <w:rPr>
          <w:u w:val="single"/>
          <w:lang w:val="en-CA"/>
        </w:rPr>
      </w:pPr>
      <w:r w:rsidRPr="00FF789B">
        <w:rPr>
          <w:lang w:val="en-CA"/>
        </w:rPr>
        <w:lastRenderedPageBreak/>
        <w:t xml:space="preserve">With regard to the way </w:t>
      </w:r>
      <w:r w:rsidR="00677793">
        <w:rPr>
          <w:lang w:val="en-CA"/>
        </w:rPr>
        <w:t xml:space="preserve">the </w:t>
      </w:r>
      <w:r w:rsidRPr="00FF789B">
        <w:rPr>
          <w:lang w:val="en-CA"/>
        </w:rPr>
        <w:t xml:space="preserve">COVID-19 </w:t>
      </w:r>
      <w:r w:rsidR="00677793">
        <w:rPr>
          <w:lang w:val="en-CA"/>
        </w:rPr>
        <w:t xml:space="preserve">pandemic </w:t>
      </w:r>
      <w:r w:rsidR="00847D64">
        <w:rPr>
          <w:lang w:val="en-CA"/>
        </w:rPr>
        <w:t>ha</w:t>
      </w:r>
      <w:r w:rsidR="00B307E9">
        <w:rPr>
          <w:lang w:val="en-CA"/>
        </w:rPr>
        <w:t>s</w:t>
      </w:r>
      <w:r w:rsidR="00847D64">
        <w:rPr>
          <w:lang w:val="en-CA"/>
        </w:rPr>
        <w:t xml:space="preserve"> </w:t>
      </w:r>
      <w:r w:rsidRPr="00FF789B">
        <w:rPr>
          <w:lang w:val="en-CA"/>
        </w:rPr>
        <w:t xml:space="preserve">affected activities in the refrigeration servicing sector, </w:t>
      </w:r>
      <w:r w:rsidR="00847D64">
        <w:rPr>
          <w:lang w:val="en-CA"/>
        </w:rPr>
        <w:t xml:space="preserve">the </w:t>
      </w:r>
      <w:r w:rsidRPr="00FF789B">
        <w:rPr>
          <w:lang w:val="en-CA"/>
        </w:rPr>
        <w:t xml:space="preserve">bilateral and implementing agencies involved explained that </w:t>
      </w:r>
      <w:r w:rsidR="00847D64">
        <w:rPr>
          <w:lang w:val="en-CA"/>
        </w:rPr>
        <w:t>it ha</w:t>
      </w:r>
      <w:r w:rsidR="00B307E9">
        <w:rPr>
          <w:lang w:val="en-CA"/>
        </w:rPr>
        <w:t>s</w:t>
      </w:r>
      <w:r w:rsidR="00847D64">
        <w:rPr>
          <w:lang w:val="en-CA"/>
        </w:rPr>
        <w:t xml:space="preserve"> been necessary to postpone scheduled </w:t>
      </w:r>
      <w:r w:rsidRPr="00FF789B">
        <w:rPr>
          <w:lang w:val="en-CA"/>
        </w:rPr>
        <w:t>face-to-face training, but no activit</w:t>
      </w:r>
      <w:r w:rsidR="00847D64">
        <w:rPr>
          <w:lang w:val="en-CA"/>
        </w:rPr>
        <w:t>ies</w:t>
      </w:r>
      <w:r w:rsidRPr="00FF789B">
        <w:rPr>
          <w:lang w:val="en-CA"/>
        </w:rPr>
        <w:t xml:space="preserve"> ha</w:t>
      </w:r>
      <w:r w:rsidR="00B307E9">
        <w:rPr>
          <w:lang w:val="en-CA"/>
        </w:rPr>
        <w:t>ve</w:t>
      </w:r>
      <w:r w:rsidRPr="00FF789B">
        <w:rPr>
          <w:lang w:val="en-CA"/>
        </w:rPr>
        <w:t xml:space="preserve"> been cancelled. The project has </w:t>
      </w:r>
      <w:r w:rsidR="000841BC">
        <w:rPr>
          <w:lang w:val="en-CA"/>
        </w:rPr>
        <w:t xml:space="preserve">organized </w:t>
      </w:r>
      <w:r w:rsidRPr="00FF789B">
        <w:rPr>
          <w:lang w:val="en-CA"/>
        </w:rPr>
        <w:t xml:space="preserve">some training and meetings in virtual spaces, </w:t>
      </w:r>
      <w:r w:rsidR="00B307E9">
        <w:rPr>
          <w:lang w:val="en-CA"/>
        </w:rPr>
        <w:t>but</w:t>
      </w:r>
      <w:r w:rsidR="00B307E9" w:rsidRPr="00FF789B">
        <w:rPr>
          <w:lang w:val="en-CA"/>
        </w:rPr>
        <w:t xml:space="preserve"> </w:t>
      </w:r>
      <w:r w:rsidR="00677793">
        <w:rPr>
          <w:lang w:val="en-CA"/>
        </w:rPr>
        <w:t xml:space="preserve">experiencing </w:t>
      </w:r>
      <w:r w:rsidR="00B307E9">
        <w:rPr>
          <w:lang w:val="en-CA"/>
        </w:rPr>
        <w:t>connectivity</w:t>
      </w:r>
      <w:r w:rsidRPr="00FF789B">
        <w:rPr>
          <w:lang w:val="en-CA"/>
        </w:rPr>
        <w:t xml:space="preserve"> challenges</w:t>
      </w:r>
      <w:r w:rsidR="00677793">
        <w:rPr>
          <w:lang w:val="en-CA"/>
        </w:rPr>
        <w:t>; f</w:t>
      </w:r>
      <w:r w:rsidRPr="00FF789B">
        <w:rPr>
          <w:lang w:val="en-CA"/>
        </w:rPr>
        <w:t xml:space="preserve">or now, these activities will continue </w:t>
      </w:r>
      <w:r w:rsidR="000841BC">
        <w:rPr>
          <w:lang w:val="en-CA"/>
        </w:rPr>
        <w:t>on</w:t>
      </w:r>
      <w:r w:rsidR="000841BC" w:rsidRPr="00FF789B">
        <w:rPr>
          <w:lang w:val="en-CA"/>
        </w:rPr>
        <w:t xml:space="preserve"> </w:t>
      </w:r>
      <w:r w:rsidRPr="00FF789B">
        <w:rPr>
          <w:lang w:val="en-CA"/>
        </w:rPr>
        <w:t xml:space="preserve">a limited basis as </w:t>
      </w:r>
      <w:r w:rsidR="00B307E9">
        <w:rPr>
          <w:lang w:val="en-CA"/>
        </w:rPr>
        <w:t>much</w:t>
      </w:r>
      <w:r w:rsidR="00B307E9" w:rsidRPr="00FF789B">
        <w:rPr>
          <w:lang w:val="en-CA"/>
        </w:rPr>
        <w:t xml:space="preserve"> </w:t>
      </w:r>
      <w:r w:rsidRPr="00FF789B">
        <w:rPr>
          <w:lang w:val="en-CA"/>
        </w:rPr>
        <w:t>as connectivity allows. It is expected that as restrictions are lifted</w:t>
      </w:r>
      <w:r w:rsidR="00677793">
        <w:rPr>
          <w:lang w:val="en-CA"/>
        </w:rPr>
        <w:t>,</w:t>
      </w:r>
      <w:r w:rsidRPr="00FF789B">
        <w:rPr>
          <w:lang w:val="en-CA"/>
        </w:rPr>
        <w:t xml:space="preserve"> the postponed activities could gradually resume in 2021. </w:t>
      </w:r>
    </w:p>
    <w:p w14:paraId="0764D62D" w14:textId="77777777" w:rsidR="00ED4348" w:rsidRPr="00FF789B" w:rsidRDefault="00ED4348" w:rsidP="00ED4348">
      <w:pPr>
        <w:pStyle w:val="Heading1"/>
        <w:numPr>
          <w:ilvl w:val="0"/>
          <w:numId w:val="0"/>
        </w:numPr>
        <w:rPr>
          <w:u w:val="single"/>
          <w:lang w:val="en-CA"/>
        </w:rPr>
      </w:pPr>
      <w:r w:rsidRPr="00FF789B">
        <w:rPr>
          <w:u w:val="single"/>
          <w:lang w:val="en-CA"/>
        </w:rPr>
        <w:t>Gender policy implementation</w:t>
      </w:r>
      <w:r w:rsidRPr="00E763D4">
        <w:rPr>
          <w:rStyle w:val="FootnoteReference"/>
          <w:u w:val="single"/>
          <w:lang w:val="en-CA"/>
        </w:rPr>
        <w:footnoteReference w:id="4"/>
      </w:r>
    </w:p>
    <w:p w14:paraId="42793EBC" w14:textId="6A7118AA" w:rsidR="00ED4348" w:rsidRDefault="00ED4348" w:rsidP="00543BEB">
      <w:pPr>
        <w:pStyle w:val="Heading1"/>
        <w:rPr>
          <w:lang w:val="en-CA"/>
        </w:rPr>
      </w:pPr>
      <w:r w:rsidRPr="00E763D4">
        <w:rPr>
          <w:lang w:val="en-CA"/>
        </w:rPr>
        <w:t>Presently, there are few official records or statistics regarding the proportion of women working in the PU foam and RAC sectors in</w:t>
      </w:r>
      <w:r w:rsidR="00F52944">
        <w:rPr>
          <w:lang w:val="en-CA"/>
        </w:rPr>
        <w:t xml:space="preserve"> the Islamic Republic of</w:t>
      </w:r>
      <w:r w:rsidRPr="00E763D4">
        <w:rPr>
          <w:lang w:val="en-CA"/>
        </w:rPr>
        <w:t xml:space="preserve"> Iran. In line with gender policy requirements, the </w:t>
      </w:r>
      <w:r w:rsidR="00126252">
        <w:rPr>
          <w:lang w:val="en-CA"/>
        </w:rPr>
        <w:t xml:space="preserve">NOU </w:t>
      </w:r>
      <w:r w:rsidR="0059595C">
        <w:rPr>
          <w:lang w:val="en-CA"/>
        </w:rPr>
        <w:t xml:space="preserve">is working towards </w:t>
      </w:r>
      <w:r w:rsidRPr="00E763D4">
        <w:rPr>
          <w:lang w:val="en-CA"/>
        </w:rPr>
        <w:t>ensur</w:t>
      </w:r>
      <w:r w:rsidR="0059595C">
        <w:rPr>
          <w:lang w:val="en-CA"/>
        </w:rPr>
        <w:t>ing</w:t>
      </w:r>
      <w:r w:rsidRPr="00E763D4">
        <w:rPr>
          <w:lang w:val="en-CA"/>
        </w:rPr>
        <w:t xml:space="preserve"> that project committees, management structures and monitoring arrangements are gender-balanced, and that women are involved in decision-making and selection processes. Moreover, the NOU will collect </w:t>
      </w:r>
      <w:r w:rsidR="00D15425">
        <w:rPr>
          <w:lang w:val="en-CA"/>
        </w:rPr>
        <w:t>gender</w:t>
      </w:r>
      <w:r w:rsidRPr="00E763D4">
        <w:rPr>
          <w:lang w:val="en-CA"/>
        </w:rPr>
        <w:t xml:space="preserve">-disaggregated data; ensure gender-balanced recruitment panels; encourage women to participate in activities and events </w:t>
      </w:r>
      <w:r w:rsidR="00714B9C">
        <w:rPr>
          <w:lang w:val="en-CA"/>
        </w:rPr>
        <w:t>that are</w:t>
      </w:r>
      <w:r w:rsidR="00714B9C" w:rsidRPr="00E763D4">
        <w:rPr>
          <w:lang w:val="en-CA"/>
        </w:rPr>
        <w:t xml:space="preserve"> </w:t>
      </w:r>
      <w:r w:rsidRPr="00E763D4">
        <w:rPr>
          <w:lang w:val="en-CA"/>
        </w:rPr>
        <w:t>part of s</w:t>
      </w:r>
      <w:r w:rsidR="00EB3D1A">
        <w:rPr>
          <w:lang w:val="en-CA"/>
        </w:rPr>
        <w:t>tage I</w:t>
      </w:r>
      <w:r w:rsidRPr="00E763D4">
        <w:rPr>
          <w:lang w:val="en-CA"/>
        </w:rPr>
        <w:t>I; allocate resources to include gender-related activities in project budgets; and discuss gender issues during the thematic workshops.</w:t>
      </w:r>
    </w:p>
    <w:p w14:paraId="057330CA" w14:textId="77777777" w:rsidR="00ED4348" w:rsidRPr="004E26A2" w:rsidRDefault="00ED4348" w:rsidP="00ED4348">
      <w:pPr>
        <w:rPr>
          <w:u w:val="single"/>
          <w:lang w:val="en-CA"/>
        </w:rPr>
      </w:pPr>
      <w:r w:rsidRPr="004E26A2">
        <w:rPr>
          <w:u w:val="single"/>
          <w:lang w:val="en-CA"/>
        </w:rPr>
        <w:t xml:space="preserve">Sustainability of the HCFC phase-out </w:t>
      </w:r>
    </w:p>
    <w:p w14:paraId="2F235B13" w14:textId="77777777" w:rsidR="00ED4348" w:rsidRPr="007F6C5A" w:rsidRDefault="00ED4348" w:rsidP="00ED4348">
      <w:pPr>
        <w:rPr>
          <w:i/>
          <w:lang w:val="en-CA"/>
        </w:rPr>
      </w:pPr>
    </w:p>
    <w:p w14:paraId="7A69A963" w14:textId="509CA92F" w:rsidR="00ED4348" w:rsidRDefault="00ED4348" w:rsidP="00ED4348">
      <w:pPr>
        <w:pStyle w:val="Heading1"/>
        <w:rPr>
          <w:lang w:val="en-CA"/>
        </w:rPr>
      </w:pPr>
      <w:r w:rsidRPr="0019019F">
        <w:rPr>
          <w:lang w:val="en-CA"/>
        </w:rPr>
        <w:t xml:space="preserve">The Government of the Islamic Republic of Iran has promulgated regulations that support the conversions in the foam and </w:t>
      </w:r>
      <w:r w:rsidR="00965788">
        <w:rPr>
          <w:lang w:val="en-CA"/>
        </w:rPr>
        <w:t>air-conditioning (</w:t>
      </w:r>
      <w:r w:rsidRPr="0019019F">
        <w:rPr>
          <w:lang w:val="en-CA"/>
        </w:rPr>
        <w:t>AC</w:t>
      </w:r>
      <w:r w:rsidR="00965788">
        <w:rPr>
          <w:lang w:val="en-CA"/>
        </w:rPr>
        <w:t>)</w:t>
      </w:r>
      <w:r w:rsidRPr="0019019F">
        <w:rPr>
          <w:lang w:val="en-CA"/>
        </w:rPr>
        <w:t xml:space="preserve"> manufacturing sectors. Upon completion of the conversion of the room AC manufacturing sector during s</w:t>
      </w:r>
      <w:r w:rsidR="00EB3D1A">
        <w:rPr>
          <w:lang w:val="en-CA"/>
        </w:rPr>
        <w:t>tage I</w:t>
      </w:r>
      <w:r w:rsidRPr="0019019F">
        <w:rPr>
          <w:lang w:val="en-CA"/>
        </w:rPr>
        <w:t>, the Government established a ban on new manufacturing capacity based on HCFC</w:t>
      </w:r>
      <w:r w:rsidRPr="0019019F">
        <w:rPr>
          <w:lang w:val="en-CA"/>
        </w:rPr>
        <w:noBreakHyphen/>
        <w:t>22 from 1 January 2020. The Government will also establish a ban on the import and use of HCFC</w:t>
      </w:r>
      <w:r w:rsidRPr="0019019F">
        <w:rPr>
          <w:lang w:val="en-CA"/>
        </w:rPr>
        <w:noBreakHyphen/>
        <w:t>141b pure or contained in pre</w:t>
      </w:r>
      <w:r w:rsidRPr="0019019F">
        <w:rPr>
          <w:lang w:val="en-CA"/>
        </w:rPr>
        <w:noBreakHyphen/>
        <w:t>blended polyols for the manufacture of PU</w:t>
      </w:r>
      <w:r w:rsidR="00D15425">
        <w:rPr>
          <w:lang w:val="en-CA"/>
        </w:rPr>
        <w:t> </w:t>
      </w:r>
      <w:r w:rsidRPr="0019019F">
        <w:rPr>
          <w:lang w:val="en-CA"/>
        </w:rPr>
        <w:t>foam when the conversion</w:t>
      </w:r>
      <w:r w:rsidR="007554E2">
        <w:rPr>
          <w:lang w:val="en-CA"/>
        </w:rPr>
        <w:t xml:space="preserve"> projects in</w:t>
      </w:r>
      <w:r w:rsidRPr="0019019F">
        <w:rPr>
          <w:lang w:val="en-CA"/>
        </w:rPr>
        <w:t xml:space="preserve"> the foam </w:t>
      </w:r>
      <w:r w:rsidR="007554E2">
        <w:rPr>
          <w:lang w:val="en-CA"/>
        </w:rPr>
        <w:t>sector</w:t>
      </w:r>
      <w:r w:rsidRPr="0019019F">
        <w:rPr>
          <w:lang w:val="en-CA"/>
        </w:rPr>
        <w:t xml:space="preserve"> ha</w:t>
      </w:r>
      <w:r w:rsidR="00617DCD">
        <w:rPr>
          <w:lang w:val="en-CA"/>
        </w:rPr>
        <w:t>ve</w:t>
      </w:r>
      <w:r w:rsidRPr="0019019F">
        <w:rPr>
          <w:lang w:val="en-CA"/>
        </w:rPr>
        <w:t xml:space="preserve"> been completed. </w:t>
      </w:r>
      <w:r w:rsidR="0059595C">
        <w:rPr>
          <w:lang w:val="en-CA"/>
        </w:rPr>
        <w:t>C</w:t>
      </w:r>
      <w:r w:rsidR="0059595C" w:rsidRPr="0019019F">
        <w:rPr>
          <w:lang w:val="en-CA"/>
        </w:rPr>
        <w:t xml:space="preserve">ommercial refrigeration </w:t>
      </w:r>
      <w:r w:rsidR="0059595C">
        <w:rPr>
          <w:lang w:val="en-CA"/>
        </w:rPr>
        <w:t>e</w:t>
      </w:r>
      <w:r w:rsidRPr="0019019F">
        <w:rPr>
          <w:lang w:val="en-CA"/>
        </w:rPr>
        <w:t xml:space="preserve">nterprises that have received assistance </w:t>
      </w:r>
      <w:r w:rsidR="0059595C">
        <w:rPr>
          <w:lang w:val="en-CA"/>
        </w:rPr>
        <w:t xml:space="preserve">(through a conversion kit) </w:t>
      </w:r>
      <w:r w:rsidRPr="0019019F">
        <w:rPr>
          <w:lang w:val="en-CA"/>
        </w:rPr>
        <w:t>have committed to stop manufacturing products using HCFC</w:t>
      </w:r>
      <w:r w:rsidR="00617DCD">
        <w:rPr>
          <w:lang w:val="en-CA"/>
        </w:rPr>
        <w:noBreakHyphen/>
      </w:r>
      <w:r w:rsidRPr="0019019F">
        <w:rPr>
          <w:lang w:val="en-CA"/>
        </w:rPr>
        <w:t xml:space="preserve">22 six months after their initial production </w:t>
      </w:r>
      <w:r w:rsidR="0059595C">
        <w:rPr>
          <w:lang w:val="en-CA"/>
        </w:rPr>
        <w:t xml:space="preserve">with </w:t>
      </w:r>
      <w:r w:rsidRPr="0019019F">
        <w:rPr>
          <w:lang w:val="en-CA"/>
        </w:rPr>
        <w:t xml:space="preserve">R-290 </w:t>
      </w:r>
      <w:r w:rsidR="0059595C">
        <w:rPr>
          <w:lang w:val="en-CA"/>
        </w:rPr>
        <w:t>refrigerant</w:t>
      </w:r>
      <w:r w:rsidRPr="0019019F">
        <w:rPr>
          <w:lang w:val="en-CA"/>
        </w:rPr>
        <w:t xml:space="preserve">; other enterprises to be provided with </w:t>
      </w:r>
      <w:r w:rsidR="007554E2">
        <w:rPr>
          <w:lang w:val="en-CA"/>
        </w:rPr>
        <w:t xml:space="preserve">the </w:t>
      </w:r>
      <w:r w:rsidRPr="0019019F">
        <w:rPr>
          <w:lang w:val="en-CA"/>
        </w:rPr>
        <w:t xml:space="preserve">kits in the second and third tranches have also committed to </w:t>
      </w:r>
      <w:r w:rsidR="007554E2">
        <w:rPr>
          <w:lang w:val="en-CA"/>
        </w:rPr>
        <w:t>do the same</w:t>
      </w:r>
      <w:r>
        <w:rPr>
          <w:lang w:val="en-CA"/>
        </w:rPr>
        <w:t>.</w:t>
      </w:r>
    </w:p>
    <w:p w14:paraId="429431BA" w14:textId="77777777" w:rsidR="00ED4348" w:rsidRPr="0034371D" w:rsidRDefault="00ED4348" w:rsidP="00ED4348">
      <w:pPr>
        <w:rPr>
          <w:u w:val="single"/>
          <w:lang w:val="en-CA"/>
        </w:rPr>
      </w:pPr>
      <w:r w:rsidRPr="0034371D">
        <w:rPr>
          <w:u w:val="single"/>
          <w:lang w:val="en-CA"/>
        </w:rPr>
        <w:t xml:space="preserve">Conclusion </w:t>
      </w:r>
    </w:p>
    <w:p w14:paraId="4A4482AA" w14:textId="77777777" w:rsidR="00ED4348" w:rsidRPr="0034371D" w:rsidRDefault="00ED4348" w:rsidP="00ED4348">
      <w:pPr>
        <w:rPr>
          <w:lang w:val="en-CA"/>
        </w:rPr>
      </w:pPr>
    </w:p>
    <w:p w14:paraId="41558248" w14:textId="6D6F59FB" w:rsidR="00ED4348" w:rsidRPr="001D66A9" w:rsidRDefault="00ED4348" w:rsidP="00C148BC">
      <w:pPr>
        <w:pStyle w:val="Heading1"/>
        <w:rPr>
          <w:lang w:val="en-CA"/>
        </w:rPr>
      </w:pPr>
      <w:r w:rsidRPr="00382FE7">
        <w:rPr>
          <w:lang w:val="en-CA"/>
        </w:rPr>
        <w:t xml:space="preserve">The Government of the Islamic Republic of Iran continued to effectively implement its HCFC import and export licensing and quota system, achieving compliance with its HCFC consumption targets for 2019, as corroborated by the independent verification report. Notwithstanding difficulties with the supply of raw materials and equipment, as well as restrictions imposed </w:t>
      </w:r>
      <w:r w:rsidR="00236F98">
        <w:rPr>
          <w:lang w:val="en-CA"/>
        </w:rPr>
        <w:t xml:space="preserve">by the </w:t>
      </w:r>
      <w:r w:rsidRPr="00382FE7">
        <w:rPr>
          <w:lang w:val="en-CA"/>
        </w:rPr>
        <w:t>COVID</w:t>
      </w:r>
      <w:r w:rsidR="007554E2">
        <w:rPr>
          <w:lang w:val="en-CA"/>
        </w:rPr>
        <w:noBreakHyphen/>
      </w:r>
      <w:r w:rsidRPr="00382FE7">
        <w:rPr>
          <w:lang w:val="en-CA"/>
        </w:rPr>
        <w:t>19</w:t>
      </w:r>
      <w:r w:rsidR="00236F98">
        <w:rPr>
          <w:lang w:val="en-CA"/>
        </w:rPr>
        <w:t xml:space="preserve"> pandemic</w:t>
      </w:r>
      <w:r w:rsidRPr="00382FE7">
        <w:rPr>
          <w:lang w:val="en-CA"/>
        </w:rPr>
        <w:t xml:space="preserve">, </w:t>
      </w:r>
      <w:r w:rsidR="007554E2">
        <w:rPr>
          <w:lang w:val="en-CA"/>
        </w:rPr>
        <w:t xml:space="preserve">bilateral and </w:t>
      </w:r>
      <w:r w:rsidRPr="00382FE7">
        <w:rPr>
          <w:lang w:val="en-CA"/>
        </w:rPr>
        <w:t xml:space="preserve">implementing agencies continue to progress in the conversion of commercial refrigeration and PU foam enterprises. A detailed report on the status of the PU foam sector </w:t>
      </w:r>
      <w:r w:rsidR="00F52944">
        <w:rPr>
          <w:lang w:val="en-CA"/>
        </w:rPr>
        <w:t>has been</w:t>
      </w:r>
      <w:r w:rsidR="00F52944" w:rsidRPr="00382FE7">
        <w:rPr>
          <w:lang w:val="en-CA"/>
        </w:rPr>
        <w:t xml:space="preserve"> </w:t>
      </w:r>
      <w:r w:rsidRPr="00382FE7">
        <w:rPr>
          <w:lang w:val="en-CA"/>
        </w:rPr>
        <w:t xml:space="preserve">prepared and will continue </w:t>
      </w:r>
      <w:r w:rsidR="00F52944">
        <w:rPr>
          <w:lang w:val="en-CA"/>
        </w:rPr>
        <w:t>to be</w:t>
      </w:r>
      <w:r w:rsidR="00FF6010">
        <w:rPr>
          <w:lang w:val="en-CA"/>
        </w:rPr>
        <w:t xml:space="preserve"> updated and</w:t>
      </w:r>
      <w:r w:rsidR="00F52944" w:rsidRPr="00382FE7">
        <w:rPr>
          <w:lang w:val="en-CA"/>
        </w:rPr>
        <w:t xml:space="preserve"> </w:t>
      </w:r>
      <w:r w:rsidRPr="00382FE7">
        <w:rPr>
          <w:lang w:val="en-CA"/>
        </w:rPr>
        <w:t xml:space="preserve">presented in future tranches. </w:t>
      </w:r>
      <w:r>
        <w:rPr>
          <w:lang w:val="en-CA"/>
        </w:rPr>
        <w:t xml:space="preserve">Despite the postponement of </w:t>
      </w:r>
      <w:r w:rsidR="00965788">
        <w:rPr>
          <w:lang w:val="en-CA"/>
        </w:rPr>
        <w:t xml:space="preserve">the </w:t>
      </w:r>
      <w:r>
        <w:rPr>
          <w:lang w:val="en-CA"/>
        </w:rPr>
        <w:t>face</w:t>
      </w:r>
      <w:r w:rsidR="00965788">
        <w:rPr>
          <w:lang w:val="en-CA"/>
        </w:rPr>
        <w:noBreakHyphen/>
      </w:r>
      <w:r>
        <w:rPr>
          <w:lang w:val="en-CA"/>
        </w:rPr>
        <w:t>to</w:t>
      </w:r>
      <w:r w:rsidR="00965788">
        <w:rPr>
          <w:lang w:val="en-CA"/>
        </w:rPr>
        <w:noBreakHyphen/>
      </w:r>
      <w:r>
        <w:rPr>
          <w:lang w:val="en-CA"/>
        </w:rPr>
        <w:t>face training activities, t</w:t>
      </w:r>
      <w:r w:rsidRPr="00382FE7">
        <w:rPr>
          <w:lang w:val="en-CA"/>
        </w:rPr>
        <w:t xml:space="preserve">he Islamic Republic of Iran also advanced in the implementation of activities in the refrigeration servicing sector, including </w:t>
      </w:r>
      <w:r>
        <w:rPr>
          <w:lang w:val="en-CA"/>
        </w:rPr>
        <w:t>the provision of technical assistance to introduce CO</w:t>
      </w:r>
      <w:r w:rsidRPr="005C03A6">
        <w:rPr>
          <w:vertAlign w:val="subscript"/>
          <w:lang w:val="en-CA"/>
        </w:rPr>
        <w:t>2</w:t>
      </w:r>
      <w:r>
        <w:rPr>
          <w:lang w:val="en-CA"/>
        </w:rPr>
        <w:t xml:space="preserve"> trans</w:t>
      </w:r>
      <w:r w:rsidR="00965788">
        <w:rPr>
          <w:lang w:val="en-CA"/>
        </w:rPr>
        <w:noBreakHyphen/>
      </w:r>
      <w:r>
        <w:rPr>
          <w:lang w:val="en-CA"/>
        </w:rPr>
        <w:t xml:space="preserve">critical refrigeration systems in commercial refrigeration, </w:t>
      </w:r>
      <w:r w:rsidR="00F52944" w:rsidRPr="00DD6710">
        <w:rPr>
          <w:lang w:val="en-CA"/>
        </w:rPr>
        <w:t xml:space="preserve">the </w:t>
      </w:r>
      <w:r w:rsidRPr="00DD6710">
        <w:rPr>
          <w:lang w:val="en-CA"/>
        </w:rPr>
        <w:t xml:space="preserve">production of </w:t>
      </w:r>
      <w:r w:rsidR="00C148BC" w:rsidRPr="00DD6710">
        <w:rPr>
          <w:lang w:val="en-CA"/>
        </w:rPr>
        <w:t xml:space="preserve">the ISO-5149-1 standard and additional </w:t>
      </w:r>
      <w:r w:rsidRPr="00DD6710">
        <w:rPr>
          <w:lang w:val="en-CA"/>
        </w:rPr>
        <w:t xml:space="preserve">technical material for technicians in </w:t>
      </w:r>
      <w:r w:rsidR="00F52944" w:rsidRPr="00DD6710">
        <w:rPr>
          <w:lang w:val="en-CA"/>
        </w:rPr>
        <w:t xml:space="preserve">the </w:t>
      </w:r>
      <w:r w:rsidRPr="00DD6710">
        <w:rPr>
          <w:lang w:val="en-CA"/>
        </w:rPr>
        <w:t>local language,</w:t>
      </w:r>
      <w:r>
        <w:rPr>
          <w:lang w:val="en-CA"/>
        </w:rPr>
        <w:t xml:space="preserve"> and webinars on the certification programme and low</w:t>
      </w:r>
      <w:r w:rsidR="00DD6710">
        <w:rPr>
          <w:lang w:val="en-CA"/>
        </w:rPr>
        <w:noBreakHyphen/>
      </w:r>
      <w:r>
        <w:rPr>
          <w:lang w:val="en-CA"/>
        </w:rPr>
        <w:t xml:space="preserve">GWP alternatives. </w:t>
      </w:r>
      <w:r w:rsidRPr="001D66A9">
        <w:rPr>
          <w:lang w:val="en-CA"/>
        </w:rPr>
        <w:t xml:space="preserve">The bilateral and implementing agencies </w:t>
      </w:r>
      <w:r w:rsidR="007A518E">
        <w:rPr>
          <w:lang w:val="en-CA"/>
        </w:rPr>
        <w:t xml:space="preserve">met the </w:t>
      </w:r>
      <w:r w:rsidR="00617DCD">
        <w:rPr>
          <w:lang w:val="en-CA"/>
        </w:rPr>
        <w:t>20 per </w:t>
      </w:r>
      <w:r w:rsidR="007A518E">
        <w:rPr>
          <w:lang w:val="en-CA"/>
        </w:rPr>
        <w:t xml:space="preserve">cent disbursement threshold of the previous tranche and </w:t>
      </w:r>
      <w:r w:rsidRPr="001D66A9">
        <w:rPr>
          <w:lang w:val="en-CA"/>
        </w:rPr>
        <w:t xml:space="preserve">disbursed </w:t>
      </w:r>
      <w:r>
        <w:rPr>
          <w:lang w:val="en-CA"/>
        </w:rPr>
        <w:t>35</w:t>
      </w:r>
      <w:r w:rsidRPr="001D66A9">
        <w:rPr>
          <w:lang w:val="en-CA"/>
        </w:rPr>
        <w:t xml:space="preserve"> per cent of the approved funds.</w:t>
      </w:r>
    </w:p>
    <w:p w14:paraId="0873EBC9" w14:textId="77777777" w:rsidR="00ED4348" w:rsidRPr="00382FE7" w:rsidRDefault="00ED4348" w:rsidP="004A3ACA">
      <w:pPr>
        <w:pStyle w:val="Heading1"/>
        <w:keepNext/>
        <w:numPr>
          <w:ilvl w:val="0"/>
          <w:numId w:val="0"/>
        </w:numPr>
        <w:rPr>
          <w:lang w:val="en-CA"/>
        </w:rPr>
      </w:pPr>
      <w:r w:rsidRPr="00382FE7">
        <w:rPr>
          <w:b/>
          <w:lang w:val="en-CA"/>
        </w:rPr>
        <w:lastRenderedPageBreak/>
        <w:t xml:space="preserve">RECOMMENDATION </w:t>
      </w:r>
    </w:p>
    <w:p w14:paraId="5B41FE5A" w14:textId="77777777" w:rsidR="00DD6710" w:rsidRDefault="0078123A" w:rsidP="00CE20DA">
      <w:pPr>
        <w:pStyle w:val="Heading1"/>
        <w:keepNext/>
        <w:rPr>
          <w:lang w:val="en-CA"/>
        </w:rPr>
      </w:pPr>
      <w:r w:rsidRPr="00DD6710">
        <w:rPr>
          <w:lang w:val="en-CA"/>
        </w:rPr>
        <w:t>The Fund Secretariat recommends that the Executive Committee</w:t>
      </w:r>
      <w:r w:rsidR="00DD6710" w:rsidRPr="00DD6710">
        <w:rPr>
          <w:lang w:val="en-CA"/>
        </w:rPr>
        <w:t xml:space="preserve"> t</w:t>
      </w:r>
      <w:r w:rsidR="00057B21" w:rsidRPr="00DD6710">
        <w:rPr>
          <w:lang w:val="en-CA"/>
        </w:rPr>
        <w:t>akes notes of</w:t>
      </w:r>
      <w:r w:rsidR="00DD6710">
        <w:rPr>
          <w:lang w:val="en-CA"/>
        </w:rPr>
        <w:t>:</w:t>
      </w:r>
    </w:p>
    <w:p w14:paraId="1038F0C8" w14:textId="77218040" w:rsidR="00ED4348" w:rsidRPr="00DD6710" w:rsidRDefault="00ED4348" w:rsidP="00DD6710">
      <w:pPr>
        <w:pStyle w:val="Heading2"/>
        <w:rPr>
          <w:lang w:val="en-CA"/>
        </w:rPr>
      </w:pPr>
      <w:r w:rsidRPr="00DD6710">
        <w:rPr>
          <w:lang w:val="en-CA"/>
        </w:rPr>
        <w:t xml:space="preserve">The progress report on the implementation of the </w:t>
      </w:r>
      <w:r w:rsidR="007A518E" w:rsidRPr="00DD6710">
        <w:rPr>
          <w:lang w:val="en-CA"/>
        </w:rPr>
        <w:t>second</w:t>
      </w:r>
      <w:r w:rsidRPr="00DD6710">
        <w:rPr>
          <w:lang w:val="en-CA"/>
        </w:rPr>
        <w:t xml:space="preserve"> tranche of s</w:t>
      </w:r>
      <w:r w:rsidR="00EB3D1A" w:rsidRPr="00DD6710">
        <w:rPr>
          <w:lang w:val="en-CA"/>
        </w:rPr>
        <w:t>tage I</w:t>
      </w:r>
      <w:r w:rsidRPr="00DD6710">
        <w:rPr>
          <w:lang w:val="en-CA"/>
        </w:rPr>
        <w:t>I of the HCFC phase</w:t>
      </w:r>
      <w:r w:rsidR="00DD6710" w:rsidRPr="00DD6710">
        <w:rPr>
          <w:lang w:val="en-CA"/>
        </w:rPr>
        <w:noBreakHyphen/>
      </w:r>
      <w:r w:rsidRPr="00DD6710">
        <w:rPr>
          <w:lang w:val="en-CA"/>
        </w:rPr>
        <w:t>out management plan (HPMP) in the Islamic Republic of Iran;</w:t>
      </w:r>
    </w:p>
    <w:p w14:paraId="7379D4DC" w14:textId="1BBA05CF" w:rsidR="00ED4348" w:rsidRPr="00BE61BE" w:rsidRDefault="00057B21" w:rsidP="00057B21">
      <w:pPr>
        <w:pStyle w:val="Heading2"/>
        <w:rPr>
          <w:lang w:val="en-CA"/>
        </w:rPr>
      </w:pPr>
      <w:r>
        <w:rPr>
          <w:lang w:val="en-CA"/>
        </w:rPr>
        <w:t>Notes t</w:t>
      </w:r>
      <w:r w:rsidR="00ED4348" w:rsidRPr="00BE61BE">
        <w:rPr>
          <w:lang w:val="en-CA"/>
        </w:rPr>
        <w:t xml:space="preserve">hat </w:t>
      </w:r>
      <w:r w:rsidR="00977B8C" w:rsidRPr="00BE61BE">
        <w:rPr>
          <w:lang w:val="en-CA"/>
        </w:rPr>
        <w:t>US $</w:t>
      </w:r>
      <w:r w:rsidR="00ED4348" w:rsidRPr="00BE61BE">
        <w:rPr>
          <w:lang w:val="en-CA"/>
        </w:rPr>
        <w:t xml:space="preserve">375,701, plus agency support cost of </w:t>
      </w:r>
      <w:r w:rsidR="00977B8C" w:rsidRPr="00BE61BE">
        <w:rPr>
          <w:lang w:val="en-CA"/>
        </w:rPr>
        <w:t>US $</w:t>
      </w:r>
      <w:r w:rsidR="00ED4348" w:rsidRPr="00BE61BE">
        <w:rPr>
          <w:lang w:val="en-CA"/>
        </w:rPr>
        <w:t>26,299 would be deducted from the approval for UNIDO, in line with decision 84/74(a)(iv);</w:t>
      </w:r>
      <w:r w:rsidR="00617DCD" w:rsidRPr="00BE61BE">
        <w:rPr>
          <w:lang w:val="en-CA"/>
        </w:rPr>
        <w:t xml:space="preserve"> and</w:t>
      </w:r>
    </w:p>
    <w:p w14:paraId="37A44CA0" w14:textId="7D3FF515" w:rsidR="00617DCD" w:rsidRPr="00DD6710" w:rsidRDefault="00057B21" w:rsidP="00617DCD">
      <w:pPr>
        <w:pStyle w:val="Heading2"/>
        <w:rPr>
          <w:lang w:val="en-CA"/>
        </w:rPr>
      </w:pPr>
      <w:r>
        <w:rPr>
          <w:lang w:val="en-CA"/>
        </w:rPr>
        <w:t>R</w:t>
      </w:r>
      <w:r w:rsidR="00ED4348" w:rsidRPr="00BE61BE">
        <w:rPr>
          <w:lang w:val="en-CA"/>
        </w:rPr>
        <w:t>equest</w:t>
      </w:r>
      <w:r>
        <w:rPr>
          <w:lang w:val="en-CA"/>
        </w:rPr>
        <w:t>s</w:t>
      </w:r>
      <w:r w:rsidR="00ED4348" w:rsidRPr="00BE61BE">
        <w:rPr>
          <w:lang w:val="en-CA"/>
        </w:rPr>
        <w:t xml:space="preserve"> UNIDO, UNDP and the Governments of Germany and Italy to continue submitting, with each funding tranche request, a detailed report on the status of the conversion of each of the foam projects covered under s</w:t>
      </w:r>
      <w:r w:rsidR="00EB3D1A" w:rsidRPr="00BE61BE">
        <w:rPr>
          <w:lang w:val="en-CA"/>
        </w:rPr>
        <w:t>tage I</w:t>
      </w:r>
      <w:r w:rsidR="00ED4348" w:rsidRPr="00BE61BE">
        <w:rPr>
          <w:lang w:val="en-CA"/>
        </w:rPr>
        <w:t>I including the financial viability, the current level of HCFC-141b consumption, the alternative technology selected, the total cost from the Multilateral Fund and the level of co</w:t>
      </w:r>
      <w:r w:rsidR="00ED4348" w:rsidRPr="00BE61BE">
        <w:rPr>
          <w:lang w:val="en-CA"/>
        </w:rPr>
        <w:noBreakHyphen/>
        <w:t xml:space="preserve">financing, as </w:t>
      </w:r>
      <w:r w:rsidR="00ED4348" w:rsidRPr="00DD6710">
        <w:rPr>
          <w:lang w:val="en-CA"/>
        </w:rPr>
        <w:t>applicable, in line with decision 84/74(c)</w:t>
      </w:r>
      <w:r w:rsidR="00617DCD" w:rsidRPr="00DD6710">
        <w:rPr>
          <w:lang w:val="en-CA"/>
        </w:rPr>
        <w:t>.</w:t>
      </w:r>
    </w:p>
    <w:p w14:paraId="297A1CF3" w14:textId="5FA383B4" w:rsidR="00617DCD" w:rsidRPr="00DD6710" w:rsidRDefault="00617DCD" w:rsidP="0011589B">
      <w:pPr>
        <w:pStyle w:val="Heading1"/>
        <w:rPr>
          <w:lang w:val="en-CA"/>
        </w:rPr>
      </w:pPr>
      <w:r w:rsidRPr="00DD6710">
        <w:rPr>
          <w:lang w:val="en-CA"/>
        </w:rPr>
        <w:t>The Fund Secretariat further recommends blanket approval of the third tranche of stage II of the HPMP for the Islamic Republic of Iran, and the corresponding 2020-2022 tranche implementa</w:t>
      </w:r>
      <w:r w:rsidR="0011589B" w:rsidRPr="00DD6710">
        <w:rPr>
          <w:lang w:val="en-CA"/>
        </w:rPr>
        <w:t>tion plan, at the funding levels</w:t>
      </w:r>
      <w:r w:rsidRPr="00DD6710">
        <w:rPr>
          <w:lang w:val="en-CA"/>
        </w:rPr>
        <w:t xml:space="preserve"> shown in the table below: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7"/>
        <w:gridCol w:w="4371"/>
        <w:gridCol w:w="1478"/>
        <w:gridCol w:w="1477"/>
        <w:gridCol w:w="1477"/>
      </w:tblGrid>
      <w:tr w:rsidR="00617DCD" w:rsidRPr="00BE61BE" w14:paraId="76AE4305" w14:textId="77777777" w:rsidTr="00DD6710">
        <w:tc>
          <w:tcPr>
            <w:tcW w:w="292" w:type="pct"/>
            <w:shd w:val="clear" w:color="auto" w:fill="auto"/>
          </w:tcPr>
          <w:p w14:paraId="0497D270" w14:textId="77777777" w:rsidR="00617DCD" w:rsidRPr="00DD6710" w:rsidRDefault="00617DCD" w:rsidP="004D226C">
            <w:pPr>
              <w:jc w:val="center"/>
              <w:rPr>
                <w:b/>
                <w:bCs/>
                <w:sz w:val="20"/>
                <w:szCs w:val="20"/>
                <w:lang w:val="en-CA"/>
              </w:rPr>
            </w:pPr>
          </w:p>
        </w:tc>
        <w:tc>
          <w:tcPr>
            <w:tcW w:w="2337" w:type="pct"/>
          </w:tcPr>
          <w:p w14:paraId="4F70D872" w14:textId="77777777" w:rsidR="00617DCD" w:rsidRPr="00DD6710" w:rsidRDefault="00617DCD" w:rsidP="004D226C">
            <w:pPr>
              <w:jc w:val="center"/>
              <w:rPr>
                <w:b/>
                <w:bCs/>
                <w:sz w:val="20"/>
                <w:szCs w:val="20"/>
                <w:lang w:val="en-CA"/>
              </w:rPr>
            </w:pPr>
            <w:r w:rsidRPr="00DD6710">
              <w:rPr>
                <w:b/>
                <w:bCs/>
                <w:sz w:val="20"/>
                <w:szCs w:val="20"/>
                <w:lang w:val="en-CA"/>
              </w:rPr>
              <w:t>Project title</w:t>
            </w:r>
          </w:p>
        </w:tc>
        <w:tc>
          <w:tcPr>
            <w:tcW w:w="790" w:type="pct"/>
            <w:tcMar>
              <w:left w:w="29" w:type="dxa"/>
              <w:right w:w="29" w:type="dxa"/>
            </w:tcMar>
          </w:tcPr>
          <w:p w14:paraId="372C6B60" w14:textId="77777777" w:rsidR="00617DCD" w:rsidRPr="00DD6710" w:rsidRDefault="00617DCD" w:rsidP="004D226C">
            <w:pPr>
              <w:jc w:val="center"/>
              <w:rPr>
                <w:b/>
                <w:bCs/>
                <w:sz w:val="20"/>
                <w:szCs w:val="20"/>
                <w:lang w:val="en-CA"/>
              </w:rPr>
            </w:pPr>
            <w:r w:rsidRPr="00DD6710">
              <w:rPr>
                <w:b/>
                <w:bCs/>
                <w:sz w:val="20"/>
                <w:szCs w:val="20"/>
                <w:lang w:val="en-CA"/>
              </w:rPr>
              <w:t>Project funding (US $)</w:t>
            </w:r>
          </w:p>
        </w:tc>
        <w:tc>
          <w:tcPr>
            <w:tcW w:w="790" w:type="pct"/>
            <w:tcMar>
              <w:left w:w="29" w:type="dxa"/>
              <w:right w:w="29" w:type="dxa"/>
            </w:tcMar>
          </w:tcPr>
          <w:p w14:paraId="3E20132C" w14:textId="77777777" w:rsidR="00617DCD" w:rsidRPr="00DD6710" w:rsidRDefault="00617DCD" w:rsidP="004D226C">
            <w:pPr>
              <w:jc w:val="center"/>
              <w:rPr>
                <w:b/>
                <w:bCs/>
                <w:sz w:val="20"/>
                <w:szCs w:val="20"/>
                <w:lang w:val="en-CA"/>
              </w:rPr>
            </w:pPr>
            <w:r w:rsidRPr="00DD6710">
              <w:rPr>
                <w:b/>
                <w:bCs/>
                <w:sz w:val="20"/>
                <w:szCs w:val="20"/>
                <w:lang w:val="en-CA"/>
              </w:rPr>
              <w:t>Support cost (US $)</w:t>
            </w:r>
          </w:p>
        </w:tc>
        <w:tc>
          <w:tcPr>
            <w:tcW w:w="790" w:type="pct"/>
            <w:tcMar>
              <w:left w:w="29" w:type="dxa"/>
              <w:right w:w="29" w:type="dxa"/>
            </w:tcMar>
          </w:tcPr>
          <w:p w14:paraId="6F8C5BE5" w14:textId="77777777" w:rsidR="00617DCD" w:rsidRPr="00DD6710" w:rsidRDefault="00617DCD" w:rsidP="004D226C">
            <w:pPr>
              <w:jc w:val="center"/>
              <w:rPr>
                <w:b/>
                <w:bCs/>
                <w:sz w:val="20"/>
                <w:szCs w:val="20"/>
                <w:lang w:val="en-CA"/>
              </w:rPr>
            </w:pPr>
            <w:r w:rsidRPr="00DD6710">
              <w:rPr>
                <w:b/>
                <w:bCs/>
                <w:sz w:val="20"/>
                <w:szCs w:val="20"/>
                <w:lang w:val="en-CA"/>
              </w:rPr>
              <w:t>Implementing agency</w:t>
            </w:r>
          </w:p>
        </w:tc>
      </w:tr>
      <w:tr w:rsidR="00617DCD" w:rsidRPr="00BE61BE" w14:paraId="58E93FB5" w14:textId="77777777" w:rsidTr="00DD6710">
        <w:tc>
          <w:tcPr>
            <w:tcW w:w="292" w:type="pct"/>
            <w:shd w:val="clear" w:color="auto" w:fill="auto"/>
          </w:tcPr>
          <w:p w14:paraId="164E0723" w14:textId="77777777" w:rsidR="00617DCD" w:rsidRPr="00DD6710" w:rsidRDefault="00617DCD" w:rsidP="004D226C">
            <w:pPr>
              <w:rPr>
                <w:sz w:val="20"/>
                <w:szCs w:val="20"/>
                <w:lang w:val="en-CA"/>
              </w:rPr>
            </w:pPr>
            <w:r w:rsidRPr="00DD6710">
              <w:rPr>
                <w:sz w:val="20"/>
                <w:szCs w:val="20"/>
                <w:lang w:val="en-CA"/>
              </w:rPr>
              <w:t>(a)</w:t>
            </w:r>
          </w:p>
        </w:tc>
        <w:tc>
          <w:tcPr>
            <w:tcW w:w="2337" w:type="pct"/>
          </w:tcPr>
          <w:p w14:paraId="4A7487FB" w14:textId="77DA8F7C" w:rsidR="00617DCD" w:rsidRPr="00DD6710" w:rsidRDefault="00617DCD" w:rsidP="0011589B">
            <w:pPr>
              <w:jc w:val="left"/>
              <w:rPr>
                <w:sz w:val="20"/>
                <w:szCs w:val="20"/>
                <w:lang w:val="en-CA"/>
              </w:rPr>
            </w:pPr>
            <w:r w:rsidRPr="00DD6710">
              <w:rPr>
                <w:sz w:val="20"/>
                <w:szCs w:val="20"/>
                <w:lang w:val="en-CA"/>
              </w:rPr>
              <w:t>HCFC phase-out management plan (stage I</w:t>
            </w:r>
            <w:r w:rsidRPr="00DD6710">
              <w:rPr>
                <w:lang w:val="en-CA"/>
              </w:rPr>
              <w:t>I</w:t>
            </w:r>
            <w:r w:rsidRPr="00DD6710">
              <w:rPr>
                <w:sz w:val="20"/>
                <w:szCs w:val="20"/>
                <w:lang w:val="en-CA"/>
              </w:rPr>
              <w:t xml:space="preserve">, </w:t>
            </w:r>
            <w:r w:rsidR="0011589B" w:rsidRPr="00DD6710">
              <w:rPr>
                <w:sz w:val="20"/>
                <w:szCs w:val="20"/>
                <w:lang w:val="en-CA"/>
              </w:rPr>
              <w:t>third </w:t>
            </w:r>
            <w:r w:rsidRPr="00DD6710">
              <w:rPr>
                <w:sz w:val="20"/>
                <w:szCs w:val="20"/>
                <w:lang w:val="en-CA"/>
              </w:rPr>
              <w:t>tranche)</w:t>
            </w:r>
          </w:p>
        </w:tc>
        <w:tc>
          <w:tcPr>
            <w:tcW w:w="790" w:type="pct"/>
          </w:tcPr>
          <w:p w14:paraId="73917FD9" w14:textId="19320599" w:rsidR="00617DCD" w:rsidRPr="00DD6710" w:rsidRDefault="00617DCD" w:rsidP="004D226C">
            <w:pPr>
              <w:jc w:val="right"/>
              <w:rPr>
                <w:sz w:val="20"/>
                <w:szCs w:val="20"/>
                <w:lang w:val="en-CA"/>
              </w:rPr>
            </w:pPr>
            <w:r w:rsidRPr="00DD6710">
              <w:rPr>
                <w:sz w:val="20"/>
                <w:szCs w:val="20"/>
                <w:lang w:val="en-CA"/>
              </w:rPr>
              <w:t>1,307,980</w:t>
            </w:r>
          </w:p>
        </w:tc>
        <w:tc>
          <w:tcPr>
            <w:tcW w:w="790" w:type="pct"/>
          </w:tcPr>
          <w:p w14:paraId="2FE2959A" w14:textId="1E0F98BD" w:rsidR="00617DCD" w:rsidRPr="00DD6710" w:rsidRDefault="00617DCD" w:rsidP="004D226C">
            <w:pPr>
              <w:jc w:val="right"/>
              <w:rPr>
                <w:lang w:val="en-CA"/>
              </w:rPr>
            </w:pPr>
            <w:r w:rsidRPr="00DD6710">
              <w:rPr>
                <w:sz w:val="20"/>
                <w:szCs w:val="20"/>
                <w:lang w:val="en-CA"/>
              </w:rPr>
              <w:t>91,559</w:t>
            </w:r>
          </w:p>
        </w:tc>
        <w:tc>
          <w:tcPr>
            <w:tcW w:w="790" w:type="pct"/>
          </w:tcPr>
          <w:p w14:paraId="229212D5" w14:textId="6F8789BC" w:rsidR="00617DCD" w:rsidRPr="00DD6710" w:rsidRDefault="00617DCD" w:rsidP="004D226C">
            <w:pPr>
              <w:jc w:val="center"/>
              <w:rPr>
                <w:sz w:val="20"/>
                <w:szCs w:val="20"/>
                <w:lang w:val="en-CA"/>
              </w:rPr>
            </w:pPr>
            <w:r w:rsidRPr="00DD6710">
              <w:rPr>
                <w:sz w:val="20"/>
                <w:szCs w:val="20"/>
                <w:lang w:val="en-CA"/>
              </w:rPr>
              <w:t>UNDP</w:t>
            </w:r>
          </w:p>
        </w:tc>
      </w:tr>
      <w:tr w:rsidR="00617DCD" w:rsidRPr="00BE61BE" w14:paraId="1B904EA3" w14:textId="77777777" w:rsidTr="00DD6710">
        <w:tc>
          <w:tcPr>
            <w:tcW w:w="292" w:type="pct"/>
            <w:shd w:val="clear" w:color="auto" w:fill="auto"/>
          </w:tcPr>
          <w:p w14:paraId="073DE3CA" w14:textId="77777777" w:rsidR="00617DCD" w:rsidRPr="00DD6710" w:rsidRDefault="00617DCD" w:rsidP="004D226C">
            <w:pPr>
              <w:rPr>
                <w:sz w:val="20"/>
                <w:szCs w:val="20"/>
                <w:lang w:val="en-CA"/>
              </w:rPr>
            </w:pPr>
            <w:r w:rsidRPr="00DD6710">
              <w:rPr>
                <w:sz w:val="20"/>
                <w:szCs w:val="20"/>
                <w:lang w:val="en-CA"/>
              </w:rPr>
              <w:t>(b)</w:t>
            </w:r>
          </w:p>
        </w:tc>
        <w:tc>
          <w:tcPr>
            <w:tcW w:w="2337" w:type="pct"/>
          </w:tcPr>
          <w:p w14:paraId="6C587879" w14:textId="7C86A736" w:rsidR="00617DCD" w:rsidRPr="00DD6710" w:rsidRDefault="00617DCD" w:rsidP="0011589B">
            <w:pPr>
              <w:jc w:val="left"/>
              <w:rPr>
                <w:sz w:val="20"/>
                <w:szCs w:val="20"/>
                <w:lang w:val="en-CA"/>
              </w:rPr>
            </w:pPr>
            <w:r w:rsidRPr="00DD6710">
              <w:rPr>
                <w:sz w:val="20"/>
                <w:szCs w:val="20"/>
                <w:lang w:val="en-CA"/>
              </w:rPr>
              <w:t>HCFC phase-out management plan (stage I</w:t>
            </w:r>
            <w:r w:rsidRPr="00DD6710">
              <w:rPr>
                <w:lang w:val="en-CA"/>
              </w:rPr>
              <w:t>I</w:t>
            </w:r>
            <w:r w:rsidRPr="00DD6710">
              <w:rPr>
                <w:sz w:val="20"/>
                <w:szCs w:val="20"/>
                <w:lang w:val="en-CA"/>
              </w:rPr>
              <w:t xml:space="preserve">, </w:t>
            </w:r>
            <w:r w:rsidR="0011589B" w:rsidRPr="00DD6710">
              <w:rPr>
                <w:sz w:val="20"/>
                <w:szCs w:val="20"/>
                <w:lang w:val="en-CA"/>
              </w:rPr>
              <w:t>third </w:t>
            </w:r>
            <w:r w:rsidRPr="00DD6710">
              <w:rPr>
                <w:sz w:val="20"/>
                <w:szCs w:val="20"/>
                <w:lang w:val="en-CA"/>
              </w:rPr>
              <w:t>tranche)</w:t>
            </w:r>
          </w:p>
        </w:tc>
        <w:tc>
          <w:tcPr>
            <w:tcW w:w="790" w:type="pct"/>
          </w:tcPr>
          <w:p w14:paraId="1912ADB9" w14:textId="4766A49E" w:rsidR="00617DCD" w:rsidRPr="00DD6710" w:rsidRDefault="00617DCD" w:rsidP="004D226C">
            <w:pPr>
              <w:jc w:val="right"/>
              <w:rPr>
                <w:sz w:val="20"/>
                <w:szCs w:val="20"/>
                <w:lang w:val="en-CA"/>
              </w:rPr>
            </w:pPr>
            <w:r w:rsidRPr="00DD6710">
              <w:rPr>
                <w:sz w:val="20"/>
                <w:szCs w:val="20"/>
                <w:lang w:val="en-CA"/>
              </w:rPr>
              <w:t>524,000</w:t>
            </w:r>
          </w:p>
        </w:tc>
        <w:tc>
          <w:tcPr>
            <w:tcW w:w="790" w:type="pct"/>
          </w:tcPr>
          <w:p w14:paraId="7C9F5E1B" w14:textId="5BA67124" w:rsidR="00617DCD" w:rsidRPr="00DD6710" w:rsidRDefault="00617DCD" w:rsidP="004D226C">
            <w:pPr>
              <w:jc w:val="right"/>
              <w:rPr>
                <w:lang w:val="en-CA"/>
              </w:rPr>
            </w:pPr>
            <w:r w:rsidRPr="00DD6710">
              <w:rPr>
                <w:sz w:val="20"/>
                <w:szCs w:val="20"/>
                <w:lang w:val="en-CA"/>
              </w:rPr>
              <w:t>36,680</w:t>
            </w:r>
          </w:p>
        </w:tc>
        <w:tc>
          <w:tcPr>
            <w:tcW w:w="790" w:type="pct"/>
          </w:tcPr>
          <w:p w14:paraId="08EA3217" w14:textId="5B414A72" w:rsidR="00617DCD" w:rsidRPr="00DD6710" w:rsidRDefault="00617DCD" w:rsidP="004D226C">
            <w:pPr>
              <w:jc w:val="center"/>
              <w:rPr>
                <w:sz w:val="20"/>
                <w:szCs w:val="20"/>
                <w:lang w:val="en-CA"/>
              </w:rPr>
            </w:pPr>
            <w:r w:rsidRPr="00DD6710">
              <w:rPr>
                <w:sz w:val="20"/>
                <w:szCs w:val="20"/>
                <w:lang w:val="en-CA"/>
              </w:rPr>
              <w:t>UNIDO</w:t>
            </w:r>
          </w:p>
        </w:tc>
      </w:tr>
      <w:tr w:rsidR="00617DCD" w:rsidRPr="00BE61BE" w14:paraId="45927655" w14:textId="77777777" w:rsidTr="00DD6710">
        <w:tc>
          <w:tcPr>
            <w:tcW w:w="292" w:type="pct"/>
            <w:shd w:val="clear" w:color="auto" w:fill="auto"/>
          </w:tcPr>
          <w:p w14:paraId="39CC4D2E" w14:textId="67A810F3" w:rsidR="00617DCD" w:rsidRPr="00DD6710" w:rsidRDefault="00617DCD" w:rsidP="00617DCD">
            <w:pPr>
              <w:rPr>
                <w:sz w:val="20"/>
                <w:szCs w:val="20"/>
                <w:lang w:val="en-CA"/>
              </w:rPr>
            </w:pPr>
            <w:r w:rsidRPr="00DD6710">
              <w:rPr>
                <w:sz w:val="20"/>
                <w:szCs w:val="20"/>
                <w:lang w:val="en-CA"/>
              </w:rPr>
              <w:t>(a)</w:t>
            </w:r>
          </w:p>
        </w:tc>
        <w:tc>
          <w:tcPr>
            <w:tcW w:w="2337" w:type="pct"/>
          </w:tcPr>
          <w:p w14:paraId="6DB9B779" w14:textId="1D7FB492" w:rsidR="00617DCD" w:rsidRPr="00DD6710" w:rsidRDefault="00617DCD" w:rsidP="0011589B">
            <w:pPr>
              <w:jc w:val="left"/>
              <w:rPr>
                <w:sz w:val="20"/>
                <w:szCs w:val="20"/>
                <w:lang w:val="en-CA"/>
              </w:rPr>
            </w:pPr>
            <w:r w:rsidRPr="00DD6710">
              <w:rPr>
                <w:sz w:val="20"/>
                <w:szCs w:val="20"/>
                <w:lang w:val="en-CA"/>
              </w:rPr>
              <w:t>HCFC phase-out management plan (stage I</w:t>
            </w:r>
            <w:r w:rsidRPr="00DD6710">
              <w:rPr>
                <w:lang w:val="en-CA"/>
              </w:rPr>
              <w:t>I</w:t>
            </w:r>
            <w:r w:rsidRPr="00DD6710">
              <w:rPr>
                <w:sz w:val="20"/>
                <w:szCs w:val="20"/>
                <w:lang w:val="en-CA"/>
              </w:rPr>
              <w:t xml:space="preserve">, </w:t>
            </w:r>
            <w:r w:rsidR="0011589B" w:rsidRPr="00DD6710">
              <w:rPr>
                <w:sz w:val="20"/>
                <w:szCs w:val="20"/>
                <w:lang w:val="en-CA"/>
              </w:rPr>
              <w:t>third </w:t>
            </w:r>
            <w:r w:rsidRPr="00DD6710">
              <w:rPr>
                <w:sz w:val="20"/>
                <w:szCs w:val="20"/>
                <w:lang w:val="en-CA"/>
              </w:rPr>
              <w:t>tranche)</w:t>
            </w:r>
          </w:p>
        </w:tc>
        <w:tc>
          <w:tcPr>
            <w:tcW w:w="790" w:type="pct"/>
          </w:tcPr>
          <w:p w14:paraId="08C08E07" w14:textId="161E5701" w:rsidR="00617DCD" w:rsidRPr="00DD6710" w:rsidRDefault="0011589B" w:rsidP="00617DCD">
            <w:pPr>
              <w:jc w:val="right"/>
              <w:rPr>
                <w:sz w:val="20"/>
                <w:szCs w:val="20"/>
                <w:lang w:val="en-CA"/>
              </w:rPr>
            </w:pPr>
            <w:r w:rsidRPr="00DD6710">
              <w:rPr>
                <w:sz w:val="20"/>
                <w:szCs w:val="20"/>
                <w:lang w:val="en-CA"/>
              </w:rPr>
              <w:t>285,009</w:t>
            </w:r>
          </w:p>
        </w:tc>
        <w:tc>
          <w:tcPr>
            <w:tcW w:w="790" w:type="pct"/>
          </w:tcPr>
          <w:p w14:paraId="5E1559C3" w14:textId="446E3B28" w:rsidR="00617DCD" w:rsidRPr="00DD6710" w:rsidRDefault="0011589B" w:rsidP="00617DCD">
            <w:pPr>
              <w:jc w:val="right"/>
              <w:rPr>
                <w:sz w:val="20"/>
                <w:szCs w:val="20"/>
                <w:lang w:val="en-CA"/>
              </w:rPr>
            </w:pPr>
            <w:r w:rsidRPr="00DD6710">
              <w:rPr>
                <w:sz w:val="20"/>
                <w:szCs w:val="20"/>
                <w:lang w:val="en-CA"/>
              </w:rPr>
              <w:t>32,417</w:t>
            </w:r>
          </w:p>
        </w:tc>
        <w:tc>
          <w:tcPr>
            <w:tcW w:w="790" w:type="pct"/>
          </w:tcPr>
          <w:p w14:paraId="74218905" w14:textId="63222A6A" w:rsidR="00617DCD" w:rsidRPr="00DD6710" w:rsidRDefault="0011589B" w:rsidP="00617DCD">
            <w:pPr>
              <w:jc w:val="center"/>
              <w:rPr>
                <w:sz w:val="20"/>
                <w:szCs w:val="20"/>
                <w:lang w:val="en-CA"/>
              </w:rPr>
            </w:pPr>
            <w:r w:rsidRPr="00DD6710">
              <w:rPr>
                <w:sz w:val="20"/>
                <w:szCs w:val="20"/>
                <w:lang w:val="en-CA"/>
              </w:rPr>
              <w:t>Germany</w:t>
            </w:r>
          </w:p>
        </w:tc>
      </w:tr>
      <w:tr w:rsidR="00617DCD" w:rsidRPr="00FE3307" w14:paraId="6D0D3849" w14:textId="77777777" w:rsidTr="00DD6710">
        <w:tc>
          <w:tcPr>
            <w:tcW w:w="292" w:type="pct"/>
            <w:shd w:val="clear" w:color="auto" w:fill="auto"/>
          </w:tcPr>
          <w:p w14:paraId="43C0CB83" w14:textId="72372CA3" w:rsidR="00617DCD" w:rsidRPr="00DD6710" w:rsidRDefault="00617DCD" w:rsidP="00617DCD">
            <w:pPr>
              <w:rPr>
                <w:sz w:val="20"/>
                <w:szCs w:val="20"/>
                <w:lang w:val="en-CA"/>
              </w:rPr>
            </w:pPr>
            <w:r w:rsidRPr="00DD6710">
              <w:rPr>
                <w:sz w:val="20"/>
                <w:szCs w:val="20"/>
                <w:lang w:val="en-CA"/>
              </w:rPr>
              <w:t>(b)</w:t>
            </w:r>
          </w:p>
        </w:tc>
        <w:tc>
          <w:tcPr>
            <w:tcW w:w="2337" w:type="pct"/>
          </w:tcPr>
          <w:p w14:paraId="564C39FA" w14:textId="23B55B20" w:rsidR="00617DCD" w:rsidRPr="00DD6710" w:rsidRDefault="00617DCD" w:rsidP="0011589B">
            <w:pPr>
              <w:jc w:val="left"/>
              <w:rPr>
                <w:sz w:val="20"/>
                <w:szCs w:val="20"/>
                <w:lang w:val="en-CA"/>
              </w:rPr>
            </w:pPr>
            <w:r w:rsidRPr="00DD6710">
              <w:rPr>
                <w:sz w:val="20"/>
                <w:szCs w:val="20"/>
                <w:lang w:val="en-CA"/>
              </w:rPr>
              <w:t>HCFC phase-out management plan (stage I</w:t>
            </w:r>
            <w:r w:rsidRPr="00DD6710">
              <w:rPr>
                <w:lang w:val="en-CA"/>
              </w:rPr>
              <w:t>I</w:t>
            </w:r>
            <w:r w:rsidRPr="00DD6710">
              <w:rPr>
                <w:sz w:val="20"/>
                <w:szCs w:val="20"/>
                <w:lang w:val="en-CA"/>
              </w:rPr>
              <w:t xml:space="preserve">, </w:t>
            </w:r>
            <w:r w:rsidR="0011589B" w:rsidRPr="00DD6710">
              <w:rPr>
                <w:sz w:val="20"/>
                <w:szCs w:val="20"/>
                <w:lang w:val="en-CA"/>
              </w:rPr>
              <w:t>third </w:t>
            </w:r>
            <w:r w:rsidRPr="00DD6710">
              <w:rPr>
                <w:sz w:val="20"/>
                <w:szCs w:val="20"/>
                <w:lang w:val="en-CA"/>
              </w:rPr>
              <w:t>tranche)</w:t>
            </w:r>
          </w:p>
        </w:tc>
        <w:tc>
          <w:tcPr>
            <w:tcW w:w="790" w:type="pct"/>
          </w:tcPr>
          <w:p w14:paraId="45592069" w14:textId="69FEFF0A" w:rsidR="00617DCD" w:rsidRPr="00DD6710" w:rsidRDefault="0011589B" w:rsidP="00617DCD">
            <w:pPr>
              <w:jc w:val="right"/>
              <w:rPr>
                <w:sz w:val="20"/>
                <w:szCs w:val="20"/>
                <w:lang w:val="en-CA"/>
              </w:rPr>
            </w:pPr>
            <w:r w:rsidRPr="00DD6710">
              <w:rPr>
                <w:sz w:val="20"/>
                <w:szCs w:val="20"/>
                <w:lang w:val="en-CA"/>
              </w:rPr>
              <w:t>170,000</w:t>
            </w:r>
          </w:p>
        </w:tc>
        <w:tc>
          <w:tcPr>
            <w:tcW w:w="790" w:type="pct"/>
          </w:tcPr>
          <w:p w14:paraId="073D27E7" w14:textId="2DCBC672" w:rsidR="00617DCD" w:rsidRPr="00DD6710" w:rsidRDefault="0011589B" w:rsidP="00617DCD">
            <w:pPr>
              <w:jc w:val="right"/>
              <w:rPr>
                <w:sz w:val="20"/>
                <w:szCs w:val="20"/>
                <w:lang w:val="en-CA"/>
              </w:rPr>
            </w:pPr>
            <w:r w:rsidRPr="00DD6710">
              <w:rPr>
                <w:sz w:val="20"/>
                <w:szCs w:val="20"/>
                <w:lang w:val="en-CA"/>
              </w:rPr>
              <w:t>21,129</w:t>
            </w:r>
          </w:p>
        </w:tc>
        <w:tc>
          <w:tcPr>
            <w:tcW w:w="790" w:type="pct"/>
          </w:tcPr>
          <w:p w14:paraId="50306E88" w14:textId="04F4D988" w:rsidR="00617DCD" w:rsidRPr="00DD6710" w:rsidRDefault="0011589B" w:rsidP="00617DCD">
            <w:pPr>
              <w:jc w:val="center"/>
              <w:rPr>
                <w:sz w:val="20"/>
                <w:szCs w:val="20"/>
                <w:lang w:val="en-CA"/>
              </w:rPr>
            </w:pPr>
            <w:r w:rsidRPr="00DD6710">
              <w:rPr>
                <w:sz w:val="20"/>
                <w:szCs w:val="20"/>
                <w:lang w:val="en-CA"/>
              </w:rPr>
              <w:t>UNEP</w:t>
            </w:r>
          </w:p>
        </w:tc>
      </w:tr>
    </w:tbl>
    <w:p w14:paraId="4949CA96" w14:textId="17701A4D" w:rsidR="00617DCD" w:rsidRDefault="00617DCD" w:rsidP="0011589B">
      <w:pPr>
        <w:rPr>
          <w:lang w:val="en-CA"/>
        </w:rPr>
      </w:pPr>
    </w:p>
    <w:p w14:paraId="42ADB00C" w14:textId="5B5C04B9" w:rsidR="00DD6710" w:rsidRDefault="00DD6710" w:rsidP="0011589B">
      <w:pPr>
        <w:rPr>
          <w:lang w:val="en-CA"/>
        </w:rPr>
      </w:pPr>
    </w:p>
    <w:p w14:paraId="742E1401" w14:textId="7FB4D221" w:rsidR="00DD6710" w:rsidRDefault="00DD6710" w:rsidP="0011589B">
      <w:pPr>
        <w:rPr>
          <w:lang w:val="en-CA"/>
        </w:rPr>
      </w:pPr>
    </w:p>
    <w:p w14:paraId="56EE2A82" w14:textId="77777777" w:rsidR="00DD6710" w:rsidRPr="00617DCD" w:rsidRDefault="00DD6710" w:rsidP="0011589B">
      <w:pPr>
        <w:rPr>
          <w:lang w:val="en-CA"/>
        </w:rPr>
      </w:pPr>
    </w:p>
    <w:p w14:paraId="70AA758B" w14:textId="767495D0" w:rsidR="00566090" w:rsidRDefault="00566090" w:rsidP="00566090">
      <w:pPr>
        <w:rPr>
          <w:lang w:val="en-CA"/>
        </w:rPr>
      </w:pPr>
    </w:p>
    <w:p w14:paraId="71A43AC8" w14:textId="77777777" w:rsidR="00566090" w:rsidRPr="00566090" w:rsidRDefault="00566090" w:rsidP="00566090">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D4348" w14:paraId="451E9392" w14:textId="77777777" w:rsidTr="009E553F">
        <w:tc>
          <w:tcPr>
            <w:tcW w:w="1871" w:type="dxa"/>
          </w:tcPr>
          <w:p w14:paraId="13A79478" w14:textId="77777777" w:rsidR="00ED4348" w:rsidRDefault="00ED4348" w:rsidP="009E553F"/>
        </w:tc>
        <w:tc>
          <w:tcPr>
            <w:tcW w:w="1872" w:type="dxa"/>
          </w:tcPr>
          <w:p w14:paraId="1EF7838E" w14:textId="77777777" w:rsidR="00ED4348" w:rsidRDefault="00ED4348" w:rsidP="009E553F"/>
        </w:tc>
        <w:tc>
          <w:tcPr>
            <w:tcW w:w="1872" w:type="dxa"/>
            <w:tcBorders>
              <w:bottom w:val="single" w:sz="4" w:space="0" w:color="auto"/>
            </w:tcBorders>
          </w:tcPr>
          <w:p w14:paraId="187EAEC3" w14:textId="77777777" w:rsidR="00ED4348" w:rsidRDefault="00ED4348" w:rsidP="009E553F"/>
        </w:tc>
        <w:tc>
          <w:tcPr>
            <w:tcW w:w="1872" w:type="dxa"/>
          </w:tcPr>
          <w:p w14:paraId="4F032FF4" w14:textId="77777777" w:rsidR="00ED4348" w:rsidRDefault="00ED4348" w:rsidP="009E553F"/>
        </w:tc>
        <w:tc>
          <w:tcPr>
            <w:tcW w:w="1873" w:type="dxa"/>
          </w:tcPr>
          <w:p w14:paraId="4853778F" w14:textId="77777777" w:rsidR="00ED4348" w:rsidRDefault="00ED4348" w:rsidP="009E553F"/>
        </w:tc>
      </w:tr>
    </w:tbl>
    <w:p w14:paraId="41103416" w14:textId="77777777" w:rsidR="00ED4348" w:rsidRPr="00856798" w:rsidRDefault="00ED4348" w:rsidP="00ED4348">
      <w:pPr>
        <w:rPr>
          <w:i/>
          <w:lang w:val="en-CA"/>
        </w:rPr>
      </w:pPr>
    </w:p>
    <w:p w14:paraId="3C193225" w14:textId="6FE4E1D2" w:rsidR="00BF1064" w:rsidRPr="0034371D" w:rsidRDefault="00BF1064" w:rsidP="00BF1064">
      <w:pPr>
        <w:rPr>
          <w:lang w:val="en-CA"/>
        </w:rPr>
      </w:pPr>
    </w:p>
    <w:sectPr w:rsidR="00BF1064" w:rsidRPr="0034371D"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19B995" w14:textId="77777777" w:rsidR="00CE20DA" w:rsidRDefault="00CE20DA" w:rsidP="004A504B">
      <w:r>
        <w:separator/>
      </w:r>
    </w:p>
  </w:endnote>
  <w:endnote w:type="continuationSeparator" w:id="0">
    <w:p w14:paraId="5309A345" w14:textId="77777777" w:rsidR="00CE20DA" w:rsidRDefault="00CE20D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1D20AB" w14:textId="755C6B90" w:rsidR="00CE20DA" w:rsidRPr="0033525D" w:rsidRDefault="00CE20DA">
    <w:pPr>
      <w:jc w:val="center"/>
    </w:pPr>
    <w:r>
      <w:fldChar w:fldCharType="begin"/>
    </w:r>
    <w:r>
      <w:instrText xml:space="preserve"> PAGE </w:instrText>
    </w:r>
    <w:r>
      <w:fldChar w:fldCharType="separate"/>
    </w:r>
    <w:r w:rsidR="00613EBA">
      <w:rPr>
        <w:noProof/>
      </w:rPr>
      <w:t>12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0C5116" w14:textId="22D180FE" w:rsidR="00CE20DA" w:rsidRPr="0033525D" w:rsidRDefault="00CE20DA">
    <w:pPr>
      <w:jc w:val="center"/>
    </w:pPr>
    <w:r>
      <w:fldChar w:fldCharType="begin"/>
    </w:r>
    <w:r>
      <w:instrText xml:space="preserve"> PAGE </w:instrText>
    </w:r>
    <w:r>
      <w:fldChar w:fldCharType="separate"/>
    </w:r>
    <w:r w:rsidR="00613EBA">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125D4D" w14:textId="77777777" w:rsidR="00CE20DA" w:rsidRDefault="00CE20D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591F1EC" w14:textId="77777777" w:rsidR="00CE20DA" w:rsidRDefault="00CE20D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9568EC" w14:textId="77777777" w:rsidR="00CE20DA" w:rsidRDefault="00CE20DA" w:rsidP="004A504B">
      <w:r>
        <w:separator/>
      </w:r>
    </w:p>
  </w:footnote>
  <w:footnote w:type="continuationSeparator" w:id="0">
    <w:p w14:paraId="7703B83F" w14:textId="77777777" w:rsidR="00CE20DA" w:rsidRDefault="00CE20DA" w:rsidP="004A504B">
      <w:r>
        <w:continuationSeparator/>
      </w:r>
    </w:p>
  </w:footnote>
  <w:footnote w:id="1">
    <w:p w14:paraId="25C8CFC4" w14:textId="1D9B2DC8" w:rsidR="00CE20DA" w:rsidRPr="009B499B" w:rsidRDefault="00CE20DA">
      <w:pPr>
        <w:pStyle w:val="FootnoteText"/>
      </w:pPr>
      <w:r>
        <w:rPr>
          <w:rStyle w:val="FootnoteReference"/>
        </w:rPr>
        <w:footnoteRef/>
      </w:r>
      <w:r>
        <w:t xml:space="preserve"> </w:t>
      </w:r>
      <w:r w:rsidRPr="00692D14">
        <w:t>Due to coronavirus disease (COVID-19)</w:t>
      </w:r>
    </w:p>
  </w:footnote>
  <w:footnote w:id="2">
    <w:p w14:paraId="6671E109" w14:textId="4D93F163" w:rsidR="00CE20DA" w:rsidRPr="007F6DCD" w:rsidRDefault="00CE20DA">
      <w:pPr>
        <w:pStyle w:val="FootnoteText"/>
      </w:pPr>
      <w:r w:rsidRPr="00DD6710">
        <w:rPr>
          <w:rStyle w:val="FootnoteReference"/>
        </w:rPr>
        <w:footnoteRef/>
      </w:r>
      <w:r w:rsidRPr="00DD6710">
        <w:t xml:space="preserve"> During the approval of the second tranche at the 84</w:t>
      </w:r>
      <w:r w:rsidRPr="00DD6710">
        <w:rPr>
          <w:vertAlign w:val="superscript"/>
        </w:rPr>
        <w:t>th</w:t>
      </w:r>
      <w:r w:rsidRPr="00DD6710">
        <w:t xml:space="preserve"> meeting, </w:t>
      </w:r>
      <w:r w:rsidRPr="00DD6710">
        <w:rPr>
          <w:lang w:val="en-CA"/>
        </w:rPr>
        <w:t>in line with existing policies the Committee noted</w:t>
      </w:r>
      <w:r w:rsidRPr="00DD6710">
        <w:rPr>
          <w:i/>
          <w:lang w:val="en-CA"/>
        </w:rPr>
        <w:t xml:space="preserve"> inter alia</w:t>
      </w:r>
      <w:r w:rsidRPr="00DD6710">
        <w:rPr>
          <w:lang w:val="en-CA"/>
        </w:rPr>
        <w:t xml:space="preserve"> that two enterprises had converted with their own resources before the initiation of the project, and had been removed from stage II, and their associated funding of US $375,701, plus agency support costs of US $26,299, would be deducted from the third tranche approval for UNIDO.</w:t>
      </w:r>
    </w:p>
  </w:footnote>
  <w:footnote w:id="3">
    <w:p w14:paraId="59A9CBDE" w14:textId="6A4F2902" w:rsidR="00CE20DA" w:rsidRPr="00677793" w:rsidRDefault="00CE20DA">
      <w:pPr>
        <w:pStyle w:val="FootnoteText"/>
      </w:pPr>
      <w:r>
        <w:rPr>
          <w:rStyle w:val="FootnoteReference"/>
        </w:rPr>
        <w:footnoteRef/>
      </w:r>
      <w:r>
        <w:t xml:space="preserve"> T</w:t>
      </w:r>
      <w:r w:rsidRPr="00677793">
        <w:t>he UN Secretariat’s Treasury established a direct banking channel for UN Secretariat agencies to make payments to implementing partners in the Islamic Republic of Iran.</w:t>
      </w:r>
    </w:p>
  </w:footnote>
  <w:footnote w:id="4">
    <w:p w14:paraId="25AB06FC" w14:textId="77777777" w:rsidR="00CE20DA" w:rsidRPr="00382D3E" w:rsidRDefault="00CE20DA" w:rsidP="00ED4348">
      <w:pPr>
        <w:pStyle w:val="FootnoteText"/>
        <w:rPr>
          <w:lang w:val="en-US"/>
        </w:rPr>
      </w:pPr>
      <w:r>
        <w:rPr>
          <w:rStyle w:val="FootnoteReference"/>
        </w:rPr>
        <w:footnoteRef/>
      </w:r>
      <w:r>
        <w:t xml:space="preserve"> </w:t>
      </w:r>
      <w:r w:rsidRPr="00382D3E">
        <w:rPr>
          <w:lang w:val="en-CA"/>
        </w:rPr>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4827A1" w14:textId="04CAF552" w:rsidR="00CE20DA" w:rsidRPr="0033525D" w:rsidRDefault="00CE20DA">
    <w:fldSimple w:instr=" DOCPROPERTY &quot;Document number&quot;  \* MERGEFORMAT ">
      <w:r w:rsidR="00C94DE3">
        <w:t>UNEP</w:t>
      </w:r>
      <w:r w:rsidR="00C94DE3" w:rsidRPr="00C94DE3">
        <w:rPr>
          <w:lang w:val="en-CA"/>
        </w:rPr>
        <w:t>/OzL.Pro/ExCom</w:t>
      </w:r>
      <w:r w:rsidR="00C94DE3">
        <w:t>/86/55</w:t>
      </w:r>
    </w:fldSimple>
  </w:p>
  <w:p w14:paraId="242508B5" w14:textId="77777777" w:rsidR="00CE20DA" w:rsidRPr="0033525D" w:rsidRDefault="00CE20DA"/>
  <w:p w14:paraId="3BCBCA97" w14:textId="77777777" w:rsidR="00CE20DA" w:rsidRPr="0033525D" w:rsidRDefault="00CE20D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6CE8C8" w14:textId="0D28318F" w:rsidR="00CE20DA" w:rsidRPr="0033525D" w:rsidRDefault="00CE20DA">
    <w:pPr>
      <w:jc w:val="right"/>
    </w:pPr>
    <w:fldSimple w:instr=" DOCPROPERTY &quot;Document number&quot;  \* MERGEFORMAT ">
      <w:r w:rsidR="00C94DE3">
        <w:t>UNEP</w:t>
      </w:r>
      <w:r w:rsidR="00C94DE3" w:rsidRPr="00C94DE3">
        <w:rPr>
          <w:lang w:val="en-CA"/>
        </w:rPr>
        <w:t>/OzL.Pro/ExCom</w:t>
      </w:r>
      <w:r w:rsidR="00C94DE3">
        <w:t>/86/55</w:t>
      </w:r>
    </w:fldSimple>
  </w:p>
  <w:p w14:paraId="652B3551" w14:textId="77777777" w:rsidR="00CE20DA" w:rsidRPr="0033525D" w:rsidRDefault="00CE20DA"/>
  <w:p w14:paraId="45A95D83" w14:textId="77777777" w:rsidR="00CE20DA" w:rsidRPr="0033525D" w:rsidRDefault="00CE20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98EC9B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116C8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8C44E22"/>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rPr>
        <w:b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0595830"/>
    <w:multiLevelType w:val="hybridMultilevel"/>
    <w:tmpl w:val="D0A4B0F6"/>
    <w:lvl w:ilvl="0" w:tplc="0407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2" w15:restartNumberingAfterBreak="0">
    <w:nsid w:val="1D003FAF"/>
    <w:multiLevelType w:val="hybridMultilevel"/>
    <w:tmpl w:val="6A34A946"/>
    <w:lvl w:ilvl="0" w:tplc="85DE074C">
      <w:start w:val="1"/>
      <w:numFmt w:val="decimal"/>
      <w:lvlText w:val="%1."/>
      <w:lvlJc w:val="left"/>
      <w:pPr>
        <w:ind w:left="360" w:hanging="360"/>
      </w:pPr>
      <w:rPr>
        <w:rFonts w:ascii="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13B215EC">
      <w:numFmt w:val="bullet"/>
      <w:lvlText w:val=""/>
      <w:lvlJc w:val="left"/>
      <w:pPr>
        <w:ind w:left="3024" w:hanging="504"/>
      </w:pPr>
      <w:rPr>
        <w:rFonts w:ascii="Times New Roman" w:eastAsia="Times New Roman" w:hAnsi="Times New Roman"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FA1E44"/>
    <w:multiLevelType w:val="hybridMultilevel"/>
    <w:tmpl w:val="8F0C4982"/>
    <w:lvl w:ilvl="0" w:tplc="0407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E465F9C"/>
    <w:multiLevelType w:val="hybridMultilevel"/>
    <w:tmpl w:val="574ED1E6"/>
    <w:lvl w:ilvl="0" w:tplc="0407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F7C0995"/>
    <w:multiLevelType w:val="hybridMultilevel"/>
    <w:tmpl w:val="7ECCBB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4CD6454"/>
    <w:multiLevelType w:val="hybridMultilevel"/>
    <w:tmpl w:val="B750F3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7"/>
  </w:num>
  <w:num w:numId="18">
    <w:abstractNumId w:val="19"/>
  </w:num>
  <w:num w:numId="19">
    <w:abstractNumId w:val="22"/>
  </w:num>
  <w:num w:numId="20">
    <w:abstractNumId w:val="16"/>
  </w:num>
  <w:num w:numId="21">
    <w:abstractNumId w:val="20"/>
  </w:num>
  <w:num w:numId="22">
    <w:abstractNumId w:val="12"/>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 w:numId="25">
    <w:abstractNumId w:val="11"/>
  </w:num>
  <w:num w:numId="26">
    <w:abstractNumId w:val="15"/>
  </w:num>
  <w:num w:numId="27">
    <w:abstractNumId w:val="18"/>
  </w:num>
  <w:num w:numId="28">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CFB"/>
    <w:rsid w:val="00000FED"/>
    <w:rsid w:val="00002140"/>
    <w:rsid w:val="000040B8"/>
    <w:rsid w:val="0000434E"/>
    <w:rsid w:val="00015204"/>
    <w:rsid w:val="00015DB7"/>
    <w:rsid w:val="00017870"/>
    <w:rsid w:val="0002052B"/>
    <w:rsid w:val="000211A9"/>
    <w:rsid w:val="000252CC"/>
    <w:rsid w:val="00031260"/>
    <w:rsid w:val="00031DA1"/>
    <w:rsid w:val="0003681A"/>
    <w:rsid w:val="000372B7"/>
    <w:rsid w:val="000447C6"/>
    <w:rsid w:val="00047369"/>
    <w:rsid w:val="00050F6E"/>
    <w:rsid w:val="00052825"/>
    <w:rsid w:val="00056AFC"/>
    <w:rsid w:val="00057B21"/>
    <w:rsid w:val="00061EC2"/>
    <w:rsid w:val="00065957"/>
    <w:rsid w:val="00072914"/>
    <w:rsid w:val="000775C8"/>
    <w:rsid w:val="00080ED0"/>
    <w:rsid w:val="000841BC"/>
    <w:rsid w:val="00085B8F"/>
    <w:rsid w:val="00090481"/>
    <w:rsid w:val="00093008"/>
    <w:rsid w:val="00093F8D"/>
    <w:rsid w:val="000A3826"/>
    <w:rsid w:val="000A6C26"/>
    <w:rsid w:val="000B0DA7"/>
    <w:rsid w:val="000C41CC"/>
    <w:rsid w:val="000C593E"/>
    <w:rsid w:val="000D011D"/>
    <w:rsid w:val="000D0B35"/>
    <w:rsid w:val="000D4755"/>
    <w:rsid w:val="000D52A4"/>
    <w:rsid w:val="000D7F92"/>
    <w:rsid w:val="000E07BC"/>
    <w:rsid w:val="000E3876"/>
    <w:rsid w:val="000F1CD4"/>
    <w:rsid w:val="000F4103"/>
    <w:rsid w:val="000F70A7"/>
    <w:rsid w:val="000F7871"/>
    <w:rsid w:val="00100343"/>
    <w:rsid w:val="001070EE"/>
    <w:rsid w:val="00113CCA"/>
    <w:rsid w:val="0011589B"/>
    <w:rsid w:val="00115C65"/>
    <w:rsid w:val="00122F25"/>
    <w:rsid w:val="00124788"/>
    <w:rsid w:val="001247EE"/>
    <w:rsid w:val="00126252"/>
    <w:rsid w:val="00126455"/>
    <w:rsid w:val="00131102"/>
    <w:rsid w:val="00135980"/>
    <w:rsid w:val="00142D85"/>
    <w:rsid w:val="0014738A"/>
    <w:rsid w:val="0015681F"/>
    <w:rsid w:val="00164719"/>
    <w:rsid w:val="00166EBC"/>
    <w:rsid w:val="00166FC4"/>
    <w:rsid w:val="001677AC"/>
    <w:rsid w:val="00170B6E"/>
    <w:rsid w:val="001804EA"/>
    <w:rsid w:val="00180E22"/>
    <w:rsid w:val="00185870"/>
    <w:rsid w:val="00187CBB"/>
    <w:rsid w:val="00190A61"/>
    <w:rsid w:val="00195B40"/>
    <w:rsid w:val="001971E5"/>
    <w:rsid w:val="001A065B"/>
    <w:rsid w:val="001A0A77"/>
    <w:rsid w:val="001A3342"/>
    <w:rsid w:val="001A3E3D"/>
    <w:rsid w:val="001A6DD4"/>
    <w:rsid w:val="001A7049"/>
    <w:rsid w:val="001B013C"/>
    <w:rsid w:val="001B1E40"/>
    <w:rsid w:val="001B378F"/>
    <w:rsid w:val="001C48F2"/>
    <w:rsid w:val="001C764E"/>
    <w:rsid w:val="001D050A"/>
    <w:rsid w:val="001D4497"/>
    <w:rsid w:val="001E1052"/>
    <w:rsid w:val="001E21B1"/>
    <w:rsid w:val="001E2F93"/>
    <w:rsid w:val="001E3AEE"/>
    <w:rsid w:val="001E4554"/>
    <w:rsid w:val="001E61E5"/>
    <w:rsid w:val="001F2159"/>
    <w:rsid w:val="001F2DAE"/>
    <w:rsid w:val="00210B8B"/>
    <w:rsid w:val="00214863"/>
    <w:rsid w:val="002156B4"/>
    <w:rsid w:val="002316D7"/>
    <w:rsid w:val="00233FCB"/>
    <w:rsid w:val="0023695A"/>
    <w:rsid w:val="00236F98"/>
    <w:rsid w:val="002379DC"/>
    <w:rsid w:val="00241003"/>
    <w:rsid w:val="00252728"/>
    <w:rsid w:val="00253222"/>
    <w:rsid w:val="0025633D"/>
    <w:rsid w:val="00262847"/>
    <w:rsid w:val="00275826"/>
    <w:rsid w:val="0028163A"/>
    <w:rsid w:val="00281BB2"/>
    <w:rsid w:val="002963C4"/>
    <w:rsid w:val="002A1F75"/>
    <w:rsid w:val="002A439F"/>
    <w:rsid w:val="002A7FE6"/>
    <w:rsid w:val="002B254E"/>
    <w:rsid w:val="002B72E9"/>
    <w:rsid w:val="002C37A0"/>
    <w:rsid w:val="002C5A2E"/>
    <w:rsid w:val="002C7998"/>
    <w:rsid w:val="002E03BB"/>
    <w:rsid w:val="002E343A"/>
    <w:rsid w:val="002E3A30"/>
    <w:rsid w:val="002F1E53"/>
    <w:rsid w:val="002F2CAA"/>
    <w:rsid w:val="002F6DD2"/>
    <w:rsid w:val="0030052C"/>
    <w:rsid w:val="00302B99"/>
    <w:rsid w:val="0030508F"/>
    <w:rsid w:val="00315AF3"/>
    <w:rsid w:val="003214B7"/>
    <w:rsid w:val="00321E66"/>
    <w:rsid w:val="0032454C"/>
    <w:rsid w:val="003306E1"/>
    <w:rsid w:val="003320E4"/>
    <w:rsid w:val="0033525D"/>
    <w:rsid w:val="00336955"/>
    <w:rsid w:val="003414F3"/>
    <w:rsid w:val="0034371D"/>
    <w:rsid w:val="00345892"/>
    <w:rsid w:val="00350573"/>
    <w:rsid w:val="00352DA1"/>
    <w:rsid w:val="0035613E"/>
    <w:rsid w:val="00363EE9"/>
    <w:rsid w:val="00376128"/>
    <w:rsid w:val="0037742E"/>
    <w:rsid w:val="00377D56"/>
    <w:rsid w:val="0038245A"/>
    <w:rsid w:val="00382D3E"/>
    <w:rsid w:val="003840E6"/>
    <w:rsid w:val="00385CFC"/>
    <w:rsid w:val="0039337A"/>
    <w:rsid w:val="00394B2C"/>
    <w:rsid w:val="003955E7"/>
    <w:rsid w:val="003A3189"/>
    <w:rsid w:val="003A3CA7"/>
    <w:rsid w:val="003A4292"/>
    <w:rsid w:val="003A5130"/>
    <w:rsid w:val="003A6533"/>
    <w:rsid w:val="003A6D0B"/>
    <w:rsid w:val="003B33BD"/>
    <w:rsid w:val="003B569D"/>
    <w:rsid w:val="003C3C0E"/>
    <w:rsid w:val="003D4293"/>
    <w:rsid w:val="003D42A6"/>
    <w:rsid w:val="003D4F21"/>
    <w:rsid w:val="003D4FAC"/>
    <w:rsid w:val="003E2851"/>
    <w:rsid w:val="003E51A0"/>
    <w:rsid w:val="003E7906"/>
    <w:rsid w:val="003F2A45"/>
    <w:rsid w:val="003F3C50"/>
    <w:rsid w:val="003F4283"/>
    <w:rsid w:val="003F4293"/>
    <w:rsid w:val="00403D24"/>
    <w:rsid w:val="0040678D"/>
    <w:rsid w:val="00406A6A"/>
    <w:rsid w:val="00406B22"/>
    <w:rsid w:val="00413349"/>
    <w:rsid w:val="00427D42"/>
    <w:rsid w:val="004328A7"/>
    <w:rsid w:val="004340B6"/>
    <w:rsid w:val="00434C74"/>
    <w:rsid w:val="00442756"/>
    <w:rsid w:val="00456EB4"/>
    <w:rsid w:val="004611F5"/>
    <w:rsid w:val="00464797"/>
    <w:rsid w:val="0047038A"/>
    <w:rsid w:val="0047110B"/>
    <w:rsid w:val="004718F3"/>
    <w:rsid w:val="00475040"/>
    <w:rsid w:val="00491A85"/>
    <w:rsid w:val="00492ED4"/>
    <w:rsid w:val="00493D40"/>
    <w:rsid w:val="004967B6"/>
    <w:rsid w:val="00497AFD"/>
    <w:rsid w:val="004A160D"/>
    <w:rsid w:val="004A3ACA"/>
    <w:rsid w:val="004A504B"/>
    <w:rsid w:val="004A616C"/>
    <w:rsid w:val="004A6911"/>
    <w:rsid w:val="004B1D61"/>
    <w:rsid w:val="004B2CD8"/>
    <w:rsid w:val="004B3F87"/>
    <w:rsid w:val="004B54E0"/>
    <w:rsid w:val="004B643F"/>
    <w:rsid w:val="004B7384"/>
    <w:rsid w:val="004B7DF1"/>
    <w:rsid w:val="004C24DB"/>
    <w:rsid w:val="004C3467"/>
    <w:rsid w:val="004C4269"/>
    <w:rsid w:val="004D226C"/>
    <w:rsid w:val="004D5C60"/>
    <w:rsid w:val="004D613B"/>
    <w:rsid w:val="004D6236"/>
    <w:rsid w:val="004D7F90"/>
    <w:rsid w:val="004E26A2"/>
    <w:rsid w:val="004E4DBB"/>
    <w:rsid w:val="004E4E41"/>
    <w:rsid w:val="004E5DF0"/>
    <w:rsid w:val="004E6819"/>
    <w:rsid w:val="004E7F9C"/>
    <w:rsid w:val="004F3493"/>
    <w:rsid w:val="004F5143"/>
    <w:rsid w:val="0050177E"/>
    <w:rsid w:val="00512B09"/>
    <w:rsid w:val="00516413"/>
    <w:rsid w:val="00520D15"/>
    <w:rsid w:val="00524BB0"/>
    <w:rsid w:val="00524CF1"/>
    <w:rsid w:val="00533796"/>
    <w:rsid w:val="00537343"/>
    <w:rsid w:val="00543BEB"/>
    <w:rsid w:val="00550F48"/>
    <w:rsid w:val="00555D75"/>
    <w:rsid w:val="00560DF0"/>
    <w:rsid w:val="00566090"/>
    <w:rsid w:val="0056759C"/>
    <w:rsid w:val="00576055"/>
    <w:rsid w:val="00577B26"/>
    <w:rsid w:val="00581978"/>
    <w:rsid w:val="00585543"/>
    <w:rsid w:val="005949A2"/>
    <w:rsid w:val="0059513E"/>
    <w:rsid w:val="0059595C"/>
    <w:rsid w:val="005968DC"/>
    <w:rsid w:val="005A6D9F"/>
    <w:rsid w:val="005B48FF"/>
    <w:rsid w:val="005B4E24"/>
    <w:rsid w:val="005C0BD8"/>
    <w:rsid w:val="005C1DD7"/>
    <w:rsid w:val="005D363F"/>
    <w:rsid w:val="005F489F"/>
    <w:rsid w:val="00604C15"/>
    <w:rsid w:val="00604E2B"/>
    <w:rsid w:val="00613EBA"/>
    <w:rsid w:val="006158D5"/>
    <w:rsid w:val="00617DCD"/>
    <w:rsid w:val="00625D83"/>
    <w:rsid w:val="00633813"/>
    <w:rsid w:val="006478C0"/>
    <w:rsid w:val="00652BC9"/>
    <w:rsid w:val="006623E7"/>
    <w:rsid w:val="00662B80"/>
    <w:rsid w:val="00670F6C"/>
    <w:rsid w:val="00677793"/>
    <w:rsid w:val="0068184F"/>
    <w:rsid w:val="00683CC0"/>
    <w:rsid w:val="006852C7"/>
    <w:rsid w:val="006852CE"/>
    <w:rsid w:val="00691952"/>
    <w:rsid w:val="006A0F85"/>
    <w:rsid w:val="006A68EB"/>
    <w:rsid w:val="006B5A40"/>
    <w:rsid w:val="006B62C5"/>
    <w:rsid w:val="006B6478"/>
    <w:rsid w:val="006B654C"/>
    <w:rsid w:val="006B7964"/>
    <w:rsid w:val="006C1727"/>
    <w:rsid w:val="006C32FD"/>
    <w:rsid w:val="006C39CE"/>
    <w:rsid w:val="006C3BFC"/>
    <w:rsid w:val="006C7683"/>
    <w:rsid w:val="006D0FCC"/>
    <w:rsid w:val="006D21F5"/>
    <w:rsid w:val="006D4B8B"/>
    <w:rsid w:val="006D69D9"/>
    <w:rsid w:val="006E1FC3"/>
    <w:rsid w:val="006E69B1"/>
    <w:rsid w:val="006E6FB0"/>
    <w:rsid w:val="006F5CA6"/>
    <w:rsid w:val="006F6343"/>
    <w:rsid w:val="00702A38"/>
    <w:rsid w:val="00704CE9"/>
    <w:rsid w:val="0070616B"/>
    <w:rsid w:val="00706295"/>
    <w:rsid w:val="00706FDA"/>
    <w:rsid w:val="00711F9A"/>
    <w:rsid w:val="00713810"/>
    <w:rsid w:val="00714B9C"/>
    <w:rsid w:val="00721876"/>
    <w:rsid w:val="007303A5"/>
    <w:rsid w:val="00730B3E"/>
    <w:rsid w:val="007321E3"/>
    <w:rsid w:val="0073420B"/>
    <w:rsid w:val="0073706D"/>
    <w:rsid w:val="00742827"/>
    <w:rsid w:val="0074760E"/>
    <w:rsid w:val="00751CE3"/>
    <w:rsid w:val="00754ABA"/>
    <w:rsid w:val="007554E2"/>
    <w:rsid w:val="00764B60"/>
    <w:rsid w:val="00765234"/>
    <w:rsid w:val="00773E88"/>
    <w:rsid w:val="0078123A"/>
    <w:rsid w:val="00784943"/>
    <w:rsid w:val="00792C6B"/>
    <w:rsid w:val="007A1546"/>
    <w:rsid w:val="007A228C"/>
    <w:rsid w:val="007A368E"/>
    <w:rsid w:val="007A518E"/>
    <w:rsid w:val="007A5486"/>
    <w:rsid w:val="007A5868"/>
    <w:rsid w:val="007B04CE"/>
    <w:rsid w:val="007B0B1D"/>
    <w:rsid w:val="007B6871"/>
    <w:rsid w:val="007B7A2F"/>
    <w:rsid w:val="007C3D33"/>
    <w:rsid w:val="007C6DC6"/>
    <w:rsid w:val="007D294A"/>
    <w:rsid w:val="007D47D2"/>
    <w:rsid w:val="007D6EC0"/>
    <w:rsid w:val="007D7E1D"/>
    <w:rsid w:val="007E156F"/>
    <w:rsid w:val="007F6C5A"/>
    <w:rsid w:val="007F6DCD"/>
    <w:rsid w:val="0080257C"/>
    <w:rsid w:val="008039E7"/>
    <w:rsid w:val="00807D8A"/>
    <w:rsid w:val="00830161"/>
    <w:rsid w:val="00831979"/>
    <w:rsid w:val="00833F29"/>
    <w:rsid w:val="00835FC2"/>
    <w:rsid w:val="00836E13"/>
    <w:rsid w:val="0084168C"/>
    <w:rsid w:val="008470D3"/>
    <w:rsid w:val="00847D64"/>
    <w:rsid w:val="00851352"/>
    <w:rsid w:val="00857077"/>
    <w:rsid w:val="00863230"/>
    <w:rsid w:val="008635E2"/>
    <w:rsid w:val="00865BA3"/>
    <w:rsid w:val="00865BD0"/>
    <w:rsid w:val="008717D8"/>
    <w:rsid w:val="0087215C"/>
    <w:rsid w:val="00875D25"/>
    <w:rsid w:val="00880E35"/>
    <w:rsid w:val="008875FE"/>
    <w:rsid w:val="00887DD5"/>
    <w:rsid w:val="00887F8E"/>
    <w:rsid w:val="008946AC"/>
    <w:rsid w:val="00896234"/>
    <w:rsid w:val="00896B2C"/>
    <w:rsid w:val="008970A1"/>
    <w:rsid w:val="00897E43"/>
    <w:rsid w:val="00897FB3"/>
    <w:rsid w:val="008A32BC"/>
    <w:rsid w:val="008C0E6A"/>
    <w:rsid w:val="008C5738"/>
    <w:rsid w:val="008C7EAD"/>
    <w:rsid w:val="008D0CFE"/>
    <w:rsid w:val="008D17DF"/>
    <w:rsid w:val="008D6152"/>
    <w:rsid w:val="008E1271"/>
    <w:rsid w:val="008E4036"/>
    <w:rsid w:val="008F016A"/>
    <w:rsid w:val="008F0F81"/>
    <w:rsid w:val="008F27BF"/>
    <w:rsid w:val="008F7541"/>
    <w:rsid w:val="00906307"/>
    <w:rsid w:val="00911DB7"/>
    <w:rsid w:val="009142EC"/>
    <w:rsid w:val="009154C3"/>
    <w:rsid w:val="00923540"/>
    <w:rsid w:val="00924599"/>
    <w:rsid w:val="00926767"/>
    <w:rsid w:val="00930DF4"/>
    <w:rsid w:val="00934814"/>
    <w:rsid w:val="009361D5"/>
    <w:rsid w:val="00936FC1"/>
    <w:rsid w:val="009428A4"/>
    <w:rsid w:val="00943580"/>
    <w:rsid w:val="0095576D"/>
    <w:rsid w:val="00960E54"/>
    <w:rsid w:val="00960EE1"/>
    <w:rsid w:val="00965788"/>
    <w:rsid w:val="009659F4"/>
    <w:rsid w:val="00970D60"/>
    <w:rsid w:val="009714E9"/>
    <w:rsid w:val="009751FA"/>
    <w:rsid w:val="00976178"/>
    <w:rsid w:val="00977B8C"/>
    <w:rsid w:val="0098446D"/>
    <w:rsid w:val="0099390E"/>
    <w:rsid w:val="009960E5"/>
    <w:rsid w:val="009A6F0F"/>
    <w:rsid w:val="009A7ADC"/>
    <w:rsid w:val="009B499B"/>
    <w:rsid w:val="009B70C1"/>
    <w:rsid w:val="009C1812"/>
    <w:rsid w:val="009C19B7"/>
    <w:rsid w:val="009C266B"/>
    <w:rsid w:val="009C28E4"/>
    <w:rsid w:val="009C47D0"/>
    <w:rsid w:val="009C5ABB"/>
    <w:rsid w:val="009D39D8"/>
    <w:rsid w:val="009D7C51"/>
    <w:rsid w:val="009E0786"/>
    <w:rsid w:val="009E196C"/>
    <w:rsid w:val="009E553F"/>
    <w:rsid w:val="009F06E0"/>
    <w:rsid w:val="009F36BF"/>
    <w:rsid w:val="009F3DCB"/>
    <w:rsid w:val="009F4C2F"/>
    <w:rsid w:val="009F619A"/>
    <w:rsid w:val="00A0342B"/>
    <w:rsid w:val="00A037D9"/>
    <w:rsid w:val="00A111B6"/>
    <w:rsid w:val="00A13B96"/>
    <w:rsid w:val="00A26D27"/>
    <w:rsid w:val="00A376EE"/>
    <w:rsid w:val="00A42A99"/>
    <w:rsid w:val="00A46231"/>
    <w:rsid w:val="00A5151A"/>
    <w:rsid w:val="00A53957"/>
    <w:rsid w:val="00A54ECA"/>
    <w:rsid w:val="00A57E0A"/>
    <w:rsid w:val="00A72765"/>
    <w:rsid w:val="00A73EE0"/>
    <w:rsid w:val="00A81146"/>
    <w:rsid w:val="00A82254"/>
    <w:rsid w:val="00A823F6"/>
    <w:rsid w:val="00A86EA0"/>
    <w:rsid w:val="00A8719E"/>
    <w:rsid w:val="00A91990"/>
    <w:rsid w:val="00A93081"/>
    <w:rsid w:val="00AA0A89"/>
    <w:rsid w:val="00AA6429"/>
    <w:rsid w:val="00AC01AA"/>
    <w:rsid w:val="00AC0F79"/>
    <w:rsid w:val="00AC4F72"/>
    <w:rsid w:val="00AC5811"/>
    <w:rsid w:val="00AD0D65"/>
    <w:rsid w:val="00AE0564"/>
    <w:rsid w:val="00AF2E59"/>
    <w:rsid w:val="00AF741A"/>
    <w:rsid w:val="00B01ADB"/>
    <w:rsid w:val="00B027E2"/>
    <w:rsid w:val="00B02ADF"/>
    <w:rsid w:val="00B04161"/>
    <w:rsid w:val="00B056F9"/>
    <w:rsid w:val="00B1030A"/>
    <w:rsid w:val="00B11E3D"/>
    <w:rsid w:val="00B17E82"/>
    <w:rsid w:val="00B2258D"/>
    <w:rsid w:val="00B23C71"/>
    <w:rsid w:val="00B2475F"/>
    <w:rsid w:val="00B307E9"/>
    <w:rsid w:val="00B41561"/>
    <w:rsid w:val="00B4331F"/>
    <w:rsid w:val="00B4575A"/>
    <w:rsid w:val="00B51910"/>
    <w:rsid w:val="00B53BA0"/>
    <w:rsid w:val="00B575BA"/>
    <w:rsid w:val="00B5778A"/>
    <w:rsid w:val="00B71608"/>
    <w:rsid w:val="00B76429"/>
    <w:rsid w:val="00B84D74"/>
    <w:rsid w:val="00B85E15"/>
    <w:rsid w:val="00B90D6D"/>
    <w:rsid w:val="00B93DFB"/>
    <w:rsid w:val="00B956D4"/>
    <w:rsid w:val="00B97446"/>
    <w:rsid w:val="00BA1166"/>
    <w:rsid w:val="00BA46CF"/>
    <w:rsid w:val="00BA7432"/>
    <w:rsid w:val="00BB3C49"/>
    <w:rsid w:val="00BB5996"/>
    <w:rsid w:val="00BC1AA0"/>
    <w:rsid w:val="00BC2495"/>
    <w:rsid w:val="00BC50C3"/>
    <w:rsid w:val="00BC7EB9"/>
    <w:rsid w:val="00BD0DD0"/>
    <w:rsid w:val="00BD2643"/>
    <w:rsid w:val="00BD56B1"/>
    <w:rsid w:val="00BD6558"/>
    <w:rsid w:val="00BE00C3"/>
    <w:rsid w:val="00BE61BE"/>
    <w:rsid w:val="00BF1064"/>
    <w:rsid w:val="00BF2F76"/>
    <w:rsid w:val="00BF3022"/>
    <w:rsid w:val="00BF3214"/>
    <w:rsid w:val="00BF5573"/>
    <w:rsid w:val="00BF55F4"/>
    <w:rsid w:val="00C138C5"/>
    <w:rsid w:val="00C148BC"/>
    <w:rsid w:val="00C15867"/>
    <w:rsid w:val="00C17578"/>
    <w:rsid w:val="00C17F83"/>
    <w:rsid w:val="00C227D8"/>
    <w:rsid w:val="00C2296D"/>
    <w:rsid w:val="00C23155"/>
    <w:rsid w:val="00C25683"/>
    <w:rsid w:val="00C403BF"/>
    <w:rsid w:val="00C40C41"/>
    <w:rsid w:val="00C43327"/>
    <w:rsid w:val="00C45885"/>
    <w:rsid w:val="00C46DBF"/>
    <w:rsid w:val="00C50F22"/>
    <w:rsid w:val="00C57971"/>
    <w:rsid w:val="00C65BD7"/>
    <w:rsid w:val="00C76BA4"/>
    <w:rsid w:val="00C82C70"/>
    <w:rsid w:val="00C83A48"/>
    <w:rsid w:val="00C85865"/>
    <w:rsid w:val="00C85E85"/>
    <w:rsid w:val="00C94DE3"/>
    <w:rsid w:val="00C95A9A"/>
    <w:rsid w:val="00CA2EAE"/>
    <w:rsid w:val="00CA4AC1"/>
    <w:rsid w:val="00CA51D1"/>
    <w:rsid w:val="00CB0316"/>
    <w:rsid w:val="00CB0B11"/>
    <w:rsid w:val="00CB1273"/>
    <w:rsid w:val="00CB426A"/>
    <w:rsid w:val="00CB5354"/>
    <w:rsid w:val="00CB6023"/>
    <w:rsid w:val="00CB7CF7"/>
    <w:rsid w:val="00CC3C9E"/>
    <w:rsid w:val="00CC5896"/>
    <w:rsid w:val="00CC6A14"/>
    <w:rsid w:val="00CC70A3"/>
    <w:rsid w:val="00CD4442"/>
    <w:rsid w:val="00CD53C3"/>
    <w:rsid w:val="00CD574E"/>
    <w:rsid w:val="00CD66AD"/>
    <w:rsid w:val="00CD6D30"/>
    <w:rsid w:val="00CE20DA"/>
    <w:rsid w:val="00CE4C22"/>
    <w:rsid w:val="00CE5749"/>
    <w:rsid w:val="00CE6B49"/>
    <w:rsid w:val="00CF41EC"/>
    <w:rsid w:val="00CF5D04"/>
    <w:rsid w:val="00CF5FBE"/>
    <w:rsid w:val="00D04DE4"/>
    <w:rsid w:val="00D063F1"/>
    <w:rsid w:val="00D1030D"/>
    <w:rsid w:val="00D10F38"/>
    <w:rsid w:val="00D124F3"/>
    <w:rsid w:val="00D134B3"/>
    <w:rsid w:val="00D14F22"/>
    <w:rsid w:val="00D15425"/>
    <w:rsid w:val="00D15C08"/>
    <w:rsid w:val="00D4224D"/>
    <w:rsid w:val="00D4741C"/>
    <w:rsid w:val="00D54594"/>
    <w:rsid w:val="00D55910"/>
    <w:rsid w:val="00D57918"/>
    <w:rsid w:val="00D61A6B"/>
    <w:rsid w:val="00D62819"/>
    <w:rsid w:val="00D62B62"/>
    <w:rsid w:val="00D70799"/>
    <w:rsid w:val="00D73DC6"/>
    <w:rsid w:val="00D74C1A"/>
    <w:rsid w:val="00D754C1"/>
    <w:rsid w:val="00D77393"/>
    <w:rsid w:val="00D77A35"/>
    <w:rsid w:val="00D801CF"/>
    <w:rsid w:val="00D81B3E"/>
    <w:rsid w:val="00D85119"/>
    <w:rsid w:val="00D85404"/>
    <w:rsid w:val="00D90C70"/>
    <w:rsid w:val="00D90E49"/>
    <w:rsid w:val="00D930C0"/>
    <w:rsid w:val="00D958A2"/>
    <w:rsid w:val="00D96ADE"/>
    <w:rsid w:val="00DA0CE2"/>
    <w:rsid w:val="00DA2B17"/>
    <w:rsid w:val="00DA6516"/>
    <w:rsid w:val="00DA73BF"/>
    <w:rsid w:val="00DB3B5C"/>
    <w:rsid w:val="00DC148D"/>
    <w:rsid w:val="00DC6A10"/>
    <w:rsid w:val="00DC6DB0"/>
    <w:rsid w:val="00DC7A13"/>
    <w:rsid w:val="00DD3CE2"/>
    <w:rsid w:val="00DD6710"/>
    <w:rsid w:val="00DE02C7"/>
    <w:rsid w:val="00DE3702"/>
    <w:rsid w:val="00DE657E"/>
    <w:rsid w:val="00DE78B0"/>
    <w:rsid w:val="00DF4704"/>
    <w:rsid w:val="00E024AA"/>
    <w:rsid w:val="00E125DB"/>
    <w:rsid w:val="00E20A6F"/>
    <w:rsid w:val="00E250F1"/>
    <w:rsid w:val="00E32942"/>
    <w:rsid w:val="00E34D17"/>
    <w:rsid w:val="00E3550D"/>
    <w:rsid w:val="00E35CE1"/>
    <w:rsid w:val="00E414D5"/>
    <w:rsid w:val="00E46CDE"/>
    <w:rsid w:val="00E50514"/>
    <w:rsid w:val="00E52838"/>
    <w:rsid w:val="00E57924"/>
    <w:rsid w:val="00E614E0"/>
    <w:rsid w:val="00E6252F"/>
    <w:rsid w:val="00E67D8D"/>
    <w:rsid w:val="00E73F7F"/>
    <w:rsid w:val="00E742AC"/>
    <w:rsid w:val="00E85409"/>
    <w:rsid w:val="00EA429F"/>
    <w:rsid w:val="00EA4F9E"/>
    <w:rsid w:val="00EA63CA"/>
    <w:rsid w:val="00EA6D3B"/>
    <w:rsid w:val="00EB00AD"/>
    <w:rsid w:val="00EB136C"/>
    <w:rsid w:val="00EB3D1A"/>
    <w:rsid w:val="00EB480E"/>
    <w:rsid w:val="00EB56AC"/>
    <w:rsid w:val="00EB5EC6"/>
    <w:rsid w:val="00EB62B5"/>
    <w:rsid w:val="00EB7FC9"/>
    <w:rsid w:val="00EC107B"/>
    <w:rsid w:val="00EC26D1"/>
    <w:rsid w:val="00EC4395"/>
    <w:rsid w:val="00EC4BE5"/>
    <w:rsid w:val="00ED1530"/>
    <w:rsid w:val="00ED27E8"/>
    <w:rsid w:val="00ED4348"/>
    <w:rsid w:val="00ED7137"/>
    <w:rsid w:val="00EE1A81"/>
    <w:rsid w:val="00EE4050"/>
    <w:rsid w:val="00EE4515"/>
    <w:rsid w:val="00EF06EA"/>
    <w:rsid w:val="00EF0765"/>
    <w:rsid w:val="00EF2334"/>
    <w:rsid w:val="00EF57FA"/>
    <w:rsid w:val="00EF7A10"/>
    <w:rsid w:val="00F02FD9"/>
    <w:rsid w:val="00F0421A"/>
    <w:rsid w:val="00F21088"/>
    <w:rsid w:val="00F22565"/>
    <w:rsid w:val="00F327E7"/>
    <w:rsid w:val="00F3334A"/>
    <w:rsid w:val="00F35746"/>
    <w:rsid w:val="00F44033"/>
    <w:rsid w:val="00F447C7"/>
    <w:rsid w:val="00F459B4"/>
    <w:rsid w:val="00F51C63"/>
    <w:rsid w:val="00F5211B"/>
    <w:rsid w:val="00F52944"/>
    <w:rsid w:val="00F554A9"/>
    <w:rsid w:val="00F642FC"/>
    <w:rsid w:val="00F67A5E"/>
    <w:rsid w:val="00F70809"/>
    <w:rsid w:val="00F716FD"/>
    <w:rsid w:val="00F75F93"/>
    <w:rsid w:val="00F80355"/>
    <w:rsid w:val="00F84DEA"/>
    <w:rsid w:val="00F87C43"/>
    <w:rsid w:val="00F93E56"/>
    <w:rsid w:val="00FA4EA4"/>
    <w:rsid w:val="00FA7B27"/>
    <w:rsid w:val="00FB0C81"/>
    <w:rsid w:val="00FB2E0B"/>
    <w:rsid w:val="00FB48F4"/>
    <w:rsid w:val="00FB5796"/>
    <w:rsid w:val="00FC00AC"/>
    <w:rsid w:val="00FC017E"/>
    <w:rsid w:val="00FC2200"/>
    <w:rsid w:val="00FC2540"/>
    <w:rsid w:val="00FC5934"/>
    <w:rsid w:val="00FD0562"/>
    <w:rsid w:val="00FD16A3"/>
    <w:rsid w:val="00FD6758"/>
    <w:rsid w:val="00FF0204"/>
    <w:rsid w:val="00FF3AED"/>
    <w:rsid w:val="00FF60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6390E"/>
  <w15:docId w15:val="{CD1E12E1-020E-407C-8AD0-78225AD65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List Paragraph (numbered (a)),WB Para,Bullet OSM,Bullets,CORE-1.1.1,Dot pt,Heading 2_sj,List Paragraph11,Numbered Para 1,Proposal Bullet List,Report Para,Resume Title,TOC style,Table,WinDForce-Letter,bullets,d_bodyb,lp1,L"/>
    <w:basedOn w:val="Normal"/>
    <w:link w:val="ListParagraphChar"/>
    <w:uiPriority w:val="34"/>
    <w:qFormat/>
    <w:rsid w:val="00BF1064"/>
    <w:pPr>
      <w:ind w:left="720"/>
      <w:contextualSpacing/>
    </w:p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BF1064"/>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BF1064"/>
    <w:rPr>
      <w:lang w:val="en-GB"/>
    </w:rPr>
  </w:style>
  <w:style w:type="character" w:styleId="FootnoteReference">
    <w:name w:val="footnote reference"/>
    <w:aliases w:val="Footnote text"/>
    <w:basedOn w:val="DefaultParagraphFont"/>
    <w:uiPriority w:val="99"/>
    <w:unhideWhenUsed/>
    <w:rsid w:val="00BF1064"/>
    <w:rPr>
      <w:vertAlign w:val="superscript"/>
    </w:rPr>
  </w:style>
  <w:style w:type="paragraph" w:styleId="Revision">
    <w:name w:val="Revision"/>
    <w:hidden/>
    <w:uiPriority w:val="99"/>
    <w:semiHidden/>
    <w:rsid w:val="001A065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62819"/>
    <w:rPr>
      <w:sz w:val="22"/>
      <w:szCs w:val="22"/>
      <w:lang w:val="en-GB"/>
    </w:rPr>
  </w:style>
  <w:style w:type="character" w:customStyle="1" w:styleId="ListParagraphChar">
    <w:name w:val="List Paragraph Char"/>
    <w:aliases w:val="List Paragraph (numbered (a)) Char,WB Para Char,Bullet OSM Char,Bullets Char,CORE-1.1.1 Char,Dot pt Char,Heading 2_sj Char,List Paragraph11 Char,Numbered Para 1 Char,Proposal Bullet List Char,Report Para Char,Resume Title Char,L Char"/>
    <w:basedOn w:val="DefaultParagraphFont"/>
    <w:link w:val="ListParagraph"/>
    <w:uiPriority w:val="34"/>
    <w:qFormat/>
    <w:rsid w:val="00D62819"/>
    <w:rPr>
      <w:sz w:val="22"/>
      <w:szCs w:val="22"/>
      <w:lang w:val="en-GB"/>
    </w:rPr>
  </w:style>
  <w:style w:type="paragraph" w:customStyle="1" w:styleId="Default">
    <w:name w:val="Default"/>
    <w:rsid w:val="004340B6"/>
    <w:pPr>
      <w:autoSpaceDE w:val="0"/>
      <w:autoSpaceDN w:val="0"/>
      <w:adjustRightInd w:val="0"/>
    </w:pPr>
    <w:rPr>
      <w:rFonts w:eastAsiaTheme="minorHAnsi"/>
      <w:color w:val="000000"/>
      <w:sz w:val="24"/>
      <w:szCs w:val="24"/>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4E26A2"/>
    <w:rPr>
      <w:sz w:val="22"/>
      <w:szCs w:val="22"/>
      <w:lang w:val="en-GB"/>
    </w:rPr>
  </w:style>
  <w:style w:type="paragraph" w:styleId="ListBullet">
    <w:name w:val="List Bullet"/>
    <w:basedOn w:val="Normal"/>
    <w:autoRedefine/>
    <w:semiHidden/>
    <w:rsid w:val="00A91990"/>
    <w:pPr>
      <w:tabs>
        <w:tab w:val="num" w:pos="360"/>
      </w:tabs>
      <w:ind w:left="360" w:hanging="360"/>
    </w:pPr>
    <w:rPr>
      <w:rFonts w:eastAsia="SimSun"/>
    </w:rPr>
  </w:style>
  <w:style w:type="paragraph" w:styleId="ListBullet2">
    <w:name w:val="List Bullet 2"/>
    <w:basedOn w:val="Normal"/>
    <w:autoRedefine/>
    <w:semiHidden/>
    <w:rsid w:val="00DC148D"/>
    <w:pPr>
      <w:tabs>
        <w:tab w:val="num" w:pos="720"/>
      </w:tabs>
      <w:ind w:left="720" w:hanging="360"/>
    </w:pPr>
    <w:rPr>
      <w:rFonts w:eastAsia="SimSu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UNEP/OzL.Pro/ExCom/86/55</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05EF47F1-8309-4D5C-BF98-E0FD859548FD}"/>
</file>

<file path=customXml/itemProps2.xml><?xml version="1.0" encoding="utf-8"?>
<ds:datastoreItem xmlns:ds="http://schemas.openxmlformats.org/officeDocument/2006/customXml" ds:itemID="{A3541D16-C17F-4AA6-BD79-81059332B4FA}"/>
</file>

<file path=customXml/itemProps3.xml><?xml version="1.0" encoding="utf-8"?>
<ds:datastoreItem xmlns:ds="http://schemas.openxmlformats.org/officeDocument/2006/customXml" ds:itemID="{60FDC99A-0068-4878-9D5D-8F2CC1C0E6C7}"/>
</file>

<file path=customXml/itemProps4.xml><?xml version="1.0" encoding="utf-8"?>
<ds:datastoreItem xmlns:ds="http://schemas.openxmlformats.org/officeDocument/2006/customXml" ds:itemID="{806E6398-3DBE-40C9-A431-0539AB15B91B}"/>
</file>

<file path=docProps/app.xml><?xml version="1.0" encoding="utf-8"?>
<Properties xmlns="http://schemas.openxmlformats.org/officeDocument/2006/extended-properties" xmlns:vt="http://schemas.openxmlformats.org/officeDocument/2006/docPropsVTypes">
  <Template>Normal</Template>
  <TotalTime>3</TotalTime>
  <Pages>12</Pages>
  <Words>5385</Words>
  <Characters>30699</Characters>
  <Application>Microsoft Office Word</Application>
  <DocSecurity>0</DocSecurity>
  <Lines>255</Lines>
  <Paragraphs>72</Paragraphs>
  <ScaleCrop>false</ScaleCrop>
  <HeadingPairs>
    <vt:vector size="2" baseType="variant">
      <vt:variant>
        <vt:lpstr>Title</vt:lpstr>
      </vt:variant>
      <vt:variant>
        <vt:i4>1</vt:i4>
      </vt:variant>
    </vt:vector>
  </HeadingPairs>
  <TitlesOfParts>
    <vt:vector size="1" baseType="lpstr">
      <vt:lpstr>Project proposal: Iran</vt:lpstr>
    </vt:vector>
  </TitlesOfParts>
  <Company>UNMFS</Company>
  <LinksUpToDate>false</LinksUpToDate>
  <CharactersWithSpaces>36012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Iran (Islamic Republic of)</dc:title>
  <dc:subject>86th</dc:subject>
  <dc:creator>Patricia Chau</dc:creator>
  <cp:keywords>86th</cp:keywords>
  <dc:description>HPMP SII</dc:description>
  <cp:lastModifiedBy>Kata Koppel</cp:lastModifiedBy>
  <cp:revision>5</cp:revision>
  <cp:lastPrinted>2020-10-22T00:51:00Z</cp:lastPrinted>
  <dcterms:created xsi:type="dcterms:W3CDTF">2020-10-21T18:14:00Z</dcterms:created>
  <dcterms:modified xsi:type="dcterms:W3CDTF">2020-10-22T00:51:00Z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UNEP/OzL.Pro/ExCom/86/55</vt:lpwstr>
  </property>
  <property fmtid="{D5CDD505-2E9C-101B-9397-08002B2CF9AE}" pid="3" name="Revision date">
    <vt:lpwstr>10/21/2020</vt:lpwstr>
  </property>
  <property fmtid="{D5CDD505-2E9C-101B-9397-08002B2CF9AE}" pid="4" name="ContentTypeId">
    <vt:lpwstr>0x0101005AF33A4CB358354C9EC302DF0A113603</vt:lpwstr>
  </property>
</Properties>
</file>