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172A7E" w:rsidRPr="009B0D30" w14:paraId="7B19610C" w14:textId="77777777" w:rsidTr="006448CB">
        <w:trPr>
          <w:trHeight w:val="720"/>
        </w:trPr>
        <w:tc>
          <w:tcPr>
            <w:tcW w:w="5490" w:type="dxa"/>
            <w:gridSpan w:val="2"/>
            <w:tcBorders>
              <w:bottom w:val="single" w:sz="18" w:space="0" w:color="auto"/>
            </w:tcBorders>
          </w:tcPr>
          <w:p w14:paraId="30C21D55" w14:textId="4D987A2F"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1EC2377" w14:textId="77777777" w:rsidR="00172A7E" w:rsidRPr="009B0D30" w:rsidRDefault="00172A7E">
            <w:pPr>
              <w:jc w:val="right"/>
              <w:rPr>
                <w:sz w:val="52"/>
                <w:szCs w:val="52"/>
              </w:rPr>
            </w:pPr>
            <w:r w:rsidRPr="009B0D30">
              <w:rPr>
                <w:rFonts w:ascii="Univers Bold" w:hAnsi="Univers Bold"/>
                <w:b/>
                <w:sz w:val="72"/>
              </w:rPr>
              <w:t>EP</w:t>
            </w:r>
          </w:p>
        </w:tc>
      </w:tr>
      <w:tr w:rsidR="00172A7E" w:rsidRPr="009B0D30" w14:paraId="1EC2CABE" w14:textId="77777777" w:rsidTr="006448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ACFAE1" w14:textId="77777777" w:rsidR="00172A7E" w:rsidRPr="009B0D30" w:rsidRDefault="00172A7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D4FAE46" wp14:editId="04DD9D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0EB34A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2214468" w14:textId="77777777"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14A2C3D" w14:textId="77777777"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58FED91" w14:textId="77777777"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D997923" w14:textId="77777777" w:rsidR="00172A7E" w:rsidRPr="009B0D30" w:rsidRDefault="00172A7E">
            <w:pPr>
              <w:spacing w:before="720"/>
              <w:ind w:left="158"/>
            </w:pPr>
          </w:p>
        </w:tc>
        <w:tc>
          <w:tcPr>
            <w:tcW w:w="4590" w:type="dxa"/>
            <w:tcBorders>
              <w:top w:val="nil"/>
              <w:left w:val="nil"/>
              <w:bottom w:val="single" w:sz="36" w:space="0" w:color="auto"/>
              <w:right w:val="nil"/>
            </w:tcBorders>
          </w:tcPr>
          <w:p w14:paraId="03C92D07" w14:textId="77777777" w:rsidR="00172A7E" w:rsidRPr="009B0D30" w:rsidRDefault="00172A7E">
            <w:r w:rsidRPr="009B0D30">
              <w:t>Distr.</w:t>
            </w:r>
          </w:p>
          <w:p w14:paraId="57D11C04" w14:textId="77777777" w:rsidR="00172A7E" w:rsidRPr="009B0D30" w:rsidRDefault="00172A7E" w:rsidP="00923540">
            <w:r w:rsidRPr="009B0D30">
              <w:t>GENERAL</w:t>
            </w:r>
          </w:p>
          <w:p w14:paraId="0C2CA152" w14:textId="77777777" w:rsidR="00172A7E" w:rsidRPr="009B0D30" w:rsidRDefault="00172A7E"/>
          <w:p w14:paraId="27356E6E" w14:textId="77777777" w:rsidR="00172A7E" w:rsidRPr="009B0D30" w:rsidRDefault="00172A7E"/>
          <w:p w14:paraId="3CD8904B" w14:textId="77777777" w:rsidR="009F79DA" w:rsidRDefault="002B34DC">
            <w:fldSimple w:instr="DOCPROPERTY  &quot;Document number&quot;  \* MERGEFORMAT">
              <w:r>
                <w:t>UNEP/OzL.Pro/ExCom/98/14</w:t>
              </w:r>
            </w:fldSimple>
          </w:p>
          <w:p w14:paraId="4EB03EE4" w14:textId="0B41160C" w:rsidR="00172A7E" w:rsidRPr="009B0D30" w:rsidRDefault="00377C57">
            <w:pPr>
              <w:rPr>
                <w:caps/>
              </w:rPr>
            </w:pPr>
            <w:fldSimple w:instr="DOCPROPERTY  &quot;Revision date&quot;  \* MERGEFORMAT">
              <w:r>
                <w:t>4 June 2026</w:t>
              </w:r>
            </w:fldSimple>
          </w:p>
          <w:p w14:paraId="5A698FE9" w14:textId="77777777" w:rsidR="00172A7E" w:rsidRPr="009B0D30" w:rsidRDefault="00172A7E">
            <w:r w:rsidRPr="009B0D30">
              <w:t>ORIGINAL: ENGLISH</w:t>
            </w:r>
          </w:p>
        </w:tc>
      </w:tr>
    </w:tbl>
    <w:p w14:paraId="7969719D" w14:textId="77777777" w:rsidR="006448CB" w:rsidRDefault="006448CB" w:rsidP="006448CB">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5D388D91" w14:textId="77777777" w:rsidR="006448CB" w:rsidRDefault="006448CB" w:rsidP="006448CB">
      <w:pPr>
        <w:jc w:val="left"/>
      </w:pPr>
      <w:r>
        <w:t>Montreal, 22–26 June 2026</w:t>
      </w:r>
    </w:p>
    <w:p w14:paraId="5D9BE57E" w14:textId="1B3E6518" w:rsidR="006448CB" w:rsidRDefault="006448CB" w:rsidP="006448CB">
      <w:pPr>
        <w:spacing w:after="240"/>
        <w:jc w:val="left"/>
      </w:pPr>
      <w:r>
        <w:t xml:space="preserve">Item </w:t>
      </w:r>
      <w:r w:rsidRPr="00230288">
        <w:t>8(</w:t>
      </w:r>
      <w:r w:rsidR="00F93BB5">
        <w:t xml:space="preserve">c) </w:t>
      </w:r>
      <w:r w:rsidRPr="009B7689">
        <w:t>o</w:t>
      </w:r>
      <w:r w:rsidRPr="00512BEF">
        <w:t>f the provisional agenda</w:t>
      </w:r>
      <w:r w:rsidRPr="00512BEF">
        <w:rPr>
          <w:rStyle w:val="FootnoteReference"/>
        </w:rPr>
        <w:footnoteReference w:id="1"/>
      </w:r>
    </w:p>
    <w:p w14:paraId="37500DC2" w14:textId="77777777" w:rsidR="00172A7E" w:rsidRDefault="00172A7E" w:rsidP="00FC79AB">
      <w:pPr>
        <w:jc w:val="left"/>
      </w:pPr>
      <w:r w:rsidRPr="00FC79AB">
        <w:t> </w:t>
      </w:r>
    </w:p>
    <w:p w14:paraId="152C9B0E" w14:textId="77777777" w:rsidR="00172A7E" w:rsidRDefault="00172A7E" w:rsidP="00FC79AB">
      <w:pPr>
        <w:jc w:val="left"/>
      </w:pPr>
    </w:p>
    <w:p w14:paraId="6B4517D0" w14:textId="77777777" w:rsidR="00172A7E" w:rsidRPr="00FC79AB" w:rsidRDefault="00172A7E" w:rsidP="00FC79AB">
      <w:pPr>
        <w:jc w:val="left"/>
      </w:pPr>
    </w:p>
    <w:p w14:paraId="54AF7B73" w14:textId="77777777" w:rsidR="00172A7E" w:rsidRPr="00FC79AB" w:rsidRDefault="00172A7E" w:rsidP="00FC79AB">
      <w:pPr>
        <w:jc w:val="left"/>
      </w:pPr>
      <w:r w:rsidRPr="00FC79AB">
        <w:t> </w:t>
      </w:r>
    </w:p>
    <w:p w14:paraId="6B1FD267" w14:textId="77777777" w:rsidR="00172A7E" w:rsidRPr="00FC79AB" w:rsidRDefault="00172A7E" w:rsidP="00FC79AB">
      <w:pPr>
        <w:jc w:val="left"/>
        <w:rPr>
          <w:b/>
          <w:bCs/>
        </w:rPr>
      </w:pPr>
      <w:r w:rsidRPr="00FC79AB">
        <w:rPr>
          <w:b/>
          <w:bCs/>
        </w:rPr>
        <w:t> </w:t>
      </w:r>
    </w:p>
    <w:p w14:paraId="3ED79B46" w14:textId="4DED4C9D" w:rsidR="00172A7E" w:rsidRPr="00FC79AB" w:rsidRDefault="00172A7E" w:rsidP="00FC79AB">
      <w:pPr>
        <w:jc w:val="center"/>
      </w:pPr>
      <w:r w:rsidRPr="00235D9D">
        <w:rPr>
          <w:b/>
          <w:bCs/>
          <w:noProof/>
        </w:rPr>
        <w:t>UNDP</w:t>
      </w:r>
      <w:r w:rsidRPr="00FC79AB">
        <w:rPr>
          <w:b/>
          <w:bCs/>
        </w:rPr>
        <w:t>’</w:t>
      </w:r>
      <w:r w:rsidR="00D22A79">
        <w:rPr>
          <w:b/>
          <w:bCs/>
        </w:rPr>
        <w:t>S</w:t>
      </w:r>
      <w:r w:rsidRPr="00FC79AB">
        <w:rPr>
          <w:b/>
          <w:bCs/>
        </w:rPr>
        <w:t xml:space="preserve"> WORK PROGRAMME FOR </w:t>
      </w:r>
      <w:r w:rsidRPr="00235D9D">
        <w:rPr>
          <w:b/>
          <w:bCs/>
          <w:noProof/>
        </w:rPr>
        <w:t>2026</w:t>
      </w:r>
    </w:p>
    <w:p w14:paraId="706CAEF5" w14:textId="77777777" w:rsidR="00172A7E" w:rsidRPr="00FC79AB" w:rsidRDefault="00172A7E" w:rsidP="00FC79AB">
      <w:pPr>
        <w:jc w:val="left"/>
      </w:pPr>
      <w:r w:rsidRPr="00FC79AB">
        <w:t> </w:t>
      </w:r>
    </w:p>
    <w:p w14:paraId="77E82EAC" w14:textId="2DDEE581" w:rsidR="00172A7E" w:rsidRPr="001F6533" w:rsidRDefault="00172A7E" w:rsidP="001F6533">
      <w:pPr>
        <w:jc w:val="left"/>
      </w:pPr>
      <w:r w:rsidRPr="00FC79AB">
        <w:t> </w:t>
      </w:r>
    </w:p>
    <w:p w14:paraId="21537D5D" w14:textId="77777777" w:rsidR="00172A7E" w:rsidRPr="009B0D30" w:rsidRDefault="00172A7E" w:rsidP="004E7F9C">
      <w:pPr>
        <w:pStyle w:val="StyleHeader4Para4Left0Firstline0"/>
        <w:numPr>
          <w:ilvl w:val="0"/>
          <w:numId w:val="0"/>
        </w:numPr>
        <w:rPr>
          <w:sz w:val="22"/>
        </w:rPr>
      </w:pPr>
      <w:r w:rsidRPr="009B0D30">
        <w:rPr>
          <w:sz w:val="22"/>
        </w:rPr>
        <w:br w:type="page"/>
      </w:r>
    </w:p>
    <w:p w14:paraId="1AFD1C73" w14:textId="77777777" w:rsidR="00172A7E" w:rsidRDefault="00172A7E" w:rsidP="009A20EF">
      <w:pPr>
        <w:spacing w:after="240" w:line="360" w:lineRule="auto"/>
        <w:jc w:val="center"/>
        <w:rPr>
          <w:b/>
          <w:color w:val="000000" w:themeColor="text1"/>
        </w:rPr>
      </w:pPr>
      <w:r>
        <w:rPr>
          <w:b/>
          <w:color w:val="000000" w:themeColor="text1"/>
        </w:rPr>
        <w:lastRenderedPageBreak/>
        <w:t>COMMENTS AND RECOMMENDATION OF THE FUND SECRETARIAT</w:t>
      </w:r>
    </w:p>
    <w:p w14:paraId="7B391C13" w14:textId="152D484F" w:rsidR="00172A7E" w:rsidRPr="00953FF7" w:rsidRDefault="00172A7E" w:rsidP="009A20EF">
      <w:pPr>
        <w:pStyle w:val="Heading1"/>
      </w:pPr>
      <w:r>
        <w:rPr>
          <w:noProof/>
        </w:rPr>
        <w:t>UNDP</w:t>
      </w:r>
      <w:r w:rsidRPr="00953FF7">
        <w:t xml:space="preserve"> is requesting approval from the Executive Committee </w:t>
      </w:r>
      <w:r w:rsidRPr="002A520E">
        <w:t>of US $2,</w:t>
      </w:r>
      <w:r w:rsidR="002A520E" w:rsidRPr="002A520E">
        <w:t>156,209</w:t>
      </w:r>
      <w:r w:rsidRPr="00953FF7">
        <w:t>, plus agency support costs of US $</w:t>
      </w:r>
      <w:r w:rsidR="00497368">
        <w:t>155,135</w:t>
      </w:r>
      <w:r w:rsidRPr="000775AD">
        <w:t xml:space="preserve"> f</w:t>
      </w:r>
      <w:r w:rsidRPr="00953FF7">
        <w:t xml:space="preserve">or its </w:t>
      </w:r>
      <w:r>
        <w:rPr>
          <w:noProof/>
        </w:rPr>
        <w:t>2026</w:t>
      </w:r>
      <w:r w:rsidRPr="00953FF7">
        <w:t xml:space="preserve"> </w:t>
      </w:r>
      <w:r>
        <w:t xml:space="preserve">work programme </w:t>
      </w:r>
      <w:r w:rsidRPr="00953FF7">
        <w:t>listed in table 1. The submission is attached to the present document.</w:t>
      </w:r>
    </w:p>
    <w:p w14:paraId="58F6FCDD" w14:textId="0B7A1601" w:rsidR="00172A7E" w:rsidRDefault="00172A7E" w:rsidP="00401A7E">
      <w:pPr>
        <w:pStyle w:val="Heading1"/>
        <w:numPr>
          <w:ilvl w:val="0"/>
          <w:numId w:val="0"/>
        </w:numPr>
        <w:tabs>
          <w:tab w:val="left" w:pos="720"/>
        </w:tabs>
        <w:spacing w:after="0"/>
        <w:rPr>
          <w:b/>
        </w:rPr>
      </w:pPr>
      <w:r w:rsidRPr="008D670A">
        <w:rPr>
          <w:b/>
        </w:rPr>
        <w:t xml:space="preserve">Table 1: </w:t>
      </w:r>
      <w:r w:rsidRPr="00235D9D">
        <w:rPr>
          <w:b/>
          <w:noProof/>
        </w:rPr>
        <w:t>UNDP</w:t>
      </w:r>
      <w:r w:rsidRPr="008D670A">
        <w:rPr>
          <w:b/>
        </w:rPr>
        <w:t xml:space="preserve">’s work programme for </w:t>
      </w:r>
      <w:r w:rsidRPr="00235D9D">
        <w:rPr>
          <w:b/>
          <w:noProof/>
        </w:rPr>
        <w:t>2026</w:t>
      </w: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36"/>
        <w:gridCol w:w="4963"/>
        <w:gridCol w:w="1155"/>
        <w:gridCol w:w="1590"/>
      </w:tblGrid>
      <w:tr w:rsidR="00172A7E" w:rsidRPr="00D57AA5" w14:paraId="5FD5B1A7" w14:textId="77777777" w:rsidTr="00401A7E">
        <w:trPr>
          <w:trHeight w:val="506"/>
          <w:tblHeader/>
        </w:trPr>
        <w:tc>
          <w:tcPr>
            <w:tcW w:w="962" w:type="pct"/>
            <w:tcMar>
              <w:top w:w="0" w:type="dxa"/>
              <w:left w:w="0" w:type="dxa"/>
              <w:bottom w:w="0" w:type="dxa"/>
              <w:right w:w="0" w:type="dxa"/>
            </w:tcMar>
          </w:tcPr>
          <w:p w14:paraId="164F7CC9" w14:textId="77777777" w:rsidR="00172A7E" w:rsidRPr="00083013" w:rsidRDefault="00172A7E">
            <w:pPr>
              <w:ind w:left="142"/>
              <w:jc w:val="center"/>
              <w:rPr>
                <w:b/>
                <w:color w:val="000000" w:themeColor="text1"/>
                <w:sz w:val="20"/>
                <w:szCs w:val="20"/>
                <w:lang w:val="en-US"/>
              </w:rPr>
            </w:pPr>
            <w:r w:rsidRPr="00083013">
              <w:rPr>
                <w:b/>
                <w:color w:val="000000" w:themeColor="text1"/>
                <w:sz w:val="20"/>
                <w:szCs w:val="20"/>
                <w:lang w:val="en-US"/>
              </w:rPr>
              <w:t>Country</w:t>
            </w:r>
          </w:p>
        </w:tc>
        <w:tc>
          <w:tcPr>
            <w:tcW w:w="2600" w:type="pct"/>
            <w:tcMar>
              <w:top w:w="0" w:type="dxa"/>
              <w:left w:w="0" w:type="dxa"/>
              <w:bottom w:w="0" w:type="dxa"/>
              <w:right w:w="0" w:type="dxa"/>
            </w:tcMar>
          </w:tcPr>
          <w:p w14:paraId="0272DDFA" w14:textId="77777777" w:rsidR="00172A7E" w:rsidRPr="00083013" w:rsidRDefault="00172A7E">
            <w:pPr>
              <w:jc w:val="center"/>
              <w:rPr>
                <w:b/>
                <w:color w:val="000000" w:themeColor="text1"/>
                <w:sz w:val="20"/>
                <w:szCs w:val="20"/>
                <w:lang w:val="en-US"/>
              </w:rPr>
            </w:pPr>
            <w:r w:rsidRPr="00083013">
              <w:rPr>
                <w:b/>
                <w:color w:val="000000" w:themeColor="text1"/>
                <w:sz w:val="20"/>
                <w:szCs w:val="20"/>
                <w:lang w:val="en-US"/>
              </w:rPr>
              <w:t>Activity/Project</w:t>
            </w:r>
          </w:p>
        </w:tc>
        <w:tc>
          <w:tcPr>
            <w:tcW w:w="605" w:type="pct"/>
            <w:tcMar>
              <w:top w:w="0" w:type="dxa"/>
              <w:left w:w="0" w:type="dxa"/>
              <w:bottom w:w="0" w:type="dxa"/>
              <w:right w:w="0" w:type="dxa"/>
            </w:tcMar>
          </w:tcPr>
          <w:p w14:paraId="0BBA60B8" w14:textId="77777777" w:rsidR="00172A7E" w:rsidRPr="00083013" w:rsidRDefault="00172A7E">
            <w:pPr>
              <w:jc w:val="center"/>
              <w:rPr>
                <w:b/>
                <w:color w:val="000000" w:themeColor="text1"/>
                <w:sz w:val="20"/>
                <w:szCs w:val="20"/>
                <w:lang w:val="en-US"/>
              </w:rPr>
            </w:pPr>
            <w:r w:rsidRPr="00083013">
              <w:rPr>
                <w:b/>
                <w:color w:val="000000" w:themeColor="text1"/>
                <w:sz w:val="20"/>
                <w:szCs w:val="20"/>
                <w:lang w:val="en-US"/>
              </w:rPr>
              <w:t>Amount requested (US $)</w:t>
            </w:r>
          </w:p>
        </w:tc>
        <w:tc>
          <w:tcPr>
            <w:tcW w:w="832" w:type="pct"/>
            <w:tcMar>
              <w:top w:w="0" w:type="dxa"/>
              <w:left w:w="0" w:type="dxa"/>
              <w:bottom w:w="0" w:type="dxa"/>
              <w:right w:w="0" w:type="dxa"/>
            </w:tcMar>
          </w:tcPr>
          <w:p w14:paraId="081D1C5C" w14:textId="77777777" w:rsidR="00172A7E" w:rsidRPr="00083013" w:rsidRDefault="00172A7E">
            <w:pPr>
              <w:ind w:left="85" w:right="132"/>
              <w:jc w:val="center"/>
              <w:rPr>
                <w:b/>
                <w:color w:val="000000" w:themeColor="text1"/>
                <w:sz w:val="20"/>
                <w:szCs w:val="20"/>
                <w:lang w:val="en-US"/>
              </w:rPr>
            </w:pPr>
            <w:r w:rsidRPr="00083013">
              <w:rPr>
                <w:b/>
                <w:color w:val="000000" w:themeColor="text1"/>
                <w:sz w:val="20"/>
                <w:szCs w:val="20"/>
                <w:lang w:val="en-US"/>
              </w:rPr>
              <w:t>Amount recommended (US $)</w:t>
            </w:r>
          </w:p>
        </w:tc>
      </w:tr>
      <w:tr w:rsidR="00172A7E" w:rsidRPr="00D57AA5" w14:paraId="2C478F71" w14:textId="77777777" w:rsidTr="00401A7E">
        <w:trPr>
          <w:trHeight w:val="213"/>
        </w:trPr>
        <w:tc>
          <w:tcPr>
            <w:tcW w:w="5000" w:type="pct"/>
            <w:gridSpan w:val="4"/>
            <w:hideMark/>
          </w:tcPr>
          <w:p w14:paraId="240D461D" w14:textId="77777777" w:rsidR="00172A7E" w:rsidRPr="00083013" w:rsidRDefault="00172A7E">
            <w:pPr>
              <w:widowControl w:val="0"/>
              <w:rPr>
                <w:color w:val="000000" w:themeColor="text1"/>
                <w:sz w:val="20"/>
                <w:szCs w:val="20"/>
                <w:lang w:val="en-US"/>
              </w:rPr>
            </w:pPr>
            <w:r w:rsidRPr="00083013">
              <w:rPr>
                <w:b/>
                <w:color w:val="000000" w:themeColor="text1"/>
                <w:sz w:val="20"/>
                <w:szCs w:val="20"/>
                <w:lang w:val="en-US"/>
              </w:rPr>
              <w:t>SECTION A: ACTIVITIES RECOMMENDED FOR BLANKET APPROVAL</w:t>
            </w:r>
          </w:p>
        </w:tc>
      </w:tr>
      <w:tr w:rsidR="00172A7E" w:rsidRPr="00D57AA5" w14:paraId="28EEDCF6" w14:textId="77777777" w:rsidTr="00401A7E">
        <w:trPr>
          <w:trHeight w:val="230"/>
        </w:trPr>
        <w:tc>
          <w:tcPr>
            <w:tcW w:w="5000" w:type="pct"/>
            <w:gridSpan w:val="4"/>
            <w:hideMark/>
          </w:tcPr>
          <w:p w14:paraId="5056B1C6" w14:textId="77777777" w:rsidR="00172A7E" w:rsidRPr="00083013" w:rsidRDefault="00172A7E">
            <w:pPr>
              <w:rPr>
                <w:b/>
                <w:bCs/>
                <w:color w:val="000000" w:themeColor="text1"/>
                <w:sz w:val="20"/>
                <w:szCs w:val="20"/>
                <w:lang w:val="en-US"/>
              </w:rPr>
            </w:pPr>
            <w:r w:rsidRPr="00235D9D">
              <w:rPr>
                <w:b/>
                <w:bCs/>
                <w:noProof/>
                <w:color w:val="000000" w:themeColor="text1"/>
                <w:sz w:val="20"/>
                <w:szCs w:val="20"/>
                <w:lang w:val="en-US"/>
              </w:rPr>
              <w:t>A1</w:t>
            </w:r>
            <w:r w:rsidRPr="00083013">
              <w:rPr>
                <w:b/>
                <w:bCs/>
                <w:color w:val="000000" w:themeColor="text1"/>
                <w:sz w:val="20"/>
                <w:szCs w:val="20"/>
                <w:lang w:val="en-US"/>
              </w:rPr>
              <w:t>: Renewal of institutional strengthening projects</w:t>
            </w:r>
          </w:p>
        </w:tc>
      </w:tr>
      <w:tr w:rsidR="00172A7E" w:rsidRPr="00D57AA5" w14:paraId="50C0967F" w14:textId="77777777" w:rsidTr="00401A7E">
        <w:trPr>
          <w:trHeight w:val="213"/>
        </w:trPr>
        <w:tc>
          <w:tcPr>
            <w:tcW w:w="962" w:type="pct"/>
          </w:tcPr>
          <w:p w14:paraId="6E9F8FA6" w14:textId="7DEADDD0" w:rsidR="00172A7E" w:rsidRPr="00083013" w:rsidRDefault="00172A7E" w:rsidP="00EC66F2">
            <w:pPr>
              <w:jc w:val="left"/>
              <w:rPr>
                <w:sz w:val="20"/>
                <w:szCs w:val="20"/>
                <w:highlight w:val="yellow"/>
                <w:lang w:val="en-US"/>
              </w:rPr>
            </w:pPr>
            <w:r w:rsidRPr="00235D9D">
              <w:rPr>
                <w:noProof/>
                <w:color w:val="000000"/>
                <w:sz w:val="20"/>
                <w:szCs w:val="20"/>
              </w:rPr>
              <w:t>Chile</w:t>
            </w:r>
          </w:p>
        </w:tc>
        <w:tc>
          <w:tcPr>
            <w:tcW w:w="2600" w:type="pct"/>
          </w:tcPr>
          <w:p w14:paraId="7A56BBAD" w14:textId="2CF4C2B7" w:rsidR="00172A7E" w:rsidRPr="00083013" w:rsidRDefault="00172A7E" w:rsidP="00EC66F2">
            <w:pPr>
              <w:jc w:val="left"/>
              <w:rPr>
                <w:sz w:val="20"/>
                <w:szCs w:val="20"/>
                <w:highlight w:val="yellow"/>
                <w:lang w:val="en-US"/>
              </w:rPr>
            </w:pPr>
            <w:r w:rsidRPr="00083013">
              <w:rPr>
                <w:color w:val="000000"/>
                <w:sz w:val="20"/>
                <w:szCs w:val="20"/>
              </w:rPr>
              <w:t xml:space="preserve">Renewal of institutional strengthening project (phase </w:t>
            </w:r>
            <w:r w:rsidR="00C33C9A" w:rsidRPr="00B62AA6">
              <w:rPr>
                <w:sz w:val="20"/>
              </w:rPr>
              <w:t>XVI</w:t>
            </w:r>
            <w:r w:rsidRPr="00083013">
              <w:rPr>
                <w:color w:val="000000"/>
                <w:sz w:val="20"/>
                <w:szCs w:val="20"/>
              </w:rPr>
              <w:t>)</w:t>
            </w:r>
          </w:p>
        </w:tc>
        <w:tc>
          <w:tcPr>
            <w:tcW w:w="605" w:type="pct"/>
            <w:vAlign w:val="center"/>
          </w:tcPr>
          <w:p w14:paraId="6C6ADD19" w14:textId="1C782F63" w:rsidR="00172A7E" w:rsidRPr="00083013" w:rsidRDefault="00A33973" w:rsidP="00EC66F2">
            <w:pPr>
              <w:jc w:val="right"/>
              <w:rPr>
                <w:sz w:val="20"/>
                <w:szCs w:val="20"/>
                <w:highlight w:val="yellow"/>
                <w:lang w:val="en-US"/>
              </w:rPr>
            </w:pPr>
            <w:r w:rsidRPr="0008378B">
              <w:rPr>
                <w:color w:val="000000"/>
                <w:sz w:val="20"/>
                <w:szCs w:val="20"/>
              </w:rPr>
              <w:t>494,2</w:t>
            </w:r>
            <w:r>
              <w:rPr>
                <w:color w:val="000000"/>
                <w:sz w:val="20"/>
                <w:szCs w:val="20"/>
              </w:rPr>
              <w:t>8</w:t>
            </w:r>
            <w:r w:rsidRPr="0008378B">
              <w:rPr>
                <w:color w:val="000000"/>
                <w:sz w:val="20"/>
                <w:szCs w:val="20"/>
              </w:rPr>
              <w:t>3</w:t>
            </w:r>
          </w:p>
        </w:tc>
        <w:tc>
          <w:tcPr>
            <w:tcW w:w="832" w:type="pct"/>
            <w:vAlign w:val="center"/>
          </w:tcPr>
          <w:p w14:paraId="5AB0EEA8" w14:textId="154AB2EA" w:rsidR="00172A7E" w:rsidRPr="00083013" w:rsidRDefault="00A33973" w:rsidP="00EC66F2">
            <w:pPr>
              <w:jc w:val="right"/>
              <w:rPr>
                <w:sz w:val="20"/>
                <w:szCs w:val="20"/>
                <w:highlight w:val="yellow"/>
                <w:lang w:val="en-US"/>
              </w:rPr>
            </w:pPr>
            <w:r w:rsidRPr="0008378B">
              <w:rPr>
                <w:color w:val="000000"/>
                <w:sz w:val="20"/>
                <w:szCs w:val="20"/>
              </w:rPr>
              <w:t>494,283</w:t>
            </w:r>
          </w:p>
        </w:tc>
      </w:tr>
      <w:tr w:rsidR="00172A7E" w:rsidRPr="00D57AA5" w14:paraId="3272B575" w14:textId="77777777" w:rsidTr="00401A7E">
        <w:trPr>
          <w:trHeight w:val="213"/>
        </w:trPr>
        <w:tc>
          <w:tcPr>
            <w:tcW w:w="962" w:type="pct"/>
          </w:tcPr>
          <w:p w14:paraId="075A5C75" w14:textId="55554FE5" w:rsidR="00172A7E" w:rsidRPr="00083013" w:rsidRDefault="00172A7E" w:rsidP="00EC66F2">
            <w:pPr>
              <w:jc w:val="left"/>
              <w:rPr>
                <w:sz w:val="20"/>
                <w:szCs w:val="20"/>
                <w:highlight w:val="yellow"/>
                <w:lang w:val="en-US"/>
              </w:rPr>
            </w:pPr>
            <w:r w:rsidRPr="00235D9D">
              <w:rPr>
                <w:noProof/>
                <w:color w:val="000000"/>
                <w:sz w:val="20"/>
                <w:szCs w:val="20"/>
              </w:rPr>
              <w:t>Lebanon</w:t>
            </w:r>
          </w:p>
        </w:tc>
        <w:tc>
          <w:tcPr>
            <w:tcW w:w="2600" w:type="pct"/>
          </w:tcPr>
          <w:p w14:paraId="3099B192" w14:textId="6A61ADBC" w:rsidR="00172A7E" w:rsidRPr="00083013" w:rsidRDefault="00172A7E" w:rsidP="00EC66F2">
            <w:pPr>
              <w:jc w:val="left"/>
              <w:rPr>
                <w:sz w:val="20"/>
                <w:szCs w:val="20"/>
                <w:highlight w:val="yellow"/>
                <w:lang w:val="en-US"/>
              </w:rPr>
            </w:pPr>
            <w:r w:rsidRPr="00083013">
              <w:rPr>
                <w:color w:val="000000"/>
                <w:sz w:val="20"/>
                <w:szCs w:val="20"/>
              </w:rPr>
              <w:t xml:space="preserve">Renewal of institutional strengthening project (phase </w:t>
            </w:r>
            <w:r w:rsidR="00C33C9A" w:rsidRPr="00ED24B8">
              <w:rPr>
                <w:sz w:val="20"/>
                <w:szCs w:val="20"/>
              </w:rPr>
              <w:t>XI</w:t>
            </w:r>
            <w:r w:rsidR="00C33C9A">
              <w:rPr>
                <w:sz w:val="20"/>
                <w:szCs w:val="20"/>
              </w:rPr>
              <w:t>V</w:t>
            </w:r>
            <w:r w:rsidRPr="00083013">
              <w:rPr>
                <w:color w:val="000000"/>
                <w:sz w:val="20"/>
                <w:szCs w:val="20"/>
              </w:rPr>
              <w:t>)</w:t>
            </w:r>
          </w:p>
        </w:tc>
        <w:tc>
          <w:tcPr>
            <w:tcW w:w="605" w:type="pct"/>
            <w:vAlign w:val="center"/>
          </w:tcPr>
          <w:p w14:paraId="133E094E" w14:textId="4C37AEF9" w:rsidR="00172A7E" w:rsidRPr="00083013" w:rsidRDefault="00A33973" w:rsidP="00EC66F2">
            <w:pPr>
              <w:jc w:val="right"/>
              <w:rPr>
                <w:sz w:val="20"/>
                <w:szCs w:val="20"/>
                <w:highlight w:val="yellow"/>
                <w:lang w:val="en-US"/>
              </w:rPr>
            </w:pPr>
            <w:r w:rsidRPr="00B34474">
              <w:rPr>
                <w:color w:val="000000"/>
                <w:sz w:val="20"/>
                <w:szCs w:val="20"/>
              </w:rPr>
              <w:t>410,926</w:t>
            </w:r>
          </w:p>
        </w:tc>
        <w:tc>
          <w:tcPr>
            <w:tcW w:w="832" w:type="pct"/>
            <w:vAlign w:val="center"/>
          </w:tcPr>
          <w:p w14:paraId="4DF7B1F4" w14:textId="34A9AA8C" w:rsidR="00172A7E" w:rsidRPr="00083013" w:rsidRDefault="00A33973" w:rsidP="00EC66F2">
            <w:pPr>
              <w:jc w:val="right"/>
              <w:rPr>
                <w:sz w:val="20"/>
                <w:szCs w:val="20"/>
                <w:highlight w:val="yellow"/>
                <w:lang w:val="en-US"/>
              </w:rPr>
            </w:pPr>
            <w:r w:rsidRPr="00B34474">
              <w:rPr>
                <w:color w:val="000000"/>
                <w:sz w:val="20"/>
                <w:szCs w:val="20"/>
              </w:rPr>
              <w:t>410,926</w:t>
            </w:r>
          </w:p>
        </w:tc>
      </w:tr>
      <w:tr w:rsidR="00172A7E" w:rsidRPr="00D57AA5" w14:paraId="3F3EB69B" w14:textId="77777777" w:rsidTr="00401A7E">
        <w:trPr>
          <w:trHeight w:val="230"/>
        </w:trPr>
        <w:tc>
          <w:tcPr>
            <w:tcW w:w="3562" w:type="pct"/>
            <w:gridSpan w:val="2"/>
            <w:hideMark/>
          </w:tcPr>
          <w:p w14:paraId="734CDC6E" w14:textId="6E0C7DE9" w:rsidR="00172A7E" w:rsidRPr="00083013" w:rsidRDefault="00172A7E" w:rsidP="00EC66F2">
            <w:pPr>
              <w:jc w:val="right"/>
              <w:rPr>
                <w:color w:val="000000" w:themeColor="text1"/>
                <w:sz w:val="20"/>
                <w:szCs w:val="20"/>
                <w:lang w:val="en-US"/>
              </w:rPr>
            </w:pPr>
            <w:r>
              <w:rPr>
                <w:color w:val="000000" w:themeColor="text1"/>
                <w:sz w:val="20"/>
                <w:szCs w:val="20"/>
                <w:lang w:val="en-US"/>
              </w:rPr>
              <w:t>Subt</w:t>
            </w:r>
            <w:r w:rsidRPr="00083013">
              <w:rPr>
                <w:color w:val="000000" w:themeColor="text1"/>
                <w:sz w:val="20"/>
                <w:szCs w:val="20"/>
                <w:lang w:val="en-US"/>
              </w:rPr>
              <w:t>otal for A1</w:t>
            </w:r>
          </w:p>
        </w:tc>
        <w:tc>
          <w:tcPr>
            <w:tcW w:w="605" w:type="pct"/>
          </w:tcPr>
          <w:p w14:paraId="66B15608" w14:textId="7BD451BC" w:rsidR="00172A7E" w:rsidRPr="00083013" w:rsidRDefault="00A33973" w:rsidP="00EC66F2">
            <w:pPr>
              <w:jc w:val="right"/>
              <w:rPr>
                <w:color w:val="000000" w:themeColor="text1"/>
                <w:sz w:val="20"/>
                <w:szCs w:val="20"/>
                <w:highlight w:val="yellow"/>
                <w:lang w:val="en-US"/>
              </w:rPr>
            </w:pPr>
            <w:r w:rsidRPr="008668BF">
              <w:rPr>
                <w:color w:val="000000"/>
                <w:sz w:val="20"/>
                <w:szCs w:val="20"/>
              </w:rPr>
              <w:t>905,2</w:t>
            </w:r>
            <w:r w:rsidR="000D25F1">
              <w:rPr>
                <w:color w:val="000000"/>
                <w:sz w:val="20"/>
                <w:szCs w:val="20"/>
              </w:rPr>
              <w:t>0</w:t>
            </w:r>
            <w:r w:rsidRPr="008668BF">
              <w:rPr>
                <w:color w:val="000000"/>
                <w:sz w:val="20"/>
                <w:szCs w:val="20"/>
              </w:rPr>
              <w:t>9</w:t>
            </w:r>
          </w:p>
        </w:tc>
        <w:tc>
          <w:tcPr>
            <w:tcW w:w="832" w:type="pct"/>
          </w:tcPr>
          <w:p w14:paraId="3C3E5B3B" w14:textId="119A324D" w:rsidR="00172A7E" w:rsidRPr="00083013" w:rsidRDefault="00A33973" w:rsidP="00EC66F2">
            <w:pPr>
              <w:jc w:val="right"/>
              <w:rPr>
                <w:color w:val="000000" w:themeColor="text1"/>
                <w:sz w:val="20"/>
                <w:szCs w:val="20"/>
                <w:highlight w:val="yellow"/>
                <w:lang w:val="en-US"/>
              </w:rPr>
            </w:pPr>
            <w:r w:rsidRPr="008668BF">
              <w:rPr>
                <w:color w:val="000000"/>
                <w:sz w:val="20"/>
                <w:szCs w:val="20"/>
              </w:rPr>
              <w:t>905,209</w:t>
            </w:r>
          </w:p>
        </w:tc>
      </w:tr>
      <w:tr w:rsidR="00172A7E" w:rsidRPr="00D57AA5" w14:paraId="669EEB3E" w14:textId="77777777" w:rsidTr="00401A7E">
        <w:trPr>
          <w:trHeight w:val="230"/>
        </w:trPr>
        <w:tc>
          <w:tcPr>
            <w:tcW w:w="3562" w:type="pct"/>
            <w:gridSpan w:val="2"/>
          </w:tcPr>
          <w:p w14:paraId="63F03FC8" w14:textId="02DB999E" w:rsidR="00172A7E" w:rsidRPr="00083013" w:rsidRDefault="00172A7E" w:rsidP="00EC66F2">
            <w:pPr>
              <w:jc w:val="right"/>
              <w:rPr>
                <w:color w:val="000000" w:themeColor="text1"/>
                <w:sz w:val="20"/>
                <w:szCs w:val="20"/>
                <w:lang w:val="en-US"/>
              </w:rPr>
            </w:pPr>
            <w:r>
              <w:rPr>
                <w:color w:val="000000" w:themeColor="text1"/>
                <w:sz w:val="20"/>
                <w:szCs w:val="20"/>
                <w:lang w:val="en-US"/>
              </w:rPr>
              <w:t>Agency support costs</w:t>
            </w:r>
          </w:p>
        </w:tc>
        <w:tc>
          <w:tcPr>
            <w:tcW w:w="605" w:type="pct"/>
          </w:tcPr>
          <w:p w14:paraId="12CBD5F1" w14:textId="62C34706" w:rsidR="00172A7E" w:rsidRDefault="00A33973" w:rsidP="00EC66F2">
            <w:pPr>
              <w:jc w:val="right"/>
              <w:rPr>
                <w:color w:val="000000" w:themeColor="text1"/>
                <w:sz w:val="20"/>
                <w:szCs w:val="20"/>
                <w:lang w:val="en-US"/>
              </w:rPr>
            </w:pPr>
            <w:r w:rsidRPr="003002B3">
              <w:rPr>
                <w:color w:val="000000"/>
                <w:sz w:val="20"/>
                <w:szCs w:val="20"/>
              </w:rPr>
              <w:t>63,365</w:t>
            </w:r>
          </w:p>
        </w:tc>
        <w:tc>
          <w:tcPr>
            <w:tcW w:w="832" w:type="pct"/>
          </w:tcPr>
          <w:p w14:paraId="30DB42D0" w14:textId="29A04C9C" w:rsidR="00172A7E" w:rsidRDefault="00A33973" w:rsidP="00EC66F2">
            <w:pPr>
              <w:jc w:val="right"/>
              <w:rPr>
                <w:color w:val="000000" w:themeColor="text1"/>
                <w:sz w:val="20"/>
                <w:szCs w:val="20"/>
                <w:lang w:val="en-US"/>
              </w:rPr>
            </w:pPr>
            <w:r w:rsidRPr="003002B3">
              <w:rPr>
                <w:color w:val="000000"/>
                <w:sz w:val="20"/>
                <w:szCs w:val="20"/>
              </w:rPr>
              <w:t>63,365</w:t>
            </w:r>
          </w:p>
        </w:tc>
      </w:tr>
      <w:tr w:rsidR="00172A7E" w:rsidRPr="00D57AA5" w14:paraId="3242F49B" w14:textId="77777777" w:rsidTr="00401A7E">
        <w:trPr>
          <w:trHeight w:val="230"/>
        </w:trPr>
        <w:tc>
          <w:tcPr>
            <w:tcW w:w="3562" w:type="pct"/>
            <w:gridSpan w:val="2"/>
          </w:tcPr>
          <w:p w14:paraId="79B3A6E0" w14:textId="118440C9" w:rsidR="00172A7E" w:rsidRPr="00083013" w:rsidRDefault="00172A7E" w:rsidP="00EC66F2">
            <w:pPr>
              <w:jc w:val="right"/>
              <w:rPr>
                <w:color w:val="000000" w:themeColor="text1"/>
                <w:sz w:val="20"/>
                <w:szCs w:val="20"/>
                <w:lang w:val="en-US"/>
              </w:rPr>
            </w:pPr>
            <w:r>
              <w:rPr>
                <w:color w:val="000000" w:themeColor="text1"/>
                <w:sz w:val="20"/>
                <w:szCs w:val="20"/>
                <w:lang w:val="en-US"/>
              </w:rPr>
              <w:t>Total for A1</w:t>
            </w:r>
          </w:p>
        </w:tc>
        <w:tc>
          <w:tcPr>
            <w:tcW w:w="605" w:type="pct"/>
          </w:tcPr>
          <w:p w14:paraId="7C15DB27" w14:textId="783E2BD3" w:rsidR="00172A7E" w:rsidRDefault="00A33973" w:rsidP="00EC66F2">
            <w:pPr>
              <w:jc w:val="right"/>
              <w:rPr>
                <w:color w:val="000000" w:themeColor="text1"/>
                <w:sz w:val="20"/>
                <w:szCs w:val="20"/>
                <w:lang w:val="en-US"/>
              </w:rPr>
            </w:pPr>
            <w:r w:rsidRPr="003002B3">
              <w:rPr>
                <w:color w:val="000000"/>
                <w:sz w:val="20"/>
                <w:szCs w:val="20"/>
              </w:rPr>
              <w:t>968,5</w:t>
            </w:r>
            <w:r>
              <w:rPr>
                <w:color w:val="000000"/>
                <w:sz w:val="20"/>
                <w:szCs w:val="20"/>
              </w:rPr>
              <w:t>7</w:t>
            </w:r>
            <w:r w:rsidRPr="003002B3">
              <w:rPr>
                <w:color w:val="000000"/>
                <w:sz w:val="20"/>
                <w:szCs w:val="20"/>
              </w:rPr>
              <w:t>4</w:t>
            </w:r>
          </w:p>
        </w:tc>
        <w:tc>
          <w:tcPr>
            <w:tcW w:w="832" w:type="pct"/>
          </w:tcPr>
          <w:p w14:paraId="6D856A11" w14:textId="7B606395" w:rsidR="00172A7E" w:rsidRDefault="00A33973" w:rsidP="00EC66F2">
            <w:pPr>
              <w:jc w:val="right"/>
              <w:rPr>
                <w:color w:val="000000" w:themeColor="text1"/>
                <w:sz w:val="20"/>
                <w:szCs w:val="20"/>
                <w:lang w:val="en-US"/>
              </w:rPr>
            </w:pPr>
            <w:r w:rsidRPr="003002B3">
              <w:rPr>
                <w:color w:val="000000"/>
                <w:sz w:val="20"/>
                <w:szCs w:val="20"/>
              </w:rPr>
              <w:t>968,574</w:t>
            </w:r>
          </w:p>
        </w:tc>
      </w:tr>
      <w:tr w:rsidR="00172A7E" w:rsidRPr="00D57AA5" w14:paraId="5DEBCACA" w14:textId="77777777" w:rsidTr="00401A7E">
        <w:trPr>
          <w:trHeight w:val="230"/>
        </w:trPr>
        <w:tc>
          <w:tcPr>
            <w:tcW w:w="5000" w:type="pct"/>
            <w:gridSpan w:val="4"/>
            <w:hideMark/>
          </w:tcPr>
          <w:p w14:paraId="1A44D6A9" w14:textId="4FCBDCE8" w:rsidR="00172A7E" w:rsidRPr="00083013" w:rsidRDefault="00E16A04" w:rsidP="00EC66F2">
            <w:pPr>
              <w:jc w:val="left"/>
              <w:rPr>
                <w:b/>
                <w:color w:val="000000" w:themeColor="text1"/>
                <w:sz w:val="20"/>
                <w:szCs w:val="20"/>
                <w:lang w:val="en-US"/>
              </w:rPr>
            </w:pPr>
            <w:r>
              <w:rPr>
                <w:b/>
                <w:color w:val="000000" w:themeColor="text1"/>
                <w:sz w:val="20"/>
                <w:szCs w:val="20"/>
                <w:lang w:val="en-US"/>
              </w:rPr>
              <w:t>A</w:t>
            </w:r>
            <w:r w:rsidR="0000240F">
              <w:rPr>
                <w:b/>
                <w:color w:val="000000" w:themeColor="text1"/>
                <w:sz w:val="20"/>
                <w:szCs w:val="20"/>
                <w:lang w:val="en-US"/>
              </w:rPr>
              <w:t>2</w:t>
            </w:r>
            <w:r w:rsidR="00172A7E" w:rsidRPr="00083013">
              <w:rPr>
                <w:b/>
                <w:color w:val="000000" w:themeColor="text1"/>
                <w:sz w:val="20"/>
                <w:szCs w:val="20"/>
                <w:lang w:val="en-US"/>
              </w:rPr>
              <w:t xml:space="preserve">: </w:t>
            </w:r>
            <w:r w:rsidR="00172A7E" w:rsidRPr="00083013">
              <w:rPr>
                <w:b/>
                <w:sz w:val="20"/>
                <w:szCs w:val="20"/>
                <w:lang w:val="en-US"/>
              </w:rPr>
              <w:t>Project preparation for Kigali HFC implementation plans (KIP</w:t>
            </w:r>
            <w:r w:rsidR="008921DD">
              <w:rPr>
                <w:b/>
                <w:sz w:val="20"/>
                <w:szCs w:val="20"/>
                <w:lang w:val="en-US"/>
              </w:rPr>
              <w:t>s</w:t>
            </w:r>
            <w:r w:rsidR="00172A7E" w:rsidRPr="00083013">
              <w:rPr>
                <w:b/>
                <w:sz w:val="20"/>
                <w:szCs w:val="20"/>
                <w:lang w:val="en-US"/>
              </w:rPr>
              <w:t>)</w:t>
            </w:r>
          </w:p>
        </w:tc>
      </w:tr>
      <w:tr w:rsidR="00172A7E" w:rsidRPr="00D57AA5" w14:paraId="3B55A110" w14:textId="77777777" w:rsidTr="00401A7E">
        <w:trPr>
          <w:trHeight w:val="230"/>
        </w:trPr>
        <w:tc>
          <w:tcPr>
            <w:tcW w:w="962" w:type="pct"/>
          </w:tcPr>
          <w:p w14:paraId="39CF8678" w14:textId="77777777" w:rsidR="00172A7E" w:rsidRPr="00083013" w:rsidRDefault="00172A7E" w:rsidP="00952D1F">
            <w:pPr>
              <w:jc w:val="left"/>
              <w:rPr>
                <w:color w:val="000000"/>
                <w:sz w:val="20"/>
                <w:szCs w:val="20"/>
              </w:rPr>
            </w:pPr>
            <w:r w:rsidRPr="00235D9D">
              <w:rPr>
                <w:noProof/>
                <w:color w:val="000000"/>
                <w:sz w:val="20"/>
                <w:szCs w:val="20"/>
              </w:rPr>
              <w:t>Haiti</w:t>
            </w:r>
            <w:r w:rsidRPr="00083013">
              <w:rPr>
                <w:color w:val="000000"/>
                <w:sz w:val="20"/>
                <w:szCs w:val="20"/>
              </w:rPr>
              <w:t xml:space="preserve"> </w:t>
            </w:r>
          </w:p>
        </w:tc>
        <w:tc>
          <w:tcPr>
            <w:tcW w:w="2600" w:type="pct"/>
            <w:vAlign w:val="center"/>
          </w:tcPr>
          <w:p w14:paraId="69667053" w14:textId="22B03423" w:rsidR="00172A7E" w:rsidRPr="00083013" w:rsidRDefault="00172A7E" w:rsidP="00952D1F">
            <w:pPr>
              <w:snapToGrid w:val="0"/>
              <w:rPr>
                <w:sz w:val="20"/>
                <w:szCs w:val="20"/>
                <w:lang w:val="en-GB"/>
              </w:rPr>
            </w:pPr>
            <w:r w:rsidRPr="00083013">
              <w:rPr>
                <w:color w:val="000000"/>
                <w:sz w:val="20"/>
                <w:szCs w:val="20"/>
              </w:rPr>
              <w:t>Preparation of a KIP (</w:t>
            </w:r>
            <w:r w:rsidR="004D0918">
              <w:rPr>
                <w:noProof/>
                <w:color w:val="000000"/>
                <w:sz w:val="20"/>
                <w:szCs w:val="20"/>
              </w:rPr>
              <w:t>stage</w:t>
            </w:r>
            <w:r w:rsidR="008556FE">
              <w:rPr>
                <w:noProof/>
                <w:color w:val="000000"/>
                <w:sz w:val="20"/>
                <w:szCs w:val="20"/>
              </w:rPr>
              <w:t xml:space="preserve"> I</w:t>
            </w:r>
            <w:r w:rsidRPr="00083013">
              <w:rPr>
                <w:color w:val="000000"/>
                <w:sz w:val="20"/>
                <w:szCs w:val="20"/>
              </w:rPr>
              <w:t>)</w:t>
            </w:r>
          </w:p>
        </w:tc>
        <w:tc>
          <w:tcPr>
            <w:tcW w:w="605" w:type="pct"/>
          </w:tcPr>
          <w:p w14:paraId="19F00BFA" w14:textId="77777777" w:rsidR="00172A7E" w:rsidRPr="00952D1F" w:rsidRDefault="00172A7E" w:rsidP="00952D1F">
            <w:pPr>
              <w:jc w:val="right"/>
              <w:rPr>
                <w:sz w:val="20"/>
                <w:szCs w:val="20"/>
              </w:rPr>
            </w:pPr>
            <w:r>
              <w:rPr>
                <w:noProof/>
                <w:sz w:val="20"/>
                <w:szCs w:val="20"/>
              </w:rPr>
              <w:t>130,000</w:t>
            </w:r>
          </w:p>
        </w:tc>
        <w:tc>
          <w:tcPr>
            <w:tcW w:w="832" w:type="pct"/>
          </w:tcPr>
          <w:p w14:paraId="290837E9" w14:textId="77777777" w:rsidR="00172A7E" w:rsidRPr="00952D1F" w:rsidRDefault="00172A7E" w:rsidP="00952D1F">
            <w:pPr>
              <w:jc w:val="right"/>
              <w:rPr>
                <w:sz w:val="20"/>
                <w:szCs w:val="20"/>
              </w:rPr>
            </w:pPr>
            <w:r>
              <w:rPr>
                <w:noProof/>
                <w:sz w:val="20"/>
                <w:szCs w:val="20"/>
              </w:rPr>
              <w:t>130,000</w:t>
            </w:r>
          </w:p>
        </w:tc>
      </w:tr>
      <w:tr w:rsidR="00172A7E" w:rsidRPr="00D57AA5" w14:paraId="14772ECA" w14:textId="77777777" w:rsidTr="00401A7E">
        <w:trPr>
          <w:trHeight w:val="230"/>
        </w:trPr>
        <w:tc>
          <w:tcPr>
            <w:tcW w:w="962" w:type="pct"/>
          </w:tcPr>
          <w:p w14:paraId="5F10BE39" w14:textId="77777777" w:rsidR="00172A7E" w:rsidRPr="00083013" w:rsidRDefault="00172A7E" w:rsidP="00952D1F">
            <w:pPr>
              <w:jc w:val="left"/>
              <w:rPr>
                <w:color w:val="000000"/>
                <w:sz w:val="20"/>
                <w:szCs w:val="20"/>
              </w:rPr>
            </w:pPr>
            <w:r w:rsidRPr="00235D9D">
              <w:rPr>
                <w:noProof/>
                <w:color w:val="000000"/>
                <w:sz w:val="20"/>
                <w:szCs w:val="20"/>
              </w:rPr>
              <w:t>India</w:t>
            </w:r>
          </w:p>
        </w:tc>
        <w:tc>
          <w:tcPr>
            <w:tcW w:w="2600" w:type="pct"/>
            <w:vAlign w:val="center"/>
          </w:tcPr>
          <w:p w14:paraId="205E81A0" w14:textId="06D33815" w:rsidR="00172A7E" w:rsidRPr="00083013" w:rsidRDefault="00172A7E" w:rsidP="00952D1F">
            <w:pPr>
              <w:snapToGrid w:val="0"/>
              <w:rPr>
                <w:color w:val="000000"/>
                <w:sz w:val="20"/>
                <w:szCs w:val="20"/>
              </w:rPr>
            </w:pPr>
            <w:r w:rsidRPr="00083013">
              <w:rPr>
                <w:color w:val="000000"/>
                <w:sz w:val="20"/>
                <w:szCs w:val="20"/>
              </w:rPr>
              <w:t>Preparation of a KIP (</w:t>
            </w:r>
            <w:r w:rsidR="004D0918">
              <w:rPr>
                <w:noProof/>
                <w:color w:val="000000"/>
                <w:sz w:val="20"/>
                <w:szCs w:val="20"/>
              </w:rPr>
              <w:t>stage</w:t>
            </w:r>
            <w:r w:rsidR="008556FE">
              <w:rPr>
                <w:noProof/>
                <w:color w:val="000000"/>
                <w:sz w:val="20"/>
                <w:szCs w:val="20"/>
              </w:rPr>
              <w:t xml:space="preserve"> I</w:t>
            </w:r>
            <w:r w:rsidRPr="00083013">
              <w:rPr>
                <w:color w:val="000000"/>
                <w:sz w:val="20"/>
                <w:szCs w:val="20"/>
              </w:rPr>
              <w:t>)</w:t>
            </w:r>
          </w:p>
        </w:tc>
        <w:tc>
          <w:tcPr>
            <w:tcW w:w="605" w:type="pct"/>
          </w:tcPr>
          <w:p w14:paraId="649FA6B2" w14:textId="345E548F" w:rsidR="00172A7E" w:rsidRPr="00952D1F" w:rsidRDefault="00B50B45" w:rsidP="00952D1F">
            <w:pPr>
              <w:jc w:val="right"/>
              <w:rPr>
                <w:sz w:val="20"/>
                <w:szCs w:val="20"/>
              </w:rPr>
            </w:pPr>
            <w:r>
              <w:rPr>
                <w:noProof/>
                <w:sz w:val="20"/>
                <w:szCs w:val="20"/>
              </w:rPr>
              <w:t>450,000</w:t>
            </w:r>
          </w:p>
        </w:tc>
        <w:tc>
          <w:tcPr>
            <w:tcW w:w="832" w:type="pct"/>
          </w:tcPr>
          <w:p w14:paraId="5BCAF71E" w14:textId="0E6CCAF7" w:rsidR="00172A7E" w:rsidRPr="00952D1F" w:rsidRDefault="00B50B45" w:rsidP="00952D1F">
            <w:pPr>
              <w:jc w:val="right"/>
              <w:rPr>
                <w:sz w:val="20"/>
                <w:szCs w:val="20"/>
              </w:rPr>
            </w:pPr>
            <w:r>
              <w:rPr>
                <w:noProof/>
                <w:sz w:val="20"/>
                <w:szCs w:val="20"/>
              </w:rPr>
              <w:t>450,000</w:t>
            </w:r>
          </w:p>
        </w:tc>
      </w:tr>
      <w:tr w:rsidR="00F842AA" w:rsidRPr="00D57AA5" w14:paraId="3043193D" w14:textId="77777777" w:rsidTr="00401A7E">
        <w:trPr>
          <w:trHeight w:val="230"/>
        </w:trPr>
        <w:tc>
          <w:tcPr>
            <w:tcW w:w="962" w:type="pct"/>
          </w:tcPr>
          <w:p w14:paraId="56D1DD57" w14:textId="35CFED60" w:rsidR="00F842AA" w:rsidRPr="00235D9D" w:rsidRDefault="00F842AA" w:rsidP="00952D1F">
            <w:pPr>
              <w:jc w:val="left"/>
              <w:rPr>
                <w:noProof/>
                <w:color w:val="000000"/>
                <w:sz w:val="20"/>
                <w:szCs w:val="20"/>
              </w:rPr>
            </w:pPr>
            <w:r>
              <w:rPr>
                <w:noProof/>
                <w:color w:val="000000"/>
                <w:sz w:val="20"/>
                <w:szCs w:val="20"/>
              </w:rPr>
              <w:t>India</w:t>
            </w:r>
          </w:p>
        </w:tc>
        <w:tc>
          <w:tcPr>
            <w:tcW w:w="2600" w:type="pct"/>
            <w:vAlign w:val="center"/>
          </w:tcPr>
          <w:p w14:paraId="4C254073" w14:textId="282B6BED" w:rsidR="00F842AA" w:rsidRPr="00083013" w:rsidRDefault="00B50B45" w:rsidP="00B50B45">
            <w:pPr>
              <w:snapToGrid w:val="0"/>
              <w:jc w:val="left"/>
              <w:rPr>
                <w:color w:val="000000"/>
                <w:sz w:val="20"/>
                <w:szCs w:val="20"/>
              </w:rPr>
            </w:pPr>
            <w:r w:rsidRPr="00B50B45">
              <w:rPr>
                <w:color w:val="000000"/>
                <w:sz w:val="20"/>
                <w:szCs w:val="20"/>
              </w:rPr>
              <w:t>Preparation of KIP investment project</w:t>
            </w:r>
            <w:r w:rsidR="006B26B7">
              <w:rPr>
                <w:color w:val="000000"/>
                <w:sz w:val="20"/>
                <w:szCs w:val="20"/>
              </w:rPr>
              <w:t>s</w:t>
            </w:r>
            <w:r w:rsidRPr="00B50B45">
              <w:rPr>
                <w:color w:val="000000"/>
                <w:sz w:val="20"/>
                <w:szCs w:val="20"/>
              </w:rPr>
              <w:t xml:space="preserve"> in the refrigeration manufacturing sector for </w:t>
            </w:r>
            <w:proofErr w:type="spellStart"/>
            <w:r w:rsidR="00D777CD">
              <w:rPr>
                <w:color w:val="000000"/>
                <w:sz w:val="20"/>
                <w:szCs w:val="20"/>
              </w:rPr>
              <w:t>Ultra</w:t>
            </w:r>
            <w:r w:rsidR="003C6648">
              <w:rPr>
                <w:color w:val="000000"/>
                <w:sz w:val="20"/>
                <w:szCs w:val="20"/>
              </w:rPr>
              <w:t>k</w:t>
            </w:r>
            <w:r w:rsidR="00D777CD">
              <w:rPr>
                <w:color w:val="000000"/>
                <w:sz w:val="20"/>
                <w:szCs w:val="20"/>
              </w:rPr>
              <w:t>ool</w:t>
            </w:r>
            <w:proofErr w:type="spellEnd"/>
            <w:r w:rsidR="00D777CD">
              <w:rPr>
                <w:color w:val="000000"/>
                <w:sz w:val="20"/>
                <w:szCs w:val="20"/>
              </w:rPr>
              <w:t xml:space="preserve"> and Birla Aircon</w:t>
            </w:r>
            <w:r w:rsidR="00337630">
              <w:rPr>
                <w:color w:val="000000"/>
                <w:sz w:val="20"/>
                <w:szCs w:val="20"/>
              </w:rPr>
              <w:t xml:space="preserve"> Limited</w:t>
            </w:r>
          </w:p>
        </w:tc>
        <w:tc>
          <w:tcPr>
            <w:tcW w:w="605" w:type="pct"/>
          </w:tcPr>
          <w:p w14:paraId="4C266C05" w14:textId="2EED77C2" w:rsidR="00F842AA" w:rsidRDefault="00B50B45" w:rsidP="00952D1F">
            <w:pPr>
              <w:jc w:val="right"/>
              <w:rPr>
                <w:noProof/>
                <w:sz w:val="20"/>
                <w:szCs w:val="20"/>
              </w:rPr>
            </w:pPr>
            <w:r>
              <w:rPr>
                <w:noProof/>
                <w:sz w:val="20"/>
                <w:szCs w:val="20"/>
              </w:rPr>
              <w:t>60,000</w:t>
            </w:r>
          </w:p>
        </w:tc>
        <w:tc>
          <w:tcPr>
            <w:tcW w:w="832" w:type="pct"/>
          </w:tcPr>
          <w:p w14:paraId="790AD966" w14:textId="02D73CC8" w:rsidR="00F842AA" w:rsidRDefault="00B50B45" w:rsidP="00952D1F">
            <w:pPr>
              <w:jc w:val="right"/>
              <w:rPr>
                <w:noProof/>
                <w:sz w:val="20"/>
                <w:szCs w:val="20"/>
              </w:rPr>
            </w:pPr>
            <w:r>
              <w:rPr>
                <w:noProof/>
                <w:sz w:val="20"/>
                <w:szCs w:val="20"/>
              </w:rPr>
              <w:t>60,000</w:t>
            </w:r>
          </w:p>
        </w:tc>
      </w:tr>
      <w:tr w:rsidR="001C69D6" w:rsidRPr="00D57AA5" w14:paraId="676305A2" w14:textId="77777777" w:rsidTr="00401A7E">
        <w:trPr>
          <w:trHeight w:val="230"/>
        </w:trPr>
        <w:tc>
          <w:tcPr>
            <w:tcW w:w="3562" w:type="pct"/>
            <w:gridSpan w:val="2"/>
            <w:hideMark/>
          </w:tcPr>
          <w:p w14:paraId="6CC3BE5D" w14:textId="4423B046" w:rsidR="001C69D6" w:rsidRPr="00083013" w:rsidRDefault="001C69D6" w:rsidP="001C69D6">
            <w:pPr>
              <w:jc w:val="right"/>
              <w:rPr>
                <w:color w:val="000000" w:themeColor="text1"/>
                <w:sz w:val="20"/>
                <w:szCs w:val="20"/>
                <w:lang w:val="en-US"/>
              </w:rPr>
            </w:pPr>
            <w:r w:rsidRPr="00083013">
              <w:rPr>
                <w:color w:val="000000" w:themeColor="text1"/>
                <w:sz w:val="20"/>
                <w:szCs w:val="20"/>
                <w:lang w:val="en-US"/>
              </w:rPr>
              <w:t>Subtotal for</w:t>
            </w:r>
            <w:r>
              <w:rPr>
                <w:color w:val="000000" w:themeColor="text1"/>
                <w:sz w:val="20"/>
                <w:szCs w:val="20"/>
                <w:lang w:val="en-US"/>
              </w:rPr>
              <w:t xml:space="preserve"> A2</w:t>
            </w:r>
            <w:r w:rsidRPr="00083013">
              <w:rPr>
                <w:color w:val="000000" w:themeColor="text1"/>
                <w:sz w:val="20"/>
                <w:szCs w:val="20"/>
                <w:lang w:val="en-US"/>
              </w:rPr>
              <w:t xml:space="preserve"> </w:t>
            </w:r>
          </w:p>
        </w:tc>
        <w:tc>
          <w:tcPr>
            <w:tcW w:w="605" w:type="pct"/>
          </w:tcPr>
          <w:p w14:paraId="2C6AED99" w14:textId="20804F89" w:rsidR="001C69D6" w:rsidRPr="00083013" w:rsidRDefault="001C69D6" w:rsidP="001C69D6">
            <w:pPr>
              <w:jc w:val="right"/>
              <w:rPr>
                <w:sz w:val="20"/>
                <w:szCs w:val="20"/>
              </w:rPr>
            </w:pPr>
            <w:r>
              <w:rPr>
                <w:noProof/>
                <w:sz w:val="20"/>
                <w:szCs w:val="20"/>
              </w:rPr>
              <w:t>640,000</w:t>
            </w:r>
          </w:p>
        </w:tc>
        <w:tc>
          <w:tcPr>
            <w:tcW w:w="832" w:type="pct"/>
          </w:tcPr>
          <w:p w14:paraId="1D29CB25" w14:textId="467DE962" w:rsidR="001C69D6" w:rsidRPr="00083013" w:rsidRDefault="001C69D6" w:rsidP="001C69D6">
            <w:pPr>
              <w:jc w:val="right"/>
              <w:rPr>
                <w:sz w:val="20"/>
                <w:szCs w:val="20"/>
              </w:rPr>
            </w:pPr>
            <w:r>
              <w:rPr>
                <w:noProof/>
                <w:sz w:val="20"/>
                <w:szCs w:val="20"/>
              </w:rPr>
              <w:t>640,000</w:t>
            </w:r>
          </w:p>
        </w:tc>
      </w:tr>
      <w:tr w:rsidR="001C69D6" w:rsidRPr="00D57AA5" w14:paraId="41E5CFA3" w14:textId="77777777" w:rsidTr="00401A7E">
        <w:trPr>
          <w:trHeight w:val="230"/>
        </w:trPr>
        <w:tc>
          <w:tcPr>
            <w:tcW w:w="3562" w:type="pct"/>
            <w:gridSpan w:val="2"/>
            <w:hideMark/>
          </w:tcPr>
          <w:p w14:paraId="5CDC04B9" w14:textId="77777777" w:rsidR="001C69D6" w:rsidRPr="00083013" w:rsidRDefault="001C69D6" w:rsidP="001C69D6">
            <w:pPr>
              <w:jc w:val="right"/>
              <w:rPr>
                <w:color w:val="000000" w:themeColor="text1"/>
                <w:sz w:val="20"/>
                <w:szCs w:val="20"/>
                <w:lang w:val="en-US"/>
              </w:rPr>
            </w:pPr>
            <w:r w:rsidRPr="00083013">
              <w:rPr>
                <w:color w:val="000000" w:themeColor="text1"/>
                <w:sz w:val="20"/>
                <w:szCs w:val="20"/>
                <w:lang w:val="en-US"/>
              </w:rPr>
              <w:t>Agency support costs</w:t>
            </w:r>
          </w:p>
        </w:tc>
        <w:tc>
          <w:tcPr>
            <w:tcW w:w="605" w:type="pct"/>
          </w:tcPr>
          <w:p w14:paraId="7FAE041F" w14:textId="5E5323BE" w:rsidR="001C69D6" w:rsidRPr="00083013" w:rsidRDefault="001C69D6" w:rsidP="001C69D6">
            <w:pPr>
              <w:jc w:val="right"/>
              <w:rPr>
                <w:color w:val="000000" w:themeColor="text1"/>
                <w:sz w:val="20"/>
                <w:szCs w:val="20"/>
                <w:lang w:val="en-US"/>
              </w:rPr>
            </w:pPr>
            <w:r>
              <w:rPr>
                <w:noProof/>
                <w:color w:val="000000" w:themeColor="text1"/>
                <w:sz w:val="20"/>
                <w:szCs w:val="20"/>
                <w:lang w:val="en-US"/>
              </w:rPr>
              <w:t>44,800</w:t>
            </w:r>
          </w:p>
        </w:tc>
        <w:tc>
          <w:tcPr>
            <w:tcW w:w="832" w:type="pct"/>
          </w:tcPr>
          <w:p w14:paraId="51E10E13" w14:textId="2CF13245" w:rsidR="001C69D6" w:rsidRPr="00083013" w:rsidRDefault="001C69D6" w:rsidP="001C69D6">
            <w:pPr>
              <w:jc w:val="right"/>
              <w:rPr>
                <w:color w:val="000000" w:themeColor="text1"/>
                <w:sz w:val="20"/>
                <w:szCs w:val="20"/>
                <w:lang w:val="en-US"/>
              </w:rPr>
            </w:pPr>
            <w:r>
              <w:rPr>
                <w:noProof/>
                <w:color w:val="000000" w:themeColor="text1"/>
                <w:sz w:val="20"/>
                <w:szCs w:val="20"/>
                <w:lang w:val="en-US"/>
              </w:rPr>
              <w:t>44,800</w:t>
            </w:r>
          </w:p>
        </w:tc>
      </w:tr>
      <w:tr w:rsidR="001C69D6" w:rsidRPr="00D57AA5" w14:paraId="093F09C4" w14:textId="77777777" w:rsidTr="00401A7E">
        <w:trPr>
          <w:trHeight w:val="230"/>
        </w:trPr>
        <w:tc>
          <w:tcPr>
            <w:tcW w:w="3562" w:type="pct"/>
            <w:gridSpan w:val="2"/>
            <w:hideMark/>
          </w:tcPr>
          <w:p w14:paraId="285B66CD" w14:textId="1EFEB03E" w:rsidR="001C69D6" w:rsidRPr="00083013" w:rsidRDefault="001C69D6" w:rsidP="001C69D6">
            <w:pPr>
              <w:jc w:val="right"/>
              <w:rPr>
                <w:color w:val="000000" w:themeColor="text1"/>
                <w:sz w:val="20"/>
                <w:szCs w:val="20"/>
                <w:lang w:val="en-US"/>
              </w:rPr>
            </w:pPr>
            <w:r w:rsidRPr="00083013">
              <w:rPr>
                <w:color w:val="000000" w:themeColor="text1"/>
                <w:sz w:val="20"/>
                <w:szCs w:val="20"/>
                <w:lang w:val="en-US"/>
              </w:rPr>
              <w:t>Total for</w:t>
            </w:r>
            <w:r>
              <w:rPr>
                <w:color w:val="000000" w:themeColor="text1"/>
                <w:sz w:val="20"/>
                <w:szCs w:val="20"/>
                <w:lang w:val="en-US"/>
              </w:rPr>
              <w:t xml:space="preserve"> A2</w:t>
            </w:r>
          </w:p>
        </w:tc>
        <w:tc>
          <w:tcPr>
            <w:tcW w:w="605" w:type="pct"/>
          </w:tcPr>
          <w:p w14:paraId="55837DFE" w14:textId="636F2043" w:rsidR="001C69D6" w:rsidRPr="00083013" w:rsidRDefault="001C69D6" w:rsidP="001C69D6">
            <w:pPr>
              <w:jc w:val="right"/>
              <w:rPr>
                <w:color w:val="000000" w:themeColor="text1"/>
                <w:sz w:val="20"/>
                <w:szCs w:val="20"/>
                <w:lang w:val="en-US"/>
              </w:rPr>
            </w:pPr>
            <w:r>
              <w:rPr>
                <w:color w:val="000000" w:themeColor="text1"/>
                <w:sz w:val="20"/>
                <w:szCs w:val="20"/>
              </w:rPr>
              <w:t>684,800</w:t>
            </w:r>
          </w:p>
        </w:tc>
        <w:tc>
          <w:tcPr>
            <w:tcW w:w="832" w:type="pct"/>
          </w:tcPr>
          <w:p w14:paraId="308569F8" w14:textId="0C45B09F" w:rsidR="001C69D6" w:rsidRPr="00083013" w:rsidRDefault="001C69D6" w:rsidP="001C69D6">
            <w:pPr>
              <w:jc w:val="right"/>
              <w:rPr>
                <w:color w:val="000000" w:themeColor="text1"/>
                <w:sz w:val="20"/>
                <w:szCs w:val="20"/>
                <w:lang w:val="en-US"/>
              </w:rPr>
            </w:pPr>
            <w:r>
              <w:rPr>
                <w:color w:val="000000" w:themeColor="text1"/>
                <w:sz w:val="20"/>
                <w:szCs w:val="20"/>
              </w:rPr>
              <w:t>684,800</w:t>
            </w:r>
          </w:p>
        </w:tc>
      </w:tr>
      <w:tr w:rsidR="001707D3" w:rsidRPr="00D57AA5" w14:paraId="3C891103" w14:textId="77777777" w:rsidTr="00401A7E">
        <w:trPr>
          <w:trHeight w:val="230"/>
        </w:trPr>
        <w:tc>
          <w:tcPr>
            <w:tcW w:w="5000" w:type="pct"/>
            <w:gridSpan w:val="4"/>
          </w:tcPr>
          <w:p w14:paraId="5266604B" w14:textId="63DA0B08" w:rsidR="001707D3" w:rsidRPr="00083013" w:rsidRDefault="001707D3" w:rsidP="001707D3">
            <w:pPr>
              <w:jc w:val="left"/>
              <w:rPr>
                <w:sz w:val="20"/>
                <w:szCs w:val="20"/>
              </w:rPr>
            </w:pPr>
            <w:r w:rsidRPr="00A34442">
              <w:rPr>
                <w:b/>
                <w:bCs/>
                <w:noProof/>
                <w:color w:val="000000" w:themeColor="text1"/>
                <w:sz w:val="20"/>
                <w:szCs w:val="20"/>
                <w:lang w:val="en-US"/>
              </w:rPr>
              <w:t>A</w:t>
            </w:r>
            <w:r>
              <w:rPr>
                <w:b/>
                <w:bCs/>
                <w:noProof/>
                <w:color w:val="000000" w:themeColor="text1"/>
                <w:sz w:val="20"/>
                <w:szCs w:val="20"/>
                <w:lang w:val="en-US"/>
              </w:rPr>
              <w:t>3</w:t>
            </w:r>
            <w:r w:rsidRPr="00083013">
              <w:rPr>
                <w:b/>
                <w:bCs/>
                <w:color w:val="000000" w:themeColor="text1"/>
                <w:sz w:val="20"/>
                <w:szCs w:val="20"/>
                <w:lang w:val="en-US"/>
              </w:rPr>
              <w:t xml:space="preserve">: </w:t>
            </w:r>
            <w:r>
              <w:rPr>
                <w:b/>
                <w:bCs/>
                <w:color w:val="000000" w:themeColor="text1"/>
                <w:sz w:val="20"/>
                <w:szCs w:val="20"/>
                <w:lang w:val="en-US"/>
              </w:rPr>
              <w:t xml:space="preserve">Technical </w:t>
            </w:r>
            <w:r w:rsidRPr="00A15C11">
              <w:rPr>
                <w:b/>
                <w:bCs/>
                <w:color w:val="000000" w:themeColor="text1"/>
                <w:sz w:val="20"/>
                <w:szCs w:val="20"/>
              </w:rPr>
              <w:t>assistance to prepare a verification report on</w:t>
            </w:r>
            <w:r>
              <w:rPr>
                <w:b/>
                <w:bCs/>
                <w:color w:val="000000" w:themeColor="text1"/>
                <w:sz w:val="20"/>
                <w:szCs w:val="20"/>
              </w:rPr>
              <w:t xml:space="preserve"> HFC and/or</w:t>
            </w:r>
            <w:r w:rsidRPr="00A15C11">
              <w:rPr>
                <w:b/>
                <w:bCs/>
                <w:color w:val="000000" w:themeColor="text1"/>
                <w:sz w:val="20"/>
                <w:szCs w:val="20"/>
              </w:rPr>
              <w:t xml:space="preserve"> HCFC consumption</w:t>
            </w:r>
          </w:p>
        </w:tc>
      </w:tr>
      <w:tr w:rsidR="00634C7E" w:rsidRPr="00D57AA5" w14:paraId="5E328C94" w14:textId="77777777" w:rsidTr="00401A7E">
        <w:trPr>
          <w:trHeight w:val="230"/>
        </w:trPr>
        <w:tc>
          <w:tcPr>
            <w:tcW w:w="962" w:type="pct"/>
          </w:tcPr>
          <w:p w14:paraId="5A0AD675" w14:textId="64A16C5A" w:rsidR="00634C7E" w:rsidRPr="00235D9D" w:rsidRDefault="00634C7E" w:rsidP="00634C7E">
            <w:pPr>
              <w:jc w:val="left"/>
              <w:rPr>
                <w:noProof/>
                <w:color w:val="000000"/>
                <w:sz w:val="20"/>
                <w:szCs w:val="20"/>
              </w:rPr>
            </w:pPr>
            <w:r w:rsidRPr="00235D9D">
              <w:rPr>
                <w:noProof/>
                <w:color w:val="000000"/>
                <w:sz w:val="20"/>
                <w:szCs w:val="20"/>
              </w:rPr>
              <w:t>Costa Rica</w:t>
            </w:r>
          </w:p>
        </w:tc>
        <w:tc>
          <w:tcPr>
            <w:tcW w:w="2600" w:type="pct"/>
          </w:tcPr>
          <w:p w14:paraId="6CD2201E" w14:textId="1FC6AAE3" w:rsidR="00634C7E" w:rsidRDefault="00634C7E" w:rsidP="00634C7E">
            <w:pPr>
              <w:jc w:val="left"/>
              <w:rPr>
                <w:color w:val="000000" w:themeColor="text1"/>
                <w:sz w:val="20"/>
                <w:szCs w:val="20"/>
              </w:rPr>
            </w:pPr>
            <w:r>
              <w:rPr>
                <w:color w:val="000000" w:themeColor="text1"/>
                <w:sz w:val="20"/>
                <w:szCs w:val="20"/>
              </w:rPr>
              <w:t xml:space="preserve">Verification report for stage II of the HPMP and stage I of the KIP </w:t>
            </w:r>
          </w:p>
        </w:tc>
        <w:tc>
          <w:tcPr>
            <w:tcW w:w="605" w:type="pct"/>
          </w:tcPr>
          <w:p w14:paraId="54270207" w14:textId="2396996A" w:rsidR="00634C7E" w:rsidRDefault="00634C7E" w:rsidP="00634C7E">
            <w:pPr>
              <w:jc w:val="right"/>
              <w:rPr>
                <w:noProof/>
                <w:color w:val="000000"/>
                <w:sz w:val="20"/>
                <w:szCs w:val="20"/>
              </w:rPr>
            </w:pPr>
            <w:r>
              <w:rPr>
                <w:noProof/>
                <w:color w:val="000000"/>
                <w:sz w:val="20"/>
                <w:szCs w:val="20"/>
              </w:rPr>
              <w:t>45,000</w:t>
            </w:r>
          </w:p>
        </w:tc>
        <w:tc>
          <w:tcPr>
            <w:tcW w:w="832" w:type="pct"/>
          </w:tcPr>
          <w:p w14:paraId="7785AC5E" w14:textId="63882DE7" w:rsidR="00634C7E" w:rsidRDefault="00634C7E" w:rsidP="00634C7E">
            <w:pPr>
              <w:jc w:val="right"/>
              <w:rPr>
                <w:noProof/>
                <w:color w:val="000000"/>
                <w:sz w:val="20"/>
                <w:szCs w:val="20"/>
              </w:rPr>
            </w:pPr>
            <w:r>
              <w:rPr>
                <w:noProof/>
                <w:color w:val="000000"/>
                <w:sz w:val="20"/>
                <w:szCs w:val="20"/>
              </w:rPr>
              <w:t>45,000</w:t>
            </w:r>
          </w:p>
        </w:tc>
      </w:tr>
      <w:tr w:rsidR="001707D3" w:rsidRPr="00D57AA5" w14:paraId="4D0DB3E4" w14:textId="77777777" w:rsidTr="00401A7E">
        <w:trPr>
          <w:trHeight w:val="230"/>
        </w:trPr>
        <w:tc>
          <w:tcPr>
            <w:tcW w:w="962" w:type="pct"/>
          </w:tcPr>
          <w:p w14:paraId="715E6BEA" w14:textId="77777777" w:rsidR="001707D3" w:rsidRPr="00083013" w:rsidRDefault="001707D3" w:rsidP="001707D3">
            <w:pPr>
              <w:jc w:val="left"/>
              <w:rPr>
                <w:color w:val="000000"/>
                <w:sz w:val="20"/>
                <w:szCs w:val="20"/>
                <w:highlight w:val="yellow"/>
              </w:rPr>
            </w:pPr>
            <w:r w:rsidRPr="00235D9D">
              <w:rPr>
                <w:noProof/>
                <w:color w:val="000000"/>
                <w:sz w:val="20"/>
                <w:szCs w:val="20"/>
              </w:rPr>
              <w:t>El Salvador</w:t>
            </w:r>
          </w:p>
        </w:tc>
        <w:tc>
          <w:tcPr>
            <w:tcW w:w="2600" w:type="pct"/>
          </w:tcPr>
          <w:p w14:paraId="4E5EE951" w14:textId="61517761" w:rsidR="001707D3" w:rsidRPr="00083013" w:rsidRDefault="00BD6E51" w:rsidP="001707D3">
            <w:pPr>
              <w:jc w:val="left"/>
              <w:rPr>
                <w:color w:val="000000" w:themeColor="text1"/>
                <w:sz w:val="20"/>
                <w:szCs w:val="20"/>
                <w:lang w:val="en-US"/>
              </w:rPr>
            </w:pPr>
            <w:r>
              <w:rPr>
                <w:color w:val="000000" w:themeColor="text1"/>
                <w:sz w:val="20"/>
                <w:szCs w:val="20"/>
              </w:rPr>
              <w:t>Verification report for</w:t>
            </w:r>
            <w:r w:rsidR="00C8693C">
              <w:rPr>
                <w:color w:val="000000" w:themeColor="text1"/>
                <w:sz w:val="20"/>
                <w:szCs w:val="20"/>
              </w:rPr>
              <w:t xml:space="preserve"> stage I of the KIP</w:t>
            </w:r>
          </w:p>
        </w:tc>
        <w:tc>
          <w:tcPr>
            <w:tcW w:w="605" w:type="pct"/>
          </w:tcPr>
          <w:p w14:paraId="2A29A543" w14:textId="77777777" w:rsidR="001707D3" w:rsidRPr="00083013" w:rsidRDefault="001707D3" w:rsidP="001707D3">
            <w:pPr>
              <w:jc w:val="right"/>
              <w:rPr>
                <w:color w:val="000000"/>
                <w:sz w:val="20"/>
                <w:szCs w:val="20"/>
                <w:highlight w:val="yellow"/>
              </w:rPr>
            </w:pPr>
            <w:r>
              <w:rPr>
                <w:noProof/>
                <w:color w:val="000000"/>
                <w:sz w:val="20"/>
                <w:szCs w:val="20"/>
              </w:rPr>
              <w:t>30,000</w:t>
            </w:r>
          </w:p>
        </w:tc>
        <w:tc>
          <w:tcPr>
            <w:tcW w:w="832" w:type="pct"/>
          </w:tcPr>
          <w:p w14:paraId="1AB5D734" w14:textId="77777777" w:rsidR="001707D3" w:rsidRPr="00083013" w:rsidRDefault="001707D3" w:rsidP="001707D3">
            <w:pPr>
              <w:jc w:val="right"/>
              <w:rPr>
                <w:sz w:val="20"/>
                <w:szCs w:val="20"/>
                <w:highlight w:val="yellow"/>
              </w:rPr>
            </w:pPr>
            <w:r>
              <w:rPr>
                <w:noProof/>
                <w:color w:val="000000"/>
                <w:sz w:val="20"/>
                <w:szCs w:val="20"/>
              </w:rPr>
              <w:t>30,000</w:t>
            </w:r>
          </w:p>
        </w:tc>
      </w:tr>
      <w:tr w:rsidR="00910AE3" w:rsidRPr="00D57AA5" w14:paraId="0160D0EA" w14:textId="77777777" w:rsidTr="00401A7E">
        <w:trPr>
          <w:trHeight w:val="230"/>
        </w:trPr>
        <w:tc>
          <w:tcPr>
            <w:tcW w:w="962" w:type="pct"/>
          </w:tcPr>
          <w:p w14:paraId="18FA54FA" w14:textId="77353C4C" w:rsidR="00910AE3" w:rsidRPr="00235D9D" w:rsidRDefault="00910AE3" w:rsidP="00910AE3">
            <w:pPr>
              <w:jc w:val="left"/>
              <w:rPr>
                <w:noProof/>
                <w:color w:val="000000"/>
                <w:sz w:val="20"/>
                <w:szCs w:val="20"/>
              </w:rPr>
            </w:pPr>
            <w:r w:rsidRPr="00235D9D">
              <w:rPr>
                <w:noProof/>
                <w:color w:val="000000"/>
                <w:sz w:val="20"/>
                <w:szCs w:val="20"/>
              </w:rPr>
              <w:t>Georgia</w:t>
            </w:r>
          </w:p>
        </w:tc>
        <w:tc>
          <w:tcPr>
            <w:tcW w:w="2600" w:type="pct"/>
          </w:tcPr>
          <w:p w14:paraId="569ABF3B" w14:textId="505737AE" w:rsidR="00910AE3" w:rsidRDefault="00910AE3" w:rsidP="00910AE3">
            <w:pPr>
              <w:jc w:val="left"/>
              <w:rPr>
                <w:color w:val="000000" w:themeColor="text1"/>
                <w:sz w:val="20"/>
                <w:szCs w:val="20"/>
              </w:rPr>
            </w:pPr>
            <w:r>
              <w:rPr>
                <w:color w:val="000000" w:themeColor="text1"/>
                <w:sz w:val="20"/>
                <w:szCs w:val="20"/>
              </w:rPr>
              <w:t xml:space="preserve">Verification report for stage II of the HPMP and stage I of the KIP </w:t>
            </w:r>
          </w:p>
        </w:tc>
        <w:tc>
          <w:tcPr>
            <w:tcW w:w="605" w:type="pct"/>
          </w:tcPr>
          <w:p w14:paraId="09A70E0F" w14:textId="3CFFE2A8" w:rsidR="00910AE3" w:rsidRDefault="00910AE3" w:rsidP="00910AE3">
            <w:pPr>
              <w:jc w:val="right"/>
              <w:rPr>
                <w:noProof/>
                <w:color w:val="000000"/>
                <w:sz w:val="20"/>
                <w:szCs w:val="20"/>
              </w:rPr>
            </w:pPr>
            <w:r>
              <w:rPr>
                <w:noProof/>
                <w:color w:val="000000"/>
                <w:sz w:val="20"/>
                <w:szCs w:val="20"/>
              </w:rPr>
              <w:t>45,000</w:t>
            </w:r>
          </w:p>
        </w:tc>
        <w:tc>
          <w:tcPr>
            <w:tcW w:w="832" w:type="pct"/>
          </w:tcPr>
          <w:p w14:paraId="68D2FDD5" w14:textId="3FA715B5" w:rsidR="00910AE3" w:rsidRDefault="00910AE3" w:rsidP="00910AE3">
            <w:pPr>
              <w:jc w:val="right"/>
              <w:rPr>
                <w:noProof/>
                <w:color w:val="000000"/>
                <w:sz w:val="20"/>
                <w:szCs w:val="20"/>
              </w:rPr>
            </w:pPr>
            <w:r>
              <w:rPr>
                <w:noProof/>
                <w:color w:val="000000"/>
                <w:sz w:val="20"/>
                <w:szCs w:val="20"/>
              </w:rPr>
              <w:t>45,000</w:t>
            </w:r>
          </w:p>
        </w:tc>
      </w:tr>
      <w:tr w:rsidR="001707D3" w:rsidRPr="00D57AA5" w14:paraId="68E07DE8" w14:textId="77777777" w:rsidTr="00401A7E">
        <w:trPr>
          <w:trHeight w:val="230"/>
        </w:trPr>
        <w:tc>
          <w:tcPr>
            <w:tcW w:w="962" w:type="pct"/>
          </w:tcPr>
          <w:p w14:paraId="21BB0F0B" w14:textId="77777777" w:rsidR="001707D3" w:rsidRPr="00083013" w:rsidRDefault="001707D3" w:rsidP="001707D3">
            <w:pPr>
              <w:jc w:val="left"/>
              <w:rPr>
                <w:color w:val="000000"/>
                <w:sz w:val="20"/>
                <w:szCs w:val="20"/>
                <w:highlight w:val="yellow"/>
              </w:rPr>
            </w:pPr>
            <w:r w:rsidRPr="00235D9D">
              <w:rPr>
                <w:noProof/>
                <w:color w:val="000000"/>
                <w:sz w:val="20"/>
                <w:szCs w:val="20"/>
              </w:rPr>
              <w:t>Ghana</w:t>
            </w:r>
          </w:p>
        </w:tc>
        <w:tc>
          <w:tcPr>
            <w:tcW w:w="2600" w:type="pct"/>
          </w:tcPr>
          <w:p w14:paraId="203CCAFA" w14:textId="40279E4A" w:rsidR="001707D3" w:rsidRPr="00083013" w:rsidRDefault="00BD6E51" w:rsidP="001707D3">
            <w:pPr>
              <w:jc w:val="left"/>
              <w:rPr>
                <w:color w:val="000000" w:themeColor="text1"/>
                <w:sz w:val="20"/>
                <w:szCs w:val="20"/>
                <w:lang w:val="en-US"/>
              </w:rPr>
            </w:pPr>
            <w:r>
              <w:rPr>
                <w:color w:val="000000" w:themeColor="text1"/>
                <w:sz w:val="20"/>
                <w:szCs w:val="20"/>
              </w:rPr>
              <w:t>Verification report for</w:t>
            </w:r>
            <w:r w:rsidR="00C8693C">
              <w:rPr>
                <w:color w:val="000000" w:themeColor="text1"/>
                <w:sz w:val="20"/>
                <w:szCs w:val="20"/>
              </w:rPr>
              <w:t xml:space="preserve"> stage I of the KIP</w:t>
            </w:r>
          </w:p>
        </w:tc>
        <w:tc>
          <w:tcPr>
            <w:tcW w:w="605" w:type="pct"/>
          </w:tcPr>
          <w:p w14:paraId="57439237" w14:textId="77777777" w:rsidR="001707D3" w:rsidRPr="00083013" w:rsidRDefault="001707D3" w:rsidP="001707D3">
            <w:pPr>
              <w:jc w:val="right"/>
              <w:rPr>
                <w:color w:val="000000"/>
                <w:sz w:val="20"/>
                <w:szCs w:val="20"/>
                <w:highlight w:val="yellow"/>
              </w:rPr>
            </w:pPr>
            <w:r>
              <w:rPr>
                <w:noProof/>
                <w:color w:val="000000"/>
                <w:sz w:val="20"/>
                <w:szCs w:val="20"/>
              </w:rPr>
              <w:t>30,000</w:t>
            </w:r>
          </w:p>
        </w:tc>
        <w:tc>
          <w:tcPr>
            <w:tcW w:w="832" w:type="pct"/>
          </w:tcPr>
          <w:p w14:paraId="564D2710" w14:textId="77777777" w:rsidR="001707D3" w:rsidRPr="00083013" w:rsidRDefault="001707D3" w:rsidP="001707D3">
            <w:pPr>
              <w:jc w:val="right"/>
              <w:rPr>
                <w:sz w:val="20"/>
                <w:szCs w:val="20"/>
                <w:highlight w:val="yellow"/>
              </w:rPr>
            </w:pPr>
            <w:r>
              <w:rPr>
                <w:noProof/>
                <w:color w:val="000000"/>
                <w:sz w:val="20"/>
                <w:szCs w:val="20"/>
              </w:rPr>
              <w:t>30,000</w:t>
            </w:r>
          </w:p>
        </w:tc>
      </w:tr>
      <w:tr w:rsidR="00473CC3" w:rsidRPr="00D57AA5" w14:paraId="318AEEC2" w14:textId="77777777" w:rsidTr="00401A7E">
        <w:trPr>
          <w:trHeight w:val="230"/>
        </w:trPr>
        <w:tc>
          <w:tcPr>
            <w:tcW w:w="962" w:type="pct"/>
          </w:tcPr>
          <w:p w14:paraId="3D0FAEBF" w14:textId="1B21CBF6" w:rsidR="00473CC3" w:rsidRPr="00235D9D" w:rsidRDefault="00473CC3" w:rsidP="00473CC3">
            <w:pPr>
              <w:jc w:val="left"/>
              <w:rPr>
                <w:noProof/>
                <w:color w:val="000000"/>
                <w:sz w:val="20"/>
                <w:szCs w:val="20"/>
              </w:rPr>
            </w:pPr>
            <w:r w:rsidRPr="00235D9D">
              <w:rPr>
                <w:noProof/>
                <w:color w:val="000000"/>
                <w:sz w:val="20"/>
                <w:szCs w:val="20"/>
              </w:rPr>
              <w:t>Jamaica</w:t>
            </w:r>
          </w:p>
        </w:tc>
        <w:tc>
          <w:tcPr>
            <w:tcW w:w="2600" w:type="pct"/>
          </w:tcPr>
          <w:p w14:paraId="1DAF9A2C" w14:textId="7A9A68DE" w:rsidR="00473CC3" w:rsidRDefault="00473CC3" w:rsidP="00473CC3">
            <w:pPr>
              <w:jc w:val="left"/>
              <w:rPr>
                <w:color w:val="000000" w:themeColor="text1"/>
                <w:sz w:val="20"/>
                <w:szCs w:val="20"/>
              </w:rPr>
            </w:pPr>
            <w:r>
              <w:rPr>
                <w:color w:val="000000" w:themeColor="text1"/>
                <w:sz w:val="20"/>
                <w:szCs w:val="20"/>
              </w:rPr>
              <w:t xml:space="preserve">Verification report for stage II of the HPMP </w:t>
            </w:r>
          </w:p>
        </w:tc>
        <w:tc>
          <w:tcPr>
            <w:tcW w:w="605" w:type="pct"/>
          </w:tcPr>
          <w:p w14:paraId="74BA5A14" w14:textId="10B5F7F3" w:rsidR="00473CC3" w:rsidRDefault="00473CC3" w:rsidP="00473CC3">
            <w:pPr>
              <w:jc w:val="right"/>
              <w:rPr>
                <w:noProof/>
                <w:color w:val="000000"/>
                <w:sz w:val="20"/>
                <w:szCs w:val="20"/>
              </w:rPr>
            </w:pPr>
            <w:r>
              <w:rPr>
                <w:noProof/>
                <w:color w:val="000000"/>
                <w:sz w:val="20"/>
                <w:szCs w:val="20"/>
              </w:rPr>
              <w:t>30,000</w:t>
            </w:r>
          </w:p>
        </w:tc>
        <w:tc>
          <w:tcPr>
            <w:tcW w:w="832" w:type="pct"/>
          </w:tcPr>
          <w:p w14:paraId="2C1EB823" w14:textId="2FF5DCF3" w:rsidR="00473CC3" w:rsidRDefault="00473CC3" w:rsidP="00473CC3">
            <w:pPr>
              <w:jc w:val="right"/>
              <w:rPr>
                <w:noProof/>
                <w:color w:val="000000"/>
                <w:sz w:val="20"/>
                <w:szCs w:val="20"/>
              </w:rPr>
            </w:pPr>
            <w:r>
              <w:rPr>
                <w:noProof/>
                <w:color w:val="000000"/>
                <w:sz w:val="20"/>
                <w:szCs w:val="20"/>
              </w:rPr>
              <w:t>30,000</w:t>
            </w:r>
          </w:p>
        </w:tc>
      </w:tr>
      <w:tr w:rsidR="00473CC3" w:rsidRPr="00D57AA5" w14:paraId="569C8090" w14:textId="77777777" w:rsidTr="00401A7E">
        <w:trPr>
          <w:trHeight w:val="230"/>
        </w:trPr>
        <w:tc>
          <w:tcPr>
            <w:tcW w:w="962" w:type="pct"/>
          </w:tcPr>
          <w:p w14:paraId="074B191B" w14:textId="77777777" w:rsidR="00473CC3" w:rsidRPr="00083013" w:rsidRDefault="00473CC3" w:rsidP="00473CC3">
            <w:pPr>
              <w:jc w:val="left"/>
              <w:rPr>
                <w:color w:val="000000"/>
                <w:sz w:val="20"/>
                <w:szCs w:val="20"/>
                <w:highlight w:val="yellow"/>
              </w:rPr>
            </w:pPr>
            <w:r w:rsidRPr="00235D9D">
              <w:rPr>
                <w:noProof/>
                <w:color w:val="000000"/>
                <w:sz w:val="20"/>
                <w:szCs w:val="20"/>
              </w:rPr>
              <w:t>Uruguay</w:t>
            </w:r>
          </w:p>
        </w:tc>
        <w:tc>
          <w:tcPr>
            <w:tcW w:w="2600" w:type="pct"/>
          </w:tcPr>
          <w:p w14:paraId="670EE2E5" w14:textId="5C1C9D48" w:rsidR="00473CC3" w:rsidRPr="00083013" w:rsidRDefault="00473CC3" w:rsidP="00473CC3">
            <w:pPr>
              <w:jc w:val="left"/>
              <w:rPr>
                <w:color w:val="000000" w:themeColor="text1"/>
                <w:sz w:val="20"/>
                <w:szCs w:val="20"/>
                <w:lang w:val="en-US"/>
              </w:rPr>
            </w:pPr>
            <w:r>
              <w:rPr>
                <w:color w:val="000000" w:themeColor="text1"/>
                <w:sz w:val="20"/>
                <w:szCs w:val="20"/>
              </w:rPr>
              <w:t xml:space="preserve">Verification report for stage I of the KIP </w:t>
            </w:r>
          </w:p>
        </w:tc>
        <w:tc>
          <w:tcPr>
            <w:tcW w:w="605" w:type="pct"/>
          </w:tcPr>
          <w:p w14:paraId="41234CF9" w14:textId="77777777" w:rsidR="00473CC3" w:rsidRPr="00083013" w:rsidRDefault="00473CC3" w:rsidP="00473CC3">
            <w:pPr>
              <w:jc w:val="right"/>
              <w:rPr>
                <w:color w:val="000000"/>
                <w:sz w:val="20"/>
                <w:szCs w:val="20"/>
                <w:highlight w:val="yellow"/>
              </w:rPr>
            </w:pPr>
            <w:r>
              <w:rPr>
                <w:noProof/>
                <w:color w:val="000000"/>
                <w:sz w:val="20"/>
                <w:szCs w:val="20"/>
              </w:rPr>
              <w:t>30,000</w:t>
            </w:r>
          </w:p>
        </w:tc>
        <w:tc>
          <w:tcPr>
            <w:tcW w:w="832" w:type="pct"/>
          </w:tcPr>
          <w:p w14:paraId="024CC7E0" w14:textId="77777777" w:rsidR="00473CC3" w:rsidRPr="00083013" w:rsidRDefault="00473CC3" w:rsidP="00473CC3">
            <w:pPr>
              <w:jc w:val="right"/>
              <w:rPr>
                <w:sz w:val="20"/>
                <w:szCs w:val="20"/>
                <w:highlight w:val="yellow"/>
              </w:rPr>
            </w:pPr>
            <w:r>
              <w:rPr>
                <w:noProof/>
                <w:color w:val="000000"/>
                <w:sz w:val="20"/>
                <w:szCs w:val="20"/>
              </w:rPr>
              <w:t>30,000</w:t>
            </w:r>
          </w:p>
        </w:tc>
      </w:tr>
      <w:tr w:rsidR="00473CC3" w:rsidRPr="00D57AA5" w14:paraId="5AAE9D82" w14:textId="77777777" w:rsidTr="00401A7E">
        <w:trPr>
          <w:trHeight w:val="230"/>
        </w:trPr>
        <w:tc>
          <w:tcPr>
            <w:tcW w:w="3562" w:type="pct"/>
            <w:gridSpan w:val="2"/>
          </w:tcPr>
          <w:p w14:paraId="489C5FC2" w14:textId="30C2FCE5" w:rsidR="00473CC3" w:rsidRPr="00083013" w:rsidRDefault="00473CC3" w:rsidP="00473CC3">
            <w:pPr>
              <w:jc w:val="right"/>
              <w:rPr>
                <w:color w:val="000000" w:themeColor="text1"/>
                <w:sz w:val="20"/>
                <w:szCs w:val="20"/>
              </w:rPr>
            </w:pPr>
            <w:r w:rsidRPr="00083013">
              <w:rPr>
                <w:color w:val="000000" w:themeColor="text1"/>
                <w:sz w:val="20"/>
                <w:szCs w:val="20"/>
                <w:lang w:val="en-US"/>
              </w:rPr>
              <w:t xml:space="preserve">Subtotal for </w:t>
            </w:r>
            <w:r w:rsidRPr="00235D9D">
              <w:rPr>
                <w:noProof/>
                <w:color w:val="000000" w:themeColor="text1"/>
                <w:sz w:val="20"/>
                <w:szCs w:val="20"/>
                <w:lang w:val="en-US"/>
              </w:rPr>
              <w:t>A</w:t>
            </w:r>
            <w:r>
              <w:rPr>
                <w:noProof/>
                <w:color w:val="000000" w:themeColor="text1"/>
                <w:sz w:val="20"/>
                <w:szCs w:val="20"/>
                <w:lang w:val="en-US"/>
              </w:rPr>
              <w:t>3</w:t>
            </w:r>
          </w:p>
        </w:tc>
        <w:tc>
          <w:tcPr>
            <w:tcW w:w="605" w:type="pct"/>
          </w:tcPr>
          <w:p w14:paraId="32127F0D" w14:textId="77777777" w:rsidR="00473CC3" w:rsidRPr="00083013" w:rsidRDefault="00473CC3" w:rsidP="00473CC3">
            <w:pPr>
              <w:jc w:val="right"/>
              <w:rPr>
                <w:color w:val="000000"/>
                <w:sz w:val="20"/>
                <w:szCs w:val="20"/>
                <w:highlight w:val="yellow"/>
              </w:rPr>
            </w:pPr>
            <w:r>
              <w:rPr>
                <w:noProof/>
                <w:color w:val="000000"/>
                <w:sz w:val="20"/>
                <w:szCs w:val="20"/>
              </w:rPr>
              <w:t>210,000</w:t>
            </w:r>
          </w:p>
        </w:tc>
        <w:tc>
          <w:tcPr>
            <w:tcW w:w="832" w:type="pct"/>
          </w:tcPr>
          <w:p w14:paraId="0AA0ECF1" w14:textId="77777777" w:rsidR="00473CC3" w:rsidRPr="00083013" w:rsidRDefault="00473CC3" w:rsidP="00473CC3">
            <w:pPr>
              <w:jc w:val="right"/>
              <w:rPr>
                <w:color w:val="000000"/>
                <w:sz w:val="20"/>
                <w:szCs w:val="20"/>
                <w:highlight w:val="yellow"/>
              </w:rPr>
            </w:pPr>
            <w:r>
              <w:rPr>
                <w:noProof/>
                <w:color w:val="000000"/>
                <w:sz w:val="20"/>
                <w:szCs w:val="20"/>
              </w:rPr>
              <w:t>210,000</w:t>
            </w:r>
          </w:p>
        </w:tc>
      </w:tr>
      <w:tr w:rsidR="00473CC3" w:rsidRPr="00D57AA5" w14:paraId="622F3776" w14:textId="77777777" w:rsidTr="00401A7E">
        <w:trPr>
          <w:trHeight w:val="230"/>
        </w:trPr>
        <w:tc>
          <w:tcPr>
            <w:tcW w:w="3562" w:type="pct"/>
            <w:gridSpan w:val="2"/>
          </w:tcPr>
          <w:p w14:paraId="77DD7AC3" w14:textId="77777777" w:rsidR="00473CC3" w:rsidRPr="00083013" w:rsidRDefault="00473CC3" w:rsidP="00473CC3">
            <w:pPr>
              <w:jc w:val="right"/>
              <w:rPr>
                <w:color w:val="000000" w:themeColor="text1"/>
                <w:sz w:val="20"/>
                <w:szCs w:val="20"/>
              </w:rPr>
            </w:pPr>
            <w:r w:rsidRPr="00083013">
              <w:rPr>
                <w:color w:val="000000" w:themeColor="text1"/>
                <w:sz w:val="20"/>
                <w:szCs w:val="20"/>
                <w:lang w:val="en-US"/>
              </w:rPr>
              <w:t xml:space="preserve"> Agency support costs</w:t>
            </w:r>
          </w:p>
        </w:tc>
        <w:tc>
          <w:tcPr>
            <w:tcW w:w="605" w:type="pct"/>
          </w:tcPr>
          <w:p w14:paraId="06BB7252" w14:textId="77777777" w:rsidR="00473CC3" w:rsidRPr="00083013" w:rsidRDefault="00473CC3" w:rsidP="00473CC3">
            <w:pPr>
              <w:jc w:val="right"/>
              <w:rPr>
                <w:color w:val="000000"/>
                <w:sz w:val="20"/>
                <w:szCs w:val="20"/>
                <w:highlight w:val="yellow"/>
              </w:rPr>
            </w:pPr>
            <w:r>
              <w:rPr>
                <w:noProof/>
                <w:color w:val="000000"/>
                <w:sz w:val="20"/>
                <w:szCs w:val="20"/>
              </w:rPr>
              <w:t>18,900</w:t>
            </w:r>
          </w:p>
        </w:tc>
        <w:tc>
          <w:tcPr>
            <w:tcW w:w="832" w:type="pct"/>
          </w:tcPr>
          <w:p w14:paraId="601D616B" w14:textId="77777777" w:rsidR="00473CC3" w:rsidRPr="00083013" w:rsidRDefault="00473CC3" w:rsidP="00473CC3">
            <w:pPr>
              <w:jc w:val="right"/>
              <w:rPr>
                <w:color w:val="000000"/>
                <w:sz w:val="20"/>
                <w:szCs w:val="20"/>
                <w:highlight w:val="yellow"/>
              </w:rPr>
            </w:pPr>
            <w:r>
              <w:rPr>
                <w:noProof/>
                <w:color w:val="000000"/>
                <w:sz w:val="20"/>
                <w:szCs w:val="20"/>
              </w:rPr>
              <w:t>18,900</w:t>
            </w:r>
          </w:p>
        </w:tc>
      </w:tr>
      <w:tr w:rsidR="00473CC3" w:rsidRPr="00D57AA5" w14:paraId="557A1C54" w14:textId="77777777" w:rsidTr="00401A7E">
        <w:trPr>
          <w:trHeight w:val="230"/>
        </w:trPr>
        <w:tc>
          <w:tcPr>
            <w:tcW w:w="3562" w:type="pct"/>
            <w:gridSpan w:val="2"/>
          </w:tcPr>
          <w:p w14:paraId="486F91CB" w14:textId="3A29FCF0" w:rsidR="00473CC3" w:rsidRPr="00083013" w:rsidRDefault="00473CC3" w:rsidP="00473CC3">
            <w:pPr>
              <w:jc w:val="right"/>
              <w:rPr>
                <w:color w:val="000000" w:themeColor="text1"/>
                <w:sz w:val="20"/>
                <w:szCs w:val="20"/>
              </w:rPr>
            </w:pPr>
            <w:r w:rsidRPr="00083013">
              <w:rPr>
                <w:color w:val="000000" w:themeColor="text1"/>
                <w:sz w:val="20"/>
                <w:szCs w:val="20"/>
                <w:lang w:val="en-US"/>
              </w:rPr>
              <w:t xml:space="preserve"> Total for </w:t>
            </w:r>
            <w:r w:rsidRPr="00235D9D">
              <w:rPr>
                <w:noProof/>
                <w:color w:val="000000" w:themeColor="text1"/>
                <w:sz w:val="20"/>
                <w:szCs w:val="20"/>
                <w:lang w:val="en-US"/>
              </w:rPr>
              <w:t>A</w:t>
            </w:r>
            <w:r>
              <w:rPr>
                <w:noProof/>
                <w:color w:val="000000" w:themeColor="text1"/>
                <w:sz w:val="20"/>
                <w:szCs w:val="20"/>
                <w:lang w:val="en-US"/>
              </w:rPr>
              <w:t>3</w:t>
            </w:r>
          </w:p>
        </w:tc>
        <w:tc>
          <w:tcPr>
            <w:tcW w:w="605" w:type="pct"/>
          </w:tcPr>
          <w:p w14:paraId="7B38F01C" w14:textId="77777777" w:rsidR="00473CC3" w:rsidRPr="00083013" w:rsidRDefault="00473CC3" w:rsidP="00473CC3">
            <w:pPr>
              <w:jc w:val="right"/>
              <w:rPr>
                <w:color w:val="000000"/>
                <w:sz w:val="20"/>
                <w:szCs w:val="20"/>
                <w:highlight w:val="yellow"/>
              </w:rPr>
            </w:pPr>
            <w:r>
              <w:rPr>
                <w:noProof/>
                <w:color w:val="000000"/>
                <w:sz w:val="20"/>
                <w:szCs w:val="20"/>
              </w:rPr>
              <w:t>228,900</w:t>
            </w:r>
          </w:p>
        </w:tc>
        <w:tc>
          <w:tcPr>
            <w:tcW w:w="832" w:type="pct"/>
          </w:tcPr>
          <w:p w14:paraId="52605A6E" w14:textId="77777777" w:rsidR="00473CC3" w:rsidRPr="00083013" w:rsidRDefault="00473CC3" w:rsidP="00473CC3">
            <w:pPr>
              <w:jc w:val="right"/>
              <w:rPr>
                <w:color w:val="000000"/>
                <w:sz w:val="20"/>
                <w:szCs w:val="20"/>
                <w:highlight w:val="yellow"/>
              </w:rPr>
            </w:pPr>
            <w:r>
              <w:rPr>
                <w:noProof/>
                <w:color w:val="000000"/>
                <w:sz w:val="20"/>
                <w:szCs w:val="20"/>
              </w:rPr>
              <w:t>228,900</w:t>
            </w:r>
          </w:p>
        </w:tc>
      </w:tr>
      <w:tr w:rsidR="00473CC3" w:rsidRPr="00D57AA5" w14:paraId="3237B57A" w14:textId="77777777" w:rsidTr="00401A7E">
        <w:trPr>
          <w:trHeight w:val="230"/>
        </w:trPr>
        <w:tc>
          <w:tcPr>
            <w:tcW w:w="5000" w:type="pct"/>
            <w:gridSpan w:val="4"/>
          </w:tcPr>
          <w:p w14:paraId="0ABA901F" w14:textId="780A10A7" w:rsidR="00473CC3" w:rsidRPr="00083013" w:rsidRDefault="002475A0" w:rsidP="00473CC3">
            <w:pPr>
              <w:jc w:val="left"/>
              <w:rPr>
                <w:color w:val="000000"/>
                <w:sz w:val="20"/>
                <w:szCs w:val="20"/>
              </w:rPr>
            </w:pPr>
            <w:r>
              <w:rPr>
                <w:b/>
                <w:color w:val="000000" w:themeColor="text1"/>
                <w:sz w:val="20"/>
                <w:szCs w:val="20"/>
              </w:rPr>
              <w:t>A4</w:t>
            </w:r>
            <w:r w:rsidR="00473CC3" w:rsidRPr="00083013">
              <w:rPr>
                <w:b/>
                <w:color w:val="000000" w:themeColor="text1"/>
                <w:sz w:val="20"/>
                <w:szCs w:val="20"/>
              </w:rPr>
              <w:t xml:space="preserve">: </w:t>
            </w:r>
            <w:r w:rsidR="00473CC3">
              <w:rPr>
                <w:b/>
                <w:sz w:val="20"/>
                <w:szCs w:val="20"/>
                <w:lang w:val="en-US"/>
              </w:rPr>
              <w:t>Preparation of a pilot project to maintain and/or enhance the energy efficiency of replacement technologies and equipment in the context of HFC phase-down under decision 91/65</w:t>
            </w:r>
            <w:r w:rsidR="00473CC3">
              <w:rPr>
                <w:rStyle w:val="FootnoteReference"/>
                <w:b/>
                <w:sz w:val="20"/>
                <w:szCs w:val="20"/>
                <w:lang w:val="en-US"/>
              </w:rPr>
              <w:footnoteReference w:id="2"/>
            </w:r>
          </w:p>
        </w:tc>
      </w:tr>
      <w:tr w:rsidR="005B546C" w:rsidRPr="00D57AA5" w14:paraId="7C2C6625" w14:textId="77777777" w:rsidTr="00401A7E">
        <w:trPr>
          <w:trHeight w:val="230"/>
        </w:trPr>
        <w:tc>
          <w:tcPr>
            <w:tcW w:w="962" w:type="pct"/>
          </w:tcPr>
          <w:p w14:paraId="1E39D659" w14:textId="77777777" w:rsidR="005B546C" w:rsidRPr="00083013" w:rsidRDefault="005B546C" w:rsidP="005B546C">
            <w:pPr>
              <w:jc w:val="left"/>
              <w:rPr>
                <w:color w:val="000000" w:themeColor="text1"/>
                <w:sz w:val="20"/>
                <w:szCs w:val="20"/>
                <w:lang w:val="en-US"/>
              </w:rPr>
            </w:pPr>
            <w:r w:rsidRPr="00235D9D">
              <w:rPr>
                <w:noProof/>
                <w:color w:val="000000" w:themeColor="text1"/>
                <w:sz w:val="20"/>
                <w:szCs w:val="20"/>
                <w:lang w:val="en-US"/>
              </w:rPr>
              <w:t>Angola</w:t>
            </w:r>
          </w:p>
        </w:tc>
        <w:tc>
          <w:tcPr>
            <w:tcW w:w="2600" w:type="pct"/>
          </w:tcPr>
          <w:p w14:paraId="2BE0E3AF" w14:textId="31260BDB" w:rsidR="005B546C" w:rsidRPr="00083013" w:rsidRDefault="005B546C" w:rsidP="005B546C">
            <w:pPr>
              <w:jc w:val="left"/>
              <w:rPr>
                <w:color w:val="000000" w:themeColor="text1"/>
                <w:sz w:val="20"/>
                <w:szCs w:val="20"/>
                <w:lang w:val="en-US"/>
              </w:rPr>
            </w:pPr>
            <w:r>
              <w:rPr>
                <w:color w:val="000000" w:themeColor="text1"/>
                <w:sz w:val="20"/>
                <w:szCs w:val="20"/>
                <w:lang w:val="en-US"/>
              </w:rPr>
              <w:t xml:space="preserve">A4.1 Preparation of a project to enhance energy efficiency in the industrial refrigeration sector  </w:t>
            </w:r>
          </w:p>
        </w:tc>
        <w:tc>
          <w:tcPr>
            <w:tcW w:w="605" w:type="pct"/>
          </w:tcPr>
          <w:p w14:paraId="6D8B71C2" w14:textId="77777777" w:rsidR="005B546C" w:rsidRPr="00083013" w:rsidRDefault="005B546C" w:rsidP="005B546C">
            <w:pPr>
              <w:jc w:val="right"/>
              <w:rPr>
                <w:color w:val="000000"/>
                <w:sz w:val="20"/>
                <w:szCs w:val="20"/>
              </w:rPr>
            </w:pPr>
            <w:r>
              <w:rPr>
                <w:noProof/>
                <w:color w:val="000000"/>
                <w:sz w:val="20"/>
                <w:szCs w:val="20"/>
              </w:rPr>
              <w:t>30,000</w:t>
            </w:r>
          </w:p>
        </w:tc>
        <w:tc>
          <w:tcPr>
            <w:tcW w:w="832" w:type="pct"/>
          </w:tcPr>
          <w:p w14:paraId="199820BB" w14:textId="356132BF" w:rsidR="005B546C" w:rsidRPr="00083013" w:rsidRDefault="005B546C" w:rsidP="005B546C">
            <w:pPr>
              <w:jc w:val="right"/>
              <w:rPr>
                <w:color w:val="000000"/>
                <w:sz w:val="20"/>
                <w:szCs w:val="20"/>
              </w:rPr>
            </w:pPr>
            <w:r>
              <w:rPr>
                <w:noProof/>
                <w:color w:val="000000"/>
                <w:sz w:val="20"/>
                <w:szCs w:val="20"/>
              </w:rPr>
              <w:t>30,000</w:t>
            </w:r>
          </w:p>
        </w:tc>
      </w:tr>
      <w:tr w:rsidR="005B546C" w:rsidRPr="00D57AA5" w14:paraId="665A454E" w14:textId="77777777" w:rsidTr="00401A7E">
        <w:trPr>
          <w:trHeight w:val="230"/>
        </w:trPr>
        <w:tc>
          <w:tcPr>
            <w:tcW w:w="962" w:type="pct"/>
          </w:tcPr>
          <w:p w14:paraId="4E578CD5" w14:textId="77777777" w:rsidR="005B546C" w:rsidRPr="00083013" w:rsidRDefault="005B546C" w:rsidP="005B546C">
            <w:pPr>
              <w:jc w:val="left"/>
              <w:rPr>
                <w:color w:val="000000" w:themeColor="text1"/>
                <w:sz w:val="20"/>
                <w:szCs w:val="20"/>
                <w:lang w:val="en-US"/>
              </w:rPr>
            </w:pPr>
            <w:r w:rsidRPr="00235D9D">
              <w:rPr>
                <w:noProof/>
                <w:color w:val="000000" w:themeColor="text1"/>
                <w:sz w:val="20"/>
                <w:szCs w:val="20"/>
                <w:lang w:val="en-US"/>
              </w:rPr>
              <w:t>Barbados</w:t>
            </w:r>
          </w:p>
        </w:tc>
        <w:tc>
          <w:tcPr>
            <w:tcW w:w="2600" w:type="pct"/>
          </w:tcPr>
          <w:p w14:paraId="0FC296BB" w14:textId="00859769" w:rsidR="005B546C" w:rsidRDefault="005B546C" w:rsidP="005B546C">
            <w:pPr>
              <w:jc w:val="left"/>
              <w:rPr>
                <w:color w:val="000000" w:themeColor="text1"/>
                <w:sz w:val="20"/>
                <w:szCs w:val="20"/>
                <w:lang w:val="en-US"/>
              </w:rPr>
            </w:pPr>
            <w:r>
              <w:rPr>
                <w:color w:val="000000" w:themeColor="text1"/>
                <w:sz w:val="20"/>
                <w:szCs w:val="20"/>
                <w:lang w:val="en-US"/>
              </w:rPr>
              <w:t xml:space="preserve">A4.2 Preparation of a project to enhance energy efficiency in the commercial refrigeration sector  </w:t>
            </w:r>
          </w:p>
        </w:tc>
        <w:tc>
          <w:tcPr>
            <w:tcW w:w="605" w:type="pct"/>
          </w:tcPr>
          <w:p w14:paraId="371D451F" w14:textId="77777777" w:rsidR="005B546C" w:rsidRPr="00083013" w:rsidRDefault="005B546C" w:rsidP="005B546C">
            <w:pPr>
              <w:jc w:val="right"/>
              <w:rPr>
                <w:color w:val="000000"/>
                <w:sz w:val="20"/>
                <w:szCs w:val="20"/>
              </w:rPr>
            </w:pPr>
            <w:r>
              <w:rPr>
                <w:noProof/>
                <w:color w:val="000000"/>
                <w:sz w:val="20"/>
                <w:szCs w:val="20"/>
              </w:rPr>
              <w:t>30,000</w:t>
            </w:r>
          </w:p>
        </w:tc>
        <w:tc>
          <w:tcPr>
            <w:tcW w:w="832" w:type="pct"/>
          </w:tcPr>
          <w:p w14:paraId="78F19126" w14:textId="1A0EDCFA" w:rsidR="005B546C" w:rsidRPr="00083013" w:rsidRDefault="005B546C" w:rsidP="005B546C">
            <w:pPr>
              <w:jc w:val="right"/>
              <w:rPr>
                <w:color w:val="000000"/>
                <w:sz w:val="20"/>
                <w:szCs w:val="20"/>
              </w:rPr>
            </w:pPr>
            <w:r>
              <w:rPr>
                <w:noProof/>
                <w:color w:val="000000"/>
                <w:sz w:val="20"/>
                <w:szCs w:val="20"/>
              </w:rPr>
              <w:t>30,000</w:t>
            </w:r>
          </w:p>
        </w:tc>
      </w:tr>
      <w:tr w:rsidR="005B546C" w:rsidRPr="00D57AA5" w14:paraId="1123BCF3" w14:textId="77777777" w:rsidTr="00401A7E">
        <w:trPr>
          <w:trHeight w:val="230"/>
        </w:trPr>
        <w:tc>
          <w:tcPr>
            <w:tcW w:w="962" w:type="pct"/>
          </w:tcPr>
          <w:p w14:paraId="3021ADC2" w14:textId="77777777" w:rsidR="005B546C" w:rsidRPr="00083013" w:rsidRDefault="005B546C" w:rsidP="005B546C">
            <w:pPr>
              <w:jc w:val="left"/>
              <w:rPr>
                <w:color w:val="000000" w:themeColor="text1"/>
                <w:sz w:val="20"/>
                <w:szCs w:val="20"/>
                <w:lang w:val="en-US"/>
              </w:rPr>
            </w:pPr>
            <w:r w:rsidRPr="00235D9D">
              <w:rPr>
                <w:noProof/>
                <w:color w:val="000000" w:themeColor="text1"/>
                <w:sz w:val="20"/>
                <w:szCs w:val="20"/>
                <w:lang w:val="en-US"/>
              </w:rPr>
              <w:t>Belize</w:t>
            </w:r>
          </w:p>
        </w:tc>
        <w:tc>
          <w:tcPr>
            <w:tcW w:w="2600" w:type="pct"/>
          </w:tcPr>
          <w:p w14:paraId="1713BEF3" w14:textId="65859E46" w:rsidR="005B546C" w:rsidRDefault="005B546C" w:rsidP="005B546C">
            <w:pPr>
              <w:jc w:val="left"/>
              <w:rPr>
                <w:color w:val="000000" w:themeColor="text1"/>
                <w:sz w:val="20"/>
                <w:szCs w:val="20"/>
                <w:lang w:val="en-US"/>
              </w:rPr>
            </w:pPr>
            <w:r>
              <w:rPr>
                <w:color w:val="000000" w:themeColor="text1"/>
                <w:sz w:val="20"/>
                <w:szCs w:val="20"/>
                <w:lang w:val="en-US"/>
              </w:rPr>
              <w:t xml:space="preserve">A4.3 Preparation of a project to enhance energy efficiency in the refrigeration sector  </w:t>
            </w:r>
          </w:p>
        </w:tc>
        <w:tc>
          <w:tcPr>
            <w:tcW w:w="605" w:type="pct"/>
          </w:tcPr>
          <w:p w14:paraId="6B913117" w14:textId="77777777" w:rsidR="005B546C" w:rsidRPr="00083013" w:rsidRDefault="005B546C" w:rsidP="005B546C">
            <w:pPr>
              <w:jc w:val="right"/>
              <w:rPr>
                <w:color w:val="000000"/>
                <w:sz w:val="20"/>
                <w:szCs w:val="20"/>
              </w:rPr>
            </w:pPr>
            <w:r>
              <w:rPr>
                <w:noProof/>
                <w:color w:val="000000"/>
                <w:sz w:val="20"/>
                <w:szCs w:val="20"/>
              </w:rPr>
              <w:t>30,000</w:t>
            </w:r>
          </w:p>
        </w:tc>
        <w:tc>
          <w:tcPr>
            <w:tcW w:w="832" w:type="pct"/>
          </w:tcPr>
          <w:p w14:paraId="3C151DC4" w14:textId="0486C68A" w:rsidR="005B546C" w:rsidRPr="00083013" w:rsidRDefault="005B546C" w:rsidP="005B546C">
            <w:pPr>
              <w:jc w:val="right"/>
              <w:rPr>
                <w:color w:val="000000"/>
                <w:sz w:val="20"/>
                <w:szCs w:val="20"/>
              </w:rPr>
            </w:pPr>
            <w:r>
              <w:rPr>
                <w:noProof/>
                <w:color w:val="000000"/>
                <w:sz w:val="20"/>
                <w:szCs w:val="20"/>
              </w:rPr>
              <w:t>30,000</w:t>
            </w:r>
          </w:p>
        </w:tc>
      </w:tr>
      <w:tr w:rsidR="005B546C" w:rsidRPr="00D57AA5" w14:paraId="7146E78C" w14:textId="77777777" w:rsidTr="00401A7E">
        <w:trPr>
          <w:trHeight w:val="230"/>
        </w:trPr>
        <w:tc>
          <w:tcPr>
            <w:tcW w:w="962" w:type="pct"/>
          </w:tcPr>
          <w:p w14:paraId="23147A77" w14:textId="77777777" w:rsidR="005B546C" w:rsidRPr="00083013" w:rsidRDefault="005B546C" w:rsidP="005B546C">
            <w:pPr>
              <w:jc w:val="left"/>
              <w:rPr>
                <w:color w:val="000000" w:themeColor="text1"/>
                <w:sz w:val="20"/>
                <w:szCs w:val="20"/>
                <w:lang w:val="en-US"/>
              </w:rPr>
            </w:pPr>
            <w:r w:rsidRPr="00235D9D">
              <w:rPr>
                <w:noProof/>
                <w:color w:val="000000" w:themeColor="text1"/>
                <w:sz w:val="20"/>
                <w:szCs w:val="20"/>
                <w:lang w:val="en-US"/>
              </w:rPr>
              <w:t>Cambodia</w:t>
            </w:r>
          </w:p>
        </w:tc>
        <w:tc>
          <w:tcPr>
            <w:tcW w:w="2600" w:type="pct"/>
          </w:tcPr>
          <w:p w14:paraId="63AAE5F2" w14:textId="692418CD" w:rsidR="005B546C" w:rsidRDefault="005B546C" w:rsidP="005B546C">
            <w:pPr>
              <w:jc w:val="left"/>
              <w:rPr>
                <w:color w:val="000000" w:themeColor="text1"/>
                <w:sz w:val="20"/>
                <w:szCs w:val="20"/>
                <w:lang w:val="en-US"/>
              </w:rPr>
            </w:pPr>
            <w:r>
              <w:rPr>
                <w:color w:val="000000" w:themeColor="text1"/>
                <w:sz w:val="20"/>
                <w:szCs w:val="20"/>
                <w:lang w:val="en-US"/>
              </w:rPr>
              <w:t xml:space="preserve">A4.4 Preparation of a project to enhance energy efficiency in commercial and industrial refrigeration sector  </w:t>
            </w:r>
          </w:p>
        </w:tc>
        <w:tc>
          <w:tcPr>
            <w:tcW w:w="605" w:type="pct"/>
          </w:tcPr>
          <w:p w14:paraId="2E445007" w14:textId="77777777" w:rsidR="005B546C" w:rsidRPr="00083013" w:rsidRDefault="005B546C" w:rsidP="005B546C">
            <w:pPr>
              <w:jc w:val="right"/>
              <w:rPr>
                <w:color w:val="000000"/>
                <w:sz w:val="20"/>
                <w:szCs w:val="20"/>
              </w:rPr>
            </w:pPr>
            <w:r>
              <w:rPr>
                <w:noProof/>
                <w:color w:val="000000"/>
                <w:sz w:val="20"/>
                <w:szCs w:val="20"/>
              </w:rPr>
              <w:t>30,000</w:t>
            </w:r>
          </w:p>
        </w:tc>
        <w:tc>
          <w:tcPr>
            <w:tcW w:w="832" w:type="pct"/>
          </w:tcPr>
          <w:p w14:paraId="0DBEF197" w14:textId="31A1713E" w:rsidR="005B546C" w:rsidRPr="00083013" w:rsidRDefault="005B546C" w:rsidP="005B546C">
            <w:pPr>
              <w:jc w:val="right"/>
              <w:rPr>
                <w:color w:val="000000"/>
                <w:sz w:val="20"/>
                <w:szCs w:val="20"/>
              </w:rPr>
            </w:pPr>
            <w:r>
              <w:rPr>
                <w:noProof/>
                <w:color w:val="000000"/>
                <w:sz w:val="20"/>
                <w:szCs w:val="20"/>
              </w:rPr>
              <w:t>30,000</w:t>
            </w:r>
          </w:p>
        </w:tc>
      </w:tr>
      <w:tr w:rsidR="005B546C" w:rsidRPr="00D57AA5" w14:paraId="02AEFE23" w14:textId="77777777" w:rsidTr="00401A7E">
        <w:trPr>
          <w:trHeight w:val="230"/>
        </w:trPr>
        <w:tc>
          <w:tcPr>
            <w:tcW w:w="962" w:type="pct"/>
          </w:tcPr>
          <w:p w14:paraId="482DE0D1" w14:textId="77777777" w:rsidR="005B546C" w:rsidRPr="00083013" w:rsidRDefault="005B546C" w:rsidP="005B546C">
            <w:pPr>
              <w:jc w:val="left"/>
              <w:rPr>
                <w:color w:val="000000" w:themeColor="text1"/>
                <w:sz w:val="20"/>
                <w:szCs w:val="20"/>
                <w:lang w:val="en-US"/>
              </w:rPr>
            </w:pPr>
            <w:r w:rsidRPr="00235D9D">
              <w:rPr>
                <w:noProof/>
                <w:color w:val="000000" w:themeColor="text1"/>
                <w:sz w:val="20"/>
                <w:szCs w:val="20"/>
                <w:lang w:val="en-US"/>
              </w:rPr>
              <w:t>Ethiopia</w:t>
            </w:r>
          </w:p>
        </w:tc>
        <w:tc>
          <w:tcPr>
            <w:tcW w:w="2600" w:type="pct"/>
          </w:tcPr>
          <w:p w14:paraId="23168E9D" w14:textId="4D0BBCEB" w:rsidR="005B546C" w:rsidRDefault="005B546C" w:rsidP="005B546C">
            <w:pPr>
              <w:jc w:val="left"/>
              <w:rPr>
                <w:color w:val="000000" w:themeColor="text1"/>
                <w:sz w:val="20"/>
                <w:szCs w:val="20"/>
                <w:lang w:val="en-US"/>
              </w:rPr>
            </w:pPr>
            <w:r>
              <w:rPr>
                <w:color w:val="000000" w:themeColor="text1"/>
                <w:sz w:val="20"/>
                <w:szCs w:val="20"/>
                <w:lang w:val="en-US"/>
              </w:rPr>
              <w:t xml:space="preserve">A4.5 Preparation of a project to enhance energy efficiency in the commercial refrigeration sector  </w:t>
            </w:r>
          </w:p>
        </w:tc>
        <w:tc>
          <w:tcPr>
            <w:tcW w:w="605" w:type="pct"/>
          </w:tcPr>
          <w:p w14:paraId="3369EAF6" w14:textId="77777777" w:rsidR="005B546C" w:rsidRPr="00083013" w:rsidRDefault="005B546C" w:rsidP="005B546C">
            <w:pPr>
              <w:jc w:val="right"/>
              <w:rPr>
                <w:color w:val="000000"/>
                <w:sz w:val="20"/>
                <w:szCs w:val="20"/>
              </w:rPr>
            </w:pPr>
            <w:r>
              <w:rPr>
                <w:noProof/>
                <w:color w:val="000000"/>
                <w:sz w:val="20"/>
                <w:szCs w:val="20"/>
              </w:rPr>
              <w:t>30,000</w:t>
            </w:r>
          </w:p>
        </w:tc>
        <w:tc>
          <w:tcPr>
            <w:tcW w:w="832" w:type="pct"/>
          </w:tcPr>
          <w:p w14:paraId="0167B59D" w14:textId="31EED6FE" w:rsidR="005B546C" w:rsidRPr="00083013" w:rsidRDefault="005B546C" w:rsidP="005B546C">
            <w:pPr>
              <w:jc w:val="right"/>
              <w:rPr>
                <w:color w:val="000000"/>
                <w:sz w:val="20"/>
                <w:szCs w:val="20"/>
              </w:rPr>
            </w:pPr>
            <w:r>
              <w:rPr>
                <w:noProof/>
                <w:color w:val="000000"/>
                <w:sz w:val="20"/>
                <w:szCs w:val="20"/>
              </w:rPr>
              <w:t>30,000</w:t>
            </w:r>
          </w:p>
        </w:tc>
      </w:tr>
      <w:tr w:rsidR="005B546C" w:rsidRPr="00D57AA5" w14:paraId="66170146" w14:textId="77777777" w:rsidTr="00401A7E">
        <w:trPr>
          <w:trHeight w:val="230"/>
        </w:trPr>
        <w:tc>
          <w:tcPr>
            <w:tcW w:w="962" w:type="pct"/>
          </w:tcPr>
          <w:p w14:paraId="35D1E815" w14:textId="7D44B161" w:rsidR="005B546C" w:rsidRPr="00235D9D" w:rsidRDefault="005B546C" w:rsidP="005B546C">
            <w:pPr>
              <w:jc w:val="left"/>
              <w:rPr>
                <w:noProof/>
                <w:color w:val="000000" w:themeColor="text1"/>
                <w:sz w:val="20"/>
                <w:szCs w:val="20"/>
                <w:lang w:val="en-US"/>
              </w:rPr>
            </w:pPr>
            <w:r>
              <w:rPr>
                <w:noProof/>
                <w:color w:val="000000" w:themeColor="text1"/>
                <w:sz w:val="20"/>
                <w:szCs w:val="20"/>
                <w:lang w:val="en-US"/>
              </w:rPr>
              <w:t>Guinea</w:t>
            </w:r>
            <w:r w:rsidR="00D27569">
              <w:rPr>
                <w:noProof/>
                <w:color w:val="000000" w:themeColor="text1"/>
                <w:sz w:val="20"/>
                <w:szCs w:val="20"/>
                <w:lang w:val="en-US"/>
              </w:rPr>
              <w:t>-</w:t>
            </w:r>
            <w:r>
              <w:rPr>
                <w:noProof/>
                <w:color w:val="000000" w:themeColor="text1"/>
                <w:sz w:val="20"/>
                <w:szCs w:val="20"/>
                <w:lang w:val="en-US"/>
              </w:rPr>
              <w:t>Bissau</w:t>
            </w:r>
          </w:p>
        </w:tc>
        <w:tc>
          <w:tcPr>
            <w:tcW w:w="2600" w:type="pct"/>
          </w:tcPr>
          <w:p w14:paraId="50C12FF1" w14:textId="5D51738E" w:rsidR="005B546C" w:rsidRDefault="005B546C" w:rsidP="005B546C">
            <w:pPr>
              <w:jc w:val="left"/>
              <w:rPr>
                <w:color w:val="000000" w:themeColor="text1"/>
                <w:sz w:val="20"/>
                <w:szCs w:val="20"/>
                <w:lang w:val="en-US"/>
              </w:rPr>
            </w:pPr>
            <w:r>
              <w:rPr>
                <w:color w:val="000000" w:themeColor="text1"/>
                <w:sz w:val="20"/>
                <w:szCs w:val="20"/>
                <w:lang w:val="en-US"/>
              </w:rPr>
              <w:t xml:space="preserve">A4.6 Preparation of a project to enhance energy efficiency in the commercial refrigeration sector  </w:t>
            </w:r>
          </w:p>
        </w:tc>
        <w:tc>
          <w:tcPr>
            <w:tcW w:w="605" w:type="pct"/>
          </w:tcPr>
          <w:p w14:paraId="1E5900E0" w14:textId="3C1BAFC4" w:rsidR="005B546C" w:rsidRDefault="005B546C" w:rsidP="005B546C">
            <w:pPr>
              <w:jc w:val="right"/>
              <w:rPr>
                <w:noProof/>
                <w:color w:val="000000"/>
                <w:sz w:val="20"/>
                <w:szCs w:val="20"/>
              </w:rPr>
            </w:pPr>
            <w:r>
              <w:rPr>
                <w:noProof/>
                <w:color w:val="000000"/>
                <w:sz w:val="20"/>
                <w:szCs w:val="20"/>
              </w:rPr>
              <w:t>30,000</w:t>
            </w:r>
          </w:p>
        </w:tc>
        <w:tc>
          <w:tcPr>
            <w:tcW w:w="832" w:type="pct"/>
          </w:tcPr>
          <w:p w14:paraId="5783606C" w14:textId="3E432D09" w:rsidR="005B546C" w:rsidRDefault="005B546C" w:rsidP="005B546C">
            <w:pPr>
              <w:jc w:val="right"/>
              <w:rPr>
                <w:noProof/>
                <w:color w:val="000000"/>
                <w:sz w:val="20"/>
                <w:szCs w:val="20"/>
              </w:rPr>
            </w:pPr>
            <w:r>
              <w:rPr>
                <w:noProof/>
                <w:color w:val="000000"/>
                <w:sz w:val="20"/>
                <w:szCs w:val="20"/>
              </w:rPr>
              <w:t>30,000</w:t>
            </w:r>
          </w:p>
        </w:tc>
      </w:tr>
      <w:tr w:rsidR="005B546C" w:rsidRPr="00D57AA5" w14:paraId="552AB1C8" w14:textId="77777777" w:rsidTr="00401A7E">
        <w:trPr>
          <w:trHeight w:val="230"/>
        </w:trPr>
        <w:tc>
          <w:tcPr>
            <w:tcW w:w="962" w:type="pct"/>
          </w:tcPr>
          <w:p w14:paraId="4AAC1A60" w14:textId="6ED5DA75" w:rsidR="005B546C" w:rsidRPr="00235D9D" w:rsidRDefault="005B546C" w:rsidP="005B546C">
            <w:pPr>
              <w:jc w:val="left"/>
              <w:rPr>
                <w:noProof/>
                <w:color w:val="000000" w:themeColor="text1"/>
                <w:sz w:val="20"/>
                <w:szCs w:val="20"/>
                <w:lang w:val="en-US"/>
              </w:rPr>
            </w:pPr>
            <w:r>
              <w:rPr>
                <w:noProof/>
                <w:color w:val="000000" w:themeColor="text1"/>
                <w:sz w:val="20"/>
                <w:szCs w:val="20"/>
                <w:lang w:val="en-US"/>
              </w:rPr>
              <w:lastRenderedPageBreak/>
              <w:t xml:space="preserve">India </w:t>
            </w:r>
          </w:p>
        </w:tc>
        <w:tc>
          <w:tcPr>
            <w:tcW w:w="2600" w:type="pct"/>
          </w:tcPr>
          <w:p w14:paraId="477CACFE" w14:textId="015E5164" w:rsidR="005B546C" w:rsidRDefault="005B546C" w:rsidP="005B546C">
            <w:pPr>
              <w:jc w:val="left"/>
              <w:rPr>
                <w:color w:val="000000" w:themeColor="text1"/>
                <w:sz w:val="20"/>
                <w:szCs w:val="20"/>
                <w:lang w:val="en-US"/>
              </w:rPr>
            </w:pPr>
            <w:r w:rsidRPr="008F056A">
              <w:rPr>
                <w:color w:val="000000" w:themeColor="text1"/>
                <w:sz w:val="20"/>
                <w:szCs w:val="20"/>
                <w:lang w:val="en-US"/>
              </w:rPr>
              <w:t>A4.7 Preparation of a project to enhance energy efficiency in the commercial refrigeration sector</w:t>
            </w:r>
            <w:r>
              <w:rPr>
                <w:color w:val="000000" w:themeColor="text1"/>
                <w:sz w:val="20"/>
                <w:szCs w:val="20"/>
                <w:lang w:val="en-US"/>
              </w:rPr>
              <w:t xml:space="preserve"> </w:t>
            </w:r>
          </w:p>
        </w:tc>
        <w:tc>
          <w:tcPr>
            <w:tcW w:w="605" w:type="pct"/>
          </w:tcPr>
          <w:p w14:paraId="15056298" w14:textId="1DC3E634" w:rsidR="005B546C" w:rsidRDefault="005B546C" w:rsidP="005B546C">
            <w:pPr>
              <w:jc w:val="right"/>
              <w:rPr>
                <w:noProof/>
                <w:color w:val="000000"/>
                <w:sz w:val="20"/>
                <w:szCs w:val="20"/>
              </w:rPr>
            </w:pPr>
            <w:r>
              <w:rPr>
                <w:noProof/>
                <w:color w:val="000000"/>
                <w:sz w:val="20"/>
                <w:szCs w:val="20"/>
              </w:rPr>
              <w:t>50,000</w:t>
            </w:r>
          </w:p>
        </w:tc>
        <w:tc>
          <w:tcPr>
            <w:tcW w:w="832" w:type="pct"/>
          </w:tcPr>
          <w:p w14:paraId="0AA41E4A" w14:textId="4C2B0CDD" w:rsidR="005B546C" w:rsidRDefault="005B546C" w:rsidP="005B546C">
            <w:pPr>
              <w:jc w:val="right"/>
              <w:rPr>
                <w:noProof/>
                <w:color w:val="000000"/>
                <w:sz w:val="20"/>
                <w:szCs w:val="20"/>
              </w:rPr>
            </w:pPr>
            <w:r>
              <w:rPr>
                <w:noProof/>
                <w:color w:val="000000"/>
                <w:sz w:val="20"/>
                <w:szCs w:val="20"/>
              </w:rPr>
              <w:t>50,000</w:t>
            </w:r>
          </w:p>
        </w:tc>
      </w:tr>
      <w:tr w:rsidR="005B546C" w:rsidRPr="00D57AA5" w14:paraId="4AD66C83" w14:textId="77777777" w:rsidTr="00401A7E">
        <w:trPr>
          <w:trHeight w:val="230"/>
        </w:trPr>
        <w:tc>
          <w:tcPr>
            <w:tcW w:w="962" w:type="pct"/>
          </w:tcPr>
          <w:p w14:paraId="09411631" w14:textId="00DFF386" w:rsidR="005B546C" w:rsidRDefault="005B546C" w:rsidP="005B546C">
            <w:pPr>
              <w:jc w:val="left"/>
              <w:rPr>
                <w:noProof/>
                <w:color w:val="000000" w:themeColor="text1"/>
                <w:sz w:val="20"/>
                <w:szCs w:val="20"/>
                <w:lang w:val="en-US"/>
              </w:rPr>
            </w:pPr>
            <w:r>
              <w:rPr>
                <w:noProof/>
                <w:color w:val="000000" w:themeColor="text1"/>
                <w:sz w:val="20"/>
                <w:szCs w:val="20"/>
                <w:lang w:val="en-US"/>
              </w:rPr>
              <w:t>Kenya</w:t>
            </w:r>
          </w:p>
        </w:tc>
        <w:tc>
          <w:tcPr>
            <w:tcW w:w="2600" w:type="pct"/>
          </w:tcPr>
          <w:p w14:paraId="20FD0741" w14:textId="6F59CD21" w:rsidR="005B546C" w:rsidRDefault="005B546C" w:rsidP="005B546C">
            <w:pPr>
              <w:jc w:val="left"/>
              <w:rPr>
                <w:color w:val="000000" w:themeColor="text1"/>
                <w:sz w:val="20"/>
                <w:szCs w:val="20"/>
                <w:lang w:val="en-US"/>
              </w:rPr>
            </w:pPr>
            <w:r>
              <w:rPr>
                <w:color w:val="000000" w:themeColor="text1"/>
                <w:sz w:val="20"/>
                <w:szCs w:val="20"/>
                <w:lang w:val="en-US"/>
              </w:rPr>
              <w:t>A4.8 Preparation of a project to enhance energy efficiency in the commercial refrigeration sector</w:t>
            </w:r>
          </w:p>
        </w:tc>
        <w:tc>
          <w:tcPr>
            <w:tcW w:w="605" w:type="pct"/>
          </w:tcPr>
          <w:p w14:paraId="260C1DF5" w14:textId="6A0AB1E1" w:rsidR="005B546C" w:rsidRDefault="005B546C" w:rsidP="005B546C">
            <w:pPr>
              <w:jc w:val="right"/>
              <w:rPr>
                <w:noProof/>
                <w:color w:val="000000"/>
                <w:sz w:val="20"/>
                <w:szCs w:val="20"/>
              </w:rPr>
            </w:pPr>
            <w:r>
              <w:rPr>
                <w:noProof/>
                <w:color w:val="000000"/>
                <w:sz w:val="20"/>
                <w:szCs w:val="20"/>
              </w:rPr>
              <w:t>30,000</w:t>
            </w:r>
          </w:p>
        </w:tc>
        <w:tc>
          <w:tcPr>
            <w:tcW w:w="832" w:type="pct"/>
          </w:tcPr>
          <w:p w14:paraId="39E61593" w14:textId="597087F3" w:rsidR="005B546C" w:rsidRDefault="005B546C" w:rsidP="005B546C">
            <w:pPr>
              <w:jc w:val="right"/>
              <w:rPr>
                <w:noProof/>
                <w:color w:val="000000"/>
                <w:sz w:val="20"/>
                <w:szCs w:val="20"/>
              </w:rPr>
            </w:pPr>
            <w:r>
              <w:rPr>
                <w:noProof/>
                <w:color w:val="000000"/>
                <w:sz w:val="20"/>
                <w:szCs w:val="20"/>
              </w:rPr>
              <w:t>30,000</w:t>
            </w:r>
          </w:p>
        </w:tc>
      </w:tr>
      <w:tr w:rsidR="005B546C" w:rsidRPr="00D57AA5" w14:paraId="1AF13EC8" w14:textId="77777777" w:rsidTr="00401A7E">
        <w:trPr>
          <w:trHeight w:val="230"/>
        </w:trPr>
        <w:tc>
          <w:tcPr>
            <w:tcW w:w="962" w:type="pct"/>
          </w:tcPr>
          <w:p w14:paraId="2983C167" w14:textId="31AB9674" w:rsidR="005B546C" w:rsidRPr="00235D9D" w:rsidRDefault="005B546C" w:rsidP="005B546C">
            <w:pPr>
              <w:jc w:val="left"/>
              <w:rPr>
                <w:noProof/>
                <w:color w:val="000000" w:themeColor="text1"/>
                <w:sz w:val="20"/>
                <w:szCs w:val="20"/>
                <w:lang w:val="en-US"/>
              </w:rPr>
            </w:pPr>
            <w:r>
              <w:rPr>
                <w:noProof/>
                <w:color w:val="000000" w:themeColor="text1"/>
                <w:sz w:val="20"/>
                <w:szCs w:val="20"/>
                <w:lang w:val="en-US"/>
              </w:rPr>
              <w:t xml:space="preserve">Saint Vincent and the Grenadines </w:t>
            </w:r>
          </w:p>
        </w:tc>
        <w:tc>
          <w:tcPr>
            <w:tcW w:w="2600" w:type="pct"/>
          </w:tcPr>
          <w:p w14:paraId="3E9F442A" w14:textId="01C75151" w:rsidR="005B546C" w:rsidRDefault="005B546C" w:rsidP="005B546C">
            <w:pPr>
              <w:jc w:val="left"/>
              <w:rPr>
                <w:color w:val="000000" w:themeColor="text1"/>
                <w:sz w:val="20"/>
                <w:szCs w:val="20"/>
                <w:lang w:val="en-US"/>
              </w:rPr>
            </w:pPr>
            <w:r>
              <w:rPr>
                <w:color w:val="000000" w:themeColor="text1"/>
                <w:sz w:val="20"/>
                <w:szCs w:val="20"/>
                <w:lang w:val="en-US"/>
              </w:rPr>
              <w:t xml:space="preserve">A4.9 Preparation of a project to enhance energy efficiency in the commercial refrigeration sector </w:t>
            </w:r>
          </w:p>
        </w:tc>
        <w:tc>
          <w:tcPr>
            <w:tcW w:w="605" w:type="pct"/>
          </w:tcPr>
          <w:p w14:paraId="7F06DE7D" w14:textId="62385125" w:rsidR="005B546C" w:rsidRDefault="005B546C" w:rsidP="005B546C">
            <w:pPr>
              <w:jc w:val="right"/>
              <w:rPr>
                <w:noProof/>
                <w:color w:val="000000"/>
                <w:sz w:val="20"/>
                <w:szCs w:val="20"/>
              </w:rPr>
            </w:pPr>
            <w:r>
              <w:rPr>
                <w:noProof/>
                <w:color w:val="000000"/>
                <w:sz w:val="20"/>
                <w:szCs w:val="20"/>
              </w:rPr>
              <w:t>30,000</w:t>
            </w:r>
          </w:p>
        </w:tc>
        <w:tc>
          <w:tcPr>
            <w:tcW w:w="832" w:type="pct"/>
          </w:tcPr>
          <w:p w14:paraId="45925C71" w14:textId="51B247F7" w:rsidR="005B546C" w:rsidRDefault="005B546C" w:rsidP="005B546C">
            <w:pPr>
              <w:jc w:val="right"/>
              <w:rPr>
                <w:noProof/>
                <w:color w:val="000000"/>
                <w:sz w:val="20"/>
                <w:szCs w:val="20"/>
              </w:rPr>
            </w:pPr>
            <w:r>
              <w:rPr>
                <w:noProof/>
                <w:color w:val="000000"/>
                <w:sz w:val="20"/>
                <w:szCs w:val="20"/>
              </w:rPr>
              <w:t>30,000</w:t>
            </w:r>
          </w:p>
        </w:tc>
      </w:tr>
      <w:tr w:rsidR="005B546C" w:rsidRPr="00D57AA5" w14:paraId="71E3D1C3" w14:textId="77777777" w:rsidTr="00401A7E">
        <w:trPr>
          <w:trHeight w:val="230"/>
        </w:trPr>
        <w:tc>
          <w:tcPr>
            <w:tcW w:w="962" w:type="pct"/>
          </w:tcPr>
          <w:p w14:paraId="0E583DBD" w14:textId="1EB7C080" w:rsidR="005B546C" w:rsidRPr="00083013" w:rsidRDefault="005B546C" w:rsidP="005B546C">
            <w:pPr>
              <w:jc w:val="left"/>
              <w:rPr>
                <w:color w:val="000000" w:themeColor="text1"/>
                <w:sz w:val="20"/>
                <w:szCs w:val="20"/>
                <w:lang w:val="en-US"/>
              </w:rPr>
            </w:pPr>
            <w:r w:rsidRPr="00235D9D">
              <w:rPr>
                <w:noProof/>
                <w:color w:val="000000" w:themeColor="text1"/>
                <w:sz w:val="20"/>
                <w:szCs w:val="20"/>
                <w:lang w:val="en-US"/>
              </w:rPr>
              <w:t>Senegal</w:t>
            </w:r>
          </w:p>
        </w:tc>
        <w:tc>
          <w:tcPr>
            <w:tcW w:w="2600" w:type="pct"/>
          </w:tcPr>
          <w:p w14:paraId="6A454366" w14:textId="239846C6" w:rsidR="005B546C" w:rsidRDefault="005B546C" w:rsidP="005B546C">
            <w:pPr>
              <w:jc w:val="left"/>
              <w:rPr>
                <w:color w:val="000000" w:themeColor="text1"/>
                <w:sz w:val="20"/>
                <w:szCs w:val="20"/>
                <w:lang w:val="en-US"/>
              </w:rPr>
            </w:pPr>
            <w:r>
              <w:rPr>
                <w:color w:val="000000" w:themeColor="text1"/>
                <w:sz w:val="20"/>
                <w:szCs w:val="20"/>
                <w:lang w:val="en-US"/>
              </w:rPr>
              <w:t xml:space="preserve">A4.10 Preparation of a project to enhance energy efficiency in the commercial refrigeration sector  </w:t>
            </w:r>
          </w:p>
        </w:tc>
        <w:tc>
          <w:tcPr>
            <w:tcW w:w="605" w:type="pct"/>
          </w:tcPr>
          <w:p w14:paraId="7E379966" w14:textId="0A7AE302" w:rsidR="005B546C" w:rsidRPr="00083013" w:rsidRDefault="005B546C" w:rsidP="005B546C">
            <w:pPr>
              <w:jc w:val="right"/>
              <w:rPr>
                <w:color w:val="000000"/>
                <w:sz w:val="20"/>
                <w:szCs w:val="20"/>
              </w:rPr>
            </w:pPr>
            <w:r>
              <w:rPr>
                <w:noProof/>
                <w:color w:val="000000"/>
                <w:sz w:val="20"/>
                <w:szCs w:val="20"/>
              </w:rPr>
              <w:t>30,000</w:t>
            </w:r>
          </w:p>
        </w:tc>
        <w:tc>
          <w:tcPr>
            <w:tcW w:w="832" w:type="pct"/>
          </w:tcPr>
          <w:p w14:paraId="3604D172" w14:textId="2321904B" w:rsidR="005B546C" w:rsidRPr="00083013" w:rsidRDefault="005B546C" w:rsidP="005B546C">
            <w:pPr>
              <w:jc w:val="right"/>
              <w:rPr>
                <w:color w:val="000000"/>
                <w:sz w:val="20"/>
                <w:szCs w:val="20"/>
              </w:rPr>
            </w:pPr>
            <w:r>
              <w:rPr>
                <w:noProof/>
                <w:color w:val="000000"/>
                <w:sz w:val="20"/>
                <w:szCs w:val="20"/>
              </w:rPr>
              <w:t>30,000</w:t>
            </w:r>
          </w:p>
        </w:tc>
      </w:tr>
      <w:tr w:rsidR="005B546C" w:rsidRPr="00D57AA5" w14:paraId="463052E3" w14:textId="77777777" w:rsidTr="00401A7E">
        <w:trPr>
          <w:trHeight w:val="230"/>
        </w:trPr>
        <w:tc>
          <w:tcPr>
            <w:tcW w:w="3562" w:type="pct"/>
            <w:gridSpan w:val="2"/>
          </w:tcPr>
          <w:p w14:paraId="4BF30D64" w14:textId="7A246CEA" w:rsidR="005B546C" w:rsidRPr="00083013" w:rsidRDefault="005B546C" w:rsidP="005B546C">
            <w:pPr>
              <w:jc w:val="right"/>
              <w:rPr>
                <w:color w:val="000000" w:themeColor="text1"/>
                <w:sz w:val="20"/>
                <w:szCs w:val="20"/>
                <w:lang w:val="en-US"/>
              </w:rPr>
            </w:pPr>
            <w:r w:rsidRPr="00083013">
              <w:rPr>
                <w:color w:val="000000" w:themeColor="text1"/>
                <w:sz w:val="20"/>
                <w:szCs w:val="20"/>
                <w:lang w:val="en-US"/>
              </w:rPr>
              <w:t xml:space="preserve">Subtotal for </w:t>
            </w:r>
            <w:r>
              <w:rPr>
                <w:noProof/>
                <w:color w:val="000000" w:themeColor="text1"/>
                <w:sz w:val="20"/>
                <w:szCs w:val="20"/>
                <w:lang w:val="en-US"/>
              </w:rPr>
              <w:t>A4</w:t>
            </w:r>
          </w:p>
        </w:tc>
        <w:tc>
          <w:tcPr>
            <w:tcW w:w="605" w:type="pct"/>
          </w:tcPr>
          <w:p w14:paraId="4655905E" w14:textId="77777777" w:rsidR="005B546C" w:rsidRPr="00083013" w:rsidRDefault="005B546C" w:rsidP="005B546C">
            <w:pPr>
              <w:jc w:val="right"/>
              <w:rPr>
                <w:color w:val="000000"/>
                <w:sz w:val="20"/>
                <w:szCs w:val="20"/>
              </w:rPr>
            </w:pPr>
            <w:r>
              <w:rPr>
                <w:noProof/>
                <w:color w:val="000000"/>
                <w:sz w:val="20"/>
                <w:szCs w:val="20"/>
              </w:rPr>
              <w:t>320,000</w:t>
            </w:r>
          </w:p>
        </w:tc>
        <w:tc>
          <w:tcPr>
            <w:tcW w:w="832" w:type="pct"/>
          </w:tcPr>
          <w:p w14:paraId="5B903439" w14:textId="3914B58E" w:rsidR="005B546C" w:rsidRPr="00083013" w:rsidRDefault="005B546C" w:rsidP="005B546C">
            <w:pPr>
              <w:jc w:val="right"/>
              <w:rPr>
                <w:color w:val="000000"/>
                <w:sz w:val="20"/>
                <w:szCs w:val="20"/>
              </w:rPr>
            </w:pPr>
            <w:r>
              <w:rPr>
                <w:noProof/>
                <w:color w:val="000000"/>
                <w:sz w:val="20"/>
                <w:szCs w:val="20"/>
              </w:rPr>
              <w:t>320,000</w:t>
            </w:r>
          </w:p>
        </w:tc>
      </w:tr>
      <w:tr w:rsidR="005B546C" w:rsidRPr="00D57AA5" w14:paraId="6523F5EA" w14:textId="77777777" w:rsidTr="00401A7E">
        <w:trPr>
          <w:trHeight w:val="230"/>
        </w:trPr>
        <w:tc>
          <w:tcPr>
            <w:tcW w:w="3562" w:type="pct"/>
            <w:gridSpan w:val="2"/>
          </w:tcPr>
          <w:p w14:paraId="46E8A2AF" w14:textId="77777777" w:rsidR="005B546C" w:rsidRPr="00723BF1" w:rsidRDefault="005B546C" w:rsidP="005B546C">
            <w:pPr>
              <w:jc w:val="right"/>
              <w:rPr>
                <w:color w:val="000000" w:themeColor="text1"/>
                <w:sz w:val="20"/>
                <w:szCs w:val="20"/>
                <w:lang w:val="en-US"/>
              </w:rPr>
            </w:pPr>
            <w:r w:rsidRPr="00723BF1">
              <w:rPr>
                <w:color w:val="000000" w:themeColor="text1"/>
                <w:sz w:val="20"/>
                <w:szCs w:val="20"/>
                <w:lang w:val="en-US"/>
              </w:rPr>
              <w:t xml:space="preserve"> Agency support costs</w:t>
            </w:r>
          </w:p>
        </w:tc>
        <w:tc>
          <w:tcPr>
            <w:tcW w:w="605" w:type="pct"/>
          </w:tcPr>
          <w:p w14:paraId="65B5F3B5" w14:textId="77777777" w:rsidR="005B546C" w:rsidRPr="00723BF1" w:rsidRDefault="005B546C" w:rsidP="005B546C">
            <w:pPr>
              <w:jc w:val="right"/>
              <w:rPr>
                <w:color w:val="000000"/>
                <w:sz w:val="20"/>
                <w:szCs w:val="20"/>
              </w:rPr>
            </w:pPr>
            <w:r w:rsidRPr="00723BF1">
              <w:rPr>
                <w:noProof/>
                <w:color w:val="000000"/>
                <w:sz w:val="20"/>
                <w:szCs w:val="20"/>
              </w:rPr>
              <w:t>22,400</w:t>
            </w:r>
          </w:p>
        </w:tc>
        <w:tc>
          <w:tcPr>
            <w:tcW w:w="832" w:type="pct"/>
          </w:tcPr>
          <w:p w14:paraId="10534252" w14:textId="2BD0D258" w:rsidR="005B546C" w:rsidRPr="00723BF1" w:rsidRDefault="005B546C" w:rsidP="005B546C">
            <w:pPr>
              <w:jc w:val="right"/>
              <w:rPr>
                <w:color w:val="000000"/>
                <w:sz w:val="20"/>
                <w:szCs w:val="20"/>
              </w:rPr>
            </w:pPr>
            <w:r w:rsidRPr="00723BF1">
              <w:rPr>
                <w:noProof/>
                <w:color w:val="000000"/>
                <w:sz w:val="20"/>
                <w:szCs w:val="20"/>
              </w:rPr>
              <w:t>22,400</w:t>
            </w:r>
          </w:p>
        </w:tc>
      </w:tr>
      <w:tr w:rsidR="005B546C" w:rsidRPr="00D57AA5" w14:paraId="1E5E6493" w14:textId="77777777" w:rsidTr="00401A7E">
        <w:trPr>
          <w:trHeight w:val="230"/>
        </w:trPr>
        <w:tc>
          <w:tcPr>
            <w:tcW w:w="3562" w:type="pct"/>
            <w:gridSpan w:val="2"/>
          </w:tcPr>
          <w:p w14:paraId="2F9DFFB4" w14:textId="7D34D90D" w:rsidR="005B546C" w:rsidRPr="00723BF1" w:rsidRDefault="005B546C" w:rsidP="005B546C">
            <w:pPr>
              <w:jc w:val="right"/>
              <w:rPr>
                <w:color w:val="000000" w:themeColor="text1"/>
                <w:sz w:val="20"/>
                <w:szCs w:val="20"/>
                <w:lang w:val="en-US"/>
              </w:rPr>
            </w:pPr>
            <w:r w:rsidRPr="00723BF1">
              <w:rPr>
                <w:color w:val="000000" w:themeColor="text1"/>
                <w:sz w:val="20"/>
                <w:szCs w:val="20"/>
                <w:lang w:val="en-US"/>
              </w:rPr>
              <w:t xml:space="preserve"> Total for </w:t>
            </w:r>
            <w:r>
              <w:rPr>
                <w:noProof/>
                <w:color w:val="000000" w:themeColor="text1"/>
                <w:sz w:val="20"/>
                <w:szCs w:val="20"/>
                <w:lang w:val="en-US"/>
              </w:rPr>
              <w:t>A4</w:t>
            </w:r>
            <w:r w:rsidRPr="00723BF1">
              <w:rPr>
                <w:color w:val="000000" w:themeColor="text1"/>
                <w:sz w:val="20"/>
                <w:szCs w:val="20"/>
                <w:lang w:val="en-US"/>
              </w:rPr>
              <w:t xml:space="preserve"> </w:t>
            </w:r>
          </w:p>
        </w:tc>
        <w:tc>
          <w:tcPr>
            <w:tcW w:w="605" w:type="pct"/>
          </w:tcPr>
          <w:p w14:paraId="5B67733B" w14:textId="77777777" w:rsidR="005B546C" w:rsidRPr="00723BF1" w:rsidRDefault="005B546C" w:rsidP="005B546C">
            <w:pPr>
              <w:jc w:val="right"/>
              <w:rPr>
                <w:color w:val="000000"/>
                <w:sz w:val="20"/>
                <w:szCs w:val="20"/>
              </w:rPr>
            </w:pPr>
            <w:r w:rsidRPr="00723BF1">
              <w:rPr>
                <w:noProof/>
                <w:color w:val="000000"/>
                <w:sz w:val="20"/>
                <w:szCs w:val="20"/>
              </w:rPr>
              <w:t>342,400</w:t>
            </w:r>
          </w:p>
        </w:tc>
        <w:tc>
          <w:tcPr>
            <w:tcW w:w="832" w:type="pct"/>
          </w:tcPr>
          <w:p w14:paraId="2ABC8C48" w14:textId="0C2D74F8" w:rsidR="005B546C" w:rsidRPr="00723BF1" w:rsidRDefault="005B546C" w:rsidP="005B546C">
            <w:pPr>
              <w:jc w:val="right"/>
              <w:rPr>
                <w:color w:val="000000"/>
                <w:sz w:val="20"/>
                <w:szCs w:val="20"/>
              </w:rPr>
            </w:pPr>
            <w:r w:rsidRPr="00723BF1">
              <w:rPr>
                <w:noProof/>
                <w:color w:val="000000"/>
                <w:sz w:val="20"/>
                <w:szCs w:val="20"/>
              </w:rPr>
              <w:t>342,400</w:t>
            </w:r>
          </w:p>
        </w:tc>
      </w:tr>
      <w:tr w:rsidR="005B546C" w:rsidRPr="00083013" w14:paraId="09608483" w14:textId="77777777" w:rsidTr="00401A7E">
        <w:trPr>
          <w:trHeight w:val="230"/>
        </w:trPr>
        <w:tc>
          <w:tcPr>
            <w:tcW w:w="5000" w:type="pct"/>
            <w:gridSpan w:val="4"/>
          </w:tcPr>
          <w:p w14:paraId="6CFEE33D" w14:textId="167F4C12" w:rsidR="005B546C" w:rsidRPr="00083013" w:rsidRDefault="00FF52EA" w:rsidP="005B546C">
            <w:pPr>
              <w:jc w:val="left"/>
              <w:rPr>
                <w:b/>
                <w:color w:val="000000"/>
                <w:sz w:val="20"/>
                <w:szCs w:val="20"/>
              </w:rPr>
            </w:pPr>
            <w:r>
              <w:rPr>
                <w:b/>
                <w:sz w:val="20"/>
                <w:szCs w:val="20"/>
              </w:rPr>
              <w:t>A5</w:t>
            </w:r>
            <w:r w:rsidR="005B546C" w:rsidRPr="005E12B4">
              <w:rPr>
                <w:b/>
                <w:sz w:val="20"/>
                <w:szCs w:val="20"/>
              </w:rPr>
              <w:t xml:space="preserve">: </w:t>
            </w:r>
            <w:r w:rsidR="00A145C5" w:rsidRPr="0078337B">
              <w:rPr>
                <w:b/>
                <w:bCs/>
                <w:color w:val="000000"/>
                <w:sz w:val="20"/>
                <w:szCs w:val="20"/>
              </w:rPr>
              <w:t xml:space="preserve">Project preparation for enhancing energy efficiency in the context of HFC phase-down in the </w:t>
            </w:r>
            <w:r w:rsidR="00A145C5">
              <w:rPr>
                <w:b/>
                <w:bCs/>
                <w:color w:val="000000"/>
                <w:sz w:val="20"/>
                <w:szCs w:val="20"/>
              </w:rPr>
              <w:t xml:space="preserve">refrigeration and air-conditioning (RAC) </w:t>
            </w:r>
            <w:r w:rsidR="00A145C5" w:rsidRPr="0078337B">
              <w:rPr>
                <w:b/>
                <w:bCs/>
                <w:color w:val="000000"/>
                <w:sz w:val="20"/>
                <w:szCs w:val="20"/>
              </w:rPr>
              <w:t xml:space="preserve">manufacturing sector </w:t>
            </w:r>
            <w:r w:rsidR="008A5C5A">
              <w:rPr>
                <w:b/>
                <w:sz w:val="20"/>
                <w:szCs w:val="20"/>
              </w:rPr>
              <w:t>under decision 94/60</w:t>
            </w:r>
          </w:p>
        </w:tc>
      </w:tr>
      <w:tr w:rsidR="00FF52EA" w:rsidRPr="00083013" w14:paraId="7F860E5F" w14:textId="77777777" w:rsidTr="00401A7E">
        <w:trPr>
          <w:trHeight w:val="230"/>
        </w:trPr>
        <w:tc>
          <w:tcPr>
            <w:tcW w:w="962" w:type="pct"/>
          </w:tcPr>
          <w:p w14:paraId="56C8580D" w14:textId="77777777" w:rsidR="00FF52EA" w:rsidRPr="000265EF" w:rsidRDefault="00FF52EA" w:rsidP="00FF52EA">
            <w:pPr>
              <w:jc w:val="left"/>
              <w:rPr>
                <w:color w:val="000000" w:themeColor="text1"/>
                <w:sz w:val="20"/>
                <w:szCs w:val="20"/>
                <w:lang w:val="en-US"/>
              </w:rPr>
            </w:pPr>
            <w:r w:rsidRPr="00235D9D">
              <w:rPr>
                <w:noProof/>
                <w:color w:val="000000" w:themeColor="text1"/>
                <w:sz w:val="20"/>
                <w:szCs w:val="20"/>
                <w:lang w:val="en-US"/>
              </w:rPr>
              <w:t>Brazil</w:t>
            </w:r>
          </w:p>
        </w:tc>
        <w:tc>
          <w:tcPr>
            <w:tcW w:w="2600" w:type="pct"/>
          </w:tcPr>
          <w:p w14:paraId="5EE6C8FB" w14:textId="2BB361DE" w:rsidR="00FF52EA" w:rsidRPr="00083013" w:rsidRDefault="00FF52EA" w:rsidP="00FF52EA">
            <w:pPr>
              <w:jc w:val="left"/>
              <w:rPr>
                <w:color w:val="000000" w:themeColor="text1"/>
                <w:sz w:val="20"/>
                <w:szCs w:val="20"/>
                <w:lang w:val="en-US"/>
              </w:rPr>
            </w:pPr>
            <w:r w:rsidRPr="00337DD9">
              <w:rPr>
                <w:color w:val="000000" w:themeColor="text1"/>
                <w:sz w:val="20"/>
                <w:szCs w:val="20"/>
              </w:rPr>
              <w:t xml:space="preserve">Preparation of a project </w:t>
            </w:r>
            <w:r w:rsidR="000D6FBF" w:rsidRPr="000D1BAC">
              <w:rPr>
                <w:color w:val="000000" w:themeColor="text1"/>
                <w:sz w:val="20"/>
                <w:szCs w:val="20"/>
              </w:rPr>
              <w:t xml:space="preserve">for enhancing energy efficiency in </w:t>
            </w:r>
            <w:r w:rsidR="000007D5">
              <w:rPr>
                <w:color w:val="000000" w:themeColor="text1"/>
                <w:sz w:val="20"/>
                <w:szCs w:val="20"/>
              </w:rPr>
              <w:t xml:space="preserve">RAC </w:t>
            </w:r>
            <w:r w:rsidR="000D6FBF" w:rsidRPr="000D1BAC">
              <w:rPr>
                <w:color w:val="000000" w:themeColor="text1"/>
                <w:sz w:val="20"/>
                <w:szCs w:val="20"/>
              </w:rPr>
              <w:t>manufacturing</w:t>
            </w:r>
            <w:r w:rsidR="005B502E">
              <w:rPr>
                <w:color w:val="000000" w:themeColor="text1"/>
                <w:sz w:val="20"/>
                <w:szCs w:val="20"/>
              </w:rPr>
              <w:t xml:space="preserve"> enterprises</w:t>
            </w:r>
            <w:r w:rsidR="000D6FBF" w:rsidRPr="000D1BAC">
              <w:rPr>
                <w:color w:val="000000" w:themeColor="text1"/>
                <w:sz w:val="20"/>
                <w:szCs w:val="20"/>
              </w:rPr>
              <w:t xml:space="preserve"> in the context of HFC phase-down</w:t>
            </w:r>
            <w:r w:rsidR="000D6FBF" w:rsidRPr="00337DD9" w:rsidDel="000D6FBF">
              <w:rPr>
                <w:color w:val="000000" w:themeColor="text1"/>
                <w:sz w:val="20"/>
                <w:szCs w:val="20"/>
              </w:rPr>
              <w:t xml:space="preserve"> </w:t>
            </w:r>
          </w:p>
        </w:tc>
        <w:tc>
          <w:tcPr>
            <w:tcW w:w="605" w:type="pct"/>
          </w:tcPr>
          <w:p w14:paraId="56B9325A" w14:textId="7DE51EFF" w:rsidR="00FF52EA" w:rsidRPr="00083013" w:rsidRDefault="00BD03DD" w:rsidP="00FF52EA">
            <w:pPr>
              <w:jc w:val="right"/>
              <w:rPr>
                <w:color w:val="000000"/>
                <w:sz w:val="20"/>
                <w:szCs w:val="20"/>
              </w:rPr>
            </w:pPr>
            <w:r>
              <w:rPr>
                <w:color w:val="000000"/>
                <w:sz w:val="20"/>
                <w:szCs w:val="20"/>
              </w:rPr>
              <w:t>81,000</w:t>
            </w:r>
          </w:p>
        </w:tc>
        <w:tc>
          <w:tcPr>
            <w:tcW w:w="832" w:type="pct"/>
          </w:tcPr>
          <w:p w14:paraId="19CD997D" w14:textId="053D6525" w:rsidR="00FF52EA" w:rsidRPr="00083013" w:rsidRDefault="00BD03DD" w:rsidP="00FF52EA">
            <w:pPr>
              <w:jc w:val="right"/>
              <w:rPr>
                <w:color w:val="000000"/>
                <w:sz w:val="20"/>
                <w:szCs w:val="20"/>
              </w:rPr>
            </w:pPr>
            <w:r>
              <w:rPr>
                <w:noProof/>
                <w:color w:val="000000"/>
                <w:sz w:val="20"/>
                <w:szCs w:val="20"/>
              </w:rPr>
              <w:t>81,000</w:t>
            </w:r>
          </w:p>
        </w:tc>
      </w:tr>
      <w:tr w:rsidR="00FF52EA" w:rsidRPr="00083013" w14:paraId="57312EEB" w14:textId="77777777" w:rsidTr="00401A7E">
        <w:trPr>
          <w:trHeight w:val="230"/>
        </w:trPr>
        <w:tc>
          <w:tcPr>
            <w:tcW w:w="3562" w:type="pct"/>
            <w:gridSpan w:val="2"/>
          </w:tcPr>
          <w:p w14:paraId="489B9DC6" w14:textId="614BCCCB" w:rsidR="00FF52EA" w:rsidRPr="00083013" w:rsidRDefault="00FF52EA" w:rsidP="00FF52EA">
            <w:pPr>
              <w:jc w:val="right"/>
              <w:rPr>
                <w:color w:val="000000" w:themeColor="text1"/>
                <w:sz w:val="20"/>
                <w:szCs w:val="20"/>
                <w:lang w:val="en-US"/>
              </w:rPr>
            </w:pPr>
            <w:r w:rsidRPr="00083013">
              <w:rPr>
                <w:color w:val="000000" w:themeColor="text1"/>
                <w:sz w:val="20"/>
                <w:szCs w:val="20"/>
                <w:lang w:val="en-US"/>
              </w:rPr>
              <w:t xml:space="preserve">Subtotal for </w:t>
            </w:r>
            <w:r>
              <w:rPr>
                <w:color w:val="000000" w:themeColor="text1"/>
                <w:sz w:val="20"/>
                <w:szCs w:val="20"/>
                <w:lang w:val="en-US"/>
              </w:rPr>
              <w:t>A5</w:t>
            </w:r>
          </w:p>
        </w:tc>
        <w:tc>
          <w:tcPr>
            <w:tcW w:w="605" w:type="pct"/>
          </w:tcPr>
          <w:p w14:paraId="1500A314" w14:textId="3EBA7935" w:rsidR="00FF52EA" w:rsidRPr="00083013" w:rsidRDefault="00D15C58" w:rsidP="00FF52EA">
            <w:pPr>
              <w:jc w:val="right"/>
              <w:rPr>
                <w:color w:val="000000"/>
                <w:sz w:val="20"/>
                <w:szCs w:val="20"/>
              </w:rPr>
            </w:pPr>
            <w:r>
              <w:rPr>
                <w:color w:val="000000"/>
                <w:sz w:val="20"/>
                <w:szCs w:val="20"/>
              </w:rPr>
              <w:t>81,000</w:t>
            </w:r>
          </w:p>
        </w:tc>
        <w:tc>
          <w:tcPr>
            <w:tcW w:w="832" w:type="pct"/>
          </w:tcPr>
          <w:p w14:paraId="547CEA31" w14:textId="24A8FCA1" w:rsidR="00FF52EA" w:rsidRPr="00083013" w:rsidRDefault="00D15C58" w:rsidP="00FF52EA">
            <w:pPr>
              <w:jc w:val="right"/>
              <w:rPr>
                <w:color w:val="000000"/>
                <w:sz w:val="20"/>
                <w:szCs w:val="20"/>
              </w:rPr>
            </w:pPr>
            <w:r>
              <w:rPr>
                <w:color w:val="000000"/>
                <w:sz w:val="20"/>
                <w:szCs w:val="20"/>
              </w:rPr>
              <w:t>81,000</w:t>
            </w:r>
          </w:p>
        </w:tc>
      </w:tr>
      <w:tr w:rsidR="00FF52EA" w:rsidRPr="00083013" w14:paraId="20317358" w14:textId="77777777" w:rsidTr="00401A7E">
        <w:trPr>
          <w:trHeight w:val="230"/>
        </w:trPr>
        <w:tc>
          <w:tcPr>
            <w:tcW w:w="3562" w:type="pct"/>
            <w:gridSpan w:val="2"/>
          </w:tcPr>
          <w:p w14:paraId="14E1D467" w14:textId="77777777" w:rsidR="00FF52EA" w:rsidRPr="00083013" w:rsidRDefault="00FF52EA" w:rsidP="00FF52EA">
            <w:pPr>
              <w:jc w:val="right"/>
              <w:rPr>
                <w:color w:val="000000" w:themeColor="text1"/>
                <w:sz w:val="20"/>
                <w:szCs w:val="20"/>
                <w:lang w:val="en-US"/>
              </w:rPr>
            </w:pPr>
            <w:r w:rsidRPr="00083013">
              <w:rPr>
                <w:color w:val="000000" w:themeColor="text1"/>
                <w:sz w:val="20"/>
                <w:szCs w:val="20"/>
                <w:lang w:val="en-US"/>
              </w:rPr>
              <w:t xml:space="preserve"> Agency support costs</w:t>
            </w:r>
          </w:p>
        </w:tc>
        <w:tc>
          <w:tcPr>
            <w:tcW w:w="605" w:type="pct"/>
          </w:tcPr>
          <w:p w14:paraId="369E1D87" w14:textId="358A97E1" w:rsidR="00FF52EA" w:rsidRPr="00C33C9A" w:rsidRDefault="00D15C58" w:rsidP="00FF52EA">
            <w:pPr>
              <w:jc w:val="right"/>
              <w:rPr>
                <w:color w:val="000000"/>
                <w:sz w:val="20"/>
                <w:szCs w:val="20"/>
              </w:rPr>
            </w:pPr>
            <w:r>
              <w:rPr>
                <w:noProof/>
                <w:color w:val="000000"/>
                <w:sz w:val="20"/>
                <w:szCs w:val="20"/>
              </w:rPr>
              <w:t>5,670</w:t>
            </w:r>
          </w:p>
        </w:tc>
        <w:tc>
          <w:tcPr>
            <w:tcW w:w="832" w:type="pct"/>
          </w:tcPr>
          <w:p w14:paraId="6ADFA107" w14:textId="322E4AA8" w:rsidR="00FF52EA" w:rsidRPr="00C33C9A" w:rsidRDefault="00D15C58" w:rsidP="00FF52EA">
            <w:pPr>
              <w:jc w:val="right"/>
              <w:rPr>
                <w:color w:val="000000"/>
                <w:sz w:val="20"/>
                <w:szCs w:val="20"/>
              </w:rPr>
            </w:pPr>
            <w:r>
              <w:rPr>
                <w:noProof/>
                <w:color w:val="000000"/>
                <w:sz w:val="20"/>
                <w:szCs w:val="20"/>
              </w:rPr>
              <w:t>5,670</w:t>
            </w:r>
          </w:p>
        </w:tc>
      </w:tr>
      <w:tr w:rsidR="00FF52EA" w:rsidRPr="00083013" w14:paraId="18B6114E" w14:textId="77777777" w:rsidTr="00401A7E">
        <w:trPr>
          <w:trHeight w:val="230"/>
        </w:trPr>
        <w:tc>
          <w:tcPr>
            <w:tcW w:w="3562" w:type="pct"/>
            <w:gridSpan w:val="2"/>
          </w:tcPr>
          <w:p w14:paraId="2422BCBB" w14:textId="3EF097A9" w:rsidR="00FF52EA" w:rsidRPr="00083013" w:rsidRDefault="00FF52EA" w:rsidP="00FF52EA">
            <w:pPr>
              <w:jc w:val="right"/>
              <w:rPr>
                <w:color w:val="000000" w:themeColor="text1"/>
                <w:sz w:val="20"/>
                <w:szCs w:val="20"/>
                <w:lang w:val="en-US"/>
              </w:rPr>
            </w:pPr>
            <w:r w:rsidRPr="00083013">
              <w:rPr>
                <w:color w:val="000000" w:themeColor="text1"/>
                <w:sz w:val="20"/>
                <w:szCs w:val="20"/>
                <w:lang w:val="en-US"/>
              </w:rPr>
              <w:t xml:space="preserve"> Total for </w:t>
            </w:r>
            <w:r>
              <w:rPr>
                <w:color w:val="000000" w:themeColor="text1"/>
                <w:sz w:val="20"/>
                <w:szCs w:val="20"/>
                <w:lang w:val="en-US"/>
              </w:rPr>
              <w:t>A5</w:t>
            </w:r>
          </w:p>
        </w:tc>
        <w:tc>
          <w:tcPr>
            <w:tcW w:w="605" w:type="pct"/>
          </w:tcPr>
          <w:p w14:paraId="63AF0987" w14:textId="6799AD9C" w:rsidR="00FF52EA" w:rsidRPr="00C33C9A" w:rsidRDefault="00D15C58" w:rsidP="00FF52EA">
            <w:pPr>
              <w:jc w:val="right"/>
              <w:rPr>
                <w:color w:val="000000"/>
                <w:sz w:val="20"/>
                <w:szCs w:val="20"/>
              </w:rPr>
            </w:pPr>
            <w:r>
              <w:rPr>
                <w:noProof/>
                <w:color w:val="000000"/>
                <w:sz w:val="20"/>
                <w:szCs w:val="20"/>
              </w:rPr>
              <w:t>86,670</w:t>
            </w:r>
          </w:p>
        </w:tc>
        <w:tc>
          <w:tcPr>
            <w:tcW w:w="832" w:type="pct"/>
          </w:tcPr>
          <w:p w14:paraId="4D0D77B4" w14:textId="77303CDF" w:rsidR="00FF52EA" w:rsidRPr="00C33C9A" w:rsidRDefault="00D15C58" w:rsidP="00FF52EA">
            <w:pPr>
              <w:jc w:val="right"/>
              <w:rPr>
                <w:color w:val="000000"/>
                <w:sz w:val="20"/>
                <w:szCs w:val="20"/>
              </w:rPr>
            </w:pPr>
            <w:r>
              <w:rPr>
                <w:color w:val="000000"/>
                <w:sz w:val="20"/>
                <w:szCs w:val="20"/>
              </w:rPr>
              <w:t>86,670</w:t>
            </w:r>
          </w:p>
        </w:tc>
      </w:tr>
      <w:tr w:rsidR="00FF52EA" w:rsidRPr="00CB5924" w14:paraId="1A179BD8" w14:textId="77777777" w:rsidTr="00401A7E">
        <w:trPr>
          <w:trHeight w:val="222"/>
        </w:trPr>
        <w:tc>
          <w:tcPr>
            <w:tcW w:w="3562" w:type="pct"/>
            <w:gridSpan w:val="2"/>
            <w:hideMark/>
          </w:tcPr>
          <w:p w14:paraId="0C1C89A7" w14:textId="349BD28B" w:rsidR="00FF52EA" w:rsidRPr="00723BF1" w:rsidRDefault="00FF52EA" w:rsidP="00FF52EA">
            <w:pPr>
              <w:jc w:val="right"/>
              <w:rPr>
                <w:color w:val="000000" w:themeColor="text1"/>
                <w:sz w:val="20"/>
                <w:szCs w:val="20"/>
                <w:lang w:val="en-US"/>
              </w:rPr>
            </w:pPr>
            <w:r w:rsidRPr="00723BF1">
              <w:rPr>
                <w:color w:val="000000" w:themeColor="text1"/>
                <w:sz w:val="20"/>
                <w:szCs w:val="20"/>
                <w:lang w:val="en-US"/>
              </w:rPr>
              <w:t xml:space="preserve">Total for </w:t>
            </w:r>
            <w:r w:rsidRPr="00723BF1">
              <w:rPr>
                <w:noProof/>
                <w:color w:val="000000" w:themeColor="text1"/>
                <w:sz w:val="20"/>
                <w:szCs w:val="20"/>
                <w:lang w:val="en-US"/>
              </w:rPr>
              <w:t>A1</w:t>
            </w:r>
            <w:r w:rsidRPr="00723BF1">
              <w:rPr>
                <w:color w:val="000000" w:themeColor="text1"/>
                <w:sz w:val="20"/>
                <w:szCs w:val="20"/>
                <w:lang w:val="en-US"/>
              </w:rPr>
              <w:t xml:space="preserve">, </w:t>
            </w:r>
            <w:r w:rsidRPr="00723BF1">
              <w:rPr>
                <w:noProof/>
                <w:color w:val="000000" w:themeColor="text1"/>
                <w:sz w:val="20"/>
                <w:szCs w:val="20"/>
                <w:lang w:val="en-US"/>
              </w:rPr>
              <w:t>A2</w:t>
            </w:r>
            <w:r w:rsidRPr="00723BF1">
              <w:rPr>
                <w:color w:val="000000" w:themeColor="text1"/>
                <w:sz w:val="20"/>
                <w:szCs w:val="20"/>
                <w:lang w:val="en-US"/>
              </w:rPr>
              <w:t xml:space="preserve">, A3, </w:t>
            </w:r>
            <w:r>
              <w:rPr>
                <w:color w:val="000000" w:themeColor="text1"/>
                <w:sz w:val="20"/>
                <w:szCs w:val="20"/>
                <w:lang w:val="en-US"/>
              </w:rPr>
              <w:t>A4</w:t>
            </w:r>
            <w:r w:rsidRPr="00723BF1">
              <w:rPr>
                <w:color w:val="000000" w:themeColor="text1"/>
                <w:sz w:val="20"/>
                <w:szCs w:val="20"/>
                <w:lang w:val="en-US"/>
              </w:rPr>
              <w:t xml:space="preserve">, </w:t>
            </w:r>
            <w:r>
              <w:rPr>
                <w:color w:val="000000" w:themeColor="text1"/>
                <w:sz w:val="20"/>
                <w:szCs w:val="20"/>
                <w:lang w:val="en-US"/>
              </w:rPr>
              <w:t>A5</w:t>
            </w:r>
          </w:p>
        </w:tc>
        <w:tc>
          <w:tcPr>
            <w:tcW w:w="605" w:type="pct"/>
          </w:tcPr>
          <w:p w14:paraId="3DD976FA" w14:textId="2793834D" w:rsidR="00FF52EA" w:rsidRPr="00C33C9A" w:rsidRDefault="007019DE" w:rsidP="00FF52EA">
            <w:pPr>
              <w:jc w:val="right"/>
              <w:rPr>
                <w:color w:val="000000"/>
                <w:sz w:val="20"/>
                <w:szCs w:val="20"/>
              </w:rPr>
            </w:pPr>
            <w:r>
              <w:rPr>
                <w:color w:val="000000"/>
                <w:sz w:val="20"/>
                <w:szCs w:val="20"/>
              </w:rPr>
              <w:t>2,156,</w:t>
            </w:r>
            <w:r w:rsidR="00F632B2">
              <w:rPr>
                <w:color w:val="000000"/>
                <w:sz w:val="20"/>
                <w:szCs w:val="20"/>
              </w:rPr>
              <w:t>209</w:t>
            </w:r>
          </w:p>
        </w:tc>
        <w:tc>
          <w:tcPr>
            <w:tcW w:w="832" w:type="pct"/>
          </w:tcPr>
          <w:p w14:paraId="5AB62E35" w14:textId="7E4AD654" w:rsidR="00FF52EA" w:rsidRPr="00C33C9A" w:rsidRDefault="00FF52EA" w:rsidP="00FF52EA">
            <w:pPr>
              <w:tabs>
                <w:tab w:val="left" w:pos="1189"/>
                <w:tab w:val="right" w:pos="1328"/>
              </w:tabs>
              <w:jc w:val="right"/>
              <w:rPr>
                <w:color w:val="000000"/>
                <w:sz w:val="20"/>
                <w:szCs w:val="20"/>
              </w:rPr>
            </w:pPr>
            <w:r>
              <w:rPr>
                <w:color w:val="000000"/>
                <w:sz w:val="20"/>
                <w:szCs w:val="20"/>
              </w:rPr>
              <w:t>2,1</w:t>
            </w:r>
            <w:r w:rsidR="00F632B2">
              <w:rPr>
                <w:color w:val="000000"/>
                <w:sz w:val="20"/>
                <w:szCs w:val="20"/>
              </w:rPr>
              <w:t>56,209</w:t>
            </w:r>
          </w:p>
        </w:tc>
      </w:tr>
      <w:tr w:rsidR="00FF52EA" w:rsidRPr="00CB5924" w14:paraId="0FC1B207" w14:textId="77777777" w:rsidTr="00401A7E">
        <w:trPr>
          <w:trHeight w:val="113"/>
        </w:trPr>
        <w:tc>
          <w:tcPr>
            <w:tcW w:w="3562" w:type="pct"/>
            <w:gridSpan w:val="2"/>
            <w:hideMark/>
          </w:tcPr>
          <w:p w14:paraId="16C27939" w14:textId="0D64EA61" w:rsidR="00FF52EA" w:rsidRPr="00723BF1" w:rsidRDefault="00FF52EA" w:rsidP="00FF52EA">
            <w:pPr>
              <w:jc w:val="right"/>
              <w:rPr>
                <w:color w:val="000000" w:themeColor="text1"/>
                <w:sz w:val="20"/>
                <w:szCs w:val="20"/>
                <w:lang w:val="en-US"/>
              </w:rPr>
            </w:pPr>
            <w:r w:rsidRPr="00723BF1">
              <w:rPr>
                <w:color w:val="000000" w:themeColor="text1"/>
                <w:sz w:val="20"/>
                <w:szCs w:val="20"/>
              </w:rPr>
              <w:t xml:space="preserve">Agency support costs for </w:t>
            </w:r>
            <w:r w:rsidRPr="00723BF1">
              <w:rPr>
                <w:noProof/>
                <w:color w:val="000000" w:themeColor="text1"/>
                <w:sz w:val="20"/>
                <w:szCs w:val="20"/>
                <w:lang w:val="en-US"/>
              </w:rPr>
              <w:t>A1</w:t>
            </w:r>
            <w:r w:rsidRPr="00723BF1">
              <w:rPr>
                <w:color w:val="000000" w:themeColor="text1"/>
                <w:sz w:val="20"/>
                <w:szCs w:val="20"/>
                <w:lang w:val="en-US"/>
              </w:rPr>
              <w:t xml:space="preserve">, A2, A3, </w:t>
            </w:r>
            <w:r>
              <w:rPr>
                <w:color w:val="000000" w:themeColor="text1"/>
                <w:sz w:val="20"/>
                <w:szCs w:val="20"/>
                <w:lang w:val="en-US"/>
              </w:rPr>
              <w:t>A4</w:t>
            </w:r>
            <w:r w:rsidRPr="00723BF1">
              <w:rPr>
                <w:color w:val="000000" w:themeColor="text1"/>
                <w:sz w:val="20"/>
                <w:szCs w:val="20"/>
                <w:lang w:val="en-US"/>
              </w:rPr>
              <w:t>,</w:t>
            </w:r>
            <w:r>
              <w:rPr>
                <w:color w:val="000000" w:themeColor="text1"/>
                <w:sz w:val="20"/>
                <w:szCs w:val="20"/>
                <w:lang w:val="en-US"/>
              </w:rPr>
              <w:t xml:space="preserve"> A</w:t>
            </w:r>
            <w:r w:rsidR="00A52508">
              <w:rPr>
                <w:color w:val="000000" w:themeColor="text1"/>
                <w:sz w:val="20"/>
                <w:szCs w:val="20"/>
                <w:lang w:val="en-US"/>
              </w:rPr>
              <w:t>5</w:t>
            </w:r>
          </w:p>
        </w:tc>
        <w:tc>
          <w:tcPr>
            <w:tcW w:w="605" w:type="pct"/>
          </w:tcPr>
          <w:p w14:paraId="3DB14BAF" w14:textId="57560F5B" w:rsidR="00FF52EA" w:rsidRPr="00C33C9A" w:rsidRDefault="00FF52EA" w:rsidP="00FF52EA">
            <w:pPr>
              <w:jc w:val="right"/>
              <w:rPr>
                <w:color w:val="000000"/>
                <w:sz w:val="20"/>
                <w:szCs w:val="20"/>
              </w:rPr>
            </w:pPr>
            <w:r>
              <w:rPr>
                <w:color w:val="000000"/>
                <w:sz w:val="20"/>
                <w:szCs w:val="20"/>
              </w:rPr>
              <w:t>15</w:t>
            </w:r>
            <w:r w:rsidR="00F632B2">
              <w:rPr>
                <w:color w:val="000000"/>
                <w:sz w:val="20"/>
                <w:szCs w:val="20"/>
              </w:rPr>
              <w:t>5,135</w:t>
            </w:r>
          </w:p>
        </w:tc>
        <w:tc>
          <w:tcPr>
            <w:tcW w:w="832" w:type="pct"/>
          </w:tcPr>
          <w:p w14:paraId="55B15975" w14:textId="0788AD19" w:rsidR="00FF52EA" w:rsidRPr="00C33C9A" w:rsidRDefault="00F632B2" w:rsidP="00FF52EA">
            <w:pPr>
              <w:jc w:val="right"/>
              <w:rPr>
                <w:color w:val="000000"/>
                <w:sz w:val="20"/>
                <w:szCs w:val="20"/>
              </w:rPr>
            </w:pPr>
            <w:r>
              <w:rPr>
                <w:color w:val="000000"/>
                <w:sz w:val="20"/>
                <w:szCs w:val="20"/>
              </w:rPr>
              <w:t>155,135</w:t>
            </w:r>
          </w:p>
        </w:tc>
      </w:tr>
      <w:tr w:rsidR="00FF52EA" w:rsidRPr="00CB5924" w14:paraId="6EA3AA57" w14:textId="77777777" w:rsidTr="00401A7E">
        <w:trPr>
          <w:trHeight w:val="70"/>
        </w:trPr>
        <w:tc>
          <w:tcPr>
            <w:tcW w:w="3562" w:type="pct"/>
            <w:gridSpan w:val="2"/>
            <w:hideMark/>
          </w:tcPr>
          <w:p w14:paraId="14D765D3" w14:textId="77777777" w:rsidR="00FF52EA" w:rsidRPr="00723BF1" w:rsidRDefault="00FF52EA" w:rsidP="00FF52EA">
            <w:pPr>
              <w:jc w:val="right"/>
              <w:rPr>
                <w:color w:val="000000" w:themeColor="text1"/>
                <w:sz w:val="20"/>
                <w:szCs w:val="20"/>
                <w:lang w:val="en-US"/>
              </w:rPr>
            </w:pPr>
            <w:r w:rsidRPr="00723BF1">
              <w:rPr>
                <w:color w:val="000000" w:themeColor="text1"/>
                <w:sz w:val="20"/>
                <w:szCs w:val="20"/>
                <w:lang w:val="en-US"/>
              </w:rPr>
              <w:t>Grand total</w:t>
            </w:r>
          </w:p>
        </w:tc>
        <w:tc>
          <w:tcPr>
            <w:tcW w:w="605" w:type="pct"/>
          </w:tcPr>
          <w:p w14:paraId="266A1ABB" w14:textId="1D94B986" w:rsidR="00FF52EA" w:rsidRPr="00C33C9A" w:rsidRDefault="00FF52EA" w:rsidP="00FF52EA">
            <w:pPr>
              <w:jc w:val="right"/>
              <w:rPr>
                <w:color w:val="000000"/>
                <w:sz w:val="20"/>
                <w:szCs w:val="20"/>
              </w:rPr>
            </w:pPr>
            <w:r>
              <w:rPr>
                <w:color w:val="000000"/>
                <w:sz w:val="20"/>
                <w:szCs w:val="20"/>
              </w:rPr>
              <w:t>2,3</w:t>
            </w:r>
            <w:r w:rsidR="00F632B2">
              <w:rPr>
                <w:color w:val="000000"/>
                <w:sz w:val="20"/>
                <w:szCs w:val="20"/>
              </w:rPr>
              <w:t>11,344</w:t>
            </w:r>
          </w:p>
        </w:tc>
        <w:tc>
          <w:tcPr>
            <w:tcW w:w="832" w:type="pct"/>
          </w:tcPr>
          <w:p w14:paraId="4F9051EC" w14:textId="68EA830E" w:rsidR="00FF52EA" w:rsidRPr="00C33C9A" w:rsidRDefault="00FF52EA" w:rsidP="00FF52EA">
            <w:pPr>
              <w:jc w:val="right"/>
              <w:rPr>
                <w:sz w:val="20"/>
                <w:szCs w:val="20"/>
              </w:rPr>
            </w:pPr>
            <w:r>
              <w:rPr>
                <w:color w:val="000000"/>
                <w:sz w:val="20"/>
                <w:szCs w:val="20"/>
              </w:rPr>
              <w:t>2,3</w:t>
            </w:r>
            <w:r w:rsidR="00F632B2">
              <w:rPr>
                <w:color w:val="000000"/>
                <w:sz w:val="20"/>
                <w:szCs w:val="20"/>
              </w:rPr>
              <w:t>11,344</w:t>
            </w:r>
          </w:p>
        </w:tc>
      </w:tr>
    </w:tbl>
    <w:p w14:paraId="5F1249F4" w14:textId="4C46D19D" w:rsidR="00172A7E" w:rsidRDefault="00172A7E">
      <w:pPr>
        <w:jc w:val="left"/>
        <w:rPr>
          <w:b/>
          <w:color w:val="000000" w:themeColor="text1"/>
        </w:rPr>
      </w:pPr>
    </w:p>
    <w:p w14:paraId="5BAC0103" w14:textId="77777777" w:rsidR="00172A7E" w:rsidRDefault="00172A7E" w:rsidP="009A20EF">
      <w:pPr>
        <w:keepNext/>
        <w:keepLines/>
        <w:spacing w:after="240"/>
        <w:rPr>
          <w:b/>
          <w:color w:val="000000" w:themeColor="text1"/>
        </w:rPr>
      </w:pPr>
      <w:r>
        <w:rPr>
          <w:b/>
          <w:color w:val="000000" w:themeColor="text1"/>
        </w:rPr>
        <w:t>SECTION A: ACTIVITIES RECOMMENDED FOR BLANKET APPROVAL</w:t>
      </w:r>
    </w:p>
    <w:p w14:paraId="70AFB517" w14:textId="77777777" w:rsidR="00172A7E" w:rsidRPr="00CB5924" w:rsidRDefault="00172A7E" w:rsidP="009A20EF">
      <w:pPr>
        <w:keepNext/>
        <w:keepLines/>
        <w:spacing w:after="240"/>
        <w:rPr>
          <w:b/>
          <w:bCs/>
          <w:color w:val="000000" w:themeColor="text1"/>
        </w:rPr>
      </w:pPr>
      <w:r w:rsidRPr="00235D9D">
        <w:rPr>
          <w:b/>
          <w:noProof/>
          <w:color w:val="000000" w:themeColor="text1"/>
        </w:rPr>
        <w:t>A1</w:t>
      </w:r>
      <w:r w:rsidRPr="00CB5924">
        <w:rPr>
          <w:b/>
          <w:color w:val="000000" w:themeColor="text1"/>
        </w:rPr>
        <w:t>: Renewal of institutional strengthening</w:t>
      </w:r>
      <w:r w:rsidRPr="00CB5924">
        <w:rPr>
          <w:b/>
          <w:bCs/>
          <w:color w:val="000000" w:themeColor="text1"/>
        </w:rPr>
        <w:t xml:space="preserve"> projects</w:t>
      </w:r>
    </w:p>
    <w:p w14:paraId="1FC32DDE" w14:textId="77777777" w:rsidR="00172A7E" w:rsidRPr="00624A00" w:rsidRDefault="00172A7E" w:rsidP="009A20EF">
      <w:pPr>
        <w:spacing w:after="240"/>
        <w:rPr>
          <w:b/>
          <w:color w:val="000000" w:themeColor="text1"/>
        </w:rPr>
      </w:pPr>
      <w:r w:rsidRPr="00624A00">
        <w:rPr>
          <w:b/>
          <w:color w:val="000000" w:themeColor="text1"/>
        </w:rPr>
        <w:t>Project description</w:t>
      </w:r>
    </w:p>
    <w:p w14:paraId="1DC35087" w14:textId="4E49ADCF" w:rsidR="00172A7E" w:rsidRPr="00624A00" w:rsidRDefault="00172A7E" w:rsidP="009A20EF">
      <w:pPr>
        <w:pStyle w:val="Heading1"/>
      </w:pPr>
      <w:r>
        <w:rPr>
          <w:noProof/>
        </w:rPr>
        <w:t>UNDP</w:t>
      </w:r>
      <w:r>
        <w:t xml:space="preserve"> submitted requests for the renewal of the institutional strengthening (IS) projects for the countries listed in section A1 of table 1. The description for these projects is presented in annex I to the present document.</w:t>
      </w:r>
    </w:p>
    <w:p w14:paraId="68F50B54" w14:textId="77777777" w:rsidR="00172A7E" w:rsidRPr="00855587" w:rsidRDefault="00172A7E" w:rsidP="009A20EF">
      <w:pPr>
        <w:keepNext/>
        <w:autoSpaceDE w:val="0"/>
        <w:autoSpaceDN w:val="0"/>
        <w:adjustRightInd w:val="0"/>
        <w:spacing w:after="240"/>
        <w:rPr>
          <w:b/>
          <w:bCs/>
          <w:color w:val="000000" w:themeColor="text1"/>
          <w:lang w:eastAsia="en-CA"/>
        </w:rPr>
      </w:pPr>
      <w:r w:rsidRPr="00624A00">
        <w:rPr>
          <w:b/>
          <w:bCs/>
          <w:color w:val="000000" w:themeColor="text1"/>
          <w:lang w:eastAsia="en-CA"/>
        </w:rPr>
        <w:t>S</w:t>
      </w:r>
      <w:r w:rsidRPr="00855587">
        <w:rPr>
          <w:b/>
          <w:bCs/>
          <w:color w:val="000000" w:themeColor="text1"/>
          <w:lang w:eastAsia="en-CA"/>
        </w:rPr>
        <w:t>ecretariat’s comments</w:t>
      </w:r>
    </w:p>
    <w:p w14:paraId="1BC08FE0" w14:textId="5D5B0FC4" w:rsidR="00172A7E" w:rsidRPr="00855587" w:rsidRDefault="00172A7E" w:rsidP="009A20EF">
      <w:pPr>
        <w:pStyle w:val="Heading1"/>
      </w:pPr>
      <w:r w:rsidRPr="00855587">
        <w:t xml:space="preserve">The Secretariat reviewed the requests for the renewal of </w:t>
      </w:r>
      <w:r w:rsidR="00BA6BFE">
        <w:rPr>
          <w:noProof/>
        </w:rPr>
        <w:t xml:space="preserve">two </w:t>
      </w:r>
      <w:r w:rsidRPr="00855587">
        <w:t xml:space="preserve">institutional strengthening projects submitted by </w:t>
      </w:r>
      <w:r>
        <w:rPr>
          <w:noProof/>
        </w:rPr>
        <w:t>UNDP</w:t>
      </w:r>
      <w:r w:rsidRPr="00855587">
        <w:t xml:space="preserve"> on behalf of the Governments concerned against the guidelines</w:t>
      </w:r>
      <w:r w:rsidRPr="00855587">
        <w:rPr>
          <w:vertAlign w:val="superscript"/>
        </w:rPr>
        <w:footnoteReference w:id="3"/>
      </w:r>
      <w:r w:rsidRPr="00855587">
        <w:t xml:space="preserve"> and relevant decisions regarding eligibility and funding levels. The requests were cross-checked against the original work plans for the previous phase, country programme (CP) and Article 7 data, the latest report on implementation of their HCFC phase-out management plans (HPMPs), the agency’s progress report, and any relevant decisions of the Meetings of the Parties. It was noted that </w:t>
      </w:r>
      <w:r w:rsidR="009D66A7">
        <w:t xml:space="preserve">both </w:t>
      </w:r>
      <w:r w:rsidRPr="00855587">
        <w:t xml:space="preserve">countries have submitted their </w:t>
      </w:r>
      <w:r w:rsidRPr="003748F7">
        <w:t>202</w:t>
      </w:r>
      <w:r w:rsidR="00811805" w:rsidRPr="003748F7">
        <w:t>5</w:t>
      </w:r>
      <w:r w:rsidRPr="003748F7">
        <w:t xml:space="preserve"> C</w:t>
      </w:r>
      <w:r w:rsidRPr="00855587">
        <w:t>P data, are in compliance with the control targets under the Montreal Protocol</w:t>
      </w:r>
      <w:r w:rsidR="002D2419">
        <w:t>,</w:t>
      </w:r>
      <w:r w:rsidR="00C37F83">
        <w:t xml:space="preserve"> and both</w:t>
      </w:r>
      <w:r w:rsidRPr="00855587">
        <w:t xml:space="preserve"> </w:t>
      </w:r>
      <w:r w:rsidR="002B6A4B">
        <w:t xml:space="preserve">countries </w:t>
      </w:r>
      <w:r w:rsidR="002B6A4B" w:rsidRPr="00855587">
        <w:t>have reported annual HCFC</w:t>
      </w:r>
      <w:r w:rsidR="002B6A4B">
        <w:t xml:space="preserve"> and HFC</w:t>
      </w:r>
      <w:r w:rsidR="002B6A4B" w:rsidRPr="00855587">
        <w:t xml:space="preserve"> consumption that do</w:t>
      </w:r>
      <w:r w:rsidR="002B6A4B">
        <w:t>es</w:t>
      </w:r>
      <w:r w:rsidR="002B6A4B" w:rsidRPr="00855587">
        <w:t xml:space="preserve"> not exceed the annual maximum allowable consumption indicated in their HPMP</w:t>
      </w:r>
      <w:r w:rsidR="002B6A4B">
        <w:t xml:space="preserve"> and KIP</w:t>
      </w:r>
      <w:r w:rsidR="002B6A4B" w:rsidRPr="00855587">
        <w:t xml:space="preserve"> Agreements with the Executive Committee.</w:t>
      </w:r>
      <w:r w:rsidR="002B6A4B">
        <w:t xml:space="preserve"> </w:t>
      </w:r>
      <w:r w:rsidRPr="00855587">
        <w:t>Furthermore, all the requests submitted included an assessment of performance indicators, project risk and sustainability and achievement of the institutional strengthening objectives, in accordance with decision 91/63(b).</w:t>
      </w:r>
    </w:p>
    <w:p w14:paraId="455C4F9A" w14:textId="77777777" w:rsidR="00172A7E" w:rsidRPr="00855587" w:rsidRDefault="00172A7E" w:rsidP="009A20EF">
      <w:pPr>
        <w:keepNext/>
        <w:autoSpaceDE w:val="0"/>
        <w:autoSpaceDN w:val="0"/>
        <w:adjustRightInd w:val="0"/>
        <w:spacing w:after="240"/>
        <w:rPr>
          <w:b/>
          <w:bCs/>
          <w:color w:val="000000" w:themeColor="text1"/>
          <w:lang w:eastAsia="en-CA"/>
        </w:rPr>
      </w:pPr>
      <w:r w:rsidRPr="00855587">
        <w:rPr>
          <w:b/>
          <w:bCs/>
          <w:color w:val="000000" w:themeColor="text1"/>
          <w:lang w:eastAsia="en-CA"/>
        </w:rPr>
        <w:lastRenderedPageBreak/>
        <w:t>Secretariat’s recommendation</w:t>
      </w:r>
    </w:p>
    <w:p w14:paraId="0166AEE0" w14:textId="7CCE816E" w:rsidR="00172A7E" w:rsidRDefault="00172A7E" w:rsidP="0054231A">
      <w:pPr>
        <w:pStyle w:val="Heading1"/>
      </w:pPr>
      <w:r w:rsidRPr="00DF2D9F">
        <w:t xml:space="preserve">The Secretariat recommends blanket approval of the institutional strengthening renewal requests for </w:t>
      </w:r>
      <w:r>
        <w:rPr>
          <w:noProof/>
        </w:rPr>
        <w:t>Chile</w:t>
      </w:r>
      <w:r w:rsidR="00BA6BFE">
        <w:t xml:space="preserve"> and</w:t>
      </w:r>
      <w:r w:rsidRPr="00DF2D9F">
        <w:t xml:space="preserve"> </w:t>
      </w:r>
      <w:r>
        <w:rPr>
          <w:noProof/>
        </w:rPr>
        <w:t>Lebanon</w:t>
      </w:r>
      <w:r w:rsidR="00BA6BFE">
        <w:t xml:space="preserve"> </w:t>
      </w:r>
      <w:r w:rsidRPr="00DF2D9F">
        <w:t>at the levels of funding indicated in section A1 of table 1 of the present document. The Executive Committee may wish to express to the aforementioned Governments the comments presente</w:t>
      </w:r>
      <w:r w:rsidRPr="00351660">
        <w:t>d in annex I</w:t>
      </w:r>
      <w:r w:rsidR="00C93323">
        <w:t>I</w:t>
      </w:r>
      <w:r w:rsidRPr="00351660">
        <w:t xml:space="preserve"> to this document.</w:t>
      </w:r>
      <w:r>
        <w:t xml:space="preserve"> </w:t>
      </w:r>
    </w:p>
    <w:p w14:paraId="7A1B8960" w14:textId="31A880A9" w:rsidR="00172A7E" w:rsidRPr="00CB34DF" w:rsidRDefault="00BA6BFE" w:rsidP="00CB34DF">
      <w:pPr>
        <w:pStyle w:val="Heading1"/>
        <w:keepNext/>
        <w:widowControl w:val="0"/>
        <w:numPr>
          <w:ilvl w:val="0"/>
          <w:numId w:val="0"/>
        </w:numPr>
        <w:tabs>
          <w:tab w:val="left" w:pos="720"/>
        </w:tabs>
        <w:rPr>
          <w:b/>
          <w:color w:val="000000" w:themeColor="text1"/>
        </w:rPr>
      </w:pPr>
      <w:r w:rsidRPr="00BA6BFE">
        <w:rPr>
          <w:b/>
          <w:color w:val="000000" w:themeColor="text1"/>
        </w:rPr>
        <w:t>A</w:t>
      </w:r>
      <w:r>
        <w:rPr>
          <w:b/>
          <w:color w:val="000000" w:themeColor="text1"/>
        </w:rPr>
        <w:t>2</w:t>
      </w:r>
      <w:r w:rsidRPr="004F4EB6">
        <w:rPr>
          <w:b/>
          <w:color w:val="000000" w:themeColor="text1"/>
        </w:rPr>
        <w:t xml:space="preserve">: Project preparation for Kigali HFC implementation plans </w:t>
      </w:r>
    </w:p>
    <w:p w14:paraId="43011D54" w14:textId="77777777" w:rsidR="00156049" w:rsidRDefault="00156049" w:rsidP="00156049">
      <w:pPr>
        <w:keepNext/>
        <w:spacing w:after="240"/>
        <w:rPr>
          <w:b/>
          <w:color w:val="000000" w:themeColor="text1"/>
        </w:rPr>
      </w:pPr>
      <w:r w:rsidRPr="004F4EB6">
        <w:rPr>
          <w:b/>
          <w:color w:val="000000" w:themeColor="text1"/>
        </w:rPr>
        <w:t>Project description</w:t>
      </w:r>
    </w:p>
    <w:p w14:paraId="7CC72458" w14:textId="16112819" w:rsidR="009C219C" w:rsidRPr="00FD2D26" w:rsidRDefault="00397668" w:rsidP="009C219C">
      <w:pPr>
        <w:pStyle w:val="Heading1"/>
      </w:pPr>
      <w:r>
        <w:rPr>
          <w:noProof/>
        </w:rPr>
        <w:t>UNDP</w:t>
      </w:r>
      <w:r>
        <w:t xml:space="preserve"> submitted requests for the preparation of stage I of the KIP for two</w:t>
      </w:r>
      <w:r w:rsidRPr="00E166A1">
        <w:t xml:space="preserve"> Article 5 countr</w:t>
      </w:r>
      <w:r>
        <w:t>ies; and submitted one request for the prep</w:t>
      </w:r>
      <w:r w:rsidRPr="00AE7C67">
        <w:t xml:space="preserve">aration of </w:t>
      </w:r>
      <w:r>
        <w:t xml:space="preserve">two </w:t>
      </w:r>
      <w:r w:rsidRPr="00AE7C67">
        <w:t xml:space="preserve">investment projects in the refrigeration manufacturing sector for </w:t>
      </w:r>
      <w:r>
        <w:t>one Article 5 country,</w:t>
      </w:r>
      <w:r w:rsidRPr="00AE7C67">
        <w:t xml:space="preserve"> as the designated implementing agency</w:t>
      </w:r>
      <w:r>
        <w:t>, as</w:t>
      </w:r>
      <w:r w:rsidRPr="00E166A1">
        <w:t xml:space="preserve"> shown in section A2 of tab</w:t>
      </w:r>
      <w:r>
        <w:t>le 1.</w:t>
      </w:r>
      <w:r w:rsidR="009C219C">
        <w:t xml:space="preserve"> </w:t>
      </w:r>
      <w:r w:rsidR="009C219C">
        <w:rPr>
          <w:noProof/>
        </w:rPr>
        <w:t>UNDP,</w:t>
      </w:r>
      <w:r w:rsidR="009C219C" w:rsidRPr="003D645D">
        <w:t xml:space="preserve"> as the designated implementing agency </w:t>
      </w:r>
      <w:r w:rsidR="009C219C" w:rsidRPr="00E166A1">
        <w:t>for India and Haiti</w:t>
      </w:r>
      <w:r w:rsidR="009C219C">
        <w:t>,</w:t>
      </w:r>
      <w:r w:rsidR="009C219C" w:rsidRPr="00E166A1">
        <w:t xml:space="preserve"> </w:t>
      </w:r>
      <w:r w:rsidR="009C219C">
        <w:t>has</w:t>
      </w:r>
      <w:r w:rsidR="009C219C" w:rsidRPr="00E166A1">
        <w:t xml:space="preserve"> provided</w:t>
      </w:r>
      <w:r w:rsidR="009C219C" w:rsidRPr="003D645D">
        <w:t xml:space="preserve"> a description of the activities required for the preparation of stage I of the KIP</w:t>
      </w:r>
      <w:r w:rsidR="00530D29">
        <w:t>,</w:t>
      </w:r>
      <w:r w:rsidR="009C219C">
        <w:t xml:space="preserve"> and for </w:t>
      </w:r>
      <w:r w:rsidR="001970C4">
        <w:t xml:space="preserve">the </w:t>
      </w:r>
      <w:r w:rsidR="009C219C">
        <w:t>preparation of investment projects for I</w:t>
      </w:r>
      <w:r w:rsidR="00FC4767">
        <w:t>ndia</w:t>
      </w:r>
      <w:r w:rsidR="00530D29">
        <w:t>,</w:t>
      </w:r>
      <w:r w:rsidR="009C219C" w:rsidRPr="003D645D">
        <w:t xml:space="preserve"> and the corresponding costs of each activity using the format for requests for project preparation for a KIP.</w:t>
      </w:r>
      <w:r w:rsidR="009C219C">
        <w:t xml:space="preserve"> </w:t>
      </w:r>
    </w:p>
    <w:p w14:paraId="024B101E" w14:textId="77777777" w:rsidR="00397668" w:rsidRPr="004D3A89" w:rsidRDefault="00397668" w:rsidP="00397668">
      <w:pPr>
        <w:pStyle w:val="Heading1"/>
        <w:numPr>
          <w:ilvl w:val="0"/>
          <w:numId w:val="0"/>
        </w:numPr>
        <w:rPr>
          <w:b/>
          <w:color w:val="000000" w:themeColor="text1"/>
        </w:rPr>
      </w:pPr>
      <w:r w:rsidRPr="004D3A89">
        <w:rPr>
          <w:b/>
          <w:color w:val="000000" w:themeColor="text1"/>
        </w:rPr>
        <w:t>Secretariat’s comments</w:t>
      </w:r>
    </w:p>
    <w:p w14:paraId="486CBE35" w14:textId="5EFECD6B" w:rsidR="00A963A6" w:rsidRDefault="00172A7E" w:rsidP="002A21DC">
      <w:pPr>
        <w:pStyle w:val="Heading1"/>
        <w:keepNext/>
      </w:pPr>
      <w:r w:rsidRPr="00CA0727">
        <w:t xml:space="preserve">In reviewing </w:t>
      </w:r>
      <w:r w:rsidR="00293EBA">
        <w:t xml:space="preserve">the </w:t>
      </w:r>
      <w:r w:rsidRPr="00CA0727">
        <w:t>requests</w:t>
      </w:r>
      <w:r w:rsidR="0064041F">
        <w:t xml:space="preserve"> for p</w:t>
      </w:r>
      <w:r w:rsidR="0064041F" w:rsidRPr="0064041F">
        <w:t>reparation of a KIP (stage I)</w:t>
      </w:r>
      <w:r w:rsidR="001C3BB8">
        <w:t xml:space="preserve"> for Haiti and India</w:t>
      </w:r>
      <w:r w:rsidR="00530D29">
        <w:t>;</w:t>
      </w:r>
      <w:r w:rsidRPr="00CA0727">
        <w:t xml:space="preserve"> </w:t>
      </w:r>
    </w:p>
    <w:p w14:paraId="20A4D3EC" w14:textId="74446B2A" w:rsidR="00F26DE2" w:rsidRDefault="009B3540" w:rsidP="00A963A6">
      <w:pPr>
        <w:pStyle w:val="Heading2"/>
      </w:pPr>
      <w:r>
        <w:t>T</w:t>
      </w:r>
      <w:r w:rsidR="00172A7E" w:rsidRPr="00CA0727">
        <w:t>he Secretariat considered the guidelines for the preparation of KIPs as contained in decision 87/50; the activities proposed for project preparation and their connection with enabling activities and other HFC-related projects in the relevant countries.</w:t>
      </w:r>
      <w:r w:rsidR="00FC4767">
        <w:t xml:space="preserve"> </w:t>
      </w:r>
      <w:r w:rsidR="00172A7E" w:rsidRPr="009621CC">
        <w:t xml:space="preserve">The submission for </w:t>
      </w:r>
      <w:r w:rsidR="00775433" w:rsidRPr="009621CC">
        <w:t>Haiti</w:t>
      </w:r>
      <w:r w:rsidR="00172A7E" w:rsidRPr="009621CC">
        <w:t xml:space="preserve"> included data on the consumption of HFCs and HFC blends from 202</w:t>
      </w:r>
      <w:r w:rsidR="0044552F" w:rsidRPr="009621CC">
        <w:t>3</w:t>
      </w:r>
      <w:r w:rsidR="00172A7E" w:rsidRPr="009621CC">
        <w:t xml:space="preserve"> to</w:t>
      </w:r>
      <w:r w:rsidR="00981010">
        <w:t> </w:t>
      </w:r>
      <w:r w:rsidR="00172A7E" w:rsidRPr="009621CC">
        <w:t>202</w:t>
      </w:r>
      <w:r w:rsidR="0044552F" w:rsidRPr="009621CC">
        <w:t>5</w:t>
      </w:r>
      <w:r w:rsidR="00530D29">
        <w:t>,</w:t>
      </w:r>
      <w:r w:rsidR="00193D26" w:rsidRPr="009621CC">
        <w:t xml:space="preserve"> </w:t>
      </w:r>
      <w:r w:rsidR="00172A7E" w:rsidRPr="009621CC">
        <w:t>and</w:t>
      </w:r>
      <w:r w:rsidR="00193D26" w:rsidRPr="009621CC">
        <w:t xml:space="preserve"> the submission for India included </w:t>
      </w:r>
      <w:r w:rsidR="00FB2A99" w:rsidRPr="009621CC">
        <w:t>data on the consumption of HFCs and HFC blends from 2022 to 2024, with data for 2025 still under compilation. Both submissions included</w:t>
      </w:r>
      <w:r w:rsidR="00C45375" w:rsidRPr="009621CC">
        <w:t>,</w:t>
      </w:r>
      <w:r w:rsidR="00172A7E" w:rsidRPr="009621CC">
        <w:t xml:space="preserve"> </w:t>
      </w:r>
      <w:r w:rsidR="00C45375" w:rsidRPr="009621CC">
        <w:t xml:space="preserve">in </w:t>
      </w:r>
      <w:r w:rsidR="00172A7E" w:rsidRPr="009621CC">
        <w:t>the project preparation activities</w:t>
      </w:r>
      <w:r w:rsidR="001140F3">
        <w:t>,</w:t>
      </w:r>
      <w:r w:rsidR="00172A7E" w:rsidRPr="009621CC">
        <w:t xml:space="preserve"> a nationwide survey and data collection on HFC consumption, analysis of the use of HFCs and alternatives</w:t>
      </w:r>
      <w:r w:rsidR="001140F3">
        <w:t xml:space="preserve">, </w:t>
      </w:r>
      <w:r w:rsidR="00172A7E" w:rsidRPr="009621CC">
        <w:t>a review of relevant national initiatives, policies and regulations related to HFC phase-down</w:t>
      </w:r>
      <w:r w:rsidR="001140F3">
        <w:t>,</w:t>
      </w:r>
      <w:r w:rsidR="00172A7E" w:rsidRPr="009621CC">
        <w:t xml:space="preserve"> a needs assessment in the</w:t>
      </w:r>
      <w:r w:rsidR="0081219D" w:rsidRPr="009621CC">
        <w:t xml:space="preserve"> refrigeration and air-conditioning (</w:t>
      </w:r>
      <w:r w:rsidR="00172A7E" w:rsidRPr="009621CC">
        <w:t>RAC</w:t>
      </w:r>
      <w:r w:rsidR="0081219D" w:rsidRPr="009621CC">
        <w:t>)</w:t>
      </w:r>
      <w:r w:rsidR="00172A7E" w:rsidRPr="009621CC">
        <w:t xml:space="preserve"> servicing sector</w:t>
      </w:r>
      <w:r w:rsidR="001140F3">
        <w:t>,</w:t>
      </w:r>
      <w:r w:rsidR="00172A7E" w:rsidRPr="009621CC">
        <w:t xml:space="preserve"> preparation of communications plans/awareness-raising activities</w:t>
      </w:r>
      <w:r w:rsidR="001140F3">
        <w:t>,</w:t>
      </w:r>
      <w:r w:rsidR="007023C2" w:rsidRPr="009621CC">
        <w:t xml:space="preserve"> and</w:t>
      </w:r>
      <w:r w:rsidR="00172A7E" w:rsidRPr="009621CC">
        <w:t xml:space="preserve"> the development of an overarching HFC phase</w:t>
      </w:r>
      <w:r w:rsidR="00F54979">
        <w:noBreakHyphen/>
      </w:r>
      <w:r w:rsidR="00172A7E" w:rsidRPr="009621CC">
        <w:t xml:space="preserve">down strategy. </w:t>
      </w:r>
      <w:r w:rsidR="00590C19" w:rsidRPr="009621CC">
        <w:t xml:space="preserve">The submission for India </w:t>
      </w:r>
      <w:r w:rsidR="009556F0" w:rsidRPr="009621CC">
        <w:t xml:space="preserve">also </w:t>
      </w:r>
      <w:r w:rsidR="00590C19" w:rsidRPr="009621CC">
        <w:t xml:space="preserve">included preparation activities </w:t>
      </w:r>
      <w:r w:rsidR="009556F0" w:rsidRPr="009621CC">
        <w:t xml:space="preserve">for </w:t>
      </w:r>
      <w:r w:rsidR="000F63B5">
        <w:t xml:space="preserve">a </w:t>
      </w:r>
      <w:r w:rsidR="009556F0" w:rsidRPr="009621CC">
        <w:t>RAC manufacturing sector plan</w:t>
      </w:r>
      <w:r w:rsidR="001140F3">
        <w:t>.</w:t>
      </w:r>
      <w:r w:rsidR="00FC4767">
        <w:t xml:space="preserve"> </w:t>
      </w:r>
      <w:r w:rsidR="00044F66">
        <w:t>On</w:t>
      </w:r>
      <w:r w:rsidR="003000F4">
        <w:t xml:space="preserve"> </w:t>
      </w:r>
      <w:r w:rsidR="00D565E8">
        <w:t>sector</w:t>
      </w:r>
      <w:r w:rsidR="004A35B0">
        <w:t>-</w:t>
      </w:r>
      <w:r w:rsidR="00D565E8">
        <w:t>wise</w:t>
      </w:r>
      <w:r w:rsidR="00044F66">
        <w:t xml:space="preserve"> consumption,</w:t>
      </w:r>
      <w:r w:rsidR="00D565E8">
        <w:t xml:space="preserve"> and details of </w:t>
      </w:r>
      <w:r w:rsidR="00B42C86">
        <w:t xml:space="preserve">manufacturing sector </w:t>
      </w:r>
      <w:r w:rsidR="00D34B5F">
        <w:t>enterprises</w:t>
      </w:r>
      <w:r w:rsidR="00554077">
        <w:t xml:space="preserve"> for India</w:t>
      </w:r>
      <w:r w:rsidR="00D34B5F">
        <w:t>, UNDP</w:t>
      </w:r>
      <w:r w:rsidR="00044F66">
        <w:t xml:space="preserve"> </w:t>
      </w:r>
      <w:r w:rsidR="00B42C86">
        <w:t>indicated</w:t>
      </w:r>
      <w:r w:rsidR="00044F66">
        <w:t xml:space="preserve"> that</w:t>
      </w:r>
      <w:r w:rsidR="00D565E8">
        <w:t xml:space="preserve"> these details</w:t>
      </w:r>
      <w:r w:rsidR="00044F66">
        <w:t xml:space="preserve"> </w:t>
      </w:r>
      <w:r w:rsidR="00D565E8" w:rsidRPr="00D565E8">
        <w:t xml:space="preserve">are not available at present due to </w:t>
      </w:r>
      <w:r w:rsidR="001860F4">
        <w:t xml:space="preserve">the </w:t>
      </w:r>
      <w:r w:rsidR="00D565E8" w:rsidRPr="00D565E8">
        <w:t xml:space="preserve">complexity involved with large </w:t>
      </w:r>
      <w:r w:rsidR="00B42C86" w:rsidRPr="00D565E8">
        <w:t>numbers of</w:t>
      </w:r>
      <w:r w:rsidR="00D565E8" w:rsidRPr="00D565E8">
        <w:t xml:space="preserve"> sectors, substances and end</w:t>
      </w:r>
      <w:r w:rsidR="00C85094">
        <w:t xml:space="preserve"> </w:t>
      </w:r>
      <w:r w:rsidR="00D565E8" w:rsidRPr="00D565E8">
        <w:t xml:space="preserve">users. </w:t>
      </w:r>
      <w:r w:rsidR="007238E3" w:rsidRPr="00D565E8">
        <w:t>Th</w:t>
      </w:r>
      <w:r w:rsidR="007238E3">
        <w:t>is</w:t>
      </w:r>
      <w:r w:rsidR="007238E3" w:rsidRPr="00D565E8">
        <w:t xml:space="preserve"> </w:t>
      </w:r>
      <w:r w:rsidR="00CA364A">
        <w:t>information</w:t>
      </w:r>
      <w:r w:rsidR="00CA364A" w:rsidRPr="00D565E8">
        <w:t xml:space="preserve"> </w:t>
      </w:r>
      <w:r w:rsidR="00D565E8" w:rsidRPr="00D565E8">
        <w:t>will be finali</w:t>
      </w:r>
      <w:r w:rsidR="001140F3">
        <w:t>z</w:t>
      </w:r>
      <w:r w:rsidR="00D565E8" w:rsidRPr="00D565E8">
        <w:t xml:space="preserve">ed during the preparation of the project. </w:t>
      </w:r>
    </w:p>
    <w:p w14:paraId="0036EC11" w14:textId="5E7B1743" w:rsidR="00A963A6" w:rsidRDefault="00A963A6" w:rsidP="00127D13">
      <w:pPr>
        <w:pStyle w:val="Heading2"/>
      </w:pPr>
      <w:r w:rsidRPr="00573997">
        <w:t>The Secretariat noted that</w:t>
      </w:r>
      <w:r>
        <w:t xml:space="preserve"> both</w:t>
      </w:r>
      <w:r w:rsidRPr="00573997">
        <w:t xml:space="preserve"> countries had ratified the Kigali Amendment</w:t>
      </w:r>
      <w:r w:rsidR="00DB5B21">
        <w:t>,</w:t>
      </w:r>
      <w:r>
        <w:rPr>
          <w:rStyle w:val="FootnoteReference"/>
        </w:rPr>
        <w:footnoteReference w:id="4"/>
      </w:r>
      <w:r>
        <w:rPr>
          <w:i/>
          <w:iCs/>
        </w:rPr>
        <w:t xml:space="preserve"> </w:t>
      </w:r>
      <w:r w:rsidRPr="00573997">
        <w:t>that the Governments had provided endorsement letters to support the project preparation</w:t>
      </w:r>
      <w:r w:rsidR="008D13A9">
        <w:t>,</w:t>
      </w:r>
      <w:r w:rsidRPr="00573997">
        <w:t xml:space="preserve"> and that the funding requested is in accordance with decision 87/50(c)</w:t>
      </w:r>
      <w:r>
        <w:t xml:space="preserve"> for Haiti, and</w:t>
      </w:r>
      <w:r w:rsidR="008D13A9">
        <w:t> </w:t>
      </w:r>
      <w:r>
        <w:t>87/50(c)</w:t>
      </w:r>
      <w:r w:rsidR="008D13A9">
        <w:t> </w:t>
      </w:r>
      <w:r>
        <w:t>and</w:t>
      </w:r>
      <w:r w:rsidR="008D13A9">
        <w:t> </w:t>
      </w:r>
      <w:r>
        <w:t>(f) for India</w:t>
      </w:r>
      <w:r w:rsidRPr="00573997">
        <w:t xml:space="preserve">. </w:t>
      </w:r>
      <w:r w:rsidRPr="00533EC2">
        <w:t>UN</w:t>
      </w:r>
      <w:r>
        <w:t>D</w:t>
      </w:r>
      <w:r w:rsidRPr="00533EC2">
        <w:t xml:space="preserve">P indicated that for Haiti and India the project preparation for the overarching </w:t>
      </w:r>
      <w:r w:rsidR="004750F2" w:rsidRPr="00533EC2">
        <w:t>strateg</w:t>
      </w:r>
      <w:r w:rsidR="004750F2">
        <w:t>ies</w:t>
      </w:r>
      <w:r w:rsidR="004750F2" w:rsidRPr="00533EC2">
        <w:t xml:space="preserve"> </w:t>
      </w:r>
      <w:r w:rsidR="004750F2">
        <w:t>of</w:t>
      </w:r>
      <w:r w:rsidR="004750F2" w:rsidRPr="00533EC2">
        <w:t xml:space="preserve"> </w:t>
      </w:r>
      <w:r w:rsidRPr="00533EC2">
        <w:t>the KIP</w:t>
      </w:r>
      <w:r w:rsidR="004750F2">
        <w:t>s</w:t>
      </w:r>
      <w:r w:rsidRPr="00533EC2">
        <w:t xml:space="preserve"> would draw on the activities implemented under the enabling activities for the phase-down of HFCs.</w:t>
      </w:r>
      <w:r w:rsidRPr="00573997">
        <w:t xml:space="preserve"> </w:t>
      </w:r>
    </w:p>
    <w:p w14:paraId="6F78969D" w14:textId="77777777" w:rsidR="00A963A6" w:rsidRPr="00A963A6" w:rsidRDefault="00A963A6" w:rsidP="00A963A6"/>
    <w:p w14:paraId="5E66DC75" w14:textId="57076680" w:rsidR="00606B21" w:rsidRDefault="00D43D3A" w:rsidP="00495BE3">
      <w:pPr>
        <w:pStyle w:val="Heading1"/>
      </w:pPr>
      <w:r>
        <w:t xml:space="preserve">Regarding the </w:t>
      </w:r>
      <w:r w:rsidR="00B50F4B">
        <w:t>p</w:t>
      </w:r>
      <w:r w:rsidR="00606B21" w:rsidRPr="00606B21">
        <w:t xml:space="preserve">reparation of KIP investment projects in the refrigeration manufacturing sector for </w:t>
      </w:r>
      <w:proofErr w:type="spellStart"/>
      <w:r w:rsidR="00606B21" w:rsidRPr="00606B21">
        <w:t>Ultra</w:t>
      </w:r>
      <w:r w:rsidR="0022778D">
        <w:t>k</w:t>
      </w:r>
      <w:r w:rsidR="00606B21" w:rsidRPr="00606B21">
        <w:t>ool</w:t>
      </w:r>
      <w:proofErr w:type="spellEnd"/>
      <w:r w:rsidR="00606B21" w:rsidRPr="00606B21">
        <w:t xml:space="preserve"> and Birla Aircon</w:t>
      </w:r>
      <w:r w:rsidR="00E2082F">
        <w:t xml:space="preserve"> Limited</w:t>
      </w:r>
      <w:r w:rsidR="00B2309F">
        <w:t xml:space="preserve"> in India</w:t>
      </w:r>
      <w:r w:rsidR="00606B21">
        <w:t>, the Secretariat noted that:</w:t>
      </w:r>
    </w:p>
    <w:p w14:paraId="42DE2000" w14:textId="7BA04BC1" w:rsidR="0001783D" w:rsidRDefault="009B654B" w:rsidP="00606B21">
      <w:pPr>
        <w:pStyle w:val="Heading2"/>
      </w:pPr>
      <w:r w:rsidRPr="009B654B">
        <w:lastRenderedPageBreak/>
        <w:t xml:space="preserve">The project preparation for the KIP investment projects in the refrigeration manufacturing sector would include conversion at two enterprises as follows: </w:t>
      </w:r>
      <w:r w:rsidR="00F965BB">
        <w:t>c</w:t>
      </w:r>
      <w:r w:rsidR="007C36BF" w:rsidRPr="007C36BF">
        <w:t xml:space="preserve">onversion of </w:t>
      </w:r>
      <w:r w:rsidR="003B4921">
        <w:t xml:space="preserve">the </w:t>
      </w:r>
      <w:r w:rsidR="007C36BF" w:rsidRPr="007C36BF">
        <w:t xml:space="preserve">manufacturing facility comprising blast freezers, </w:t>
      </w:r>
      <w:r w:rsidR="008432EF" w:rsidRPr="007C36BF">
        <w:t>walk</w:t>
      </w:r>
      <w:r w:rsidR="008432EF">
        <w:noBreakHyphen/>
      </w:r>
      <w:r w:rsidR="007C36BF" w:rsidRPr="007C36BF">
        <w:t xml:space="preserve">in freezers and process chillers from R-404A and R-407C to </w:t>
      </w:r>
      <w:r w:rsidR="003005C2">
        <w:t>propane (</w:t>
      </w:r>
      <w:r w:rsidR="007C36BF" w:rsidRPr="007C36BF">
        <w:t>R-290</w:t>
      </w:r>
      <w:r w:rsidR="003005C2">
        <w:t>)</w:t>
      </w:r>
      <w:r w:rsidR="007C36BF" w:rsidRPr="007C36BF">
        <w:t xml:space="preserve"> and energy efficiency</w:t>
      </w:r>
      <w:r w:rsidR="000952A7" w:rsidRPr="000952A7">
        <w:t xml:space="preserve"> </w:t>
      </w:r>
      <w:r w:rsidR="000952A7" w:rsidRPr="007C36BF">
        <w:t>enhancement</w:t>
      </w:r>
      <w:r w:rsidR="007C36BF" w:rsidRPr="007C36BF">
        <w:t xml:space="preserve"> </w:t>
      </w:r>
      <w:r w:rsidR="000952A7" w:rsidRPr="007C36BF">
        <w:t>demonstrat</w:t>
      </w:r>
      <w:r w:rsidR="000952A7">
        <w:t>ion</w:t>
      </w:r>
      <w:r w:rsidR="000952A7" w:rsidRPr="007C36BF">
        <w:t xml:space="preserve"> </w:t>
      </w:r>
      <w:r w:rsidR="007C36BF" w:rsidRPr="007C36BF">
        <w:t>at</w:t>
      </w:r>
      <w:r w:rsidR="00C036C7">
        <w:t> </w:t>
      </w:r>
      <w:proofErr w:type="spellStart"/>
      <w:r w:rsidR="007C36BF" w:rsidRPr="007C36BF">
        <w:t>Ultra</w:t>
      </w:r>
      <w:r w:rsidR="0022778D">
        <w:t>k</w:t>
      </w:r>
      <w:r w:rsidR="007C36BF" w:rsidRPr="007C36BF">
        <w:t>ool</w:t>
      </w:r>
      <w:proofErr w:type="spellEnd"/>
      <w:r w:rsidR="00B45E07">
        <w:t>;</w:t>
      </w:r>
      <w:r w:rsidRPr="009B6C5F">
        <w:t xml:space="preserve"> and </w:t>
      </w:r>
      <w:r w:rsidR="00F965BB">
        <w:t>c</w:t>
      </w:r>
      <w:r w:rsidR="00F965BB" w:rsidRPr="00F965BB">
        <w:t>onversion of the manufacturing facility comprising display cabinet</w:t>
      </w:r>
      <w:r w:rsidR="00C036C7">
        <w:t>s</w:t>
      </w:r>
      <w:r w:rsidR="00F965BB" w:rsidRPr="00F965BB">
        <w:t>, water coolers, freezer</w:t>
      </w:r>
      <w:r w:rsidR="00C036C7">
        <w:t>s</w:t>
      </w:r>
      <w:r w:rsidR="00F965BB" w:rsidRPr="00F965BB">
        <w:t xml:space="preserve"> on wheels, prototypes, and condensing units from </w:t>
      </w:r>
      <w:r w:rsidR="00437792">
        <w:t>HFC-134a</w:t>
      </w:r>
      <w:r w:rsidR="00F965BB" w:rsidRPr="00F965BB">
        <w:t xml:space="preserve"> to R-290</w:t>
      </w:r>
      <w:r w:rsidR="00C036C7">
        <w:t>,</w:t>
      </w:r>
      <w:r w:rsidR="00F965BB" w:rsidRPr="00F965BB">
        <w:t xml:space="preserve"> and </w:t>
      </w:r>
      <w:r w:rsidR="00C036C7">
        <w:t xml:space="preserve">the </w:t>
      </w:r>
      <w:r w:rsidR="00F965BB" w:rsidRPr="00F965BB">
        <w:t xml:space="preserve">energy efficiency </w:t>
      </w:r>
      <w:r w:rsidR="001C1E8F" w:rsidRPr="00F965BB">
        <w:t>enhancement demonstrat</w:t>
      </w:r>
      <w:r w:rsidR="001C1E8F">
        <w:t>ion</w:t>
      </w:r>
      <w:r w:rsidR="001C1E8F" w:rsidRPr="00F965BB">
        <w:t xml:space="preserve"> </w:t>
      </w:r>
      <w:r w:rsidR="00F965BB" w:rsidRPr="00F965BB">
        <w:t>at</w:t>
      </w:r>
      <w:r w:rsidR="00C036C7">
        <w:t> </w:t>
      </w:r>
      <w:r w:rsidR="00F965BB" w:rsidRPr="00F965BB">
        <w:t>Birla</w:t>
      </w:r>
      <w:r w:rsidR="00C036C7">
        <w:t> </w:t>
      </w:r>
      <w:r w:rsidR="00F965BB" w:rsidRPr="00F965BB">
        <w:t>Aircon</w:t>
      </w:r>
      <w:r w:rsidR="0022778D">
        <w:t> </w:t>
      </w:r>
      <w:r w:rsidR="00F965BB" w:rsidRPr="00F965BB">
        <w:t>Limited</w:t>
      </w:r>
      <w:r w:rsidRPr="009B654B">
        <w:t xml:space="preserve">. The project preparation activities for </w:t>
      </w:r>
      <w:r w:rsidR="009B6C5F">
        <w:t>both</w:t>
      </w:r>
      <w:r w:rsidRPr="009B654B">
        <w:t xml:space="preserve"> projects would include enterprise level data collection</w:t>
      </w:r>
      <w:r w:rsidR="00C036C7">
        <w:t xml:space="preserve">, </w:t>
      </w:r>
      <w:r w:rsidR="00062D36">
        <w:t>consultation with sta</w:t>
      </w:r>
      <w:r w:rsidR="009555C3">
        <w:t>keholders and experts</w:t>
      </w:r>
      <w:r w:rsidR="00C036C7">
        <w:t>,</w:t>
      </w:r>
      <w:r w:rsidRPr="009B654B">
        <w:t xml:space="preserve"> project design</w:t>
      </w:r>
      <w:r w:rsidR="00C036C7">
        <w:t xml:space="preserve"> and </w:t>
      </w:r>
      <w:r w:rsidRPr="009B654B">
        <w:t>validation</w:t>
      </w:r>
      <w:r w:rsidR="00C036C7">
        <w:t>,</w:t>
      </w:r>
      <w:r w:rsidRPr="009B654B">
        <w:t xml:space="preserve"> national consultation</w:t>
      </w:r>
      <w:r w:rsidR="00C036C7">
        <w:t>s</w:t>
      </w:r>
      <w:r w:rsidRPr="009B654B">
        <w:t xml:space="preserve">, and final proposal development. </w:t>
      </w:r>
    </w:p>
    <w:p w14:paraId="235739ED" w14:textId="17312751" w:rsidR="00A22340" w:rsidRPr="00A22340" w:rsidRDefault="0001783D" w:rsidP="002A21DC">
      <w:pPr>
        <w:pStyle w:val="Heading2"/>
      </w:pPr>
      <w:r w:rsidRPr="0001783D">
        <w:t xml:space="preserve">HFC consumption data for the </w:t>
      </w:r>
      <w:r>
        <w:t>two</w:t>
      </w:r>
      <w:r w:rsidRPr="0001783D">
        <w:t xml:space="preserve"> enterprises were not included in the submission. UNDP noted that data on HFC consumption would be collected as part of the proposed</w:t>
      </w:r>
      <w:r w:rsidR="0005018A">
        <w:t xml:space="preserve"> </w:t>
      </w:r>
      <w:r w:rsidRPr="0001783D">
        <w:t>project preparation.</w:t>
      </w:r>
      <w:r w:rsidR="001B7C83">
        <w:t xml:space="preserve"> </w:t>
      </w:r>
      <w:r w:rsidR="00A22340" w:rsidRPr="00A22340">
        <w:t>The requested funding is in line with decision 87/50(f)(v) on the preparation of investment projects/sector plans of KIPs.</w:t>
      </w:r>
    </w:p>
    <w:p w14:paraId="784A744E" w14:textId="77777777" w:rsidR="00172A7E" w:rsidRPr="00A018F9" w:rsidRDefault="00172A7E" w:rsidP="009A20EF">
      <w:pPr>
        <w:pStyle w:val="Heading1"/>
        <w:keepNext/>
        <w:keepLines/>
        <w:widowControl w:val="0"/>
        <w:numPr>
          <w:ilvl w:val="0"/>
          <w:numId w:val="0"/>
        </w:numPr>
        <w:tabs>
          <w:tab w:val="left" w:pos="720"/>
        </w:tabs>
      </w:pPr>
      <w:r w:rsidRPr="00A018F9">
        <w:rPr>
          <w:b/>
          <w:color w:val="000000" w:themeColor="text1"/>
        </w:rPr>
        <w:t>Secretariat’s recommendation</w:t>
      </w:r>
    </w:p>
    <w:p w14:paraId="5B5CC819" w14:textId="13A42F17" w:rsidR="00172A7E" w:rsidRDefault="00172A7E" w:rsidP="009A20EF">
      <w:pPr>
        <w:pStyle w:val="Heading1"/>
      </w:pPr>
      <w:r w:rsidRPr="00330034">
        <w:t xml:space="preserve">The Secretariat recommends blanket approval </w:t>
      </w:r>
      <w:r w:rsidR="007559BB">
        <w:t>for</w:t>
      </w:r>
      <w:r w:rsidR="007559BB" w:rsidRPr="00330034">
        <w:t xml:space="preserve"> </w:t>
      </w:r>
      <w:r w:rsidRPr="00330034">
        <w:t xml:space="preserve">project preparation for stage I of the Kigali HFC implementation plans </w:t>
      </w:r>
      <w:r w:rsidR="00D14BF1">
        <w:t xml:space="preserve">(KIPs) </w:t>
      </w:r>
      <w:r w:rsidRPr="00330034">
        <w:t xml:space="preserve">for </w:t>
      </w:r>
      <w:r w:rsidRPr="00F77F6E">
        <w:rPr>
          <w:noProof/>
        </w:rPr>
        <w:t>Haiti</w:t>
      </w:r>
      <w:r w:rsidR="0083071C" w:rsidRPr="00F77F6E">
        <w:rPr>
          <w:noProof/>
        </w:rPr>
        <w:t xml:space="preserve"> and</w:t>
      </w:r>
      <w:r w:rsidR="0083071C" w:rsidRPr="00F77F6E">
        <w:t xml:space="preserve"> </w:t>
      </w:r>
      <w:r w:rsidRPr="00F77F6E">
        <w:rPr>
          <w:noProof/>
        </w:rPr>
        <w:t>India</w:t>
      </w:r>
      <w:r w:rsidR="00127D13">
        <w:rPr>
          <w:noProof/>
        </w:rPr>
        <w:t xml:space="preserve">, and </w:t>
      </w:r>
      <w:r w:rsidR="001A7973">
        <w:rPr>
          <w:noProof/>
        </w:rPr>
        <w:t>p</w:t>
      </w:r>
      <w:r w:rsidR="001A7973" w:rsidRPr="001A7973">
        <w:rPr>
          <w:noProof/>
        </w:rPr>
        <w:t xml:space="preserve">reparation of </w:t>
      </w:r>
      <w:r w:rsidR="009C1324">
        <w:rPr>
          <w:noProof/>
        </w:rPr>
        <w:t>two</w:t>
      </w:r>
      <w:r w:rsidR="00430EA3" w:rsidRPr="001A7973">
        <w:rPr>
          <w:noProof/>
        </w:rPr>
        <w:t xml:space="preserve"> </w:t>
      </w:r>
      <w:r w:rsidR="001A7973" w:rsidRPr="001A7973">
        <w:rPr>
          <w:noProof/>
        </w:rPr>
        <w:t xml:space="preserve">investment projects in the refrigeration manufacturing sector for </w:t>
      </w:r>
      <w:r w:rsidR="00DA2DE9" w:rsidRPr="001A7973">
        <w:rPr>
          <w:noProof/>
        </w:rPr>
        <w:t>Ultra</w:t>
      </w:r>
      <w:r w:rsidR="00DA2DE9">
        <w:rPr>
          <w:noProof/>
        </w:rPr>
        <w:t>k</w:t>
      </w:r>
      <w:r w:rsidR="00DA2DE9" w:rsidRPr="001A7973">
        <w:rPr>
          <w:noProof/>
        </w:rPr>
        <w:t>ool</w:t>
      </w:r>
      <w:r w:rsidR="001A7973" w:rsidRPr="001A7973">
        <w:rPr>
          <w:noProof/>
        </w:rPr>
        <w:t xml:space="preserve"> and Birla Aircon </w:t>
      </w:r>
      <w:r w:rsidR="001A7973">
        <w:rPr>
          <w:noProof/>
        </w:rPr>
        <w:t xml:space="preserve">Limited, </w:t>
      </w:r>
      <w:r w:rsidR="009A1056">
        <w:rPr>
          <w:noProof/>
        </w:rPr>
        <w:t xml:space="preserve">in India </w:t>
      </w:r>
      <w:r w:rsidRPr="00F77F6E">
        <w:t>at th</w:t>
      </w:r>
      <w:r w:rsidRPr="00330034">
        <w:t>e levels of funding shown in section</w:t>
      </w:r>
      <w:r w:rsidR="00A75E9A">
        <w:t> </w:t>
      </w:r>
      <w:r w:rsidR="002D5841">
        <w:t>A2</w:t>
      </w:r>
      <w:r w:rsidRPr="00330034">
        <w:t xml:space="preserve"> of table 1.</w:t>
      </w:r>
    </w:p>
    <w:p w14:paraId="1175595A" w14:textId="67283475" w:rsidR="00172A7E" w:rsidRPr="00C31AC0" w:rsidRDefault="00172A7E" w:rsidP="009A20EF">
      <w:pPr>
        <w:keepNext/>
        <w:spacing w:before="240" w:after="240"/>
        <w:rPr>
          <w:b/>
          <w:lang w:val="en-US"/>
        </w:rPr>
      </w:pPr>
      <w:r w:rsidRPr="00C31AC0">
        <w:rPr>
          <w:b/>
          <w:noProof/>
          <w:lang w:val="en-US"/>
        </w:rPr>
        <w:t>A</w:t>
      </w:r>
      <w:r w:rsidR="00C31AC0" w:rsidRPr="00C31AC0">
        <w:rPr>
          <w:b/>
          <w:noProof/>
          <w:lang w:val="en-US"/>
        </w:rPr>
        <w:t>3</w:t>
      </w:r>
      <w:r w:rsidRPr="00C31AC0">
        <w:rPr>
          <w:b/>
          <w:lang w:val="en-US"/>
        </w:rPr>
        <w:t xml:space="preserve">: </w:t>
      </w:r>
      <w:r w:rsidR="00C31AC0" w:rsidRPr="00C31AC0">
        <w:rPr>
          <w:b/>
          <w:bCs/>
          <w:color w:val="000000" w:themeColor="text1"/>
          <w:lang w:val="en-US"/>
        </w:rPr>
        <w:t xml:space="preserve">Technical </w:t>
      </w:r>
      <w:r w:rsidR="00C31AC0" w:rsidRPr="00C31AC0">
        <w:rPr>
          <w:b/>
          <w:bCs/>
          <w:color w:val="000000" w:themeColor="text1"/>
        </w:rPr>
        <w:t>assistance to prepare a verification report on HFC and/or HCFC consumption</w:t>
      </w:r>
    </w:p>
    <w:p w14:paraId="5DF1853F" w14:textId="77777777" w:rsidR="00172A7E" w:rsidRPr="00330034" w:rsidRDefault="00172A7E" w:rsidP="009A20EF">
      <w:pPr>
        <w:keepNext/>
        <w:spacing w:after="240"/>
        <w:rPr>
          <w:b/>
        </w:rPr>
      </w:pPr>
      <w:r w:rsidRPr="00330034">
        <w:rPr>
          <w:b/>
        </w:rPr>
        <w:t>Project description</w:t>
      </w:r>
    </w:p>
    <w:p w14:paraId="613792FD" w14:textId="06FB8DCC" w:rsidR="00172A7E" w:rsidRDefault="00DD7427" w:rsidP="009A1056">
      <w:pPr>
        <w:pStyle w:val="Heading1"/>
        <w:rPr>
          <w:noProof/>
        </w:rPr>
      </w:pPr>
      <w:r>
        <w:t>In</w:t>
      </w:r>
      <w:r w:rsidRPr="001F354E">
        <w:t xml:space="preserve"> line with decision 61/46(c)</w:t>
      </w:r>
      <w:r w:rsidRPr="001F354E">
        <w:rPr>
          <w:rStyle w:val="FootnoteReference"/>
        </w:rPr>
        <w:footnoteReference w:id="5"/>
      </w:r>
      <w:r w:rsidR="00837256">
        <w:t>,</w:t>
      </w:r>
      <w:r w:rsidRPr="001F354E">
        <w:t xml:space="preserve"> the Secretariat drew a sample of </w:t>
      </w:r>
      <w:r w:rsidR="00FB6BA5">
        <w:t>one</w:t>
      </w:r>
      <w:r w:rsidRPr="001F354E">
        <w:t xml:space="preserve"> low-volume consuming (LVC) Article 5 </w:t>
      </w:r>
      <w:r w:rsidR="00FB6BA5">
        <w:t>country</w:t>
      </w:r>
      <w:r w:rsidRPr="001F354E">
        <w:t xml:space="preserve"> for the </w:t>
      </w:r>
      <w:r w:rsidR="00041811">
        <w:t>verification of compliance with</w:t>
      </w:r>
      <w:r w:rsidRPr="001F354E">
        <w:t xml:space="preserve"> </w:t>
      </w:r>
      <w:r w:rsidR="002A3542">
        <w:t>its</w:t>
      </w:r>
      <w:r w:rsidR="002A3542" w:rsidRPr="001F354E">
        <w:t xml:space="preserve"> </w:t>
      </w:r>
      <w:r w:rsidR="00586CFD">
        <w:t>HCFC phase-out management plan (</w:t>
      </w:r>
      <w:r w:rsidR="004B649B">
        <w:t>HPMP</w:t>
      </w:r>
      <w:r w:rsidR="00586CFD">
        <w:t>)</w:t>
      </w:r>
      <w:r w:rsidRPr="001F354E">
        <w:t xml:space="preserve"> Agreement.</w:t>
      </w:r>
      <w:r>
        <w:t xml:space="preserve"> </w:t>
      </w:r>
      <w:r w:rsidR="00172A7E">
        <w:rPr>
          <w:noProof/>
        </w:rPr>
        <w:t>UNDP</w:t>
      </w:r>
      <w:r w:rsidR="00172A7E" w:rsidRPr="00405F3E">
        <w:t xml:space="preserve">, as </w:t>
      </w:r>
      <w:r>
        <w:t>lead/</w:t>
      </w:r>
      <w:r w:rsidR="00172A7E" w:rsidRPr="00405F3E">
        <w:t xml:space="preserve">designated implementing agency, </w:t>
      </w:r>
      <w:r>
        <w:t xml:space="preserve">is requesting funding </w:t>
      </w:r>
      <w:r w:rsidR="00FB6BA5">
        <w:t xml:space="preserve">for the verification of stage II of the HPMP </w:t>
      </w:r>
      <w:r w:rsidR="00172A7E" w:rsidRPr="00405F3E">
        <w:t xml:space="preserve">for </w:t>
      </w:r>
      <w:r w:rsidR="00945375">
        <w:rPr>
          <w:noProof/>
        </w:rPr>
        <w:t>Jamaica</w:t>
      </w:r>
      <w:r w:rsidR="00CE2CEA">
        <w:rPr>
          <w:noProof/>
        </w:rPr>
        <w:t xml:space="preserve"> as shown in section A3 of table 1.</w:t>
      </w:r>
    </w:p>
    <w:p w14:paraId="07AD2A44" w14:textId="08AF0043" w:rsidR="00F078F8" w:rsidRDefault="00F078F8" w:rsidP="009A1056">
      <w:pPr>
        <w:pStyle w:val="Heading1"/>
      </w:pPr>
      <w:r>
        <w:t>I</w:t>
      </w:r>
      <w:r w:rsidRPr="001F354E">
        <w:t>n line with decision 96/22(</w:t>
      </w:r>
      <w:r w:rsidR="007E0AA2">
        <w:t>a</w:t>
      </w:r>
      <w:r>
        <w:t>)</w:t>
      </w:r>
      <w:r w:rsidR="0091056F">
        <w:t>(</w:t>
      </w:r>
      <w:proofErr w:type="spellStart"/>
      <w:r w:rsidR="0091056F">
        <w:t>i</w:t>
      </w:r>
      <w:proofErr w:type="spellEnd"/>
      <w:r w:rsidR="0091056F">
        <w:t>)</w:t>
      </w:r>
      <w:r w:rsidR="0048123D">
        <w:t>,</w:t>
      </w:r>
      <w:r w:rsidR="007C6775">
        <w:rPr>
          <w:rStyle w:val="FootnoteReference"/>
        </w:rPr>
        <w:footnoteReference w:id="6"/>
      </w:r>
      <w:r w:rsidRPr="001F354E">
        <w:t xml:space="preserve"> the Secretariat </w:t>
      </w:r>
      <w:r>
        <w:t xml:space="preserve">prepared </w:t>
      </w:r>
      <w:r w:rsidRPr="002449AA">
        <w:t xml:space="preserve">the list of countries </w:t>
      </w:r>
      <w:r w:rsidR="00010E3A">
        <w:t xml:space="preserve">for verification of compliance with </w:t>
      </w:r>
      <w:r w:rsidRPr="002449AA">
        <w:t>their KIP</w:t>
      </w:r>
      <w:r w:rsidR="007D4E9C">
        <w:t xml:space="preserve"> </w:t>
      </w:r>
      <w:r w:rsidR="0091056F">
        <w:t>A</w:t>
      </w:r>
      <w:r w:rsidR="007D4E9C">
        <w:t xml:space="preserve">greements. </w:t>
      </w:r>
      <w:r w:rsidR="000A0499" w:rsidRPr="001F354E">
        <w:t>UN</w:t>
      </w:r>
      <w:r w:rsidR="000A0499">
        <w:t>D</w:t>
      </w:r>
      <w:r w:rsidR="000A0499" w:rsidRPr="001F354E">
        <w:t>P, as the lead implementing agency, is requesting funding for the verification of stage I of the KIP</w:t>
      </w:r>
      <w:r w:rsidR="00CA5AD4">
        <w:t>s</w:t>
      </w:r>
      <w:r w:rsidR="000A0499" w:rsidRPr="001F354E">
        <w:t xml:space="preserve"> for</w:t>
      </w:r>
      <w:r w:rsidR="000A0499">
        <w:t xml:space="preserve"> El Salvador, Ghana</w:t>
      </w:r>
      <w:r w:rsidR="00822768">
        <w:t xml:space="preserve"> and Uruguay</w:t>
      </w:r>
      <w:r w:rsidR="00F97D71">
        <w:t xml:space="preserve"> as shown in </w:t>
      </w:r>
      <w:r w:rsidR="00481B88">
        <w:t>section</w:t>
      </w:r>
      <w:r w:rsidR="00F97D71">
        <w:t xml:space="preserve"> A3</w:t>
      </w:r>
      <w:r w:rsidR="00481B88">
        <w:t xml:space="preserve"> of table 1</w:t>
      </w:r>
      <w:r w:rsidR="00F97D71">
        <w:t>.</w:t>
      </w:r>
    </w:p>
    <w:p w14:paraId="26FEF41F" w14:textId="1FEE8818" w:rsidR="00822768" w:rsidRDefault="00ED4D85" w:rsidP="00F97D71">
      <w:pPr>
        <w:pStyle w:val="Heading1"/>
        <w:rPr>
          <w:noProof/>
        </w:rPr>
      </w:pPr>
      <w:r>
        <w:t>In line with decision 96/22(b)</w:t>
      </w:r>
      <w:r w:rsidR="0048123D">
        <w:t>,</w:t>
      </w:r>
      <w:r w:rsidR="002701FA">
        <w:rPr>
          <w:rStyle w:val="FootnoteReference"/>
        </w:rPr>
        <w:footnoteReference w:id="7"/>
      </w:r>
      <w:r w:rsidR="0048123D">
        <w:t xml:space="preserve"> </w:t>
      </w:r>
      <w:r>
        <w:t>UNDP as lead/designated implementing agency is</w:t>
      </w:r>
      <w:r w:rsidRPr="001F354E">
        <w:t xml:space="preserve"> </w:t>
      </w:r>
      <w:r w:rsidR="00ED3160">
        <w:t xml:space="preserve">also </w:t>
      </w:r>
      <w:r>
        <w:t xml:space="preserve">requesting </w:t>
      </w:r>
      <w:r w:rsidRPr="001F354E">
        <w:t xml:space="preserve">funding for </w:t>
      </w:r>
      <w:r>
        <w:t>combined</w:t>
      </w:r>
      <w:r w:rsidRPr="001F354E">
        <w:t xml:space="preserve"> verification</w:t>
      </w:r>
      <w:r w:rsidR="00F5519B">
        <w:t xml:space="preserve"> </w:t>
      </w:r>
      <w:r w:rsidR="00746280">
        <w:t>of stage I of the KIP</w:t>
      </w:r>
      <w:r w:rsidR="006B3DDF">
        <w:t>s</w:t>
      </w:r>
      <w:r w:rsidR="00746280">
        <w:t xml:space="preserve"> and stage II of HPMP</w:t>
      </w:r>
      <w:r w:rsidR="006B3DDF">
        <w:t>s</w:t>
      </w:r>
      <w:r w:rsidR="00746280">
        <w:t xml:space="preserve"> </w:t>
      </w:r>
      <w:r w:rsidR="00F5519B">
        <w:t>for Costa Rica and Georgia</w:t>
      </w:r>
      <w:r w:rsidR="00A462AE">
        <w:t xml:space="preserve"> as shown in section A3 of table 1</w:t>
      </w:r>
      <w:r w:rsidR="006B3DDF">
        <w:rPr>
          <w:noProof/>
        </w:rPr>
        <w:t>.</w:t>
      </w:r>
    </w:p>
    <w:p w14:paraId="4BC81455" w14:textId="7FAA3964" w:rsidR="0047044D" w:rsidRPr="000C7223" w:rsidRDefault="0047044D" w:rsidP="0047044D">
      <w:pPr>
        <w:rPr>
          <w:b/>
          <w:bCs/>
        </w:rPr>
      </w:pPr>
      <w:r w:rsidRPr="000C7223">
        <w:rPr>
          <w:b/>
          <w:bCs/>
        </w:rPr>
        <w:t>Secretariat’s comment</w:t>
      </w:r>
      <w:r w:rsidR="000C7223" w:rsidRPr="000C7223">
        <w:rPr>
          <w:b/>
          <w:bCs/>
        </w:rPr>
        <w:t>s</w:t>
      </w:r>
    </w:p>
    <w:p w14:paraId="1C475751" w14:textId="77777777" w:rsidR="0047044D" w:rsidRPr="0047044D" w:rsidRDefault="0047044D" w:rsidP="008623CB"/>
    <w:p w14:paraId="7838FB26" w14:textId="5C791DB3" w:rsidR="004C0410" w:rsidRPr="003F2DEC" w:rsidRDefault="00176C25" w:rsidP="004C0410">
      <w:pPr>
        <w:pStyle w:val="Heading1"/>
        <w:rPr>
          <w:noProof/>
        </w:rPr>
      </w:pPr>
      <w:r w:rsidRPr="00176C25">
        <w:rPr>
          <w:noProof/>
        </w:rPr>
        <w:lastRenderedPageBreak/>
        <w:t>The Secretariat noted that the funding requests were consistent with th</w:t>
      </w:r>
      <w:r w:rsidR="00B354F9">
        <w:rPr>
          <w:noProof/>
        </w:rPr>
        <w:t>ose establi</w:t>
      </w:r>
      <w:r w:rsidR="00D66372">
        <w:rPr>
          <w:noProof/>
        </w:rPr>
        <w:t>s</w:t>
      </w:r>
      <w:r w:rsidR="00B354F9">
        <w:rPr>
          <w:noProof/>
        </w:rPr>
        <w:t>hed in th</w:t>
      </w:r>
      <w:r w:rsidRPr="00176C25">
        <w:rPr>
          <w:noProof/>
        </w:rPr>
        <w:t xml:space="preserve">e </w:t>
      </w:r>
      <w:r w:rsidR="00B354F9">
        <w:rPr>
          <w:noProof/>
        </w:rPr>
        <w:t xml:space="preserve">relevant decisions </w:t>
      </w:r>
      <w:r w:rsidR="005B7BB5">
        <w:rPr>
          <w:noProof/>
        </w:rPr>
        <w:t>as well as</w:t>
      </w:r>
      <w:r w:rsidRPr="00176C25">
        <w:rPr>
          <w:noProof/>
        </w:rPr>
        <w:t xml:space="preserve"> funds approved for similar verifications in previous meetings</w:t>
      </w:r>
      <w:r w:rsidR="005B7BB5">
        <w:rPr>
          <w:noProof/>
        </w:rPr>
        <w:t>,</w:t>
      </w:r>
      <w:r w:rsidRPr="00176C25">
        <w:rPr>
          <w:noProof/>
        </w:rPr>
        <w:t xml:space="preserve"> and further noted that the verification reports must be submitted at least</w:t>
      </w:r>
      <w:r w:rsidR="00DF5FC0">
        <w:rPr>
          <w:noProof/>
        </w:rPr>
        <w:t> </w:t>
      </w:r>
      <w:r w:rsidRPr="00176C25">
        <w:rPr>
          <w:noProof/>
        </w:rPr>
        <w:t xml:space="preserve">10 weeks prior to the applicable Executive Committee meeting where the next funding tranche for the </w:t>
      </w:r>
      <w:r w:rsidRPr="003F2DEC">
        <w:rPr>
          <w:noProof/>
        </w:rPr>
        <w:t>HPMP</w:t>
      </w:r>
      <w:r w:rsidR="008623CB" w:rsidRPr="003F2DEC">
        <w:rPr>
          <w:noProof/>
        </w:rPr>
        <w:t xml:space="preserve"> and/or KIP</w:t>
      </w:r>
      <w:r w:rsidRPr="003F2DEC">
        <w:rPr>
          <w:noProof/>
        </w:rPr>
        <w:t xml:space="preserve"> is being sought.</w:t>
      </w:r>
    </w:p>
    <w:p w14:paraId="650D4CE7" w14:textId="6C227DAC" w:rsidR="0033454B" w:rsidRPr="003F2DEC" w:rsidRDefault="0033454B" w:rsidP="003F2DEC">
      <w:pPr>
        <w:pStyle w:val="Heading1"/>
      </w:pPr>
      <w:r w:rsidRPr="003F2DEC">
        <w:t xml:space="preserve">For Georgia, UNDP is </w:t>
      </w:r>
      <w:r w:rsidR="006B73E4">
        <w:t xml:space="preserve">the </w:t>
      </w:r>
      <w:r w:rsidRPr="003F2DEC">
        <w:t xml:space="preserve">lead </w:t>
      </w:r>
      <w:r w:rsidR="007427F7" w:rsidRPr="003F2DEC">
        <w:t>implementing agency for stage II of the</w:t>
      </w:r>
      <w:r w:rsidRPr="003F2DEC">
        <w:t xml:space="preserve"> HPMP</w:t>
      </w:r>
      <w:r w:rsidR="007427F7" w:rsidRPr="003F2DEC">
        <w:t>,</w:t>
      </w:r>
      <w:r w:rsidRPr="003F2DEC">
        <w:t xml:space="preserve"> and UNEP is </w:t>
      </w:r>
      <w:r w:rsidR="007427F7" w:rsidRPr="003F2DEC">
        <w:t xml:space="preserve">the </w:t>
      </w:r>
      <w:r w:rsidRPr="003F2DEC">
        <w:t>lead</w:t>
      </w:r>
      <w:r w:rsidR="007427F7" w:rsidRPr="003F2DEC">
        <w:t xml:space="preserve"> implementing agency for the KIP</w:t>
      </w:r>
      <w:r w:rsidR="000646C0" w:rsidRPr="003F2DEC">
        <w:t xml:space="preserve">. </w:t>
      </w:r>
      <w:r w:rsidR="003F2DEC" w:rsidRPr="003F2DEC">
        <w:t>As per discussion between the implementing agencies, UNDP agreed to carry out the combined verification for Georgia</w:t>
      </w:r>
      <w:r w:rsidR="00B165D9">
        <w:t>,</w:t>
      </w:r>
      <w:r w:rsidR="003F2DEC">
        <w:t xml:space="preserve"> which is included in the table above.</w:t>
      </w:r>
    </w:p>
    <w:p w14:paraId="4F8D89B2" w14:textId="77777777" w:rsidR="00172A7E" w:rsidRPr="005B04C6" w:rsidRDefault="00172A7E" w:rsidP="009A20EF">
      <w:pPr>
        <w:pStyle w:val="Heading1"/>
        <w:keepNext/>
        <w:numPr>
          <w:ilvl w:val="0"/>
          <w:numId w:val="0"/>
        </w:numPr>
        <w:spacing w:after="120"/>
        <w:rPr>
          <w:b/>
        </w:rPr>
      </w:pPr>
      <w:r w:rsidRPr="005B04C6">
        <w:rPr>
          <w:b/>
        </w:rPr>
        <w:t>Secretariat’s recommendation</w:t>
      </w:r>
    </w:p>
    <w:p w14:paraId="7A0EF9B1" w14:textId="3FEE6B24" w:rsidR="004C0410" w:rsidRDefault="004C0410" w:rsidP="004C0410">
      <w:pPr>
        <w:pStyle w:val="Heading1"/>
      </w:pPr>
      <w:r w:rsidRPr="00A1335C">
        <w:t xml:space="preserve">The Secretariat recommends blanket approval for technical assistance </w:t>
      </w:r>
      <w:r w:rsidR="008478EE">
        <w:t xml:space="preserve">for the preparation of </w:t>
      </w:r>
      <w:r w:rsidRPr="00A1335C">
        <w:t xml:space="preserve">verification reports </w:t>
      </w:r>
      <w:r w:rsidR="00657C9B">
        <w:t xml:space="preserve">as indicated below </w:t>
      </w:r>
      <w:r w:rsidR="00657C9B" w:rsidRPr="005940B3">
        <w:t>at the level of funding shown in section A</w:t>
      </w:r>
      <w:r w:rsidR="00657C9B">
        <w:t>3</w:t>
      </w:r>
      <w:r w:rsidR="00657C9B" w:rsidRPr="005940B3">
        <w:t xml:space="preserve"> of table 1, on the understanding that the verification reports must be submitted at least 10 weeks prior to the applicable Executive Committee meeting where the next funding tranches for the HPMPs </w:t>
      </w:r>
      <w:r w:rsidR="00657C9B">
        <w:t xml:space="preserve">or KIPs </w:t>
      </w:r>
      <w:r w:rsidR="00657C9B" w:rsidRPr="005940B3">
        <w:t>are being sought</w:t>
      </w:r>
      <w:r w:rsidR="00657C9B">
        <w:t>:</w:t>
      </w:r>
    </w:p>
    <w:p w14:paraId="7EC54FB2" w14:textId="3509DE13" w:rsidR="005C286B" w:rsidRPr="00A1335C" w:rsidRDefault="005C286B" w:rsidP="00006A1D">
      <w:pPr>
        <w:pStyle w:val="Heading2"/>
      </w:pPr>
      <w:r w:rsidRPr="00A1335C">
        <w:t xml:space="preserve">HFC consumption for stage I of the Kigali HFC implementation plans (KIPs) for </w:t>
      </w:r>
      <w:r>
        <w:rPr>
          <w:noProof/>
        </w:rPr>
        <w:t>El</w:t>
      </w:r>
      <w:r w:rsidR="000C7223">
        <w:rPr>
          <w:noProof/>
        </w:rPr>
        <w:t> </w:t>
      </w:r>
      <w:r>
        <w:rPr>
          <w:noProof/>
        </w:rPr>
        <w:t>Salvador, Ghana and Uruguay</w:t>
      </w:r>
      <w:r w:rsidR="00186BC9">
        <w:t>;</w:t>
      </w:r>
    </w:p>
    <w:p w14:paraId="1B67C5F1" w14:textId="61113043" w:rsidR="00D36D2B" w:rsidRDefault="005C286B" w:rsidP="00761D45">
      <w:pPr>
        <w:pStyle w:val="Heading2"/>
      </w:pPr>
      <w:r w:rsidRPr="00A1335C">
        <w:t>HCFC consumption for</w:t>
      </w:r>
      <w:r w:rsidR="002C6ECB">
        <w:t xml:space="preserve"> </w:t>
      </w:r>
      <w:r w:rsidR="00140C3D">
        <w:t>s</w:t>
      </w:r>
      <w:r w:rsidR="002C6ECB" w:rsidRPr="005B2DB1">
        <w:t>tage II of</w:t>
      </w:r>
      <w:r>
        <w:t xml:space="preserve"> </w:t>
      </w:r>
      <w:r w:rsidR="00677B7E" w:rsidRPr="001F354E">
        <w:t>the H</w:t>
      </w:r>
      <w:r w:rsidR="00677B7E">
        <w:t xml:space="preserve">CFC </w:t>
      </w:r>
      <w:r w:rsidR="00677B7E" w:rsidRPr="001F354E">
        <w:t>phase-out management plan</w:t>
      </w:r>
      <w:r w:rsidR="00677B7E">
        <w:t xml:space="preserve"> </w:t>
      </w:r>
      <w:r w:rsidR="00A00D83">
        <w:t xml:space="preserve">(HPMP) </w:t>
      </w:r>
      <w:r w:rsidR="00677B7E">
        <w:t>for</w:t>
      </w:r>
      <w:r w:rsidR="00677B7E" w:rsidRPr="001F354E">
        <w:t xml:space="preserve"> </w:t>
      </w:r>
      <w:r>
        <w:rPr>
          <w:noProof/>
        </w:rPr>
        <w:t>Jamaica</w:t>
      </w:r>
      <w:r w:rsidR="00D36D2B">
        <w:t xml:space="preserve">; and </w:t>
      </w:r>
    </w:p>
    <w:p w14:paraId="5B6EBF5B" w14:textId="0139D5B3" w:rsidR="00D71847" w:rsidRPr="005F709C" w:rsidRDefault="005C286B" w:rsidP="00D71847">
      <w:pPr>
        <w:pStyle w:val="Heading2"/>
      </w:pPr>
      <w:r w:rsidRPr="00A1335C">
        <w:t>HFC and HCFC consumption</w:t>
      </w:r>
      <w:r w:rsidR="00355CF5">
        <w:t xml:space="preserve"> for stage I of the KIP and </w:t>
      </w:r>
      <w:r w:rsidR="00114B0B">
        <w:t>stage II of the HPMP</w:t>
      </w:r>
      <w:r w:rsidRPr="00A1335C">
        <w:t xml:space="preserve"> f</w:t>
      </w:r>
      <w:r>
        <w:t>or Costa</w:t>
      </w:r>
      <w:r w:rsidR="005E17FA">
        <w:t> </w:t>
      </w:r>
      <w:r>
        <w:t>Rica and Georgia</w:t>
      </w:r>
      <w:r w:rsidRPr="00A1335C">
        <w:t>.</w:t>
      </w:r>
    </w:p>
    <w:p w14:paraId="186DAF23" w14:textId="6B448E64" w:rsidR="00D71847" w:rsidRPr="00332797" w:rsidRDefault="002D5DB0" w:rsidP="00332797">
      <w:pPr>
        <w:spacing w:after="240"/>
        <w:rPr>
          <w:b/>
          <w:lang w:val="en-US"/>
        </w:rPr>
      </w:pPr>
      <w:r>
        <w:rPr>
          <w:b/>
          <w:lang w:val="en-US"/>
        </w:rPr>
        <w:t>A4</w:t>
      </w:r>
      <w:r w:rsidR="00D71847" w:rsidRPr="00D71847">
        <w:rPr>
          <w:b/>
          <w:lang w:val="en-US"/>
        </w:rPr>
        <w:t>: Preparation of a pilot project to maintain and/or enhance the energy efficiency of replacement technologies and equipment in the context of HFC phase-down under decision 91/65</w:t>
      </w:r>
    </w:p>
    <w:p w14:paraId="1644BE0C" w14:textId="6B99FB61" w:rsidR="007B030E" w:rsidRDefault="00AD3653" w:rsidP="007B030E">
      <w:pPr>
        <w:pStyle w:val="Heading1"/>
      </w:pPr>
      <w:r>
        <w:t xml:space="preserve">UNDP submitted </w:t>
      </w:r>
      <w:r w:rsidR="00034EB8">
        <w:t xml:space="preserve">ten </w:t>
      </w:r>
      <w:r>
        <w:t>requests for the preparation of pilot project</w:t>
      </w:r>
      <w:r w:rsidR="00B409CB">
        <w:t>s</w:t>
      </w:r>
      <w:r>
        <w:t xml:space="preserve"> to maintain and/or enhance the energy efficiency of replacement technologies and </w:t>
      </w:r>
      <w:r w:rsidR="0098232F">
        <w:t>equipment</w:t>
      </w:r>
      <w:r w:rsidR="00B74CC2">
        <w:t xml:space="preserve"> in the context of HFC phase-down</w:t>
      </w:r>
      <w:r w:rsidR="00EA0825">
        <w:t>, as the designated implementing agency,</w:t>
      </w:r>
      <w:r w:rsidR="00B74CC2">
        <w:t xml:space="preserve"> </w:t>
      </w:r>
      <w:r w:rsidR="00CF5811">
        <w:t xml:space="preserve">as shown in section </w:t>
      </w:r>
      <w:r w:rsidR="002D5DB0">
        <w:t>A4</w:t>
      </w:r>
      <w:r w:rsidR="00CF5811">
        <w:t xml:space="preserve"> of table 1</w:t>
      </w:r>
      <w:r w:rsidR="00644F87">
        <w:t xml:space="preserve">. </w:t>
      </w:r>
      <w:r w:rsidR="00492850">
        <w:t xml:space="preserve">The submissions were made in line with decision 91/65. </w:t>
      </w:r>
      <w:r w:rsidR="0057456A" w:rsidRPr="008A0DB1">
        <w:rPr>
          <w:lang w:val="en-US"/>
        </w:rPr>
        <w:t>The Secretariat</w:t>
      </w:r>
      <w:r w:rsidR="0057456A" w:rsidRPr="008A0DB1">
        <w:t xml:space="preserve"> reviewed the project proposal</w:t>
      </w:r>
      <w:r w:rsidR="00D37341" w:rsidRPr="008A0DB1">
        <w:t>s</w:t>
      </w:r>
      <w:r w:rsidR="0057456A" w:rsidRPr="008A0DB1">
        <w:t xml:space="preserve"> according to the cr</w:t>
      </w:r>
      <w:r w:rsidR="0057456A" w:rsidRPr="007601A2">
        <w:t>iteria set out in decision 91/65</w:t>
      </w:r>
      <w:r w:rsidR="001A6A84">
        <w:t>.</w:t>
      </w:r>
      <w:r w:rsidR="00D94316">
        <w:t xml:space="preserve"> </w:t>
      </w:r>
      <w:r w:rsidR="0098232F">
        <w:t xml:space="preserve"> </w:t>
      </w:r>
    </w:p>
    <w:p w14:paraId="32EED973" w14:textId="772CB869" w:rsidR="00D63D1C" w:rsidRPr="008A173B" w:rsidRDefault="002D5DB0" w:rsidP="00F3087D">
      <w:pPr>
        <w:keepNext/>
        <w:spacing w:after="240"/>
        <w:rPr>
          <w:color w:val="000000" w:themeColor="text1"/>
          <w:u w:val="single"/>
          <w:lang w:val="en-US"/>
        </w:rPr>
      </w:pPr>
      <w:r w:rsidRPr="008A173B">
        <w:rPr>
          <w:u w:val="single"/>
        </w:rPr>
        <w:t>A4</w:t>
      </w:r>
      <w:r w:rsidR="00D63D1C" w:rsidRPr="008A173B">
        <w:rPr>
          <w:u w:val="single"/>
        </w:rPr>
        <w:t xml:space="preserve">.1 </w:t>
      </w:r>
      <w:r w:rsidR="00D63D1C" w:rsidRPr="008A173B">
        <w:rPr>
          <w:color w:val="000000" w:themeColor="text1"/>
          <w:u w:val="single"/>
          <w:lang w:val="en-US"/>
        </w:rPr>
        <w:t>Preparation of a project to enhance energy efficiency in the industrial refrigeration sector</w:t>
      </w:r>
      <w:r w:rsidR="00F21F8B" w:rsidRPr="008A173B">
        <w:rPr>
          <w:color w:val="000000" w:themeColor="text1"/>
          <w:u w:val="single"/>
          <w:lang w:val="en-US"/>
        </w:rPr>
        <w:t xml:space="preserve"> in </w:t>
      </w:r>
      <w:r w:rsidR="00D63D1C" w:rsidRPr="008A173B">
        <w:rPr>
          <w:color w:val="000000" w:themeColor="text1"/>
          <w:u w:val="single"/>
          <w:lang w:val="en-US"/>
        </w:rPr>
        <w:t xml:space="preserve">Angola </w:t>
      </w:r>
    </w:p>
    <w:p w14:paraId="67B3DEAC" w14:textId="4770CCDE" w:rsidR="004A0BC9" w:rsidRDefault="004A0BC9" w:rsidP="00F3087D">
      <w:pPr>
        <w:keepNext/>
        <w:spacing w:after="240"/>
        <w:rPr>
          <w:i/>
          <w:iCs/>
          <w:color w:val="000000" w:themeColor="text1"/>
          <w:lang w:val="en-US"/>
        </w:rPr>
      </w:pPr>
      <w:r>
        <w:rPr>
          <w:i/>
          <w:iCs/>
          <w:color w:val="000000" w:themeColor="text1"/>
          <w:lang w:val="en-US"/>
        </w:rPr>
        <w:t xml:space="preserve">Project description </w:t>
      </w:r>
    </w:p>
    <w:p w14:paraId="1D868137" w14:textId="708F57CD" w:rsidR="00B82F96" w:rsidRPr="009E5848" w:rsidRDefault="008F2C87" w:rsidP="002A21DC">
      <w:pPr>
        <w:pStyle w:val="Heading1"/>
        <w:rPr>
          <w:i/>
          <w:iCs/>
          <w:color w:val="000000" w:themeColor="text1"/>
          <w:lang w:val="en-US"/>
        </w:rPr>
      </w:pPr>
      <w:r w:rsidRPr="008F2C87">
        <w:t>The objective of the preparatory project</w:t>
      </w:r>
      <w:r>
        <w:t xml:space="preserve"> is to </w:t>
      </w:r>
      <w:r w:rsidR="007F1B6C">
        <w:t xml:space="preserve">develop a project </w:t>
      </w:r>
      <w:r w:rsidR="006B4306">
        <w:t>proposal for</w:t>
      </w:r>
      <w:r w:rsidR="007F1B6C">
        <w:t xml:space="preserve"> </w:t>
      </w:r>
      <w:r>
        <w:t xml:space="preserve">a demonstration project </w:t>
      </w:r>
      <w:r w:rsidR="006B4306">
        <w:t xml:space="preserve">involving </w:t>
      </w:r>
      <w:r>
        <w:t xml:space="preserve">the installation and operation of </w:t>
      </w:r>
      <w:r w:rsidR="00A221F3">
        <w:t xml:space="preserve">a cold chamber </w:t>
      </w:r>
      <w:r>
        <w:t xml:space="preserve">using an </w:t>
      </w:r>
      <w:r w:rsidR="00A221F3">
        <w:t>R‑290/R‑744 cascade</w:t>
      </w:r>
      <w:r>
        <w:t xml:space="preserve"> </w:t>
      </w:r>
      <w:r w:rsidR="00C25799">
        <w:t>system in a selected food storage facility</w:t>
      </w:r>
      <w:r w:rsidR="00A221F3">
        <w:t xml:space="preserve"> in Angola, replacing</w:t>
      </w:r>
      <w:r w:rsidR="00C25799">
        <w:t xml:space="preserve"> an existing R</w:t>
      </w:r>
      <w:r w:rsidR="00A221F3">
        <w:t>‑</w:t>
      </w:r>
      <w:r w:rsidR="00C25799">
        <w:t>404A</w:t>
      </w:r>
      <w:r w:rsidR="00A221F3">
        <w:t>‑</w:t>
      </w:r>
      <w:r w:rsidR="00C25799">
        <w:t xml:space="preserve">based system. </w:t>
      </w:r>
      <w:r w:rsidR="002C1B53">
        <w:t>Preparatory</w:t>
      </w:r>
      <w:r w:rsidR="00A26F0A">
        <w:t xml:space="preserve"> </w:t>
      </w:r>
      <w:r w:rsidR="006A4F07">
        <w:t>activities</w:t>
      </w:r>
      <w:r w:rsidR="00A26F0A">
        <w:t xml:space="preserve"> </w:t>
      </w:r>
      <w:r w:rsidR="002C1B53">
        <w:t xml:space="preserve">will </w:t>
      </w:r>
      <w:r w:rsidR="008F0273">
        <w:t>include</w:t>
      </w:r>
      <w:r w:rsidR="00D919BE" w:rsidRPr="00D919BE">
        <w:t xml:space="preserve"> technical diagnosis and baseline </w:t>
      </w:r>
      <w:r w:rsidR="00D54D5E">
        <w:t xml:space="preserve">assessment, comprising </w:t>
      </w:r>
      <w:r w:rsidR="00D919BE" w:rsidRPr="00D919BE">
        <w:t>a refrigerant audit, energy data analysis, cooling load calculation</w:t>
      </w:r>
      <w:r w:rsidR="00452887">
        <w:t>s</w:t>
      </w:r>
      <w:r w:rsidR="00D919BE" w:rsidRPr="00D919BE">
        <w:t xml:space="preserve">, and site and safety </w:t>
      </w:r>
      <w:r w:rsidR="00452887">
        <w:t>evaluations</w:t>
      </w:r>
      <w:r w:rsidR="00452887" w:rsidRPr="00D919BE">
        <w:t xml:space="preserve"> </w:t>
      </w:r>
      <w:r w:rsidR="00D919BE" w:rsidRPr="00D919BE">
        <w:t xml:space="preserve">for the cascade system. </w:t>
      </w:r>
      <w:r w:rsidR="00452887">
        <w:t xml:space="preserve">The project will also undertake </w:t>
      </w:r>
      <w:r w:rsidR="00B526B5">
        <w:t>a</w:t>
      </w:r>
      <w:r w:rsidR="00D919BE" w:rsidRPr="00D919BE">
        <w:t xml:space="preserve"> technical and economic evaluation </w:t>
      </w:r>
      <w:r w:rsidR="00B526B5">
        <w:t>including</w:t>
      </w:r>
      <w:r w:rsidR="00B526B5" w:rsidRPr="00D919BE">
        <w:t xml:space="preserve"> </w:t>
      </w:r>
      <w:r w:rsidR="00D919BE" w:rsidRPr="00D919BE">
        <w:t xml:space="preserve">preliminary system design, identification of </w:t>
      </w:r>
      <w:r w:rsidR="00AC7032">
        <w:t xml:space="preserve">potential </w:t>
      </w:r>
      <w:r w:rsidR="00D919BE" w:rsidRPr="00D919BE">
        <w:t xml:space="preserve">suppliers and components, cost estimation, and analysis of </w:t>
      </w:r>
      <w:r w:rsidR="00AC7032">
        <w:t xml:space="preserve">expected </w:t>
      </w:r>
      <w:r w:rsidR="00563A9B">
        <w:t>operating</w:t>
      </w:r>
      <w:r w:rsidR="00563A9B" w:rsidRPr="00D919BE">
        <w:t xml:space="preserve"> </w:t>
      </w:r>
      <w:r w:rsidR="00D919BE" w:rsidRPr="00D919BE">
        <w:t>costs</w:t>
      </w:r>
      <w:r w:rsidR="00563A9B">
        <w:t xml:space="preserve">. </w:t>
      </w:r>
      <w:r w:rsidR="0071376A">
        <w:t>In addition, i</w:t>
      </w:r>
      <w:r w:rsidR="00563A9B">
        <w:t>t will confirm</w:t>
      </w:r>
      <w:r w:rsidR="00D919BE" w:rsidRPr="00D919BE">
        <w:t xml:space="preserve"> co‑financing </w:t>
      </w:r>
      <w:r w:rsidR="0071376A">
        <w:t>from</w:t>
      </w:r>
      <w:r w:rsidR="0071376A" w:rsidRPr="00D919BE">
        <w:t xml:space="preserve"> </w:t>
      </w:r>
      <w:r w:rsidR="00D919BE" w:rsidRPr="00D919BE">
        <w:t>the beneficiary</w:t>
      </w:r>
      <w:r w:rsidR="00DF27FA">
        <w:t xml:space="preserve"> and </w:t>
      </w:r>
      <w:r w:rsidR="0071376A">
        <w:t xml:space="preserve">support the </w:t>
      </w:r>
      <w:r w:rsidR="00E62951" w:rsidRPr="002F7FBC">
        <w:t xml:space="preserve">development of </w:t>
      </w:r>
      <w:r w:rsidR="00E738A0">
        <w:t xml:space="preserve">a </w:t>
      </w:r>
      <w:r w:rsidR="00F01749">
        <w:t xml:space="preserve">full </w:t>
      </w:r>
      <w:r w:rsidR="001C08C3" w:rsidRPr="002F7FBC">
        <w:t>project</w:t>
      </w:r>
      <w:r w:rsidR="001C08C3">
        <w:t xml:space="preserve"> proposal</w:t>
      </w:r>
      <w:r w:rsidR="004E01CF">
        <w:t>.</w:t>
      </w:r>
    </w:p>
    <w:p w14:paraId="65E0DBA0" w14:textId="7F633F76" w:rsidR="004A0BC9" w:rsidRDefault="004A0BC9" w:rsidP="00B82F96">
      <w:pPr>
        <w:pStyle w:val="Heading1"/>
        <w:numPr>
          <w:ilvl w:val="0"/>
          <w:numId w:val="0"/>
        </w:numPr>
        <w:rPr>
          <w:i/>
          <w:iCs/>
          <w:color w:val="000000" w:themeColor="text1"/>
          <w:lang w:val="en-US"/>
        </w:rPr>
      </w:pPr>
      <w:r w:rsidRPr="00B82F96">
        <w:rPr>
          <w:i/>
          <w:iCs/>
          <w:color w:val="000000" w:themeColor="text1"/>
          <w:lang w:val="en-US"/>
        </w:rPr>
        <w:t xml:space="preserve">Secretariat’s comments </w:t>
      </w:r>
    </w:p>
    <w:p w14:paraId="5AAD93CC" w14:textId="26A75FAE" w:rsidR="00BE324F" w:rsidRDefault="00733676" w:rsidP="00043CB2">
      <w:pPr>
        <w:pStyle w:val="Heading1"/>
      </w:pPr>
      <w:r>
        <w:t xml:space="preserve">On replicability, </w:t>
      </w:r>
      <w:r w:rsidR="00043CB2">
        <w:t xml:space="preserve">UNDP </w:t>
      </w:r>
      <w:r w:rsidR="008F2DBA">
        <w:t>stated</w:t>
      </w:r>
      <w:r w:rsidR="00043CB2">
        <w:t xml:space="preserve"> </w:t>
      </w:r>
      <w:r w:rsidR="00BC0D2A">
        <w:t>that</w:t>
      </w:r>
      <w:r>
        <w:t xml:space="preserve"> t</w:t>
      </w:r>
      <w:r w:rsidRPr="00733676">
        <w:t>he R</w:t>
      </w:r>
      <w:r w:rsidR="00351CD0">
        <w:t>-</w:t>
      </w:r>
      <w:r w:rsidRPr="00733676">
        <w:t>290/R</w:t>
      </w:r>
      <w:r w:rsidR="00351CD0">
        <w:t>-</w:t>
      </w:r>
      <w:r w:rsidRPr="00733676">
        <w:t>744 (propane/CO₂) cascade technology selected for the cold chambers is replicable in centralized supermarket systems, as the same cascade architecture is already proven for integrated medium and low temperature refrigeration in retail food stores.</w:t>
      </w:r>
      <w:r w:rsidR="00A13E26">
        <w:t xml:space="preserve"> Considering the total number of 165,660</w:t>
      </w:r>
      <w:r w:rsidR="00822499">
        <w:t xml:space="preserve"> units</w:t>
      </w:r>
      <w:r w:rsidR="00A13E26">
        <w:t xml:space="preserve"> (centrali</w:t>
      </w:r>
      <w:r w:rsidR="00351CD0">
        <w:t>z</w:t>
      </w:r>
      <w:r w:rsidR="00A13E26">
        <w:t>ed units)</w:t>
      </w:r>
      <w:r w:rsidR="00E35442">
        <w:t xml:space="preserve"> in the country</w:t>
      </w:r>
      <w:r w:rsidR="009C757E">
        <w:t>, the replicability is expected to be high</w:t>
      </w:r>
      <w:r w:rsidR="00BC0D2A">
        <w:t>.</w:t>
      </w:r>
    </w:p>
    <w:p w14:paraId="42374882" w14:textId="0C16B3FD" w:rsidR="007F14E8" w:rsidRDefault="00BE324F" w:rsidP="00043CB2">
      <w:pPr>
        <w:pStyle w:val="Heading1"/>
      </w:pPr>
      <w:r>
        <w:lastRenderedPageBreak/>
        <w:t>I</w:t>
      </w:r>
      <w:r w:rsidR="00E938FB">
        <w:t xml:space="preserve">n response to the </w:t>
      </w:r>
      <w:r w:rsidR="00F5737A">
        <w:t>plans to establish a regulatory framework to support deployment,</w:t>
      </w:r>
      <w:r w:rsidR="001E491A">
        <w:t xml:space="preserve"> given that </w:t>
      </w:r>
      <w:r w:rsidR="00715DF2">
        <w:t>minimum energy performance standards (</w:t>
      </w:r>
      <w:r w:rsidR="001E491A">
        <w:t>MEPS</w:t>
      </w:r>
      <w:r w:rsidR="00715DF2">
        <w:t>)</w:t>
      </w:r>
      <w:r w:rsidR="001E491A">
        <w:t xml:space="preserve"> may not be possible,</w:t>
      </w:r>
      <w:r w:rsidR="00F5737A">
        <w:t xml:space="preserve"> </w:t>
      </w:r>
      <w:r w:rsidR="00976288">
        <w:t>UN</w:t>
      </w:r>
      <w:r w:rsidR="00191D51">
        <w:t>D</w:t>
      </w:r>
      <w:r w:rsidR="00976288">
        <w:t xml:space="preserve">P responded that, with </w:t>
      </w:r>
      <w:r w:rsidR="00976288" w:rsidRPr="00976288">
        <w:t xml:space="preserve">support </w:t>
      </w:r>
      <w:r w:rsidR="00976288">
        <w:t>from</w:t>
      </w:r>
      <w:r w:rsidR="00976288" w:rsidRPr="00976288">
        <w:t xml:space="preserve"> the complementary activities on energy efficiency under decision </w:t>
      </w:r>
      <w:r w:rsidR="00EE2A1B">
        <w:t>89/6</w:t>
      </w:r>
      <w:r w:rsidR="00976288" w:rsidRPr="00976288">
        <w:t>, the proposed project will enhance discussions with the appropriate bodies in Angola to develop a roadmap for regulations aimed at improving energy efficiency in refrigeration installations, specifically for cold chambers.</w:t>
      </w:r>
    </w:p>
    <w:p w14:paraId="432668CD" w14:textId="3D31F6C8" w:rsidR="00D63D1C" w:rsidRPr="008A173B" w:rsidRDefault="002D5DB0" w:rsidP="00332797">
      <w:pPr>
        <w:spacing w:after="240"/>
        <w:rPr>
          <w:color w:val="000000" w:themeColor="text1"/>
          <w:u w:val="single"/>
          <w:lang w:val="en-US"/>
        </w:rPr>
      </w:pPr>
      <w:r w:rsidRPr="008A173B">
        <w:rPr>
          <w:u w:val="single"/>
        </w:rPr>
        <w:t>A4</w:t>
      </w:r>
      <w:r w:rsidR="00D63D1C" w:rsidRPr="008A173B">
        <w:rPr>
          <w:u w:val="single"/>
        </w:rPr>
        <w:t>.2</w:t>
      </w:r>
      <w:r w:rsidR="00F21F8B" w:rsidRPr="008A173B">
        <w:rPr>
          <w:color w:val="000000" w:themeColor="text1"/>
          <w:u w:val="single"/>
          <w:lang w:val="en-US"/>
        </w:rPr>
        <w:t xml:space="preserve"> Preparation of a project to enhance energy efficiency in the commercial refrigeration sector in Barbados </w:t>
      </w:r>
    </w:p>
    <w:p w14:paraId="34B7EE89" w14:textId="77777777" w:rsidR="004A0BC9" w:rsidRDefault="004A0BC9" w:rsidP="004A0BC9">
      <w:pPr>
        <w:spacing w:after="240"/>
        <w:rPr>
          <w:i/>
          <w:iCs/>
          <w:color w:val="000000" w:themeColor="text1"/>
          <w:lang w:val="en-US"/>
        </w:rPr>
      </w:pPr>
      <w:r>
        <w:rPr>
          <w:i/>
          <w:iCs/>
          <w:color w:val="000000" w:themeColor="text1"/>
          <w:lang w:val="en-US"/>
        </w:rPr>
        <w:t xml:space="preserve">Project description </w:t>
      </w:r>
    </w:p>
    <w:p w14:paraId="51B6DD6F" w14:textId="4F83BDCD" w:rsidR="00545017" w:rsidRPr="00545017" w:rsidRDefault="0046024C" w:rsidP="002A21DC">
      <w:pPr>
        <w:pStyle w:val="Heading1"/>
        <w:rPr>
          <w:i/>
          <w:iCs/>
          <w:color w:val="000000" w:themeColor="text1"/>
          <w:lang w:val="en-US"/>
        </w:rPr>
      </w:pPr>
      <w:r w:rsidRPr="008F2C87">
        <w:t>The objective of the preparatory project</w:t>
      </w:r>
      <w:r>
        <w:t xml:space="preserve"> is to </w:t>
      </w:r>
      <w:r w:rsidR="00AE251A">
        <w:t>develop</w:t>
      </w:r>
      <w:r w:rsidR="003548F1">
        <w:t xml:space="preserve"> </w:t>
      </w:r>
      <w:r w:rsidR="00402E34">
        <w:t xml:space="preserve">a </w:t>
      </w:r>
      <w:r w:rsidR="00262704">
        <w:t xml:space="preserve">project </w:t>
      </w:r>
      <w:r w:rsidR="003548F1">
        <w:t xml:space="preserve">proposal </w:t>
      </w:r>
      <w:r w:rsidR="00262704">
        <w:t xml:space="preserve">for </w:t>
      </w:r>
      <w:r w:rsidR="003548F1">
        <w:t xml:space="preserve">the </w:t>
      </w:r>
      <w:r w:rsidR="00402E34">
        <w:t xml:space="preserve">demonstration </w:t>
      </w:r>
      <w:r w:rsidR="00BE57DC">
        <w:t xml:space="preserve">of </w:t>
      </w:r>
      <w:r w:rsidR="00BE409A" w:rsidRPr="009435B6">
        <w:t>energy</w:t>
      </w:r>
      <w:r w:rsidR="00593CF3">
        <w:noBreakHyphen/>
      </w:r>
      <w:r w:rsidR="009435B6" w:rsidRPr="009435B6">
        <w:t xml:space="preserve">efficient, </w:t>
      </w:r>
      <w:r w:rsidR="00BF2859">
        <w:t xml:space="preserve">low-GWP refrigeration technologies </w:t>
      </w:r>
      <w:r w:rsidR="00031A58">
        <w:t>(</w:t>
      </w:r>
      <w:r w:rsidR="00645669" w:rsidRPr="00645669">
        <w:t>R</w:t>
      </w:r>
      <w:r w:rsidR="0069688A">
        <w:t>-</w:t>
      </w:r>
      <w:r w:rsidR="00645669" w:rsidRPr="00645669">
        <w:t xml:space="preserve">290, </w:t>
      </w:r>
      <w:r w:rsidR="00E634F8">
        <w:t>R-717</w:t>
      </w:r>
      <w:r w:rsidR="00645669" w:rsidRPr="00645669">
        <w:t xml:space="preserve">, </w:t>
      </w:r>
      <w:r w:rsidR="00E634F8">
        <w:t>R-744</w:t>
      </w:r>
      <w:r w:rsidR="00645669" w:rsidRPr="00645669">
        <w:t>)</w:t>
      </w:r>
      <w:r w:rsidR="00BF2859" w:rsidRPr="00645669">
        <w:t xml:space="preserve"> </w:t>
      </w:r>
      <w:r w:rsidR="005C2632">
        <w:t>in fisheries infrastructure</w:t>
      </w:r>
      <w:r w:rsidR="00C63E4A">
        <w:t>, including</w:t>
      </w:r>
      <w:r w:rsidR="0069688A">
        <w:t> </w:t>
      </w:r>
      <w:r w:rsidR="009435B6" w:rsidRPr="009435B6">
        <w:t>public fish markets and landing sites</w:t>
      </w:r>
      <w:r w:rsidR="005C2632">
        <w:t xml:space="preserve">. </w:t>
      </w:r>
      <w:r w:rsidR="00C63E4A">
        <w:t xml:space="preserve">The project will </w:t>
      </w:r>
      <w:r w:rsidR="00B5062F">
        <w:t xml:space="preserve">also </w:t>
      </w:r>
      <w:r w:rsidR="001B2AB1">
        <w:t>explore</w:t>
      </w:r>
      <w:r w:rsidR="002A6794">
        <w:t xml:space="preserve"> the integration of </w:t>
      </w:r>
      <w:r w:rsidR="00FE4609" w:rsidRPr="00FE4609">
        <w:t>digital control</w:t>
      </w:r>
      <w:r w:rsidR="002A6794">
        <w:t xml:space="preserve"> </w:t>
      </w:r>
      <w:r w:rsidR="00FE4609" w:rsidRPr="00FE4609">
        <w:t>s</w:t>
      </w:r>
      <w:r w:rsidR="002A6794">
        <w:t>ystems</w:t>
      </w:r>
      <w:r w:rsidR="00FE4609" w:rsidRPr="00FE4609">
        <w:t xml:space="preserve"> </w:t>
      </w:r>
      <w:r w:rsidR="00181B1B">
        <w:t>to improve</w:t>
      </w:r>
      <w:r w:rsidR="00FE4609" w:rsidRPr="00FE4609">
        <w:t xml:space="preserve"> temperature management and</w:t>
      </w:r>
      <w:r w:rsidR="00181B1B">
        <w:t xml:space="preserve"> optimize</w:t>
      </w:r>
      <w:r w:rsidR="00FE4609" w:rsidRPr="00FE4609">
        <w:t xml:space="preserve"> energy </w:t>
      </w:r>
      <w:r w:rsidR="00181B1B">
        <w:t>use</w:t>
      </w:r>
      <w:r w:rsidR="002362DE">
        <w:t>, as well as the</w:t>
      </w:r>
      <w:r w:rsidR="00181B1B">
        <w:t xml:space="preserve"> </w:t>
      </w:r>
      <w:r w:rsidR="002362DE">
        <w:t>integration</w:t>
      </w:r>
      <w:r w:rsidR="0011726F">
        <w:t xml:space="preserve"> of</w:t>
      </w:r>
      <w:r w:rsidR="00FE4609" w:rsidRPr="00FE4609">
        <w:t xml:space="preserve"> renewable energy solutions for high-demand equipment</w:t>
      </w:r>
      <w:r w:rsidR="0011726F">
        <w:t>.</w:t>
      </w:r>
      <w:r w:rsidR="005C1D61">
        <w:t xml:space="preserve"> It aims to support</w:t>
      </w:r>
      <w:r w:rsidR="00FE4609" w:rsidRPr="00FE4609">
        <w:t xml:space="preserve"> </w:t>
      </w:r>
      <w:r w:rsidR="005C1D61">
        <w:t xml:space="preserve">the transition </w:t>
      </w:r>
      <w:r w:rsidR="0065543B">
        <w:t xml:space="preserve">to low-GWP technologies while </w:t>
      </w:r>
      <w:r w:rsidR="00FE4609" w:rsidRPr="00FE4609">
        <w:t>develop</w:t>
      </w:r>
      <w:r w:rsidR="0065543B">
        <w:t>ing</w:t>
      </w:r>
      <w:r w:rsidR="00FE4609" w:rsidRPr="00FE4609">
        <w:t xml:space="preserve"> a scalable</w:t>
      </w:r>
      <w:r w:rsidR="0062466E">
        <w:t xml:space="preserve"> and</w:t>
      </w:r>
      <w:r w:rsidR="00FE4609" w:rsidRPr="00FE4609">
        <w:t xml:space="preserve"> replicable model that can be applied to other sectors, including supermarkets, hotels, and food processing industries.</w:t>
      </w:r>
      <w:r w:rsidR="008F2DBA">
        <w:t xml:space="preserve"> </w:t>
      </w:r>
    </w:p>
    <w:p w14:paraId="3A9464ED" w14:textId="47AC0792" w:rsidR="004D3579" w:rsidRPr="008F2DBA" w:rsidRDefault="0062466E" w:rsidP="002A21DC">
      <w:pPr>
        <w:pStyle w:val="Heading1"/>
        <w:rPr>
          <w:i/>
          <w:iCs/>
          <w:color w:val="000000" w:themeColor="text1"/>
          <w:lang w:val="en-US"/>
        </w:rPr>
      </w:pPr>
      <w:r>
        <w:t>Preparatory</w:t>
      </w:r>
      <w:r w:rsidR="002A080A">
        <w:t xml:space="preserve"> </w:t>
      </w:r>
      <w:r w:rsidR="006E39C5">
        <w:t>activities</w:t>
      </w:r>
      <w:r>
        <w:t xml:space="preserve"> will</w:t>
      </w:r>
      <w:r w:rsidR="006E39C5">
        <w:t xml:space="preserve"> </w:t>
      </w:r>
      <w:r w:rsidR="00BB0C03">
        <w:t>include</w:t>
      </w:r>
      <w:r w:rsidR="006E39C5">
        <w:t xml:space="preserve"> </w:t>
      </w:r>
      <w:r w:rsidR="006E39C5" w:rsidRPr="006E39C5">
        <w:t xml:space="preserve">site selection and planning, background research and detailed field assessments </w:t>
      </w:r>
      <w:r w:rsidR="00612980">
        <w:t>at candidate facilit</w:t>
      </w:r>
      <w:r w:rsidR="009D4B65">
        <w:t xml:space="preserve">ies </w:t>
      </w:r>
      <w:r w:rsidR="006E39C5" w:rsidRPr="006E39C5">
        <w:t xml:space="preserve">to evaluate </w:t>
      </w:r>
      <w:r w:rsidR="00BC4AC3">
        <w:t xml:space="preserve">existing </w:t>
      </w:r>
      <w:r w:rsidR="006E39C5" w:rsidRPr="006E39C5">
        <w:t>equipment, energy use</w:t>
      </w:r>
      <w:r w:rsidR="00655B56">
        <w:t xml:space="preserve"> </w:t>
      </w:r>
      <w:r w:rsidR="006E39C5" w:rsidRPr="006E39C5">
        <w:t>and safety</w:t>
      </w:r>
      <w:r w:rsidR="00BC4AC3">
        <w:t xml:space="preserve"> conditions</w:t>
      </w:r>
      <w:r w:rsidR="008C7CBB">
        <w:t xml:space="preserve">. The project will also </w:t>
      </w:r>
      <w:r w:rsidR="00BE7CD9" w:rsidRPr="008F2DBA">
        <w:t>review</w:t>
      </w:r>
      <w:r w:rsidR="002E3BE9" w:rsidRPr="008F2DBA">
        <w:t xml:space="preserve"> </w:t>
      </w:r>
      <w:r w:rsidR="006E248B">
        <w:t xml:space="preserve">relevant </w:t>
      </w:r>
      <w:r w:rsidR="002E3BE9" w:rsidRPr="008F2DBA">
        <w:t xml:space="preserve">regulatory </w:t>
      </w:r>
      <w:r w:rsidR="006E248B">
        <w:t>frameworks</w:t>
      </w:r>
      <w:r w:rsidR="002E3BE9" w:rsidRPr="008F2DBA">
        <w:t>,</w:t>
      </w:r>
      <w:r w:rsidR="006E248B">
        <w:t xml:space="preserve"> conduct</w:t>
      </w:r>
      <w:r w:rsidR="002E3BE9">
        <w:t xml:space="preserve"> </w:t>
      </w:r>
      <w:r w:rsidR="006E39C5" w:rsidRPr="006E39C5">
        <w:t>stakeholder consultations</w:t>
      </w:r>
      <w:r w:rsidR="00532655">
        <w:t xml:space="preserve">, </w:t>
      </w:r>
      <w:r w:rsidR="00871985">
        <w:t xml:space="preserve">and </w:t>
      </w:r>
      <w:r w:rsidR="006E39C5" w:rsidRPr="006E39C5">
        <w:t>evaluat</w:t>
      </w:r>
      <w:r w:rsidR="000E63E5">
        <w:t>e</w:t>
      </w:r>
      <w:r w:rsidR="006E39C5" w:rsidRPr="006E39C5">
        <w:t xml:space="preserve"> low-GWP technologies and renewable energy options</w:t>
      </w:r>
      <w:r w:rsidR="00F57CB1">
        <w:t xml:space="preserve">, </w:t>
      </w:r>
      <w:r w:rsidR="009D4B65">
        <w:t xml:space="preserve">and </w:t>
      </w:r>
      <w:r w:rsidR="00F57CB1">
        <w:t xml:space="preserve">develop </w:t>
      </w:r>
      <w:r w:rsidR="00D732A9">
        <w:t xml:space="preserve">a </w:t>
      </w:r>
      <w:r w:rsidR="001104C7">
        <w:t xml:space="preserve">full </w:t>
      </w:r>
      <w:r w:rsidR="00F57CB1">
        <w:t>project proposal.</w:t>
      </w:r>
    </w:p>
    <w:p w14:paraId="0F46D284" w14:textId="77777777" w:rsidR="004A0BC9" w:rsidRDefault="004A0BC9" w:rsidP="004A0BC9">
      <w:pPr>
        <w:spacing w:after="240"/>
        <w:rPr>
          <w:i/>
          <w:iCs/>
          <w:color w:val="000000" w:themeColor="text1"/>
          <w:lang w:val="en-US"/>
        </w:rPr>
      </w:pPr>
      <w:r>
        <w:rPr>
          <w:i/>
          <w:iCs/>
          <w:color w:val="000000" w:themeColor="text1"/>
          <w:lang w:val="en-US"/>
        </w:rPr>
        <w:t xml:space="preserve">Secretariat’s comments </w:t>
      </w:r>
    </w:p>
    <w:p w14:paraId="060B3CE6" w14:textId="320E64FA" w:rsidR="006C7B73" w:rsidRDefault="005649CF" w:rsidP="00EC6067">
      <w:pPr>
        <w:pStyle w:val="Heading1"/>
        <w:rPr>
          <w:lang w:val="en-US"/>
        </w:rPr>
      </w:pPr>
      <w:r w:rsidRPr="003D39B6">
        <w:rPr>
          <w:lang w:val="en-US"/>
        </w:rPr>
        <w:t xml:space="preserve">The Secretariat enquired about the need for a preparation project, noting the size of the application expected to be deployed in the demonstration, </w:t>
      </w:r>
      <w:r w:rsidR="001149FD" w:rsidRPr="003D39B6">
        <w:rPr>
          <w:lang w:val="en-US"/>
        </w:rPr>
        <w:t>and the availability of small- and medium-sized off-the-shelf applications. UNDP responded that</w:t>
      </w:r>
      <w:r w:rsidR="006C7B73">
        <w:rPr>
          <w:lang w:val="en-US"/>
        </w:rPr>
        <w:t xml:space="preserve"> r</w:t>
      </w:r>
      <w:r w:rsidR="006C7B73" w:rsidRPr="006C7B73">
        <w:rPr>
          <w:lang w:val="en-US"/>
        </w:rPr>
        <w:t>esistance from service providers is a major barrier to adopting low</w:t>
      </w:r>
      <w:r w:rsidR="005472C9">
        <w:rPr>
          <w:lang w:val="en-US"/>
        </w:rPr>
        <w:noBreakHyphen/>
      </w:r>
      <w:r w:rsidR="006C7B73" w:rsidRPr="006C7B73">
        <w:rPr>
          <w:lang w:val="en-US"/>
        </w:rPr>
        <w:t>GWP technologies, as they often emphasize perceived risks and discourage change. Leakage issues are most common in small- and medium-scale systems due to aging equipment and poor maintenance practices, often reinforced by technicians who benefit from repeated repairs. To address these challenges, a structured preparation project is needed to map the sector, assess equipment conditions and maintenance practices, and engage stakeholders</w:t>
      </w:r>
      <w:r w:rsidR="003B1F70">
        <w:rPr>
          <w:lang w:val="en-US"/>
        </w:rPr>
        <w:t>,</w:t>
      </w:r>
      <w:r w:rsidR="006C7B73" w:rsidRPr="006C7B73">
        <w:rPr>
          <w:lang w:val="en-US"/>
        </w:rPr>
        <w:t xml:space="preserve"> </w:t>
      </w:r>
      <w:proofErr w:type="gramStart"/>
      <w:r w:rsidR="006C7B73" w:rsidRPr="006C7B73">
        <w:rPr>
          <w:lang w:val="en-US"/>
        </w:rPr>
        <w:t>in order to</w:t>
      </w:r>
      <w:proofErr w:type="gramEnd"/>
      <w:r w:rsidR="006C7B73" w:rsidRPr="006C7B73">
        <w:rPr>
          <w:lang w:val="en-US"/>
        </w:rPr>
        <w:t xml:space="preserve"> build confidence and support the transition to efficient, sustainable technologies.</w:t>
      </w:r>
    </w:p>
    <w:p w14:paraId="72039E9F" w14:textId="1D33F285" w:rsidR="00D63D1C" w:rsidRPr="008A173B" w:rsidRDefault="002D5DB0" w:rsidP="00024C35">
      <w:pPr>
        <w:pStyle w:val="Heading1"/>
        <w:keepNext/>
        <w:numPr>
          <w:ilvl w:val="0"/>
          <w:numId w:val="0"/>
        </w:numPr>
        <w:rPr>
          <w:color w:val="000000" w:themeColor="text1"/>
          <w:u w:val="single"/>
          <w:lang w:val="en-US"/>
        </w:rPr>
      </w:pPr>
      <w:r w:rsidRPr="008A173B">
        <w:rPr>
          <w:u w:val="single"/>
        </w:rPr>
        <w:t>A4</w:t>
      </w:r>
      <w:r w:rsidR="00D63D1C" w:rsidRPr="008A173B">
        <w:rPr>
          <w:u w:val="single"/>
        </w:rPr>
        <w:t>.3</w:t>
      </w:r>
      <w:r w:rsidR="00F21F8B" w:rsidRPr="008A173B">
        <w:rPr>
          <w:color w:val="000000" w:themeColor="text1"/>
          <w:u w:val="single"/>
          <w:lang w:val="en-US"/>
        </w:rPr>
        <w:t xml:space="preserve"> Preparation of a project to enhance energy efficiency in the refrigeration sector in Belize </w:t>
      </w:r>
    </w:p>
    <w:p w14:paraId="50525569" w14:textId="385BB89F" w:rsidR="004A0BC9" w:rsidRDefault="004A0BC9" w:rsidP="00024C35">
      <w:pPr>
        <w:keepNext/>
        <w:spacing w:after="240"/>
        <w:rPr>
          <w:i/>
          <w:iCs/>
          <w:color w:val="000000" w:themeColor="text1"/>
          <w:lang w:val="en-US"/>
        </w:rPr>
      </w:pPr>
      <w:r>
        <w:rPr>
          <w:i/>
          <w:iCs/>
          <w:color w:val="000000" w:themeColor="text1"/>
          <w:lang w:val="en-US"/>
        </w:rPr>
        <w:t>Project description</w:t>
      </w:r>
    </w:p>
    <w:p w14:paraId="3866051E" w14:textId="18F5023D" w:rsidR="00C16C0A" w:rsidRDefault="00C16C0A" w:rsidP="00024C35">
      <w:pPr>
        <w:pStyle w:val="Heading1"/>
        <w:keepNext/>
        <w:rPr>
          <w:lang w:val="en-US"/>
        </w:rPr>
      </w:pPr>
      <w:r>
        <w:rPr>
          <w:lang w:val="en-US"/>
        </w:rPr>
        <w:t>T</w:t>
      </w:r>
      <w:r w:rsidRPr="00C16C0A">
        <w:rPr>
          <w:lang w:val="en-US"/>
        </w:rPr>
        <w:t xml:space="preserve">he objective of the preparatory project is to </w:t>
      </w:r>
      <w:r w:rsidR="002F0AF5">
        <w:rPr>
          <w:lang w:val="en-US"/>
        </w:rPr>
        <w:t xml:space="preserve">develop </w:t>
      </w:r>
      <w:r w:rsidRPr="00C16C0A">
        <w:rPr>
          <w:lang w:val="en-US"/>
        </w:rPr>
        <w:t xml:space="preserve">a project </w:t>
      </w:r>
      <w:r w:rsidR="002F0AF5">
        <w:rPr>
          <w:lang w:val="en-US"/>
        </w:rPr>
        <w:t xml:space="preserve">proposal </w:t>
      </w:r>
      <w:r w:rsidRPr="00C16C0A">
        <w:rPr>
          <w:lang w:val="en-US"/>
        </w:rPr>
        <w:t>to demonstrate</w:t>
      </w:r>
      <w:r w:rsidR="00BE2B78">
        <w:rPr>
          <w:lang w:val="en-US"/>
        </w:rPr>
        <w:t xml:space="preserve"> the</w:t>
      </w:r>
      <w:r w:rsidRPr="00C16C0A">
        <w:rPr>
          <w:lang w:val="en-US"/>
        </w:rPr>
        <w:t xml:space="preserve"> installation and operation of integrated heat pump systems in selected poultry processing facilities</w:t>
      </w:r>
      <w:r w:rsidR="00BE2B78">
        <w:rPr>
          <w:lang w:val="en-US"/>
        </w:rPr>
        <w:t xml:space="preserve"> in </w:t>
      </w:r>
      <w:r w:rsidR="00C8610C">
        <w:rPr>
          <w:lang w:val="en-US"/>
        </w:rPr>
        <w:t>Belize. This</w:t>
      </w:r>
      <w:r w:rsidRPr="00C16C0A">
        <w:rPr>
          <w:lang w:val="en-US"/>
        </w:rPr>
        <w:t xml:space="preserve"> sector supports food security, employment, and economic activity</w:t>
      </w:r>
      <w:r w:rsidR="00B263E7">
        <w:rPr>
          <w:lang w:val="en-US"/>
        </w:rPr>
        <w:t>,</w:t>
      </w:r>
      <w:r w:rsidRPr="00C16C0A">
        <w:rPr>
          <w:lang w:val="en-US"/>
        </w:rPr>
        <w:t xml:space="preserve"> but </w:t>
      </w:r>
      <w:r w:rsidR="00B263E7">
        <w:rPr>
          <w:lang w:val="en-US"/>
        </w:rPr>
        <w:t xml:space="preserve">it </w:t>
      </w:r>
      <w:r w:rsidRPr="00C16C0A">
        <w:rPr>
          <w:lang w:val="en-US"/>
        </w:rPr>
        <w:t>relies on energy</w:t>
      </w:r>
      <w:r w:rsidR="008D0830">
        <w:rPr>
          <w:lang w:val="en-US"/>
        </w:rPr>
        <w:noBreakHyphen/>
      </w:r>
      <w:r w:rsidRPr="00C16C0A">
        <w:rPr>
          <w:lang w:val="en-US"/>
        </w:rPr>
        <w:t xml:space="preserve">intensive refrigeration and hot water systems, often using high-GWP refrigerants </w:t>
      </w:r>
      <w:r w:rsidR="008D0830">
        <w:rPr>
          <w:lang w:val="en-US"/>
        </w:rPr>
        <w:t xml:space="preserve">and lacking comprehensive </w:t>
      </w:r>
      <w:r w:rsidRPr="00C16C0A">
        <w:rPr>
          <w:lang w:val="en-US"/>
        </w:rPr>
        <w:t xml:space="preserve">data on </w:t>
      </w:r>
      <w:r w:rsidR="00C95A62">
        <w:rPr>
          <w:lang w:val="en-US"/>
        </w:rPr>
        <w:t xml:space="preserve">current </w:t>
      </w:r>
      <w:r w:rsidRPr="00C16C0A">
        <w:rPr>
          <w:lang w:val="en-US"/>
        </w:rPr>
        <w:t>usage</w:t>
      </w:r>
      <w:r w:rsidR="00C95A62">
        <w:rPr>
          <w:lang w:val="en-US"/>
        </w:rPr>
        <w:t xml:space="preserve">. The preparatory project will </w:t>
      </w:r>
      <w:r w:rsidRPr="00C16C0A">
        <w:rPr>
          <w:lang w:val="en-US"/>
        </w:rPr>
        <w:t>support</w:t>
      </w:r>
      <w:r w:rsidR="00485D5C">
        <w:rPr>
          <w:lang w:val="en-US"/>
        </w:rPr>
        <w:t xml:space="preserve"> </w:t>
      </w:r>
      <w:r w:rsidRPr="00C16C0A">
        <w:rPr>
          <w:lang w:val="en-US"/>
        </w:rPr>
        <w:t xml:space="preserve">the transition to integrated low-GWP technologies to reduce emissions, improve energy efficiency, and </w:t>
      </w:r>
      <w:r w:rsidR="00485D5C">
        <w:rPr>
          <w:lang w:val="en-US"/>
        </w:rPr>
        <w:t>enhance</w:t>
      </w:r>
      <w:r w:rsidR="00485D5C" w:rsidRPr="00C16C0A">
        <w:rPr>
          <w:lang w:val="en-US"/>
        </w:rPr>
        <w:t xml:space="preserve"> </w:t>
      </w:r>
      <w:r w:rsidRPr="00C16C0A">
        <w:rPr>
          <w:lang w:val="en-US"/>
        </w:rPr>
        <w:t>competitiveness</w:t>
      </w:r>
      <w:r w:rsidR="00AC2631">
        <w:rPr>
          <w:lang w:val="en-US"/>
        </w:rPr>
        <w:t>,</w:t>
      </w:r>
      <w:r w:rsidRPr="00C16C0A">
        <w:rPr>
          <w:lang w:val="en-US"/>
        </w:rPr>
        <w:t xml:space="preserve"> while </w:t>
      </w:r>
      <w:r w:rsidR="00AC2631">
        <w:rPr>
          <w:lang w:val="en-US"/>
        </w:rPr>
        <w:t xml:space="preserve">establishing </w:t>
      </w:r>
      <w:r w:rsidRPr="00C16C0A">
        <w:rPr>
          <w:lang w:val="en-US"/>
        </w:rPr>
        <w:t xml:space="preserve">a </w:t>
      </w:r>
      <w:r w:rsidR="00AC2631">
        <w:rPr>
          <w:lang w:val="en-US"/>
        </w:rPr>
        <w:t xml:space="preserve">replicable </w:t>
      </w:r>
      <w:r w:rsidRPr="00C16C0A">
        <w:rPr>
          <w:lang w:val="en-US"/>
        </w:rPr>
        <w:t>model for thermal systems across the agro-industrial sector</w:t>
      </w:r>
      <w:r w:rsidR="00525BB0">
        <w:rPr>
          <w:lang w:val="en-US"/>
        </w:rPr>
        <w:t>. T</w:t>
      </w:r>
      <w:r w:rsidRPr="00C16C0A">
        <w:rPr>
          <w:lang w:val="en-US"/>
        </w:rPr>
        <w:t xml:space="preserve">he </w:t>
      </w:r>
      <w:r w:rsidR="00890BBC">
        <w:rPr>
          <w:lang w:val="en-US"/>
        </w:rPr>
        <w:t xml:space="preserve">planned </w:t>
      </w:r>
      <w:r w:rsidRPr="00C16C0A">
        <w:rPr>
          <w:lang w:val="en-US"/>
        </w:rPr>
        <w:t xml:space="preserve">pilot project </w:t>
      </w:r>
      <w:r w:rsidR="00890BBC">
        <w:rPr>
          <w:lang w:val="en-US"/>
        </w:rPr>
        <w:t>will</w:t>
      </w:r>
      <w:r w:rsidR="00890BBC" w:rsidRPr="00C16C0A">
        <w:rPr>
          <w:lang w:val="en-US"/>
        </w:rPr>
        <w:t xml:space="preserve"> </w:t>
      </w:r>
      <w:r w:rsidRPr="00C16C0A">
        <w:rPr>
          <w:lang w:val="en-US"/>
        </w:rPr>
        <w:t>include two medium-sized integrated heat pump</w:t>
      </w:r>
      <w:r w:rsidR="00203CDF">
        <w:rPr>
          <w:lang w:val="en-US"/>
        </w:rPr>
        <w:t xml:space="preserve"> systems capable of providing </w:t>
      </w:r>
      <w:r w:rsidRPr="00C16C0A">
        <w:rPr>
          <w:lang w:val="en-US"/>
        </w:rPr>
        <w:t>simultaneous cooling and heating</w:t>
      </w:r>
      <w:r w:rsidR="00874EFA">
        <w:rPr>
          <w:lang w:val="en-US"/>
        </w:rPr>
        <w:t>,</w:t>
      </w:r>
      <w:r w:rsidRPr="00C16C0A">
        <w:rPr>
          <w:lang w:val="en-US"/>
        </w:rPr>
        <w:t xml:space="preserve"> using different </w:t>
      </w:r>
      <w:r w:rsidR="00014FC9">
        <w:rPr>
          <w:lang w:val="en-US"/>
        </w:rPr>
        <w:t xml:space="preserve">low-GWP </w:t>
      </w:r>
      <w:r w:rsidRPr="00C16C0A">
        <w:rPr>
          <w:lang w:val="en-US"/>
        </w:rPr>
        <w:t xml:space="preserve">technologies </w:t>
      </w:r>
      <w:r w:rsidR="00874EFA">
        <w:rPr>
          <w:lang w:val="en-US"/>
        </w:rPr>
        <w:t>(</w:t>
      </w:r>
      <w:r w:rsidRPr="00C16C0A">
        <w:rPr>
          <w:lang w:val="en-US"/>
        </w:rPr>
        <w:t>such as R-290, R-717 or R-744</w:t>
      </w:r>
      <w:r w:rsidR="00874EFA">
        <w:rPr>
          <w:lang w:val="en-US"/>
        </w:rPr>
        <w:t>).</w:t>
      </w:r>
      <w:r w:rsidR="00F96518">
        <w:rPr>
          <w:lang w:val="en-US"/>
        </w:rPr>
        <w:t xml:space="preserve"> </w:t>
      </w:r>
      <w:r w:rsidR="006F1870">
        <w:rPr>
          <w:lang w:val="en-US"/>
        </w:rPr>
        <w:t>These systems will</w:t>
      </w:r>
      <w:r w:rsidRPr="00C16C0A">
        <w:rPr>
          <w:lang w:val="en-US"/>
        </w:rPr>
        <w:t xml:space="preserve"> replac</w:t>
      </w:r>
      <w:r w:rsidR="006F1870">
        <w:rPr>
          <w:lang w:val="en-US"/>
        </w:rPr>
        <w:t>e</w:t>
      </w:r>
      <w:r w:rsidRPr="00C16C0A">
        <w:rPr>
          <w:lang w:val="en-US"/>
        </w:rPr>
        <w:t xml:space="preserve"> </w:t>
      </w:r>
      <w:r w:rsidR="00DB3A0C">
        <w:rPr>
          <w:lang w:val="en-US"/>
        </w:rPr>
        <w:t xml:space="preserve">separate </w:t>
      </w:r>
      <w:r w:rsidRPr="00C16C0A">
        <w:rPr>
          <w:lang w:val="en-US"/>
        </w:rPr>
        <w:t>heating and refrigeration system</w:t>
      </w:r>
      <w:r w:rsidR="00DB3A0C">
        <w:rPr>
          <w:lang w:val="en-US"/>
        </w:rPr>
        <w:t>s</w:t>
      </w:r>
      <w:r w:rsidR="00A1150C">
        <w:rPr>
          <w:lang w:val="en-US"/>
        </w:rPr>
        <w:t xml:space="preserve"> </w:t>
      </w:r>
      <w:r w:rsidRPr="00C16C0A">
        <w:rPr>
          <w:lang w:val="en-US"/>
        </w:rPr>
        <w:t>in selected facilities</w:t>
      </w:r>
      <w:r w:rsidR="00B64E06">
        <w:rPr>
          <w:lang w:val="en-US"/>
        </w:rPr>
        <w:t>,</w:t>
      </w:r>
      <w:r w:rsidRPr="00C16C0A">
        <w:rPr>
          <w:lang w:val="en-US"/>
        </w:rPr>
        <w:t xml:space="preserve"> demonstrat</w:t>
      </w:r>
      <w:r w:rsidR="00B64E06">
        <w:rPr>
          <w:lang w:val="en-US"/>
        </w:rPr>
        <w:t>ing</w:t>
      </w:r>
      <w:r w:rsidRPr="00C16C0A">
        <w:rPr>
          <w:lang w:val="en-US"/>
        </w:rPr>
        <w:t xml:space="preserve"> </w:t>
      </w:r>
      <w:r w:rsidR="00B64E06">
        <w:rPr>
          <w:lang w:val="en-US"/>
        </w:rPr>
        <w:t>their technical and economic</w:t>
      </w:r>
      <w:r w:rsidR="00CE1521">
        <w:rPr>
          <w:lang w:val="en-US"/>
        </w:rPr>
        <w:t xml:space="preserve"> </w:t>
      </w:r>
      <w:r w:rsidRPr="00C16C0A">
        <w:rPr>
          <w:lang w:val="en-US"/>
        </w:rPr>
        <w:t xml:space="preserve">viability </w:t>
      </w:r>
      <w:r w:rsidRPr="00C16C0A">
        <w:rPr>
          <w:lang w:val="en-US"/>
        </w:rPr>
        <w:lastRenderedPageBreak/>
        <w:t>for industrial process applications</w:t>
      </w:r>
      <w:r w:rsidR="00CE1521">
        <w:rPr>
          <w:lang w:val="en-US"/>
        </w:rPr>
        <w:t>.</w:t>
      </w:r>
      <w:r w:rsidRPr="00C16C0A">
        <w:rPr>
          <w:lang w:val="en-US"/>
        </w:rPr>
        <w:t xml:space="preserve"> </w:t>
      </w:r>
      <w:r w:rsidR="00CE1521">
        <w:rPr>
          <w:lang w:val="en-US"/>
        </w:rPr>
        <w:t>The</w:t>
      </w:r>
      <w:r w:rsidR="00CE1521" w:rsidRPr="00C16C0A">
        <w:rPr>
          <w:lang w:val="en-US"/>
        </w:rPr>
        <w:t xml:space="preserve"> </w:t>
      </w:r>
      <w:r w:rsidRPr="00C16C0A">
        <w:rPr>
          <w:lang w:val="en-US"/>
        </w:rPr>
        <w:t xml:space="preserve">results </w:t>
      </w:r>
      <w:r w:rsidR="00CE1521">
        <w:rPr>
          <w:lang w:val="en-US"/>
        </w:rPr>
        <w:t xml:space="preserve">are </w:t>
      </w:r>
      <w:r w:rsidRPr="00C16C0A">
        <w:rPr>
          <w:lang w:val="en-US"/>
        </w:rPr>
        <w:t xml:space="preserve">expected to contribute to Belize’s strategy to </w:t>
      </w:r>
      <w:r w:rsidR="006B5003">
        <w:rPr>
          <w:lang w:val="en-US"/>
        </w:rPr>
        <w:t>align</w:t>
      </w:r>
      <w:r w:rsidR="006B5003" w:rsidRPr="00C16C0A">
        <w:rPr>
          <w:lang w:val="en-US"/>
        </w:rPr>
        <w:t xml:space="preserve"> </w:t>
      </w:r>
      <w:r w:rsidR="009A171A">
        <w:rPr>
          <w:lang w:val="en-US"/>
        </w:rPr>
        <w:t>HFC phase-down</w:t>
      </w:r>
      <w:r w:rsidRPr="00C16C0A">
        <w:rPr>
          <w:lang w:val="en-US"/>
        </w:rPr>
        <w:t xml:space="preserve"> </w:t>
      </w:r>
      <w:r w:rsidR="006B5003">
        <w:rPr>
          <w:lang w:val="en-US"/>
        </w:rPr>
        <w:t xml:space="preserve">efforts </w:t>
      </w:r>
      <w:r w:rsidRPr="00C16C0A">
        <w:rPr>
          <w:lang w:val="en-US"/>
        </w:rPr>
        <w:t>with energy efficiency objectives.</w:t>
      </w:r>
    </w:p>
    <w:p w14:paraId="5447E84F" w14:textId="78C140F1" w:rsidR="002E7BC1" w:rsidRPr="002E7BC1" w:rsidRDefault="00DF5D88" w:rsidP="00200A51">
      <w:pPr>
        <w:pStyle w:val="Heading1"/>
        <w:rPr>
          <w:i/>
          <w:iCs/>
          <w:color w:val="000000" w:themeColor="text1"/>
          <w:lang w:val="en-US"/>
        </w:rPr>
      </w:pPr>
      <w:r w:rsidRPr="00DF5D88">
        <w:t>Th</w:t>
      </w:r>
      <w:r w:rsidR="005670FE">
        <w:t>e</w:t>
      </w:r>
      <w:r w:rsidRPr="00DF5D88">
        <w:t xml:space="preserve"> </w:t>
      </w:r>
      <w:r>
        <w:t xml:space="preserve">preparation project activities include a </w:t>
      </w:r>
      <w:r w:rsidRPr="00DF5D88">
        <w:t>comprehensive assessment of poultry processing facilities in Belize, including mapping sites, identifying refrigerants in use, and evaluating cooling and heating demands alongside energy consumption and costs. It will assess suitable technological options based on performance under local climatic conditions and sector-specific requirements, identify candidate facilities for demonstration, and develop preliminary engineering designs and cost estimates for integrated heat pump solutions. Additionally, the project will examine co-financing potential</w:t>
      </w:r>
      <w:r w:rsidR="00436735">
        <w:t xml:space="preserve">, </w:t>
      </w:r>
      <w:r w:rsidRPr="00DF5D88">
        <w:t>prepare an implementation plan</w:t>
      </w:r>
      <w:r w:rsidR="00282638">
        <w:t xml:space="preserve"> and a project proposal.</w:t>
      </w:r>
    </w:p>
    <w:p w14:paraId="01A3799C" w14:textId="6BAFD9EA" w:rsidR="004A0BC9" w:rsidRDefault="004A0BC9" w:rsidP="002E7BC1">
      <w:pPr>
        <w:pStyle w:val="Heading1"/>
        <w:numPr>
          <w:ilvl w:val="0"/>
          <w:numId w:val="0"/>
        </w:numPr>
        <w:rPr>
          <w:i/>
          <w:iCs/>
          <w:color w:val="000000" w:themeColor="text1"/>
          <w:lang w:val="en-US"/>
        </w:rPr>
      </w:pPr>
      <w:r>
        <w:rPr>
          <w:i/>
          <w:iCs/>
          <w:color w:val="000000" w:themeColor="text1"/>
          <w:lang w:val="en-US"/>
        </w:rPr>
        <w:t xml:space="preserve">Secretariat’s comments </w:t>
      </w:r>
    </w:p>
    <w:p w14:paraId="4DFD88F5" w14:textId="4A4FA684" w:rsidR="006B14F5" w:rsidRDefault="00A4651E" w:rsidP="006B14F5">
      <w:pPr>
        <w:pStyle w:val="Heading1"/>
        <w:rPr>
          <w:lang w:val="en-US"/>
        </w:rPr>
      </w:pPr>
      <w:r>
        <w:rPr>
          <w:lang w:val="en-US"/>
        </w:rPr>
        <w:t xml:space="preserve">The Secretariat </w:t>
      </w:r>
      <w:r w:rsidR="00556AA9">
        <w:rPr>
          <w:lang w:val="en-US"/>
        </w:rPr>
        <w:t xml:space="preserve">enquired about the replicability of the project, and </w:t>
      </w:r>
      <w:r w:rsidR="007F1E0F">
        <w:rPr>
          <w:lang w:val="en-US"/>
        </w:rPr>
        <w:t xml:space="preserve">whether other </w:t>
      </w:r>
      <w:proofErr w:type="spellStart"/>
      <w:r w:rsidR="007F1E0F">
        <w:rPr>
          <w:lang w:val="en-US"/>
        </w:rPr>
        <w:t>agro</w:t>
      </w:r>
      <w:proofErr w:type="spellEnd"/>
      <w:r w:rsidR="007F1E0F">
        <w:rPr>
          <w:lang w:val="en-US"/>
        </w:rPr>
        <w:t xml:space="preserve">-food industrial sectors could benefit from the technology. UNDP </w:t>
      </w:r>
      <w:r w:rsidR="005346C5">
        <w:rPr>
          <w:lang w:val="en-US"/>
        </w:rPr>
        <w:t>informed that the p</w:t>
      </w:r>
      <w:r w:rsidR="005346C5" w:rsidRPr="005346C5">
        <w:rPr>
          <w:lang w:val="en-US"/>
        </w:rPr>
        <w:t>oultry meat processing sector is on</w:t>
      </w:r>
      <w:r w:rsidR="005346C5">
        <w:rPr>
          <w:lang w:val="en-US"/>
        </w:rPr>
        <w:t xml:space="preserve">e </w:t>
      </w:r>
      <w:r w:rsidR="005346C5" w:rsidRPr="005346C5">
        <w:rPr>
          <w:lang w:val="en-US"/>
        </w:rPr>
        <w:t xml:space="preserve">of the most important agro-industries in Belize. In this context, once the proposed technology demonstrates its efficiency and performance, it is expected to be </w:t>
      </w:r>
      <w:proofErr w:type="gramStart"/>
      <w:r w:rsidR="005346C5" w:rsidRPr="005346C5">
        <w:rPr>
          <w:lang w:val="en-US"/>
        </w:rPr>
        <w:t>replicated</w:t>
      </w:r>
      <w:proofErr w:type="gramEnd"/>
      <w:r w:rsidR="005346C5" w:rsidRPr="005346C5">
        <w:rPr>
          <w:lang w:val="en-US"/>
        </w:rPr>
        <w:t xml:space="preserve"> by a significant number of companies</w:t>
      </w:r>
      <w:r w:rsidR="005346C5">
        <w:rPr>
          <w:lang w:val="en-US"/>
        </w:rPr>
        <w:t xml:space="preserve"> across the sector.</w:t>
      </w:r>
      <w:r w:rsidR="005346C5" w:rsidRPr="005346C5">
        <w:rPr>
          <w:lang w:val="en-US"/>
        </w:rPr>
        <w:t xml:space="preserve"> </w:t>
      </w:r>
    </w:p>
    <w:p w14:paraId="39738941" w14:textId="54650D9C" w:rsidR="000938EA" w:rsidRPr="00545017" w:rsidRDefault="00777054" w:rsidP="002A21DC">
      <w:pPr>
        <w:pStyle w:val="Heading1"/>
        <w:rPr>
          <w:lang w:val="en-US"/>
        </w:rPr>
      </w:pPr>
      <w:r w:rsidRPr="00545017">
        <w:rPr>
          <w:lang w:val="en-US"/>
        </w:rPr>
        <w:t>There are MEPS and energy-labelling requirements for refrigerators and air conditioners in place</w:t>
      </w:r>
      <w:r w:rsidR="00527997" w:rsidRPr="00545017">
        <w:rPr>
          <w:lang w:val="en-US"/>
        </w:rPr>
        <w:t xml:space="preserve"> in Belize</w:t>
      </w:r>
      <w:r w:rsidRPr="00545017">
        <w:rPr>
          <w:lang w:val="en-US"/>
        </w:rPr>
        <w:t>. However, the equipment proposed under this project does not fall within the existing MEPS, and UNDP confirmed the relevant guidelines will be developed for this and similar technologies in the agro</w:t>
      </w:r>
      <w:r w:rsidR="00A1150C">
        <w:rPr>
          <w:lang w:val="en-US"/>
        </w:rPr>
        <w:noBreakHyphen/>
      </w:r>
      <w:r w:rsidRPr="00545017">
        <w:rPr>
          <w:lang w:val="en-US"/>
        </w:rPr>
        <w:t>industrial sector</w:t>
      </w:r>
      <w:r w:rsidR="00527997" w:rsidRPr="00545017">
        <w:rPr>
          <w:lang w:val="en-US"/>
        </w:rPr>
        <w:t xml:space="preserve">. </w:t>
      </w:r>
      <w:r w:rsidR="002F4B8C" w:rsidRPr="00545017">
        <w:rPr>
          <w:lang w:val="en-US"/>
        </w:rPr>
        <w:t>In respon</w:t>
      </w:r>
      <w:r w:rsidR="00C030D2" w:rsidRPr="00545017">
        <w:rPr>
          <w:lang w:val="en-US"/>
        </w:rPr>
        <w:t xml:space="preserve">se to the Secretariat’s question about policy options that could be considered as an outcome of the project, UNDP confirmed that guidelines will be developed to promote the adoption of this and similar </w:t>
      </w:r>
      <w:r w:rsidR="00314A96" w:rsidRPr="00545017">
        <w:rPr>
          <w:lang w:val="en-US"/>
        </w:rPr>
        <w:t>technologies.</w:t>
      </w:r>
    </w:p>
    <w:p w14:paraId="6739D908" w14:textId="4534C481" w:rsidR="00D63D1C" w:rsidRPr="008A173B" w:rsidRDefault="002D5DB0" w:rsidP="000938EA">
      <w:pPr>
        <w:pStyle w:val="Heading1"/>
        <w:numPr>
          <w:ilvl w:val="0"/>
          <w:numId w:val="0"/>
        </w:numPr>
        <w:rPr>
          <w:u w:val="single"/>
          <w:lang w:val="en-US"/>
        </w:rPr>
      </w:pPr>
      <w:r w:rsidRPr="008A173B">
        <w:rPr>
          <w:u w:val="single"/>
        </w:rPr>
        <w:t>A4</w:t>
      </w:r>
      <w:r w:rsidR="00D63D1C" w:rsidRPr="008A173B">
        <w:rPr>
          <w:u w:val="single"/>
        </w:rPr>
        <w:t>.4</w:t>
      </w:r>
      <w:r w:rsidR="00F21F8B" w:rsidRPr="008A173B">
        <w:rPr>
          <w:color w:val="000000" w:themeColor="text1"/>
          <w:u w:val="single"/>
          <w:lang w:val="en-US"/>
        </w:rPr>
        <w:t xml:space="preserve"> Preparation of a project to enhance energy efficiency in commercial and industrial refrigeration sector in Cambodia</w:t>
      </w:r>
      <w:r w:rsidR="00F0083F">
        <w:rPr>
          <w:color w:val="000000" w:themeColor="text1"/>
          <w:u w:val="single"/>
          <w:lang w:val="en-US"/>
        </w:rPr>
        <w:t xml:space="preserve">  </w:t>
      </w:r>
    </w:p>
    <w:p w14:paraId="70F19A25" w14:textId="77777777" w:rsidR="004A0BC9" w:rsidRDefault="004A0BC9" w:rsidP="004A0BC9">
      <w:pPr>
        <w:spacing w:after="240"/>
        <w:rPr>
          <w:i/>
          <w:iCs/>
          <w:color w:val="000000" w:themeColor="text1"/>
          <w:lang w:val="en-US"/>
        </w:rPr>
      </w:pPr>
      <w:r>
        <w:rPr>
          <w:i/>
          <w:iCs/>
          <w:color w:val="000000" w:themeColor="text1"/>
          <w:lang w:val="en-US"/>
        </w:rPr>
        <w:t xml:space="preserve">Project description </w:t>
      </w:r>
    </w:p>
    <w:p w14:paraId="45254BFE" w14:textId="15BEC408" w:rsidR="00545017" w:rsidRPr="00545017" w:rsidRDefault="00EB11B2" w:rsidP="002A21DC">
      <w:pPr>
        <w:pStyle w:val="Heading1"/>
        <w:rPr>
          <w:i/>
          <w:iCs/>
          <w:color w:val="000000" w:themeColor="text1"/>
          <w:lang w:val="en-US"/>
        </w:rPr>
      </w:pPr>
      <w:r w:rsidRPr="00545017">
        <w:rPr>
          <w:lang w:val="en-US"/>
        </w:rPr>
        <w:t xml:space="preserve">The objective of the preparatory project for Cambodia is to </w:t>
      </w:r>
      <w:r w:rsidR="00B65AC1">
        <w:rPr>
          <w:lang w:val="en-US"/>
        </w:rPr>
        <w:t>develop</w:t>
      </w:r>
      <w:r w:rsidR="00B65AC1" w:rsidRPr="00545017">
        <w:rPr>
          <w:lang w:val="en-US"/>
        </w:rPr>
        <w:t xml:space="preserve"> </w:t>
      </w:r>
      <w:r w:rsidR="009D0CCA" w:rsidRPr="00545017">
        <w:rPr>
          <w:lang w:val="en-US"/>
        </w:rPr>
        <w:t xml:space="preserve">a project </w:t>
      </w:r>
      <w:r w:rsidR="00106345">
        <w:rPr>
          <w:lang w:val="en-US"/>
        </w:rPr>
        <w:t xml:space="preserve">proposal </w:t>
      </w:r>
      <w:r w:rsidR="009D0CCA" w:rsidRPr="00545017">
        <w:rPr>
          <w:lang w:val="en-US"/>
        </w:rPr>
        <w:t xml:space="preserve">to demonstrate </w:t>
      </w:r>
      <w:r w:rsidR="00BA411F" w:rsidRPr="00545017">
        <w:rPr>
          <w:lang w:val="en-US"/>
        </w:rPr>
        <w:t xml:space="preserve">energy efficiency </w:t>
      </w:r>
      <w:r w:rsidR="00106345">
        <w:rPr>
          <w:lang w:val="en-US"/>
        </w:rPr>
        <w:t xml:space="preserve">improvements </w:t>
      </w:r>
      <w:r w:rsidR="009D0CCA" w:rsidRPr="00545017">
        <w:rPr>
          <w:lang w:val="en-US"/>
        </w:rPr>
        <w:t>in</w:t>
      </w:r>
      <w:r w:rsidR="00C84100" w:rsidRPr="00545017">
        <w:rPr>
          <w:lang w:val="en-US"/>
        </w:rPr>
        <w:t xml:space="preserve"> two pilot sites </w:t>
      </w:r>
      <w:r w:rsidR="00106345">
        <w:rPr>
          <w:lang w:val="en-US"/>
        </w:rPr>
        <w:t xml:space="preserve">within </w:t>
      </w:r>
      <w:r w:rsidR="00C84100" w:rsidRPr="00545017">
        <w:rPr>
          <w:lang w:val="en-US"/>
        </w:rPr>
        <w:t>the cold storage or chiller subsectors</w:t>
      </w:r>
      <w:r w:rsidR="00961726">
        <w:rPr>
          <w:lang w:val="en-US"/>
        </w:rPr>
        <w:t xml:space="preserve">. The project will promote </w:t>
      </w:r>
      <w:r w:rsidR="00822604">
        <w:rPr>
          <w:lang w:val="en-US"/>
        </w:rPr>
        <w:t xml:space="preserve">the adoption of </w:t>
      </w:r>
      <w:r w:rsidR="00397A1C">
        <w:rPr>
          <w:lang w:val="en-US"/>
        </w:rPr>
        <w:t>low-GWP technolo</w:t>
      </w:r>
      <w:r w:rsidR="0040654E">
        <w:rPr>
          <w:lang w:val="en-US"/>
        </w:rPr>
        <w:t>gie</w:t>
      </w:r>
      <w:r w:rsidR="00397A1C">
        <w:rPr>
          <w:lang w:val="en-US"/>
        </w:rPr>
        <w:t xml:space="preserve">s such as </w:t>
      </w:r>
      <w:proofErr w:type="spellStart"/>
      <w:r w:rsidR="00C84100" w:rsidRPr="00545017">
        <w:rPr>
          <w:lang w:val="en-US"/>
        </w:rPr>
        <w:t>transcritical</w:t>
      </w:r>
      <w:proofErr w:type="spellEnd"/>
      <w:r w:rsidR="00C84100" w:rsidRPr="00545017">
        <w:rPr>
          <w:lang w:val="en-US"/>
        </w:rPr>
        <w:t xml:space="preserve"> CO</w:t>
      </w:r>
      <w:r w:rsidR="00C84100" w:rsidRPr="00545017">
        <w:rPr>
          <w:vertAlign w:val="subscript"/>
          <w:lang w:val="en-US"/>
        </w:rPr>
        <w:t xml:space="preserve">2 </w:t>
      </w:r>
      <w:r w:rsidR="00C84100" w:rsidRPr="00545017">
        <w:rPr>
          <w:lang w:val="en-US"/>
        </w:rPr>
        <w:t xml:space="preserve">systems </w:t>
      </w:r>
      <w:r w:rsidR="00377F5E" w:rsidRPr="00545017">
        <w:rPr>
          <w:lang w:val="en-US"/>
        </w:rPr>
        <w:t>or ammonia-CO</w:t>
      </w:r>
      <w:r w:rsidR="00377F5E" w:rsidRPr="00545017">
        <w:rPr>
          <w:vertAlign w:val="subscript"/>
          <w:lang w:val="en-US"/>
        </w:rPr>
        <w:t xml:space="preserve">2 </w:t>
      </w:r>
      <w:r w:rsidR="00377F5E" w:rsidRPr="00545017">
        <w:rPr>
          <w:lang w:val="en-US"/>
        </w:rPr>
        <w:t>cascade systems</w:t>
      </w:r>
      <w:r w:rsidR="00614E2F" w:rsidRPr="00545017">
        <w:rPr>
          <w:lang w:val="en-US"/>
        </w:rPr>
        <w:t xml:space="preserve"> to </w:t>
      </w:r>
      <w:r w:rsidR="004678B0" w:rsidRPr="00545017">
        <w:rPr>
          <w:lang w:val="en-US"/>
        </w:rPr>
        <w:t>replace</w:t>
      </w:r>
      <w:r w:rsidR="00C84100" w:rsidRPr="00545017">
        <w:rPr>
          <w:lang w:val="en-US"/>
        </w:rPr>
        <w:t xml:space="preserve"> centralized </w:t>
      </w:r>
      <w:r w:rsidR="0040654E">
        <w:rPr>
          <w:lang w:val="en-US"/>
        </w:rPr>
        <w:t xml:space="preserve">refrigeration systems </w:t>
      </w:r>
      <w:r w:rsidR="0014428C">
        <w:rPr>
          <w:lang w:val="en-US"/>
        </w:rPr>
        <w:t xml:space="preserve">currently using </w:t>
      </w:r>
      <w:r w:rsidR="00C84100" w:rsidRPr="00545017">
        <w:rPr>
          <w:lang w:val="en-US"/>
        </w:rPr>
        <w:t xml:space="preserve">high-GWP HFC </w:t>
      </w:r>
      <w:r w:rsidR="0014428C">
        <w:rPr>
          <w:lang w:val="en-US"/>
        </w:rPr>
        <w:t>refrigerants</w:t>
      </w:r>
      <w:r w:rsidR="00377F5E" w:rsidRPr="00545017">
        <w:rPr>
          <w:lang w:val="en-US"/>
        </w:rPr>
        <w:t>.</w:t>
      </w:r>
      <w:r w:rsidR="00545017" w:rsidRPr="00545017">
        <w:rPr>
          <w:lang w:val="en-US"/>
        </w:rPr>
        <w:t xml:space="preserve"> </w:t>
      </w:r>
    </w:p>
    <w:p w14:paraId="5E9EB45F" w14:textId="32144DC8" w:rsidR="00042880" w:rsidRPr="00545017" w:rsidRDefault="004A59B1" w:rsidP="002A21DC">
      <w:pPr>
        <w:pStyle w:val="Heading1"/>
        <w:rPr>
          <w:i/>
          <w:iCs/>
          <w:color w:val="000000" w:themeColor="text1"/>
          <w:lang w:val="en-US"/>
        </w:rPr>
      </w:pPr>
      <w:r>
        <w:t>P</w:t>
      </w:r>
      <w:r w:rsidR="00042880" w:rsidRPr="00042880">
        <w:t>repara</w:t>
      </w:r>
      <w:r>
        <w:t xml:space="preserve">tory activities </w:t>
      </w:r>
      <w:r w:rsidR="00042880" w:rsidRPr="00042880">
        <w:t>will focus on targeted technical assessment</w:t>
      </w:r>
      <w:r>
        <w:t xml:space="preserve">s, including </w:t>
      </w:r>
      <w:r w:rsidR="000E5527">
        <w:t>the</w:t>
      </w:r>
      <w:r w:rsidR="00042880" w:rsidRPr="00042880">
        <w:t xml:space="preserve"> screening </w:t>
      </w:r>
      <w:r w:rsidR="000E5527">
        <w:t xml:space="preserve">of </w:t>
      </w:r>
      <w:r w:rsidR="00042880" w:rsidRPr="00042880">
        <w:t>centralized refrigeration and chiller installations using high-GWP refrigerants to identify suitable facilities</w:t>
      </w:r>
      <w:r w:rsidR="000E5527">
        <w:t>. Selection</w:t>
      </w:r>
      <w:r w:rsidR="00CC6B80">
        <w:t xml:space="preserve"> </w:t>
      </w:r>
      <w:r w:rsidR="00042880" w:rsidRPr="00042880">
        <w:t xml:space="preserve">criteria </w:t>
      </w:r>
      <w:r w:rsidR="00CC6B80">
        <w:t xml:space="preserve">will include </w:t>
      </w:r>
      <w:r w:rsidR="00042880" w:rsidRPr="00042880">
        <w:t xml:space="preserve">refrigerant use, energy </w:t>
      </w:r>
      <w:r w:rsidR="00CC6B80">
        <w:t>performance</w:t>
      </w:r>
      <w:r w:rsidR="00042880" w:rsidRPr="00042880">
        <w:t>, system age</w:t>
      </w:r>
      <w:r w:rsidR="005D34B2">
        <w:t>,</w:t>
      </w:r>
      <w:r w:rsidR="00042880" w:rsidRPr="00042880">
        <w:t xml:space="preserve"> and willingness to </w:t>
      </w:r>
      <w:r w:rsidR="007F61EB">
        <w:t xml:space="preserve">provide </w:t>
      </w:r>
      <w:r w:rsidR="00042880" w:rsidRPr="00042880">
        <w:t>co-</w:t>
      </w:r>
      <w:r w:rsidR="007F61EB" w:rsidRPr="00042880">
        <w:t>financ</w:t>
      </w:r>
      <w:r w:rsidR="007F61EB">
        <w:t xml:space="preserve">ing. </w:t>
      </w:r>
      <w:r w:rsidR="00C76C55">
        <w:t xml:space="preserve">Two </w:t>
      </w:r>
      <w:r w:rsidR="00C76C55" w:rsidRPr="00042880">
        <w:t>pilot</w:t>
      </w:r>
      <w:r w:rsidR="00042880" w:rsidRPr="00042880">
        <w:t xml:space="preserve"> beneficiaries </w:t>
      </w:r>
      <w:r w:rsidR="003D63CA">
        <w:t xml:space="preserve">will then be selected </w:t>
      </w:r>
      <w:r w:rsidR="00042880" w:rsidRPr="00042880">
        <w:t xml:space="preserve">for detailed site assessments to </w:t>
      </w:r>
      <w:r w:rsidR="003D63CA">
        <w:t>establish</w:t>
      </w:r>
      <w:r w:rsidR="003D63CA" w:rsidRPr="00042880">
        <w:t xml:space="preserve"> </w:t>
      </w:r>
      <w:r w:rsidR="00042880" w:rsidRPr="00042880">
        <w:t xml:space="preserve">baseline data and evaluate the feasibility of </w:t>
      </w:r>
      <w:proofErr w:type="spellStart"/>
      <w:r w:rsidR="00042880" w:rsidRPr="00042880">
        <w:t>transcritical</w:t>
      </w:r>
      <w:proofErr w:type="spellEnd"/>
      <w:r w:rsidR="00042880" w:rsidRPr="00042880">
        <w:t xml:space="preserve"> CO₂ or ammonia-CO₂ cascade systems</w:t>
      </w:r>
      <w:r w:rsidR="00A64FB7">
        <w:t>,</w:t>
      </w:r>
      <w:r w:rsidR="00042880" w:rsidRPr="00042880">
        <w:t xml:space="preserve"> considering technical, spatial, safety, and capacity factors, </w:t>
      </w:r>
      <w:r w:rsidR="00252B27">
        <w:t xml:space="preserve">and </w:t>
      </w:r>
      <w:r w:rsidR="0088131C">
        <w:t xml:space="preserve">develop </w:t>
      </w:r>
      <w:r w:rsidR="00042880">
        <w:t xml:space="preserve">a </w:t>
      </w:r>
      <w:r w:rsidR="00910B03">
        <w:t xml:space="preserve">full </w:t>
      </w:r>
      <w:r w:rsidR="00042880">
        <w:t>project proposal.</w:t>
      </w:r>
    </w:p>
    <w:p w14:paraId="7FB37D91" w14:textId="44752F27" w:rsidR="004A0BC9" w:rsidRDefault="004A0BC9" w:rsidP="00700BC0">
      <w:pPr>
        <w:pStyle w:val="Heading1"/>
        <w:keepNext/>
        <w:numPr>
          <w:ilvl w:val="0"/>
          <w:numId w:val="0"/>
        </w:numPr>
        <w:rPr>
          <w:i/>
          <w:iCs/>
          <w:color w:val="000000" w:themeColor="text1"/>
          <w:lang w:val="en-US"/>
        </w:rPr>
      </w:pPr>
      <w:r>
        <w:rPr>
          <w:i/>
          <w:iCs/>
          <w:color w:val="000000" w:themeColor="text1"/>
          <w:lang w:val="en-US"/>
        </w:rPr>
        <w:t xml:space="preserve">Secretariat’s comments </w:t>
      </w:r>
    </w:p>
    <w:p w14:paraId="348B9CA6" w14:textId="794A2C7A" w:rsidR="008B0673" w:rsidRDefault="00211BEF" w:rsidP="00211BEF">
      <w:pPr>
        <w:pStyle w:val="Heading1"/>
        <w:rPr>
          <w:lang w:val="en-US"/>
        </w:rPr>
      </w:pPr>
      <w:r>
        <w:rPr>
          <w:lang w:val="en-US"/>
        </w:rPr>
        <w:t>The Secretariat sought clarification on the targeted sector under the preparation project</w:t>
      </w:r>
      <w:r w:rsidR="004330E5">
        <w:rPr>
          <w:lang w:val="en-US"/>
        </w:rPr>
        <w:t xml:space="preserve"> </w:t>
      </w:r>
      <w:r w:rsidR="007C1C8D">
        <w:rPr>
          <w:lang w:val="en-US"/>
        </w:rPr>
        <w:t>and requested additional background information on the relevant possible sectors.</w:t>
      </w:r>
      <w:r w:rsidR="008B0673">
        <w:rPr>
          <w:lang w:val="en-US"/>
        </w:rPr>
        <w:t xml:space="preserve"> UNDP stated that </w:t>
      </w:r>
      <w:r w:rsidR="008B0673" w:rsidRPr="008B0673">
        <w:rPr>
          <w:lang w:val="en-US"/>
        </w:rPr>
        <w:t>the project preparation will prioritize medium- to large-sized chiller systems, particularly in processing industries such as the food cold-chain sector, while also considering cold storage facilities where appropriate</w:t>
      </w:r>
      <w:r w:rsidR="000A4E6F">
        <w:rPr>
          <w:lang w:val="en-US"/>
        </w:rPr>
        <w:t>,</w:t>
      </w:r>
      <w:r w:rsidR="008B0673" w:rsidRPr="008B0673">
        <w:rPr>
          <w:lang w:val="en-US"/>
        </w:rPr>
        <w:t xml:space="preserve"> given their large refrigerant charges and leakage risks; a structured screening process will identify two pilot sites</w:t>
      </w:r>
      <w:r w:rsidR="009C1A5E">
        <w:rPr>
          <w:lang w:val="en-US"/>
        </w:rPr>
        <w:t xml:space="preserve">, </w:t>
      </w:r>
      <w:r w:rsidR="008B0673" w:rsidRPr="008B0673">
        <w:rPr>
          <w:lang w:val="en-US"/>
        </w:rPr>
        <w:t>either two chiller systems or a combination of a chiller and a cold storage facility</w:t>
      </w:r>
      <w:r w:rsidR="009C1A5E">
        <w:rPr>
          <w:lang w:val="en-US"/>
        </w:rPr>
        <w:t xml:space="preserve">, </w:t>
      </w:r>
      <w:r w:rsidR="008B0673" w:rsidRPr="008B0673">
        <w:rPr>
          <w:lang w:val="en-US"/>
        </w:rPr>
        <w:t xml:space="preserve">based on feasibility and </w:t>
      </w:r>
      <w:r w:rsidR="008B0673" w:rsidRPr="008B0673">
        <w:rPr>
          <w:lang w:val="en-US"/>
        </w:rPr>
        <w:lastRenderedPageBreak/>
        <w:t xml:space="preserve">emission reduction potential, focusing on systems with </w:t>
      </w:r>
      <w:proofErr w:type="spellStart"/>
      <w:r w:rsidR="008B0673" w:rsidRPr="008B0673">
        <w:rPr>
          <w:lang w:val="en-US"/>
        </w:rPr>
        <w:t>transcritical</w:t>
      </w:r>
      <w:proofErr w:type="spellEnd"/>
      <w:r w:rsidR="008B0673" w:rsidRPr="008B0673">
        <w:rPr>
          <w:lang w:val="en-US"/>
        </w:rPr>
        <w:t xml:space="preserve"> CO₂ systems and ammonia</w:t>
      </w:r>
      <w:r w:rsidR="00785959">
        <w:rPr>
          <w:lang w:val="en-US"/>
        </w:rPr>
        <w:t>-</w:t>
      </w:r>
      <w:r w:rsidR="008B0673" w:rsidRPr="008B0673">
        <w:rPr>
          <w:lang w:val="en-US"/>
        </w:rPr>
        <w:t>CO₂ cascade systems</w:t>
      </w:r>
      <w:r w:rsidR="00AB6DD3">
        <w:rPr>
          <w:lang w:val="en-US"/>
        </w:rPr>
        <w:t>.</w:t>
      </w:r>
    </w:p>
    <w:p w14:paraId="1A5F91B9" w14:textId="66E5A6DB" w:rsidR="003E631B" w:rsidRDefault="007C1C8D" w:rsidP="00761D45">
      <w:pPr>
        <w:pStyle w:val="Heading1"/>
        <w:rPr>
          <w:lang w:val="en-US"/>
        </w:rPr>
      </w:pPr>
      <w:r w:rsidRPr="00896575">
        <w:rPr>
          <w:lang w:val="en-US"/>
        </w:rPr>
        <w:t xml:space="preserve"> </w:t>
      </w:r>
      <w:r w:rsidR="00856E49" w:rsidRPr="00896575">
        <w:rPr>
          <w:lang w:val="en-US"/>
        </w:rPr>
        <w:t xml:space="preserve">On replicability and capacity </w:t>
      </w:r>
      <w:r w:rsidR="00A73FBC" w:rsidRPr="00896575">
        <w:rPr>
          <w:lang w:val="en-US"/>
        </w:rPr>
        <w:t>requirements</w:t>
      </w:r>
      <w:r w:rsidR="00856E49" w:rsidRPr="00896575">
        <w:rPr>
          <w:lang w:val="en-US"/>
        </w:rPr>
        <w:t xml:space="preserve">, </w:t>
      </w:r>
      <w:r w:rsidR="0034510E" w:rsidRPr="00896575">
        <w:rPr>
          <w:lang w:val="en-US"/>
        </w:rPr>
        <w:t>considering</w:t>
      </w:r>
      <w:r w:rsidR="00856E49" w:rsidRPr="00896575">
        <w:rPr>
          <w:lang w:val="en-US"/>
        </w:rPr>
        <w:t xml:space="preserve"> </w:t>
      </w:r>
      <w:r w:rsidR="00D23B02">
        <w:rPr>
          <w:lang w:val="en-US"/>
        </w:rPr>
        <w:t xml:space="preserve">the </w:t>
      </w:r>
      <w:r w:rsidR="00856E49" w:rsidRPr="00896575">
        <w:rPr>
          <w:lang w:val="en-US"/>
        </w:rPr>
        <w:t>advance</w:t>
      </w:r>
      <w:r w:rsidR="00DD1B60">
        <w:rPr>
          <w:lang w:val="en-US"/>
        </w:rPr>
        <w:t>d</w:t>
      </w:r>
      <w:r w:rsidR="00856E49" w:rsidRPr="00896575">
        <w:rPr>
          <w:lang w:val="en-US"/>
        </w:rPr>
        <w:t xml:space="preserve"> and</w:t>
      </w:r>
      <w:r w:rsidR="0034510E" w:rsidRPr="00896575">
        <w:rPr>
          <w:lang w:val="en-US"/>
        </w:rPr>
        <w:t xml:space="preserve"> </w:t>
      </w:r>
      <w:r w:rsidR="003D0515" w:rsidRPr="00896575">
        <w:rPr>
          <w:lang w:val="en-US"/>
        </w:rPr>
        <w:t>expensive nature of the proposed ammonia-CO</w:t>
      </w:r>
      <w:r w:rsidR="003D0515" w:rsidRPr="00896575">
        <w:rPr>
          <w:vertAlign w:val="subscript"/>
          <w:lang w:val="en-US"/>
        </w:rPr>
        <w:t xml:space="preserve">2 </w:t>
      </w:r>
      <w:r w:rsidR="0034510E" w:rsidRPr="00896575">
        <w:rPr>
          <w:lang w:val="en-US"/>
        </w:rPr>
        <w:t>ca</w:t>
      </w:r>
      <w:r w:rsidR="003D0515" w:rsidRPr="00896575">
        <w:rPr>
          <w:lang w:val="en-US"/>
        </w:rPr>
        <w:t>scade technology</w:t>
      </w:r>
      <w:r w:rsidR="00856E49" w:rsidRPr="00896575">
        <w:rPr>
          <w:lang w:val="en-US"/>
        </w:rPr>
        <w:t>,</w:t>
      </w:r>
      <w:r w:rsidR="00B57607">
        <w:rPr>
          <w:lang w:val="en-US"/>
        </w:rPr>
        <w:t xml:space="preserve"> </w:t>
      </w:r>
      <w:r w:rsidR="003D0515" w:rsidRPr="00896575">
        <w:rPr>
          <w:lang w:val="en-US"/>
        </w:rPr>
        <w:t xml:space="preserve">UNDP </w:t>
      </w:r>
      <w:r w:rsidR="00856E49" w:rsidRPr="00896575">
        <w:rPr>
          <w:lang w:val="en-US"/>
        </w:rPr>
        <w:t xml:space="preserve">stated </w:t>
      </w:r>
      <w:r w:rsidR="0088662E" w:rsidRPr="00896575">
        <w:rPr>
          <w:lang w:val="en-US"/>
        </w:rPr>
        <w:t xml:space="preserve">that </w:t>
      </w:r>
      <w:r w:rsidR="00B57607">
        <w:rPr>
          <w:lang w:val="en-US"/>
        </w:rPr>
        <w:t xml:space="preserve">while </w:t>
      </w:r>
      <w:r w:rsidR="00A748C5">
        <w:rPr>
          <w:lang w:val="en-US"/>
        </w:rPr>
        <w:t>t</w:t>
      </w:r>
      <w:r w:rsidR="00A748C5" w:rsidRPr="00A748C5">
        <w:rPr>
          <w:lang w:val="en-US"/>
        </w:rPr>
        <w:t>he selection of technology</w:t>
      </w:r>
      <w:r w:rsidR="00FF1635">
        <w:rPr>
          <w:lang w:val="en-US"/>
        </w:rPr>
        <w:t>,</w:t>
      </w:r>
      <w:r w:rsidR="00A748C5" w:rsidRPr="00A748C5">
        <w:rPr>
          <w:lang w:val="en-US"/>
        </w:rPr>
        <w:t xml:space="preserve"> </w:t>
      </w:r>
      <w:r w:rsidR="009A0CBB">
        <w:rPr>
          <w:lang w:val="en-US"/>
        </w:rPr>
        <w:t xml:space="preserve">which </w:t>
      </w:r>
      <w:r w:rsidR="005D5166">
        <w:rPr>
          <w:lang w:val="en-US"/>
        </w:rPr>
        <w:t>depend</w:t>
      </w:r>
      <w:r w:rsidR="009A0CBB">
        <w:rPr>
          <w:lang w:val="en-US"/>
        </w:rPr>
        <w:t>s</w:t>
      </w:r>
      <w:r w:rsidR="005D5166">
        <w:rPr>
          <w:lang w:val="en-US"/>
        </w:rPr>
        <w:t xml:space="preserve"> on many parameters</w:t>
      </w:r>
      <w:r w:rsidR="009A0CBB">
        <w:rPr>
          <w:lang w:val="en-US"/>
        </w:rPr>
        <w:t>,</w:t>
      </w:r>
      <w:r w:rsidR="005D5166">
        <w:rPr>
          <w:lang w:val="en-US"/>
        </w:rPr>
        <w:t xml:space="preserve"> </w:t>
      </w:r>
      <w:r w:rsidR="00840BC9">
        <w:rPr>
          <w:lang w:val="en-US"/>
        </w:rPr>
        <w:t>will be decided during the preparation of</w:t>
      </w:r>
      <w:r w:rsidR="00103DEE">
        <w:rPr>
          <w:lang w:val="en-US"/>
        </w:rPr>
        <w:t xml:space="preserve"> the</w:t>
      </w:r>
      <w:r w:rsidR="00840BC9">
        <w:rPr>
          <w:lang w:val="en-US"/>
        </w:rPr>
        <w:t xml:space="preserve"> project</w:t>
      </w:r>
      <w:r w:rsidR="00A73FBC">
        <w:rPr>
          <w:lang w:val="en-US"/>
        </w:rPr>
        <w:t>,</w:t>
      </w:r>
      <w:r w:rsidR="00B57607">
        <w:rPr>
          <w:lang w:val="en-US"/>
        </w:rPr>
        <w:t xml:space="preserve"> c</w:t>
      </w:r>
      <w:r w:rsidR="00840BC9">
        <w:rPr>
          <w:lang w:val="en-US"/>
        </w:rPr>
        <w:t>onsidering the advantage</w:t>
      </w:r>
      <w:r w:rsidR="00B57607">
        <w:rPr>
          <w:lang w:val="en-US"/>
        </w:rPr>
        <w:t>s</w:t>
      </w:r>
      <w:r w:rsidR="00840BC9">
        <w:rPr>
          <w:lang w:val="en-US"/>
        </w:rPr>
        <w:t xml:space="preserve"> of the proposed technology, </w:t>
      </w:r>
      <w:r w:rsidR="00371BF2">
        <w:rPr>
          <w:lang w:val="en-US"/>
        </w:rPr>
        <w:t xml:space="preserve">and </w:t>
      </w:r>
      <w:r w:rsidR="00125980" w:rsidRPr="00125980">
        <w:rPr>
          <w:lang w:val="en-US"/>
        </w:rPr>
        <w:t xml:space="preserve">given Cambodia’s expected growth in large-scale cold storage, ammonia–CO₂ cascade </w:t>
      </w:r>
      <w:r w:rsidR="00A73FBC" w:rsidRPr="00125980">
        <w:rPr>
          <w:lang w:val="en-US"/>
        </w:rPr>
        <w:t xml:space="preserve">systems </w:t>
      </w:r>
      <w:r w:rsidR="00531369">
        <w:rPr>
          <w:lang w:val="en-US"/>
        </w:rPr>
        <w:t>are</w:t>
      </w:r>
      <w:r w:rsidR="007E0A82">
        <w:rPr>
          <w:lang w:val="en-US"/>
        </w:rPr>
        <w:t xml:space="preserve"> expected to </w:t>
      </w:r>
      <w:r w:rsidR="00B57607">
        <w:rPr>
          <w:lang w:val="en-US"/>
        </w:rPr>
        <w:t>become</w:t>
      </w:r>
      <w:r w:rsidR="00125980" w:rsidRPr="00125980">
        <w:rPr>
          <w:lang w:val="en-US"/>
        </w:rPr>
        <w:t xml:space="preserve"> </w:t>
      </w:r>
      <w:r w:rsidR="00B57607" w:rsidRPr="00125980">
        <w:rPr>
          <w:lang w:val="en-US"/>
        </w:rPr>
        <w:t xml:space="preserve">a reliable and scalable solution </w:t>
      </w:r>
      <w:r w:rsidR="00125980" w:rsidRPr="00125980">
        <w:rPr>
          <w:lang w:val="en-US"/>
        </w:rPr>
        <w:t>suitable for many beneficiaries</w:t>
      </w:r>
      <w:r w:rsidR="007E0A82">
        <w:rPr>
          <w:lang w:val="en-US"/>
        </w:rPr>
        <w:t>.</w:t>
      </w:r>
    </w:p>
    <w:p w14:paraId="089F4E77" w14:textId="3767C411" w:rsidR="008B3087" w:rsidRPr="00CA5397" w:rsidRDefault="008B3087" w:rsidP="00761D45">
      <w:pPr>
        <w:pStyle w:val="Heading1"/>
        <w:rPr>
          <w:lang w:val="en-US"/>
        </w:rPr>
      </w:pPr>
      <w:r w:rsidRPr="00CA5397">
        <w:rPr>
          <w:lang w:val="en-US"/>
        </w:rPr>
        <w:t>On poli</w:t>
      </w:r>
      <w:r w:rsidR="00640BAB" w:rsidRPr="00CA5397">
        <w:rPr>
          <w:lang w:val="en-US"/>
        </w:rPr>
        <w:t xml:space="preserve">cies and regulations, UNDP </w:t>
      </w:r>
      <w:r w:rsidR="00B2364B">
        <w:rPr>
          <w:lang w:val="en-US"/>
        </w:rPr>
        <w:t>responded that th</w:t>
      </w:r>
      <w:r w:rsidR="00CA5397" w:rsidRPr="00CA5397">
        <w:rPr>
          <w:lang w:val="en-US"/>
        </w:rPr>
        <w:t xml:space="preserve">e proposed project is expected to generate important technical and market evidence that </w:t>
      </w:r>
      <w:r w:rsidR="008F713D">
        <w:rPr>
          <w:lang w:val="en-US"/>
        </w:rPr>
        <w:t>will</w:t>
      </w:r>
      <w:r w:rsidR="00CA5397" w:rsidRPr="00CA5397">
        <w:rPr>
          <w:lang w:val="en-US"/>
        </w:rPr>
        <w:t xml:space="preserve"> inform future policy and regulatory measures to support the transition to low-GWP and energy-efficient refrigeration technologies in the commercial and industrial sectors. Building on these results, the Government of Cambodia, in future KIP stages, </w:t>
      </w:r>
      <w:r w:rsidR="00C35545">
        <w:rPr>
          <w:lang w:val="en-US"/>
        </w:rPr>
        <w:t>will</w:t>
      </w:r>
      <w:r w:rsidR="00CA5397" w:rsidRPr="00CA5397">
        <w:rPr>
          <w:lang w:val="en-US"/>
        </w:rPr>
        <w:t xml:space="preserve"> explore opportunities to support the development of guidance or indicative benchmarks for energy consumption and emissions in chiller and cold storage systems, as well as system-level efficiency considerations for chillers, cold storage, and industrial refrigeration, as appropriate</w:t>
      </w:r>
      <w:r w:rsidR="00EF1083">
        <w:rPr>
          <w:lang w:val="en-US"/>
        </w:rPr>
        <w:t>,</w:t>
      </w:r>
      <w:r w:rsidR="00CA5397" w:rsidRPr="00CA5397">
        <w:rPr>
          <w:lang w:val="en-US"/>
        </w:rPr>
        <w:t xml:space="preserve"> and in consultation with relevant national stakeholders.</w:t>
      </w:r>
    </w:p>
    <w:p w14:paraId="1C810177" w14:textId="24B7B528" w:rsidR="00D63D1C" w:rsidRPr="008A173B" w:rsidRDefault="002D5DB0" w:rsidP="005036D8">
      <w:pPr>
        <w:pStyle w:val="Heading1"/>
        <w:keepNext/>
        <w:numPr>
          <w:ilvl w:val="0"/>
          <w:numId w:val="0"/>
        </w:numPr>
        <w:rPr>
          <w:color w:val="000000" w:themeColor="text1"/>
          <w:u w:val="single"/>
          <w:lang w:val="en-US"/>
        </w:rPr>
      </w:pPr>
      <w:r w:rsidRPr="008A173B">
        <w:rPr>
          <w:u w:val="single"/>
        </w:rPr>
        <w:t>A4</w:t>
      </w:r>
      <w:r w:rsidR="00D63D1C" w:rsidRPr="008A173B">
        <w:rPr>
          <w:u w:val="single"/>
        </w:rPr>
        <w:t>.5</w:t>
      </w:r>
      <w:r w:rsidR="00F21F8B" w:rsidRPr="008A173B">
        <w:rPr>
          <w:color w:val="000000" w:themeColor="text1"/>
          <w:u w:val="single"/>
          <w:lang w:val="en-US"/>
        </w:rPr>
        <w:t xml:space="preserve"> Preparation of a project to enhance energy efficiency in the commercial refrigeration sector in Ethiopia </w:t>
      </w:r>
    </w:p>
    <w:p w14:paraId="59F6BA54" w14:textId="10F14721" w:rsidR="004A0BC9" w:rsidRDefault="004A0BC9" w:rsidP="005036D8">
      <w:pPr>
        <w:keepNext/>
        <w:spacing w:after="240"/>
        <w:rPr>
          <w:i/>
          <w:iCs/>
          <w:color w:val="000000" w:themeColor="text1"/>
          <w:lang w:val="en-US"/>
        </w:rPr>
      </w:pPr>
      <w:r>
        <w:rPr>
          <w:i/>
          <w:iCs/>
          <w:color w:val="000000" w:themeColor="text1"/>
          <w:lang w:val="en-US"/>
        </w:rPr>
        <w:t>Project description</w:t>
      </w:r>
    </w:p>
    <w:p w14:paraId="75F1FFB0" w14:textId="3D00974E" w:rsidR="00BD7A93" w:rsidRPr="002D2276" w:rsidRDefault="00C22D1D" w:rsidP="002A21DC">
      <w:pPr>
        <w:pStyle w:val="Heading1"/>
        <w:rPr>
          <w:lang w:val="en-US"/>
        </w:rPr>
      </w:pPr>
      <w:r w:rsidRPr="002D2276">
        <w:rPr>
          <w:lang w:val="en-US"/>
        </w:rPr>
        <w:t xml:space="preserve">The objective of the preparatory project for Ethiopia is to </w:t>
      </w:r>
      <w:r w:rsidR="00D51064">
        <w:rPr>
          <w:lang w:val="en-US"/>
        </w:rPr>
        <w:t>develop</w:t>
      </w:r>
      <w:r w:rsidR="00D51064" w:rsidRPr="002D2276">
        <w:rPr>
          <w:lang w:val="en-US"/>
        </w:rPr>
        <w:t xml:space="preserve"> </w:t>
      </w:r>
      <w:r w:rsidR="003F4741" w:rsidRPr="002D2276">
        <w:rPr>
          <w:lang w:val="en-US"/>
        </w:rPr>
        <w:t xml:space="preserve">a project </w:t>
      </w:r>
      <w:r w:rsidR="00643AD6">
        <w:rPr>
          <w:lang w:val="en-US"/>
        </w:rPr>
        <w:t xml:space="preserve">proposal </w:t>
      </w:r>
      <w:r w:rsidR="00296A6A" w:rsidRPr="002D2276">
        <w:rPr>
          <w:lang w:val="en-US"/>
        </w:rPr>
        <w:t>to demonstrate</w:t>
      </w:r>
      <w:r w:rsidR="003F4741" w:rsidRPr="002D2276">
        <w:rPr>
          <w:lang w:val="en-US"/>
        </w:rPr>
        <w:t xml:space="preserve"> energy</w:t>
      </w:r>
      <w:r w:rsidR="003F4741" w:rsidRPr="002D2276">
        <w:rPr>
          <w:lang w:val="en-US"/>
        </w:rPr>
        <w:noBreakHyphen/>
        <w:t>efficient</w:t>
      </w:r>
      <w:r w:rsidR="004666A8" w:rsidRPr="002D2276">
        <w:rPr>
          <w:lang w:val="en-US"/>
        </w:rPr>
        <w:t xml:space="preserve"> </w:t>
      </w:r>
      <w:r w:rsidR="003F4741" w:rsidRPr="002D2276">
        <w:rPr>
          <w:lang w:val="en-US"/>
        </w:rPr>
        <w:t xml:space="preserve">cold storage </w:t>
      </w:r>
      <w:r w:rsidR="00643AD6">
        <w:rPr>
          <w:lang w:val="en-US"/>
        </w:rPr>
        <w:t xml:space="preserve">solutions </w:t>
      </w:r>
      <w:r w:rsidR="00296A6A" w:rsidRPr="002D2276">
        <w:rPr>
          <w:lang w:val="en-US"/>
        </w:rPr>
        <w:t>in</w:t>
      </w:r>
      <w:r w:rsidR="003F4741" w:rsidRPr="002D2276">
        <w:rPr>
          <w:lang w:val="en-US"/>
        </w:rPr>
        <w:t xml:space="preserve"> the horticultural sector</w:t>
      </w:r>
      <w:r w:rsidR="00296A6A" w:rsidRPr="002D2276">
        <w:rPr>
          <w:lang w:val="en-US"/>
        </w:rPr>
        <w:t xml:space="preserve">, </w:t>
      </w:r>
      <w:r w:rsidR="00BB795A">
        <w:rPr>
          <w:lang w:val="en-US"/>
        </w:rPr>
        <w:t xml:space="preserve">with a focus on </w:t>
      </w:r>
      <w:r w:rsidR="001A7AA3" w:rsidRPr="002D2276">
        <w:rPr>
          <w:lang w:val="en-US"/>
        </w:rPr>
        <w:t>prov</w:t>
      </w:r>
      <w:r w:rsidR="00296A6A" w:rsidRPr="002D2276">
        <w:rPr>
          <w:lang w:val="en-US"/>
        </w:rPr>
        <w:t>ing</w:t>
      </w:r>
      <w:r w:rsidR="001A7AA3" w:rsidRPr="002D2276">
        <w:rPr>
          <w:lang w:val="en-US"/>
        </w:rPr>
        <w:t xml:space="preserve"> the technical and </w:t>
      </w:r>
      <w:r w:rsidR="00AA4E6A" w:rsidRPr="002D2276">
        <w:rPr>
          <w:lang w:val="en-US"/>
        </w:rPr>
        <w:t>economic viability of low-GWP technologies</w:t>
      </w:r>
      <w:r w:rsidR="005E1012" w:rsidRPr="002D2276">
        <w:rPr>
          <w:lang w:val="en-US"/>
        </w:rPr>
        <w:t xml:space="preserve">. </w:t>
      </w:r>
      <w:r w:rsidR="00BB795A">
        <w:rPr>
          <w:lang w:val="en-US"/>
        </w:rPr>
        <w:t>P</w:t>
      </w:r>
      <w:r w:rsidR="00BD7A93" w:rsidRPr="002D2276">
        <w:rPr>
          <w:lang w:val="en-US"/>
        </w:rPr>
        <w:t>reparatory activities</w:t>
      </w:r>
      <w:r w:rsidR="009A0254">
        <w:rPr>
          <w:lang w:val="en-US"/>
        </w:rPr>
        <w:t xml:space="preserve"> will</w:t>
      </w:r>
      <w:r w:rsidR="00BD7A93" w:rsidRPr="002D2276">
        <w:rPr>
          <w:lang w:val="en-US"/>
        </w:rPr>
        <w:t xml:space="preserve"> include </w:t>
      </w:r>
      <w:r w:rsidR="009A0254">
        <w:rPr>
          <w:lang w:val="en-US"/>
        </w:rPr>
        <w:t xml:space="preserve">the </w:t>
      </w:r>
      <w:r w:rsidR="00BD7A93" w:rsidRPr="002D2276">
        <w:rPr>
          <w:lang w:val="en-US"/>
        </w:rPr>
        <w:t>establishment of a comprehensive baseline of Ethiopia’s cold storage sector</w:t>
      </w:r>
      <w:r w:rsidR="0086798E" w:rsidRPr="002D2276">
        <w:rPr>
          <w:lang w:val="en-US"/>
        </w:rPr>
        <w:t>;</w:t>
      </w:r>
      <w:r w:rsidR="00BD7A93" w:rsidRPr="002D2276">
        <w:rPr>
          <w:lang w:val="en-US"/>
        </w:rPr>
        <w:t xml:space="preserve"> </w:t>
      </w:r>
      <w:r w:rsidR="009A0254">
        <w:rPr>
          <w:lang w:val="en-US"/>
        </w:rPr>
        <w:t>covering existing technologies</w:t>
      </w:r>
      <w:r w:rsidR="00712D55">
        <w:rPr>
          <w:lang w:val="en-US"/>
        </w:rPr>
        <w:t>, refrigerant use, energy performance</w:t>
      </w:r>
      <w:r w:rsidR="00D74D42">
        <w:rPr>
          <w:lang w:val="en-US"/>
        </w:rPr>
        <w:t xml:space="preserve">, and operational practices. The project will also </w:t>
      </w:r>
      <w:r w:rsidR="00BD7A93" w:rsidRPr="002D2276">
        <w:rPr>
          <w:lang w:val="en-US"/>
        </w:rPr>
        <w:t>evaluate the technical feasibility, safety requirements, and market readiness of low-GWP, energy-efficient alternatives under local climatic and operational conditions</w:t>
      </w:r>
      <w:r w:rsidR="00596301">
        <w:rPr>
          <w:lang w:val="en-US"/>
        </w:rPr>
        <w:t>. It will</w:t>
      </w:r>
      <w:r w:rsidR="00BD7A93" w:rsidRPr="002D2276">
        <w:rPr>
          <w:lang w:val="en-US"/>
        </w:rPr>
        <w:t xml:space="preserve"> identify key stakeholders, capacity gaps, and enabling </w:t>
      </w:r>
      <w:r w:rsidR="00596301">
        <w:rPr>
          <w:lang w:val="en-US"/>
        </w:rPr>
        <w:t>conditions</w:t>
      </w:r>
      <w:r w:rsidR="00596301" w:rsidRPr="002D2276">
        <w:rPr>
          <w:lang w:val="en-US"/>
        </w:rPr>
        <w:t xml:space="preserve"> </w:t>
      </w:r>
      <w:r w:rsidR="00BD7A93" w:rsidRPr="002D2276">
        <w:rPr>
          <w:lang w:val="en-US"/>
        </w:rPr>
        <w:t xml:space="preserve">for implementation, including technician training </w:t>
      </w:r>
      <w:proofErr w:type="gramStart"/>
      <w:r w:rsidR="00BD7A93" w:rsidRPr="002D2276">
        <w:rPr>
          <w:lang w:val="en-US"/>
        </w:rPr>
        <w:t>needs</w:t>
      </w:r>
      <w:proofErr w:type="gramEnd"/>
      <w:r w:rsidR="00BD7A93" w:rsidRPr="002D2276">
        <w:rPr>
          <w:lang w:val="en-US"/>
        </w:rPr>
        <w:t xml:space="preserve"> and </w:t>
      </w:r>
      <w:r w:rsidR="00456F73">
        <w:rPr>
          <w:lang w:val="en-US"/>
        </w:rPr>
        <w:t xml:space="preserve">support </w:t>
      </w:r>
      <w:r w:rsidR="00BD7A93" w:rsidRPr="002D2276">
        <w:rPr>
          <w:lang w:val="en-US"/>
        </w:rPr>
        <w:t xml:space="preserve">the </w:t>
      </w:r>
      <w:r w:rsidR="00456F73">
        <w:rPr>
          <w:lang w:val="en-US"/>
        </w:rPr>
        <w:t>preparation</w:t>
      </w:r>
      <w:r w:rsidR="00456F73" w:rsidRPr="002D2276">
        <w:rPr>
          <w:lang w:val="en-US"/>
        </w:rPr>
        <w:t xml:space="preserve"> </w:t>
      </w:r>
      <w:r w:rsidR="00BD7A93" w:rsidRPr="002D2276">
        <w:rPr>
          <w:lang w:val="en-US"/>
        </w:rPr>
        <w:t>of</w:t>
      </w:r>
      <w:r w:rsidR="00F065D8">
        <w:rPr>
          <w:lang w:val="en-US"/>
        </w:rPr>
        <w:t xml:space="preserve"> the</w:t>
      </w:r>
      <w:r w:rsidR="00BD7A93" w:rsidRPr="002D2276">
        <w:rPr>
          <w:lang w:val="en-US"/>
        </w:rPr>
        <w:t xml:space="preserve"> project proposal.</w:t>
      </w:r>
    </w:p>
    <w:p w14:paraId="69570C18" w14:textId="77777777" w:rsidR="004A0BC9" w:rsidRPr="005022D2" w:rsidRDefault="004A0BC9" w:rsidP="004A0BC9">
      <w:pPr>
        <w:spacing w:after="240"/>
        <w:rPr>
          <w:i/>
          <w:iCs/>
          <w:color w:val="000000" w:themeColor="text1"/>
          <w:lang w:val="en-US"/>
        </w:rPr>
      </w:pPr>
      <w:r>
        <w:rPr>
          <w:i/>
          <w:iCs/>
          <w:color w:val="000000" w:themeColor="text1"/>
          <w:lang w:val="en-US"/>
        </w:rPr>
        <w:t>S</w:t>
      </w:r>
      <w:r w:rsidRPr="005022D2">
        <w:rPr>
          <w:i/>
          <w:iCs/>
          <w:color w:val="000000" w:themeColor="text1"/>
          <w:lang w:val="en-US"/>
        </w:rPr>
        <w:t xml:space="preserve">ecretariat’s comments </w:t>
      </w:r>
    </w:p>
    <w:p w14:paraId="4A034B7A" w14:textId="427DA955" w:rsidR="000E2B69" w:rsidRDefault="007256E4" w:rsidP="00761D45">
      <w:pPr>
        <w:pStyle w:val="Heading1"/>
        <w:rPr>
          <w:lang w:val="en-US"/>
        </w:rPr>
      </w:pPr>
      <w:r w:rsidRPr="000E2B69">
        <w:rPr>
          <w:lang w:val="en-US"/>
        </w:rPr>
        <w:t xml:space="preserve">On sector and technology, UNDP </w:t>
      </w:r>
      <w:r w:rsidR="000E2B69" w:rsidRPr="000E2B69">
        <w:rPr>
          <w:lang w:val="en-US"/>
        </w:rPr>
        <w:t xml:space="preserve">clarified that </w:t>
      </w:r>
      <w:r w:rsidR="000E2B69">
        <w:rPr>
          <w:lang w:val="en-US"/>
        </w:rPr>
        <w:t>t</w:t>
      </w:r>
      <w:r w:rsidR="000E2B69" w:rsidRPr="000E2B69">
        <w:rPr>
          <w:lang w:val="en-US"/>
        </w:rPr>
        <w:t xml:space="preserve">he project targets the horticultural sector, with a particular focus on cold storage for cut flowers and vegetables. It </w:t>
      </w:r>
      <w:r w:rsidR="00EC7E3E">
        <w:rPr>
          <w:lang w:val="en-US"/>
        </w:rPr>
        <w:t>plans to</w:t>
      </w:r>
      <w:r w:rsidR="000E2B69" w:rsidRPr="000E2B69">
        <w:rPr>
          <w:lang w:val="en-US"/>
        </w:rPr>
        <w:t xml:space="preserve"> demonstrate two mobile cold storage units and two medium-sized facilities to showcase scalable solutions. The preparatory phase will undertake a comprehensive technical assessment to identify and select the most suitable low-GWP refrigerant options</w:t>
      </w:r>
      <w:r w:rsidR="000E2B69">
        <w:rPr>
          <w:lang w:val="en-US"/>
        </w:rPr>
        <w:t xml:space="preserve">, </w:t>
      </w:r>
      <w:r w:rsidR="000E2B69" w:rsidRPr="000E2B69">
        <w:rPr>
          <w:lang w:val="en-US"/>
        </w:rPr>
        <w:t xml:space="preserve">such as </w:t>
      </w:r>
      <w:r w:rsidR="00627B06">
        <w:rPr>
          <w:lang w:val="en-US"/>
        </w:rPr>
        <w:t>R</w:t>
      </w:r>
      <w:r w:rsidR="000E2B69" w:rsidRPr="000E2B69">
        <w:rPr>
          <w:lang w:val="en-US"/>
        </w:rPr>
        <w:t>-290, R-744, and R-717</w:t>
      </w:r>
      <w:r w:rsidR="000E2B69">
        <w:rPr>
          <w:lang w:val="en-US"/>
        </w:rPr>
        <w:t xml:space="preserve">, </w:t>
      </w:r>
      <w:r w:rsidR="000E2B69" w:rsidRPr="000E2B69">
        <w:rPr>
          <w:lang w:val="en-US"/>
        </w:rPr>
        <w:t>based on their technical feasibility, safety considerations, and suitability for local operating and climatic conditions.</w:t>
      </w:r>
    </w:p>
    <w:p w14:paraId="66E0975C" w14:textId="62451061" w:rsidR="001D5F6B" w:rsidRPr="001D5F6B" w:rsidRDefault="001D5F6B" w:rsidP="001D5F6B">
      <w:pPr>
        <w:pStyle w:val="Heading1"/>
        <w:rPr>
          <w:lang w:val="en-US"/>
        </w:rPr>
      </w:pPr>
      <w:r>
        <w:rPr>
          <w:lang w:val="en-US"/>
        </w:rPr>
        <w:t>On policies and MEPS, UNDP stated that t</w:t>
      </w:r>
      <w:r w:rsidRPr="001D5F6B">
        <w:rPr>
          <w:lang w:val="en-US"/>
        </w:rPr>
        <w:t>he project will generate data and analysis to support future policy development by demonstrating the technical and economic viability of energy-efficient, low</w:t>
      </w:r>
      <w:r w:rsidR="00C63625">
        <w:rPr>
          <w:lang w:val="en-US"/>
        </w:rPr>
        <w:noBreakHyphen/>
      </w:r>
      <w:r w:rsidRPr="001D5F6B">
        <w:rPr>
          <w:lang w:val="en-US"/>
        </w:rPr>
        <w:t xml:space="preserve">GWP cold storage solutions. This evidence </w:t>
      </w:r>
      <w:r>
        <w:rPr>
          <w:lang w:val="en-US"/>
        </w:rPr>
        <w:t>will</w:t>
      </w:r>
      <w:r w:rsidRPr="001D5F6B">
        <w:rPr>
          <w:lang w:val="en-US"/>
        </w:rPr>
        <w:t xml:space="preserve"> help the government consider policy options such as integrating these technologies into </w:t>
      </w:r>
      <w:r w:rsidR="00870A1C">
        <w:rPr>
          <w:lang w:val="en-US"/>
        </w:rPr>
        <w:t>national cooling action plans</w:t>
      </w:r>
      <w:r w:rsidRPr="001D5F6B">
        <w:rPr>
          <w:lang w:val="en-US"/>
        </w:rPr>
        <w:t xml:space="preserve">, establishing </w:t>
      </w:r>
      <w:r w:rsidR="00B8059A">
        <w:rPr>
          <w:lang w:val="en-US"/>
        </w:rPr>
        <w:t>MEPS</w:t>
      </w:r>
      <w:r w:rsidRPr="001D5F6B">
        <w:rPr>
          <w:lang w:val="en-US"/>
        </w:rPr>
        <w:t xml:space="preserve"> for commercial refrigeration, aligning national policies like the </w:t>
      </w:r>
      <w:r w:rsidR="00B8059A">
        <w:rPr>
          <w:lang w:val="en-US"/>
        </w:rPr>
        <w:t>KIP</w:t>
      </w:r>
      <w:r w:rsidRPr="001D5F6B">
        <w:rPr>
          <w:lang w:val="en-US"/>
        </w:rPr>
        <w:t xml:space="preserve"> and energy regulations, and strengthening capacity</w:t>
      </w:r>
      <w:r w:rsidR="00C63625">
        <w:rPr>
          <w:lang w:val="en-US"/>
        </w:rPr>
        <w:noBreakHyphen/>
      </w:r>
      <w:r w:rsidRPr="001D5F6B">
        <w:rPr>
          <w:lang w:val="en-US"/>
        </w:rPr>
        <w:t>building frameworks through technician training, certification requirements, and improved coordination among relevant institutions.</w:t>
      </w:r>
    </w:p>
    <w:p w14:paraId="267A42E3" w14:textId="4824D522" w:rsidR="00D63D1C" w:rsidRPr="008A173B" w:rsidRDefault="002D5DB0" w:rsidP="00786FDF">
      <w:pPr>
        <w:keepNext/>
        <w:spacing w:after="240"/>
        <w:rPr>
          <w:color w:val="000000" w:themeColor="text1"/>
          <w:u w:val="single"/>
          <w:lang w:val="en-US"/>
        </w:rPr>
      </w:pPr>
      <w:r w:rsidRPr="008A173B">
        <w:rPr>
          <w:u w:val="single"/>
        </w:rPr>
        <w:lastRenderedPageBreak/>
        <w:t>A4</w:t>
      </w:r>
      <w:r w:rsidR="00D63D1C" w:rsidRPr="008A173B">
        <w:rPr>
          <w:u w:val="single"/>
        </w:rPr>
        <w:t>.6</w:t>
      </w:r>
      <w:r w:rsidR="00F21F8B" w:rsidRPr="008A173B">
        <w:rPr>
          <w:color w:val="000000" w:themeColor="text1"/>
          <w:u w:val="single"/>
          <w:lang w:val="en-US"/>
        </w:rPr>
        <w:t xml:space="preserve"> Preparation of a project to enhance energy efficiency in the commercial refrigeration sector in Guinea</w:t>
      </w:r>
      <w:r w:rsidR="00C63625">
        <w:rPr>
          <w:color w:val="000000" w:themeColor="text1"/>
          <w:u w:val="single"/>
          <w:lang w:val="en-US"/>
        </w:rPr>
        <w:noBreakHyphen/>
      </w:r>
      <w:r w:rsidR="00F21F8B" w:rsidRPr="008A173B">
        <w:rPr>
          <w:color w:val="000000" w:themeColor="text1"/>
          <w:u w:val="single"/>
          <w:lang w:val="en-US"/>
        </w:rPr>
        <w:t xml:space="preserve">Bissau </w:t>
      </w:r>
    </w:p>
    <w:p w14:paraId="0B30B5D3" w14:textId="6D54AE4C" w:rsidR="004A0BC9" w:rsidRDefault="004A0BC9" w:rsidP="00786FDF">
      <w:pPr>
        <w:keepNext/>
        <w:spacing w:after="240"/>
        <w:rPr>
          <w:i/>
          <w:iCs/>
          <w:color w:val="000000" w:themeColor="text1"/>
          <w:lang w:val="en-US"/>
        </w:rPr>
      </w:pPr>
      <w:r>
        <w:rPr>
          <w:i/>
          <w:iCs/>
          <w:color w:val="000000" w:themeColor="text1"/>
          <w:lang w:val="en-US"/>
        </w:rPr>
        <w:t>Project description</w:t>
      </w:r>
    </w:p>
    <w:p w14:paraId="4BC19052" w14:textId="65DF73A0" w:rsidR="004C1A2E" w:rsidRPr="000E19E4" w:rsidRDefault="002101BC" w:rsidP="002A21DC">
      <w:pPr>
        <w:pStyle w:val="Heading1"/>
        <w:keepNext/>
        <w:rPr>
          <w:lang w:val="en-US"/>
        </w:rPr>
      </w:pPr>
      <w:r w:rsidRPr="000E19E4">
        <w:rPr>
          <w:lang w:val="en-US"/>
        </w:rPr>
        <w:t>The objective of the preparatory project is to</w:t>
      </w:r>
      <w:r w:rsidR="00416E10" w:rsidRPr="000E19E4">
        <w:rPr>
          <w:lang w:val="en-US"/>
        </w:rPr>
        <w:t xml:space="preserve"> </w:t>
      </w:r>
      <w:r w:rsidR="00C952D2">
        <w:rPr>
          <w:lang w:val="en-US"/>
        </w:rPr>
        <w:t xml:space="preserve">develop </w:t>
      </w:r>
      <w:r w:rsidR="00A73F74">
        <w:rPr>
          <w:lang w:val="en-US"/>
        </w:rPr>
        <w:t xml:space="preserve">a </w:t>
      </w:r>
      <w:r w:rsidR="00F338CB" w:rsidRPr="000E19E4">
        <w:rPr>
          <w:lang w:val="en-US"/>
        </w:rPr>
        <w:t xml:space="preserve">project </w:t>
      </w:r>
      <w:r w:rsidR="00A73F74">
        <w:rPr>
          <w:lang w:val="en-US"/>
        </w:rPr>
        <w:t xml:space="preserve">proposal </w:t>
      </w:r>
      <w:r w:rsidR="00F338CB" w:rsidRPr="000E19E4">
        <w:rPr>
          <w:lang w:val="en-US"/>
        </w:rPr>
        <w:t>to demonstrate</w:t>
      </w:r>
      <w:r w:rsidRPr="000E19E4">
        <w:rPr>
          <w:lang w:val="en-US"/>
        </w:rPr>
        <w:t xml:space="preserve"> energy‑efficient, low‑GWP </w:t>
      </w:r>
      <w:r w:rsidR="00E102CA" w:rsidRPr="000E19E4">
        <w:rPr>
          <w:lang w:val="en-US"/>
        </w:rPr>
        <w:t>technologies</w:t>
      </w:r>
      <w:r w:rsidR="000E19E4" w:rsidRPr="000E19E4">
        <w:rPr>
          <w:lang w:val="en-US"/>
        </w:rPr>
        <w:t xml:space="preserve"> (R-290 and R-744 refrigeration systems)</w:t>
      </w:r>
      <w:r w:rsidR="00E102CA" w:rsidRPr="000E19E4">
        <w:rPr>
          <w:lang w:val="en-US"/>
        </w:rPr>
        <w:t xml:space="preserve"> in</w:t>
      </w:r>
      <w:r w:rsidR="00A73F74">
        <w:rPr>
          <w:lang w:val="en-US"/>
        </w:rPr>
        <w:t xml:space="preserve"> the</w:t>
      </w:r>
      <w:r w:rsidR="00185AAD" w:rsidRPr="000E19E4">
        <w:rPr>
          <w:lang w:val="en-US"/>
        </w:rPr>
        <w:t xml:space="preserve"> </w:t>
      </w:r>
      <w:r w:rsidR="00F77A14" w:rsidRPr="000E19E4">
        <w:rPr>
          <w:lang w:val="en-US"/>
        </w:rPr>
        <w:t>medical</w:t>
      </w:r>
      <w:r w:rsidR="00185AAD" w:rsidRPr="000E19E4">
        <w:rPr>
          <w:lang w:val="en-US"/>
        </w:rPr>
        <w:t xml:space="preserve"> </w:t>
      </w:r>
      <w:r w:rsidRPr="000E19E4">
        <w:rPr>
          <w:lang w:val="en-US"/>
        </w:rPr>
        <w:t>cold chain in Guinea-Bissau</w:t>
      </w:r>
      <w:r w:rsidR="00AE7417" w:rsidRPr="000E19E4">
        <w:rPr>
          <w:lang w:val="en-US"/>
        </w:rPr>
        <w:t>.</w:t>
      </w:r>
      <w:r w:rsidR="000C17CF" w:rsidRPr="000E19E4">
        <w:rPr>
          <w:lang w:val="en-US"/>
        </w:rPr>
        <w:t xml:space="preserve"> </w:t>
      </w:r>
      <w:r w:rsidR="00511BE1">
        <w:rPr>
          <w:lang w:val="en-US"/>
        </w:rPr>
        <w:t>P</w:t>
      </w:r>
      <w:r w:rsidR="004C1A2E" w:rsidRPr="000E19E4">
        <w:rPr>
          <w:lang w:val="en-US"/>
        </w:rPr>
        <w:t xml:space="preserve">reparatory activities </w:t>
      </w:r>
      <w:r w:rsidR="00511BE1">
        <w:rPr>
          <w:lang w:val="en-US"/>
        </w:rPr>
        <w:t xml:space="preserve">will establish </w:t>
      </w:r>
      <w:r w:rsidR="004C1A2E" w:rsidRPr="000E19E4">
        <w:rPr>
          <w:lang w:val="en-US"/>
        </w:rPr>
        <w:t>a comprehensive baseline of the medical cold chain</w:t>
      </w:r>
      <w:r w:rsidR="00B4039A" w:rsidRPr="000E19E4">
        <w:rPr>
          <w:lang w:val="en-US"/>
        </w:rPr>
        <w:t>,</w:t>
      </w:r>
      <w:r w:rsidR="000C17CF" w:rsidRPr="000E19E4">
        <w:rPr>
          <w:lang w:val="en-US"/>
        </w:rPr>
        <w:t xml:space="preserve"> </w:t>
      </w:r>
      <w:r w:rsidR="004B3B8A">
        <w:rPr>
          <w:lang w:val="en-US"/>
        </w:rPr>
        <w:t>including</w:t>
      </w:r>
      <w:r w:rsidR="004B3B8A" w:rsidRPr="000E19E4">
        <w:rPr>
          <w:lang w:val="en-US"/>
        </w:rPr>
        <w:t xml:space="preserve"> </w:t>
      </w:r>
      <w:r w:rsidR="004C1A2E" w:rsidRPr="000E19E4">
        <w:rPr>
          <w:lang w:val="en-US"/>
        </w:rPr>
        <w:t>equipment types, refrigerant use, energy performance, and servicing practice</w:t>
      </w:r>
      <w:r w:rsidR="00B4039A" w:rsidRPr="000E19E4">
        <w:rPr>
          <w:lang w:val="en-US"/>
        </w:rPr>
        <w:t>s</w:t>
      </w:r>
      <w:r w:rsidR="003A60EF">
        <w:rPr>
          <w:lang w:val="en-US"/>
        </w:rPr>
        <w:t>.</w:t>
      </w:r>
      <w:r w:rsidR="00B4039A" w:rsidRPr="000E19E4">
        <w:rPr>
          <w:lang w:val="en-US"/>
        </w:rPr>
        <w:t xml:space="preserve"> </w:t>
      </w:r>
      <w:r w:rsidR="0096171E">
        <w:rPr>
          <w:lang w:val="en-US"/>
        </w:rPr>
        <w:t xml:space="preserve">They will also assess </w:t>
      </w:r>
      <w:r w:rsidR="004C1A2E" w:rsidRPr="000E19E4">
        <w:rPr>
          <w:lang w:val="en-US"/>
        </w:rPr>
        <w:t xml:space="preserve">the technical feasibility, safety requirements, and market readiness of alternative low‑GWP, energy‑efficient technologies under local climatic and operational conditions. In addition, </w:t>
      </w:r>
      <w:r w:rsidR="007D7E4A">
        <w:rPr>
          <w:lang w:val="en-US"/>
        </w:rPr>
        <w:t xml:space="preserve">the project </w:t>
      </w:r>
      <w:r w:rsidR="004C1A2E" w:rsidRPr="000E19E4">
        <w:rPr>
          <w:lang w:val="en-US"/>
        </w:rPr>
        <w:t>will identify key stakeholders, capacity gaps, and enabling conditions for implementation, including technician training needs</w:t>
      </w:r>
      <w:r w:rsidR="004305B3">
        <w:rPr>
          <w:lang w:val="en-US"/>
        </w:rPr>
        <w:t>,</w:t>
      </w:r>
      <w:r w:rsidR="004C1A2E" w:rsidRPr="000E19E4">
        <w:rPr>
          <w:lang w:val="en-US"/>
        </w:rPr>
        <w:t xml:space="preserve"> and </w:t>
      </w:r>
      <w:r w:rsidR="004305B3">
        <w:rPr>
          <w:lang w:val="en-US"/>
        </w:rPr>
        <w:t xml:space="preserve">will support </w:t>
      </w:r>
      <w:r w:rsidR="004C1A2E" w:rsidRPr="000E19E4">
        <w:rPr>
          <w:lang w:val="en-US"/>
        </w:rPr>
        <w:t xml:space="preserve">the </w:t>
      </w:r>
      <w:r w:rsidR="004305B3">
        <w:rPr>
          <w:lang w:val="en-US"/>
        </w:rPr>
        <w:t>preparation</w:t>
      </w:r>
      <w:r w:rsidR="004305B3" w:rsidRPr="000E19E4">
        <w:rPr>
          <w:lang w:val="en-US"/>
        </w:rPr>
        <w:t xml:space="preserve"> </w:t>
      </w:r>
      <w:r w:rsidR="004C1A2E" w:rsidRPr="000E19E4">
        <w:rPr>
          <w:lang w:val="en-US"/>
        </w:rPr>
        <w:t>of</w:t>
      </w:r>
      <w:r w:rsidR="00F1557A" w:rsidRPr="000E19E4">
        <w:rPr>
          <w:lang w:val="en-US"/>
        </w:rPr>
        <w:t xml:space="preserve"> the</w:t>
      </w:r>
      <w:r w:rsidR="004C1A2E" w:rsidRPr="000E19E4">
        <w:rPr>
          <w:lang w:val="en-US"/>
        </w:rPr>
        <w:t xml:space="preserve"> </w:t>
      </w:r>
      <w:r w:rsidR="00803B68">
        <w:rPr>
          <w:lang w:val="en-US"/>
        </w:rPr>
        <w:t xml:space="preserve">full </w:t>
      </w:r>
      <w:r w:rsidR="004C1A2E" w:rsidRPr="000E19E4">
        <w:rPr>
          <w:lang w:val="en-US"/>
        </w:rPr>
        <w:t>project proposal.</w:t>
      </w:r>
    </w:p>
    <w:p w14:paraId="66BC0677" w14:textId="77777777" w:rsidR="004A0BC9" w:rsidRPr="00724306" w:rsidRDefault="004A0BC9" w:rsidP="004A0BC9">
      <w:pPr>
        <w:spacing w:after="240"/>
        <w:rPr>
          <w:i/>
          <w:iCs/>
          <w:color w:val="000000" w:themeColor="text1"/>
          <w:lang w:val="en-US"/>
        </w:rPr>
      </w:pPr>
      <w:r>
        <w:rPr>
          <w:i/>
          <w:iCs/>
          <w:color w:val="000000" w:themeColor="text1"/>
          <w:lang w:val="en-US"/>
        </w:rPr>
        <w:t>Se</w:t>
      </w:r>
      <w:r w:rsidRPr="00724306">
        <w:rPr>
          <w:i/>
          <w:iCs/>
          <w:color w:val="000000" w:themeColor="text1"/>
          <w:lang w:val="en-US"/>
        </w:rPr>
        <w:t xml:space="preserve">cretariat’s comments </w:t>
      </w:r>
    </w:p>
    <w:p w14:paraId="11190016" w14:textId="5EFD4C5A" w:rsidR="006B14F5" w:rsidRPr="008D46C8" w:rsidRDefault="003C2555" w:rsidP="006B14F5">
      <w:pPr>
        <w:pStyle w:val="Heading1"/>
        <w:rPr>
          <w:lang w:val="en-US"/>
        </w:rPr>
      </w:pPr>
      <w:r>
        <w:rPr>
          <w:lang w:val="en-US"/>
        </w:rPr>
        <w:t xml:space="preserve">On </w:t>
      </w:r>
      <w:r w:rsidR="00191BB9">
        <w:rPr>
          <w:lang w:val="en-US"/>
        </w:rPr>
        <w:t xml:space="preserve">HFC </w:t>
      </w:r>
      <w:r w:rsidR="000F71A5">
        <w:rPr>
          <w:lang w:val="en-US"/>
        </w:rPr>
        <w:t>consumption, population</w:t>
      </w:r>
      <w:r w:rsidR="00191BB9">
        <w:rPr>
          <w:lang w:val="en-US"/>
        </w:rPr>
        <w:t xml:space="preserve"> of equipment, and potential growth</w:t>
      </w:r>
      <w:r w:rsidR="00DA2012">
        <w:rPr>
          <w:lang w:val="en-US"/>
        </w:rPr>
        <w:t xml:space="preserve"> </w:t>
      </w:r>
      <w:r w:rsidR="009B6408">
        <w:rPr>
          <w:lang w:val="en-US"/>
        </w:rPr>
        <w:t>for this sector,</w:t>
      </w:r>
      <w:r w:rsidR="00191BB9">
        <w:rPr>
          <w:lang w:val="en-US"/>
        </w:rPr>
        <w:t xml:space="preserve"> UNDP </w:t>
      </w:r>
      <w:r w:rsidR="0061457D">
        <w:rPr>
          <w:lang w:val="en-US"/>
        </w:rPr>
        <w:t>informed that</w:t>
      </w:r>
      <w:r w:rsidR="00B94839">
        <w:rPr>
          <w:lang w:val="en-US"/>
        </w:rPr>
        <w:t xml:space="preserve"> </w:t>
      </w:r>
      <w:r w:rsidR="00BD1AB9">
        <w:rPr>
          <w:lang w:val="en-US"/>
        </w:rPr>
        <w:t xml:space="preserve">the technology proposed for demonstration </w:t>
      </w:r>
      <w:r w:rsidR="00FC4D43">
        <w:rPr>
          <w:lang w:val="en-US"/>
        </w:rPr>
        <w:t xml:space="preserve">of </w:t>
      </w:r>
      <w:r w:rsidR="00BD1AB9" w:rsidRPr="00BD1AB9">
        <w:rPr>
          <w:lang w:val="en-US"/>
        </w:rPr>
        <w:t xml:space="preserve">cold storage and refrigeration applications </w:t>
      </w:r>
      <w:r w:rsidR="00FC4D43">
        <w:rPr>
          <w:lang w:val="en-US"/>
        </w:rPr>
        <w:t xml:space="preserve">also </w:t>
      </w:r>
      <w:r w:rsidR="00BD1AB9" w:rsidRPr="00BD1AB9">
        <w:rPr>
          <w:lang w:val="en-US"/>
        </w:rPr>
        <w:t>serv</w:t>
      </w:r>
      <w:r w:rsidR="00FC4D43">
        <w:rPr>
          <w:lang w:val="en-US"/>
        </w:rPr>
        <w:t xml:space="preserve">es </w:t>
      </w:r>
      <w:r w:rsidR="00BD1AB9" w:rsidRPr="00BD1AB9">
        <w:rPr>
          <w:lang w:val="en-US"/>
        </w:rPr>
        <w:t>agriculture, fisheries, food distribution, and local markets</w:t>
      </w:r>
      <w:r w:rsidR="00D05F12">
        <w:rPr>
          <w:lang w:val="en-US"/>
        </w:rPr>
        <w:t xml:space="preserve">, </w:t>
      </w:r>
      <w:r w:rsidR="006A3B19">
        <w:rPr>
          <w:lang w:val="en-US"/>
        </w:rPr>
        <w:t xml:space="preserve">with </w:t>
      </w:r>
      <w:r w:rsidR="0061457D" w:rsidRPr="0061457D">
        <w:rPr>
          <w:lang w:val="en-US"/>
        </w:rPr>
        <w:t>demand expected to grow. Without early intervention, this growth could lead to additional deployment of conventional high-GWP refrigeration systems, particularly using R</w:t>
      </w:r>
      <w:r w:rsidR="002D42FF">
        <w:rPr>
          <w:lang w:val="en-US"/>
        </w:rPr>
        <w:noBreakHyphen/>
      </w:r>
      <w:r w:rsidR="0061457D" w:rsidRPr="0061457D">
        <w:rPr>
          <w:lang w:val="en-US"/>
        </w:rPr>
        <w:t>404A or similar blends.</w:t>
      </w:r>
    </w:p>
    <w:p w14:paraId="3B64EE8D" w14:textId="17AF9163" w:rsidR="00674FE9" w:rsidRPr="00C23395" w:rsidRDefault="00C23395" w:rsidP="002A21DC">
      <w:pPr>
        <w:pStyle w:val="Heading1"/>
        <w:rPr>
          <w:lang w:val="en-US"/>
        </w:rPr>
      </w:pPr>
      <w:r w:rsidRPr="00C23395">
        <w:rPr>
          <w:lang w:val="en-US"/>
        </w:rPr>
        <w:t xml:space="preserve">The establishment of MEPS in the country is currently ongoing, </w:t>
      </w:r>
      <w:proofErr w:type="gramStart"/>
      <w:r w:rsidRPr="00C23395">
        <w:rPr>
          <w:lang w:val="en-US"/>
        </w:rPr>
        <w:t>as a result of</w:t>
      </w:r>
      <w:proofErr w:type="gramEnd"/>
      <w:r w:rsidRPr="00C23395">
        <w:rPr>
          <w:lang w:val="en-US"/>
        </w:rPr>
        <w:t xml:space="preserve"> the project approved for additional</w:t>
      </w:r>
      <w:r w:rsidRPr="00724306">
        <w:t xml:space="preserve"> activities to maintain energy efficiency in the refrigeration servicing sector </w:t>
      </w:r>
      <w:r w:rsidRPr="00C23395">
        <w:rPr>
          <w:lang w:val="en-US"/>
        </w:rPr>
        <w:t>under decision</w:t>
      </w:r>
      <w:r w:rsidR="006A3B19">
        <w:rPr>
          <w:lang w:val="en-US"/>
        </w:rPr>
        <w:t> </w:t>
      </w:r>
      <w:r w:rsidRPr="00C23395">
        <w:rPr>
          <w:lang w:val="en-US"/>
        </w:rPr>
        <w:t xml:space="preserve">89/6. </w:t>
      </w:r>
      <w:r w:rsidR="00674FE9" w:rsidRPr="00C23395">
        <w:rPr>
          <w:lang w:val="en-US"/>
        </w:rPr>
        <w:t xml:space="preserve">Regarding </w:t>
      </w:r>
      <w:r w:rsidR="001D3A98" w:rsidRPr="00C23395">
        <w:rPr>
          <w:lang w:val="en-US"/>
        </w:rPr>
        <w:t>using the outcomes of this project to develop low-GWP and energy efficiency</w:t>
      </w:r>
      <w:r w:rsidR="006A3B19">
        <w:rPr>
          <w:lang w:val="en-US"/>
        </w:rPr>
        <w:noBreakHyphen/>
      </w:r>
      <w:r w:rsidR="001D3A98" w:rsidRPr="00C23395">
        <w:rPr>
          <w:lang w:val="en-US"/>
        </w:rPr>
        <w:t>related policy for application in this sector, UNDP confirmed that the Government of Guinea</w:t>
      </w:r>
      <w:r w:rsidR="006A3B19">
        <w:rPr>
          <w:lang w:val="en-US"/>
        </w:rPr>
        <w:noBreakHyphen/>
      </w:r>
      <w:r w:rsidR="001D3A98" w:rsidRPr="00C23395">
        <w:rPr>
          <w:lang w:val="en-US"/>
        </w:rPr>
        <w:t xml:space="preserve">Bissau </w:t>
      </w:r>
      <w:r w:rsidR="00F53026" w:rsidRPr="00C23395">
        <w:rPr>
          <w:lang w:val="en-US"/>
        </w:rPr>
        <w:t>intends to use the outcomes of this project as a basis to support policy options to guide the transition toward energy-efficient, low-GWP cold storage, and that the data and evidence generated will directly inform the development of its KIP.</w:t>
      </w:r>
    </w:p>
    <w:p w14:paraId="47CE55A6" w14:textId="2935943A" w:rsidR="00D63D1C" w:rsidRPr="008A173B" w:rsidRDefault="002D5DB0" w:rsidP="005F22B2">
      <w:pPr>
        <w:spacing w:before="240" w:after="240"/>
        <w:rPr>
          <w:color w:val="000000" w:themeColor="text1"/>
          <w:u w:val="single"/>
          <w:lang w:val="en-US"/>
        </w:rPr>
      </w:pPr>
      <w:r w:rsidRPr="008A173B">
        <w:rPr>
          <w:u w:val="single"/>
        </w:rPr>
        <w:t>A4</w:t>
      </w:r>
      <w:r w:rsidR="00D63D1C" w:rsidRPr="008A173B">
        <w:rPr>
          <w:u w:val="single"/>
        </w:rPr>
        <w:t>.7</w:t>
      </w:r>
      <w:r w:rsidR="00F21F8B" w:rsidRPr="008A173B">
        <w:rPr>
          <w:color w:val="000000" w:themeColor="text1"/>
          <w:u w:val="single"/>
          <w:lang w:val="en-US"/>
        </w:rPr>
        <w:t xml:space="preserve"> Preparation of a project to enhance energy efficiency in the commercial refrigeration sector in India</w:t>
      </w:r>
      <w:r w:rsidR="00144486" w:rsidRPr="008A173B">
        <w:rPr>
          <w:color w:val="000000" w:themeColor="text1"/>
          <w:u w:val="single"/>
          <w:lang w:val="en-US"/>
        </w:rPr>
        <w:t xml:space="preserve"> </w:t>
      </w:r>
    </w:p>
    <w:p w14:paraId="358995B9" w14:textId="07C8FD2C" w:rsidR="002B1464" w:rsidRPr="00F0242C" w:rsidRDefault="002B1464" w:rsidP="00332797">
      <w:pPr>
        <w:spacing w:after="240"/>
        <w:rPr>
          <w:i/>
          <w:iCs/>
          <w:color w:val="000000" w:themeColor="text1"/>
          <w:lang w:val="en-US"/>
        </w:rPr>
      </w:pPr>
      <w:r>
        <w:rPr>
          <w:i/>
          <w:iCs/>
          <w:color w:val="000000" w:themeColor="text1"/>
          <w:lang w:val="en-US"/>
        </w:rPr>
        <w:t xml:space="preserve">Project description </w:t>
      </w:r>
    </w:p>
    <w:p w14:paraId="6FD57693" w14:textId="15EDBA6A" w:rsidR="00E1740B" w:rsidRDefault="00E1740B" w:rsidP="00E1740B">
      <w:pPr>
        <w:pStyle w:val="Heading1"/>
        <w:rPr>
          <w:lang w:val="en-US"/>
        </w:rPr>
      </w:pPr>
      <w:r>
        <w:rPr>
          <w:lang w:val="en-US"/>
        </w:rPr>
        <w:t xml:space="preserve">The objective of the preparatory project for India is to prepare </w:t>
      </w:r>
      <w:r w:rsidR="0069635F">
        <w:rPr>
          <w:lang w:val="en-US"/>
        </w:rPr>
        <w:t>three</w:t>
      </w:r>
      <w:r w:rsidR="00EF2FA7">
        <w:rPr>
          <w:lang w:val="en-US"/>
        </w:rPr>
        <w:t xml:space="preserve"> </w:t>
      </w:r>
      <w:r>
        <w:rPr>
          <w:lang w:val="en-US"/>
        </w:rPr>
        <w:t>project</w:t>
      </w:r>
      <w:r w:rsidR="0069635F">
        <w:rPr>
          <w:lang w:val="en-US"/>
        </w:rPr>
        <w:t>s</w:t>
      </w:r>
      <w:r>
        <w:rPr>
          <w:lang w:val="en-US"/>
        </w:rPr>
        <w:t xml:space="preserve"> </w:t>
      </w:r>
      <w:r w:rsidR="00EF2FA7">
        <w:rPr>
          <w:lang w:val="en-US"/>
        </w:rPr>
        <w:t xml:space="preserve">to demonstrate </w:t>
      </w:r>
      <w:r w:rsidR="003C0B93">
        <w:rPr>
          <w:lang w:val="en-US"/>
        </w:rPr>
        <w:t>low</w:t>
      </w:r>
      <w:r w:rsidR="008A429D">
        <w:rPr>
          <w:lang w:val="en-US"/>
        </w:rPr>
        <w:noBreakHyphen/>
      </w:r>
      <w:r w:rsidR="003C0B93">
        <w:rPr>
          <w:lang w:val="en-US"/>
        </w:rPr>
        <w:t xml:space="preserve"> and ultra-low-GWP-based energy efficiency cooling technolo</w:t>
      </w:r>
      <w:r w:rsidR="00A57573">
        <w:rPr>
          <w:lang w:val="en-US"/>
        </w:rPr>
        <w:t>gies in commercial refrigeration applications</w:t>
      </w:r>
      <w:r w:rsidR="003C4075">
        <w:rPr>
          <w:lang w:val="en-US"/>
        </w:rPr>
        <w:t xml:space="preserve">. </w:t>
      </w:r>
      <w:r w:rsidR="00F525D1">
        <w:rPr>
          <w:lang w:val="en-US"/>
        </w:rPr>
        <w:t xml:space="preserve">The </w:t>
      </w:r>
      <w:r w:rsidR="0090524B">
        <w:rPr>
          <w:lang w:val="en-US"/>
        </w:rPr>
        <w:t xml:space="preserve">first project </w:t>
      </w:r>
      <w:r w:rsidR="00ED07A0">
        <w:rPr>
          <w:lang w:val="en-US"/>
        </w:rPr>
        <w:t xml:space="preserve">will </w:t>
      </w:r>
      <w:r w:rsidR="00EC47DC">
        <w:rPr>
          <w:lang w:val="en-US"/>
        </w:rPr>
        <w:t>demonstrate t</w:t>
      </w:r>
      <w:r w:rsidR="002F43BC">
        <w:rPr>
          <w:lang w:val="en-US"/>
        </w:rPr>
        <w:t xml:space="preserve">he application of super-efficient </w:t>
      </w:r>
      <w:proofErr w:type="spellStart"/>
      <w:r w:rsidR="002F43BC">
        <w:rPr>
          <w:lang w:val="en-US"/>
        </w:rPr>
        <w:t>transcritical</w:t>
      </w:r>
      <w:proofErr w:type="spellEnd"/>
      <w:r w:rsidR="002F43BC">
        <w:rPr>
          <w:lang w:val="en-US"/>
        </w:rPr>
        <w:t xml:space="preserve"> </w:t>
      </w:r>
      <w:r w:rsidR="00BA6D50">
        <w:rPr>
          <w:lang w:val="en-US"/>
        </w:rPr>
        <w:t>CO</w:t>
      </w:r>
      <w:r w:rsidR="00BA6D50">
        <w:rPr>
          <w:vertAlign w:val="subscript"/>
          <w:lang w:val="en-US"/>
        </w:rPr>
        <w:t xml:space="preserve">2 </w:t>
      </w:r>
      <w:r w:rsidR="004D14FF">
        <w:rPr>
          <w:lang w:val="en-US"/>
        </w:rPr>
        <w:t>and subcritical CO</w:t>
      </w:r>
      <w:r w:rsidR="004D14FF">
        <w:rPr>
          <w:vertAlign w:val="subscript"/>
          <w:lang w:val="en-US"/>
        </w:rPr>
        <w:t>2</w:t>
      </w:r>
      <w:r w:rsidR="00EC5536">
        <w:rPr>
          <w:vertAlign w:val="subscript"/>
          <w:lang w:val="en-US"/>
        </w:rPr>
        <w:t>–</w:t>
      </w:r>
      <w:r w:rsidR="001369F6">
        <w:rPr>
          <w:lang w:val="en-US"/>
        </w:rPr>
        <w:t>ammonia</w:t>
      </w:r>
      <w:r w:rsidR="00EC5536">
        <w:rPr>
          <w:vertAlign w:val="subscript"/>
          <w:lang w:val="en-US"/>
        </w:rPr>
        <w:t xml:space="preserve"> </w:t>
      </w:r>
      <w:r w:rsidR="00EC5536" w:rsidRPr="00EC5536">
        <w:rPr>
          <w:lang w:val="en-US"/>
        </w:rPr>
        <w:t xml:space="preserve">cascade cooling systems for refrigeration </w:t>
      </w:r>
      <w:r w:rsidR="00767209">
        <w:rPr>
          <w:lang w:val="en-US"/>
        </w:rPr>
        <w:t xml:space="preserve">in </w:t>
      </w:r>
      <w:r w:rsidR="00EC5536" w:rsidRPr="00EC5536">
        <w:rPr>
          <w:lang w:val="en-US"/>
        </w:rPr>
        <w:t>food supply chain</w:t>
      </w:r>
      <w:r w:rsidR="0017675D">
        <w:rPr>
          <w:lang w:val="en-US"/>
        </w:rPr>
        <w:t>s</w:t>
      </w:r>
      <w:r w:rsidR="00EC5536" w:rsidRPr="00EC5536">
        <w:rPr>
          <w:lang w:val="en-US"/>
        </w:rPr>
        <w:t>. The</w:t>
      </w:r>
      <w:r w:rsidR="00A93ECB">
        <w:rPr>
          <w:lang w:val="en-US"/>
        </w:rPr>
        <w:t xml:space="preserve"> second project </w:t>
      </w:r>
      <w:r w:rsidR="00ED07A0">
        <w:rPr>
          <w:lang w:val="en-US"/>
        </w:rPr>
        <w:t xml:space="preserve">will </w:t>
      </w:r>
      <w:r w:rsidR="00387641">
        <w:rPr>
          <w:lang w:val="en-US"/>
        </w:rPr>
        <w:t xml:space="preserve">focus on </w:t>
      </w:r>
      <w:r w:rsidR="00042C77">
        <w:rPr>
          <w:lang w:val="en-US"/>
        </w:rPr>
        <w:t>demonstrat</w:t>
      </w:r>
      <w:r w:rsidR="00387641">
        <w:rPr>
          <w:lang w:val="en-US"/>
        </w:rPr>
        <w:t>ing</w:t>
      </w:r>
      <w:r w:rsidR="00042C77">
        <w:rPr>
          <w:lang w:val="en-US"/>
        </w:rPr>
        <w:t xml:space="preserve"> </w:t>
      </w:r>
      <w:r w:rsidR="00107908">
        <w:rPr>
          <w:lang w:val="en-US"/>
        </w:rPr>
        <w:t>HFO</w:t>
      </w:r>
      <w:r w:rsidR="00A93ECB">
        <w:rPr>
          <w:lang w:val="en-US"/>
        </w:rPr>
        <w:t xml:space="preserve">-1234ze refrigerant integration and energy efficiency enhancement in chillers, and the third project </w:t>
      </w:r>
      <w:r w:rsidR="00ED07A0">
        <w:rPr>
          <w:lang w:val="en-US"/>
        </w:rPr>
        <w:t xml:space="preserve">will </w:t>
      </w:r>
      <w:r w:rsidR="00042C77">
        <w:rPr>
          <w:lang w:val="en-US"/>
        </w:rPr>
        <w:t>demonstrate</w:t>
      </w:r>
      <w:r w:rsidR="0028130E">
        <w:rPr>
          <w:lang w:val="en-US"/>
        </w:rPr>
        <w:t xml:space="preserve"> transitioning to </w:t>
      </w:r>
      <w:r w:rsidR="00673B93">
        <w:rPr>
          <w:lang w:val="en-US"/>
        </w:rPr>
        <w:t>R-744</w:t>
      </w:r>
      <w:r w:rsidR="0028130E">
        <w:rPr>
          <w:vertAlign w:val="subscript"/>
          <w:lang w:val="en-US"/>
        </w:rPr>
        <w:t xml:space="preserve"> </w:t>
      </w:r>
      <w:r w:rsidR="0028130E">
        <w:rPr>
          <w:lang w:val="en-US"/>
        </w:rPr>
        <w:t xml:space="preserve">system in the heat pump segment </w:t>
      </w:r>
      <w:r w:rsidR="00BA2867">
        <w:rPr>
          <w:lang w:val="en-US"/>
        </w:rPr>
        <w:t xml:space="preserve">and improving energy efficiency and system performance. </w:t>
      </w:r>
    </w:p>
    <w:p w14:paraId="1350FFD7" w14:textId="77777777" w:rsidR="00D437AB" w:rsidRPr="00D437AB" w:rsidRDefault="00E96CEC" w:rsidP="005B1936">
      <w:pPr>
        <w:pStyle w:val="Heading1"/>
        <w:rPr>
          <w:i/>
          <w:iCs/>
          <w:color w:val="000000" w:themeColor="text1"/>
          <w:lang w:val="en-US"/>
        </w:rPr>
      </w:pPr>
      <w:r w:rsidRPr="00012DEF">
        <w:rPr>
          <w:lang w:val="en-US"/>
        </w:rPr>
        <w:t xml:space="preserve">Preparatory activities include </w:t>
      </w:r>
      <w:r w:rsidR="007F76A6" w:rsidRPr="00012DEF">
        <w:rPr>
          <w:lang w:val="en-US"/>
        </w:rPr>
        <w:t>data collection</w:t>
      </w:r>
      <w:r w:rsidR="00F36E8D" w:rsidRPr="00012DEF">
        <w:rPr>
          <w:lang w:val="en-US"/>
        </w:rPr>
        <w:t xml:space="preserve">, analysis of the types of equipment using HFCs and modifications needed, including in which sector or subsectors, </w:t>
      </w:r>
      <w:r w:rsidR="00C54FAD" w:rsidRPr="00012DEF">
        <w:rPr>
          <w:lang w:val="en-US"/>
        </w:rPr>
        <w:t>consultation with stakeholders and national or international experts, assessments of quantifiable outcomes</w:t>
      </w:r>
      <w:r w:rsidR="004C7B52" w:rsidRPr="00012DEF">
        <w:rPr>
          <w:lang w:val="en-US"/>
        </w:rPr>
        <w:t>, including enhancement of energy efficiency and reduction of direct or indirect CO</w:t>
      </w:r>
      <w:r w:rsidR="004C7B52" w:rsidRPr="00012DEF">
        <w:rPr>
          <w:vertAlign w:val="subscript"/>
          <w:lang w:val="en-US"/>
        </w:rPr>
        <w:t xml:space="preserve">2 </w:t>
      </w:r>
      <w:r w:rsidR="004C7B52" w:rsidRPr="00012DEF">
        <w:rPr>
          <w:lang w:val="en-US"/>
        </w:rPr>
        <w:t xml:space="preserve">emissions and </w:t>
      </w:r>
      <w:r w:rsidR="00D374A5" w:rsidRPr="00012DEF">
        <w:rPr>
          <w:lang w:val="en-US"/>
        </w:rPr>
        <w:t>project development</w:t>
      </w:r>
      <w:r w:rsidR="00157489" w:rsidRPr="00012DEF">
        <w:rPr>
          <w:lang w:val="en-US"/>
        </w:rPr>
        <w:t xml:space="preserve"> and </w:t>
      </w:r>
      <w:r w:rsidR="003B0E18" w:rsidRPr="00012DEF">
        <w:rPr>
          <w:lang w:val="en-US"/>
        </w:rPr>
        <w:t xml:space="preserve">consultations with ministries, departments and related stakeholders. </w:t>
      </w:r>
      <w:r w:rsidR="00E823CF">
        <w:t xml:space="preserve">The country has </w:t>
      </w:r>
      <w:r w:rsidR="00427B48">
        <w:t xml:space="preserve">two </w:t>
      </w:r>
      <w:r w:rsidR="00E823CF">
        <w:t>approved project</w:t>
      </w:r>
      <w:r w:rsidR="00427B48">
        <w:t>s</w:t>
      </w:r>
      <w:r w:rsidR="00E823CF">
        <w:t xml:space="preserve"> </w:t>
      </w:r>
      <w:r w:rsidR="00012DEF">
        <w:t>(</w:t>
      </w:r>
      <w:r w:rsidR="00E823CF">
        <w:t xml:space="preserve">in line with </w:t>
      </w:r>
      <w:r w:rsidR="00427B48">
        <w:t xml:space="preserve">decision </w:t>
      </w:r>
      <w:r w:rsidR="00E823CF">
        <w:t>91/65</w:t>
      </w:r>
      <w:r w:rsidR="00897270">
        <w:t>)</w:t>
      </w:r>
      <w:r w:rsidR="004878AC">
        <w:t>; one</w:t>
      </w:r>
      <w:r w:rsidR="00943A6C">
        <w:t xml:space="preserve"> for improving energy </w:t>
      </w:r>
      <w:r w:rsidR="00CC1EE4">
        <w:t>efficiency</w:t>
      </w:r>
      <w:r w:rsidR="00943A6C">
        <w:t xml:space="preserve"> of manufacturing</w:t>
      </w:r>
      <w:r w:rsidR="00012DEF" w:rsidRPr="00012DEF">
        <w:t xml:space="preserve"> to be implemented at </w:t>
      </w:r>
      <w:r w:rsidR="007731AD" w:rsidRPr="007731AD">
        <w:t>Rockwell Industries Limited</w:t>
      </w:r>
      <w:r w:rsidR="00897270">
        <w:t xml:space="preserve">, and </w:t>
      </w:r>
      <w:r w:rsidR="004878AC">
        <w:t xml:space="preserve">another </w:t>
      </w:r>
      <w:r w:rsidR="0025111D" w:rsidRPr="0025111D">
        <w:t>to design and develop on a pilot scale energy-efficient rotary compressors along with microchannel heat exchangers compatible with R-290 technology at Godrej &amp; Boyce Mfg. Ltd. (Godrej)</w:t>
      </w:r>
      <w:r w:rsidR="00427B48">
        <w:rPr>
          <w:rStyle w:val="FootnoteReference"/>
        </w:rPr>
        <w:footnoteReference w:id="8"/>
      </w:r>
      <w:r w:rsidR="00D21284">
        <w:t>.</w:t>
      </w:r>
    </w:p>
    <w:p w14:paraId="54BAB367" w14:textId="6AFD5273" w:rsidR="004A0BC9" w:rsidRPr="00012DEF" w:rsidRDefault="004A0BC9" w:rsidP="00D437AB">
      <w:pPr>
        <w:pStyle w:val="Heading1"/>
        <w:numPr>
          <w:ilvl w:val="0"/>
          <w:numId w:val="0"/>
        </w:numPr>
        <w:rPr>
          <w:i/>
          <w:iCs/>
          <w:color w:val="000000" w:themeColor="text1"/>
          <w:lang w:val="en-US"/>
        </w:rPr>
      </w:pPr>
      <w:r w:rsidRPr="00012DEF">
        <w:rPr>
          <w:i/>
          <w:iCs/>
          <w:color w:val="000000" w:themeColor="text1"/>
          <w:lang w:val="en-US"/>
        </w:rPr>
        <w:lastRenderedPageBreak/>
        <w:t xml:space="preserve">Secretariat’s comments </w:t>
      </w:r>
    </w:p>
    <w:p w14:paraId="6C8529BA" w14:textId="0F627CE2" w:rsidR="006B14F5" w:rsidRDefault="007E2099" w:rsidP="00961526">
      <w:pPr>
        <w:pStyle w:val="Heading1"/>
        <w:rPr>
          <w:lang w:val="en-IN"/>
        </w:rPr>
      </w:pPr>
      <w:r>
        <w:rPr>
          <w:lang w:val="en-US"/>
        </w:rPr>
        <w:t xml:space="preserve">Upon </w:t>
      </w:r>
      <w:r w:rsidR="00047405">
        <w:rPr>
          <w:lang w:val="en-US"/>
        </w:rPr>
        <w:t xml:space="preserve">request </w:t>
      </w:r>
      <w:r>
        <w:rPr>
          <w:lang w:val="en-US"/>
        </w:rPr>
        <w:t>for</w:t>
      </w:r>
      <w:r w:rsidR="00047405">
        <w:rPr>
          <w:lang w:val="en-US"/>
        </w:rPr>
        <w:t xml:space="preserve"> additional details</w:t>
      </w:r>
      <w:r w:rsidR="002A69E5">
        <w:rPr>
          <w:lang w:val="en-US"/>
        </w:rPr>
        <w:t xml:space="preserve">, </w:t>
      </w:r>
      <w:r w:rsidR="001B4795">
        <w:rPr>
          <w:lang w:val="en-US"/>
        </w:rPr>
        <w:t xml:space="preserve">UNDP stated that </w:t>
      </w:r>
      <w:r w:rsidR="00D90A50">
        <w:rPr>
          <w:lang w:val="en-US"/>
        </w:rPr>
        <w:t>t</w:t>
      </w:r>
      <w:r w:rsidR="001B4795" w:rsidRPr="001B4795">
        <w:rPr>
          <w:lang w:val="en-US"/>
        </w:rPr>
        <w:t>he objective</w:t>
      </w:r>
      <w:r w:rsidR="00F74B5F">
        <w:rPr>
          <w:lang w:val="en-US"/>
        </w:rPr>
        <w:t>s</w:t>
      </w:r>
      <w:r w:rsidR="001B4795" w:rsidRPr="001B4795">
        <w:rPr>
          <w:lang w:val="en-US"/>
        </w:rPr>
        <w:t xml:space="preserve"> of the proposed projects </w:t>
      </w:r>
      <w:r w:rsidR="00F74B5F">
        <w:rPr>
          <w:lang w:val="en-US"/>
        </w:rPr>
        <w:t>are</w:t>
      </w:r>
      <w:r w:rsidR="00F74B5F" w:rsidRPr="001B4795">
        <w:rPr>
          <w:lang w:val="en-US"/>
        </w:rPr>
        <w:t xml:space="preserve"> </w:t>
      </w:r>
      <w:r w:rsidR="001B4795" w:rsidRPr="001B4795">
        <w:rPr>
          <w:lang w:val="en-US"/>
        </w:rPr>
        <w:t>to install and operate these systems at the selected end</w:t>
      </w:r>
      <w:r w:rsidR="00582597">
        <w:rPr>
          <w:lang w:val="en-US"/>
        </w:rPr>
        <w:t xml:space="preserve"> </w:t>
      </w:r>
      <w:r w:rsidR="001B4795" w:rsidRPr="001B4795">
        <w:rPr>
          <w:lang w:val="en-US"/>
        </w:rPr>
        <w:t xml:space="preserve">users to assess supply chain conditions, capacities of the installation sector and to assess </w:t>
      </w:r>
      <w:r w:rsidR="00CB34A7">
        <w:rPr>
          <w:lang w:val="en-US"/>
        </w:rPr>
        <w:t>cost</w:t>
      </w:r>
      <w:r w:rsidR="001B4795" w:rsidRPr="001B4795">
        <w:rPr>
          <w:lang w:val="en-US"/>
        </w:rPr>
        <w:t xml:space="preserve"> of the technologies to understand energy efficiency payback, which are critical to support market transformation.</w:t>
      </w:r>
      <w:r w:rsidR="0017671A" w:rsidRPr="0017671A">
        <w:rPr>
          <w:rFonts w:eastAsiaTheme="minorHAnsi"/>
          <w:color w:val="EE0000"/>
          <w:lang w:val="en-IN" w:eastAsia="en-CA"/>
        </w:rPr>
        <w:t xml:space="preserve"> </w:t>
      </w:r>
      <w:r w:rsidR="0017671A" w:rsidRPr="0017671A">
        <w:rPr>
          <w:lang w:val="en-IN"/>
        </w:rPr>
        <w:t>The practical experience gained by the servicing sector through the installation and maintenance of these alternative systems will provide them with the empirical data needed to draft and enforce good servicing practices and safety standards</w:t>
      </w:r>
      <w:r w:rsidR="0017671A">
        <w:rPr>
          <w:lang w:val="en-IN"/>
        </w:rPr>
        <w:t xml:space="preserve">. </w:t>
      </w:r>
      <w:r w:rsidR="00961526" w:rsidRPr="00961526">
        <w:rPr>
          <w:lang w:val="en-IN"/>
        </w:rPr>
        <w:t xml:space="preserve">By bridging the capacity gap, these projects </w:t>
      </w:r>
      <w:r w:rsidR="00EE39ED">
        <w:rPr>
          <w:lang w:val="en-IN"/>
        </w:rPr>
        <w:t xml:space="preserve">will </w:t>
      </w:r>
      <w:r w:rsidR="00961526" w:rsidRPr="00961526">
        <w:rPr>
          <w:lang w:val="en-IN"/>
        </w:rPr>
        <w:t>act as a vital catalyst for broader market transition to low</w:t>
      </w:r>
      <w:r w:rsidR="00EE39ED">
        <w:rPr>
          <w:lang w:val="en-IN"/>
        </w:rPr>
        <w:noBreakHyphen/>
      </w:r>
      <w:r w:rsidR="00961526" w:rsidRPr="00961526">
        <w:rPr>
          <w:lang w:val="en-IN"/>
        </w:rPr>
        <w:t xml:space="preserve">GWP alternatives during the </w:t>
      </w:r>
      <w:r w:rsidR="009A171A">
        <w:rPr>
          <w:lang w:val="en-IN"/>
        </w:rPr>
        <w:t>HFC phase-down</w:t>
      </w:r>
      <w:r w:rsidR="00961526" w:rsidRPr="00961526">
        <w:rPr>
          <w:lang w:val="en-IN"/>
        </w:rPr>
        <w:t xml:space="preserve">. </w:t>
      </w:r>
    </w:p>
    <w:p w14:paraId="345A88B1" w14:textId="5B8CEC38" w:rsidR="00FE0767" w:rsidRDefault="00CD0F01">
      <w:pPr>
        <w:pStyle w:val="Heading1"/>
      </w:pPr>
      <w:r w:rsidRPr="00446C26">
        <w:rPr>
          <w:lang w:val="en-IN"/>
        </w:rPr>
        <w:t xml:space="preserve">On MEPS, </w:t>
      </w:r>
      <w:r w:rsidR="007950D2">
        <w:rPr>
          <w:lang w:val="en-IN"/>
        </w:rPr>
        <w:t>UND</w:t>
      </w:r>
      <w:r w:rsidR="00D66372">
        <w:rPr>
          <w:lang w:val="en-IN"/>
        </w:rPr>
        <w:t>P</w:t>
      </w:r>
      <w:r w:rsidR="007950D2">
        <w:rPr>
          <w:lang w:val="en-IN"/>
        </w:rPr>
        <w:t xml:space="preserve"> informed that </w:t>
      </w:r>
      <w:r w:rsidR="001B54A2">
        <w:rPr>
          <w:lang w:val="en-IN"/>
        </w:rPr>
        <w:t>the</w:t>
      </w:r>
      <w:r w:rsidR="00890A62">
        <w:rPr>
          <w:lang w:val="en-IN"/>
        </w:rPr>
        <w:t xml:space="preserve"> Burea</w:t>
      </w:r>
      <w:r w:rsidR="00A23E40">
        <w:rPr>
          <w:lang w:val="en-IN"/>
        </w:rPr>
        <w:t>u of Energy Efficiency (BEE) of the Ministry</w:t>
      </w:r>
      <w:r w:rsidR="005D4C98">
        <w:rPr>
          <w:lang w:val="en-IN"/>
        </w:rPr>
        <w:t> </w:t>
      </w:r>
      <w:r w:rsidR="00A23E40">
        <w:rPr>
          <w:lang w:val="en-IN"/>
        </w:rPr>
        <w:t>of</w:t>
      </w:r>
      <w:r w:rsidR="005D4C98">
        <w:rPr>
          <w:lang w:val="en-IN"/>
        </w:rPr>
        <w:t> </w:t>
      </w:r>
      <w:r w:rsidR="00A23E40">
        <w:rPr>
          <w:lang w:val="en-IN"/>
        </w:rPr>
        <w:t>Power</w:t>
      </w:r>
      <w:r w:rsidR="00313A21">
        <w:rPr>
          <w:lang w:val="en-IN"/>
        </w:rPr>
        <w:t xml:space="preserve"> is the nodal organisation formulating MEPS</w:t>
      </w:r>
      <w:r w:rsidR="00895731">
        <w:rPr>
          <w:lang w:val="en-IN"/>
        </w:rPr>
        <w:t xml:space="preserve"> in the country</w:t>
      </w:r>
      <w:r w:rsidR="00313A21">
        <w:rPr>
          <w:lang w:val="en-IN"/>
        </w:rPr>
        <w:t>. Currently</w:t>
      </w:r>
      <w:r w:rsidR="00540BB7">
        <w:rPr>
          <w:lang w:val="en-IN"/>
        </w:rPr>
        <w:t>,</w:t>
      </w:r>
      <w:r w:rsidR="00313A21">
        <w:rPr>
          <w:lang w:val="en-IN"/>
        </w:rPr>
        <w:t xml:space="preserve"> there are no MEPS for the type of cooling equipment </w:t>
      </w:r>
      <w:r w:rsidR="003960F1">
        <w:rPr>
          <w:lang w:val="en-IN"/>
        </w:rPr>
        <w:t>proposed to be piloted in the project as they are tail</w:t>
      </w:r>
      <w:r w:rsidR="00202635">
        <w:rPr>
          <w:lang w:val="en-IN"/>
        </w:rPr>
        <w:t>o</w:t>
      </w:r>
      <w:r w:rsidR="003960F1">
        <w:rPr>
          <w:lang w:val="en-IN"/>
        </w:rPr>
        <w:t>r</w:t>
      </w:r>
      <w:r w:rsidR="008235C3">
        <w:rPr>
          <w:lang w:val="en-IN"/>
        </w:rPr>
        <w:noBreakHyphen/>
      </w:r>
      <w:r w:rsidR="003960F1">
        <w:rPr>
          <w:lang w:val="en-IN"/>
        </w:rPr>
        <w:t xml:space="preserve">made to the size of installation. </w:t>
      </w:r>
      <w:r w:rsidR="00075840">
        <w:rPr>
          <w:lang w:val="en-IN"/>
        </w:rPr>
        <w:t>However, findings</w:t>
      </w:r>
      <w:r w:rsidR="008235C3">
        <w:rPr>
          <w:lang w:val="en-IN"/>
        </w:rPr>
        <w:t xml:space="preserve"> and </w:t>
      </w:r>
      <w:r w:rsidR="00075840">
        <w:rPr>
          <w:lang w:val="en-IN"/>
        </w:rPr>
        <w:t>outcomes of the project will be shared with BEE</w:t>
      </w:r>
      <w:r w:rsidR="00652410">
        <w:rPr>
          <w:lang w:val="en-IN"/>
        </w:rPr>
        <w:t xml:space="preserve"> to enable them to consider if MEPS for the type of equipment covered in the three </w:t>
      </w:r>
      <w:r w:rsidR="001B54A2">
        <w:rPr>
          <w:lang w:val="en-IN"/>
        </w:rPr>
        <w:t xml:space="preserve">projects </w:t>
      </w:r>
      <w:r w:rsidR="00652410">
        <w:rPr>
          <w:lang w:val="en-IN"/>
        </w:rPr>
        <w:t xml:space="preserve">are feasible to be considered. </w:t>
      </w:r>
      <w:r w:rsidR="00F14BFF">
        <w:rPr>
          <w:lang w:val="en-IN"/>
        </w:rPr>
        <w:t xml:space="preserve">BEE is part of the advisory committee </w:t>
      </w:r>
      <w:r w:rsidR="00C0574E">
        <w:rPr>
          <w:lang w:val="en-IN"/>
        </w:rPr>
        <w:t>overseeing</w:t>
      </w:r>
      <w:r w:rsidR="00F14BFF">
        <w:rPr>
          <w:lang w:val="en-IN"/>
        </w:rPr>
        <w:t xml:space="preserve"> the preparation and implementation of </w:t>
      </w:r>
      <w:r w:rsidR="00047FB6">
        <w:rPr>
          <w:lang w:val="en-IN"/>
        </w:rPr>
        <w:t xml:space="preserve">these </w:t>
      </w:r>
      <w:r w:rsidR="00C0574E">
        <w:rPr>
          <w:lang w:val="en-IN"/>
        </w:rPr>
        <w:t xml:space="preserve">three </w:t>
      </w:r>
      <w:r w:rsidR="00047FB6">
        <w:rPr>
          <w:lang w:val="en-IN"/>
        </w:rPr>
        <w:t>projects.</w:t>
      </w:r>
    </w:p>
    <w:p w14:paraId="7E0D1BB0" w14:textId="585715FE" w:rsidR="00D63D1C" w:rsidRPr="008A173B" w:rsidRDefault="002D5DB0" w:rsidP="00AC046E">
      <w:pPr>
        <w:keepNext/>
        <w:spacing w:after="240"/>
        <w:rPr>
          <w:color w:val="000000" w:themeColor="text1"/>
          <w:u w:val="single"/>
          <w:lang w:val="en-US"/>
        </w:rPr>
      </w:pPr>
      <w:r w:rsidRPr="008A173B">
        <w:rPr>
          <w:u w:val="single"/>
        </w:rPr>
        <w:t>A4</w:t>
      </w:r>
      <w:r w:rsidR="00D63D1C" w:rsidRPr="008A173B">
        <w:rPr>
          <w:u w:val="single"/>
        </w:rPr>
        <w:t>.8</w:t>
      </w:r>
      <w:r w:rsidR="00F21F8B" w:rsidRPr="008A173B">
        <w:rPr>
          <w:color w:val="000000" w:themeColor="text1"/>
          <w:u w:val="single"/>
          <w:lang w:val="en-US"/>
        </w:rPr>
        <w:t xml:space="preserve"> Preparation of a project to enhance energy efficiency in the commercial refrigeration sector in Kenya </w:t>
      </w:r>
    </w:p>
    <w:p w14:paraId="5BBCC8C5" w14:textId="77777777" w:rsidR="004A0BC9" w:rsidRDefault="004A0BC9" w:rsidP="00AC046E">
      <w:pPr>
        <w:keepNext/>
        <w:spacing w:after="240"/>
        <w:rPr>
          <w:i/>
          <w:iCs/>
          <w:color w:val="000000" w:themeColor="text1"/>
          <w:lang w:val="en-US"/>
        </w:rPr>
      </w:pPr>
      <w:r>
        <w:rPr>
          <w:i/>
          <w:iCs/>
          <w:color w:val="000000" w:themeColor="text1"/>
          <w:lang w:val="en-US"/>
        </w:rPr>
        <w:t xml:space="preserve">Project description </w:t>
      </w:r>
    </w:p>
    <w:p w14:paraId="6636987F" w14:textId="6AAF3E08" w:rsidR="00D722A1" w:rsidRDefault="00DB6C10" w:rsidP="00FA3746">
      <w:pPr>
        <w:pStyle w:val="Heading1"/>
        <w:keepNext/>
        <w:rPr>
          <w:lang w:val="en-US"/>
        </w:rPr>
      </w:pPr>
      <w:r>
        <w:rPr>
          <w:lang w:val="en-US"/>
        </w:rPr>
        <w:t xml:space="preserve">The objective of the preparatory project for Kenya is </w:t>
      </w:r>
      <w:r w:rsidR="001E7CC0">
        <w:rPr>
          <w:lang w:val="en-US"/>
        </w:rPr>
        <w:t xml:space="preserve">to </w:t>
      </w:r>
      <w:r w:rsidR="0086317D">
        <w:rPr>
          <w:lang w:val="en-US"/>
        </w:rPr>
        <w:t xml:space="preserve">develop </w:t>
      </w:r>
      <w:r w:rsidR="00D02501">
        <w:rPr>
          <w:lang w:val="en-US"/>
        </w:rPr>
        <w:t>a</w:t>
      </w:r>
      <w:r w:rsidR="001E7CC0">
        <w:rPr>
          <w:lang w:val="en-US"/>
        </w:rPr>
        <w:t xml:space="preserve"> project </w:t>
      </w:r>
      <w:r w:rsidR="00FD3A34">
        <w:rPr>
          <w:lang w:val="en-US"/>
        </w:rPr>
        <w:t xml:space="preserve">proposal </w:t>
      </w:r>
      <w:r w:rsidR="00D02501">
        <w:rPr>
          <w:lang w:val="en-US"/>
        </w:rPr>
        <w:t>to demonstrate</w:t>
      </w:r>
      <w:r w:rsidR="001E7CC0">
        <w:rPr>
          <w:lang w:val="en-US"/>
        </w:rPr>
        <w:t xml:space="preserve"> energy</w:t>
      </w:r>
      <w:r w:rsidR="001635FB">
        <w:rPr>
          <w:lang w:val="en-US"/>
        </w:rPr>
        <w:noBreakHyphen/>
      </w:r>
      <w:r w:rsidR="001E7CC0">
        <w:rPr>
          <w:lang w:val="en-US"/>
        </w:rPr>
        <w:t>efficient, low-GWP refrigeration systems in fisheries processing and cold chain infrast</w:t>
      </w:r>
      <w:r w:rsidR="005645D3">
        <w:rPr>
          <w:lang w:val="en-US"/>
        </w:rPr>
        <w:t>ructure</w:t>
      </w:r>
      <w:r w:rsidR="00062972">
        <w:rPr>
          <w:lang w:val="en-US"/>
        </w:rPr>
        <w:t xml:space="preserve">. </w:t>
      </w:r>
      <w:r w:rsidR="00D722A1">
        <w:rPr>
          <w:lang w:val="en-US"/>
        </w:rPr>
        <w:t xml:space="preserve">Preparatory activities </w:t>
      </w:r>
      <w:r w:rsidR="00C10951">
        <w:rPr>
          <w:lang w:val="en-US"/>
        </w:rPr>
        <w:t xml:space="preserve">will </w:t>
      </w:r>
      <w:r w:rsidR="00D722A1">
        <w:rPr>
          <w:lang w:val="en-US"/>
        </w:rPr>
        <w:t>include</w:t>
      </w:r>
      <w:r w:rsidR="00D722A1" w:rsidRPr="00D722A1">
        <w:rPr>
          <w:lang w:val="en-US"/>
        </w:rPr>
        <w:t xml:space="preserve"> </w:t>
      </w:r>
      <w:r w:rsidR="00C10951">
        <w:rPr>
          <w:lang w:val="en-US"/>
        </w:rPr>
        <w:t xml:space="preserve">a </w:t>
      </w:r>
      <w:r w:rsidR="007F615F">
        <w:rPr>
          <w:lang w:val="en-US"/>
        </w:rPr>
        <w:t>r</w:t>
      </w:r>
      <w:r w:rsidR="007F615F" w:rsidRPr="007F615F">
        <w:rPr>
          <w:lang w:val="en-US"/>
        </w:rPr>
        <w:t xml:space="preserve">eview of </w:t>
      </w:r>
      <w:r w:rsidR="00C10951">
        <w:rPr>
          <w:lang w:val="en-US"/>
        </w:rPr>
        <w:t xml:space="preserve">relevant </w:t>
      </w:r>
      <w:r w:rsidR="007F615F" w:rsidRPr="007F615F">
        <w:rPr>
          <w:lang w:val="en-US"/>
        </w:rPr>
        <w:t>policies, energy use, and existing cold chain systems to identify gaps in refrigeration</w:t>
      </w:r>
      <w:r w:rsidR="00C10951">
        <w:rPr>
          <w:lang w:val="en-US"/>
        </w:rPr>
        <w:t xml:space="preserve"> performance</w:t>
      </w:r>
      <w:r w:rsidR="007F615F" w:rsidRPr="007F615F">
        <w:rPr>
          <w:lang w:val="en-US"/>
        </w:rPr>
        <w:t xml:space="preserve">, </w:t>
      </w:r>
      <w:r w:rsidR="00031B09">
        <w:rPr>
          <w:lang w:val="en-US"/>
        </w:rPr>
        <w:t xml:space="preserve">energy </w:t>
      </w:r>
      <w:r w:rsidR="007F615F" w:rsidRPr="007F615F">
        <w:rPr>
          <w:lang w:val="en-US"/>
        </w:rPr>
        <w:t xml:space="preserve">efficiency and </w:t>
      </w:r>
      <w:r w:rsidR="00031B09">
        <w:rPr>
          <w:lang w:val="en-US"/>
        </w:rPr>
        <w:t xml:space="preserve">operational </w:t>
      </w:r>
      <w:r w:rsidR="007F615F" w:rsidRPr="007F615F">
        <w:rPr>
          <w:lang w:val="en-US"/>
        </w:rPr>
        <w:t>management</w:t>
      </w:r>
      <w:r w:rsidR="00031B09">
        <w:rPr>
          <w:lang w:val="en-US"/>
        </w:rPr>
        <w:t>. F</w:t>
      </w:r>
      <w:r w:rsidR="007F615F" w:rsidRPr="007F615F">
        <w:rPr>
          <w:lang w:val="en-US"/>
        </w:rPr>
        <w:t xml:space="preserve">ield assessments </w:t>
      </w:r>
      <w:r w:rsidR="00A73C63">
        <w:rPr>
          <w:lang w:val="en-US"/>
        </w:rPr>
        <w:t xml:space="preserve">will be conducted </w:t>
      </w:r>
      <w:r w:rsidR="007F615F" w:rsidRPr="007F615F">
        <w:rPr>
          <w:lang w:val="en-US"/>
        </w:rPr>
        <w:t>at selected fisheries hubs to evaluate equipment, cooling demand,</w:t>
      </w:r>
      <w:r w:rsidR="00E729A3">
        <w:rPr>
          <w:lang w:val="en-US"/>
        </w:rPr>
        <w:t xml:space="preserve"> and energy consumption. The project will also include</w:t>
      </w:r>
      <w:r w:rsidR="007F615F" w:rsidRPr="007F615F">
        <w:rPr>
          <w:lang w:val="en-US"/>
        </w:rPr>
        <w:t xml:space="preserve"> stakeholder consultations</w:t>
      </w:r>
      <w:r w:rsidR="00A17515">
        <w:rPr>
          <w:lang w:val="en-US"/>
        </w:rPr>
        <w:t xml:space="preserve"> and an </w:t>
      </w:r>
      <w:r w:rsidR="007F615F" w:rsidRPr="007F615F">
        <w:rPr>
          <w:lang w:val="en-US"/>
        </w:rPr>
        <w:t>assess</w:t>
      </w:r>
      <w:r w:rsidR="00A17515">
        <w:rPr>
          <w:lang w:val="en-US"/>
        </w:rPr>
        <w:t>ment of</w:t>
      </w:r>
      <w:r w:rsidR="007F615F" w:rsidRPr="007F615F">
        <w:rPr>
          <w:lang w:val="en-US"/>
        </w:rPr>
        <w:t xml:space="preserve"> the </w:t>
      </w:r>
      <w:r w:rsidR="00A17515">
        <w:rPr>
          <w:lang w:val="en-US"/>
        </w:rPr>
        <w:t xml:space="preserve">technical </w:t>
      </w:r>
      <w:r w:rsidR="007F615F" w:rsidRPr="007F615F">
        <w:rPr>
          <w:lang w:val="en-US"/>
        </w:rPr>
        <w:t xml:space="preserve">feasibility of adopting </w:t>
      </w:r>
      <w:r w:rsidR="00AF15C7">
        <w:rPr>
          <w:lang w:val="en-US"/>
        </w:rPr>
        <w:t>low-GWP technologies</w:t>
      </w:r>
      <w:r w:rsidR="007F615F" w:rsidRPr="007F615F">
        <w:rPr>
          <w:lang w:val="en-US"/>
        </w:rPr>
        <w:t xml:space="preserve"> and</w:t>
      </w:r>
      <w:r w:rsidR="007C7D5B">
        <w:rPr>
          <w:lang w:val="en-US"/>
        </w:rPr>
        <w:t xml:space="preserve"> integrating</w:t>
      </w:r>
      <w:r w:rsidR="007F615F" w:rsidRPr="007F615F">
        <w:rPr>
          <w:lang w:val="en-US"/>
        </w:rPr>
        <w:t xml:space="preserve"> renewable energy solutions</w:t>
      </w:r>
      <w:r w:rsidR="00AF15C7">
        <w:rPr>
          <w:lang w:val="en-US"/>
        </w:rPr>
        <w:t xml:space="preserve">, and </w:t>
      </w:r>
      <w:r w:rsidR="00AB0C45">
        <w:rPr>
          <w:lang w:val="en-US"/>
        </w:rPr>
        <w:t xml:space="preserve">preparation of the </w:t>
      </w:r>
      <w:r w:rsidR="00AF15C7">
        <w:rPr>
          <w:lang w:val="en-US"/>
        </w:rPr>
        <w:t>proposal.</w:t>
      </w:r>
    </w:p>
    <w:p w14:paraId="746F059B" w14:textId="77777777" w:rsidR="004A0BC9" w:rsidRDefault="004A0BC9" w:rsidP="004A0BC9">
      <w:pPr>
        <w:spacing w:after="240"/>
        <w:rPr>
          <w:i/>
          <w:iCs/>
          <w:color w:val="000000" w:themeColor="text1"/>
          <w:lang w:val="en-US"/>
        </w:rPr>
      </w:pPr>
      <w:r>
        <w:rPr>
          <w:i/>
          <w:iCs/>
          <w:color w:val="000000" w:themeColor="text1"/>
          <w:lang w:val="en-US"/>
        </w:rPr>
        <w:t xml:space="preserve">Secretariat’s comments </w:t>
      </w:r>
    </w:p>
    <w:p w14:paraId="5806890C" w14:textId="47C983F9" w:rsidR="007E6D83" w:rsidRDefault="00184D96" w:rsidP="006E0C87">
      <w:pPr>
        <w:pStyle w:val="Heading1"/>
        <w:rPr>
          <w:lang w:val="en-US"/>
        </w:rPr>
      </w:pPr>
      <w:r>
        <w:rPr>
          <w:lang w:val="en-US"/>
        </w:rPr>
        <w:t xml:space="preserve">Upon request for additional details on the size of </w:t>
      </w:r>
      <w:r w:rsidR="004D5E44">
        <w:rPr>
          <w:lang w:val="en-US"/>
        </w:rPr>
        <w:t>the</w:t>
      </w:r>
      <w:r>
        <w:rPr>
          <w:lang w:val="en-US"/>
        </w:rPr>
        <w:t xml:space="preserve"> sector to be addressed, UNDP informed that a complete inventory of the equipment population is not available</w:t>
      </w:r>
      <w:r w:rsidR="004D5E44">
        <w:rPr>
          <w:lang w:val="en-US"/>
        </w:rPr>
        <w:t xml:space="preserve"> </w:t>
      </w:r>
      <w:r>
        <w:rPr>
          <w:lang w:val="en-US"/>
        </w:rPr>
        <w:t>and is a primary goal of the preparation project</w:t>
      </w:r>
      <w:r w:rsidR="004D5E44">
        <w:rPr>
          <w:lang w:val="en-US"/>
        </w:rPr>
        <w:t xml:space="preserve">. In general, the fisheries sector in Kenya is a significant contributor to HFC consumption and is poised for growth, with expected increased demand for ice production and cold storage. </w:t>
      </w:r>
      <w:r w:rsidR="00A40FB3">
        <w:rPr>
          <w:lang w:val="en-US"/>
        </w:rPr>
        <w:t xml:space="preserve">The preparatory work will explore </w:t>
      </w:r>
      <w:r w:rsidR="006E0C87">
        <w:rPr>
          <w:lang w:val="en-US"/>
        </w:rPr>
        <w:t xml:space="preserve">options to </w:t>
      </w:r>
      <w:r w:rsidR="00AF6F59" w:rsidRPr="00AF6F59">
        <w:rPr>
          <w:lang w:val="en-US"/>
        </w:rPr>
        <w:t>demonstrate solutions that integrate renewable energy</w:t>
      </w:r>
      <w:r w:rsidR="006E0C87">
        <w:rPr>
          <w:lang w:val="en-US"/>
        </w:rPr>
        <w:t xml:space="preserve"> and </w:t>
      </w:r>
      <w:r w:rsidR="00142F97" w:rsidRPr="00142F97">
        <w:rPr>
          <w:lang w:val="en-US"/>
        </w:rPr>
        <w:t>a range of application sizes relevant to the fisheries sector</w:t>
      </w:r>
      <w:r w:rsidR="00D5288A">
        <w:rPr>
          <w:lang w:val="en-US"/>
        </w:rPr>
        <w:t>, and the project to be developed</w:t>
      </w:r>
      <w:r w:rsidR="00D5288A" w:rsidRPr="00D5288A">
        <w:rPr>
          <w:lang w:val="en-US"/>
        </w:rPr>
        <w:t xml:space="preserve"> is expected to demonstrate a range of application sizes relevant to the fisheries sector</w:t>
      </w:r>
      <w:r w:rsidR="00142F97" w:rsidRPr="00142F97">
        <w:rPr>
          <w:lang w:val="en-US"/>
        </w:rPr>
        <w:t>.</w:t>
      </w:r>
    </w:p>
    <w:p w14:paraId="2FFC6FFE" w14:textId="792552E9" w:rsidR="00100979" w:rsidRPr="00100979" w:rsidRDefault="00100979" w:rsidP="00100979">
      <w:pPr>
        <w:pStyle w:val="Heading1"/>
        <w:rPr>
          <w:lang w:val="en-US"/>
        </w:rPr>
      </w:pPr>
      <w:r>
        <w:rPr>
          <w:lang w:val="en-US"/>
        </w:rPr>
        <w:t xml:space="preserve">On policies and regulation, UNDP informed that </w:t>
      </w:r>
      <w:r w:rsidRPr="00100979">
        <w:rPr>
          <w:lang w:val="en-US"/>
        </w:rPr>
        <w:t>Kenya plans to use the project’s outcomes to support evidence-based policy</w:t>
      </w:r>
      <w:r w:rsidR="0050353F">
        <w:rPr>
          <w:lang w:val="en-US"/>
        </w:rPr>
        <w:t xml:space="preserve"> </w:t>
      </w:r>
      <w:r w:rsidRPr="00100979">
        <w:rPr>
          <w:lang w:val="en-US"/>
        </w:rPr>
        <w:t>making aligned with the Kigali Amendment and Blue Economy strategy, enabling the development of a targeted K</w:t>
      </w:r>
      <w:r w:rsidR="000E4CB9">
        <w:rPr>
          <w:lang w:val="en-US"/>
        </w:rPr>
        <w:t>IP</w:t>
      </w:r>
      <w:r w:rsidRPr="00100979">
        <w:rPr>
          <w:lang w:val="en-US"/>
        </w:rPr>
        <w:t xml:space="preserve"> for the fisheries sector. The findings will guide the creation of regulations, standards</w:t>
      </w:r>
      <w:r w:rsidR="000E4CB9">
        <w:rPr>
          <w:lang w:val="en-US"/>
        </w:rPr>
        <w:t xml:space="preserve"> </w:t>
      </w:r>
      <w:r w:rsidRPr="00100979">
        <w:rPr>
          <w:lang w:val="en-US"/>
        </w:rPr>
        <w:t xml:space="preserve">and incentives to promote energy-efficient, low-GWP refrigeration technologies, while integrating sustainable cooling into national food security and climate resilience strategies. </w:t>
      </w:r>
    </w:p>
    <w:p w14:paraId="27EE905D" w14:textId="18FC1F3E" w:rsidR="00D63D1C" w:rsidRPr="008A173B" w:rsidRDefault="002D5DB0" w:rsidP="00BB7956">
      <w:pPr>
        <w:keepNext/>
        <w:spacing w:after="240"/>
        <w:rPr>
          <w:color w:val="000000" w:themeColor="text1"/>
          <w:u w:val="single"/>
          <w:lang w:val="en-US"/>
        </w:rPr>
      </w:pPr>
      <w:r w:rsidRPr="008A173B">
        <w:rPr>
          <w:u w:val="single"/>
        </w:rPr>
        <w:lastRenderedPageBreak/>
        <w:t>A4</w:t>
      </w:r>
      <w:r w:rsidR="00D63D1C" w:rsidRPr="008A173B">
        <w:rPr>
          <w:u w:val="single"/>
        </w:rPr>
        <w:t>.9</w:t>
      </w:r>
      <w:r w:rsidR="00D303A4" w:rsidRPr="008A173B">
        <w:rPr>
          <w:color w:val="000000" w:themeColor="text1"/>
          <w:u w:val="single"/>
          <w:lang w:val="en-US"/>
        </w:rPr>
        <w:t xml:space="preserve"> Preparation of a project to enhance energy efficiency in the commercial refrigeration sector in Saint</w:t>
      </w:r>
      <w:r w:rsidR="000F5838">
        <w:rPr>
          <w:color w:val="000000" w:themeColor="text1"/>
          <w:u w:val="single"/>
          <w:lang w:val="en-US"/>
        </w:rPr>
        <w:t> </w:t>
      </w:r>
      <w:r w:rsidR="00D303A4" w:rsidRPr="008A173B">
        <w:rPr>
          <w:color w:val="000000" w:themeColor="text1"/>
          <w:u w:val="single"/>
          <w:lang w:val="en-US"/>
        </w:rPr>
        <w:t xml:space="preserve">Vincent and the Grenadines </w:t>
      </w:r>
    </w:p>
    <w:p w14:paraId="355AB23E" w14:textId="77777777" w:rsidR="004A0BC9" w:rsidRDefault="004A0BC9" w:rsidP="00BB7956">
      <w:pPr>
        <w:keepNext/>
        <w:spacing w:after="240"/>
        <w:rPr>
          <w:i/>
          <w:iCs/>
          <w:color w:val="000000" w:themeColor="text1"/>
          <w:lang w:val="en-US"/>
        </w:rPr>
      </w:pPr>
      <w:r>
        <w:rPr>
          <w:i/>
          <w:iCs/>
          <w:color w:val="000000" w:themeColor="text1"/>
          <w:lang w:val="en-US"/>
        </w:rPr>
        <w:t xml:space="preserve">Project description </w:t>
      </w:r>
    </w:p>
    <w:p w14:paraId="46AB1047" w14:textId="78943C26" w:rsidR="00331451" w:rsidRPr="006D5047" w:rsidRDefault="006274D8" w:rsidP="002A21DC">
      <w:pPr>
        <w:pStyle w:val="Heading1"/>
        <w:keepNext/>
        <w:rPr>
          <w:i/>
          <w:iCs/>
          <w:color w:val="000000" w:themeColor="text1"/>
          <w:lang w:val="en-US"/>
        </w:rPr>
      </w:pPr>
      <w:r w:rsidRPr="006D5047">
        <w:rPr>
          <w:lang w:val="en-US"/>
        </w:rPr>
        <w:t>The preparatory project for</w:t>
      </w:r>
      <w:r w:rsidR="00960489" w:rsidRPr="006D5047">
        <w:rPr>
          <w:lang w:val="en-US"/>
        </w:rPr>
        <w:t xml:space="preserve"> Saint Vincent and the Grenadines </w:t>
      </w:r>
      <w:r w:rsidR="00F8160D">
        <w:rPr>
          <w:lang w:val="en-US"/>
        </w:rPr>
        <w:t>aims to develop a proposal</w:t>
      </w:r>
      <w:r w:rsidR="0091734A">
        <w:rPr>
          <w:lang w:val="en-US"/>
        </w:rPr>
        <w:t xml:space="preserve"> for </w:t>
      </w:r>
      <w:r w:rsidR="003E2319" w:rsidRPr="006D5047">
        <w:rPr>
          <w:lang w:val="en-US"/>
        </w:rPr>
        <w:t>demonstrat</w:t>
      </w:r>
      <w:r w:rsidR="0091734A">
        <w:rPr>
          <w:lang w:val="en-US"/>
        </w:rPr>
        <w:t>ing</w:t>
      </w:r>
      <w:r w:rsidR="003E2319" w:rsidRPr="006D5047">
        <w:rPr>
          <w:lang w:val="en-US"/>
        </w:rPr>
        <w:t xml:space="preserve"> energy</w:t>
      </w:r>
      <w:r w:rsidR="00821AAE" w:rsidRPr="006D5047">
        <w:rPr>
          <w:lang w:val="en-US"/>
        </w:rPr>
        <w:t>-</w:t>
      </w:r>
      <w:r w:rsidR="003E2319" w:rsidRPr="006D5047">
        <w:rPr>
          <w:lang w:val="en-US"/>
        </w:rPr>
        <w:t xml:space="preserve">efficient, low-GWP refrigeration systems in </w:t>
      </w:r>
      <w:r w:rsidR="009B3339" w:rsidRPr="006D5047">
        <w:rPr>
          <w:lang w:val="en-US"/>
        </w:rPr>
        <w:t>hotel</w:t>
      </w:r>
      <w:r w:rsidR="0091734A">
        <w:rPr>
          <w:lang w:val="en-US"/>
        </w:rPr>
        <w:t xml:space="preserve"> cold room</w:t>
      </w:r>
      <w:r w:rsidR="009B3339" w:rsidRPr="006D5047">
        <w:rPr>
          <w:lang w:val="en-US"/>
        </w:rPr>
        <w:t>s</w:t>
      </w:r>
      <w:r w:rsidR="00960489" w:rsidRPr="006D5047">
        <w:rPr>
          <w:lang w:val="en-US"/>
        </w:rPr>
        <w:t xml:space="preserve">. </w:t>
      </w:r>
      <w:r w:rsidR="00200A51">
        <w:t>Preparation activities include</w:t>
      </w:r>
      <w:r w:rsidR="00331451" w:rsidRPr="00331451">
        <w:t xml:space="preserve"> stakeholder</w:t>
      </w:r>
      <w:r w:rsidR="007F6CB0">
        <w:t xml:space="preserve"> coordination</w:t>
      </w:r>
      <w:r w:rsidR="00331451" w:rsidRPr="00331451">
        <w:t xml:space="preserve">, </w:t>
      </w:r>
      <w:r w:rsidR="009F61E8">
        <w:t>data collection</w:t>
      </w:r>
      <w:r w:rsidR="00331451" w:rsidRPr="00331451">
        <w:t xml:space="preserve">, and field assessments </w:t>
      </w:r>
      <w:r w:rsidR="009F61E8">
        <w:t xml:space="preserve">to evaluate </w:t>
      </w:r>
      <w:r w:rsidR="00331451" w:rsidRPr="00331451">
        <w:t>current cold room conditions, energy use, safety, and operational needs</w:t>
      </w:r>
      <w:r w:rsidR="000E5EF9">
        <w:t xml:space="preserve">. It will also </w:t>
      </w:r>
      <w:r w:rsidR="00331451" w:rsidRPr="00331451">
        <w:t>identify challenges and capacity gaps</w:t>
      </w:r>
      <w:r w:rsidR="00233B94">
        <w:t xml:space="preserve">, assess </w:t>
      </w:r>
      <w:r w:rsidR="00331451" w:rsidRPr="00331451">
        <w:t xml:space="preserve">suitable </w:t>
      </w:r>
      <w:r w:rsidR="00331451">
        <w:t>alternative</w:t>
      </w:r>
      <w:r w:rsidR="00331451" w:rsidRPr="00331451">
        <w:t xml:space="preserve"> technologies</w:t>
      </w:r>
      <w:r w:rsidR="007D229F">
        <w:t xml:space="preserve"> and </w:t>
      </w:r>
      <w:r w:rsidR="00331451" w:rsidRPr="00331451">
        <w:t xml:space="preserve">renewable energy options, and </w:t>
      </w:r>
      <w:r w:rsidR="008515E4">
        <w:t>use these finding</w:t>
      </w:r>
      <w:r w:rsidR="00CE3B71">
        <w:t xml:space="preserve"> to </w:t>
      </w:r>
      <w:r w:rsidR="00331451" w:rsidRPr="00331451">
        <w:t xml:space="preserve">develop </w:t>
      </w:r>
      <w:r w:rsidR="001B57EB">
        <w:t xml:space="preserve">a </w:t>
      </w:r>
      <w:r w:rsidR="00331451" w:rsidRPr="00331451">
        <w:t xml:space="preserve">project </w:t>
      </w:r>
      <w:r w:rsidR="00661E8E">
        <w:t>proposal</w:t>
      </w:r>
      <w:r w:rsidR="00331451" w:rsidRPr="00331451">
        <w:t>.</w:t>
      </w:r>
    </w:p>
    <w:p w14:paraId="7374C79E" w14:textId="6714BB75" w:rsidR="004A0BC9" w:rsidRDefault="004A0BC9" w:rsidP="00F0242C">
      <w:pPr>
        <w:pStyle w:val="Heading1"/>
        <w:numPr>
          <w:ilvl w:val="0"/>
          <w:numId w:val="0"/>
        </w:numPr>
        <w:rPr>
          <w:i/>
          <w:iCs/>
          <w:color w:val="000000" w:themeColor="text1"/>
          <w:lang w:val="en-US"/>
        </w:rPr>
      </w:pPr>
      <w:r w:rsidRPr="00200A51">
        <w:rPr>
          <w:i/>
          <w:iCs/>
          <w:color w:val="000000" w:themeColor="text1"/>
          <w:lang w:val="en-US"/>
        </w:rPr>
        <w:t xml:space="preserve">Secretariat’s comments </w:t>
      </w:r>
    </w:p>
    <w:p w14:paraId="4B12FA8A" w14:textId="0E3C117B" w:rsidR="00C727A2" w:rsidRDefault="00C727A2" w:rsidP="00C727A2">
      <w:pPr>
        <w:pStyle w:val="Heading1"/>
        <w:rPr>
          <w:lang w:val="en-US"/>
        </w:rPr>
      </w:pPr>
      <w:r>
        <w:rPr>
          <w:lang w:val="en-US"/>
        </w:rPr>
        <w:t xml:space="preserve">Regarding </w:t>
      </w:r>
      <w:r w:rsidR="00E34BBF">
        <w:rPr>
          <w:lang w:val="en-US"/>
        </w:rPr>
        <w:t xml:space="preserve">the size and type of cold rooms to be targeted, UNDP responded that </w:t>
      </w:r>
      <w:r w:rsidR="0062731B">
        <w:rPr>
          <w:lang w:val="en-US"/>
        </w:rPr>
        <w:t xml:space="preserve">the </w:t>
      </w:r>
      <w:r w:rsidR="00E34BBF" w:rsidRPr="00E34BBF">
        <w:rPr>
          <w:lang w:val="en-US"/>
        </w:rPr>
        <w:t xml:space="preserve">preparatory project </w:t>
      </w:r>
      <w:r w:rsidR="001345F3">
        <w:rPr>
          <w:lang w:val="en-US"/>
        </w:rPr>
        <w:t>would</w:t>
      </w:r>
      <w:r w:rsidR="00E34BBF" w:rsidRPr="00E34BBF">
        <w:rPr>
          <w:lang w:val="en-US"/>
        </w:rPr>
        <w:t xml:space="preserve"> conduct a detailed technical assessment to determine the precise size, operating conditions, and cooling load of the targeted cold rooms.</w:t>
      </w:r>
      <w:r w:rsidR="009B7E14">
        <w:rPr>
          <w:lang w:val="en-US"/>
        </w:rPr>
        <w:t xml:space="preserve"> Based on the results of the project, similar cold rooms across hospitals, hotel</w:t>
      </w:r>
      <w:r w:rsidR="0002546E">
        <w:rPr>
          <w:lang w:val="en-US"/>
        </w:rPr>
        <w:t xml:space="preserve">s, and the commercial sector may consider using the selected technology, </w:t>
      </w:r>
      <w:proofErr w:type="gramStart"/>
      <w:r w:rsidR="0002546E">
        <w:rPr>
          <w:lang w:val="en-US"/>
        </w:rPr>
        <w:t>on the basis of</w:t>
      </w:r>
      <w:proofErr w:type="gramEnd"/>
      <w:r w:rsidR="0002546E">
        <w:rPr>
          <w:lang w:val="en-US"/>
        </w:rPr>
        <w:t xml:space="preserve"> its efficiency and performance. </w:t>
      </w:r>
      <w:r w:rsidR="00866DDB">
        <w:rPr>
          <w:lang w:val="en-US"/>
        </w:rPr>
        <w:t xml:space="preserve">UNDP also addressed concerns that adopting off-the-shelf </w:t>
      </w:r>
      <w:r w:rsidR="00866DDB" w:rsidRPr="00866DDB">
        <w:rPr>
          <w:lang w:val="en-US"/>
        </w:rPr>
        <w:t xml:space="preserve">technology without foundational work </w:t>
      </w:r>
      <w:r w:rsidR="00866DDB">
        <w:rPr>
          <w:lang w:val="en-US"/>
        </w:rPr>
        <w:t>may carry</w:t>
      </w:r>
      <w:r w:rsidR="00866DDB" w:rsidRPr="00866DDB">
        <w:rPr>
          <w:lang w:val="en-US"/>
        </w:rPr>
        <w:t xml:space="preserve"> a high risk of failure and limit replicability. </w:t>
      </w:r>
      <w:r w:rsidR="00866DDB">
        <w:rPr>
          <w:lang w:val="en-US"/>
        </w:rPr>
        <w:t>The</w:t>
      </w:r>
      <w:r w:rsidR="00866DDB" w:rsidRPr="00866DDB">
        <w:rPr>
          <w:lang w:val="en-US"/>
        </w:rPr>
        <w:t xml:space="preserve"> preparatory activities, including establishing a technical baseline, conducting a feasibility study and safety analysis and assessing the replication potential, </w:t>
      </w:r>
      <w:r w:rsidR="00866DDB">
        <w:rPr>
          <w:lang w:val="en-US"/>
        </w:rPr>
        <w:t>enable the design of a</w:t>
      </w:r>
      <w:r w:rsidR="00866DDB" w:rsidRPr="00866DDB">
        <w:rPr>
          <w:lang w:val="en-US"/>
        </w:rPr>
        <w:t xml:space="preserve"> project that is cost-effective, safe, sustainable, and responsive to the needs of </w:t>
      </w:r>
      <w:r w:rsidR="00203095">
        <w:rPr>
          <w:lang w:val="en-US"/>
        </w:rPr>
        <w:t>the country.</w:t>
      </w:r>
    </w:p>
    <w:p w14:paraId="64AC78FB" w14:textId="42487581" w:rsidR="00F67565" w:rsidRPr="00F67565" w:rsidRDefault="005C6D22" w:rsidP="00F67565">
      <w:pPr>
        <w:pStyle w:val="Heading1"/>
        <w:rPr>
          <w:lang w:val="en-US"/>
        </w:rPr>
      </w:pPr>
      <w:r>
        <w:t>For</w:t>
      </w:r>
      <w:r w:rsidR="00F67565" w:rsidRPr="00F67565">
        <w:t xml:space="preserve"> Saint Vincent and the Grenadines, the Secretariat noted </w:t>
      </w:r>
      <w:r w:rsidR="003F23F5">
        <w:t>d</w:t>
      </w:r>
      <w:r w:rsidR="003F23F5" w:rsidRPr="00F67565">
        <w:t xml:space="preserve">ecision </w:t>
      </w:r>
      <w:r w:rsidR="00F67565" w:rsidRPr="00F67565">
        <w:t xml:space="preserve">XXXVII/14 of the </w:t>
      </w:r>
      <w:r w:rsidR="003F23F5">
        <w:t xml:space="preserve">Meeting of the </w:t>
      </w:r>
      <w:r w:rsidR="00F67565" w:rsidRPr="00F67565">
        <w:t>Parties on non-compliance by the co</w:t>
      </w:r>
      <w:r w:rsidR="00F67565" w:rsidRPr="00AB53A6">
        <w:t xml:space="preserve">untry </w:t>
      </w:r>
      <w:r w:rsidR="00E73541" w:rsidRPr="00F47BA2">
        <w:t>for</w:t>
      </w:r>
      <w:r w:rsidR="00A926AF">
        <w:t> </w:t>
      </w:r>
      <w:r w:rsidR="00E73541" w:rsidRPr="00F47BA2">
        <w:t xml:space="preserve">2024 </w:t>
      </w:r>
      <w:r w:rsidR="00F67565" w:rsidRPr="00AB53A6">
        <w:t>and tha</w:t>
      </w:r>
      <w:r w:rsidR="00F67565" w:rsidRPr="00F67565">
        <w:t xml:space="preserve">t the HFC consumption as per 2025 Article 7 data and CP report is below the Montreal Protocol control limits. The recommendation for the </w:t>
      </w:r>
      <w:r>
        <w:t>preparation</w:t>
      </w:r>
      <w:r w:rsidR="00F67565" w:rsidRPr="00F67565">
        <w:t xml:space="preserve"> request for Saint Vincent and the Grenadines will therefore be made without prejudice to the </w:t>
      </w:r>
      <w:r w:rsidR="003662B4">
        <w:t xml:space="preserve">operation of the </w:t>
      </w:r>
      <w:r w:rsidR="00F67565" w:rsidRPr="00F67565">
        <w:t>Montreal Protocol’s mechanism for addressing non-compliance.</w:t>
      </w:r>
    </w:p>
    <w:p w14:paraId="6766D38D" w14:textId="1E897924" w:rsidR="004A0BC9" w:rsidRPr="008A173B" w:rsidRDefault="002D5DB0" w:rsidP="001345F3">
      <w:pPr>
        <w:keepNext/>
        <w:spacing w:after="240"/>
        <w:rPr>
          <w:color w:val="000000" w:themeColor="text1"/>
          <w:u w:val="single"/>
          <w:lang w:val="en-US"/>
        </w:rPr>
      </w:pPr>
      <w:r w:rsidRPr="008A173B">
        <w:rPr>
          <w:u w:val="single"/>
        </w:rPr>
        <w:t>A4</w:t>
      </w:r>
      <w:r w:rsidR="00D63D1C" w:rsidRPr="008A173B">
        <w:rPr>
          <w:u w:val="single"/>
        </w:rPr>
        <w:t>.10</w:t>
      </w:r>
      <w:r w:rsidR="00D303A4" w:rsidRPr="008A173B">
        <w:rPr>
          <w:color w:val="000000" w:themeColor="text1"/>
          <w:u w:val="single"/>
          <w:lang w:val="en-US"/>
        </w:rPr>
        <w:t xml:space="preserve"> Preparation of a project to enhance energy efficiency in the commercial refrigeration sector in Senegal </w:t>
      </w:r>
    </w:p>
    <w:p w14:paraId="54E53BA1" w14:textId="3BE55125" w:rsidR="004A0BC9" w:rsidRDefault="004A0BC9" w:rsidP="001345F3">
      <w:pPr>
        <w:keepNext/>
        <w:spacing w:after="240"/>
        <w:rPr>
          <w:i/>
          <w:iCs/>
          <w:color w:val="000000" w:themeColor="text1"/>
          <w:lang w:val="en-US"/>
        </w:rPr>
      </w:pPr>
      <w:r>
        <w:rPr>
          <w:i/>
          <w:iCs/>
          <w:color w:val="000000" w:themeColor="text1"/>
          <w:lang w:val="en-US"/>
        </w:rPr>
        <w:t xml:space="preserve">Project description </w:t>
      </w:r>
    </w:p>
    <w:p w14:paraId="0992D5AF" w14:textId="2CE60DC1" w:rsidR="003C3E9D" w:rsidRPr="00711BEE" w:rsidRDefault="006274D8" w:rsidP="00711BEE">
      <w:pPr>
        <w:pStyle w:val="Heading1"/>
        <w:rPr>
          <w:lang w:val="en-US"/>
        </w:rPr>
      </w:pPr>
      <w:r w:rsidRPr="00751F74">
        <w:rPr>
          <w:lang w:val="en-US"/>
        </w:rPr>
        <w:t xml:space="preserve">The objective of the preparatory project for Senegal is </w:t>
      </w:r>
      <w:r w:rsidR="002025B9" w:rsidRPr="00751F74">
        <w:rPr>
          <w:lang w:val="en-US"/>
        </w:rPr>
        <w:t xml:space="preserve">to </w:t>
      </w:r>
      <w:r w:rsidR="00C77832">
        <w:rPr>
          <w:lang w:val="en-US"/>
        </w:rPr>
        <w:t xml:space="preserve">develop </w:t>
      </w:r>
      <w:r w:rsidR="00066888">
        <w:rPr>
          <w:lang w:val="en-US"/>
        </w:rPr>
        <w:t xml:space="preserve">a proposal for </w:t>
      </w:r>
      <w:r w:rsidR="00320022" w:rsidRPr="00751F74">
        <w:rPr>
          <w:lang w:val="en-US"/>
        </w:rPr>
        <w:t>demonstrat</w:t>
      </w:r>
      <w:r w:rsidR="00066888">
        <w:rPr>
          <w:lang w:val="en-US"/>
        </w:rPr>
        <w:t>ing</w:t>
      </w:r>
      <w:r w:rsidR="002025B9" w:rsidRPr="00751F74">
        <w:rPr>
          <w:lang w:val="en-US"/>
        </w:rPr>
        <w:t xml:space="preserve"> energy</w:t>
      </w:r>
      <w:r w:rsidR="00320022" w:rsidRPr="00751F74">
        <w:rPr>
          <w:lang w:val="en-US"/>
        </w:rPr>
        <w:noBreakHyphen/>
      </w:r>
      <w:r w:rsidR="002025B9" w:rsidRPr="00751F74">
        <w:rPr>
          <w:lang w:val="en-US"/>
        </w:rPr>
        <w:t>efficient, low-GWP refrigeration systems in the fisheries processing and cold chain infrastructure.</w:t>
      </w:r>
      <w:r w:rsidR="00751F74">
        <w:rPr>
          <w:lang w:val="en-US"/>
        </w:rPr>
        <w:t xml:space="preserve"> </w:t>
      </w:r>
      <w:r w:rsidR="00A67A89" w:rsidRPr="00A67A89">
        <w:rPr>
          <w:lang w:val="en-US"/>
        </w:rPr>
        <w:t xml:space="preserve">The preparatory </w:t>
      </w:r>
      <w:r w:rsidR="00A67A89">
        <w:rPr>
          <w:lang w:val="en-US"/>
        </w:rPr>
        <w:t xml:space="preserve">project activities </w:t>
      </w:r>
      <w:r w:rsidR="000C13AB">
        <w:rPr>
          <w:lang w:val="en-US"/>
        </w:rPr>
        <w:t xml:space="preserve">will </w:t>
      </w:r>
      <w:r w:rsidR="004A1E19">
        <w:rPr>
          <w:lang w:val="en-US"/>
        </w:rPr>
        <w:t xml:space="preserve">assess </w:t>
      </w:r>
      <w:r w:rsidR="00A67A89" w:rsidRPr="00A67A89">
        <w:rPr>
          <w:lang w:val="en-US"/>
        </w:rPr>
        <w:t>the technical, economic, and institutional baseline needed to design a pilot project for an energy-efficient, low-GWP fishery cold chain</w:t>
      </w:r>
      <w:r w:rsidR="004F1F89">
        <w:rPr>
          <w:lang w:val="en-US"/>
        </w:rPr>
        <w:t xml:space="preserve">. </w:t>
      </w:r>
      <w:r w:rsidR="008773CB">
        <w:rPr>
          <w:lang w:val="en-US"/>
        </w:rPr>
        <w:t>This includes evaluating existing</w:t>
      </w:r>
      <w:r w:rsidR="00A67A89" w:rsidRPr="00A67A89">
        <w:rPr>
          <w:lang w:val="en-US"/>
        </w:rPr>
        <w:t xml:space="preserve"> systems, including equipment types, refrigerant use, energy performance, and servicing practices, </w:t>
      </w:r>
      <w:r w:rsidR="00294B27">
        <w:rPr>
          <w:lang w:val="en-US"/>
        </w:rPr>
        <w:t>as well as assessing</w:t>
      </w:r>
      <w:r w:rsidR="00A67A89" w:rsidRPr="00A67A89">
        <w:rPr>
          <w:lang w:val="en-US"/>
        </w:rPr>
        <w:t xml:space="preserve"> the feasibility, safety, and market readiness of alternative low-GWP technologies </w:t>
      </w:r>
      <w:r w:rsidR="001F1295" w:rsidRPr="00E737D5">
        <w:rPr>
          <w:rFonts w:eastAsia="Aptos"/>
          <w:kern w:val="2"/>
          <w14:ligatures w14:val="standardContextual"/>
        </w:rPr>
        <w:t>(</w:t>
      </w:r>
      <w:r w:rsidR="001F1295">
        <w:rPr>
          <w:rFonts w:eastAsia="Aptos"/>
          <w:kern w:val="2"/>
          <w14:ligatures w14:val="standardContextual"/>
        </w:rPr>
        <w:t>including</w:t>
      </w:r>
      <w:r w:rsidR="0069736D">
        <w:rPr>
          <w:rFonts w:eastAsia="Aptos"/>
          <w:kern w:val="2"/>
          <w14:ligatures w14:val="standardContextual"/>
        </w:rPr>
        <w:t> </w:t>
      </w:r>
      <w:r w:rsidR="00F11B89">
        <w:rPr>
          <w:rFonts w:eastAsia="Aptos"/>
          <w:kern w:val="2"/>
          <w14:ligatures w14:val="standardContextual"/>
        </w:rPr>
        <w:t>R</w:t>
      </w:r>
      <w:r w:rsidR="0069736D">
        <w:rPr>
          <w:rFonts w:eastAsia="Aptos"/>
          <w:kern w:val="2"/>
          <w14:ligatures w14:val="standardContextual"/>
        </w:rPr>
        <w:noBreakHyphen/>
      </w:r>
      <w:r w:rsidR="001F1295" w:rsidRPr="00E737D5">
        <w:rPr>
          <w:rFonts w:eastAsia="Aptos"/>
          <w:kern w:val="2"/>
          <w14:ligatures w14:val="standardContextual"/>
        </w:rPr>
        <w:t>290, R</w:t>
      </w:r>
      <w:r w:rsidR="00F11B89">
        <w:rPr>
          <w:rFonts w:eastAsia="Aptos"/>
          <w:kern w:val="2"/>
          <w14:ligatures w14:val="standardContextual"/>
        </w:rPr>
        <w:noBreakHyphen/>
      </w:r>
      <w:r w:rsidR="001F1295" w:rsidRPr="00E737D5">
        <w:rPr>
          <w:rFonts w:eastAsia="Aptos"/>
          <w:kern w:val="2"/>
          <w14:ligatures w14:val="standardContextual"/>
        </w:rPr>
        <w:t xml:space="preserve">744 systems, and R-717) </w:t>
      </w:r>
      <w:r w:rsidR="00A67A89" w:rsidRPr="00E737D5">
        <w:rPr>
          <w:lang w:val="en-US"/>
        </w:rPr>
        <w:t>under local conditions.</w:t>
      </w:r>
      <w:r w:rsidR="00A67A89" w:rsidRPr="00A67A89">
        <w:rPr>
          <w:lang w:val="en-US"/>
        </w:rPr>
        <w:t xml:space="preserve"> Additionally, </w:t>
      </w:r>
      <w:r w:rsidR="00D401CC">
        <w:rPr>
          <w:lang w:val="en-US"/>
        </w:rPr>
        <w:t>the project</w:t>
      </w:r>
      <w:r w:rsidR="00D401CC" w:rsidRPr="00A67A89">
        <w:rPr>
          <w:lang w:val="en-US"/>
        </w:rPr>
        <w:t xml:space="preserve"> </w:t>
      </w:r>
      <w:r w:rsidR="00A67A89" w:rsidRPr="00A67A89">
        <w:rPr>
          <w:lang w:val="en-US"/>
        </w:rPr>
        <w:t xml:space="preserve">will identify key stakeholders, capacity gaps, and enabling conditions, including training needs and monitoring frameworks </w:t>
      </w:r>
      <w:r w:rsidR="00586593">
        <w:rPr>
          <w:lang w:val="en-US"/>
        </w:rPr>
        <w:t>to support</w:t>
      </w:r>
      <w:r w:rsidR="00586593" w:rsidRPr="00A67A89">
        <w:rPr>
          <w:lang w:val="en-US"/>
        </w:rPr>
        <w:t xml:space="preserve"> </w:t>
      </w:r>
      <w:r w:rsidR="00A67A89" w:rsidRPr="00A67A89">
        <w:rPr>
          <w:lang w:val="en-US"/>
        </w:rPr>
        <w:t>implementation.</w:t>
      </w:r>
    </w:p>
    <w:p w14:paraId="61E7FB5E" w14:textId="77777777" w:rsidR="006B14F5" w:rsidRDefault="004A0BC9" w:rsidP="00E947A9">
      <w:pPr>
        <w:keepNext/>
        <w:spacing w:after="240"/>
        <w:rPr>
          <w:i/>
          <w:iCs/>
          <w:color w:val="000000" w:themeColor="text1"/>
          <w:lang w:val="en-US"/>
        </w:rPr>
      </w:pPr>
      <w:r>
        <w:rPr>
          <w:i/>
          <w:iCs/>
          <w:color w:val="000000" w:themeColor="text1"/>
          <w:lang w:val="en-US"/>
        </w:rPr>
        <w:t>Secretariat’s comments</w:t>
      </w:r>
    </w:p>
    <w:p w14:paraId="4DE5C099" w14:textId="2B6FE4C0" w:rsidR="00A95E8A" w:rsidRPr="0068547A" w:rsidRDefault="00914086" w:rsidP="00E947A9">
      <w:pPr>
        <w:pStyle w:val="Heading1"/>
        <w:keepNext/>
        <w:rPr>
          <w:lang w:val="en-US"/>
        </w:rPr>
      </w:pPr>
      <w:r>
        <w:rPr>
          <w:lang w:val="en-US"/>
        </w:rPr>
        <w:t>The Secretariat highlighted that</w:t>
      </w:r>
      <w:r w:rsidR="00F2448F">
        <w:rPr>
          <w:lang w:val="en-US"/>
        </w:rPr>
        <w:t xml:space="preserve"> stage I of the KIP for Senegal included R-290 monoblock demonstration for the fisheries sector</w:t>
      </w:r>
      <w:r w:rsidR="0068547A">
        <w:rPr>
          <w:lang w:val="en-US"/>
        </w:rPr>
        <w:t xml:space="preserve"> </w:t>
      </w:r>
      <w:r w:rsidR="00F2448F">
        <w:rPr>
          <w:lang w:val="en-US"/>
        </w:rPr>
        <w:t>and sought clarification on t</w:t>
      </w:r>
      <w:r w:rsidR="00F24034">
        <w:rPr>
          <w:lang w:val="en-US"/>
        </w:rPr>
        <w:t xml:space="preserve">he need for an additional demonstration project. UNDP clarified that this project </w:t>
      </w:r>
      <w:r w:rsidR="00F24034" w:rsidRPr="00F24034">
        <w:rPr>
          <w:lang w:val="en-US"/>
        </w:rPr>
        <w:t>targets a different and more complex segment of the cold chain</w:t>
      </w:r>
      <w:r w:rsidR="00F24034">
        <w:rPr>
          <w:lang w:val="en-US"/>
        </w:rPr>
        <w:t xml:space="preserve"> in </w:t>
      </w:r>
      <w:r w:rsidR="00F24034" w:rsidRPr="00F24034">
        <w:rPr>
          <w:lang w:val="en-US"/>
        </w:rPr>
        <w:t>medium-to-large</w:t>
      </w:r>
      <w:r w:rsidR="00F36487">
        <w:rPr>
          <w:lang w:val="en-US"/>
        </w:rPr>
        <w:t>-</w:t>
      </w:r>
      <w:r w:rsidR="00F24034" w:rsidRPr="00F24034">
        <w:rPr>
          <w:lang w:val="en-US"/>
        </w:rPr>
        <w:t xml:space="preserve">scale industrial systems like flake or block ice plants, freezing tunnels, and larger cold rooms. These systems require different technological solutions (such as </w:t>
      </w:r>
      <w:r w:rsidR="00DF6BC8">
        <w:rPr>
          <w:lang w:val="en-US"/>
        </w:rPr>
        <w:t>R-</w:t>
      </w:r>
      <w:r w:rsidR="00A63137">
        <w:rPr>
          <w:lang w:val="en-US"/>
        </w:rPr>
        <w:t>717</w:t>
      </w:r>
      <w:r w:rsidR="00F24034" w:rsidRPr="00F24034">
        <w:rPr>
          <w:lang w:val="en-US"/>
        </w:rPr>
        <w:t xml:space="preserve"> or </w:t>
      </w:r>
      <w:r w:rsidR="00A63137">
        <w:rPr>
          <w:lang w:val="en-US"/>
        </w:rPr>
        <w:t>R-744</w:t>
      </w:r>
      <w:r w:rsidR="00F24034" w:rsidRPr="00F24034">
        <w:rPr>
          <w:lang w:val="en-US"/>
        </w:rPr>
        <w:t>) and present distinct challenges in terms of safety, technical capacity, and cost.</w:t>
      </w:r>
      <w:r w:rsidR="00EF2503">
        <w:rPr>
          <w:lang w:val="en-US"/>
        </w:rPr>
        <w:t xml:space="preserve"> Under the preparation project, activities </w:t>
      </w:r>
      <w:r w:rsidR="00EF2503">
        <w:rPr>
          <w:lang w:val="en-US"/>
        </w:rPr>
        <w:lastRenderedPageBreak/>
        <w:t xml:space="preserve">will include the development of </w:t>
      </w:r>
      <w:r w:rsidR="00EF2503" w:rsidRPr="00EF2503">
        <w:rPr>
          <w:lang w:val="en-US"/>
        </w:rPr>
        <w:t>a comprehensive inventory to quantify the exact number, capacity and condition of existing systems, establish</w:t>
      </w:r>
      <w:r w:rsidR="00EF2503">
        <w:rPr>
          <w:lang w:val="en-US"/>
        </w:rPr>
        <w:t>ment of</w:t>
      </w:r>
      <w:r w:rsidR="00EF2503" w:rsidRPr="00EF2503">
        <w:rPr>
          <w:lang w:val="en-US"/>
        </w:rPr>
        <w:t xml:space="preserve"> an energy consumption baseline through technical audits of selected sites, and </w:t>
      </w:r>
      <w:r w:rsidR="00CB2A7C">
        <w:rPr>
          <w:lang w:val="en-US"/>
        </w:rPr>
        <w:t xml:space="preserve">development of </w:t>
      </w:r>
      <w:r w:rsidR="00EF2503" w:rsidRPr="00EF2503">
        <w:rPr>
          <w:lang w:val="en-US"/>
        </w:rPr>
        <w:t xml:space="preserve">a detailed feasibility analysis for </w:t>
      </w:r>
      <w:r w:rsidR="00BF4D17">
        <w:rPr>
          <w:lang w:val="en-US"/>
        </w:rPr>
        <w:t>alternative technologies</w:t>
      </w:r>
      <w:r w:rsidR="00EF2503" w:rsidRPr="00EF2503">
        <w:rPr>
          <w:lang w:val="en-US"/>
        </w:rPr>
        <w:t>.</w:t>
      </w:r>
    </w:p>
    <w:p w14:paraId="4BF1AC7D" w14:textId="53E7DC71" w:rsidR="00B02A5A" w:rsidRDefault="002F2258" w:rsidP="004A0BC9">
      <w:pPr>
        <w:pStyle w:val="Heading1"/>
        <w:numPr>
          <w:ilvl w:val="0"/>
          <w:numId w:val="0"/>
        </w:numPr>
        <w:rPr>
          <w:b/>
        </w:rPr>
      </w:pPr>
      <w:r w:rsidRPr="00801EE9">
        <w:rPr>
          <w:b/>
        </w:rPr>
        <w:t>Secretariat’s recommendation</w:t>
      </w:r>
    </w:p>
    <w:p w14:paraId="2A1049BC" w14:textId="6C9976F5" w:rsidR="00801EE9" w:rsidRPr="001D790F" w:rsidRDefault="001D790F" w:rsidP="001D790F">
      <w:pPr>
        <w:pStyle w:val="Heading1"/>
        <w:rPr>
          <w:lang w:val="en-US"/>
        </w:rPr>
      </w:pPr>
      <w:r w:rsidRPr="001D790F">
        <w:rPr>
          <w:lang w:val="en-US"/>
        </w:rPr>
        <w:t>The Secretariat recommends blanket approval for the preparation of project</w:t>
      </w:r>
      <w:r w:rsidR="000C4A60">
        <w:rPr>
          <w:lang w:val="en-US"/>
        </w:rPr>
        <w:t>s</w:t>
      </w:r>
      <w:r w:rsidRPr="001D790F">
        <w:rPr>
          <w:lang w:val="en-US"/>
        </w:rPr>
        <w:t xml:space="preserve"> to enhance energy efficiency of replacement technologies and equipment in the context of HFC phase-down</w:t>
      </w:r>
      <w:r w:rsidR="00A21585">
        <w:rPr>
          <w:lang w:val="en-US"/>
        </w:rPr>
        <w:t xml:space="preserve"> (under decision</w:t>
      </w:r>
      <w:r w:rsidR="00CF2CC3">
        <w:rPr>
          <w:lang w:val="en-US"/>
        </w:rPr>
        <w:t> </w:t>
      </w:r>
      <w:r w:rsidR="00A21585">
        <w:rPr>
          <w:lang w:val="en-US"/>
        </w:rPr>
        <w:t>91/65)</w:t>
      </w:r>
      <w:r w:rsidRPr="001D790F">
        <w:rPr>
          <w:lang w:val="en-US"/>
        </w:rPr>
        <w:t xml:space="preserve"> in </w:t>
      </w:r>
      <w:r w:rsidR="00A83C4B" w:rsidRPr="00B143B7">
        <w:t>Angola</w:t>
      </w:r>
      <w:r w:rsidR="00A83C4B">
        <w:t xml:space="preserve">, </w:t>
      </w:r>
      <w:r w:rsidR="001F3772" w:rsidRPr="00B143B7">
        <w:t>Barbado</w:t>
      </w:r>
      <w:r w:rsidR="001F3772">
        <w:t xml:space="preserve">s, </w:t>
      </w:r>
      <w:r w:rsidR="00E81A29">
        <w:t xml:space="preserve">Belize, </w:t>
      </w:r>
      <w:r w:rsidR="00C100E6" w:rsidRPr="00C100E6">
        <w:t>Cambodia</w:t>
      </w:r>
      <w:r w:rsidR="00C100E6">
        <w:t>,</w:t>
      </w:r>
      <w:r w:rsidR="00EE0808">
        <w:t xml:space="preserve"> Ethiopia,</w:t>
      </w:r>
      <w:r w:rsidR="00647AC4" w:rsidRPr="00647AC4">
        <w:t xml:space="preserve"> </w:t>
      </w:r>
      <w:r w:rsidR="00647AC4">
        <w:t>Guinea-Bissau,</w:t>
      </w:r>
      <w:r w:rsidR="00735EFA">
        <w:t xml:space="preserve"> </w:t>
      </w:r>
      <w:r w:rsidR="00735EFA" w:rsidRPr="00B143B7">
        <w:t>India</w:t>
      </w:r>
      <w:r w:rsidR="00735EFA">
        <w:t>,</w:t>
      </w:r>
      <w:r w:rsidR="00FE0533">
        <w:t xml:space="preserve"> </w:t>
      </w:r>
      <w:r w:rsidR="00FE0533" w:rsidRPr="00B143B7">
        <w:t>Kenya</w:t>
      </w:r>
      <w:r w:rsidR="00FE0533">
        <w:t>,</w:t>
      </w:r>
      <w:r w:rsidR="00A02B33">
        <w:t xml:space="preserve"> </w:t>
      </w:r>
      <w:r w:rsidR="00835158" w:rsidRPr="00D84513">
        <w:t>Saint Vincent and the Grenadines</w:t>
      </w:r>
      <w:r w:rsidR="00835158">
        <w:t xml:space="preserve"> </w:t>
      </w:r>
      <w:r w:rsidR="000C4A60">
        <w:t>and</w:t>
      </w:r>
      <w:r w:rsidR="00C100E6" w:rsidRPr="00C100E6">
        <w:t xml:space="preserve"> </w:t>
      </w:r>
      <w:r w:rsidRPr="001D790F">
        <w:rPr>
          <w:lang w:val="en-US"/>
        </w:rPr>
        <w:t>Senegal at the level</w:t>
      </w:r>
      <w:r w:rsidR="000C4A60">
        <w:rPr>
          <w:lang w:val="en-US"/>
        </w:rPr>
        <w:t>s</w:t>
      </w:r>
      <w:r w:rsidRPr="001D790F">
        <w:rPr>
          <w:lang w:val="en-US"/>
        </w:rPr>
        <w:t xml:space="preserve"> of funding shown in section A4 of table 1</w:t>
      </w:r>
      <w:r w:rsidR="00835158">
        <w:rPr>
          <w:lang w:val="en-US"/>
        </w:rPr>
        <w:t xml:space="preserve">, on the </w:t>
      </w:r>
      <w:r w:rsidR="00FD227B">
        <w:rPr>
          <w:lang w:val="en-US"/>
        </w:rPr>
        <w:t>understanding</w:t>
      </w:r>
      <w:r w:rsidR="00835158">
        <w:rPr>
          <w:lang w:val="en-US"/>
        </w:rPr>
        <w:t xml:space="preserve"> that </w:t>
      </w:r>
      <w:r w:rsidR="00D84513" w:rsidRPr="00D84513">
        <w:t>approval for Saint Vincent and the Grenadines is without prejudice to the operation of the Montreal Protocol’s mechanism for addressing non-compliance.</w:t>
      </w:r>
    </w:p>
    <w:p w14:paraId="3F120E79" w14:textId="453029EB" w:rsidR="001A1AAF" w:rsidRPr="0004125B" w:rsidRDefault="00FC3665" w:rsidP="00715D75">
      <w:pPr>
        <w:keepNext/>
        <w:spacing w:after="240"/>
        <w:rPr>
          <w:b/>
          <w:bCs/>
          <w:color w:val="000000"/>
          <w:sz w:val="20"/>
          <w:szCs w:val="20"/>
        </w:rPr>
      </w:pPr>
      <w:r>
        <w:rPr>
          <w:b/>
          <w:lang w:val="en-US"/>
        </w:rPr>
        <w:t>A5</w:t>
      </w:r>
      <w:r w:rsidR="00211046" w:rsidRPr="00B02A5A">
        <w:rPr>
          <w:b/>
          <w:lang w:val="en-US"/>
        </w:rPr>
        <w:t>:</w:t>
      </w:r>
      <w:r w:rsidR="005E12B4">
        <w:rPr>
          <w:b/>
          <w:lang w:val="en-US"/>
        </w:rPr>
        <w:t xml:space="preserve"> </w:t>
      </w:r>
      <w:r w:rsidR="00796349" w:rsidRPr="0004125B">
        <w:rPr>
          <w:b/>
          <w:bCs/>
          <w:color w:val="000000"/>
        </w:rPr>
        <w:t>Project preparation for enhancing energy efficiency in the context of HFC phase-down in the RAC</w:t>
      </w:r>
      <w:r w:rsidR="004F371D">
        <w:rPr>
          <w:b/>
          <w:bCs/>
          <w:color w:val="000000"/>
        </w:rPr>
        <w:t xml:space="preserve"> </w:t>
      </w:r>
      <w:r w:rsidR="00796349" w:rsidRPr="0004125B">
        <w:rPr>
          <w:b/>
          <w:bCs/>
          <w:color w:val="000000"/>
        </w:rPr>
        <w:t>manufacturing sector</w:t>
      </w:r>
      <w:r w:rsidR="00796349" w:rsidRPr="0078337B">
        <w:rPr>
          <w:b/>
          <w:bCs/>
          <w:color w:val="000000"/>
          <w:sz w:val="20"/>
          <w:szCs w:val="20"/>
        </w:rPr>
        <w:t xml:space="preserve"> </w:t>
      </w:r>
    </w:p>
    <w:p w14:paraId="3F918159" w14:textId="1E8AC0F2" w:rsidR="0031481A" w:rsidRPr="001A1AAF" w:rsidRDefault="0031481A" w:rsidP="00715D75">
      <w:pPr>
        <w:pStyle w:val="Heading1"/>
        <w:keepNext/>
        <w:rPr>
          <w:b/>
          <w:bCs/>
        </w:rPr>
      </w:pPr>
      <w:r>
        <w:t xml:space="preserve">UNDP submitted </w:t>
      </w:r>
      <w:r w:rsidR="00183988">
        <w:t>one</w:t>
      </w:r>
      <w:r>
        <w:t xml:space="preserve"> request for </w:t>
      </w:r>
      <w:r w:rsidR="00F517B5">
        <w:t xml:space="preserve">the preparation of a project to enhance energy efficiency </w:t>
      </w:r>
      <w:r w:rsidR="00CB6F3A">
        <w:t xml:space="preserve">in the light commercial refrigeration and room air-conditioning manufacturing sectors </w:t>
      </w:r>
      <w:r w:rsidR="00F517B5">
        <w:t xml:space="preserve">in Brazil. The submission </w:t>
      </w:r>
      <w:r w:rsidR="00427AEE">
        <w:t>was</w:t>
      </w:r>
      <w:r w:rsidR="00F517B5">
        <w:t xml:space="preserve"> made in line with decision 94/60.</w:t>
      </w:r>
    </w:p>
    <w:p w14:paraId="5EE10CF1" w14:textId="76A027EF" w:rsidR="005751B0" w:rsidRPr="005751B0" w:rsidRDefault="005751B0" w:rsidP="00B9318B">
      <w:pPr>
        <w:keepNext/>
        <w:spacing w:after="240"/>
        <w:rPr>
          <w:i/>
          <w:iCs/>
        </w:rPr>
      </w:pPr>
      <w:r w:rsidRPr="005751B0">
        <w:rPr>
          <w:i/>
          <w:iCs/>
        </w:rPr>
        <w:t>Project description</w:t>
      </w:r>
    </w:p>
    <w:p w14:paraId="1CED3D52" w14:textId="47F7DEB5" w:rsidR="00667968" w:rsidRPr="00172610" w:rsidRDefault="006251AD" w:rsidP="00667968">
      <w:pPr>
        <w:pStyle w:val="Heading1"/>
        <w:rPr>
          <w:sz w:val="20"/>
          <w:szCs w:val="20"/>
        </w:rPr>
      </w:pPr>
      <w:r>
        <w:t xml:space="preserve">The objective of the preparatory project in Brazil is to </w:t>
      </w:r>
      <w:r w:rsidR="00702230">
        <w:t xml:space="preserve">develop a project proposal </w:t>
      </w:r>
      <w:r w:rsidR="00C72420">
        <w:t xml:space="preserve">for </w:t>
      </w:r>
      <w:r w:rsidR="00702230">
        <w:t xml:space="preserve">an </w:t>
      </w:r>
      <w:r w:rsidR="00EC3E7F">
        <w:t xml:space="preserve">energy efficiency project </w:t>
      </w:r>
      <w:r w:rsidR="0010141E">
        <w:t>for</w:t>
      </w:r>
      <w:r w:rsidR="00C274E2">
        <w:t> </w:t>
      </w:r>
      <w:r w:rsidR="0010141E">
        <w:t xml:space="preserve">66 enterprises </w:t>
      </w:r>
      <w:r w:rsidR="00EC3E7F">
        <w:t xml:space="preserve">in the </w:t>
      </w:r>
      <w:r w:rsidR="00275380">
        <w:t>light commercial</w:t>
      </w:r>
      <w:r w:rsidR="00EC3E7F">
        <w:t xml:space="preserve"> refrigeration </w:t>
      </w:r>
      <w:r w:rsidR="00BD5C6C">
        <w:t xml:space="preserve">and </w:t>
      </w:r>
      <w:r w:rsidR="00275380">
        <w:t>room</w:t>
      </w:r>
      <w:r w:rsidR="00BD5C6C">
        <w:t xml:space="preserve"> air</w:t>
      </w:r>
      <w:r w:rsidR="007D6A34">
        <w:noBreakHyphen/>
      </w:r>
      <w:r w:rsidR="00BD5C6C">
        <w:t xml:space="preserve">conditioning </w:t>
      </w:r>
      <w:r w:rsidR="000F3049">
        <w:t>manufacturing sector</w:t>
      </w:r>
      <w:r w:rsidR="00275380">
        <w:t>s</w:t>
      </w:r>
      <w:r w:rsidR="00EC3E7F" w:rsidRPr="00667968">
        <w:t xml:space="preserve">. </w:t>
      </w:r>
      <w:r w:rsidR="00667968" w:rsidRPr="00667968">
        <w:t xml:space="preserve">The </w:t>
      </w:r>
      <w:r w:rsidR="007D6A34" w:rsidRPr="00667968">
        <w:t>preparat</w:t>
      </w:r>
      <w:r w:rsidR="007D6A34">
        <w:t>ory phase</w:t>
      </w:r>
      <w:r w:rsidR="007D6A34" w:rsidRPr="00667968">
        <w:t xml:space="preserve"> </w:t>
      </w:r>
      <w:r w:rsidR="00667968" w:rsidRPr="00667968">
        <w:t xml:space="preserve">will support the development of a detailed project proposal </w:t>
      </w:r>
      <w:r w:rsidR="00A848F9">
        <w:t xml:space="preserve">aligned </w:t>
      </w:r>
      <w:r w:rsidR="00667968" w:rsidRPr="00667968">
        <w:t>with the operational framework, including baseline assessments, identification of energy-efficient low-GWP technologies, cost and incremental cost analys</w:t>
      </w:r>
      <w:r w:rsidR="000B29A1">
        <w:t>e</w:t>
      </w:r>
      <w:r w:rsidR="00667968" w:rsidRPr="00667968">
        <w:t xml:space="preserve">s, stakeholder consultations, and the </w:t>
      </w:r>
      <w:r w:rsidR="000B29A1">
        <w:t>design</w:t>
      </w:r>
      <w:r w:rsidR="000B29A1" w:rsidRPr="00667968">
        <w:t xml:space="preserve"> </w:t>
      </w:r>
      <w:r w:rsidR="00667968" w:rsidRPr="00667968">
        <w:t>of an implementation, monitoring and verification framework.</w:t>
      </w:r>
    </w:p>
    <w:p w14:paraId="441CF9BA" w14:textId="4FC19D6C" w:rsidR="00332797" w:rsidRPr="00E131C8" w:rsidRDefault="0098743C" w:rsidP="002A21DC">
      <w:pPr>
        <w:pStyle w:val="Heading1"/>
      </w:pPr>
      <w:r>
        <w:t>P</w:t>
      </w:r>
      <w:r w:rsidR="009C50B7">
        <w:t>repara</w:t>
      </w:r>
      <w:r>
        <w:t>tory</w:t>
      </w:r>
      <w:r w:rsidR="009C50B7">
        <w:t xml:space="preserve"> activities </w:t>
      </w:r>
      <w:r>
        <w:t xml:space="preserve">will </w:t>
      </w:r>
      <w:r w:rsidR="009C50B7">
        <w:t xml:space="preserve">include </w:t>
      </w:r>
      <w:r w:rsidR="000839EB">
        <w:t>the organization</w:t>
      </w:r>
      <w:r w:rsidR="000F4B87">
        <w:t xml:space="preserve"> of </w:t>
      </w:r>
      <w:r w:rsidR="00D727B6">
        <w:t>a national workshop with key stakeholder</w:t>
      </w:r>
      <w:r w:rsidR="00B4039A">
        <w:t>s</w:t>
      </w:r>
      <w:r w:rsidR="009F48B2">
        <w:t>,</w:t>
      </w:r>
      <w:r w:rsidR="00D727B6">
        <w:t xml:space="preserve"> a </w:t>
      </w:r>
      <w:r w:rsidR="00760044">
        <w:t>comprehensive survey of the commercial refrigeration sector</w:t>
      </w:r>
      <w:r w:rsidR="00520741">
        <w:t xml:space="preserve"> </w:t>
      </w:r>
      <w:r w:rsidR="008940B4">
        <w:t>to</w:t>
      </w:r>
      <w:r w:rsidR="008940B4" w:rsidRPr="00E131C8">
        <w:t xml:space="preserve"> collect</w:t>
      </w:r>
      <w:r w:rsidR="00E131C8" w:rsidRPr="00E131C8">
        <w:t xml:space="preserve"> </w:t>
      </w:r>
      <w:r w:rsidR="005609E7">
        <w:t xml:space="preserve">data </w:t>
      </w:r>
      <w:r w:rsidR="00E131C8" w:rsidRPr="00E131C8">
        <w:t>on production lines, energy performance, refrigerant use, and HFC consumption</w:t>
      </w:r>
      <w:r w:rsidR="008940B4">
        <w:t>,</w:t>
      </w:r>
      <w:r w:rsidR="002069EC">
        <w:t xml:space="preserve"> </w:t>
      </w:r>
      <w:r w:rsidR="0003520B">
        <w:t xml:space="preserve">a </w:t>
      </w:r>
      <w:r w:rsidR="002069EC">
        <w:t>technical workshop</w:t>
      </w:r>
      <w:r w:rsidR="00BD5C6C">
        <w:t>,</w:t>
      </w:r>
      <w:r w:rsidR="00BB67EA">
        <w:t xml:space="preserve"> and </w:t>
      </w:r>
      <w:r w:rsidR="0003520B">
        <w:t xml:space="preserve">the </w:t>
      </w:r>
      <w:r w:rsidR="00BB67EA">
        <w:t xml:space="preserve">preparation of </w:t>
      </w:r>
      <w:r w:rsidR="009F48B2">
        <w:t xml:space="preserve">the </w:t>
      </w:r>
      <w:r w:rsidR="00F135A5">
        <w:t>project</w:t>
      </w:r>
      <w:r w:rsidR="00BB67EA">
        <w:t xml:space="preserve"> </w:t>
      </w:r>
      <w:r w:rsidR="000828C8">
        <w:t>proposal</w:t>
      </w:r>
      <w:r w:rsidR="00BB67EA">
        <w:t xml:space="preserve">. </w:t>
      </w:r>
    </w:p>
    <w:p w14:paraId="30D94B50" w14:textId="349D9C5F" w:rsidR="00332797" w:rsidRDefault="00332797" w:rsidP="00E947A9">
      <w:pPr>
        <w:keepNext/>
        <w:spacing w:after="240"/>
        <w:rPr>
          <w:i/>
          <w:iCs/>
          <w:color w:val="000000" w:themeColor="text1"/>
        </w:rPr>
      </w:pPr>
      <w:r w:rsidRPr="005751B0">
        <w:rPr>
          <w:i/>
          <w:iCs/>
          <w:color w:val="000000" w:themeColor="text1"/>
        </w:rPr>
        <w:t xml:space="preserve">Secretariat’s comments </w:t>
      </w:r>
    </w:p>
    <w:p w14:paraId="0E0DE242" w14:textId="1C5FA721" w:rsidR="006537FD" w:rsidRDefault="004B03E4" w:rsidP="00E947A9">
      <w:pPr>
        <w:pStyle w:val="Heading1"/>
        <w:keepNext/>
      </w:pPr>
      <w:r>
        <w:t>In response to queries regarding the type of equipment</w:t>
      </w:r>
      <w:r w:rsidR="002C0002">
        <w:t xml:space="preserve"> </w:t>
      </w:r>
      <w:r w:rsidR="00F31214">
        <w:t xml:space="preserve">of </w:t>
      </w:r>
      <w:r w:rsidR="002C0002">
        <w:t>commercial refrigeration included</w:t>
      </w:r>
      <w:r>
        <w:t xml:space="preserve"> in the project, </w:t>
      </w:r>
      <w:r w:rsidR="00D71823">
        <w:t xml:space="preserve">UNDP confirmed it would include </w:t>
      </w:r>
      <w:r w:rsidR="006E58DF">
        <w:t>bottle coolers, ice-cream freezers, gondola cabinets</w:t>
      </w:r>
      <w:r w:rsidR="00EB23D5">
        <w:t>, multi</w:t>
      </w:r>
      <w:r w:rsidR="00EB5B81">
        <w:noBreakHyphen/>
      </w:r>
      <w:r w:rsidR="00EB23D5">
        <w:t xml:space="preserve">deck cabinets, gelato display cases, and reach-in cabinets. </w:t>
      </w:r>
      <w:r w:rsidR="00245132">
        <w:t xml:space="preserve">The Secretariat notes that 59 of the enterprises included in the </w:t>
      </w:r>
      <w:r w:rsidR="000A62DF">
        <w:t>light</w:t>
      </w:r>
      <w:r w:rsidR="00245132">
        <w:t xml:space="preserve"> commercial refrigeration </w:t>
      </w:r>
      <w:r w:rsidR="000A62DF">
        <w:t>part of the project are enterprises that will convert</w:t>
      </w:r>
      <w:r w:rsidR="006010D7">
        <w:t xml:space="preserve"> to R-290</w:t>
      </w:r>
      <w:r w:rsidR="000A62DF">
        <w:t xml:space="preserve"> th</w:t>
      </w:r>
      <w:r w:rsidR="006010D7">
        <w:t>r</w:t>
      </w:r>
      <w:r w:rsidR="000A62DF">
        <w:t xml:space="preserve">ough the KIP </w:t>
      </w:r>
      <w:r w:rsidR="006010D7">
        <w:t>proposed at the present meeting</w:t>
      </w:r>
      <w:r w:rsidR="000A62DF">
        <w:t xml:space="preserve">. </w:t>
      </w:r>
    </w:p>
    <w:p w14:paraId="448A4DCC" w14:textId="480D50A8" w:rsidR="00EB23D5" w:rsidRDefault="00226B59" w:rsidP="00B86630">
      <w:pPr>
        <w:pStyle w:val="Heading1"/>
        <w:rPr>
          <w:lang w:val="en-US"/>
        </w:rPr>
      </w:pPr>
      <w:r>
        <w:t>R</w:t>
      </w:r>
      <w:r w:rsidR="002F040E">
        <w:t>egarding</w:t>
      </w:r>
      <w:r w:rsidR="00457927">
        <w:t xml:space="preserve"> </w:t>
      </w:r>
      <w:r w:rsidR="002E37EF">
        <w:t xml:space="preserve">MEPS for </w:t>
      </w:r>
      <w:r w:rsidR="002F040E">
        <w:t xml:space="preserve">the </w:t>
      </w:r>
      <w:r w:rsidR="002E37EF">
        <w:t>commercial refrigeration</w:t>
      </w:r>
      <w:r w:rsidR="00457927">
        <w:t xml:space="preserve"> sector</w:t>
      </w:r>
      <w:r w:rsidR="009D4DAA">
        <w:t xml:space="preserve">, UNDP </w:t>
      </w:r>
      <w:r w:rsidR="006445C3">
        <w:t xml:space="preserve">informed </w:t>
      </w:r>
      <w:r w:rsidR="004D1AA3">
        <w:t>that</w:t>
      </w:r>
      <w:r w:rsidR="006445C3">
        <w:t xml:space="preserve"> </w:t>
      </w:r>
      <w:r w:rsidR="008F6FF2" w:rsidRPr="008F6FF2">
        <w:t>the process of establishing MEPS for commercial refrigeration is included in the country’s regulatory agenda.</w:t>
      </w:r>
      <w:r w:rsidR="00485421" w:rsidRPr="003450BC">
        <w:rPr>
          <w:lang w:val="en-US"/>
        </w:rPr>
        <w:t xml:space="preserve"> This process is expected to be completed at the beginning of 2027, after which the </w:t>
      </w:r>
      <w:r w:rsidR="00421117" w:rsidRPr="003450BC">
        <w:rPr>
          <w:lang w:val="en-US"/>
        </w:rPr>
        <w:t>standards</w:t>
      </w:r>
      <w:r w:rsidR="00485421" w:rsidRPr="003450BC">
        <w:rPr>
          <w:lang w:val="en-US"/>
        </w:rPr>
        <w:t xml:space="preserve"> will come into effect on 1 January 2028.</w:t>
      </w:r>
      <w:r w:rsidR="003450BC" w:rsidRPr="003450BC">
        <w:rPr>
          <w:lang w:val="en-US"/>
        </w:rPr>
        <w:t xml:space="preserve"> </w:t>
      </w:r>
    </w:p>
    <w:p w14:paraId="5F6ED728" w14:textId="59F18608" w:rsidR="00E40B43" w:rsidRDefault="00E40B43" w:rsidP="003450BC">
      <w:pPr>
        <w:pStyle w:val="Heading1"/>
      </w:pPr>
      <w:r w:rsidRPr="00E40B43">
        <w:t>The Secretariat noted that UNDP request</w:t>
      </w:r>
      <w:r w:rsidR="00607173">
        <w:t>ed</w:t>
      </w:r>
      <w:r w:rsidRPr="00E40B43">
        <w:t xml:space="preserve"> US $</w:t>
      </w:r>
      <w:r>
        <w:t>165</w:t>
      </w:r>
      <w:r w:rsidRPr="00E40B43">
        <w:t xml:space="preserve">,000 for this preparation project. However, </w:t>
      </w:r>
      <w:r w:rsidR="003450BC">
        <w:t xml:space="preserve">after discussion with the Secretariat and in </w:t>
      </w:r>
      <w:r>
        <w:t xml:space="preserve">line with </w:t>
      </w:r>
      <w:r w:rsidR="00C0452F">
        <w:t xml:space="preserve">decision 94/60 (and paragraph 73 of document UNEP/OzL.Pro/ExCom/95/87), </w:t>
      </w:r>
      <w:r w:rsidRPr="00E40B43">
        <w:t xml:space="preserve">UNDP </w:t>
      </w:r>
      <w:r w:rsidR="00C0452F">
        <w:t>revised</w:t>
      </w:r>
      <w:r w:rsidRPr="00E40B43">
        <w:t xml:space="preserve"> the request to US $</w:t>
      </w:r>
      <w:r w:rsidR="00C0452F">
        <w:t>81</w:t>
      </w:r>
      <w:r w:rsidRPr="00E40B43">
        <w:t xml:space="preserve">,000 for </w:t>
      </w:r>
      <w:r w:rsidR="003450BC">
        <w:t xml:space="preserve">the respective </w:t>
      </w:r>
      <w:r w:rsidR="00692FA4">
        <w:t xml:space="preserve">preparation </w:t>
      </w:r>
      <w:r w:rsidR="00BB3999">
        <w:t>for 66 enterprises</w:t>
      </w:r>
      <w:r w:rsidRPr="00E40B43">
        <w:t>.</w:t>
      </w:r>
    </w:p>
    <w:p w14:paraId="3357798F" w14:textId="77777777" w:rsidR="00811DCF" w:rsidRPr="006D45D8" w:rsidRDefault="00811DCF" w:rsidP="00895C6E">
      <w:pPr>
        <w:keepNext/>
        <w:spacing w:after="240"/>
        <w:rPr>
          <w:b/>
          <w:color w:val="000000" w:themeColor="text1"/>
        </w:rPr>
      </w:pPr>
      <w:r w:rsidRPr="006D45D8">
        <w:rPr>
          <w:b/>
          <w:color w:val="000000" w:themeColor="text1"/>
        </w:rPr>
        <w:lastRenderedPageBreak/>
        <w:t xml:space="preserve">Secretariat’s recommendation </w:t>
      </w:r>
    </w:p>
    <w:p w14:paraId="2739A3B7" w14:textId="27463D01" w:rsidR="008336C0" w:rsidRDefault="008336C0" w:rsidP="002A21DC">
      <w:pPr>
        <w:pStyle w:val="Heading1"/>
        <w:rPr>
          <w:lang w:val="en-US"/>
        </w:rPr>
      </w:pPr>
      <w:r>
        <w:t>The Secretariat recommends blanket approval for the preparation of a project to enhance energy efficiency</w:t>
      </w:r>
      <w:r w:rsidRPr="008336C0">
        <w:t xml:space="preserve"> </w:t>
      </w:r>
      <w:r>
        <w:t xml:space="preserve">in the context of </w:t>
      </w:r>
      <w:r w:rsidR="009A171A">
        <w:t>HFC phase-down</w:t>
      </w:r>
      <w:r w:rsidR="0053175C">
        <w:t xml:space="preserve"> i</w:t>
      </w:r>
      <w:r>
        <w:t xml:space="preserve">n </w:t>
      </w:r>
      <w:r w:rsidR="00B2378B">
        <w:t xml:space="preserve">the </w:t>
      </w:r>
      <w:r>
        <w:t xml:space="preserve">refrigeration and air-conditioning </w:t>
      </w:r>
      <w:r w:rsidR="00834FF6">
        <w:t xml:space="preserve">manufacturing </w:t>
      </w:r>
      <w:r>
        <w:t>sector for Brazil</w:t>
      </w:r>
      <w:r w:rsidR="0053175C">
        <w:t xml:space="preserve"> </w:t>
      </w:r>
      <w:r w:rsidR="0053175C" w:rsidRPr="001D790F">
        <w:rPr>
          <w:lang w:val="en-US"/>
        </w:rPr>
        <w:t>at the level</w:t>
      </w:r>
      <w:r w:rsidR="0053175C">
        <w:rPr>
          <w:lang w:val="en-US"/>
        </w:rPr>
        <w:t>s</w:t>
      </w:r>
      <w:r w:rsidR="0053175C" w:rsidRPr="001D790F">
        <w:rPr>
          <w:lang w:val="en-US"/>
        </w:rPr>
        <w:t xml:space="preserve"> of funding shown in section A</w:t>
      </w:r>
      <w:r w:rsidR="0053175C">
        <w:rPr>
          <w:lang w:val="en-US"/>
        </w:rPr>
        <w:t>5</w:t>
      </w:r>
      <w:r w:rsidR="0053175C" w:rsidRPr="001D790F">
        <w:rPr>
          <w:lang w:val="en-US"/>
        </w:rPr>
        <w:t xml:space="preserve"> of table 1</w:t>
      </w:r>
      <w:r w:rsidR="00D663DE">
        <w:rPr>
          <w:lang w:val="en-US"/>
        </w:rPr>
        <w:t>.</w:t>
      </w:r>
    </w:p>
    <w:p w14:paraId="6AD5FEFC" w14:textId="77777777" w:rsidR="0059111B" w:rsidRDefault="0059111B" w:rsidP="0059111B">
      <w:pPr>
        <w:rPr>
          <w:lang w:val="en-US"/>
        </w:rPr>
      </w:pPr>
    </w:p>
    <w:p w14:paraId="6644DA6D" w14:textId="77777777" w:rsidR="0059111B" w:rsidRPr="0059111B" w:rsidRDefault="0059111B" w:rsidP="0059111B">
      <w:pPr>
        <w:rPr>
          <w:lang w:val="en-US"/>
        </w:rPr>
      </w:pPr>
    </w:p>
    <w:p w14:paraId="2E7C0520" w14:textId="77777777" w:rsidR="00172A7E" w:rsidRDefault="00172A7E" w:rsidP="00120C83"/>
    <w:p w14:paraId="6CDB775E" w14:textId="77777777" w:rsidR="002D6B0C" w:rsidRDefault="002D6B0C" w:rsidP="004E7F9C">
      <w:pPr>
        <w:sectPr w:rsidR="002D6B0C" w:rsidSect="00172A7E">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p w14:paraId="10121495" w14:textId="77777777" w:rsidR="00B46AA7" w:rsidRPr="0058520D" w:rsidRDefault="00B46AA7" w:rsidP="00B46AA7">
      <w:pPr>
        <w:spacing w:after="240"/>
        <w:jc w:val="center"/>
        <w:rPr>
          <w:b/>
          <w:color w:val="000000" w:themeColor="text1"/>
        </w:rPr>
      </w:pPr>
      <w:r w:rsidRPr="0058520D">
        <w:rPr>
          <w:b/>
          <w:color w:val="000000" w:themeColor="text1"/>
        </w:rPr>
        <w:lastRenderedPageBreak/>
        <w:t>Annex I</w:t>
      </w:r>
    </w:p>
    <w:p w14:paraId="20AC4876" w14:textId="77777777" w:rsidR="00B46AA7" w:rsidRPr="004E493C" w:rsidRDefault="00B46AA7" w:rsidP="00B46AA7">
      <w:pPr>
        <w:widowControl w:val="0"/>
        <w:spacing w:after="240"/>
        <w:jc w:val="center"/>
        <w:outlineLvl w:val="0"/>
        <w:rPr>
          <w:b/>
          <w:caps/>
        </w:rPr>
      </w:pPr>
      <w:r w:rsidRPr="004E493C">
        <w:rPr>
          <w:b/>
          <w:caps/>
        </w:rPr>
        <w:t>institutional strengthening project proposals</w:t>
      </w:r>
      <w:r>
        <w:rPr>
          <w:rStyle w:val="FootnoteReference"/>
          <w:b/>
          <w:caps/>
        </w:rPr>
        <w:footnoteReference w:id="9"/>
      </w:r>
    </w:p>
    <w:p w14:paraId="0C64906A" w14:textId="77777777" w:rsidR="00B46AA7" w:rsidRPr="00D62BF8" w:rsidRDefault="00B46AA7" w:rsidP="00B46AA7">
      <w:pPr>
        <w:spacing w:after="120"/>
        <w:outlineLvl w:val="0"/>
        <w:rPr>
          <w:b/>
          <w:bCs/>
        </w:rPr>
      </w:pPr>
      <w:r w:rsidRPr="00D62BF8">
        <w:rPr>
          <w:b/>
          <w:bCs/>
        </w:rPr>
        <w:t>Chile: Renewal of institutional strengthening</w:t>
      </w:r>
    </w:p>
    <w:tbl>
      <w:tblPr>
        <w:tblStyle w:val="TableGrid20"/>
        <w:tblW w:w="5000" w:type="pct"/>
        <w:tblLook w:val="01E0" w:firstRow="1" w:lastRow="1" w:firstColumn="1" w:lastColumn="1" w:noHBand="0" w:noVBand="0"/>
      </w:tblPr>
      <w:tblGrid>
        <w:gridCol w:w="5863"/>
        <w:gridCol w:w="2133"/>
        <w:gridCol w:w="1444"/>
      </w:tblGrid>
      <w:tr w:rsidR="00B46AA7" w:rsidRPr="00D62BF8" w14:paraId="51E60FBE" w14:textId="77777777" w:rsidTr="00761D45">
        <w:trPr>
          <w:trHeight w:val="278"/>
          <w:tblHeader/>
        </w:trPr>
        <w:tc>
          <w:tcPr>
            <w:tcW w:w="4235" w:type="pct"/>
            <w:gridSpan w:val="2"/>
            <w:tcBorders>
              <w:bottom w:val="single" w:sz="4" w:space="0" w:color="auto"/>
            </w:tcBorders>
          </w:tcPr>
          <w:p w14:paraId="0904F92B" w14:textId="77777777" w:rsidR="00B46AA7" w:rsidRPr="0040617B" w:rsidRDefault="00B46AA7" w:rsidP="00761D45">
            <w:pPr>
              <w:rPr>
                <w:b/>
                <w:sz w:val="20"/>
              </w:rPr>
            </w:pPr>
            <w:r w:rsidRPr="0040617B">
              <w:rPr>
                <w:b/>
                <w:sz w:val="20"/>
              </w:rPr>
              <w:t>Summary of the project and country profile</w:t>
            </w:r>
          </w:p>
        </w:tc>
        <w:tc>
          <w:tcPr>
            <w:tcW w:w="765" w:type="pct"/>
          </w:tcPr>
          <w:p w14:paraId="1ED7A51D" w14:textId="77777777" w:rsidR="00B46AA7" w:rsidRPr="0040617B" w:rsidRDefault="00B46AA7" w:rsidP="00761D45">
            <w:pPr>
              <w:jc w:val="right"/>
              <w:rPr>
                <w:b/>
                <w:sz w:val="20"/>
              </w:rPr>
            </w:pPr>
          </w:p>
        </w:tc>
      </w:tr>
      <w:tr w:rsidR="00B46AA7" w:rsidRPr="00D62BF8" w14:paraId="0354D75B" w14:textId="77777777" w:rsidTr="00761D45">
        <w:trPr>
          <w:trHeight w:val="233"/>
        </w:trPr>
        <w:tc>
          <w:tcPr>
            <w:tcW w:w="4235" w:type="pct"/>
            <w:gridSpan w:val="2"/>
            <w:tcBorders>
              <w:bottom w:val="single" w:sz="4" w:space="0" w:color="auto"/>
            </w:tcBorders>
          </w:tcPr>
          <w:p w14:paraId="01F6CD6F" w14:textId="77777777" w:rsidR="00B46AA7" w:rsidRPr="0040617B" w:rsidRDefault="00B46AA7" w:rsidP="00761D45">
            <w:pPr>
              <w:rPr>
                <w:sz w:val="20"/>
              </w:rPr>
            </w:pPr>
            <w:r w:rsidRPr="0040617B">
              <w:rPr>
                <w:sz w:val="20"/>
              </w:rPr>
              <w:t>Implementing agency:</w:t>
            </w:r>
          </w:p>
        </w:tc>
        <w:tc>
          <w:tcPr>
            <w:tcW w:w="765" w:type="pct"/>
            <w:tcBorders>
              <w:bottom w:val="single" w:sz="4" w:space="0" w:color="auto"/>
            </w:tcBorders>
          </w:tcPr>
          <w:p w14:paraId="7433D3E4" w14:textId="77777777" w:rsidR="00B46AA7" w:rsidRPr="0040617B" w:rsidRDefault="00B46AA7" w:rsidP="00761D45">
            <w:pPr>
              <w:jc w:val="center"/>
              <w:rPr>
                <w:sz w:val="20"/>
              </w:rPr>
            </w:pPr>
            <w:r w:rsidRPr="0040617B">
              <w:rPr>
                <w:sz w:val="20"/>
              </w:rPr>
              <w:t>UNDP</w:t>
            </w:r>
          </w:p>
        </w:tc>
      </w:tr>
      <w:tr w:rsidR="00B46AA7" w:rsidRPr="00D62BF8" w14:paraId="3E65517B"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68D67C79" w14:textId="77777777" w:rsidR="00B46AA7" w:rsidRPr="0040617B" w:rsidRDefault="00B46AA7" w:rsidP="00761D45">
            <w:pPr>
              <w:rPr>
                <w:sz w:val="20"/>
              </w:rPr>
            </w:pPr>
            <w:r w:rsidRPr="0040617B">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07721391" w14:textId="77777777" w:rsidR="00B46AA7" w:rsidRPr="0040617B" w:rsidRDefault="00B46AA7" w:rsidP="00761D45">
            <w:pPr>
              <w:jc w:val="right"/>
              <w:rPr>
                <w:sz w:val="20"/>
              </w:rPr>
            </w:pPr>
          </w:p>
        </w:tc>
      </w:tr>
      <w:tr w:rsidR="00B46AA7" w:rsidRPr="00D62BF8" w14:paraId="71E84B74"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FF3B12D" w14:textId="77777777" w:rsidR="00B46AA7" w:rsidRPr="0040617B" w:rsidRDefault="00B46AA7" w:rsidP="00761D45">
            <w:pPr>
              <w:ind w:left="4562" w:right="-198"/>
              <w:jc w:val="left"/>
              <w:rPr>
                <w:sz w:val="20"/>
              </w:rPr>
            </w:pPr>
            <w:r w:rsidRPr="0040617B">
              <w:rPr>
                <w:sz w:val="20"/>
              </w:rPr>
              <w:t>Phase I:</w:t>
            </w:r>
          </w:p>
        </w:tc>
        <w:tc>
          <w:tcPr>
            <w:tcW w:w="1130" w:type="pct"/>
            <w:tcBorders>
              <w:top w:val="nil"/>
              <w:left w:val="nil"/>
              <w:bottom w:val="nil"/>
              <w:right w:val="single" w:sz="4" w:space="0" w:color="auto"/>
            </w:tcBorders>
            <w:shd w:val="clear" w:color="auto" w:fill="FFFFFF" w:themeFill="background1"/>
            <w:vAlign w:val="bottom"/>
          </w:tcPr>
          <w:p w14:paraId="52E0EEDA" w14:textId="77777777" w:rsidR="00B46AA7" w:rsidRPr="0040617B" w:rsidRDefault="00B46AA7" w:rsidP="00761D45">
            <w:pPr>
              <w:ind w:left="-402"/>
              <w:jc w:val="right"/>
              <w:rPr>
                <w:sz w:val="20"/>
              </w:rPr>
            </w:pPr>
            <w:r w:rsidRPr="0040617B">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1A38036E" w14:textId="77777777" w:rsidR="00B46AA7" w:rsidRPr="0040617B" w:rsidRDefault="00B46AA7" w:rsidP="00761D45">
            <w:pPr>
              <w:jc w:val="right"/>
              <w:rPr>
                <w:sz w:val="20"/>
              </w:rPr>
            </w:pPr>
            <w:r>
              <w:rPr>
                <w:sz w:val="20"/>
              </w:rPr>
              <w:t>210,907</w:t>
            </w:r>
          </w:p>
        </w:tc>
      </w:tr>
      <w:tr w:rsidR="00B46AA7" w:rsidRPr="00D62BF8" w14:paraId="43AE879F"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7A39FB1" w14:textId="77777777" w:rsidR="00B46AA7" w:rsidRPr="0040617B" w:rsidRDefault="00B46AA7" w:rsidP="00761D45">
            <w:pPr>
              <w:ind w:left="4562" w:right="-198"/>
              <w:jc w:val="left"/>
              <w:rPr>
                <w:sz w:val="20"/>
              </w:rPr>
            </w:pPr>
            <w:r w:rsidRPr="0040617B">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5B32418F" w14:textId="77777777" w:rsidR="00B46AA7" w:rsidRPr="0040617B" w:rsidRDefault="00B46AA7" w:rsidP="00761D45">
            <w:pPr>
              <w:ind w:left="-402"/>
              <w:jc w:val="right"/>
              <w:rPr>
                <w:sz w:val="20"/>
              </w:rPr>
            </w:pPr>
            <w:r w:rsidRPr="0040617B">
              <w:rPr>
                <w:sz w:val="20"/>
              </w:rPr>
              <w:t>Oct-96</w:t>
            </w:r>
          </w:p>
        </w:tc>
        <w:tc>
          <w:tcPr>
            <w:tcW w:w="765" w:type="pct"/>
            <w:tcBorders>
              <w:top w:val="nil"/>
              <w:left w:val="single" w:sz="4" w:space="0" w:color="auto"/>
              <w:bottom w:val="nil"/>
              <w:right w:val="single" w:sz="4" w:space="0" w:color="auto"/>
            </w:tcBorders>
            <w:shd w:val="clear" w:color="auto" w:fill="FFFFFF" w:themeFill="background1"/>
          </w:tcPr>
          <w:p w14:paraId="3209F952" w14:textId="77777777" w:rsidR="00B46AA7" w:rsidRPr="0040617B" w:rsidRDefault="00B46AA7" w:rsidP="00761D45">
            <w:pPr>
              <w:jc w:val="right"/>
              <w:rPr>
                <w:sz w:val="20"/>
              </w:rPr>
            </w:pPr>
            <w:r w:rsidRPr="00DF0925">
              <w:rPr>
                <w:sz w:val="20"/>
              </w:rPr>
              <w:t>128,255</w:t>
            </w:r>
          </w:p>
        </w:tc>
      </w:tr>
      <w:tr w:rsidR="00B46AA7" w:rsidRPr="00D62BF8" w14:paraId="3D48B861"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1995A785" w14:textId="77777777" w:rsidR="00B46AA7" w:rsidRPr="0040617B" w:rsidRDefault="00B46AA7" w:rsidP="00761D45">
            <w:pPr>
              <w:ind w:left="4562" w:right="-198"/>
              <w:jc w:val="left"/>
              <w:rPr>
                <w:sz w:val="20"/>
              </w:rPr>
            </w:pPr>
            <w:r w:rsidRPr="0040617B">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1D485B1B" w14:textId="77777777" w:rsidR="00B46AA7" w:rsidRPr="0040617B" w:rsidRDefault="00B46AA7" w:rsidP="00761D45">
            <w:pPr>
              <w:ind w:left="-402"/>
              <w:jc w:val="right"/>
              <w:rPr>
                <w:sz w:val="20"/>
              </w:rPr>
            </w:pPr>
            <w:r w:rsidRPr="0040617B">
              <w:rPr>
                <w:sz w:val="20"/>
              </w:rPr>
              <w:t>Jul-98</w:t>
            </w:r>
          </w:p>
        </w:tc>
        <w:tc>
          <w:tcPr>
            <w:tcW w:w="765" w:type="pct"/>
            <w:tcBorders>
              <w:top w:val="nil"/>
              <w:left w:val="single" w:sz="4" w:space="0" w:color="auto"/>
              <w:bottom w:val="nil"/>
              <w:right w:val="single" w:sz="4" w:space="0" w:color="auto"/>
            </w:tcBorders>
            <w:shd w:val="clear" w:color="auto" w:fill="FFFFFF" w:themeFill="background1"/>
          </w:tcPr>
          <w:p w14:paraId="7BDBE0B7" w14:textId="77777777" w:rsidR="00B46AA7" w:rsidRPr="0040617B" w:rsidRDefault="00B46AA7" w:rsidP="00761D45">
            <w:pPr>
              <w:jc w:val="right"/>
              <w:rPr>
                <w:sz w:val="20"/>
              </w:rPr>
            </w:pPr>
            <w:r w:rsidRPr="00DF0925">
              <w:rPr>
                <w:sz w:val="20"/>
              </w:rPr>
              <w:t>162,155</w:t>
            </w:r>
          </w:p>
        </w:tc>
      </w:tr>
      <w:tr w:rsidR="00B46AA7" w:rsidRPr="00D62BF8" w14:paraId="4439D592"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29D62A4C" w14:textId="77777777" w:rsidR="00B46AA7" w:rsidRPr="0040617B" w:rsidRDefault="00B46AA7" w:rsidP="00761D45">
            <w:pPr>
              <w:ind w:left="4562" w:right="-198"/>
              <w:jc w:val="left"/>
              <w:rPr>
                <w:sz w:val="20"/>
              </w:rPr>
            </w:pPr>
            <w:r w:rsidRPr="0040617B">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18215CE9" w14:textId="77777777" w:rsidR="00B46AA7" w:rsidRPr="0040617B" w:rsidRDefault="00B46AA7" w:rsidP="00761D45">
            <w:pPr>
              <w:ind w:left="-402"/>
              <w:jc w:val="right"/>
              <w:rPr>
                <w:sz w:val="20"/>
              </w:rPr>
            </w:pPr>
            <w:r w:rsidRPr="0040617B">
              <w:rPr>
                <w:sz w:val="20"/>
              </w:rPr>
              <w:t>Dec-00</w:t>
            </w:r>
          </w:p>
        </w:tc>
        <w:tc>
          <w:tcPr>
            <w:tcW w:w="765" w:type="pct"/>
            <w:tcBorders>
              <w:top w:val="nil"/>
              <w:left w:val="single" w:sz="4" w:space="0" w:color="auto"/>
              <w:bottom w:val="nil"/>
              <w:right w:val="single" w:sz="4" w:space="0" w:color="auto"/>
            </w:tcBorders>
            <w:shd w:val="clear" w:color="auto" w:fill="FFFFFF" w:themeFill="background1"/>
          </w:tcPr>
          <w:p w14:paraId="52F60C11" w14:textId="77777777" w:rsidR="00B46AA7" w:rsidRPr="0040617B" w:rsidRDefault="00B46AA7" w:rsidP="00761D45">
            <w:pPr>
              <w:jc w:val="right"/>
              <w:rPr>
                <w:sz w:val="20"/>
              </w:rPr>
            </w:pPr>
            <w:r w:rsidRPr="00DF0925">
              <w:rPr>
                <w:sz w:val="20"/>
              </w:rPr>
              <w:t>162,155</w:t>
            </w:r>
          </w:p>
        </w:tc>
      </w:tr>
      <w:tr w:rsidR="00B46AA7" w:rsidRPr="00D62BF8" w14:paraId="750CA302"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9C3235E" w14:textId="77777777" w:rsidR="00B46AA7" w:rsidRPr="0040617B" w:rsidRDefault="00B46AA7" w:rsidP="00761D45">
            <w:pPr>
              <w:ind w:left="4562" w:right="-198"/>
              <w:jc w:val="left"/>
              <w:rPr>
                <w:sz w:val="20"/>
              </w:rPr>
            </w:pPr>
            <w:r w:rsidRPr="0040617B">
              <w:rPr>
                <w:sz w:val="20"/>
              </w:rPr>
              <w:t>Phase V:</w:t>
            </w:r>
          </w:p>
        </w:tc>
        <w:tc>
          <w:tcPr>
            <w:tcW w:w="1130" w:type="pct"/>
            <w:tcBorders>
              <w:top w:val="nil"/>
              <w:left w:val="nil"/>
              <w:bottom w:val="nil"/>
              <w:right w:val="single" w:sz="4" w:space="0" w:color="auto"/>
            </w:tcBorders>
            <w:shd w:val="clear" w:color="auto" w:fill="FFFFFF" w:themeFill="background1"/>
            <w:vAlign w:val="bottom"/>
          </w:tcPr>
          <w:p w14:paraId="4E30CB7A" w14:textId="77777777" w:rsidR="00B46AA7" w:rsidRPr="0040617B" w:rsidRDefault="00B46AA7" w:rsidP="00761D45">
            <w:pPr>
              <w:ind w:left="-402"/>
              <w:jc w:val="right"/>
              <w:rPr>
                <w:sz w:val="20"/>
              </w:rPr>
            </w:pPr>
            <w:r w:rsidRPr="0040617B">
              <w:rPr>
                <w:sz w:val="20"/>
              </w:rPr>
              <w:t>Nov-02</w:t>
            </w:r>
          </w:p>
        </w:tc>
        <w:tc>
          <w:tcPr>
            <w:tcW w:w="765" w:type="pct"/>
            <w:tcBorders>
              <w:top w:val="nil"/>
              <w:left w:val="single" w:sz="4" w:space="0" w:color="auto"/>
              <w:bottom w:val="nil"/>
              <w:right w:val="single" w:sz="4" w:space="0" w:color="auto"/>
            </w:tcBorders>
            <w:shd w:val="clear" w:color="auto" w:fill="FFFFFF" w:themeFill="background1"/>
          </w:tcPr>
          <w:p w14:paraId="40FAEAC0" w14:textId="77777777" w:rsidR="00B46AA7" w:rsidRPr="0040617B" w:rsidRDefault="00B46AA7" w:rsidP="00761D45">
            <w:pPr>
              <w:jc w:val="right"/>
              <w:rPr>
                <w:sz w:val="20"/>
              </w:rPr>
            </w:pPr>
            <w:r w:rsidRPr="00DF0925">
              <w:rPr>
                <w:sz w:val="20"/>
              </w:rPr>
              <w:t>233,350</w:t>
            </w:r>
          </w:p>
        </w:tc>
      </w:tr>
      <w:tr w:rsidR="00B46AA7" w:rsidRPr="00490B90" w14:paraId="573E6D57"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00D68D13" w14:textId="77777777" w:rsidR="00B46AA7" w:rsidRPr="0040617B" w:rsidRDefault="00B46AA7" w:rsidP="00761D45">
            <w:pPr>
              <w:ind w:left="4562" w:right="-198"/>
              <w:jc w:val="left"/>
              <w:rPr>
                <w:sz w:val="20"/>
              </w:rPr>
            </w:pPr>
            <w:r w:rsidRPr="0040617B">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41EEC36E" w14:textId="77777777" w:rsidR="00B46AA7" w:rsidRPr="0040617B" w:rsidRDefault="00B46AA7" w:rsidP="00761D45">
            <w:pPr>
              <w:ind w:left="-119"/>
              <w:jc w:val="right"/>
              <w:rPr>
                <w:sz w:val="20"/>
              </w:rPr>
            </w:pPr>
            <w:r w:rsidRPr="0040617B">
              <w:rPr>
                <w:sz w:val="20"/>
              </w:rPr>
              <w:t>Apr-05 and Nov-05</w:t>
            </w:r>
          </w:p>
        </w:tc>
        <w:tc>
          <w:tcPr>
            <w:tcW w:w="765" w:type="pct"/>
            <w:tcBorders>
              <w:top w:val="nil"/>
              <w:left w:val="single" w:sz="4" w:space="0" w:color="auto"/>
              <w:bottom w:val="nil"/>
              <w:right w:val="single" w:sz="4" w:space="0" w:color="auto"/>
            </w:tcBorders>
            <w:shd w:val="clear" w:color="auto" w:fill="FFFFFF" w:themeFill="background1"/>
          </w:tcPr>
          <w:p w14:paraId="7FCC2F45" w14:textId="77777777" w:rsidR="00B46AA7" w:rsidRPr="00490B90" w:rsidRDefault="00B46AA7" w:rsidP="00761D45">
            <w:pPr>
              <w:jc w:val="right"/>
              <w:rPr>
                <w:sz w:val="20"/>
              </w:rPr>
            </w:pPr>
            <w:r w:rsidRPr="00490B90">
              <w:rPr>
                <w:sz w:val="20"/>
              </w:rPr>
              <w:t>200,542</w:t>
            </w:r>
          </w:p>
        </w:tc>
      </w:tr>
      <w:tr w:rsidR="00B46AA7" w:rsidRPr="00490B90" w14:paraId="69ED522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10F58570" w14:textId="77777777" w:rsidR="00B46AA7" w:rsidRPr="0040617B" w:rsidRDefault="00B46AA7" w:rsidP="00761D45">
            <w:pPr>
              <w:ind w:left="4562" w:right="-198"/>
              <w:jc w:val="left"/>
              <w:rPr>
                <w:sz w:val="20"/>
              </w:rPr>
            </w:pPr>
            <w:r w:rsidRPr="0040617B">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360CE391" w14:textId="77777777" w:rsidR="00B46AA7" w:rsidRPr="0040617B" w:rsidRDefault="00B46AA7" w:rsidP="00761D45">
            <w:pPr>
              <w:ind w:left="-402"/>
              <w:jc w:val="right"/>
              <w:rPr>
                <w:sz w:val="20"/>
              </w:rPr>
            </w:pPr>
            <w:r w:rsidRPr="0040617B">
              <w:rPr>
                <w:sz w:val="20"/>
              </w:rPr>
              <w:t>Mar-07</w:t>
            </w:r>
          </w:p>
        </w:tc>
        <w:tc>
          <w:tcPr>
            <w:tcW w:w="765" w:type="pct"/>
            <w:tcBorders>
              <w:top w:val="nil"/>
              <w:left w:val="single" w:sz="4" w:space="0" w:color="auto"/>
              <w:bottom w:val="nil"/>
              <w:right w:val="single" w:sz="4" w:space="0" w:color="auto"/>
            </w:tcBorders>
            <w:shd w:val="clear" w:color="auto" w:fill="FFFFFF" w:themeFill="background1"/>
          </w:tcPr>
          <w:p w14:paraId="27830F43" w14:textId="77777777" w:rsidR="00B46AA7" w:rsidRPr="00490B90" w:rsidRDefault="00B46AA7" w:rsidP="00761D45">
            <w:pPr>
              <w:jc w:val="right"/>
              <w:rPr>
                <w:sz w:val="20"/>
              </w:rPr>
            </w:pPr>
            <w:r w:rsidRPr="00490B90">
              <w:rPr>
                <w:sz w:val="20"/>
              </w:rPr>
              <w:t>200,141</w:t>
            </w:r>
          </w:p>
        </w:tc>
      </w:tr>
      <w:tr w:rsidR="00B46AA7" w:rsidRPr="00490B90" w14:paraId="29D39F8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5075BA0C" w14:textId="77777777" w:rsidR="00B46AA7" w:rsidRPr="0040617B" w:rsidRDefault="00B46AA7" w:rsidP="00761D45">
            <w:pPr>
              <w:ind w:left="4562" w:right="-198"/>
              <w:jc w:val="left"/>
              <w:rPr>
                <w:sz w:val="20"/>
              </w:rPr>
            </w:pPr>
            <w:r w:rsidRPr="0040617B">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4F6F3F51" w14:textId="77777777" w:rsidR="00B46AA7" w:rsidRPr="0040617B" w:rsidRDefault="00B46AA7" w:rsidP="00761D45">
            <w:pPr>
              <w:ind w:left="-402"/>
              <w:jc w:val="right"/>
              <w:rPr>
                <w:sz w:val="20"/>
              </w:rPr>
            </w:pPr>
            <w:r w:rsidRPr="0040617B">
              <w:rPr>
                <w:sz w:val="20"/>
              </w:rPr>
              <w:t>Apr-09</w:t>
            </w:r>
          </w:p>
        </w:tc>
        <w:tc>
          <w:tcPr>
            <w:tcW w:w="765" w:type="pct"/>
            <w:tcBorders>
              <w:top w:val="nil"/>
              <w:left w:val="single" w:sz="4" w:space="0" w:color="auto"/>
              <w:bottom w:val="nil"/>
              <w:right w:val="single" w:sz="4" w:space="0" w:color="auto"/>
            </w:tcBorders>
            <w:shd w:val="clear" w:color="auto" w:fill="FFFFFF" w:themeFill="background1"/>
          </w:tcPr>
          <w:p w14:paraId="79DCE1E9" w14:textId="77777777" w:rsidR="00B46AA7" w:rsidRPr="00490B90" w:rsidRDefault="00B46AA7" w:rsidP="00761D45">
            <w:pPr>
              <w:jc w:val="right"/>
              <w:rPr>
                <w:sz w:val="20"/>
              </w:rPr>
            </w:pPr>
            <w:r w:rsidRPr="00490B90">
              <w:rPr>
                <w:sz w:val="20"/>
              </w:rPr>
              <w:t>200,523</w:t>
            </w:r>
          </w:p>
        </w:tc>
      </w:tr>
      <w:tr w:rsidR="00B46AA7" w:rsidRPr="00490B90" w14:paraId="4E8B43E6"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369BEFDC" w14:textId="77777777" w:rsidR="00B46AA7" w:rsidRPr="0040617B" w:rsidRDefault="00B46AA7" w:rsidP="00761D45">
            <w:pPr>
              <w:ind w:left="4562" w:right="-198"/>
              <w:jc w:val="left"/>
              <w:rPr>
                <w:sz w:val="20"/>
              </w:rPr>
            </w:pPr>
            <w:r w:rsidRPr="0040617B">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174DA164" w14:textId="77777777" w:rsidR="00B46AA7" w:rsidRPr="0040617B" w:rsidRDefault="00B46AA7" w:rsidP="00761D45">
            <w:pPr>
              <w:ind w:left="-402"/>
              <w:jc w:val="right"/>
              <w:rPr>
                <w:sz w:val="20"/>
              </w:rPr>
            </w:pPr>
            <w:r w:rsidRPr="0040617B">
              <w:rPr>
                <w:sz w:val="20"/>
              </w:rPr>
              <w:t>Apr-11</w:t>
            </w:r>
          </w:p>
        </w:tc>
        <w:tc>
          <w:tcPr>
            <w:tcW w:w="765" w:type="pct"/>
            <w:tcBorders>
              <w:top w:val="nil"/>
              <w:left w:val="single" w:sz="4" w:space="0" w:color="auto"/>
              <w:bottom w:val="nil"/>
              <w:right w:val="single" w:sz="4" w:space="0" w:color="auto"/>
            </w:tcBorders>
            <w:shd w:val="clear" w:color="auto" w:fill="FFFFFF" w:themeFill="background1"/>
          </w:tcPr>
          <w:p w14:paraId="18354456" w14:textId="77777777" w:rsidR="00B46AA7" w:rsidRPr="00490B90" w:rsidRDefault="00B46AA7" w:rsidP="00761D45">
            <w:pPr>
              <w:jc w:val="right"/>
              <w:rPr>
                <w:sz w:val="20"/>
              </w:rPr>
            </w:pPr>
            <w:r w:rsidRPr="00490B90">
              <w:rPr>
                <w:sz w:val="20"/>
              </w:rPr>
              <w:t>200,486</w:t>
            </w:r>
          </w:p>
        </w:tc>
      </w:tr>
      <w:tr w:rsidR="00B46AA7" w:rsidRPr="00490B90" w14:paraId="62EFC869"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FB8B249" w14:textId="77777777" w:rsidR="00B46AA7" w:rsidRPr="0040617B" w:rsidRDefault="00B46AA7" w:rsidP="00761D45">
            <w:pPr>
              <w:ind w:left="4562" w:right="-198"/>
              <w:jc w:val="left"/>
              <w:rPr>
                <w:sz w:val="20"/>
              </w:rPr>
            </w:pPr>
            <w:r w:rsidRPr="0040617B">
              <w:rPr>
                <w:sz w:val="20"/>
              </w:rPr>
              <w:t>Phase X:</w:t>
            </w:r>
          </w:p>
        </w:tc>
        <w:tc>
          <w:tcPr>
            <w:tcW w:w="1130" w:type="pct"/>
            <w:tcBorders>
              <w:top w:val="nil"/>
              <w:left w:val="nil"/>
              <w:bottom w:val="nil"/>
              <w:right w:val="single" w:sz="4" w:space="0" w:color="auto"/>
            </w:tcBorders>
            <w:shd w:val="clear" w:color="auto" w:fill="FFFFFF" w:themeFill="background1"/>
            <w:vAlign w:val="bottom"/>
          </w:tcPr>
          <w:p w14:paraId="7B9C6B4A" w14:textId="77777777" w:rsidR="00B46AA7" w:rsidRPr="0040617B" w:rsidRDefault="00B46AA7" w:rsidP="00761D45">
            <w:pPr>
              <w:ind w:left="-402"/>
              <w:jc w:val="right"/>
              <w:rPr>
                <w:sz w:val="20"/>
              </w:rPr>
            </w:pPr>
            <w:r w:rsidRPr="0040617B">
              <w:rPr>
                <w:sz w:val="20"/>
              </w:rPr>
              <w:t>Apr-13</w:t>
            </w:r>
          </w:p>
        </w:tc>
        <w:tc>
          <w:tcPr>
            <w:tcW w:w="765" w:type="pct"/>
            <w:tcBorders>
              <w:top w:val="nil"/>
              <w:left w:val="single" w:sz="4" w:space="0" w:color="auto"/>
              <w:bottom w:val="nil"/>
              <w:right w:val="single" w:sz="4" w:space="0" w:color="auto"/>
            </w:tcBorders>
            <w:shd w:val="clear" w:color="auto" w:fill="FFFFFF" w:themeFill="background1"/>
          </w:tcPr>
          <w:p w14:paraId="3ACCEEBE" w14:textId="77777777" w:rsidR="00B46AA7" w:rsidRPr="00490B90" w:rsidRDefault="00B46AA7" w:rsidP="00761D45">
            <w:pPr>
              <w:jc w:val="right"/>
              <w:rPr>
                <w:sz w:val="20"/>
              </w:rPr>
            </w:pPr>
            <w:r w:rsidRPr="00490B90">
              <w:rPr>
                <w:sz w:val="20"/>
              </w:rPr>
              <w:t>199,608</w:t>
            </w:r>
          </w:p>
        </w:tc>
      </w:tr>
      <w:tr w:rsidR="00B46AA7" w:rsidRPr="00490B90" w14:paraId="7A4329E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23E858BC" w14:textId="77777777" w:rsidR="00B46AA7" w:rsidRPr="0040617B" w:rsidRDefault="00B46AA7" w:rsidP="00761D45">
            <w:pPr>
              <w:ind w:left="4562" w:right="-198"/>
              <w:jc w:val="left"/>
              <w:rPr>
                <w:sz w:val="20"/>
              </w:rPr>
            </w:pPr>
            <w:r w:rsidRPr="0040617B">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23A0F00D" w14:textId="77777777" w:rsidR="00B46AA7" w:rsidRPr="0040617B" w:rsidRDefault="00B46AA7" w:rsidP="00761D45">
            <w:pPr>
              <w:ind w:left="-402"/>
              <w:jc w:val="right"/>
              <w:rPr>
                <w:sz w:val="20"/>
              </w:rPr>
            </w:pPr>
            <w:r w:rsidRPr="0040617B">
              <w:rPr>
                <w:sz w:val="20"/>
              </w:rPr>
              <w:t>May-15</w:t>
            </w:r>
          </w:p>
        </w:tc>
        <w:tc>
          <w:tcPr>
            <w:tcW w:w="765" w:type="pct"/>
            <w:tcBorders>
              <w:top w:val="nil"/>
              <w:left w:val="single" w:sz="4" w:space="0" w:color="auto"/>
              <w:bottom w:val="nil"/>
              <w:right w:val="single" w:sz="4" w:space="0" w:color="auto"/>
            </w:tcBorders>
            <w:shd w:val="clear" w:color="auto" w:fill="FFFFFF" w:themeFill="background1"/>
          </w:tcPr>
          <w:p w14:paraId="7025EEB3" w14:textId="77777777" w:rsidR="00B46AA7" w:rsidRPr="00490B90" w:rsidRDefault="00B46AA7" w:rsidP="00761D45">
            <w:pPr>
              <w:jc w:val="right"/>
              <w:rPr>
                <w:sz w:val="20"/>
              </w:rPr>
            </w:pPr>
            <w:r w:rsidRPr="00490B90">
              <w:rPr>
                <w:sz w:val="20"/>
              </w:rPr>
              <w:t>193,125</w:t>
            </w:r>
          </w:p>
        </w:tc>
      </w:tr>
      <w:tr w:rsidR="00B46AA7" w:rsidRPr="00490B90" w14:paraId="6F8FC696"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DABA43C" w14:textId="77777777" w:rsidR="00B46AA7" w:rsidRPr="0040617B" w:rsidRDefault="00B46AA7" w:rsidP="00761D45">
            <w:pPr>
              <w:ind w:left="4562" w:right="-198"/>
              <w:jc w:val="left"/>
              <w:rPr>
                <w:sz w:val="20"/>
              </w:rPr>
            </w:pPr>
            <w:r w:rsidRPr="0040617B">
              <w:rPr>
                <w:sz w:val="20"/>
              </w:rPr>
              <w:t>Phase XII:</w:t>
            </w:r>
          </w:p>
        </w:tc>
        <w:tc>
          <w:tcPr>
            <w:tcW w:w="1130" w:type="pct"/>
            <w:tcBorders>
              <w:top w:val="nil"/>
              <w:left w:val="nil"/>
              <w:bottom w:val="nil"/>
              <w:right w:val="single" w:sz="4" w:space="0" w:color="auto"/>
            </w:tcBorders>
            <w:shd w:val="clear" w:color="auto" w:fill="FFFFFF" w:themeFill="background1"/>
            <w:vAlign w:val="bottom"/>
          </w:tcPr>
          <w:p w14:paraId="3CC894D9" w14:textId="77777777" w:rsidR="00B46AA7" w:rsidRPr="0040617B" w:rsidRDefault="00B46AA7" w:rsidP="00761D45">
            <w:pPr>
              <w:ind w:left="-402"/>
              <w:jc w:val="right"/>
              <w:rPr>
                <w:sz w:val="20"/>
              </w:rPr>
            </w:pPr>
            <w:r w:rsidRPr="0040617B">
              <w:rPr>
                <w:sz w:val="20"/>
              </w:rPr>
              <w:t>Jul-17</w:t>
            </w:r>
          </w:p>
        </w:tc>
        <w:tc>
          <w:tcPr>
            <w:tcW w:w="765" w:type="pct"/>
            <w:tcBorders>
              <w:top w:val="nil"/>
              <w:left w:val="single" w:sz="4" w:space="0" w:color="auto"/>
              <w:bottom w:val="nil"/>
              <w:right w:val="single" w:sz="4" w:space="0" w:color="auto"/>
            </w:tcBorders>
            <w:shd w:val="clear" w:color="auto" w:fill="FFFFFF" w:themeFill="background1"/>
          </w:tcPr>
          <w:p w14:paraId="760316D4" w14:textId="77777777" w:rsidR="00B46AA7" w:rsidRPr="00490B90" w:rsidRDefault="00B46AA7" w:rsidP="00761D45">
            <w:pPr>
              <w:jc w:val="right"/>
              <w:rPr>
                <w:sz w:val="20"/>
              </w:rPr>
            </w:pPr>
            <w:r w:rsidRPr="00490B90">
              <w:rPr>
                <w:sz w:val="20"/>
              </w:rPr>
              <w:t>255,499</w:t>
            </w:r>
          </w:p>
        </w:tc>
      </w:tr>
      <w:tr w:rsidR="00B46AA7" w:rsidRPr="00490B90" w14:paraId="67CD5CC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9C26731" w14:textId="77777777" w:rsidR="00B46AA7" w:rsidRPr="0040617B" w:rsidRDefault="00B46AA7" w:rsidP="00761D45">
            <w:pPr>
              <w:ind w:left="4562" w:right="-198"/>
              <w:jc w:val="left"/>
              <w:rPr>
                <w:sz w:val="20"/>
              </w:rPr>
            </w:pPr>
            <w:r w:rsidRPr="0040617B">
              <w:rPr>
                <w:sz w:val="20"/>
              </w:rPr>
              <w:t>Phase XIII:</w:t>
            </w:r>
          </w:p>
        </w:tc>
        <w:tc>
          <w:tcPr>
            <w:tcW w:w="1130" w:type="pct"/>
            <w:tcBorders>
              <w:top w:val="nil"/>
              <w:left w:val="nil"/>
              <w:bottom w:val="nil"/>
              <w:right w:val="single" w:sz="4" w:space="0" w:color="auto"/>
            </w:tcBorders>
            <w:shd w:val="clear" w:color="auto" w:fill="FFFFFF" w:themeFill="background1"/>
            <w:vAlign w:val="bottom"/>
          </w:tcPr>
          <w:p w14:paraId="31FDC900" w14:textId="77777777" w:rsidR="00B46AA7" w:rsidRPr="0040617B" w:rsidRDefault="00B46AA7" w:rsidP="00761D45">
            <w:pPr>
              <w:ind w:left="-402"/>
              <w:jc w:val="right"/>
              <w:rPr>
                <w:sz w:val="20"/>
              </w:rPr>
            </w:pPr>
            <w:r w:rsidRPr="0040617B">
              <w:rPr>
                <w:sz w:val="20"/>
              </w:rPr>
              <w:t>May19</w:t>
            </w:r>
          </w:p>
        </w:tc>
        <w:tc>
          <w:tcPr>
            <w:tcW w:w="765" w:type="pct"/>
            <w:tcBorders>
              <w:top w:val="nil"/>
              <w:left w:val="single" w:sz="4" w:space="0" w:color="auto"/>
              <w:bottom w:val="nil"/>
              <w:right w:val="single" w:sz="4" w:space="0" w:color="auto"/>
            </w:tcBorders>
            <w:shd w:val="clear" w:color="auto" w:fill="FFFFFF" w:themeFill="background1"/>
          </w:tcPr>
          <w:p w14:paraId="7014C4C3" w14:textId="77777777" w:rsidR="00B46AA7" w:rsidRPr="00490B90" w:rsidRDefault="00B46AA7" w:rsidP="00761D45">
            <w:pPr>
              <w:jc w:val="right"/>
              <w:rPr>
                <w:sz w:val="20"/>
              </w:rPr>
            </w:pPr>
            <w:r w:rsidRPr="00490B90">
              <w:rPr>
                <w:sz w:val="20"/>
              </w:rPr>
              <w:t>255,318</w:t>
            </w:r>
          </w:p>
        </w:tc>
      </w:tr>
      <w:tr w:rsidR="00B46AA7" w:rsidRPr="00490B90" w14:paraId="1D0BD304"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C6D4CE2" w14:textId="77777777" w:rsidR="00B46AA7" w:rsidRPr="0040617B" w:rsidRDefault="00B46AA7" w:rsidP="00761D45">
            <w:pPr>
              <w:ind w:left="4562" w:right="-198"/>
              <w:jc w:val="left"/>
              <w:rPr>
                <w:sz w:val="20"/>
              </w:rPr>
            </w:pPr>
            <w:r w:rsidRPr="0040617B">
              <w:rPr>
                <w:sz w:val="20"/>
              </w:rPr>
              <w:t>Phase XIV:</w:t>
            </w:r>
          </w:p>
        </w:tc>
        <w:tc>
          <w:tcPr>
            <w:tcW w:w="1130" w:type="pct"/>
            <w:tcBorders>
              <w:top w:val="nil"/>
              <w:left w:val="nil"/>
              <w:bottom w:val="nil"/>
              <w:right w:val="single" w:sz="4" w:space="0" w:color="auto"/>
            </w:tcBorders>
            <w:shd w:val="clear" w:color="auto" w:fill="FFFFFF" w:themeFill="background1"/>
            <w:vAlign w:val="bottom"/>
          </w:tcPr>
          <w:p w14:paraId="182B46FB" w14:textId="77777777" w:rsidR="00B46AA7" w:rsidRPr="0040617B" w:rsidRDefault="00B46AA7" w:rsidP="00761D45">
            <w:pPr>
              <w:ind w:left="-402"/>
              <w:jc w:val="right"/>
              <w:rPr>
                <w:sz w:val="20"/>
              </w:rPr>
            </w:pPr>
            <w:r w:rsidRPr="0040617B">
              <w:rPr>
                <w:sz w:val="20"/>
              </w:rPr>
              <w:t>Jul-21</w:t>
            </w:r>
          </w:p>
        </w:tc>
        <w:tc>
          <w:tcPr>
            <w:tcW w:w="765" w:type="pct"/>
            <w:tcBorders>
              <w:top w:val="nil"/>
              <w:left w:val="single" w:sz="4" w:space="0" w:color="auto"/>
              <w:bottom w:val="nil"/>
              <w:right w:val="single" w:sz="4" w:space="0" w:color="auto"/>
            </w:tcBorders>
            <w:shd w:val="clear" w:color="auto" w:fill="FFFFFF" w:themeFill="background1"/>
          </w:tcPr>
          <w:p w14:paraId="4F4ECC98" w14:textId="77777777" w:rsidR="00B46AA7" w:rsidRPr="00490B90" w:rsidRDefault="00B46AA7" w:rsidP="00761D45">
            <w:pPr>
              <w:jc w:val="right"/>
              <w:rPr>
                <w:sz w:val="20"/>
              </w:rPr>
            </w:pPr>
            <w:r w:rsidRPr="00490B90">
              <w:rPr>
                <w:sz w:val="20"/>
              </w:rPr>
              <w:t>254,885</w:t>
            </w:r>
          </w:p>
        </w:tc>
      </w:tr>
      <w:tr w:rsidR="00B46AA7" w:rsidRPr="00490B90" w14:paraId="3771300F"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69AAF43A" w14:textId="77777777" w:rsidR="00B46AA7" w:rsidRPr="0040617B" w:rsidRDefault="00B46AA7" w:rsidP="00761D45">
            <w:pPr>
              <w:ind w:left="4562" w:right="-198"/>
              <w:jc w:val="left"/>
              <w:rPr>
                <w:sz w:val="20"/>
              </w:rPr>
            </w:pPr>
            <w:r>
              <w:rPr>
                <w:sz w:val="20"/>
              </w:rPr>
              <w:t>Phase XV:</w:t>
            </w:r>
          </w:p>
        </w:tc>
        <w:tc>
          <w:tcPr>
            <w:tcW w:w="1130" w:type="pct"/>
            <w:tcBorders>
              <w:top w:val="nil"/>
              <w:left w:val="nil"/>
              <w:bottom w:val="nil"/>
              <w:right w:val="single" w:sz="4" w:space="0" w:color="auto"/>
            </w:tcBorders>
            <w:shd w:val="clear" w:color="auto" w:fill="FFFFFF" w:themeFill="background1"/>
            <w:vAlign w:val="bottom"/>
          </w:tcPr>
          <w:p w14:paraId="5E68429D" w14:textId="77777777" w:rsidR="00B46AA7" w:rsidRPr="00B62AA6" w:rsidRDefault="00B46AA7" w:rsidP="00761D45">
            <w:pPr>
              <w:ind w:left="-402"/>
              <w:jc w:val="right"/>
              <w:rPr>
                <w:sz w:val="20"/>
              </w:rPr>
            </w:pPr>
            <w:r w:rsidRPr="00B62AA6">
              <w:rPr>
                <w:sz w:val="20"/>
              </w:rPr>
              <w:t>Jun-23</w:t>
            </w:r>
          </w:p>
        </w:tc>
        <w:tc>
          <w:tcPr>
            <w:tcW w:w="765" w:type="pct"/>
            <w:tcBorders>
              <w:top w:val="nil"/>
              <w:left w:val="single" w:sz="4" w:space="0" w:color="auto"/>
              <w:bottom w:val="nil"/>
              <w:right w:val="single" w:sz="4" w:space="0" w:color="auto"/>
            </w:tcBorders>
            <w:shd w:val="clear" w:color="auto" w:fill="FFFFFF" w:themeFill="background1"/>
          </w:tcPr>
          <w:p w14:paraId="60D0704D" w14:textId="77777777" w:rsidR="00B46AA7" w:rsidRPr="00490B90" w:rsidRDefault="00B46AA7" w:rsidP="00761D45">
            <w:pPr>
              <w:jc w:val="right"/>
              <w:rPr>
                <w:sz w:val="20"/>
              </w:rPr>
            </w:pPr>
            <w:r w:rsidRPr="00490B90">
              <w:rPr>
                <w:sz w:val="20"/>
              </w:rPr>
              <w:t>528,883</w:t>
            </w:r>
          </w:p>
        </w:tc>
      </w:tr>
      <w:tr w:rsidR="00B46AA7" w:rsidRPr="00490B90" w14:paraId="32AF3B1B" w14:textId="77777777" w:rsidTr="00761D45">
        <w:trPr>
          <w:trHeight w:val="233"/>
        </w:trPr>
        <w:tc>
          <w:tcPr>
            <w:tcW w:w="4235" w:type="pct"/>
            <w:gridSpan w:val="2"/>
            <w:tcBorders>
              <w:top w:val="nil"/>
              <w:left w:val="single" w:sz="4" w:space="0" w:color="auto"/>
              <w:bottom w:val="nil"/>
              <w:right w:val="single" w:sz="4" w:space="0" w:color="auto"/>
            </w:tcBorders>
          </w:tcPr>
          <w:p w14:paraId="0C4D937B" w14:textId="77777777" w:rsidR="00B46AA7" w:rsidRPr="00B62AA6" w:rsidRDefault="00B46AA7" w:rsidP="00761D45">
            <w:pPr>
              <w:tabs>
                <w:tab w:val="right" w:pos="7560"/>
              </w:tabs>
              <w:ind w:left="6972" w:right="-108"/>
              <w:jc w:val="left"/>
              <w:rPr>
                <w:sz w:val="20"/>
              </w:rPr>
            </w:pPr>
            <w:r w:rsidRPr="00B62AA6">
              <w:rPr>
                <w:sz w:val="20"/>
              </w:rPr>
              <w:t>Total:</w:t>
            </w:r>
          </w:p>
        </w:tc>
        <w:tc>
          <w:tcPr>
            <w:tcW w:w="765" w:type="pct"/>
            <w:tcBorders>
              <w:top w:val="nil"/>
              <w:left w:val="single" w:sz="4" w:space="0" w:color="auto"/>
              <w:bottom w:val="single" w:sz="4" w:space="0" w:color="auto"/>
              <w:right w:val="single" w:sz="4" w:space="0" w:color="auto"/>
            </w:tcBorders>
          </w:tcPr>
          <w:p w14:paraId="171F9BF8" w14:textId="77777777" w:rsidR="00B46AA7" w:rsidRPr="00490B90" w:rsidRDefault="00B46AA7" w:rsidP="00761D45">
            <w:pPr>
              <w:ind w:left="-136"/>
              <w:jc w:val="right"/>
              <w:rPr>
                <w:sz w:val="20"/>
              </w:rPr>
            </w:pPr>
            <w:r w:rsidRPr="00490B90">
              <w:rPr>
                <w:sz w:val="20"/>
              </w:rPr>
              <w:t>3,385,832</w:t>
            </w:r>
          </w:p>
        </w:tc>
      </w:tr>
      <w:tr w:rsidR="00B46AA7" w:rsidRPr="00490B90" w14:paraId="4295F1CA" w14:textId="77777777" w:rsidTr="00761D45">
        <w:trPr>
          <w:trHeight w:val="233"/>
        </w:trPr>
        <w:tc>
          <w:tcPr>
            <w:tcW w:w="4235" w:type="pct"/>
            <w:gridSpan w:val="2"/>
            <w:shd w:val="clear" w:color="auto" w:fill="FFFFFF" w:themeFill="background1"/>
          </w:tcPr>
          <w:p w14:paraId="077B55A0" w14:textId="77777777" w:rsidR="00B46AA7" w:rsidRPr="00B62AA6" w:rsidRDefault="00B46AA7" w:rsidP="00761D45">
            <w:pPr>
              <w:jc w:val="left"/>
              <w:rPr>
                <w:sz w:val="20"/>
              </w:rPr>
            </w:pPr>
            <w:r w:rsidRPr="00B62AA6">
              <w:rPr>
                <w:sz w:val="20"/>
              </w:rPr>
              <w:t>Amount requested for renewal (phase XVI) (US $):</w:t>
            </w:r>
          </w:p>
        </w:tc>
        <w:tc>
          <w:tcPr>
            <w:tcW w:w="765" w:type="pct"/>
          </w:tcPr>
          <w:p w14:paraId="2190944C" w14:textId="4593FEFB" w:rsidR="00B46AA7" w:rsidRPr="00490B90" w:rsidRDefault="00B46AA7" w:rsidP="00761D45">
            <w:pPr>
              <w:jc w:val="right"/>
              <w:rPr>
                <w:sz w:val="20"/>
              </w:rPr>
            </w:pPr>
            <w:r w:rsidRPr="00490B90">
              <w:rPr>
                <w:sz w:val="20"/>
              </w:rPr>
              <w:t>494,28</w:t>
            </w:r>
            <w:r w:rsidR="00CD73A5">
              <w:rPr>
                <w:sz w:val="20"/>
              </w:rPr>
              <w:t>3</w:t>
            </w:r>
          </w:p>
        </w:tc>
      </w:tr>
      <w:tr w:rsidR="00B46AA7" w:rsidRPr="00490B90" w14:paraId="38B8A078" w14:textId="77777777" w:rsidTr="00761D45">
        <w:trPr>
          <w:trHeight w:val="233"/>
        </w:trPr>
        <w:tc>
          <w:tcPr>
            <w:tcW w:w="4235" w:type="pct"/>
            <w:gridSpan w:val="2"/>
          </w:tcPr>
          <w:p w14:paraId="0D69A57B" w14:textId="77777777" w:rsidR="00B46AA7" w:rsidRPr="00B62AA6" w:rsidRDefault="00B46AA7" w:rsidP="00761D45">
            <w:pPr>
              <w:jc w:val="left"/>
              <w:rPr>
                <w:sz w:val="20"/>
              </w:rPr>
            </w:pPr>
            <w:r w:rsidRPr="00B62AA6">
              <w:rPr>
                <w:sz w:val="20"/>
              </w:rPr>
              <w:t xml:space="preserve">Amount recommended for approval for phase XVI (US $): </w:t>
            </w:r>
          </w:p>
        </w:tc>
        <w:tc>
          <w:tcPr>
            <w:tcW w:w="765" w:type="pct"/>
          </w:tcPr>
          <w:p w14:paraId="28FE2405" w14:textId="76A919E8" w:rsidR="00B46AA7" w:rsidRPr="00490B90" w:rsidRDefault="00B46AA7" w:rsidP="00761D45">
            <w:pPr>
              <w:jc w:val="right"/>
              <w:rPr>
                <w:sz w:val="20"/>
              </w:rPr>
            </w:pPr>
            <w:r w:rsidRPr="00490B90">
              <w:rPr>
                <w:sz w:val="20"/>
              </w:rPr>
              <w:t>494,28</w:t>
            </w:r>
            <w:r w:rsidR="00CD73A5">
              <w:rPr>
                <w:sz w:val="20"/>
              </w:rPr>
              <w:t>3</w:t>
            </w:r>
          </w:p>
        </w:tc>
      </w:tr>
      <w:tr w:rsidR="00B46AA7" w:rsidRPr="00490B90" w14:paraId="7674BC31" w14:textId="77777777" w:rsidTr="00761D45">
        <w:trPr>
          <w:trHeight w:val="233"/>
        </w:trPr>
        <w:tc>
          <w:tcPr>
            <w:tcW w:w="4235" w:type="pct"/>
            <w:gridSpan w:val="2"/>
          </w:tcPr>
          <w:p w14:paraId="1DF0EE78" w14:textId="77777777" w:rsidR="00B46AA7" w:rsidRPr="00B62AA6" w:rsidRDefault="00B46AA7" w:rsidP="00761D45">
            <w:pPr>
              <w:jc w:val="left"/>
              <w:rPr>
                <w:sz w:val="20"/>
              </w:rPr>
            </w:pPr>
            <w:r w:rsidRPr="00B62AA6">
              <w:rPr>
                <w:sz w:val="20"/>
              </w:rPr>
              <w:t>Agency support costs (US $):</w:t>
            </w:r>
          </w:p>
        </w:tc>
        <w:tc>
          <w:tcPr>
            <w:tcW w:w="765" w:type="pct"/>
          </w:tcPr>
          <w:p w14:paraId="3EF92106" w14:textId="77777777" w:rsidR="00B46AA7" w:rsidRPr="00490B90" w:rsidRDefault="00B46AA7" w:rsidP="00761D45">
            <w:pPr>
              <w:jc w:val="right"/>
              <w:rPr>
                <w:sz w:val="20"/>
              </w:rPr>
            </w:pPr>
            <w:r w:rsidRPr="00490B90">
              <w:rPr>
                <w:sz w:val="20"/>
              </w:rPr>
              <w:t>34,600</w:t>
            </w:r>
          </w:p>
        </w:tc>
      </w:tr>
      <w:tr w:rsidR="00B46AA7" w:rsidRPr="00490B90" w14:paraId="3CFB426A" w14:textId="77777777" w:rsidTr="00761D45">
        <w:trPr>
          <w:trHeight w:val="233"/>
        </w:trPr>
        <w:tc>
          <w:tcPr>
            <w:tcW w:w="4235" w:type="pct"/>
            <w:gridSpan w:val="2"/>
          </w:tcPr>
          <w:p w14:paraId="77649BE8" w14:textId="77777777" w:rsidR="00B46AA7" w:rsidRPr="00B62AA6" w:rsidRDefault="00B46AA7" w:rsidP="00761D45">
            <w:pPr>
              <w:jc w:val="left"/>
              <w:rPr>
                <w:sz w:val="20"/>
              </w:rPr>
            </w:pPr>
            <w:r w:rsidRPr="00B62AA6">
              <w:rPr>
                <w:sz w:val="20"/>
              </w:rPr>
              <w:t>Total cost of institutional strengthening phase XVI to the Multilateral Fund (US $):</w:t>
            </w:r>
          </w:p>
        </w:tc>
        <w:tc>
          <w:tcPr>
            <w:tcW w:w="765" w:type="pct"/>
          </w:tcPr>
          <w:p w14:paraId="69BE1A13" w14:textId="115069D6" w:rsidR="00B46AA7" w:rsidRPr="00490B90" w:rsidRDefault="00B46AA7" w:rsidP="00761D45">
            <w:pPr>
              <w:jc w:val="right"/>
              <w:rPr>
                <w:sz w:val="20"/>
              </w:rPr>
            </w:pPr>
            <w:r w:rsidRPr="00490B90">
              <w:rPr>
                <w:sz w:val="20"/>
              </w:rPr>
              <w:t>528,88</w:t>
            </w:r>
            <w:r w:rsidR="00CD73A5">
              <w:rPr>
                <w:sz w:val="20"/>
              </w:rPr>
              <w:t>3</w:t>
            </w:r>
          </w:p>
        </w:tc>
      </w:tr>
      <w:tr w:rsidR="00B46AA7" w:rsidRPr="00490B90" w14:paraId="066F739C" w14:textId="77777777" w:rsidTr="00761D45">
        <w:trPr>
          <w:trHeight w:val="233"/>
        </w:trPr>
        <w:tc>
          <w:tcPr>
            <w:tcW w:w="4235" w:type="pct"/>
            <w:gridSpan w:val="2"/>
          </w:tcPr>
          <w:p w14:paraId="0E2FAB7C" w14:textId="77777777" w:rsidR="00B46AA7" w:rsidRPr="00B62AA6" w:rsidRDefault="00B46AA7" w:rsidP="00761D45">
            <w:pPr>
              <w:jc w:val="left"/>
              <w:rPr>
                <w:sz w:val="20"/>
              </w:rPr>
            </w:pPr>
            <w:r w:rsidRPr="00B62AA6">
              <w:rPr>
                <w:sz w:val="20"/>
              </w:rPr>
              <w:t>Date of approval of country programme:</w:t>
            </w:r>
          </w:p>
        </w:tc>
        <w:tc>
          <w:tcPr>
            <w:tcW w:w="765" w:type="pct"/>
            <w:shd w:val="clear" w:color="auto" w:fill="FFFFFF" w:themeFill="background1"/>
          </w:tcPr>
          <w:p w14:paraId="55D278C1" w14:textId="77777777" w:rsidR="00B46AA7" w:rsidRPr="00490B90" w:rsidRDefault="00B46AA7" w:rsidP="00761D45">
            <w:pPr>
              <w:jc w:val="right"/>
              <w:rPr>
                <w:sz w:val="20"/>
              </w:rPr>
            </w:pPr>
            <w:r w:rsidRPr="00490B90">
              <w:rPr>
                <w:sz w:val="20"/>
              </w:rPr>
              <w:t>1992</w:t>
            </w:r>
          </w:p>
        </w:tc>
      </w:tr>
      <w:tr w:rsidR="00B46AA7" w:rsidRPr="00D62BF8" w14:paraId="11033C1E" w14:textId="77777777" w:rsidTr="00761D45">
        <w:trPr>
          <w:trHeight w:val="233"/>
        </w:trPr>
        <w:tc>
          <w:tcPr>
            <w:tcW w:w="4235" w:type="pct"/>
            <w:gridSpan w:val="2"/>
            <w:tcBorders>
              <w:bottom w:val="single" w:sz="4" w:space="0" w:color="auto"/>
            </w:tcBorders>
          </w:tcPr>
          <w:p w14:paraId="7CB2E5EF" w14:textId="77777777" w:rsidR="00B46AA7" w:rsidRPr="00B62AA6" w:rsidRDefault="00B46AA7" w:rsidP="00761D45">
            <w:pPr>
              <w:jc w:val="left"/>
              <w:rPr>
                <w:sz w:val="20"/>
              </w:rPr>
            </w:pPr>
            <w:r w:rsidRPr="00B62AA6">
              <w:rPr>
                <w:sz w:val="20"/>
              </w:rPr>
              <w:t>Date of approval of HCFC phase-out management plan:</w:t>
            </w:r>
          </w:p>
        </w:tc>
        <w:tc>
          <w:tcPr>
            <w:tcW w:w="765" w:type="pct"/>
            <w:tcBorders>
              <w:bottom w:val="single" w:sz="4" w:space="0" w:color="auto"/>
            </w:tcBorders>
            <w:shd w:val="clear" w:color="auto" w:fill="FFFFFF" w:themeFill="background1"/>
          </w:tcPr>
          <w:p w14:paraId="762BFFDA" w14:textId="77777777" w:rsidR="00B46AA7" w:rsidRPr="00B62AA6" w:rsidRDefault="00B46AA7" w:rsidP="00761D45">
            <w:pPr>
              <w:jc w:val="right"/>
              <w:rPr>
                <w:sz w:val="20"/>
              </w:rPr>
            </w:pPr>
            <w:r w:rsidRPr="00B62AA6">
              <w:rPr>
                <w:sz w:val="20"/>
              </w:rPr>
              <w:t>2011</w:t>
            </w:r>
          </w:p>
        </w:tc>
      </w:tr>
      <w:tr w:rsidR="00B46AA7" w:rsidRPr="00D62BF8" w14:paraId="70196C01" w14:textId="77777777" w:rsidTr="00761D45">
        <w:trPr>
          <w:trHeight w:val="233"/>
        </w:trPr>
        <w:tc>
          <w:tcPr>
            <w:tcW w:w="4235" w:type="pct"/>
            <w:gridSpan w:val="2"/>
            <w:tcBorders>
              <w:bottom w:val="single" w:sz="4" w:space="0" w:color="auto"/>
            </w:tcBorders>
          </w:tcPr>
          <w:p w14:paraId="4426105B" w14:textId="77777777" w:rsidR="00B46AA7" w:rsidRPr="00B62AA6" w:rsidRDefault="00B46AA7" w:rsidP="00761D45">
            <w:pPr>
              <w:jc w:val="left"/>
              <w:rPr>
                <w:sz w:val="20"/>
              </w:rPr>
            </w:pPr>
            <w:r>
              <w:rPr>
                <w:sz w:val="20"/>
              </w:rPr>
              <w:t>Date of approval of Kigali HFC implementation plan:</w:t>
            </w:r>
          </w:p>
        </w:tc>
        <w:tc>
          <w:tcPr>
            <w:tcW w:w="765" w:type="pct"/>
            <w:tcBorders>
              <w:bottom w:val="single" w:sz="4" w:space="0" w:color="auto"/>
            </w:tcBorders>
            <w:shd w:val="clear" w:color="auto" w:fill="FFFFFF" w:themeFill="background1"/>
          </w:tcPr>
          <w:p w14:paraId="034E5B83" w14:textId="77777777" w:rsidR="00B46AA7" w:rsidRPr="00B62AA6" w:rsidRDefault="00B46AA7" w:rsidP="00761D45">
            <w:pPr>
              <w:jc w:val="right"/>
              <w:rPr>
                <w:sz w:val="20"/>
              </w:rPr>
            </w:pPr>
            <w:r>
              <w:rPr>
                <w:sz w:val="20"/>
              </w:rPr>
              <w:t>2023</w:t>
            </w:r>
          </w:p>
        </w:tc>
      </w:tr>
      <w:tr w:rsidR="00B46AA7" w:rsidRPr="00D62BF8" w14:paraId="03EB0599"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1A516425" w14:textId="77777777" w:rsidR="00B46AA7" w:rsidRPr="00D62BF8" w:rsidRDefault="00B46AA7" w:rsidP="00761D45">
            <w:pPr>
              <w:spacing w:before="20"/>
              <w:jc w:val="left"/>
              <w:rPr>
                <w:sz w:val="20"/>
                <w:highlight w:val="yellow"/>
              </w:rPr>
            </w:pPr>
            <w:r w:rsidRPr="00FC75C2">
              <w:rPr>
                <w:sz w:val="20"/>
              </w:rPr>
              <w:t>Baseline consumption of controlled substances (ODP tonnes/CO</w:t>
            </w:r>
            <w:r w:rsidRPr="00FC75C2">
              <w:rPr>
                <w:sz w:val="20"/>
                <w:vertAlign w:val="subscript"/>
              </w:rPr>
              <w:t>2</w:t>
            </w:r>
            <w:r w:rsidRPr="00FC75C2">
              <w:rPr>
                <w:sz w:val="20"/>
              </w:rPr>
              <w:t>-eq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3F7B9AB6" w14:textId="77777777" w:rsidR="00B46AA7" w:rsidRPr="00D62BF8" w:rsidRDefault="00B46AA7" w:rsidP="00761D45">
            <w:pPr>
              <w:jc w:val="right"/>
              <w:rPr>
                <w:sz w:val="16"/>
                <w:highlight w:val="yellow"/>
              </w:rPr>
            </w:pPr>
          </w:p>
        </w:tc>
      </w:tr>
      <w:tr w:rsidR="00B46AA7" w:rsidRPr="00D62BF8" w14:paraId="388B4BEE" w14:textId="77777777" w:rsidTr="00761D45">
        <w:trPr>
          <w:trHeight w:val="233"/>
        </w:trPr>
        <w:tc>
          <w:tcPr>
            <w:tcW w:w="4235" w:type="pct"/>
            <w:gridSpan w:val="2"/>
            <w:tcBorders>
              <w:top w:val="nil"/>
              <w:left w:val="single" w:sz="4" w:space="0" w:color="auto"/>
              <w:bottom w:val="nil"/>
              <w:right w:val="single" w:sz="4" w:space="0" w:color="auto"/>
            </w:tcBorders>
          </w:tcPr>
          <w:p w14:paraId="6A426B03" w14:textId="77777777" w:rsidR="00B46AA7" w:rsidRPr="00970382" w:rsidRDefault="00B46AA7" w:rsidP="00761D45">
            <w:pPr>
              <w:ind w:left="360" w:hanging="360"/>
              <w:jc w:val="left"/>
              <w:rPr>
                <w:sz w:val="20"/>
              </w:rPr>
            </w:pPr>
            <w:r w:rsidRPr="00970382">
              <w:rPr>
                <w:sz w:val="20"/>
              </w:rPr>
              <w:t>(a)</w:t>
            </w:r>
            <w:r w:rsidRPr="00970382">
              <w:rPr>
                <w:sz w:val="20"/>
              </w:rPr>
              <w:tab/>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11104748" w14:textId="77777777" w:rsidR="00B46AA7" w:rsidRPr="00C50BBA" w:rsidRDefault="00B46AA7" w:rsidP="00761D45">
            <w:pPr>
              <w:jc w:val="right"/>
              <w:rPr>
                <w:sz w:val="20"/>
              </w:rPr>
            </w:pPr>
            <w:r w:rsidRPr="00C50BBA">
              <w:rPr>
                <w:sz w:val="20"/>
              </w:rPr>
              <w:t>6.4</w:t>
            </w:r>
          </w:p>
        </w:tc>
      </w:tr>
      <w:tr w:rsidR="00B46AA7" w:rsidRPr="00D62BF8" w14:paraId="4847FFB0" w14:textId="77777777" w:rsidTr="00761D45">
        <w:trPr>
          <w:trHeight w:val="233"/>
        </w:trPr>
        <w:tc>
          <w:tcPr>
            <w:tcW w:w="4235" w:type="pct"/>
            <w:gridSpan w:val="2"/>
            <w:tcBorders>
              <w:top w:val="nil"/>
              <w:left w:val="single" w:sz="4" w:space="0" w:color="auto"/>
              <w:bottom w:val="nil"/>
              <w:right w:val="single" w:sz="4" w:space="0" w:color="auto"/>
            </w:tcBorders>
          </w:tcPr>
          <w:p w14:paraId="52ECBAD5" w14:textId="77777777" w:rsidR="00B46AA7" w:rsidRPr="00970382" w:rsidRDefault="00B46AA7" w:rsidP="00761D45">
            <w:pPr>
              <w:spacing w:after="20"/>
              <w:ind w:left="360" w:hanging="360"/>
              <w:jc w:val="left"/>
              <w:rPr>
                <w:sz w:val="20"/>
              </w:rPr>
            </w:pPr>
            <w:r w:rsidRPr="00970382">
              <w:rPr>
                <w:sz w:val="20"/>
              </w:rPr>
              <w:t>(b)</w:t>
            </w:r>
            <w:r w:rsidRPr="00970382">
              <w:rPr>
                <w:sz w:val="20"/>
              </w:rPr>
              <w:tab/>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5EC86142" w14:textId="77777777" w:rsidR="00B46AA7" w:rsidRPr="00C50BBA" w:rsidRDefault="00B46AA7" w:rsidP="00761D45">
            <w:pPr>
              <w:jc w:val="right"/>
              <w:rPr>
                <w:sz w:val="20"/>
              </w:rPr>
            </w:pPr>
            <w:r w:rsidRPr="00C50BBA">
              <w:rPr>
                <w:sz w:val="20"/>
              </w:rPr>
              <w:t>87.5</w:t>
            </w:r>
          </w:p>
        </w:tc>
      </w:tr>
      <w:tr w:rsidR="00B46AA7" w:rsidRPr="00D62BF8" w14:paraId="582BC6DC" w14:textId="77777777" w:rsidTr="00761D45">
        <w:trPr>
          <w:trHeight w:val="233"/>
        </w:trPr>
        <w:tc>
          <w:tcPr>
            <w:tcW w:w="4235" w:type="pct"/>
            <w:gridSpan w:val="2"/>
            <w:tcBorders>
              <w:top w:val="nil"/>
              <w:bottom w:val="nil"/>
            </w:tcBorders>
          </w:tcPr>
          <w:p w14:paraId="0D28CD32" w14:textId="77777777" w:rsidR="00B46AA7" w:rsidRPr="00970382" w:rsidRDefault="00B46AA7" w:rsidP="00761D45">
            <w:pPr>
              <w:spacing w:after="20"/>
              <w:ind w:left="360" w:hanging="360"/>
              <w:jc w:val="left"/>
              <w:rPr>
                <w:sz w:val="20"/>
              </w:rPr>
            </w:pPr>
            <w:r w:rsidRPr="00970382">
              <w:rPr>
                <w:sz w:val="20"/>
              </w:rPr>
              <w:t>(c)</w:t>
            </w:r>
            <w:r w:rsidRPr="00970382">
              <w:rPr>
                <w:sz w:val="20"/>
              </w:rPr>
              <w:tab/>
              <w:t>Annex E, (methyl bromide) (average 1995-1998)</w:t>
            </w:r>
          </w:p>
        </w:tc>
        <w:tc>
          <w:tcPr>
            <w:tcW w:w="765" w:type="pct"/>
            <w:tcBorders>
              <w:top w:val="nil"/>
              <w:bottom w:val="nil"/>
            </w:tcBorders>
            <w:shd w:val="clear" w:color="auto" w:fill="FFFFFF" w:themeFill="background1"/>
            <w:vAlign w:val="bottom"/>
          </w:tcPr>
          <w:p w14:paraId="7154AADD" w14:textId="77777777" w:rsidR="00B46AA7" w:rsidRPr="00C50BBA" w:rsidRDefault="00B46AA7" w:rsidP="00761D45">
            <w:pPr>
              <w:jc w:val="right"/>
              <w:rPr>
                <w:sz w:val="20"/>
              </w:rPr>
            </w:pPr>
            <w:r w:rsidRPr="00C50BBA">
              <w:rPr>
                <w:sz w:val="20"/>
              </w:rPr>
              <w:t>212.5</w:t>
            </w:r>
          </w:p>
        </w:tc>
      </w:tr>
      <w:tr w:rsidR="00B46AA7" w:rsidRPr="00D62BF8" w14:paraId="3FC48A96" w14:textId="77777777" w:rsidTr="00761D45">
        <w:trPr>
          <w:trHeight w:val="233"/>
        </w:trPr>
        <w:tc>
          <w:tcPr>
            <w:tcW w:w="4235" w:type="pct"/>
            <w:gridSpan w:val="2"/>
            <w:tcBorders>
              <w:top w:val="nil"/>
              <w:bottom w:val="single" w:sz="4" w:space="0" w:color="auto"/>
            </w:tcBorders>
          </w:tcPr>
          <w:p w14:paraId="2278D963" w14:textId="77777777" w:rsidR="00B46AA7" w:rsidRPr="00970382" w:rsidRDefault="00B46AA7" w:rsidP="00761D45">
            <w:pPr>
              <w:spacing w:after="20"/>
              <w:ind w:left="360" w:hanging="360"/>
              <w:jc w:val="left"/>
              <w:rPr>
                <w:sz w:val="20"/>
              </w:rPr>
            </w:pPr>
            <w:r w:rsidRPr="00970382">
              <w:rPr>
                <w:sz w:val="20"/>
              </w:rPr>
              <w:t>(d)</w:t>
            </w:r>
            <w:r w:rsidRPr="00970382">
              <w:rPr>
                <w:sz w:val="20"/>
              </w:rPr>
              <w:tab/>
              <w:t>Annex F (HFCs) (average 2020-2022 plus 65% of HCFC baseline)</w:t>
            </w:r>
          </w:p>
        </w:tc>
        <w:tc>
          <w:tcPr>
            <w:tcW w:w="765" w:type="pct"/>
            <w:tcBorders>
              <w:top w:val="nil"/>
              <w:bottom w:val="single" w:sz="4" w:space="0" w:color="auto"/>
            </w:tcBorders>
            <w:shd w:val="clear" w:color="auto" w:fill="FFFFFF" w:themeFill="background1"/>
            <w:vAlign w:val="bottom"/>
          </w:tcPr>
          <w:p w14:paraId="11388149" w14:textId="77777777" w:rsidR="00B46AA7" w:rsidRPr="00C50BBA" w:rsidRDefault="00B46AA7" w:rsidP="00761D45">
            <w:pPr>
              <w:jc w:val="right"/>
              <w:rPr>
                <w:sz w:val="20"/>
              </w:rPr>
            </w:pPr>
            <w:r w:rsidRPr="00C50BBA">
              <w:rPr>
                <w:sz w:val="20"/>
              </w:rPr>
              <w:t>6,698,107</w:t>
            </w:r>
          </w:p>
        </w:tc>
      </w:tr>
      <w:tr w:rsidR="00B46AA7" w:rsidRPr="00D62BF8" w14:paraId="0620129D"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720577C1" w14:textId="77777777" w:rsidR="00B46AA7" w:rsidRPr="004278A3" w:rsidRDefault="00B46AA7" w:rsidP="00761D45">
            <w:pPr>
              <w:keepNext/>
              <w:spacing w:before="20"/>
              <w:jc w:val="left"/>
              <w:rPr>
                <w:sz w:val="20"/>
              </w:rPr>
            </w:pPr>
            <w:r w:rsidRPr="004278A3">
              <w:rPr>
                <w:sz w:val="20"/>
              </w:rPr>
              <w:t xml:space="preserve">Latest reported ODS </w:t>
            </w:r>
            <w:r w:rsidRPr="0027117F">
              <w:rPr>
                <w:color w:val="000000" w:themeColor="text1"/>
                <w:sz w:val="20"/>
              </w:rPr>
              <w:t xml:space="preserve">consumption (2024) </w:t>
            </w:r>
            <w:r w:rsidRPr="004278A3">
              <w:rPr>
                <w:sz w:val="20"/>
              </w:rPr>
              <w:t>(ODP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56D00A18" w14:textId="77777777" w:rsidR="00B46AA7" w:rsidRPr="004278A3" w:rsidRDefault="00B46AA7" w:rsidP="00761D45">
            <w:pPr>
              <w:keepNext/>
              <w:spacing w:before="20"/>
              <w:jc w:val="right"/>
              <w:rPr>
                <w:sz w:val="20"/>
              </w:rPr>
            </w:pPr>
          </w:p>
        </w:tc>
      </w:tr>
      <w:tr w:rsidR="00B46AA7" w:rsidRPr="00D62BF8" w14:paraId="54FA351F" w14:textId="77777777" w:rsidTr="00761D45">
        <w:trPr>
          <w:trHeight w:val="233"/>
        </w:trPr>
        <w:tc>
          <w:tcPr>
            <w:tcW w:w="4235" w:type="pct"/>
            <w:gridSpan w:val="2"/>
            <w:tcBorders>
              <w:top w:val="nil"/>
              <w:left w:val="single" w:sz="4" w:space="0" w:color="auto"/>
              <w:bottom w:val="nil"/>
              <w:right w:val="single" w:sz="4" w:space="0" w:color="auto"/>
            </w:tcBorders>
          </w:tcPr>
          <w:p w14:paraId="1776C6FD" w14:textId="77777777" w:rsidR="00B46AA7" w:rsidRPr="004278A3" w:rsidRDefault="00B46AA7" w:rsidP="00761D45">
            <w:pPr>
              <w:keepNext/>
              <w:ind w:left="360" w:hanging="360"/>
              <w:jc w:val="left"/>
              <w:rPr>
                <w:sz w:val="20"/>
              </w:rPr>
            </w:pPr>
            <w:r w:rsidRPr="004278A3">
              <w:rPr>
                <w:sz w:val="20"/>
              </w:rPr>
              <w:t>(a)</w:t>
            </w:r>
            <w:r w:rsidRPr="004278A3">
              <w:rPr>
                <w:sz w:val="20"/>
              </w:rPr>
              <w:tab/>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42BC82FE" w14:textId="77777777" w:rsidR="00B46AA7" w:rsidRPr="004278A3" w:rsidRDefault="00B46AA7" w:rsidP="00761D45">
            <w:pPr>
              <w:keepNext/>
              <w:jc w:val="right"/>
              <w:rPr>
                <w:sz w:val="20"/>
              </w:rPr>
            </w:pPr>
            <w:r w:rsidRPr="004278A3">
              <w:rPr>
                <w:sz w:val="20"/>
              </w:rPr>
              <w:t>0.00</w:t>
            </w:r>
          </w:p>
        </w:tc>
      </w:tr>
      <w:tr w:rsidR="00B46AA7" w:rsidRPr="00D62BF8" w14:paraId="77D8B631" w14:textId="77777777" w:rsidTr="00761D45">
        <w:trPr>
          <w:trHeight w:val="233"/>
        </w:trPr>
        <w:tc>
          <w:tcPr>
            <w:tcW w:w="4235" w:type="pct"/>
            <w:gridSpan w:val="2"/>
            <w:tcBorders>
              <w:top w:val="nil"/>
              <w:left w:val="single" w:sz="4" w:space="0" w:color="auto"/>
              <w:bottom w:val="nil"/>
              <w:right w:val="single" w:sz="4" w:space="0" w:color="auto"/>
            </w:tcBorders>
          </w:tcPr>
          <w:p w14:paraId="1DD4C0DA" w14:textId="77777777" w:rsidR="00B46AA7" w:rsidRPr="004278A3" w:rsidRDefault="00B46AA7" w:rsidP="00761D45">
            <w:pPr>
              <w:ind w:left="360" w:hanging="360"/>
              <w:jc w:val="left"/>
              <w:rPr>
                <w:sz w:val="20"/>
              </w:rPr>
            </w:pPr>
            <w:r w:rsidRPr="004278A3">
              <w:rPr>
                <w:sz w:val="20"/>
              </w:rPr>
              <w:t>(b)</w:t>
            </w:r>
            <w:r w:rsidRPr="004278A3">
              <w:rPr>
                <w:sz w:val="20"/>
              </w:rPr>
              <w:tab/>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05F735D4" w14:textId="77777777" w:rsidR="00B46AA7" w:rsidRPr="004278A3" w:rsidRDefault="00B46AA7" w:rsidP="00761D45">
            <w:pPr>
              <w:jc w:val="right"/>
              <w:rPr>
                <w:sz w:val="20"/>
              </w:rPr>
            </w:pPr>
            <w:r w:rsidRPr="004278A3">
              <w:rPr>
                <w:sz w:val="20"/>
              </w:rPr>
              <w:t>16.23</w:t>
            </w:r>
          </w:p>
        </w:tc>
      </w:tr>
      <w:tr w:rsidR="00B46AA7" w:rsidRPr="00D62BF8" w14:paraId="381541E2" w14:textId="77777777" w:rsidTr="00761D45">
        <w:trPr>
          <w:trHeight w:val="233"/>
        </w:trPr>
        <w:tc>
          <w:tcPr>
            <w:tcW w:w="4235" w:type="pct"/>
            <w:gridSpan w:val="2"/>
            <w:tcBorders>
              <w:top w:val="nil"/>
              <w:left w:val="single" w:sz="4" w:space="0" w:color="auto"/>
              <w:bottom w:val="nil"/>
              <w:right w:val="single" w:sz="4" w:space="0" w:color="auto"/>
            </w:tcBorders>
          </w:tcPr>
          <w:p w14:paraId="4FD26E23" w14:textId="77777777" w:rsidR="00B46AA7" w:rsidRPr="004278A3" w:rsidRDefault="00B46AA7" w:rsidP="00761D45">
            <w:pPr>
              <w:ind w:left="360" w:hanging="360"/>
              <w:jc w:val="left"/>
              <w:rPr>
                <w:sz w:val="20"/>
              </w:rPr>
            </w:pPr>
            <w:r w:rsidRPr="004278A3">
              <w:rPr>
                <w:sz w:val="20"/>
              </w:rPr>
              <w:t>(c)</w:t>
            </w:r>
            <w:r w:rsidRPr="004278A3">
              <w:rPr>
                <w:sz w:val="20"/>
              </w:rPr>
              <w:tab/>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56D803C3" w14:textId="77777777" w:rsidR="00B46AA7" w:rsidRPr="004278A3" w:rsidRDefault="00B46AA7" w:rsidP="00761D45">
            <w:pPr>
              <w:jc w:val="right"/>
              <w:rPr>
                <w:sz w:val="20"/>
              </w:rPr>
            </w:pPr>
            <w:r w:rsidRPr="004278A3">
              <w:rPr>
                <w:sz w:val="20"/>
              </w:rPr>
              <w:t>0.00</w:t>
            </w:r>
          </w:p>
        </w:tc>
      </w:tr>
      <w:tr w:rsidR="00B46AA7" w:rsidRPr="00D62BF8" w14:paraId="22DA2D7F" w14:textId="77777777" w:rsidTr="00761D45">
        <w:trPr>
          <w:trHeight w:val="233"/>
        </w:trPr>
        <w:tc>
          <w:tcPr>
            <w:tcW w:w="4235" w:type="pct"/>
            <w:gridSpan w:val="2"/>
            <w:tcBorders>
              <w:top w:val="nil"/>
              <w:left w:val="single" w:sz="4" w:space="0" w:color="auto"/>
              <w:bottom w:val="nil"/>
              <w:right w:val="single" w:sz="4" w:space="0" w:color="auto"/>
            </w:tcBorders>
          </w:tcPr>
          <w:p w14:paraId="228D401D" w14:textId="77777777" w:rsidR="00B46AA7" w:rsidRPr="004278A3" w:rsidRDefault="00B46AA7" w:rsidP="00761D45">
            <w:pPr>
              <w:tabs>
                <w:tab w:val="right" w:pos="7560"/>
              </w:tabs>
              <w:ind w:left="6972" w:right="-108"/>
              <w:jc w:val="left"/>
              <w:rPr>
                <w:sz w:val="20"/>
              </w:rPr>
            </w:pPr>
            <w:r w:rsidRPr="004278A3">
              <w:rPr>
                <w:sz w:val="20"/>
              </w:rPr>
              <w:t>Total:</w:t>
            </w:r>
          </w:p>
        </w:tc>
        <w:tc>
          <w:tcPr>
            <w:tcW w:w="765" w:type="pct"/>
            <w:tcBorders>
              <w:top w:val="nil"/>
              <w:left w:val="single" w:sz="4" w:space="0" w:color="auto"/>
              <w:bottom w:val="nil"/>
              <w:right w:val="single" w:sz="4" w:space="0" w:color="auto"/>
            </w:tcBorders>
            <w:shd w:val="clear" w:color="auto" w:fill="FFFFFF" w:themeFill="background1"/>
            <w:vAlign w:val="bottom"/>
          </w:tcPr>
          <w:p w14:paraId="1FE1572D" w14:textId="77777777" w:rsidR="00B46AA7" w:rsidRPr="004278A3" w:rsidRDefault="00B46AA7" w:rsidP="00761D45">
            <w:pPr>
              <w:jc w:val="right"/>
              <w:rPr>
                <w:sz w:val="20"/>
              </w:rPr>
            </w:pPr>
            <w:r w:rsidRPr="004278A3">
              <w:rPr>
                <w:sz w:val="20"/>
              </w:rPr>
              <w:t>16.23</w:t>
            </w:r>
          </w:p>
        </w:tc>
      </w:tr>
      <w:tr w:rsidR="00B46AA7" w:rsidRPr="00D62BF8" w14:paraId="7255EC20" w14:textId="77777777" w:rsidTr="00761D45">
        <w:trPr>
          <w:trHeight w:val="233"/>
        </w:trPr>
        <w:tc>
          <w:tcPr>
            <w:tcW w:w="4235" w:type="pct"/>
            <w:gridSpan w:val="2"/>
            <w:tcBorders>
              <w:top w:val="nil"/>
              <w:left w:val="single" w:sz="4" w:space="0" w:color="auto"/>
              <w:bottom w:val="single" w:sz="4" w:space="0" w:color="auto"/>
              <w:right w:val="single" w:sz="4" w:space="0" w:color="auto"/>
            </w:tcBorders>
          </w:tcPr>
          <w:p w14:paraId="271013F1" w14:textId="77777777" w:rsidR="00B46AA7" w:rsidRPr="004278A3" w:rsidRDefault="00B46AA7" w:rsidP="00761D45">
            <w:pPr>
              <w:keepNext/>
              <w:ind w:left="360" w:hanging="360"/>
              <w:jc w:val="left"/>
              <w:rPr>
                <w:sz w:val="20"/>
              </w:rPr>
            </w:pPr>
            <w:r w:rsidRPr="00CF02EE">
              <w:rPr>
                <w:sz w:val="20"/>
              </w:rPr>
              <w:t>(d)</w:t>
            </w:r>
            <w:r w:rsidRPr="00CF02EE">
              <w:rPr>
                <w:sz w:val="20"/>
              </w:rPr>
              <w:tab/>
              <w:t>Annex F (HFCs) (CO</w:t>
            </w:r>
            <w:r w:rsidRPr="004278A3">
              <w:rPr>
                <w:sz w:val="20"/>
                <w:vertAlign w:val="subscript"/>
              </w:rPr>
              <w:t>2</w:t>
            </w:r>
            <w:r w:rsidRPr="00CF02EE">
              <w:rPr>
                <w:sz w:val="20"/>
              </w:rPr>
              <w:t>-eq tonnes) as per Article 7</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2ED9BDDF" w14:textId="77777777" w:rsidR="00B46AA7" w:rsidRPr="0027316A" w:rsidRDefault="00B46AA7" w:rsidP="00761D45">
            <w:pPr>
              <w:jc w:val="right"/>
              <w:rPr>
                <w:sz w:val="20"/>
              </w:rPr>
            </w:pPr>
            <w:r w:rsidRPr="0027316A">
              <w:rPr>
                <w:sz w:val="20"/>
              </w:rPr>
              <w:t>3,581,813</w:t>
            </w:r>
          </w:p>
        </w:tc>
      </w:tr>
      <w:tr w:rsidR="00B46AA7" w:rsidRPr="00D62BF8" w14:paraId="2A82DC11" w14:textId="77777777" w:rsidTr="00AA7B76">
        <w:trPr>
          <w:trHeight w:val="233"/>
        </w:trPr>
        <w:tc>
          <w:tcPr>
            <w:tcW w:w="4235" w:type="pct"/>
            <w:gridSpan w:val="2"/>
            <w:tcBorders>
              <w:top w:val="nil"/>
              <w:left w:val="single" w:sz="4" w:space="0" w:color="auto"/>
              <w:bottom w:val="single" w:sz="4" w:space="0" w:color="auto"/>
              <w:right w:val="single" w:sz="4" w:space="0" w:color="auto"/>
            </w:tcBorders>
          </w:tcPr>
          <w:p w14:paraId="655078D7" w14:textId="77777777" w:rsidR="00B46AA7" w:rsidRPr="00AA7B76" w:rsidRDefault="00B46AA7" w:rsidP="00761D45">
            <w:pPr>
              <w:jc w:val="left"/>
              <w:rPr>
                <w:sz w:val="20"/>
              </w:rPr>
            </w:pPr>
            <w:r w:rsidRPr="00AA7B76">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tcPr>
          <w:p w14:paraId="5B38BBA0" w14:textId="775E3D9B" w:rsidR="00B46AA7" w:rsidRPr="00AA7B76" w:rsidRDefault="00AA7B76" w:rsidP="00761D45">
            <w:pPr>
              <w:jc w:val="right"/>
              <w:rPr>
                <w:sz w:val="20"/>
              </w:rPr>
            </w:pPr>
            <w:r w:rsidRPr="00AA7B76">
              <w:rPr>
                <w:sz w:val="20"/>
              </w:rPr>
              <w:t>2025</w:t>
            </w:r>
          </w:p>
        </w:tc>
      </w:tr>
      <w:tr w:rsidR="00B46AA7" w:rsidRPr="00D62BF8" w14:paraId="697DF659" w14:textId="77777777" w:rsidTr="00761D45">
        <w:trPr>
          <w:trHeight w:val="233"/>
        </w:trPr>
        <w:tc>
          <w:tcPr>
            <w:tcW w:w="4235" w:type="pct"/>
            <w:gridSpan w:val="2"/>
            <w:tcBorders>
              <w:top w:val="single" w:sz="4" w:space="0" w:color="auto"/>
            </w:tcBorders>
          </w:tcPr>
          <w:p w14:paraId="79414413" w14:textId="77777777" w:rsidR="00B46AA7" w:rsidRPr="00A93C34" w:rsidRDefault="00B46AA7" w:rsidP="00761D45">
            <w:pPr>
              <w:jc w:val="left"/>
              <w:rPr>
                <w:sz w:val="20"/>
                <w:szCs w:val="20"/>
              </w:rPr>
            </w:pPr>
            <w:r w:rsidRPr="00A93C34">
              <w:rPr>
                <w:sz w:val="20"/>
                <w:szCs w:val="20"/>
              </w:rPr>
              <w:t xml:space="preserve">Amount approved for projects (as </w:t>
            </w:r>
            <w:proofErr w:type="gramStart"/>
            <w:r w:rsidRPr="00A93C34">
              <w:rPr>
                <w:sz w:val="20"/>
                <w:szCs w:val="20"/>
              </w:rPr>
              <w:t>at</w:t>
            </w:r>
            <w:proofErr w:type="gramEnd"/>
            <w:r w:rsidRPr="00A93C34">
              <w:rPr>
                <w:sz w:val="20"/>
                <w:szCs w:val="20"/>
              </w:rPr>
              <w:t xml:space="preserve"> December 202</w:t>
            </w:r>
            <w:r>
              <w:rPr>
                <w:sz w:val="20"/>
                <w:szCs w:val="20"/>
              </w:rPr>
              <w:t>5</w:t>
            </w:r>
            <w:r w:rsidRPr="00A93C34">
              <w:rPr>
                <w:sz w:val="20"/>
                <w:szCs w:val="20"/>
              </w:rPr>
              <w:t>) (US $):</w:t>
            </w:r>
          </w:p>
        </w:tc>
        <w:tc>
          <w:tcPr>
            <w:tcW w:w="765" w:type="pct"/>
            <w:tcBorders>
              <w:top w:val="single" w:sz="4" w:space="0" w:color="auto"/>
            </w:tcBorders>
            <w:vAlign w:val="bottom"/>
          </w:tcPr>
          <w:p w14:paraId="57DD8D2E" w14:textId="77777777" w:rsidR="00B46AA7" w:rsidRPr="0027316A" w:rsidRDefault="00B46AA7" w:rsidP="00761D45">
            <w:pPr>
              <w:jc w:val="right"/>
              <w:rPr>
                <w:sz w:val="20"/>
              </w:rPr>
            </w:pPr>
            <w:r w:rsidRPr="0027316A">
              <w:rPr>
                <w:sz w:val="20"/>
              </w:rPr>
              <w:t>23,619,499</w:t>
            </w:r>
          </w:p>
        </w:tc>
      </w:tr>
      <w:tr w:rsidR="00B46AA7" w:rsidRPr="00D62BF8" w14:paraId="3F7B361C" w14:textId="77777777" w:rsidTr="00761D45">
        <w:trPr>
          <w:trHeight w:val="185"/>
        </w:trPr>
        <w:tc>
          <w:tcPr>
            <w:tcW w:w="4235" w:type="pct"/>
            <w:gridSpan w:val="2"/>
          </w:tcPr>
          <w:p w14:paraId="2060AFF7" w14:textId="77777777" w:rsidR="00B46AA7" w:rsidRPr="00A93C34" w:rsidRDefault="00B46AA7" w:rsidP="00761D45">
            <w:pPr>
              <w:jc w:val="left"/>
              <w:rPr>
                <w:sz w:val="20"/>
                <w:szCs w:val="20"/>
              </w:rPr>
            </w:pPr>
            <w:r w:rsidRPr="00A93C34">
              <w:rPr>
                <w:sz w:val="20"/>
                <w:szCs w:val="20"/>
              </w:rPr>
              <w:t xml:space="preserve">Amount disbursed (as </w:t>
            </w:r>
            <w:proofErr w:type="gramStart"/>
            <w:r w:rsidRPr="00A93C34">
              <w:rPr>
                <w:sz w:val="20"/>
                <w:szCs w:val="20"/>
              </w:rPr>
              <w:t>at</w:t>
            </w:r>
            <w:proofErr w:type="gramEnd"/>
            <w:r w:rsidRPr="00A93C34">
              <w:rPr>
                <w:sz w:val="20"/>
                <w:szCs w:val="20"/>
              </w:rPr>
              <w:t xml:space="preserve"> December 202</w:t>
            </w:r>
            <w:r>
              <w:rPr>
                <w:sz w:val="20"/>
                <w:szCs w:val="20"/>
              </w:rPr>
              <w:t>4</w:t>
            </w:r>
            <w:r w:rsidRPr="00A93C34">
              <w:rPr>
                <w:sz w:val="20"/>
                <w:szCs w:val="20"/>
              </w:rPr>
              <w:t>) (US $):</w:t>
            </w:r>
          </w:p>
        </w:tc>
        <w:tc>
          <w:tcPr>
            <w:tcW w:w="765" w:type="pct"/>
            <w:vAlign w:val="center"/>
          </w:tcPr>
          <w:p w14:paraId="384B6555" w14:textId="77777777" w:rsidR="00B46AA7" w:rsidRPr="0027316A" w:rsidRDefault="00B46AA7" w:rsidP="00761D45">
            <w:pPr>
              <w:jc w:val="right"/>
              <w:rPr>
                <w:sz w:val="20"/>
              </w:rPr>
            </w:pPr>
            <w:r w:rsidRPr="0027316A">
              <w:rPr>
                <w:sz w:val="20"/>
              </w:rPr>
              <w:t>20,680,387</w:t>
            </w:r>
          </w:p>
        </w:tc>
      </w:tr>
      <w:tr w:rsidR="00B46AA7" w:rsidRPr="00D62BF8" w14:paraId="1937C2B2" w14:textId="77777777" w:rsidTr="00761D45">
        <w:trPr>
          <w:trHeight w:val="233"/>
        </w:trPr>
        <w:tc>
          <w:tcPr>
            <w:tcW w:w="4235" w:type="pct"/>
            <w:gridSpan w:val="2"/>
          </w:tcPr>
          <w:p w14:paraId="74D7ADE7" w14:textId="77777777" w:rsidR="00B46AA7" w:rsidRPr="00A93C34" w:rsidRDefault="00B46AA7" w:rsidP="00761D45">
            <w:pPr>
              <w:jc w:val="left"/>
              <w:rPr>
                <w:sz w:val="20"/>
                <w:szCs w:val="20"/>
              </w:rPr>
            </w:pPr>
            <w:r w:rsidRPr="00A93C34">
              <w:rPr>
                <w:sz w:val="20"/>
                <w:szCs w:val="20"/>
              </w:rPr>
              <w:t xml:space="preserve">ODS to be phased out (as </w:t>
            </w:r>
            <w:proofErr w:type="gramStart"/>
            <w:r w:rsidRPr="00A93C34">
              <w:rPr>
                <w:sz w:val="20"/>
                <w:szCs w:val="20"/>
              </w:rPr>
              <w:t>at</w:t>
            </w:r>
            <w:proofErr w:type="gramEnd"/>
            <w:r w:rsidRPr="00A93C34">
              <w:rPr>
                <w:sz w:val="20"/>
                <w:szCs w:val="20"/>
              </w:rPr>
              <w:t xml:space="preserve"> December 202</w:t>
            </w:r>
            <w:r>
              <w:rPr>
                <w:sz w:val="20"/>
                <w:szCs w:val="20"/>
              </w:rPr>
              <w:t>5</w:t>
            </w:r>
            <w:r w:rsidRPr="00A93C34">
              <w:rPr>
                <w:sz w:val="20"/>
                <w:szCs w:val="20"/>
              </w:rPr>
              <w:t>) (ODP tonnes):</w:t>
            </w:r>
          </w:p>
        </w:tc>
        <w:tc>
          <w:tcPr>
            <w:tcW w:w="765" w:type="pct"/>
            <w:vAlign w:val="bottom"/>
          </w:tcPr>
          <w:p w14:paraId="1137800A" w14:textId="77777777" w:rsidR="00B46AA7" w:rsidRPr="0027316A" w:rsidRDefault="00B46AA7" w:rsidP="00761D45">
            <w:pPr>
              <w:jc w:val="right"/>
              <w:rPr>
                <w:sz w:val="20"/>
              </w:rPr>
            </w:pPr>
            <w:r w:rsidRPr="0027316A">
              <w:rPr>
                <w:sz w:val="20"/>
              </w:rPr>
              <w:t>1,508.4</w:t>
            </w:r>
          </w:p>
        </w:tc>
      </w:tr>
      <w:tr w:rsidR="00B46AA7" w:rsidRPr="00A93C34" w14:paraId="7646C552" w14:textId="77777777" w:rsidTr="00761D45">
        <w:trPr>
          <w:trHeight w:val="233"/>
        </w:trPr>
        <w:tc>
          <w:tcPr>
            <w:tcW w:w="4235" w:type="pct"/>
            <w:gridSpan w:val="2"/>
          </w:tcPr>
          <w:p w14:paraId="0B34EFF3" w14:textId="77777777" w:rsidR="00B46AA7" w:rsidRPr="00A93C34" w:rsidRDefault="00B46AA7" w:rsidP="00761D45">
            <w:pPr>
              <w:jc w:val="left"/>
              <w:rPr>
                <w:sz w:val="20"/>
                <w:szCs w:val="20"/>
              </w:rPr>
            </w:pPr>
            <w:r w:rsidRPr="00A93C34">
              <w:rPr>
                <w:sz w:val="20"/>
                <w:szCs w:val="20"/>
              </w:rPr>
              <w:t xml:space="preserve">ODS phased out (as </w:t>
            </w:r>
            <w:proofErr w:type="gramStart"/>
            <w:r w:rsidRPr="00A93C34">
              <w:rPr>
                <w:sz w:val="20"/>
                <w:szCs w:val="20"/>
              </w:rPr>
              <w:t>at</w:t>
            </w:r>
            <w:proofErr w:type="gramEnd"/>
            <w:r w:rsidRPr="00A93C34">
              <w:rPr>
                <w:sz w:val="20"/>
                <w:szCs w:val="20"/>
              </w:rPr>
              <w:t xml:space="preserve"> December 202</w:t>
            </w:r>
            <w:r>
              <w:rPr>
                <w:sz w:val="20"/>
                <w:szCs w:val="20"/>
              </w:rPr>
              <w:t>4</w:t>
            </w:r>
            <w:r w:rsidRPr="00A93C34">
              <w:rPr>
                <w:sz w:val="20"/>
                <w:szCs w:val="20"/>
              </w:rPr>
              <w:t>) (ODP tonnes):</w:t>
            </w:r>
          </w:p>
        </w:tc>
        <w:tc>
          <w:tcPr>
            <w:tcW w:w="765" w:type="pct"/>
          </w:tcPr>
          <w:p w14:paraId="08E5E31F" w14:textId="77777777" w:rsidR="00B46AA7" w:rsidRPr="0027316A" w:rsidRDefault="00B46AA7" w:rsidP="00761D45">
            <w:pPr>
              <w:jc w:val="right"/>
              <w:rPr>
                <w:sz w:val="20"/>
              </w:rPr>
            </w:pPr>
            <w:r w:rsidRPr="0027316A">
              <w:rPr>
                <w:sz w:val="20"/>
              </w:rPr>
              <w:t>1,073.2</w:t>
            </w:r>
          </w:p>
        </w:tc>
      </w:tr>
    </w:tbl>
    <w:p w14:paraId="140CC950" w14:textId="77777777" w:rsidR="00B46AA7" w:rsidRPr="00D62BF8" w:rsidRDefault="00B46AA7" w:rsidP="00B46AA7"/>
    <w:p w14:paraId="4993B28A" w14:textId="77777777" w:rsidR="00B46AA7" w:rsidRDefault="00B46AA7" w:rsidP="00B46AA7">
      <w:pPr>
        <w:numPr>
          <w:ilvl w:val="0"/>
          <w:numId w:val="1"/>
        </w:numPr>
        <w:spacing w:after="240"/>
        <w:outlineLvl w:val="0"/>
      </w:pPr>
      <w:r w:rsidRPr="00D62BF8">
        <w:rPr>
          <w:lang w:val="en-US"/>
        </w:rPr>
        <w:t>Summary</w:t>
      </w:r>
      <w:r w:rsidRPr="00D62BF8">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B46AA7" w:rsidRPr="003E40BE" w14:paraId="7D146399" w14:textId="77777777" w:rsidTr="00895C6E">
        <w:trPr>
          <w:tblHeader/>
        </w:trPr>
        <w:tc>
          <w:tcPr>
            <w:tcW w:w="4137" w:type="pct"/>
            <w:tcBorders>
              <w:bottom w:val="single" w:sz="4" w:space="0" w:color="auto"/>
            </w:tcBorders>
          </w:tcPr>
          <w:p w14:paraId="423545FA" w14:textId="77777777" w:rsidR="00B46AA7" w:rsidRPr="003E40BE" w:rsidRDefault="00B46AA7" w:rsidP="00761D45">
            <w:pPr>
              <w:widowControl w:val="0"/>
              <w:tabs>
                <w:tab w:val="left" w:pos="4968"/>
              </w:tabs>
              <w:jc w:val="left"/>
              <w:rPr>
                <w:b/>
                <w:sz w:val="20"/>
                <w:szCs w:val="20"/>
              </w:rPr>
            </w:pPr>
            <w:r w:rsidRPr="003E40BE">
              <w:rPr>
                <w:b/>
                <w:sz w:val="20"/>
                <w:szCs w:val="20"/>
              </w:rPr>
              <w:t>Summary of activities</w:t>
            </w:r>
          </w:p>
          <w:p w14:paraId="10CA6C9A" w14:textId="77777777" w:rsidR="00B46AA7" w:rsidRPr="003E40BE" w:rsidRDefault="00B46AA7" w:rsidP="00761D45">
            <w:pPr>
              <w:widowControl w:val="0"/>
              <w:jc w:val="left"/>
              <w:rPr>
                <w:b/>
                <w:sz w:val="20"/>
                <w:szCs w:val="20"/>
              </w:rPr>
            </w:pPr>
          </w:p>
        </w:tc>
        <w:tc>
          <w:tcPr>
            <w:tcW w:w="863" w:type="pct"/>
            <w:tcBorders>
              <w:bottom w:val="single" w:sz="4" w:space="0" w:color="auto"/>
            </w:tcBorders>
          </w:tcPr>
          <w:p w14:paraId="40B50F2F" w14:textId="77777777" w:rsidR="00B46AA7" w:rsidRPr="003E40BE" w:rsidRDefault="00B46AA7" w:rsidP="00761D45">
            <w:pPr>
              <w:widowControl w:val="0"/>
              <w:jc w:val="center"/>
              <w:rPr>
                <w:b/>
                <w:sz w:val="20"/>
                <w:szCs w:val="20"/>
              </w:rPr>
            </w:pPr>
            <w:r w:rsidRPr="003E40BE">
              <w:rPr>
                <w:b/>
                <w:sz w:val="20"/>
                <w:szCs w:val="20"/>
              </w:rPr>
              <w:t>Funds approved (US $)</w:t>
            </w:r>
          </w:p>
        </w:tc>
      </w:tr>
      <w:tr w:rsidR="00B46AA7" w:rsidRPr="004457A1" w14:paraId="1CA6628C" w14:textId="77777777" w:rsidTr="00761D45">
        <w:tc>
          <w:tcPr>
            <w:tcW w:w="4137" w:type="pct"/>
            <w:tcBorders>
              <w:bottom w:val="single" w:sz="4" w:space="0" w:color="auto"/>
            </w:tcBorders>
          </w:tcPr>
          <w:p w14:paraId="123DE982" w14:textId="77777777" w:rsidR="00B46AA7" w:rsidRPr="004457A1" w:rsidRDefault="00B46AA7" w:rsidP="00B46AA7">
            <w:pPr>
              <w:pStyle w:val="Heading2"/>
              <w:spacing w:after="0"/>
              <w:ind w:left="306" w:hanging="306"/>
              <w:rPr>
                <w:sz w:val="20"/>
                <w:szCs w:val="20"/>
              </w:rPr>
            </w:pPr>
            <w:r w:rsidRPr="004457A1">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6C33DCB1" w14:textId="77777777" w:rsidR="00B46AA7" w:rsidRPr="00497F51" w:rsidRDefault="00B46AA7" w:rsidP="00761D45">
            <w:pPr>
              <w:widowControl w:val="0"/>
              <w:jc w:val="right"/>
              <w:rPr>
                <w:bCs/>
                <w:sz w:val="20"/>
                <w:szCs w:val="20"/>
              </w:rPr>
            </w:pPr>
            <w:r w:rsidRPr="00F05539">
              <w:rPr>
                <w:bCs/>
                <w:sz w:val="20"/>
                <w:szCs w:val="20"/>
              </w:rPr>
              <w:t>13</w:t>
            </w:r>
            <w:r>
              <w:rPr>
                <w:bCs/>
                <w:sz w:val="20"/>
                <w:szCs w:val="20"/>
              </w:rPr>
              <w:t>,</w:t>
            </w:r>
            <w:r w:rsidRPr="00F05539">
              <w:rPr>
                <w:bCs/>
                <w:sz w:val="20"/>
                <w:szCs w:val="20"/>
              </w:rPr>
              <w:t>252</w:t>
            </w:r>
            <w:r>
              <w:rPr>
                <w:bCs/>
                <w:sz w:val="20"/>
                <w:szCs w:val="20"/>
              </w:rPr>
              <w:t>,</w:t>
            </w:r>
            <w:r w:rsidRPr="00F05539">
              <w:rPr>
                <w:bCs/>
                <w:sz w:val="20"/>
                <w:szCs w:val="20"/>
              </w:rPr>
              <w:t>200</w:t>
            </w:r>
          </w:p>
        </w:tc>
      </w:tr>
      <w:tr w:rsidR="00B46AA7" w:rsidRPr="004457A1" w14:paraId="794358B5" w14:textId="77777777" w:rsidTr="00761D45">
        <w:tc>
          <w:tcPr>
            <w:tcW w:w="4137" w:type="pct"/>
            <w:tcBorders>
              <w:bottom w:val="single" w:sz="4" w:space="0" w:color="auto"/>
            </w:tcBorders>
          </w:tcPr>
          <w:p w14:paraId="361F4C3B" w14:textId="77777777" w:rsidR="00B46AA7" w:rsidRPr="004457A1" w:rsidRDefault="00B46AA7" w:rsidP="00B46AA7">
            <w:pPr>
              <w:pStyle w:val="Heading2"/>
              <w:spacing w:after="0"/>
              <w:ind w:left="306" w:hanging="306"/>
              <w:rPr>
                <w:sz w:val="20"/>
                <w:szCs w:val="20"/>
              </w:rPr>
            </w:pPr>
            <w:r w:rsidRPr="004457A1">
              <w:rPr>
                <w:sz w:val="20"/>
                <w:szCs w:val="20"/>
              </w:rPr>
              <w:lastRenderedPageBreak/>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9BC5630" w14:textId="77777777" w:rsidR="00B46AA7" w:rsidRPr="00497F51" w:rsidRDefault="00B46AA7" w:rsidP="00761D45">
            <w:pPr>
              <w:widowControl w:val="0"/>
              <w:jc w:val="right"/>
              <w:rPr>
                <w:bCs/>
                <w:sz w:val="20"/>
                <w:szCs w:val="20"/>
              </w:rPr>
            </w:pPr>
            <w:r w:rsidRPr="001A58E9">
              <w:rPr>
                <w:sz w:val="20"/>
              </w:rPr>
              <w:t>3</w:t>
            </w:r>
            <w:r>
              <w:rPr>
                <w:sz w:val="20"/>
              </w:rPr>
              <w:t>,</w:t>
            </w:r>
            <w:r w:rsidRPr="001A58E9">
              <w:rPr>
                <w:sz w:val="20"/>
              </w:rPr>
              <w:t>385</w:t>
            </w:r>
            <w:r>
              <w:rPr>
                <w:sz w:val="20"/>
              </w:rPr>
              <w:t>,</w:t>
            </w:r>
            <w:r w:rsidRPr="001A58E9">
              <w:rPr>
                <w:sz w:val="20"/>
              </w:rPr>
              <w:t>832</w:t>
            </w:r>
          </w:p>
        </w:tc>
      </w:tr>
      <w:tr w:rsidR="00B46AA7" w:rsidRPr="004457A1" w14:paraId="26AAABC2" w14:textId="77777777" w:rsidTr="00761D45">
        <w:tc>
          <w:tcPr>
            <w:tcW w:w="4137" w:type="pct"/>
            <w:tcBorders>
              <w:bottom w:val="single" w:sz="4" w:space="0" w:color="auto"/>
            </w:tcBorders>
          </w:tcPr>
          <w:p w14:paraId="27AF1FD3" w14:textId="77777777" w:rsidR="00B46AA7" w:rsidRPr="004457A1" w:rsidRDefault="00B46AA7" w:rsidP="00B46AA7">
            <w:pPr>
              <w:pStyle w:val="Heading2"/>
              <w:spacing w:after="0"/>
              <w:ind w:left="306" w:hanging="306"/>
              <w:rPr>
                <w:sz w:val="20"/>
                <w:szCs w:val="20"/>
              </w:rPr>
            </w:pPr>
            <w:r w:rsidRPr="004457A1">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464B61A" w14:textId="77777777" w:rsidR="00B46AA7" w:rsidRPr="00497F51" w:rsidRDefault="00B46AA7" w:rsidP="00761D45">
            <w:pPr>
              <w:widowControl w:val="0"/>
              <w:jc w:val="right"/>
              <w:rPr>
                <w:bCs/>
                <w:sz w:val="20"/>
                <w:szCs w:val="20"/>
              </w:rPr>
            </w:pPr>
            <w:r w:rsidRPr="009C2782">
              <w:rPr>
                <w:bCs/>
                <w:sz w:val="20"/>
                <w:szCs w:val="20"/>
              </w:rPr>
              <w:t>6</w:t>
            </w:r>
            <w:r>
              <w:rPr>
                <w:bCs/>
                <w:sz w:val="20"/>
                <w:szCs w:val="20"/>
              </w:rPr>
              <w:t>,</w:t>
            </w:r>
            <w:r w:rsidRPr="009C2782">
              <w:rPr>
                <w:bCs/>
                <w:sz w:val="20"/>
                <w:szCs w:val="20"/>
              </w:rPr>
              <w:t>981</w:t>
            </w:r>
            <w:r>
              <w:rPr>
                <w:bCs/>
                <w:sz w:val="20"/>
                <w:szCs w:val="20"/>
              </w:rPr>
              <w:t>,</w:t>
            </w:r>
            <w:r w:rsidRPr="009C2782">
              <w:rPr>
                <w:bCs/>
                <w:sz w:val="20"/>
                <w:szCs w:val="20"/>
              </w:rPr>
              <w:t>467</w:t>
            </w:r>
          </w:p>
        </w:tc>
      </w:tr>
      <w:tr w:rsidR="00B46AA7" w:rsidRPr="004457A1" w14:paraId="5F847FFF" w14:textId="77777777" w:rsidTr="00761D45">
        <w:tc>
          <w:tcPr>
            <w:tcW w:w="4137" w:type="pct"/>
            <w:tcBorders>
              <w:bottom w:val="single" w:sz="4" w:space="0" w:color="auto"/>
            </w:tcBorders>
          </w:tcPr>
          <w:p w14:paraId="7C8C00AC" w14:textId="77777777" w:rsidR="00B46AA7" w:rsidRPr="004457A1" w:rsidRDefault="00B46AA7" w:rsidP="00761D45">
            <w:pPr>
              <w:widowControl w:val="0"/>
              <w:ind w:left="7200" w:right="-108"/>
              <w:jc w:val="left"/>
              <w:rPr>
                <w:bCs/>
                <w:sz w:val="20"/>
                <w:szCs w:val="20"/>
              </w:rPr>
            </w:pPr>
            <w:r w:rsidRPr="003E40BE">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2202C677" w14:textId="77777777" w:rsidR="00B46AA7" w:rsidRPr="0035610C" w:rsidRDefault="00B46AA7" w:rsidP="00761D45">
            <w:pPr>
              <w:widowControl w:val="0"/>
              <w:jc w:val="right"/>
              <w:rPr>
                <w:bCs/>
                <w:sz w:val="20"/>
                <w:szCs w:val="20"/>
                <w:highlight w:val="yellow"/>
              </w:rPr>
            </w:pPr>
            <w:r w:rsidRPr="00483083">
              <w:rPr>
                <w:sz w:val="20"/>
              </w:rPr>
              <w:t>23</w:t>
            </w:r>
            <w:r>
              <w:rPr>
                <w:sz w:val="20"/>
              </w:rPr>
              <w:t>,</w:t>
            </w:r>
            <w:r w:rsidRPr="00483083">
              <w:rPr>
                <w:sz w:val="20"/>
              </w:rPr>
              <w:t>619</w:t>
            </w:r>
            <w:r>
              <w:rPr>
                <w:sz w:val="20"/>
              </w:rPr>
              <w:t>,</w:t>
            </w:r>
            <w:r w:rsidRPr="00483083">
              <w:rPr>
                <w:sz w:val="20"/>
              </w:rPr>
              <w:t>499</w:t>
            </w:r>
          </w:p>
        </w:tc>
      </w:tr>
      <w:tr w:rsidR="00B46AA7" w:rsidRPr="004457A1" w14:paraId="1CA6CE5B" w14:textId="77777777" w:rsidTr="00761D45">
        <w:tc>
          <w:tcPr>
            <w:tcW w:w="4137" w:type="pct"/>
            <w:tcBorders>
              <w:bottom w:val="single" w:sz="4" w:space="0" w:color="auto"/>
            </w:tcBorders>
          </w:tcPr>
          <w:p w14:paraId="792F3F63" w14:textId="77777777" w:rsidR="00B46AA7" w:rsidRPr="004457A1" w:rsidRDefault="00B46AA7" w:rsidP="00B46AA7">
            <w:pPr>
              <w:pStyle w:val="Heading2"/>
              <w:spacing w:after="0"/>
              <w:ind w:left="306" w:hanging="306"/>
              <w:rPr>
                <w:bCs/>
                <w:sz w:val="20"/>
                <w:szCs w:val="20"/>
              </w:rPr>
            </w:pPr>
            <w:r w:rsidRPr="004457A1">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49FAC6E" w14:textId="77777777" w:rsidR="00B46AA7" w:rsidRPr="004457A1" w:rsidRDefault="00B46AA7" w:rsidP="00761D45">
            <w:pPr>
              <w:widowControl w:val="0"/>
              <w:jc w:val="right"/>
              <w:rPr>
                <w:bCs/>
                <w:sz w:val="20"/>
                <w:szCs w:val="20"/>
              </w:rPr>
            </w:pPr>
            <w:r w:rsidRPr="00D00233">
              <w:rPr>
                <w:sz w:val="20"/>
                <w:szCs w:val="20"/>
              </w:rPr>
              <w:t>150,000</w:t>
            </w:r>
          </w:p>
        </w:tc>
      </w:tr>
    </w:tbl>
    <w:p w14:paraId="46473D18" w14:textId="77777777" w:rsidR="00B46AA7" w:rsidRDefault="00B46AA7" w:rsidP="00B46AA7">
      <w:pPr>
        <w:pStyle w:val="Heading1"/>
        <w:numPr>
          <w:ilvl w:val="0"/>
          <w:numId w:val="0"/>
        </w:numPr>
        <w:spacing w:after="0"/>
      </w:pPr>
    </w:p>
    <w:p w14:paraId="35FF98DC" w14:textId="77777777" w:rsidR="00B46AA7" w:rsidRPr="00A928C2" w:rsidRDefault="00B46AA7" w:rsidP="00B46AA7">
      <w:pPr>
        <w:spacing w:after="240"/>
        <w:rPr>
          <w:u w:val="single"/>
        </w:rPr>
      </w:pPr>
      <w:r w:rsidRPr="00A928C2">
        <w:rPr>
          <w:u w:val="single"/>
        </w:rPr>
        <w:t>Progress report</w:t>
      </w:r>
    </w:p>
    <w:p w14:paraId="29981347" w14:textId="0E26D4AE" w:rsidR="00B46AA7" w:rsidRDefault="00B46AA7" w:rsidP="00B46AA7">
      <w:pPr>
        <w:pStyle w:val="Heading1"/>
      </w:pPr>
      <w:r w:rsidRPr="007145E7">
        <w:t>During phase XV, the national ozone unit (NOU) of Chile implemented the institutional strengthening (IS) project, achieving all seven objectives based on the performance indicators reported. The Government of Chile successfully integrated the NOU into the Ministry of the Environment’s climate governance structure, strengthening coordination between Montreal Protocol activities and the national climate agenda. The technical team remained unchanged, helping to preserve institutional knowledge and continuity. The adoption and entry into force of Decree No. 7/2024 established control measures for HCFC and HFC consumption and enabled the implementation of HFC import quotas. The NOU supported the effective operation of the HCFC and HFC licensing system and worked closely with the Customs Service to strengthen monitoring, control and enforcement. Customs detected illegal imports of HCFC-141b formulated polyols, which were reported to the Public Prosecutor’s Office. Chile submitted Article 7 and country programme data. The project supported capacity-building for refrigeration and air-conditioning (RAC) technicians and customs officers, strengthened RAC certification, and promoted increased participation of women in the RAC sector. The NOU supported the implementation of stage III of the HCFC phase-out management plan (HPMP), stage I of the Kigali HFC implementation plan (KIP), and advanced key actions under the Kigali Amendment, including HFC inventories, regulatory development and energy</w:t>
      </w:r>
      <w:r w:rsidR="007663AC">
        <w:noBreakHyphen/>
      </w:r>
      <w:r w:rsidRPr="007145E7">
        <w:t>efficiency initiatives. The Government of Chile further strengthened coordination with national institutions, industry associations and training institutions, and continued its active participation in regional and international Montreal Protocol meetings.</w:t>
      </w:r>
    </w:p>
    <w:p w14:paraId="4A285F16" w14:textId="77777777" w:rsidR="00B46AA7" w:rsidRPr="00A928C2" w:rsidRDefault="00B46AA7" w:rsidP="00B46AA7">
      <w:pPr>
        <w:spacing w:after="240"/>
        <w:rPr>
          <w:u w:val="single"/>
        </w:rPr>
      </w:pPr>
      <w:r w:rsidRPr="00A928C2">
        <w:rPr>
          <w:u w:val="single"/>
        </w:rPr>
        <w:t>Plan of action</w:t>
      </w:r>
    </w:p>
    <w:p w14:paraId="09D4B619" w14:textId="77777777" w:rsidR="00B46AA7" w:rsidRPr="00A928C2" w:rsidRDefault="00B46AA7" w:rsidP="00B46AA7">
      <w:pPr>
        <w:pStyle w:val="Heading1"/>
      </w:pPr>
      <w:r w:rsidRPr="00A928C2">
        <w:t>During phase XVI, the NOU will continue awareness-raising, information dissemination and coordination with relevant national institutions and stakeholders. The project will support the implementation of Decree No. 7/2024, including the operationalization of the HFC quota system, and will strengthen licensing, monitoring, enforcement and the prevention of illegal trade. Collaboration with the Customs Service will continue, including training activities and capacity</w:t>
      </w:r>
      <w:r w:rsidRPr="00A928C2">
        <w:noBreakHyphen/>
        <w:t>building. The project will support the continued implementation of stage III of the HPMP and stage I of the KIP. Capacity-building will continue for technicians, and other stakeholders, with a focus on increasing women’s participation and certification in the RAC sector. The project will also explore, with certification centres, options to monitor the professional development and career progression of certified women in the RAC sector. The NOU will continue to collect, validate and report ODS and HFC consumption data to the Ozone and Fund Secretariats, and strengthen monitoring and evaluation of project implementation. The NOU will apply standardized procedures to improve the efficiency of approvals, procurement, recruitment and reporting.</w:t>
      </w:r>
    </w:p>
    <w:p w14:paraId="405A8E29" w14:textId="77777777" w:rsidR="00B46AA7" w:rsidRPr="00A928C2" w:rsidRDefault="00B46AA7" w:rsidP="00B46AA7">
      <w:pPr>
        <w:spacing w:after="240"/>
        <w:rPr>
          <w:u w:val="single"/>
        </w:rPr>
      </w:pPr>
      <w:r w:rsidRPr="00A928C2">
        <w:rPr>
          <w:u w:val="single"/>
        </w:rPr>
        <w:t>Sustainability and risk assessment</w:t>
      </w:r>
    </w:p>
    <w:p w14:paraId="6D0C93C2" w14:textId="77777777" w:rsidR="00B46AA7" w:rsidRPr="00A928C2" w:rsidRDefault="00B46AA7" w:rsidP="00B46AA7">
      <w:pPr>
        <w:pStyle w:val="Heading1"/>
      </w:pPr>
      <w:r w:rsidRPr="00A928C2">
        <w:t>The sustainability of Chile’s IS project is supported by the integration of the NOU within the organizational structure of the Ministry of the Environment and by its coordination with other State institutions. The work of the NOU is monitored by the Head of the Department of Climate Mitigation and Transparency within the Climate Change Division, the monitoring and control mechanisms of the Ministry of the Environment, and the implementing agencies, helping to ensure the sustainability of its actions and results over time. Chile’s stable economy and institutional framework minimize institutional risks for project implementation. The project also benefits from strong technical expertise, which minimizes risks associated with the introduction of new technologies.</w:t>
      </w:r>
    </w:p>
    <w:p w14:paraId="168D63A7" w14:textId="77777777" w:rsidR="00B46AA7" w:rsidRPr="00452AD9" w:rsidRDefault="00B46AA7" w:rsidP="00B46AA7">
      <w:pPr>
        <w:keepNext/>
        <w:spacing w:after="120"/>
        <w:rPr>
          <w:b/>
          <w:bCs/>
        </w:rPr>
      </w:pPr>
      <w:r w:rsidRPr="00452AD9">
        <w:rPr>
          <w:b/>
        </w:rPr>
        <w:lastRenderedPageBreak/>
        <w:t>Lebanon</w:t>
      </w:r>
      <w:r w:rsidRPr="00452AD9">
        <w:rPr>
          <w:b/>
          <w:bCs/>
        </w:rPr>
        <w:t>: Renewal of institutional strengthening</w:t>
      </w:r>
    </w:p>
    <w:tbl>
      <w:tblPr>
        <w:tblStyle w:val="TableGrid40"/>
        <w:tblW w:w="5001" w:type="pct"/>
        <w:jc w:val="center"/>
        <w:tblLayout w:type="fixed"/>
        <w:tblLook w:val="01E0" w:firstRow="1" w:lastRow="1" w:firstColumn="1" w:lastColumn="1" w:noHBand="0" w:noVBand="0"/>
      </w:tblPr>
      <w:tblGrid>
        <w:gridCol w:w="6435"/>
        <w:gridCol w:w="1290"/>
        <w:gridCol w:w="1717"/>
      </w:tblGrid>
      <w:tr w:rsidR="00B46AA7" w:rsidRPr="00ED24B8" w14:paraId="650CDA46" w14:textId="77777777" w:rsidTr="00761D45">
        <w:trPr>
          <w:trHeight w:val="278"/>
          <w:tblHeader/>
          <w:jc w:val="center"/>
        </w:trPr>
        <w:tc>
          <w:tcPr>
            <w:tcW w:w="4091" w:type="pct"/>
            <w:gridSpan w:val="2"/>
            <w:tcBorders>
              <w:bottom w:val="single" w:sz="4" w:space="0" w:color="auto"/>
            </w:tcBorders>
          </w:tcPr>
          <w:p w14:paraId="4934BFFB" w14:textId="77777777" w:rsidR="00B46AA7" w:rsidRPr="00ED24B8" w:rsidRDefault="00B46AA7" w:rsidP="00761D45">
            <w:pPr>
              <w:keepNext/>
              <w:rPr>
                <w:b/>
                <w:sz w:val="20"/>
                <w:szCs w:val="20"/>
              </w:rPr>
            </w:pPr>
            <w:r w:rsidRPr="00ED24B8">
              <w:rPr>
                <w:b/>
                <w:sz w:val="20"/>
                <w:szCs w:val="20"/>
              </w:rPr>
              <w:t>Summary of the project and country profile</w:t>
            </w:r>
          </w:p>
        </w:tc>
        <w:tc>
          <w:tcPr>
            <w:tcW w:w="909" w:type="pct"/>
          </w:tcPr>
          <w:p w14:paraId="07B5D083" w14:textId="77777777" w:rsidR="00B46AA7" w:rsidRPr="00ED24B8" w:rsidRDefault="00B46AA7" w:rsidP="00761D45">
            <w:pPr>
              <w:keepNext/>
              <w:jc w:val="right"/>
              <w:rPr>
                <w:b/>
                <w:sz w:val="20"/>
                <w:szCs w:val="20"/>
              </w:rPr>
            </w:pPr>
          </w:p>
        </w:tc>
      </w:tr>
      <w:tr w:rsidR="00B46AA7" w:rsidRPr="00ED24B8" w14:paraId="2078DFBC" w14:textId="77777777" w:rsidTr="00761D45">
        <w:trPr>
          <w:trHeight w:val="233"/>
          <w:jc w:val="center"/>
        </w:trPr>
        <w:tc>
          <w:tcPr>
            <w:tcW w:w="4091" w:type="pct"/>
            <w:gridSpan w:val="2"/>
            <w:tcBorders>
              <w:bottom w:val="single" w:sz="4" w:space="0" w:color="auto"/>
            </w:tcBorders>
          </w:tcPr>
          <w:p w14:paraId="391EA179" w14:textId="77777777" w:rsidR="00B46AA7" w:rsidRPr="00ED24B8" w:rsidRDefault="00B46AA7" w:rsidP="00761D45">
            <w:pPr>
              <w:rPr>
                <w:sz w:val="20"/>
                <w:szCs w:val="20"/>
              </w:rPr>
            </w:pPr>
            <w:r w:rsidRPr="00ED24B8">
              <w:rPr>
                <w:sz w:val="20"/>
                <w:szCs w:val="20"/>
              </w:rPr>
              <w:t>Implementing agency:</w:t>
            </w:r>
          </w:p>
        </w:tc>
        <w:tc>
          <w:tcPr>
            <w:tcW w:w="909" w:type="pct"/>
            <w:tcBorders>
              <w:bottom w:val="single" w:sz="4" w:space="0" w:color="auto"/>
            </w:tcBorders>
          </w:tcPr>
          <w:p w14:paraId="672563F7" w14:textId="77777777" w:rsidR="00B46AA7" w:rsidRPr="00ED24B8" w:rsidRDefault="00B46AA7" w:rsidP="00761D45">
            <w:pPr>
              <w:jc w:val="center"/>
              <w:rPr>
                <w:sz w:val="20"/>
                <w:szCs w:val="20"/>
              </w:rPr>
            </w:pPr>
            <w:r w:rsidRPr="00ED24B8">
              <w:rPr>
                <w:sz w:val="20"/>
                <w:szCs w:val="20"/>
              </w:rPr>
              <w:t>UNDP</w:t>
            </w:r>
          </w:p>
        </w:tc>
      </w:tr>
      <w:tr w:rsidR="00B46AA7" w:rsidRPr="00ED24B8" w14:paraId="565C20AA"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582C0371" w14:textId="77777777" w:rsidR="00B46AA7" w:rsidRPr="00ED24B8" w:rsidRDefault="00B46AA7" w:rsidP="00761D45">
            <w:pPr>
              <w:rPr>
                <w:sz w:val="20"/>
                <w:szCs w:val="20"/>
              </w:rPr>
            </w:pPr>
            <w:r w:rsidRPr="00ED24B8">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B8CDF38" w14:textId="77777777" w:rsidR="00B46AA7" w:rsidRPr="00ED24B8" w:rsidRDefault="00B46AA7" w:rsidP="00761D45">
            <w:pPr>
              <w:jc w:val="right"/>
              <w:rPr>
                <w:sz w:val="20"/>
                <w:szCs w:val="20"/>
              </w:rPr>
            </w:pPr>
          </w:p>
        </w:tc>
      </w:tr>
      <w:tr w:rsidR="00B46AA7" w:rsidRPr="00ED24B8" w14:paraId="289250ED"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5DF1E0" w14:textId="77777777" w:rsidR="00B46AA7" w:rsidRPr="00ED24B8" w:rsidRDefault="00B46AA7" w:rsidP="00761D45">
            <w:pPr>
              <w:ind w:left="5249" w:right="-198"/>
              <w:jc w:val="left"/>
              <w:rPr>
                <w:sz w:val="20"/>
                <w:szCs w:val="20"/>
              </w:rPr>
            </w:pPr>
            <w:r w:rsidRPr="00ED24B8">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A14E93A" w14:textId="77777777" w:rsidR="00B46AA7" w:rsidRPr="00ED24B8" w:rsidRDefault="00B46AA7" w:rsidP="00761D45">
            <w:pPr>
              <w:jc w:val="right"/>
              <w:rPr>
                <w:sz w:val="20"/>
                <w:szCs w:val="20"/>
              </w:rPr>
            </w:pPr>
            <w:r w:rsidRPr="00ED24B8">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6F444184" w14:textId="77777777" w:rsidR="00B46AA7" w:rsidRPr="00ED24B8" w:rsidRDefault="00B46AA7" w:rsidP="00761D45">
            <w:pPr>
              <w:jc w:val="right"/>
              <w:rPr>
                <w:sz w:val="20"/>
                <w:szCs w:val="20"/>
              </w:rPr>
            </w:pPr>
            <w:r w:rsidRPr="00ED24B8">
              <w:rPr>
                <w:sz w:val="20"/>
                <w:szCs w:val="20"/>
              </w:rPr>
              <w:t>179,000</w:t>
            </w:r>
          </w:p>
        </w:tc>
      </w:tr>
      <w:tr w:rsidR="00B46AA7" w:rsidRPr="00ED24B8" w14:paraId="253526EE"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376433" w14:textId="77777777" w:rsidR="00B46AA7" w:rsidRPr="00ED24B8" w:rsidRDefault="00B46AA7" w:rsidP="00761D45">
            <w:pPr>
              <w:ind w:left="5249" w:right="-198"/>
              <w:jc w:val="left"/>
              <w:rPr>
                <w:sz w:val="20"/>
                <w:szCs w:val="20"/>
              </w:rPr>
            </w:pPr>
            <w:r w:rsidRPr="00ED24B8">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80BB2AC" w14:textId="77777777" w:rsidR="00B46AA7" w:rsidRPr="00ED24B8" w:rsidRDefault="00B46AA7" w:rsidP="00761D45">
            <w:pPr>
              <w:jc w:val="right"/>
              <w:rPr>
                <w:sz w:val="20"/>
                <w:szCs w:val="20"/>
              </w:rPr>
            </w:pPr>
            <w:r w:rsidRPr="00ED24B8">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33D24887" w14:textId="77777777" w:rsidR="00B46AA7" w:rsidRPr="00ED24B8" w:rsidRDefault="00B46AA7" w:rsidP="00761D45">
            <w:pPr>
              <w:jc w:val="right"/>
              <w:rPr>
                <w:sz w:val="20"/>
                <w:szCs w:val="20"/>
              </w:rPr>
            </w:pPr>
            <w:r w:rsidRPr="00ED24B8">
              <w:rPr>
                <w:sz w:val="20"/>
                <w:szCs w:val="20"/>
              </w:rPr>
              <w:t>119,300</w:t>
            </w:r>
          </w:p>
        </w:tc>
      </w:tr>
      <w:tr w:rsidR="00B46AA7" w:rsidRPr="00ED24B8" w14:paraId="13738919"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32341AB" w14:textId="77777777" w:rsidR="00B46AA7" w:rsidRPr="00ED24B8" w:rsidRDefault="00B46AA7" w:rsidP="00761D45">
            <w:pPr>
              <w:ind w:left="5249" w:right="-198"/>
              <w:jc w:val="left"/>
              <w:rPr>
                <w:sz w:val="20"/>
                <w:szCs w:val="20"/>
              </w:rPr>
            </w:pPr>
            <w:r w:rsidRPr="00ED24B8">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A9B025A" w14:textId="77777777" w:rsidR="00B46AA7" w:rsidRPr="00ED24B8" w:rsidRDefault="00B46AA7" w:rsidP="00761D45">
            <w:pPr>
              <w:jc w:val="right"/>
              <w:rPr>
                <w:sz w:val="20"/>
                <w:szCs w:val="20"/>
              </w:rPr>
            </w:pPr>
            <w:r w:rsidRPr="00ED24B8">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27B6309C" w14:textId="77777777" w:rsidR="00B46AA7" w:rsidRPr="00ED24B8" w:rsidRDefault="00B46AA7" w:rsidP="00761D45">
            <w:pPr>
              <w:jc w:val="right"/>
              <w:rPr>
                <w:sz w:val="20"/>
                <w:szCs w:val="20"/>
              </w:rPr>
            </w:pPr>
            <w:r w:rsidRPr="00ED24B8">
              <w:rPr>
                <w:sz w:val="20"/>
                <w:szCs w:val="20"/>
              </w:rPr>
              <w:t>155,090</w:t>
            </w:r>
          </w:p>
        </w:tc>
      </w:tr>
      <w:tr w:rsidR="00B46AA7" w:rsidRPr="00ED24B8" w14:paraId="59060213"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5F2EF1" w14:textId="77777777" w:rsidR="00B46AA7" w:rsidRPr="00ED24B8" w:rsidRDefault="00B46AA7" w:rsidP="00761D45">
            <w:pPr>
              <w:ind w:left="5249" w:right="-198"/>
              <w:jc w:val="left"/>
              <w:rPr>
                <w:sz w:val="20"/>
                <w:szCs w:val="20"/>
              </w:rPr>
            </w:pPr>
            <w:r w:rsidRPr="00ED24B8">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898A97F" w14:textId="77777777" w:rsidR="00B46AA7" w:rsidRPr="00ED24B8" w:rsidRDefault="00B46AA7" w:rsidP="00761D45">
            <w:pPr>
              <w:tabs>
                <w:tab w:val="left" w:pos="6840"/>
              </w:tabs>
              <w:ind w:left="-108"/>
              <w:jc w:val="right"/>
              <w:rPr>
                <w:sz w:val="20"/>
                <w:szCs w:val="20"/>
              </w:rPr>
            </w:pPr>
            <w:r w:rsidRPr="00ED24B8">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03AB2DBB" w14:textId="77777777" w:rsidR="00B46AA7" w:rsidRPr="00ED24B8" w:rsidRDefault="00B46AA7" w:rsidP="00761D45">
            <w:pPr>
              <w:jc w:val="right"/>
              <w:rPr>
                <w:sz w:val="20"/>
                <w:szCs w:val="20"/>
              </w:rPr>
            </w:pPr>
            <w:r w:rsidRPr="00ED24B8">
              <w:rPr>
                <w:sz w:val="20"/>
                <w:szCs w:val="20"/>
              </w:rPr>
              <w:t>155,090</w:t>
            </w:r>
          </w:p>
        </w:tc>
      </w:tr>
      <w:tr w:rsidR="00B46AA7" w:rsidRPr="00ED24B8" w14:paraId="745A2EFA"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8A7402" w14:textId="77777777" w:rsidR="00B46AA7" w:rsidRPr="00ED24B8" w:rsidRDefault="00B46AA7" w:rsidP="00761D45">
            <w:pPr>
              <w:ind w:left="5249" w:right="-198"/>
              <w:jc w:val="left"/>
              <w:rPr>
                <w:sz w:val="20"/>
                <w:szCs w:val="20"/>
              </w:rPr>
            </w:pPr>
            <w:r w:rsidRPr="00ED24B8">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8915A27" w14:textId="77777777" w:rsidR="00B46AA7" w:rsidRPr="00ED24B8" w:rsidRDefault="00B46AA7" w:rsidP="00761D45">
            <w:pPr>
              <w:tabs>
                <w:tab w:val="left" w:pos="6840"/>
              </w:tabs>
              <w:ind w:left="-108"/>
              <w:jc w:val="right"/>
              <w:rPr>
                <w:sz w:val="20"/>
                <w:szCs w:val="20"/>
              </w:rPr>
            </w:pPr>
            <w:r w:rsidRPr="00ED24B8">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1B3C5373" w14:textId="77777777" w:rsidR="00B46AA7" w:rsidRPr="00ED24B8" w:rsidRDefault="00B46AA7" w:rsidP="00761D45">
            <w:pPr>
              <w:jc w:val="right"/>
              <w:rPr>
                <w:sz w:val="20"/>
                <w:szCs w:val="20"/>
              </w:rPr>
            </w:pPr>
            <w:r w:rsidRPr="00ED24B8">
              <w:rPr>
                <w:sz w:val="20"/>
                <w:szCs w:val="20"/>
              </w:rPr>
              <w:t>155,090</w:t>
            </w:r>
          </w:p>
        </w:tc>
      </w:tr>
      <w:tr w:rsidR="00B46AA7" w:rsidRPr="00ED24B8" w14:paraId="68CA4088"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C9229C" w14:textId="77777777" w:rsidR="00B46AA7" w:rsidRPr="00ED24B8" w:rsidRDefault="00B46AA7" w:rsidP="00761D45">
            <w:pPr>
              <w:ind w:left="5249" w:right="-198"/>
              <w:jc w:val="left"/>
              <w:rPr>
                <w:sz w:val="20"/>
                <w:szCs w:val="20"/>
              </w:rPr>
            </w:pPr>
            <w:r w:rsidRPr="00ED24B8">
              <w:rPr>
                <w:sz w:val="20"/>
                <w:szCs w:val="20"/>
              </w:rPr>
              <w:t>Phase VI:</w:t>
            </w:r>
          </w:p>
        </w:tc>
        <w:tc>
          <w:tcPr>
            <w:tcW w:w="683" w:type="pct"/>
            <w:tcBorders>
              <w:top w:val="nil"/>
              <w:left w:val="nil"/>
              <w:bottom w:val="nil"/>
              <w:right w:val="single" w:sz="4" w:space="0" w:color="auto"/>
            </w:tcBorders>
            <w:shd w:val="clear" w:color="auto" w:fill="FFFFFF" w:themeFill="background1"/>
          </w:tcPr>
          <w:p w14:paraId="394182D4" w14:textId="77777777" w:rsidR="00B46AA7" w:rsidRPr="00ED24B8" w:rsidRDefault="00B46AA7" w:rsidP="00761D45">
            <w:pPr>
              <w:tabs>
                <w:tab w:val="left" w:pos="6840"/>
              </w:tabs>
              <w:ind w:left="-108"/>
              <w:jc w:val="right"/>
              <w:rPr>
                <w:sz w:val="20"/>
                <w:szCs w:val="20"/>
              </w:rPr>
            </w:pPr>
            <w:r w:rsidRPr="00ED24B8">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2144D5C9" w14:textId="77777777" w:rsidR="00B46AA7" w:rsidRPr="00ED24B8" w:rsidRDefault="00B46AA7" w:rsidP="00761D45">
            <w:pPr>
              <w:jc w:val="right"/>
              <w:rPr>
                <w:sz w:val="20"/>
                <w:szCs w:val="20"/>
              </w:rPr>
            </w:pPr>
            <w:r w:rsidRPr="00ED24B8">
              <w:rPr>
                <w:sz w:val="20"/>
                <w:szCs w:val="20"/>
              </w:rPr>
              <w:t>155,090</w:t>
            </w:r>
          </w:p>
        </w:tc>
      </w:tr>
      <w:tr w:rsidR="00B46AA7" w:rsidRPr="00ED24B8" w14:paraId="20D2D497"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1A8A4F" w14:textId="77777777" w:rsidR="00B46AA7" w:rsidRPr="00ED24B8" w:rsidRDefault="00B46AA7" w:rsidP="00761D45">
            <w:pPr>
              <w:ind w:left="5249" w:right="-198"/>
              <w:jc w:val="left"/>
              <w:rPr>
                <w:sz w:val="20"/>
                <w:szCs w:val="20"/>
              </w:rPr>
            </w:pPr>
            <w:r w:rsidRPr="00ED24B8">
              <w:rPr>
                <w:sz w:val="20"/>
                <w:szCs w:val="20"/>
              </w:rPr>
              <w:t>Phase VII:</w:t>
            </w:r>
          </w:p>
        </w:tc>
        <w:tc>
          <w:tcPr>
            <w:tcW w:w="683" w:type="pct"/>
            <w:tcBorders>
              <w:top w:val="nil"/>
              <w:left w:val="nil"/>
              <w:bottom w:val="nil"/>
              <w:right w:val="single" w:sz="4" w:space="0" w:color="auto"/>
            </w:tcBorders>
            <w:shd w:val="clear" w:color="auto" w:fill="FFFFFF" w:themeFill="background1"/>
          </w:tcPr>
          <w:p w14:paraId="3F38B790" w14:textId="77777777" w:rsidR="00B46AA7" w:rsidRPr="00ED24B8" w:rsidRDefault="00B46AA7" w:rsidP="00761D45">
            <w:pPr>
              <w:tabs>
                <w:tab w:val="left" w:pos="6840"/>
              </w:tabs>
              <w:ind w:left="-108"/>
              <w:jc w:val="right"/>
              <w:rPr>
                <w:sz w:val="20"/>
                <w:szCs w:val="20"/>
              </w:rPr>
            </w:pPr>
            <w:r w:rsidRPr="00ED24B8">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DE6F85C" w14:textId="77777777" w:rsidR="00B46AA7" w:rsidRPr="00ED24B8" w:rsidRDefault="00B46AA7" w:rsidP="00761D45">
            <w:pPr>
              <w:jc w:val="right"/>
              <w:rPr>
                <w:sz w:val="20"/>
                <w:szCs w:val="20"/>
              </w:rPr>
            </w:pPr>
            <w:r w:rsidRPr="00ED24B8">
              <w:rPr>
                <w:sz w:val="20"/>
                <w:szCs w:val="20"/>
              </w:rPr>
              <w:t>155,090</w:t>
            </w:r>
          </w:p>
        </w:tc>
      </w:tr>
      <w:tr w:rsidR="00B46AA7" w:rsidRPr="00ED24B8" w14:paraId="4B3FD052"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325F60" w14:textId="77777777" w:rsidR="00B46AA7" w:rsidRPr="00ED24B8" w:rsidRDefault="00B46AA7" w:rsidP="00761D45">
            <w:pPr>
              <w:ind w:left="5249" w:right="-198"/>
              <w:jc w:val="left"/>
              <w:rPr>
                <w:sz w:val="20"/>
                <w:szCs w:val="20"/>
              </w:rPr>
            </w:pPr>
            <w:r w:rsidRPr="00ED24B8">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E81BA65" w14:textId="77777777" w:rsidR="00B46AA7" w:rsidRPr="00ED24B8" w:rsidRDefault="00B46AA7" w:rsidP="00761D45">
            <w:pPr>
              <w:tabs>
                <w:tab w:val="left" w:pos="6840"/>
              </w:tabs>
              <w:ind w:left="-108"/>
              <w:jc w:val="right"/>
              <w:rPr>
                <w:sz w:val="20"/>
                <w:szCs w:val="20"/>
              </w:rPr>
            </w:pPr>
            <w:r w:rsidRPr="00ED24B8">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61D88A55" w14:textId="77777777" w:rsidR="00B46AA7" w:rsidRPr="00ED24B8" w:rsidRDefault="00B46AA7" w:rsidP="00761D45">
            <w:pPr>
              <w:jc w:val="right"/>
              <w:rPr>
                <w:sz w:val="20"/>
                <w:szCs w:val="20"/>
              </w:rPr>
            </w:pPr>
            <w:r w:rsidRPr="00ED24B8">
              <w:rPr>
                <w:sz w:val="20"/>
                <w:szCs w:val="20"/>
              </w:rPr>
              <w:t>155,090</w:t>
            </w:r>
          </w:p>
        </w:tc>
      </w:tr>
      <w:tr w:rsidR="00B46AA7" w:rsidRPr="00ED24B8" w14:paraId="0D952627"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27B3C7" w14:textId="77777777" w:rsidR="00B46AA7" w:rsidRPr="00ED24B8" w:rsidRDefault="00B46AA7" w:rsidP="00761D45">
            <w:pPr>
              <w:ind w:left="5249" w:right="-198"/>
              <w:jc w:val="left"/>
              <w:rPr>
                <w:sz w:val="20"/>
                <w:szCs w:val="20"/>
              </w:rPr>
            </w:pPr>
            <w:r w:rsidRPr="00ED24B8">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1028B8E8" w14:textId="77777777" w:rsidR="00B46AA7" w:rsidRPr="00ED24B8" w:rsidRDefault="00B46AA7" w:rsidP="00761D45">
            <w:pPr>
              <w:tabs>
                <w:tab w:val="left" w:pos="6840"/>
              </w:tabs>
              <w:ind w:left="-108"/>
              <w:jc w:val="right"/>
              <w:rPr>
                <w:sz w:val="20"/>
                <w:szCs w:val="20"/>
              </w:rPr>
            </w:pPr>
            <w:r w:rsidRPr="00ED24B8">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054A4712" w14:textId="77777777" w:rsidR="00B46AA7" w:rsidRPr="00ED24B8" w:rsidRDefault="00B46AA7" w:rsidP="00761D45">
            <w:pPr>
              <w:jc w:val="right"/>
              <w:rPr>
                <w:sz w:val="20"/>
                <w:szCs w:val="20"/>
              </w:rPr>
            </w:pPr>
            <w:r w:rsidRPr="00ED24B8">
              <w:rPr>
                <w:sz w:val="20"/>
                <w:szCs w:val="20"/>
              </w:rPr>
              <w:t>155,090</w:t>
            </w:r>
          </w:p>
        </w:tc>
      </w:tr>
      <w:tr w:rsidR="00B46AA7" w:rsidRPr="00ED24B8" w14:paraId="7F3FF275"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E56AE1" w14:textId="77777777" w:rsidR="00B46AA7" w:rsidRPr="00ED24B8" w:rsidRDefault="00B46AA7" w:rsidP="00761D45">
            <w:pPr>
              <w:ind w:left="5249" w:right="-198"/>
              <w:jc w:val="left"/>
              <w:rPr>
                <w:sz w:val="20"/>
                <w:szCs w:val="20"/>
              </w:rPr>
            </w:pPr>
            <w:r w:rsidRPr="00ED24B8">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54202DE" w14:textId="77777777" w:rsidR="00B46AA7" w:rsidRPr="00ED24B8" w:rsidRDefault="00B46AA7" w:rsidP="00761D45">
            <w:pPr>
              <w:tabs>
                <w:tab w:val="left" w:pos="6840"/>
              </w:tabs>
              <w:ind w:left="-108"/>
              <w:jc w:val="right"/>
              <w:rPr>
                <w:sz w:val="20"/>
                <w:szCs w:val="20"/>
              </w:rPr>
            </w:pPr>
            <w:r w:rsidRPr="00ED24B8">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6074E347" w14:textId="77777777" w:rsidR="00B46AA7" w:rsidRPr="00ED24B8" w:rsidRDefault="00B46AA7" w:rsidP="00761D45">
            <w:pPr>
              <w:jc w:val="right"/>
              <w:rPr>
                <w:sz w:val="20"/>
                <w:szCs w:val="20"/>
              </w:rPr>
            </w:pPr>
            <w:r w:rsidRPr="00ED24B8">
              <w:rPr>
                <w:sz w:val="20"/>
                <w:szCs w:val="20"/>
              </w:rPr>
              <w:t>198,515</w:t>
            </w:r>
          </w:p>
        </w:tc>
      </w:tr>
      <w:tr w:rsidR="00B46AA7" w:rsidRPr="00ED24B8" w14:paraId="02463926"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456046" w14:textId="77777777" w:rsidR="00B46AA7" w:rsidRPr="00ED24B8" w:rsidRDefault="00B46AA7" w:rsidP="00761D45">
            <w:pPr>
              <w:ind w:left="5249" w:right="-198"/>
              <w:jc w:val="left"/>
              <w:rPr>
                <w:sz w:val="20"/>
                <w:szCs w:val="20"/>
              </w:rPr>
            </w:pPr>
            <w:r w:rsidRPr="00ED24B8">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278B3B51" w14:textId="77777777" w:rsidR="00B46AA7" w:rsidRPr="00ED24B8" w:rsidRDefault="00B46AA7" w:rsidP="00761D45">
            <w:pPr>
              <w:tabs>
                <w:tab w:val="left" w:pos="6840"/>
              </w:tabs>
              <w:ind w:left="-108"/>
              <w:jc w:val="right"/>
              <w:rPr>
                <w:sz w:val="20"/>
                <w:szCs w:val="20"/>
              </w:rPr>
            </w:pPr>
            <w:r w:rsidRPr="00ED24B8">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36F5CC2" w14:textId="77777777" w:rsidR="00B46AA7" w:rsidRPr="00ED24B8" w:rsidRDefault="00B46AA7" w:rsidP="00761D45">
            <w:pPr>
              <w:jc w:val="right"/>
              <w:rPr>
                <w:sz w:val="20"/>
                <w:szCs w:val="20"/>
              </w:rPr>
            </w:pPr>
            <w:r w:rsidRPr="00ED24B8">
              <w:rPr>
                <w:sz w:val="20"/>
                <w:szCs w:val="20"/>
              </w:rPr>
              <w:t>198,515</w:t>
            </w:r>
          </w:p>
        </w:tc>
      </w:tr>
      <w:tr w:rsidR="00B46AA7" w:rsidRPr="00ED24B8" w14:paraId="51FF7E9F"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0B22E5" w14:textId="77777777" w:rsidR="00B46AA7" w:rsidRPr="00ED24B8" w:rsidRDefault="00B46AA7" w:rsidP="00761D45">
            <w:pPr>
              <w:ind w:left="5249" w:right="-198"/>
              <w:jc w:val="left"/>
              <w:rPr>
                <w:sz w:val="20"/>
                <w:szCs w:val="20"/>
              </w:rPr>
            </w:pPr>
            <w:r w:rsidRPr="00ED24B8">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55469EF5" w14:textId="77777777" w:rsidR="00B46AA7" w:rsidRPr="00ED24B8" w:rsidRDefault="00B46AA7" w:rsidP="00761D45">
            <w:pPr>
              <w:tabs>
                <w:tab w:val="left" w:pos="6840"/>
              </w:tabs>
              <w:ind w:left="-108"/>
              <w:jc w:val="right"/>
              <w:rPr>
                <w:sz w:val="20"/>
                <w:szCs w:val="20"/>
              </w:rPr>
            </w:pPr>
            <w:r w:rsidRPr="00ED24B8">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14CFFD6" w14:textId="77777777" w:rsidR="00B46AA7" w:rsidRPr="00ED24B8" w:rsidRDefault="00B46AA7" w:rsidP="00761D45">
            <w:pPr>
              <w:jc w:val="right"/>
              <w:rPr>
                <w:sz w:val="20"/>
                <w:szCs w:val="20"/>
              </w:rPr>
            </w:pPr>
            <w:r w:rsidRPr="00ED24B8">
              <w:rPr>
                <w:sz w:val="20"/>
                <w:szCs w:val="20"/>
              </w:rPr>
              <w:t>198,515</w:t>
            </w:r>
          </w:p>
        </w:tc>
      </w:tr>
      <w:tr w:rsidR="00B46AA7" w:rsidRPr="00ED24B8" w14:paraId="75A277D1"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A97759" w14:textId="77777777" w:rsidR="00B46AA7" w:rsidRPr="00ED24B8" w:rsidRDefault="00B46AA7" w:rsidP="00761D45">
            <w:pPr>
              <w:ind w:left="5249" w:right="-198"/>
              <w:jc w:val="left"/>
              <w:rPr>
                <w:sz w:val="20"/>
                <w:szCs w:val="20"/>
              </w:rPr>
            </w:pPr>
            <w:r w:rsidRPr="00ED24B8">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6D546626" w14:textId="77777777" w:rsidR="00B46AA7" w:rsidRPr="00ED24B8" w:rsidRDefault="00B46AA7" w:rsidP="00761D45">
            <w:pPr>
              <w:tabs>
                <w:tab w:val="left" w:pos="6840"/>
              </w:tabs>
              <w:ind w:left="-108"/>
              <w:jc w:val="right"/>
              <w:rPr>
                <w:sz w:val="20"/>
                <w:szCs w:val="20"/>
              </w:rPr>
            </w:pPr>
            <w:r w:rsidRPr="00ED24B8">
              <w:rPr>
                <w:sz w:val="20"/>
                <w:szCs w:val="20"/>
              </w:rPr>
              <w:t>Jun-23</w:t>
            </w:r>
          </w:p>
        </w:tc>
        <w:tc>
          <w:tcPr>
            <w:tcW w:w="909" w:type="pct"/>
            <w:tcBorders>
              <w:top w:val="nil"/>
              <w:left w:val="single" w:sz="4" w:space="0" w:color="auto"/>
              <w:bottom w:val="nil"/>
              <w:right w:val="single" w:sz="4" w:space="0" w:color="auto"/>
            </w:tcBorders>
            <w:shd w:val="clear" w:color="auto" w:fill="FFFFFF" w:themeFill="background1"/>
          </w:tcPr>
          <w:p w14:paraId="59DFB152" w14:textId="77777777" w:rsidR="00B46AA7" w:rsidRPr="00ED24B8" w:rsidRDefault="00B46AA7" w:rsidP="00761D45">
            <w:pPr>
              <w:jc w:val="right"/>
              <w:rPr>
                <w:sz w:val="20"/>
                <w:szCs w:val="20"/>
              </w:rPr>
            </w:pPr>
            <w:r w:rsidRPr="008B112B">
              <w:rPr>
                <w:sz w:val="20"/>
                <w:szCs w:val="20"/>
              </w:rPr>
              <w:t>439,691</w:t>
            </w:r>
          </w:p>
        </w:tc>
      </w:tr>
      <w:tr w:rsidR="00B46AA7" w:rsidRPr="00ED24B8" w14:paraId="27AE0A07" w14:textId="77777777" w:rsidTr="00761D45">
        <w:trPr>
          <w:trHeight w:val="233"/>
          <w:jc w:val="center"/>
        </w:trPr>
        <w:tc>
          <w:tcPr>
            <w:tcW w:w="4091" w:type="pct"/>
            <w:gridSpan w:val="2"/>
            <w:tcBorders>
              <w:top w:val="nil"/>
              <w:left w:val="single" w:sz="4" w:space="0" w:color="auto"/>
              <w:bottom w:val="nil"/>
              <w:right w:val="single" w:sz="4" w:space="0" w:color="auto"/>
            </w:tcBorders>
          </w:tcPr>
          <w:p w14:paraId="74DB95BE" w14:textId="77777777" w:rsidR="00B46AA7" w:rsidRPr="00ED24B8" w:rsidRDefault="00B46AA7" w:rsidP="00761D45">
            <w:pPr>
              <w:tabs>
                <w:tab w:val="right" w:pos="7560"/>
              </w:tabs>
              <w:ind w:left="6480" w:right="-108"/>
              <w:jc w:val="left"/>
              <w:rPr>
                <w:sz w:val="20"/>
                <w:szCs w:val="20"/>
              </w:rPr>
            </w:pPr>
            <w:r w:rsidRPr="00ED24B8">
              <w:rPr>
                <w:sz w:val="20"/>
                <w:szCs w:val="20"/>
              </w:rPr>
              <w:tab/>
              <w:t>Total:</w:t>
            </w:r>
          </w:p>
        </w:tc>
        <w:tc>
          <w:tcPr>
            <w:tcW w:w="909" w:type="pct"/>
            <w:tcBorders>
              <w:top w:val="nil"/>
              <w:left w:val="single" w:sz="4" w:space="0" w:color="auto"/>
              <w:bottom w:val="single" w:sz="4" w:space="0" w:color="auto"/>
              <w:right w:val="single" w:sz="4" w:space="0" w:color="auto"/>
            </w:tcBorders>
          </w:tcPr>
          <w:p w14:paraId="270C8DF0" w14:textId="77777777" w:rsidR="00B46AA7" w:rsidRPr="005F45C5" w:rsidRDefault="00B46AA7" w:rsidP="00761D45">
            <w:pPr>
              <w:jc w:val="right"/>
              <w:rPr>
                <w:sz w:val="20"/>
                <w:szCs w:val="20"/>
              </w:rPr>
            </w:pPr>
            <w:r w:rsidRPr="005F45C5">
              <w:rPr>
                <w:sz w:val="20"/>
                <w:szCs w:val="20"/>
              </w:rPr>
              <w:t>2,583,409</w:t>
            </w:r>
          </w:p>
        </w:tc>
      </w:tr>
      <w:tr w:rsidR="00B46AA7" w:rsidRPr="00ED24B8" w14:paraId="2C2DE5BD" w14:textId="77777777" w:rsidTr="00761D45">
        <w:trPr>
          <w:trHeight w:val="233"/>
          <w:jc w:val="center"/>
        </w:trPr>
        <w:tc>
          <w:tcPr>
            <w:tcW w:w="4091" w:type="pct"/>
            <w:gridSpan w:val="2"/>
            <w:shd w:val="clear" w:color="auto" w:fill="FFFFFF" w:themeFill="background1"/>
          </w:tcPr>
          <w:p w14:paraId="5AC38037" w14:textId="77777777" w:rsidR="00B46AA7" w:rsidRPr="00ED24B8" w:rsidRDefault="00B46AA7" w:rsidP="00761D45">
            <w:pPr>
              <w:jc w:val="left"/>
              <w:rPr>
                <w:sz w:val="20"/>
                <w:szCs w:val="20"/>
              </w:rPr>
            </w:pPr>
            <w:r w:rsidRPr="00ED24B8">
              <w:rPr>
                <w:sz w:val="20"/>
                <w:szCs w:val="20"/>
              </w:rPr>
              <w:t>Amount requested for renewal (phase XI</w:t>
            </w:r>
            <w:r>
              <w:rPr>
                <w:sz w:val="20"/>
                <w:szCs w:val="20"/>
              </w:rPr>
              <w:t>V</w:t>
            </w:r>
            <w:r w:rsidRPr="00ED24B8">
              <w:rPr>
                <w:sz w:val="20"/>
                <w:szCs w:val="20"/>
              </w:rPr>
              <w:t>) (US $):</w:t>
            </w:r>
          </w:p>
        </w:tc>
        <w:tc>
          <w:tcPr>
            <w:tcW w:w="909" w:type="pct"/>
          </w:tcPr>
          <w:p w14:paraId="191A975F" w14:textId="77777777" w:rsidR="00B46AA7" w:rsidRPr="00ED24B8" w:rsidRDefault="00B46AA7" w:rsidP="00761D45">
            <w:pPr>
              <w:jc w:val="right"/>
              <w:rPr>
                <w:sz w:val="20"/>
                <w:szCs w:val="20"/>
              </w:rPr>
            </w:pPr>
            <w:r w:rsidRPr="00ED24B8">
              <w:rPr>
                <w:sz w:val="20"/>
                <w:szCs w:val="20"/>
              </w:rPr>
              <w:t>410,926</w:t>
            </w:r>
          </w:p>
        </w:tc>
      </w:tr>
      <w:tr w:rsidR="00B46AA7" w:rsidRPr="00ED24B8" w14:paraId="3D9AB314" w14:textId="77777777" w:rsidTr="00761D45">
        <w:trPr>
          <w:trHeight w:val="233"/>
          <w:jc w:val="center"/>
        </w:trPr>
        <w:tc>
          <w:tcPr>
            <w:tcW w:w="4091" w:type="pct"/>
            <w:gridSpan w:val="2"/>
          </w:tcPr>
          <w:p w14:paraId="77D34F69" w14:textId="77777777" w:rsidR="00B46AA7" w:rsidRPr="00ED24B8" w:rsidRDefault="00B46AA7" w:rsidP="00761D45">
            <w:pPr>
              <w:jc w:val="left"/>
              <w:rPr>
                <w:sz w:val="20"/>
                <w:szCs w:val="20"/>
              </w:rPr>
            </w:pPr>
            <w:r w:rsidRPr="00ED24B8">
              <w:rPr>
                <w:sz w:val="20"/>
                <w:szCs w:val="20"/>
              </w:rPr>
              <w:t>Amount recommended for approval for phase XI</w:t>
            </w:r>
            <w:r>
              <w:rPr>
                <w:sz w:val="20"/>
                <w:szCs w:val="20"/>
              </w:rPr>
              <w:t>V</w:t>
            </w:r>
            <w:r w:rsidRPr="00ED24B8">
              <w:rPr>
                <w:sz w:val="20"/>
                <w:szCs w:val="20"/>
              </w:rPr>
              <w:t xml:space="preserve"> (US $): </w:t>
            </w:r>
          </w:p>
        </w:tc>
        <w:tc>
          <w:tcPr>
            <w:tcW w:w="909" w:type="pct"/>
          </w:tcPr>
          <w:p w14:paraId="009A617D" w14:textId="77777777" w:rsidR="00B46AA7" w:rsidRPr="00ED24B8" w:rsidRDefault="00B46AA7" w:rsidP="00761D45">
            <w:pPr>
              <w:jc w:val="right"/>
              <w:rPr>
                <w:sz w:val="20"/>
                <w:szCs w:val="20"/>
              </w:rPr>
            </w:pPr>
            <w:r w:rsidRPr="00ED24B8">
              <w:rPr>
                <w:sz w:val="20"/>
                <w:szCs w:val="20"/>
              </w:rPr>
              <w:t>410,926</w:t>
            </w:r>
          </w:p>
        </w:tc>
      </w:tr>
      <w:tr w:rsidR="00B46AA7" w:rsidRPr="00ED24B8" w14:paraId="6EEACEDC" w14:textId="77777777" w:rsidTr="00761D45">
        <w:trPr>
          <w:trHeight w:val="233"/>
          <w:jc w:val="center"/>
        </w:trPr>
        <w:tc>
          <w:tcPr>
            <w:tcW w:w="4091" w:type="pct"/>
            <w:gridSpan w:val="2"/>
          </w:tcPr>
          <w:p w14:paraId="72D4E8B8" w14:textId="77777777" w:rsidR="00B46AA7" w:rsidRPr="00ED24B8" w:rsidRDefault="00B46AA7" w:rsidP="00761D45">
            <w:pPr>
              <w:jc w:val="left"/>
              <w:rPr>
                <w:sz w:val="20"/>
                <w:szCs w:val="20"/>
              </w:rPr>
            </w:pPr>
            <w:r w:rsidRPr="00ED24B8">
              <w:rPr>
                <w:sz w:val="20"/>
                <w:szCs w:val="20"/>
              </w:rPr>
              <w:t>Agency support costs (US $):</w:t>
            </w:r>
          </w:p>
        </w:tc>
        <w:tc>
          <w:tcPr>
            <w:tcW w:w="909" w:type="pct"/>
          </w:tcPr>
          <w:p w14:paraId="6CF0DA12" w14:textId="77777777" w:rsidR="00B46AA7" w:rsidRPr="00ED24B8" w:rsidRDefault="00B46AA7" w:rsidP="00761D45">
            <w:pPr>
              <w:jc w:val="right"/>
              <w:rPr>
                <w:sz w:val="20"/>
                <w:szCs w:val="20"/>
              </w:rPr>
            </w:pPr>
            <w:r w:rsidRPr="00ED24B8">
              <w:rPr>
                <w:sz w:val="20"/>
                <w:szCs w:val="20"/>
              </w:rPr>
              <w:t>28,765</w:t>
            </w:r>
          </w:p>
        </w:tc>
      </w:tr>
      <w:tr w:rsidR="00B46AA7" w:rsidRPr="00ED24B8" w14:paraId="1F4FF1DE" w14:textId="77777777" w:rsidTr="00761D45">
        <w:trPr>
          <w:trHeight w:val="233"/>
          <w:jc w:val="center"/>
        </w:trPr>
        <w:tc>
          <w:tcPr>
            <w:tcW w:w="4091" w:type="pct"/>
            <w:gridSpan w:val="2"/>
          </w:tcPr>
          <w:p w14:paraId="410EC489" w14:textId="77777777" w:rsidR="00B46AA7" w:rsidRPr="00ED24B8" w:rsidRDefault="00B46AA7" w:rsidP="00761D45">
            <w:pPr>
              <w:jc w:val="left"/>
              <w:rPr>
                <w:sz w:val="20"/>
                <w:szCs w:val="20"/>
              </w:rPr>
            </w:pPr>
            <w:r w:rsidRPr="00ED24B8">
              <w:rPr>
                <w:sz w:val="20"/>
                <w:szCs w:val="20"/>
              </w:rPr>
              <w:t>Total cost of institutional strengthening phase XI</w:t>
            </w:r>
            <w:r>
              <w:rPr>
                <w:sz w:val="20"/>
                <w:szCs w:val="20"/>
              </w:rPr>
              <w:t>V</w:t>
            </w:r>
            <w:r w:rsidRPr="00ED24B8">
              <w:rPr>
                <w:sz w:val="20"/>
                <w:szCs w:val="20"/>
              </w:rPr>
              <w:t xml:space="preserve"> to the Multilateral Fund (US $):</w:t>
            </w:r>
          </w:p>
        </w:tc>
        <w:tc>
          <w:tcPr>
            <w:tcW w:w="909" w:type="pct"/>
          </w:tcPr>
          <w:p w14:paraId="6E9683EC" w14:textId="77777777" w:rsidR="00B46AA7" w:rsidRPr="00ED24B8" w:rsidRDefault="00B46AA7" w:rsidP="00761D45">
            <w:pPr>
              <w:jc w:val="right"/>
              <w:rPr>
                <w:sz w:val="20"/>
                <w:szCs w:val="20"/>
              </w:rPr>
            </w:pPr>
            <w:r w:rsidRPr="00ED24B8">
              <w:rPr>
                <w:sz w:val="20"/>
                <w:szCs w:val="20"/>
              </w:rPr>
              <w:t>439,691</w:t>
            </w:r>
          </w:p>
        </w:tc>
      </w:tr>
      <w:tr w:rsidR="00B46AA7" w:rsidRPr="00ED24B8" w14:paraId="613C7FC1" w14:textId="77777777" w:rsidTr="00761D45">
        <w:trPr>
          <w:trHeight w:val="233"/>
          <w:jc w:val="center"/>
        </w:trPr>
        <w:tc>
          <w:tcPr>
            <w:tcW w:w="4091" w:type="pct"/>
            <w:gridSpan w:val="2"/>
          </w:tcPr>
          <w:p w14:paraId="58FE924F" w14:textId="77777777" w:rsidR="00B46AA7" w:rsidRPr="00ED24B8" w:rsidRDefault="00B46AA7" w:rsidP="00761D45">
            <w:pPr>
              <w:jc w:val="left"/>
              <w:rPr>
                <w:sz w:val="20"/>
                <w:szCs w:val="20"/>
              </w:rPr>
            </w:pPr>
            <w:r w:rsidRPr="00ED24B8">
              <w:rPr>
                <w:sz w:val="20"/>
                <w:szCs w:val="20"/>
              </w:rPr>
              <w:t>Date of approval of country programme:</w:t>
            </w:r>
          </w:p>
        </w:tc>
        <w:tc>
          <w:tcPr>
            <w:tcW w:w="909" w:type="pct"/>
            <w:shd w:val="clear" w:color="auto" w:fill="FFFFFF" w:themeFill="background1"/>
          </w:tcPr>
          <w:p w14:paraId="393FD789" w14:textId="77777777" w:rsidR="00B46AA7" w:rsidRPr="00ED24B8" w:rsidRDefault="00B46AA7" w:rsidP="00761D45">
            <w:pPr>
              <w:jc w:val="right"/>
              <w:rPr>
                <w:sz w:val="20"/>
                <w:szCs w:val="20"/>
              </w:rPr>
            </w:pPr>
            <w:r w:rsidRPr="00ED24B8">
              <w:rPr>
                <w:sz w:val="20"/>
                <w:szCs w:val="20"/>
              </w:rPr>
              <w:t>1996</w:t>
            </w:r>
          </w:p>
        </w:tc>
      </w:tr>
      <w:tr w:rsidR="00B46AA7" w:rsidRPr="00ED24B8" w14:paraId="0CCEB32B" w14:textId="77777777" w:rsidTr="00761D45">
        <w:trPr>
          <w:trHeight w:val="233"/>
          <w:jc w:val="center"/>
        </w:trPr>
        <w:tc>
          <w:tcPr>
            <w:tcW w:w="4091" w:type="pct"/>
            <w:gridSpan w:val="2"/>
            <w:tcBorders>
              <w:bottom w:val="single" w:sz="4" w:space="0" w:color="auto"/>
            </w:tcBorders>
          </w:tcPr>
          <w:p w14:paraId="68FDF8E9" w14:textId="77777777" w:rsidR="00B46AA7" w:rsidRPr="00ED24B8" w:rsidRDefault="00B46AA7" w:rsidP="00761D45">
            <w:pPr>
              <w:jc w:val="left"/>
              <w:rPr>
                <w:sz w:val="20"/>
                <w:szCs w:val="20"/>
              </w:rPr>
            </w:pPr>
            <w:r w:rsidRPr="00ED24B8">
              <w:rPr>
                <w:sz w:val="20"/>
                <w:szCs w:val="20"/>
              </w:rPr>
              <w:t>Date of approval of HCFC phase-out management plan:</w:t>
            </w:r>
          </w:p>
        </w:tc>
        <w:tc>
          <w:tcPr>
            <w:tcW w:w="909" w:type="pct"/>
            <w:tcBorders>
              <w:bottom w:val="single" w:sz="4" w:space="0" w:color="auto"/>
            </w:tcBorders>
            <w:shd w:val="clear" w:color="auto" w:fill="FFFFFF" w:themeFill="background1"/>
          </w:tcPr>
          <w:p w14:paraId="7242EEC3" w14:textId="77777777" w:rsidR="00B46AA7" w:rsidRPr="00ED24B8" w:rsidRDefault="00B46AA7" w:rsidP="00761D45">
            <w:pPr>
              <w:jc w:val="right"/>
              <w:rPr>
                <w:sz w:val="20"/>
                <w:szCs w:val="20"/>
              </w:rPr>
            </w:pPr>
            <w:r w:rsidRPr="00ED24B8">
              <w:rPr>
                <w:sz w:val="20"/>
                <w:szCs w:val="20"/>
              </w:rPr>
              <w:t>2011</w:t>
            </w:r>
          </w:p>
        </w:tc>
      </w:tr>
      <w:tr w:rsidR="00B46AA7" w:rsidRPr="00ED24B8" w14:paraId="6AFA4DE5" w14:textId="77777777" w:rsidTr="00761D45">
        <w:trPr>
          <w:trHeight w:val="233"/>
          <w:jc w:val="center"/>
        </w:trPr>
        <w:tc>
          <w:tcPr>
            <w:tcW w:w="4091" w:type="pct"/>
            <w:gridSpan w:val="2"/>
            <w:tcBorders>
              <w:bottom w:val="single" w:sz="4" w:space="0" w:color="auto"/>
            </w:tcBorders>
          </w:tcPr>
          <w:p w14:paraId="70BC23B4" w14:textId="77777777" w:rsidR="00B46AA7" w:rsidRPr="00ED24B8" w:rsidRDefault="00B46AA7" w:rsidP="00761D45">
            <w:pPr>
              <w:jc w:val="left"/>
              <w:rPr>
                <w:sz w:val="20"/>
                <w:szCs w:val="20"/>
              </w:rPr>
            </w:pPr>
            <w:r>
              <w:rPr>
                <w:sz w:val="20"/>
              </w:rPr>
              <w:t>Date of approval of Kigali HFC implementation plan:</w:t>
            </w:r>
          </w:p>
        </w:tc>
        <w:tc>
          <w:tcPr>
            <w:tcW w:w="909" w:type="pct"/>
            <w:tcBorders>
              <w:bottom w:val="single" w:sz="4" w:space="0" w:color="auto"/>
            </w:tcBorders>
            <w:shd w:val="clear" w:color="auto" w:fill="FFFFFF" w:themeFill="background1"/>
          </w:tcPr>
          <w:p w14:paraId="7CB29B3C" w14:textId="77777777" w:rsidR="00B46AA7" w:rsidRPr="00ED24B8" w:rsidRDefault="00B46AA7" w:rsidP="00761D45">
            <w:pPr>
              <w:jc w:val="right"/>
              <w:rPr>
                <w:sz w:val="20"/>
                <w:szCs w:val="20"/>
              </w:rPr>
            </w:pPr>
            <w:r>
              <w:rPr>
                <w:sz w:val="20"/>
                <w:szCs w:val="20"/>
              </w:rPr>
              <w:t>2025</w:t>
            </w:r>
          </w:p>
        </w:tc>
      </w:tr>
      <w:tr w:rsidR="00B46AA7" w:rsidRPr="00ED24B8" w14:paraId="0615C8CC"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1F8B4932" w14:textId="77777777" w:rsidR="00B46AA7" w:rsidRPr="00ED24B8" w:rsidRDefault="00B46AA7" w:rsidP="00761D45">
            <w:pPr>
              <w:spacing w:before="20"/>
              <w:jc w:val="left"/>
              <w:rPr>
                <w:sz w:val="20"/>
                <w:szCs w:val="20"/>
              </w:rPr>
            </w:pPr>
            <w:r w:rsidRPr="00FC75C2">
              <w:rPr>
                <w:sz w:val="20"/>
              </w:rPr>
              <w:t>Baseline consumption of controlled substances (ODP tonnes/CO</w:t>
            </w:r>
            <w:r w:rsidRPr="00FC75C2">
              <w:rPr>
                <w:sz w:val="20"/>
                <w:vertAlign w:val="subscript"/>
              </w:rPr>
              <w:t>2</w:t>
            </w:r>
            <w:r w:rsidRPr="00FC75C2">
              <w:rPr>
                <w:sz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D83D882" w14:textId="77777777" w:rsidR="00B46AA7" w:rsidRPr="00ED24B8" w:rsidRDefault="00B46AA7" w:rsidP="00761D45">
            <w:pPr>
              <w:jc w:val="right"/>
              <w:rPr>
                <w:sz w:val="20"/>
                <w:szCs w:val="20"/>
              </w:rPr>
            </w:pPr>
          </w:p>
        </w:tc>
      </w:tr>
      <w:tr w:rsidR="00B46AA7" w:rsidRPr="00ED24B8" w14:paraId="11D4A961" w14:textId="77777777" w:rsidTr="00761D45">
        <w:trPr>
          <w:trHeight w:val="233"/>
          <w:jc w:val="center"/>
        </w:trPr>
        <w:tc>
          <w:tcPr>
            <w:tcW w:w="4091" w:type="pct"/>
            <w:gridSpan w:val="2"/>
            <w:tcBorders>
              <w:top w:val="nil"/>
              <w:left w:val="single" w:sz="4" w:space="0" w:color="auto"/>
              <w:bottom w:val="nil"/>
              <w:right w:val="single" w:sz="4" w:space="0" w:color="auto"/>
            </w:tcBorders>
          </w:tcPr>
          <w:p w14:paraId="0CC4FE39" w14:textId="77777777" w:rsidR="00B46AA7" w:rsidRPr="00ED24B8" w:rsidRDefault="00B46AA7" w:rsidP="00761D45">
            <w:pPr>
              <w:ind w:left="340" w:hanging="340"/>
              <w:jc w:val="left"/>
              <w:rPr>
                <w:sz w:val="20"/>
                <w:szCs w:val="20"/>
              </w:rPr>
            </w:pPr>
            <w:r w:rsidRPr="00ED24B8">
              <w:rPr>
                <w:sz w:val="20"/>
                <w:szCs w:val="20"/>
              </w:rPr>
              <w:t>(a)</w:t>
            </w:r>
            <w:r w:rsidRPr="00ED24B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C598873" w14:textId="77777777" w:rsidR="00B46AA7" w:rsidRPr="00ED24B8" w:rsidRDefault="00B46AA7" w:rsidP="00761D45">
            <w:pPr>
              <w:jc w:val="right"/>
              <w:rPr>
                <w:sz w:val="20"/>
                <w:szCs w:val="20"/>
              </w:rPr>
            </w:pPr>
            <w:r w:rsidRPr="00ED24B8">
              <w:rPr>
                <w:sz w:val="20"/>
                <w:szCs w:val="20"/>
              </w:rPr>
              <w:t>0.0</w:t>
            </w:r>
          </w:p>
        </w:tc>
      </w:tr>
      <w:tr w:rsidR="00B46AA7" w:rsidRPr="00ED24B8" w14:paraId="170E7FFF"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6729C9F" w14:textId="77777777" w:rsidR="00B46AA7" w:rsidRPr="00ED24B8" w:rsidRDefault="00B46AA7" w:rsidP="00761D45">
            <w:pPr>
              <w:spacing w:after="20"/>
              <w:ind w:left="340" w:hanging="340"/>
              <w:jc w:val="left"/>
              <w:rPr>
                <w:sz w:val="20"/>
                <w:szCs w:val="20"/>
              </w:rPr>
            </w:pPr>
            <w:r w:rsidRPr="00ED24B8">
              <w:rPr>
                <w:sz w:val="20"/>
                <w:szCs w:val="20"/>
              </w:rPr>
              <w:t>(b)</w:t>
            </w:r>
            <w:r w:rsidRPr="00ED24B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5EF43F3" w14:textId="77777777" w:rsidR="00B46AA7" w:rsidRPr="00ED24B8" w:rsidRDefault="00B46AA7" w:rsidP="00761D45">
            <w:pPr>
              <w:jc w:val="right"/>
              <w:rPr>
                <w:sz w:val="20"/>
                <w:szCs w:val="20"/>
              </w:rPr>
            </w:pPr>
            <w:r w:rsidRPr="00ED24B8">
              <w:rPr>
                <w:sz w:val="20"/>
                <w:szCs w:val="20"/>
              </w:rPr>
              <w:t>73.5</w:t>
            </w:r>
          </w:p>
        </w:tc>
      </w:tr>
      <w:tr w:rsidR="00B46AA7" w:rsidRPr="00ED24B8" w14:paraId="4A7649C9"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2510E63" w14:textId="77777777" w:rsidR="00B46AA7" w:rsidRPr="00ED24B8" w:rsidRDefault="00B46AA7" w:rsidP="00761D45">
            <w:pPr>
              <w:spacing w:after="20"/>
              <w:ind w:left="340" w:hanging="340"/>
              <w:jc w:val="left"/>
              <w:rPr>
                <w:sz w:val="20"/>
                <w:szCs w:val="20"/>
              </w:rPr>
            </w:pPr>
            <w:r w:rsidRPr="00ED24B8">
              <w:rPr>
                <w:sz w:val="20"/>
                <w:szCs w:val="20"/>
              </w:rPr>
              <w:t>(c)</w:t>
            </w:r>
            <w:r w:rsidRPr="00ED24B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AA1C103" w14:textId="77777777" w:rsidR="00B46AA7" w:rsidRPr="00ED24B8" w:rsidRDefault="00B46AA7" w:rsidP="00761D45">
            <w:pPr>
              <w:jc w:val="right"/>
              <w:rPr>
                <w:sz w:val="20"/>
                <w:szCs w:val="20"/>
              </w:rPr>
            </w:pPr>
            <w:r w:rsidRPr="00ED24B8">
              <w:rPr>
                <w:sz w:val="20"/>
                <w:szCs w:val="20"/>
              </w:rPr>
              <w:t>236.4</w:t>
            </w:r>
          </w:p>
        </w:tc>
      </w:tr>
      <w:tr w:rsidR="00B46AA7" w:rsidRPr="00ED24B8" w14:paraId="3D86D643" w14:textId="77777777" w:rsidTr="00761D45">
        <w:trPr>
          <w:trHeight w:val="233"/>
          <w:jc w:val="center"/>
        </w:trPr>
        <w:tc>
          <w:tcPr>
            <w:tcW w:w="4091" w:type="pct"/>
            <w:gridSpan w:val="2"/>
            <w:tcBorders>
              <w:top w:val="nil"/>
              <w:bottom w:val="single" w:sz="4" w:space="0" w:color="auto"/>
            </w:tcBorders>
          </w:tcPr>
          <w:p w14:paraId="36F9789D" w14:textId="77777777" w:rsidR="00B46AA7" w:rsidRPr="00ED24B8" w:rsidRDefault="00B46AA7" w:rsidP="00761D45">
            <w:pPr>
              <w:spacing w:after="20"/>
              <w:ind w:left="340" w:hanging="340"/>
              <w:jc w:val="left"/>
              <w:rPr>
                <w:sz w:val="20"/>
                <w:szCs w:val="20"/>
              </w:rPr>
            </w:pPr>
            <w:r w:rsidRPr="00970382">
              <w:rPr>
                <w:sz w:val="20"/>
              </w:rPr>
              <w:t>(d)</w:t>
            </w:r>
            <w:r w:rsidRPr="00970382">
              <w:rPr>
                <w:sz w:val="20"/>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B94FBA6" w14:textId="77777777" w:rsidR="00B46AA7" w:rsidRPr="00ED24B8" w:rsidRDefault="00B46AA7" w:rsidP="00761D45">
            <w:pPr>
              <w:jc w:val="right"/>
              <w:rPr>
                <w:sz w:val="20"/>
                <w:szCs w:val="20"/>
              </w:rPr>
            </w:pPr>
            <w:r w:rsidRPr="00151160">
              <w:rPr>
                <w:sz w:val="20"/>
                <w:szCs w:val="20"/>
              </w:rPr>
              <w:t>2</w:t>
            </w:r>
            <w:r>
              <w:rPr>
                <w:sz w:val="20"/>
                <w:szCs w:val="20"/>
              </w:rPr>
              <w:t>,</w:t>
            </w:r>
            <w:r w:rsidRPr="00151160">
              <w:rPr>
                <w:sz w:val="20"/>
                <w:szCs w:val="20"/>
              </w:rPr>
              <w:t>556</w:t>
            </w:r>
            <w:r>
              <w:rPr>
                <w:sz w:val="20"/>
                <w:szCs w:val="20"/>
              </w:rPr>
              <w:t>,</w:t>
            </w:r>
            <w:r w:rsidRPr="00151160">
              <w:rPr>
                <w:sz w:val="20"/>
                <w:szCs w:val="20"/>
              </w:rPr>
              <w:t>533</w:t>
            </w:r>
          </w:p>
        </w:tc>
      </w:tr>
      <w:tr w:rsidR="00B46AA7" w:rsidRPr="00ED24B8" w14:paraId="1654BE4E"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78D6A2B3" w14:textId="77777777" w:rsidR="00B46AA7" w:rsidRPr="00490B90" w:rsidRDefault="00B46AA7" w:rsidP="00761D45">
            <w:pPr>
              <w:spacing w:before="20"/>
              <w:jc w:val="left"/>
              <w:rPr>
                <w:sz w:val="20"/>
                <w:szCs w:val="20"/>
              </w:rPr>
            </w:pPr>
            <w:r w:rsidRPr="00490B90">
              <w:rPr>
                <w:sz w:val="20"/>
                <w:szCs w:val="20"/>
              </w:rPr>
              <w:t>Latest reported ODS consumption (2024)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2CAF7A" w14:textId="77777777" w:rsidR="00B46AA7" w:rsidRPr="00490B90" w:rsidRDefault="00B46AA7" w:rsidP="00761D45">
            <w:pPr>
              <w:spacing w:before="20"/>
              <w:jc w:val="right"/>
              <w:rPr>
                <w:sz w:val="20"/>
                <w:szCs w:val="20"/>
              </w:rPr>
            </w:pPr>
          </w:p>
        </w:tc>
      </w:tr>
      <w:tr w:rsidR="00B46AA7" w:rsidRPr="00ED24B8" w14:paraId="42860623" w14:textId="77777777" w:rsidTr="00761D45">
        <w:trPr>
          <w:trHeight w:val="233"/>
          <w:jc w:val="center"/>
        </w:trPr>
        <w:tc>
          <w:tcPr>
            <w:tcW w:w="4091" w:type="pct"/>
            <w:gridSpan w:val="2"/>
            <w:tcBorders>
              <w:top w:val="nil"/>
              <w:left w:val="single" w:sz="4" w:space="0" w:color="auto"/>
              <w:bottom w:val="nil"/>
              <w:right w:val="single" w:sz="4" w:space="0" w:color="auto"/>
            </w:tcBorders>
          </w:tcPr>
          <w:p w14:paraId="4C1567CA" w14:textId="77777777" w:rsidR="00B46AA7" w:rsidRPr="00490B90" w:rsidRDefault="00B46AA7" w:rsidP="00761D45">
            <w:pPr>
              <w:ind w:left="340" w:hanging="340"/>
              <w:jc w:val="left"/>
              <w:rPr>
                <w:sz w:val="20"/>
                <w:szCs w:val="20"/>
              </w:rPr>
            </w:pPr>
            <w:r w:rsidRPr="00490B90">
              <w:rPr>
                <w:sz w:val="20"/>
                <w:szCs w:val="20"/>
              </w:rPr>
              <w:t>(a)</w:t>
            </w:r>
            <w:r w:rsidRPr="00490B90">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C3B85B9" w14:textId="77777777" w:rsidR="00B46AA7" w:rsidRPr="00490B90" w:rsidRDefault="00B46AA7" w:rsidP="00761D45">
            <w:pPr>
              <w:jc w:val="right"/>
              <w:rPr>
                <w:sz w:val="20"/>
                <w:szCs w:val="20"/>
              </w:rPr>
            </w:pPr>
            <w:r w:rsidRPr="00490B90">
              <w:rPr>
                <w:sz w:val="20"/>
                <w:szCs w:val="20"/>
              </w:rPr>
              <w:t>0.00</w:t>
            </w:r>
          </w:p>
        </w:tc>
      </w:tr>
      <w:tr w:rsidR="00B46AA7" w:rsidRPr="00ED24B8" w14:paraId="7C076FDF"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AA65757" w14:textId="77777777" w:rsidR="00B46AA7" w:rsidRPr="00490B90" w:rsidRDefault="00B46AA7" w:rsidP="00761D45">
            <w:pPr>
              <w:ind w:left="340" w:hanging="340"/>
              <w:jc w:val="left"/>
              <w:rPr>
                <w:sz w:val="20"/>
                <w:szCs w:val="20"/>
              </w:rPr>
            </w:pPr>
            <w:r w:rsidRPr="00490B90">
              <w:rPr>
                <w:sz w:val="20"/>
                <w:szCs w:val="20"/>
              </w:rPr>
              <w:t>(b)</w:t>
            </w:r>
            <w:r w:rsidRPr="00490B90">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A716A4A" w14:textId="77777777" w:rsidR="00B46AA7" w:rsidRPr="00490B90" w:rsidRDefault="00B46AA7" w:rsidP="00761D45">
            <w:pPr>
              <w:jc w:val="right"/>
              <w:rPr>
                <w:sz w:val="20"/>
                <w:szCs w:val="20"/>
              </w:rPr>
            </w:pPr>
            <w:r w:rsidRPr="00490B90">
              <w:rPr>
                <w:sz w:val="20"/>
                <w:szCs w:val="20"/>
              </w:rPr>
              <w:t>18.32</w:t>
            </w:r>
          </w:p>
        </w:tc>
      </w:tr>
      <w:tr w:rsidR="00B46AA7" w:rsidRPr="00ED24B8" w14:paraId="511A1982" w14:textId="77777777" w:rsidTr="00761D45">
        <w:trPr>
          <w:trHeight w:val="233"/>
          <w:jc w:val="center"/>
        </w:trPr>
        <w:tc>
          <w:tcPr>
            <w:tcW w:w="4091" w:type="pct"/>
            <w:gridSpan w:val="2"/>
            <w:tcBorders>
              <w:top w:val="nil"/>
              <w:left w:val="single" w:sz="4" w:space="0" w:color="auto"/>
              <w:bottom w:val="nil"/>
              <w:right w:val="single" w:sz="4" w:space="0" w:color="auto"/>
            </w:tcBorders>
          </w:tcPr>
          <w:p w14:paraId="445BB9CB" w14:textId="77777777" w:rsidR="00B46AA7" w:rsidRPr="00490B90" w:rsidRDefault="00B46AA7" w:rsidP="00761D45">
            <w:pPr>
              <w:ind w:left="340" w:hanging="340"/>
              <w:jc w:val="left"/>
              <w:rPr>
                <w:sz w:val="20"/>
                <w:szCs w:val="20"/>
              </w:rPr>
            </w:pPr>
            <w:r w:rsidRPr="00490B90">
              <w:rPr>
                <w:sz w:val="20"/>
                <w:szCs w:val="20"/>
              </w:rPr>
              <w:t>(c)</w:t>
            </w:r>
            <w:r w:rsidRPr="00490B90">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DF37D49" w14:textId="77777777" w:rsidR="00B46AA7" w:rsidRPr="00490B90" w:rsidRDefault="00B46AA7" w:rsidP="00761D45">
            <w:pPr>
              <w:jc w:val="right"/>
              <w:rPr>
                <w:sz w:val="20"/>
                <w:szCs w:val="20"/>
              </w:rPr>
            </w:pPr>
            <w:r w:rsidRPr="00490B90">
              <w:rPr>
                <w:sz w:val="20"/>
                <w:szCs w:val="20"/>
              </w:rPr>
              <w:t>0.00</w:t>
            </w:r>
          </w:p>
        </w:tc>
      </w:tr>
      <w:tr w:rsidR="00B46AA7" w:rsidRPr="00ED24B8" w14:paraId="16CC0672" w14:textId="77777777" w:rsidTr="00761D45">
        <w:trPr>
          <w:trHeight w:val="233"/>
          <w:jc w:val="center"/>
        </w:trPr>
        <w:tc>
          <w:tcPr>
            <w:tcW w:w="4091" w:type="pct"/>
            <w:gridSpan w:val="2"/>
            <w:tcBorders>
              <w:top w:val="nil"/>
              <w:left w:val="single" w:sz="4" w:space="0" w:color="auto"/>
              <w:bottom w:val="nil"/>
              <w:right w:val="single" w:sz="4" w:space="0" w:color="auto"/>
            </w:tcBorders>
          </w:tcPr>
          <w:p w14:paraId="71516EB5" w14:textId="77777777" w:rsidR="00B46AA7" w:rsidRPr="00490B90" w:rsidRDefault="00B46AA7" w:rsidP="00761D45">
            <w:pPr>
              <w:tabs>
                <w:tab w:val="right" w:pos="7560"/>
              </w:tabs>
              <w:ind w:left="6480" w:right="-108"/>
              <w:jc w:val="left"/>
              <w:rPr>
                <w:sz w:val="20"/>
                <w:szCs w:val="20"/>
              </w:rPr>
            </w:pPr>
            <w:r w:rsidRPr="00490B90">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C1117D4" w14:textId="77777777" w:rsidR="00B46AA7" w:rsidRPr="00490B90" w:rsidRDefault="00B46AA7" w:rsidP="00761D45">
            <w:pPr>
              <w:jc w:val="right"/>
              <w:rPr>
                <w:sz w:val="20"/>
                <w:szCs w:val="20"/>
              </w:rPr>
            </w:pPr>
            <w:r w:rsidRPr="00490B90">
              <w:rPr>
                <w:sz w:val="20"/>
                <w:szCs w:val="20"/>
              </w:rPr>
              <w:t>18.32</w:t>
            </w:r>
          </w:p>
        </w:tc>
      </w:tr>
      <w:tr w:rsidR="00B46AA7" w:rsidRPr="00ED24B8" w14:paraId="00F1D6F2" w14:textId="77777777" w:rsidTr="00761D45">
        <w:trPr>
          <w:trHeight w:val="233"/>
          <w:jc w:val="center"/>
        </w:trPr>
        <w:tc>
          <w:tcPr>
            <w:tcW w:w="4091" w:type="pct"/>
            <w:gridSpan w:val="2"/>
            <w:tcBorders>
              <w:top w:val="nil"/>
              <w:left w:val="single" w:sz="4" w:space="0" w:color="auto"/>
              <w:bottom w:val="single" w:sz="4" w:space="0" w:color="auto"/>
              <w:right w:val="single" w:sz="4" w:space="0" w:color="auto"/>
            </w:tcBorders>
          </w:tcPr>
          <w:p w14:paraId="2C200281" w14:textId="77777777" w:rsidR="00B46AA7" w:rsidRPr="00490B90" w:rsidRDefault="00B46AA7" w:rsidP="00761D45">
            <w:pPr>
              <w:ind w:left="340" w:hanging="340"/>
              <w:jc w:val="left"/>
              <w:rPr>
                <w:sz w:val="20"/>
                <w:szCs w:val="20"/>
              </w:rPr>
            </w:pPr>
            <w:r w:rsidRPr="00490B90">
              <w:rPr>
                <w:sz w:val="20"/>
                <w:szCs w:val="20"/>
              </w:rPr>
              <w:t>(d)</w:t>
            </w:r>
            <w:r w:rsidRPr="00490B90">
              <w:rPr>
                <w:sz w:val="20"/>
                <w:szCs w:val="20"/>
              </w:rPr>
              <w:tab/>
              <w:t>Annex F (HFCs) (CO</w:t>
            </w:r>
            <w:r w:rsidRPr="00490B90">
              <w:rPr>
                <w:sz w:val="20"/>
                <w:szCs w:val="20"/>
                <w:vertAlign w:val="subscript"/>
              </w:rPr>
              <w:t>2</w:t>
            </w:r>
            <w:r w:rsidRPr="00490B90">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30CE674" w14:textId="77777777" w:rsidR="00B46AA7" w:rsidRPr="00490B90" w:rsidRDefault="00B46AA7" w:rsidP="00761D45">
            <w:pPr>
              <w:jc w:val="right"/>
              <w:rPr>
                <w:sz w:val="20"/>
                <w:szCs w:val="20"/>
              </w:rPr>
            </w:pPr>
            <w:r w:rsidRPr="00490B90">
              <w:rPr>
                <w:sz w:val="20"/>
                <w:szCs w:val="20"/>
              </w:rPr>
              <w:t>1,573,653</w:t>
            </w:r>
          </w:p>
        </w:tc>
      </w:tr>
      <w:tr w:rsidR="00B46AA7" w:rsidRPr="00ED24B8" w14:paraId="3925840C" w14:textId="77777777" w:rsidTr="00761D45">
        <w:trPr>
          <w:trHeight w:val="233"/>
          <w:jc w:val="center"/>
        </w:trPr>
        <w:tc>
          <w:tcPr>
            <w:tcW w:w="4091" w:type="pct"/>
            <w:gridSpan w:val="2"/>
            <w:tcBorders>
              <w:top w:val="nil"/>
              <w:left w:val="single" w:sz="4" w:space="0" w:color="auto"/>
              <w:bottom w:val="single" w:sz="4" w:space="0" w:color="auto"/>
              <w:right w:val="single" w:sz="4" w:space="0" w:color="auto"/>
            </w:tcBorders>
          </w:tcPr>
          <w:p w14:paraId="58CFBD7B" w14:textId="77777777" w:rsidR="00B46AA7" w:rsidRPr="00490B90" w:rsidRDefault="00B46AA7" w:rsidP="00761D45">
            <w:pPr>
              <w:jc w:val="left"/>
              <w:rPr>
                <w:sz w:val="20"/>
                <w:szCs w:val="20"/>
              </w:rPr>
            </w:pPr>
            <w:r w:rsidRPr="00490B90">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4A50109" w14:textId="2AFD608C" w:rsidR="00B46AA7" w:rsidRPr="00490B90" w:rsidRDefault="00AC4B12" w:rsidP="00761D45">
            <w:pPr>
              <w:jc w:val="right"/>
              <w:rPr>
                <w:sz w:val="20"/>
                <w:szCs w:val="20"/>
              </w:rPr>
            </w:pPr>
            <w:r>
              <w:rPr>
                <w:sz w:val="20"/>
                <w:szCs w:val="20"/>
              </w:rPr>
              <w:t>2025</w:t>
            </w:r>
          </w:p>
        </w:tc>
      </w:tr>
      <w:tr w:rsidR="00B46AA7" w:rsidRPr="00ED24B8" w14:paraId="50947B80" w14:textId="77777777" w:rsidTr="00761D45">
        <w:trPr>
          <w:trHeight w:val="233"/>
          <w:jc w:val="center"/>
        </w:trPr>
        <w:tc>
          <w:tcPr>
            <w:tcW w:w="4091" w:type="pct"/>
            <w:gridSpan w:val="2"/>
            <w:tcBorders>
              <w:top w:val="single" w:sz="4" w:space="0" w:color="auto"/>
            </w:tcBorders>
          </w:tcPr>
          <w:p w14:paraId="6F4788AA" w14:textId="77777777" w:rsidR="00B46AA7" w:rsidRPr="00ED24B8" w:rsidRDefault="00B46AA7" w:rsidP="00761D45">
            <w:pPr>
              <w:keepNext/>
              <w:jc w:val="left"/>
              <w:rPr>
                <w:sz w:val="20"/>
                <w:szCs w:val="20"/>
              </w:rPr>
            </w:pPr>
            <w:r w:rsidRPr="00ED24B8">
              <w:rPr>
                <w:sz w:val="20"/>
                <w:szCs w:val="20"/>
              </w:rPr>
              <w:t xml:space="preserve">Amount approved for projects (as </w:t>
            </w:r>
            <w:proofErr w:type="gramStart"/>
            <w:r w:rsidRPr="00ED24B8">
              <w:rPr>
                <w:sz w:val="20"/>
                <w:szCs w:val="20"/>
              </w:rPr>
              <w:t>at</w:t>
            </w:r>
            <w:proofErr w:type="gramEnd"/>
            <w:r w:rsidRPr="00ED24B8">
              <w:rPr>
                <w:sz w:val="20"/>
                <w:szCs w:val="20"/>
              </w:rPr>
              <w:t xml:space="preserve"> December 20</w:t>
            </w:r>
            <w:r>
              <w:rPr>
                <w:sz w:val="20"/>
                <w:szCs w:val="20"/>
              </w:rPr>
              <w:t>25</w:t>
            </w:r>
            <w:r w:rsidRPr="00ED24B8">
              <w:rPr>
                <w:sz w:val="20"/>
                <w:szCs w:val="20"/>
              </w:rPr>
              <w:t>) (US $):</w:t>
            </w:r>
          </w:p>
        </w:tc>
        <w:tc>
          <w:tcPr>
            <w:tcW w:w="909" w:type="pct"/>
            <w:tcBorders>
              <w:top w:val="single" w:sz="4" w:space="0" w:color="auto"/>
            </w:tcBorders>
            <w:vAlign w:val="bottom"/>
          </w:tcPr>
          <w:p w14:paraId="2652C677" w14:textId="77777777" w:rsidR="00B46AA7" w:rsidRPr="00ED24B8" w:rsidRDefault="00B46AA7" w:rsidP="00761D45">
            <w:pPr>
              <w:jc w:val="right"/>
              <w:rPr>
                <w:sz w:val="20"/>
                <w:szCs w:val="20"/>
                <w:highlight w:val="yellow"/>
              </w:rPr>
            </w:pPr>
            <w:r w:rsidRPr="00354C76">
              <w:rPr>
                <w:sz w:val="20"/>
                <w:szCs w:val="20"/>
              </w:rPr>
              <w:t>27,913,766</w:t>
            </w:r>
          </w:p>
        </w:tc>
      </w:tr>
      <w:tr w:rsidR="00B46AA7" w:rsidRPr="00ED24B8" w14:paraId="0C140231" w14:textId="77777777" w:rsidTr="00761D45">
        <w:trPr>
          <w:trHeight w:val="233"/>
          <w:jc w:val="center"/>
        </w:trPr>
        <w:tc>
          <w:tcPr>
            <w:tcW w:w="4091" w:type="pct"/>
            <w:gridSpan w:val="2"/>
          </w:tcPr>
          <w:p w14:paraId="6B52C726" w14:textId="77777777" w:rsidR="00B46AA7" w:rsidRPr="00ED24B8" w:rsidRDefault="00B46AA7" w:rsidP="00761D45">
            <w:pPr>
              <w:keepNext/>
              <w:jc w:val="left"/>
              <w:rPr>
                <w:sz w:val="20"/>
                <w:szCs w:val="20"/>
              </w:rPr>
            </w:pPr>
            <w:r w:rsidRPr="00ED24B8">
              <w:rPr>
                <w:sz w:val="20"/>
                <w:szCs w:val="20"/>
              </w:rPr>
              <w:t xml:space="preserve">Amount disbursed (as </w:t>
            </w:r>
            <w:proofErr w:type="gramStart"/>
            <w:r w:rsidRPr="00ED24B8">
              <w:rPr>
                <w:sz w:val="20"/>
                <w:szCs w:val="20"/>
              </w:rPr>
              <w:t>at</w:t>
            </w:r>
            <w:proofErr w:type="gramEnd"/>
            <w:r w:rsidRPr="00ED24B8">
              <w:rPr>
                <w:sz w:val="20"/>
                <w:szCs w:val="20"/>
              </w:rPr>
              <w:t xml:space="preserve"> December 202</w:t>
            </w:r>
            <w:r>
              <w:rPr>
                <w:sz w:val="20"/>
                <w:szCs w:val="20"/>
              </w:rPr>
              <w:t>4</w:t>
            </w:r>
            <w:r w:rsidRPr="00ED24B8">
              <w:rPr>
                <w:sz w:val="20"/>
                <w:szCs w:val="20"/>
              </w:rPr>
              <w:t>) (US $):</w:t>
            </w:r>
          </w:p>
        </w:tc>
        <w:tc>
          <w:tcPr>
            <w:tcW w:w="909" w:type="pct"/>
          </w:tcPr>
          <w:p w14:paraId="61AEDAFD" w14:textId="77777777" w:rsidR="00B46AA7" w:rsidRPr="00ED24B8" w:rsidRDefault="00B46AA7" w:rsidP="00761D45">
            <w:pPr>
              <w:jc w:val="right"/>
              <w:rPr>
                <w:sz w:val="20"/>
                <w:szCs w:val="20"/>
                <w:highlight w:val="yellow"/>
              </w:rPr>
            </w:pPr>
            <w:r w:rsidRPr="000655F5">
              <w:rPr>
                <w:sz w:val="20"/>
                <w:szCs w:val="20"/>
              </w:rPr>
              <w:t>24,573,251</w:t>
            </w:r>
          </w:p>
        </w:tc>
      </w:tr>
      <w:tr w:rsidR="00B46AA7" w:rsidRPr="00ED24B8" w14:paraId="5B4B0A15" w14:textId="77777777" w:rsidTr="00761D45">
        <w:trPr>
          <w:trHeight w:val="233"/>
          <w:jc w:val="center"/>
        </w:trPr>
        <w:tc>
          <w:tcPr>
            <w:tcW w:w="4091" w:type="pct"/>
            <w:gridSpan w:val="2"/>
          </w:tcPr>
          <w:p w14:paraId="76A4C2F3" w14:textId="77777777" w:rsidR="00B46AA7" w:rsidRPr="00ED24B8" w:rsidRDefault="00B46AA7" w:rsidP="00761D45">
            <w:pPr>
              <w:keepNext/>
              <w:jc w:val="left"/>
              <w:rPr>
                <w:sz w:val="20"/>
                <w:szCs w:val="20"/>
              </w:rPr>
            </w:pPr>
            <w:r w:rsidRPr="00ED24B8">
              <w:rPr>
                <w:sz w:val="20"/>
                <w:szCs w:val="20"/>
              </w:rPr>
              <w:t xml:space="preserve">ODS to be phased out (as </w:t>
            </w:r>
            <w:proofErr w:type="gramStart"/>
            <w:r w:rsidRPr="00ED24B8">
              <w:rPr>
                <w:sz w:val="20"/>
                <w:szCs w:val="20"/>
              </w:rPr>
              <w:t>at</w:t>
            </w:r>
            <w:proofErr w:type="gramEnd"/>
            <w:r w:rsidRPr="00ED24B8">
              <w:rPr>
                <w:sz w:val="20"/>
                <w:szCs w:val="20"/>
              </w:rPr>
              <w:t xml:space="preserve"> December 202</w:t>
            </w:r>
            <w:r>
              <w:rPr>
                <w:sz w:val="20"/>
                <w:szCs w:val="20"/>
              </w:rPr>
              <w:t>4</w:t>
            </w:r>
            <w:r w:rsidRPr="00ED24B8">
              <w:rPr>
                <w:sz w:val="20"/>
                <w:szCs w:val="20"/>
              </w:rPr>
              <w:t>) (ODP tonnes):</w:t>
            </w:r>
          </w:p>
        </w:tc>
        <w:tc>
          <w:tcPr>
            <w:tcW w:w="909" w:type="pct"/>
            <w:vAlign w:val="bottom"/>
          </w:tcPr>
          <w:p w14:paraId="29D7EA7A" w14:textId="77777777" w:rsidR="00B46AA7" w:rsidRPr="00C4735A" w:rsidRDefault="00B46AA7" w:rsidP="00761D45">
            <w:pPr>
              <w:jc w:val="right"/>
              <w:rPr>
                <w:sz w:val="20"/>
                <w:szCs w:val="20"/>
              </w:rPr>
            </w:pPr>
            <w:r w:rsidRPr="00C4735A">
              <w:rPr>
                <w:sz w:val="20"/>
                <w:szCs w:val="20"/>
              </w:rPr>
              <w:t>2,013.0</w:t>
            </w:r>
          </w:p>
        </w:tc>
      </w:tr>
      <w:tr w:rsidR="00B46AA7" w:rsidRPr="00452AD9" w14:paraId="10F2F1D7" w14:textId="77777777" w:rsidTr="00761D45">
        <w:trPr>
          <w:trHeight w:val="233"/>
          <w:jc w:val="center"/>
        </w:trPr>
        <w:tc>
          <w:tcPr>
            <w:tcW w:w="4091" w:type="pct"/>
            <w:gridSpan w:val="2"/>
          </w:tcPr>
          <w:p w14:paraId="68CEB792" w14:textId="77777777" w:rsidR="00B46AA7" w:rsidRPr="00ED24B8" w:rsidRDefault="00B46AA7" w:rsidP="00761D45">
            <w:pPr>
              <w:keepNext/>
              <w:jc w:val="left"/>
              <w:rPr>
                <w:sz w:val="20"/>
                <w:szCs w:val="20"/>
              </w:rPr>
            </w:pPr>
            <w:r w:rsidRPr="00ED24B8">
              <w:rPr>
                <w:sz w:val="20"/>
                <w:szCs w:val="20"/>
              </w:rPr>
              <w:t xml:space="preserve">ODS phased out (as </w:t>
            </w:r>
            <w:proofErr w:type="gramStart"/>
            <w:r w:rsidRPr="00ED24B8">
              <w:rPr>
                <w:sz w:val="20"/>
                <w:szCs w:val="20"/>
              </w:rPr>
              <w:t>at</w:t>
            </w:r>
            <w:proofErr w:type="gramEnd"/>
            <w:r w:rsidRPr="00ED24B8">
              <w:rPr>
                <w:sz w:val="20"/>
                <w:szCs w:val="20"/>
              </w:rPr>
              <w:t xml:space="preserve"> December 2021) (ODP tonnes):</w:t>
            </w:r>
          </w:p>
        </w:tc>
        <w:tc>
          <w:tcPr>
            <w:tcW w:w="909" w:type="pct"/>
          </w:tcPr>
          <w:p w14:paraId="5D65441D" w14:textId="77777777" w:rsidR="00B46AA7" w:rsidRPr="00C4735A" w:rsidRDefault="00B46AA7" w:rsidP="00761D45">
            <w:pPr>
              <w:jc w:val="right"/>
              <w:rPr>
                <w:sz w:val="20"/>
                <w:szCs w:val="20"/>
              </w:rPr>
            </w:pPr>
            <w:r w:rsidRPr="00C4735A">
              <w:rPr>
                <w:sz w:val="20"/>
                <w:szCs w:val="20"/>
              </w:rPr>
              <w:t>1,861.7</w:t>
            </w:r>
          </w:p>
        </w:tc>
      </w:tr>
    </w:tbl>
    <w:p w14:paraId="53348EC2" w14:textId="77777777" w:rsidR="00B46AA7" w:rsidRPr="00452AD9" w:rsidRDefault="00B46AA7" w:rsidP="00B46AA7"/>
    <w:p w14:paraId="22559786" w14:textId="77777777" w:rsidR="00B46AA7" w:rsidRDefault="00B46AA7" w:rsidP="00B46AA7">
      <w:pPr>
        <w:pStyle w:val="Heading1"/>
      </w:pPr>
      <w:r w:rsidRPr="00452AD9">
        <w:rPr>
          <w:lang w:val="en-US"/>
        </w:rPr>
        <w:t>Summary</w:t>
      </w:r>
      <w:r w:rsidRPr="00452AD9">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B46AA7" w:rsidRPr="003E40BE" w14:paraId="6E005F40" w14:textId="77777777" w:rsidTr="00761D45">
        <w:tc>
          <w:tcPr>
            <w:tcW w:w="4137" w:type="pct"/>
            <w:tcBorders>
              <w:bottom w:val="single" w:sz="4" w:space="0" w:color="auto"/>
            </w:tcBorders>
          </w:tcPr>
          <w:p w14:paraId="48A2AA80" w14:textId="77777777" w:rsidR="00B46AA7" w:rsidRPr="003E40BE" w:rsidRDefault="00B46AA7" w:rsidP="00761D45">
            <w:pPr>
              <w:widowControl w:val="0"/>
              <w:tabs>
                <w:tab w:val="left" w:pos="4968"/>
              </w:tabs>
              <w:jc w:val="left"/>
              <w:rPr>
                <w:b/>
                <w:sz w:val="20"/>
                <w:szCs w:val="20"/>
              </w:rPr>
            </w:pPr>
            <w:r w:rsidRPr="003E40BE">
              <w:rPr>
                <w:b/>
                <w:sz w:val="20"/>
                <w:szCs w:val="20"/>
              </w:rPr>
              <w:t>Summary of activities</w:t>
            </w:r>
          </w:p>
          <w:p w14:paraId="2373BA88" w14:textId="77777777" w:rsidR="00B46AA7" w:rsidRPr="003E40BE" w:rsidRDefault="00B46AA7" w:rsidP="00761D45">
            <w:pPr>
              <w:widowControl w:val="0"/>
              <w:jc w:val="left"/>
              <w:rPr>
                <w:b/>
                <w:sz w:val="20"/>
                <w:szCs w:val="20"/>
              </w:rPr>
            </w:pPr>
          </w:p>
        </w:tc>
        <w:tc>
          <w:tcPr>
            <w:tcW w:w="863" w:type="pct"/>
            <w:tcBorders>
              <w:bottom w:val="single" w:sz="4" w:space="0" w:color="auto"/>
            </w:tcBorders>
          </w:tcPr>
          <w:p w14:paraId="29C7B891" w14:textId="77777777" w:rsidR="00B46AA7" w:rsidRPr="003E40BE" w:rsidRDefault="00B46AA7" w:rsidP="00761D45">
            <w:pPr>
              <w:widowControl w:val="0"/>
              <w:jc w:val="center"/>
              <w:rPr>
                <w:b/>
                <w:sz w:val="20"/>
                <w:szCs w:val="20"/>
              </w:rPr>
            </w:pPr>
            <w:r w:rsidRPr="003E40BE">
              <w:rPr>
                <w:b/>
                <w:sz w:val="20"/>
                <w:szCs w:val="20"/>
              </w:rPr>
              <w:t>Funds approved (US $)</w:t>
            </w:r>
          </w:p>
        </w:tc>
      </w:tr>
      <w:tr w:rsidR="00B46AA7" w:rsidRPr="004457A1" w14:paraId="2A01E629" w14:textId="77777777" w:rsidTr="00761D45">
        <w:tc>
          <w:tcPr>
            <w:tcW w:w="4137" w:type="pct"/>
            <w:tcBorders>
              <w:bottom w:val="single" w:sz="4" w:space="0" w:color="auto"/>
            </w:tcBorders>
          </w:tcPr>
          <w:p w14:paraId="1F530C85" w14:textId="77777777" w:rsidR="00B46AA7" w:rsidRPr="004457A1" w:rsidRDefault="00B46AA7" w:rsidP="00B46AA7">
            <w:pPr>
              <w:pStyle w:val="Heading2"/>
              <w:spacing w:after="0"/>
              <w:ind w:left="306" w:hanging="306"/>
              <w:rPr>
                <w:sz w:val="20"/>
                <w:szCs w:val="20"/>
              </w:rPr>
            </w:pPr>
            <w:r w:rsidRPr="004457A1">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5013FDF1" w14:textId="77777777" w:rsidR="00B46AA7" w:rsidRPr="00497F51" w:rsidRDefault="00B46AA7" w:rsidP="00761D45">
            <w:pPr>
              <w:widowControl w:val="0"/>
              <w:jc w:val="right"/>
              <w:rPr>
                <w:bCs/>
                <w:sz w:val="20"/>
                <w:szCs w:val="20"/>
              </w:rPr>
            </w:pPr>
            <w:r w:rsidRPr="007054B5">
              <w:rPr>
                <w:bCs/>
                <w:sz w:val="20"/>
                <w:szCs w:val="20"/>
              </w:rPr>
              <w:t>21</w:t>
            </w:r>
            <w:r>
              <w:rPr>
                <w:bCs/>
                <w:sz w:val="20"/>
                <w:szCs w:val="20"/>
              </w:rPr>
              <w:t>,</w:t>
            </w:r>
            <w:r w:rsidRPr="007054B5">
              <w:rPr>
                <w:bCs/>
                <w:sz w:val="20"/>
                <w:szCs w:val="20"/>
              </w:rPr>
              <w:t>819</w:t>
            </w:r>
            <w:r>
              <w:rPr>
                <w:bCs/>
                <w:sz w:val="20"/>
                <w:szCs w:val="20"/>
              </w:rPr>
              <w:t>,</w:t>
            </w:r>
            <w:r w:rsidRPr="007054B5">
              <w:rPr>
                <w:bCs/>
                <w:sz w:val="20"/>
                <w:szCs w:val="20"/>
              </w:rPr>
              <w:t>243</w:t>
            </w:r>
          </w:p>
        </w:tc>
      </w:tr>
      <w:tr w:rsidR="00B46AA7" w:rsidRPr="004457A1" w14:paraId="3FE4DD2B" w14:textId="77777777" w:rsidTr="00761D45">
        <w:tc>
          <w:tcPr>
            <w:tcW w:w="4137" w:type="pct"/>
            <w:tcBorders>
              <w:bottom w:val="single" w:sz="4" w:space="0" w:color="auto"/>
            </w:tcBorders>
          </w:tcPr>
          <w:p w14:paraId="25E7840B" w14:textId="77777777" w:rsidR="00B46AA7" w:rsidRPr="004457A1" w:rsidRDefault="00B46AA7" w:rsidP="00B46AA7">
            <w:pPr>
              <w:pStyle w:val="Heading2"/>
              <w:spacing w:after="0"/>
              <w:ind w:left="306" w:hanging="306"/>
              <w:rPr>
                <w:sz w:val="20"/>
                <w:szCs w:val="20"/>
              </w:rPr>
            </w:pPr>
            <w:r w:rsidRPr="004457A1">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DC168F9" w14:textId="77777777" w:rsidR="00B46AA7" w:rsidRPr="00497F51" w:rsidRDefault="00B46AA7" w:rsidP="00761D45">
            <w:pPr>
              <w:widowControl w:val="0"/>
              <w:jc w:val="right"/>
              <w:rPr>
                <w:bCs/>
                <w:sz w:val="20"/>
                <w:szCs w:val="20"/>
              </w:rPr>
            </w:pPr>
            <w:r w:rsidRPr="00C026A0">
              <w:rPr>
                <w:bCs/>
                <w:sz w:val="20"/>
                <w:szCs w:val="20"/>
              </w:rPr>
              <w:t>2,583,409</w:t>
            </w:r>
          </w:p>
        </w:tc>
      </w:tr>
      <w:tr w:rsidR="00B46AA7" w:rsidRPr="004457A1" w14:paraId="1584FDE8" w14:textId="77777777" w:rsidTr="00761D45">
        <w:tc>
          <w:tcPr>
            <w:tcW w:w="4137" w:type="pct"/>
            <w:tcBorders>
              <w:bottom w:val="single" w:sz="4" w:space="0" w:color="auto"/>
            </w:tcBorders>
          </w:tcPr>
          <w:p w14:paraId="4A0583C0" w14:textId="77777777" w:rsidR="00B46AA7" w:rsidRPr="004457A1" w:rsidRDefault="00B46AA7" w:rsidP="00B46AA7">
            <w:pPr>
              <w:pStyle w:val="Heading2"/>
              <w:spacing w:after="0"/>
              <w:ind w:left="306" w:hanging="306"/>
              <w:rPr>
                <w:sz w:val="20"/>
                <w:szCs w:val="20"/>
              </w:rPr>
            </w:pPr>
            <w:r w:rsidRPr="004457A1">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09C4161" w14:textId="77777777" w:rsidR="00B46AA7" w:rsidRPr="00497F51" w:rsidRDefault="00B46AA7" w:rsidP="00761D45">
            <w:pPr>
              <w:widowControl w:val="0"/>
              <w:jc w:val="right"/>
              <w:rPr>
                <w:bCs/>
                <w:sz w:val="20"/>
                <w:szCs w:val="20"/>
              </w:rPr>
            </w:pPr>
            <w:r>
              <w:rPr>
                <w:bCs/>
                <w:sz w:val="20"/>
                <w:szCs w:val="20"/>
              </w:rPr>
              <w:t>3,511,114</w:t>
            </w:r>
          </w:p>
        </w:tc>
      </w:tr>
      <w:tr w:rsidR="00B46AA7" w:rsidRPr="004457A1" w14:paraId="4AACC61C" w14:textId="77777777" w:rsidTr="00761D45">
        <w:tc>
          <w:tcPr>
            <w:tcW w:w="4137" w:type="pct"/>
            <w:tcBorders>
              <w:bottom w:val="single" w:sz="4" w:space="0" w:color="auto"/>
            </w:tcBorders>
          </w:tcPr>
          <w:p w14:paraId="2A0D74B1" w14:textId="77777777" w:rsidR="00B46AA7" w:rsidRPr="004457A1" w:rsidRDefault="00B46AA7" w:rsidP="00761D45">
            <w:pPr>
              <w:widowControl w:val="0"/>
              <w:ind w:left="7200" w:right="-108"/>
              <w:jc w:val="left"/>
              <w:rPr>
                <w:bCs/>
                <w:sz w:val="20"/>
                <w:szCs w:val="20"/>
              </w:rPr>
            </w:pPr>
            <w:r w:rsidRPr="003E40BE">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614261BF" w14:textId="77777777" w:rsidR="00B46AA7" w:rsidRPr="0035610C" w:rsidRDefault="00B46AA7" w:rsidP="00761D45">
            <w:pPr>
              <w:widowControl w:val="0"/>
              <w:jc w:val="right"/>
              <w:rPr>
                <w:bCs/>
                <w:sz w:val="20"/>
                <w:szCs w:val="20"/>
                <w:highlight w:val="yellow"/>
              </w:rPr>
            </w:pPr>
            <w:r w:rsidRPr="001A44CE">
              <w:rPr>
                <w:bCs/>
                <w:sz w:val="20"/>
                <w:szCs w:val="20"/>
              </w:rPr>
              <w:t>27,913,766</w:t>
            </w:r>
          </w:p>
        </w:tc>
      </w:tr>
      <w:tr w:rsidR="00B46AA7" w:rsidRPr="004457A1" w14:paraId="5EEA85B8" w14:textId="77777777" w:rsidTr="00761D45">
        <w:tc>
          <w:tcPr>
            <w:tcW w:w="4137" w:type="pct"/>
            <w:tcBorders>
              <w:bottom w:val="single" w:sz="4" w:space="0" w:color="auto"/>
            </w:tcBorders>
          </w:tcPr>
          <w:p w14:paraId="61390553" w14:textId="77777777" w:rsidR="00B46AA7" w:rsidRPr="004457A1" w:rsidRDefault="00B46AA7" w:rsidP="00B46AA7">
            <w:pPr>
              <w:pStyle w:val="Heading2"/>
              <w:spacing w:after="0"/>
              <w:ind w:left="306" w:hanging="306"/>
              <w:rPr>
                <w:bCs/>
                <w:sz w:val="20"/>
                <w:szCs w:val="20"/>
              </w:rPr>
            </w:pPr>
            <w:r w:rsidRPr="004457A1">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38E233B" w14:textId="77777777" w:rsidR="00B46AA7" w:rsidRPr="004457A1" w:rsidRDefault="00B46AA7" w:rsidP="00761D45">
            <w:pPr>
              <w:widowControl w:val="0"/>
              <w:jc w:val="right"/>
              <w:rPr>
                <w:bCs/>
                <w:sz w:val="20"/>
                <w:szCs w:val="20"/>
              </w:rPr>
            </w:pPr>
            <w:r w:rsidRPr="00F46971">
              <w:rPr>
                <w:bCs/>
                <w:sz w:val="20"/>
                <w:szCs w:val="20"/>
              </w:rPr>
              <w:t>1,233,858</w:t>
            </w:r>
          </w:p>
        </w:tc>
      </w:tr>
    </w:tbl>
    <w:p w14:paraId="6618C446" w14:textId="77777777" w:rsidR="00B46AA7" w:rsidRDefault="00B46AA7" w:rsidP="00B46AA7"/>
    <w:p w14:paraId="5F2EA8DD" w14:textId="77777777" w:rsidR="00B46AA7" w:rsidRPr="00A928C2" w:rsidRDefault="00B46AA7" w:rsidP="00B46AA7">
      <w:pPr>
        <w:keepNext/>
        <w:spacing w:after="240"/>
        <w:rPr>
          <w:u w:val="single"/>
        </w:rPr>
      </w:pPr>
      <w:r w:rsidRPr="00A928C2">
        <w:rPr>
          <w:u w:val="single"/>
        </w:rPr>
        <w:lastRenderedPageBreak/>
        <w:t>Progress report</w:t>
      </w:r>
    </w:p>
    <w:p w14:paraId="1C1114A8" w14:textId="3EDA2603" w:rsidR="00B46AA7" w:rsidRDefault="00B46AA7" w:rsidP="00B46AA7">
      <w:pPr>
        <w:pStyle w:val="Heading1"/>
        <w:keepNext/>
      </w:pPr>
      <w:r w:rsidRPr="004B3993">
        <w:t>During phase XIII, from August 2023 to March 2026, the NOU of Lebanon implemented the institutional strengthening (IS) project, achieving all seven objectives based on the performance indicators reported. Lebanon maintained compliance with its Montreal Protocol obligations through continued regulatory and enforcement measures, including the HCFC-22 ban in the industrial and manufacturing sector and the issuance of HCFC and HFC import quotas for 2024 and 2025. The IS project was instrumental in strengthening national capacity, enhancing inter-agency coordination and supporting enforcement of control measures, including improved customs capacity to identify illegal shipments. The NOU also advanced the development of minimum energy performance standards (MEPS) and labelling regulations, maintained Article 7 and country programme data reporting</w:t>
      </w:r>
      <w:r>
        <w:t>,</w:t>
      </w:r>
      <w:r w:rsidRPr="004B3993">
        <w:t xml:space="preserve"> updated customs and ODS/HFC user data,</w:t>
      </w:r>
      <w:r>
        <w:t xml:space="preserve"> </w:t>
      </w:r>
      <w:r w:rsidRPr="004B3993">
        <w:t>supported operational RAC training centres and the certification of technicians, and oversaw activities, including those under stages II and III of the HPMP and stage I of the KIP, as well as the approval of digital monitoring and ODS banks preparatory projects. Lebanon remained active in regional and international Montreal Protocol processes, while gender mainstreaming progressed through gender-disaggregated reporting and at least 15</w:t>
      </w:r>
      <w:r w:rsidR="002873A5">
        <w:t> </w:t>
      </w:r>
      <w:r w:rsidRPr="004B3993">
        <w:t>per cent female participation in RAC technician training.</w:t>
      </w:r>
    </w:p>
    <w:p w14:paraId="565239DC" w14:textId="77777777" w:rsidR="00B46AA7" w:rsidRPr="00A928C2" w:rsidRDefault="00B46AA7" w:rsidP="00B46AA7">
      <w:pPr>
        <w:spacing w:after="240"/>
        <w:rPr>
          <w:u w:val="single"/>
        </w:rPr>
      </w:pPr>
      <w:r w:rsidRPr="00A928C2">
        <w:rPr>
          <w:u w:val="single"/>
        </w:rPr>
        <w:t>Plan of action</w:t>
      </w:r>
    </w:p>
    <w:p w14:paraId="2B829C0B" w14:textId="77777777" w:rsidR="00B46AA7" w:rsidRPr="00A928C2" w:rsidRDefault="00B46AA7" w:rsidP="00B46AA7">
      <w:pPr>
        <w:pStyle w:val="Heading1"/>
      </w:pPr>
      <w:r w:rsidRPr="00A928C2">
        <w:t>Phase XIV will support Lebanon’s efforts to meet its obligations under the Montreal Protocol and the Kigali Amendment, including the complete phase-out of HCFCs by 2030 and a 10 per cent reduction in HFC consumption by 2029. The project will strengthen the management of controlled substances through measures such as the planned ban on HFC-134a-based domestic refrigerators and R-410A-based residential air conditioners by 31 December 2027, while supporting the implementation of stage III of the HPMP servicing activities and stage I of the KIP industrial conversions. The project will continue to strengthen the NOU’s operational capacity, including support for the HFC licensing and quota system, data collection and coordination with customs and relevant stakeholders. It will also enhance institutional capacity by formalizing coordination with the Ministry of Energy and Water, Civil Defen</w:t>
      </w:r>
      <w:r>
        <w:t>c</w:t>
      </w:r>
      <w:r w:rsidRPr="00A928C2">
        <w:t>e and other partners to align sustainable cooling, climate and safety priorities. In addition, the NOU will support digital monitoring and ODS banks initiatives, update data collection for HFC blends and equipment, and sustain awareness-raising and capacity-building activities focused on energy-efficient, low-GWP technologies, safe handling of alternatives and women’s participation in the refrigeration sector. Gender-related activities will focus on strengthening enabling conditions for women’s participation in the RAC sector.</w:t>
      </w:r>
    </w:p>
    <w:p w14:paraId="4CA913C8" w14:textId="77777777" w:rsidR="00B46AA7" w:rsidRPr="00A928C2" w:rsidRDefault="00B46AA7" w:rsidP="00B46AA7">
      <w:pPr>
        <w:spacing w:after="240"/>
        <w:rPr>
          <w:u w:val="single"/>
        </w:rPr>
      </w:pPr>
      <w:r w:rsidRPr="00A928C2">
        <w:rPr>
          <w:u w:val="single"/>
        </w:rPr>
        <w:t>Sustainability and risk assessment</w:t>
      </w:r>
    </w:p>
    <w:p w14:paraId="0D68CBEE" w14:textId="77777777" w:rsidR="00B46AA7" w:rsidRPr="00A928C2" w:rsidRDefault="00B46AA7" w:rsidP="00B46AA7">
      <w:pPr>
        <w:pStyle w:val="Heading1"/>
      </w:pPr>
      <w:r w:rsidRPr="00A928C2">
        <w:t>Phase XIV will be implemented under UNDP’s National Implementation Modality, ensuring strong national ownership by the Government of Lebanon, with the Ministry of Environment serving as the implementing partner and co-chair of the Project Board. UNDP will provide implementation support, including financial, procurement and operational oversight, in accordance with its rules and procedures. Project risks will be identified, managed and monitored through UNDP’s Enterprise Risk Management framework, including the Harmonized Approach to Cash Transfers, the Social and Environmental Screening Procedure, procurement due diligence mechanisms and the project risk log, under Project Board oversight. The UNDP project risk register identifies risks related to safety and security, enforcement, data reliability and regulatory consistency. These risks will be addressed through continuous monitoring, adaptive implementation modalities, strengthened inter-agency coordination, capacity-building and the prioritization of essential compliance-related activities. The three-year implementation period provides flexibility to support the continuity of core compliance functions, including the licensing and quota system and coordination with customs and importers. Where needed, implementation modalities will be adjusted, including through remote operations, virtual engagement and activity sequencing based on risk and priority.</w:t>
      </w:r>
    </w:p>
    <w:p w14:paraId="08642F00" w14:textId="77777777" w:rsidR="00B46AA7" w:rsidRPr="00A928C2" w:rsidRDefault="00B46AA7" w:rsidP="00B46AA7">
      <w:pPr>
        <w:pStyle w:val="Heading1"/>
        <w:numPr>
          <w:ilvl w:val="0"/>
          <w:numId w:val="0"/>
        </w:numPr>
      </w:pPr>
    </w:p>
    <w:p w14:paraId="726921A7" w14:textId="77777777" w:rsidR="00B46AA7" w:rsidRPr="00A928C2" w:rsidRDefault="00B46AA7" w:rsidP="00B46AA7">
      <w:pPr>
        <w:sectPr w:rsidR="00B46AA7" w:rsidRPr="00A928C2" w:rsidSect="00021B08">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pPr>
    </w:p>
    <w:p w14:paraId="463CF436" w14:textId="77777777" w:rsidR="00B46AA7" w:rsidRPr="00A928C2" w:rsidRDefault="00B46AA7" w:rsidP="00B46AA7">
      <w:pPr>
        <w:jc w:val="center"/>
        <w:rPr>
          <w:b/>
          <w:bCs/>
        </w:rPr>
      </w:pPr>
      <w:r w:rsidRPr="00A928C2">
        <w:rPr>
          <w:b/>
          <w:bCs/>
        </w:rPr>
        <w:lastRenderedPageBreak/>
        <w:t>Annex II</w:t>
      </w:r>
    </w:p>
    <w:p w14:paraId="2B718EDD" w14:textId="77777777" w:rsidR="00B46AA7" w:rsidRPr="00A928C2" w:rsidRDefault="00B46AA7" w:rsidP="00B46AA7"/>
    <w:p w14:paraId="3E82868F" w14:textId="77777777" w:rsidR="00B46AA7" w:rsidRPr="00A928C2" w:rsidRDefault="00B46AA7" w:rsidP="00B46AA7">
      <w:pPr>
        <w:widowControl w:val="0"/>
        <w:jc w:val="center"/>
        <w:outlineLvl w:val="0"/>
        <w:rPr>
          <w:b/>
          <w:caps/>
          <w:color w:val="000000" w:themeColor="text1"/>
        </w:rPr>
      </w:pPr>
      <w:r w:rsidRPr="00A928C2">
        <w:rPr>
          <w:b/>
          <w:caps/>
          <w:color w:val="000000" w:themeColor="text1"/>
        </w:rPr>
        <w:t>DRAFT VIEWS EXPRESSED BY THE EXECUTIVE COMMITTEE ON RENEWAL OF</w:t>
      </w:r>
    </w:p>
    <w:p w14:paraId="3070E05C" w14:textId="77777777" w:rsidR="00B46AA7" w:rsidRPr="00A928C2" w:rsidRDefault="00B46AA7" w:rsidP="00B46AA7">
      <w:pPr>
        <w:widowControl w:val="0"/>
        <w:jc w:val="center"/>
        <w:outlineLvl w:val="0"/>
        <w:rPr>
          <w:b/>
          <w:caps/>
          <w:color w:val="000000" w:themeColor="text1"/>
        </w:rPr>
      </w:pPr>
      <w:r w:rsidRPr="00A928C2">
        <w:rPr>
          <w:b/>
          <w:caps/>
          <w:color w:val="000000" w:themeColor="text1"/>
        </w:rPr>
        <w:t>INSTITUTIONAL STRENGTHENING PROJECTS SUBMITTED TO THE 98</w:t>
      </w:r>
      <w:r w:rsidRPr="00A928C2">
        <w:rPr>
          <w:b/>
          <w:caps/>
          <w:color w:val="000000" w:themeColor="text1"/>
          <w:vertAlign w:val="superscript"/>
        </w:rPr>
        <w:t>th</w:t>
      </w:r>
      <w:r w:rsidRPr="00A928C2">
        <w:rPr>
          <w:b/>
          <w:caps/>
          <w:color w:val="000000" w:themeColor="text1"/>
        </w:rPr>
        <w:t xml:space="preserve"> MEETING</w:t>
      </w:r>
    </w:p>
    <w:p w14:paraId="755BFD0A" w14:textId="77777777" w:rsidR="00B46AA7" w:rsidRPr="00A928C2" w:rsidRDefault="00B46AA7" w:rsidP="00B46AA7"/>
    <w:p w14:paraId="65075DBE" w14:textId="77777777" w:rsidR="00B46AA7" w:rsidRPr="00A928C2" w:rsidRDefault="00B46AA7" w:rsidP="00B46AA7">
      <w:pPr>
        <w:spacing w:after="240"/>
        <w:rPr>
          <w:b/>
          <w:bCs/>
          <w:color w:val="000000" w:themeColor="text1"/>
        </w:rPr>
      </w:pPr>
      <w:r w:rsidRPr="00A928C2">
        <w:rPr>
          <w:b/>
          <w:bCs/>
          <w:color w:val="000000" w:themeColor="text1"/>
        </w:rPr>
        <w:t xml:space="preserve">Chile </w:t>
      </w:r>
    </w:p>
    <w:p w14:paraId="66A43EA1" w14:textId="1F8C1693" w:rsidR="00B46AA7" w:rsidRPr="00A928C2" w:rsidRDefault="00B46AA7" w:rsidP="00B46AA7">
      <w:pPr>
        <w:pStyle w:val="Heading1"/>
        <w:numPr>
          <w:ilvl w:val="0"/>
          <w:numId w:val="22"/>
        </w:numPr>
      </w:pPr>
      <w:r w:rsidRPr="00A928C2">
        <w:t xml:space="preserve">The Executive Committee reviewed the report submitted with the request for the renewal of the institutional strengthening project for Chile (phase XVI) and noted with appreciation that Chile continued to meet its obligations under the Montreal Protocol, including the submission of Article 7 and country programme data and the implementation of HCFC and HFC import controls through the licensing system. The Committee further noted the strengthening of the national regulatory framework, the steps taken to implement the HFC quota system, and the integration of the NOU into the Ministry of the Environment’s climate governance structure. The Committee acknowledged the efforts of the Government of Chile in strengthening customs controls, including action on illegal trade, and advancing activities under the Kigali Amendment. The Committee is therefore hopeful that, during the next three years, Chile will continue implementing stage III of the </w:t>
      </w:r>
      <w:r w:rsidR="00E13443">
        <w:t>HCFC phase-out management plan</w:t>
      </w:r>
      <w:r w:rsidR="00E13443" w:rsidRPr="00A928C2">
        <w:t xml:space="preserve"> </w:t>
      </w:r>
      <w:r w:rsidRPr="00A928C2">
        <w:t>and stage</w:t>
      </w:r>
      <w:r w:rsidR="00B07BAF">
        <w:t> </w:t>
      </w:r>
      <w:r w:rsidRPr="00A928C2">
        <w:t>I of the Kigali HFC implementation plan, and further strengthen the HFC quota system, in order to maintain compliance with the Montreal Protocol and achieve its reduction targets.</w:t>
      </w:r>
    </w:p>
    <w:p w14:paraId="460382F3" w14:textId="77777777" w:rsidR="00B46AA7" w:rsidRPr="00A928C2" w:rsidRDefault="00B46AA7" w:rsidP="00B46AA7">
      <w:pPr>
        <w:spacing w:after="240"/>
        <w:rPr>
          <w:b/>
          <w:bCs/>
          <w:color w:val="000000" w:themeColor="text1"/>
        </w:rPr>
      </w:pPr>
      <w:r w:rsidRPr="00A928C2">
        <w:rPr>
          <w:b/>
          <w:bCs/>
          <w:color w:val="000000" w:themeColor="text1"/>
        </w:rPr>
        <w:t xml:space="preserve">Lebanon </w:t>
      </w:r>
    </w:p>
    <w:p w14:paraId="68CB200B" w14:textId="1C1EB359" w:rsidR="004E6017" w:rsidRDefault="00B46AA7" w:rsidP="004E6017">
      <w:pPr>
        <w:pStyle w:val="Heading1"/>
        <w:numPr>
          <w:ilvl w:val="0"/>
          <w:numId w:val="22"/>
        </w:numPr>
      </w:pPr>
      <w:r w:rsidRPr="00A928C2">
        <w:t>The Executive Committee reviewed the report submitted with the request for the renewal of the institutional strengthening project for Lebanon (phase XIV) and noted with appreciation the country’s continued efforts to sustain compliance with its obligations under the Montreal Protocol, including the enforcement of licensing and quota systems to control HCFC consumption in line with its Agreement with the Executive Committee. The Committee further acknowledged Lebanon’s commitment to maintaining progress in ODS phase-out despite significant national challenges, including economic constraints and security-related disruptions, while ensuring the continuity of key activities such as policy enforcement, capacity-building and stakeholder engagement. The Committee also noted the steps taken towards the implementation of the Kigali Amendment, including preparatory activities and coordination mechanisms to support the implementation of the Kigali HFC implementation plan. The Committee commended Lebanon for strengthening institutional coordination and awareness-raising efforts and is therefore hopeful that, during the next three years, Lebanon will continue advancing HFC phase-down, promoting energy efficiency in the cooling sector and sustaining compliance with the Montreal Protocol.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4E6017" w:rsidRPr="00A928C2" w14:paraId="6F252979" w14:textId="77777777" w:rsidTr="00EC6067">
        <w:tc>
          <w:tcPr>
            <w:tcW w:w="1889" w:type="dxa"/>
          </w:tcPr>
          <w:p w14:paraId="53993C62" w14:textId="77777777" w:rsidR="004E6017" w:rsidRPr="00A928C2" w:rsidRDefault="004E6017" w:rsidP="00EC6067"/>
        </w:tc>
        <w:tc>
          <w:tcPr>
            <w:tcW w:w="1890" w:type="dxa"/>
          </w:tcPr>
          <w:p w14:paraId="38AE5524" w14:textId="77777777" w:rsidR="004E6017" w:rsidRPr="00A928C2" w:rsidRDefault="004E6017" w:rsidP="00EC6067"/>
        </w:tc>
        <w:tc>
          <w:tcPr>
            <w:tcW w:w="1890" w:type="dxa"/>
            <w:tcBorders>
              <w:bottom w:val="single" w:sz="4" w:space="0" w:color="auto"/>
            </w:tcBorders>
          </w:tcPr>
          <w:p w14:paraId="1305223E" w14:textId="77777777" w:rsidR="004E6017" w:rsidRPr="00A928C2" w:rsidRDefault="004E6017" w:rsidP="00EC6067"/>
        </w:tc>
        <w:tc>
          <w:tcPr>
            <w:tcW w:w="1890" w:type="dxa"/>
          </w:tcPr>
          <w:p w14:paraId="46FF6809" w14:textId="77777777" w:rsidR="004E6017" w:rsidRPr="00A928C2" w:rsidRDefault="004E6017" w:rsidP="00EC6067"/>
        </w:tc>
        <w:tc>
          <w:tcPr>
            <w:tcW w:w="1891" w:type="dxa"/>
          </w:tcPr>
          <w:p w14:paraId="4F46EDFF" w14:textId="77777777" w:rsidR="004E6017" w:rsidRPr="00A928C2" w:rsidRDefault="004E6017" w:rsidP="00EC6067"/>
        </w:tc>
      </w:tr>
    </w:tbl>
    <w:p w14:paraId="592704CA" w14:textId="77777777" w:rsidR="00172A7E" w:rsidRPr="009B0D30" w:rsidRDefault="00172A7E" w:rsidP="004E7F9C"/>
    <w:sectPr w:rsidR="00172A7E" w:rsidRPr="009B0D30" w:rsidSect="004E6017">
      <w:headerReference w:type="first" r:id="rId26"/>
      <w:footerReference w:type="first" r:id="rId27"/>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CEC8" w14:textId="77777777" w:rsidR="00A85592" w:rsidRDefault="00A85592" w:rsidP="004A504B">
      <w:r>
        <w:separator/>
      </w:r>
    </w:p>
  </w:endnote>
  <w:endnote w:type="continuationSeparator" w:id="0">
    <w:p w14:paraId="2C340A54" w14:textId="77777777" w:rsidR="00A85592" w:rsidRDefault="00A855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372D" w14:textId="77777777" w:rsidR="00172A7E" w:rsidRPr="0033525D" w:rsidRDefault="00172A7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B492" w14:textId="77777777" w:rsidR="00172A7E" w:rsidRPr="0033525D" w:rsidRDefault="00172A7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6EAD" w14:textId="77777777" w:rsidR="00172A7E" w:rsidRDefault="00172A7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53DE1B" w14:textId="77777777" w:rsidR="00172A7E" w:rsidRDefault="00172A7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3710" w14:textId="77777777" w:rsidR="00B46AA7" w:rsidRPr="0033525D" w:rsidRDefault="00B46AA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3E32" w14:textId="77777777" w:rsidR="00B46AA7" w:rsidRPr="0033525D" w:rsidRDefault="00B46AA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047954"/>
      <w:docPartObj>
        <w:docPartGallery w:val="Page Numbers (Bottom of Page)"/>
        <w:docPartUnique/>
      </w:docPartObj>
    </w:sdtPr>
    <w:sdtEndPr>
      <w:rPr>
        <w:noProof/>
      </w:rPr>
    </w:sdtEndPr>
    <w:sdtContent>
      <w:p w14:paraId="23288495" w14:textId="21EAC07A" w:rsidR="00B46AA7" w:rsidRPr="00021B08" w:rsidRDefault="00B46AA7" w:rsidP="00021B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948106"/>
      <w:docPartObj>
        <w:docPartGallery w:val="Page Numbers (Bottom of Page)"/>
        <w:docPartUnique/>
      </w:docPartObj>
    </w:sdtPr>
    <w:sdtEndPr>
      <w:rPr>
        <w:noProof/>
      </w:rPr>
    </w:sdtEndPr>
    <w:sdtContent>
      <w:p w14:paraId="6EB64DA3" w14:textId="238B76EC" w:rsidR="004E6017" w:rsidRPr="00FB6703" w:rsidRDefault="004E6017" w:rsidP="00623E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77E99" w14:textId="77777777" w:rsidR="00A85592" w:rsidRDefault="00A85592" w:rsidP="004A504B">
      <w:r>
        <w:separator/>
      </w:r>
    </w:p>
  </w:footnote>
  <w:footnote w:type="continuationSeparator" w:id="0">
    <w:p w14:paraId="0858BC63" w14:textId="77777777" w:rsidR="00A85592" w:rsidRDefault="00A85592" w:rsidP="004A504B">
      <w:r>
        <w:continuationSeparator/>
      </w:r>
    </w:p>
  </w:footnote>
  <w:footnote w:id="1">
    <w:p w14:paraId="40BFE93E" w14:textId="77777777" w:rsidR="006448CB" w:rsidRPr="001E1147" w:rsidRDefault="006448CB" w:rsidP="006448CB">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41F885D6" w14:textId="77777777" w:rsidR="00473CC3" w:rsidRPr="0014014F" w:rsidRDefault="00473CC3" w:rsidP="000265EF">
      <w:pPr>
        <w:pStyle w:val="FootnoteText"/>
        <w:rPr>
          <w:sz w:val="18"/>
          <w:szCs w:val="18"/>
          <w:lang w:val="en-US"/>
        </w:rPr>
      </w:pPr>
      <w:r>
        <w:rPr>
          <w:rStyle w:val="FootnoteReference"/>
        </w:rPr>
        <w:footnoteRef/>
      </w:r>
      <w:r>
        <w:t xml:space="preserve"> </w:t>
      </w:r>
      <w:r w:rsidRPr="0014014F">
        <w:rPr>
          <w:sz w:val="18"/>
          <w:szCs w:val="18"/>
          <w:lang w:val="en-US"/>
        </w:rPr>
        <w:t>Herein referred to as preparation for a pilot project to maintain and/or enhance energy efficiency</w:t>
      </w:r>
    </w:p>
  </w:footnote>
  <w:footnote w:id="3">
    <w:p w14:paraId="76333E9A" w14:textId="77777777" w:rsidR="00172A7E" w:rsidRPr="00030680" w:rsidRDefault="00172A7E" w:rsidP="009A20EF">
      <w:pPr>
        <w:pStyle w:val="FootnoteText"/>
        <w:rPr>
          <w:sz w:val="18"/>
          <w:szCs w:val="18"/>
        </w:rPr>
      </w:pPr>
      <w:r w:rsidRPr="00030680">
        <w:rPr>
          <w:rStyle w:val="FootnoteReference"/>
          <w:sz w:val="18"/>
          <w:szCs w:val="18"/>
        </w:rPr>
        <w:footnoteRef/>
      </w:r>
      <w:r w:rsidRPr="00030680">
        <w:rPr>
          <w:sz w:val="18"/>
          <w:szCs w:val="18"/>
        </w:rPr>
        <w:t xml:space="preserve"> Decision 91/63: (b) to approve the revised format for terminal reports and requests for the extension of IS funding and the corresponding performance indicators; and (c) to request Article 5 countries, through the bilateral and implementing agencies, to use the revised format referred to in subparagraph (b) above for all requests for IS renewal as of the first meeting of the Executive Committee in 2023.</w:t>
      </w:r>
    </w:p>
  </w:footnote>
  <w:footnote w:id="4">
    <w:p w14:paraId="7D009760" w14:textId="77777777" w:rsidR="00A963A6" w:rsidRPr="00254D7E" w:rsidRDefault="00A963A6" w:rsidP="00A963A6">
      <w:pPr>
        <w:pStyle w:val="FootnoteText"/>
        <w:rPr>
          <w:sz w:val="18"/>
          <w:szCs w:val="18"/>
          <w:lang w:val="en-US"/>
        </w:rPr>
      </w:pPr>
      <w:r w:rsidRPr="00254D7E">
        <w:rPr>
          <w:rStyle w:val="FootnoteReference"/>
          <w:sz w:val="18"/>
          <w:szCs w:val="18"/>
        </w:rPr>
        <w:footnoteRef/>
      </w:r>
      <w:r w:rsidRPr="00254D7E">
        <w:rPr>
          <w:sz w:val="18"/>
          <w:szCs w:val="18"/>
        </w:rPr>
        <w:t xml:space="preserve"> Haiti ratified the Kigali Amendment on 8 April 2026; India ratified the Kigali Amendment on 27 September 2021.</w:t>
      </w:r>
    </w:p>
  </w:footnote>
  <w:footnote w:id="5">
    <w:p w14:paraId="0131CF84" w14:textId="77777777" w:rsidR="00DD7427" w:rsidRPr="00254D7E" w:rsidRDefault="00DD7427" w:rsidP="00DD7427">
      <w:pPr>
        <w:pStyle w:val="FootnoteText"/>
        <w:rPr>
          <w:sz w:val="18"/>
          <w:szCs w:val="18"/>
          <w:lang w:val="en-US"/>
        </w:rPr>
      </w:pPr>
      <w:r w:rsidRPr="00254D7E">
        <w:rPr>
          <w:rStyle w:val="FootnoteReference"/>
          <w:sz w:val="18"/>
          <w:szCs w:val="18"/>
        </w:rPr>
        <w:footnoteRef/>
      </w:r>
      <w:r w:rsidRPr="00254D7E">
        <w:rPr>
          <w:sz w:val="18"/>
          <w:szCs w:val="18"/>
        </w:rPr>
        <w:t xml:space="preserve"> The Secretariat was requested to provide, at the first meeting of each year, a list representing 20 per cent of countries with an HCFC consumption baseline of up to 360 metric tonnes, and with an approved HPMP, to approve funding for them for the purposes of verification of that country’s compliance with the HPMP agreement for that year.</w:t>
      </w:r>
    </w:p>
  </w:footnote>
  <w:footnote w:id="6">
    <w:p w14:paraId="2750F321" w14:textId="5A547B1C" w:rsidR="007C6775" w:rsidRPr="00254D7E" w:rsidRDefault="007C6775" w:rsidP="009B020C">
      <w:pPr>
        <w:pStyle w:val="FootnoteText"/>
        <w:keepNext/>
        <w:rPr>
          <w:sz w:val="18"/>
          <w:szCs w:val="18"/>
          <w:lang w:val="en-US"/>
        </w:rPr>
      </w:pPr>
      <w:r w:rsidRPr="00254D7E">
        <w:rPr>
          <w:rStyle w:val="FootnoteReference"/>
          <w:sz w:val="18"/>
          <w:szCs w:val="18"/>
        </w:rPr>
        <w:footnoteRef/>
      </w:r>
      <w:r w:rsidRPr="00254D7E">
        <w:rPr>
          <w:sz w:val="18"/>
          <w:szCs w:val="18"/>
        </w:rPr>
        <w:t xml:space="preserve"> The Secretariat was requested to provide, at the first meeting of each year, the list of countries with average HFC consumption in servicing, in the baseline years, of 360 metric tonnes (mt) and below that had scheduled a tranche of their KIPs during the following year and that had not previously received funding to undertake such verifications, and to include also, those countries with an average HFC consumption in the servicing sector, in the baseline years, above 360 mt that had opted to be funded as LVC countries, in line with decision 92/36(c).</w:t>
      </w:r>
    </w:p>
  </w:footnote>
  <w:footnote w:id="7">
    <w:p w14:paraId="3B00AA50" w14:textId="17DA0776" w:rsidR="002701FA" w:rsidRPr="00030680" w:rsidRDefault="002701FA">
      <w:pPr>
        <w:pStyle w:val="FootnoteText"/>
        <w:rPr>
          <w:sz w:val="18"/>
          <w:szCs w:val="18"/>
          <w:lang w:val="en-US"/>
        </w:rPr>
      </w:pPr>
      <w:r w:rsidRPr="00030680">
        <w:rPr>
          <w:rStyle w:val="FootnoteReference"/>
          <w:sz w:val="18"/>
          <w:szCs w:val="18"/>
        </w:rPr>
        <w:footnoteRef/>
      </w:r>
      <w:r w:rsidRPr="00030680">
        <w:rPr>
          <w:sz w:val="18"/>
          <w:szCs w:val="18"/>
        </w:rPr>
        <w:t xml:space="preserve"> </w:t>
      </w:r>
      <w:r w:rsidR="00A47C53" w:rsidRPr="00030680">
        <w:rPr>
          <w:sz w:val="18"/>
          <w:szCs w:val="18"/>
        </w:rPr>
        <w:t xml:space="preserve">The Secretariat was requested </w:t>
      </w:r>
      <w:r w:rsidR="007E60E2" w:rsidRPr="00030680">
        <w:rPr>
          <w:sz w:val="18"/>
          <w:szCs w:val="18"/>
        </w:rPr>
        <w:t>t</w:t>
      </w:r>
      <w:r w:rsidRPr="00030680">
        <w:rPr>
          <w:sz w:val="18"/>
          <w:szCs w:val="18"/>
        </w:rPr>
        <w:t>o maintain the level of funds recommended for the verification of HFC consumption for countries with consumption of up to 360 mt in servicing in the baseline years at level of up to US $30,000, or US $45,000 when combined with verification of HCFC consumption</w:t>
      </w:r>
      <w:r w:rsidR="00384086">
        <w:rPr>
          <w:sz w:val="18"/>
          <w:szCs w:val="18"/>
        </w:rPr>
        <w:t>.</w:t>
      </w:r>
    </w:p>
  </w:footnote>
  <w:footnote w:id="8">
    <w:p w14:paraId="47CD2380" w14:textId="6674386B" w:rsidR="00427B48" w:rsidRPr="007A07A4" w:rsidRDefault="00427B48">
      <w:pPr>
        <w:pStyle w:val="FootnoteText"/>
        <w:rPr>
          <w:lang w:val="en-US"/>
        </w:rPr>
      </w:pPr>
      <w:r>
        <w:rPr>
          <w:rStyle w:val="FootnoteReference"/>
        </w:rPr>
        <w:footnoteRef/>
      </w:r>
      <w:r>
        <w:t xml:space="preserve"> </w:t>
      </w:r>
      <w:r>
        <w:rPr>
          <w:lang w:val="en-US"/>
        </w:rPr>
        <w:t>Decision</w:t>
      </w:r>
      <w:r w:rsidR="001F60FF">
        <w:rPr>
          <w:lang w:val="en-US"/>
        </w:rPr>
        <w:t>s</w:t>
      </w:r>
      <w:r>
        <w:rPr>
          <w:lang w:val="en-US"/>
        </w:rPr>
        <w:t xml:space="preserve"> 93/89 and 93/90</w:t>
      </w:r>
      <w:r w:rsidR="001F60FF">
        <w:rPr>
          <w:lang w:val="en-US"/>
        </w:rPr>
        <w:t>.</w:t>
      </w:r>
    </w:p>
  </w:footnote>
  <w:footnote w:id="9">
    <w:p w14:paraId="2B3CE7EC" w14:textId="77777777" w:rsidR="00B46AA7" w:rsidRPr="002C4BE1" w:rsidRDefault="00B46AA7" w:rsidP="00B46AA7">
      <w:pPr>
        <w:pStyle w:val="FootnoteText"/>
        <w:rPr>
          <w:lang w:val="en-US"/>
        </w:rPr>
      </w:pPr>
      <w:r>
        <w:rPr>
          <w:rStyle w:val="FootnoteReference"/>
        </w:rPr>
        <w:footnoteRef/>
      </w:r>
      <w:r>
        <w:t xml:space="preserve"> </w:t>
      </w:r>
      <w:r w:rsidRPr="002C4BE1">
        <w:t xml:space="preserve">  Data as </w:t>
      </w:r>
      <w:proofErr w:type="gramStart"/>
      <w:r w:rsidRPr="002C4BE1">
        <w:t>at</w:t>
      </w:r>
      <w:proofErr w:type="gramEnd"/>
      <w:r w:rsidRPr="002C4BE1">
        <w:t xml:space="preserve"> December 2024 are based on document UNEP/OzL.Pro/ExCom/97/</w:t>
      </w:r>
      <w:r>
        <w:t>13</w:t>
      </w:r>
      <w:r w:rsidRPr="002C4B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C761" w14:textId="2AE6CA9E" w:rsidR="00172A7E" w:rsidRPr="0033525D" w:rsidRDefault="00172A7E">
    <w:r>
      <w:t>UNEP/OzL.Pro/ExCom/9</w:t>
    </w:r>
    <w:r w:rsidR="00FC3B85">
      <w:t>8/14</w:t>
    </w:r>
  </w:p>
  <w:p w14:paraId="6258859D" w14:textId="77777777" w:rsidR="00172A7E" w:rsidRPr="0033525D" w:rsidRDefault="00172A7E"/>
  <w:p w14:paraId="790ACCC6" w14:textId="77777777" w:rsidR="00172A7E" w:rsidRPr="0033525D" w:rsidRDefault="00172A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8CCC" w14:textId="2AB2B5B5" w:rsidR="00172A7E" w:rsidRPr="0033525D" w:rsidRDefault="00172A7E">
    <w:pPr>
      <w:jc w:val="right"/>
    </w:pPr>
    <w:r>
      <w:t>UNEP/OzL.Pro/ExCom/9</w:t>
    </w:r>
    <w:r w:rsidR="00F46CCF">
      <w:t>8/14</w:t>
    </w:r>
  </w:p>
  <w:p w14:paraId="086F2A35" w14:textId="77777777" w:rsidR="00172A7E" w:rsidRPr="0033525D" w:rsidRDefault="00172A7E" w:rsidP="00F46CCF">
    <w:pPr>
      <w:jc w:val="right"/>
    </w:pPr>
  </w:p>
  <w:p w14:paraId="2BB2DA4C" w14:textId="77777777" w:rsidR="00172A7E" w:rsidRPr="0033525D" w:rsidRDefault="00172A7E" w:rsidP="00F46CC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03C7" w14:textId="54BA913C" w:rsidR="00B46AA7" w:rsidRPr="0033525D" w:rsidRDefault="00623E9D">
    <w:fldSimple w:instr=" DOCPROPERTY &quot;Document number&quot;  \* MERGEFORMAT ">
      <w:r>
        <w:t>UNEP/OzL.Pro/ExCom/98/14</w:t>
      </w:r>
    </w:fldSimple>
  </w:p>
  <w:p w14:paraId="618FC83A" w14:textId="77777777" w:rsidR="00B46AA7" w:rsidRPr="0033525D" w:rsidRDefault="00B46AA7">
    <w:r>
      <w:t>Annex I</w:t>
    </w:r>
  </w:p>
  <w:p w14:paraId="6401383A" w14:textId="77777777" w:rsidR="00B46AA7" w:rsidRPr="0033525D" w:rsidRDefault="00B46AA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E90D" w14:textId="76E33982" w:rsidR="00B46AA7" w:rsidRPr="0033525D" w:rsidRDefault="00623E9D">
    <w:pPr>
      <w:jc w:val="right"/>
    </w:pPr>
    <w:fldSimple w:instr=" DOCPROPERTY &quot;Document number&quot;  \* MERGEFORMAT ">
      <w:r>
        <w:t>UNEP/OzL.Pro/ExCom/98/14</w:t>
      </w:r>
    </w:fldSimple>
  </w:p>
  <w:p w14:paraId="4106591F" w14:textId="15C267DD" w:rsidR="00B46AA7" w:rsidRPr="0033525D" w:rsidRDefault="00B46AA7" w:rsidP="00C62EB2">
    <w:pPr>
      <w:jc w:val="right"/>
    </w:pPr>
    <w:r>
      <w:t>Annex I</w:t>
    </w:r>
  </w:p>
  <w:p w14:paraId="2B95C112" w14:textId="77777777" w:rsidR="00B46AA7" w:rsidRPr="0033525D" w:rsidRDefault="00B46AA7" w:rsidP="00B175D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4303" w14:textId="1FC74EE4" w:rsidR="00B46AA7" w:rsidRDefault="00674815" w:rsidP="00761D45">
    <w:pPr>
      <w:jc w:val="right"/>
    </w:pPr>
    <w:fldSimple w:instr=" DOCPROPERTY  &quot;Document number&quot;  \* MERGEFORMAT ">
      <w:r>
        <w:t>UNEP/OzL.Pro/ExCom/98/14</w:t>
      </w:r>
    </w:fldSimple>
  </w:p>
  <w:p w14:paraId="612E6179" w14:textId="608C86F7" w:rsidR="00B46AA7" w:rsidRPr="0033525D" w:rsidRDefault="00B46AA7" w:rsidP="00B46AA7">
    <w:pPr>
      <w:jc w:val="right"/>
    </w:pPr>
    <w:r>
      <w:t>Annex I</w:t>
    </w:r>
  </w:p>
  <w:p w14:paraId="4B5E4383" w14:textId="77777777" w:rsidR="00B46AA7" w:rsidRDefault="00B46AA7" w:rsidP="00B175D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B8C3" w14:textId="68B9FCEE" w:rsidR="004E6017" w:rsidRDefault="00623E9D" w:rsidP="00EC6067">
    <w:pPr>
      <w:jc w:val="right"/>
    </w:pPr>
    <w:fldSimple w:instr="DOCPROPERTY  &quot;Document number&quot;  \* MERGEFORMAT">
      <w:r>
        <w:t>UNEP/OzL.Pro/ExCom/98/14</w:t>
      </w:r>
    </w:fldSimple>
  </w:p>
  <w:p w14:paraId="0980A070" w14:textId="4B06C72C" w:rsidR="004E6017" w:rsidRDefault="004E6017" w:rsidP="00834769">
    <w:pPr>
      <w:jc w:val="right"/>
    </w:pPr>
    <w:r>
      <w:t>Annex II</w:t>
    </w:r>
  </w:p>
  <w:p w14:paraId="3400D631" w14:textId="77777777" w:rsidR="00834769" w:rsidRDefault="00834769" w:rsidP="00C62E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F2ED0C"/>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840835"/>
    <w:multiLevelType w:val="hybridMultilevel"/>
    <w:tmpl w:val="8FBC809A"/>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0"/>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8"/>
  </w:num>
  <w:num w:numId="48" w16cid:durableId="2028216496">
    <w:abstractNumId w:val="19"/>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0491474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7D5"/>
    <w:rsid w:val="00000C56"/>
    <w:rsid w:val="00000FED"/>
    <w:rsid w:val="0000208C"/>
    <w:rsid w:val="0000240F"/>
    <w:rsid w:val="00002DA2"/>
    <w:rsid w:val="000035AF"/>
    <w:rsid w:val="0000434E"/>
    <w:rsid w:val="00005A4F"/>
    <w:rsid w:val="00005F90"/>
    <w:rsid w:val="00006A1D"/>
    <w:rsid w:val="00010E3A"/>
    <w:rsid w:val="000128AE"/>
    <w:rsid w:val="00012AD3"/>
    <w:rsid w:val="00012DEF"/>
    <w:rsid w:val="00014FC9"/>
    <w:rsid w:val="00015D34"/>
    <w:rsid w:val="00016335"/>
    <w:rsid w:val="00016B10"/>
    <w:rsid w:val="00017571"/>
    <w:rsid w:val="0001783D"/>
    <w:rsid w:val="00017C07"/>
    <w:rsid w:val="00020432"/>
    <w:rsid w:val="000211A9"/>
    <w:rsid w:val="00021238"/>
    <w:rsid w:val="00021B08"/>
    <w:rsid w:val="00022071"/>
    <w:rsid w:val="0002273F"/>
    <w:rsid w:val="00022B68"/>
    <w:rsid w:val="00024C35"/>
    <w:rsid w:val="0002503B"/>
    <w:rsid w:val="0002546E"/>
    <w:rsid w:val="000265EF"/>
    <w:rsid w:val="00027876"/>
    <w:rsid w:val="00030680"/>
    <w:rsid w:val="00031260"/>
    <w:rsid w:val="000312AB"/>
    <w:rsid w:val="000314A4"/>
    <w:rsid w:val="00031A58"/>
    <w:rsid w:val="00031B09"/>
    <w:rsid w:val="0003297A"/>
    <w:rsid w:val="00032F5F"/>
    <w:rsid w:val="000333B4"/>
    <w:rsid w:val="000336B3"/>
    <w:rsid w:val="00033866"/>
    <w:rsid w:val="00033873"/>
    <w:rsid w:val="00034B6F"/>
    <w:rsid w:val="00034EB8"/>
    <w:rsid w:val="0003520B"/>
    <w:rsid w:val="0003681A"/>
    <w:rsid w:val="00036FA8"/>
    <w:rsid w:val="000372B7"/>
    <w:rsid w:val="0004125B"/>
    <w:rsid w:val="0004132A"/>
    <w:rsid w:val="000413BC"/>
    <w:rsid w:val="00041811"/>
    <w:rsid w:val="00042880"/>
    <w:rsid w:val="00042C77"/>
    <w:rsid w:val="00043CB2"/>
    <w:rsid w:val="00044341"/>
    <w:rsid w:val="00044C92"/>
    <w:rsid w:val="00044F66"/>
    <w:rsid w:val="000459C3"/>
    <w:rsid w:val="00045F0B"/>
    <w:rsid w:val="000469A7"/>
    <w:rsid w:val="00047405"/>
    <w:rsid w:val="00047A8C"/>
    <w:rsid w:val="00047FB6"/>
    <w:rsid w:val="0005018A"/>
    <w:rsid w:val="00050F6E"/>
    <w:rsid w:val="00051B47"/>
    <w:rsid w:val="00052D7C"/>
    <w:rsid w:val="00053761"/>
    <w:rsid w:val="0005471A"/>
    <w:rsid w:val="00056FD1"/>
    <w:rsid w:val="00061EC2"/>
    <w:rsid w:val="00062972"/>
    <w:rsid w:val="00062D36"/>
    <w:rsid w:val="000646C0"/>
    <w:rsid w:val="00064B69"/>
    <w:rsid w:val="00065D36"/>
    <w:rsid w:val="000662C3"/>
    <w:rsid w:val="00066888"/>
    <w:rsid w:val="00066CE8"/>
    <w:rsid w:val="00067B06"/>
    <w:rsid w:val="00072451"/>
    <w:rsid w:val="0007257F"/>
    <w:rsid w:val="00072707"/>
    <w:rsid w:val="00072959"/>
    <w:rsid w:val="00074177"/>
    <w:rsid w:val="00074514"/>
    <w:rsid w:val="00074EBF"/>
    <w:rsid w:val="000752FF"/>
    <w:rsid w:val="00075840"/>
    <w:rsid w:val="000758BF"/>
    <w:rsid w:val="000759B9"/>
    <w:rsid w:val="00075EEF"/>
    <w:rsid w:val="000764A8"/>
    <w:rsid w:val="000767F8"/>
    <w:rsid w:val="000775AD"/>
    <w:rsid w:val="00077CC4"/>
    <w:rsid w:val="00080ED0"/>
    <w:rsid w:val="00081838"/>
    <w:rsid w:val="00081D29"/>
    <w:rsid w:val="000828C8"/>
    <w:rsid w:val="00082A46"/>
    <w:rsid w:val="000839EB"/>
    <w:rsid w:val="00084583"/>
    <w:rsid w:val="00084A68"/>
    <w:rsid w:val="00085796"/>
    <w:rsid w:val="00085B8F"/>
    <w:rsid w:val="00090481"/>
    <w:rsid w:val="00090580"/>
    <w:rsid w:val="00091860"/>
    <w:rsid w:val="000918BE"/>
    <w:rsid w:val="00092AEC"/>
    <w:rsid w:val="000938EA"/>
    <w:rsid w:val="00093C8A"/>
    <w:rsid w:val="000952A7"/>
    <w:rsid w:val="000965FB"/>
    <w:rsid w:val="000966CD"/>
    <w:rsid w:val="0009725E"/>
    <w:rsid w:val="00097368"/>
    <w:rsid w:val="00097637"/>
    <w:rsid w:val="000A0499"/>
    <w:rsid w:val="000A076A"/>
    <w:rsid w:val="000A164E"/>
    <w:rsid w:val="000A2DD1"/>
    <w:rsid w:val="000A2ECA"/>
    <w:rsid w:val="000A31F2"/>
    <w:rsid w:val="000A3826"/>
    <w:rsid w:val="000A39BA"/>
    <w:rsid w:val="000A3A08"/>
    <w:rsid w:val="000A4AAF"/>
    <w:rsid w:val="000A4E6F"/>
    <w:rsid w:val="000A62DF"/>
    <w:rsid w:val="000A6C26"/>
    <w:rsid w:val="000B0197"/>
    <w:rsid w:val="000B06BE"/>
    <w:rsid w:val="000B0F4B"/>
    <w:rsid w:val="000B287B"/>
    <w:rsid w:val="000B29A1"/>
    <w:rsid w:val="000B36C8"/>
    <w:rsid w:val="000B3BF8"/>
    <w:rsid w:val="000B3CD6"/>
    <w:rsid w:val="000B5DB4"/>
    <w:rsid w:val="000C0455"/>
    <w:rsid w:val="000C0789"/>
    <w:rsid w:val="000C0B9A"/>
    <w:rsid w:val="000C0DE4"/>
    <w:rsid w:val="000C13AB"/>
    <w:rsid w:val="000C17CF"/>
    <w:rsid w:val="000C1B91"/>
    <w:rsid w:val="000C1FE7"/>
    <w:rsid w:val="000C3390"/>
    <w:rsid w:val="000C3B87"/>
    <w:rsid w:val="000C44AC"/>
    <w:rsid w:val="000C4A60"/>
    <w:rsid w:val="000C506A"/>
    <w:rsid w:val="000C50E6"/>
    <w:rsid w:val="000C589A"/>
    <w:rsid w:val="000C67AF"/>
    <w:rsid w:val="000C7223"/>
    <w:rsid w:val="000D0D72"/>
    <w:rsid w:val="000D146F"/>
    <w:rsid w:val="000D2134"/>
    <w:rsid w:val="000D22B5"/>
    <w:rsid w:val="000D25F1"/>
    <w:rsid w:val="000D4537"/>
    <w:rsid w:val="000D50B3"/>
    <w:rsid w:val="000D52A4"/>
    <w:rsid w:val="000D5357"/>
    <w:rsid w:val="000D54A5"/>
    <w:rsid w:val="000D5675"/>
    <w:rsid w:val="000D5FCA"/>
    <w:rsid w:val="000D6FBF"/>
    <w:rsid w:val="000D7AD5"/>
    <w:rsid w:val="000E07BC"/>
    <w:rsid w:val="000E1216"/>
    <w:rsid w:val="000E19E4"/>
    <w:rsid w:val="000E1F0E"/>
    <w:rsid w:val="000E2B69"/>
    <w:rsid w:val="000E2BA7"/>
    <w:rsid w:val="000E2E21"/>
    <w:rsid w:val="000E4CB9"/>
    <w:rsid w:val="000E5527"/>
    <w:rsid w:val="000E5EF9"/>
    <w:rsid w:val="000E63E5"/>
    <w:rsid w:val="000F1CD4"/>
    <w:rsid w:val="000F25B4"/>
    <w:rsid w:val="000F3049"/>
    <w:rsid w:val="000F4103"/>
    <w:rsid w:val="000F46A2"/>
    <w:rsid w:val="000F4B87"/>
    <w:rsid w:val="000F4C86"/>
    <w:rsid w:val="000F5838"/>
    <w:rsid w:val="000F63B5"/>
    <w:rsid w:val="000F70A7"/>
    <w:rsid w:val="000F71A5"/>
    <w:rsid w:val="00100979"/>
    <w:rsid w:val="00101120"/>
    <w:rsid w:val="0010141E"/>
    <w:rsid w:val="001027B9"/>
    <w:rsid w:val="00103DEE"/>
    <w:rsid w:val="00103E96"/>
    <w:rsid w:val="00104F2C"/>
    <w:rsid w:val="00105D5D"/>
    <w:rsid w:val="00106345"/>
    <w:rsid w:val="00107458"/>
    <w:rsid w:val="00107908"/>
    <w:rsid w:val="00107A10"/>
    <w:rsid w:val="00107A3F"/>
    <w:rsid w:val="00107BE0"/>
    <w:rsid w:val="001104C7"/>
    <w:rsid w:val="00112332"/>
    <w:rsid w:val="00113CCA"/>
    <w:rsid w:val="001140F3"/>
    <w:rsid w:val="001149FD"/>
    <w:rsid w:val="00114B0B"/>
    <w:rsid w:val="001159DD"/>
    <w:rsid w:val="00115A1A"/>
    <w:rsid w:val="001163D6"/>
    <w:rsid w:val="0011726F"/>
    <w:rsid w:val="0011758B"/>
    <w:rsid w:val="00117990"/>
    <w:rsid w:val="00117FF3"/>
    <w:rsid w:val="0012086B"/>
    <w:rsid w:val="00120ADA"/>
    <w:rsid w:val="00120C83"/>
    <w:rsid w:val="001214ED"/>
    <w:rsid w:val="001223F2"/>
    <w:rsid w:val="00122F25"/>
    <w:rsid w:val="00123BDE"/>
    <w:rsid w:val="00125980"/>
    <w:rsid w:val="00126BC9"/>
    <w:rsid w:val="00127D13"/>
    <w:rsid w:val="00127D7B"/>
    <w:rsid w:val="001305FA"/>
    <w:rsid w:val="001338A4"/>
    <w:rsid w:val="001344C8"/>
    <w:rsid w:val="001345F3"/>
    <w:rsid w:val="0013533C"/>
    <w:rsid w:val="00135980"/>
    <w:rsid w:val="001360E8"/>
    <w:rsid w:val="0013637C"/>
    <w:rsid w:val="001369F6"/>
    <w:rsid w:val="001373C9"/>
    <w:rsid w:val="0013786F"/>
    <w:rsid w:val="0014014F"/>
    <w:rsid w:val="00140C3D"/>
    <w:rsid w:val="00140E6F"/>
    <w:rsid w:val="00140FB0"/>
    <w:rsid w:val="0014150B"/>
    <w:rsid w:val="00142F97"/>
    <w:rsid w:val="0014428C"/>
    <w:rsid w:val="00144486"/>
    <w:rsid w:val="00144ED4"/>
    <w:rsid w:val="001458B7"/>
    <w:rsid w:val="00147E39"/>
    <w:rsid w:val="00154F97"/>
    <w:rsid w:val="00156017"/>
    <w:rsid w:val="00156049"/>
    <w:rsid w:val="00156AB1"/>
    <w:rsid w:val="00157489"/>
    <w:rsid w:val="00157671"/>
    <w:rsid w:val="00160028"/>
    <w:rsid w:val="0016033F"/>
    <w:rsid w:val="00162EC0"/>
    <w:rsid w:val="001635FB"/>
    <w:rsid w:val="00163B5C"/>
    <w:rsid w:val="00164719"/>
    <w:rsid w:val="00164FF0"/>
    <w:rsid w:val="00165C5D"/>
    <w:rsid w:val="001667C0"/>
    <w:rsid w:val="00166FC4"/>
    <w:rsid w:val="001677AC"/>
    <w:rsid w:val="001707D3"/>
    <w:rsid w:val="00171E28"/>
    <w:rsid w:val="00172142"/>
    <w:rsid w:val="0017234D"/>
    <w:rsid w:val="0017264B"/>
    <w:rsid w:val="00172A7E"/>
    <w:rsid w:val="0017365B"/>
    <w:rsid w:val="00174D64"/>
    <w:rsid w:val="00174F30"/>
    <w:rsid w:val="001757E7"/>
    <w:rsid w:val="00175EA8"/>
    <w:rsid w:val="0017671A"/>
    <w:rsid w:val="0017675D"/>
    <w:rsid w:val="00176B46"/>
    <w:rsid w:val="00176C25"/>
    <w:rsid w:val="001804EA"/>
    <w:rsid w:val="001818F1"/>
    <w:rsid w:val="0018193D"/>
    <w:rsid w:val="00181B1B"/>
    <w:rsid w:val="001833A6"/>
    <w:rsid w:val="00183988"/>
    <w:rsid w:val="00184D96"/>
    <w:rsid w:val="00185461"/>
    <w:rsid w:val="00185AAD"/>
    <w:rsid w:val="00185EB4"/>
    <w:rsid w:val="001860F4"/>
    <w:rsid w:val="00186BC9"/>
    <w:rsid w:val="001878CC"/>
    <w:rsid w:val="00190A61"/>
    <w:rsid w:val="00191433"/>
    <w:rsid w:val="001919B0"/>
    <w:rsid w:val="00191BB9"/>
    <w:rsid w:val="00191D51"/>
    <w:rsid w:val="0019230D"/>
    <w:rsid w:val="00192B5B"/>
    <w:rsid w:val="001938A1"/>
    <w:rsid w:val="00193B64"/>
    <w:rsid w:val="00193D26"/>
    <w:rsid w:val="001944C5"/>
    <w:rsid w:val="001956D8"/>
    <w:rsid w:val="00195F85"/>
    <w:rsid w:val="001970C4"/>
    <w:rsid w:val="00197179"/>
    <w:rsid w:val="00197FC1"/>
    <w:rsid w:val="001A1AAF"/>
    <w:rsid w:val="001A2215"/>
    <w:rsid w:val="001A2307"/>
    <w:rsid w:val="001A3342"/>
    <w:rsid w:val="001A391C"/>
    <w:rsid w:val="001A3E0E"/>
    <w:rsid w:val="001A3E3D"/>
    <w:rsid w:val="001A4F30"/>
    <w:rsid w:val="001A4F9F"/>
    <w:rsid w:val="001A560C"/>
    <w:rsid w:val="001A6A84"/>
    <w:rsid w:val="001A7049"/>
    <w:rsid w:val="001A7973"/>
    <w:rsid w:val="001A7AA3"/>
    <w:rsid w:val="001A7F1A"/>
    <w:rsid w:val="001B0980"/>
    <w:rsid w:val="001B09D6"/>
    <w:rsid w:val="001B119F"/>
    <w:rsid w:val="001B149A"/>
    <w:rsid w:val="001B1741"/>
    <w:rsid w:val="001B1E40"/>
    <w:rsid w:val="001B24B0"/>
    <w:rsid w:val="001B2AB1"/>
    <w:rsid w:val="001B34BF"/>
    <w:rsid w:val="001B4258"/>
    <w:rsid w:val="001B4795"/>
    <w:rsid w:val="001B54A2"/>
    <w:rsid w:val="001B57EB"/>
    <w:rsid w:val="001B5D3A"/>
    <w:rsid w:val="001B6541"/>
    <w:rsid w:val="001B7C83"/>
    <w:rsid w:val="001C05A5"/>
    <w:rsid w:val="001C07B3"/>
    <w:rsid w:val="001C08C3"/>
    <w:rsid w:val="001C1E8F"/>
    <w:rsid w:val="001C2E73"/>
    <w:rsid w:val="001C3225"/>
    <w:rsid w:val="001C35E6"/>
    <w:rsid w:val="001C3BB8"/>
    <w:rsid w:val="001C44BD"/>
    <w:rsid w:val="001C5B03"/>
    <w:rsid w:val="001C6856"/>
    <w:rsid w:val="001C69D6"/>
    <w:rsid w:val="001C752E"/>
    <w:rsid w:val="001C764E"/>
    <w:rsid w:val="001D3A98"/>
    <w:rsid w:val="001D5F6B"/>
    <w:rsid w:val="001D608D"/>
    <w:rsid w:val="001D709F"/>
    <w:rsid w:val="001D790F"/>
    <w:rsid w:val="001E08F0"/>
    <w:rsid w:val="001E1052"/>
    <w:rsid w:val="001E18A6"/>
    <w:rsid w:val="001E21B1"/>
    <w:rsid w:val="001E2BD8"/>
    <w:rsid w:val="001E2F93"/>
    <w:rsid w:val="001E3EBD"/>
    <w:rsid w:val="001E4554"/>
    <w:rsid w:val="001E4773"/>
    <w:rsid w:val="001E491A"/>
    <w:rsid w:val="001E576F"/>
    <w:rsid w:val="001E5921"/>
    <w:rsid w:val="001E61E5"/>
    <w:rsid w:val="001E7CC0"/>
    <w:rsid w:val="001E7F3E"/>
    <w:rsid w:val="001E7F4A"/>
    <w:rsid w:val="001F1295"/>
    <w:rsid w:val="001F2159"/>
    <w:rsid w:val="001F3772"/>
    <w:rsid w:val="001F4437"/>
    <w:rsid w:val="001F53FD"/>
    <w:rsid w:val="001F60FF"/>
    <w:rsid w:val="001F6269"/>
    <w:rsid w:val="001F6425"/>
    <w:rsid w:val="001F6533"/>
    <w:rsid w:val="00200A51"/>
    <w:rsid w:val="0020147E"/>
    <w:rsid w:val="002015C7"/>
    <w:rsid w:val="0020197F"/>
    <w:rsid w:val="002023F4"/>
    <w:rsid w:val="002024B6"/>
    <w:rsid w:val="002025B9"/>
    <w:rsid w:val="00202635"/>
    <w:rsid w:val="00203095"/>
    <w:rsid w:val="00203350"/>
    <w:rsid w:val="00203CDF"/>
    <w:rsid w:val="002043DD"/>
    <w:rsid w:val="002069EC"/>
    <w:rsid w:val="00206ADB"/>
    <w:rsid w:val="002074D9"/>
    <w:rsid w:val="00207CD5"/>
    <w:rsid w:val="002101BC"/>
    <w:rsid w:val="00210B8B"/>
    <w:rsid w:val="00211046"/>
    <w:rsid w:val="0021163F"/>
    <w:rsid w:val="002117F3"/>
    <w:rsid w:val="00211BEF"/>
    <w:rsid w:val="00211D6C"/>
    <w:rsid w:val="00214863"/>
    <w:rsid w:val="002156B4"/>
    <w:rsid w:val="002167C3"/>
    <w:rsid w:val="00216A34"/>
    <w:rsid w:val="00217B98"/>
    <w:rsid w:val="00220913"/>
    <w:rsid w:val="00220EBF"/>
    <w:rsid w:val="00221CFC"/>
    <w:rsid w:val="00221FC9"/>
    <w:rsid w:val="0022298A"/>
    <w:rsid w:val="00223E3B"/>
    <w:rsid w:val="00224BE1"/>
    <w:rsid w:val="00224D0A"/>
    <w:rsid w:val="00224FCD"/>
    <w:rsid w:val="00226461"/>
    <w:rsid w:val="00226B59"/>
    <w:rsid w:val="00226EDD"/>
    <w:rsid w:val="002273A1"/>
    <w:rsid w:val="0022778D"/>
    <w:rsid w:val="00227923"/>
    <w:rsid w:val="00230288"/>
    <w:rsid w:val="00231E61"/>
    <w:rsid w:val="00232176"/>
    <w:rsid w:val="002328D0"/>
    <w:rsid w:val="0023291A"/>
    <w:rsid w:val="00233342"/>
    <w:rsid w:val="00233B94"/>
    <w:rsid w:val="0023435F"/>
    <w:rsid w:val="00235374"/>
    <w:rsid w:val="00235B54"/>
    <w:rsid w:val="002362DE"/>
    <w:rsid w:val="002369EE"/>
    <w:rsid w:val="002371A7"/>
    <w:rsid w:val="002411D2"/>
    <w:rsid w:val="002414CF"/>
    <w:rsid w:val="002418FA"/>
    <w:rsid w:val="002436D4"/>
    <w:rsid w:val="00244AA3"/>
    <w:rsid w:val="00244E8F"/>
    <w:rsid w:val="00245132"/>
    <w:rsid w:val="0024567E"/>
    <w:rsid w:val="00246125"/>
    <w:rsid w:val="00246527"/>
    <w:rsid w:val="00246FFC"/>
    <w:rsid w:val="002475A0"/>
    <w:rsid w:val="002506AB"/>
    <w:rsid w:val="002506D0"/>
    <w:rsid w:val="00250F05"/>
    <w:rsid w:val="0025111D"/>
    <w:rsid w:val="00252B27"/>
    <w:rsid w:val="00253222"/>
    <w:rsid w:val="00253A51"/>
    <w:rsid w:val="0025488D"/>
    <w:rsid w:val="00254D7E"/>
    <w:rsid w:val="002554CC"/>
    <w:rsid w:val="00255C13"/>
    <w:rsid w:val="00256130"/>
    <w:rsid w:val="0025708C"/>
    <w:rsid w:val="002601BA"/>
    <w:rsid w:val="002606B2"/>
    <w:rsid w:val="00260D83"/>
    <w:rsid w:val="00261151"/>
    <w:rsid w:val="00261A92"/>
    <w:rsid w:val="00261C13"/>
    <w:rsid w:val="002620A0"/>
    <w:rsid w:val="00262704"/>
    <w:rsid w:val="00262847"/>
    <w:rsid w:val="002701FA"/>
    <w:rsid w:val="00270E9F"/>
    <w:rsid w:val="00271D08"/>
    <w:rsid w:val="00275380"/>
    <w:rsid w:val="00276EEA"/>
    <w:rsid w:val="002770BF"/>
    <w:rsid w:val="0028130E"/>
    <w:rsid w:val="00281BB2"/>
    <w:rsid w:val="00281CB5"/>
    <w:rsid w:val="00281D1D"/>
    <w:rsid w:val="00282638"/>
    <w:rsid w:val="00282D3E"/>
    <w:rsid w:val="00283D80"/>
    <w:rsid w:val="00284165"/>
    <w:rsid w:val="002873A5"/>
    <w:rsid w:val="00291B43"/>
    <w:rsid w:val="0029303D"/>
    <w:rsid w:val="00293EBA"/>
    <w:rsid w:val="00294B27"/>
    <w:rsid w:val="002960B6"/>
    <w:rsid w:val="00296A6A"/>
    <w:rsid w:val="00296FBF"/>
    <w:rsid w:val="002A03C3"/>
    <w:rsid w:val="002A0789"/>
    <w:rsid w:val="002A07D5"/>
    <w:rsid w:val="002A080A"/>
    <w:rsid w:val="002A21DC"/>
    <w:rsid w:val="002A28B0"/>
    <w:rsid w:val="002A2F37"/>
    <w:rsid w:val="002A3542"/>
    <w:rsid w:val="002A3B6E"/>
    <w:rsid w:val="002A520E"/>
    <w:rsid w:val="002A530F"/>
    <w:rsid w:val="002A5BA7"/>
    <w:rsid w:val="002A6765"/>
    <w:rsid w:val="002A6794"/>
    <w:rsid w:val="002A69E5"/>
    <w:rsid w:val="002A6C08"/>
    <w:rsid w:val="002A766A"/>
    <w:rsid w:val="002B059F"/>
    <w:rsid w:val="002B097C"/>
    <w:rsid w:val="002B12B6"/>
    <w:rsid w:val="002B1464"/>
    <w:rsid w:val="002B221E"/>
    <w:rsid w:val="002B254E"/>
    <w:rsid w:val="002B34DC"/>
    <w:rsid w:val="002B3A39"/>
    <w:rsid w:val="002B4CE8"/>
    <w:rsid w:val="002B6A4B"/>
    <w:rsid w:val="002B72E9"/>
    <w:rsid w:val="002B7AC0"/>
    <w:rsid w:val="002C0002"/>
    <w:rsid w:val="002C06BC"/>
    <w:rsid w:val="002C0779"/>
    <w:rsid w:val="002C1B53"/>
    <w:rsid w:val="002C20B5"/>
    <w:rsid w:val="002C232E"/>
    <w:rsid w:val="002C27CA"/>
    <w:rsid w:val="002C3097"/>
    <w:rsid w:val="002C32FC"/>
    <w:rsid w:val="002C3F4D"/>
    <w:rsid w:val="002C558F"/>
    <w:rsid w:val="002C5B6B"/>
    <w:rsid w:val="002C6448"/>
    <w:rsid w:val="002C6ECB"/>
    <w:rsid w:val="002C74E8"/>
    <w:rsid w:val="002C7998"/>
    <w:rsid w:val="002C7E23"/>
    <w:rsid w:val="002D00A6"/>
    <w:rsid w:val="002D01A3"/>
    <w:rsid w:val="002D2213"/>
    <w:rsid w:val="002D2276"/>
    <w:rsid w:val="002D2419"/>
    <w:rsid w:val="002D42FF"/>
    <w:rsid w:val="002D4CC8"/>
    <w:rsid w:val="002D4EC2"/>
    <w:rsid w:val="002D5841"/>
    <w:rsid w:val="002D5C12"/>
    <w:rsid w:val="002D5DB0"/>
    <w:rsid w:val="002D62C7"/>
    <w:rsid w:val="002D63D6"/>
    <w:rsid w:val="002D6B0C"/>
    <w:rsid w:val="002D6E2D"/>
    <w:rsid w:val="002D7142"/>
    <w:rsid w:val="002D7A49"/>
    <w:rsid w:val="002E01C7"/>
    <w:rsid w:val="002E0863"/>
    <w:rsid w:val="002E1F79"/>
    <w:rsid w:val="002E2577"/>
    <w:rsid w:val="002E2CA4"/>
    <w:rsid w:val="002E37EF"/>
    <w:rsid w:val="002E3BE9"/>
    <w:rsid w:val="002E73EF"/>
    <w:rsid w:val="002E7BC1"/>
    <w:rsid w:val="002F040E"/>
    <w:rsid w:val="002F0AF5"/>
    <w:rsid w:val="002F1E53"/>
    <w:rsid w:val="002F2258"/>
    <w:rsid w:val="002F2CAA"/>
    <w:rsid w:val="002F3107"/>
    <w:rsid w:val="002F43BC"/>
    <w:rsid w:val="002F4B8C"/>
    <w:rsid w:val="002F60CC"/>
    <w:rsid w:val="002F752A"/>
    <w:rsid w:val="002F78B5"/>
    <w:rsid w:val="002F7FBC"/>
    <w:rsid w:val="003000F4"/>
    <w:rsid w:val="0030052C"/>
    <w:rsid w:val="003005C2"/>
    <w:rsid w:val="00303B67"/>
    <w:rsid w:val="0030508A"/>
    <w:rsid w:val="003061D0"/>
    <w:rsid w:val="00306368"/>
    <w:rsid w:val="00306513"/>
    <w:rsid w:val="0030754C"/>
    <w:rsid w:val="00307B86"/>
    <w:rsid w:val="00311E25"/>
    <w:rsid w:val="00313A21"/>
    <w:rsid w:val="0031481A"/>
    <w:rsid w:val="003149E2"/>
    <w:rsid w:val="00314A96"/>
    <w:rsid w:val="0031744D"/>
    <w:rsid w:val="00317B67"/>
    <w:rsid w:val="00320022"/>
    <w:rsid w:val="00321D1B"/>
    <w:rsid w:val="00322B45"/>
    <w:rsid w:val="00322D34"/>
    <w:rsid w:val="00322D64"/>
    <w:rsid w:val="00326D9C"/>
    <w:rsid w:val="003275A6"/>
    <w:rsid w:val="003306E1"/>
    <w:rsid w:val="00331451"/>
    <w:rsid w:val="003320E4"/>
    <w:rsid w:val="00332797"/>
    <w:rsid w:val="00332AC7"/>
    <w:rsid w:val="0033454B"/>
    <w:rsid w:val="0033525D"/>
    <w:rsid w:val="0033607F"/>
    <w:rsid w:val="00337630"/>
    <w:rsid w:val="00337DD9"/>
    <w:rsid w:val="003414F3"/>
    <w:rsid w:val="00341DDD"/>
    <w:rsid w:val="00343552"/>
    <w:rsid w:val="003443D5"/>
    <w:rsid w:val="00344ED6"/>
    <w:rsid w:val="003450BC"/>
    <w:rsid w:val="0034510E"/>
    <w:rsid w:val="003465B5"/>
    <w:rsid w:val="003471DA"/>
    <w:rsid w:val="003472B1"/>
    <w:rsid w:val="00347D36"/>
    <w:rsid w:val="00347FF6"/>
    <w:rsid w:val="0035025D"/>
    <w:rsid w:val="003509C4"/>
    <w:rsid w:val="003509DD"/>
    <w:rsid w:val="003511BA"/>
    <w:rsid w:val="00351660"/>
    <w:rsid w:val="00351CD0"/>
    <w:rsid w:val="00352E1B"/>
    <w:rsid w:val="003548F1"/>
    <w:rsid w:val="003556BA"/>
    <w:rsid w:val="00355CF5"/>
    <w:rsid w:val="0035613E"/>
    <w:rsid w:val="00356E69"/>
    <w:rsid w:val="00357788"/>
    <w:rsid w:val="00357797"/>
    <w:rsid w:val="00360B67"/>
    <w:rsid w:val="00362937"/>
    <w:rsid w:val="00363EE9"/>
    <w:rsid w:val="0036585E"/>
    <w:rsid w:val="003662B4"/>
    <w:rsid w:val="0036695A"/>
    <w:rsid w:val="00366A70"/>
    <w:rsid w:val="0037061B"/>
    <w:rsid w:val="0037103C"/>
    <w:rsid w:val="00371252"/>
    <w:rsid w:val="00371BF2"/>
    <w:rsid w:val="00374778"/>
    <w:rsid w:val="00374857"/>
    <w:rsid w:val="003748F7"/>
    <w:rsid w:val="0037601D"/>
    <w:rsid w:val="00376128"/>
    <w:rsid w:val="00376779"/>
    <w:rsid w:val="0037742E"/>
    <w:rsid w:val="00377C57"/>
    <w:rsid w:val="00377D56"/>
    <w:rsid w:val="00377F4F"/>
    <w:rsid w:val="00377F5E"/>
    <w:rsid w:val="00380D49"/>
    <w:rsid w:val="0038245A"/>
    <w:rsid w:val="00382466"/>
    <w:rsid w:val="00384086"/>
    <w:rsid w:val="003840E6"/>
    <w:rsid w:val="00385CFC"/>
    <w:rsid w:val="0038641D"/>
    <w:rsid w:val="00386E5E"/>
    <w:rsid w:val="00387641"/>
    <w:rsid w:val="00387CE0"/>
    <w:rsid w:val="0039337A"/>
    <w:rsid w:val="003949AB"/>
    <w:rsid w:val="003949B4"/>
    <w:rsid w:val="003957A6"/>
    <w:rsid w:val="003960F1"/>
    <w:rsid w:val="0039764E"/>
    <w:rsid w:val="00397668"/>
    <w:rsid w:val="00397A1C"/>
    <w:rsid w:val="003A005D"/>
    <w:rsid w:val="003A05FB"/>
    <w:rsid w:val="003A1C89"/>
    <w:rsid w:val="003A214A"/>
    <w:rsid w:val="003A3189"/>
    <w:rsid w:val="003A34ED"/>
    <w:rsid w:val="003A3856"/>
    <w:rsid w:val="003A3CA7"/>
    <w:rsid w:val="003A53B1"/>
    <w:rsid w:val="003A57FD"/>
    <w:rsid w:val="003A60EF"/>
    <w:rsid w:val="003B009F"/>
    <w:rsid w:val="003B0E18"/>
    <w:rsid w:val="003B1F70"/>
    <w:rsid w:val="003B2683"/>
    <w:rsid w:val="003B33BD"/>
    <w:rsid w:val="003B3957"/>
    <w:rsid w:val="003B4921"/>
    <w:rsid w:val="003B49F9"/>
    <w:rsid w:val="003B569D"/>
    <w:rsid w:val="003B5B1E"/>
    <w:rsid w:val="003B5F15"/>
    <w:rsid w:val="003B61B2"/>
    <w:rsid w:val="003B7326"/>
    <w:rsid w:val="003C0B93"/>
    <w:rsid w:val="003C1C0D"/>
    <w:rsid w:val="003C2555"/>
    <w:rsid w:val="003C28B1"/>
    <w:rsid w:val="003C2AFA"/>
    <w:rsid w:val="003C3C0E"/>
    <w:rsid w:val="003C3E9D"/>
    <w:rsid w:val="003C4075"/>
    <w:rsid w:val="003C414A"/>
    <w:rsid w:val="003C483D"/>
    <w:rsid w:val="003C59AD"/>
    <w:rsid w:val="003C5FDB"/>
    <w:rsid w:val="003C6648"/>
    <w:rsid w:val="003C6A4C"/>
    <w:rsid w:val="003C7400"/>
    <w:rsid w:val="003D0515"/>
    <w:rsid w:val="003D0B71"/>
    <w:rsid w:val="003D3299"/>
    <w:rsid w:val="003D39B6"/>
    <w:rsid w:val="003D42A6"/>
    <w:rsid w:val="003D4F21"/>
    <w:rsid w:val="003D4FAC"/>
    <w:rsid w:val="003D5E20"/>
    <w:rsid w:val="003D63CA"/>
    <w:rsid w:val="003D6A36"/>
    <w:rsid w:val="003D7CF9"/>
    <w:rsid w:val="003E0B0B"/>
    <w:rsid w:val="003E1885"/>
    <w:rsid w:val="003E2319"/>
    <w:rsid w:val="003E307B"/>
    <w:rsid w:val="003E55B8"/>
    <w:rsid w:val="003E62DA"/>
    <w:rsid w:val="003E631B"/>
    <w:rsid w:val="003E7906"/>
    <w:rsid w:val="003F000F"/>
    <w:rsid w:val="003F23F5"/>
    <w:rsid w:val="003F2DEC"/>
    <w:rsid w:val="003F3C50"/>
    <w:rsid w:val="003F3D73"/>
    <w:rsid w:val="003F3F1F"/>
    <w:rsid w:val="003F412E"/>
    <w:rsid w:val="003F4741"/>
    <w:rsid w:val="003F54BD"/>
    <w:rsid w:val="003F58F5"/>
    <w:rsid w:val="003F6B09"/>
    <w:rsid w:val="00400FD8"/>
    <w:rsid w:val="00401A7E"/>
    <w:rsid w:val="00402600"/>
    <w:rsid w:val="00402E34"/>
    <w:rsid w:val="00404D7F"/>
    <w:rsid w:val="00405D56"/>
    <w:rsid w:val="00406202"/>
    <w:rsid w:val="0040654E"/>
    <w:rsid w:val="00406A6A"/>
    <w:rsid w:val="00406B22"/>
    <w:rsid w:val="00407147"/>
    <w:rsid w:val="004078FA"/>
    <w:rsid w:val="00407BF7"/>
    <w:rsid w:val="00414AF9"/>
    <w:rsid w:val="004153F4"/>
    <w:rsid w:val="00416E10"/>
    <w:rsid w:val="0041718F"/>
    <w:rsid w:val="00420440"/>
    <w:rsid w:val="00420FDE"/>
    <w:rsid w:val="00421117"/>
    <w:rsid w:val="0042265F"/>
    <w:rsid w:val="00422C6A"/>
    <w:rsid w:val="00423CE8"/>
    <w:rsid w:val="00424A9B"/>
    <w:rsid w:val="004251A0"/>
    <w:rsid w:val="00425868"/>
    <w:rsid w:val="004268DF"/>
    <w:rsid w:val="00427AEE"/>
    <w:rsid w:val="00427B48"/>
    <w:rsid w:val="00430221"/>
    <w:rsid w:val="004305B3"/>
    <w:rsid w:val="00430EA3"/>
    <w:rsid w:val="00431115"/>
    <w:rsid w:val="004313B6"/>
    <w:rsid w:val="0043165B"/>
    <w:rsid w:val="00431E08"/>
    <w:rsid w:val="0043216B"/>
    <w:rsid w:val="004321BA"/>
    <w:rsid w:val="004328A7"/>
    <w:rsid w:val="004330E5"/>
    <w:rsid w:val="00434C74"/>
    <w:rsid w:val="00436735"/>
    <w:rsid w:val="00436B59"/>
    <w:rsid w:val="004374C5"/>
    <w:rsid w:val="00437792"/>
    <w:rsid w:val="0044025A"/>
    <w:rsid w:val="00442097"/>
    <w:rsid w:val="00442F13"/>
    <w:rsid w:val="00442FEB"/>
    <w:rsid w:val="0044336C"/>
    <w:rsid w:val="0044552F"/>
    <w:rsid w:val="00445676"/>
    <w:rsid w:val="00446897"/>
    <w:rsid w:val="00446C26"/>
    <w:rsid w:val="00447020"/>
    <w:rsid w:val="0045200B"/>
    <w:rsid w:val="00452887"/>
    <w:rsid w:val="0045310A"/>
    <w:rsid w:val="004538E0"/>
    <w:rsid w:val="00453A64"/>
    <w:rsid w:val="0045458E"/>
    <w:rsid w:val="004548E8"/>
    <w:rsid w:val="00456EB4"/>
    <w:rsid w:val="00456F73"/>
    <w:rsid w:val="00457827"/>
    <w:rsid w:val="00457927"/>
    <w:rsid w:val="0046024C"/>
    <w:rsid w:val="00463AC5"/>
    <w:rsid w:val="00465EFE"/>
    <w:rsid w:val="004666A8"/>
    <w:rsid w:val="00466E98"/>
    <w:rsid w:val="004678B0"/>
    <w:rsid w:val="0046798F"/>
    <w:rsid w:val="0047044D"/>
    <w:rsid w:val="0047092D"/>
    <w:rsid w:val="00471802"/>
    <w:rsid w:val="004718F3"/>
    <w:rsid w:val="00472796"/>
    <w:rsid w:val="00473CC3"/>
    <w:rsid w:val="00473CC9"/>
    <w:rsid w:val="00473F40"/>
    <w:rsid w:val="004741B6"/>
    <w:rsid w:val="004744BE"/>
    <w:rsid w:val="00475040"/>
    <w:rsid w:val="004750F2"/>
    <w:rsid w:val="00475C57"/>
    <w:rsid w:val="00476B05"/>
    <w:rsid w:val="0047776E"/>
    <w:rsid w:val="00480D99"/>
    <w:rsid w:val="0048123D"/>
    <w:rsid w:val="00481B88"/>
    <w:rsid w:val="004849EC"/>
    <w:rsid w:val="00485421"/>
    <w:rsid w:val="004858ED"/>
    <w:rsid w:val="00485D5C"/>
    <w:rsid w:val="00485DAA"/>
    <w:rsid w:val="00486132"/>
    <w:rsid w:val="00486464"/>
    <w:rsid w:val="004878AC"/>
    <w:rsid w:val="00490B90"/>
    <w:rsid w:val="00490C06"/>
    <w:rsid w:val="00492850"/>
    <w:rsid w:val="00493D40"/>
    <w:rsid w:val="00493EE3"/>
    <w:rsid w:val="00494F8B"/>
    <w:rsid w:val="00495BE3"/>
    <w:rsid w:val="004965D9"/>
    <w:rsid w:val="004967B6"/>
    <w:rsid w:val="00497368"/>
    <w:rsid w:val="004A02A0"/>
    <w:rsid w:val="004A03A1"/>
    <w:rsid w:val="004A0857"/>
    <w:rsid w:val="004A0BC9"/>
    <w:rsid w:val="004A1E19"/>
    <w:rsid w:val="004A29BD"/>
    <w:rsid w:val="004A33EF"/>
    <w:rsid w:val="004A35B0"/>
    <w:rsid w:val="004A4011"/>
    <w:rsid w:val="004A4283"/>
    <w:rsid w:val="004A504B"/>
    <w:rsid w:val="004A5387"/>
    <w:rsid w:val="004A59B1"/>
    <w:rsid w:val="004A5E02"/>
    <w:rsid w:val="004A6911"/>
    <w:rsid w:val="004A7851"/>
    <w:rsid w:val="004B03E4"/>
    <w:rsid w:val="004B1E46"/>
    <w:rsid w:val="004B305D"/>
    <w:rsid w:val="004B3652"/>
    <w:rsid w:val="004B3B8A"/>
    <w:rsid w:val="004B402C"/>
    <w:rsid w:val="004B447B"/>
    <w:rsid w:val="004B4C88"/>
    <w:rsid w:val="004B54E0"/>
    <w:rsid w:val="004B57A1"/>
    <w:rsid w:val="004B5F86"/>
    <w:rsid w:val="004B649B"/>
    <w:rsid w:val="004B7384"/>
    <w:rsid w:val="004C01AE"/>
    <w:rsid w:val="004C0410"/>
    <w:rsid w:val="004C160D"/>
    <w:rsid w:val="004C191A"/>
    <w:rsid w:val="004C1A2E"/>
    <w:rsid w:val="004C4269"/>
    <w:rsid w:val="004C4A63"/>
    <w:rsid w:val="004C4AF2"/>
    <w:rsid w:val="004C6026"/>
    <w:rsid w:val="004C6DB0"/>
    <w:rsid w:val="004C7B52"/>
    <w:rsid w:val="004D0847"/>
    <w:rsid w:val="004D0918"/>
    <w:rsid w:val="004D14FF"/>
    <w:rsid w:val="004D1AA3"/>
    <w:rsid w:val="004D259A"/>
    <w:rsid w:val="004D2999"/>
    <w:rsid w:val="004D3579"/>
    <w:rsid w:val="004D5E44"/>
    <w:rsid w:val="004D6236"/>
    <w:rsid w:val="004D6894"/>
    <w:rsid w:val="004D7F90"/>
    <w:rsid w:val="004E01CF"/>
    <w:rsid w:val="004E050C"/>
    <w:rsid w:val="004E0A85"/>
    <w:rsid w:val="004E3451"/>
    <w:rsid w:val="004E352A"/>
    <w:rsid w:val="004E4DBB"/>
    <w:rsid w:val="004E4E41"/>
    <w:rsid w:val="004E5369"/>
    <w:rsid w:val="004E6017"/>
    <w:rsid w:val="004E727A"/>
    <w:rsid w:val="004E73DB"/>
    <w:rsid w:val="004E7F9C"/>
    <w:rsid w:val="004F15B6"/>
    <w:rsid w:val="004F1F89"/>
    <w:rsid w:val="004F2A19"/>
    <w:rsid w:val="004F2D55"/>
    <w:rsid w:val="004F3493"/>
    <w:rsid w:val="004F371D"/>
    <w:rsid w:val="004F39CC"/>
    <w:rsid w:val="004F4D27"/>
    <w:rsid w:val="004F5143"/>
    <w:rsid w:val="004F77EC"/>
    <w:rsid w:val="00501FAD"/>
    <w:rsid w:val="005022D2"/>
    <w:rsid w:val="005028F3"/>
    <w:rsid w:val="005030E7"/>
    <w:rsid w:val="0050353F"/>
    <w:rsid w:val="005036D8"/>
    <w:rsid w:val="005078F9"/>
    <w:rsid w:val="00507948"/>
    <w:rsid w:val="00510833"/>
    <w:rsid w:val="00511BE1"/>
    <w:rsid w:val="005129F3"/>
    <w:rsid w:val="00512B09"/>
    <w:rsid w:val="00512C2B"/>
    <w:rsid w:val="00513091"/>
    <w:rsid w:val="00513749"/>
    <w:rsid w:val="00517604"/>
    <w:rsid w:val="00520619"/>
    <w:rsid w:val="00520741"/>
    <w:rsid w:val="00520E93"/>
    <w:rsid w:val="00521E21"/>
    <w:rsid w:val="005220ED"/>
    <w:rsid w:val="00523853"/>
    <w:rsid w:val="0052387B"/>
    <w:rsid w:val="00524E38"/>
    <w:rsid w:val="005253FD"/>
    <w:rsid w:val="00525BB0"/>
    <w:rsid w:val="00525E46"/>
    <w:rsid w:val="005266E5"/>
    <w:rsid w:val="00527997"/>
    <w:rsid w:val="00527E57"/>
    <w:rsid w:val="00530D29"/>
    <w:rsid w:val="00531369"/>
    <w:rsid w:val="0053173D"/>
    <w:rsid w:val="0053175C"/>
    <w:rsid w:val="00532655"/>
    <w:rsid w:val="0053298E"/>
    <w:rsid w:val="00533796"/>
    <w:rsid w:val="00533822"/>
    <w:rsid w:val="00533EC2"/>
    <w:rsid w:val="005346C5"/>
    <w:rsid w:val="00535748"/>
    <w:rsid w:val="0053599F"/>
    <w:rsid w:val="00536F01"/>
    <w:rsid w:val="0053714B"/>
    <w:rsid w:val="00537343"/>
    <w:rsid w:val="005374A9"/>
    <w:rsid w:val="00537682"/>
    <w:rsid w:val="00537B1F"/>
    <w:rsid w:val="00540A19"/>
    <w:rsid w:val="00540BB7"/>
    <w:rsid w:val="0054231A"/>
    <w:rsid w:val="0054347D"/>
    <w:rsid w:val="00543C0B"/>
    <w:rsid w:val="00543C7B"/>
    <w:rsid w:val="00544A5F"/>
    <w:rsid w:val="00545017"/>
    <w:rsid w:val="005472C9"/>
    <w:rsid w:val="00547F36"/>
    <w:rsid w:val="005516F3"/>
    <w:rsid w:val="005531E4"/>
    <w:rsid w:val="00554077"/>
    <w:rsid w:val="00555035"/>
    <w:rsid w:val="005552B7"/>
    <w:rsid w:val="0055544B"/>
    <w:rsid w:val="00555D75"/>
    <w:rsid w:val="00556AA9"/>
    <w:rsid w:val="005572D2"/>
    <w:rsid w:val="005609E7"/>
    <w:rsid w:val="00560CF3"/>
    <w:rsid w:val="00560DF0"/>
    <w:rsid w:val="00563A9B"/>
    <w:rsid w:val="00563EE0"/>
    <w:rsid w:val="005644B8"/>
    <w:rsid w:val="005645D3"/>
    <w:rsid w:val="005645FE"/>
    <w:rsid w:val="005649CF"/>
    <w:rsid w:val="00565099"/>
    <w:rsid w:val="00565CF7"/>
    <w:rsid w:val="005670FE"/>
    <w:rsid w:val="0056759C"/>
    <w:rsid w:val="00567817"/>
    <w:rsid w:val="0057456A"/>
    <w:rsid w:val="005751B0"/>
    <w:rsid w:val="00577902"/>
    <w:rsid w:val="00580803"/>
    <w:rsid w:val="00580E3C"/>
    <w:rsid w:val="005816CD"/>
    <w:rsid w:val="005819BC"/>
    <w:rsid w:val="00581F74"/>
    <w:rsid w:val="00581FBA"/>
    <w:rsid w:val="00582597"/>
    <w:rsid w:val="00586593"/>
    <w:rsid w:val="00586CFD"/>
    <w:rsid w:val="00587AA9"/>
    <w:rsid w:val="0059030E"/>
    <w:rsid w:val="00590807"/>
    <w:rsid w:val="00590C19"/>
    <w:rsid w:val="0059111B"/>
    <w:rsid w:val="00592913"/>
    <w:rsid w:val="005934D5"/>
    <w:rsid w:val="00593CF3"/>
    <w:rsid w:val="0059513E"/>
    <w:rsid w:val="005962D9"/>
    <w:rsid w:val="00596301"/>
    <w:rsid w:val="0059678B"/>
    <w:rsid w:val="005A0D2A"/>
    <w:rsid w:val="005A19AD"/>
    <w:rsid w:val="005A355C"/>
    <w:rsid w:val="005A4165"/>
    <w:rsid w:val="005A5D9A"/>
    <w:rsid w:val="005A62AE"/>
    <w:rsid w:val="005A6AA4"/>
    <w:rsid w:val="005A6AC0"/>
    <w:rsid w:val="005A6D9F"/>
    <w:rsid w:val="005B001A"/>
    <w:rsid w:val="005B0E34"/>
    <w:rsid w:val="005B1936"/>
    <w:rsid w:val="005B2DB1"/>
    <w:rsid w:val="005B2E14"/>
    <w:rsid w:val="005B2EC5"/>
    <w:rsid w:val="005B4457"/>
    <w:rsid w:val="005B48FF"/>
    <w:rsid w:val="005B502E"/>
    <w:rsid w:val="005B546C"/>
    <w:rsid w:val="005B7BB5"/>
    <w:rsid w:val="005C1A1D"/>
    <w:rsid w:val="005C1D61"/>
    <w:rsid w:val="005C1E32"/>
    <w:rsid w:val="005C2274"/>
    <w:rsid w:val="005C2632"/>
    <w:rsid w:val="005C286B"/>
    <w:rsid w:val="005C626D"/>
    <w:rsid w:val="005C670D"/>
    <w:rsid w:val="005C6966"/>
    <w:rsid w:val="005C6D22"/>
    <w:rsid w:val="005D20F7"/>
    <w:rsid w:val="005D34B2"/>
    <w:rsid w:val="005D363F"/>
    <w:rsid w:val="005D40BD"/>
    <w:rsid w:val="005D4C98"/>
    <w:rsid w:val="005D4E6D"/>
    <w:rsid w:val="005D5166"/>
    <w:rsid w:val="005D64BA"/>
    <w:rsid w:val="005E1012"/>
    <w:rsid w:val="005E10BF"/>
    <w:rsid w:val="005E12B4"/>
    <w:rsid w:val="005E17FA"/>
    <w:rsid w:val="005E2152"/>
    <w:rsid w:val="005E303D"/>
    <w:rsid w:val="005E6512"/>
    <w:rsid w:val="005E66C0"/>
    <w:rsid w:val="005F129D"/>
    <w:rsid w:val="005F1D55"/>
    <w:rsid w:val="005F22B2"/>
    <w:rsid w:val="005F2513"/>
    <w:rsid w:val="005F285B"/>
    <w:rsid w:val="005F2CE0"/>
    <w:rsid w:val="005F3346"/>
    <w:rsid w:val="005F4CE5"/>
    <w:rsid w:val="005F69AF"/>
    <w:rsid w:val="005F709C"/>
    <w:rsid w:val="005F7CD4"/>
    <w:rsid w:val="00600334"/>
    <w:rsid w:val="006004AF"/>
    <w:rsid w:val="006010D7"/>
    <w:rsid w:val="006036F4"/>
    <w:rsid w:val="00604C15"/>
    <w:rsid w:val="0060586A"/>
    <w:rsid w:val="00606B21"/>
    <w:rsid w:val="00607173"/>
    <w:rsid w:val="00607C11"/>
    <w:rsid w:val="00607CFB"/>
    <w:rsid w:val="00610316"/>
    <w:rsid w:val="006122BE"/>
    <w:rsid w:val="00612980"/>
    <w:rsid w:val="00612E71"/>
    <w:rsid w:val="0061457D"/>
    <w:rsid w:val="0061494C"/>
    <w:rsid w:val="00614E2F"/>
    <w:rsid w:val="006158D5"/>
    <w:rsid w:val="00615CE4"/>
    <w:rsid w:val="006167AE"/>
    <w:rsid w:val="00617F1A"/>
    <w:rsid w:val="00617F8E"/>
    <w:rsid w:val="0062017A"/>
    <w:rsid w:val="006208C0"/>
    <w:rsid w:val="006209B6"/>
    <w:rsid w:val="00620B71"/>
    <w:rsid w:val="00620CAC"/>
    <w:rsid w:val="00621316"/>
    <w:rsid w:val="00621D84"/>
    <w:rsid w:val="00622BE6"/>
    <w:rsid w:val="00623E9D"/>
    <w:rsid w:val="0062466E"/>
    <w:rsid w:val="00624A5B"/>
    <w:rsid w:val="006251AD"/>
    <w:rsid w:val="00625D83"/>
    <w:rsid w:val="00625E44"/>
    <w:rsid w:val="00626B62"/>
    <w:rsid w:val="0062731B"/>
    <w:rsid w:val="006274D8"/>
    <w:rsid w:val="00627B06"/>
    <w:rsid w:val="00632425"/>
    <w:rsid w:val="006326FB"/>
    <w:rsid w:val="006327F3"/>
    <w:rsid w:val="00632AFC"/>
    <w:rsid w:val="00632FF6"/>
    <w:rsid w:val="00633DBA"/>
    <w:rsid w:val="00633E37"/>
    <w:rsid w:val="006342C3"/>
    <w:rsid w:val="00634C7E"/>
    <w:rsid w:val="00635F59"/>
    <w:rsid w:val="006365DA"/>
    <w:rsid w:val="00636688"/>
    <w:rsid w:val="00637F80"/>
    <w:rsid w:val="0064041F"/>
    <w:rsid w:val="00640BAB"/>
    <w:rsid w:val="00643AD6"/>
    <w:rsid w:val="006444FF"/>
    <w:rsid w:val="006445C3"/>
    <w:rsid w:val="0064472A"/>
    <w:rsid w:val="006448CB"/>
    <w:rsid w:val="00644E5D"/>
    <w:rsid w:val="00644F87"/>
    <w:rsid w:val="00645669"/>
    <w:rsid w:val="00645CD8"/>
    <w:rsid w:val="006475A9"/>
    <w:rsid w:val="00647AC4"/>
    <w:rsid w:val="00651984"/>
    <w:rsid w:val="00652410"/>
    <w:rsid w:val="00653343"/>
    <w:rsid w:val="006537E0"/>
    <w:rsid w:val="006537FD"/>
    <w:rsid w:val="006541F1"/>
    <w:rsid w:val="0065534E"/>
    <w:rsid w:val="0065543B"/>
    <w:rsid w:val="00655B56"/>
    <w:rsid w:val="00656E47"/>
    <w:rsid w:val="00657C9B"/>
    <w:rsid w:val="00661E8E"/>
    <w:rsid w:val="006623E7"/>
    <w:rsid w:val="006625BC"/>
    <w:rsid w:val="00662885"/>
    <w:rsid w:val="00662B80"/>
    <w:rsid w:val="0066421B"/>
    <w:rsid w:val="0066554B"/>
    <w:rsid w:val="00666693"/>
    <w:rsid w:val="0066768F"/>
    <w:rsid w:val="00667968"/>
    <w:rsid w:val="0067054C"/>
    <w:rsid w:val="00670636"/>
    <w:rsid w:val="00670DED"/>
    <w:rsid w:val="00670F6C"/>
    <w:rsid w:val="006722FC"/>
    <w:rsid w:val="00672916"/>
    <w:rsid w:val="00672A7F"/>
    <w:rsid w:val="006730F4"/>
    <w:rsid w:val="00673B93"/>
    <w:rsid w:val="00674590"/>
    <w:rsid w:val="00674815"/>
    <w:rsid w:val="00674FE9"/>
    <w:rsid w:val="00676E58"/>
    <w:rsid w:val="00677875"/>
    <w:rsid w:val="00677A2B"/>
    <w:rsid w:val="00677B7E"/>
    <w:rsid w:val="006812A3"/>
    <w:rsid w:val="00681569"/>
    <w:rsid w:val="00681873"/>
    <w:rsid w:val="006822CB"/>
    <w:rsid w:val="00683517"/>
    <w:rsid w:val="00683DCE"/>
    <w:rsid w:val="00683EA0"/>
    <w:rsid w:val="006852C7"/>
    <w:rsid w:val="006852CE"/>
    <w:rsid w:val="0068547A"/>
    <w:rsid w:val="006857B8"/>
    <w:rsid w:val="00690614"/>
    <w:rsid w:val="0069103D"/>
    <w:rsid w:val="00692D14"/>
    <w:rsid w:val="00692E8E"/>
    <w:rsid w:val="00692FA4"/>
    <w:rsid w:val="0069324D"/>
    <w:rsid w:val="00696012"/>
    <w:rsid w:val="006960F7"/>
    <w:rsid w:val="00696303"/>
    <w:rsid w:val="0069635F"/>
    <w:rsid w:val="0069688A"/>
    <w:rsid w:val="0069736D"/>
    <w:rsid w:val="00697FAE"/>
    <w:rsid w:val="006A1405"/>
    <w:rsid w:val="006A1656"/>
    <w:rsid w:val="006A1C5B"/>
    <w:rsid w:val="006A31D7"/>
    <w:rsid w:val="006A3780"/>
    <w:rsid w:val="006A3B19"/>
    <w:rsid w:val="006A42CE"/>
    <w:rsid w:val="006A4F07"/>
    <w:rsid w:val="006A64E5"/>
    <w:rsid w:val="006A7A3B"/>
    <w:rsid w:val="006A7DD7"/>
    <w:rsid w:val="006B1271"/>
    <w:rsid w:val="006B14F5"/>
    <w:rsid w:val="006B1A0E"/>
    <w:rsid w:val="006B1E1F"/>
    <w:rsid w:val="006B231B"/>
    <w:rsid w:val="006B235F"/>
    <w:rsid w:val="006B26B7"/>
    <w:rsid w:val="006B3A24"/>
    <w:rsid w:val="006B3DDF"/>
    <w:rsid w:val="006B4306"/>
    <w:rsid w:val="006B4D6F"/>
    <w:rsid w:val="006B5003"/>
    <w:rsid w:val="006B65C7"/>
    <w:rsid w:val="006B6774"/>
    <w:rsid w:val="006B73E4"/>
    <w:rsid w:val="006B7941"/>
    <w:rsid w:val="006C0FBA"/>
    <w:rsid w:val="006C103F"/>
    <w:rsid w:val="006C1727"/>
    <w:rsid w:val="006C32FD"/>
    <w:rsid w:val="006C39CE"/>
    <w:rsid w:val="006C3EAC"/>
    <w:rsid w:val="006C4727"/>
    <w:rsid w:val="006C66FC"/>
    <w:rsid w:val="006C67FE"/>
    <w:rsid w:val="006C6ED1"/>
    <w:rsid w:val="006C72F9"/>
    <w:rsid w:val="006C7505"/>
    <w:rsid w:val="006C7B73"/>
    <w:rsid w:val="006D0FCC"/>
    <w:rsid w:val="006D21F5"/>
    <w:rsid w:val="006D2C8A"/>
    <w:rsid w:val="006D3089"/>
    <w:rsid w:val="006D45D8"/>
    <w:rsid w:val="006D4FF5"/>
    <w:rsid w:val="006D5047"/>
    <w:rsid w:val="006D5049"/>
    <w:rsid w:val="006D7A94"/>
    <w:rsid w:val="006E0C87"/>
    <w:rsid w:val="006E126D"/>
    <w:rsid w:val="006E1FC3"/>
    <w:rsid w:val="006E248B"/>
    <w:rsid w:val="006E3858"/>
    <w:rsid w:val="006E39C5"/>
    <w:rsid w:val="006E40E8"/>
    <w:rsid w:val="006E4B86"/>
    <w:rsid w:val="006E58DF"/>
    <w:rsid w:val="006E635B"/>
    <w:rsid w:val="006E666E"/>
    <w:rsid w:val="006E7F2C"/>
    <w:rsid w:val="006F026C"/>
    <w:rsid w:val="006F0455"/>
    <w:rsid w:val="006F1870"/>
    <w:rsid w:val="006F2705"/>
    <w:rsid w:val="006F5A7F"/>
    <w:rsid w:val="006F6257"/>
    <w:rsid w:val="006F6EF8"/>
    <w:rsid w:val="006F7DFF"/>
    <w:rsid w:val="00700B77"/>
    <w:rsid w:val="00700BC0"/>
    <w:rsid w:val="00701353"/>
    <w:rsid w:val="007019DE"/>
    <w:rsid w:val="00702230"/>
    <w:rsid w:val="007023C2"/>
    <w:rsid w:val="00704CE9"/>
    <w:rsid w:val="00704DAC"/>
    <w:rsid w:val="00705B79"/>
    <w:rsid w:val="0070616B"/>
    <w:rsid w:val="00706295"/>
    <w:rsid w:val="00706FDA"/>
    <w:rsid w:val="00707618"/>
    <w:rsid w:val="007078DD"/>
    <w:rsid w:val="00707B4A"/>
    <w:rsid w:val="00710D65"/>
    <w:rsid w:val="00711791"/>
    <w:rsid w:val="00711BEE"/>
    <w:rsid w:val="00711F9A"/>
    <w:rsid w:val="00712D55"/>
    <w:rsid w:val="0071376A"/>
    <w:rsid w:val="00713810"/>
    <w:rsid w:val="00713A7C"/>
    <w:rsid w:val="00713C4E"/>
    <w:rsid w:val="007144D3"/>
    <w:rsid w:val="00714A67"/>
    <w:rsid w:val="00715D75"/>
    <w:rsid w:val="00715DF2"/>
    <w:rsid w:val="00716AF7"/>
    <w:rsid w:val="0072093E"/>
    <w:rsid w:val="00721455"/>
    <w:rsid w:val="0072228B"/>
    <w:rsid w:val="00723088"/>
    <w:rsid w:val="007238E3"/>
    <w:rsid w:val="00723BF1"/>
    <w:rsid w:val="00723D71"/>
    <w:rsid w:val="00724306"/>
    <w:rsid w:val="00724E1A"/>
    <w:rsid w:val="0072502D"/>
    <w:rsid w:val="007256E4"/>
    <w:rsid w:val="00726309"/>
    <w:rsid w:val="007303A5"/>
    <w:rsid w:val="007308FC"/>
    <w:rsid w:val="00730B3E"/>
    <w:rsid w:val="00730D38"/>
    <w:rsid w:val="00731442"/>
    <w:rsid w:val="00732A96"/>
    <w:rsid w:val="00732DB9"/>
    <w:rsid w:val="0073330B"/>
    <w:rsid w:val="00733676"/>
    <w:rsid w:val="0073420B"/>
    <w:rsid w:val="00735564"/>
    <w:rsid w:val="00735EFA"/>
    <w:rsid w:val="00736367"/>
    <w:rsid w:val="007369B5"/>
    <w:rsid w:val="00737AF9"/>
    <w:rsid w:val="00737C74"/>
    <w:rsid w:val="007427F7"/>
    <w:rsid w:val="00744F28"/>
    <w:rsid w:val="00745317"/>
    <w:rsid w:val="00746280"/>
    <w:rsid w:val="00746A7A"/>
    <w:rsid w:val="0074760E"/>
    <w:rsid w:val="007518F9"/>
    <w:rsid w:val="00751F74"/>
    <w:rsid w:val="00752662"/>
    <w:rsid w:val="007548C4"/>
    <w:rsid w:val="00754ABA"/>
    <w:rsid w:val="007559BB"/>
    <w:rsid w:val="00755E9B"/>
    <w:rsid w:val="00756022"/>
    <w:rsid w:val="007561D3"/>
    <w:rsid w:val="00756EB1"/>
    <w:rsid w:val="00760044"/>
    <w:rsid w:val="007601A2"/>
    <w:rsid w:val="00761956"/>
    <w:rsid w:val="00761D45"/>
    <w:rsid w:val="007624A2"/>
    <w:rsid w:val="007662E5"/>
    <w:rsid w:val="007663AC"/>
    <w:rsid w:val="00766BDD"/>
    <w:rsid w:val="00767209"/>
    <w:rsid w:val="00767578"/>
    <w:rsid w:val="0077279C"/>
    <w:rsid w:val="007731AD"/>
    <w:rsid w:val="0077379D"/>
    <w:rsid w:val="00775433"/>
    <w:rsid w:val="00776880"/>
    <w:rsid w:val="00777054"/>
    <w:rsid w:val="00780112"/>
    <w:rsid w:val="00782B0D"/>
    <w:rsid w:val="00784C7F"/>
    <w:rsid w:val="007851C6"/>
    <w:rsid w:val="007857BA"/>
    <w:rsid w:val="00785959"/>
    <w:rsid w:val="00786FDF"/>
    <w:rsid w:val="007876E0"/>
    <w:rsid w:val="007904CB"/>
    <w:rsid w:val="00793D17"/>
    <w:rsid w:val="007943CE"/>
    <w:rsid w:val="007949F4"/>
    <w:rsid w:val="007950D2"/>
    <w:rsid w:val="0079517E"/>
    <w:rsid w:val="00796349"/>
    <w:rsid w:val="00796678"/>
    <w:rsid w:val="00796C09"/>
    <w:rsid w:val="00797553"/>
    <w:rsid w:val="0079781A"/>
    <w:rsid w:val="007A07A4"/>
    <w:rsid w:val="007A1546"/>
    <w:rsid w:val="007A1B2B"/>
    <w:rsid w:val="007A228C"/>
    <w:rsid w:val="007A2A22"/>
    <w:rsid w:val="007A368E"/>
    <w:rsid w:val="007A36EC"/>
    <w:rsid w:val="007A4D7D"/>
    <w:rsid w:val="007A5868"/>
    <w:rsid w:val="007B030E"/>
    <w:rsid w:val="007B04CE"/>
    <w:rsid w:val="007B09EE"/>
    <w:rsid w:val="007B2497"/>
    <w:rsid w:val="007B2727"/>
    <w:rsid w:val="007B301A"/>
    <w:rsid w:val="007B61D8"/>
    <w:rsid w:val="007B6788"/>
    <w:rsid w:val="007B6871"/>
    <w:rsid w:val="007B7A2F"/>
    <w:rsid w:val="007C1C8D"/>
    <w:rsid w:val="007C2680"/>
    <w:rsid w:val="007C2B69"/>
    <w:rsid w:val="007C2BC7"/>
    <w:rsid w:val="007C32EE"/>
    <w:rsid w:val="007C36BF"/>
    <w:rsid w:val="007C3CCA"/>
    <w:rsid w:val="007C3D33"/>
    <w:rsid w:val="007C5894"/>
    <w:rsid w:val="007C60B8"/>
    <w:rsid w:val="007C61DC"/>
    <w:rsid w:val="007C6775"/>
    <w:rsid w:val="007C7476"/>
    <w:rsid w:val="007C7D5B"/>
    <w:rsid w:val="007D1B9A"/>
    <w:rsid w:val="007D1FE8"/>
    <w:rsid w:val="007D2208"/>
    <w:rsid w:val="007D229F"/>
    <w:rsid w:val="007D294A"/>
    <w:rsid w:val="007D33A3"/>
    <w:rsid w:val="007D3BFA"/>
    <w:rsid w:val="007D45D6"/>
    <w:rsid w:val="007D47D2"/>
    <w:rsid w:val="007D4E9C"/>
    <w:rsid w:val="007D5E8E"/>
    <w:rsid w:val="007D6A34"/>
    <w:rsid w:val="007D6C9C"/>
    <w:rsid w:val="007D6EC0"/>
    <w:rsid w:val="007D73C2"/>
    <w:rsid w:val="007D7A8A"/>
    <w:rsid w:val="007D7E1D"/>
    <w:rsid w:val="007D7E4A"/>
    <w:rsid w:val="007E00C9"/>
    <w:rsid w:val="007E069C"/>
    <w:rsid w:val="007E0800"/>
    <w:rsid w:val="007E0A82"/>
    <w:rsid w:val="007E0AA2"/>
    <w:rsid w:val="007E2099"/>
    <w:rsid w:val="007E29F3"/>
    <w:rsid w:val="007E3A1A"/>
    <w:rsid w:val="007E3EE1"/>
    <w:rsid w:val="007E408F"/>
    <w:rsid w:val="007E503C"/>
    <w:rsid w:val="007E52E1"/>
    <w:rsid w:val="007E537E"/>
    <w:rsid w:val="007E60E2"/>
    <w:rsid w:val="007E6D83"/>
    <w:rsid w:val="007E7911"/>
    <w:rsid w:val="007F1396"/>
    <w:rsid w:val="007F14E8"/>
    <w:rsid w:val="007F1B6C"/>
    <w:rsid w:val="007F1E0F"/>
    <w:rsid w:val="007F2F59"/>
    <w:rsid w:val="007F3093"/>
    <w:rsid w:val="007F3CDB"/>
    <w:rsid w:val="007F543D"/>
    <w:rsid w:val="007F57C2"/>
    <w:rsid w:val="007F5CB9"/>
    <w:rsid w:val="007F600A"/>
    <w:rsid w:val="007F615F"/>
    <w:rsid w:val="007F61EB"/>
    <w:rsid w:val="007F6CB0"/>
    <w:rsid w:val="007F76A6"/>
    <w:rsid w:val="00800460"/>
    <w:rsid w:val="008010AE"/>
    <w:rsid w:val="008010AF"/>
    <w:rsid w:val="00801EE9"/>
    <w:rsid w:val="0080345C"/>
    <w:rsid w:val="00803B68"/>
    <w:rsid w:val="00803BD8"/>
    <w:rsid w:val="00806E16"/>
    <w:rsid w:val="00807012"/>
    <w:rsid w:val="00807D0B"/>
    <w:rsid w:val="0081082B"/>
    <w:rsid w:val="00811448"/>
    <w:rsid w:val="00811805"/>
    <w:rsid w:val="00811CDD"/>
    <w:rsid w:val="00811DCF"/>
    <w:rsid w:val="0081219D"/>
    <w:rsid w:val="00812FEE"/>
    <w:rsid w:val="00813A78"/>
    <w:rsid w:val="00813A85"/>
    <w:rsid w:val="00814024"/>
    <w:rsid w:val="008148D9"/>
    <w:rsid w:val="00817F09"/>
    <w:rsid w:val="00821755"/>
    <w:rsid w:val="00821A85"/>
    <w:rsid w:val="00821AAE"/>
    <w:rsid w:val="00822499"/>
    <w:rsid w:val="00822604"/>
    <w:rsid w:val="00822768"/>
    <w:rsid w:val="008234D8"/>
    <w:rsid w:val="008235C3"/>
    <w:rsid w:val="00823831"/>
    <w:rsid w:val="00823EA0"/>
    <w:rsid w:val="00824EE1"/>
    <w:rsid w:val="0082522F"/>
    <w:rsid w:val="00825420"/>
    <w:rsid w:val="008257AF"/>
    <w:rsid w:val="00825943"/>
    <w:rsid w:val="00826E6D"/>
    <w:rsid w:val="008273F3"/>
    <w:rsid w:val="00827539"/>
    <w:rsid w:val="0083071C"/>
    <w:rsid w:val="00831979"/>
    <w:rsid w:val="00832392"/>
    <w:rsid w:val="008336C0"/>
    <w:rsid w:val="0083437E"/>
    <w:rsid w:val="00834769"/>
    <w:rsid w:val="00834FF6"/>
    <w:rsid w:val="00835149"/>
    <w:rsid w:val="00835158"/>
    <w:rsid w:val="00835409"/>
    <w:rsid w:val="00835DAC"/>
    <w:rsid w:val="00837256"/>
    <w:rsid w:val="00840BC9"/>
    <w:rsid w:val="008413AD"/>
    <w:rsid w:val="008432EF"/>
    <w:rsid w:val="0084337D"/>
    <w:rsid w:val="00843968"/>
    <w:rsid w:val="00845D77"/>
    <w:rsid w:val="00846E75"/>
    <w:rsid w:val="008478EE"/>
    <w:rsid w:val="00851352"/>
    <w:rsid w:val="008515E4"/>
    <w:rsid w:val="008535AE"/>
    <w:rsid w:val="0085368B"/>
    <w:rsid w:val="008555C3"/>
    <w:rsid w:val="008556FE"/>
    <w:rsid w:val="008558B4"/>
    <w:rsid w:val="00855FFC"/>
    <w:rsid w:val="00856E49"/>
    <w:rsid w:val="00857077"/>
    <w:rsid w:val="0086074B"/>
    <w:rsid w:val="008613DA"/>
    <w:rsid w:val="00861754"/>
    <w:rsid w:val="008623CB"/>
    <w:rsid w:val="0086317D"/>
    <w:rsid w:val="00863230"/>
    <w:rsid w:val="00865547"/>
    <w:rsid w:val="008657C7"/>
    <w:rsid w:val="00865BD0"/>
    <w:rsid w:val="0086619E"/>
    <w:rsid w:val="00866DDB"/>
    <w:rsid w:val="0086798E"/>
    <w:rsid w:val="008679CA"/>
    <w:rsid w:val="00870A1C"/>
    <w:rsid w:val="008713D0"/>
    <w:rsid w:val="008717D8"/>
    <w:rsid w:val="00871985"/>
    <w:rsid w:val="0087215C"/>
    <w:rsid w:val="00872CA3"/>
    <w:rsid w:val="0087341D"/>
    <w:rsid w:val="00873EB8"/>
    <w:rsid w:val="00874EFA"/>
    <w:rsid w:val="00875D25"/>
    <w:rsid w:val="00876AEC"/>
    <w:rsid w:val="00876B78"/>
    <w:rsid w:val="008773CB"/>
    <w:rsid w:val="00877CC9"/>
    <w:rsid w:val="00880E35"/>
    <w:rsid w:val="0088131C"/>
    <w:rsid w:val="00884402"/>
    <w:rsid w:val="008847F6"/>
    <w:rsid w:val="00885A82"/>
    <w:rsid w:val="0088662E"/>
    <w:rsid w:val="008875FE"/>
    <w:rsid w:val="00887F8E"/>
    <w:rsid w:val="00890A62"/>
    <w:rsid w:val="00890BBC"/>
    <w:rsid w:val="00891440"/>
    <w:rsid w:val="008921DD"/>
    <w:rsid w:val="00892E26"/>
    <w:rsid w:val="00893405"/>
    <w:rsid w:val="0089366F"/>
    <w:rsid w:val="008940B4"/>
    <w:rsid w:val="00895216"/>
    <w:rsid w:val="008954DD"/>
    <w:rsid w:val="00895731"/>
    <w:rsid w:val="00895C6E"/>
    <w:rsid w:val="00896234"/>
    <w:rsid w:val="00896575"/>
    <w:rsid w:val="00897270"/>
    <w:rsid w:val="00897C5A"/>
    <w:rsid w:val="00897E43"/>
    <w:rsid w:val="008A0279"/>
    <w:rsid w:val="008A0DB1"/>
    <w:rsid w:val="008A173B"/>
    <w:rsid w:val="008A1A8C"/>
    <w:rsid w:val="008A1D31"/>
    <w:rsid w:val="008A3E22"/>
    <w:rsid w:val="008A3ED1"/>
    <w:rsid w:val="008A429D"/>
    <w:rsid w:val="008A45BE"/>
    <w:rsid w:val="008A4A7C"/>
    <w:rsid w:val="008A547E"/>
    <w:rsid w:val="008A5C5A"/>
    <w:rsid w:val="008A73E8"/>
    <w:rsid w:val="008B0673"/>
    <w:rsid w:val="008B1473"/>
    <w:rsid w:val="008B1DF5"/>
    <w:rsid w:val="008B3087"/>
    <w:rsid w:val="008B4460"/>
    <w:rsid w:val="008B4948"/>
    <w:rsid w:val="008B6EA9"/>
    <w:rsid w:val="008C1422"/>
    <w:rsid w:val="008C222B"/>
    <w:rsid w:val="008C251D"/>
    <w:rsid w:val="008C4E2B"/>
    <w:rsid w:val="008C53C1"/>
    <w:rsid w:val="008C5738"/>
    <w:rsid w:val="008C7CBB"/>
    <w:rsid w:val="008C7EAD"/>
    <w:rsid w:val="008D0212"/>
    <w:rsid w:val="008D0830"/>
    <w:rsid w:val="008D0CFE"/>
    <w:rsid w:val="008D13A9"/>
    <w:rsid w:val="008D2ED3"/>
    <w:rsid w:val="008D46C8"/>
    <w:rsid w:val="008D6152"/>
    <w:rsid w:val="008E308E"/>
    <w:rsid w:val="008E36F0"/>
    <w:rsid w:val="008E4905"/>
    <w:rsid w:val="008E528F"/>
    <w:rsid w:val="008E592E"/>
    <w:rsid w:val="008E606B"/>
    <w:rsid w:val="008E7BA9"/>
    <w:rsid w:val="008E7CDA"/>
    <w:rsid w:val="008F0273"/>
    <w:rsid w:val="008F056A"/>
    <w:rsid w:val="008F0F81"/>
    <w:rsid w:val="008F14D7"/>
    <w:rsid w:val="008F2199"/>
    <w:rsid w:val="008F27BF"/>
    <w:rsid w:val="008F2C87"/>
    <w:rsid w:val="008F2D39"/>
    <w:rsid w:val="008F2DBA"/>
    <w:rsid w:val="008F2E64"/>
    <w:rsid w:val="008F370F"/>
    <w:rsid w:val="008F5716"/>
    <w:rsid w:val="008F5C36"/>
    <w:rsid w:val="008F6FF2"/>
    <w:rsid w:val="008F713D"/>
    <w:rsid w:val="008F72D1"/>
    <w:rsid w:val="008F7F86"/>
    <w:rsid w:val="00900B3B"/>
    <w:rsid w:val="009013D0"/>
    <w:rsid w:val="00902127"/>
    <w:rsid w:val="00904110"/>
    <w:rsid w:val="0090413F"/>
    <w:rsid w:val="0090524B"/>
    <w:rsid w:val="00905269"/>
    <w:rsid w:val="0091033B"/>
    <w:rsid w:val="009104E7"/>
    <w:rsid w:val="0091056F"/>
    <w:rsid w:val="00910AE3"/>
    <w:rsid w:val="00910B03"/>
    <w:rsid w:val="00910E5A"/>
    <w:rsid w:val="00912268"/>
    <w:rsid w:val="009135C2"/>
    <w:rsid w:val="00913C8E"/>
    <w:rsid w:val="00913F8B"/>
    <w:rsid w:val="00914086"/>
    <w:rsid w:val="009142EC"/>
    <w:rsid w:val="009145E4"/>
    <w:rsid w:val="009150B3"/>
    <w:rsid w:val="009154C3"/>
    <w:rsid w:val="00916660"/>
    <w:rsid w:val="00916E31"/>
    <w:rsid w:val="0091734A"/>
    <w:rsid w:val="00921096"/>
    <w:rsid w:val="00923540"/>
    <w:rsid w:val="009238BB"/>
    <w:rsid w:val="00924857"/>
    <w:rsid w:val="00926767"/>
    <w:rsid w:val="00930510"/>
    <w:rsid w:val="009344A0"/>
    <w:rsid w:val="00934920"/>
    <w:rsid w:val="0093524B"/>
    <w:rsid w:val="00935FFC"/>
    <w:rsid w:val="009361D5"/>
    <w:rsid w:val="00936DFF"/>
    <w:rsid w:val="0094009A"/>
    <w:rsid w:val="00940E41"/>
    <w:rsid w:val="009419C1"/>
    <w:rsid w:val="00941CAB"/>
    <w:rsid w:val="009428A4"/>
    <w:rsid w:val="00942E71"/>
    <w:rsid w:val="0094304E"/>
    <w:rsid w:val="009435B6"/>
    <w:rsid w:val="00943A6C"/>
    <w:rsid w:val="00943AE4"/>
    <w:rsid w:val="00944103"/>
    <w:rsid w:val="00945375"/>
    <w:rsid w:val="00945F5C"/>
    <w:rsid w:val="00946660"/>
    <w:rsid w:val="0094702B"/>
    <w:rsid w:val="00947615"/>
    <w:rsid w:val="0095148B"/>
    <w:rsid w:val="00952D1F"/>
    <w:rsid w:val="009555C3"/>
    <w:rsid w:val="009556F0"/>
    <w:rsid w:val="0095586A"/>
    <w:rsid w:val="0095730F"/>
    <w:rsid w:val="009577D4"/>
    <w:rsid w:val="00960489"/>
    <w:rsid w:val="00961526"/>
    <w:rsid w:val="0096171E"/>
    <w:rsid w:val="00961726"/>
    <w:rsid w:val="00961F62"/>
    <w:rsid w:val="009621CC"/>
    <w:rsid w:val="00962595"/>
    <w:rsid w:val="00962736"/>
    <w:rsid w:val="009642D3"/>
    <w:rsid w:val="00964E40"/>
    <w:rsid w:val="009659F4"/>
    <w:rsid w:val="00966E43"/>
    <w:rsid w:val="00967E7C"/>
    <w:rsid w:val="00970D60"/>
    <w:rsid w:val="009714D0"/>
    <w:rsid w:val="00971AAB"/>
    <w:rsid w:val="00973957"/>
    <w:rsid w:val="00975B34"/>
    <w:rsid w:val="00976288"/>
    <w:rsid w:val="009766E1"/>
    <w:rsid w:val="00976D2A"/>
    <w:rsid w:val="00976D64"/>
    <w:rsid w:val="0097787F"/>
    <w:rsid w:val="00977B72"/>
    <w:rsid w:val="0098029B"/>
    <w:rsid w:val="00981010"/>
    <w:rsid w:val="0098168E"/>
    <w:rsid w:val="00981B8B"/>
    <w:rsid w:val="00981BF7"/>
    <w:rsid w:val="0098232F"/>
    <w:rsid w:val="00983B6B"/>
    <w:rsid w:val="00983FA3"/>
    <w:rsid w:val="0098625F"/>
    <w:rsid w:val="0098743C"/>
    <w:rsid w:val="009874D0"/>
    <w:rsid w:val="00991189"/>
    <w:rsid w:val="0099390E"/>
    <w:rsid w:val="00993991"/>
    <w:rsid w:val="009951A9"/>
    <w:rsid w:val="00995A28"/>
    <w:rsid w:val="009960E5"/>
    <w:rsid w:val="009A0254"/>
    <w:rsid w:val="009A07D5"/>
    <w:rsid w:val="009A0CBB"/>
    <w:rsid w:val="009A1056"/>
    <w:rsid w:val="009A171A"/>
    <w:rsid w:val="009A1C46"/>
    <w:rsid w:val="009A2018"/>
    <w:rsid w:val="009A20EF"/>
    <w:rsid w:val="009A2637"/>
    <w:rsid w:val="009A422F"/>
    <w:rsid w:val="009A4EE8"/>
    <w:rsid w:val="009A6280"/>
    <w:rsid w:val="009A71E6"/>
    <w:rsid w:val="009A7ADC"/>
    <w:rsid w:val="009A7D83"/>
    <w:rsid w:val="009B020C"/>
    <w:rsid w:val="009B059F"/>
    <w:rsid w:val="009B0D30"/>
    <w:rsid w:val="009B3339"/>
    <w:rsid w:val="009B3540"/>
    <w:rsid w:val="009B3956"/>
    <w:rsid w:val="009B522F"/>
    <w:rsid w:val="009B53F5"/>
    <w:rsid w:val="009B6408"/>
    <w:rsid w:val="009B654B"/>
    <w:rsid w:val="009B6C5F"/>
    <w:rsid w:val="009B73C0"/>
    <w:rsid w:val="009B7689"/>
    <w:rsid w:val="009B7E14"/>
    <w:rsid w:val="009C0E3E"/>
    <w:rsid w:val="009C1324"/>
    <w:rsid w:val="009C19B7"/>
    <w:rsid w:val="009C1A5E"/>
    <w:rsid w:val="009C1C7F"/>
    <w:rsid w:val="009C219C"/>
    <w:rsid w:val="009C2F7D"/>
    <w:rsid w:val="009C3BA1"/>
    <w:rsid w:val="009C50B7"/>
    <w:rsid w:val="009C54A9"/>
    <w:rsid w:val="009C5ABB"/>
    <w:rsid w:val="009C62D7"/>
    <w:rsid w:val="009C6EA0"/>
    <w:rsid w:val="009C757E"/>
    <w:rsid w:val="009D031E"/>
    <w:rsid w:val="009D0CCA"/>
    <w:rsid w:val="009D3F92"/>
    <w:rsid w:val="009D45A4"/>
    <w:rsid w:val="009D491B"/>
    <w:rsid w:val="009D4B65"/>
    <w:rsid w:val="009D4DAA"/>
    <w:rsid w:val="009D5870"/>
    <w:rsid w:val="009D66A7"/>
    <w:rsid w:val="009D7C51"/>
    <w:rsid w:val="009E01B0"/>
    <w:rsid w:val="009E06AC"/>
    <w:rsid w:val="009E196C"/>
    <w:rsid w:val="009E2EB0"/>
    <w:rsid w:val="009E4E55"/>
    <w:rsid w:val="009E5841"/>
    <w:rsid w:val="009E5848"/>
    <w:rsid w:val="009E5D25"/>
    <w:rsid w:val="009E6177"/>
    <w:rsid w:val="009E6A0A"/>
    <w:rsid w:val="009E724C"/>
    <w:rsid w:val="009E7CD7"/>
    <w:rsid w:val="009F1177"/>
    <w:rsid w:val="009F2E7D"/>
    <w:rsid w:val="009F36BF"/>
    <w:rsid w:val="009F48B2"/>
    <w:rsid w:val="009F546B"/>
    <w:rsid w:val="009F5B87"/>
    <w:rsid w:val="009F61E8"/>
    <w:rsid w:val="009F6A45"/>
    <w:rsid w:val="009F6AD0"/>
    <w:rsid w:val="009F79DA"/>
    <w:rsid w:val="009F7B27"/>
    <w:rsid w:val="00A00D83"/>
    <w:rsid w:val="00A02B33"/>
    <w:rsid w:val="00A02BC4"/>
    <w:rsid w:val="00A03B53"/>
    <w:rsid w:val="00A04780"/>
    <w:rsid w:val="00A055F4"/>
    <w:rsid w:val="00A06ADD"/>
    <w:rsid w:val="00A07565"/>
    <w:rsid w:val="00A10E4A"/>
    <w:rsid w:val="00A111B6"/>
    <w:rsid w:val="00A1135C"/>
    <w:rsid w:val="00A1150C"/>
    <w:rsid w:val="00A11F3D"/>
    <w:rsid w:val="00A12072"/>
    <w:rsid w:val="00A13E26"/>
    <w:rsid w:val="00A145C5"/>
    <w:rsid w:val="00A149D5"/>
    <w:rsid w:val="00A168A4"/>
    <w:rsid w:val="00A168D5"/>
    <w:rsid w:val="00A17515"/>
    <w:rsid w:val="00A20E94"/>
    <w:rsid w:val="00A21585"/>
    <w:rsid w:val="00A216BF"/>
    <w:rsid w:val="00A21E8D"/>
    <w:rsid w:val="00A221F3"/>
    <w:rsid w:val="00A22340"/>
    <w:rsid w:val="00A23E40"/>
    <w:rsid w:val="00A26D27"/>
    <w:rsid w:val="00A26F0A"/>
    <w:rsid w:val="00A2735B"/>
    <w:rsid w:val="00A27772"/>
    <w:rsid w:val="00A334D8"/>
    <w:rsid w:val="00A33973"/>
    <w:rsid w:val="00A35552"/>
    <w:rsid w:val="00A35675"/>
    <w:rsid w:val="00A3567F"/>
    <w:rsid w:val="00A376EE"/>
    <w:rsid w:val="00A40FB3"/>
    <w:rsid w:val="00A40FF2"/>
    <w:rsid w:val="00A41B0B"/>
    <w:rsid w:val="00A42A99"/>
    <w:rsid w:val="00A43D2A"/>
    <w:rsid w:val="00A441B9"/>
    <w:rsid w:val="00A45781"/>
    <w:rsid w:val="00A46050"/>
    <w:rsid w:val="00A462AE"/>
    <w:rsid w:val="00A4651E"/>
    <w:rsid w:val="00A46855"/>
    <w:rsid w:val="00A46A35"/>
    <w:rsid w:val="00A47C53"/>
    <w:rsid w:val="00A50722"/>
    <w:rsid w:val="00A5151A"/>
    <w:rsid w:val="00A51E82"/>
    <w:rsid w:val="00A52044"/>
    <w:rsid w:val="00A5248F"/>
    <w:rsid w:val="00A52508"/>
    <w:rsid w:val="00A535D4"/>
    <w:rsid w:val="00A53EEF"/>
    <w:rsid w:val="00A57573"/>
    <w:rsid w:val="00A57E0A"/>
    <w:rsid w:val="00A60CDE"/>
    <w:rsid w:val="00A61793"/>
    <w:rsid w:val="00A630CD"/>
    <w:rsid w:val="00A63137"/>
    <w:rsid w:val="00A6396F"/>
    <w:rsid w:val="00A63ACB"/>
    <w:rsid w:val="00A64089"/>
    <w:rsid w:val="00A64FB7"/>
    <w:rsid w:val="00A662AD"/>
    <w:rsid w:val="00A67A89"/>
    <w:rsid w:val="00A72CFD"/>
    <w:rsid w:val="00A73C63"/>
    <w:rsid w:val="00A73F74"/>
    <w:rsid w:val="00A73FBC"/>
    <w:rsid w:val="00A748C5"/>
    <w:rsid w:val="00A7520F"/>
    <w:rsid w:val="00A7529F"/>
    <w:rsid w:val="00A75B77"/>
    <w:rsid w:val="00A75E9A"/>
    <w:rsid w:val="00A75EBE"/>
    <w:rsid w:val="00A77919"/>
    <w:rsid w:val="00A80905"/>
    <w:rsid w:val="00A8136A"/>
    <w:rsid w:val="00A81DD1"/>
    <w:rsid w:val="00A823F6"/>
    <w:rsid w:val="00A83C4B"/>
    <w:rsid w:val="00A83E46"/>
    <w:rsid w:val="00A843CC"/>
    <w:rsid w:val="00A848F9"/>
    <w:rsid w:val="00A8491A"/>
    <w:rsid w:val="00A85592"/>
    <w:rsid w:val="00A85D1B"/>
    <w:rsid w:val="00A87140"/>
    <w:rsid w:val="00A8719E"/>
    <w:rsid w:val="00A9018B"/>
    <w:rsid w:val="00A926AF"/>
    <w:rsid w:val="00A92FF9"/>
    <w:rsid w:val="00A93ECB"/>
    <w:rsid w:val="00A94774"/>
    <w:rsid w:val="00A94D16"/>
    <w:rsid w:val="00A95C83"/>
    <w:rsid w:val="00A95E8A"/>
    <w:rsid w:val="00A963A6"/>
    <w:rsid w:val="00A970BD"/>
    <w:rsid w:val="00A97917"/>
    <w:rsid w:val="00A97E85"/>
    <w:rsid w:val="00AA03A2"/>
    <w:rsid w:val="00AA0A89"/>
    <w:rsid w:val="00AA1039"/>
    <w:rsid w:val="00AA22E0"/>
    <w:rsid w:val="00AA3461"/>
    <w:rsid w:val="00AA372D"/>
    <w:rsid w:val="00AA3A94"/>
    <w:rsid w:val="00AA4E6A"/>
    <w:rsid w:val="00AA5368"/>
    <w:rsid w:val="00AA6103"/>
    <w:rsid w:val="00AA6429"/>
    <w:rsid w:val="00AA7226"/>
    <w:rsid w:val="00AA7B76"/>
    <w:rsid w:val="00AB03A6"/>
    <w:rsid w:val="00AB0C45"/>
    <w:rsid w:val="00AB28D4"/>
    <w:rsid w:val="00AB53A6"/>
    <w:rsid w:val="00AB6DD3"/>
    <w:rsid w:val="00AB7AFA"/>
    <w:rsid w:val="00AC01AA"/>
    <w:rsid w:val="00AC046E"/>
    <w:rsid w:val="00AC1762"/>
    <w:rsid w:val="00AC2631"/>
    <w:rsid w:val="00AC3EE9"/>
    <w:rsid w:val="00AC46E2"/>
    <w:rsid w:val="00AC4B12"/>
    <w:rsid w:val="00AC4E69"/>
    <w:rsid w:val="00AC4F0B"/>
    <w:rsid w:val="00AC4F72"/>
    <w:rsid w:val="00AC5041"/>
    <w:rsid w:val="00AC6BA5"/>
    <w:rsid w:val="00AC7032"/>
    <w:rsid w:val="00AC7446"/>
    <w:rsid w:val="00AC7626"/>
    <w:rsid w:val="00AD01D4"/>
    <w:rsid w:val="00AD2A0B"/>
    <w:rsid w:val="00AD3179"/>
    <w:rsid w:val="00AD3653"/>
    <w:rsid w:val="00AD4127"/>
    <w:rsid w:val="00AD4936"/>
    <w:rsid w:val="00AD6797"/>
    <w:rsid w:val="00AE0005"/>
    <w:rsid w:val="00AE02F0"/>
    <w:rsid w:val="00AE251A"/>
    <w:rsid w:val="00AE3908"/>
    <w:rsid w:val="00AE482E"/>
    <w:rsid w:val="00AE7417"/>
    <w:rsid w:val="00AE7C67"/>
    <w:rsid w:val="00AF07F2"/>
    <w:rsid w:val="00AF14EC"/>
    <w:rsid w:val="00AF15C7"/>
    <w:rsid w:val="00AF1B39"/>
    <w:rsid w:val="00AF38CF"/>
    <w:rsid w:val="00AF4A9A"/>
    <w:rsid w:val="00AF561D"/>
    <w:rsid w:val="00AF56E7"/>
    <w:rsid w:val="00AF6F59"/>
    <w:rsid w:val="00AF71B8"/>
    <w:rsid w:val="00AF7392"/>
    <w:rsid w:val="00AF741A"/>
    <w:rsid w:val="00B00EAE"/>
    <w:rsid w:val="00B01ADB"/>
    <w:rsid w:val="00B02040"/>
    <w:rsid w:val="00B02A5A"/>
    <w:rsid w:val="00B02DF7"/>
    <w:rsid w:val="00B04161"/>
    <w:rsid w:val="00B05056"/>
    <w:rsid w:val="00B05257"/>
    <w:rsid w:val="00B056B9"/>
    <w:rsid w:val="00B056F9"/>
    <w:rsid w:val="00B06367"/>
    <w:rsid w:val="00B06941"/>
    <w:rsid w:val="00B06EC7"/>
    <w:rsid w:val="00B07BAF"/>
    <w:rsid w:val="00B11ABA"/>
    <w:rsid w:val="00B11B05"/>
    <w:rsid w:val="00B11E3D"/>
    <w:rsid w:val="00B13C20"/>
    <w:rsid w:val="00B14D2C"/>
    <w:rsid w:val="00B165D9"/>
    <w:rsid w:val="00B17403"/>
    <w:rsid w:val="00B175D2"/>
    <w:rsid w:val="00B17E82"/>
    <w:rsid w:val="00B17FB2"/>
    <w:rsid w:val="00B201AE"/>
    <w:rsid w:val="00B21EAA"/>
    <w:rsid w:val="00B2309F"/>
    <w:rsid w:val="00B2364B"/>
    <w:rsid w:val="00B2378B"/>
    <w:rsid w:val="00B23AB4"/>
    <w:rsid w:val="00B24310"/>
    <w:rsid w:val="00B263E7"/>
    <w:rsid w:val="00B27788"/>
    <w:rsid w:val="00B31011"/>
    <w:rsid w:val="00B320B7"/>
    <w:rsid w:val="00B354F9"/>
    <w:rsid w:val="00B35FCB"/>
    <w:rsid w:val="00B36F41"/>
    <w:rsid w:val="00B37CD1"/>
    <w:rsid w:val="00B4039A"/>
    <w:rsid w:val="00B404AC"/>
    <w:rsid w:val="00B407A0"/>
    <w:rsid w:val="00B409CB"/>
    <w:rsid w:val="00B41FFF"/>
    <w:rsid w:val="00B42C86"/>
    <w:rsid w:val="00B437C0"/>
    <w:rsid w:val="00B43B94"/>
    <w:rsid w:val="00B44183"/>
    <w:rsid w:val="00B4575A"/>
    <w:rsid w:val="00B45E07"/>
    <w:rsid w:val="00B46AA7"/>
    <w:rsid w:val="00B5062F"/>
    <w:rsid w:val="00B50B45"/>
    <w:rsid w:val="00B50EDC"/>
    <w:rsid w:val="00B50F4B"/>
    <w:rsid w:val="00B51D38"/>
    <w:rsid w:val="00B523B0"/>
    <w:rsid w:val="00B526B5"/>
    <w:rsid w:val="00B536F2"/>
    <w:rsid w:val="00B575BA"/>
    <w:rsid w:val="00B57607"/>
    <w:rsid w:val="00B60C28"/>
    <w:rsid w:val="00B61451"/>
    <w:rsid w:val="00B61600"/>
    <w:rsid w:val="00B63504"/>
    <w:rsid w:val="00B64E06"/>
    <w:rsid w:val="00B65AC1"/>
    <w:rsid w:val="00B664EC"/>
    <w:rsid w:val="00B7103B"/>
    <w:rsid w:val="00B71608"/>
    <w:rsid w:val="00B74397"/>
    <w:rsid w:val="00B74CC2"/>
    <w:rsid w:val="00B76429"/>
    <w:rsid w:val="00B76789"/>
    <w:rsid w:val="00B770E5"/>
    <w:rsid w:val="00B77601"/>
    <w:rsid w:val="00B80395"/>
    <w:rsid w:val="00B8059A"/>
    <w:rsid w:val="00B80A22"/>
    <w:rsid w:val="00B80E3A"/>
    <w:rsid w:val="00B82F96"/>
    <w:rsid w:val="00B86471"/>
    <w:rsid w:val="00B865DE"/>
    <w:rsid w:val="00B87E43"/>
    <w:rsid w:val="00B90D34"/>
    <w:rsid w:val="00B917FD"/>
    <w:rsid w:val="00B9318B"/>
    <w:rsid w:val="00B94839"/>
    <w:rsid w:val="00B956D4"/>
    <w:rsid w:val="00B97446"/>
    <w:rsid w:val="00B974FE"/>
    <w:rsid w:val="00BA27A0"/>
    <w:rsid w:val="00BA2867"/>
    <w:rsid w:val="00BA411F"/>
    <w:rsid w:val="00BA6BFE"/>
    <w:rsid w:val="00BA6D50"/>
    <w:rsid w:val="00BA71B1"/>
    <w:rsid w:val="00BA72C3"/>
    <w:rsid w:val="00BA7432"/>
    <w:rsid w:val="00BA7491"/>
    <w:rsid w:val="00BB0C03"/>
    <w:rsid w:val="00BB11FB"/>
    <w:rsid w:val="00BB1B3F"/>
    <w:rsid w:val="00BB2764"/>
    <w:rsid w:val="00BB3999"/>
    <w:rsid w:val="00BB57E5"/>
    <w:rsid w:val="00BB67EA"/>
    <w:rsid w:val="00BB6A72"/>
    <w:rsid w:val="00BB6F83"/>
    <w:rsid w:val="00BB6FF6"/>
    <w:rsid w:val="00BB7526"/>
    <w:rsid w:val="00BB7956"/>
    <w:rsid w:val="00BB795A"/>
    <w:rsid w:val="00BB7EF3"/>
    <w:rsid w:val="00BC04C1"/>
    <w:rsid w:val="00BC076D"/>
    <w:rsid w:val="00BC0D2A"/>
    <w:rsid w:val="00BC1691"/>
    <w:rsid w:val="00BC1AA0"/>
    <w:rsid w:val="00BC2495"/>
    <w:rsid w:val="00BC314A"/>
    <w:rsid w:val="00BC347C"/>
    <w:rsid w:val="00BC3C42"/>
    <w:rsid w:val="00BC466E"/>
    <w:rsid w:val="00BC4AC3"/>
    <w:rsid w:val="00BC4B53"/>
    <w:rsid w:val="00BC5A3D"/>
    <w:rsid w:val="00BC67EB"/>
    <w:rsid w:val="00BC7BCD"/>
    <w:rsid w:val="00BC7EB9"/>
    <w:rsid w:val="00BD03DD"/>
    <w:rsid w:val="00BD0A0A"/>
    <w:rsid w:val="00BD0F41"/>
    <w:rsid w:val="00BD1AB9"/>
    <w:rsid w:val="00BD2643"/>
    <w:rsid w:val="00BD3E7D"/>
    <w:rsid w:val="00BD4688"/>
    <w:rsid w:val="00BD4B54"/>
    <w:rsid w:val="00BD56B1"/>
    <w:rsid w:val="00BD5C6C"/>
    <w:rsid w:val="00BD6558"/>
    <w:rsid w:val="00BD6E51"/>
    <w:rsid w:val="00BD7A93"/>
    <w:rsid w:val="00BD7F4F"/>
    <w:rsid w:val="00BE01F8"/>
    <w:rsid w:val="00BE1EE2"/>
    <w:rsid w:val="00BE23E7"/>
    <w:rsid w:val="00BE293C"/>
    <w:rsid w:val="00BE2966"/>
    <w:rsid w:val="00BE2B78"/>
    <w:rsid w:val="00BE3221"/>
    <w:rsid w:val="00BE324F"/>
    <w:rsid w:val="00BE3E20"/>
    <w:rsid w:val="00BE409A"/>
    <w:rsid w:val="00BE441D"/>
    <w:rsid w:val="00BE4B75"/>
    <w:rsid w:val="00BE57DC"/>
    <w:rsid w:val="00BE6D09"/>
    <w:rsid w:val="00BE7CD9"/>
    <w:rsid w:val="00BF1104"/>
    <w:rsid w:val="00BF13D2"/>
    <w:rsid w:val="00BF235D"/>
    <w:rsid w:val="00BF2859"/>
    <w:rsid w:val="00BF2AD7"/>
    <w:rsid w:val="00BF2F76"/>
    <w:rsid w:val="00BF3022"/>
    <w:rsid w:val="00BF3214"/>
    <w:rsid w:val="00BF4D17"/>
    <w:rsid w:val="00BF5573"/>
    <w:rsid w:val="00BF5681"/>
    <w:rsid w:val="00BF68E7"/>
    <w:rsid w:val="00BF7456"/>
    <w:rsid w:val="00BF7914"/>
    <w:rsid w:val="00C00366"/>
    <w:rsid w:val="00C008FA"/>
    <w:rsid w:val="00C01942"/>
    <w:rsid w:val="00C02864"/>
    <w:rsid w:val="00C02C3A"/>
    <w:rsid w:val="00C030D2"/>
    <w:rsid w:val="00C036C7"/>
    <w:rsid w:val="00C03F80"/>
    <w:rsid w:val="00C0437F"/>
    <w:rsid w:val="00C0452F"/>
    <w:rsid w:val="00C05080"/>
    <w:rsid w:val="00C0574E"/>
    <w:rsid w:val="00C05A9F"/>
    <w:rsid w:val="00C0660F"/>
    <w:rsid w:val="00C06BE4"/>
    <w:rsid w:val="00C100E6"/>
    <w:rsid w:val="00C1024D"/>
    <w:rsid w:val="00C10951"/>
    <w:rsid w:val="00C10E45"/>
    <w:rsid w:val="00C12928"/>
    <w:rsid w:val="00C12AB3"/>
    <w:rsid w:val="00C133DD"/>
    <w:rsid w:val="00C13A2C"/>
    <w:rsid w:val="00C14DEE"/>
    <w:rsid w:val="00C15867"/>
    <w:rsid w:val="00C161E7"/>
    <w:rsid w:val="00C16C0A"/>
    <w:rsid w:val="00C17985"/>
    <w:rsid w:val="00C206FC"/>
    <w:rsid w:val="00C22398"/>
    <w:rsid w:val="00C2296D"/>
    <w:rsid w:val="00C22A9A"/>
    <w:rsid w:val="00C22D1D"/>
    <w:rsid w:val="00C23155"/>
    <w:rsid w:val="00C2325D"/>
    <w:rsid w:val="00C23395"/>
    <w:rsid w:val="00C23453"/>
    <w:rsid w:val="00C247A5"/>
    <w:rsid w:val="00C25799"/>
    <w:rsid w:val="00C274E2"/>
    <w:rsid w:val="00C31422"/>
    <w:rsid w:val="00C31AC0"/>
    <w:rsid w:val="00C32FF6"/>
    <w:rsid w:val="00C33211"/>
    <w:rsid w:val="00C33C9A"/>
    <w:rsid w:val="00C33F62"/>
    <w:rsid w:val="00C34983"/>
    <w:rsid w:val="00C34D26"/>
    <w:rsid w:val="00C34F4B"/>
    <w:rsid w:val="00C35545"/>
    <w:rsid w:val="00C361CF"/>
    <w:rsid w:val="00C368DE"/>
    <w:rsid w:val="00C37F83"/>
    <w:rsid w:val="00C40C41"/>
    <w:rsid w:val="00C42EB8"/>
    <w:rsid w:val="00C445A1"/>
    <w:rsid w:val="00C45375"/>
    <w:rsid w:val="00C45842"/>
    <w:rsid w:val="00C45885"/>
    <w:rsid w:val="00C463CB"/>
    <w:rsid w:val="00C46623"/>
    <w:rsid w:val="00C46AB9"/>
    <w:rsid w:val="00C474D0"/>
    <w:rsid w:val="00C50F22"/>
    <w:rsid w:val="00C51CF5"/>
    <w:rsid w:val="00C51DED"/>
    <w:rsid w:val="00C53F3A"/>
    <w:rsid w:val="00C54FAD"/>
    <w:rsid w:val="00C553A6"/>
    <w:rsid w:val="00C55FC2"/>
    <w:rsid w:val="00C57971"/>
    <w:rsid w:val="00C60A5A"/>
    <w:rsid w:val="00C620F3"/>
    <w:rsid w:val="00C627BB"/>
    <w:rsid w:val="00C62EB2"/>
    <w:rsid w:val="00C6345F"/>
    <w:rsid w:val="00C63625"/>
    <w:rsid w:val="00C63E4A"/>
    <w:rsid w:val="00C64065"/>
    <w:rsid w:val="00C65BD7"/>
    <w:rsid w:val="00C6630F"/>
    <w:rsid w:val="00C67752"/>
    <w:rsid w:val="00C71D4A"/>
    <w:rsid w:val="00C71E68"/>
    <w:rsid w:val="00C72420"/>
    <w:rsid w:val="00C727A2"/>
    <w:rsid w:val="00C72B32"/>
    <w:rsid w:val="00C73A0D"/>
    <w:rsid w:val="00C74F13"/>
    <w:rsid w:val="00C75139"/>
    <w:rsid w:val="00C76BA4"/>
    <w:rsid w:val="00C76C55"/>
    <w:rsid w:val="00C77832"/>
    <w:rsid w:val="00C77FB5"/>
    <w:rsid w:val="00C77FB6"/>
    <w:rsid w:val="00C808C6"/>
    <w:rsid w:val="00C81257"/>
    <w:rsid w:val="00C81B7E"/>
    <w:rsid w:val="00C83A48"/>
    <w:rsid w:val="00C84100"/>
    <w:rsid w:val="00C84E39"/>
    <w:rsid w:val="00C85094"/>
    <w:rsid w:val="00C85865"/>
    <w:rsid w:val="00C85E85"/>
    <w:rsid w:val="00C8610C"/>
    <w:rsid w:val="00C8693C"/>
    <w:rsid w:val="00C86A03"/>
    <w:rsid w:val="00C870D8"/>
    <w:rsid w:val="00C906A6"/>
    <w:rsid w:val="00C9077F"/>
    <w:rsid w:val="00C926C8"/>
    <w:rsid w:val="00C93323"/>
    <w:rsid w:val="00C952D2"/>
    <w:rsid w:val="00C95A62"/>
    <w:rsid w:val="00C95FB9"/>
    <w:rsid w:val="00C96478"/>
    <w:rsid w:val="00C97111"/>
    <w:rsid w:val="00CA2204"/>
    <w:rsid w:val="00CA2EAE"/>
    <w:rsid w:val="00CA364A"/>
    <w:rsid w:val="00CA396A"/>
    <w:rsid w:val="00CA4AC1"/>
    <w:rsid w:val="00CA5397"/>
    <w:rsid w:val="00CA5590"/>
    <w:rsid w:val="00CA56BB"/>
    <w:rsid w:val="00CA59FB"/>
    <w:rsid w:val="00CA5AD4"/>
    <w:rsid w:val="00CA5D92"/>
    <w:rsid w:val="00CB002B"/>
    <w:rsid w:val="00CB013F"/>
    <w:rsid w:val="00CB023C"/>
    <w:rsid w:val="00CB0316"/>
    <w:rsid w:val="00CB0B11"/>
    <w:rsid w:val="00CB1DBA"/>
    <w:rsid w:val="00CB2A7C"/>
    <w:rsid w:val="00CB2B7C"/>
    <w:rsid w:val="00CB2E7A"/>
    <w:rsid w:val="00CB34A7"/>
    <w:rsid w:val="00CB34DF"/>
    <w:rsid w:val="00CB426A"/>
    <w:rsid w:val="00CB5354"/>
    <w:rsid w:val="00CB6F3A"/>
    <w:rsid w:val="00CC1A6B"/>
    <w:rsid w:val="00CC1EE4"/>
    <w:rsid w:val="00CC23B7"/>
    <w:rsid w:val="00CC27EF"/>
    <w:rsid w:val="00CC3A8E"/>
    <w:rsid w:val="00CC3AEA"/>
    <w:rsid w:val="00CC3C9E"/>
    <w:rsid w:val="00CC4D55"/>
    <w:rsid w:val="00CC66C2"/>
    <w:rsid w:val="00CC6A14"/>
    <w:rsid w:val="00CC6B80"/>
    <w:rsid w:val="00CC70A3"/>
    <w:rsid w:val="00CC7915"/>
    <w:rsid w:val="00CD0791"/>
    <w:rsid w:val="00CD0B4B"/>
    <w:rsid w:val="00CD0F01"/>
    <w:rsid w:val="00CD227A"/>
    <w:rsid w:val="00CD4442"/>
    <w:rsid w:val="00CD4711"/>
    <w:rsid w:val="00CD53C3"/>
    <w:rsid w:val="00CD574E"/>
    <w:rsid w:val="00CD695C"/>
    <w:rsid w:val="00CD726F"/>
    <w:rsid w:val="00CD73A5"/>
    <w:rsid w:val="00CD7963"/>
    <w:rsid w:val="00CE00CE"/>
    <w:rsid w:val="00CE1521"/>
    <w:rsid w:val="00CE1B4A"/>
    <w:rsid w:val="00CE2CEA"/>
    <w:rsid w:val="00CE3B71"/>
    <w:rsid w:val="00CE3DE4"/>
    <w:rsid w:val="00CE4554"/>
    <w:rsid w:val="00CE4C22"/>
    <w:rsid w:val="00CE5C37"/>
    <w:rsid w:val="00CE69D0"/>
    <w:rsid w:val="00CE69DA"/>
    <w:rsid w:val="00CE76E5"/>
    <w:rsid w:val="00CF0F6D"/>
    <w:rsid w:val="00CF1F08"/>
    <w:rsid w:val="00CF28C8"/>
    <w:rsid w:val="00CF2CC3"/>
    <w:rsid w:val="00CF41EC"/>
    <w:rsid w:val="00CF53D1"/>
    <w:rsid w:val="00CF5811"/>
    <w:rsid w:val="00CF5AC8"/>
    <w:rsid w:val="00CF5D04"/>
    <w:rsid w:val="00CF7FCA"/>
    <w:rsid w:val="00D02501"/>
    <w:rsid w:val="00D029C5"/>
    <w:rsid w:val="00D0329E"/>
    <w:rsid w:val="00D04600"/>
    <w:rsid w:val="00D04DE4"/>
    <w:rsid w:val="00D05F12"/>
    <w:rsid w:val="00D063F1"/>
    <w:rsid w:val="00D1168E"/>
    <w:rsid w:val="00D11735"/>
    <w:rsid w:val="00D13864"/>
    <w:rsid w:val="00D13E6B"/>
    <w:rsid w:val="00D14BF1"/>
    <w:rsid w:val="00D14D34"/>
    <w:rsid w:val="00D14F22"/>
    <w:rsid w:val="00D14FD2"/>
    <w:rsid w:val="00D154D8"/>
    <w:rsid w:val="00D15C58"/>
    <w:rsid w:val="00D2036B"/>
    <w:rsid w:val="00D2043A"/>
    <w:rsid w:val="00D21284"/>
    <w:rsid w:val="00D22A79"/>
    <w:rsid w:val="00D22B40"/>
    <w:rsid w:val="00D23655"/>
    <w:rsid w:val="00D23B02"/>
    <w:rsid w:val="00D25159"/>
    <w:rsid w:val="00D26D68"/>
    <w:rsid w:val="00D2722F"/>
    <w:rsid w:val="00D27569"/>
    <w:rsid w:val="00D27B8B"/>
    <w:rsid w:val="00D3010A"/>
    <w:rsid w:val="00D3037E"/>
    <w:rsid w:val="00D303A4"/>
    <w:rsid w:val="00D304C5"/>
    <w:rsid w:val="00D3241E"/>
    <w:rsid w:val="00D329ED"/>
    <w:rsid w:val="00D34AC1"/>
    <w:rsid w:val="00D34B5F"/>
    <w:rsid w:val="00D35A50"/>
    <w:rsid w:val="00D35A7A"/>
    <w:rsid w:val="00D36D2A"/>
    <w:rsid w:val="00D36D2B"/>
    <w:rsid w:val="00D37341"/>
    <w:rsid w:val="00D374A5"/>
    <w:rsid w:val="00D401CC"/>
    <w:rsid w:val="00D4131F"/>
    <w:rsid w:val="00D417AA"/>
    <w:rsid w:val="00D42337"/>
    <w:rsid w:val="00D427C5"/>
    <w:rsid w:val="00D437AB"/>
    <w:rsid w:val="00D43AE8"/>
    <w:rsid w:val="00D43D3A"/>
    <w:rsid w:val="00D43E80"/>
    <w:rsid w:val="00D441C6"/>
    <w:rsid w:val="00D44200"/>
    <w:rsid w:val="00D44C31"/>
    <w:rsid w:val="00D44F0C"/>
    <w:rsid w:val="00D44F90"/>
    <w:rsid w:val="00D4741C"/>
    <w:rsid w:val="00D51064"/>
    <w:rsid w:val="00D52688"/>
    <w:rsid w:val="00D5288A"/>
    <w:rsid w:val="00D536C9"/>
    <w:rsid w:val="00D5471E"/>
    <w:rsid w:val="00D54995"/>
    <w:rsid w:val="00D54B88"/>
    <w:rsid w:val="00D54D5E"/>
    <w:rsid w:val="00D54D63"/>
    <w:rsid w:val="00D5545C"/>
    <w:rsid w:val="00D56266"/>
    <w:rsid w:val="00D565E8"/>
    <w:rsid w:val="00D56657"/>
    <w:rsid w:val="00D57449"/>
    <w:rsid w:val="00D57918"/>
    <w:rsid w:val="00D6031C"/>
    <w:rsid w:val="00D60B3E"/>
    <w:rsid w:val="00D60DF0"/>
    <w:rsid w:val="00D63D1C"/>
    <w:rsid w:val="00D63E43"/>
    <w:rsid w:val="00D64595"/>
    <w:rsid w:val="00D64C6F"/>
    <w:rsid w:val="00D66372"/>
    <w:rsid w:val="00D663DE"/>
    <w:rsid w:val="00D66C04"/>
    <w:rsid w:val="00D70B96"/>
    <w:rsid w:val="00D71823"/>
    <w:rsid w:val="00D71847"/>
    <w:rsid w:val="00D719B7"/>
    <w:rsid w:val="00D71DA1"/>
    <w:rsid w:val="00D722A1"/>
    <w:rsid w:val="00D727B6"/>
    <w:rsid w:val="00D732A9"/>
    <w:rsid w:val="00D73DC6"/>
    <w:rsid w:val="00D7461C"/>
    <w:rsid w:val="00D74740"/>
    <w:rsid w:val="00D74C1A"/>
    <w:rsid w:val="00D74D42"/>
    <w:rsid w:val="00D754C1"/>
    <w:rsid w:val="00D76C16"/>
    <w:rsid w:val="00D770D6"/>
    <w:rsid w:val="00D77393"/>
    <w:rsid w:val="00D777CD"/>
    <w:rsid w:val="00D77902"/>
    <w:rsid w:val="00D77A35"/>
    <w:rsid w:val="00D8058B"/>
    <w:rsid w:val="00D81B3E"/>
    <w:rsid w:val="00D822BA"/>
    <w:rsid w:val="00D82DB8"/>
    <w:rsid w:val="00D84513"/>
    <w:rsid w:val="00D87EBE"/>
    <w:rsid w:val="00D90767"/>
    <w:rsid w:val="00D90A50"/>
    <w:rsid w:val="00D90C70"/>
    <w:rsid w:val="00D90E49"/>
    <w:rsid w:val="00D919BE"/>
    <w:rsid w:val="00D91A18"/>
    <w:rsid w:val="00D91A48"/>
    <w:rsid w:val="00D92B1B"/>
    <w:rsid w:val="00D93E53"/>
    <w:rsid w:val="00D94234"/>
    <w:rsid w:val="00D94316"/>
    <w:rsid w:val="00D94595"/>
    <w:rsid w:val="00D953A0"/>
    <w:rsid w:val="00D9563D"/>
    <w:rsid w:val="00D9581F"/>
    <w:rsid w:val="00D9637E"/>
    <w:rsid w:val="00D96ADE"/>
    <w:rsid w:val="00D97D62"/>
    <w:rsid w:val="00DA0671"/>
    <w:rsid w:val="00DA0CE2"/>
    <w:rsid w:val="00DA2012"/>
    <w:rsid w:val="00DA2387"/>
    <w:rsid w:val="00DA292F"/>
    <w:rsid w:val="00DA2DE9"/>
    <w:rsid w:val="00DA37A6"/>
    <w:rsid w:val="00DA4279"/>
    <w:rsid w:val="00DA462E"/>
    <w:rsid w:val="00DA54D0"/>
    <w:rsid w:val="00DA594D"/>
    <w:rsid w:val="00DA63D6"/>
    <w:rsid w:val="00DA72C9"/>
    <w:rsid w:val="00DA7A7B"/>
    <w:rsid w:val="00DA7AC6"/>
    <w:rsid w:val="00DB09B0"/>
    <w:rsid w:val="00DB1805"/>
    <w:rsid w:val="00DB2593"/>
    <w:rsid w:val="00DB33C6"/>
    <w:rsid w:val="00DB3A0C"/>
    <w:rsid w:val="00DB448B"/>
    <w:rsid w:val="00DB5310"/>
    <w:rsid w:val="00DB5B21"/>
    <w:rsid w:val="00DB6C10"/>
    <w:rsid w:val="00DB70EB"/>
    <w:rsid w:val="00DB7105"/>
    <w:rsid w:val="00DC0802"/>
    <w:rsid w:val="00DC0C7C"/>
    <w:rsid w:val="00DC33ED"/>
    <w:rsid w:val="00DC48DC"/>
    <w:rsid w:val="00DC6A10"/>
    <w:rsid w:val="00DD0C1A"/>
    <w:rsid w:val="00DD0DE0"/>
    <w:rsid w:val="00DD10A2"/>
    <w:rsid w:val="00DD1B60"/>
    <w:rsid w:val="00DD1D8B"/>
    <w:rsid w:val="00DD4B1B"/>
    <w:rsid w:val="00DD5CBA"/>
    <w:rsid w:val="00DD7427"/>
    <w:rsid w:val="00DE1103"/>
    <w:rsid w:val="00DE126E"/>
    <w:rsid w:val="00DE17F2"/>
    <w:rsid w:val="00DE2980"/>
    <w:rsid w:val="00DE5CAF"/>
    <w:rsid w:val="00DE61F1"/>
    <w:rsid w:val="00DE657E"/>
    <w:rsid w:val="00DE6A87"/>
    <w:rsid w:val="00DF174C"/>
    <w:rsid w:val="00DF27FA"/>
    <w:rsid w:val="00DF3F48"/>
    <w:rsid w:val="00DF4612"/>
    <w:rsid w:val="00DF4704"/>
    <w:rsid w:val="00DF5B0A"/>
    <w:rsid w:val="00DF5D88"/>
    <w:rsid w:val="00DF5FC0"/>
    <w:rsid w:val="00DF6AA6"/>
    <w:rsid w:val="00DF6BC8"/>
    <w:rsid w:val="00E019D9"/>
    <w:rsid w:val="00E02382"/>
    <w:rsid w:val="00E024AA"/>
    <w:rsid w:val="00E02CE3"/>
    <w:rsid w:val="00E03053"/>
    <w:rsid w:val="00E044CA"/>
    <w:rsid w:val="00E04AA6"/>
    <w:rsid w:val="00E04DB0"/>
    <w:rsid w:val="00E062CF"/>
    <w:rsid w:val="00E100D5"/>
    <w:rsid w:val="00E102CA"/>
    <w:rsid w:val="00E1042B"/>
    <w:rsid w:val="00E10626"/>
    <w:rsid w:val="00E11AA9"/>
    <w:rsid w:val="00E12075"/>
    <w:rsid w:val="00E130BB"/>
    <w:rsid w:val="00E13199"/>
    <w:rsid w:val="00E131C8"/>
    <w:rsid w:val="00E1334D"/>
    <w:rsid w:val="00E13443"/>
    <w:rsid w:val="00E138CD"/>
    <w:rsid w:val="00E13974"/>
    <w:rsid w:val="00E13F3E"/>
    <w:rsid w:val="00E1532C"/>
    <w:rsid w:val="00E15C77"/>
    <w:rsid w:val="00E15E87"/>
    <w:rsid w:val="00E161DD"/>
    <w:rsid w:val="00E1639A"/>
    <w:rsid w:val="00E166A1"/>
    <w:rsid w:val="00E1693E"/>
    <w:rsid w:val="00E16A04"/>
    <w:rsid w:val="00E1740B"/>
    <w:rsid w:val="00E201DA"/>
    <w:rsid w:val="00E2082F"/>
    <w:rsid w:val="00E20B0C"/>
    <w:rsid w:val="00E250F1"/>
    <w:rsid w:val="00E262A1"/>
    <w:rsid w:val="00E26EC7"/>
    <w:rsid w:val="00E3092F"/>
    <w:rsid w:val="00E32EA5"/>
    <w:rsid w:val="00E34430"/>
    <w:rsid w:val="00E3479A"/>
    <w:rsid w:val="00E34826"/>
    <w:rsid w:val="00E34BBF"/>
    <w:rsid w:val="00E34D67"/>
    <w:rsid w:val="00E34E87"/>
    <w:rsid w:val="00E35442"/>
    <w:rsid w:val="00E3550D"/>
    <w:rsid w:val="00E3618E"/>
    <w:rsid w:val="00E37325"/>
    <w:rsid w:val="00E404C6"/>
    <w:rsid w:val="00E40B43"/>
    <w:rsid w:val="00E41B7A"/>
    <w:rsid w:val="00E43973"/>
    <w:rsid w:val="00E44208"/>
    <w:rsid w:val="00E45338"/>
    <w:rsid w:val="00E45450"/>
    <w:rsid w:val="00E46C79"/>
    <w:rsid w:val="00E46F9A"/>
    <w:rsid w:val="00E517BA"/>
    <w:rsid w:val="00E51E55"/>
    <w:rsid w:val="00E52838"/>
    <w:rsid w:val="00E53489"/>
    <w:rsid w:val="00E55512"/>
    <w:rsid w:val="00E55EA7"/>
    <w:rsid w:val="00E5655A"/>
    <w:rsid w:val="00E56FAD"/>
    <w:rsid w:val="00E60201"/>
    <w:rsid w:val="00E614E0"/>
    <w:rsid w:val="00E6153F"/>
    <w:rsid w:val="00E619C6"/>
    <w:rsid w:val="00E62224"/>
    <w:rsid w:val="00E62723"/>
    <w:rsid w:val="00E62951"/>
    <w:rsid w:val="00E634F8"/>
    <w:rsid w:val="00E644CD"/>
    <w:rsid w:val="00E6484B"/>
    <w:rsid w:val="00E6546D"/>
    <w:rsid w:val="00E65511"/>
    <w:rsid w:val="00E656E0"/>
    <w:rsid w:val="00E6648B"/>
    <w:rsid w:val="00E66A66"/>
    <w:rsid w:val="00E67180"/>
    <w:rsid w:val="00E6735E"/>
    <w:rsid w:val="00E70DB5"/>
    <w:rsid w:val="00E729A3"/>
    <w:rsid w:val="00E73541"/>
    <w:rsid w:val="00E737D5"/>
    <w:rsid w:val="00E738A0"/>
    <w:rsid w:val="00E73F7F"/>
    <w:rsid w:val="00E7461D"/>
    <w:rsid w:val="00E746E1"/>
    <w:rsid w:val="00E753E8"/>
    <w:rsid w:val="00E758A2"/>
    <w:rsid w:val="00E81A29"/>
    <w:rsid w:val="00E823CF"/>
    <w:rsid w:val="00E841A9"/>
    <w:rsid w:val="00E84627"/>
    <w:rsid w:val="00E85409"/>
    <w:rsid w:val="00E855DE"/>
    <w:rsid w:val="00E86587"/>
    <w:rsid w:val="00E86BBF"/>
    <w:rsid w:val="00E877BC"/>
    <w:rsid w:val="00E877FE"/>
    <w:rsid w:val="00E87D40"/>
    <w:rsid w:val="00E90122"/>
    <w:rsid w:val="00E90663"/>
    <w:rsid w:val="00E91F20"/>
    <w:rsid w:val="00E9339B"/>
    <w:rsid w:val="00E93728"/>
    <w:rsid w:val="00E938FB"/>
    <w:rsid w:val="00E94175"/>
    <w:rsid w:val="00E94402"/>
    <w:rsid w:val="00E947A9"/>
    <w:rsid w:val="00E94B94"/>
    <w:rsid w:val="00E95652"/>
    <w:rsid w:val="00E96CEC"/>
    <w:rsid w:val="00EA0825"/>
    <w:rsid w:val="00EA1724"/>
    <w:rsid w:val="00EA34D6"/>
    <w:rsid w:val="00EA429F"/>
    <w:rsid w:val="00EA45F8"/>
    <w:rsid w:val="00EA4703"/>
    <w:rsid w:val="00EA494E"/>
    <w:rsid w:val="00EA4F9E"/>
    <w:rsid w:val="00EA63CA"/>
    <w:rsid w:val="00EA6D3B"/>
    <w:rsid w:val="00EA7728"/>
    <w:rsid w:val="00EA7ACE"/>
    <w:rsid w:val="00EB00AD"/>
    <w:rsid w:val="00EB0BA6"/>
    <w:rsid w:val="00EB0D99"/>
    <w:rsid w:val="00EB104F"/>
    <w:rsid w:val="00EB111F"/>
    <w:rsid w:val="00EB11B2"/>
    <w:rsid w:val="00EB136C"/>
    <w:rsid w:val="00EB144B"/>
    <w:rsid w:val="00EB23D5"/>
    <w:rsid w:val="00EB2D70"/>
    <w:rsid w:val="00EB31AE"/>
    <w:rsid w:val="00EB3974"/>
    <w:rsid w:val="00EB480E"/>
    <w:rsid w:val="00EB5196"/>
    <w:rsid w:val="00EB5B81"/>
    <w:rsid w:val="00EB5EC6"/>
    <w:rsid w:val="00EB67BA"/>
    <w:rsid w:val="00EB6ACC"/>
    <w:rsid w:val="00EB72F6"/>
    <w:rsid w:val="00EB73ED"/>
    <w:rsid w:val="00EB7FC9"/>
    <w:rsid w:val="00EC106C"/>
    <w:rsid w:val="00EC21BD"/>
    <w:rsid w:val="00EC3263"/>
    <w:rsid w:val="00EC33A0"/>
    <w:rsid w:val="00EC3E7F"/>
    <w:rsid w:val="00EC45C8"/>
    <w:rsid w:val="00EC47DC"/>
    <w:rsid w:val="00EC4FDA"/>
    <w:rsid w:val="00EC5536"/>
    <w:rsid w:val="00EC59D1"/>
    <w:rsid w:val="00EC6067"/>
    <w:rsid w:val="00EC66F2"/>
    <w:rsid w:val="00EC6BA4"/>
    <w:rsid w:val="00EC71A1"/>
    <w:rsid w:val="00EC7367"/>
    <w:rsid w:val="00EC7E3E"/>
    <w:rsid w:val="00ED07A0"/>
    <w:rsid w:val="00ED15E4"/>
    <w:rsid w:val="00ED1928"/>
    <w:rsid w:val="00ED27E8"/>
    <w:rsid w:val="00ED3160"/>
    <w:rsid w:val="00ED399B"/>
    <w:rsid w:val="00ED4D85"/>
    <w:rsid w:val="00ED5B80"/>
    <w:rsid w:val="00ED672B"/>
    <w:rsid w:val="00ED7137"/>
    <w:rsid w:val="00ED7AD5"/>
    <w:rsid w:val="00EE00D0"/>
    <w:rsid w:val="00EE0808"/>
    <w:rsid w:val="00EE2A1B"/>
    <w:rsid w:val="00EE2FA2"/>
    <w:rsid w:val="00EE3097"/>
    <w:rsid w:val="00EE3382"/>
    <w:rsid w:val="00EE362B"/>
    <w:rsid w:val="00EE39ED"/>
    <w:rsid w:val="00EE5FFE"/>
    <w:rsid w:val="00EE703E"/>
    <w:rsid w:val="00EF06EA"/>
    <w:rsid w:val="00EF1083"/>
    <w:rsid w:val="00EF2503"/>
    <w:rsid w:val="00EF2FA7"/>
    <w:rsid w:val="00EF3BBD"/>
    <w:rsid w:val="00EF41F7"/>
    <w:rsid w:val="00EF4F38"/>
    <w:rsid w:val="00EF5BE9"/>
    <w:rsid w:val="00EF73EC"/>
    <w:rsid w:val="00F0083F"/>
    <w:rsid w:val="00F01749"/>
    <w:rsid w:val="00F02347"/>
    <w:rsid w:val="00F02366"/>
    <w:rsid w:val="00F0242C"/>
    <w:rsid w:val="00F0333E"/>
    <w:rsid w:val="00F065D8"/>
    <w:rsid w:val="00F0704A"/>
    <w:rsid w:val="00F07121"/>
    <w:rsid w:val="00F075DA"/>
    <w:rsid w:val="00F07604"/>
    <w:rsid w:val="00F078F8"/>
    <w:rsid w:val="00F10452"/>
    <w:rsid w:val="00F114D7"/>
    <w:rsid w:val="00F11704"/>
    <w:rsid w:val="00F11B89"/>
    <w:rsid w:val="00F11C0E"/>
    <w:rsid w:val="00F135A5"/>
    <w:rsid w:val="00F148D7"/>
    <w:rsid w:val="00F14BFF"/>
    <w:rsid w:val="00F15426"/>
    <w:rsid w:val="00F1557A"/>
    <w:rsid w:val="00F2083C"/>
    <w:rsid w:val="00F2093F"/>
    <w:rsid w:val="00F21088"/>
    <w:rsid w:val="00F21F8B"/>
    <w:rsid w:val="00F2204E"/>
    <w:rsid w:val="00F239D4"/>
    <w:rsid w:val="00F24034"/>
    <w:rsid w:val="00F2448F"/>
    <w:rsid w:val="00F25526"/>
    <w:rsid w:val="00F25CE0"/>
    <w:rsid w:val="00F26DE2"/>
    <w:rsid w:val="00F2705D"/>
    <w:rsid w:val="00F301EC"/>
    <w:rsid w:val="00F3087D"/>
    <w:rsid w:val="00F30C5F"/>
    <w:rsid w:val="00F31214"/>
    <w:rsid w:val="00F316A0"/>
    <w:rsid w:val="00F326BF"/>
    <w:rsid w:val="00F32746"/>
    <w:rsid w:val="00F327E7"/>
    <w:rsid w:val="00F332FF"/>
    <w:rsid w:val="00F338CB"/>
    <w:rsid w:val="00F34775"/>
    <w:rsid w:val="00F3479B"/>
    <w:rsid w:val="00F34A7B"/>
    <w:rsid w:val="00F34EED"/>
    <w:rsid w:val="00F35746"/>
    <w:rsid w:val="00F35E9F"/>
    <w:rsid w:val="00F36487"/>
    <w:rsid w:val="00F36AEC"/>
    <w:rsid w:val="00F36E8D"/>
    <w:rsid w:val="00F37238"/>
    <w:rsid w:val="00F4089E"/>
    <w:rsid w:val="00F418AC"/>
    <w:rsid w:val="00F423B0"/>
    <w:rsid w:val="00F42EA6"/>
    <w:rsid w:val="00F447C7"/>
    <w:rsid w:val="00F459B4"/>
    <w:rsid w:val="00F469C1"/>
    <w:rsid w:val="00F46CCF"/>
    <w:rsid w:val="00F517B5"/>
    <w:rsid w:val="00F52106"/>
    <w:rsid w:val="00F5211B"/>
    <w:rsid w:val="00F525D1"/>
    <w:rsid w:val="00F53026"/>
    <w:rsid w:val="00F533A1"/>
    <w:rsid w:val="00F5407C"/>
    <w:rsid w:val="00F54979"/>
    <w:rsid w:val="00F5519B"/>
    <w:rsid w:val="00F55463"/>
    <w:rsid w:val="00F554A9"/>
    <w:rsid w:val="00F56459"/>
    <w:rsid w:val="00F56A8B"/>
    <w:rsid w:val="00F5737A"/>
    <w:rsid w:val="00F578D4"/>
    <w:rsid w:val="00F57CB1"/>
    <w:rsid w:val="00F60A56"/>
    <w:rsid w:val="00F60C79"/>
    <w:rsid w:val="00F61A27"/>
    <w:rsid w:val="00F627B9"/>
    <w:rsid w:val="00F632B2"/>
    <w:rsid w:val="00F649F2"/>
    <w:rsid w:val="00F65399"/>
    <w:rsid w:val="00F65461"/>
    <w:rsid w:val="00F65C75"/>
    <w:rsid w:val="00F65F26"/>
    <w:rsid w:val="00F67565"/>
    <w:rsid w:val="00F679F8"/>
    <w:rsid w:val="00F716FD"/>
    <w:rsid w:val="00F727CD"/>
    <w:rsid w:val="00F72B77"/>
    <w:rsid w:val="00F73341"/>
    <w:rsid w:val="00F74B5F"/>
    <w:rsid w:val="00F758C7"/>
    <w:rsid w:val="00F75B79"/>
    <w:rsid w:val="00F75C39"/>
    <w:rsid w:val="00F77142"/>
    <w:rsid w:val="00F77A14"/>
    <w:rsid w:val="00F77F6C"/>
    <w:rsid w:val="00F77F6E"/>
    <w:rsid w:val="00F80355"/>
    <w:rsid w:val="00F80A63"/>
    <w:rsid w:val="00F8160D"/>
    <w:rsid w:val="00F82AAF"/>
    <w:rsid w:val="00F842AA"/>
    <w:rsid w:val="00F8465B"/>
    <w:rsid w:val="00F87C43"/>
    <w:rsid w:val="00F922FA"/>
    <w:rsid w:val="00F93BB5"/>
    <w:rsid w:val="00F949ED"/>
    <w:rsid w:val="00F96518"/>
    <w:rsid w:val="00F965BB"/>
    <w:rsid w:val="00F966CA"/>
    <w:rsid w:val="00F9681D"/>
    <w:rsid w:val="00F97D71"/>
    <w:rsid w:val="00FA2787"/>
    <w:rsid w:val="00FA2B2F"/>
    <w:rsid w:val="00FA3746"/>
    <w:rsid w:val="00FA3D31"/>
    <w:rsid w:val="00FA5722"/>
    <w:rsid w:val="00FA6536"/>
    <w:rsid w:val="00FA6B4F"/>
    <w:rsid w:val="00FA7FD3"/>
    <w:rsid w:val="00FB0C81"/>
    <w:rsid w:val="00FB1184"/>
    <w:rsid w:val="00FB14FC"/>
    <w:rsid w:val="00FB1DCE"/>
    <w:rsid w:val="00FB234E"/>
    <w:rsid w:val="00FB2A99"/>
    <w:rsid w:val="00FB326D"/>
    <w:rsid w:val="00FB3341"/>
    <w:rsid w:val="00FB38B7"/>
    <w:rsid w:val="00FB462D"/>
    <w:rsid w:val="00FB54E3"/>
    <w:rsid w:val="00FB586C"/>
    <w:rsid w:val="00FB6BA5"/>
    <w:rsid w:val="00FC0B18"/>
    <w:rsid w:val="00FC2200"/>
    <w:rsid w:val="00FC2540"/>
    <w:rsid w:val="00FC2F80"/>
    <w:rsid w:val="00FC30AA"/>
    <w:rsid w:val="00FC3665"/>
    <w:rsid w:val="00FC3B85"/>
    <w:rsid w:val="00FC425D"/>
    <w:rsid w:val="00FC4767"/>
    <w:rsid w:val="00FC4D43"/>
    <w:rsid w:val="00FC5522"/>
    <w:rsid w:val="00FC5A10"/>
    <w:rsid w:val="00FC79AB"/>
    <w:rsid w:val="00FC7AA6"/>
    <w:rsid w:val="00FD123C"/>
    <w:rsid w:val="00FD227B"/>
    <w:rsid w:val="00FD2D26"/>
    <w:rsid w:val="00FD3A34"/>
    <w:rsid w:val="00FD5128"/>
    <w:rsid w:val="00FD657F"/>
    <w:rsid w:val="00FD768F"/>
    <w:rsid w:val="00FD7C07"/>
    <w:rsid w:val="00FD7D16"/>
    <w:rsid w:val="00FE0420"/>
    <w:rsid w:val="00FE0533"/>
    <w:rsid w:val="00FE0767"/>
    <w:rsid w:val="00FE26C7"/>
    <w:rsid w:val="00FE32F3"/>
    <w:rsid w:val="00FE4609"/>
    <w:rsid w:val="00FF0204"/>
    <w:rsid w:val="00FF1635"/>
    <w:rsid w:val="00FF164E"/>
    <w:rsid w:val="00FF1D78"/>
    <w:rsid w:val="00FF2684"/>
    <w:rsid w:val="00FF3AED"/>
    <w:rsid w:val="00FF42C8"/>
    <w:rsid w:val="00FF4985"/>
    <w:rsid w:val="00FF52EA"/>
    <w:rsid w:val="00FF5A72"/>
    <w:rsid w:val="00FF5FC4"/>
    <w:rsid w:val="00FF75C5"/>
    <w:rsid w:val="00FF7B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74AEB"/>
  <w15:docId w15:val="{B1D573EC-7A80-4C2B-99B8-4AD7C000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paragraph" w:customStyle="1" w:styleId="TableParagraph">
    <w:name w:val="Table Paragraph"/>
    <w:basedOn w:val="Normal"/>
    <w:uiPriority w:val="1"/>
    <w:qFormat/>
    <w:rsid w:val="00667968"/>
    <w:pPr>
      <w:widowControl w:val="0"/>
      <w:autoSpaceDE w:val="0"/>
      <w:autoSpaceDN w:val="0"/>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F06663-B461-4749-8A6C-A3262A95D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10</TotalTime>
  <Pages>19</Pages>
  <Words>7966</Words>
  <Characters>48040</Characters>
  <Application>Microsoft Office Word</Application>
  <DocSecurity>0</DocSecurity>
  <Lines>1000</Lines>
  <Paragraphs>595</Paragraphs>
  <ScaleCrop>false</ScaleCrop>
  <HeadingPairs>
    <vt:vector size="2" baseType="variant">
      <vt:variant>
        <vt:lpstr>Title</vt:lpstr>
      </vt:variant>
      <vt:variant>
        <vt:i4>1</vt:i4>
      </vt:variant>
    </vt:vector>
  </HeadingPairs>
  <TitlesOfParts>
    <vt:vector size="1" baseType="lpstr">
      <vt:lpstr>UNDP Work Programme 98th meeting</vt:lpstr>
    </vt:vector>
  </TitlesOfParts>
  <Company>UNMFS</Company>
  <LinksUpToDate>false</LinksUpToDate>
  <CharactersWithSpaces>55411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98th meeting</dc:title>
  <dc:subject/>
  <dc:creator>Manisha Vipul Sanghani</dc:creator>
  <cp:keywords/>
  <cp:lastModifiedBy>Manisha Vipul Sanghani</cp:lastModifiedBy>
  <cp:revision>16</cp:revision>
  <cp:lastPrinted>2001-05-26T19:40:00Z</cp:lastPrinted>
  <dcterms:created xsi:type="dcterms:W3CDTF">2026-06-04T22:47:00Z</dcterms:created>
  <dcterms:modified xsi:type="dcterms:W3CDTF">2026-06-04T22:58:00Z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UNEP/OzL.Pro/ExCom/98/14</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 June 2026</vt:lpwstr>
  </property>
</Properties>
</file>