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DC2AFF" w14:paraId="670DABDC" w14:textId="77777777" w:rsidTr="00DC2AFF">
        <w:trPr>
          <w:trHeight w:val="720"/>
        </w:trPr>
        <w:tc>
          <w:tcPr>
            <w:tcW w:w="4410" w:type="dxa"/>
            <w:gridSpan w:val="2"/>
            <w:tcBorders>
              <w:bottom w:val="single" w:sz="18" w:space="0" w:color="auto"/>
            </w:tcBorders>
          </w:tcPr>
          <w:p w14:paraId="0B6D60E9" w14:textId="77777777" w:rsidR="00DC2AFF" w:rsidRPr="00BD7C2B" w:rsidRDefault="00DC2AFF" w:rsidP="00DC2AFF">
            <w:pPr>
              <w:jc w:val="left"/>
              <w:rPr>
                <w:rFonts w:ascii="Arial" w:hAnsi="Arial" w:cs="Arial"/>
                <w:b/>
                <w:bCs/>
                <w:lang w:val="en-US" w:bidi="ar-LB"/>
              </w:rPr>
            </w:pPr>
            <w:r w:rsidRPr="00BD7C2B">
              <w:rPr>
                <w:rFonts w:ascii="Arial" w:hAnsi="Arial" w:cs="Arial"/>
                <w:b/>
                <w:bCs/>
                <w:sz w:val="72"/>
                <w:szCs w:val="72"/>
                <w:lang w:val="en-US" w:bidi="ar-LB"/>
              </w:rPr>
              <w:t>EP</w:t>
            </w:r>
            <w:r w:rsidRPr="00BD7C2B">
              <w:rPr>
                <w:rFonts w:ascii="Arial" w:hAnsi="Arial" w:cs="Arial"/>
                <w:b/>
                <w:bCs/>
                <w:sz w:val="27"/>
                <w:szCs w:val="27"/>
                <w:lang w:val="en-US" w:bidi="ar-LB"/>
              </w:rPr>
              <w:t xml:space="preserve"> </w:t>
            </w:r>
          </w:p>
        </w:tc>
        <w:tc>
          <w:tcPr>
            <w:tcW w:w="5130" w:type="dxa"/>
            <w:gridSpan w:val="2"/>
            <w:tcBorders>
              <w:bottom w:val="single" w:sz="18" w:space="0" w:color="auto"/>
            </w:tcBorders>
          </w:tcPr>
          <w:p w14:paraId="7E2B8802" w14:textId="77777777" w:rsidR="00DC2AFF" w:rsidRDefault="00DC2AFF" w:rsidP="00DC2AFF">
            <w:pPr>
              <w:pStyle w:val="Heading3"/>
              <w:numPr>
                <w:ilvl w:val="0"/>
                <w:numId w:val="0"/>
              </w:numPr>
              <w:bidi/>
              <w:ind w:left="270" w:right="1384"/>
              <w:rPr>
                <w:b/>
                <w:bCs/>
                <w:sz w:val="48"/>
                <w:szCs w:val="48"/>
                <w:rtl/>
                <w:lang w:bidi="ar-LB"/>
              </w:rPr>
            </w:pPr>
            <w:r>
              <w:rPr>
                <w:b/>
                <w:bCs/>
                <w:sz w:val="48"/>
                <w:szCs w:val="48"/>
                <w:rtl/>
                <w:lang w:bidi="ar-LB"/>
              </w:rPr>
              <w:t>الأمم المتحدة</w:t>
            </w:r>
          </w:p>
        </w:tc>
      </w:tr>
      <w:tr w:rsidR="00DC2AFF" w14:paraId="2B7F7462" w14:textId="77777777" w:rsidTr="00DC2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2870FEF" w14:textId="77777777" w:rsidR="00DC2AFF" w:rsidRDefault="00DC2AFF" w:rsidP="00DC2AFF">
            <w:pPr>
              <w:spacing w:before="120"/>
              <w:jc w:val="left"/>
              <w:rPr>
                <w:lang w:val="en-US" w:bidi="ar-LB"/>
              </w:rPr>
            </w:pPr>
            <w:r>
              <w:rPr>
                <w:noProof/>
                <w:lang w:val="en-US" w:bidi="ar-LB"/>
              </w:rPr>
              <w:drawing>
                <wp:anchor distT="0" distB="0" distL="114300" distR="114300" simplePos="0" relativeHeight="251661312" behindDoc="0" locked="0" layoutInCell="0" allowOverlap="1" wp14:anchorId="676D5CE7" wp14:editId="6991EE05">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60288" behindDoc="1" locked="0" layoutInCell="0" allowOverlap="1" wp14:anchorId="1E65296F" wp14:editId="29F34537">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627B04B6" w14:textId="77777777" w:rsidR="00DC2AFF" w:rsidRDefault="00DC2AFF" w:rsidP="00DC2AFF">
            <w:pPr>
              <w:spacing w:before="120"/>
              <w:jc w:val="left"/>
              <w:rPr>
                <w:lang w:val="en-US" w:bidi="ar-LB"/>
              </w:rPr>
            </w:pPr>
            <w:r>
              <w:rPr>
                <w:lang w:val="en-US" w:bidi="ar-LB"/>
              </w:rPr>
              <w:t>GENERAL</w:t>
            </w:r>
          </w:p>
          <w:p w14:paraId="211FABBD" w14:textId="77777777" w:rsidR="00DC2AFF" w:rsidRPr="00973C00" w:rsidRDefault="00DC2AFF" w:rsidP="00DC2AFF">
            <w:pPr>
              <w:rPr>
                <w:lang w:bidi="ar-LB"/>
              </w:rPr>
            </w:pPr>
          </w:p>
          <w:p w14:paraId="570C2788" w14:textId="77777777" w:rsidR="00DC2AFF" w:rsidRPr="00973C00" w:rsidRDefault="00000000" w:rsidP="00DC2AFF">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DC2AFF" w:rsidRPr="00973C00">
              <w:rPr>
                <w:lang w:bidi="ar-LB"/>
              </w:rPr>
              <w:t>UNEP/OzL.Pro/ExCom/93/18</w:t>
            </w:r>
            <w:r>
              <w:rPr>
                <w:lang w:bidi="ar-LB"/>
              </w:rPr>
              <w:fldChar w:fldCharType="end"/>
            </w:r>
          </w:p>
          <w:p w14:paraId="08557D41" w14:textId="77777777" w:rsidR="00DC2AFF" w:rsidRPr="00973C00" w:rsidRDefault="00DC2AFF" w:rsidP="00DC2AFF">
            <w:pPr>
              <w:rPr>
                <w:lang w:bidi="ar-LB"/>
              </w:rPr>
            </w:pPr>
            <w:r w:rsidRPr="00973C00">
              <w:rPr>
                <w:lang w:bidi="ar-LB"/>
              </w:rPr>
              <w:fldChar w:fldCharType="begin"/>
            </w:r>
            <w:r w:rsidRPr="00973C00">
              <w:rPr>
                <w:lang w:bidi="ar-LB"/>
              </w:rPr>
              <w:instrText xml:space="preserve"> DOCPROPERTY "Revision date" \@ "d MMMM YYYY"  \* MERGEFORMAT </w:instrText>
            </w:r>
            <w:r w:rsidRPr="00973C00">
              <w:rPr>
                <w:lang w:bidi="ar-LB"/>
              </w:rPr>
              <w:fldChar w:fldCharType="separate"/>
            </w:r>
            <w:r w:rsidRPr="00973C00">
              <w:rPr>
                <w:lang w:bidi="ar-LB"/>
              </w:rPr>
              <w:t>20 November 2023</w:t>
            </w:r>
            <w:r w:rsidRPr="00973C00">
              <w:rPr>
                <w:lang w:bidi="ar-LB"/>
              </w:rPr>
              <w:fldChar w:fldCharType="end"/>
            </w:r>
          </w:p>
          <w:p w14:paraId="52B2C8DB" w14:textId="77777777" w:rsidR="00DC2AFF" w:rsidRPr="00973C00" w:rsidRDefault="00DC2AFF" w:rsidP="00DC2AFF">
            <w:pPr>
              <w:rPr>
                <w:caps/>
                <w:lang w:bidi="ar-LB"/>
              </w:rPr>
            </w:pPr>
          </w:p>
          <w:p w14:paraId="19A63B8C" w14:textId="77777777" w:rsidR="00DC2AFF" w:rsidRDefault="00DC2AFF" w:rsidP="00DC2AFF">
            <w:pPr>
              <w:spacing w:before="120"/>
              <w:jc w:val="left"/>
              <w:rPr>
                <w:lang w:val="en-US" w:bidi="ar-LB"/>
              </w:rPr>
            </w:pPr>
            <w:r>
              <w:rPr>
                <w:lang w:val="en-US" w:bidi="ar-LB"/>
              </w:rPr>
              <w:t>ARABIC</w:t>
            </w:r>
          </w:p>
          <w:p w14:paraId="19471A7E" w14:textId="77777777" w:rsidR="00DC2AFF" w:rsidRDefault="00DC2AFF" w:rsidP="00DC2AFF">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57D002D4" w14:textId="77777777" w:rsidR="00DC2AFF" w:rsidRPr="005D0677" w:rsidRDefault="00DC2AFF" w:rsidP="00DC2AFF">
            <w:pPr>
              <w:pStyle w:val="Heading4"/>
              <w:numPr>
                <w:ilvl w:val="0"/>
                <w:numId w:val="0"/>
              </w:numPr>
              <w:spacing w:before="0" w:after="0"/>
              <w:ind w:right="459"/>
              <w:jc w:val="right"/>
              <w:rPr>
                <w:rFonts w:asciiTheme="majorBidi" w:hAnsiTheme="majorBidi" w:cstheme="majorBidi"/>
                <w:bCs/>
                <w:sz w:val="52"/>
                <w:szCs w:val="52"/>
                <w:lang w:val="en-US" w:bidi="ar-LB"/>
              </w:rPr>
            </w:pPr>
            <w:r w:rsidRPr="005D0677">
              <w:rPr>
                <w:rFonts w:asciiTheme="majorBidi" w:hAnsiTheme="majorBidi" w:cstheme="majorBidi"/>
                <w:bCs/>
                <w:sz w:val="52"/>
                <w:szCs w:val="52"/>
                <w:rtl/>
                <w:lang w:bidi="ar-LB"/>
              </w:rPr>
              <w:t>برنامج</w:t>
            </w:r>
          </w:p>
          <w:p w14:paraId="62095B8D" w14:textId="77777777" w:rsidR="00DC2AFF" w:rsidRPr="005D0677" w:rsidRDefault="00DC2AFF" w:rsidP="00DC2AFF">
            <w:pPr>
              <w:pStyle w:val="Heading4"/>
              <w:numPr>
                <w:ilvl w:val="0"/>
                <w:numId w:val="0"/>
              </w:numPr>
              <w:spacing w:before="0" w:after="0"/>
              <w:ind w:right="459"/>
              <w:jc w:val="right"/>
              <w:rPr>
                <w:rFonts w:asciiTheme="majorBidi" w:hAnsiTheme="majorBidi" w:cstheme="majorBidi"/>
                <w:bCs/>
                <w:sz w:val="52"/>
                <w:szCs w:val="52"/>
                <w:rtl/>
                <w:lang w:bidi="ar-LB"/>
              </w:rPr>
            </w:pPr>
            <w:r w:rsidRPr="005D0677">
              <w:rPr>
                <w:rFonts w:asciiTheme="majorBidi" w:hAnsiTheme="majorBidi" w:cstheme="majorBidi"/>
                <w:bCs/>
                <w:sz w:val="52"/>
                <w:szCs w:val="52"/>
                <w:rtl/>
                <w:lang w:bidi="ar-LB"/>
              </w:rPr>
              <w:t>الأمم المتحدة</w:t>
            </w:r>
          </w:p>
          <w:p w14:paraId="1C0A1694" w14:textId="77777777" w:rsidR="00DC2AFF" w:rsidRPr="005D0677" w:rsidRDefault="00DC2AFF" w:rsidP="00DC2AFF">
            <w:pPr>
              <w:pStyle w:val="Heading4"/>
              <w:numPr>
                <w:ilvl w:val="0"/>
                <w:numId w:val="0"/>
              </w:numPr>
              <w:spacing w:before="0" w:after="0"/>
              <w:ind w:right="459"/>
              <w:jc w:val="right"/>
              <w:rPr>
                <w:rFonts w:asciiTheme="majorBidi" w:hAnsiTheme="majorBidi" w:cstheme="majorBidi"/>
                <w:bCs/>
                <w:sz w:val="52"/>
                <w:szCs w:val="52"/>
                <w:rtl/>
                <w:lang w:bidi="ar-LB"/>
              </w:rPr>
            </w:pPr>
            <w:r w:rsidRPr="005D0677">
              <w:rPr>
                <w:rFonts w:asciiTheme="majorBidi" w:hAnsiTheme="majorBidi" w:cstheme="majorBidi"/>
                <w:bCs/>
                <w:sz w:val="52"/>
                <w:szCs w:val="52"/>
                <w:rtl/>
                <w:lang w:bidi="ar-LB"/>
              </w:rPr>
              <w:t>للبيئة</w:t>
            </w:r>
          </w:p>
          <w:p w14:paraId="4A10E3E3" w14:textId="77777777" w:rsidR="00DC2AFF" w:rsidRDefault="00DC2AFF" w:rsidP="00DC2AFF">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0503572E" w14:textId="77777777" w:rsidR="00DC2AFF" w:rsidRDefault="00DC2AFF" w:rsidP="00DC2AFF">
            <w:pPr>
              <w:rPr>
                <w:caps/>
                <w:lang w:val="en-US" w:bidi="ar-LB"/>
              </w:rPr>
            </w:pPr>
          </w:p>
          <w:p w14:paraId="6C343FC6" w14:textId="77777777" w:rsidR="00DC2AFF" w:rsidRDefault="00DC2AFF" w:rsidP="00DC2AFF">
            <w:pPr>
              <w:rPr>
                <w:lang w:val="en-US" w:bidi="ar-LB"/>
              </w:rPr>
            </w:pPr>
          </w:p>
        </w:tc>
      </w:tr>
    </w:tbl>
    <w:p w14:paraId="53A0AB57" w14:textId="77777777" w:rsidR="00DC2AFF" w:rsidRPr="005D0677" w:rsidRDefault="00DC2AFF" w:rsidP="00DC2AFF">
      <w:pPr>
        <w:pStyle w:val="Caption"/>
        <w:spacing w:line="200" w:lineRule="exact"/>
        <w:ind w:left="187" w:right="187" w:hanging="187"/>
        <w:jc w:val="both"/>
        <w:rPr>
          <w:rFonts w:asciiTheme="majorBidi" w:hAnsiTheme="majorBidi" w:cstheme="majorBidi"/>
          <w:b/>
          <w:bCs/>
          <w:sz w:val="28"/>
          <w:szCs w:val="28"/>
          <w:rtl/>
          <w:lang w:bidi="ar-LB"/>
        </w:rPr>
      </w:pPr>
    </w:p>
    <w:p w14:paraId="55DA1D58" w14:textId="77777777" w:rsidR="00DC2AFF" w:rsidRPr="005D0677" w:rsidRDefault="00DC2AFF" w:rsidP="00DC2AFF">
      <w:pPr>
        <w:pStyle w:val="Caption"/>
        <w:ind w:left="0" w:right="180"/>
        <w:jc w:val="both"/>
        <w:rPr>
          <w:rFonts w:asciiTheme="majorBidi" w:hAnsiTheme="majorBidi" w:cstheme="majorBidi"/>
          <w:b/>
          <w:bCs/>
          <w:sz w:val="28"/>
          <w:szCs w:val="28"/>
          <w:rtl/>
          <w:lang w:bidi="ar-LB"/>
        </w:rPr>
      </w:pPr>
      <w:r w:rsidRPr="005D0677">
        <w:rPr>
          <w:rFonts w:asciiTheme="majorBidi" w:hAnsiTheme="majorBidi" w:cstheme="majorBidi"/>
          <w:b/>
          <w:bCs/>
          <w:sz w:val="28"/>
          <w:szCs w:val="28"/>
          <w:rtl/>
          <w:lang w:bidi="ar-LB"/>
        </w:rPr>
        <w:t>اللجنــة التنفيـذيــــة للصنــدوق المــتعــدد الأطـــراف</w:t>
      </w:r>
    </w:p>
    <w:p w14:paraId="2BA492A9" w14:textId="77777777" w:rsidR="00DC2AFF" w:rsidRPr="005D0677" w:rsidRDefault="00DC2AFF" w:rsidP="00DC2AFF">
      <w:pPr>
        <w:bidi/>
        <w:ind w:left="180" w:hanging="180"/>
        <w:jc w:val="lowKashida"/>
        <w:rPr>
          <w:rFonts w:asciiTheme="majorBidi" w:hAnsiTheme="majorBidi" w:cstheme="majorBidi"/>
          <w:b/>
          <w:bCs/>
          <w:sz w:val="28"/>
          <w:szCs w:val="28"/>
          <w:rtl/>
          <w:lang w:val="en-US" w:eastAsia="en-CA" w:bidi="ar-LB"/>
        </w:rPr>
      </w:pPr>
      <w:r w:rsidRPr="005D0677">
        <w:rPr>
          <w:rFonts w:asciiTheme="majorBidi" w:hAnsiTheme="majorBidi" w:cstheme="majorBidi"/>
          <w:b/>
          <w:bCs/>
          <w:sz w:val="28"/>
          <w:szCs w:val="28"/>
          <w:rtl/>
          <w:lang w:val="en-US" w:eastAsia="en-CA" w:bidi="ar-LB"/>
        </w:rPr>
        <w:t xml:space="preserve">لتنفيـــذ بروتوكـول مونتريــال </w:t>
      </w:r>
    </w:p>
    <w:p w14:paraId="639B2121" w14:textId="7D57A570" w:rsidR="00DC2AFF" w:rsidRPr="005D0677" w:rsidRDefault="00DC2AFF" w:rsidP="00DC2AFF">
      <w:pPr>
        <w:bidi/>
        <w:ind w:left="4"/>
        <w:jc w:val="lowKashida"/>
        <w:rPr>
          <w:rFonts w:asciiTheme="majorBidi" w:hAnsiTheme="majorBidi" w:cstheme="majorBidi"/>
          <w:sz w:val="28"/>
          <w:szCs w:val="28"/>
          <w:rtl/>
          <w:lang w:val="en-US" w:eastAsia="en-CA" w:bidi="ar-LB"/>
        </w:rPr>
      </w:pPr>
      <w:r w:rsidRPr="005D0677">
        <w:rPr>
          <w:rFonts w:asciiTheme="majorBidi" w:hAnsiTheme="majorBidi" w:cstheme="majorBidi"/>
          <w:sz w:val="28"/>
          <w:szCs w:val="28"/>
          <w:rtl/>
          <w:lang w:val="en-US" w:eastAsia="en-CA" w:bidi="ar-LB"/>
        </w:rPr>
        <w:t xml:space="preserve">الاجتمــــــاع الثالث </w:t>
      </w:r>
      <w:r w:rsidR="005D0677" w:rsidRPr="005D0677">
        <w:rPr>
          <w:rFonts w:asciiTheme="majorBidi" w:hAnsiTheme="majorBidi" w:cstheme="majorBidi"/>
          <w:sz w:val="28"/>
          <w:szCs w:val="28"/>
          <w:rtl/>
          <w:lang w:val="en-US" w:eastAsia="en-CA" w:bidi="ar-LB"/>
        </w:rPr>
        <w:t>والتسعــــون</w:t>
      </w:r>
      <w:r w:rsidRPr="005D0677">
        <w:rPr>
          <w:rFonts w:asciiTheme="majorBidi" w:hAnsiTheme="majorBidi" w:cstheme="majorBidi"/>
          <w:sz w:val="28"/>
          <w:szCs w:val="28"/>
          <w:rtl/>
          <w:lang w:val="en-US" w:eastAsia="en-CA" w:bidi="ar-LB"/>
        </w:rPr>
        <w:t xml:space="preserve"> </w:t>
      </w:r>
    </w:p>
    <w:p w14:paraId="5152D09E" w14:textId="77777777" w:rsidR="00DC2AFF" w:rsidRPr="005D0677" w:rsidRDefault="00DC2AFF" w:rsidP="00DC2AFF">
      <w:pPr>
        <w:pStyle w:val="0Heading0"/>
        <w:bidi/>
        <w:ind w:left="4"/>
        <w:rPr>
          <w:rFonts w:asciiTheme="majorBidi" w:hAnsiTheme="majorBidi" w:cstheme="majorBidi"/>
          <w:sz w:val="26"/>
          <w:szCs w:val="26"/>
          <w:rtl/>
          <w:lang w:bidi="ar-LB"/>
        </w:rPr>
      </w:pPr>
      <w:r w:rsidRPr="005D0677">
        <w:rPr>
          <w:rFonts w:asciiTheme="majorBidi" w:hAnsiTheme="majorBidi" w:cstheme="majorBidi"/>
          <w:sz w:val="28"/>
          <w:szCs w:val="28"/>
          <w:rtl/>
          <w:lang w:bidi="ar-LB"/>
        </w:rPr>
        <w:t xml:space="preserve">مونتريال، 15 - 19 ديسمبر </w:t>
      </w:r>
      <w:bookmarkStart w:id="0" w:name="_Hlk128756171"/>
      <w:r w:rsidRPr="005D0677">
        <w:rPr>
          <w:rFonts w:asciiTheme="majorBidi" w:hAnsiTheme="majorBidi" w:cstheme="majorBidi"/>
          <w:sz w:val="28"/>
          <w:szCs w:val="28"/>
          <w:lang w:val="en-CA" w:bidi="ar-LB"/>
        </w:rPr>
        <w:t>/</w:t>
      </w:r>
      <w:bookmarkEnd w:id="0"/>
      <w:r w:rsidRPr="005D0677">
        <w:rPr>
          <w:rFonts w:asciiTheme="majorBidi" w:hAnsiTheme="majorBidi" w:cstheme="majorBidi"/>
          <w:sz w:val="28"/>
          <w:szCs w:val="28"/>
          <w:rtl/>
          <w:lang w:bidi="ar-LB"/>
        </w:rPr>
        <w:t xml:space="preserve"> كانون الأول </w:t>
      </w:r>
      <w:r w:rsidRPr="005D0677">
        <w:rPr>
          <w:rFonts w:asciiTheme="majorBidi" w:hAnsiTheme="majorBidi" w:cstheme="majorBidi"/>
          <w:sz w:val="26"/>
          <w:szCs w:val="26"/>
          <w:rtl/>
          <w:lang w:bidi="ar-LB"/>
        </w:rPr>
        <w:t>2023</w:t>
      </w:r>
    </w:p>
    <w:p w14:paraId="711A313C" w14:textId="0FEBE490" w:rsidR="00DC2AFF" w:rsidRPr="005D0677" w:rsidRDefault="00DC2AFF" w:rsidP="00DC2AFF">
      <w:pPr>
        <w:pStyle w:val="0Heading0"/>
        <w:bidi/>
        <w:ind w:left="4"/>
        <w:rPr>
          <w:rFonts w:asciiTheme="majorBidi" w:hAnsiTheme="majorBidi" w:cstheme="majorBidi"/>
          <w:sz w:val="28"/>
          <w:szCs w:val="28"/>
          <w:rtl/>
          <w:lang w:bidi="ar-LB"/>
        </w:rPr>
      </w:pPr>
      <w:r w:rsidRPr="005D0677">
        <w:rPr>
          <w:rFonts w:asciiTheme="majorBidi" w:hAnsiTheme="majorBidi" w:cstheme="majorBidi"/>
          <w:sz w:val="28"/>
          <w:szCs w:val="28"/>
          <w:rtl/>
          <w:lang w:bidi="ar-LB"/>
        </w:rPr>
        <w:t>البند 7(أ)(5) من جدول الأعمال المؤقت</w:t>
      </w:r>
      <w:r w:rsidRPr="005D0677">
        <w:rPr>
          <w:rStyle w:val="FootnoteReference"/>
          <w:rFonts w:asciiTheme="majorBidi" w:hAnsiTheme="majorBidi" w:cstheme="majorBidi"/>
          <w:lang w:bidi="ar-LB"/>
        </w:rPr>
        <w:footnoteReference w:id="2"/>
      </w:r>
    </w:p>
    <w:p w14:paraId="21036412" w14:textId="77777777" w:rsidR="00C15867" w:rsidRPr="00DC2AFF" w:rsidRDefault="00C15867" w:rsidP="004F74E1">
      <w:pPr>
        <w:bidi/>
        <w:jc w:val="left"/>
        <w:rPr>
          <w:lang w:val="en-US" w:bidi="ar-LB"/>
        </w:rPr>
      </w:pPr>
    </w:p>
    <w:p w14:paraId="1A22BB71" w14:textId="63385A45" w:rsidR="00066CE8" w:rsidRPr="00973C00" w:rsidRDefault="00066CE8" w:rsidP="004F74E1">
      <w:pPr>
        <w:pStyle w:val="Heading5"/>
        <w:numPr>
          <w:ilvl w:val="0"/>
          <w:numId w:val="0"/>
        </w:numPr>
        <w:bidi/>
        <w:rPr>
          <w:lang w:bidi="ar-LB"/>
        </w:rPr>
      </w:pPr>
    </w:p>
    <w:p w14:paraId="3A0B1811" w14:textId="7D79F11D" w:rsidR="00CA7B0F" w:rsidRPr="005D0677" w:rsidRDefault="00CA7B0F" w:rsidP="004F74E1">
      <w:pPr>
        <w:pStyle w:val="0Heading0"/>
        <w:bidi/>
        <w:jc w:val="center"/>
        <w:rPr>
          <w:b/>
          <w:bCs/>
          <w:caps/>
          <w:sz w:val="32"/>
          <w:szCs w:val="32"/>
          <w:rtl/>
          <w:lang w:val="en-CA" w:bidi="ar-LB"/>
        </w:rPr>
      </w:pPr>
      <w:r w:rsidRPr="005D0677">
        <w:rPr>
          <w:b/>
          <w:bCs/>
          <w:caps/>
          <w:sz w:val="32"/>
          <w:szCs w:val="32"/>
          <w:rtl/>
          <w:lang w:val="en-CA" w:bidi="ar-LB"/>
        </w:rPr>
        <w:t xml:space="preserve">التقرير المرحلي لليونيدو </w:t>
      </w:r>
      <w:r w:rsidR="00355F67" w:rsidRPr="005D0677">
        <w:rPr>
          <w:b/>
          <w:bCs/>
          <w:caps/>
          <w:sz w:val="32"/>
          <w:szCs w:val="32"/>
          <w:rtl/>
          <w:lang w:val="en-CA" w:bidi="ar-LB"/>
        </w:rPr>
        <w:t>حتى</w:t>
      </w:r>
      <w:r w:rsidRPr="005D0677">
        <w:rPr>
          <w:b/>
          <w:bCs/>
          <w:caps/>
          <w:sz w:val="32"/>
          <w:szCs w:val="32"/>
          <w:rtl/>
          <w:lang w:val="en-CA" w:bidi="ar-LB"/>
        </w:rPr>
        <w:t>31 ديسمبر/ كانون الأول 2022</w:t>
      </w:r>
    </w:p>
    <w:p w14:paraId="40E72C69" w14:textId="77777777" w:rsidR="00CF257A" w:rsidRPr="00973C00" w:rsidRDefault="00CF257A" w:rsidP="004F74E1">
      <w:pPr>
        <w:pStyle w:val="0Heading0"/>
        <w:bidi/>
        <w:jc w:val="center"/>
        <w:rPr>
          <w:b/>
          <w:bCs/>
          <w:caps/>
          <w:rtl/>
          <w:lang w:val="en-CA" w:bidi="ar-LB"/>
        </w:rPr>
      </w:pPr>
    </w:p>
    <w:p w14:paraId="7F9F8518" w14:textId="16B76E01" w:rsidR="00CF257A" w:rsidRPr="005D0677" w:rsidRDefault="00790A4A" w:rsidP="004F74E1">
      <w:pPr>
        <w:bidi/>
        <w:rPr>
          <w:bCs/>
          <w:sz w:val="26"/>
          <w:szCs w:val="26"/>
          <w:lang w:bidi="ar-LB"/>
        </w:rPr>
      </w:pPr>
      <w:r w:rsidRPr="005D0677">
        <w:rPr>
          <w:bCs/>
          <w:sz w:val="26"/>
          <w:szCs w:val="26"/>
          <w:rtl/>
          <w:lang w:bidi="ar-LB"/>
        </w:rPr>
        <w:t>مقدمة</w:t>
      </w:r>
    </w:p>
    <w:p w14:paraId="25C1D877" w14:textId="77777777" w:rsidR="00CF257A" w:rsidRPr="005D0677" w:rsidRDefault="00CF257A" w:rsidP="004F74E1">
      <w:pPr>
        <w:bidi/>
        <w:rPr>
          <w:b/>
          <w:sz w:val="26"/>
          <w:szCs w:val="26"/>
          <w:lang w:bidi="ar-LB"/>
        </w:rPr>
      </w:pPr>
    </w:p>
    <w:p w14:paraId="1F7D9455" w14:textId="20C1033C" w:rsidR="00CA7B0F" w:rsidRPr="005D0677" w:rsidRDefault="00CA7B0F" w:rsidP="004F74E1">
      <w:pPr>
        <w:pStyle w:val="Heading1"/>
        <w:numPr>
          <w:ilvl w:val="0"/>
          <w:numId w:val="12"/>
        </w:numPr>
        <w:bidi/>
        <w:rPr>
          <w:sz w:val="26"/>
          <w:szCs w:val="26"/>
          <w:lang w:bidi="ar-LB"/>
        </w:rPr>
      </w:pPr>
      <w:r w:rsidRPr="005D0677">
        <w:rPr>
          <w:sz w:val="26"/>
          <w:szCs w:val="26"/>
          <w:rtl/>
          <w:lang w:bidi="ar-LB"/>
        </w:rPr>
        <w:t>تقدم هذه الوثيقة التقرير المرحلي لليونيدو حتى 31 ديسمبر/ كانون الأول 2022.</w:t>
      </w:r>
      <w:r w:rsidRPr="005D0677">
        <w:rPr>
          <w:rStyle w:val="FootnoteReference"/>
          <w:sz w:val="26"/>
          <w:szCs w:val="26"/>
          <w:lang w:bidi="ar-LB"/>
        </w:rPr>
        <w:t xml:space="preserve"> </w:t>
      </w:r>
      <w:r w:rsidRPr="005D0677">
        <w:rPr>
          <w:rStyle w:val="FootnoteReference"/>
          <w:sz w:val="26"/>
          <w:szCs w:val="26"/>
          <w:lang w:bidi="ar-LB"/>
        </w:rPr>
        <w:footnoteReference w:id="3"/>
      </w:r>
    </w:p>
    <w:p w14:paraId="27A5DB62" w14:textId="428999BE" w:rsidR="00CA7B0F" w:rsidRPr="005D0677" w:rsidRDefault="00CA7B0F" w:rsidP="004F74E1">
      <w:pPr>
        <w:pStyle w:val="Heading1"/>
        <w:bidi/>
        <w:rPr>
          <w:sz w:val="26"/>
          <w:szCs w:val="26"/>
          <w:lang w:bidi="ar-LB"/>
        </w:rPr>
      </w:pPr>
      <w:r w:rsidRPr="005D0677">
        <w:rPr>
          <w:sz w:val="26"/>
          <w:szCs w:val="26"/>
          <w:rtl/>
          <w:lang w:bidi="ar-LB"/>
        </w:rPr>
        <w:t xml:space="preserve">ويتضمن التقرير المرحلي لليونيدو حالة تنفيذ المشروعات بما في ذلك 35 مشروعا من المشروعات المتعلقة بالهيدروفلوروكربون التي جرى تمويلها من المساهمات الطوعية المقدمة من 17 طرفا </w:t>
      </w:r>
      <w:r w:rsidR="005D0677" w:rsidRPr="005D0677">
        <w:rPr>
          <w:sz w:val="26"/>
          <w:szCs w:val="26"/>
          <w:rtl/>
          <w:lang w:bidi="ar-LB"/>
        </w:rPr>
        <w:t>من الأطراف</w:t>
      </w:r>
      <w:r w:rsidRPr="005D0677">
        <w:rPr>
          <w:sz w:val="26"/>
          <w:szCs w:val="26"/>
          <w:rtl/>
          <w:lang w:bidi="ar-LB"/>
        </w:rPr>
        <w:t xml:space="preserve"> غير العاملة بالمادة 5 لتوفير البداية السريعة لدعم تنفيذ تعديل </w:t>
      </w:r>
      <w:r w:rsidR="005D0677">
        <w:rPr>
          <w:sz w:val="26"/>
          <w:szCs w:val="26"/>
          <w:rtl/>
          <w:lang w:bidi="ar-LB"/>
        </w:rPr>
        <w:t>كيغالي</w:t>
      </w:r>
      <w:r w:rsidRPr="005D0677">
        <w:rPr>
          <w:sz w:val="26"/>
          <w:szCs w:val="26"/>
          <w:rtl/>
          <w:lang w:bidi="ar-LB"/>
        </w:rPr>
        <w:t>.</w:t>
      </w:r>
    </w:p>
    <w:p w14:paraId="1A0C485D" w14:textId="53A6881C" w:rsidR="00CA7B0F" w:rsidRPr="005D0677" w:rsidRDefault="00CA7B0F" w:rsidP="004F74E1">
      <w:pPr>
        <w:pStyle w:val="Heading1"/>
        <w:bidi/>
        <w:rPr>
          <w:sz w:val="26"/>
          <w:szCs w:val="26"/>
          <w:lang w:bidi="ar-LB"/>
        </w:rPr>
      </w:pPr>
      <w:r w:rsidRPr="005D0677">
        <w:rPr>
          <w:sz w:val="26"/>
          <w:szCs w:val="26"/>
          <w:rtl/>
          <w:lang w:bidi="ar-LB"/>
        </w:rPr>
        <w:t>واستعرضت الأمانة حالة تنفيذ كل مشروع من المشروعات الجارية على أساس كل بلد على حده آخذ</w:t>
      </w:r>
      <w:r w:rsidR="005D0677">
        <w:rPr>
          <w:sz w:val="26"/>
          <w:szCs w:val="26"/>
          <w:rtl/>
          <w:lang w:bidi="ar-LB"/>
        </w:rPr>
        <w:t>ة</w:t>
      </w:r>
      <w:r w:rsidRPr="005D0677">
        <w:rPr>
          <w:sz w:val="26"/>
          <w:szCs w:val="26"/>
          <w:rtl/>
          <w:lang w:bidi="ar-LB"/>
        </w:rPr>
        <w:t xml:space="preserve"> في الاعتبار التأخيرات في </w:t>
      </w:r>
      <w:r w:rsidR="005D0677" w:rsidRPr="005D0677">
        <w:rPr>
          <w:sz w:val="26"/>
          <w:szCs w:val="26"/>
          <w:rtl/>
          <w:lang w:bidi="ar-LB"/>
        </w:rPr>
        <w:t>التطبيق</w:t>
      </w:r>
      <w:r w:rsidRPr="005D0677">
        <w:rPr>
          <w:sz w:val="26"/>
          <w:szCs w:val="26"/>
          <w:rtl/>
          <w:lang w:bidi="ar-LB"/>
        </w:rPr>
        <w:t xml:space="preserve"> التي حدثت في مواعيد التنفيذ المقررة والتي أبلغ عنها في 2022، والتأثير المحتمل لهذه التأخيرات </w:t>
      </w:r>
      <w:r w:rsidR="00DD3F2B" w:rsidRPr="005D0677">
        <w:rPr>
          <w:sz w:val="26"/>
          <w:szCs w:val="26"/>
          <w:rtl/>
          <w:lang w:bidi="ar-LB"/>
        </w:rPr>
        <w:t>على إزالة المواد الخاضعة للرقابة وحالة صرف الأموال المقررة</w:t>
      </w:r>
      <w:r w:rsidR="005D0677" w:rsidRPr="005D0677">
        <w:rPr>
          <w:sz w:val="26"/>
          <w:szCs w:val="26"/>
          <w:rtl/>
          <w:lang w:bidi="ar-LB"/>
        </w:rPr>
        <w:t>،</w:t>
      </w:r>
      <w:r w:rsidR="00DD3F2B" w:rsidRPr="005D0677">
        <w:rPr>
          <w:sz w:val="26"/>
          <w:szCs w:val="26"/>
          <w:rtl/>
          <w:lang w:bidi="ar-LB"/>
        </w:rPr>
        <w:t xml:space="preserve"> ويستند التحليل الوارد في هذه الوثيقة الى الأطنان بقدرات استنفاد الأوزون لجميع المواد الخاضعة للرقابة باستثناء المواد الهيدروفلوروكربونية التي تقاس على أساس الأطنان بمعادل ثاني أكسيد الكربون.</w:t>
      </w:r>
      <w:r w:rsidR="00DD3F2B" w:rsidRPr="005D0677">
        <w:rPr>
          <w:rStyle w:val="FootnoteReference"/>
          <w:sz w:val="26"/>
          <w:szCs w:val="26"/>
          <w:lang w:bidi="ar-LB"/>
        </w:rPr>
        <w:t xml:space="preserve"> </w:t>
      </w:r>
      <w:r w:rsidR="00DD3F2B" w:rsidRPr="005D0677">
        <w:rPr>
          <w:rStyle w:val="FootnoteReference"/>
          <w:sz w:val="26"/>
          <w:szCs w:val="26"/>
          <w:lang w:bidi="ar-LB"/>
        </w:rPr>
        <w:footnoteReference w:id="4"/>
      </w:r>
    </w:p>
    <w:p w14:paraId="4A76D7CD" w14:textId="115A5B51" w:rsidR="00CF257A" w:rsidRPr="005D0677" w:rsidRDefault="00DD3F2B" w:rsidP="004F74E1">
      <w:pPr>
        <w:pStyle w:val="Heading1"/>
        <w:bidi/>
        <w:rPr>
          <w:sz w:val="26"/>
          <w:szCs w:val="26"/>
          <w:lang w:bidi="ar-LB"/>
        </w:rPr>
      </w:pPr>
      <w:r w:rsidRPr="005D0677">
        <w:rPr>
          <w:sz w:val="26"/>
          <w:szCs w:val="26"/>
          <w:rtl/>
          <w:lang w:bidi="ar-LB"/>
        </w:rPr>
        <w:t>وتتألف الوثيقة من الأقسام التالية:</w:t>
      </w:r>
      <w:r w:rsidR="005D0677">
        <w:rPr>
          <w:sz w:val="26"/>
          <w:szCs w:val="26"/>
          <w:rtl/>
          <w:lang w:bidi="ar-LB"/>
        </w:rPr>
        <w:t xml:space="preserve"> </w:t>
      </w:r>
    </w:p>
    <w:p w14:paraId="3F13E1AD" w14:textId="36C07BCE" w:rsidR="00DD3F2B" w:rsidRPr="005D0677" w:rsidRDefault="00DD3F2B" w:rsidP="004F74E1">
      <w:pPr>
        <w:pStyle w:val="Heading2"/>
        <w:keepNext/>
        <w:widowControl/>
        <w:numPr>
          <w:ilvl w:val="0"/>
          <w:numId w:val="0"/>
        </w:numPr>
        <w:bidi/>
        <w:adjustRightInd w:val="0"/>
        <w:ind w:left="1440" w:hanging="720"/>
        <w:textAlignment w:val="baseline"/>
        <w:rPr>
          <w:sz w:val="26"/>
          <w:szCs w:val="26"/>
          <w:rtl/>
          <w:lang w:bidi="ar-LB"/>
        </w:rPr>
      </w:pPr>
      <w:r w:rsidRPr="005D0677">
        <w:rPr>
          <w:sz w:val="26"/>
          <w:szCs w:val="26"/>
          <w:rtl/>
          <w:lang w:bidi="ar-LB"/>
        </w:rPr>
        <w:t>أولا</w:t>
      </w:r>
      <w:r w:rsidRPr="005D0677">
        <w:rPr>
          <w:sz w:val="26"/>
          <w:szCs w:val="26"/>
          <w:rtl/>
          <w:lang w:bidi="ar-LB"/>
        </w:rPr>
        <w:tab/>
        <w:t>المشروعات الموافق عليها من جميع المواد الخاضعة للرقابة بموجب المساهمات العادية للصندوق المتعدد الأطراف</w:t>
      </w:r>
      <w:r w:rsidR="005D0677" w:rsidRPr="005D0677">
        <w:rPr>
          <w:sz w:val="26"/>
          <w:szCs w:val="26"/>
          <w:rtl/>
          <w:lang w:bidi="ar-LB"/>
        </w:rPr>
        <w:t>،</w:t>
      </w:r>
      <w:r w:rsidRPr="005D0677">
        <w:rPr>
          <w:sz w:val="26"/>
          <w:szCs w:val="26"/>
          <w:rtl/>
          <w:lang w:bidi="ar-LB"/>
        </w:rPr>
        <w:t xml:space="preserve"> وتقدم ملخصا للتقدم المحرز في تنفيذ المشروعات في 2022 والتجميعية منذ 1993</w:t>
      </w:r>
      <w:r w:rsidRPr="005D0677">
        <w:rPr>
          <w:rStyle w:val="FootnoteReference"/>
          <w:sz w:val="26"/>
          <w:szCs w:val="26"/>
          <w:lang w:bidi="ar-LB"/>
        </w:rPr>
        <w:footnoteReference w:id="5"/>
      </w:r>
      <w:r w:rsidRPr="005D0677">
        <w:rPr>
          <w:sz w:val="26"/>
          <w:szCs w:val="26"/>
          <w:rtl/>
          <w:lang w:bidi="ar-LB"/>
        </w:rPr>
        <w:t xml:space="preserve"> ومعالجة جميع المواد الخاضعة للرقابة بموجب بروتوكول مونتريال بما في ذلك مواد </w:t>
      </w:r>
      <w:r w:rsidRPr="005D0677">
        <w:rPr>
          <w:sz w:val="26"/>
          <w:szCs w:val="26"/>
          <w:rtl/>
          <w:lang w:bidi="ar-LB"/>
        </w:rPr>
        <w:lastRenderedPageBreak/>
        <w:t xml:space="preserve">المرفق واو (المواد الهيدروفلوروكربونية). كما تتضمن استعراضا لحالة تنفيذ </w:t>
      </w:r>
      <w:r w:rsidR="00355F67" w:rsidRPr="005D0677">
        <w:rPr>
          <w:sz w:val="26"/>
          <w:szCs w:val="26"/>
          <w:rtl/>
          <w:lang w:bidi="ar-LB"/>
        </w:rPr>
        <w:t>كل</w:t>
      </w:r>
      <w:r w:rsidRPr="005D0677">
        <w:rPr>
          <w:sz w:val="26"/>
          <w:szCs w:val="26"/>
          <w:rtl/>
          <w:lang w:bidi="ar-LB"/>
        </w:rPr>
        <w:t xml:space="preserve"> مشروع من المشروعات الجارية</w:t>
      </w:r>
      <w:r w:rsidR="006507E7" w:rsidRPr="005D0677">
        <w:rPr>
          <w:rStyle w:val="FootnoteReference"/>
          <w:sz w:val="26"/>
          <w:szCs w:val="26"/>
          <w:lang w:bidi="ar-LB"/>
        </w:rPr>
        <w:footnoteReference w:id="6"/>
      </w:r>
      <w:r w:rsidRPr="005D0677">
        <w:rPr>
          <w:sz w:val="26"/>
          <w:szCs w:val="26"/>
          <w:rtl/>
          <w:lang w:bidi="ar-LB"/>
        </w:rPr>
        <w:t xml:space="preserve"> على مستوى البلد. وتحدد المشروعات التي تعاني من تأخيرات في التنفيذ والتأثير المحتمل على إزالة المواد الخاضعة للرقابة والمشروعات التي لديها قضايا عالقة للنظر من جانب اللجنة التنفيذية.</w:t>
      </w:r>
    </w:p>
    <w:p w14:paraId="313D29B7" w14:textId="39A4EEDD" w:rsidR="006507E7" w:rsidRPr="005D0677" w:rsidRDefault="006507E7" w:rsidP="004F74E1">
      <w:pPr>
        <w:pStyle w:val="Heading2"/>
        <w:widowControl/>
        <w:numPr>
          <w:ilvl w:val="0"/>
          <w:numId w:val="0"/>
        </w:numPr>
        <w:bidi/>
        <w:adjustRightInd w:val="0"/>
        <w:ind w:left="1440" w:hanging="720"/>
        <w:textAlignment w:val="baseline"/>
        <w:rPr>
          <w:sz w:val="26"/>
          <w:szCs w:val="26"/>
          <w:rtl/>
          <w:lang w:bidi="ar-LB"/>
        </w:rPr>
      </w:pPr>
      <w:r w:rsidRPr="005D0677">
        <w:rPr>
          <w:sz w:val="26"/>
          <w:szCs w:val="26"/>
          <w:rtl/>
          <w:lang w:bidi="ar-LB"/>
        </w:rPr>
        <w:t>ثانيا</w:t>
      </w:r>
      <w:r w:rsidRPr="005D0677">
        <w:rPr>
          <w:sz w:val="26"/>
          <w:szCs w:val="26"/>
          <w:rtl/>
          <w:lang w:bidi="ar-LB"/>
        </w:rPr>
        <w:tab/>
        <w:t>المشروعات الموافق عليها للمواد الواردة في المرفق واو (المواد الهيدروفلوروكربونية) بموجب المساهمات الطوعية الإضافية لدعم البداية السريعة لخفض الهيدروفلوروكربون.</w:t>
      </w:r>
      <w:r w:rsidRPr="005D0677">
        <w:rPr>
          <w:rStyle w:val="FootnoteReference"/>
          <w:sz w:val="26"/>
          <w:szCs w:val="26"/>
          <w:lang w:bidi="ar-LB"/>
        </w:rPr>
        <w:t xml:space="preserve"> </w:t>
      </w:r>
      <w:r w:rsidRPr="005D0677">
        <w:rPr>
          <w:rStyle w:val="FootnoteReference"/>
          <w:sz w:val="26"/>
          <w:szCs w:val="26"/>
          <w:lang w:bidi="ar-LB"/>
        </w:rPr>
        <w:footnoteReference w:id="7"/>
      </w:r>
    </w:p>
    <w:p w14:paraId="4BF6E768" w14:textId="75E8B9F2" w:rsidR="00DF044B" w:rsidRPr="005D0677" w:rsidRDefault="00DF044B" w:rsidP="004F74E1">
      <w:pPr>
        <w:bidi/>
        <w:ind w:left="1440" w:hanging="720"/>
        <w:rPr>
          <w:sz w:val="26"/>
          <w:szCs w:val="26"/>
          <w:rtl/>
          <w:lang w:bidi="ar-LB"/>
        </w:rPr>
      </w:pPr>
      <w:r w:rsidRPr="005D0677">
        <w:rPr>
          <w:sz w:val="26"/>
          <w:szCs w:val="26"/>
          <w:rtl/>
          <w:lang w:bidi="ar-LB"/>
        </w:rPr>
        <w:t>ثالثا</w:t>
      </w:r>
      <w:r w:rsidRPr="005D0677">
        <w:rPr>
          <w:sz w:val="26"/>
          <w:szCs w:val="26"/>
          <w:rtl/>
          <w:lang w:bidi="ar-LB"/>
        </w:rPr>
        <w:tab/>
        <w:t>التوصية.</w:t>
      </w:r>
    </w:p>
    <w:p w14:paraId="1AFC34CD" w14:textId="77777777" w:rsidR="00CF257A" w:rsidRPr="005D0677" w:rsidRDefault="00CF257A" w:rsidP="004F74E1">
      <w:pPr>
        <w:bidi/>
        <w:rPr>
          <w:sz w:val="26"/>
          <w:szCs w:val="26"/>
          <w:rtl/>
          <w:lang w:bidi="ar-LB"/>
        </w:rPr>
      </w:pPr>
    </w:p>
    <w:p w14:paraId="7C3265C8" w14:textId="561247F6" w:rsidR="00DF044B" w:rsidRPr="005D0677" w:rsidRDefault="00DF044B" w:rsidP="00DF044B">
      <w:pPr>
        <w:bidi/>
        <w:ind w:left="720" w:hanging="720"/>
        <w:rPr>
          <w:b/>
          <w:bCs/>
          <w:sz w:val="26"/>
          <w:szCs w:val="26"/>
          <w:rtl/>
          <w:lang w:bidi="ar-LB"/>
        </w:rPr>
      </w:pPr>
      <w:r w:rsidRPr="005D0677">
        <w:rPr>
          <w:b/>
          <w:bCs/>
          <w:sz w:val="26"/>
          <w:szCs w:val="26"/>
          <w:rtl/>
          <w:lang w:bidi="ar-LB"/>
        </w:rPr>
        <w:t>أولا</w:t>
      </w:r>
      <w:r w:rsidRPr="005D0677">
        <w:rPr>
          <w:b/>
          <w:bCs/>
          <w:sz w:val="26"/>
          <w:szCs w:val="26"/>
          <w:rtl/>
          <w:lang w:bidi="ar-LB"/>
        </w:rPr>
        <w:tab/>
        <w:t>المشروعات الموافق عليها للمواد الواردة في المرفق</w:t>
      </w:r>
      <w:r w:rsidR="00355F67" w:rsidRPr="005D0677">
        <w:rPr>
          <w:b/>
          <w:bCs/>
          <w:sz w:val="26"/>
          <w:szCs w:val="26"/>
          <w:rtl/>
          <w:lang w:bidi="ar-LB"/>
        </w:rPr>
        <w:t xml:space="preserve"> واو</w:t>
      </w:r>
      <w:r w:rsidRPr="005D0677">
        <w:rPr>
          <w:b/>
          <w:bCs/>
          <w:sz w:val="26"/>
          <w:szCs w:val="26"/>
          <w:rtl/>
          <w:lang w:bidi="ar-LB"/>
        </w:rPr>
        <w:t xml:space="preserve"> بموجب المساهمات العادية للصندوق المتعدد الأطراف</w:t>
      </w:r>
    </w:p>
    <w:p w14:paraId="1C52D728" w14:textId="77777777" w:rsidR="00CF257A" w:rsidRPr="005D0677" w:rsidRDefault="00CF257A" w:rsidP="004F74E1">
      <w:pPr>
        <w:bidi/>
        <w:ind w:left="720" w:hanging="720"/>
        <w:rPr>
          <w:b/>
          <w:bCs/>
          <w:sz w:val="26"/>
          <w:szCs w:val="26"/>
          <w:rtl/>
          <w:lang w:bidi="ar-LB"/>
        </w:rPr>
      </w:pPr>
    </w:p>
    <w:p w14:paraId="31A63248" w14:textId="3778B3B1" w:rsidR="00DF044B" w:rsidRPr="005D0677" w:rsidRDefault="00DF044B" w:rsidP="00DF044B">
      <w:pPr>
        <w:bidi/>
        <w:rPr>
          <w:bCs/>
          <w:sz w:val="26"/>
          <w:szCs w:val="26"/>
          <w:rtl/>
          <w:lang w:bidi="ar-LB"/>
        </w:rPr>
      </w:pPr>
      <w:r w:rsidRPr="005D0677">
        <w:rPr>
          <w:bCs/>
          <w:sz w:val="26"/>
          <w:szCs w:val="26"/>
          <w:rtl/>
          <w:lang w:bidi="ar-LB"/>
        </w:rPr>
        <w:t>أولا-1</w:t>
      </w:r>
      <w:r w:rsidRPr="005D0677">
        <w:rPr>
          <w:bCs/>
          <w:sz w:val="26"/>
          <w:szCs w:val="26"/>
          <w:rtl/>
          <w:lang w:bidi="ar-LB"/>
        </w:rPr>
        <w:tab/>
      </w:r>
      <w:r w:rsidR="005D0677" w:rsidRPr="005D0677">
        <w:rPr>
          <w:bCs/>
          <w:sz w:val="26"/>
          <w:szCs w:val="26"/>
          <w:rtl/>
          <w:lang w:bidi="ar-LB"/>
        </w:rPr>
        <w:t>التقدم المحرز في تنفيذ المشاريع لعام 2022 والمشاريع التراكمية منذ عام 1993</w:t>
      </w:r>
    </w:p>
    <w:p w14:paraId="075148A9" w14:textId="77777777" w:rsidR="00CF257A" w:rsidRPr="005D0677" w:rsidRDefault="00CF257A" w:rsidP="004F74E1">
      <w:pPr>
        <w:bidi/>
        <w:rPr>
          <w:b/>
          <w:sz w:val="26"/>
          <w:szCs w:val="26"/>
          <w:rtl/>
          <w:lang w:bidi="ar-LB"/>
        </w:rPr>
      </w:pPr>
    </w:p>
    <w:p w14:paraId="643B968C" w14:textId="1F70FA77" w:rsidR="00F71222" w:rsidRPr="005D0677" w:rsidRDefault="00F71222" w:rsidP="004F74E1">
      <w:pPr>
        <w:pStyle w:val="Heading1"/>
        <w:bidi/>
        <w:rPr>
          <w:sz w:val="26"/>
          <w:szCs w:val="26"/>
          <w:lang w:bidi="ar-LB"/>
        </w:rPr>
      </w:pPr>
      <w:r w:rsidRPr="005D0677">
        <w:rPr>
          <w:sz w:val="26"/>
          <w:szCs w:val="26"/>
          <w:rtl/>
          <w:lang w:bidi="ar-LB"/>
        </w:rPr>
        <w:t xml:space="preserve">وقد وافقت اللجنة التنفيذية حتى 31 ديسمبر/ كانون الأول 2022 على </w:t>
      </w:r>
      <w:r w:rsidRPr="005D0677">
        <w:rPr>
          <w:sz w:val="26"/>
          <w:szCs w:val="26"/>
          <w:lang w:bidi="ar-LB"/>
        </w:rPr>
        <w:t>1.02</w:t>
      </w:r>
      <w:r w:rsidRPr="005D0677">
        <w:rPr>
          <w:sz w:val="26"/>
          <w:szCs w:val="26"/>
          <w:rtl/>
          <w:lang w:bidi="ar-LB"/>
        </w:rPr>
        <w:t xml:space="preserve"> مليون دولار أمريكي للمشروعات لليونيدو تتألف من </w:t>
      </w:r>
      <w:r w:rsidRPr="005D0677">
        <w:rPr>
          <w:sz w:val="26"/>
          <w:szCs w:val="26"/>
          <w:lang w:bidi="ar-LB"/>
        </w:rPr>
        <w:t>895.88</w:t>
      </w:r>
      <w:r w:rsidRPr="005D0677">
        <w:rPr>
          <w:sz w:val="26"/>
          <w:szCs w:val="26"/>
          <w:rtl/>
          <w:lang w:bidi="ar-LB"/>
        </w:rPr>
        <w:t xml:space="preserve"> دولارا أمريكيا لتنفيذ المشروعات الاستثمارية وغير الاستثمارية و</w:t>
      </w:r>
      <w:r w:rsidRPr="005D0677">
        <w:rPr>
          <w:sz w:val="26"/>
          <w:szCs w:val="26"/>
          <w:lang w:bidi="ar-LB"/>
        </w:rPr>
        <w:t>119.22</w:t>
      </w:r>
      <w:r w:rsidRPr="005D0677">
        <w:rPr>
          <w:sz w:val="26"/>
          <w:szCs w:val="26"/>
          <w:rtl/>
          <w:lang w:bidi="ar-LB"/>
        </w:rPr>
        <w:t xml:space="preserve"> مليون دولار أمريكي لتكاليف دعم الوكالة على النحو المبين في الجدول 1.</w:t>
      </w:r>
    </w:p>
    <w:p w14:paraId="146083C2" w14:textId="30784860" w:rsidR="00CF257A" w:rsidRPr="005D0677" w:rsidRDefault="00460E12" w:rsidP="00F71222">
      <w:pPr>
        <w:pStyle w:val="Heading1"/>
        <w:keepNext/>
        <w:numPr>
          <w:ilvl w:val="0"/>
          <w:numId w:val="0"/>
        </w:numPr>
        <w:suppressAutoHyphens/>
        <w:bidi/>
        <w:spacing w:after="0"/>
        <w:rPr>
          <w:bCs/>
          <w:spacing w:val="-3"/>
          <w:sz w:val="26"/>
          <w:szCs w:val="26"/>
          <w:rtl/>
          <w:lang w:bidi="ar-LB"/>
        </w:rPr>
      </w:pPr>
      <w:r w:rsidRPr="005D0677">
        <w:rPr>
          <w:bCs/>
          <w:spacing w:val="-3"/>
          <w:sz w:val="26"/>
          <w:szCs w:val="26"/>
          <w:rtl/>
          <w:lang w:bidi="ar-LB"/>
        </w:rPr>
        <w:t xml:space="preserve">الجدول 1: </w:t>
      </w:r>
      <w:r w:rsidR="005D0677" w:rsidRPr="005D0677">
        <w:rPr>
          <w:bCs/>
          <w:spacing w:val="-3"/>
          <w:sz w:val="26"/>
          <w:szCs w:val="26"/>
          <w:rtl/>
          <w:lang w:bidi="ar-LB"/>
        </w:rPr>
        <w:t>التمويل المعتمد لليونيدو حسب القطاع في 31 كانون الأول/ديسمبر 2022</w:t>
      </w:r>
    </w:p>
    <w:tbl>
      <w:tblPr>
        <w:bidiVisual/>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0"/>
        <w:gridCol w:w="4770"/>
      </w:tblGrid>
      <w:tr w:rsidR="00973C00" w:rsidRPr="00973C00" w14:paraId="0738CA08" w14:textId="77777777" w:rsidTr="004F74E1">
        <w:trPr>
          <w:trHeight w:val="169"/>
        </w:trPr>
        <w:tc>
          <w:tcPr>
            <w:tcW w:w="4670" w:type="dxa"/>
            <w:shd w:val="clear" w:color="auto" w:fill="auto"/>
            <w:vAlign w:val="center"/>
            <w:hideMark/>
          </w:tcPr>
          <w:p w14:paraId="00363E0B" w14:textId="496044E5" w:rsidR="00CD2EE0" w:rsidRPr="00F71222" w:rsidRDefault="00F71222" w:rsidP="004F74E1">
            <w:pPr>
              <w:bidi/>
              <w:jc w:val="center"/>
              <w:rPr>
                <w:rFonts w:asciiTheme="majorBidi" w:hAnsiTheme="majorBidi" w:cstheme="majorBidi"/>
                <w:b/>
                <w:bCs/>
                <w:sz w:val="20"/>
                <w:szCs w:val="20"/>
                <w:lang w:val="en-US" w:eastAsia="zh-CN" w:bidi="ar-LB"/>
              </w:rPr>
            </w:pPr>
            <w:r>
              <w:rPr>
                <w:rFonts w:asciiTheme="majorBidi" w:hAnsiTheme="majorBidi" w:cstheme="majorBidi"/>
                <w:b/>
                <w:bCs/>
                <w:sz w:val="20"/>
                <w:szCs w:val="20"/>
                <w:rtl/>
                <w:lang w:eastAsia="en-CA" w:bidi="ar-LB"/>
              </w:rPr>
              <w:t>القطاع</w:t>
            </w:r>
          </w:p>
        </w:tc>
        <w:tc>
          <w:tcPr>
            <w:tcW w:w="4770" w:type="dxa"/>
            <w:shd w:val="clear" w:color="auto" w:fill="auto"/>
            <w:vAlign w:val="center"/>
            <w:hideMark/>
          </w:tcPr>
          <w:p w14:paraId="3BF6D43C" w14:textId="5472A27E" w:rsidR="00CD2EE0" w:rsidRPr="00973C00" w:rsidRDefault="00F71222" w:rsidP="004F74E1">
            <w:pPr>
              <w:bidi/>
              <w:jc w:val="center"/>
              <w:rPr>
                <w:rFonts w:asciiTheme="majorBidi" w:hAnsiTheme="majorBidi" w:cstheme="majorBidi"/>
                <w:b/>
                <w:bCs/>
                <w:sz w:val="20"/>
                <w:szCs w:val="20"/>
                <w:lang w:eastAsia="zh-CN" w:bidi="ar-LB"/>
              </w:rPr>
            </w:pPr>
            <w:r>
              <w:rPr>
                <w:rFonts w:asciiTheme="majorBidi" w:hAnsiTheme="majorBidi" w:cstheme="majorBidi"/>
                <w:b/>
                <w:bCs/>
                <w:sz w:val="20"/>
                <w:szCs w:val="20"/>
                <w:rtl/>
                <w:lang w:eastAsia="en-CA" w:bidi="ar-LB"/>
              </w:rPr>
              <w:t>التمويل (بالدولار الأمريكي)</w:t>
            </w:r>
          </w:p>
        </w:tc>
      </w:tr>
      <w:tr w:rsidR="00973C00" w:rsidRPr="00973C00" w14:paraId="3EFBA924" w14:textId="77777777" w:rsidTr="004F74E1">
        <w:trPr>
          <w:trHeight w:val="206"/>
        </w:trPr>
        <w:tc>
          <w:tcPr>
            <w:tcW w:w="4670" w:type="dxa"/>
            <w:shd w:val="clear" w:color="auto" w:fill="auto"/>
            <w:noWrap/>
            <w:vAlign w:val="center"/>
            <w:hideMark/>
          </w:tcPr>
          <w:p w14:paraId="28AB5AAB" w14:textId="6DF40DB0" w:rsidR="00CD2EE0" w:rsidRPr="00973C00" w:rsidRDefault="00F71222" w:rsidP="004F74E1">
            <w:pPr>
              <w:bidi/>
              <w:jc w:val="left"/>
              <w:rPr>
                <w:rFonts w:asciiTheme="majorBidi" w:hAnsiTheme="majorBidi" w:cstheme="majorBidi"/>
                <w:sz w:val="20"/>
                <w:szCs w:val="20"/>
                <w:lang w:eastAsia="zh-CN" w:bidi="ar-LB"/>
              </w:rPr>
            </w:pPr>
            <w:r>
              <w:rPr>
                <w:rFonts w:asciiTheme="majorBidi" w:hAnsiTheme="majorBidi" w:cstheme="majorBidi"/>
                <w:sz w:val="20"/>
                <w:szCs w:val="20"/>
                <w:rtl/>
                <w:lang w:eastAsia="zh-CN" w:bidi="ar-LB"/>
              </w:rPr>
              <w:t>الا</w:t>
            </w:r>
            <w:r w:rsidR="005D0677" w:rsidRPr="005D0677">
              <w:rPr>
                <w:rFonts w:asciiTheme="majorBidi" w:hAnsiTheme="majorBidi"/>
                <w:sz w:val="20"/>
                <w:szCs w:val="20"/>
                <w:rtl/>
                <w:lang w:eastAsia="zh-CN" w:bidi="ar-LB"/>
              </w:rPr>
              <w:t>يروسول</w:t>
            </w:r>
          </w:p>
        </w:tc>
        <w:tc>
          <w:tcPr>
            <w:tcW w:w="4770" w:type="dxa"/>
            <w:shd w:val="clear" w:color="auto" w:fill="auto"/>
            <w:noWrap/>
            <w:vAlign w:val="center"/>
            <w:hideMark/>
          </w:tcPr>
          <w:p w14:paraId="50C209B8" w14:textId="77777777" w:rsidR="00CD2EE0" w:rsidRPr="00973C00" w:rsidRDefault="00CD2EE0" w:rsidP="004F74E1">
            <w:pPr>
              <w:bidi/>
              <w:jc w:val="left"/>
              <w:rPr>
                <w:rFonts w:asciiTheme="majorBidi" w:hAnsiTheme="majorBidi" w:cstheme="majorBidi"/>
                <w:sz w:val="20"/>
                <w:szCs w:val="20"/>
                <w:lang w:eastAsia="zh-CN" w:bidi="ar-LB"/>
              </w:rPr>
            </w:pPr>
            <w:r w:rsidRPr="00973C00">
              <w:rPr>
                <w:rFonts w:asciiTheme="majorBidi" w:hAnsiTheme="majorBidi" w:cstheme="majorBidi"/>
                <w:sz w:val="20"/>
                <w:szCs w:val="20"/>
                <w:lang w:eastAsia="zh-CN" w:bidi="ar-LB"/>
              </w:rPr>
              <w:t>34,397,921</w:t>
            </w:r>
          </w:p>
        </w:tc>
      </w:tr>
      <w:tr w:rsidR="00973C00" w:rsidRPr="00973C00" w14:paraId="6329B4E7" w14:textId="77777777" w:rsidTr="004F74E1">
        <w:trPr>
          <w:trHeight w:val="116"/>
        </w:trPr>
        <w:tc>
          <w:tcPr>
            <w:tcW w:w="4670" w:type="dxa"/>
            <w:shd w:val="clear" w:color="auto" w:fill="auto"/>
            <w:noWrap/>
            <w:vAlign w:val="center"/>
            <w:hideMark/>
          </w:tcPr>
          <w:p w14:paraId="5794A6FD" w14:textId="2E5AB34D" w:rsidR="00CD2EE0" w:rsidRPr="00973C00" w:rsidRDefault="00F71222" w:rsidP="004F74E1">
            <w:pPr>
              <w:bidi/>
              <w:jc w:val="left"/>
              <w:rPr>
                <w:rFonts w:asciiTheme="majorBidi" w:hAnsiTheme="majorBidi" w:cstheme="majorBidi"/>
                <w:sz w:val="20"/>
                <w:szCs w:val="20"/>
                <w:lang w:eastAsia="zh-CN" w:bidi="ar-LB"/>
              </w:rPr>
            </w:pPr>
            <w:r>
              <w:rPr>
                <w:rFonts w:asciiTheme="majorBidi" w:hAnsiTheme="majorBidi" w:cstheme="majorBidi"/>
                <w:sz w:val="20"/>
                <w:szCs w:val="20"/>
                <w:rtl/>
                <w:lang w:eastAsia="zh-CN" w:bidi="ar-LB"/>
              </w:rPr>
              <w:t>التدمير</w:t>
            </w:r>
          </w:p>
        </w:tc>
        <w:tc>
          <w:tcPr>
            <w:tcW w:w="4770" w:type="dxa"/>
            <w:shd w:val="clear" w:color="auto" w:fill="auto"/>
            <w:noWrap/>
            <w:vAlign w:val="center"/>
            <w:hideMark/>
          </w:tcPr>
          <w:p w14:paraId="7CD71ABD" w14:textId="77777777" w:rsidR="00CD2EE0" w:rsidRPr="00973C00" w:rsidRDefault="00CD2EE0" w:rsidP="004F74E1">
            <w:pPr>
              <w:bidi/>
              <w:jc w:val="left"/>
              <w:rPr>
                <w:rFonts w:asciiTheme="majorBidi" w:hAnsiTheme="majorBidi" w:cstheme="majorBidi"/>
                <w:sz w:val="20"/>
                <w:szCs w:val="20"/>
                <w:lang w:eastAsia="zh-CN" w:bidi="ar-LB"/>
              </w:rPr>
            </w:pPr>
            <w:r w:rsidRPr="00973C00">
              <w:rPr>
                <w:rFonts w:asciiTheme="majorBidi" w:hAnsiTheme="majorBidi" w:cstheme="majorBidi"/>
                <w:sz w:val="20"/>
                <w:szCs w:val="20"/>
                <w:lang w:eastAsia="zh-CN" w:bidi="ar-LB"/>
              </w:rPr>
              <w:t>3,805,540</w:t>
            </w:r>
          </w:p>
        </w:tc>
      </w:tr>
      <w:tr w:rsidR="00973C00" w:rsidRPr="00973C00" w14:paraId="23FFD483" w14:textId="77777777" w:rsidTr="004F74E1">
        <w:trPr>
          <w:trHeight w:val="179"/>
        </w:trPr>
        <w:tc>
          <w:tcPr>
            <w:tcW w:w="4670" w:type="dxa"/>
            <w:shd w:val="clear" w:color="auto" w:fill="auto"/>
            <w:noWrap/>
            <w:vAlign w:val="center"/>
            <w:hideMark/>
          </w:tcPr>
          <w:p w14:paraId="520DDFA7" w14:textId="02BDEF86" w:rsidR="00CD2EE0" w:rsidRPr="00973C00" w:rsidRDefault="005D0677" w:rsidP="004F74E1">
            <w:pPr>
              <w:bidi/>
              <w:jc w:val="left"/>
              <w:rPr>
                <w:rFonts w:asciiTheme="majorBidi" w:hAnsiTheme="majorBidi" w:cstheme="majorBidi"/>
                <w:sz w:val="20"/>
                <w:szCs w:val="20"/>
                <w:lang w:eastAsia="zh-CN" w:bidi="ar-LB"/>
              </w:rPr>
            </w:pPr>
            <w:r>
              <w:rPr>
                <w:rFonts w:asciiTheme="majorBidi" w:hAnsiTheme="majorBidi" w:cstheme="majorBidi"/>
                <w:sz w:val="20"/>
                <w:szCs w:val="20"/>
                <w:rtl/>
                <w:lang w:eastAsia="zh-CN" w:bidi="ar-LB"/>
              </w:rPr>
              <w:t>الرغاوى</w:t>
            </w:r>
          </w:p>
        </w:tc>
        <w:tc>
          <w:tcPr>
            <w:tcW w:w="4770" w:type="dxa"/>
            <w:shd w:val="clear" w:color="auto" w:fill="auto"/>
            <w:noWrap/>
            <w:vAlign w:val="center"/>
            <w:hideMark/>
          </w:tcPr>
          <w:p w14:paraId="7949EC6C" w14:textId="77777777" w:rsidR="00CD2EE0" w:rsidRPr="00973C00" w:rsidRDefault="00CD2EE0" w:rsidP="004F74E1">
            <w:pPr>
              <w:bidi/>
              <w:jc w:val="left"/>
              <w:rPr>
                <w:rFonts w:asciiTheme="majorBidi" w:hAnsiTheme="majorBidi" w:cstheme="majorBidi"/>
                <w:sz w:val="20"/>
                <w:szCs w:val="20"/>
                <w:lang w:eastAsia="zh-CN" w:bidi="ar-LB"/>
              </w:rPr>
            </w:pPr>
            <w:r w:rsidRPr="00973C00">
              <w:rPr>
                <w:rFonts w:asciiTheme="majorBidi" w:hAnsiTheme="majorBidi" w:cstheme="majorBidi"/>
                <w:sz w:val="20"/>
                <w:szCs w:val="20"/>
                <w:lang w:eastAsia="zh-CN" w:bidi="ar-LB"/>
              </w:rPr>
              <w:t>89,066,904</w:t>
            </w:r>
          </w:p>
        </w:tc>
      </w:tr>
      <w:tr w:rsidR="00973C00" w:rsidRPr="00973C00" w14:paraId="447AE0A2" w14:textId="77777777" w:rsidTr="004F74E1">
        <w:trPr>
          <w:trHeight w:val="116"/>
        </w:trPr>
        <w:tc>
          <w:tcPr>
            <w:tcW w:w="4670" w:type="dxa"/>
            <w:shd w:val="clear" w:color="auto" w:fill="auto"/>
            <w:noWrap/>
            <w:vAlign w:val="center"/>
            <w:hideMark/>
          </w:tcPr>
          <w:p w14:paraId="28886102" w14:textId="15FBB1FA" w:rsidR="00CD2EE0" w:rsidRPr="00973C00" w:rsidRDefault="00F71222" w:rsidP="004F74E1">
            <w:pPr>
              <w:bidi/>
              <w:jc w:val="left"/>
              <w:rPr>
                <w:rFonts w:asciiTheme="majorBidi" w:hAnsiTheme="majorBidi" w:cstheme="majorBidi"/>
                <w:sz w:val="20"/>
                <w:szCs w:val="20"/>
                <w:lang w:eastAsia="zh-CN" w:bidi="ar-LB"/>
              </w:rPr>
            </w:pPr>
            <w:r>
              <w:rPr>
                <w:rFonts w:asciiTheme="majorBidi" w:hAnsiTheme="majorBidi" w:cstheme="majorBidi"/>
                <w:sz w:val="20"/>
                <w:szCs w:val="20"/>
                <w:rtl/>
                <w:lang w:eastAsia="zh-CN" w:bidi="ar-LB"/>
              </w:rPr>
              <w:t>الهالونات</w:t>
            </w:r>
          </w:p>
        </w:tc>
        <w:tc>
          <w:tcPr>
            <w:tcW w:w="4770" w:type="dxa"/>
            <w:shd w:val="clear" w:color="auto" w:fill="auto"/>
            <w:noWrap/>
            <w:vAlign w:val="center"/>
            <w:hideMark/>
          </w:tcPr>
          <w:p w14:paraId="12FE6524" w14:textId="77777777" w:rsidR="00CD2EE0" w:rsidRPr="004F74E1" w:rsidRDefault="00CD2EE0" w:rsidP="004F74E1">
            <w:pPr>
              <w:bidi/>
              <w:jc w:val="left"/>
              <w:rPr>
                <w:rFonts w:asciiTheme="majorBidi" w:hAnsiTheme="majorBidi" w:cstheme="majorBidi"/>
                <w:sz w:val="20"/>
                <w:szCs w:val="20"/>
                <w:lang w:val="en-US" w:eastAsia="zh-CN" w:bidi="ar-LB"/>
              </w:rPr>
            </w:pPr>
            <w:r w:rsidRPr="00973C00">
              <w:rPr>
                <w:rFonts w:asciiTheme="majorBidi" w:hAnsiTheme="majorBidi" w:cstheme="majorBidi"/>
                <w:sz w:val="20"/>
                <w:szCs w:val="20"/>
                <w:lang w:eastAsia="zh-CN" w:bidi="ar-LB"/>
              </w:rPr>
              <w:t>1,780,369</w:t>
            </w:r>
          </w:p>
        </w:tc>
      </w:tr>
      <w:tr w:rsidR="00973C00" w:rsidRPr="00973C00" w14:paraId="59E499D3" w14:textId="77777777" w:rsidTr="004F74E1">
        <w:trPr>
          <w:trHeight w:val="62"/>
        </w:trPr>
        <w:tc>
          <w:tcPr>
            <w:tcW w:w="4670" w:type="dxa"/>
            <w:shd w:val="clear" w:color="auto" w:fill="auto"/>
            <w:noWrap/>
            <w:vAlign w:val="center"/>
            <w:hideMark/>
          </w:tcPr>
          <w:p w14:paraId="3908766D" w14:textId="7DC8E2D5" w:rsidR="00CD2EE0" w:rsidRPr="00973C00" w:rsidRDefault="00FA629C" w:rsidP="004F74E1">
            <w:pPr>
              <w:bidi/>
              <w:jc w:val="left"/>
              <w:rPr>
                <w:rFonts w:asciiTheme="majorBidi" w:hAnsiTheme="majorBidi" w:cstheme="majorBidi"/>
                <w:sz w:val="20"/>
                <w:szCs w:val="20"/>
                <w:rtl/>
                <w:lang w:eastAsia="zh-CN" w:bidi="ar-LB"/>
              </w:rPr>
            </w:pPr>
            <w:r>
              <w:rPr>
                <w:rFonts w:asciiTheme="majorBidi" w:hAnsiTheme="majorBidi" w:cstheme="majorBidi"/>
                <w:sz w:val="20"/>
                <w:szCs w:val="20"/>
                <w:rtl/>
                <w:lang w:eastAsia="en-CA" w:bidi="ar-LB"/>
              </w:rPr>
              <w:t>خطة خفض الهيدروفلوروكربون</w:t>
            </w:r>
          </w:p>
        </w:tc>
        <w:tc>
          <w:tcPr>
            <w:tcW w:w="4770" w:type="dxa"/>
            <w:shd w:val="clear" w:color="auto" w:fill="auto"/>
            <w:noWrap/>
            <w:vAlign w:val="center"/>
            <w:hideMark/>
          </w:tcPr>
          <w:p w14:paraId="14B409B1" w14:textId="77777777" w:rsidR="00CD2EE0" w:rsidRPr="00973C00" w:rsidRDefault="00CD2EE0" w:rsidP="004F74E1">
            <w:pPr>
              <w:bidi/>
              <w:jc w:val="left"/>
              <w:rPr>
                <w:rFonts w:asciiTheme="majorBidi" w:hAnsiTheme="majorBidi" w:cstheme="majorBidi"/>
                <w:sz w:val="20"/>
                <w:szCs w:val="20"/>
                <w:lang w:eastAsia="zh-CN" w:bidi="ar-LB"/>
              </w:rPr>
            </w:pPr>
            <w:r w:rsidRPr="00973C00">
              <w:rPr>
                <w:rFonts w:asciiTheme="majorBidi" w:hAnsiTheme="majorBidi" w:cstheme="majorBidi"/>
                <w:sz w:val="20"/>
                <w:szCs w:val="20"/>
                <w:lang w:eastAsia="zh-CN" w:bidi="ar-LB"/>
              </w:rPr>
              <w:t>4,194,000</w:t>
            </w:r>
          </w:p>
        </w:tc>
      </w:tr>
      <w:tr w:rsidR="00973C00" w:rsidRPr="00973C00" w14:paraId="135146B0" w14:textId="77777777" w:rsidTr="004F74E1">
        <w:trPr>
          <w:trHeight w:val="89"/>
        </w:trPr>
        <w:tc>
          <w:tcPr>
            <w:tcW w:w="4670" w:type="dxa"/>
            <w:shd w:val="clear" w:color="auto" w:fill="auto"/>
            <w:noWrap/>
            <w:vAlign w:val="center"/>
            <w:hideMark/>
          </w:tcPr>
          <w:p w14:paraId="31EE1B48" w14:textId="37154E69" w:rsidR="00CD2EE0" w:rsidRPr="00973C00" w:rsidRDefault="00DD45DC" w:rsidP="004F74E1">
            <w:pPr>
              <w:bidi/>
              <w:jc w:val="left"/>
              <w:rPr>
                <w:rFonts w:asciiTheme="majorBidi" w:hAnsiTheme="majorBidi" w:cstheme="majorBidi"/>
                <w:sz w:val="20"/>
                <w:szCs w:val="20"/>
                <w:lang w:eastAsia="zh-CN" w:bidi="ar-LB"/>
              </w:rPr>
            </w:pPr>
            <w:r>
              <w:rPr>
                <w:rFonts w:asciiTheme="majorBidi" w:hAnsiTheme="majorBidi" w:cstheme="majorBidi"/>
                <w:sz w:val="20"/>
                <w:szCs w:val="20"/>
                <w:rtl/>
                <w:lang w:eastAsia="zh-CN" w:bidi="ar-LB"/>
              </w:rPr>
              <w:t>المطهرات</w:t>
            </w:r>
          </w:p>
        </w:tc>
        <w:tc>
          <w:tcPr>
            <w:tcW w:w="4770" w:type="dxa"/>
            <w:shd w:val="clear" w:color="auto" w:fill="auto"/>
            <w:noWrap/>
            <w:vAlign w:val="center"/>
            <w:hideMark/>
          </w:tcPr>
          <w:p w14:paraId="169954A7" w14:textId="77777777" w:rsidR="00CD2EE0" w:rsidRPr="00973C00" w:rsidRDefault="00CD2EE0" w:rsidP="004F74E1">
            <w:pPr>
              <w:bidi/>
              <w:jc w:val="left"/>
              <w:rPr>
                <w:rFonts w:asciiTheme="majorBidi" w:hAnsiTheme="majorBidi" w:cstheme="majorBidi"/>
                <w:sz w:val="20"/>
                <w:szCs w:val="20"/>
                <w:lang w:eastAsia="zh-CN" w:bidi="ar-LB"/>
              </w:rPr>
            </w:pPr>
            <w:r w:rsidRPr="00973C00">
              <w:rPr>
                <w:rFonts w:asciiTheme="majorBidi" w:hAnsiTheme="majorBidi" w:cstheme="majorBidi"/>
                <w:sz w:val="20"/>
                <w:szCs w:val="20"/>
                <w:lang w:eastAsia="zh-CN" w:bidi="ar-LB"/>
              </w:rPr>
              <w:t>78,028,741</w:t>
            </w:r>
          </w:p>
        </w:tc>
      </w:tr>
      <w:tr w:rsidR="00973C00" w:rsidRPr="00973C00" w14:paraId="1BCB1171" w14:textId="77777777" w:rsidTr="004F74E1">
        <w:trPr>
          <w:trHeight w:val="116"/>
        </w:trPr>
        <w:tc>
          <w:tcPr>
            <w:tcW w:w="4670" w:type="dxa"/>
            <w:shd w:val="clear" w:color="auto" w:fill="auto"/>
            <w:noWrap/>
            <w:vAlign w:val="center"/>
            <w:hideMark/>
          </w:tcPr>
          <w:p w14:paraId="3011945F" w14:textId="0DBEBF3C" w:rsidR="00CD2EE0" w:rsidRPr="00973C00" w:rsidRDefault="00FA629C" w:rsidP="004F74E1">
            <w:pPr>
              <w:bidi/>
              <w:jc w:val="left"/>
              <w:rPr>
                <w:rFonts w:asciiTheme="majorBidi" w:hAnsiTheme="majorBidi" w:cstheme="majorBidi"/>
                <w:sz w:val="20"/>
                <w:szCs w:val="20"/>
                <w:lang w:eastAsia="zh-CN" w:bidi="ar-LB"/>
              </w:rPr>
            </w:pPr>
            <w:r>
              <w:rPr>
                <w:rFonts w:asciiTheme="majorBidi" w:hAnsiTheme="majorBidi" w:cstheme="majorBidi"/>
                <w:sz w:val="20"/>
                <w:szCs w:val="20"/>
                <w:rtl/>
                <w:lang w:eastAsia="zh-CN" w:bidi="ar-LB"/>
              </w:rPr>
              <w:t>القطاعات المتعددة</w:t>
            </w:r>
          </w:p>
        </w:tc>
        <w:tc>
          <w:tcPr>
            <w:tcW w:w="4770" w:type="dxa"/>
            <w:shd w:val="clear" w:color="auto" w:fill="auto"/>
            <w:noWrap/>
            <w:vAlign w:val="center"/>
            <w:hideMark/>
          </w:tcPr>
          <w:p w14:paraId="2D75D076" w14:textId="77777777" w:rsidR="00CD2EE0" w:rsidRPr="00973C00" w:rsidRDefault="00CD2EE0" w:rsidP="004F74E1">
            <w:pPr>
              <w:bidi/>
              <w:jc w:val="left"/>
              <w:rPr>
                <w:rFonts w:asciiTheme="majorBidi" w:hAnsiTheme="majorBidi" w:cstheme="majorBidi"/>
                <w:sz w:val="20"/>
                <w:szCs w:val="20"/>
                <w:lang w:eastAsia="zh-CN" w:bidi="ar-LB"/>
              </w:rPr>
            </w:pPr>
            <w:r w:rsidRPr="00973C00">
              <w:rPr>
                <w:rFonts w:asciiTheme="majorBidi" w:hAnsiTheme="majorBidi" w:cstheme="majorBidi"/>
                <w:sz w:val="20"/>
                <w:szCs w:val="20"/>
                <w:lang w:eastAsia="zh-CN" w:bidi="ar-LB"/>
              </w:rPr>
              <w:t>139,440</w:t>
            </w:r>
          </w:p>
        </w:tc>
      </w:tr>
      <w:tr w:rsidR="00973C00" w:rsidRPr="00973C00" w14:paraId="25B6BB78" w14:textId="77777777" w:rsidTr="004F74E1">
        <w:trPr>
          <w:trHeight w:val="152"/>
        </w:trPr>
        <w:tc>
          <w:tcPr>
            <w:tcW w:w="4670" w:type="dxa"/>
            <w:shd w:val="clear" w:color="auto" w:fill="auto"/>
            <w:noWrap/>
            <w:vAlign w:val="center"/>
            <w:hideMark/>
          </w:tcPr>
          <w:p w14:paraId="5868D5F8" w14:textId="268D7165" w:rsidR="00CD2EE0" w:rsidRPr="00973C00" w:rsidRDefault="00FA629C" w:rsidP="004F74E1">
            <w:pPr>
              <w:bidi/>
              <w:jc w:val="left"/>
              <w:rPr>
                <w:rFonts w:asciiTheme="majorBidi" w:hAnsiTheme="majorBidi" w:cstheme="majorBidi"/>
                <w:sz w:val="20"/>
                <w:szCs w:val="20"/>
                <w:lang w:eastAsia="zh-CN" w:bidi="ar-LB"/>
              </w:rPr>
            </w:pPr>
            <w:r>
              <w:rPr>
                <w:rFonts w:asciiTheme="majorBidi" w:hAnsiTheme="majorBidi" w:cstheme="majorBidi"/>
                <w:sz w:val="20"/>
                <w:szCs w:val="20"/>
                <w:rtl/>
                <w:lang w:eastAsia="zh-CN" w:bidi="ar-LB"/>
              </w:rPr>
              <w:t>غير ذلك</w:t>
            </w:r>
          </w:p>
        </w:tc>
        <w:tc>
          <w:tcPr>
            <w:tcW w:w="4770" w:type="dxa"/>
            <w:shd w:val="clear" w:color="auto" w:fill="auto"/>
            <w:noWrap/>
            <w:vAlign w:val="center"/>
            <w:hideMark/>
          </w:tcPr>
          <w:p w14:paraId="48E57498" w14:textId="77777777" w:rsidR="00CD2EE0" w:rsidRPr="00973C00" w:rsidRDefault="00CD2EE0" w:rsidP="004F74E1">
            <w:pPr>
              <w:bidi/>
              <w:jc w:val="left"/>
              <w:rPr>
                <w:rFonts w:asciiTheme="majorBidi" w:hAnsiTheme="majorBidi" w:cstheme="majorBidi"/>
                <w:sz w:val="20"/>
                <w:szCs w:val="20"/>
                <w:lang w:eastAsia="zh-CN" w:bidi="ar-LB"/>
              </w:rPr>
            </w:pPr>
            <w:r w:rsidRPr="00973C00">
              <w:rPr>
                <w:rFonts w:asciiTheme="majorBidi" w:hAnsiTheme="majorBidi" w:cstheme="majorBidi"/>
                <w:sz w:val="20"/>
                <w:szCs w:val="20"/>
                <w:lang w:eastAsia="zh-CN" w:bidi="ar-LB"/>
              </w:rPr>
              <w:t>11,317,246</w:t>
            </w:r>
          </w:p>
        </w:tc>
      </w:tr>
      <w:tr w:rsidR="00973C00" w:rsidRPr="00973C00" w14:paraId="55E7B303" w14:textId="77777777" w:rsidTr="004F74E1">
        <w:trPr>
          <w:trHeight w:val="89"/>
        </w:trPr>
        <w:tc>
          <w:tcPr>
            <w:tcW w:w="4670" w:type="dxa"/>
            <w:shd w:val="clear" w:color="auto" w:fill="auto"/>
            <w:noWrap/>
            <w:vAlign w:val="center"/>
            <w:hideMark/>
          </w:tcPr>
          <w:p w14:paraId="6E42B2AC" w14:textId="45D97557" w:rsidR="00CD2EE0" w:rsidRPr="00973C00" w:rsidRDefault="00FA629C" w:rsidP="004F74E1">
            <w:pPr>
              <w:bidi/>
              <w:jc w:val="left"/>
              <w:rPr>
                <w:rFonts w:asciiTheme="majorBidi" w:hAnsiTheme="majorBidi" w:cstheme="majorBidi"/>
                <w:sz w:val="20"/>
                <w:szCs w:val="20"/>
                <w:lang w:eastAsia="zh-CN" w:bidi="ar-LB"/>
              </w:rPr>
            </w:pPr>
            <w:r>
              <w:rPr>
                <w:rFonts w:asciiTheme="majorBidi" w:hAnsiTheme="majorBidi" w:cstheme="majorBidi"/>
                <w:sz w:val="20"/>
                <w:szCs w:val="20"/>
                <w:rtl/>
                <w:lang w:eastAsia="zh-CN" w:bidi="ar-LB"/>
              </w:rPr>
              <w:t>خطة الإزالة</w:t>
            </w:r>
          </w:p>
        </w:tc>
        <w:tc>
          <w:tcPr>
            <w:tcW w:w="4770" w:type="dxa"/>
            <w:shd w:val="clear" w:color="auto" w:fill="auto"/>
            <w:noWrap/>
            <w:vAlign w:val="center"/>
            <w:hideMark/>
          </w:tcPr>
          <w:p w14:paraId="0FCD66A6" w14:textId="77777777" w:rsidR="00CD2EE0" w:rsidRPr="00973C00" w:rsidRDefault="00CD2EE0" w:rsidP="004F74E1">
            <w:pPr>
              <w:bidi/>
              <w:jc w:val="left"/>
              <w:rPr>
                <w:rFonts w:asciiTheme="majorBidi" w:hAnsiTheme="majorBidi" w:cstheme="majorBidi"/>
                <w:sz w:val="20"/>
                <w:szCs w:val="20"/>
                <w:lang w:eastAsia="zh-CN" w:bidi="ar-LB"/>
              </w:rPr>
            </w:pPr>
            <w:r w:rsidRPr="00973C00">
              <w:rPr>
                <w:rFonts w:asciiTheme="majorBidi" w:hAnsiTheme="majorBidi" w:cstheme="majorBidi"/>
                <w:sz w:val="20"/>
                <w:szCs w:val="20"/>
                <w:lang w:eastAsia="zh-CN" w:bidi="ar-LB"/>
              </w:rPr>
              <w:t>388,710,642</w:t>
            </w:r>
          </w:p>
        </w:tc>
      </w:tr>
      <w:tr w:rsidR="00973C00" w:rsidRPr="00973C00" w14:paraId="287FB325" w14:textId="77777777" w:rsidTr="004F74E1">
        <w:trPr>
          <w:trHeight w:val="116"/>
        </w:trPr>
        <w:tc>
          <w:tcPr>
            <w:tcW w:w="4670" w:type="dxa"/>
            <w:shd w:val="clear" w:color="auto" w:fill="auto"/>
            <w:noWrap/>
            <w:vAlign w:val="center"/>
            <w:hideMark/>
          </w:tcPr>
          <w:p w14:paraId="34CB6996" w14:textId="5F874645" w:rsidR="00CD2EE0" w:rsidRPr="00973C00" w:rsidRDefault="00FA629C" w:rsidP="004F74E1">
            <w:pPr>
              <w:bidi/>
              <w:jc w:val="left"/>
              <w:rPr>
                <w:rFonts w:asciiTheme="majorBidi" w:hAnsiTheme="majorBidi" w:cstheme="majorBidi"/>
                <w:sz w:val="20"/>
                <w:szCs w:val="20"/>
                <w:lang w:eastAsia="zh-CN" w:bidi="ar-LB"/>
              </w:rPr>
            </w:pPr>
            <w:r>
              <w:rPr>
                <w:rFonts w:asciiTheme="majorBidi" w:hAnsiTheme="majorBidi" w:cstheme="majorBidi"/>
                <w:sz w:val="20"/>
                <w:szCs w:val="20"/>
                <w:rtl/>
                <w:lang w:eastAsia="zh-CN" w:bidi="ar-LB"/>
              </w:rPr>
              <w:t xml:space="preserve">عامل </w:t>
            </w:r>
            <w:r w:rsidR="00FC29FC">
              <w:rPr>
                <w:rFonts w:asciiTheme="majorBidi" w:hAnsiTheme="majorBidi" w:cstheme="majorBidi"/>
                <w:sz w:val="20"/>
                <w:szCs w:val="20"/>
                <w:rtl/>
                <w:lang w:eastAsia="zh-CN" w:bidi="ar-LB"/>
              </w:rPr>
              <w:t>التصنيع</w:t>
            </w:r>
          </w:p>
        </w:tc>
        <w:tc>
          <w:tcPr>
            <w:tcW w:w="4770" w:type="dxa"/>
            <w:shd w:val="clear" w:color="auto" w:fill="auto"/>
            <w:noWrap/>
            <w:vAlign w:val="center"/>
            <w:hideMark/>
          </w:tcPr>
          <w:p w14:paraId="7A9E5DC1" w14:textId="77777777" w:rsidR="00CD2EE0" w:rsidRPr="00973C00" w:rsidRDefault="00CD2EE0" w:rsidP="004F74E1">
            <w:pPr>
              <w:bidi/>
              <w:jc w:val="left"/>
              <w:rPr>
                <w:rFonts w:asciiTheme="majorBidi" w:hAnsiTheme="majorBidi" w:cstheme="majorBidi"/>
                <w:sz w:val="20"/>
                <w:szCs w:val="20"/>
                <w:lang w:eastAsia="zh-CN" w:bidi="ar-LB"/>
              </w:rPr>
            </w:pPr>
            <w:r w:rsidRPr="00973C00">
              <w:rPr>
                <w:rFonts w:asciiTheme="majorBidi" w:hAnsiTheme="majorBidi" w:cstheme="majorBidi"/>
                <w:sz w:val="20"/>
                <w:szCs w:val="20"/>
                <w:lang w:eastAsia="zh-CN" w:bidi="ar-LB"/>
              </w:rPr>
              <w:t>6,337,359</w:t>
            </w:r>
          </w:p>
        </w:tc>
      </w:tr>
      <w:tr w:rsidR="00973C00" w:rsidRPr="00973C00" w14:paraId="20FDCC16" w14:textId="77777777" w:rsidTr="004F74E1">
        <w:trPr>
          <w:trHeight w:val="152"/>
        </w:trPr>
        <w:tc>
          <w:tcPr>
            <w:tcW w:w="4670" w:type="dxa"/>
            <w:shd w:val="clear" w:color="auto" w:fill="auto"/>
            <w:noWrap/>
            <w:vAlign w:val="center"/>
            <w:hideMark/>
          </w:tcPr>
          <w:p w14:paraId="460859FF" w14:textId="1E61523A" w:rsidR="00CD2EE0" w:rsidRPr="00973C00" w:rsidRDefault="00FA629C" w:rsidP="004F74E1">
            <w:pPr>
              <w:bidi/>
              <w:jc w:val="left"/>
              <w:rPr>
                <w:rFonts w:asciiTheme="majorBidi" w:hAnsiTheme="majorBidi" w:cstheme="majorBidi"/>
                <w:sz w:val="20"/>
                <w:szCs w:val="20"/>
                <w:lang w:eastAsia="zh-CN" w:bidi="ar-LB"/>
              </w:rPr>
            </w:pPr>
            <w:r>
              <w:rPr>
                <w:rFonts w:asciiTheme="majorBidi" w:hAnsiTheme="majorBidi" w:cstheme="majorBidi"/>
                <w:sz w:val="20"/>
                <w:szCs w:val="20"/>
                <w:rtl/>
                <w:lang w:eastAsia="zh-CN" w:bidi="ar-LB"/>
              </w:rPr>
              <w:t>الإنتاج</w:t>
            </w:r>
          </w:p>
        </w:tc>
        <w:tc>
          <w:tcPr>
            <w:tcW w:w="4770" w:type="dxa"/>
            <w:shd w:val="clear" w:color="auto" w:fill="auto"/>
            <w:noWrap/>
            <w:vAlign w:val="center"/>
            <w:hideMark/>
          </w:tcPr>
          <w:p w14:paraId="49717762" w14:textId="77777777" w:rsidR="00CD2EE0" w:rsidRPr="00973C00" w:rsidRDefault="00CD2EE0" w:rsidP="004F74E1">
            <w:pPr>
              <w:bidi/>
              <w:jc w:val="left"/>
              <w:rPr>
                <w:rFonts w:asciiTheme="majorBidi" w:hAnsiTheme="majorBidi" w:cstheme="majorBidi"/>
                <w:sz w:val="20"/>
                <w:szCs w:val="20"/>
                <w:lang w:eastAsia="zh-CN" w:bidi="ar-LB"/>
              </w:rPr>
            </w:pPr>
            <w:r w:rsidRPr="00973C00">
              <w:rPr>
                <w:rFonts w:asciiTheme="majorBidi" w:hAnsiTheme="majorBidi" w:cstheme="majorBidi"/>
                <w:sz w:val="20"/>
                <w:szCs w:val="20"/>
                <w:lang w:eastAsia="zh-CN" w:bidi="ar-LB"/>
              </w:rPr>
              <w:t>50,638,105</w:t>
            </w:r>
          </w:p>
        </w:tc>
      </w:tr>
      <w:tr w:rsidR="00973C00" w:rsidRPr="00973C00" w14:paraId="42254E7D" w14:textId="77777777" w:rsidTr="004F74E1">
        <w:trPr>
          <w:trHeight w:val="143"/>
        </w:trPr>
        <w:tc>
          <w:tcPr>
            <w:tcW w:w="4670" w:type="dxa"/>
            <w:shd w:val="clear" w:color="auto" w:fill="auto"/>
            <w:noWrap/>
            <w:vAlign w:val="center"/>
            <w:hideMark/>
          </w:tcPr>
          <w:p w14:paraId="438B2788" w14:textId="01D7B558" w:rsidR="00CD2EE0" w:rsidRPr="00973C00" w:rsidRDefault="00FA629C" w:rsidP="004F74E1">
            <w:pPr>
              <w:bidi/>
              <w:jc w:val="left"/>
              <w:rPr>
                <w:rFonts w:asciiTheme="majorBidi" w:hAnsiTheme="majorBidi" w:cstheme="majorBidi"/>
                <w:sz w:val="20"/>
                <w:szCs w:val="20"/>
                <w:lang w:eastAsia="zh-CN" w:bidi="ar-LB"/>
              </w:rPr>
            </w:pPr>
            <w:r>
              <w:rPr>
                <w:rFonts w:asciiTheme="majorBidi" w:hAnsiTheme="majorBidi" w:cstheme="majorBidi"/>
                <w:sz w:val="20"/>
                <w:szCs w:val="20"/>
                <w:rtl/>
                <w:lang w:eastAsia="zh-CN" w:bidi="ar-LB"/>
              </w:rPr>
              <w:t>التبريد</w:t>
            </w:r>
          </w:p>
        </w:tc>
        <w:tc>
          <w:tcPr>
            <w:tcW w:w="4770" w:type="dxa"/>
            <w:shd w:val="clear" w:color="auto" w:fill="auto"/>
            <w:noWrap/>
            <w:vAlign w:val="center"/>
            <w:hideMark/>
          </w:tcPr>
          <w:p w14:paraId="4C786772" w14:textId="77777777" w:rsidR="00CD2EE0" w:rsidRPr="00973C00" w:rsidRDefault="00CD2EE0" w:rsidP="004F74E1">
            <w:pPr>
              <w:bidi/>
              <w:jc w:val="left"/>
              <w:rPr>
                <w:rFonts w:asciiTheme="majorBidi" w:hAnsiTheme="majorBidi" w:cstheme="majorBidi"/>
                <w:sz w:val="20"/>
                <w:szCs w:val="20"/>
                <w:lang w:eastAsia="zh-CN" w:bidi="ar-LB"/>
              </w:rPr>
            </w:pPr>
            <w:r w:rsidRPr="00973C00">
              <w:rPr>
                <w:rFonts w:asciiTheme="majorBidi" w:hAnsiTheme="majorBidi" w:cstheme="majorBidi"/>
                <w:sz w:val="20"/>
                <w:szCs w:val="20"/>
                <w:lang w:eastAsia="zh-CN" w:bidi="ar-LB"/>
              </w:rPr>
              <w:t>182,310,825</w:t>
            </w:r>
          </w:p>
        </w:tc>
      </w:tr>
      <w:tr w:rsidR="00973C00" w:rsidRPr="00973C00" w14:paraId="39309709" w14:textId="77777777" w:rsidTr="004F74E1">
        <w:trPr>
          <w:trHeight w:val="53"/>
        </w:trPr>
        <w:tc>
          <w:tcPr>
            <w:tcW w:w="4670" w:type="dxa"/>
            <w:shd w:val="clear" w:color="auto" w:fill="auto"/>
            <w:noWrap/>
            <w:vAlign w:val="center"/>
            <w:hideMark/>
          </w:tcPr>
          <w:p w14:paraId="2C40F597" w14:textId="72F9B74B" w:rsidR="00CD2EE0" w:rsidRPr="00973C00" w:rsidRDefault="00471472" w:rsidP="004F74E1">
            <w:pPr>
              <w:bidi/>
              <w:jc w:val="left"/>
              <w:rPr>
                <w:rFonts w:asciiTheme="majorBidi" w:hAnsiTheme="majorBidi" w:cstheme="majorBidi"/>
                <w:sz w:val="20"/>
                <w:szCs w:val="20"/>
                <w:lang w:eastAsia="zh-CN" w:bidi="ar-LB"/>
              </w:rPr>
            </w:pPr>
            <w:r>
              <w:rPr>
                <w:sz w:val="20"/>
                <w:szCs w:val="20"/>
                <w:rtl/>
                <w:lang w:eastAsia="en-CA" w:bidi="ar-LB"/>
              </w:rPr>
              <w:t>عديد</w:t>
            </w:r>
          </w:p>
        </w:tc>
        <w:tc>
          <w:tcPr>
            <w:tcW w:w="4770" w:type="dxa"/>
            <w:shd w:val="clear" w:color="auto" w:fill="auto"/>
            <w:noWrap/>
            <w:vAlign w:val="center"/>
            <w:hideMark/>
          </w:tcPr>
          <w:p w14:paraId="531A7613" w14:textId="77777777" w:rsidR="00CD2EE0" w:rsidRPr="00973C00" w:rsidRDefault="00CD2EE0" w:rsidP="004F74E1">
            <w:pPr>
              <w:bidi/>
              <w:jc w:val="left"/>
              <w:rPr>
                <w:rFonts w:asciiTheme="majorBidi" w:hAnsiTheme="majorBidi" w:cstheme="majorBidi"/>
                <w:sz w:val="20"/>
                <w:szCs w:val="20"/>
                <w:lang w:eastAsia="zh-CN" w:bidi="ar-LB"/>
              </w:rPr>
            </w:pPr>
            <w:r w:rsidRPr="00973C00">
              <w:rPr>
                <w:rFonts w:asciiTheme="majorBidi" w:hAnsiTheme="majorBidi" w:cstheme="majorBidi"/>
                <w:sz w:val="20"/>
                <w:szCs w:val="20"/>
                <w:lang w:eastAsia="zh-CN" w:bidi="ar-LB"/>
              </w:rPr>
              <w:t>21,904,344</w:t>
            </w:r>
          </w:p>
        </w:tc>
      </w:tr>
      <w:tr w:rsidR="00973C00" w:rsidRPr="00973C00" w14:paraId="2ED8D058" w14:textId="77777777" w:rsidTr="004F74E1">
        <w:trPr>
          <w:trHeight w:val="125"/>
        </w:trPr>
        <w:tc>
          <w:tcPr>
            <w:tcW w:w="4670" w:type="dxa"/>
            <w:shd w:val="clear" w:color="auto" w:fill="auto"/>
            <w:noWrap/>
            <w:vAlign w:val="center"/>
            <w:hideMark/>
          </w:tcPr>
          <w:p w14:paraId="181F0FD6" w14:textId="5742E7D6" w:rsidR="00CD2EE0" w:rsidRPr="00973C00" w:rsidRDefault="00FA629C" w:rsidP="004F74E1">
            <w:pPr>
              <w:bidi/>
              <w:jc w:val="left"/>
              <w:rPr>
                <w:rFonts w:asciiTheme="majorBidi" w:hAnsiTheme="majorBidi" w:cstheme="majorBidi"/>
                <w:sz w:val="20"/>
                <w:szCs w:val="20"/>
                <w:lang w:eastAsia="zh-CN" w:bidi="ar-LB"/>
              </w:rPr>
            </w:pPr>
            <w:r>
              <w:rPr>
                <w:rFonts w:asciiTheme="majorBidi" w:hAnsiTheme="majorBidi" w:cstheme="majorBidi"/>
                <w:sz w:val="20"/>
                <w:szCs w:val="20"/>
                <w:rtl/>
                <w:lang w:eastAsia="zh-CN" w:bidi="ar-LB"/>
              </w:rPr>
              <w:t>المذيبات</w:t>
            </w:r>
          </w:p>
        </w:tc>
        <w:tc>
          <w:tcPr>
            <w:tcW w:w="4770" w:type="dxa"/>
            <w:shd w:val="clear" w:color="auto" w:fill="auto"/>
            <w:noWrap/>
            <w:vAlign w:val="center"/>
            <w:hideMark/>
          </w:tcPr>
          <w:p w14:paraId="7AAF36DE" w14:textId="77777777" w:rsidR="00CD2EE0" w:rsidRPr="00973C00" w:rsidRDefault="00CD2EE0" w:rsidP="004F74E1">
            <w:pPr>
              <w:bidi/>
              <w:jc w:val="left"/>
              <w:rPr>
                <w:rFonts w:asciiTheme="majorBidi" w:hAnsiTheme="majorBidi" w:cstheme="majorBidi"/>
                <w:sz w:val="20"/>
                <w:szCs w:val="20"/>
                <w:lang w:eastAsia="zh-CN" w:bidi="ar-LB"/>
              </w:rPr>
            </w:pPr>
            <w:r w:rsidRPr="00973C00">
              <w:rPr>
                <w:rFonts w:asciiTheme="majorBidi" w:hAnsiTheme="majorBidi" w:cstheme="majorBidi"/>
                <w:sz w:val="20"/>
                <w:szCs w:val="20"/>
                <w:lang w:eastAsia="zh-CN" w:bidi="ar-LB"/>
              </w:rPr>
              <w:t>23,247,443</w:t>
            </w:r>
          </w:p>
        </w:tc>
      </w:tr>
      <w:tr w:rsidR="00973C00" w:rsidRPr="00973C00" w14:paraId="34B097C7" w14:textId="77777777" w:rsidTr="004F74E1">
        <w:trPr>
          <w:trHeight w:val="44"/>
        </w:trPr>
        <w:tc>
          <w:tcPr>
            <w:tcW w:w="4670" w:type="dxa"/>
            <w:shd w:val="clear" w:color="auto" w:fill="auto"/>
            <w:noWrap/>
            <w:vAlign w:val="center"/>
            <w:hideMark/>
          </w:tcPr>
          <w:p w14:paraId="4EBD96CF" w14:textId="248412BD" w:rsidR="00CD2EE0" w:rsidRPr="00973C00" w:rsidRDefault="00460E12" w:rsidP="004F74E1">
            <w:pPr>
              <w:bidi/>
              <w:jc w:val="left"/>
              <w:rPr>
                <w:rFonts w:asciiTheme="majorBidi" w:hAnsiTheme="majorBidi" w:cstheme="majorBidi"/>
                <w:b/>
                <w:bCs/>
                <w:sz w:val="20"/>
                <w:szCs w:val="20"/>
                <w:lang w:eastAsia="zh-CN" w:bidi="ar-LB"/>
              </w:rPr>
            </w:pPr>
            <w:r>
              <w:rPr>
                <w:rFonts w:asciiTheme="majorBidi" w:hAnsiTheme="majorBidi" w:cstheme="majorBidi"/>
                <w:b/>
                <w:bCs/>
                <w:sz w:val="20"/>
                <w:szCs w:val="20"/>
                <w:rtl/>
                <w:lang w:eastAsia="en-CA" w:bidi="ar-LB"/>
              </w:rPr>
              <w:t>المجموع الفرعي</w:t>
            </w:r>
          </w:p>
        </w:tc>
        <w:tc>
          <w:tcPr>
            <w:tcW w:w="4770" w:type="dxa"/>
            <w:shd w:val="clear" w:color="auto" w:fill="auto"/>
            <w:noWrap/>
            <w:vAlign w:val="center"/>
            <w:hideMark/>
          </w:tcPr>
          <w:p w14:paraId="5A4F710B" w14:textId="77777777" w:rsidR="00CD2EE0" w:rsidRPr="00973C00" w:rsidRDefault="00CD2EE0" w:rsidP="004F74E1">
            <w:pPr>
              <w:bidi/>
              <w:jc w:val="left"/>
              <w:rPr>
                <w:rFonts w:asciiTheme="majorBidi" w:hAnsiTheme="majorBidi" w:cstheme="majorBidi"/>
                <w:b/>
                <w:bCs/>
                <w:sz w:val="20"/>
                <w:szCs w:val="20"/>
                <w:lang w:eastAsia="zh-CN" w:bidi="ar-LB"/>
              </w:rPr>
            </w:pPr>
            <w:r w:rsidRPr="00973C00">
              <w:rPr>
                <w:rFonts w:asciiTheme="majorBidi" w:hAnsiTheme="majorBidi" w:cstheme="majorBidi"/>
                <w:b/>
                <w:bCs/>
                <w:sz w:val="20"/>
                <w:szCs w:val="20"/>
                <w:lang w:eastAsia="zh-CN" w:bidi="ar-LB"/>
              </w:rPr>
              <w:t>895,878,878</w:t>
            </w:r>
          </w:p>
        </w:tc>
      </w:tr>
      <w:tr w:rsidR="00973C00" w:rsidRPr="00973C00" w14:paraId="498EE975" w14:textId="77777777" w:rsidTr="004F74E1">
        <w:trPr>
          <w:trHeight w:val="44"/>
        </w:trPr>
        <w:tc>
          <w:tcPr>
            <w:tcW w:w="4670" w:type="dxa"/>
            <w:shd w:val="clear" w:color="auto" w:fill="auto"/>
            <w:noWrap/>
            <w:vAlign w:val="center"/>
            <w:hideMark/>
          </w:tcPr>
          <w:p w14:paraId="75BB6C88" w14:textId="71F6F054" w:rsidR="00CD2EE0" w:rsidRPr="00973C00" w:rsidRDefault="00FA629C" w:rsidP="004F74E1">
            <w:pPr>
              <w:bidi/>
              <w:jc w:val="left"/>
              <w:rPr>
                <w:rFonts w:asciiTheme="majorBidi" w:hAnsiTheme="majorBidi" w:cstheme="majorBidi"/>
                <w:sz w:val="20"/>
                <w:szCs w:val="20"/>
                <w:lang w:eastAsia="zh-CN" w:bidi="ar-LB"/>
              </w:rPr>
            </w:pPr>
            <w:r>
              <w:rPr>
                <w:rFonts w:asciiTheme="majorBidi" w:hAnsiTheme="majorBidi" w:cstheme="majorBidi"/>
                <w:sz w:val="20"/>
                <w:szCs w:val="20"/>
                <w:rtl/>
                <w:lang w:eastAsia="en-CA" w:bidi="ar-LB"/>
              </w:rPr>
              <w:t>تكاليف دعم الوكالة</w:t>
            </w:r>
          </w:p>
        </w:tc>
        <w:tc>
          <w:tcPr>
            <w:tcW w:w="4770" w:type="dxa"/>
            <w:shd w:val="clear" w:color="auto" w:fill="auto"/>
            <w:noWrap/>
            <w:vAlign w:val="center"/>
            <w:hideMark/>
          </w:tcPr>
          <w:p w14:paraId="323F82EF" w14:textId="77777777" w:rsidR="00CD2EE0" w:rsidRPr="00973C00" w:rsidRDefault="00CD2EE0" w:rsidP="004F74E1">
            <w:pPr>
              <w:bidi/>
              <w:jc w:val="left"/>
              <w:rPr>
                <w:rFonts w:asciiTheme="majorBidi" w:hAnsiTheme="majorBidi" w:cstheme="majorBidi"/>
                <w:sz w:val="20"/>
                <w:szCs w:val="20"/>
                <w:lang w:eastAsia="zh-CN" w:bidi="ar-LB"/>
              </w:rPr>
            </w:pPr>
            <w:r w:rsidRPr="00973C00">
              <w:rPr>
                <w:rFonts w:asciiTheme="majorBidi" w:hAnsiTheme="majorBidi" w:cstheme="majorBidi"/>
                <w:sz w:val="20"/>
                <w:szCs w:val="20"/>
                <w:lang w:eastAsia="zh-CN" w:bidi="ar-LB"/>
              </w:rPr>
              <w:t>119,222,126</w:t>
            </w:r>
          </w:p>
        </w:tc>
      </w:tr>
      <w:tr w:rsidR="00CD2EE0" w:rsidRPr="00973C00" w14:paraId="2BCE8FE6" w14:textId="77777777" w:rsidTr="004F74E1">
        <w:trPr>
          <w:trHeight w:val="125"/>
        </w:trPr>
        <w:tc>
          <w:tcPr>
            <w:tcW w:w="4670" w:type="dxa"/>
            <w:shd w:val="clear" w:color="auto" w:fill="auto"/>
            <w:noWrap/>
            <w:vAlign w:val="center"/>
            <w:hideMark/>
          </w:tcPr>
          <w:p w14:paraId="0A9F1728" w14:textId="32D328BC" w:rsidR="00CD2EE0" w:rsidRPr="00973C00" w:rsidRDefault="00790A4A" w:rsidP="004F74E1">
            <w:pPr>
              <w:bidi/>
              <w:jc w:val="left"/>
              <w:rPr>
                <w:rFonts w:asciiTheme="majorBidi" w:hAnsiTheme="majorBidi" w:cstheme="majorBidi"/>
                <w:b/>
                <w:bCs/>
                <w:sz w:val="20"/>
                <w:szCs w:val="20"/>
                <w:lang w:eastAsia="zh-CN" w:bidi="ar-LB"/>
              </w:rPr>
            </w:pPr>
            <w:r>
              <w:rPr>
                <w:rFonts w:asciiTheme="majorBidi" w:hAnsiTheme="majorBidi" w:cstheme="majorBidi"/>
                <w:b/>
                <w:bCs/>
                <w:sz w:val="20"/>
                <w:szCs w:val="20"/>
                <w:rtl/>
                <w:lang w:eastAsia="en-CA" w:bidi="ar-LB"/>
              </w:rPr>
              <w:t>المجموع</w:t>
            </w:r>
          </w:p>
        </w:tc>
        <w:tc>
          <w:tcPr>
            <w:tcW w:w="4770" w:type="dxa"/>
            <w:shd w:val="clear" w:color="auto" w:fill="auto"/>
            <w:noWrap/>
            <w:vAlign w:val="center"/>
            <w:hideMark/>
          </w:tcPr>
          <w:p w14:paraId="1448115B" w14:textId="77777777" w:rsidR="00CD2EE0" w:rsidRPr="00973C00" w:rsidRDefault="00CD2EE0" w:rsidP="004F74E1">
            <w:pPr>
              <w:bidi/>
              <w:jc w:val="left"/>
              <w:rPr>
                <w:rFonts w:asciiTheme="majorBidi" w:hAnsiTheme="majorBidi" w:cstheme="majorBidi"/>
                <w:b/>
                <w:bCs/>
                <w:sz w:val="20"/>
                <w:szCs w:val="20"/>
                <w:lang w:eastAsia="zh-CN" w:bidi="ar-LB"/>
              </w:rPr>
            </w:pPr>
            <w:r w:rsidRPr="00973C00">
              <w:rPr>
                <w:rFonts w:asciiTheme="majorBidi" w:hAnsiTheme="majorBidi" w:cstheme="majorBidi"/>
                <w:b/>
                <w:bCs/>
                <w:sz w:val="20"/>
                <w:szCs w:val="20"/>
                <w:lang w:eastAsia="zh-CN" w:bidi="ar-LB"/>
              </w:rPr>
              <w:t>1,015,101,004</w:t>
            </w:r>
          </w:p>
        </w:tc>
      </w:tr>
    </w:tbl>
    <w:p w14:paraId="794DF047" w14:textId="77777777" w:rsidR="00CF257A" w:rsidRPr="00973C00" w:rsidRDefault="00CF257A" w:rsidP="004F74E1">
      <w:pPr>
        <w:bidi/>
        <w:rPr>
          <w:lang w:bidi="ar-LB"/>
        </w:rPr>
      </w:pPr>
    </w:p>
    <w:p w14:paraId="296EB38A" w14:textId="06489D92" w:rsidR="00FA629C" w:rsidRPr="005D0677" w:rsidRDefault="00FA629C" w:rsidP="004F74E1">
      <w:pPr>
        <w:pStyle w:val="Heading1"/>
        <w:bidi/>
        <w:rPr>
          <w:sz w:val="26"/>
          <w:szCs w:val="26"/>
          <w:lang w:bidi="ar-LB"/>
        </w:rPr>
      </w:pPr>
      <w:r w:rsidRPr="005D0677">
        <w:rPr>
          <w:sz w:val="26"/>
          <w:szCs w:val="26"/>
          <w:rtl/>
          <w:lang w:bidi="ar-LB"/>
        </w:rPr>
        <w:lastRenderedPageBreak/>
        <w:t xml:space="preserve">وفي عام 2022 </w:t>
      </w:r>
      <w:r w:rsidR="00296810">
        <w:rPr>
          <w:sz w:val="26"/>
          <w:szCs w:val="26"/>
          <w:rtl/>
          <w:lang w:bidi="ar-LB"/>
        </w:rPr>
        <w:t>تمت الموافقة</w:t>
      </w:r>
      <w:r w:rsidRPr="005D0677">
        <w:rPr>
          <w:sz w:val="26"/>
          <w:szCs w:val="26"/>
          <w:rtl/>
          <w:lang w:bidi="ar-LB"/>
        </w:rPr>
        <w:t xml:space="preserve"> على 66 مشروعا ونشاطا جديد</w:t>
      </w:r>
      <w:r w:rsidR="00DD45DC" w:rsidRPr="005D0677">
        <w:rPr>
          <w:sz w:val="26"/>
          <w:szCs w:val="26"/>
          <w:rtl/>
          <w:lang w:bidi="ar-LB"/>
        </w:rPr>
        <w:t>ا</w:t>
      </w:r>
      <w:r w:rsidR="00296810">
        <w:rPr>
          <w:sz w:val="26"/>
          <w:szCs w:val="26"/>
          <w:rtl/>
          <w:lang w:bidi="ar-LB"/>
        </w:rPr>
        <w:t xml:space="preserve"> </w:t>
      </w:r>
      <w:r w:rsidRPr="005D0677">
        <w:rPr>
          <w:sz w:val="26"/>
          <w:szCs w:val="26"/>
          <w:rtl/>
          <w:lang w:bidi="ar-LB"/>
        </w:rPr>
        <w:t xml:space="preserve">ويتوقع أن يسفر هذا المستوى من التمويل عن إزالة </w:t>
      </w:r>
      <w:r w:rsidRPr="005D0677">
        <w:rPr>
          <w:sz w:val="26"/>
          <w:szCs w:val="26"/>
          <w:lang w:bidi="ar-LB"/>
        </w:rPr>
        <w:t>84,246</w:t>
      </w:r>
      <w:r w:rsidRPr="005D0677">
        <w:rPr>
          <w:sz w:val="26"/>
          <w:szCs w:val="26"/>
          <w:rtl/>
          <w:lang w:bidi="ar-LB"/>
        </w:rPr>
        <w:t xml:space="preserve"> طنا بقدرات استنفاد الأوزون من الاستهلاك والإنتاج و</w:t>
      </w:r>
      <w:r w:rsidRPr="005D0677">
        <w:rPr>
          <w:sz w:val="26"/>
          <w:szCs w:val="26"/>
          <w:lang w:bidi="ar-LB"/>
        </w:rPr>
        <w:t>226,432</w:t>
      </w:r>
      <w:r w:rsidRPr="005D0677">
        <w:rPr>
          <w:sz w:val="26"/>
          <w:szCs w:val="26"/>
          <w:rtl/>
          <w:lang w:bidi="ar-LB"/>
        </w:rPr>
        <w:t xml:space="preserve"> طنا</w:t>
      </w:r>
      <w:r w:rsidR="00A859D4" w:rsidRPr="005D0677">
        <w:rPr>
          <w:sz w:val="26"/>
          <w:szCs w:val="26"/>
          <w:rtl/>
          <w:lang w:bidi="ar-LB"/>
        </w:rPr>
        <w:t xml:space="preserve"> بمعادل ثاني أكسيد الكربون من استهلاك المواد الخاضعة للرقابة. ويبين المرفق الأول حالة تنفيذ المشروعات بحسب البلد في 2022.</w:t>
      </w:r>
    </w:p>
    <w:p w14:paraId="40422049" w14:textId="018B017E" w:rsidR="00A859D4" w:rsidRPr="005D0677" w:rsidRDefault="00A859D4" w:rsidP="004F74E1">
      <w:pPr>
        <w:pStyle w:val="Heading1"/>
        <w:bidi/>
        <w:rPr>
          <w:sz w:val="26"/>
          <w:szCs w:val="26"/>
          <w:lang w:bidi="ar-LB"/>
        </w:rPr>
      </w:pPr>
      <w:r w:rsidRPr="005D0677">
        <w:rPr>
          <w:sz w:val="26"/>
          <w:szCs w:val="26"/>
          <w:rtl/>
          <w:lang w:bidi="ar-LB"/>
        </w:rPr>
        <w:t>ويبين الجدول 2 حالة تنفيذ المشروعات بما في ذلك صرف الأموال بحسب نوع المشروع في 31 ديسمبر/ كانون الأول 2022. ويقدم المرفق الثاني معلومات تحليلية بحسب السنة منذ 1993.</w:t>
      </w:r>
    </w:p>
    <w:p w14:paraId="03A8F744" w14:textId="0C7964F9" w:rsidR="00CF257A" w:rsidRPr="005D0677" w:rsidRDefault="00460E12" w:rsidP="005638FD">
      <w:pPr>
        <w:keepNext/>
        <w:bidi/>
        <w:jc w:val="left"/>
        <w:rPr>
          <w:bCs/>
          <w:sz w:val="26"/>
          <w:szCs w:val="26"/>
          <w:rtl/>
          <w:lang w:bidi="ar-LB"/>
        </w:rPr>
      </w:pPr>
      <w:r w:rsidRPr="005D0677">
        <w:rPr>
          <w:bCs/>
          <w:sz w:val="26"/>
          <w:szCs w:val="26"/>
          <w:rtl/>
          <w:lang w:bidi="ar-LB"/>
        </w:rPr>
        <w:t xml:space="preserve">الجدول 2: </w:t>
      </w:r>
      <w:r w:rsidR="00A859D4" w:rsidRPr="005D0677">
        <w:rPr>
          <w:bCs/>
          <w:sz w:val="26"/>
          <w:szCs w:val="26"/>
          <w:rtl/>
          <w:lang w:bidi="ar-LB"/>
        </w:rPr>
        <w:t>حالة تنفيذ المشروعات بحسب نوع المشروع في 31 ديسمبر/ كانون الأول 2022</w:t>
      </w:r>
    </w:p>
    <w:tbl>
      <w:tblPr>
        <w:bidiVisual/>
        <w:tblW w:w="9757" w:type="dxa"/>
        <w:tblLook w:val="04A0" w:firstRow="1" w:lastRow="0" w:firstColumn="1" w:lastColumn="0" w:noHBand="0" w:noVBand="1"/>
      </w:tblPr>
      <w:tblGrid>
        <w:gridCol w:w="1800"/>
        <w:gridCol w:w="1000"/>
        <w:gridCol w:w="1078"/>
        <w:gridCol w:w="1185"/>
        <w:gridCol w:w="1216"/>
        <w:gridCol w:w="1216"/>
        <w:gridCol w:w="1140"/>
        <w:gridCol w:w="1122"/>
      </w:tblGrid>
      <w:tr w:rsidR="00246E82" w:rsidRPr="00973C00" w14:paraId="21B7BA6D" w14:textId="77777777" w:rsidTr="004F74E1">
        <w:trPr>
          <w:trHeight w:val="125"/>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3DC1755A" w14:textId="7260D5EB" w:rsidR="00246E82" w:rsidRPr="00973C00" w:rsidRDefault="00246E82" w:rsidP="00246E82">
            <w:pPr>
              <w:keepNext/>
              <w:bidi/>
              <w:jc w:val="center"/>
              <w:rPr>
                <w:b/>
                <w:bCs/>
                <w:sz w:val="20"/>
                <w:szCs w:val="20"/>
                <w:lang w:eastAsia="zh-CN" w:bidi="ar-LB"/>
              </w:rPr>
            </w:pPr>
            <w:r>
              <w:rPr>
                <w:b/>
                <w:bCs/>
                <w:sz w:val="20"/>
                <w:szCs w:val="20"/>
                <w:rtl/>
                <w:lang w:eastAsia="en-CA" w:bidi="ar-LB"/>
              </w:rPr>
              <w:t>النوع</w:t>
            </w:r>
          </w:p>
        </w:tc>
        <w:tc>
          <w:tcPr>
            <w:tcW w:w="3263"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1BFD211" w14:textId="582B6792" w:rsidR="00246E82" w:rsidRPr="00973C00" w:rsidRDefault="00246E82" w:rsidP="00246E82">
            <w:pPr>
              <w:keepNext/>
              <w:bidi/>
              <w:jc w:val="center"/>
              <w:rPr>
                <w:b/>
                <w:bCs/>
                <w:sz w:val="20"/>
                <w:szCs w:val="20"/>
                <w:lang w:eastAsia="zh-CN" w:bidi="ar-LB"/>
              </w:rPr>
            </w:pPr>
            <w:r>
              <w:rPr>
                <w:b/>
                <w:bCs/>
                <w:sz w:val="20"/>
                <w:szCs w:val="20"/>
                <w:rtl/>
                <w:lang w:eastAsia="en-CA" w:bidi="ar-LB"/>
              </w:rPr>
              <w:t>عدد المشاريع*</w:t>
            </w:r>
          </w:p>
        </w:tc>
        <w:tc>
          <w:tcPr>
            <w:tcW w:w="4694"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6EA9DE1" w14:textId="3E6424F1" w:rsidR="00246E82" w:rsidRPr="00973C00" w:rsidRDefault="00246E82" w:rsidP="00246E82">
            <w:pPr>
              <w:keepNext/>
              <w:bidi/>
              <w:jc w:val="center"/>
              <w:rPr>
                <w:b/>
                <w:bCs/>
                <w:sz w:val="20"/>
                <w:szCs w:val="20"/>
                <w:lang w:eastAsia="zh-CN" w:bidi="ar-LB"/>
              </w:rPr>
            </w:pPr>
            <w:r>
              <w:rPr>
                <w:b/>
                <w:bCs/>
                <w:sz w:val="20"/>
                <w:szCs w:val="20"/>
                <w:rtl/>
                <w:lang w:eastAsia="en-CA" w:bidi="ar-LB"/>
              </w:rPr>
              <w:t>التمويل (دولار أمريكي) **</w:t>
            </w:r>
          </w:p>
        </w:tc>
      </w:tr>
      <w:tr w:rsidR="00246E82" w:rsidRPr="00973C00" w14:paraId="37CF24FE" w14:textId="77777777" w:rsidTr="004F74E1">
        <w:trPr>
          <w:trHeight w:val="134"/>
        </w:trPr>
        <w:tc>
          <w:tcPr>
            <w:tcW w:w="1800"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0779A7A" w14:textId="77777777" w:rsidR="00246E82" w:rsidRPr="00973C00" w:rsidRDefault="00246E82" w:rsidP="00246E82">
            <w:pPr>
              <w:keepNext/>
              <w:bidi/>
              <w:jc w:val="left"/>
              <w:rPr>
                <w:b/>
                <w:bCs/>
                <w:sz w:val="20"/>
                <w:szCs w:val="20"/>
                <w:lang w:eastAsia="zh-CN" w:bidi="ar-LB"/>
              </w:rPr>
            </w:pPr>
          </w:p>
        </w:tc>
        <w:tc>
          <w:tcPr>
            <w:tcW w:w="1000" w:type="dxa"/>
            <w:tcBorders>
              <w:top w:val="nil"/>
              <w:left w:val="nil"/>
              <w:bottom w:val="single" w:sz="4" w:space="0" w:color="auto"/>
              <w:right w:val="single" w:sz="4" w:space="0" w:color="auto"/>
            </w:tcBorders>
            <w:shd w:val="clear" w:color="auto" w:fill="auto"/>
            <w:noWrap/>
            <w:tcMar>
              <w:left w:w="72" w:type="dxa"/>
              <w:right w:w="72" w:type="dxa"/>
            </w:tcMar>
            <w:hideMark/>
          </w:tcPr>
          <w:p w14:paraId="276DFA9C" w14:textId="08A9C2A8" w:rsidR="00246E82" w:rsidRPr="00973C00" w:rsidRDefault="00246E82" w:rsidP="00246E82">
            <w:pPr>
              <w:keepNext/>
              <w:bidi/>
              <w:jc w:val="center"/>
              <w:rPr>
                <w:b/>
                <w:bCs/>
                <w:sz w:val="20"/>
                <w:szCs w:val="20"/>
                <w:lang w:eastAsia="zh-CN" w:bidi="ar-LB"/>
              </w:rPr>
            </w:pPr>
            <w:r>
              <w:rPr>
                <w:b/>
                <w:bCs/>
                <w:sz w:val="20"/>
                <w:szCs w:val="20"/>
                <w:rtl/>
                <w:lang w:eastAsia="en-CA" w:bidi="ar-LB"/>
              </w:rPr>
              <w:t>موافق عليها</w:t>
            </w:r>
          </w:p>
        </w:tc>
        <w:tc>
          <w:tcPr>
            <w:tcW w:w="1078" w:type="dxa"/>
            <w:tcBorders>
              <w:top w:val="nil"/>
              <w:left w:val="nil"/>
              <w:bottom w:val="single" w:sz="4" w:space="0" w:color="auto"/>
              <w:right w:val="single" w:sz="4" w:space="0" w:color="auto"/>
            </w:tcBorders>
            <w:shd w:val="clear" w:color="auto" w:fill="auto"/>
            <w:noWrap/>
            <w:tcMar>
              <w:left w:w="72" w:type="dxa"/>
              <w:right w:w="72" w:type="dxa"/>
            </w:tcMar>
            <w:hideMark/>
          </w:tcPr>
          <w:p w14:paraId="413406AB" w14:textId="78EAA4C5" w:rsidR="00246E82" w:rsidRPr="00973C00" w:rsidRDefault="00246E82" w:rsidP="00246E82">
            <w:pPr>
              <w:keepNext/>
              <w:bidi/>
              <w:jc w:val="center"/>
              <w:rPr>
                <w:b/>
                <w:bCs/>
                <w:sz w:val="20"/>
                <w:szCs w:val="20"/>
                <w:lang w:eastAsia="zh-CN" w:bidi="ar-LB"/>
              </w:rPr>
            </w:pPr>
            <w:r>
              <w:rPr>
                <w:b/>
                <w:bCs/>
                <w:sz w:val="20"/>
                <w:szCs w:val="20"/>
                <w:rtl/>
                <w:lang w:eastAsia="en-CA" w:bidi="ar-LB"/>
              </w:rPr>
              <w:t>منجزة</w:t>
            </w:r>
          </w:p>
        </w:tc>
        <w:tc>
          <w:tcPr>
            <w:tcW w:w="1185" w:type="dxa"/>
            <w:tcBorders>
              <w:top w:val="nil"/>
              <w:left w:val="nil"/>
              <w:bottom w:val="single" w:sz="4" w:space="0" w:color="auto"/>
              <w:right w:val="single" w:sz="4" w:space="0" w:color="auto"/>
            </w:tcBorders>
            <w:shd w:val="clear" w:color="auto" w:fill="auto"/>
            <w:noWrap/>
            <w:tcMar>
              <w:left w:w="72" w:type="dxa"/>
              <w:right w:w="72" w:type="dxa"/>
            </w:tcMar>
            <w:hideMark/>
          </w:tcPr>
          <w:p w14:paraId="03F0995A" w14:textId="5252D92C" w:rsidR="00246E82" w:rsidRPr="00973C00" w:rsidRDefault="00246E82" w:rsidP="00246E82">
            <w:pPr>
              <w:keepNext/>
              <w:bidi/>
              <w:ind w:left="-81" w:right="-107"/>
              <w:jc w:val="center"/>
              <w:rPr>
                <w:b/>
                <w:bCs/>
                <w:sz w:val="20"/>
                <w:szCs w:val="20"/>
                <w:lang w:eastAsia="zh-CN" w:bidi="ar-LB"/>
              </w:rPr>
            </w:pPr>
            <w:r>
              <w:rPr>
                <w:b/>
                <w:bCs/>
                <w:sz w:val="20"/>
                <w:szCs w:val="20"/>
                <w:rtl/>
                <w:lang w:eastAsia="en-CA" w:bidi="ar-LB"/>
              </w:rPr>
              <w:t>موافق عليها</w:t>
            </w:r>
          </w:p>
        </w:tc>
        <w:tc>
          <w:tcPr>
            <w:tcW w:w="1216" w:type="dxa"/>
            <w:tcBorders>
              <w:top w:val="nil"/>
              <w:left w:val="nil"/>
              <w:bottom w:val="single" w:sz="4" w:space="0" w:color="auto"/>
              <w:right w:val="single" w:sz="4" w:space="0" w:color="auto"/>
            </w:tcBorders>
            <w:shd w:val="clear" w:color="auto" w:fill="auto"/>
            <w:noWrap/>
            <w:tcMar>
              <w:left w:w="72" w:type="dxa"/>
              <w:right w:w="72" w:type="dxa"/>
            </w:tcMar>
            <w:hideMark/>
          </w:tcPr>
          <w:p w14:paraId="4037D342" w14:textId="09D36C5A" w:rsidR="00246E82" w:rsidRPr="00973C00" w:rsidRDefault="00246E82" w:rsidP="00246E82">
            <w:pPr>
              <w:keepNext/>
              <w:bidi/>
              <w:jc w:val="center"/>
              <w:rPr>
                <w:b/>
                <w:bCs/>
                <w:sz w:val="20"/>
                <w:szCs w:val="20"/>
                <w:lang w:eastAsia="zh-CN" w:bidi="ar-LB"/>
              </w:rPr>
            </w:pPr>
            <w:r>
              <w:rPr>
                <w:b/>
                <w:bCs/>
                <w:sz w:val="20"/>
                <w:szCs w:val="20"/>
                <w:rtl/>
                <w:lang w:eastAsia="en-CA" w:bidi="ar-LB"/>
              </w:rPr>
              <w:t>منجزة</w:t>
            </w:r>
          </w:p>
        </w:tc>
        <w:tc>
          <w:tcPr>
            <w:tcW w:w="1216" w:type="dxa"/>
            <w:tcBorders>
              <w:top w:val="nil"/>
              <w:left w:val="nil"/>
              <w:bottom w:val="single" w:sz="4" w:space="0" w:color="auto"/>
              <w:right w:val="single" w:sz="4" w:space="0" w:color="auto"/>
            </w:tcBorders>
            <w:shd w:val="clear" w:color="auto" w:fill="auto"/>
            <w:noWrap/>
            <w:tcMar>
              <w:left w:w="72" w:type="dxa"/>
              <w:right w:w="72" w:type="dxa"/>
            </w:tcMar>
            <w:hideMark/>
          </w:tcPr>
          <w:p w14:paraId="38B06258" w14:textId="38C601E8" w:rsidR="00246E82" w:rsidRPr="00973C00" w:rsidRDefault="00246E82" w:rsidP="00246E82">
            <w:pPr>
              <w:keepNext/>
              <w:bidi/>
              <w:jc w:val="center"/>
              <w:rPr>
                <w:b/>
                <w:bCs/>
                <w:sz w:val="20"/>
                <w:szCs w:val="20"/>
                <w:lang w:eastAsia="zh-CN" w:bidi="ar-LB"/>
              </w:rPr>
            </w:pPr>
            <w:r>
              <w:rPr>
                <w:b/>
                <w:bCs/>
                <w:sz w:val="20"/>
                <w:szCs w:val="20"/>
                <w:rtl/>
                <w:lang w:eastAsia="en-CA" w:bidi="ar-LB"/>
              </w:rPr>
              <w:t>موافق عليها</w:t>
            </w:r>
          </w:p>
        </w:tc>
        <w:tc>
          <w:tcPr>
            <w:tcW w:w="1140" w:type="dxa"/>
            <w:tcBorders>
              <w:top w:val="nil"/>
              <w:left w:val="nil"/>
              <w:bottom w:val="single" w:sz="4" w:space="0" w:color="auto"/>
              <w:right w:val="single" w:sz="4" w:space="0" w:color="auto"/>
            </w:tcBorders>
            <w:shd w:val="clear" w:color="auto" w:fill="auto"/>
            <w:noWrap/>
            <w:tcMar>
              <w:left w:w="72" w:type="dxa"/>
              <w:right w:w="72" w:type="dxa"/>
            </w:tcMar>
            <w:hideMark/>
          </w:tcPr>
          <w:p w14:paraId="61B99BDD" w14:textId="0D4ACE58" w:rsidR="00246E82" w:rsidRPr="00973C00" w:rsidRDefault="00246E82" w:rsidP="00246E82">
            <w:pPr>
              <w:keepNext/>
              <w:bidi/>
              <w:jc w:val="center"/>
              <w:rPr>
                <w:b/>
                <w:bCs/>
                <w:sz w:val="20"/>
                <w:szCs w:val="20"/>
                <w:lang w:eastAsia="zh-CN" w:bidi="ar-LB"/>
              </w:rPr>
            </w:pPr>
            <w:r>
              <w:rPr>
                <w:b/>
                <w:bCs/>
                <w:sz w:val="20"/>
                <w:szCs w:val="20"/>
                <w:rtl/>
                <w:lang w:eastAsia="en-CA" w:bidi="ar-LB"/>
              </w:rPr>
              <w:t>منجزة</w:t>
            </w:r>
          </w:p>
        </w:tc>
        <w:tc>
          <w:tcPr>
            <w:tcW w:w="1122" w:type="dxa"/>
            <w:tcBorders>
              <w:top w:val="nil"/>
              <w:left w:val="nil"/>
              <w:bottom w:val="single" w:sz="4" w:space="0" w:color="auto"/>
              <w:right w:val="single" w:sz="4" w:space="0" w:color="auto"/>
            </w:tcBorders>
            <w:shd w:val="clear" w:color="auto" w:fill="auto"/>
            <w:noWrap/>
            <w:tcMar>
              <w:left w:w="72" w:type="dxa"/>
              <w:right w:w="72" w:type="dxa"/>
            </w:tcMar>
            <w:hideMark/>
          </w:tcPr>
          <w:p w14:paraId="289D5B95" w14:textId="26DDFE07" w:rsidR="00246E82" w:rsidRPr="00973C00" w:rsidRDefault="00246E82" w:rsidP="00246E82">
            <w:pPr>
              <w:keepNext/>
              <w:bidi/>
              <w:ind w:left="-149" w:right="-89"/>
              <w:jc w:val="center"/>
              <w:rPr>
                <w:b/>
                <w:bCs/>
                <w:sz w:val="20"/>
                <w:szCs w:val="20"/>
                <w:lang w:eastAsia="zh-CN" w:bidi="ar-LB"/>
              </w:rPr>
            </w:pPr>
            <w:r>
              <w:rPr>
                <w:b/>
                <w:bCs/>
                <w:sz w:val="20"/>
                <w:szCs w:val="20"/>
                <w:rtl/>
                <w:lang w:eastAsia="en-CA" w:bidi="ar-LB"/>
              </w:rPr>
              <w:t>موافق عليها</w:t>
            </w:r>
          </w:p>
        </w:tc>
      </w:tr>
      <w:tr w:rsidR="00F15EC7" w:rsidRPr="00973C00" w14:paraId="386AC1A4" w14:textId="77777777" w:rsidTr="004F74E1">
        <w:trPr>
          <w:trHeight w:val="258"/>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0CAF127" w14:textId="10ABB82A" w:rsidR="00F15EC7" w:rsidRPr="00973C00" w:rsidRDefault="00F15EC7" w:rsidP="00F15EC7">
            <w:pPr>
              <w:keepNext/>
              <w:bidi/>
              <w:jc w:val="left"/>
              <w:rPr>
                <w:sz w:val="20"/>
                <w:szCs w:val="20"/>
                <w:lang w:eastAsia="zh-CN" w:bidi="ar-LB"/>
              </w:rPr>
            </w:pPr>
            <w:r>
              <w:rPr>
                <w:sz w:val="20"/>
                <w:szCs w:val="20"/>
                <w:rtl/>
                <w:lang w:val="en-US" w:eastAsia="en-CA" w:bidi="ar-LB"/>
              </w:rPr>
              <w:t>البرنامج القُطرى</w:t>
            </w:r>
          </w:p>
        </w:tc>
        <w:tc>
          <w:tcPr>
            <w:tcW w:w="1000" w:type="dxa"/>
            <w:tcBorders>
              <w:top w:val="nil"/>
              <w:left w:val="nil"/>
              <w:bottom w:val="single" w:sz="4" w:space="0" w:color="auto"/>
              <w:right w:val="single" w:sz="4" w:space="0" w:color="auto"/>
            </w:tcBorders>
            <w:shd w:val="clear" w:color="auto" w:fill="auto"/>
            <w:noWrap/>
            <w:hideMark/>
          </w:tcPr>
          <w:p w14:paraId="24922695" w14:textId="77777777" w:rsidR="00F15EC7" w:rsidRPr="00973C00" w:rsidRDefault="00F15EC7" w:rsidP="00F15EC7">
            <w:pPr>
              <w:keepNext/>
              <w:bidi/>
              <w:jc w:val="left"/>
              <w:rPr>
                <w:sz w:val="20"/>
                <w:szCs w:val="20"/>
                <w:lang w:eastAsia="zh-CN" w:bidi="ar-LB"/>
              </w:rPr>
            </w:pPr>
            <w:r w:rsidRPr="00973C00">
              <w:rPr>
                <w:sz w:val="20"/>
                <w:szCs w:val="20"/>
                <w:lang w:eastAsia="zh-CN" w:bidi="ar-LB"/>
              </w:rPr>
              <w:t>11</w:t>
            </w:r>
          </w:p>
        </w:tc>
        <w:tc>
          <w:tcPr>
            <w:tcW w:w="1078" w:type="dxa"/>
            <w:tcBorders>
              <w:top w:val="nil"/>
              <w:left w:val="nil"/>
              <w:bottom w:val="single" w:sz="4" w:space="0" w:color="auto"/>
              <w:right w:val="single" w:sz="4" w:space="0" w:color="auto"/>
            </w:tcBorders>
            <w:shd w:val="clear" w:color="auto" w:fill="auto"/>
            <w:noWrap/>
            <w:hideMark/>
          </w:tcPr>
          <w:p w14:paraId="15DEEB90" w14:textId="77777777" w:rsidR="00F15EC7" w:rsidRPr="00973C00" w:rsidRDefault="00F15EC7" w:rsidP="00F15EC7">
            <w:pPr>
              <w:keepNext/>
              <w:bidi/>
              <w:jc w:val="left"/>
              <w:rPr>
                <w:sz w:val="20"/>
                <w:szCs w:val="20"/>
                <w:lang w:eastAsia="zh-CN" w:bidi="ar-LB"/>
              </w:rPr>
            </w:pPr>
            <w:r w:rsidRPr="00973C00">
              <w:rPr>
                <w:sz w:val="20"/>
                <w:szCs w:val="20"/>
                <w:lang w:eastAsia="zh-CN" w:bidi="ar-LB"/>
              </w:rPr>
              <w:t>11</w:t>
            </w:r>
          </w:p>
        </w:tc>
        <w:tc>
          <w:tcPr>
            <w:tcW w:w="1185" w:type="dxa"/>
            <w:tcBorders>
              <w:top w:val="nil"/>
              <w:left w:val="nil"/>
              <w:bottom w:val="single" w:sz="4" w:space="0" w:color="auto"/>
              <w:right w:val="single" w:sz="4" w:space="0" w:color="auto"/>
            </w:tcBorders>
            <w:shd w:val="clear" w:color="auto" w:fill="auto"/>
            <w:noWrap/>
            <w:hideMark/>
          </w:tcPr>
          <w:p w14:paraId="23FFA717" w14:textId="77777777" w:rsidR="00F15EC7" w:rsidRPr="00973C00" w:rsidRDefault="00F15EC7" w:rsidP="00F15EC7">
            <w:pPr>
              <w:keepNext/>
              <w:bidi/>
              <w:jc w:val="left"/>
              <w:rPr>
                <w:sz w:val="20"/>
                <w:szCs w:val="20"/>
                <w:lang w:eastAsia="zh-CN" w:bidi="ar-LB"/>
              </w:rPr>
            </w:pPr>
            <w:r w:rsidRPr="00973C00">
              <w:rPr>
                <w:sz w:val="20"/>
                <w:szCs w:val="20"/>
                <w:lang w:eastAsia="zh-CN" w:bidi="ar-LB"/>
              </w:rPr>
              <w:t>100</w:t>
            </w:r>
          </w:p>
        </w:tc>
        <w:tc>
          <w:tcPr>
            <w:tcW w:w="1216" w:type="dxa"/>
            <w:tcBorders>
              <w:top w:val="nil"/>
              <w:left w:val="nil"/>
              <w:bottom w:val="single" w:sz="4" w:space="0" w:color="auto"/>
              <w:right w:val="single" w:sz="4" w:space="0" w:color="auto"/>
            </w:tcBorders>
            <w:shd w:val="clear" w:color="auto" w:fill="auto"/>
            <w:noWrap/>
            <w:hideMark/>
          </w:tcPr>
          <w:p w14:paraId="21B9E48A" w14:textId="77777777" w:rsidR="00F15EC7" w:rsidRPr="00973C00" w:rsidRDefault="00F15EC7" w:rsidP="00F15EC7">
            <w:pPr>
              <w:keepNext/>
              <w:bidi/>
              <w:jc w:val="left"/>
              <w:rPr>
                <w:sz w:val="20"/>
                <w:szCs w:val="20"/>
                <w:lang w:eastAsia="zh-CN" w:bidi="ar-LB"/>
              </w:rPr>
            </w:pPr>
            <w:r w:rsidRPr="00973C00">
              <w:rPr>
                <w:sz w:val="20"/>
                <w:szCs w:val="20"/>
                <w:lang w:eastAsia="zh-CN" w:bidi="ar-LB"/>
              </w:rPr>
              <w:t>722,669</w:t>
            </w:r>
          </w:p>
        </w:tc>
        <w:tc>
          <w:tcPr>
            <w:tcW w:w="1216" w:type="dxa"/>
            <w:tcBorders>
              <w:top w:val="nil"/>
              <w:left w:val="nil"/>
              <w:bottom w:val="single" w:sz="4" w:space="0" w:color="auto"/>
              <w:right w:val="single" w:sz="4" w:space="0" w:color="auto"/>
            </w:tcBorders>
            <w:shd w:val="clear" w:color="auto" w:fill="auto"/>
            <w:noWrap/>
            <w:hideMark/>
          </w:tcPr>
          <w:p w14:paraId="73814B09" w14:textId="77777777" w:rsidR="00F15EC7" w:rsidRPr="00973C00" w:rsidRDefault="00F15EC7" w:rsidP="00F15EC7">
            <w:pPr>
              <w:keepNext/>
              <w:bidi/>
              <w:jc w:val="left"/>
              <w:rPr>
                <w:sz w:val="20"/>
                <w:szCs w:val="20"/>
                <w:lang w:eastAsia="zh-CN" w:bidi="ar-LB"/>
              </w:rPr>
            </w:pPr>
            <w:r w:rsidRPr="00973C00">
              <w:rPr>
                <w:sz w:val="20"/>
                <w:szCs w:val="20"/>
                <w:lang w:eastAsia="zh-CN" w:bidi="ar-LB"/>
              </w:rPr>
              <w:t>722,669</w:t>
            </w:r>
          </w:p>
        </w:tc>
        <w:tc>
          <w:tcPr>
            <w:tcW w:w="1140" w:type="dxa"/>
            <w:tcBorders>
              <w:top w:val="nil"/>
              <w:left w:val="nil"/>
              <w:bottom w:val="single" w:sz="4" w:space="0" w:color="auto"/>
              <w:right w:val="single" w:sz="4" w:space="0" w:color="auto"/>
            </w:tcBorders>
            <w:shd w:val="clear" w:color="auto" w:fill="auto"/>
            <w:noWrap/>
            <w:hideMark/>
          </w:tcPr>
          <w:p w14:paraId="42288E5B" w14:textId="77777777" w:rsidR="00F15EC7" w:rsidRPr="00973C00" w:rsidRDefault="00F15EC7" w:rsidP="00F15EC7">
            <w:pPr>
              <w:keepNext/>
              <w:bidi/>
              <w:jc w:val="left"/>
              <w:rPr>
                <w:sz w:val="20"/>
                <w:szCs w:val="20"/>
                <w:lang w:eastAsia="zh-CN" w:bidi="ar-LB"/>
              </w:rPr>
            </w:pPr>
            <w:r w:rsidRPr="00973C00">
              <w:rPr>
                <w:sz w:val="20"/>
                <w:szCs w:val="20"/>
                <w:lang w:eastAsia="zh-CN" w:bidi="ar-LB"/>
              </w:rPr>
              <w:t>0</w:t>
            </w:r>
          </w:p>
        </w:tc>
        <w:tc>
          <w:tcPr>
            <w:tcW w:w="1122" w:type="dxa"/>
            <w:tcBorders>
              <w:top w:val="nil"/>
              <w:left w:val="nil"/>
              <w:bottom w:val="single" w:sz="4" w:space="0" w:color="auto"/>
              <w:right w:val="single" w:sz="4" w:space="0" w:color="auto"/>
            </w:tcBorders>
            <w:shd w:val="clear" w:color="auto" w:fill="auto"/>
            <w:noWrap/>
            <w:hideMark/>
          </w:tcPr>
          <w:p w14:paraId="28EA1D17" w14:textId="77777777" w:rsidR="00F15EC7" w:rsidRPr="00973C00" w:rsidRDefault="00F15EC7" w:rsidP="00F15EC7">
            <w:pPr>
              <w:keepNext/>
              <w:bidi/>
              <w:jc w:val="left"/>
              <w:rPr>
                <w:sz w:val="20"/>
                <w:szCs w:val="20"/>
                <w:lang w:eastAsia="zh-CN" w:bidi="ar-LB"/>
              </w:rPr>
            </w:pPr>
            <w:r w:rsidRPr="00973C00">
              <w:rPr>
                <w:sz w:val="20"/>
                <w:szCs w:val="20"/>
                <w:lang w:eastAsia="zh-CN" w:bidi="ar-LB"/>
              </w:rPr>
              <w:t>100</w:t>
            </w:r>
          </w:p>
        </w:tc>
      </w:tr>
      <w:tr w:rsidR="00F15EC7" w:rsidRPr="00973C00" w14:paraId="4A6CA602" w14:textId="77777777" w:rsidTr="004F74E1">
        <w:trPr>
          <w:trHeight w:val="152"/>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2937296" w14:textId="67356A10" w:rsidR="00F15EC7" w:rsidRPr="00973C00" w:rsidRDefault="00F15EC7" w:rsidP="00F15EC7">
            <w:pPr>
              <w:keepNext/>
              <w:bidi/>
              <w:jc w:val="left"/>
              <w:rPr>
                <w:sz w:val="20"/>
                <w:szCs w:val="20"/>
                <w:lang w:eastAsia="zh-CN" w:bidi="ar-LB"/>
              </w:rPr>
            </w:pPr>
            <w:r>
              <w:rPr>
                <w:sz w:val="20"/>
                <w:szCs w:val="20"/>
                <w:rtl/>
                <w:lang w:val="en-US" w:eastAsia="en-CA" w:bidi="ar-LB"/>
              </w:rPr>
              <w:t>مشاريع إيضاحية</w:t>
            </w:r>
          </w:p>
        </w:tc>
        <w:tc>
          <w:tcPr>
            <w:tcW w:w="1000" w:type="dxa"/>
            <w:tcBorders>
              <w:top w:val="nil"/>
              <w:left w:val="nil"/>
              <w:bottom w:val="single" w:sz="4" w:space="0" w:color="auto"/>
              <w:right w:val="single" w:sz="4" w:space="0" w:color="auto"/>
            </w:tcBorders>
            <w:shd w:val="clear" w:color="auto" w:fill="auto"/>
            <w:noWrap/>
            <w:hideMark/>
          </w:tcPr>
          <w:p w14:paraId="1D9FE5AC" w14:textId="77777777" w:rsidR="00F15EC7" w:rsidRPr="00973C00" w:rsidRDefault="00F15EC7" w:rsidP="00F15EC7">
            <w:pPr>
              <w:keepNext/>
              <w:bidi/>
              <w:jc w:val="left"/>
              <w:rPr>
                <w:sz w:val="20"/>
                <w:szCs w:val="20"/>
                <w:lang w:eastAsia="zh-CN" w:bidi="ar-LB"/>
              </w:rPr>
            </w:pPr>
            <w:r w:rsidRPr="00973C00">
              <w:rPr>
                <w:sz w:val="20"/>
                <w:szCs w:val="20"/>
                <w:lang w:eastAsia="zh-CN" w:bidi="ar-LB"/>
              </w:rPr>
              <w:t>43</w:t>
            </w:r>
          </w:p>
        </w:tc>
        <w:tc>
          <w:tcPr>
            <w:tcW w:w="1078" w:type="dxa"/>
            <w:tcBorders>
              <w:top w:val="nil"/>
              <w:left w:val="nil"/>
              <w:bottom w:val="single" w:sz="4" w:space="0" w:color="auto"/>
              <w:right w:val="single" w:sz="4" w:space="0" w:color="auto"/>
            </w:tcBorders>
            <w:shd w:val="clear" w:color="auto" w:fill="auto"/>
            <w:noWrap/>
            <w:hideMark/>
          </w:tcPr>
          <w:p w14:paraId="1A3AB0A8" w14:textId="77777777" w:rsidR="00F15EC7" w:rsidRPr="00973C00" w:rsidRDefault="00F15EC7" w:rsidP="00F15EC7">
            <w:pPr>
              <w:keepNext/>
              <w:bidi/>
              <w:jc w:val="left"/>
              <w:rPr>
                <w:sz w:val="20"/>
                <w:szCs w:val="20"/>
                <w:lang w:eastAsia="zh-CN" w:bidi="ar-LB"/>
              </w:rPr>
            </w:pPr>
            <w:r w:rsidRPr="00973C00">
              <w:rPr>
                <w:sz w:val="20"/>
                <w:szCs w:val="20"/>
                <w:lang w:eastAsia="zh-CN" w:bidi="ar-LB"/>
              </w:rPr>
              <w:t>42</w:t>
            </w:r>
          </w:p>
        </w:tc>
        <w:tc>
          <w:tcPr>
            <w:tcW w:w="1185" w:type="dxa"/>
            <w:tcBorders>
              <w:top w:val="nil"/>
              <w:left w:val="nil"/>
              <w:bottom w:val="single" w:sz="4" w:space="0" w:color="auto"/>
              <w:right w:val="single" w:sz="4" w:space="0" w:color="auto"/>
            </w:tcBorders>
            <w:shd w:val="clear" w:color="auto" w:fill="auto"/>
            <w:noWrap/>
            <w:hideMark/>
          </w:tcPr>
          <w:p w14:paraId="5897E736" w14:textId="77777777" w:rsidR="00F15EC7" w:rsidRPr="00973C00" w:rsidRDefault="00F15EC7" w:rsidP="00F15EC7">
            <w:pPr>
              <w:keepNext/>
              <w:bidi/>
              <w:jc w:val="left"/>
              <w:rPr>
                <w:sz w:val="20"/>
                <w:szCs w:val="20"/>
                <w:lang w:eastAsia="zh-CN" w:bidi="ar-LB"/>
              </w:rPr>
            </w:pPr>
            <w:r w:rsidRPr="00973C00">
              <w:rPr>
                <w:sz w:val="20"/>
                <w:szCs w:val="20"/>
                <w:lang w:eastAsia="zh-CN" w:bidi="ar-LB"/>
              </w:rPr>
              <w:t>98</w:t>
            </w:r>
          </w:p>
        </w:tc>
        <w:tc>
          <w:tcPr>
            <w:tcW w:w="1216" w:type="dxa"/>
            <w:tcBorders>
              <w:top w:val="nil"/>
              <w:left w:val="nil"/>
              <w:bottom w:val="single" w:sz="4" w:space="0" w:color="auto"/>
              <w:right w:val="single" w:sz="4" w:space="0" w:color="auto"/>
            </w:tcBorders>
            <w:shd w:val="clear" w:color="auto" w:fill="auto"/>
            <w:noWrap/>
            <w:hideMark/>
          </w:tcPr>
          <w:p w14:paraId="568DD5B6" w14:textId="77777777" w:rsidR="00F15EC7" w:rsidRPr="00973C00" w:rsidRDefault="00F15EC7" w:rsidP="00F15EC7">
            <w:pPr>
              <w:keepNext/>
              <w:bidi/>
              <w:jc w:val="left"/>
              <w:rPr>
                <w:sz w:val="20"/>
                <w:szCs w:val="20"/>
                <w:lang w:eastAsia="zh-CN" w:bidi="ar-LB"/>
              </w:rPr>
            </w:pPr>
            <w:r w:rsidRPr="00973C00">
              <w:rPr>
                <w:sz w:val="20"/>
                <w:szCs w:val="20"/>
                <w:lang w:eastAsia="zh-CN" w:bidi="ar-LB"/>
              </w:rPr>
              <w:t>23,405,832</w:t>
            </w:r>
          </w:p>
        </w:tc>
        <w:tc>
          <w:tcPr>
            <w:tcW w:w="1216" w:type="dxa"/>
            <w:tcBorders>
              <w:top w:val="nil"/>
              <w:left w:val="nil"/>
              <w:bottom w:val="single" w:sz="4" w:space="0" w:color="auto"/>
              <w:right w:val="single" w:sz="4" w:space="0" w:color="auto"/>
            </w:tcBorders>
            <w:shd w:val="clear" w:color="auto" w:fill="auto"/>
            <w:noWrap/>
            <w:hideMark/>
          </w:tcPr>
          <w:p w14:paraId="1A4C91D1" w14:textId="77777777" w:rsidR="00F15EC7" w:rsidRPr="00973C00" w:rsidRDefault="00F15EC7" w:rsidP="00F15EC7">
            <w:pPr>
              <w:keepNext/>
              <w:bidi/>
              <w:jc w:val="left"/>
              <w:rPr>
                <w:sz w:val="20"/>
                <w:szCs w:val="20"/>
                <w:lang w:eastAsia="zh-CN" w:bidi="ar-LB"/>
              </w:rPr>
            </w:pPr>
            <w:r w:rsidRPr="00973C00">
              <w:rPr>
                <w:sz w:val="20"/>
                <w:szCs w:val="20"/>
                <w:lang w:eastAsia="zh-CN" w:bidi="ar-LB"/>
              </w:rPr>
              <w:t>22,730,368</w:t>
            </w:r>
          </w:p>
        </w:tc>
        <w:tc>
          <w:tcPr>
            <w:tcW w:w="1140" w:type="dxa"/>
            <w:tcBorders>
              <w:top w:val="nil"/>
              <w:left w:val="nil"/>
              <w:bottom w:val="single" w:sz="4" w:space="0" w:color="auto"/>
              <w:right w:val="single" w:sz="4" w:space="0" w:color="auto"/>
            </w:tcBorders>
            <w:shd w:val="clear" w:color="auto" w:fill="auto"/>
            <w:noWrap/>
            <w:hideMark/>
          </w:tcPr>
          <w:p w14:paraId="0682CB95" w14:textId="77777777" w:rsidR="00F15EC7" w:rsidRPr="00973C00" w:rsidRDefault="00F15EC7" w:rsidP="00F15EC7">
            <w:pPr>
              <w:keepNext/>
              <w:bidi/>
              <w:jc w:val="left"/>
              <w:rPr>
                <w:sz w:val="20"/>
                <w:szCs w:val="20"/>
                <w:lang w:eastAsia="zh-CN" w:bidi="ar-LB"/>
              </w:rPr>
            </w:pPr>
            <w:r w:rsidRPr="00973C00">
              <w:rPr>
                <w:sz w:val="20"/>
                <w:szCs w:val="20"/>
                <w:lang w:eastAsia="zh-CN" w:bidi="ar-LB"/>
              </w:rPr>
              <w:t>675,464</w:t>
            </w:r>
          </w:p>
        </w:tc>
        <w:tc>
          <w:tcPr>
            <w:tcW w:w="1122" w:type="dxa"/>
            <w:tcBorders>
              <w:top w:val="nil"/>
              <w:left w:val="nil"/>
              <w:bottom w:val="single" w:sz="4" w:space="0" w:color="auto"/>
              <w:right w:val="single" w:sz="4" w:space="0" w:color="auto"/>
            </w:tcBorders>
            <w:shd w:val="clear" w:color="auto" w:fill="auto"/>
            <w:noWrap/>
            <w:hideMark/>
          </w:tcPr>
          <w:p w14:paraId="62C8BFA2" w14:textId="77777777" w:rsidR="00F15EC7" w:rsidRPr="00973C00" w:rsidRDefault="00F15EC7" w:rsidP="00F15EC7">
            <w:pPr>
              <w:keepNext/>
              <w:bidi/>
              <w:jc w:val="left"/>
              <w:rPr>
                <w:sz w:val="20"/>
                <w:szCs w:val="20"/>
                <w:lang w:eastAsia="zh-CN" w:bidi="ar-LB"/>
              </w:rPr>
            </w:pPr>
            <w:r w:rsidRPr="00973C00">
              <w:rPr>
                <w:sz w:val="20"/>
                <w:szCs w:val="20"/>
                <w:lang w:eastAsia="zh-CN" w:bidi="ar-LB"/>
              </w:rPr>
              <w:t>97</w:t>
            </w:r>
          </w:p>
        </w:tc>
      </w:tr>
      <w:tr w:rsidR="00F15EC7" w:rsidRPr="00973C00" w14:paraId="5F28F5E1" w14:textId="77777777" w:rsidTr="004F74E1">
        <w:trPr>
          <w:trHeight w:val="359"/>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52973BE" w14:textId="453E272C" w:rsidR="00F15EC7" w:rsidRPr="00973C00" w:rsidRDefault="00F15EC7" w:rsidP="00F15EC7">
            <w:pPr>
              <w:keepNext/>
              <w:bidi/>
              <w:jc w:val="left"/>
              <w:rPr>
                <w:sz w:val="20"/>
                <w:szCs w:val="20"/>
                <w:lang w:eastAsia="zh-CN" w:bidi="ar-LB"/>
              </w:rPr>
            </w:pPr>
            <w:r>
              <w:rPr>
                <w:sz w:val="20"/>
                <w:szCs w:val="20"/>
                <w:rtl/>
                <w:lang w:val="en-US" w:eastAsia="en-CA" w:bidi="ar-LB"/>
              </w:rPr>
              <w:t>الدعم المؤسسي</w:t>
            </w:r>
          </w:p>
        </w:tc>
        <w:tc>
          <w:tcPr>
            <w:tcW w:w="1000" w:type="dxa"/>
            <w:tcBorders>
              <w:top w:val="nil"/>
              <w:left w:val="nil"/>
              <w:bottom w:val="single" w:sz="4" w:space="0" w:color="auto"/>
              <w:right w:val="single" w:sz="4" w:space="0" w:color="auto"/>
            </w:tcBorders>
            <w:shd w:val="clear" w:color="auto" w:fill="auto"/>
            <w:noWrap/>
            <w:hideMark/>
          </w:tcPr>
          <w:p w14:paraId="624A11C5" w14:textId="77777777" w:rsidR="00F15EC7" w:rsidRPr="00973C00" w:rsidRDefault="00F15EC7" w:rsidP="00F15EC7">
            <w:pPr>
              <w:keepNext/>
              <w:bidi/>
              <w:jc w:val="left"/>
              <w:rPr>
                <w:sz w:val="20"/>
                <w:szCs w:val="20"/>
                <w:lang w:eastAsia="zh-CN" w:bidi="ar-LB"/>
              </w:rPr>
            </w:pPr>
            <w:r w:rsidRPr="00973C00">
              <w:rPr>
                <w:sz w:val="20"/>
                <w:szCs w:val="20"/>
                <w:lang w:eastAsia="zh-CN" w:bidi="ar-LB"/>
              </w:rPr>
              <w:t>102</w:t>
            </w:r>
          </w:p>
        </w:tc>
        <w:tc>
          <w:tcPr>
            <w:tcW w:w="1078" w:type="dxa"/>
            <w:tcBorders>
              <w:top w:val="nil"/>
              <w:left w:val="nil"/>
              <w:bottom w:val="single" w:sz="4" w:space="0" w:color="auto"/>
              <w:right w:val="single" w:sz="4" w:space="0" w:color="auto"/>
            </w:tcBorders>
            <w:shd w:val="clear" w:color="auto" w:fill="auto"/>
            <w:noWrap/>
            <w:hideMark/>
          </w:tcPr>
          <w:p w14:paraId="4E9892EC" w14:textId="77777777" w:rsidR="00F15EC7" w:rsidRPr="00973C00" w:rsidRDefault="00F15EC7" w:rsidP="00F15EC7">
            <w:pPr>
              <w:keepNext/>
              <w:bidi/>
              <w:jc w:val="left"/>
              <w:rPr>
                <w:sz w:val="20"/>
                <w:szCs w:val="20"/>
                <w:lang w:eastAsia="zh-CN" w:bidi="ar-LB"/>
              </w:rPr>
            </w:pPr>
            <w:r w:rsidRPr="00973C00">
              <w:rPr>
                <w:sz w:val="20"/>
                <w:szCs w:val="20"/>
                <w:lang w:eastAsia="zh-CN" w:bidi="ar-LB"/>
              </w:rPr>
              <w:t>83</w:t>
            </w:r>
          </w:p>
        </w:tc>
        <w:tc>
          <w:tcPr>
            <w:tcW w:w="1185" w:type="dxa"/>
            <w:tcBorders>
              <w:top w:val="nil"/>
              <w:left w:val="nil"/>
              <w:bottom w:val="single" w:sz="4" w:space="0" w:color="auto"/>
              <w:right w:val="single" w:sz="4" w:space="0" w:color="auto"/>
            </w:tcBorders>
            <w:shd w:val="clear" w:color="auto" w:fill="auto"/>
            <w:noWrap/>
            <w:hideMark/>
          </w:tcPr>
          <w:p w14:paraId="4E495834" w14:textId="77777777" w:rsidR="00F15EC7" w:rsidRPr="00973C00" w:rsidRDefault="00F15EC7" w:rsidP="00F15EC7">
            <w:pPr>
              <w:keepNext/>
              <w:bidi/>
              <w:jc w:val="left"/>
              <w:rPr>
                <w:sz w:val="20"/>
                <w:szCs w:val="20"/>
                <w:lang w:eastAsia="zh-CN" w:bidi="ar-LB"/>
              </w:rPr>
            </w:pPr>
            <w:r w:rsidRPr="00973C00">
              <w:rPr>
                <w:sz w:val="20"/>
                <w:szCs w:val="20"/>
                <w:lang w:eastAsia="zh-CN" w:bidi="ar-LB"/>
              </w:rPr>
              <w:t>81</w:t>
            </w:r>
          </w:p>
        </w:tc>
        <w:tc>
          <w:tcPr>
            <w:tcW w:w="1216" w:type="dxa"/>
            <w:tcBorders>
              <w:top w:val="nil"/>
              <w:left w:val="nil"/>
              <w:bottom w:val="single" w:sz="4" w:space="0" w:color="auto"/>
              <w:right w:val="single" w:sz="4" w:space="0" w:color="auto"/>
            </w:tcBorders>
            <w:shd w:val="clear" w:color="auto" w:fill="auto"/>
            <w:noWrap/>
            <w:hideMark/>
          </w:tcPr>
          <w:p w14:paraId="6EC98F04" w14:textId="77777777" w:rsidR="00F15EC7" w:rsidRPr="00973C00" w:rsidRDefault="00F15EC7" w:rsidP="00F15EC7">
            <w:pPr>
              <w:keepNext/>
              <w:bidi/>
              <w:jc w:val="left"/>
              <w:rPr>
                <w:sz w:val="20"/>
                <w:szCs w:val="20"/>
                <w:lang w:eastAsia="zh-CN" w:bidi="ar-LB"/>
              </w:rPr>
            </w:pPr>
            <w:r w:rsidRPr="00973C00">
              <w:rPr>
                <w:sz w:val="20"/>
                <w:szCs w:val="20"/>
                <w:lang w:eastAsia="zh-CN" w:bidi="ar-LB"/>
              </w:rPr>
              <w:t>17,306,395</w:t>
            </w:r>
          </w:p>
        </w:tc>
        <w:tc>
          <w:tcPr>
            <w:tcW w:w="1216" w:type="dxa"/>
            <w:tcBorders>
              <w:top w:val="nil"/>
              <w:left w:val="nil"/>
              <w:bottom w:val="single" w:sz="4" w:space="0" w:color="auto"/>
              <w:right w:val="single" w:sz="4" w:space="0" w:color="auto"/>
            </w:tcBorders>
            <w:shd w:val="clear" w:color="auto" w:fill="auto"/>
            <w:noWrap/>
            <w:hideMark/>
          </w:tcPr>
          <w:p w14:paraId="45807B46" w14:textId="77777777" w:rsidR="00F15EC7" w:rsidRPr="00973C00" w:rsidRDefault="00F15EC7" w:rsidP="00F15EC7">
            <w:pPr>
              <w:keepNext/>
              <w:bidi/>
              <w:jc w:val="left"/>
              <w:rPr>
                <w:sz w:val="20"/>
                <w:szCs w:val="20"/>
                <w:lang w:eastAsia="zh-CN" w:bidi="ar-LB"/>
              </w:rPr>
            </w:pPr>
            <w:r w:rsidRPr="00973C00">
              <w:rPr>
                <w:sz w:val="20"/>
                <w:szCs w:val="20"/>
                <w:lang w:eastAsia="zh-CN" w:bidi="ar-LB"/>
              </w:rPr>
              <w:t>14,307,697</w:t>
            </w:r>
          </w:p>
        </w:tc>
        <w:tc>
          <w:tcPr>
            <w:tcW w:w="1140" w:type="dxa"/>
            <w:tcBorders>
              <w:top w:val="nil"/>
              <w:left w:val="nil"/>
              <w:bottom w:val="single" w:sz="4" w:space="0" w:color="auto"/>
              <w:right w:val="single" w:sz="4" w:space="0" w:color="auto"/>
            </w:tcBorders>
            <w:shd w:val="clear" w:color="auto" w:fill="auto"/>
            <w:noWrap/>
            <w:hideMark/>
          </w:tcPr>
          <w:p w14:paraId="6D05F8C7" w14:textId="77777777" w:rsidR="00F15EC7" w:rsidRPr="00973C00" w:rsidRDefault="00F15EC7" w:rsidP="00F15EC7">
            <w:pPr>
              <w:keepNext/>
              <w:bidi/>
              <w:jc w:val="left"/>
              <w:rPr>
                <w:sz w:val="20"/>
                <w:szCs w:val="20"/>
                <w:lang w:eastAsia="zh-CN" w:bidi="ar-LB"/>
              </w:rPr>
            </w:pPr>
            <w:r w:rsidRPr="00973C00">
              <w:rPr>
                <w:sz w:val="20"/>
                <w:szCs w:val="20"/>
                <w:lang w:eastAsia="zh-CN" w:bidi="ar-LB"/>
              </w:rPr>
              <w:t>2,998,698</w:t>
            </w:r>
          </w:p>
        </w:tc>
        <w:tc>
          <w:tcPr>
            <w:tcW w:w="1122" w:type="dxa"/>
            <w:tcBorders>
              <w:top w:val="nil"/>
              <w:left w:val="nil"/>
              <w:bottom w:val="single" w:sz="4" w:space="0" w:color="auto"/>
              <w:right w:val="single" w:sz="4" w:space="0" w:color="auto"/>
            </w:tcBorders>
            <w:shd w:val="clear" w:color="auto" w:fill="auto"/>
            <w:noWrap/>
            <w:hideMark/>
          </w:tcPr>
          <w:p w14:paraId="1925EE05" w14:textId="77777777" w:rsidR="00F15EC7" w:rsidRPr="00973C00" w:rsidRDefault="00F15EC7" w:rsidP="00F15EC7">
            <w:pPr>
              <w:keepNext/>
              <w:bidi/>
              <w:jc w:val="left"/>
              <w:rPr>
                <w:sz w:val="20"/>
                <w:szCs w:val="20"/>
                <w:lang w:eastAsia="zh-CN" w:bidi="ar-LB"/>
              </w:rPr>
            </w:pPr>
            <w:r w:rsidRPr="00973C00">
              <w:rPr>
                <w:sz w:val="20"/>
                <w:szCs w:val="20"/>
                <w:lang w:eastAsia="zh-CN" w:bidi="ar-LB"/>
              </w:rPr>
              <w:t>83</w:t>
            </w:r>
          </w:p>
        </w:tc>
      </w:tr>
      <w:tr w:rsidR="00F15EC7" w:rsidRPr="00973C00" w14:paraId="2FF25650" w14:textId="77777777" w:rsidTr="004F74E1">
        <w:trPr>
          <w:trHeight w:val="161"/>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16D9E31" w14:textId="2B865440" w:rsidR="00F15EC7" w:rsidRPr="00973C00" w:rsidRDefault="00F15EC7" w:rsidP="00F15EC7">
            <w:pPr>
              <w:keepNext/>
              <w:bidi/>
              <w:jc w:val="left"/>
              <w:rPr>
                <w:sz w:val="20"/>
                <w:szCs w:val="20"/>
                <w:lang w:eastAsia="zh-CN" w:bidi="ar-LB"/>
              </w:rPr>
            </w:pPr>
            <w:r>
              <w:rPr>
                <w:sz w:val="20"/>
                <w:szCs w:val="20"/>
                <w:rtl/>
                <w:lang w:val="en-US" w:eastAsia="en-CA" w:bidi="ar-LB"/>
              </w:rPr>
              <w:t>الاستثمار</w:t>
            </w:r>
          </w:p>
        </w:tc>
        <w:tc>
          <w:tcPr>
            <w:tcW w:w="1000" w:type="dxa"/>
            <w:tcBorders>
              <w:top w:val="nil"/>
              <w:left w:val="nil"/>
              <w:bottom w:val="single" w:sz="4" w:space="0" w:color="auto"/>
              <w:right w:val="single" w:sz="4" w:space="0" w:color="auto"/>
            </w:tcBorders>
            <w:shd w:val="clear" w:color="auto" w:fill="auto"/>
            <w:noWrap/>
            <w:hideMark/>
          </w:tcPr>
          <w:p w14:paraId="255A9565" w14:textId="0CB4C99B" w:rsidR="00F15EC7" w:rsidRPr="00973C00" w:rsidRDefault="00F15EC7" w:rsidP="00F15EC7">
            <w:pPr>
              <w:keepNext/>
              <w:bidi/>
              <w:jc w:val="left"/>
              <w:rPr>
                <w:sz w:val="20"/>
                <w:szCs w:val="20"/>
                <w:lang w:eastAsia="zh-CN" w:bidi="ar-LB"/>
              </w:rPr>
            </w:pPr>
            <w:r w:rsidRPr="00973C00">
              <w:rPr>
                <w:sz w:val="20"/>
                <w:szCs w:val="20"/>
                <w:lang w:eastAsia="zh-CN" w:bidi="ar-LB"/>
              </w:rPr>
              <w:t>1,000</w:t>
            </w:r>
          </w:p>
        </w:tc>
        <w:tc>
          <w:tcPr>
            <w:tcW w:w="1078" w:type="dxa"/>
            <w:tcBorders>
              <w:top w:val="nil"/>
              <w:left w:val="nil"/>
              <w:bottom w:val="single" w:sz="4" w:space="0" w:color="auto"/>
              <w:right w:val="single" w:sz="4" w:space="0" w:color="auto"/>
            </w:tcBorders>
            <w:shd w:val="clear" w:color="auto" w:fill="auto"/>
            <w:noWrap/>
            <w:hideMark/>
          </w:tcPr>
          <w:p w14:paraId="1F220422" w14:textId="77777777" w:rsidR="00F15EC7" w:rsidRPr="00973C00" w:rsidRDefault="00F15EC7" w:rsidP="00F15EC7">
            <w:pPr>
              <w:keepNext/>
              <w:bidi/>
              <w:jc w:val="left"/>
              <w:rPr>
                <w:sz w:val="20"/>
                <w:szCs w:val="20"/>
                <w:lang w:eastAsia="zh-CN" w:bidi="ar-LB"/>
              </w:rPr>
            </w:pPr>
            <w:r w:rsidRPr="00973C00">
              <w:rPr>
                <w:sz w:val="20"/>
                <w:szCs w:val="20"/>
                <w:lang w:eastAsia="zh-CN" w:bidi="ar-LB"/>
              </w:rPr>
              <w:t>879</w:t>
            </w:r>
          </w:p>
        </w:tc>
        <w:tc>
          <w:tcPr>
            <w:tcW w:w="1185" w:type="dxa"/>
            <w:tcBorders>
              <w:top w:val="nil"/>
              <w:left w:val="nil"/>
              <w:bottom w:val="single" w:sz="4" w:space="0" w:color="auto"/>
              <w:right w:val="single" w:sz="4" w:space="0" w:color="auto"/>
            </w:tcBorders>
            <w:shd w:val="clear" w:color="auto" w:fill="auto"/>
            <w:noWrap/>
            <w:hideMark/>
          </w:tcPr>
          <w:p w14:paraId="770547EB" w14:textId="77777777" w:rsidR="00F15EC7" w:rsidRPr="00973C00" w:rsidRDefault="00F15EC7" w:rsidP="00F15EC7">
            <w:pPr>
              <w:keepNext/>
              <w:bidi/>
              <w:jc w:val="left"/>
              <w:rPr>
                <w:sz w:val="20"/>
                <w:szCs w:val="20"/>
                <w:lang w:eastAsia="zh-CN" w:bidi="ar-LB"/>
              </w:rPr>
            </w:pPr>
            <w:r w:rsidRPr="00973C00">
              <w:rPr>
                <w:sz w:val="20"/>
                <w:szCs w:val="20"/>
                <w:lang w:eastAsia="zh-CN" w:bidi="ar-LB"/>
              </w:rPr>
              <w:t>88</w:t>
            </w:r>
          </w:p>
        </w:tc>
        <w:tc>
          <w:tcPr>
            <w:tcW w:w="1216" w:type="dxa"/>
            <w:tcBorders>
              <w:top w:val="nil"/>
              <w:left w:val="nil"/>
              <w:bottom w:val="single" w:sz="4" w:space="0" w:color="auto"/>
              <w:right w:val="single" w:sz="4" w:space="0" w:color="auto"/>
            </w:tcBorders>
            <w:shd w:val="clear" w:color="auto" w:fill="auto"/>
            <w:noWrap/>
            <w:hideMark/>
          </w:tcPr>
          <w:p w14:paraId="20A4EBB9" w14:textId="77777777" w:rsidR="00F15EC7" w:rsidRPr="00973C00" w:rsidRDefault="00F15EC7" w:rsidP="00F15EC7">
            <w:pPr>
              <w:keepNext/>
              <w:bidi/>
              <w:jc w:val="left"/>
              <w:rPr>
                <w:sz w:val="20"/>
                <w:szCs w:val="20"/>
                <w:lang w:eastAsia="zh-CN" w:bidi="ar-LB"/>
              </w:rPr>
            </w:pPr>
            <w:r w:rsidRPr="00973C00">
              <w:rPr>
                <w:sz w:val="20"/>
                <w:szCs w:val="20"/>
                <w:lang w:eastAsia="zh-CN" w:bidi="ar-LB"/>
              </w:rPr>
              <w:t>801,373,629</w:t>
            </w:r>
          </w:p>
        </w:tc>
        <w:tc>
          <w:tcPr>
            <w:tcW w:w="1216" w:type="dxa"/>
            <w:tcBorders>
              <w:top w:val="nil"/>
              <w:left w:val="nil"/>
              <w:bottom w:val="single" w:sz="4" w:space="0" w:color="auto"/>
              <w:right w:val="single" w:sz="4" w:space="0" w:color="auto"/>
            </w:tcBorders>
            <w:shd w:val="clear" w:color="auto" w:fill="auto"/>
            <w:noWrap/>
            <w:hideMark/>
          </w:tcPr>
          <w:p w14:paraId="71F3DAAA" w14:textId="77777777" w:rsidR="00F15EC7" w:rsidRPr="00973C00" w:rsidRDefault="00F15EC7" w:rsidP="00F15EC7">
            <w:pPr>
              <w:keepNext/>
              <w:bidi/>
              <w:jc w:val="left"/>
              <w:rPr>
                <w:sz w:val="20"/>
                <w:szCs w:val="20"/>
                <w:lang w:eastAsia="zh-CN" w:bidi="ar-LB"/>
              </w:rPr>
            </w:pPr>
            <w:r w:rsidRPr="00973C00">
              <w:rPr>
                <w:sz w:val="20"/>
                <w:szCs w:val="20"/>
                <w:lang w:eastAsia="zh-CN" w:bidi="ar-LB"/>
              </w:rPr>
              <w:t>723,710,037</w:t>
            </w:r>
          </w:p>
        </w:tc>
        <w:tc>
          <w:tcPr>
            <w:tcW w:w="1140" w:type="dxa"/>
            <w:tcBorders>
              <w:top w:val="nil"/>
              <w:left w:val="nil"/>
              <w:bottom w:val="single" w:sz="4" w:space="0" w:color="auto"/>
              <w:right w:val="single" w:sz="4" w:space="0" w:color="auto"/>
            </w:tcBorders>
            <w:shd w:val="clear" w:color="auto" w:fill="auto"/>
            <w:noWrap/>
            <w:hideMark/>
          </w:tcPr>
          <w:p w14:paraId="3318B062" w14:textId="77777777" w:rsidR="00F15EC7" w:rsidRPr="00973C00" w:rsidRDefault="00F15EC7" w:rsidP="00F15EC7">
            <w:pPr>
              <w:keepNext/>
              <w:bidi/>
              <w:jc w:val="left"/>
              <w:rPr>
                <w:sz w:val="20"/>
                <w:szCs w:val="20"/>
                <w:lang w:eastAsia="zh-CN" w:bidi="ar-LB"/>
              </w:rPr>
            </w:pPr>
            <w:r w:rsidRPr="00973C00">
              <w:rPr>
                <w:sz w:val="20"/>
                <w:szCs w:val="20"/>
                <w:lang w:eastAsia="zh-CN" w:bidi="ar-LB"/>
              </w:rPr>
              <w:t>77,663,592</w:t>
            </w:r>
          </w:p>
        </w:tc>
        <w:tc>
          <w:tcPr>
            <w:tcW w:w="1122" w:type="dxa"/>
            <w:tcBorders>
              <w:top w:val="nil"/>
              <w:left w:val="nil"/>
              <w:bottom w:val="single" w:sz="4" w:space="0" w:color="auto"/>
              <w:right w:val="single" w:sz="4" w:space="0" w:color="auto"/>
            </w:tcBorders>
            <w:shd w:val="clear" w:color="auto" w:fill="auto"/>
            <w:noWrap/>
            <w:hideMark/>
          </w:tcPr>
          <w:p w14:paraId="5533668F" w14:textId="77777777" w:rsidR="00F15EC7" w:rsidRPr="00973C00" w:rsidRDefault="00F15EC7" w:rsidP="00F15EC7">
            <w:pPr>
              <w:keepNext/>
              <w:bidi/>
              <w:jc w:val="left"/>
              <w:rPr>
                <w:sz w:val="20"/>
                <w:szCs w:val="20"/>
                <w:lang w:eastAsia="zh-CN" w:bidi="ar-LB"/>
              </w:rPr>
            </w:pPr>
            <w:r w:rsidRPr="00973C00">
              <w:rPr>
                <w:sz w:val="20"/>
                <w:szCs w:val="20"/>
                <w:lang w:eastAsia="zh-CN" w:bidi="ar-LB"/>
              </w:rPr>
              <w:t>90</w:t>
            </w:r>
          </w:p>
        </w:tc>
      </w:tr>
      <w:tr w:rsidR="00F15EC7" w:rsidRPr="00973C00" w14:paraId="3503BC12" w14:textId="77777777" w:rsidTr="004F74E1">
        <w:trPr>
          <w:trHeight w:val="161"/>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EE61725" w14:textId="4AB00E14" w:rsidR="00F15EC7" w:rsidRPr="00973C00" w:rsidRDefault="00F15EC7" w:rsidP="00F15EC7">
            <w:pPr>
              <w:keepNext/>
              <w:bidi/>
              <w:jc w:val="left"/>
              <w:rPr>
                <w:sz w:val="20"/>
                <w:szCs w:val="20"/>
                <w:lang w:eastAsia="zh-CN" w:bidi="ar-LB"/>
              </w:rPr>
            </w:pPr>
            <w:r>
              <w:rPr>
                <w:sz w:val="20"/>
                <w:szCs w:val="20"/>
                <w:rtl/>
                <w:lang w:val="en-US" w:eastAsia="en-CA" w:bidi="ar-LB"/>
              </w:rPr>
              <w:t>إعداد المشروعات</w:t>
            </w:r>
          </w:p>
        </w:tc>
        <w:tc>
          <w:tcPr>
            <w:tcW w:w="1000" w:type="dxa"/>
            <w:tcBorders>
              <w:top w:val="nil"/>
              <w:left w:val="nil"/>
              <w:bottom w:val="single" w:sz="4" w:space="0" w:color="auto"/>
              <w:right w:val="single" w:sz="4" w:space="0" w:color="auto"/>
            </w:tcBorders>
            <w:shd w:val="clear" w:color="auto" w:fill="auto"/>
            <w:noWrap/>
            <w:hideMark/>
          </w:tcPr>
          <w:p w14:paraId="5C12EFB5" w14:textId="77777777" w:rsidR="00F15EC7" w:rsidRPr="00973C00" w:rsidRDefault="00F15EC7" w:rsidP="00F15EC7">
            <w:pPr>
              <w:keepNext/>
              <w:bidi/>
              <w:jc w:val="left"/>
              <w:rPr>
                <w:sz w:val="20"/>
                <w:szCs w:val="20"/>
                <w:lang w:eastAsia="zh-CN" w:bidi="ar-LB"/>
              </w:rPr>
            </w:pPr>
            <w:r w:rsidRPr="00973C00">
              <w:rPr>
                <w:sz w:val="20"/>
                <w:szCs w:val="20"/>
                <w:lang w:eastAsia="zh-CN" w:bidi="ar-LB"/>
              </w:rPr>
              <w:t>597</w:t>
            </w:r>
          </w:p>
        </w:tc>
        <w:tc>
          <w:tcPr>
            <w:tcW w:w="1078" w:type="dxa"/>
            <w:tcBorders>
              <w:top w:val="nil"/>
              <w:left w:val="nil"/>
              <w:bottom w:val="single" w:sz="4" w:space="0" w:color="auto"/>
              <w:right w:val="single" w:sz="4" w:space="0" w:color="auto"/>
            </w:tcBorders>
            <w:shd w:val="clear" w:color="auto" w:fill="auto"/>
            <w:noWrap/>
            <w:hideMark/>
          </w:tcPr>
          <w:p w14:paraId="5D82E9F7" w14:textId="77777777" w:rsidR="00F15EC7" w:rsidRPr="00973C00" w:rsidRDefault="00F15EC7" w:rsidP="00F15EC7">
            <w:pPr>
              <w:keepNext/>
              <w:bidi/>
              <w:jc w:val="left"/>
              <w:rPr>
                <w:sz w:val="20"/>
                <w:szCs w:val="20"/>
                <w:lang w:eastAsia="zh-CN" w:bidi="ar-LB"/>
              </w:rPr>
            </w:pPr>
            <w:r w:rsidRPr="00973C00">
              <w:rPr>
                <w:sz w:val="20"/>
                <w:szCs w:val="20"/>
                <w:lang w:eastAsia="zh-CN" w:bidi="ar-LB"/>
              </w:rPr>
              <w:t>534</w:t>
            </w:r>
          </w:p>
        </w:tc>
        <w:tc>
          <w:tcPr>
            <w:tcW w:w="1185" w:type="dxa"/>
            <w:tcBorders>
              <w:top w:val="nil"/>
              <w:left w:val="nil"/>
              <w:bottom w:val="single" w:sz="4" w:space="0" w:color="auto"/>
              <w:right w:val="single" w:sz="4" w:space="0" w:color="auto"/>
            </w:tcBorders>
            <w:shd w:val="clear" w:color="auto" w:fill="auto"/>
            <w:noWrap/>
            <w:hideMark/>
          </w:tcPr>
          <w:p w14:paraId="02568233" w14:textId="77777777" w:rsidR="00F15EC7" w:rsidRPr="00973C00" w:rsidRDefault="00F15EC7" w:rsidP="00F15EC7">
            <w:pPr>
              <w:keepNext/>
              <w:bidi/>
              <w:jc w:val="left"/>
              <w:rPr>
                <w:sz w:val="20"/>
                <w:szCs w:val="20"/>
                <w:lang w:eastAsia="zh-CN" w:bidi="ar-LB"/>
              </w:rPr>
            </w:pPr>
            <w:r w:rsidRPr="00973C00">
              <w:rPr>
                <w:sz w:val="20"/>
                <w:szCs w:val="20"/>
                <w:lang w:eastAsia="zh-CN" w:bidi="ar-LB"/>
              </w:rPr>
              <w:t>89</w:t>
            </w:r>
          </w:p>
        </w:tc>
        <w:tc>
          <w:tcPr>
            <w:tcW w:w="1216" w:type="dxa"/>
            <w:tcBorders>
              <w:top w:val="nil"/>
              <w:left w:val="nil"/>
              <w:bottom w:val="single" w:sz="4" w:space="0" w:color="auto"/>
              <w:right w:val="single" w:sz="4" w:space="0" w:color="auto"/>
            </w:tcBorders>
            <w:shd w:val="clear" w:color="auto" w:fill="auto"/>
            <w:noWrap/>
            <w:hideMark/>
          </w:tcPr>
          <w:p w14:paraId="4BCD8D5B" w14:textId="77777777" w:rsidR="00F15EC7" w:rsidRPr="00973C00" w:rsidRDefault="00F15EC7" w:rsidP="00F15EC7">
            <w:pPr>
              <w:keepNext/>
              <w:bidi/>
              <w:jc w:val="left"/>
              <w:rPr>
                <w:sz w:val="20"/>
                <w:szCs w:val="20"/>
                <w:lang w:eastAsia="zh-CN" w:bidi="ar-LB"/>
              </w:rPr>
            </w:pPr>
            <w:r w:rsidRPr="00973C00">
              <w:rPr>
                <w:sz w:val="20"/>
                <w:szCs w:val="20"/>
                <w:lang w:eastAsia="zh-CN" w:bidi="ar-LB"/>
              </w:rPr>
              <w:t>27,274,254</w:t>
            </w:r>
          </w:p>
        </w:tc>
        <w:tc>
          <w:tcPr>
            <w:tcW w:w="1216" w:type="dxa"/>
            <w:tcBorders>
              <w:top w:val="nil"/>
              <w:left w:val="nil"/>
              <w:bottom w:val="single" w:sz="4" w:space="0" w:color="auto"/>
              <w:right w:val="single" w:sz="4" w:space="0" w:color="auto"/>
            </w:tcBorders>
            <w:shd w:val="clear" w:color="auto" w:fill="auto"/>
            <w:noWrap/>
            <w:hideMark/>
          </w:tcPr>
          <w:p w14:paraId="27B4CA0F" w14:textId="77777777" w:rsidR="00F15EC7" w:rsidRPr="00973C00" w:rsidRDefault="00F15EC7" w:rsidP="00F15EC7">
            <w:pPr>
              <w:keepNext/>
              <w:bidi/>
              <w:jc w:val="left"/>
              <w:rPr>
                <w:sz w:val="20"/>
                <w:szCs w:val="20"/>
                <w:lang w:eastAsia="zh-CN" w:bidi="ar-LB"/>
              </w:rPr>
            </w:pPr>
            <w:r w:rsidRPr="00973C00">
              <w:rPr>
                <w:sz w:val="20"/>
                <w:szCs w:val="20"/>
                <w:lang w:eastAsia="zh-CN" w:bidi="ar-LB"/>
              </w:rPr>
              <w:t>23,312,172</w:t>
            </w:r>
          </w:p>
        </w:tc>
        <w:tc>
          <w:tcPr>
            <w:tcW w:w="1140" w:type="dxa"/>
            <w:tcBorders>
              <w:top w:val="nil"/>
              <w:left w:val="nil"/>
              <w:bottom w:val="single" w:sz="4" w:space="0" w:color="auto"/>
              <w:right w:val="single" w:sz="4" w:space="0" w:color="auto"/>
            </w:tcBorders>
            <w:shd w:val="clear" w:color="auto" w:fill="auto"/>
            <w:noWrap/>
            <w:hideMark/>
          </w:tcPr>
          <w:p w14:paraId="5DB85E70" w14:textId="77777777" w:rsidR="00F15EC7" w:rsidRPr="00973C00" w:rsidRDefault="00F15EC7" w:rsidP="00F15EC7">
            <w:pPr>
              <w:keepNext/>
              <w:bidi/>
              <w:jc w:val="left"/>
              <w:rPr>
                <w:sz w:val="20"/>
                <w:szCs w:val="20"/>
                <w:lang w:eastAsia="zh-CN" w:bidi="ar-LB"/>
              </w:rPr>
            </w:pPr>
            <w:r w:rsidRPr="00973C00">
              <w:rPr>
                <w:sz w:val="20"/>
                <w:szCs w:val="20"/>
                <w:lang w:eastAsia="zh-CN" w:bidi="ar-LB"/>
              </w:rPr>
              <w:t>3,962,082</w:t>
            </w:r>
          </w:p>
        </w:tc>
        <w:tc>
          <w:tcPr>
            <w:tcW w:w="1122" w:type="dxa"/>
            <w:tcBorders>
              <w:top w:val="nil"/>
              <w:left w:val="nil"/>
              <w:bottom w:val="single" w:sz="4" w:space="0" w:color="auto"/>
              <w:right w:val="single" w:sz="4" w:space="0" w:color="auto"/>
            </w:tcBorders>
            <w:shd w:val="clear" w:color="auto" w:fill="auto"/>
            <w:noWrap/>
            <w:hideMark/>
          </w:tcPr>
          <w:p w14:paraId="050BE959" w14:textId="77777777" w:rsidR="00F15EC7" w:rsidRPr="00973C00" w:rsidRDefault="00F15EC7" w:rsidP="00F15EC7">
            <w:pPr>
              <w:keepNext/>
              <w:bidi/>
              <w:jc w:val="left"/>
              <w:rPr>
                <w:sz w:val="20"/>
                <w:szCs w:val="20"/>
                <w:lang w:eastAsia="zh-CN" w:bidi="ar-LB"/>
              </w:rPr>
            </w:pPr>
            <w:r w:rsidRPr="00973C00">
              <w:rPr>
                <w:sz w:val="20"/>
                <w:szCs w:val="20"/>
                <w:lang w:eastAsia="zh-CN" w:bidi="ar-LB"/>
              </w:rPr>
              <w:t>85</w:t>
            </w:r>
          </w:p>
        </w:tc>
      </w:tr>
      <w:tr w:rsidR="00F15EC7" w:rsidRPr="00973C00" w14:paraId="36FC7835" w14:textId="77777777" w:rsidTr="004F74E1">
        <w:trPr>
          <w:trHeight w:val="258"/>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B52D5FA" w14:textId="5D850EDB" w:rsidR="00F15EC7" w:rsidRPr="00973C00" w:rsidRDefault="00F15EC7" w:rsidP="00F15EC7">
            <w:pPr>
              <w:keepNext/>
              <w:bidi/>
              <w:jc w:val="left"/>
              <w:rPr>
                <w:sz w:val="20"/>
                <w:szCs w:val="20"/>
                <w:lang w:eastAsia="zh-CN" w:bidi="ar-LB"/>
              </w:rPr>
            </w:pPr>
            <w:r>
              <w:rPr>
                <w:sz w:val="20"/>
                <w:szCs w:val="20"/>
                <w:rtl/>
                <w:lang w:val="en-US" w:eastAsia="en-CA" w:bidi="ar-LB"/>
              </w:rPr>
              <w:t>المساعدة التقنية</w:t>
            </w:r>
          </w:p>
        </w:tc>
        <w:tc>
          <w:tcPr>
            <w:tcW w:w="1000" w:type="dxa"/>
            <w:tcBorders>
              <w:top w:val="nil"/>
              <w:left w:val="nil"/>
              <w:bottom w:val="single" w:sz="4" w:space="0" w:color="auto"/>
              <w:right w:val="single" w:sz="4" w:space="0" w:color="auto"/>
            </w:tcBorders>
            <w:shd w:val="clear" w:color="auto" w:fill="auto"/>
            <w:noWrap/>
            <w:hideMark/>
          </w:tcPr>
          <w:p w14:paraId="63E7D70C" w14:textId="77777777" w:rsidR="00F15EC7" w:rsidRPr="00973C00" w:rsidRDefault="00F15EC7" w:rsidP="00F15EC7">
            <w:pPr>
              <w:keepNext/>
              <w:bidi/>
              <w:jc w:val="left"/>
              <w:rPr>
                <w:sz w:val="20"/>
                <w:szCs w:val="20"/>
                <w:lang w:eastAsia="zh-CN" w:bidi="ar-LB"/>
              </w:rPr>
            </w:pPr>
            <w:r w:rsidRPr="00973C00">
              <w:rPr>
                <w:sz w:val="20"/>
                <w:szCs w:val="20"/>
                <w:lang w:eastAsia="zh-CN" w:bidi="ar-LB"/>
              </w:rPr>
              <w:t>213</w:t>
            </w:r>
          </w:p>
        </w:tc>
        <w:tc>
          <w:tcPr>
            <w:tcW w:w="1078" w:type="dxa"/>
            <w:tcBorders>
              <w:top w:val="nil"/>
              <w:left w:val="nil"/>
              <w:bottom w:val="single" w:sz="4" w:space="0" w:color="auto"/>
              <w:right w:val="single" w:sz="4" w:space="0" w:color="auto"/>
            </w:tcBorders>
            <w:shd w:val="clear" w:color="auto" w:fill="auto"/>
            <w:noWrap/>
            <w:hideMark/>
          </w:tcPr>
          <w:p w14:paraId="5031D1AF" w14:textId="77777777" w:rsidR="00F15EC7" w:rsidRPr="00973C00" w:rsidRDefault="00F15EC7" w:rsidP="00F15EC7">
            <w:pPr>
              <w:keepNext/>
              <w:bidi/>
              <w:jc w:val="left"/>
              <w:rPr>
                <w:sz w:val="20"/>
                <w:szCs w:val="20"/>
                <w:lang w:eastAsia="zh-CN" w:bidi="ar-LB"/>
              </w:rPr>
            </w:pPr>
            <w:r w:rsidRPr="00973C00">
              <w:rPr>
                <w:sz w:val="20"/>
                <w:szCs w:val="20"/>
                <w:lang w:eastAsia="zh-CN" w:bidi="ar-LB"/>
              </w:rPr>
              <w:t>186</w:t>
            </w:r>
          </w:p>
        </w:tc>
        <w:tc>
          <w:tcPr>
            <w:tcW w:w="1185" w:type="dxa"/>
            <w:tcBorders>
              <w:top w:val="nil"/>
              <w:left w:val="nil"/>
              <w:bottom w:val="single" w:sz="4" w:space="0" w:color="auto"/>
              <w:right w:val="single" w:sz="4" w:space="0" w:color="auto"/>
            </w:tcBorders>
            <w:shd w:val="clear" w:color="auto" w:fill="auto"/>
            <w:noWrap/>
            <w:hideMark/>
          </w:tcPr>
          <w:p w14:paraId="2245F6C0" w14:textId="77777777" w:rsidR="00F15EC7" w:rsidRPr="00973C00" w:rsidRDefault="00F15EC7" w:rsidP="00F15EC7">
            <w:pPr>
              <w:keepNext/>
              <w:bidi/>
              <w:jc w:val="left"/>
              <w:rPr>
                <w:sz w:val="20"/>
                <w:szCs w:val="20"/>
                <w:lang w:eastAsia="zh-CN" w:bidi="ar-LB"/>
              </w:rPr>
            </w:pPr>
            <w:r w:rsidRPr="00973C00">
              <w:rPr>
                <w:sz w:val="20"/>
                <w:szCs w:val="20"/>
                <w:lang w:eastAsia="zh-CN" w:bidi="ar-LB"/>
              </w:rPr>
              <w:t>87</w:t>
            </w:r>
          </w:p>
        </w:tc>
        <w:tc>
          <w:tcPr>
            <w:tcW w:w="1216" w:type="dxa"/>
            <w:tcBorders>
              <w:top w:val="nil"/>
              <w:left w:val="nil"/>
              <w:bottom w:val="single" w:sz="4" w:space="0" w:color="auto"/>
              <w:right w:val="single" w:sz="4" w:space="0" w:color="auto"/>
            </w:tcBorders>
            <w:shd w:val="clear" w:color="auto" w:fill="auto"/>
            <w:noWrap/>
            <w:hideMark/>
          </w:tcPr>
          <w:p w14:paraId="7117E4DC" w14:textId="77777777" w:rsidR="00F15EC7" w:rsidRPr="00973C00" w:rsidRDefault="00F15EC7" w:rsidP="00F15EC7">
            <w:pPr>
              <w:keepNext/>
              <w:bidi/>
              <w:jc w:val="left"/>
              <w:rPr>
                <w:sz w:val="20"/>
                <w:szCs w:val="20"/>
                <w:lang w:eastAsia="zh-CN" w:bidi="ar-LB"/>
              </w:rPr>
            </w:pPr>
            <w:r w:rsidRPr="00973C00">
              <w:rPr>
                <w:sz w:val="20"/>
                <w:szCs w:val="20"/>
                <w:lang w:eastAsia="zh-CN" w:bidi="ar-LB"/>
              </w:rPr>
              <w:t>24,599,563</w:t>
            </w:r>
          </w:p>
        </w:tc>
        <w:tc>
          <w:tcPr>
            <w:tcW w:w="1216" w:type="dxa"/>
            <w:tcBorders>
              <w:top w:val="nil"/>
              <w:left w:val="nil"/>
              <w:bottom w:val="single" w:sz="4" w:space="0" w:color="auto"/>
              <w:right w:val="single" w:sz="4" w:space="0" w:color="auto"/>
            </w:tcBorders>
            <w:shd w:val="clear" w:color="auto" w:fill="auto"/>
            <w:noWrap/>
            <w:hideMark/>
          </w:tcPr>
          <w:p w14:paraId="3CB3C635" w14:textId="77777777" w:rsidR="00F15EC7" w:rsidRPr="00973C00" w:rsidRDefault="00F15EC7" w:rsidP="00F15EC7">
            <w:pPr>
              <w:keepNext/>
              <w:bidi/>
              <w:jc w:val="left"/>
              <w:rPr>
                <w:sz w:val="20"/>
                <w:szCs w:val="20"/>
                <w:lang w:eastAsia="zh-CN" w:bidi="ar-LB"/>
              </w:rPr>
            </w:pPr>
            <w:r w:rsidRPr="00973C00">
              <w:rPr>
                <w:sz w:val="20"/>
                <w:szCs w:val="20"/>
                <w:lang w:eastAsia="zh-CN" w:bidi="ar-LB"/>
              </w:rPr>
              <w:t>21,453,904</w:t>
            </w:r>
          </w:p>
        </w:tc>
        <w:tc>
          <w:tcPr>
            <w:tcW w:w="1140" w:type="dxa"/>
            <w:tcBorders>
              <w:top w:val="nil"/>
              <w:left w:val="nil"/>
              <w:bottom w:val="single" w:sz="4" w:space="0" w:color="auto"/>
              <w:right w:val="single" w:sz="4" w:space="0" w:color="auto"/>
            </w:tcBorders>
            <w:shd w:val="clear" w:color="auto" w:fill="auto"/>
            <w:noWrap/>
            <w:hideMark/>
          </w:tcPr>
          <w:p w14:paraId="57C7A383" w14:textId="77777777" w:rsidR="00F15EC7" w:rsidRPr="00973C00" w:rsidRDefault="00F15EC7" w:rsidP="00F15EC7">
            <w:pPr>
              <w:keepNext/>
              <w:bidi/>
              <w:jc w:val="left"/>
              <w:rPr>
                <w:sz w:val="20"/>
                <w:szCs w:val="20"/>
                <w:lang w:eastAsia="zh-CN" w:bidi="ar-LB"/>
              </w:rPr>
            </w:pPr>
            <w:r w:rsidRPr="00973C00">
              <w:rPr>
                <w:sz w:val="20"/>
                <w:szCs w:val="20"/>
                <w:lang w:eastAsia="zh-CN" w:bidi="ar-LB"/>
              </w:rPr>
              <w:t>3,145,659</w:t>
            </w:r>
          </w:p>
        </w:tc>
        <w:tc>
          <w:tcPr>
            <w:tcW w:w="1122" w:type="dxa"/>
            <w:tcBorders>
              <w:top w:val="nil"/>
              <w:left w:val="nil"/>
              <w:bottom w:val="single" w:sz="4" w:space="0" w:color="auto"/>
              <w:right w:val="single" w:sz="4" w:space="0" w:color="auto"/>
            </w:tcBorders>
            <w:shd w:val="clear" w:color="auto" w:fill="auto"/>
            <w:noWrap/>
            <w:hideMark/>
          </w:tcPr>
          <w:p w14:paraId="20D8C4A3" w14:textId="77777777" w:rsidR="00F15EC7" w:rsidRPr="00973C00" w:rsidRDefault="00F15EC7" w:rsidP="00F15EC7">
            <w:pPr>
              <w:keepNext/>
              <w:bidi/>
              <w:jc w:val="left"/>
              <w:rPr>
                <w:sz w:val="20"/>
                <w:szCs w:val="20"/>
                <w:lang w:eastAsia="zh-CN" w:bidi="ar-LB"/>
              </w:rPr>
            </w:pPr>
            <w:r w:rsidRPr="00973C00">
              <w:rPr>
                <w:sz w:val="20"/>
                <w:szCs w:val="20"/>
                <w:lang w:eastAsia="zh-CN" w:bidi="ar-LB"/>
              </w:rPr>
              <w:t>87</w:t>
            </w:r>
          </w:p>
        </w:tc>
      </w:tr>
      <w:tr w:rsidR="00F15EC7" w:rsidRPr="00973C00" w14:paraId="4FF62030" w14:textId="77777777" w:rsidTr="004F74E1">
        <w:trPr>
          <w:trHeight w:val="116"/>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E9C5EAD" w14:textId="5D3973D8" w:rsidR="00F15EC7" w:rsidRPr="00973C00" w:rsidRDefault="00F15EC7" w:rsidP="00F15EC7">
            <w:pPr>
              <w:keepNext/>
              <w:bidi/>
              <w:jc w:val="left"/>
              <w:rPr>
                <w:sz w:val="20"/>
                <w:szCs w:val="20"/>
                <w:lang w:eastAsia="zh-CN" w:bidi="ar-LB"/>
              </w:rPr>
            </w:pPr>
            <w:r>
              <w:rPr>
                <w:sz w:val="20"/>
                <w:szCs w:val="20"/>
                <w:rtl/>
                <w:lang w:val="en-US" w:eastAsia="en-CA" w:bidi="ar-LB"/>
              </w:rPr>
              <w:t>التدريب</w:t>
            </w:r>
            <w:r>
              <w:rPr>
                <w:sz w:val="20"/>
                <w:szCs w:val="20"/>
                <w:lang w:val="en-US" w:eastAsia="en-CA" w:bidi="ar-LB"/>
              </w:rPr>
              <w:t xml:space="preserve"> </w:t>
            </w:r>
          </w:p>
        </w:tc>
        <w:tc>
          <w:tcPr>
            <w:tcW w:w="1000" w:type="dxa"/>
            <w:tcBorders>
              <w:top w:val="nil"/>
              <w:left w:val="nil"/>
              <w:bottom w:val="single" w:sz="4" w:space="0" w:color="auto"/>
              <w:right w:val="single" w:sz="4" w:space="0" w:color="auto"/>
            </w:tcBorders>
            <w:shd w:val="clear" w:color="auto" w:fill="auto"/>
            <w:noWrap/>
            <w:hideMark/>
          </w:tcPr>
          <w:p w14:paraId="1FE8C906" w14:textId="77777777" w:rsidR="00F15EC7" w:rsidRPr="00973C00" w:rsidRDefault="00F15EC7" w:rsidP="00F15EC7">
            <w:pPr>
              <w:keepNext/>
              <w:bidi/>
              <w:jc w:val="left"/>
              <w:rPr>
                <w:sz w:val="20"/>
                <w:szCs w:val="20"/>
                <w:lang w:eastAsia="zh-CN" w:bidi="ar-LB"/>
              </w:rPr>
            </w:pPr>
            <w:r w:rsidRPr="00973C00">
              <w:rPr>
                <w:sz w:val="20"/>
                <w:szCs w:val="20"/>
                <w:lang w:eastAsia="zh-CN" w:bidi="ar-LB"/>
              </w:rPr>
              <w:t>23</w:t>
            </w:r>
          </w:p>
        </w:tc>
        <w:tc>
          <w:tcPr>
            <w:tcW w:w="1078" w:type="dxa"/>
            <w:tcBorders>
              <w:top w:val="nil"/>
              <w:left w:val="nil"/>
              <w:bottom w:val="single" w:sz="4" w:space="0" w:color="auto"/>
              <w:right w:val="single" w:sz="4" w:space="0" w:color="auto"/>
            </w:tcBorders>
            <w:shd w:val="clear" w:color="auto" w:fill="auto"/>
            <w:noWrap/>
            <w:hideMark/>
          </w:tcPr>
          <w:p w14:paraId="4074AB2B" w14:textId="77777777" w:rsidR="00F15EC7" w:rsidRPr="00973C00" w:rsidRDefault="00F15EC7" w:rsidP="00F15EC7">
            <w:pPr>
              <w:keepNext/>
              <w:bidi/>
              <w:jc w:val="left"/>
              <w:rPr>
                <w:sz w:val="20"/>
                <w:szCs w:val="20"/>
                <w:lang w:eastAsia="zh-CN" w:bidi="ar-LB"/>
              </w:rPr>
            </w:pPr>
            <w:r w:rsidRPr="00973C00">
              <w:rPr>
                <w:sz w:val="20"/>
                <w:szCs w:val="20"/>
                <w:lang w:eastAsia="zh-CN" w:bidi="ar-LB"/>
              </w:rPr>
              <w:t>23</w:t>
            </w:r>
          </w:p>
        </w:tc>
        <w:tc>
          <w:tcPr>
            <w:tcW w:w="1185" w:type="dxa"/>
            <w:tcBorders>
              <w:top w:val="nil"/>
              <w:left w:val="nil"/>
              <w:bottom w:val="single" w:sz="4" w:space="0" w:color="auto"/>
              <w:right w:val="single" w:sz="4" w:space="0" w:color="auto"/>
            </w:tcBorders>
            <w:shd w:val="clear" w:color="auto" w:fill="auto"/>
            <w:noWrap/>
            <w:hideMark/>
          </w:tcPr>
          <w:p w14:paraId="56D76F1B" w14:textId="77777777" w:rsidR="00F15EC7" w:rsidRPr="00973C00" w:rsidRDefault="00F15EC7" w:rsidP="00F15EC7">
            <w:pPr>
              <w:keepNext/>
              <w:bidi/>
              <w:jc w:val="left"/>
              <w:rPr>
                <w:sz w:val="20"/>
                <w:szCs w:val="20"/>
                <w:lang w:eastAsia="zh-CN" w:bidi="ar-LB"/>
              </w:rPr>
            </w:pPr>
            <w:r w:rsidRPr="00973C00">
              <w:rPr>
                <w:sz w:val="20"/>
                <w:szCs w:val="20"/>
                <w:lang w:eastAsia="zh-CN" w:bidi="ar-LB"/>
              </w:rPr>
              <w:t>100</w:t>
            </w:r>
          </w:p>
        </w:tc>
        <w:tc>
          <w:tcPr>
            <w:tcW w:w="1216" w:type="dxa"/>
            <w:tcBorders>
              <w:top w:val="nil"/>
              <w:left w:val="nil"/>
              <w:bottom w:val="single" w:sz="4" w:space="0" w:color="auto"/>
              <w:right w:val="single" w:sz="4" w:space="0" w:color="auto"/>
            </w:tcBorders>
            <w:shd w:val="clear" w:color="auto" w:fill="auto"/>
            <w:noWrap/>
            <w:hideMark/>
          </w:tcPr>
          <w:p w14:paraId="21CE3A86" w14:textId="77777777" w:rsidR="00F15EC7" w:rsidRPr="00973C00" w:rsidRDefault="00F15EC7" w:rsidP="00F15EC7">
            <w:pPr>
              <w:keepNext/>
              <w:bidi/>
              <w:jc w:val="left"/>
              <w:rPr>
                <w:sz w:val="20"/>
                <w:szCs w:val="20"/>
                <w:lang w:eastAsia="zh-CN" w:bidi="ar-LB"/>
              </w:rPr>
            </w:pPr>
            <w:r w:rsidRPr="00973C00">
              <w:rPr>
                <w:sz w:val="20"/>
                <w:szCs w:val="20"/>
                <w:lang w:eastAsia="zh-CN" w:bidi="ar-LB"/>
              </w:rPr>
              <w:t>1,196,535</w:t>
            </w:r>
          </w:p>
        </w:tc>
        <w:tc>
          <w:tcPr>
            <w:tcW w:w="1216" w:type="dxa"/>
            <w:tcBorders>
              <w:top w:val="nil"/>
              <w:left w:val="nil"/>
              <w:bottom w:val="single" w:sz="4" w:space="0" w:color="auto"/>
              <w:right w:val="single" w:sz="4" w:space="0" w:color="auto"/>
            </w:tcBorders>
            <w:shd w:val="clear" w:color="auto" w:fill="auto"/>
            <w:noWrap/>
            <w:hideMark/>
          </w:tcPr>
          <w:p w14:paraId="7FA7E6BD" w14:textId="77777777" w:rsidR="00F15EC7" w:rsidRPr="00973C00" w:rsidRDefault="00F15EC7" w:rsidP="00F15EC7">
            <w:pPr>
              <w:keepNext/>
              <w:bidi/>
              <w:jc w:val="left"/>
              <w:rPr>
                <w:sz w:val="20"/>
                <w:szCs w:val="20"/>
                <w:lang w:eastAsia="zh-CN" w:bidi="ar-LB"/>
              </w:rPr>
            </w:pPr>
            <w:r w:rsidRPr="00973C00">
              <w:rPr>
                <w:sz w:val="20"/>
                <w:szCs w:val="20"/>
                <w:lang w:eastAsia="zh-CN" w:bidi="ar-LB"/>
              </w:rPr>
              <w:t>1,196,535</w:t>
            </w:r>
          </w:p>
        </w:tc>
        <w:tc>
          <w:tcPr>
            <w:tcW w:w="1140" w:type="dxa"/>
            <w:tcBorders>
              <w:top w:val="nil"/>
              <w:left w:val="nil"/>
              <w:bottom w:val="single" w:sz="4" w:space="0" w:color="auto"/>
              <w:right w:val="single" w:sz="4" w:space="0" w:color="auto"/>
            </w:tcBorders>
            <w:shd w:val="clear" w:color="auto" w:fill="auto"/>
            <w:noWrap/>
            <w:hideMark/>
          </w:tcPr>
          <w:p w14:paraId="674BEC79" w14:textId="77777777" w:rsidR="00F15EC7" w:rsidRPr="00973C00" w:rsidRDefault="00F15EC7" w:rsidP="00F15EC7">
            <w:pPr>
              <w:keepNext/>
              <w:bidi/>
              <w:jc w:val="left"/>
              <w:rPr>
                <w:sz w:val="20"/>
                <w:szCs w:val="20"/>
                <w:lang w:eastAsia="zh-CN" w:bidi="ar-LB"/>
              </w:rPr>
            </w:pPr>
            <w:r w:rsidRPr="00973C00">
              <w:rPr>
                <w:sz w:val="20"/>
                <w:szCs w:val="20"/>
                <w:lang w:eastAsia="zh-CN" w:bidi="ar-LB"/>
              </w:rPr>
              <w:t>0</w:t>
            </w:r>
          </w:p>
        </w:tc>
        <w:tc>
          <w:tcPr>
            <w:tcW w:w="1122" w:type="dxa"/>
            <w:tcBorders>
              <w:top w:val="nil"/>
              <w:left w:val="nil"/>
              <w:bottom w:val="single" w:sz="4" w:space="0" w:color="auto"/>
              <w:right w:val="single" w:sz="4" w:space="0" w:color="auto"/>
            </w:tcBorders>
            <w:shd w:val="clear" w:color="auto" w:fill="auto"/>
            <w:noWrap/>
            <w:hideMark/>
          </w:tcPr>
          <w:p w14:paraId="66BBDC0F" w14:textId="77777777" w:rsidR="00F15EC7" w:rsidRPr="00973C00" w:rsidRDefault="00F15EC7" w:rsidP="00F15EC7">
            <w:pPr>
              <w:keepNext/>
              <w:bidi/>
              <w:jc w:val="left"/>
              <w:rPr>
                <w:sz w:val="20"/>
                <w:szCs w:val="20"/>
                <w:lang w:eastAsia="zh-CN" w:bidi="ar-LB"/>
              </w:rPr>
            </w:pPr>
            <w:r w:rsidRPr="00973C00">
              <w:rPr>
                <w:sz w:val="20"/>
                <w:szCs w:val="20"/>
                <w:lang w:eastAsia="zh-CN" w:bidi="ar-LB"/>
              </w:rPr>
              <w:t>100</w:t>
            </w:r>
          </w:p>
        </w:tc>
      </w:tr>
      <w:tr w:rsidR="00F15EC7" w:rsidRPr="00973C00" w14:paraId="32DF5293" w14:textId="77777777" w:rsidTr="004F74E1">
        <w:trPr>
          <w:trHeight w:val="143"/>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03DAB21" w14:textId="1E3F18AD" w:rsidR="00F15EC7" w:rsidRPr="00973C00" w:rsidRDefault="00F15EC7" w:rsidP="00F15EC7">
            <w:pPr>
              <w:keepNext/>
              <w:bidi/>
              <w:jc w:val="left"/>
              <w:rPr>
                <w:b/>
                <w:bCs/>
                <w:sz w:val="20"/>
                <w:szCs w:val="20"/>
                <w:lang w:eastAsia="zh-CN" w:bidi="ar-LB"/>
              </w:rPr>
            </w:pPr>
            <w:r>
              <w:rPr>
                <w:b/>
                <w:bCs/>
                <w:sz w:val="20"/>
                <w:szCs w:val="20"/>
                <w:rtl/>
                <w:lang w:val="en-US" w:eastAsia="en-CA" w:bidi="ar-LB"/>
              </w:rPr>
              <w:t xml:space="preserve">المجموع </w:t>
            </w:r>
          </w:p>
        </w:tc>
        <w:tc>
          <w:tcPr>
            <w:tcW w:w="1000" w:type="dxa"/>
            <w:tcBorders>
              <w:top w:val="nil"/>
              <w:left w:val="nil"/>
              <w:bottom w:val="single" w:sz="4" w:space="0" w:color="auto"/>
              <w:right w:val="single" w:sz="4" w:space="0" w:color="auto"/>
            </w:tcBorders>
            <w:shd w:val="clear" w:color="auto" w:fill="auto"/>
            <w:hideMark/>
          </w:tcPr>
          <w:p w14:paraId="48DAD4B9" w14:textId="77777777" w:rsidR="00F15EC7" w:rsidRPr="00973C00" w:rsidRDefault="00F15EC7" w:rsidP="00F15EC7">
            <w:pPr>
              <w:keepNext/>
              <w:bidi/>
              <w:jc w:val="left"/>
              <w:rPr>
                <w:b/>
                <w:bCs/>
                <w:sz w:val="20"/>
                <w:szCs w:val="20"/>
                <w:lang w:eastAsia="zh-CN" w:bidi="ar-LB"/>
              </w:rPr>
            </w:pPr>
            <w:r w:rsidRPr="00973C00">
              <w:rPr>
                <w:b/>
                <w:bCs/>
                <w:sz w:val="20"/>
                <w:szCs w:val="20"/>
                <w:lang w:eastAsia="zh-CN" w:bidi="ar-LB"/>
              </w:rPr>
              <w:t>1,989</w:t>
            </w:r>
          </w:p>
        </w:tc>
        <w:tc>
          <w:tcPr>
            <w:tcW w:w="1078" w:type="dxa"/>
            <w:tcBorders>
              <w:top w:val="nil"/>
              <w:left w:val="nil"/>
              <w:bottom w:val="single" w:sz="4" w:space="0" w:color="auto"/>
              <w:right w:val="single" w:sz="4" w:space="0" w:color="auto"/>
            </w:tcBorders>
            <w:shd w:val="clear" w:color="auto" w:fill="auto"/>
            <w:hideMark/>
          </w:tcPr>
          <w:p w14:paraId="0E1F9ED8" w14:textId="77777777" w:rsidR="00F15EC7" w:rsidRPr="00973C00" w:rsidRDefault="00F15EC7" w:rsidP="00F15EC7">
            <w:pPr>
              <w:keepNext/>
              <w:bidi/>
              <w:jc w:val="left"/>
              <w:rPr>
                <w:b/>
                <w:bCs/>
                <w:sz w:val="20"/>
                <w:szCs w:val="20"/>
                <w:lang w:eastAsia="zh-CN" w:bidi="ar-LB"/>
              </w:rPr>
            </w:pPr>
            <w:r w:rsidRPr="00973C00">
              <w:rPr>
                <w:b/>
                <w:bCs/>
                <w:sz w:val="20"/>
                <w:szCs w:val="20"/>
                <w:lang w:eastAsia="zh-CN" w:bidi="ar-LB"/>
              </w:rPr>
              <w:t>1,758</w:t>
            </w:r>
          </w:p>
        </w:tc>
        <w:tc>
          <w:tcPr>
            <w:tcW w:w="1185" w:type="dxa"/>
            <w:tcBorders>
              <w:top w:val="nil"/>
              <w:left w:val="nil"/>
              <w:bottom w:val="single" w:sz="4" w:space="0" w:color="auto"/>
              <w:right w:val="single" w:sz="4" w:space="0" w:color="auto"/>
            </w:tcBorders>
            <w:shd w:val="clear" w:color="auto" w:fill="auto"/>
            <w:noWrap/>
            <w:hideMark/>
          </w:tcPr>
          <w:p w14:paraId="6E1D6B94" w14:textId="77777777" w:rsidR="00F15EC7" w:rsidRPr="00973C00" w:rsidRDefault="00F15EC7" w:rsidP="00F15EC7">
            <w:pPr>
              <w:keepNext/>
              <w:bidi/>
              <w:jc w:val="left"/>
              <w:rPr>
                <w:b/>
                <w:bCs/>
                <w:sz w:val="20"/>
                <w:szCs w:val="20"/>
                <w:lang w:eastAsia="zh-CN" w:bidi="ar-LB"/>
              </w:rPr>
            </w:pPr>
            <w:r w:rsidRPr="00973C00">
              <w:rPr>
                <w:b/>
                <w:bCs/>
                <w:sz w:val="20"/>
                <w:szCs w:val="20"/>
                <w:lang w:eastAsia="zh-CN" w:bidi="ar-LB"/>
              </w:rPr>
              <w:t>88</w:t>
            </w:r>
          </w:p>
        </w:tc>
        <w:tc>
          <w:tcPr>
            <w:tcW w:w="1216" w:type="dxa"/>
            <w:tcBorders>
              <w:top w:val="nil"/>
              <w:left w:val="nil"/>
              <w:bottom w:val="single" w:sz="4" w:space="0" w:color="auto"/>
              <w:right w:val="single" w:sz="4" w:space="0" w:color="auto"/>
            </w:tcBorders>
            <w:shd w:val="clear" w:color="auto" w:fill="auto"/>
            <w:noWrap/>
            <w:hideMark/>
          </w:tcPr>
          <w:p w14:paraId="79B505EC" w14:textId="77777777" w:rsidR="00F15EC7" w:rsidRPr="00973C00" w:rsidRDefault="00F15EC7" w:rsidP="00F15EC7">
            <w:pPr>
              <w:keepNext/>
              <w:bidi/>
              <w:jc w:val="left"/>
              <w:rPr>
                <w:b/>
                <w:bCs/>
                <w:sz w:val="20"/>
                <w:szCs w:val="20"/>
                <w:lang w:eastAsia="zh-CN" w:bidi="ar-LB"/>
              </w:rPr>
            </w:pPr>
            <w:r w:rsidRPr="00973C00">
              <w:rPr>
                <w:b/>
                <w:bCs/>
                <w:sz w:val="20"/>
                <w:szCs w:val="20"/>
                <w:lang w:eastAsia="zh-CN" w:bidi="ar-LB"/>
              </w:rPr>
              <w:t>895,878,878</w:t>
            </w:r>
          </w:p>
        </w:tc>
        <w:tc>
          <w:tcPr>
            <w:tcW w:w="1216" w:type="dxa"/>
            <w:tcBorders>
              <w:top w:val="nil"/>
              <w:left w:val="nil"/>
              <w:bottom w:val="single" w:sz="4" w:space="0" w:color="auto"/>
              <w:right w:val="single" w:sz="4" w:space="0" w:color="auto"/>
            </w:tcBorders>
            <w:shd w:val="clear" w:color="auto" w:fill="auto"/>
            <w:noWrap/>
            <w:hideMark/>
          </w:tcPr>
          <w:p w14:paraId="30B12400" w14:textId="77777777" w:rsidR="00F15EC7" w:rsidRPr="00973C00" w:rsidRDefault="00F15EC7" w:rsidP="00F15EC7">
            <w:pPr>
              <w:keepNext/>
              <w:bidi/>
              <w:jc w:val="left"/>
              <w:rPr>
                <w:b/>
                <w:bCs/>
                <w:sz w:val="20"/>
                <w:szCs w:val="20"/>
                <w:lang w:eastAsia="zh-CN" w:bidi="ar-LB"/>
              </w:rPr>
            </w:pPr>
            <w:r w:rsidRPr="00973C00">
              <w:rPr>
                <w:b/>
                <w:bCs/>
                <w:sz w:val="20"/>
                <w:szCs w:val="20"/>
                <w:lang w:eastAsia="zh-CN" w:bidi="ar-LB"/>
              </w:rPr>
              <w:t>807,433,382</w:t>
            </w:r>
          </w:p>
        </w:tc>
        <w:tc>
          <w:tcPr>
            <w:tcW w:w="1140" w:type="dxa"/>
            <w:tcBorders>
              <w:top w:val="nil"/>
              <w:left w:val="nil"/>
              <w:bottom w:val="single" w:sz="4" w:space="0" w:color="auto"/>
              <w:right w:val="single" w:sz="4" w:space="0" w:color="auto"/>
            </w:tcBorders>
            <w:shd w:val="clear" w:color="auto" w:fill="auto"/>
            <w:noWrap/>
            <w:hideMark/>
          </w:tcPr>
          <w:p w14:paraId="16BED1D2" w14:textId="77777777" w:rsidR="00F15EC7" w:rsidRPr="00973C00" w:rsidRDefault="00F15EC7" w:rsidP="00F15EC7">
            <w:pPr>
              <w:keepNext/>
              <w:bidi/>
              <w:jc w:val="left"/>
              <w:rPr>
                <w:b/>
                <w:bCs/>
                <w:sz w:val="20"/>
                <w:szCs w:val="20"/>
                <w:lang w:eastAsia="zh-CN" w:bidi="ar-LB"/>
              </w:rPr>
            </w:pPr>
            <w:r w:rsidRPr="00973C00">
              <w:rPr>
                <w:b/>
                <w:bCs/>
                <w:sz w:val="20"/>
                <w:szCs w:val="20"/>
                <w:lang w:eastAsia="zh-CN" w:bidi="ar-LB"/>
              </w:rPr>
              <w:t>88,445,496</w:t>
            </w:r>
          </w:p>
        </w:tc>
        <w:tc>
          <w:tcPr>
            <w:tcW w:w="1122" w:type="dxa"/>
            <w:tcBorders>
              <w:top w:val="nil"/>
              <w:left w:val="nil"/>
              <w:bottom w:val="single" w:sz="4" w:space="0" w:color="auto"/>
              <w:right w:val="single" w:sz="4" w:space="0" w:color="auto"/>
            </w:tcBorders>
            <w:shd w:val="clear" w:color="auto" w:fill="auto"/>
            <w:noWrap/>
            <w:hideMark/>
          </w:tcPr>
          <w:p w14:paraId="31841325" w14:textId="77777777" w:rsidR="00F15EC7" w:rsidRPr="00973C00" w:rsidRDefault="00F15EC7" w:rsidP="00F15EC7">
            <w:pPr>
              <w:keepNext/>
              <w:bidi/>
              <w:jc w:val="left"/>
              <w:rPr>
                <w:b/>
                <w:bCs/>
                <w:sz w:val="20"/>
                <w:szCs w:val="20"/>
                <w:lang w:eastAsia="zh-CN" w:bidi="ar-LB"/>
              </w:rPr>
            </w:pPr>
            <w:r w:rsidRPr="00973C00">
              <w:rPr>
                <w:b/>
                <w:bCs/>
                <w:sz w:val="20"/>
                <w:szCs w:val="20"/>
                <w:lang w:eastAsia="zh-CN" w:bidi="ar-LB"/>
              </w:rPr>
              <w:t>90</w:t>
            </w:r>
          </w:p>
        </w:tc>
      </w:tr>
    </w:tbl>
    <w:p w14:paraId="2879C814" w14:textId="2C2DBEC4" w:rsidR="00CF257A" w:rsidRPr="00D02CBF" w:rsidRDefault="00CF257A" w:rsidP="005638FD">
      <w:pPr>
        <w:keepNext/>
        <w:bidi/>
        <w:rPr>
          <w:sz w:val="18"/>
          <w:szCs w:val="18"/>
          <w:rtl/>
          <w:lang w:val="en-US" w:bidi="ar-LB"/>
        </w:rPr>
      </w:pPr>
      <w:r w:rsidRPr="00973C00">
        <w:rPr>
          <w:sz w:val="18"/>
          <w:szCs w:val="18"/>
          <w:lang w:bidi="ar-LB"/>
        </w:rPr>
        <w:t xml:space="preserve">* </w:t>
      </w:r>
      <w:r w:rsidR="00D02CBF">
        <w:rPr>
          <w:sz w:val="18"/>
          <w:szCs w:val="18"/>
          <w:rtl/>
          <w:lang w:bidi="ar-LB"/>
        </w:rPr>
        <w:t xml:space="preserve"> باستثناء المشروعات</w:t>
      </w:r>
      <w:r w:rsidR="00D02CBF">
        <w:rPr>
          <w:sz w:val="18"/>
          <w:szCs w:val="18"/>
          <w:rtl/>
          <w:lang w:val="en-US" w:bidi="ar-LB"/>
        </w:rPr>
        <w:t xml:space="preserve"> المغلقة والمحولة.</w:t>
      </w:r>
    </w:p>
    <w:p w14:paraId="62FD6CCC" w14:textId="3F10C8B4" w:rsidR="00CF257A" w:rsidRPr="00973C00" w:rsidRDefault="00CF257A" w:rsidP="005638FD">
      <w:pPr>
        <w:keepNext/>
        <w:bidi/>
        <w:spacing w:after="240"/>
        <w:rPr>
          <w:sz w:val="18"/>
          <w:szCs w:val="18"/>
          <w:lang w:bidi="ar-LB"/>
        </w:rPr>
      </w:pPr>
      <w:r w:rsidRPr="00973C00">
        <w:rPr>
          <w:sz w:val="18"/>
          <w:szCs w:val="18"/>
          <w:lang w:bidi="ar-LB"/>
        </w:rPr>
        <w:t>*</w:t>
      </w:r>
      <w:r w:rsidR="005D0677" w:rsidRPr="00973C00">
        <w:rPr>
          <w:sz w:val="18"/>
          <w:szCs w:val="18"/>
          <w:lang w:bidi="ar-LB"/>
        </w:rPr>
        <w:t xml:space="preserve">* </w:t>
      </w:r>
      <w:r w:rsidR="005D0677">
        <w:rPr>
          <w:sz w:val="18"/>
          <w:szCs w:val="18"/>
          <w:rtl/>
          <w:lang w:bidi="ar-LB"/>
        </w:rPr>
        <w:t>باستثناء</w:t>
      </w:r>
      <w:r w:rsidR="00D02CBF">
        <w:rPr>
          <w:sz w:val="18"/>
          <w:szCs w:val="18"/>
          <w:rtl/>
          <w:lang w:bidi="ar-LB"/>
        </w:rPr>
        <w:t xml:space="preserve"> تكاليف دعم الوكالة.</w:t>
      </w:r>
    </w:p>
    <w:p w14:paraId="751B58F9" w14:textId="357EB706" w:rsidR="00D02CBF" w:rsidRPr="005D0677" w:rsidRDefault="00D02CBF" w:rsidP="004F74E1">
      <w:pPr>
        <w:pStyle w:val="Heading1"/>
        <w:bidi/>
        <w:rPr>
          <w:sz w:val="26"/>
          <w:szCs w:val="26"/>
          <w:lang w:bidi="ar-LB"/>
        </w:rPr>
      </w:pPr>
      <w:r w:rsidRPr="005D0677">
        <w:rPr>
          <w:sz w:val="26"/>
          <w:szCs w:val="26"/>
          <w:rtl/>
          <w:lang w:bidi="ar-LB"/>
        </w:rPr>
        <w:t>وفيما يلي موجز لتنفيذ المشروعات والأنشطة بواسطة اليونيدو لعام 2022 والتجميعية منذ 1</w:t>
      </w:r>
      <w:r w:rsidR="00DD45DC" w:rsidRPr="005D0677">
        <w:rPr>
          <w:sz w:val="26"/>
          <w:szCs w:val="26"/>
          <w:rtl/>
          <w:lang w:bidi="ar-LB"/>
        </w:rPr>
        <w:t>9</w:t>
      </w:r>
      <w:r w:rsidRPr="005D0677">
        <w:rPr>
          <w:sz w:val="26"/>
          <w:szCs w:val="26"/>
          <w:rtl/>
          <w:lang w:bidi="ar-LB"/>
        </w:rPr>
        <w:t>3 حتى 31 ديسمبر/ كانون الأول 2022.</w:t>
      </w:r>
    </w:p>
    <w:p w14:paraId="73DBE60D" w14:textId="22107E51" w:rsidR="00D02CBF" w:rsidRPr="005D0677" w:rsidRDefault="00D02CBF" w:rsidP="00597869">
      <w:pPr>
        <w:pStyle w:val="Heading2"/>
        <w:bidi/>
        <w:rPr>
          <w:sz w:val="26"/>
          <w:szCs w:val="26"/>
          <w:lang w:bidi="ar-LB"/>
        </w:rPr>
      </w:pPr>
      <w:r w:rsidRPr="005D0677">
        <w:rPr>
          <w:b/>
          <w:bCs/>
          <w:sz w:val="26"/>
          <w:szCs w:val="26"/>
          <w:rtl/>
          <w:lang w:bidi="ar-LB"/>
        </w:rPr>
        <w:t>الإزالة</w:t>
      </w:r>
      <w:r w:rsidRPr="005D0677">
        <w:rPr>
          <w:sz w:val="26"/>
          <w:szCs w:val="26"/>
          <w:rtl/>
          <w:lang w:bidi="ar-LB"/>
        </w:rPr>
        <w:t>:</w:t>
      </w:r>
      <w:r w:rsidRPr="005D0677">
        <w:rPr>
          <w:rStyle w:val="FootnoteReference"/>
          <w:sz w:val="26"/>
          <w:szCs w:val="26"/>
          <w:lang w:bidi="ar-LB"/>
        </w:rPr>
        <w:t xml:space="preserve"> </w:t>
      </w:r>
      <w:r w:rsidRPr="005D0677">
        <w:rPr>
          <w:rStyle w:val="FootnoteReference"/>
          <w:sz w:val="26"/>
          <w:szCs w:val="26"/>
          <w:lang w:bidi="ar-LB"/>
        </w:rPr>
        <w:footnoteReference w:id="8"/>
      </w:r>
      <w:r w:rsidRPr="005D0677">
        <w:rPr>
          <w:sz w:val="26"/>
          <w:szCs w:val="26"/>
          <w:rtl/>
          <w:lang w:bidi="ar-LB"/>
        </w:rPr>
        <w:t xml:space="preserve"> تم</w:t>
      </w:r>
      <w:r w:rsidR="00B675E5" w:rsidRPr="005D0677">
        <w:rPr>
          <w:sz w:val="26"/>
          <w:szCs w:val="26"/>
          <w:rtl/>
          <w:lang w:bidi="ar-LB"/>
        </w:rPr>
        <w:t xml:space="preserve"> في 2022 إزالة </w:t>
      </w:r>
      <w:r w:rsidR="00B675E5" w:rsidRPr="005D0677">
        <w:rPr>
          <w:sz w:val="26"/>
          <w:szCs w:val="26"/>
          <w:lang w:bidi="ar-LB"/>
        </w:rPr>
        <w:t>424.0</w:t>
      </w:r>
      <w:r w:rsidR="00B675E5" w:rsidRPr="005D0677">
        <w:rPr>
          <w:sz w:val="26"/>
          <w:szCs w:val="26"/>
          <w:rtl/>
          <w:lang w:bidi="ar-LB"/>
        </w:rPr>
        <w:t xml:space="preserve"> طن</w:t>
      </w:r>
      <w:r w:rsidR="00B675E5" w:rsidRPr="005D0677">
        <w:rPr>
          <w:sz w:val="26"/>
          <w:szCs w:val="26"/>
          <w:lang w:val="en-US" w:bidi="ar-LB"/>
        </w:rPr>
        <w:t xml:space="preserve"> </w:t>
      </w:r>
      <w:r w:rsidR="00B675E5" w:rsidRPr="005D0677">
        <w:rPr>
          <w:sz w:val="26"/>
          <w:szCs w:val="26"/>
          <w:rtl/>
          <w:lang w:val="en-US" w:bidi="ar-LB"/>
        </w:rPr>
        <w:t>بقدرات استنفاد الأوزون من استهلاك المواد الخاضعة للرقابة</w:t>
      </w:r>
      <w:r w:rsidR="00B675E5" w:rsidRPr="005D0677">
        <w:rPr>
          <w:rStyle w:val="FootnoteReference"/>
          <w:sz w:val="26"/>
          <w:szCs w:val="26"/>
          <w:lang w:bidi="ar-LB"/>
        </w:rPr>
        <w:footnoteReference w:id="9"/>
      </w:r>
      <w:r w:rsidR="00B675E5" w:rsidRPr="005D0677">
        <w:rPr>
          <w:sz w:val="26"/>
          <w:szCs w:val="26"/>
          <w:rtl/>
          <w:lang w:val="en-US" w:bidi="ar-LB"/>
        </w:rPr>
        <w:t xml:space="preserve"> بالإضافة</w:t>
      </w:r>
      <w:r w:rsidR="00B675E5" w:rsidRPr="005D0677">
        <w:rPr>
          <w:sz w:val="26"/>
          <w:szCs w:val="26"/>
          <w:rtl/>
          <w:lang w:bidi="ar-LB"/>
        </w:rPr>
        <w:t xml:space="preserve"> الى </w:t>
      </w:r>
      <w:r w:rsidR="00B675E5" w:rsidRPr="005D0677">
        <w:rPr>
          <w:sz w:val="26"/>
          <w:szCs w:val="26"/>
          <w:lang w:bidi="ar-LB"/>
        </w:rPr>
        <w:t>938.1</w:t>
      </w:r>
      <w:r w:rsidR="00B675E5" w:rsidRPr="005D0677">
        <w:rPr>
          <w:sz w:val="26"/>
          <w:szCs w:val="26"/>
          <w:rtl/>
          <w:lang w:bidi="ar-LB"/>
        </w:rPr>
        <w:t xml:space="preserve"> طن بقدرات استنفاد الأوزون من المواد الخاضعة للرقابة التي </w:t>
      </w:r>
      <w:r w:rsidR="009324A9">
        <w:rPr>
          <w:sz w:val="26"/>
          <w:szCs w:val="26"/>
          <w:rtl/>
          <w:lang w:bidi="ar-LB"/>
        </w:rPr>
        <w:t>تمت الموافقة</w:t>
      </w:r>
      <w:r w:rsidR="00B675E5" w:rsidRPr="005D0677">
        <w:rPr>
          <w:sz w:val="26"/>
          <w:szCs w:val="26"/>
          <w:rtl/>
          <w:lang w:bidi="ar-LB"/>
        </w:rPr>
        <w:t xml:space="preserve"> على إزالتها. ومنذ 1993 أزيل </w:t>
      </w:r>
      <w:r w:rsidR="00B675E5" w:rsidRPr="005D0677">
        <w:rPr>
          <w:sz w:val="26"/>
          <w:szCs w:val="26"/>
          <w:lang w:bidi="ar-LB"/>
        </w:rPr>
        <w:t>64,672</w:t>
      </w:r>
      <w:r w:rsidR="00B675E5" w:rsidRPr="005D0677">
        <w:rPr>
          <w:sz w:val="26"/>
          <w:szCs w:val="26"/>
          <w:rtl/>
          <w:lang w:bidi="ar-LB"/>
        </w:rPr>
        <w:t xml:space="preserve"> طنا بقدرات استنفاد الأوزون من استهلاك المواد الخاضعة للرقابة و</w:t>
      </w:r>
      <w:r w:rsidR="00B675E5" w:rsidRPr="005D0677">
        <w:rPr>
          <w:sz w:val="26"/>
          <w:szCs w:val="26"/>
          <w:lang w:bidi="ar-LB"/>
        </w:rPr>
        <w:t>17,381</w:t>
      </w:r>
      <w:r w:rsidR="00B675E5" w:rsidRPr="005D0677">
        <w:rPr>
          <w:sz w:val="26"/>
          <w:szCs w:val="26"/>
          <w:rtl/>
          <w:lang w:bidi="ar-LB"/>
        </w:rPr>
        <w:t xml:space="preserve"> طن بقدرات استنفاد الأوزون من إنتاج المواد المستنفدة للأوزون</w:t>
      </w:r>
      <w:r w:rsidR="00927231" w:rsidRPr="005D0677">
        <w:rPr>
          <w:rStyle w:val="FootnoteReference"/>
          <w:sz w:val="26"/>
          <w:szCs w:val="26"/>
          <w:lang w:bidi="ar-LB"/>
        </w:rPr>
        <w:footnoteReference w:id="10"/>
      </w:r>
      <w:r w:rsidR="00B675E5" w:rsidRPr="005D0677">
        <w:rPr>
          <w:sz w:val="26"/>
          <w:szCs w:val="26"/>
          <w:rtl/>
          <w:lang w:bidi="ar-LB"/>
        </w:rPr>
        <w:t xml:space="preserve"> من المجموع</w:t>
      </w:r>
      <w:r w:rsidR="00927231" w:rsidRPr="005D0677">
        <w:rPr>
          <w:sz w:val="26"/>
          <w:szCs w:val="26"/>
          <w:rtl/>
          <w:lang w:bidi="ar-LB"/>
        </w:rPr>
        <w:t xml:space="preserve"> المتوقع البالغ </w:t>
      </w:r>
      <w:r w:rsidR="00927231" w:rsidRPr="005D0677">
        <w:rPr>
          <w:sz w:val="26"/>
          <w:szCs w:val="26"/>
          <w:lang w:bidi="ar-LB"/>
        </w:rPr>
        <w:t>84,246</w:t>
      </w:r>
      <w:r w:rsidR="00927231" w:rsidRPr="005D0677">
        <w:rPr>
          <w:sz w:val="26"/>
          <w:szCs w:val="26"/>
          <w:rtl/>
          <w:lang w:bidi="ar-LB"/>
        </w:rPr>
        <w:t xml:space="preserve"> طنا بقدرات استنفاد الأوزون و</w:t>
      </w:r>
      <w:r w:rsidR="00927231" w:rsidRPr="005D0677">
        <w:rPr>
          <w:sz w:val="26"/>
          <w:szCs w:val="26"/>
          <w:lang w:bidi="ar-LB"/>
        </w:rPr>
        <w:t>226,432</w:t>
      </w:r>
      <w:r w:rsidR="00927231" w:rsidRPr="005D0677">
        <w:rPr>
          <w:sz w:val="26"/>
          <w:szCs w:val="26"/>
          <w:rtl/>
          <w:lang w:bidi="ar-LB"/>
        </w:rPr>
        <w:t xml:space="preserve"> طنا بالمعادل لثاني أكسيد الكربون من المشروعات الموافق عليها (باستثناء المشروعات الملغاة والمحولة)</w:t>
      </w:r>
      <w:r w:rsidR="00597869" w:rsidRPr="005D0677">
        <w:rPr>
          <w:sz w:val="26"/>
          <w:szCs w:val="26"/>
          <w:rtl/>
          <w:lang w:bidi="ar-LB"/>
        </w:rPr>
        <w:t>؛</w:t>
      </w:r>
    </w:p>
    <w:p w14:paraId="153F64D9" w14:textId="10E69C1C" w:rsidR="00927231" w:rsidRPr="005D0677" w:rsidRDefault="00927231" w:rsidP="00597869">
      <w:pPr>
        <w:pStyle w:val="Heading2"/>
        <w:bidi/>
        <w:rPr>
          <w:sz w:val="26"/>
          <w:szCs w:val="26"/>
          <w:lang w:bidi="ar-LB"/>
        </w:rPr>
      </w:pPr>
      <w:r w:rsidRPr="005D0677">
        <w:rPr>
          <w:b/>
          <w:bCs/>
          <w:sz w:val="26"/>
          <w:szCs w:val="26"/>
          <w:rtl/>
          <w:lang w:bidi="ar-LB"/>
        </w:rPr>
        <w:t>عمليات الصرف/</w:t>
      </w:r>
      <w:r w:rsidR="0039232B" w:rsidRPr="005D0677">
        <w:rPr>
          <w:b/>
          <w:bCs/>
          <w:sz w:val="26"/>
          <w:szCs w:val="26"/>
          <w:rtl/>
          <w:lang w:bidi="ar-LB"/>
        </w:rPr>
        <w:t>الموافقات</w:t>
      </w:r>
      <w:r w:rsidRPr="005D0677">
        <w:rPr>
          <w:sz w:val="26"/>
          <w:szCs w:val="26"/>
          <w:rtl/>
          <w:lang w:bidi="ar-LB"/>
        </w:rPr>
        <w:t xml:space="preserve">: تم في 2022 صرف </w:t>
      </w:r>
      <w:r w:rsidRPr="005D0677">
        <w:rPr>
          <w:sz w:val="26"/>
          <w:szCs w:val="26"/>
          <w:lang w:bidi="ar-LB"/>
        </w:rPr>
        <w:t>22.29</w:t>
      </w:r>
      <w:r w:rsidRPr="005D0677">
        <w:rPr>
          <w:sz w:val="26"/>
          <w:szCs w:val="26"/>
          <w:rtl/>
          <w:lang w:bidi="ar-LB"/>
        </w:rPr>
        <w:t xml:space="preserve"> مليون</w:t>
      </w:r>
      <w:r w:rsidRPr="005D0677">
        <w:rPr>
          <w:sz w:val="26"/>
          <w:szCs w:val="26"/>
          <w:lang w:val="en-US" w:bidi="ar-LB"/>
        </w:rPr>
        <w:t xml:space="preserve"> </w:t>
      </w:r>
      <w:r w:rsidRPr="005D0677">
        <w:rPr>
          <w:sz w:val="26"/>
          <w:szCs w:val="26"/>
          <w:rtl/>
          <w:lang w:val="en-US" w:bidi="ar-LB"/>
        </w:rPr>
        <w:t>دولار أمريكي، والمقرر صرف</w:t>
      </w:r>
      <w:r w:rsidR="00666EE2" w:rsidRPr="005D0677">
        <w:rPr>
          <w:sz w:val="26"/>
          <w:szCs w:val="26"/>
          <w:rtl/>
          <w:lang w:val="en-US" w:bidi="ar-LB"/>
        </w:rPr>
        <w:t xml:space="preserve"> </w:t>
      </w:r>
      <w:r w:rsidR="00666EE2" w:rsidRPr="005D0677">
        <w:rPr>
          <w:sz w:val="26"/>
          <w:szCs w:val="26"/>
          <w:lang w:bidi="ar-LB"/>
        </w:rPr>
        <w:t>21.22</w:t>
      </w:r>
      <w:r w:rsidRPr="005D0677">
        <w:rPr>
          <w:sz w:val="26"/>
          <w:szCs w:val="26"/>
          <w:rtl/>
          <w:lang w:val="en-US" w:bidi="ar-LB"/>
        </w:rPr>
        <w:t xml:space="preserve"> مليون</w:t>
      </w:r>
      <w:r w:rsidR="00666EE2" w:rsidRPr="005D0677">
        <w:rPr>
          <w:sz w:val="26"/>
          <w:szCs w:val="26"/>
          <w:lang w:val="en-US" w:bidi="ar-LB"/>
        </w:rPr>
        <w:t xml:space="preserve"> </w:t>
      </w:r>
      <w:r w:rsidR="00666EE2" w:rsidRPr="005D0677">
        <w:rPr>
          <w:sz w:val="26"/>
          <w:szCs w:val="26"/>
          <w:rtl/>
          <w:lang w:bidi="ar-LB"/>
        </w:rPr>
        <w:t xml:space="preserve">دولار أمريكي استنادا الى التقرير المرحلي لعام 2021 مما يمثل معدل صرف يبلغ 105 في </w:t>
      </w:r>
      <w:r w:rsidR="009324A9" w:rsidRPr="005D0677">
        <w:rPr>
          <w:sz w:val="26"/>
          <w:szCs w:val="26"/>
          <w:rtl/>
          <w:lang w:bidi="ar-LB"/>
        </w:rPr>
        <w:t>المئة</w:t>
      </w:r>
      <w:r w:rsidR="00666EE2" w:rsidRPr="005D0677">
        <w:rPr>
          <w:sz w:val="26"/>
          <w:szCs w:val="26"/>
          <w:rtl/>
          <w:lang w:bidi="ar-LB"/>
        </w:rPr>
        <w:t xml:space="preserve"> من التمويل المقرر بإجمالي صرف مبلغ </w:t>
      </w:r>
      <w:r w:rsidR="00666EE2" w:rsidRPr="005D0677">
        <w:rPr>
          <w:sz w:val="26"/>
          <w:szCs w:val="26"/>
          <w:lang w:bidi="ar-LB"/>
        </w:rPr>
        <w:t>807.43</w:t>
      </w:r>
      <w:r w:rsidR="00666EE2" w:rsidRPr="005D0677">
        <w:rPr>
          <w:sz w:val="26"/>
          <w:szCs w:val="26"/>
          <w:rtl/>
          <w:lang w:bidi="ar-LB"/>
        </w:rPr>
        <w:t xml:space="preserve"> مليون دولار أمريكي من المجموع البالغ </w:t>
      </w:r>
      <w:r w:rsidR="00666EE2" w:rsidRPr="005D0677">
        <w:rPr>
          <w:sz w:val="26"/>
          <w:szCs w:val="26"/>
          <w:lang w:bidi="ar-LB"/>
        </w:rPr>
        <w:t>895.88</w:t>
      </w:r>
      <w:r w:rsidR="00666EE2" w:rsidRPr="005D0677">
        <w:rPr>
          <w:sz w:val="26"/>
          <w:szCs w:val="26"/>
          <w:rtl/>
          <w:lang w:bidi="ar-LB"/>
        </w:rPr>
        <w:t xml:space="preserve"> مليون</w:t>
      </w:r>
      <w:r w:rsidR="00666EE2" w:rsidRPr="005D0677">
        <w:rPr>
          <w:sz w:val="26"/>
          <w:szCs w:val="26"/>
          <w:lang w:val="en-US" w:bidi="ar-LB"/>
        </w:rPr>
        <w:t xml:space="preserve"> </w:t>
      </w:r>
      <w:r w:rsidR="00666EE2" w:rsidRPr="005D0677">
        <w:rPr>
          <w:sz w:val="26"/>
          <w:szCs w:val="26"/>
          <w:rtl/>
          <w:lang w:bidi="ar-LB"/>
        </w:rPr>
        <w:t xml:space="preserve">دولار أمريكي، </w:t>
      </w:r>
      <w:r w:rsidR="009324A9">
        <w:rPr>
          <w:sz w:val="26"/>
          <w:szCs w:val="26"/>
          <w:rtl/>
          <w:lang w:bidi="ar-LB"/>
        </w:rPr>
        <w:t>تمت الموافقة</w:t>
      </w:r>
      <w:r w:rsidR="00666EE2" w:rsidRPr="005D0677">
        <w:rPr>
          <w:sz w:val="26"/>
          <w:szCs w:val="26"/>
          <w:rtl/>
          <w:lang w:bidi="ar-LB"/>
        </w:rPr>
        <w:t xml:space="preserve"> على صرفها (باستثناء تكاليف دعم الوكالة) مما يمثل معدل صرف يبلغ 90 في </w:t>
      </w:r>
      <w:r w:rsidR="009324A9" w:rsidRPr="005D0677">
        <w:rPr>
          <w:sz w:val="26"/>
          <w:szCs w:val="26"/>
          <w:rtl/>
          <w:lang w:bidi="ar-LB"/>
        </w:rPr>
        <w:t>المئة</w:t>
      </w:r>
      <w:r w:rsidR="00666EE2" w:rsidRPr="005D0677">
        <w:rPr>
          <w:sz w:val="26"/>
          <w:szCs w:val="26"/>
          <w:rtl/>
          <w:lang w:bidi="ar-LB"/>
        </w:rPr>
        <w:t xml:space="preserve">. وفي 2022 </w:t>
      </w:r>
      <w:r w:rsidR="009324A9">
        <w:rPr>
          <w:sz w:val="26"/>
          <w:szCs w:val="26"/>
          <w:rtl/>
          <w:lang w:bidi="ar-LB"/>
        </w:rPr>
        <w:t>تمت الموافقة</w:t>
      </w:r>
      <w:r w:rsidR="00666EE2" w:rsidRPr="005D0677">
        <w:rPr>
          <w:sz w:val="26"/>
          <w:szCs w:val="26"/>
          <w:rtl/>
          <w:lang w:bidi="ar-LB"/>
        </w:rPr>
        <w:t xml:space="preserve"> على </w:t>
      </w:r>
      <w:r w:rsidR="00666EE2" w:rsidRPr="005D0677">
        <w:rPr>
          <w:sz w:val="26"/>
          <w:szCs w:val="26"/>
          <w:lang w:bidi="ar-LB"/>
        </w:rPr>
        <w:t>20.32</w:t>
      </w:r>
      <w:r w:rsidR="00666EE2" w:rsidRPr="005D0677">
        <w:rPr>
          <w:sz w:val="26"/>
          <w:szCs w:val="26"/>
          <w:rtl/>
          <w:lang w:bidi="ar-LB"/>
        </w:rPr>
        <w:t xml:space="preserve"> مليون دولار أمريكي للتنفيذ</w:t>
      </w:r>
      <w:r w:rsidR="00597869" w:rsidRPr="005D0677">
        <w:rPr>
          <w:sz w:val="26"/>
          <w:szCs w:val="26"/>
          <w:rtl/>
          <w:lang w:bidi="ar-LB"/>
        </w:rPr>
        <w:t>؛</w:t>
      </w:r>
    </w:p>
    <w:p w14:paraId="1125928F" w14:textId="6838B1F9" w:rsidR="00666EE2" w:rsidRPr="005D0677" w:rsidRDefault="00E77666" w:rsidP="00597869">
      <w:pPr>
        <w:pStyle w:val="Heading2"/>
        <w:bidi/>
        <w:rPr>
          <w:sz w:val="26"/>
          <w:szCs w:val="26"/>
          <w:lang w:bidi="ar-LB"/>
        </w:rPr>
      </w:pPr>
      <w:r w:rsidRPr="005D0677">
        <w:rPr>
          <w:b/>
          <w:bCs/>
          <w:sz w:val="26"/>
          <w:szCs w:val="26"/>
          <w:rtl/>
          <w:lang w:bidi="ar-LB"/>
        </w:rPr>
        <w:t>مردودية التكاليف (بالإطنان بقدرات استنفاد الأوزون)</w:t>
      </w:r>
      <w:r w:rsidRPr="005D0677">
        <w:rPr>
          <w:sz w:val="26"/>
          <w:szCs w:val="26"/>
          <w:rtl/>
          <w:lang w:bidi="ar-LB"/>
        </w:rPr>
        <w:t>:</w:t>
      </w:r>
      <w:r w:rsidRPr="005D0677">
        <w:rPr>
          <w:rStyle w:val="FootnoteReference"/>
          <w:bCs/>
          <w:sz w:val="26"/>
          <w:szCs w:val="26"/>
          <w:lang w:bidi="ar-LB"/>
        </w:rPr>
        <w:t xml:space="preserve"> </w:t>
      </w:r>
      <w:r w:rsidRPr="005D0677">
        <w:rPr>
          <w:rStyle w:val="FootnoteReference"/>
          <w:bCs/>
          <w:sz w:val="26"/>
          <w:szCs w:val="26"/>
          <w:lang w:bidi="ar-LB"/>
        </w:rPr>
        <w:footnoteReference w:id="11"/>
      </w:r>
      <w:r w:rsidRPr="005D0677">
        <w:rPr>
          <w:sz w:val="26"/>
          <w:szCs w:val="26"/>
          <w:rtl/>
          <w:lang w:bidi="ar-LB"/>
        </w:rPr>
        <w:t xml:space="preserve"> تم منذ 1993، الموافقة على مردودية تكاليف للمشروعات الاستثمارية أدت الى خفض دائم في الاستهلاك قدرها </w:t>
      </w:r>
      <w:r w:rsidRPr="005D0677">
        <w:rPr>
          <w:sz w:val="26"/>
          <w:szCs w:val="26"/>
          <w:lang w:bidi="ar-LB"/>
        </w:rPr>
        <w:t>11.52</w:t>
      </w:r>
      <w:r w:rsidRPr="005D0677">
        <w:rPr>
          <w:sz w:val="26"/>
          <w:szCs w:val="26"/>
          <w:rtl/>
          <w:lang w:bidi="ar-LB"/>
        </w:rPr>
        <w:t xml:space="preserve"> دولار أمريكي لل</w:t>
      </w:r>
      <w:r w:rsidR="009B5AB6">
        <w:rPr>
          <w:sz w:val="26"/>
          <w:szCs w:val="26"/>
          <w:rtl/>
          <w:lang w:bidi="ar-LB"/>
        </w:rPr>
        <w:t>كيلوجرام</w:t>
      </w:r>
      <w:r w:rsidRPr="005D0677">
        <w:rPr>
          <w:sz w:val="26"/>
          <w:szCs w:val="26"/>
          <w:rtl/>
          <w:lang w:bidi="ar-LB"/>
        </w:rPr>
        <w:t xml:space="preserve"> ولجميع أنشطة قطاع الإنتاج (الكلوروفلوروكربون وبروميد الميثيل)</w:t>
      </w:r>
      <w:r w:rsidR="00597869" w:rsidRPr="005D0677">
        <w:rPr>
          <w:sz w:val="26"/>
          <w:szCs w:val="26"/>
          <w:rtl/>
          <w:lang w:bidi="ar-LB"/>
        </w:rPr>
        <w:t xml:space="preserve"> </w:t>
      </w:r>
      <w:r w:rsidR="00597869" w:rsidRPr="005D0677">
        <w:rPr>
          <w:bCs/>
          <w:sz w:val="26"/>
          <w:szCs w:val="26"/>
          <w:lang w:bidi="ar-LB"/>
        </w:rPr>
        <w:t>2.90</w:t>
      </w:r>
      <w:r w:rsidR="00597869" w:rsidRPr="005D0677">
        <w:rPr>
          <w:sz w:val="26"/>
          <w:szCs w:val="26"/>
          <w:rtl/>
          <w:lang w:bidi="ar-LB"/>
        </w:rPr>
        <w:t xml:space="preserve"> دولار</w:t>
      </w:r>
      <w:r w:rsidR="00CF15AB">
        <w:rPr>
          <w:rFonts w:hint="cs"/>
          <w:sz w:val="26"/>
          <w:szCs w:val="26"/>
          <w:rtl/>
          <w:lang w:bidi="ar-LB"/>
        </w:rPr>
        <w:t xml:space="preserve"> </w:t>
      </w:r>
      <w:r w:rsidR="00597869" w:rsidRPr="005D0677">
        <w:rPr>
          <w:sz w:val="26"/>
          <w:szCs w:val="26"/>
          <w:rtl/>
          <w:lang w:val="en-US" w:bidi="ar-LB"/>
        </w:rPr>
        <w:t>أمريكي لل</w:t>
      </w:r>
      <w:r w:rsidR="009B5AB6">
        <w:rPr>
          <w:sz w:val="26"/>
          <w:szCs w:val="26"/>
          <w:rtl/>
          <w:lang w:val="en-US" w:bidi="ar-LB"/>
        </w:rPr>
        <w:t>كيلوجرام</w:t>
      </w:r>
      <w:r w:rsidR="00597869" w:rsidRPr="005D0677">
        <w:rPr>
          <w:sz w:val="26"/>
          <w:szCs w:val="26"/>
          <w:rtl/>
          <w:lang w:val="en-US" w:bidi="ar-LB"/>
        </w:rPr>
        <w:t xml:space="preserve">. وبلغ متوسط مردودية التكاليف للمشروعات الاستثمارية لكل طن بقدرات استنفاد الأوزون </w:t>
      </w:r>
      <w:r w:rsidR="00597869" w:rsidRPr="005D0677">
        <w:rPr>
          <w:sz w:val="26"/>
          <w:szCs w:val="26"/>
          <w:lang w:bidi="ar-LB"/>
        </w:rPr>
        <w:t>8.74</w:t>
      </w:r>
      <w:r w:rsidR="00597869" w:rsidRPr="005D0677">
        <w:rPr>
          <w:sz w:val="26"/>
          <w:szCs w:val="26"/>
          <w:rtl/>
          <w:lang w:val="en-US" w:bidi="ar-LB"/>
        </w:rPr>
        <w:t xml:space="preserve"> دولار أمريكي للكيلو</w:t>
      </w:r>
      <w:r w:rsidR="00597869" w:rsidRPr="005D0677">
        <w:rPr>
          <w:sz w:val="26"/>
          <w:szCs w:val="26"/>
          <w:lang w:val="en-US" w:bidi="ar-LB"/>
        </w:rPr>
        <w:t xml:space="preserve"> </w:t>
      </w:r>
      <w:r w:rsidR="00597869" w:rsidRPr="005D0677">
        <w:rPr>
          <w:sz w:val="26"/>
          <w:szCs w:val="26"/>
          <w:rtl/>
          <w:lang w:bidi="ar-LB"/>
        </w:rPr>
        <w:t>غرام للمشروعات المنتهية و</w:t>
      </w:r>
      <w:r w:rsidR="00597869" w:rsidRPr="005D0677">
        <w:rPr>
          <w:sz w:val="26"/>
          <w:szCs w:val="26"/>
          <w:lang w:bidi="ar-LB"/>
        </w:rPr>
        <w:t>33.13</w:t>
      </w:r>
      <w:r w:rsidR="00597869" w:rsidRPr="005D0677">
        <w:rPr>
          <w:sz w:val="26"/>
          <w:szCs w:val="26"/>
          <w:rtl/>
          <w:lang w:bidi="ar-LB"/>
        </w:rPr>
        <w:t xml:space="preserve"> دولار أمريكي </w:t>
      </w:r>
      <w:r w:rsidR="00597869" w:rsidRPr="005D0677">
        <w:rPr>
          <w:sz w:val="26"/>
          <w:szCs w:val="26"/>
          <w:rtl/>
          <w:lang w:bidi="ar-LB"/>
        </w:rPr>
        <w:lastRenderedPageBreak/>
        <w:t>لل</w:t>
      </w:r>
      <w:r w:rsidR="009B5AB6">
        <w:rPr>
          <w:sz w:val="26"/>
          <w:szCs w:val="26"/>
          <w:rtl/>
          <w:lang w:bidi="ar-LB"/>
        </w:rPr>
        <w:t>كيلوجرام</w:t>
      </w:r>
      <w:r w:rsidR="00597869" w:rsidRPr="005D0677">
        <w:rPr>
          <w:sz w:val="26"/>
          <w:szCs w:val="26"/>
          <w:rtl/>
          <w:lang w:bidi="ar-LB"/>
        </w:rPr>
        <w:t xml:space="preserve"> من المشروعات الجارية؛</w:t>
      </w:r>
      <w:r w:rsidR="00597869" w:rsidRPr="005D0677">
        <w:rPr>
          <w:rStyle w:val="FootnoteReference"/>
          <w:sz w:val="26"/>
          <w:szCs w:val="26"/>
          <w:lang w:bidi="ar-LB"/>
        </w:rPr>
        <w:t xml:space="preserve"> </w:t>
      </w:r>
      <w:r w:rsidR="00597869" w:rsidRPr="005D0677">
        <w:rPr>
          <w:rStyle w:val="FootnoteReference"/>
          <w:sz w:val="26"/>
          <w:szCs w:val="26"/>
          <w:lang w:bidi="ar-LB"/>
        </w:rPr>
        <w:footnoteReference w:id="12"/>
      </w:r>
    </w:p>
    <w:p w14:paraId="24B5C56C" w14:textId="73255D41" w:rsidR="00597869" w:rsidRPr="005D0677" w:rsidRDefault="00597869" w:rsidP="004F74E1">
      <w:pPr>
        <w:pStyle w:val="Heading2"/>
        <w:bidi/>
        <w:rPr>
          <w:sz w:val="26"/>
          <w:szCs w:val="26"/>
          <w:lang w:bidi="ar-LB"/>
        </w:rPr>
      </w:pPr>
      <w:r w:rsidRPr="005D0677">
        <w:rPr>
          <w:b/>
          <w:bCs/>
          <w:sz w:val="26"/>
          <w:szCs w:val="26"/>
          <w:rtl/>
          <w:lang w:bidi="ar-LB"/>
        </w:rPr>
        <w:t>عدد المشروعات المنتهية</w:t>
      </w:r>
      <w:r w:rsidRPr="005D0677">
        <w:rPr>
          <w:sz w:val="26"/>
          <w:szCs w:val="26"/>
          <w:rtl/>
          <w:lang w:bidi="ar-LB"/>
        </w:rPr>
        <w:t>: انتهى العمل في 2022 من 67 مشروعا. ومنذ 1993، انتهى العمل في</w:t>
      </w:r>
      <w:r w:rsidR="00821684" w:rsidRPr="005D0677">
        <w:rPr>
          <w:sz w:val="26"/>
          <w:szCs w:val="26"/>
          <w:rtl/>
          <w:lang w:bidi="ar-LB"/>
        </w:rPr>
        <w:t xml:space="preserve"> </w:t>
      </w:r>
      <w:r w:rsidR="00821684" w:rsidRPr="005D0677">
        <w:rPr>
          <w:sz w:val="26"/>
          <w:szCs w:val="26"/>
          <w:lang w:bidi="ar-LB"/>
        </w:rPr>
        <w:t>1,758</w:t>
      </w:r>
      <w:r w:rsidR="00821684" w:rsidRPr="005D0677">
        <w:rPr>
          <w:sz w:val="26"/>
          <w:szCs w:val="26"/>
          <w:rtl/>
          <w:lang w:bidi="ar-LB"/>
        </w:rPr>
        <w:t xml:space="preserve"> مشروعا من المشروعات الموافق عليها البالغة </w:t>
      </w:r>
      <w:r w:rsidR="00821684" w:rsidRPr="005D0677">
        <w:rPr>
          <w:sz w:val="26"/>
          <w:szCs w:val="26"/>
          <w:lang w:bidi="ar-LB"/>
        </w:rPr>
        <w:t>1,989</w:t>
      </w:r>
      <w:r w:rsidR="00821684" w:rsidRPr="005D0677">
        <w:rPr>
          <w:sz w:val="26"/>
          <w:szCs w:val="26"/>
          <w:rtl/>
          <w:lang w:bidi="ar-LB"/>
        </w:rPr>
        <w:t xml:space="preserve"> مشروعا (باستثناء المشروعات المغلقة والمحولة) مما يمثل معدل انتهاء يبلغ 88 في </w:t>
      </w:r>
      <w:r w:rsidR="005413E9" w:rsidRPr="005D0677">
        <w:rPr>
          <w:sz w:val="26"/>
          <w:szCs w:val="26"/>
          <w:rtl/>
          <w:lang w:bidi="ar-LB"/>
        </w:rPr>
        <w:t>المئة</w:t>
      </w:r>
      <w:r w:rsidR="00821684" w:rsidRPr="005D0677">
        <w:rPr>
          <w:sz w:val="26"/>
          <w:szCs w:val="26"/>
          <w:rtl/>
          <w:lang w:bidi="ar-LB"/>
        </w:rPr>
        <w:t>؛</w:t>
      </w:r>
    </w:p>
    <w:p w14:paraId="7178C8B7" w14:textId="3DE3872F" w:rsidR="00821684" w:rsidRPr="005D0677" w:rsidRDefault="00821684" w:rsidP="004F74E1">
      <w:pPr>
        <w:pStyle w:val="Heading2"/>
        <w:keepNext/>
        <w:widowControl/>
        <w:bidi/>
        <w:rPr>
          <w:sz w:val="26"/>
          <w:szCs w:val="26"/>
          <w:lang w:bidi="ar-LB"/>
        </w:rPr>
      </w:pPr>
      <w:r w:rsidRPr="005D0677">
        <w:rPr>
          <w:b/>
          <w:bCs/>
          <w:sz w:val="26"/>
          <w:szCs w:val="26"/>
          <w:rtl/>
          <w:lang w:bidi="ar-LB"/>
        </w:rPr>
        <w:t>سرعة التسليم</w:t>
      </w:r>
      <w:r w:rsidR="007726D7">
        <w:rPr>
          <w:b/>
          <w:bCs/>
          <w:sz w:val="26"/>
          <w:szCs w:val="26"/>
          <w:lang w:bidi="ar-LB"/>
        </w:rPr>
        <w:t xml:space="preserve"> </w:t>
      </w:r>
      <w:r w:rsidRPr="005D0677">
        <w:rPr>
          <w:b/>
          <w:bCs/>
          <w:sz w:val="26"/>
          <w:szCs w:val="26"/>
          <w:rtl/>
          <w:lang w:bidi="ar-LB"/>
        </w:rPr>
        <w:t>- المشروعات الاستثمارية</w:t>
      </w:r>
      <w:r w:rsidRPr="005D0677">
        <w:rPr>
          <w:sz w:val="26"/>
          <w:szCs w:val="26"/>
          <w:rtl/>
          <w:lang w:bidi="ar-LB"/>
        </w:rPr>
        <w:t>: انتهت المشروعات المنتهية في 2022 على أساس متوسط قدره 61 شهرا بعد الموافقة. ومنذ 1993، كان متوسط الوقت الذي استغرق في الانتهاء من المشروعات الاستثمارية 40 شهرا بعد الموافقة وحدث أول صرف بمقتضى هذه المشروعات في المتوسط بعد تسعة أشهر من الموافقة عليها؛</w:t>
      </w:r>
    </w:p>
    <w:p w14:paraId="291011CC" w14:textId="5CC5E187" w:rsidR="00821684" w:rsidRPr="005D0677" w:rsidRDefault="00821684" w:rsidP="004F74E1">
      <w:pPr>
        <w:pStyle w:val="Heading2"/>
        <w:bidi/>
        <w:rPr>
          <w:sz w:val="26"/>
          <w:szCs w:val="26"/>
          <w:lang w:bidi="ar-LB"/>
        </w:rPr>
      </w:pPr>
      <w:r w:rsidRPr="005D0677">
        <w:rPr>
          <w:b/>
          <w:bCs/>
          <w:sz w:val="26"/>
          <w:szCs w:val="26"/>
          <w:rtl/>
          <w:lang w:bidi="ar-LB"/>
        </w:rPr>
        <w:t>سرعة التسليم</w:t>
      </w:r>
      <w:r w:rsidR="007726D7">
        <w:rPr>
          <w:b/>
          <w:bCs/>
          <w:sz w:val="26"/>
          <w:szCs w:val="26"/>
          <w:lang w:bidi="ar-LB"/>
        </w:rPr>
        <w:t xml:space="preserve"> </w:t>
      </w:r>
      <w:r w:rsidRPr="005D0677">
        <w:rPr>
          <w:b/>
          <w:bCs/>
          <w:sz w:val="26"/>
          <w:szCs w:val="26"/>
          <w:rtl/>
          <w:lang w:bidi="ar-LB"/>
        </w:rPr>
        <w:t>- المشروعات غير الاستثمارية</w:t>
      </w:r>
      <w:r w:rsidRPr="005D0677">
        <w:rPr>
          <w:sz w:val="26"/>
          <w:szCs w:val="26"/>
          <w:rtl/>
          <w:lang w:bidi="ar-LB"/>
        </w:rPr>
        <w:t xml:space="preserve">: انتهت المشروعات المنتهية في 2022 على أساس متوسط قدره 45 شهرا بعد </w:t>
      </w:r>
      <w:r w:rsidR="000C6925" w:rsidRPr="005D0677">
        <w:rPr>
          <w:sz w:val="26"/>
          <w:szCs w:val="26"/>
          <w:rtl/>
          <w:lang w:bidi="ar-LB"/>
        </w:rPr>
        <w:t>الموافقة، ومنذ 1993، بلغ وقت الانتهاء من المشروعات غير الاستثمارية 36 شهرا بعد الموافقة، وحدث أول صرف بموجب هذه المشروعات، في المتوسط بعد تسعة أشهر من الموافقة عليها؛</w:t>
      </w:r>
    </w:p>
    <w:p w14:paraId="7AA44151" w14:textId="2C244298" w:rsidR="000C6925" w:rsidRPr="005D0677" w:rsidRDefault="006957A0" w:rsidP="004F74E1">
      <w:pPr>
        <w:pStyle w:val="Heading2"/>
        <w:bidi/>
        <w:rPr>
          <w:sz w:val="26"/>
          <w:szCs w:val="26"/>
          <w:lang w:bidi="ar-LB"/>
        </w:rPr>
      </w:pPr>
      <w:r w:rsidRPr="005D0677">
        <w:rPr>
          <w:b/>
          <w:bCs/>
          <w:sz w:val="26"/>
          <w:szCs w:val="26"/>
          <w:rtl/>
          <w:lang w:bidi="ar-LB"/>
        </w:rPr>
        <w:t>إعداد المشروعات</w:t>
      </w:r>
      <w:r w:rsidRPr="005D0677">
        <w:rPr>
          <w:sz w:val="26"/>
          <w:szCs w:val="26"/>
          <w:rtl/>
          <w:lang w:bidi="ar-LB"/>
        </w:rPr>
        <w:t xml:space="preserve">: انتهى العمل في 2022 من </w:t>
      </w:r>
      <w:r w:rsidRPr="005D0677">
        <w:rPr>
          <w:sz w:val="26"/>
          <w:szCs w:val="26"/>
          <w:lang w:bidi="ar-LB"/>
        </w:rPr>
        <w:t>534</w:t>
      </w:r>
      <w:r w:rsidRPr="005D0677">
        <w:rPr>
          <w:sz w:val="26"/>
          <w:szCs w:val="26"/>
          <w:rtl/>
          <w:lang w:bidi="ar-LB"/>
        </w:rPr>
        <w:t xml:space="preserve"> نشاطا لإعداد المشروعات من بين تلك التي </w:t>
      </w:r>
      <w:r w:rsidR="009324A9">
        <w:rPr>
          <w:sz w:val="26"/>
          <w:szCs w:val="26"/>
          <w:rtl/>
          <w:lang w:bidi="ar-LB"/>
        </w:rPr>
        <w:t>تمت الموافقة</w:t>
      </w:r>
      <w:r w:rsidRPr="005D0677">
        <w:rPr>
          <w:sz w:val="26"/>
          <w:szCs w:val="26"/>
          <w:rtl/>
          <w:lang w:bidi="ar-LB"/>
        </w:rPr>
        <w:t xml:space="preserve"> عليها البالغة </w:t>
      </w:r>
      <w:r w:rsidRPr="005D0677">
        <w:rPr>
          <w:sz w:val="26"/>
          <w:szCs w:val="26"/>
          <w:lang w:bidi="ar-LB"/>
        </w:rPr>
        <w:t>597</w:t>
      </w:r>
      <w:r w:rsidRPr="005D0677">
        <w:rPr>
          <w:sz w:val="26"/>
          <w:szCs w:val="26"/>
          <w:rtl/>
          <w:lang w:bidi="ar-LB"/>
        </w:rPr>
        <w:t xml:space="preserve"> نشاطا في نهاية 2022. </w:t>
      </w:r>
      <w:r w:rsidR="007726D7" w:rsidRPr="005D0677">
        <w:rPr>
          <w:sz w:val="26"/>
          <w:szCs w:val="26"/>
          <w:rtl/>
          <w:lang w:bidi="ar-LB"/>
        </w:rPr>
        <w:t>وبقي</w:t>
      </w:r>
      <w:r w:rsidRPr="005D0677">
        <w:rPr>
          <w:sz w:val="26"/>
          <w:szCs w:val="26"/>
          <w:rtl/>
          <w:lang w:bidi="ar-LB"/>
        </w:rPr>
        <w:t xml:space="preserve"> 63 نشاطا جاريا. وفي 2022 انتهى العمل من 26 نشاطا لإعداد المشروعات؛</w:t>
      </w:r>
    </w:p>
    <w:p w14:paraId="1B0C9003" w14:textId="56CFA4A0" w:rsidR="006957A0" w:rsidRPr="005D0677" w:rsidRDefault="006957A0" w:rsidP="004F74E1">
      <w:pPr>
        <w:pStyle w:val="Heading2"/>
        <w:bidi/>
        <w:rPr>
          <w:sz w:val="26"/>
          <w:szCs w:val="26"/>
          <w:lang w:bidi="ar-LB"/>
        </w:rPr>
      </w:pPr>
      <w:r w:rsidRPr="005D0677">
        <w:rPr>
          <w:b/>
          <w:bCs/>
          <w:sz w:val="26"/>
          <w:szCs w:val="26"/>
          <w:rtl/>
          <w:lang w:bidi="ar-LB"/>
        </w:rPr>
        <w:t>التأخيرات في التنفيذ</w:t>
      </w:r>
      <w:r w:rsidRPr="005D0677">
        <w:rPr>
          <w:sz w:val="26"/>
          <w:szCs w:val="26"/>
          <w:rtl/>
          <w:lang w:bidi="ar-LB"/>
        </w:rPr>
        <w:t xml:space="preserve">: كان هناك ما مجموعه 231 مشروعا قيد التنفيذ في نهاية 2022، تعرضت في المتوسط لتأخير 15 شهرا. وصنف ثمانية وثلاثون من هذه المشروعات على أنها </w:t>
      </w:r>
      <w:r w:rsidR="000809AA" w:rsidRPr="005D0677">
        <w:rPr>
          <w:sz w:val="26"/>
          <w:szCs w:val="26"/>
          <w:rtl/>
          <w:lang w:bidi="ar-LB"/>
        </w:rPr>
        <w:t>"</w:t>
      </w:r>
      <w:r w:rsidRPr="005D0677">
        <w:rPr>
          <w:sz w:val="26"/>
          <w:szCs w:val="26"/>
          <w:rtl/>
          <w:lang w:bidi="ar-LB"/>
        </w:rPr>
        <w:t>مشروعات تعاني من تأخيرات في التنفيذ</w:t>
      </w:r>
      <w:r w:rsidR="000809AA" w:rsidRPr="005D0677">
        <w:rPr>
          <w:sz w:val="26"/>
          <w:szCs w:val="26"/>
          <w:rtl/>
          <w:lang w:bidi="ar-LB"/>
        </w:rPr>
        <w:t>"</w:t>
      </w:r>
      <w:r w:rsidR="000809AA" w:rsidRPr="005D0677">
        <w:rPr>
          <w:rStyle w:val="FootnoteReference"/>
          <w:sz w:val="26"/>
          <w:szCs w:val="26"/>
          <w:lang w:bidi="ar-LB"/>
        </w:rPr>
        <w:footnoteReference w:id="13"/>
      </w:r>
      <w:r w:rsidRPr="005D0677">
        <w:rPr>
          <w:sz w:val="26"/>
          <w:szCs w:val="26"/>
          <w:rtl/>
          <w:lang w:bidi="ar-LB"/>
        </w:rPr>
        <w:t xml:space="preserve"> والتي</w:t>
      </w:r>
      <w:r w:rsidR="000809AA" w:rsidRPr="005D0677">
        <w:rPr>
          <w:sz w:val="26"/>
          <w:szCs w:val="26"/>
          <w:rtl/>
          <w:lang w:bidi="ar-LB"/>
        </w:rPr>
        <w:t xml:space="preserve"> تخضع لإجراءات إلغاء المشروع (غير أن المشروعات الإيضاحية وإعداد المشروعات والتعزيز المؤسسي لا تخضع لهذه الإجراءات)؛</w:t>
      </w:r>
    </w:p>
    <w:p w14:paraId="76EB700E" w14:textId="71693C1B" w:rsidR="000809AA" w:rsidRPr="005D0677" w:rsidRDefault="000809AA" w:rsidP="004F74E1">
      <w:pPr>
        <w:pStyle w:val="Heading2"/>
        <w:bidi/>
        <w:rPr>
          <w:sz w:val="26"/>
          <w:szCs w:val="26"/>
          <w:lang w:bidi="ar-LB"/>
        </w:rPr>
      </w:pPr>
      <w:r w:rsidRPr="005D0677">
        <w:rPr>
          <w:b/>
          <w:bCs/>
          <w:sz w:val="26"/>
          <w:szCs w:val="26"/>
          <w:rtl/>
          <w:lang w:bidi="ar-LB"/>
        </w:rPr>
        <w:t>الاتفاقات المتعددة السنوات</w:t>
      </w:r>
      <w:r w:rsidRPr="005D0677">
        <w:rPr>
          <w:sz w:val="26"/>
          <w:szCs w:val="26"/>
          <w:rtl/>
          <w:lang w:bidi="ar-LB"/>
        </w:rPr>
        <w:t xml:space="preserve">: وكان في 2022 مشروعات متعددة السنوات للرقابة على انبعاثات الهيدروفلوروكربون-23 وإزالتها. وكان هناك 74 مشروعا متعددي السنوات لخطط إدارة إزالة الهيدروكلوروفلوروكربون وخطة </w:t>
      </w:r>
      <w:r w:rsidR="005D0677">
        <w:rPr>
          <w:sz w:val="26"/>
          <w:szCs w:val="26"/>
          <w:rtl/>
          <w:lang w:bidi="ar-LB"/>
        </w:rPr>
        <w:t>كيغالي</w:t>
      </w:r>
      <w:r w:rsidRPr="005D0677">
        <w:rPr>
          <w:sz w:val="26"/>
          <w:szCs w:val="26"/>
          <w:rtl/>
          <w:lang w:bidi="ar-LB"/>
        </w:rPr>
        <w:t xml:space="preserve"> لتنفيذ خفض الهيدروفلوروكربون قيد التنفيذ. ومنذ 1993 </w:t>
      </w:r>
      <w:r w:rsidR="009324A9">
        <w:rPr>
          <w:sz w:val="26"/>
          <w:szCs w:val="26"/>
          <w:rtl/>
          <w:lang w:bidi="ar-LB"/>
        </w:rPr>
        <w:t>تمت الموافقة</w:t>
      </w:r>
      <w:r w:rsidRPr="005D0677">
        <w:rPr>
          <w:sz w:val="26"/>
          <w:szCs w:val="26"/>
          <w:rtl/>
          <w:lang w:bidi="ar-LB"/>
        </w:rPr>
        <w:t xml:space="preserve"> على 208 مشروعات متعددة السنوات وانتهى العمل من 131 مشروعا متعددي السنوات مما يمثل معدل انتهاء بنسبة 63 في </w:t>
      </w:r>
      <w:r w:rsidR="00823162" w:rsidRPr="005D0677">
        <w:rPr>
          <w:sz w:val="26"/>
          <w:szCs w:val="26"/>
          <w:rtl/>
          <w:lang w:bidi="ar-LB"/>
        </w:rPr>
        <w:t>المئة</w:t>
      </w:r>
      <w:r w:rsidRPr="005D0677">
        <w:rPr>
          <w:sz w:val="26"/>
          <w:szCs w:val="26"/>
          <w:rtl/>
          <w:lang w:bidi="ar-LB"/>
        </w:rPr>
        <w:t>.</w:t>
      </w:r>
    </w:p>
    <w:p w14:paraId="5824E10C" w14:textId="6D7FDDD7" w:rsidR="00D35A06" w:rsidRPr="005D0677" w:rsidRDefault="00130344" w:rsidP="00130344">
      <w:pPr>
        <w:pStyle w:val="Heading1"/>
        <w:bidi/>
        <w:rPr>
          <w:sz w:val="26"/>
          <w:szCs w:val="26"/>
          <w:lang w:bidi="ar-LB"/>
        </w:rPr>
      </w:pPr>
      <w:r w:rsidRPr="005D0677">
        <w:rPr>
          <w:sz w:val="26"/>
          <w:szCs w:val="26"/>
          <w:rtl/>
          <w:lang w:bidi="ar-LB"/>
        </w:rPr>
        <w:t>ويلخص الجدول 3 التقدم الذي أحرزته اليونيدو منذ عام 1993.</w:t>
      </w:r>
    </w:p>
    <w:p w14:paraId="7E64A58D" w14:textId="2319B9C5" w:rsidR="00CF257A" w:rsidRPr="005D0677" w:rsidRDefault="00460E12" w:rsidP="00130344">
      <w:pPr>
        <w:pStyle w:val="Heading2"/>
        <w:numPr>
          <w:ilvl w:val="0"/>
          <w:numId w:val="0"/>
        </w:numPr>
        <w:bidi/>
        <w:spacing w:after="0"/>
        <w:rPr>
          <w:bCs/>
          <w:sz w:val="26"/>
          <w:szCs w:val="26"/>
          <w:lang w:bidi="ar-LB"/>
        </w:rPr>
      </w:pPr>
      <w:r w:rsidRPr="005D0677">
        <w:rPr>
          <w:bCs/>
          <w:sz w:val="26"/>
          <w:szCs w:val="26"/>
          <w:rtl/>
          <w:lang w:bidi="ar-LB"/>
        </w:rPr>
        <w:t xml:space="preserve">الجدول 3: </w:t>
      </w:r>
      <w:r w:rsidR="00130344" w:rsidRPr="005D0677">
        <w:rPr>
          <w:bCs/>
          <w:sz w:val="26"/>
          <w:szCs w:val="26"/>
          <w:rtl/>
          <w:lang w:bidi="ar-LB"/>
        </w:rPr>
        <w:t>ملخص التقدم الذي أحرزته اليونيدو منذ عام 1993</w:t>
      </w:r>
    </w:p>
    <w:tbl>
      <w:tblPr>
        <w:bidiVisual/>
        <w:tblW w:w="10364" w:type="dxa"/>
        <w:tblInd w:w="-289" w:type="dxa"/>
        <w:tblLayout w:type="fixed"/>
        <w:tblLook w:val="04A0" w:firstRow="1" w:lastRow="0" w:firstColumn="1" w:lastColumn="0" w:noHBand="0" w:noVBand="1"/>
      </w:tblPr>
      <w:tblGrid>
        <w:gridCol w:w="695"/>
        <w:gridCol w:w="987"/>
        <w:gridCol w:w="1080"/>
        <w:gridCol w:w="900"/>
        <w:gridCol w:w="900"/>
        <w:gridCol w:w="990"/>
        <w:gridCol w:w="810"/>
        <w:gridCol w:w="810"/>
        <w:gridCol w:w="672"/>
        <w:gridCol w:w="810"/>
        <w:gridCol w:w="948"/>
        <w:gridCol w:w="762"/>
      </w:tblGrid>
      <w:tr w:rsidR="00973C00" w:rsidRPr="00973C00" w14:paraId="40668B29" w14:textId="77777777" w:rsidTr="00A1613F">
        <w:trPr>
          <w:trHeight w:val="401"/>
        </w:trPr>
        <w:tc>
          <w:tcPr>
            <w:tcW w:w="1682"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6300DDA" w14:textId="1B43DA17" w:rsidR="00CF257A" w:rsidRPr="00973C00" w:rsidRDefault="00253ACE" w:rsidP="004F74E1">
            <w:pPr>
              <w:bidi/>
              <w:jc w:val="center"/>
              <w:rPr>
                <w:b/>
                <w:bCs/>
                <w:sz w:val="18"/>
                <w:szCs w:val="18"/>
                <w:lang w:eastAsia="en-CA" w:bidi="ar-LB"/>
              </w:rPr>
            </w:pPr>
            <w:r>
              <w:rPr>
                <w:b/>
                <w:bCs/>
                <w:sz w:val="18"/>
                <w:szCs w:val="18"/>
                <w:rtl/>
                <w:lang w:eastAsia="en-CA" w:bidi="ar-LB"/>
              </w:rPr>
              <w:t>الإزالة المتحققة</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2C90594F" w14:textId="10594C47" w:rsidR="00CF257A" w:rsidRPr="00973C00" w:rsidRDefault="00253ACE" w:rsidP="004F74E1">
            <w:pPr>
              <w:bidi/>
              <w:ind w:left="-132" w:right="-74"/>
              <w:jc w:val="center"/>
              <w:rPr>
                <w:b/>
                <w:bCs/>
                <w:sz w:val="18"/>
                <w:szCs w:val="18"/>
                <w:lang w:eastAsia="en-CA" w:bidi="ar-LB"/>
              </w:rPr>
            </w:pPr>
            <w:r>
              <w:rPr>
                <w:b/>
                <w:bCs/>
                <w:sz w:val="18"/>
                <w:szCs w:val="18"/>
                <w:rtl/>
                <w:lang w:eastAsia="en-CA" w:bidi="ar-LB"/>
              </w:rPr>
              <w:t xml:space="preserve">الصرف </w:t>
            </w:r>
            <w:r>
              <w:rPr>
                <w:b/>
                <w:bCs/>
                <w:sz w:val="18"/>
                <w:szCs w:val="18"/>
                <w:rtl/>
                <w:lang w:eastAsia="en-CA" w:bidi="ar-LB"/>
              </w:rPr>
              <w:br/>
              <w:t>(بالدولار الأمريكي)</w:t>
            </w:r>
          </w:p>
        </w:tc>
        <w:tc>
          <w:tcPr>
            <w:tcW w:w="1800" w:type="dxa"/>
            <w:gridSpan w:val="2"/>
            <w:tcBorders>
              <w:top w:val="single" w:sz="4" w:space="0" w:color="auto"/>
              <w:left w:val="nil"/>
              <w:bottom w:val="single" w:sz="4" w:space="0" w:color="auto"/>
              <w:right w:val="single" w:sz="4" w:space="0" w:color="auto"/>
            </w:tcBorders>
            <w:tcMar>
              <w:left w:w="43" w:type="dxa"/>
              <w:right w:w="43" w:type="dxa"/>
            </w:tcMar>
          </w:tcPr>
          <w:p w14:paraId="12BA5704" w14:textId="193EBB34" w:rsidR="00CF257A" w:rsidRPr="00973C00" w:rsidRDefault="00253ACE" w:rsidP="004F74E1">
            <w:pPr>
              <w:bidi/>
              <w:ind w:left="-155" w:right="-106"/>
              <w:jc w:val="center"/>
              <w:rPr>
                <w:b/>
                <w:bCs/>
                <w:sz w:val="18"/>
                <w:szCs w:val="18"/>
                <w:lang w:eastAsia="en-CA" w:bidi="ar-LB"/>
              </w:rPr>
            </w:pPr>
            <w:r>
              <w:rPr>
                <w:b/>
                <w:bCs/>
                <w:sz w:val="18"/>
                <w:szCs w:val="18"/>
                <w:rtl/>
                <w:lang w:eastAsia="en-CA" w:bidi="ar-LB"/>
              </w:rPr>
              <w:t>متوسط مردودية التكاليف (بالدولار الأمريكي/ لل</w:t>
            </w:r>
            <w:r w:rsidR="009B5AB6">
              <w:rPr>
                <w:b/>
                <w:bCs/>
                <w:sz w:val="18"/>
                <w:szCs w:val="18"/>
                <w:rtl/>
                <w:lang w:eastAsia="en-CA" w:bidi="ar-LB"/>
              </w:rPr>
              <w:t>كيلوجرام</w:t>
            </w:r>
            <w:r>
              <w:rPr>
                <w:b/>
                <w:bCs/>
                <w:sz w:val="18"/>
                <w:szCs w:val="18"/>
                <w:rtl/>
                <w:lang w:eastAsia="en-CA" w:bidi="ar-LB"/>
              </w:rPr>
              <w:t>)</w:t>
            </w:r>
          </w:p>
        </w:tc>
        <w:tc>
          <w:tcPr>
            <w:tcW w:w="1800" w:type="dxa"/>
            <w:gridSpan w:val="2"/>
            <w:tcBorders>
              <w:top w:val="single" w:sz="4" w:space="0" w:color="auto"/>
              <w:left w:val="single" w:sz="4" w:space="0" w:color="auto"/>
              <w:bottom w:val="single" w:sz="4" w:space="0" w:color="auto"/>
              <w:right w:val="single" w:sz="4" w:space="0" w:color="auto"/>
            </w:tcBorders>
            <w:tcMar>
              <w:left w:w="43" w:type="dxa"/>
              <w:right w:w="43" w:type="dxa"/>
            </w:tcMar>
          </w:tcPr>
          <w:p w14:paraId="18AB1D91" w14:textId="60521313" w:rsidR="00CF257A" w:rsidRPr="00973C00" w:rsidRDefault="00253ACE" w:rsidP="004F74E1">
            <w:pPr>
              <w:bidi/>
              <w:jc w:val="center"/>
              <w:rPr>
                <w:b/>
                <w:bCs/>
                <w:sz w:val="18"/>
                <w:szCs w:val="18"/>
                <w:lang w:eastAsia="en-CA" w:bidi="ar-LB"/>
              </w:rPr>
            </w:pPr>
            <w:r>
              <w:rPr>
                <w:b/>
                <w:bCs/>
                <w:sz w:val="18"/>
                <w:szCs w:val="18"/>
                <w:rtl/>
                <w:lang w:eastAsia="en-CA" w:bidi="ar-LB"/>
              </w:rPr>
              <w:t>عدد المشروعات</w:t>
            </w:r>
          </w:p>
        </w:tc>
        <w:tc>
          <w:tcPr>
            <w:tcW w:w="1482"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A385495" w14:textId="77777777" w:rsidR="00CF257A" w:rsidRDefault="00253ACE" w:rsidP="004F74E1">
            <w:pPr>
              <w:bidi/>
              <w:jc w:val="center"/>
              <w:rPr>
                <w:b/>
                <w:bCs/>
                <w:sz w:val="18"/>
                <w:szCs w:val="18"/>
                <w:rtl/>
                <w:lang w:eastAsia="en-CA" w:bidi="ar-LB"/>
              </w:rPr>
            </w:pPr>
            <w:r>
              <w:rPr>
                <w:b/>
                <w:bCs/>
                <w:sz w:val="18"/>
                <w:szCs w:val="18"/>
                <w:rtl/>
                <w:lang w:eastAsia="en-CA" w:bidi="ar-LB"/>
              </w:rPr>
              <w:t>سرعة تسليم للانتهاء</w:t>
            </w:r>
          </w:p>
          <w:p w14:paraId="7799F8A6" w14:textId="5587C503" w:rsidR="00253ACE" w:rsidRPr="00973C00" w:rsidRDefault="00253ACE" w:rsidP="00253ACE">
            <w:pPr>
              <w:bidi/>
              <w:jc w:val="center"/>
              <w:rPr>
                <w:b/>
                <w:bCs/>
                <w:sz w:val="18"/>
                <w:szCs w:val="18"/>
                <w:lang w:eastAsia="en-CA" w:bidi="ar-LB"/>
              </w:rPr>
            </w:pPr>
            <w:r>
              <w:rPr>
                <w:b/>
                <w:bCs/>
                <w:sz w:val="18"/>
                <w:szCs w:val="18"/>
                <w:rtl/>
                <w:lang w:eastAsia="en-CA" w:bidi="ar-LB"/>
              </w:rPr>
              <w:t>(شهرا)</w:t>
            </w:r>
          </w:p>
        </w:tc>
        <w:tc>
          <w:tcPr>
            <w:tcW w:w="810" w:type="dxa"/>
            <w:vMerge w:val="restart"/>
            <w:tcBorders>
              <w:top w:val="single" w:sz="4" w:space="0" w:color="auto"/>
              <w:left w:val="single" w:sz="4" w:space="0" w:color="auto"/>
              <w:right w:val="single" w:sz="4" w:space="0" w:color="auto"/>
            </w:tcBorders>
            <w:shd w:val="clear" w:color="auto" w:fill="auto"/>
            <w:tcMar>
              <w:left w:w="43" w:type="dxa"/>
              <w:right w:w="43" w:type="dxa"/>
            </w:tcMar>
            <w:hideMark/>
          </w:tcPr>
          <w:p w14:paraId="76F73787" w14:textId="7C2EFDD3" w:rsidR="00253ACE" w:rsidRDefault="00253ACE" w:rsidP="009A0792">
            <w:pPr>
              <w:bidi/>
              <w:jc w:val="center"/>
              <w:rPr>
                <w:b/>
                <w:bCs/>
                <w:sz w:val="18"/>
                <w:szCs w:val="18"/>
                <w:rtl/>
                <w:lang w:eastAsia="en-CA" w:bidi="ar-LB"/>
              </w:rPr>
            </w:pPr>
            <w:r>
              <w:rPr>
                <w:b/>
                <w:bCs/>
                <w:sz w:val="18"/>
                <w:szCs w:val="18"/>
                <w:rtl/>
                <w:lang w:eastAsia="en-CA" w:bidi="ar-LB"/>
              </w:rPr>
              <w:t xml:space="preserve">متوسط التأخير في </w:t>
            </w:r>
            <w:r w:rsidR="009A0792">
              <w:rPr>
                <w:b/>
                <w:bCs/>
                <w:sz w:val="18"/>
                <w:szCs w:val="18"/>
                <w:rtl/>
                <w:lang w:eastAsia="en-CA" w:bidi="ar-LB"/>
              </w:rPr>
              <w:t>التنفيذ</w:t>
            </w:r>
          </w:p>
          <w:p w14:paraId="68E4E240" w14:textId="051A3294" w:rsidR="00CF257A" w:rsidRPr="00973C00" w:rsidRDefault="00253ACE" w:rsidP="00253ACE">
            <w:pPr>
              <w:bidi/>
              <w:ind w:left="-185" w:right="-117"/>
              <w:jc w:val="center"/>
              <w:rPr>
                <w:b/>
                <w:bCs/>
                <w:sz w:val="18"/>
                <w:szCs w:val="18"/>
                <w:lang w:eastAsia="en-CA" w:bidi="ar-LB"/>
              </w:rPr>
            </w:pPr>
            <w:r>
              <w:rPr>
                <w:b/>
                <w:bCs/>
                <w:sz w:val="18"/>
                <w:szCs w:val="18"/>
                <w:rtl/>
                <w:lang w:eastAsia="en-CA" w:bidi="ar-LB"/>
              </w:rPr>
              <w:t>(شهرا)</w:t>
            </w:r>
          </w:p>
        </w:tc>
        <w:tc>
          <w:tcPr>
            <w:tcW w:w="1710" w:type="dxa"/>
            <w:gridSpan w:val="2"/>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2FC8AB76" w14:textId="42D48C38" w:rsidR="00CF257A" w:rsidRPr="00973C00" w:rsidRDefault="00253ACE" w:rsidP="004F74E1">
            <w:pPr>
              <w:bidi/>
              <w:jc w:val="center"/>
              <w:rPr>
                <w:b/>
                <w:bCs/>
                <w:sz w:val="18"/>
                <w:szCs w:val="18"/>
                <w:lang w:eastAsia="en-CA" w:bidi="ar-LB"/>
              </w:rPr>
            </w:pPr>
            <w:r>
              <w:rPr>
                <w:b/>
                <w:bCs/>
                <w:sz w:val="18"/>
                <w:szCs w:val="18"/>
                <w:rtl/>
                <w:lang w:eastAsia="en-CA" w:bidi="ar-LB"/>
              </w:rPr>
              <w:t>عدد المشروعات المتعددة السنوات</w:t>
            </w:r>
          </w:p>
        </w:tc>
      </w:tr>
      <w:tr w:rsidR="009A0792" w:rsidRPr="00973C00" w14:paraId="390DED33" w14:textId="77777777" w:rsidTr="00823162">
        <w:trPr>
          <w:trHeight w:val="263"/>
        </w:trPr>
        <w:tc>
          <w:tcPr>
            <w:tcW w:w="695"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8F56DB3" w14:textId="08D76966" w:rsidR="009A0792" w:rsidRPr="00973C00" w:rsidRDefault="009A0792" w:rsidP="004F74E1">
            <w:pPr>
              <w:bidi/>
              <w:ind w:left="-104" w:right="-106"/>
              <w:jc w:val="center"/>
              <w:rPr>
                <w:b/>
                <w:bCs/>
                <w:sz w:val="18"/>
                <w:szCs w:val="18"/>
                <w:lang w:eastAsia="en-CA" w:bidi="ar-LB"/>
              </w:rPr>
            </w:pPr>
            <w:r>
              <w:rPr>
                <w:b/>
                <w:bCs/>
                <w:sz w:val="18"/>
                <w:szCs w:val="18"/>
                <w:rtl/>
                <w:lang w:eastAsia="en-CA" w:bidi="ar-LB"/>
              </w:rPr>
              <w:t>بالأطنان بقدرات استنفاد الأوزون</w:t>
            </w:r>
            <w:r w:rsidRPr="00973C00">
              <w:rPr>
                <w:b/>
                <w:bCs/>
                <w:sz w:val="18"/>
                <w:szCs w:val="18"/>
                <w:lang w:eastAsia="en-CA" w:bidi="ar-LB"/>
              </w:rPr>
              <w:t>*</w:t>
            </w:r>
          </w:p>
        </w:tc>
        <w:tc>
          <w:tcPr>
            <w:tcW w:w="987" w:type="dxa"/>
            <w:tcBorders>
              <w:top w:val="nil"/>
              <w:left w:val="nil"/>
              <w:bottom w:val="single" w:sz="4" w:space="0" w:color="auto"/>
              <w:right w:val="single" w:sz="4" w:space="0" w:color="auto"/>
            </w:tcBorders>
            <w:shd w:val="clear" w:color="auto" w:fill="auto"/>
            <w:tcMar>
              <w:left w:w="43" w:type="dxa"/>
              <w:right w:w="43" w:type="dxa"/>
            </w:tcMar>
            <w:hideMark/>
          </w:tcPr>
          <w:p w14:paraId="3A7E42A5" w14:textId="3222E583" w:rsidR="009A0792" w:rsidRPr="008F7CD2" w:rsidRDefault="008F7CD2" w:rsidP="004F74E1">
            <w:pPr>
              <w:bidi/>
              <w:ind w:left="-121" w:right="-88"/>
              <w:jc w:val="center"/>
              <w:rPr>
                <w:b/>
                <w:bCs/>
                <w:sz w:val="18"/>
                <w:szCs w:val="18"/>
                <w:lang w:eastAsia="en-CA" w:bidi="ar-LB"/>
              </w:rPr>
            </w:pPr>
            <w:r w:rsidRPr="008F7CD2">
              <w:rPr>
                <w:b/>
                <w:bCs/>
                <w:sz w:val="18"/>
                <w:szCs w:val="18"/>
                <w:rtl/>
                <w:lang w:eastAsia="en-CA" w:bidi="ar-LB"/>
              </w:rPr>
              <w:t>طن متري من مكافئ ثاني أكسيد الكربون</w:t>
            </w:r>
          </w:p>
        </w:tc>
        <w:tc>
          <w:tcPr>
            <w:tcW w:w="1080"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8CF8CE2" w14:textId="77777777" w:rsidR="009A0792" w:rsidRPr="00973C00" w:rsidRDefault="009A0792" w:rsidP="004F74E1">
            <w:pPr>
              <w:bidi/>
              <w:jc w:val="left"/>
              <w:rPr>
                <w:b/>
                <w:bCs/>
                <w:sz w:val="18"/>
                <w:szCs w:val="18"/>
                <w:lang w:eastAsia="en-CA" w:bidi="ar-LB"/>
              </w:rPr>
            </w:pPr>
          </w:p>
        </w:tc>
        <w:tc>
          <w:tcPr>
            <w:tcW w:w="900" w:type="dxa"/>
            <w:tcBorders>
              <w:top w:val="single" w:sz="4" w:space="0" w:color="auto"/>
              <w:left w:val="nil"/>
              <w:bottom w:val="single" w:sz="4" w:space="0" w:color="auto"/>
              <w:right w:val="single" w:sz="4" w:space="0" w:color="auto"/>
            </w:tcBorders>
            <w:tcMar>
              <w:left w:w="43" w:type="dxa"/>
              <w:right w:w="43" w:type="dxa"/>
            </w:tcMar>
          </w:tcPr>
          <w:p w14:paraId="11629038" w14:textId="7EA35B66" w:rsidR="009A0792" w:rsidRPr="00973C00" w:rsidRDefault="009A0792" w:rsidP="004F74E1">
            <w:pPr>
              <w:bidi/>
              <w:ind w:left="-202" w:right="-243"/>
              <w:jc w:val="center"/>
              <w:rPr>
                <w:b/>
                <w:bCs/>
                <w:sz w:val="18"/>
                <w:szCs w:val="18"/>
                <w:lang w:eastAsia="en-CA" w:bidi="ar-LB"/>
              </w:rPr>
            </w:pPr>
            <w:r>
              <w:rPr>
                <w:b/>
                <w:bCs/>
                <w:sz w:val="18"/>
                <w:szCs w:val="18"/>
                <w:rtl/>
                <w:lang w:eastAsia="en-CA" w:bidi="ar-LB"/>
              </w:rPr>
              <w:t>الاستهلاك</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714B4E6B" w14:textId="15CFA047" w:rsidR="009A0792" w:rsidRPr="00973C00" w:rsidRDefault="009A0792" w:rsidP="004F74E1">
            <w:pPr>
              <w:bidi/>
              <w:ind w:left="-202" w:right="-243"/>
              <w:jc w:val="center"/>
              <w:rPr>
                <w:b/>
                <w:bCs/>
                <w:sz w:val="18"/>
                <w:szCs w:val="18"/>
                <w:lang w:eastAsia="en-CA" w:bidi="ar-LB"/>
              </w:rPr>
            </w:pPr>
            <w:r>
              <w:rPr>
                <w:b/>
                <w:bCs/>
                <w:sz w:val="18"/>
                <w:szCs w:val="18"/>
                <w:rtl/>
                <w:lang w:eastAsia="en-CA" w:bidi="ar-LB"/>
              </w:rPr>
              <w:t>الإنتاج</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710C5E2C" w14:textId="176CF549" w:rsidR="009A0792" w:rsidRPr="00973C00" w:rsidRDefault="009A0792" w:rsidP="004F74E1">
            <w:pPr>
              <w:bidi/>
              <w:ind w:left="-202" w:right="-243"/>
              <w:jc w:val="center"/>
              <w:rPr>
                <w:b/>
                <w:bCs/>
                <w:sz w:val="18"/>
                <w:szCs w:val="18"/>
                <w:lang w:eastAsia="en-CA" w:bidi="ar-LB"/>
              </w:rPr>
            </w:pPr>
            <w:r>
              <w:rPr>
                <w:b/>
                <w:bCs/>
                <w:sz w:val="18"/>
                <w:szCs w:val="18"/>
                <w:rtl/>
                <w:lang w:eastAsia="en-CA" w:bidi="ar-LB"/>
              </w:rPr>
              <w:t>الموافق عليها</w:t>
            </w:r>
          </w:p>
        </w:tc>
        <w:tc>
          <w:tcPr>
            <w:tcW w:w="810" w:type="dxa"/>
            <w:tcBorders>
              <w:top w:val="nil"/>
              <w:left w:val="single" w:sz="4" w:space="0" w:color="auto"/>
              <w:bottom w:val="single" w:sz="4" w:space="0" w:color="auto"/>
              <w:right w:val="single" w:sz="4" w:space="0" w:color="auto"/>
            </w:tcBorders>
            <w:tcMar>
              <w:left w:w="43" w:type="dxa"/>
              <w:right w:w="43" w:type="dxa"/>
            </w:tcMar>
          </w:tcPr>
          <w:p w14:paraId="0285AF35" w14:textId="1468D630" w:rsidR="009A0792" w:rsidRPr="00973C00" w:rsidRDefault="009A0792" w:rsidP="004F74E1">
            <w:pPr>
              <w:bidi/>
              <w:ind w:left="-202" w:right="-243"/>
              <w:jc w:val="center"/>
              <w:rPr>
                <w:b/>
                <w:bCs/>
                <w:sz w:val="18"/>
                <w:szCs w:val="18"/>
                <w:lang w:eastAsia="en-CA" w:bidi="ar-LB"/>
              </w:rPr>
            </w:pPr>
            <w:r>
              <w:rPr>
                <w:b/>
                <w:bCs/>
                <w:sz w:val="18"/>
                <w:szCs w:val="18"/>
                <w:rtl/>
                <w:lang w:eastAsia="en-CA" w:bidi="ar-LB"/>
              </w:rPr>
              <w:t>المنتهية</w:t>
            </w:r>
          </w:p>
        </w:tc>
        <w:tc>
          <w:tcPr>
            <w:tcW w:w="81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D9F230C" w14:textId="329D83DE" w:rsidR="009A0792" w:rsidRPr="00973C00" w:rsidRDefault="009A0792" w:rsidP="004F74E1">
            <w:pPr>
              <w:bidi/>
              <w:ind w:left="-202" w:right="-246"/>
              <w:jc w:val="center"/>
              <w:rPr>
                <w:b/>
                <w:bCs/>
                <w:sz w:val="18"/>
                <w:szCs w:val="18"/>
                <w:lang w:eastAsia="en-CA" w:bidi="ar-LB"/>
              </w:rPr>
            </w:pPr>
            <w:r>
              <w:rPr>
                <w:b/>
                <w:bCs/>
                <w:sz w:val="18"/>
                <w:szCs w:val="18"/>
                <w:rtl/>
                <w:lang w:eastAsia="en-CA" w:bidi="ar-LB"/>
              </w:rPr>
              <w:t>الاستثماري</w:t>
            </w:r>
          </w:p>
        </w:tc>
        <w:tc>
          <w:tcPr>
            <w:tcW w:w="672" w:type="dxa"/>
            <w:tcBorders>
              <w:top w:val="nil"/>
              <w:left w:val="nil"/>
              <w:bottom w:val="single" w:sz="4" w:space="0" w:color="auto"/>
              <w:right w:val="single" w:sz="4" w:space="0" w:color="auto"/>
            </w:tcBorders>
            <w:shd w:val="clear" w:color="auto" w:fill="auto"/>
            <w:tcMar>
              <w:left w:w="43" w:type="dxa"/>
              <w:right w:w="43" w:type="dxa"/>
            </w:tcMar>
            <w:hideMark/>
          </w:tcPr>
          <w:p w14:paraId="3D10764D" w14:textId="09B599AA" w:rsidR="009A0792" w:rsidRPr="00973C00" w:rsidRDefault="009A0792" w:rsidP="004F74E1">
            <w:pPr>
              <w:bidi/>
              <w:ind w:left="-106" w:right="-107"/>
              <w:jc w:val="center"/>
              <w:rPr>
                <w:b/>
                <w:bCs/>
                <w:sz w:val="18"/>
                <w:szCs w:val="18"/>
                <w:lang w:eastAsia="en-CA" w:bidi="ar-LB"/>
              </w:rPr>
            </w:pPr>
            <w:r>
              <w:rPr>
                <w:b/>
                <w:bCs/>
                <w:sz w:val="18"/>
                <w:szCs w:val="18"/>
                <w:rtl/>
                <w:lang w:eastAsia="en-CA" w:bidi="ar-LB"/>
              </w:rPr>
              <w:t>غير الاستثماري</w:t>
            </w:r>
          </w:p>
        </w:tc>
        <w:tc>
          <w:tcPr>
            <w:tcW w:w="810" w:type="dxa"/>
            <w:vMerge/>
            <w:tcBorders>
              <w:left w:val="single" w:sz="4" w:space="0" w:color="auto"/>
              <w:bottom w:val="single" w:sz="4" w:space="0" w:color="auto"/>
              <w:right w:val="single" w:sz="4" w:space="0" w:color="auto"/>
            </w:tcBorders>
            <w:tcMar>
              <w:left w:w="43" w:type="dxa"/>
              <w:right w:w="43" w:type="dxa"/>
            </w:tcMar>
            <w:vAlign w:val="center"/>
            <w:hideMark/>
          </w:tcPr>
          <w:p w14:paraId="3B974AE1" w14:textId="77777777" w:rsidR="009A0792" w:rsidRPr="00973C00" w:rsidRDefault="009A0792" w:rsidP="004F74E1">
            <w:pPr>
              <w:bidi/>
              <w:jc w:val="left"/>
              <w:rPr>
                <w:b/>
                <w:bCs/>
                <w:sz w:val="18"/>
                <w:szCs w:val="18"/>
                <w:lang w:eastAsia="en-CA" w:bidi="ar-LB"/>
              </w:rPr>
            </w:pPr>
          </w:p>
        </w:tc>
        <w:tc>
          <w:tcPr>
            <w:tcW w:w="948" w:type="dxa"/>
            <w:tcBorders>
              <w:top w:val="nil"/>
              <w:left w:val="nil"/>
              <w:bottom w:val="single" w:sz="4" w:space="0" w:color="auto"/>
              <w:right w:val="single" w:sz="4" w:space="0" w:color="auto"/>
            </w:tcBorders>
            <w:shd w:val="clear" w:color="auto" w:fill="auto"/>
            <w:tcMar>
              <w:left w:w="43" w:type="dxa"/>
              <w:right w:w="43" w:type="dxa"/>
            </w:tcMar>
            <w:hideMark/>
          </w:tcPr>
          <w:p w14:paraId="36206A96" w14:textId="383B9CC3" w:rsidR="009A0792" w:rsidRPr="00973C00" w:rsidRDefault="009A0792" w:rsidP="009A0792">
            <w:pPr>
              <w:bidi/>
              <w:ind w:left="-50" w:right="-88"/>
              <w:jc w:val="center"/>
              <w:rPr>
                <w:b/>
                <w:bCs/>
                <w:sz w:val="18"/>
                <w:szCs w:val="18"/>
                <w:lang w:eastAsia="en-CA" w:bidi="ar-LB"/>
              </w:rPr>
            </w:pPr>
            <w:r>
              <w:rPr>
                <w:b/>
                <w:bCs/>
                <w:sz w:val="18"/>
                <w:szCs w:val="18"/>
                <w:rtl/>
                <w:lang w:eastAsia="en-CA" w:bidi="ar-LB"/>
              </w:rPr>
              <w:t>الموافق عليها</w:t>
            </w:r>
          </w:p>
        </w:tc>
        <w:tc>
          <w:tcPr>
            <w:tcW w:w="762" w:type="dxa"/>
            <w:tcBorders>
              <w:top w:val="nil"/>
              <w:left w:val="nil"/>
              <w:bottom w:val="single" w:sz="4" w:space="0" w:color="auto"/>
              <w:right w:val="single" w:sz="4" w:space="0" w:color="auto"/>
            </w:tcBorders>
            <w:shd w:val="clear" w:color="auto" w:fill="auto"/>
            <w:tcMar>
              <w:left w:w="43" w:type="dxa"/>
              <w:right w:w="43" w:type="dxa"/>
            </w:tcMar>
            <w:hideMark/>
          </w:tcPr>
          <w:p w14:paraId="14A5D5F6" w14:textId="462E9E35" w:rsidR="009A0792" w:rsidRPr="00973C00" w:rsidRDefault="009A0792" w:rsidP="009A0792">
            <w:pPr>
              <w:bidi/>
              <w:ind w:left="-109" w:right="-108"/>
              <w:jc w:val="center"/>
              <w:rPr>
                <w:b/>
                <w:bCs/>
                <w:sz w:val="18"/>
                <w:szCs w:val="18"/>
                <w:lang w:eastAsia="en-CA" w:bidi="ar-LB"/>
              </w:rPr>
            </w:pPr>
            <w:r>
              <w:rPr>
                <w:b/>
                <w:bCs/>
                <w:sz w:val="18"/>
                <w:szCs w:val="18"/>
                <w:rtl/>
                <w:lang w:eastAsia="en-CA" w:bidi="ar-LB"/>
              </w:rPr>
              <w:t>المنتهية</w:t>
            </w:r>
          </w:p>
        </w:tc>
      </w:tr>
      <w:tr w:rsidR="00973C00" w:rsidRPr="00973C00" w14:paraId="405884CC" w14:textId="77777777" w:rsidTr="00823162">
        <w:trPr>
          <w:trHeight w:val="50"/>
        </w:trPr>
        <w:tc>
          <w:tcPr>
            <w:tcW w:w="695"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66518528" w14:textId="61A0B75E" w:rsidR="00AD78B0" w:rsidRPr="00973C00" w:rsidRDefault="00AD78B0" w:rsidP="007445CB">
            <w:pPr>
              <w:bidi/>
              <w:ind w:right="-6"/>
              <w:jc w:val="center"/>
              <w:rPr>
                <w:sz w:val="18"/>
                <w:szCs w:val="18"/>
                <w:lang w:eastAsia="en-CA" w:bidi="ar-LB"/>
              </w:rPr>
            </w:pPr>
            <w:r w:rsidRPr="00973C00">
              <w:rPr>
                <w:sz w:val="18"/>
                <w:szCs w:val="18"/>
                <w:lang w:eastAsia="en-CA" w:bidi="ar-LB"/>
              </w:rPr>
              <w:t>82,053</w:t>
            </w:r>
          </w:p>
        </w:tc>
        <w:tc>
          <w:tcPr>
            <w:tcW w:w="987" w:type="dxa"/>
            <w:tcBorders>
              <w:top w:val="nil"/>
              <w:left w:val="nil"/>
              <w:bottom w:val="single" w:sz="4" w:space="0" w:color="auto"/>
              <w:right w:val="single" w:sz="4" w:space="0" w:color="auto"/>
            </w:tcBorders>
            <w:shd w:val="clear" w:color="auto" w:fill="auto"/>
            <w:tcMar>
              <w:left w:w="43" w:type="dxa"/>
              <w:right w:w="43" w:type="dxa"/>
            </w:tcMar>
          </w:tcPr>
          <w:p w14:paraId="606E423F" w14:textId="7A4951D7" w:rsidR="00AD78B0" w:rsidRPr="00973C00" w:rsidRDefault="00AD78B0" w:rsidP="007445CB">
            <w:pPr>
              <w:bidi/>
              <w:ind w:left="-114" w:right="-63"/>
              <w:jc w:val="center"/>
              <w:rPr>
                <w:sz w:val="18"/>
                <w:szCs w:val="18"/>
                <w:rtl/>
                <w:lang w:eastAsia="en-CA" w:bidi="ar-LB"/>
              </w:rPr>
            </w:pPr>
            <w:r w:rsidRPr="00973C00">
              <w:rPr>
                <w:sz w:val="18"/>
                <w:szCs w:val="18"/>
                <w:lang w:eastAsia="en-CA" w:bidi="ar-LB"/>
              </w:rPr>
              <w:t>0</w:t>
            </w:r>
          </w:p>
        </w:tc>
        <w:tc>
          <w:tcPr>
            <w:tcW w:w="1080" w:type="dxa"/>
            <w:tcBorders>
              <w:top w:val="nil"/>
              <w:left w:val="nil"/>
              <w:bottom w:val="single" w:sz="4" w:space="0" w:color="auto"/>
              <w:right w:val="single" w:sz="4" w:space="0" w:color="auto"/>
            </w:tcBorders>
            <w:shd w:val="clear" w:color="auto" w:fill="auto"/>
            <w:tcMar>
              <w:left w:w="43" w:type="dxa"/>
              <w:right w:w="43" w:type="dxa"/>
            </w:tcMar>
          </w:tcPr>
          <w:p w14:paraId="00F04840" w14:textId="69D58BAE" w:rsidR="00AD78B0" w:rsidRPr="00973C00" w:rsidRDefault="00AD78B0" w:rsidP="007445CB">
            <w:pPr>
              <w:bidi/>
              <w:ind w:right="-47"/>
              <w:jc w:val="center"/>
              <w:rPr>
                <w:sz w:val="18"/>
                <w:szCs w:val="18"/>
                <w:lang w:eastAsia="en-CA" w:bidi="ar-LB"/>
              </w:rPr>
            </w:pPr>
            <w:r w:rsidRPr="00973C00">
              <w:rPr>
                <w:sz w:val="18"/>
                <w:szCs w:val="18"/>
                <w:lang w:eastAsia="en-CA" w:bidi="ar-LB"/>
              </w:rPr>
              <w:t>807,433,382</w:t>
            </w:r>
          </w:p>
        </w:tc>
        <w:tc>
          <w:tcPr>
            <w:tcW w:w="900" w:type="dxa"/>
            <w:tcBorders>
              <w:top w:val="single" w:sz="4" w:space="0" w:color="auto"/>
              <w:left w:val="nil"/>
              <w:bottom w:val="single" w:sz="4" w:space="0" w:color="auto"/>
              <w:right w:val="single" w:sz="4" w:space="0" w:color="auto"/>
            </w:tcBorders>
            <w:tcMar>
              <w:left w:w="43" w:type="dxa"/>
              <w:right w:w="43" w:type="dxa"/>
            </w:tcMar>
          </w:tcPr>
          <w:p w14:paraId="1D107F2B" w14:textId="56DBF041" w:rsidR="00AD78B0" w:rsidRPr="00973C00" w:rsidRDefault="00AD78B0" w:rsidP="007445CB">
            <w:pPr>
              <w:bidi/>
              <w:jc w:val="center"/>
              <w:rPr>
                <w:sz w:val="18"/>
                <w:szCs w:val="18"/>
                <w:lang w:eastAsia="en-CA" w:bidi="ar-LB"/>
              </w:rPr>
            </w:pPr>
            <w:r w:rsidRPr="00973C00">
              <w:rPr>
                <w:sz w:val="18"/>
                <w:szCs w:val="18"/>
                <w:lang w:eastAsia="en-CA" w:bidi="ar-LB"/>
              </w:rPr>
              <w:t>11.52</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1CEB45C7" w14:textId="5B862CF9" w:rsidR="00AD78B0" w:rsidRPr="00973C00" w:rsidRDefault="00AD78B0" w:rsidP="007445CB">
            <w:pPr>
              <w:bidi/>
              <w:jc w:val="center"/>
              <w:rPr>
                <w:sz w:val="18"/>
                <w:szCs w:val="18"/>
                <w:lang w:eastAsia="en-CA" w:bidi="ar-LB"/>
              </w:rPr>
            </w:pPr>
            <w:r w:rsidRPr="00973C00">
              <w:rPr>
                <w:sz w:val="18"/>
                <w:szCs w:val="18"/>
                <w:lang w:eastAsia="en-CA" w:bidi="ar-LB"/>
              </w:rPr>
              <w:t>2.90</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08E0A845" w14:textId="2F72AC19" w:rsidR="00AD78B0" w:rsidRPr="00973C00" w:rsidRDefault="00AD78B0" w:rsidP="007445CB">
            <w:pPr>
              <w:bidi/>
              <w:jc w:val="center"/>
              <w:rPr>
                <w:sz w:val="18"/>
                <w:szCs w:val="18"/>
                <w:lang w:eastAsia="en-CA" w:bidi="ar-LB"/>
              </w:rPr>
            </w:pPr>
            <w:r w:rsidRPr="00973C00">
              <w:rPr>
                <w:sz w:val="18"/>
                <w:szCs w:val="18"/>
                <w:lang w:eastAsia="en-CA" w:bidi="ar-LB"/>
              </w:rPr>
              <w:t>1,989</w:t>
            </w:r>
          </w:p>
        </w:tc>
        <w:tc>
          <w:tcPr>
            <w:tcW w:w="810" w:type="dxa"/>
            <w:tcBorders>
              <w:top w:val="nil"/>
              <w:left w:val="single" w:sz="4" w:space="0" w:color="auto"/>
              <w:bottom w:val="single" w:sz="4" w:space="0" w:color="auto"/>
              <w:right w:val="single" w:sz="4" w:space="0" w:color="auto"/>
            </w:tcBorders>
            <w:tcMar>
              <w:left w:w="43" w:type="dxa"/>
              <w:right w:w="43" w:type="dxa"/>
            </w:tcMar>
          </w:tcPr>
          <w:p w14:paraId="2DA4070B" w14:textId="2359A417" w:rsidR="00AD78B0" w:rsidRPr="00973C00" w:rsidRDefault="00AD78B0" w:rsidP="007445CB">
            <w:pPr>
              <w:bidi/>
              <w:jc w:val="center"/>
              <w:rPr>
                <w:sz w:val="18"/>
                <w:szCs w:val="18"/>
                <w:lang w:eastAsia="en-CA" w:bidi="ar-LB"/>
              </w:rPr>
            </w:pPr>
            <w:r w:rsidRPr="00973C00">
              <w:rPr>
                <w:sz w:val="18"/>
                <w:szCs w:val="18"/>
                <w:lang w:eastAsia="en-CA" w:bidi="ar-LB"/>
              </w:rPr>
              <w:t>1,758</w:t>
            </w:r>
          </w:p>
        </w:tc>
        <w:tc>
          <w:tcPr>
            <w:tcW w:w="810"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08AEF406" w14:textId="77777777" w:rsidR="00AD78B0" w:rsidRPr="00973C00" w:rsidRDefault="00AD78B0" w:rsidP="007445CB">
            <w:pPr>
              <w:bidi/>
              <w:jc w:val="center"/>
              <w:rPr>
                <w:sz w:val="18"/>
                <w:szCs w:val="18"/>
                <w:lang w:eastAsia="en-CA" w:bidi="ar-LB"/>
              </w:rPr>
            </w:pPr>
            <w:r w:rsidRPr="00973C00">
              <w:rPr>
                <w:sz w:val="18"/>
                <w:szCs w:val="18"/>
                <w:lang w:eastAsia="en-CA" w:bidi="ar-LB"/>
              </w:rPr>
              <w:t>40</w:t>
            </w:r>
          </w:p>
        </w:tc>
        <w:tc>
          <w:tcPr>
            <w:tcW w:w="672" w:type="dxa"/>
            <w:tcBorders>
              <w:top w:val="nil"/>
              <w:left w:val="nil"/>
              <w:bottom w:val="single" w:sz="4" w:space="0" w:color="auto"/>
              <w:right w:val="single" w:sz="4" w:space="0" w:color="auto"/>
            </w:tcBorders>
            <w:shd w:val="clear" w:color="auto" w:fill="auto"/>
            <w:tcMar>
              <w:left w:w="43" w:type="dxa"/>
              <w:right w:w="43" w:type="dxa"/>
            </w:tcMar>
          </w:tcPr>
          <w:p w14:paraId="3AD43CCB" w14:textId="43FC4F32" w:rsidR="00AD78B0" w:rsidRPr="00973C00" w:rsidRDefault="00AD78B0" w:rsidP="007445CB">
            <w:pPr>
              <w:bidi/>
              <w:jc w:val="center"/>
              <w:rPr>
                <w:sz w:val="18"/>
                <w:szCs w:val="18"/>
                <w:lang w:eastAsia="en-CA" w:bidi="ar-LB"/>
              </w:rPr>
            </w:pPr>
            <w:r w:rsidRPr="00973C00">
              <w:rPr>
                <w:sz w:val="18"/>
                <w:szCs w:val="18"/>
                <w:lang w:eastAsia="en-CA" w:bidi="ar-LB"/>
              </w:rPr>
              <w:t>3</w:t>
            </w:r>
            <w:r w:rsidR="000F44C1" w:rsidRPr="00973C00">
              <w:rPr>
                <w:sz w:val="18"/>
                <w:szCs w:val="18"/>
                <w:lang w:eastAsia="en-CA" w:bidi="ar-LB"/>
              </w:rPr>
              <w:t>6</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7B2D1930" w14:textId="46F27934" w:rsidR="00AD78B0" w:rsidRPr="00973C00" w:rsidRDefault="000F44C1" w:rsidP="007445CB">
            <w:pPr>
              <w:bidi/>
              <w:jc w:val="center"/>
              <w:rPr>
                <w:sz w:val="18"/>
                <w:szCs w:val="18"/>
                <w:lang w:eastAsia="en-CA" w:bidi="ar-LB"/>
              </w:rPr>
            </w:pPr>
            <w:r w:rsidRPr="00973C00">
              <w:rPr>
                <w:sz w:val="18"/>
                <w:szCs w:val="18"/>
                <w:lang w:eastAsia="en-CA" w:bidi="ar-LB"/>
              </w:rPr>
              <w:t>15</w:t>
            </w:r>
          </w:p>
        </w:tc>
        <w:tc>
          <w:tcPr>
            <w:tcW w:w="948" w:type="dxa"/>
            <w:tcBorders>
              <w:top w:val="nil"/>
              <w:left w:val="nil"/>
              <w:bottom w:val="single" w:sz="4" w:space="0" w:color="auto"/>
              <w:right w:val="single" w:sz="4" w:space="0" w:color="auto"/>
            </w:tcBorders>
            <w:shd w:val="clear" w:color="auto" w:fill="auto"/>
            <w:tcMar>
              <w:left w:w="43" w:type="dxa"/>
              <w:right w:w="43" w:type="dxa"/>
            </w:tcMar>
          </w:tcPr>
          <w:p w14:paraId="0C2C3C14" w14:textId="0012ADEB" w:rsidR="00AD78B0" w:rsidRPr="00973C00" w:rsidRDefault="00B378B8" w:rsidP="007445CB">
            <w:pPr>
              <w:bidi/>
              <w:jc w:val="center"/>
              <w:rPr>
                <w:sz w:val="18"/>
                <w:szCs w:val="18"/>
                <w:lang w:eastAsia="en-CA" w:bidi="ar-LB"/>
              </w:rPr>
            </w:pPr>
            <w:r w:rsidRPr="00973C00">
              <w:rPr>
                <w:sz w:val="18"/>
                <w:szCs w:val="18"/>
                <w:lang w:eastAsia="en-CA" w:bidi="ar-LB"/>
              </w:rPr>
              <w:t>208</w:t>
            </w:r>
          </w:p>
        </w:tc>
        <w:tc>
          <w:tcPr>
            <w:tcW w:w="762" w:type="dxa"/>
            <w:tcBorders>
              <w:top w:val="nil"/>
              <w:left w:val="nil"/>
              <w:bottom w:val="single" w:sz="4" w:space="0" w:color="auto"/>
              <w:right w:val="single" w:sz="4" w:space="0" w:color="auto"/>
            </w:tcBorders>
            <w:shd w:val="clear" w:color="auto" w:fill="auto"/>
            <w:tcMar>
              <w:left w:w="43" w:type="dxa"/>
              <w:right w:w="43" w:type="dxa"/>
            </w:tcMar>
          </w:tcPr>
          <w:p w14:paraId="180985A3" w14:textId="7372723F" w:rsidR="00AD78B0" w:rsidRPr="00973C00" w:rsidRDefault="00B378B8" w:rsidP="007445CB">
            <w:pPr>
              <w:bidi/>
              <w:jc w:val="center"/>
              <w:rPr>
                <w:sz w:val="18"/>
                <w:szCs w:val="18"/>
                <w:lang w:eastAsia="en-CA" w:bidi="ar-LB"/>
              </w:rPr>
            </w:pPr>
            <w:r w:rsidRPr="00973C00">
              <w:rPr>
                <w:sz w:val="18"/>
                <w:szCs w:val="18"/>
                <w:lang w:eastAsia="en-CA" w:bidi="ar-LB"/>
              </w:rPr>
              <w:t>131</w:t>
            </w:r>
          </w:p>
        </w:tc>
      </w:tr>
    </w:tbl>
    <w:p w14:paraId="1EEB63FF" w14:textId="343AC702" w:rsidR="00CF257A" w:rsidRPr="00973C00" w:rsidRDefault="00CF257A" w:rsidP="009A0792">
      <w:pPr>
        <w:bidi/>
        <w:jc w:val="left"/>
        <w:rPr>
          <w:sz w:val="18"/>
          <w:szCs w:val="18"/>
          <w:lang w:bidi="ar-LB"/>
        </w:rPr>
      </w:pPr>
      <w:r w:rsidRPr="00973C00">
        <w:rPr>
          <w:sz w:val="18"/>
          <w:szCs w:val="18"/>
          <w:lang w:bidi="ar-LB"/>
        </w:rPr>
        <w:t>*</w:t>
      </w:r>
      <w:r w:rsidR="009A0792">
        <w:rPr>
          <w:sz w:val="18"/>
          <w:szCs w:val="18"/>
          <w:rtl/>
          <w:lang w:bidi="ar-LB"/>
        </w:rPr>
        <w:t xml:space="preserve"> الاستهلاك والإنتاج.</w:t>
      </w:r>
    </w:p>
    <w:p w14:paraId="4767F7F7" w14:textId="77777777" w:rsidR="00CF257A" w:rsidRPr="00973C00" w:rsidRDefault="00CF257A" w:rsidP="004F74E1">
      <w:pPr>
        <w:bidi/>
        <w:rPr>
          <w:lang w:bidi="ar-LB"/>
        </w:rPr>
      </w:pPr>
    </w:p>
    <w:p w14:paraId="7AA09FC2" w14:textId="478DC76F" w:rsidR="00CF257A" w:rsidRPr="005D0677" w:rsidRDefault="00187034" w:rsidP="004F74E1">
      <w:pPr>
        <w:bidi/>
        <w:rPr>
          <w:sz w:val="26"/>
          <w:szCs w:val="26"/>
          <w:u w:val="single"/>
          <w:lang w:bidi="ar-LB"/>
        </w:rPr>
      </w:pPr>
      <w:r w:rsidRPr="005D0677">
        <w:rPr>
          <w:sz w:val="26"/>
          <w:szCs w:val="26"/>
          <w:u w:val="single"/>
          <w:rtl/>
          <w:lang w:bidi="ar-LB"/>
        </w:rPr>
        <w:lastRenderedPageBreak/>
        <w:t>المشروعات المتعلقة بالهيدروفلوروكربون</w:t>
      </w:r>
    </w:p>
    <w:p w14:paraId="2528BABA" w14:textId="1A0968F2" w:rsidR="00187034" w:rsidRPr="005D0677" w:rsidRDefault="00187034" w:rsidP="004F74E1">
      <w:pPr>
        <w:pStyle w:val="Heading1"/>
        <w:bidi/>
        <w:rPr>
          <w:sz w:val="26"/>
          <w:szCs w:val="26"/>
          <w:lang w:bidi="ar-LB"/>
        </w:rPr>
      </w:pPr>
      <w:r w:rsidRPr="005D0677">
        <w:rPr>
          <w:sz w:val="26"/>
          <w:szCs w:val="26"/>
          <w:rtl/>
          <w:lang w:bidi="ar-LB"/>
        </w:rPr>
        <w:t>وافقت اللجنة التنفيذية حتى 31 ديسمبر/ كانون الأول 2022 على 54</w:t>
      </w:r>
      <w:r w:rsidR="00823162">
        <w:rPr>
          <w:sz w:val="26"/>
          <w:szCs w:val="26"/>
          <w:rtl/>
          <w:lang w:bidi="ar-LB"/>
        </w:rPr>
        <w:t xml:space="preserve"> من</w:t>
      </w:r>
      <w:r w:rsidRPr="005D0677">
        <w:rPr>
          <w:sz w:val="26"/>
          <w:szCs w:val="26"/>
          <w:rtl/>
          <w:lang w:bidi="ar-LB"/>
        </w:rPr>
        <w:t xml:space="preserve"> </w:t>
      </w:r>
      <w:r w:rsidR="00823162">
        <w:rPr>
          <w:sz w:val="26"/>
          <w:szCs w:val="26"/>
          <w:rtl/>
          <w:lang w:bidi="ar-LB"/>
        </w:rPr>
        <w:t>ال</w:t>
      </w:r>
      <w:r w:rsidRPr="005D0677">
        <w:rPr>
          <w:sz w:val="26"/>
          <w:szCs w:val="26"/>
          <w:rtl/>
          <w:lang w:bidi="ar-LB"/>
        </w:rPr>
        <w:t xml:space="preserve">مشروعات المتعلقة بالهيدروفلوروكربون (بما في ذلك </w:t>
      </w:r>
      <w:r w:rsidR="005D0677" w:rsidRPr="005D0677">
        <w:rPr>
          <w:sz w:val="26"/>
          <w:szCs w:val="26"/>
          <w:rtl/>
          <w:lang w:bidi="ar-LB"/>
        </w:rPr>
        <w:t>خمس</w:t>
      </w:r>
      <w:r w:rsidRPr="005D0677">
        <w:rPr>
          <w:sz w:val="26"/>
          <w:szCs w:val="26"/>
          <w:rtl/>
          <w:lang w:bidi="ar-LB"/>
        </w:rPr>
        <w:t xml:space="preserve"> مشروعات استثمارية و46 إعداد مشروعات وثلاثة مشروعات أنشطة تمكينية) بموجب المساهمات العادية بمبلغ </w:t>
      </w:r>
      <w:r w:rsidRPr="005D0677">
        <w:rPr>
          <w:sz w:val="26"/>
          <w:szCs w:val="26"/>
          <w:lang w:bidi="ar-LB"/>
        </w:rPr>
        <w:t>8,699,914</w:t>
      </w:r>
      <w:r w:rsidRPr="005D0677">
        <w:rPr>
          <w:sz w:val="26"/>
          <w:szCs w:val="26"/>
          <w:rtl/>
          <w:lang w:bidi="ar-LB"/>
        </w:rPr>
        <w:t xml:space="preserve"> دولارا أمريكيا (بما في ذلك تكاليف دعم الوكالة). وترد حالة تنفيذ هذه المشروعات في الجدول 4 وأدرجت البيانات المعنية بالفعل في الفقرات 5 الى 9</w:t>
      </w:r>
      <w:r w:rsidR="005638FD" w:rsidRPr="005D0677">
        <w:rPr>
          <w:sz w:val="26"/>
          <w:szCs w:val="26"/>
          <w:rtl/>
          <w:lang w:bidi="ar-LB"/>
        </w:rPr>
        <w:t>.</w:t>
      </w:r>
    </w:p>
    <w:p w14:paraId="077C19BD" w14:textId="05C09754" w:rsidR="00CF257A" w:rsidRPr="005D0677" w:rsidRDefault="00460E12" w:rsidP="005638FD">
      <w:pPr>
        <w:bidi/>
        <w:rPr>
          <w:bCs/>
          <w:sz w:val="26"/>
          <w:szCs w:val="26"/>
          <w:rtl/>
          <w:lang w:val="en-US" w:bidi="ar-LB"/>
        </w:rPr>
      </w:pPr>
      <w:r w:rsidRPr="005D0677">
        <w:rPr>
          <w:bCs/>
          <w:sz w:val="26"/>
          <w:szCs w:val="26"/>
          <w:rtl/>
          <w:lang w:bidi="ar-LB"/>
        </w:rPr>
        <w:t xml:space="preserve">الجدول 4: </w:t>
      </w:r>
      <w:r w:rsidR="005638FD" w:rsidRPr="005D0677">
        <w:rPr>
          <w:bCs/>
          <w:sz w:val="26"/>
          <w:szCs w:val="26"/>
          <w:rtl/>
          <w:lang w:bidi="ar-LB"/>
        </w:rPr>
        <w:t xml:space="preserve">المشروعات المتعلقة بالهيدروفلوروكربون التي </w:t>
      </w:r>
      <w:r w:rsidR="009324A9">
        <w:rPr>
          <w:bCs/>
          <w:sz w:val="26"/>
          <w:szCs w:val="26"/>
          <w:rtl/>
          <w:lang w:bidi="ar-LB"/>
        </w:rPr>
        <w:t>تمت الموافقة</w:t>
      </w:r>
      <w:r w:rsidR="005638FD" w:rsidRPr="005D0677">
        <w:rPr>
          <w:bCs/>
          <w:sz w:val="26"/>
          <w:szCs w:val="26"/>
          <w:rtl/>
          <w:lang w:bidi="ar-LB"/>
        </w:rPr>
        <w:t xml:space="preserve"> عليها بموجب المساهمات العادية</w:t>
      </w:r>
    </w:p>
    <w:tbl>
      <w:tblPr>
        <w:bidiVisual/>
        <w:tblW w:w="9782" w:type="dxa"/>
        <w:tblInd w:w="-147" w:type="dxa"/>
        <w:tblLook w:val="04A0" w:firstRow="1" w:lastRow="0" w:firstColumn="1" w:lastColumn="0" w:noHBand="0" w:noVBand="1"/>
      </w:tblPr>
      <w:tblGrid>
        <w:gridCol w:w="2289"/>
        <w:gridCol w:w="1170"/>
        <w:gridCol w:w="720"/>
        <w:gridCol w:w="1080"/>
        <w:gridCol w:w="1170"/>
        <w:gridCol w:w="1080"/>
        <w:gridCol w:w="1163"/>
        <w:gridCol w:w="1110"/>
      </w:tblGrid>
      <w:tr w:rsidR="00973C00" w:rsidRPr="00973C00" w14:paraId="607FF52E" w14:textId="77777777" w:rsidTr="005D491C">
        <w:trPr>
          <w:trHeight w:val="230"/>
          <w:tblHeader/>
        </w:trPr>
        <w:tc>
          <w:tcPr>
            <w:tcW w:w="2289"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3EF412F8" w14:textId="2DF15566" w:rsidR="00CF257A" w:rsidRPr="00973C00" w:rsidRDefault="005638FD" w:rsidP="004F74E1">
            <w:pPr>
              <w:bidi/>
              <w:jc w:val="left"/>
              <w:rPr>
                <w:b/>
                <w:bCs/>
                <w:sz w:val="20"/>
                <w:szCs w:val="20"/>
                <w:lang w:eastAsia="en-CA" w:bidi="ar-LB"/>
              </w:rPr>
            </w:pPr>
            <w:r>
              <w:rPr>
                <w:b/>
                <w:bCs/>
                <w:sz w:val="20"/>
                <w:szCs w:val="20"/>
                <w:rtl/>
                <w:lang w:eastAsia="en-CA" w:bidi="ar-LB"/>
              </w:rPr>
              <w:t>النوع</w:t>
            </w:r>
          </w:p>
        </w:tc>
        <w:tc>
          <w:tcPr>
            <w:tcW w:w="2970"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4888D7C" w14:textId="1861403A" w:rsidR="00CF257A" w:rsidRPr="00973C00" w:rsidRDefault="005638FD" w:rsidP="004F74E1">
            <w:pPr>
              <w:bidi/>
              <w:jc w:val="center"/>
              <w:rPr>
                <w:b/>
                <w:bCs/>
                <w:sz w:val="20"/>
                <w:szCs w:val="20"/>
                <w:lang w:eastAsia="en-CA" w:bidi="ar-LB"/>
              </w:rPr>
            </w:pPr>
            <w:r>
              <w:rPr>
                <w:b/>
                <w:bCs/>
                <w:sz w:val="20"/>
                <w:szCs w:val="20"/>
                <w:rtl/>
                <w:lang w:eastAsia="en-CA" w:bidi="ar-LB"/>
              </w:rPr>
              <w:t>عدد المشروعات</w:t>
            </w:r>
          </w:p>
        </w:tc>
        <w:tc>
          <w:tcPr>
            <w:tcW w:w="4523"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5A89C45" w14:textId="1150C982" w:rsidR="00CF257A" w:rsidRPr="00973C00" w:rsidRDefault="005638FD" w:rsidP="004F74E1">
            <w:pPr>
              <w:bidi/>
              <w:jc w:val="center"/>
              <w:rPr>
                <w:b/>
                <w:bCs/>
                <w:sz w:val="20"/>
                <w:szCs w:val="20"/>
                <w:lang w:eastAsia="en-CA" w:bidi="ar-LB"/>
              </w:rPr>
            </w:pPr>
            <w:r>
              <w:rPr>
                <w:b/>
                <w:bCs/>
                <w:sz w:val="20"/>
                <w:szCs w:val="20"/>
                <w:rtl/>
                <w:lang w:eastAsia="en-CA" w:bidi="ar-LB"/>
              </w:rPr>
              <w:t>التمويل (بالدولار الأمريكي)</w:t>
            </w:r>
            <w:r w:rsidR="00CF257A" w:rsidRPr="00973C00">
              <w:rPr>
                <w:b/>
                <w:bCs/>
                <w:sz w:val="20"/>
                <w:szCs w:val="20"/>
                <w:lang w:eastAsia="en-CA" w:bidi="ar-LB"/>
              </w:rPr>
              <w:t>*</w:t>
            </w:r>
          </w:p>
        </w:tc>
      </w:tr>
      <w:tr w:rsidR="005638FD" w:rsidRPr="00973C00" w14:paraId="063AA1CB" w14:textId="77777777" w:rsidTr="005D491C">
        <w:trPr>
          <w:trHeight w:val="134"/>
          <w:tblHeader/>
        </w:trPr>
        <w:tc>
          <w:tcPr>
            <w:tcW w:w="2289"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7EDD821" w14:textId="77777777" w:rsidR="005638FD" w:rsidRPr="00973C00" w:rsidRDefault="005638FD" w:rsidP="004F74E1">
            <w:pPr>
              <w:bidi/>
              <w:jc w:val="left"/>
              <w:rPr>
                <w:b/>
                <w:bCs/>
                <w:sz w:val="20"/>
                <w:szCs w:val="20"/>
                <w:lang w:eastAsia="en-CA" w:bidi="ar-LB"/>
              </w:rPr>
            </w:pPr>
          </w:p>
        </w:tc>
        <w:tc>
          <w:tcPr>
            <w:tcW w:w="1170" w:type="dxa"/>
            <w:tcBorders>
              <w:top w:val="nil"/>
              <w:left w:val="nil"/>
              <w:bottom w:val="single" w:sz="4" w:space="0" w:color="auto"/>
              <w:right w:val="single" w:sz="4" w:space="0" w:color="auto"/>
            </w:tcBorders>
            <w:shd w:val="clear" w:color="auto" w:fill="auto"/>
            <w:tcMar>
              <w:left w:w="72" w:type="dxa"/>
              <w:right w:w="72" w:type="dxa"/>
            </w:tcMar>
            <w:hideMark/>
          </w:tcPr>
          <w:p w14:paraId="6A892B79" w14:textId="330D070B" w:rsidR="005638FD" w:rsidRPr="00973C00" w:rsidRDefault="005638FD" w:rsidP="004F74E1">
            <w:pPr>
              <w:bidi/>
              <w:ind w:left="-113" w:right="-171"/>
              <w:jc w:val="center"/>
              <w:rPr>
                <w:b/>
                <w:bCs/>
                <w:sz w:val="20"/>
                <w:szCs w:val="20"/>
                <w:lang w:eastAsia="en-CA" w:bidi="ar-LB"/>
              </w:rPr>
            </w:pPr>
            <w:r>
              <w:rPr>
                <w:b/>
                <w:bCs/>
                <w:sz w:val="20"/>
                <w:szCs w:val="20"/>
                <w:rtl/>
                <w:lang w:eastAsia="en-CA" w:bidi="ar-LB"/>
              </w:rPr>
              <w:t>الموافق عليها</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B55B7B8" w14:textId="029C6653" w:rsidR="005638FD" w:rsidRPr="00973C00" w:rsidRDefault="005638FD" w:rsidP="004F74E1">
            <w:pPr>
              <w:bidi/>
              <w:jc w:val="center"/>
              <w:rPr>
                <w:b/>
                <w:bCs/>
                <w:sz w:val="20"/>
                <w:szCs w:val="20"/>
                <w:lang w:eastAsia="en-CA" w:bidi="ar-LB"/>
              </w:rPr>
            </w:pPr>
            <w:r>
              <w:rPr>
                <w:b/>
                <w:bCs/>
                <w:sz w:val="20"/>
                <w:szCs w:val="20"/>
                <w:rtl/>
                <w:lang w:eastAsia="en-CA" w:bidi="ar-LB"/>
              </w:rPr>
              <w:t>المنتهية</w:t>
            </w:r>
          </w:p>
        </w:tc>
        <w:tc>
          <w:tcPr>
            <w:tcW w:w="1080" w:type="dxa"/>
            <w:tcBorders>
              <w:top w:val="nil"/>
              <w:left w:val="nil"/>
              <w:bottom w:val="single" w:sz="4" w:space="0" w:color="auto"/>
              <w:right w:val="single" w:sz="4" w:space="0" w:color="auto"/>
            </w:tcBorders>
            <w:shd w:val="clear" w:color="auto" w:fill="auto"/>
            <w:tcMar>
              <w:left w:w="72" w:type="dxa"/>
              <w:right w:w="72" w:type="dxa"/>
            </w:tcMar>
            <w:hideMark/>
          </w:tcPr>
          <w:p w14:paraId="1275E3DD" w14:textId="7BADCF29" w:rsidR="005638FD" w:rsidRPr="00973C00" w:rsidRDefault="005638FD" w:rsidP="005D491C">
            <w:pPr>
              <w:bidi/>
              <w:ind w:left="-207" w:right="-189"/>
              <w:jc w:val="center"/>
              <w:rPr>
                <w:b/>
                <w:bCs/>
                <w:sz w:val="20"/>
                <w:szCs w:val="20"/>
                <w:lang w:eastAsia="en-CA" w:bidi="ar-LB"/>
              </w:rPr>
            </w:pPr>
            <w:r>
              <w:rPr>
                <w:b/>
                <w:bCs/>
                <w:sz w:val="20"/>
                <w:szCs w:val="20"/>
                <w:rtl/>
                <w:lang w:eastAsia="en-CA" w:bidi="ar-LB"/>
              </w:rPr>
              <w:t>نسبة المنتهية</w:t>
            </w:r>
          </w:p>
        </w:tc>
        <w:tc>
          <w:tcPr>
            <w:tcW w:w="1170" w:type="dxa"/>
            <w:tcBorders>
              <w:top w:val="nil"/>
              <w:left w:val="nil"/>
              <w:bottom w:val="single" w:sz="4" w:space="0" w:color="auto"/>
              <w:right w:val="single" w:sz="4" w:space="0" w:color="auto"/>
            </w:tcBorders>
            <w:shd w:val="clear" w:color="auto" w:fill="auto"/>
            <w:tcMar>
              <w:left w:w="72" w:type="dxa"/>
              <w:right w:w="72" w:type="dxa"/>
            </w:tcMar>
            <w:hideMark/>
          </w:tcPr>
          <w:p w14:paraId="4FB35CD7" w14:textId="06B9C914" w:rsidR="005638FD" w:rsidRPr="00973C00" w:rsidRDefault="005638FD" w:rsidP="004F74E1">
            <w:pPr>
              <w:bidi/>
              <w:jc w:val="center"/>
              <w:rPr>
                <w:b/>
                <w:bCs/>
                <w:sz w:val="20"/>
                <w:szCs w:val="20"/>
                <w:lang w:eastAsia="en-CA" w:bidi="ar-LB"/>
              </w:rPr>
            </w:pPr>
            <w:r>
              <w:rPr>
                <w:b/>
                <w:bCs/>
                <w:sz w:val="20"/>
                <w:szCs w:val="20"/>
                <w:rtl/>
                <w:lang w:eastAsia="en-CA" w:bidi="ar-LB"/>
              </w:rPr>
              <w:t>الموافق عليها</w:t>
            </w:r>
          </w:p>
        </w:tc>
        <w:tc>
          <w:tcPr>
            <w:tcW w:w="1080" w:type="dxa"/>
            <w:tcBorders>
              <w:top w:val="nil"/>
              <w:left w:val="nil"/>
              <w:bottom w:val="single" w:sz="4" w:space="0" w:color="auto"/>
              <w:right w:val="single" w:sz="4" w:space="0" w:color="auto"/>
            </w:tcBorders>
            <w:shd w:val="clear" w:color="auto" w:fill="auto"/>
            <w:tcMar>
              <w:left w:w="72" w:type="dxa"/>
              <w:right w:w="72" w:type="dxa"/>
            </w:tcMar>
            <w:hideMark/>
          </w:tcPr>
          <w:p w14:paraId="2EFD8FDB" w14:textId="4FB98B0F" w:rsidR="005638FD" w:rsidRPr="00973C00" w:rsidRDefault="005D491C" w:rsidP="004F74E1">
            <w:pPr>
              <w:bidi/>
              <w:jc w:val="center"/>
              <w:rPr>
                <w:b/>
                <w:bCs/>
                <w:sz w:val="20"/>
                <w:szCs w:val="20"/>
                <w:lang w:eastAsia="en-CA" w:bidi="ar-LB"/>
              </w:rPr>
            </w:pPr>
            <w:r>
              <w:rPr>
                <w:b/>
                <w:bCs/>
                <w:sz w:val="20"/>
                <w:szCs w:val="20"/>
                <w:rtl/>
                <w:lang w:eastAsia="en-CA" w:bidi="ar-LB"/>
              </w:rPr>
              <w:t>الذي</w:t>
            </w:r>
            <w:r w:rsidR="005638FD">
              <w:rPr>
                <w:b/>
                <w:bCs/>
                <w:sz w:val="20"/>
                <w:szCs w:val="20"/>
                <w:rtl/>
                <w:lang w:eastAsia="en-CA" w:bidi="ar-LB"/>
              </w:rPr>
              <w:t xml:space="preserve"> صرف</w:t>
            </w:r>
          </w:p>
        </w:tc>
        <w:tc>
          <w:tcPr>
            <w:tcW w:w="1163" w:type="dxa"/>
            <w:tcBorders>
              <w:top w:val="nil"/>
              <w:left w:val="nil"/>
              <w:bottom w:val="single" w:sz="4" w:space="0" w:color="auto"/>
              <w:right w:val="single" w:sz="4" w:space="0" w:color="auto"/>
            </w:tcBorders>
            <w:shd w:val="clear" w:color="auto" w:fill="auto"/>
            <w:tcMar>
              <w:left w:w="72" w:type="dxa"/>
              <w:right w:w="72" w:type="dxa"/>
            </w:tcMar>
            <w:hideMark/>
          </w:tcPr>
          <w:p w14:paraId="50847FAD" w14:textId="770FDB1F" w:rsidR="005638FD" w:rsidRPr="00973C00" w:rsidRDefault="005638FD" w:rsidP="004F74E1">
            <w:pPr>
              <w:bidi/>
              <w:jc w:val="center"/>
              <w:rPr>
                <w:b/>
                <w:bCs/>
                <w:sz w:val="20"/>
                <w:szCs w:val="20"/>
                <w:lang w:eastAsia="en-CA" w:bidi="ar-LB"/>
              </w:rPr>
            </w:pPr>
            <w:r>
              <w:rPr>
                <w:b/>
                <w:bCs/>
                <w:sz w:val="20"/>
                <w:szCs w:val="20"/>
                <w:rtl/>
                <w:lang w:eastAsia="en-CA" w:bidi="ar-LB"/>
              </w:rPr>
              <w:t>الرصيد</w:t>
            </w:r>
            <w:r w:rsidR="005D491C">
              <w:rPr>
                <w:b/>
                <w:bCs/>
                <w:sz w:val="20"/>
                <w:szCs w:val="20"/>
                <w:rtl/>
                <w:lang w:eastAsia="en-CA" w:bidi="ar-LB"/>
              </w:rPr>
              <w:t xml:space="preserve"> المتبقي</w:t>
            </w:r>
          </w:p>
        </w:tc>
        <w:tc>
          <w:tcPr>
            <w:tcW w:w="1110" w:type="dxa"/>
            <w:tcBorders>
              <w:top w:val="nil"/>
              <w:left w:val="nil"/>
              <w:bottom w:val="single" w:sz="4" w:space="0" w:color="auto"/>
              <w:right w:val="single" w:sz="4" w:space="0" w:color="auto"/>
            </w:tcBorders>
            <w:shd w:val="clear" w:color="auto" w:fill="auto"/>
            <w:tcMar>
              <w:left w:w="72" w:type="dxa"/>
              <w:right w:w="72" w:type="dxa"/>
            </w:tcMar>
            <w:hideMark/>
          </w:tcPr>
          <w:p w14:paraId="0622F5C1" w14:textId="69CA4C73" w:rsidR="005638FD" w:rsidRPr="00973C00" w:rsidRDefault="005638FD" w:rsidP="004F74E1">
            <w:pPr>
              <w:bidi/>
              <w:ind w:left="-151" w:right="-153"/>
              <w:jc w:val="center"/>
              <w:rPr>
                <w:b/>
                <w:bCs/>
                <w:sz w:val="20"/>
                <w:szCs w:val="20"/>
                <w:lang w:eastAsia="en-CA" w:bidi="ar-LB"/>
              </w:rPr>
            </w:pPr>
            <w:r>
              <w:rPr>
                <w:b/>
                <w:bCs/>
                <w:sz w:val="20"/>
                <w:szCs w:val="20"/>
                <w:rtl/>
                <w:lang w:eastAsia="en-CA" w:bidi="ar-LB"/>
              </w:rPr>
              <w:t>نسبة الصرف</w:t>
            </w:r>
          </w:p>
        </w:tc>
      </w:tr>
      <w:tr w:rsidR="00973C00" w:rsidRPr="00973C00" w14:paraId="3C922E03" w14:textId="77777777" w:rsidTr="005D491C">
        <w:trPr>
          <w:trHeight w:val="49"/>
        </w:trPr>
        <w:tc>
          <w:tcPr>
            <w:tcW w:w="228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5D9076" w14:textId="2CC8A5C3" w:rsidR="003A2127" w:rsidRPr="00973C00" w:rsidRDefault="005D491C" w:rsidP="004F74E1">
            <w:pPr>
              <w:bidi/>
              <w:jc w:val="left"/>
              <w:rPr>
                <w:sz w:val="20"/>
                <w:szCs w:val="20"/>
                <w:lang w:eastAsia="en-CA" w:bidi="ar-LB"/>
              </w:rPr>
            </w:pPr>
            <w:r>
              <w:rPr>
                <w:sz w:val="20"/>
                <w:szCs w:val="20"/>
                <w:rtl/>
                <w:lang w:eastAsia="en-CA" w:bidi="ar-LB"/>
              </w:rPr>
              <w:t>الاست</w:t>
            </w:r>
            <w:r w:rsidR="003046E4">
              <w:rPr>
                <w:sz w:val="20"/>
                <w:szCs w:val="20"/>
                <w:rtl/>
                <w:lang w:eastAsia="en-CA" w:bidi="ar-LB"/>
              </w:rPr>
              <w:t>ث</w:t>
            </w:r>
            <w:r>
              <w:rPr>
                <w:sz w:val="20"/>
                <w:szCs w:val="20"/>
                <w:rtl/>
                <w:lang w:eastAsia="en-CA" w:bidi="ar-LB"/>
              </w:rPr>
              <w:t>مارية</w:t>
            </w:r>
            <w:r w:rsidR="003A2127" w:rsidRPr="00973C00">
              <w:rPr>
                <w:sz w:val="20"/>
                <w:szCs w:val="20"/>
                <w:lang w:eastAsia="en-CA" w:bidi="ar-LB"/>
              </w:rPr>
              <w:t>**</w:t>
            </w:r>
          </w:p>
        </w:tc>
        <w:tc>
          <w:tcPr>
            <w:tcW w:w="1170" w:type="dxa"/>
            <w:tcBorders>
              <w:top w:val="nil"/>
              <w:left w:val="nil"/>
              <w:bottom w:val="single" w:sz="4" w:space="0" w:color="auto"/>
              <w:right w:val="single" w:sz="4" w:space="0" w:color="auto"/>
            </w:tcBorders>
            <w:shd w:val="clear" w:color="auto" w:fill="auto"/>
            <w:noWrap/>
            <w:hideMark/>
          </w:tcPr>
          <w:p w14:paraId="2A7BBCAF" w14:textId="622DB1E4" w:rsidR="003A2127" w:rsidRPr="00973C00" w:rsidRDefault="003A2127" w:rsidP="007445CB">
            <w:pPr>
              <w:bidi/>
              <w:jc w:val="left"/>
              <w:rPr>
                <w:sz w:val="20"/>
                <w:szCs w:val="20"/>
                <w:lang w:eastAsia="en-CA" w:bidi="ar-LB"/>
              </w:rPr>
            </w:pPr>
            <w:r w:rsidRPr="00973C00">
              <w:rPr>
                <w:sz w:val="20"/>
                <w:szCs w:val="20"/>
                <w:lang w:bidi="ar-LB"/>
              </w:rPr>
              <w:t>5</w:t>
            </w:r>
          </w:p>
        </w:tc>
        <w:tc>
          <w:tcPr>
            <w:tcW w:w="720" w:type="dxa"/>
            <w:tcBorders>
              <w:top w:val="nil"/>
              <w:left w:val="nil"/>
              <w:bottom w:val="single" w:sz="4" w:space="0" w:color="auto"/>
              <w:right w:val="single" w:sz="4" w:space="0" w:color="auto"/>
            </w:tcBorders>
            <w:shd w:val="clear" w:color="auto" w:fill="auto"/>
            <w:noWrap/>
            <w:hideMark/>
          </w:tcPr>
          <w:p w14:paraId="680259CB" w14:textId="59C9B77A" w:rsidR="003A2127" w:rsidRPr="00973C00" w:rsidRDefault="003A2127" w:rsidP="007445CB">
            <w:pPr>
              <w:bidi/>
              <w:jc w:val="left"/>
              <w:rPr>
                <w:sz w:val="20"/>
                <w:szCs w:val="20"/>
                <w:lang w:eastAsia="en-CA" w:bidi="ar-LB"/>
              </w:rPr>
            </w:pPr>
            <w:r w:rsidRPr="00973C00">
              <w:rPr>
                <w:sz w:val="20"/>
                <w:szCs w:val="20"/>
                <w:lang w:bidi="ar-LB"/>
              </w:rPr>
              <w:t>0</w:t>
            </w:r>
          </w:p>
        </w:tc>
        <w:tc>
          <w:tcPr>
            <w:tcW w:w="1080" w:type="dxa"/>
            <w:tcBorders>
              <w:top w:val="nil"/>
              <w:left w:val="nil"/>
              <w:bottom w:val="single" w:sz="4" w:space="0" w:color="auto"/>
              <w:right w:val="single" w:sz="4" w:space="0" w:color="auto"/>
            </w:tcBorders>
            <w:shd w:val="clear" w:color="auto" w:fill="auto"/>
            <w:noWrap/>
            <w:hideMark/>
          </w:tcPr>
          <w:p w14:paraId="3D3BA0E1" w14:textId="0AD2A996" w:rsidR="003A2127" w:rsidRPr="00973C00" w:rsidRDefault="003A2127" w:rsidP="007445CB">
            <w:pPr>
              <w:bidi/>
              <w:jc w:val="left"/>
              <w:rPr>
                <w:sz w:val="20"/>
                <w:szCs w:val="20"/>
                <w:lang w:eastAsia="en-CA" w:bidi="ar-LB"/>
              </w:rPr>
            </w:pPr>
            <w:r w:rsidRPr="00973C00">
              <w:rPr>
                <w:sz w:val="20"/>
                <w:szCs w:val="20"/>
                <w:lang w:bidi="ar-LB"/>
              </w:rPr>
              <w:t>0</w:t>
            </w:r>
          </w:p>
        </w:tc>
        <w:tc>
          <w:tcPr>
            <w:tcW w:w="1170" w:type="dxa"/>
            <w:tcBorders>
              <w:top w:val="nil"/>
              <w:left w:val="nil"/>
              <w:bottom w:val="single" w:sz="4" w:space="0" w:color="auto"/>
              <w:right w:val="single" w:sz="4" w:space="0" w:color="auto"/>
            </w:tcBorders>
            <w:shd w:val="clear" w:color="auto" w:fill="auto"/>
            <w:noWrap/>
            <w:hideMark/>
          </w:tcPr>
          <w:p w14:paraId="3397B34D" w14:textId="4B4097DF" w:rsidR="003A2127" w:rsidRPr="00973C00" w:rsidRDefault="003A2127" w:rsidP="007445CB">
            <w:pPr>
              <w:bidi/>
              <w:jc w:val="left"/>
              <w:rPr>
                <w:sz w:val="20"/>
                <w:szCs w:val="20"/>
                <w:lang w:eastAsia="en-CA" w:bidi="ar-LB"/>
              </w:rPr>
            </w:pPr>
            <w:r w:rsidRPr="00973C00">
              <w:rPr>
                <w:sz w:val="20"/>
                <w:szCs w:val="20"/>
                <w:lang w:bidi="ar-LB"/>
              </w:rPr>
              <w:t>3,996,404</w:t>
            </w:r>
          </w:p>
        </w:tc>
        <w:tc>
          <w:tcPr>
            <w:tcW w:w="1080" w:type="dxa"/>
            <w:tcBorders>
              <w:top w:val="nil"/>
              <w:left w:val="nil"/>
              <w:bottom w:val="single" w:sz="4" w:space="0" w:color="auto"/>
              <w:right w:val="single" w:sz="4" w:space="0" w:color="auto"/>
            </w:tcBorders>
            <w:shd w:val="clear" w:color="auto" w:fill="auto"/>
            <w:noWrap/>
            <w:hideMark/>
          </w:tcPr>
          <w:p w14:paraId="5DC66976" w14:textId="476DFE0E" w:rsidR="003A2127" w:rsidRPr="00973C00" w:rsidRDefault="003A2127" w:rsidP="007445CB">
            <w:pPr>
              <w:bidi/>
              <w:jc w:val="left"/>
              <w:rPr>
                <w:sz w:val="20"/>
                <w:szCs w:val="20"/>
                <w:lang w:eastAsia="en-CA" w:bidi="ar-LB"/>
              </w:rPr>
            </w:pPr>
            <w:r w:rsidRPr="00973C00">
              <w:rPr>
                <w:sz w:val="20"/>
                <w:szCs w:val="20"/>
                <w:lang w:bidi="ar-LB"/>
              </w:rPr>
              <w:t>2,445,970</w:t>
            </w:r>
          </w:p>
        </w:tc>
        <w:tc>
          <w:tcPr>
            <w:tcW w:w="1163" w:type="dxa"/>
            <w:tcBorders>
              <w:top w:val="nil"/>
              <w:left w:val="nil"/>
              <w:bottom w:val="single" w:sz="4" w:space="0" w:color="auto"/>
              <w:right w:val="single" w:sz="4" w:space="0" w:color="auto"/>
            </w:tcBorders>
            <w:shd w:val="clear" w:color="auto" w:fill="auto"/>
            <w:noWrap/>
            <w:hideMark/>
          </w:tcPr>
          <w:p w14:paraId="1FC8C191" w14:textId="76358DB2" w:rsidR="003A2127" w:rsidRPr="00973C00" w:rsidRDefault="003A2127" w:rsidP="007445CB">
            <w:pPr>
              <w:bidi/>
              <w:jc w:val="left"/>
              <w:rPr>
                <w:sz w:val="20"/>
                <w:szCs w:val="20"/>
                <w:lang w:eastAsia="en-CA" w:bidi="ar-LB"/>
              </w:rPr>
            </w:pPr>
            <w:r w:rsidRPr="00973C00">
              <w:rPr>
                <w:sz w:val="20"/>
                <w:szCs w:val="20"/>
                <w:lang w:bidi="ar-LB"/>
              </w:rPr>
              <w:t>1,550,434</w:t>
            </w:r>
          </w:p>
        </w:tc>
        <w:tc>
          <w:tcPr>
            <w:tcW w:w="1110" w:type="dxa"/>
            <w:tcBorders>
              <w:top w:val="nil"/>
              <w:left w:val="nil"/>
              <w:bottom w:val="single" w:sz="4" w:space="0" w:color="auto"/>
              <w:right w:val="single" w:sz="4" w:space="0" w:color="auto"/>
            </w:tcBorders>
            <w:shd w:val="clear" w:color="auto" w:fill="auto"/>
            <w:noWrap/>
            <w:hideMark/>
          </w:tcPr>
          <w:p w14:paraId="73B68827" w14:textId="64843297" w:rsidR="003A2127" w:rsidRPr="00973C00" w:rsidRDefault="003A2127" w:rsidP="007445CB">
            <w:pPr>
              <w:bidi/>
              <w:jc w:val="left"/>
              <w:rPr>
                <w:sz w:val="20"/>
                <w:szCs w:val="20"/>
                <w:lang w:eastAsia="en-CA" w:bidi="ar-LB"/>
              </w:rPr>
            </w:pPr>
            <w:r w:rsidRPr="00973C00">
              <w:rPr>
                <w:sz w:val="20"/>
                <w:szCs w:val="20"/>
                <w:lang w:bidi="ar-LB"/>
              </w:rPr>
              <w:t>61</w:t>
            </w:r>
          </w:p>
        </w:tc>
      </w:tr>
      <w:tr w:rsidR="00973C00" w:rsidRPr="00973C00" w14:paraId="06011A1E" w14:textId="77777777" w:rsidTr="005D491C">
        <w:trPr>
          <w:trHeight w:val="49"/>
        </w:trPr>
        <w:tc>
          <w:tcPr>
            <w:tcW w:w="228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FC0E05" w14:textId="311BDE2A" w:rsidR="003A2127" w:rsidRPr="00973C00" w:rsidRDefault="005D491C" w:rsidP="004F74E1">
            <w:pPr>
              <w:bidi/>
              <w:jc w:val="left"/>
              <w:rPr>
                <w:sz w:val="20"/>
                <w:szCs w:val="20"/>
                <w:lang w:eastAsia="en-CA" w:bidi="ar-LB"/>
              </w:rPr>
            </w:pPr>
            <w:r>
              <w:rPr>
                <w:sz w:val="20"/>
                <w:szCs w:val="20"/>
                <w:rtl/>
                <w:lang w:eastAsia="en-CA" w:bidi="ar-LB"/>
              </w:rPr>
              <w:t>إعداد المشروعات</w:t>
            </w:r>
          </w:p>
        </w:tc>
        <w:tc>
          <w:tcPr>
            <w:tcW w:w="1170" w:type="dxa"/>
            <w:tcBorders>
              <w:top w:val="nil"/>
              <w:left w:val="nil"/>
              <w:bottom w:val="single" w:sz="4" w:space="0" w:color="auto"/>
              <w:right w:val="single" w:sz="4" w:space="0" w:color="auto"/>
            </w:tcBorders>
            <w:shd w:val="clear" w:color="auto" w:fill="auto"/>
            <w:noWrap/>
            <w:hideMark/>
          </w:tcPr>
          <w:p w14:paraId="36B2A2FE" w14:textId="0E26CEFA" w:rsidR="003A2127" w:rsidRPr="00973C00" w:rsidRDefault="003A2127" w:rsidP="007445CB">
            <w:pPr>
              <w:bidi/>
              <w:jc w:val="left"/>
              <w:rPr>
                <w:sz w:val="20"/>
                <w:szCs w:val="20"/>
                <w:lang w:eastAsia="en-CA" w:bidi="ar-LB"/>
              </w:rPr>
            </w:pPr>
            <w:r w:rsidRPr="00973C00">
              <w:rPr>
                <w:sz w:val="20"/>
                <w:szCs w:val="20"/>
                <w:lang w:bidi="ar-LB"/>
              </w:rPr>
              <w:t>46</w:t>
            </w:r>
          </w:p>
        </w:tc>
        <w:tc>
          <w:tcPr>
            <w:tcW w:w="720" w:type="dxa"/>
            <w:tcBorders>
              <w:top w:val="nil"/>
              <w:left w:val="nil"/>
              <w:bottom w:val="single" w:sz="4" w:space="0" w:color="auto"/>
              <w:right w:val="single" w:sz="4" w:space="0" w:color="auto"/>
            </w:tcBorders>
            <w:shd w:val="clear" w:color="auto" w:fill="auto"/>
            <w:noWrap/>
            <w:hideMark/>
          </w:tcPr>
          <w:p w14:paraId="7E23C78E" w14:textId="643AA859" w:rsidR="003A2127" w:rsidRPr="00973C00" w:rsidRDefault="003A2127" w:rsidP="007445CB">
            <w:pPr>
              <w:bidi/>
              <w:jc w:val="left"/>
              <w:rPr>
                <w:sz w:val="20"/>
                <w:szCs w:val="20"/>
                <w:lang w:eastAsia="en-CA" w:bidi="ar-LB"/>
              </w:rPr>
            </w:pPr>
            <w:r w:rsidRPr="00973C00">
              <w:rPr>
                <w:sz w:val="20"/>
                <w:szCs w:val="20"/>
                <w:lang w:bidi="ar-LB"/>
              </w:rPr>
              <w:t>4</w:t>
            </w:r>
          </w:p>
        </w:tc>
        <w:tc>
          <w:tcPr>
            <w:tcW w:w="1080" w:type="dxa"/>
            <w:tcBorders>
              <w:top w:val="nil"/>
              <w:left w:val="nil"/>
              <w:bottom w:val="single" w:sz="4" w:space="0" w:color="auto"/>
              <w:right w:val="single" w:sz="4" w:space="0" w:color="auto"/>
            </w:tcBorders>
            <w:shd w:val="clear" w:color="auto" w:fill="auto"/>
            <w:noWrap/>
            <w:hideMark/>
          </w:tcPr>
          <w:p w14:paraId="3DAB9842" w14:textId="3037085E" w:rsidR="003A2127" w:rsidRPr="00973C00" w:rsidRDefault="003A2127" w:rsidP="007445CB">
            <w:pPr>
              <w:bidi/>
              <w:jc w:val="left"/>
              <w:rPr>
                <w:sz w:val="20"/>
                <w:szCs w:val="20"/>
                <w:lang w:eastAsia="en-CA" w:bidi="ar-LB"/>
              </w:rPr>
            </w:pPr>
            <w:r w:rsidRPr="00973C00">
              <w:rPr>
                <w:sz w:val="20"/>
                <w:szCs w:val="20"/>
                <w:lang w:bidi="ar-LB"/>
              </w:rPr>
              <w:t>9</w:t>
            </w:r>
          </w:p>
        </w:tc>
        <w:tc>
          <w:tcPr>
            <w:tcW w:w="1170" w:type="dxa"/>
            <w:tcBorders>
              <w:top w:val="nil"/>
              <w:left w:val="nil"/>
              <w:bottom w:val="single" w:sz="4" w:space="0" w:color="auto"/>
              <w:right w:val="single" w:sz="4" w:space="0" w:color="auto"/>
            </w:tcBorders>
            <w:shd w:val="clear" w:color="auto" w:fill="auto"/>
            <w:noWrap/>
            <w:hideMark/>
          </w:tcPr>
          <w:p w14:paraId="7AFCF79C" w14:textId="63122A71" w:rsidR="003A2127" w:rsidRPr="00973C00" w:rsidRDefault="003A2127" w:rsidP="007445CB">
            <w:pPr>
              <w:bidi/>
              <w:jc w:val="left"/>
              <w:rPr>
                <w:sz w:val="20"/>
                <w:szCs w:val="20"/>
                <w:lang w:eastAsia="en-CA" w:bidi="ar-LB"/>
              </w:rPr>
            </w:pPr>
            <w:r w:rsidRPr="00973C00">
              <w:rPr>
                <w:sz w:val="20"/>
                <w:szCs w:val="20"/>
                <w:lang w:bidi="ar-LB"/>
              </w:rPr>
              <w:t>4,303,510</w:t>
            </w:r>
          </w:p>
        </w:tc>
        <w:tc>
          <w:tcPr>
            <w:tcW w:w="1080" w:type="dxa"/>
            <w:tcBorders>
              <w:top w:val="nil"/>
              <w:left w:val="nil"/>
              <w:bottom w:val="single" w:sz="4" w:space="0" w:color="auto"/>
              <w:right w:val="single" w:sz="4" w:space="0" w:color="auto"/>
            </w:tcBorders>
            <w:shd w:val="clear" w:color="auto" w:fill="auto"/>
            <w:noWrap/>
            <w:hideMark/>
          </w:tcPr>
          <w:p w14:paraId="55B4217E" w14:textId="69547A3B" w:rsidR="003A2127" w:rsidRPr="00973C00" w:rsidRDefault="003A2127" w:rsidP="007445CB">
            <w:pPr>
              <w:bidi/>
              <w:jc w:val="left"/>
              <w:rPr>
                <w:sz w:val="20"/>
                <w:szCs w:val="20"/>
                <w:lang w:eastAsia="en-CA" w:bidi="ar-LB"/>
              </w:rPr>
            </w:pPr>
            <w:r w:rsidRPr="00973C00">
              <w:rPr>
                <w:sz w:val="20"/>
                <w:szCs w:val="20"/>
                <w:lang w:bidi="ar-LB"/>
              </w:rPr>
              <w:t>1,121,060</w:t>
            </w:r>
          </w:p>
        </w:tc>
        <w:tc>
          <w:tcPr>
            <w:tcW w:w="1163" w:type="dxa"/>
            <w:tcBorders>
              <w:top w:val="nil"/>
              <w:left w:val="nil"/>
              <w:bottom w:val="single" w:sz="4" w:space="0" w:color="auto"/>
              <w:right w:val="single" w:sz="4" w:space="0" w:color="auto"/>
            </w:tcBorders>
            <w:shd w:val="clear" w:color="auto" w:fill="auto"/>
            <w:noWrap/>
            <w:hideMark/>
          </w:tcPr>
          <w:p w14:paraId="7A75C87E" w14:textId="4430E8BF" w:rsidR="003A2127" w:rsidRPr="00973C00" w:rsidRDefault="003A2127" w:rsidP="007445CB">
            <w:pPr>
              <w:bidi/>
              <w:jc w:val="left"/>
              <w:rPr>
                <w:sz w:val="20"/>
                <w:szCs w:val="20"/>
                <w:lang w:eastAsia="en-CA" w:bidi="ar-LB"/>
              </w:rPr>
            </w:pPr>
            <w:r w:rsidRPr="00973C00">
              <w:rPr>
                <w:sz w:val="20"/>
                <w:szCs w:val="20"/>
                <w:lang w:bidi="ar-LB"/>
              </w:rPr>
              <w:t>3,182,450</w:t>
            </w:r>
          </w:p>
        </w:tc>
        <w:tc>
          <w:tcPr>
            <w:tcW w:w="1110" w:type="dxa"/>
            <w:tcBorders>
              <w:top w:val="nil"/>
              <w:left w:val="nil"/>
              <w:bottom w:val="single" w:sz="4" w:space="0" w:color="auto"/>
              <w:right w:val="single" w:sz="4" w:space="0" w:color="auto"/>
            </w:tcBorders>
            <w:shd w:val="clear" w:color="auto" w:fill="auto"/>
            <w:noWrap/>
            <w:hideMark/>
          </w:tcPr>
          <w:p w14:paraId="1399954B" w14:textId="5C8319FE" w:rsidR="003A2127" w:rsidRPr="00973C00" w:rsidRDefault="003A2127" w:rsidP="007445CB">
            <w:pPr>
              <w:bidi/>
              <w:jc w:val="left"/>
              <w:rPr>
                <w:sz w:val="20"/>
                <w:szCs w:val="20"/>
                <w:lang w:eastAsia="en-CA" w:bidi="ar-LB"/>
              </w:rPr>
            </w:pPr>
            <w:r w:rsidRPr="00973C00">
              <w:rPr>
                <w:sz w:val="20"/>
                <w:szCs w:val="20"/>
                <w:lang w:bidi="ar-LB"/>
              </w:rPr>
              <w:t>26</w:t>
            </w:r>
          </w:p>
        </w:tc>
      </w:tr>
      <w:tr w:rsidR="00973C00" w:rsidRPr="00973C00" w14:paraId="66057A90" w14:textId="77777777" w:rsidTr="005D491C">
        <w:trPr>
          <w:trHeight w:val="229"/>
        </w:trPr>
        <w:tc>
          <w:tcPr>
            <w:tcW w:w="22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353A964" w14:textId="1A5EECEF" w:rsidR="003A2127" w:rsidRPr="00973C00" w:rsidRDefault="005D491C" w:rsidP="004F74E1">
            <w:pPr>
              <w:bidi/>
              <w:jc w:val="left"/>
              <w:rPr>
                <w:sz w:val="20"/>
                <w:szCs w:val="20"/>
                <w:lang w:eastAsia="en-CA" w:bidi="ar-LB"/>
              </w:rPr>
            </w:pPr>
            <w:r>
              <w:rPr>
                <w:sz w:val="20"/>
                <w:szCs w:val="20"/>
                <w:rtl/>
                <w:lang w:eastAsia="en-CA" w:bidi="ar-LB"/>
              </w:rPr>
              <w:t>المساعدات التقنية- أنشطة التمكين</w:t>
            </w:r>
          </w:p>
        </w:tc>
        <w:tc>
          <w:tcPr>
            <w:tcW w:w="1170" w:type="dxa"/>
            <w:tcBorders>
              <w:top w:val="nil"/>
              <w:left w:val="nil"/>
              <w:bottom w:val="single" w:sz="4" w:space="0" w:color="auto"/>
              <w:right w:val="single" w:sz="4" w:space="0" w:color="auto"/>
            </w:tcBorders>
            <w:shd w:val="clear" w:color="auto" w:fill="auto"/>
            <w:noWrap/>
            <w:hideMark/>
          </w:tcPr>
          <w:p w14:paraId="6B965FE1" w14:textId="2341B893" w:rsidR="003A2127" w:rsidRPr="00973C00" w:rsidRDefault="003A2127" w:rsidP="007445CB">
            <w:pPr>
              <w:bidi/>
              <w:jc w:val="left"/>
              <w:rPr>
                <w:sz w:val="20"/>
                <w:szCs w:val="20"/>
                <w:lang w:eastAsia="en-CA" w:bidi="ar-LB"/>
              </w:rPr>
            </w:pPr>
            <w:r w:rsidRPr="00973C00">
              <w:rPr>
                <w:sz w:val="20"/>
                <w:szCs w:val="20"/>
                <w:lang w:bidi="ar-LB"/>
              </w:rPr>
              <w:t>3</w:t>
            </w:r>
          </w:p>
        </w:tc>
        <w:tc>
          <w:tcPr>
            <w:tcW w:w="720" w:type="dxa"/>
            <w:tcBorders>
              <w:top w:val="nil"/>
              <w:left w:val="nil"/>
              <w:bottom w:val="single" w:sz="4" w:space="0" w:color="auto"/>
              <w:right w:val="single" w:sz="4" w:space="0" w:color="auto"/>
            </w:tcBorders>
            <w:shd w:val="clear" w:color="auto" w:fill="auto"/>
            <w:noWrap/>
            <w:hideMark/>
          </w:tcPr>
          <w:p w14:paraId="02E93301" w14:textId="1B6361B2" w:rsidR="003A2127" w:rsidRPr="005D491C" w:rsidRDefault="003A2127" w:rsidP="007445CB">
            <w:pPr>
              <w:bidi/>
              <w:jc w:val="left"/>
              <w:rPr>
                <w:sz w:val="20"/>
                <w:szCs w:val="20"/>
                <w:lang w:val="en-US" w:eastAsia="en-CA" w:bidi="ar-LB"/>
              </w:rPr>
            </w:pPr>
            <w:r w:rsidRPr="00973C00">
              <w:rPr>
                <w:sz w:val="20"/>
                <w:szCs w:val="20"/>
                <w:lang w:bidi="ar-LB"/>
              </w:rPr>
              <w:t>3</w:t>
            </w:r>
          </w:p>
        </w:tc>
        <w:tc>
          <w:tcPr>
            <w:tcW w:w="1080" w:type="dxa"/>
            <w:tcBorders>
              <w:top w:val="nil"/>
              <w:left w:val="nil"/>
              <w:bottom w:val="single" w:sz="4" w:space="0" w:color="auto"/>
              <w:right w:val="single" w:sz="4" w:space="0" w:color="auto"/>
            </w:tcBorders>
            <w:shd w:val="clear" w:color="auto" w:fill="auto"/>
            <w:noWrap/>
            <w:hideMark/>
          </w:tcPr>
          <w:p w14:paraId="47564F02" w14:textId="10D3CDC7" w:rsidR="003A2127" w:rsidRPr="00973C00" w:rsidRDefault="003A2127" w:rsidP="007445CB">
            <w:pPr>
              <w:bidi/>
              <w:jc w:val="left"/>
              <w:rPr>
                <w:sz w:val="20"/>
                <w:szCs w:val="20"/>
                <w:lang w:eastAsia="en-CA" w:bidi="ar-LB"/>
              </w:rPr>
            </w:pPr>
            <w:r w:rsidRPr="00973C00">
              <w:rPr>
                <w:sz w:val="20"/>
                <w:szCs w:val="20"/>
                <w:lang w:bidi="ar-LB"/>
              </w:rPr>
              <w:t>100</w:t>
            </w:r>
          </w:p>
        </w:tc>
        <w:tc>
          <w:tcPr>
            <w:tcW w:w="1170" w:type="dxa"/>
            <w:tcBorders>
              <w:top w:val="nil"/>
              <w:left w:val="nil"/>
              <w:bottom w:val="single" w:sz="4" w:space="0" w:color="auto"/>
              <w:right w:val="single" w:sz="4" w:space="0" w:color="auto"/>
            </w:tcBorders>
            <w:shd w:val="clear" w:color="auto" w:fill="auto"/>
            <w:noWrap/>
            <w:hideMark/>
          </w:tcPr>
          <w:p w14:paraId="5521C88F" w14:textId="5152F97D" w:rsidR="003A2127" w:rsidRPr="00973C00" w:rsidRDefault="003A2127" w:rsidP="007445CB">
            <w:pPr>
              <w:bidi/>
              <w:jc w:val="left"/>
              <w:rPr>
                <w:sz w:val="20"/>
                <w:szCs w:val="20"/>
                <w:lang w:eastAsia="en-CA" w:bidi="ar-LB"/>
              </w:rPr>
            </w:pPr>
            <w:r w:rsidRPr="00973C00">
              <w:rPr>
                <w:sz w:val="20"/>
                <w:szCs w:val="20"/>
                <w:lang w:bidi="ar-LB"/>
              </w:rPr>
              <w:t>400,000</w:t>
            </w:r>
          </w:p>
        </w:tc>
        <w:tc>
          <w:tcPr>
            <w:tcW w:w="1080" w:type="dxa"/>
            <w:tcBorders>
              <w:top w:val="nil"/>
              <w:left w:val="nil"/>
              <w:bottom w:val="single" w:sz="4" w:space="0" w:color="auto"/>
              <w:right w:val="single" w:sz="4" w:space="0" w:color="auto"/>
            </w:tcBorders>
            <w:shd w:val="clear" w:color="auto" w:fill="auto"/>
            <w:noWrap/>
            <w:hideMark/>
          </w:tcPr>
          <w:p w14:paraId="0C17F5B6" w14:textId="07ED3355" w:rsidR="003A2127" w:rsidRPr="00973C00" w:rsidRDefault="003A2127" w:rsidP="007445CB">
            <w:pPr>
              <w:bidi/>
              <w:jc w:val="left"/>
              <w:rPr>
                <w:sz w:val="20"/>
                <w:szCs w:val="20"/>
                <w:lang w:eastAsia="en-CA" w:bidi="ar-LB"/>
              </w:rPr>
            </w:pPr>
            <w:r w:rsidRPr="00973C00">
              <w:rPr>
                <w:sz w:val="20"/>
                <w:szCs w:val="20"/>
                <w:lang w:bidi="ar-LB"/>
              </w:rPr>
              <w:t>359,057</w:t>
            </w:r>
          </w:p>
        </w:tc>
        <w:tc>
          <w:tcPr>
            <w:tcW w:w="1163" w:type="dxa"/>
            <w:tcBorders>
              <w:top w:val="nil"/>
              <w:left w:val="nil"/>
              <w:bottom w:val="single" w:sz="4" w:space="0" w:color="auto"/>
              <w:right w:val="single" w:sz="4" w:space="0" w:color="auto"/>
            </w:tcBorders>
            <w:shd w:val="clear" w:color="auto" w:fill="auto"/>
            <w:noWrap/>
            <w:hideMark/>
          </w:tcPr>
          <w:p w14:paraId="0E39FFD7" w14:textId="1EB3F18B" w:rsidR="003A2127" w:rsidRPr="00973C00" w:rsidRDefault="003A2127" w:rsidP="007445CB">
            <w:pPr>
              <w:bidi/>
              <w:jc w:val="left"/>
              <w:rPr>
                <w:sz w:val="20"/>
                <w:szCs w:val="20"/>
                <w:lang w:eastAsia="en-CA" w:bidi="ar-LB"/>
              </w:rPr>
            </w:pPr>
            <w:r w:rsidRPr="00973C00">
              <w:rPr>
                <w:sz w:val="20"/>
                <w:szCs w:val="20"/>
                <w:lang w:bidi="ar-LB"/>
              </w:rPr>
              <w:t>40,943</w:t>
            </w:r>
          </w:p>
        </w:tc>
        <w:tc>
          <w:tcPr>
            <w:tcW w:w="1110" w:type="dxa"/>
            <w:tcBorders>
              <w:top w:val="nil"/>
              <w:left w:val="nil"/>
              <w:bottom w:val="single" w:sz="4" w:space="0" w:color="auto"/>
              <w:right w:val="single" w:sz="4" w:space="0" w:color="auto"/>
            </w:tcBorders>
            <w:shd w:val="clear" w:color="auto" w:fill="auto"/>
            <w:noWrap/>
            <w:hideMark/>
          </w:tcPr>
          <w:p w14:paraId="6218A1D6" w14:textId="3673C58A" w:rsidR="003A2127" w:rsidRPr="00973C00" w:rsidRDefault="003A2127" w:rsidP="007445CB">
            <w:pPr>
              <w:bidi/>
              <w:jc w:val="left"/>
              <w:rPr>
                <w:sz w:val="20"/>
                <w:szCs w:val="20"/>
                <w:lang w:eastAsia="en-CA" w:bidi="ar-LB"/>
              </w:rPr>
            </w:pPr>
            <w:r w:rsidRPr="00973C00">
              <w:rPr>
                <w:sz w:val="20"/>
                <w:szCs w:val="20"/>
                <w:lang w:bidi="ar-LB"/>
              </w:rPr>
              <w:t>90</w:t>
            </w:r>
          </w:p>
        </w:tc>
      </w:tr>
      <w:tr w:rsidR="00973C00" w:rsidRPr="00973C00" w14:paraId="6AE3DBB6" w14:textId="77777777" w:rsidTr="005D491C">
        <w:trPr>
          <w:trHeight w:val="51"/>
        </w:trPr>
        <w:tc>
          <w:tcPr>
            <w:tcW w:w="228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B3BCEC2" w14:textId="64BB78ED" w:rsidR="003A2127" w:rsidRPr="00973C00" w:rsidRDefault="00460E12" w:rsidP="004F74E1">
            <w:pPr>
              <w:bidi/>
              <w:jc w:val="left"/>
              <w:rPr>
                <w:b/>
                <w:bCs/>
                <w:sz w:val="20"/>
                <w:szCs w:val="20"/>
                <w:lang w:eastAsia="en-CA" w:bidi="ar-LB"/>
              </w:rPr>
            </w:pPr>
            <w:r>
              <w:rPr>
                <w:b/>
                <w:bCs/>
                <w:sz w:val="20"/>
                <w:szCs w:val="20"/>
                <w:rtl/>
                <w:lang w:eastAsia="en-CA" w:bidi="ar-LB"/>
              </w:rPr>
              <w:t>المجموع</w:t>
            </w:r>
          </w:p>
        </w:tc>
        <w:tc>
          <w:tcPr>
            <w:tcW w:w="1170" w:type="dxa"/>
            <w:tcBorders>
              <w:top w:val="nil"/>
              <w:left w:val="nil"/>
              <w:bottom w:val="single" w:sz="4" w:space="0" w:color="auto"/>
              <w:right w:val="single" w:sz="4" w:space="0" w:color="auto"/>
            </w:tcBorders>
            <w:shd w:val="clear" w:color="auto" w:fill="auto"/>
            <w:noWrap/>
            <w:hideMark/>
          </w:tcPr>
          <w:p w14:paraId="4077F09F" w14:textId="244DDF4E" w:rsidR="003A2127" w:rsidRPr="00973C00" w:rsidRDefault="003A2127" w:rsidP="007445CB">
            <w:pPr>
              <w:bidi/>
              <w:jc w:val="left"/>
              <w:rPr>
                <w:b/>
                <w:bCs/>
                <w:sz w:val="20"/>
                <w:szCs w:val="20"/>
                <w:lang w:eastAsia="en-CA" w:bidi="ar-LB"/>
              </w:rPr>
            </w:pPr>
            <w:r w:rsidRPr="00973C00">
              <w:rPr>
                <w:b/>
                <w:bCs/>
                <w:sz w:val="20"/>
                <w:szCs w:val="20"/>
                <w:lang w:bidi="ar-LB"/>
              </w:rPr>
              <w:t>54</w:t>
            </w:r>
          </w:p>
        </w:tc>
        <w:tc>
          <w:tcPr>
            <w:tcW w:w="720" w:type="dxa"/>
            <w:tcBorders>
              <w:top w:val="nil"/>
              <w:left w:val="nil"/>
              <w:bottom w:val="single" w:sz="4" w:space="0" w:color="auto"/>
              <w:right w:val="single" w:sz="4" w:space="0" w:color="auto"/>
            </w:tcBorders>
            <w:shd w:val="clear" w:color="auto" w:fill="auto"/>
            <w:noWrap/>
            <w:hideMark/>
          </w:tcPr>
          <w:p w14:paraId="5456DF40" w14:textId="7324B85A" w:rsidR="003A2127" w:rsidRPr="00973C00" w:rsidRDefault="003A2127" w:rsidP="007445CB">
            <w:pPr>
              <w:bidi/>
              <w:jc w:val="left"/>
              <w:rPr>
                <w:b/>
                <w:bCs/>
                <w:sz w:val="20"/>
                <w:szCs w:val="20"/>
                <w:lang w:eastAsia="en-CA" w:bidi="ar-LB"/>
              </w:rPr>
            </w:pPr>
            <w:r w:rsidRPr="00973C00">
              <w:rPr>
                <w:b/>
                <w:bCs/>
                <w:sz w:val="20"/>
                <w:szCs w:val="20"/>
                <w:lang w:bidi="ar-LB"/>
              </w:rPr>
              <w:t>7</w:t>
            </w:r>
          </w:p>
        </w:tc>
        <w:tc>
          <w:tcPr>
            <w:tcW w:w="1080" w:type="dxa"/>
            <w:tcBorders>
              <w:top w:val="nil"/>
              <w:left w:val="nil"/>
              <w:bottom w:val="single" w:sz="4" w:space="0" w:color="auto"/>
              <w:right w:val="single" w:sz="4" w:space="0" w:color="auto"/>
            </w:tcBorders>
            <w:shd w:val="clear" w:color="auto" w:fill="auto"/>
            <w:noWrap/>
            <w:hideMark/>
          </w:tcPr>
          <w:p w14:paraId="23BF6BC6" w14:textId="29E37B58" w:rsidR="003A2127" w:rsidRPr="00973C00" w:rsidRDefault="003A2127" w:rsidP="007445CB">
            <w:pPr>
              <w:bidi/>
              <w:jc w:val="left"/>
              <w:rPr>
                <w:b/>
                <w:bCs/>
                <w:sz w:val="20"/>
                <w:szCs w:val="20"/>
                <w:lang w:eastAsia="en-CA" w:bidi="ar-LB"/>
              </w:rPr>
            </w:pPr>
            <w:r w:rsidRPr="00973C00">
              <w:rPr>
                <w:b/>
                <w:bCs/>
                <w:sz w:val="20"/>
                <w:szCs w:val="20"/>
                <w:lang w:bidi="ar-LB"/>
              </w:rPr>
              <w:t>13</w:t>
            </w:r>
          </w:p>
        </w:tc>
        <w:tc>
          <w:tcPr>
            <w:tcW w:w="1170" w:type="dxa"/>
            <w:tcBorders>
              <w:top w:val="nil"/>
              <w:left w:val="nil"/>
              <w:bottom w:val="single" w:sz="4" w:space="0" w:color="auto"/>
              <w:right w:val="single" w:sz="4" w:space="0" w:color="auto"/>
            </w:tcBorders>
            <w:shd w:val="clear" w:color="auto" w:fill="auto"/>
            <w:noWrap/>
            <w:hideMark/>
          </w:tcPr>
          <w:p w14:paraId="01965663" w14:textId="680075CC" w:rsidR="003A2127" w:rsidRPr="00973C00" w:rsidRDefault="003A2127" w:rsidP="007445CB">
            <w:pPr>
              <w:bidi/>
              <w:jc w:val="left"/>
              <w:rPr>
                <w:b/>
                <w:bCs/>
                <w:sz w:val="20"/>
                <w:szCs w:val="20"/>
                <w:lang w:eastAsia="en-CA" w:bidi="ar-LB"/>
              </w:rPr>
            </w:pPr>
            <w:r w:rsidRPr="00973C00">
              <w:rPr>
                <w:b/>
                <w:bCs/>
                <w:sz w:val="20"/>
                <w:szCs w:val="20"/>
                <w:lang w:bidi="ar-LB"/>
              </w:rPr>
              <w:t>8,699,914</w:t>
            </w:r>
          </w:p>
        </w:tc>
        <w:tc>
          <w:tcPr>
            <w:tcW w:w="1080" w:type="dxa"/>
            <w:tcBorders>
              <w:top w:val="nil"/>
              <w:left w:val="nil"/>
              <w:bottom w:val="single" w:sz="4" w:space="0" w:color="auto"/>
              <w:right w:val="single" w:sz="4" w:space="0" w:color="auto"/>
            </w:tcBorders>
            <w:shd w:val="clear" w:color="auto" w:fill="auto"/>
            <w:noWrap/>
            <w:hideMark/>
          </w:tcPr>
          <w:p w14:paraId="7F7CC411" w14:textId="3770429C" w:rsidR="003A2127" w:rsidRPr="00973C00" w:rsidRDefault="003A2127" w:rsidP="007445CB">
            <w:pPr>
              <w:bidi/>
              <w:jc w:val="left"/>
              <w:rPr>
                <w:b/>
                <w:bCs/>
                <w:sz w:val="20"/>
                <w:szCs w:val="20"/>
                <w:lang w:eastAsia="en-CA" w:bidi="ar-LB"/>
              </w:rPr>
            </w:pPr>
            <w:r w:rsidRPr="00973C00">
              <w:rPr>
                <w:b/>
                <w:bCs/>
                <w:sz w:val="20"/>
                <w:szCs w:val="20"/>
                <w:lang w:bidi="ar-LB"/>
              </w:rPr>
              <w:t>3,926,087</w:t>
            </w:r>
          </w:p>
        </w:tc>
        <w:tc>
          <w:tcPr>
            <w:tcW w:w="1163" w:type="dxa"/>
            <w:tcBorders>
              <w:top w:val="nil"/>
              <w:left w:val="nil"/>
              <w:bottom w:val="single" w:sz="4" w:space="0" w:color="auto"/>
              <w:right w:val="single" w:sz="4" w:space="0" w:color="auto"/>
            </w:tcBorders>
            <w:shd w:val="clear" w:color="auto" w:fill="auto"/>
            <w:noWrap/>
            <w:hideMark/>
          </w:tcPr>
          <w:p w14:paraId="707AB18A" w14:textId="7F4A45AB" w:rsidR="003A2127" w:rsidRPr="00973C00" w:rsidRDefault="003A2127" w:rsidP="007445CB">
            <w:pPr>
              <w:bidi/>
              <w:jc w:val="left"/>
              <w:rPr>
                <w:b/>
                <w:bCs/>
                <w:sz w:val="20"/>
                <w:szCs w:val="20"/>
                <w:lang w:eastAsia="en-CA" w:bidi="ar-LB"/>
              </w:rPr>
            </w:pPr>
            <w:r w:rsidRPr="00973C00">
              <w:rPr>
                <w:b/>
                <w:bCs/>
                <w:sz w:val="20"/>
                <w:szCs w:val="20"/>
                <w:lang w:bidi="ar-LB"/>
              </w:rPr>
              <w:t>4,773,826</w:t>
            </w:r>
          </w:p>
        </w:tc>
        <w:tc>
          <w:tcPr>
            <w:tcW w:w="1110" w:type="dxa"/>
            <w:tcBorders>
              <w:top w:val="nil"/>
              <w:left w:val="nil"/>
              <w:bottom w:val="single" w:sz="4" w:space="0" w:color="auto"/>
              <w:right w:val="single" w:sz="4" w:space="0" w:color="auto"/>
            </w:tcBorders>
            <w:shd w:val="clear" w:color="auto" w:fill="auto"/>
            <w:noWrap/>
            <w:hideMark/>
          </w:tcPr>
          <w:p w14:paraId="2DFA0022" w14:textId="775035CF" w:rsidR="003A2127" w:rsidRPr="00973C00" w:rsidRDefault="003A2127" w:rsidP="007445CB">
            <w:pPr>
              <w:bidi/>
              <w:jc w:val="left"/>
              <w:rPr>
                <w:b/>
                <w:bCs/>
                <w:sz w:val="20"/>
                <w:szCs w:val="20"/>
                <w:lang w:eastAsia="en-CA" w:bidi="ar-LB"/>
              </w:rPr>
            </w:pPr>
            <w:r w:rsidRPr="00973C00">
              <w:rPr>
                <w:b/>
                <w:bCs/>
                <w:sz w:val="20"/>
                <w:szCs w:val="20"/>
                <w:lang w:bidi="ar-LB"/>
              </w:rPr>
              <w:t>45</w:t>
            </w:r>
          </w:p>
        </w:tc>
      </w:tr>
    </w:tbl>
    <w:p w14:paraId="4270BA45" w14:textId="37D4279F" w:rsidR="00CF257A" w:rsidRPr="00973C00" w:rsidRDefault="00CF257A" w:rsidP="003E292A">
      <w:pPr>
        <w:bidi/>
        <w:rPr>
          <w:sz w:val="19"/>
          <w:szCs w:val="19"/>
          <w:lang w:bidi="ar-LB"/>
        </w:rPr>
      </w:pPr>
      <w:r w:rsidRPr="00973C00">
        <w:rPr>
          <w:sz w:val="19"/>
          <w:szCs w:val="19"/>
          <w:lang w:bidi="ar-LB"/>
        </w:rPr>
        <w:t xml:space="preserve">* </w:t>
      </w:r>
      <w:r w:rsidR="003E292A">
        <w:rPr>
          <w:sz w:val="18"/>
          <w:szCs w:val="18"/>
          <w:rtl/>
          <w:lang w:bidi="ar-LB"/>
        </w:rPr>
        <w:t>باستثناء تكاليف دعم الوكالة.</w:t>
      </w:r>
    </w:p>
    <w:p w14:paraId="6100D90C" w14:textId="69C1B3B3" w:rsidR="003E292A" w:rsidRDefault="00CF257A" w:rsidP="004F74E1">
      <w:pPr>
        <w:bidi/>
        <w:rPr>
          <w:sz w:val="20"/>
          <w:szCs w:val="20"/>
          <w:lang w:val="en-US" w:bidi="ar-LB"/>
        </w:rPr>
      </w:pPr>
      <w:r w:rsidRPr="00973C00">
        <w:rPr>
          <w:sz w:val="20"/>
          <w:szCs w:val="20"/>
          <w:lang w:bidi="ar-LB"/>
        </w:rPr>
        <w:t>*</w:t>
      </w:r>
      <w:r w:rsidR="005D0677" w:rsidRPr="00973C00">
        <w:rPr>
          <w:sz w:val="20"/>
          <w:szCs w:val="20"/>
          <w:lang w:bidi="ar-LB"/>
        </w:rPr>
        <w:t xml:space="preserve">* </w:t>
      </w:r>
      <w:r w:rsidR="005D0677">
        <w:rPr>
          <w:sz w:val="20"/>
          <w:szCs w:val="20"/>
          <w:rtl/>
          <w:lang w:val="en-US" w:bidi="ar-LB"/>
        </w:rPr>
        <w:t>129.1</w:t>
      </w:r>
      <w:r w:rsidR="003E292A">
        <w:rPr>
          <w:sz w:val="20"/>
          <w:szCs w:val="20"/>
          <w:rtl/>
          <w:lang w:val="en-US" w:bidi="ar-LB"/>
        </w:rPr>
        <w:t xml:space="preserve"> طن متري (</w:t>
      </w:r>
      <w:r w:rsidR="003033C9" w:rsidRPr="00973C00">
        <w:rPr>
          <w:sz w:val="20"/>
          <w:szCs w:val="20"/>
          <w:lang w:bidi="ar-LB"/>
        </w:rPr>
        <w:t>226,432</w:t>
      </w:r>
      <w:r w:rsidR="003E292A">
        <w:rPr>
          <w:sz w:val="20"/>
          <w:szCs w:val="20"/>
          <w:rtl/>
          <w:lang w:val="en-US" w:bidi="ar-LB"/>
        </w:rPr>
        <w:t xml:space="preserve"> طن</w:t>
      </w:r>
      <w:r w:rsidR="003033C9">
        <w:rPr>
          <w:sz w:val="20"/>
          <w:szCs w:val="20"/>
          <w:rtl/>
          <w:lang w:val="en-US" w:bidi="ar-LB"/>
        </w:rPr>
        <w:t xml:space="preserve"> </w:t>
      </w:r>
      <w:r w:rsidR="001458DC" w:rsidRPr="001458DC">
        <w:rPr>
          <w:sz w:val="20"/>
          <w:szCs w:val="20"/>
          <w:rtl/>
          <w:lang w:val="en-US" w:bidi="ar-LB"/>
        </w:rPr>
        <w:t>من مكافئ ثاني أكسيد الكربون</w:t>
      </w:r>
      <w:r w:rsidR="003046E4">
        <w:rPr>
          <w:sz w:val="20"/>
          <w:szCs w:val="20"/>
          <w:rtl/>
          <w:lang w:val="en-US" w:bidi="ar-LB"/>
        </w:rPr>
        <w:t xml:space="preserve">) من المواد الهيدروفلوروكربونية </w:t>
      </w:r>
      <w:r w:rsidR="009324A9">
        <w:rPr>
          <w:sz w:val="20"/>
          <w:szCs w:val="20"/>
          <w:rtl/>
          <w:lang w:val="en-US" w:bidi="ar-LB"/>
        </w:rPr>
        <w:t>تمت الموافقة</w:t>
      </w:r>
      <w:r w:rsidR="003046E4">
        <w:rPr>
          <w:sz w:val="20"/>
          <w:szCs w:val="20"/>
          <w:rtl/>
          <w:lang w:val="en-US" w:bidi="ar-LB"/>
        </w:rPr>
        <w:t xml:space="preserve"> عليها لإزالتها.</w:t>
      </w:r>
    </w:p>
    <w:p w14:paraId="6D529982" w14:textId="77777777" w:rsidR="00BE46D0" w:rsidRPr="00973C00" w:rsidRDefault="00BE46D0" w:rsidP="004F74E1">
      <w:pPr>
        <w:bidi/>
        <w:rPr>
          <w:sz w:val="20"/>
          <w:szCs w:val="20"/>
          <w:lang w:bidi="ar-LB"/>
        </w:rPr>
      </w:pPr>
    </w:p>
    <w:p w14:paraId="55049B5A" w14:textId="5D3B6FE2" w:rsidR="003046E4" w:rsidRPr="005D0677" w:rsidRDefault="003046E4" w:rsidP="004F74E1">
      <w:pPr>
        <w:pStyle w:val="Heading1"/>
        <w:bidi/>
        <w:rPr>
          <w:sz w:val="26"/>
          <w:szCs w:val="26"/>
          <w:lang w:bidi="ar-LB"/>
        </w:rPr>
      </w:pPr>
      <w:r w:rsidRPr="005D0677">
        <w:rPr>
          <w:sz w:val="26"/>
          <w:szCs w:val="26"/>
          <w:rtl/>
          <w:lang w:bidi="ar-LB"/>
        </w:rPr>
        <w:t>وتم حتى نهاية عام 2022 الانتهاء من بين المشروعات البالغة 54، أربع مشروعات لإعداد المشاريع وثلاثة أنشطة للتمكين تاركة 47 كمشروعات جارية.</w:t>
      </w:r>
    </w:p>
    <w:p w14:paraId="6497B205" w14:textId="7F068357" w:rsidR="00732155" w:rsidRPr="005D0677" w:rsidRDefault="00732155" w:rsidP="004F74E1">
      <w:pPr>
        <w:pStyle w:val="Heading1"/>
        <w:bidi/>
        <w:rPr>
          <w:sz w:val="26"/>
          <w:szCs w:val="26"/>
          <w:lang w:bidi="ar-LB"/>
        </w:rPr>
      </w:pPr>
      <w:r w:rsidRPr="005D0677">
        <w:rPr>
          <w:sz w:val="26"/>
          <w:szCs w:val="26"/>
          <w:rtl/>
          <w:lang w:bidi="ar-LB"/>
        </w:rPr>
        <w:t xml:space="preserve">ومن بين المشروعات الاستثمارية الجارية الخمسة، </w:t>
      </w:r>
      <w:r w:rsidR="009324A9">
        <w:rPr>
          <w:sz w:val="26"/>
          <w:szCs w:val="26"/>
          <w:rtl/>
          <w:lang w:bidi="ar-LB"/>
        </w:rPr>
        <w:t>تمت الموافقة</w:t>
      </w:r>
      <w:r w:rsidRPr="005D0677">
        <w:rPr>
          <w:sz w:val="26"/>
          <w:szCs w:val="26"/>
          <w:rtl/>
          <w:lang w:bidi="ar-LB"/>
        </w:rPr>
        <w:t xml:space="preserve"> على المرحلة الأولى لمشروعات </w:t>
      </w:r>
      <w:r w:rsidR="005D0677">
        <w:rPr>
          <w:sz w:val="26"/>
          <w:szCs w:val="26"/>
          <w:rtl/>
          <w:lang w:bidi="ar-LB"/>
        </w:rPr>
        <w:t>كيغالي</w:t>
      </w:r>
      <w:r w:rsidRPr="005D0677">
        <w:rPr>
          <w:sz w:val="26"/>
          <w:szCs w:val="26"/>
          <w:rtl/>
          <w:lang w:bidi="ar-LB"/>
        </w:rPr>
        <w:t xml:space="preserve"> للنيجر (تمويل متقدم) </w:t>
      </w:r>
      <w:r w:rsidR="00B01361" w:rsidRPr="005D0677">
        <w:rPr>
          <w:sz w:val="26"/>
          <w:szCs w:val="26"/>
          <w:rtl/>
          <w:lang w:bidi="ar-LB"/>
        </w:rPr>
        <w:t>خلال الاجتماع الحادي والتسعين، ويتوقع الانتهاء منها في 2025. أما المشروعات الأخرى الموافق عليها خلال الاجتماعات الحادية الثمانين والسادسة والثمانين والسابعة والثمانين والحادية والتسعين فتمر بمراحل مختلفة من التنفيذ.</w:t>
      </w:r>
    </w:p>
    <w:p w14:paraId="3B747FBE" w14:textId="3D525EA3" w:rsidR="00985867" w:rsidRPr="005D0677" w:rsidRDefault="00985867" w:rsidP="004F74E1">
      <w:pPr>
        <w:pStyle w:val="Heading1"/>
        <w:bidi/>
        <w:rPr>
          <w:sz w:val="26"/>
          <w:szCs w:val="26"/>
          <w:lang w:bidi="ar-LB"/>
        </w:rPr>
      </w:pPr>
      <w:r w:rsidRPr="005D0677">
        <w:rPr>
          <w:sz w:val="26"/>
          <w:szCs w:val="26"/>
          <w:rtl/>
          <w:lang w:bidi="ar-LB"/>
        </w:rPr>
        <w:t xml:space="preserve">ومن بين التمويل التجميعي الذي </w:t>
      </w:r>
      <w:r w:rsidR="009324A9">
        <w:rPr>
          <w:sz w:val="26"/>
          <w:szCs w:val="26"/>
          <w:rtl/>
          <w:lang w:bidi="ar-LB"/>
        </w:rPr>
        <w:t>تمت الموافقة</w:t>
      </w:r>
      <w:r w:rsidRPr="005D0677">
        <w:rPr>
          <w:sz w:val="26"/>
          <w:szCs w:val="26"/>
          <w:rtl/>
          <w:lang w:bidi="ar-LB"/>
        </w:rPr>
        <w:t xml:space="preserve"> عليه وابالغ </w:t>
      </w:r>
      <w:r w:rsidRPr="005D0677">
        <w:rPr>
          <w:sz w:val="26"/>
          <w:szCs w:val="26"/>
          <w:lang w:bidi="ar-LB"/>
        </w:rPr>
        <w:t>8,699,914</w:t>
      </w:r>
      <w:r w:rsidRPr="005D0677">
        <w:rPr>
          <w:sz w:val="26"/>
          <w:szCs w:val="26"/>
          <w:rtl/>
          <w:lang w:bidi="ar-LB"/>
        </w:rPr>
        <w:t xml:space="preserve"> دولارا أمريكيا (باستثناء تكاليف دعم الوكالة)، صرف </w:t>
      </w:r>
      <w:r w:rsidRPr="005D0677">
        <w:rPr>
          <w:sz w:val="26"/>
          <w:szCs w:val="26"/>
          <w:lang w:bidi="ar-LB"/>
        </w:rPr>
        <w:t>3,926,087</w:t>
      </w:r>
      <w:r w:rsidRPr="005D0677">
        <w:rPr>
          <w:sz w:val="26"/>
          <w:szCs w:val="26"/>
          <w:rtl/>
          <w:lang w:bidi="ar-LB"/>
        </w:rPr>
        <w:t xml:space="preserve"> مبلغ دولارا أمريكيا تمثل معدل صرف يبلغ 45 في </w:t>
      </w:r>
      <w:r w:rsidR="00823162" w:rsidRPr="005D0677">
        <w:rPr>
          <w:sz w:val="26"/>
          <w:szCs w:val="26"/>
          <w:rtl/>
          <w:lang w:bidi="ar-LB"/>
        </w:rPr>
        <w:t>المئة</w:t>
      </w:r>
      <w:r w:rsidRPr="005D0677">
        <w:rPr>
          <w:sz w:val="26"/>
          <w:szCs w:val="26"/>
          <w:rtl/>
          <w:lang w:bidi="ar-LB"/>
        </w:rPr>
        <w:t>.</w:t>
      </w:r>
    </w:p>
    <w:p w14:paraId="06E8DFAF" w14:textId="7B1CE5E8" w:rsidR="00985867" w:rsidRPr="005D0677" w:rsidRDefault="00985867" w:rsidP="004F74E1">
      <w:pPr>
        <w:pStyle w:val="a--"/>
        <w:tabs>
          <w:tab w:val="clear" w:pos="-720"/>
          <w:tab w:val="clear" w:pos="0"/>
          <w:tab w:val="clear" w:pos="720"/>
          <w:tab w:val="clear" w:pos="1440"/>
          <w:tab w:val="clear" w:pos="2160"/>
          <w:tab w:val="clear" w:pos="2880"/>
          <w:tab w:val="clear" w:pos="3600"/>
        </w:tabs>
        <w:suppressAutoHyphens w:val="0"/>
        <w:bidi/>
        <w:rPr>
          <w:sz w:val="26"/>
          <w:szCs w:val="26"/>
          <w:rtl/>
          <w:lang w:val="en-CA" w:bidi="ar-LB"/>
        </w:rPr>
      </w:pPr>
      <w:r w:rsidRPr="005D0677">
        <w:rPr>
          <w:sz w:val="26"/>
          <w:szCs w:val="26"/>
          <w:rtl/>
          <w:lang w:val="en-CA" w:bidi="ar-LB"/>
        </w:rPr>
        <w:t>أولا-2</w:t>
      </w:r>
      <w:r w:rsidRPr="005D0677">
        <w:rPr>
          <w:sz w:val="26"/>
          <w:szCs w:val="26"/>
          <w:rtl/>
          <w:lang w:val="en-CA" w:bidi="ar-LB"/>
        </w:rPr>
        <w:tab/>
        <w:t>القضايا التي تم التعرف عليها خلال تنفيذ المشروعات في 2022</w:t>
      </w:r>
    </w:p>
    <w:p w14:paraId="08E6ABCB" w14:textId="77777777" w:rsidR="00CF257A" w:rsidRPr="005D0677" w:rsidRDefault="00CF257A" w:rsidP="004F74E1">
      <w:pPr>
        <w:pStyle w:val="a--"/>
        <w:tabs>
          <w:tab w:val="clear" w:pos="-720"/>
          <w:tab w:val="clear" w:pos="0"/>
          <w:tab w:val="clear" w:pos="720"/>
          <w:tab w:val="clear" w:pos="1440"/>
          <w:tab w:val="clear" w:pos="2160"/>
          <w:tab w:val="clear" w:pos="2880"/>
          <w:tab w:val="clear" w:pos="3600"/>
        </w:tabs>
        <w:suppressAutoHyphens w:val="0"/>
        <w:bidi/>
        <w:rPr>
          <w:sz w:val="26"/>
          <w:szCs w:val="26"/>
          <w:lang w:val="en-CA" w:bidi="ar-LB"/>
        </w:rPr>
      </w:pPr>
    </w:p>
    <w:p w14:paraId="6443EB53" w14:textId="2BDA8BAD" w:rsidR="00FE0BBD" w:rsidRPr="005D0677" w:rsidRDefault="00FE0BBD" w:rsidP="004F74E1">
      <w:pPr>
        <w:pStyle w:val="Heading1"/>
        <w:bidi/>
        <w:rPr>
          <w:sz w:val="26"/>
          <w:szCs w:val="26"/>
          <w:lang w:bidi="ar-LB"/>
        </w:rPr>
      </w:pPr>
      <w:r w:rsidRPr="005D0677">
        <w:rPr>
          <w:sz w:val="26"/>
          <w:szCs w:val="26"/>
          <w:rtl/>
          <w:lang w:bidi="ar-LB"/>
        </w:rPr>
        <w:t>علاوة على عملية الاستعراض، نوقش العديد من القضايا وعولجت</w:t>
      </w:r>
      <w:r w:rsidR="00E50696" w:rsidRPr="005D0677">
        <w:rPr>
          <w:sz w:val="26"/>
          <w:szCs w:val="26"/>
          <w:rtl/>
          <w:lang w:bidi="ar-LB"/>
        </w:rPr>
        <w:t xml:space="preserve"> بصورة مرضية باستثناء قضايا بشأن 38 مشروعا صنفت على أنها مشروعات تتعلق بعناصر من المشروعات المتعددة السنوات التي كانت خاضعة لإجراءات لإلغاء المشروعات إعمالا للمقرر 8</w:t>
      </w:r>
      <w:r w:rsidR="00884891">
        <w:rPr>
          <w:sz w:val="26"/>
          <w:szCs w:val="26"/>
          <w:rtl/>
          <w:lang w:bidi="ar-LB"/>
        </w:rPr>
        <w:t>4</w:t>
      </w:r>
      <w:r w:rsidR="00E50696" w:rsidRPr="005D0677">
        <w:rPr>
          <w:sz w:val="26"/>
          <w:szCs w:val="26"/>
          <w:rtl/>
          <w:lang w:bidi="ar-LB"/>
        </w:rPr>
        <w:t>/45(ج)، ومشروع للمساعدات التقنية، ومشروع استثماري. ويقدم المرفق الثالث بهذه الوثيقة تلك المشروعات المصنفة بتأخيرات في التنفيذ، وتوصيات الأمانة التي تطلب تقريرا يقدم للاجتماع الرابع والتسعين.</w:t>
      </w:r>
    </w:p>
    <w:p w14:paraId="25616A35" w14:textId="25F7A115" w:rsidR="00CF5E01" w:rsidRPr="005D0677" w:rsidRDefault="00CF5E01" w:rsidP="004F74E1">
      <w:pPr>
        <w:pStyle w:val="Heading1"/>
        <w:bidi/>
        <w:rPr>
          <w:sz w:val="26"/>
          <w:szCs w:val="26"/>
          <w:lang w:bidi="ar-LB"/>
        </w:rPr>
      </w:pPr>
      <w:r w:rsidRPr="005D0677">
        <w:rPr>
          <w:sz w:val="26"/>
          <w:szCs w:val="26"/>
          <w:rtl/>
          <w:lang w:bidi="ar-LB"/>
        </w:rPr>
        <w:t>وعلاوة على ذلك، جرى تحديد</w:t>
      </w:r>
      <w:r w:rsidR="00CF5C31" w:rsidRPr="005D0677">
        <w:rPr>
          <w:sz w:val="26"/>
          <w:szCs w:val="26"/>
          <w:rtl/>
          <w:lang w:bidi="ar-LB"/>
        </w:rPr>
        <w:t xml:space="preserve"> القضايا المتعلقة بالمشروعات أو الشرائح الخاصة بالمشروعات المتعددة السنوات لإزالة المواد الهيدروكلوروفلوروكربونية. وترد هذه القضايا أيضا </w:t>
      </w:r>
      <w:r w:rsidR="004F7AED" w:rsidRPr="005D0677">
        <w:rPr>
          <w:sz w:val="26"/>
          <w:szCs w:val="26"/>
          <w:rtl/>
          <w:lang w:bidi="ar-LB"/>
        </w:rPr>
        <w:t>في المرفق الثالث. وترد بالنسبة لكل مشروع من هذه المشروعات وصف موجز لحالة التنفيذ والقضايا المعلقة فضلا عن توصية مقترحة للنظر من جانب اللجنة التنفيذية.</w:t>
      </w:r>
    </w:p>
    <w:p w14:paraId="27EB75CD" w14:textId="63CF17BE" w:rsidR="004F7AED" w:rsidRPr="005D0677" w:rsidRDefault="00122F58" w:rsidP="00721A2E">
      <w:pPr>
        <w:pStyle w:val="Heading1"/>
        <w:bidi/>
        <w:rPr>
          <w:sz w:val="26"/>
          <w:szCs w:val="26"/>
          <w:lang w:bidi="ar-LB"/>
        </w:rPr>
      </w:pPr>
      <w:r w:rsidRPr="005D0677">
        <w:rPr>
          <w:sz w:val="26"/>
          <w:szCs w:val="26"/>
          <w:rtl/>
          <w:lang w:bidi="ar-LB"/>
        </w:rPr>
        <w:t>وترد تفاصيل عن تنفيذ المشروعات المرتبطة بخطط إدارة إزالة المواد الهيدروكلوروفلوروكربونية للبحرين،</w:t>
      </w:r>
      <w:r w:rsidRPr="005D0677">
        <w:rPr>
          <w:rStyle w:val="FootnoteReference"/>
          <w:sz w:val="26"/>
          <w:szCs w:val="26"/>
          <w:lang w:bidi="ar-LB"/>
        </w:rPr>
        <w:footnoteReference w:id="14"/>
      </w:r>
      <w:r w:rsidRPr="005D0677">
        <w:rPr>
          <w:sz w:val="26"/>
          <w:szCs w:val="26"/>
          <w:rtl/>
          <w:lang w:bidi="ar-LB"/>
        </w:rPr>
        <w:t xml:space="preserve"> ودولة بوليفيا المتعددة القوميات،</w:t>
      </w:r>
      <w:r w:rsidRPr="005D0677">
        <w:rPr>
          <w:rStyle w:val="FootnoteReference"/>
          <w:sz w:val="26"/>
          <w:szCs w:val="26"/>
          <w:lang w:bidi="ar-LB"/>
        </w:rPr>
        <w:footnoteReference w:id="15"/>
      </w:r>
      <w:r w:rsidRPr="005D0677">
        <w:rPr>
          <w:sz w:val="26"/>
          <w:szCs w:val="26"/>
          <w:rtl/>
          <w:lang w:bidi="ar-LB"/>
        </w:rPr>
        <w:t xml:space="preserve"> والصين (خطة قطاع رغاو</w:t>
      </w:r>
      <w:r w:rsidR="00F651E2">
        <w:rPr>
          <w:sz w:val="26"/>
          <w:szCs w:val="26"/>
          <w:rtl/>
          <w:lang w:bidi="ar-LB"/>
        </w:rPr>
        <w:t>ى</w:t>
      </w:r>
      <w:r w:rsidRPr="005D0677">
        <w:rPr>
          <w:sz w:val="26"/>
          <w:szCs w:val="26"/>
          <w:rtl/>
          <w:lang w:bidi="ar-LB"/>
        </w:rPr>
        <w:t xml:space="preserve"> البوليسترين)،</w:t>
      </w:r>
      <w:r w:rsidR="00B26733" w:rsidRPr="005D0677">
        <w:rPr>
          <w:rStyle w:val="FootnoteReference"/>
          <w:sz w:val="26"/>
          <w:szCs w:val="26"/>
          <w:lang w:bidi="ar-LB"/>
        </w:rPr>
        <w:t xml:space="preserve"> </w:t>
      </w:r>
      <w:r w:rsidR="00B26733" w:rsidRPr="005D0677">
        <w:rPr>
          <w:rStyle w:val="FootnoteReference"/>
          <w:sz w:val="26"/>
          <w:szCs w:val="26"/>
          <w:lang w:bidi="ar-LB"/>
        </w:rPr>
        <w:footnoteReference w:id="16"/>
      </w:r>
      <w:r w:rsidRPr="005D0677">
        <w:rPr>
          <w:sz w:val="26"/>
          <w:szCs w:val="26"/>
          <w:rtl/>
          <w:lang w:bidi="ar-LB"/>
        </w:rPr>
        <w:t xml:space="preserve"> واكوادور</w:t>
      </w:r>
      <w:r w:rsidR="00B26733" w:rsidRPr="005D0677">
        <w:rPr>
          <w:sz w:val="26"/>
          <w:szCs w:val="26"/>
          <w:rtl/>
          <w:lang w:bidi="ar-LB"/>
        </w:rPr>
        <w:t>،</w:t>
      </w:r>
      <w:r w:rsidR="00B26733" w:rsidRPr="005D0677">
        <w:rPr>
          <w:rStyle w:val="FootnoteReference"/>
          <w:sz w:val="26"/>
          <w:szCs w:val="26"/>
          <w:lang w:bidi="ar-LB"/>
        </w:rPr>
        <w:footnoteReference w:id="17"/>
      </w:r>
      <w:r w:rsidR="00B26733" w:rsidRPr="005D0677">
        <w:rPr>
          <w:sz w:val="26"/>
          <w:szCs w:val="26"/>
          <w:rtl/>
          <w:lang w:bidi="ar-LB"/>
        </w:rPr>
        <w:t xml:space="preserve"> غامبيا،</w:t>
      </w:r>
      <w:r w:rsidR="00B26733" w:rsidRPr="005D0677">
        <w:rPr>
          <w:rStyle w:val="FootnoteReference"/>
          <w:sz w:val="26"/>
          <w:szCs w:val="26"/>
          <w:lang w:bidi="ar-LB"/>
        </w:rPr>
        <w:footnoteReference w:id="18"/>
      </w:r>
      <w:r w:rsidR="00B26733" w:rsidRPr="005D0677">
        <w:rPr>
          <w:sz w:val="26"/>
          <w:szCs w:val="26"/>
          <w:rtl/>
          <w:lang w:bidi="ar-LB"/>
        </w:rPr>
        <w:t xml:space="preserve"> </w:t>
      </w:r>
      <w:r w:rsidR="00B26733" w:rsidRPr="005D0677">
        <w:rPr>
          <w:sz w:val="26"/>
          <w:szCs w:val="26"/>
          <w:rtl/>
          <w:lang w:bidi="ar-LB"/>
        </w:rPr>
        <w:lastRenderedPageBreak/>
        <w:t>وغواتيمالا،</w:t>
      </w:r>
      <w:r w:rsidR="00B26733" w:rsidRPr="005D0677">
        <w:rPr>
          <w:rStyle w:val="FootnoteReference"/>
          <w:sz w:val="26"/>
          <w:szCs w:val="26"/>
          <w:lang w:bidi="ar-LB"/>
        </w:rPr>
        <w:footnoteReference w:id="19"/>
      </w:r>
      <w:r w:rsidR="00B26733" w:rsidRPr="005D0677">
        <w:rPr>
          <w:sz w:val="26"/>
          <w:szCs w:val="26"/>
          <w:rtl/>
          <w:lang w:bidi="ar-LB"/>
        </w:rPr>
        <w:t xml:space="preserve"> وغينيا،</w:t>
      </w:r>
      <w:r w:rsidR="00B26733" w:rsidRPr="005D0677">
        <w:rPr>
          <w:rStyle w:val="FootnoteReference"/>
          <w:sz w:val="26"/>
          <w:szCs w:val="26"/>
          <w:lang w:bidi="ar-LB"/>
        </w:rPr>
        <w:footnoteReference w:id="20"/>
      </w:r>
      <w:r w:rsidR="00B26733" w:rsidRPr="005D0677">
        <w:rPr>
          <w:sz w:val="26"/>
          <w:szCs w:val="26"/>
          <w:rtl/>
          <w:lang w:bidi="ar-LB"/>
        </w:rPr>
        <w:t xml:space="preserve"> والمغرب،</w:t>
      </w:r>
      <w:r w:rsidR="00B26733" w:rsidRPr="005D0677">
        <w:rPr>
          <w:rStyle w:val="FootnoteReference"/>
          <w:sz w:val="26"/>
          <w:szCs w:val="26"/>
          <w:lang w:bidi="ar-LB"/>
        </w:rPr>
        <w:footnoteReference w:id="21"/>
      </w:r>
      <w:r w:rsidR="00B26733" w:rsidRPr="005D0677">
        <w:rPr>
          <w:sz w:val="26"/>
          <w:szCs w:val="26"/>
          <w:rtl/>
          <w:lang w:bidi="ar-LB"/>
        </w:rPr>
        <w:t xml:space="preserve"> ومقدونيا الشمالية،</w:t>
      </w:r>
      <w:r w:rsidR="00B26733" w:rsidRPr="005D0677">
        <w:rPr>
          <w:rStyle w:val="FootnoteReference"/>
          <w:sz w:val="26"/>
          <w:szCs w:val="26"/>
          <w:lang w:bidi="ar-LB"/>
        </w:rPr>
        <w:footnoteReference w:id="22"/>
      </w:r>
      <w:r w:rsidR="00B26733" w:rsidRPr="005D0677">
        <w:rPr>
          <w:sz w:val="26"/>
          <w:szCs w:val="26"/>
          <w:rtl/>
          <w:lang w:bidi="ar-LB"/>
        </w:rPr>
        <w:t xml:space="preserve"> وعمان،</w:t>
      </w:r>
      <w:r w:rsidR="00B26733" w:rsidRPr="005D0677">
        <w:rPr>
          <w:rStyle w:val="FootnoteReference"/>
          <w:sz w:val="26"/>
          <w:szCs w:val="26"/>
          <w:lang w:bidi="ar-LB"/>
        </w:rPr>
        <w:footnoteReference w:id="23"/>
      </w:r>
      <w:r w:rsidR="00B26733" w:rsidRPr="005D0677">
        <w:rPr>
          <w:sz w:val="26"/>
          <w:szCs w:val="26"/>
          <w:rtl/>
          <w:lang w:bidi="ar-LB"/>
        </w:rPr>
        <w:t xml:space="preserve"> والفلبين،</w:t>
      </w:r>
      <w:r w:rsidR="00B26733" w:rsidRPr="005D0677">
        <w:rPr>
          <w:rStyle w:val="FootnoteReference"/>
          <w:sz w:val="26"/>
          <w:szCs w:val="26"/>
          <w:lang w:bidi="ar-LB"/>
        </w:rPr>
        <w:footnoteReference w:id="24"/>
      </w:r>
      <w:r w:rsidR="00B26733" w:rsidRPr="005D0677">
        <w:rPr>
          <w:sz w:val="26"/>
          <w:szCs w:val="26"/>
          <w:rtl/>
          <w:lang w:bidi="ar-LB"/>
        </w:rPr>
        <w:t xml:space="preserve"> وقطر،</w:t>
      </w:r>
      <w:r w:rsidR="00B26733" w:rsidRPr="005D0677">
        <w:rPr>
          <w:rStyle w:val="FootnoteReference"/>
          <w:sz w:val="26"/>
          <w:szCs w:val="26"/>
          <w:lang w:bidi="ar-LB"/>
        </w:rPr>
        <w:footnoteReference w:id="25"/>
      </w:r>
      <w:r w:rsidR="00B26733" w:rsidRPr="005D0677">
        <w:rPr>
          <w:sz w:val="26"/>
          <w:szCs w:val="26"/>
          <w:rtl/>
          <w:lang w:bidi="ar-LB"/>
        </w:rPr>
        <w:t xml:space="preserve"> وسيراليون،</w:t>
      </w:r>
      <w:r w:rsidR="00B26733" w:rsidRPr="005D0677">
        <w:rPr>
          <w:rStyle w:val="FootnoteReference"/>
          <w:sz w:val="26"/>
          <w:szCs w:val="26"/>
          <w:lang w:bidi="ar-LB"/>
        </w:rPr>
        <w:footnoteReference w:id="26"/>
      </w:r>
      <w:r w:rsidR="00B26733" w:rsidRPr="005D0677">
        <w:rPr>
          <w:sz w:val="26"/>
          <w:szCs w:val="26"/>
          <w:rtl/>
          <w:lang w:bidi="ar-LB"/>
        </w:rPr>
        <w:t xml:space="preserve"> وسورينام،</w:t>
      </w:r>
      <w:r w:rsidR="00B26733" w:rsidRPr="005D0677">
        <w:rPr>
          <w:rStyle w:val="FootnoteReference"/>
          <w:sz w:val="26"/>
          <w:szCs w:val="26"/>
          <w:lang w:bidi="ar-LB"/>
        </w:rPr>
        <w:footnoteReference w:id="27"/>
      </w:r>
      <w:r w:rsidR="00B26733" w:rsidRPr="005D0677">
        <w:rPr>
          <w:sz w:val="26"/>
          <w:szCs w:val="26"/>
          <w:rtl/>
          <w:lang w:bidi="ar-LB"/>
        </w:rPr>
        <w:t xml:space="preserve"> وتركيا،</w:t>
      </w:r>
      <w:r w:rsidR="00B26733" w:rsidRPr="005D0677">
        <w:rPr>
          <w:rStyle w:val="FootnoteReference"/>
          <w:sz w:val="26"/>
          <w:szCs w:val="26"/>
          <w:lang w:bidi="ar-LB"/>
        </w:rPr>
        <w:footnoteReference w:id="28"/>
      </w:r>
      <w:r w:rsidR="00B26733" w:rsidRPr="005D0677">
        <w:rPr>
          <w:sz w:val="26"/>
          <w:szCs w:val="26"/>
          <w:rtl/>
          <w:lang w:bidi="ar-LB"/>
        </w:rPr>
        <w:t xml:space="preserve"> </w:t>
      </w:r>
      <w:r w:rsidR="00721A2E" w:rsidRPr="005D0677">
        <w:rPr>
          <w:sz w:val="26"/>
          <w:szCs w:val="26"/>
          <w:rtl/>
          <w:lang w:bidi="ar-LB"/>
        </w:rPr>
        <w:t xml:space="preserve">جمهورية </w:t>
      </w:r>
      <w:r w:rsidR="00B26733" w:rsidRPr="005D0677">
        <w:rPr>
          <w:sz w:val="26"/>
          <w:szCs w:val="26"/>
          <w:rtl/>
          <w:lang w:bidi="ar-LB"/>
        </w:rPr>
        <w:t>فنزويلا البوليفارية،</w:t>
      </w:r>
      <w:r w:rsidR="00721A2E" w:rsidRPr="005D0677">
        <w:rPr>
          <w:rStyle w:val="FootnoteReference"/>
          <w:sz w:val="26"/>
          <w:szCs w:val="26"/>
          <w:lang w:bidi="ar-LB"/>
        </w:rPr>
        <w:footnoteReference w:id="29"/>
      </w:r>
      <w:r w:rsidR="00B26733" w:rsidRPr="005D0677">
        <w:rPr>
          <w:sz w:val="26"/>
          <w:szCs w:val="26"/>
          <w:rtl/>
          <w:lang w:bidi="ar-LB"/>
        </w:rPr>
        <w:t xml:space="preserve"> وتقارير عن </w:t>
      </w:r>
      <w:r w:rsidR="00721A2E" w:rsidRPr="005D0677">
        <w:rPr>
          <w:sz w:val="26"/>
          <w:szCs w:val="26"/>
          <w:rtl/>
          <w:lang w:bidi="ar-LB"/>
        </w:rPr>
        <w:t>المشروعات</w:t>
      </w:r>
      <w:r w:rsidR="00B26733" w:rsidRPr="005D0677">
        <w:rPr>
          <w:sz w:val="26"/>
          <w:szCs w:val="26"/>
          <w:rtl/>
          <w:lang w:bidi="ar-LB"/>
        </w:rPr>
        <w:t xml:space="preserve"> </w:t>
      </w:r>
      <w:r w:rsidR="00721A2E" w:rsidRPr="005D0677">
        <w:rPr>
          <w:sz w:val="26"/>
          <w:szCs w:val="26"/>
          <w:rtl/>
          <w:lang w:bidi="ar-LB"/>
        </w:rPr>
        <w:t xml:space="preserve">التي لديها متطلبات </w:t>
      </w:r>
      <w:r w:rsidR="00B26733" w:rsidRPr="005D0677">
        <w:rPr>
          <w:sz w:val="26"/>
          <w:szCs w:val="26"/>
          <w:rtl/>
          <w:lang w:bidi="ar-LB"/>
        </w:rPr>
        <w:t>إبلاغ</w:t>
      </w:r>
      <w:r w:rsidR="00721A2E" w:rsidRPr="005D0677">
        <w:rPr>
          <w:rStyle w:val="FootnoteReference"/>
          <w:sz w:val="26"/>
          <w:szCs w:val="26"/>
          <w:lang w:bidi="ar-LB"/>
        </w:rPr>
        <w:footnoteReference w:id="30"/>
      </w:r>
      <w:r w:rsidR="00B26733" w:rsidRPr="005D0677">
        <w:rPr>
          <w:sz w:val="26"/>
          <w:szCs w:val="26"/>
          <w:rtl/>
          <w:lang w:bidi="ar-LB"/>
        </w:rPr>
        <w:t xml:space="preserve"> </w:t>
      </w:r>
      <w:r w:rsidR="00721A2E" w:rsidRPr="005D0677">
        <w:rPr>
          <w:sz w:val="26"/>
          <w:szCs w:val="26"/>
          <w:rtl/>
          <w:lang w:bidi="ar-LB"/>
        </w:rPr>
        <w:t xml:space="preserve">مرتبطة بالأرجنتين (مشروع استبدال تبريد المباني الفرعية والعالمية). وكوت ديفوار (خطة إدارة إزالة المواد الهيدروكلوروفلوروكربونية) وليبيا (خطة إدارة إزالة المواد الهيدروكلوروفلوروكربونية)، قدمت للاجتماع الثالث والتسعين، وتعالج التوصيات الخاصة بالقضايا المعلقة لهذه المشروعات بما في ذلك الموافقة على طلبات التمديد، إذا وجدت، في الأقسام ذات الصلة في تلك الوثائق وترد القضايا المتعلقة بخطط إدارة إزالة المواد الهيدروكلوروفلوروكربونية لكل من أفغانستان، والجزائر، والبوسنة والهرسك وبوتسوانا ومصر والعراق والكويت والسنغال، والشرائح التي كانت مقررة خلال الاجتماع الثالث والتسعين إلاّ أنها لم تقدم، وللصين </w:t>
      </w:r>
      <w:r w:rsidR="00B22EE8" w:rsidRPr="005D0677">
        <w:rPr>
          <w:sz w:val="26"/>
          <w:szCs w:val="26"/>
          <w:rtl/>
          <w:lang w:bidi="ar-LB"/>
        </w:rPr>
        <w:t>(وخطة تصنيع أجهزة تكييف هواء الغرف وسخانات المياه ومخضات المياه) وجمهورية إيران الإسلامية، والشرائح التي قدمت إلاّ انها سحبت بعد ذلك، وتعالج في الوثيقة بشأن التأخيرات في تقديم، الشرائح،</w:t>
      </w:r>
      <w:r w:rsidR="00B22EE8" w:rsidRPr="005D0677">
        <w:rPr>
          <w:rStyle w:val="FootnoteReference"/>
          <w:sz w:val="26"/>
          <w:szCs w:val="26"/>
          <w:lang w:bidi="ar-LB"/>
        </w:rPr>
        <w:footnoteReference w:id="31"/>
      </w:r>
      <w:r w:rsidR="00B22EE8" w:rsidRPr="005D0677">
        <w:rPr>
          <w:sz w:val="26"/>
          <w:szCs w:val="26"/>
          <w:rtl/>
          <w:lang w:bidi="ar-LB"/>
        </w:rPr>
        <w:t xml:space="preserve"> وترد فيما يلي القضايا المعلقة الخاصة بالمشروعات الجارية المتبقية والتي لم تدرج في المرفق الثالث بهذه الوثيقة وطلبات تمديد مواعيد الانتهاء.</w:t>
      </w:r>
    </w:p>
    <w:p w14:paraId="37F8B36F" w14:textId="5BF0F78D" w:rsidR="00B22EE8" w:rsidRPr="005D0677" w:rsidRDefault="00797FF1" w:rsidP="004F74E1">
      <w:pPr>
        <w:pStyle w:val="Heading1"/>
        <w:bidi/>
        <w:rPr>
          <w:sz w:val="26"/>
          <w:szCs w:val="26"/>
          <w:lang w:bidi="ar-LB"/>
        </w:rPr>
      </w:pPr>
      <w:r w:rsidRPr="005D0677">
        <w:rPr>
          <w:sz w:val="26"/>
          <w:szCs w:val="26"/>
          <w:rtl/>
          <w:lang w:bidi="ar-LB"/>
        </w:rPr>
        <w:t>ومن بين المشروعات الجارية البالغ عددها 149 مشروعا باستثناء التعزيز المؤسسي وإعداد المشروعات، تم تعديل مواعيد الانتهاء المقررة لعدد 53 مشروعا منذ التقرير المرحلي لعام 2021.</w:t>
      </w:r>
    </w:p>
    <w:p w14:paraId="4655C619" w14:textId="77ECD29A" w:rsidR="00797FF1" w:rsidRPr="005D0677" w:rsidRDefault="00797FF1" w:rsidP="004F74E1">
      <w:pPr>
        <w:pStyle w:val="Heading1"/>
        <w:bidi/>
        <w:rPr>
          <w:sz w:val="26"/>
          <w:szCs w:val="26"/>
          <w:lang w:bidi="ar-LB"/>
        </w:rPr>
      </w:pPr>
      <w:r w:rsidRPr="005D0677">
        <w:rPr>
          <w:sz w:val="26"/>
          <w:szCs w:val="26"/>
          <w:rtl/>
          <w:lang w:bidi="ar-LB"/>
        </w:rPr>
        <w:t>وإعمالا للمقرر 82/11(ب)،</w:t>
      </w:r>
      <w:r w:rsidRPr="005D0677">
        <w:rPr>
          <w:rStyle w:val="FootnoteReference"/>
          <w:rFonts w:eastAsiaTheme="minorHAnsi"/>
          <w:sz w:val="26"/>
          <w:szCs w:val="26"/>
          <w:lang w:bidi="ar-LB"/>
        </w:rPr>
        <w:t xml:space="preserve"> </w:t>
      </w:r>
      <w:r w:rsidRPr="005D0677">
        <w:rPr>
          <w:rStyle w:val="FootnoteReference"/>
          <w:rFonts w:eastAsiaTheme="minorHAnsi"/>
          <w:sz w:val="26"/>
          <w:szCs w:val="26"/>
          <w:lang w:bidi="ar-LB"/>
        </w:rPr>
        <w:footnoteReference w:id="32"/>
      </w:r>
      <w:r w:rsidRPr="005D0677">
        <w:rPr>
          <w:sz w:val="26"/>
          <w:szCs w:val="26"/>
          <w:rtl/>
          <w:lang w:bidi="ar-LB"/>
        </w:rPr>
        <w:t xml:space="preserve"> طلبت اليونيدو تمديد فترة مشروعات على النحو المبين في الجدول 5.</w:t>
      </w:r>
    </w:p>
    <w:p w14:paraId="5B33102A" w14:textId="7226428A" w:rsidR="00CF257A" w:rsidRPr="005D0677" w:rsidRDefault="00460E12" w:rsidP="00594387">
      <w:pPr>
        <w:keepNext/>
        <w:bidi/>
        <w:rPr>
          <w:bCs/>
          <w:sz w:val="26"/>
          <w:szCs w:val="26"/>
          <w:rtl/>
          <w:lang w:bidi="ar-LB"/>
        </w:rPr>
      </w:pPr>
      <w:r w:rsidRPr="005D0677">
        <w:rPr>
          <w:bCs/>
          <w:sz w:val="26"/>
          <w:szCs w:val="26"/>
          <w:rtl/>
          <w:lang w:bidi="ar-LB"/>
        </w:rPr>
        <w:t xml:space="preserve">الجدول 5: </w:t>
      </w:r>
      <w:r w:rsidR="00797FF1" w:rsidRPr="005D0677">
        <w:rPr>
          <w:bCs/>
          <w:sz w:val="26"/>
          <w:szCs w:val="26"/>
          <w:rtl/>
          <w:lang w:bidi="ar-LB"/>
        </w:rPr>
        <w:t xml:space="preserve">المشروعات التي طلبت تمديد مواعيد </w:t>
      </w:r>
      <w:r w:rsidR="00E33580" w:rsidRPr="005D0677">
        <w:rPr>
          <w:bCs/>
          <w:sz w:val="26"/>
          <w:szCs w:val="26"/>
          <w:rtl/>
          <w:lang w:bidi="ar-LB"/>
        </w:rPr>
        <w:t>انتهائها</w:t>
      </w:r>
    </w:p>
    <w:tbl>
      <w:tblPr>
        <w:bidiVisual/>
        <w:tblW w:w="55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7"/>
        <w:gridCol w:w="2633"/>
        <w:gridCol w:w="904"/>
        <w:gridCol w:w="2913"/>
        <w:gridCol w:w="999"/>
        <w:gridCol w:w="999"/>
      </w:tblGrid>
      <w:tr w:rsidR="00973C00" w:rsidRPr="00973C00" w14:paraId="0622FB21" w14:textId="77777777" w:rsidTr="00A726CC">
        <w:trPr>
          <w:tblHeader/>
          <w:jc w:val="center"/>
        </w:trPr>
        <w:tc>
          <w:tcPr>
            <w:tcW w:w="925" w:type="pct"/>
            <w:shd w:val="clear" w:color="auto" w:fill="auto"/>
            <w:noWrap/>
            <w:tcMar>
              <w:left w:w="29" w:type="dxa"/>
              <w:right w:w="0" w:type="dxa"/>
            </w:tcMar>
            <w:vAlign w:val="center"/>
            <w:hideMark/>
          </w:tcPr>
          <w:p w14:paraId="06875077" w14:textId="62E7AE05" w:rsidR="00CF257A" w:rsidRPr="00973C00" w:rsidRDefault="00594387" w:rsidP="004F74E1">
            <w:pPr>
              <w:bidi/>
              <w:jc w:val="center"/>
              <w:rPr>
                <w:b/>
                <w:bCs/>
                <w:sz w:val="20"/>
                <w:szCs w:val="20"/>
                <w:rtl/>
                <w:lang w:eastAsia="en-CA" w:bidi="ar-LB"/>
              </w:rPr>
            </w:pPr>
            <w:r>
              <w:rPr>
                <w:b/>
                <w:bCs/>
                <w:sz w:val="20"/>
                <w:szCs w:val="20"/>
                <w:rtl/>
                <w:lang w:eastAsia="en-CA" w:bidi="ar-LB"/>
              </w:rPr>
              <w:t>البلد/ رمز المشروع</w:t>
            </w:r>
          </w:p>
        </w:tc>
        <w:tc>
          <w:tcPr>
            <w:tcW w:w="1270" w:type="pct"/>
            <w:shd w:val="clear" w:color="auto" w:fill="auto"/>
            <w:noWrap/>
            <w:tcMar>
              <w:left w:w="0" w:type="dxa"/>
              <w:right w:w="0" w:type="dxa"/>
            </w:tcMar>
            <w:vAlign w:val="center"/>
            <w:hideMark/>
          </w:tcPr>
          <w:p w14:paraId="1026956A" w14:textId="6C05D9E2" w:rsidR="00CF257A" w:rsidRPr="00973C00" w:rsidRDefault="00594387" w:rsidP="004F74E1">
            <w:pPr>
              <w:bidi/>
              <w:jc w:val="center"/>
              <w:rPr>
                <w:b/>
                <w:bCs/>
                <w:sz w:val="20"/>
                <w:szCs w:val="20"/>
                <w:lang w:eastAsia="en-CA" w:bidi="ar-LB"/>
              </w:rPr>
            </w:pPr>
            <w:r>
              <w:rPr>
                <w:b/>
                <w:bCs/>
                <w:sz w:val="20"/>
                <w:szCs w:val="20"/>
                <w:rtl/>
                <w:lang w:eastAsia="en-CA" w:bidi="ar-LB"/>
              </w:rPr>
              <w:t>عنوان المشروع</w:t>
            </w:r>
          </w:p>
        </w:tc>
        <w:tc>
          <w:tcPr>
            <w:tcW w:w="436" w:type="pct"/>
            <w:shd w:val="clear" w:color="auto" w:fill="auto"/>
            <w:noWrap/>
            <w:tcMar>
              <w:left w:w="0" w:type="dxa"/>
              <w:right w:w="0" w:type="dxa"/>
            </w:tcMar>
            <w:vAlign w:val="center"/>
            <w:hideMark/>
          </w:tcPr>
          <w:p w14:paraId="06D0E0CD" w14:textId="138CC577" w:rsidR="00CF257A" w:rsidRPr="00973C00" w:rsidRDefault="00594387" w:rsidP="004F74E1">
            <w:pPr>
              <w:bidi/>
              <w:jc w:val="center"/>
              <w:rPr>
                <w:b/>
                <w:bCs/>
                <w:sz w:val="20"/>
                <w:szCs w:val="20"/>
                <w:lang w:eastAsia="en-CA" w:bidi="ar-LB"/>
              </w:rPr>
            </w:pPr>
            <w:r>
              <w:rPr>
                <w:b/>
                <w:bCs/>
                <w:sz w:val="20"/>
                <w:szCs w:val="20"/>
                <w:rtl/>
                <w:lang w:eastAsia="en-CA" w:bidi="ar-LB"/>
              </w:rPr>
              <w:t>الصرف (النسبة)</w:t>
            </w:r>
          </w:p>
        </w:tc>
        <w:tc>
          <w:tcPr>
            <w:tcW w:w="1405" w:type="pct"/>
            <w:tcMar>
              <w:left w:w="0" w:type="dxa"/>
              <w:right w:w="0" w:type="dxa"/>
            </w:tcMar>
            <w:vAlign w:val="center"/>
          </w:tcPr>
          <w:p w14:paraId="164CD637" w14:textId="5B425390" w:rsidR="00CF257A" w:rsidRPr="00973C00" w:rsidRDefault="00594387" w:rsidP="004F74E1">
            <w:pPr>
              <w:bidi/>
              <w:jc w:val="center"/>
              <w:rPr>
                <w:b/>
                <w:bCs/>
                <w:sz w:val="20"/>
                <w:szCs w:val="20"/>
                <w:lang w:eastAsia="en-CA" w:bidi="ar-LB"/>
              </w:rPr>
            </w:pPr>
            <w:r>
              <w:rPr>
                <w:b/>
                <w:bCs/>
                <w:sz w:val="20"/>
                <w:szCs w:val="20"/>
                <w:rtl/>
                <w:lang w:eastAsia="en-CA" w:bidi="ar-LB"/>
              </w:rPr>
              <w:t>الحالات/ القضايا</w:t>
            </w:r>
          </w:p>
        </w:tc>
        <w:tc>
          <w:tcPr>
            <w:tcW w:w="482" w:type="pct"/>
            <w:shd w:val="clear" w:color="auto" w:fill="auto"/>
            <w:noWrap/>
            <w:tcMar>
              <w:left w:w="0" w:type="dxa"/>
              <w:right w:w="0" w:type="dxa"/>
            </w:tcMar>
            <w:vAlign w:val="center"/>
            <w:hideMark/>
          </w:tcPr>
          <w:p w14:paraId="1CC2C93C" w14:textId="348D337B" w:rsidR="00CF257A" w:rsidRPr="00973C00" w:rsidRDefault="00594387" w:rsidP="004F74E1">
            <w:pPr>
              <w:bidi/>
              <w:jc w:val="center"/>
              <w:rPr>
                <w:b/>
                <w:bCs/>
                <w:sz w:val="20"/>
                <w:szCs w:val="20"/>
                <w:lang w:eastAsia="en-CA" w:bidi="ar-LB"/>
              </w:rPr>
            </w:pPr>
            <w:r>
              <w:rPr>
                <w:b/>
                <w:bCs/>
                <w:sz w:val="20"/>
                <w:szCs w:val="20"/>
                <w:rtl/>
                <w:lang w:eastAsia="en-CA" w:bidi="ar-LB"/>
              </w:rPr>
              <w:t>الموعد الأصلي للانتهاء</w:t>
            </w:r>
          </w:p>
        </w:tc>
        <w:tc>
          <w:tcPr>
            <w:tcW w:w="482" w:type="pct"/>
            <w:shd w:val="clear" w:color="auto" w:fill="auto"/>
            <w:noWrap/>
            <w:tcMar>
              <w:left w:w="0" w:type="dxa"/>
              <w:right w:w="0" w:type="dxa"/>
            </w:tcMar>
            <w:vAlign w:val="center"/>
            <w:hideMark/>
          </w:tcPr>
          <w:p w14:paraId="77AEC0AF" w14:textId="04850DF8" w:rsidR="00CF257A" w:rsidRPr="00973C00" w:rsidRDefault="00594387" w:rsidP="004F74E1">
            <w:pPr>
              <w:bidi/>
              <w:jc w:val="center"/>
              <w:rPr>
                <w:b/>
                <w:bCs/>
                <w:sz w:val="20"/>
                <w:szCs w:val="20"/>
                <w:lang w:eastAsia="en-CA" w:bidi="ar-LB"/>
              </w:rPr>
            </w:pPr>
            <w:r>
              <w:rPr>
                <w:b/>
                <w:bCs/>
                <w:sz w:val="20"/>
                <w:szCs w:val="20"/>
                <w:rtl/>
                <w:lang w:eastAsia="en-CA" w:bidi="ar-LB"/>
              </w:rPr>
              <w:t>موعد الانتهاء المطلوب</w:t>
            </w:r>
          </w:p>
        </w:tc>
      </w:tr>
      <w:tr w:rsidR="00973C00" w:rsidRPr="00973C00" w14:paraId="20BE4303" w14:textId="77777777" w:rsidTr="00A726CC">
        <w:trPr>
          <w:jc w:val="center"/>
        </w:trPr>
        <w:tc>
          <w:tcPr>
            <w:tcW w:w="925" w:type="pct"/>
            <w:noWrap/>
            <w:tcMar>
              <w:left w:w="14" w:type="dxa"/>
              <w:right w:w="14" w:type="dxa"/>
            </w:tcMar>
          </w:tcPr>
          <w:p w14:paraId="49F64898" w14:textId="5C5D9960" w:rsidR="005D5E2C" w:rsidRPr="00973C00" w:rsidRDefault="00594387" w:rsidP="004F74E1">
            <w:pPr>
              <w:pStyle w:val="xmsonormal"/>
              <w:bidi/>
              <w:rPr>
                <w:rFonts w:ascii="Times New Roman" w:eastAsia="Times New Roman" w:hAnsi="Times New Roman" w:cs="Times New Roman"/>
                <w:sz w:val="20"/>
                <w:szCs w:val="20"/>
                <w:lang w:bidi="ar-LB"/>
              </w:rPr>
            </w:pPr>
            <w:r>
              <w:rPr>
                <w:rFonts w:ascii="Times New Roman" w:eastAsia="Times New Roman" w:hAnsi="Times New Roman" w:cs="Times New Roman"/>
                <w:sz w:val="20"/>
                <w:szCs w:val="20"/>
                <w:rtl/>
                <w:lang w:bidi="ar-LB"/>
              </w:rPr>
              <w:t>الأردن</w:t>
            </w:r>
          </w:p>
          <w:p w14:paraId="7921E705" w14:textId="084BC936" w:rsidR="005D5E2C" w:rsidRPr="00973C00" w:rsidRDefault="005D5E2C" w:rsidP="004F74E1">
            <w:pPr>
              <w:bidi/>
              <w:rPr>
                <w:sz w:val="20"/>
                <w:szCs w:val="20"/>
                <w:lang w:eastAsia="en-CA" w:bidi="ar-LB"/>
              </w:rPr>
            </w:pPr>
            <w:r w:rsidRPr="00973C00">
              <w:rPr>
                <w:sz w:val="20"/>
                <w:szCs w:val="20"/>
                <w:lang w:eastAsia="en-CA" w:bidi="ar-LB"/>
              </w:rPr>
              <w:t>JOR/PHA/91/INV/114</w:t>
            </w:r>
          </w:p>
        </w:tc>
        <w:tc>
          <w:tcPr>
            <w:tcW w:w="1270" w:type="pct"/>
            <w:tcMar>
              <w:left w:w="29" w:type="dxa"/>
              <w:right w:w="58" w:type="dxa"/>
            </w:tcMar>
          </w:tcPr>
          <w:p w14:paraId="24A8A208" w14:textId="6134FD0C" w:rsidR="005D5E2C" w:rsidRPr="00973C00" w:rsidRDefault="00BA0D2A" w:rsidP="00BA0D2A">
            <w:pPr>
              <w:bidi/>
              <w:jc w:val="left"/>
              <w:rPr>
                <w:sz w:val="20"/>
                <w:szCs w:val="20"/>
                <w:rtl/>
                <w:lang w:eastAsia="en-CA" w:bidi="ar-LB"/>
              </w:rPr>
            </w:pPr>
            <w:r>
              <w:rPr>
                <w:sz w:val="20"/>
                <w:szCs w:val="20"/>
                <w:rtl/>
                <w:lang w:eastAsia="en-CA" w:bidi="ar-LB"/>
              </w:rPr>
              <w:t>خطة إدارة إزالة المواد الهيدروكلوروفلوروكربونية (</w:t>
            </w:r>
            <w:r w:rsidR="00A726CC">
              <w:rPr>
                <w:sz w:val="20"/>
                <w:szCs w:val="20"/>
                <w:rtl/>
                <w:lang w:eastAsia="en-CA" w:bidi="ar-LB"/>
              </w:rPr>
              <w:t xml:space="preserve">المرحلة </w:t>
            </w:r>
            <w:r>
              <w:rPr>
                <w:sz w:val="20"/>
                <w:szCs w:val="20"/>
                <w:rtl/>
                <w:lang w:eastAsia="en-CA" w:bidi="ar-LB"/>
              </w:rPr>
              <w:t>الثانية الشريحة الثالثة)</w:t>
            </w:r>
          </w:p>
        </w:tc>
        <w:tc>
          <w:tcPr>
            <w:tcW w:w="436" w:type="pct"/>
            <w:noWrap/>
            <w:tcMar>
              <w:left w:w="29" w:type="dxa"/>
              <w:right w:w="58" w:type="dxa"/>
            </w:tcMar>
          </w:tcPr>
          <w:p w14:paraId="745CC014" w14:textId="61175EB7" w:rsidR="005D5E2C" w:rsidRPr="00973C00" w:rsidRDefault="005D5E2C" w:rsidP="004F74E1">
            <w:pPr>
              <w:bidi/>
              <w:jc w:val="center"/>
              <w:rPr>
                <w:sz w:val="20"/>
                <w:szCs w:val="20"/>
                <w:lang w:eastAsia="en-CA" w:bidi="ar-LB"/>
              </w:rPr>
            </w:pPr>
            <w:r w:rsidRPr="00973C00">
              <w:rPr>
                <w:sz w:val="20"/>
                <w:szCs w:val="20"/>
                <w:lang w:eastAsia="en-CA" w:bidi="ar-LB"/>
              </w:rPr>
              <w:t>0</w:t>
            </w:r>
          </w:p>
        </w:tc>
        <w:tc>
          <w:tcPr>
            <w:tcW w:w="1405" w:type="pct"/>
            <w:tcMar>
              <w:left w:w="29" w:type="dxa"/>
              <w:right w:w="58" w:type="dxa"/>
            </w:tcMar>
          </w:tcPr>
          <w:p w14:paraId="2541C1CB" w14:textId="3634F3D2" w:rsidR="005D5E2C" w:rsidRPr="00973C00" w:rsidRDefault="00BA0D2A" w:rsidP="00A726CC">
            <w:pPr>
              <w:bidi/>
              <w:jc w:val="left"/>
              <w:rPr>
                <w:sz w:val="20"/>
                <w:szCs w:val="20"/>
                <w:rtl/>
                <w:lang w:eastAsia="en-CA" w:bidi="ar-LB"/>
              </w:rPr>
            </w:pPr>
            <w:r w:rsidRPr="00BA0D2A">
              <w:rPr>
                <w:sz w:val="20"/>
                <w:szCs w:val="20"/>
                <w:rtl/>
                <w:lang w:eastAsia="en-CA" w:bidi="ar-LB"/>
              </w:rPr>
              <w:t xml:space="preserve">الوقت الإضافي اللازم </w:t>
            </w:r>
            <w:r w:rsidR="00A726CC">
              <w:rPr>
                <w:sz w:val="20"/>
                <w:szCs w:val="20"/>
                <w:rtl/>
                <w:lang w:eastAsia="en-CA" w:bidi="ar-LB"/>
              </w:rPr>
              <w:t>للانتهاء من مشتريات أجهزة التحديد وتدريب المدربين على ممارسة</w:t>
            </w:r>
            <w:r w:rsidRPr="00BA0D2A">
              <w:rPr>
                <w:sz w:val="20"/>
                <w:szCs w:val="20"/>
                <w:rtl/>
                <w:lang w:eastAsia="en-CA" w:bidi="ar-LB"/>
              </w:rPr>
              <w:t xml:space="preserve"> الخدمة الجيدة</w:t>
            </w:r>
          </w:p>
        </w:tc>
        <w:tc>
          <w:tcPr>
            <w:tcW w:w="482" w:type="pct"/>
            <w:shd w:val="clear" w:color="auto" w:fill="auto"/>
            <w:noWrap/>
            <w:tcMar>
              <w:left w:w="29" w:type="dxa"/>
              <w:right w:w="58" w:type="dxa"/>
            </w:tcMar>
          </w:tcPr>
          <w:p w14:paraId="66B44C68" w14:textId="74C62806" w:rsidR="005D5E2C" w:rsidRPr="00973C00" w:rsidRDefault="005D5E2C" w:rsidP="004F74E1">
            <w:pPr>
              <w:bidi/>
              <w:jc w:val="center"/>
              <w:rPr>
                <w:sz w:val="20"/>
                <w:szCs w:val="20"/>
                <w:lang w:eastAsia="en-CA" w:bidi="ar-LB"/>
              </w:rPr>
            </w:pPr>
            <w:r w:rsidRPr="00973C00">
              <w:rPr>
                <w:sz w:val="20"/>
                <w:szCs w:val="20"/>
                <w:lang w:eastAsia="en-CA" w:bidi="ar-LB"/>
              </w:rPr>
              <w:t>Dec-23</w:t>
            </w:r>
          </w:p>
        </w:tc>
        <w:tc>
          <w:tcPr>
            <w:tcW w:w="482" w:type="pct"/>
            <w:shd w:val="clear" w:color="auto" w:fill="auto"/>
            <w:noWrap/>
            <w:tcMar>
              <w:left w:w="29" w:type="dxa"/>
              <w:right w:w="58" w:type="dxa"/>
            </w:tcMar>
          </w:tcPr>
          <w:p w14:paraId="2DE40C72" w14:textId="6E5764D6" w:rsidR="005D5E2C" w:rsidRPr="00973C00" w:rsidRDefault="005D5E2C" w:rsidP="004F74E1">
            <w:pPr>
              <w:bidi/>
              <w:jc w:val="center"/>
              <w:rPr>
                <w:sz w:val="20"/>
                <w:szCs w:val="20"/>
                <w:lang w:eastAsia="en-CA" w:bidi="ar-LB"/>
              </w:rPr>
            </w:pPr>
            <w:r w:rsidRPr="00973C00">
              <w:rPr>
                <w:sz w:val="20"/>
                <w:szCs w:val="20"/>
                <w:lang w:eastAsia="en-CA" w:bidi="ar-LB"/>
              </w:rPr>
              <w:t>Dec-24</w:t>
            </w:r>
          </w:p>
        </w:tc>
      </w:tr>
      <w:tr w:rsidR="005D5E2C" w:rsidRPr="00973C00" w14:paraId="25E8127D" w14:textId="77777777" w:rsidTr="00A726CC">
        <w:trPr>
          <w:jc w:val="center"/>
        </w:trPr>
        <w:tc>
          <w:tcPr>
            <w:tcW w:w="925" w:type="pct"/>
            <w:noWrap/>
            <w:tcMar>
              <w:left w:w="14" w:type="dxa"/>
              <w:right w:w="14" w:type="dxa"/>
            </w:tcMar>
          </w:tcPr>
          <w:p w14:paraId="4A172ECD" w14:textId="0238E9CD" w:rsidR="005D5E2C" w:rsidRPr="00973C00" w:rsidRDefault="00A726CC" w:rsidP="004F74E1">
            <w:pPr>
              <w:pStyle w:val="xmsonormal"/>
              <w:bidi/>
              <w:rPr>
                <w:rFonts w:ascii="Times New Roman" w:eastAsia="Times New Roman" w:hAnsi="Times New Roman" w:cs="Times New Roman"/>
                <w:sz w:val="20"/>
                <w:szCs w:val="20"/>
                <w:lang w:bidi="ar-LB"/>
              </w:rPr>
            </w:pPr>
            <w:r>
              <w:rPr>
                <w:rFonts w:ascii="Times New Roman" w:eastAsia="Times New Roman" w:hAnsi="Times New Roman" w:cs="Times New Roman"/>
                <w:sz w:val="20"/>
                <w:szCs w:val="20"/>
                <w:rtl/>
                <w:lang w:bidi="ar-LB"/>
              </w:rPr>
              <w:t>السودان</w:t>
            </w:r>
          </w:p>
          <w:p w14:paraId="110A1FF0" w14:textId="766B5DE3" w:rsidR="005D5E2C" w:rsidRPr="00973C00" w:rsidRDefault="005D5E2C" w:rsidP="004F74E1">
            <w:pPr>
              <w:bidi/>
              <w:jc w:val="left"/>
              <w:rPr>
                <w:sz w:val="20"/>
                <w:szCs w:val="20"/>
                <w:lang w:eastAsia="en-CA" w:bidi="ar-LB"/>
              </w:rPr>
            </w:pPr>
            <w:r w:rsidRPr="00973C00">
              <w:rPr>
                <w:sz w:val="20"/>
                <w:szCs w:val="20"/>
                <w:lang w:eastAsia="en-CA" w:bidi="ar-LB"/>
              </w:rPr>
              <w:t>SUD/PHA/75/INV/38</w:t>
            </w:r>
          </w:p>
        </w:tc>
        <w:tc>
          <w:tcPr>
            <w:tcW w:w="1270" w:type="pct"/>
            <w:tcMar>
              <w:left w:w="29" w:type="dxa"/>
              <w:right w:w="58" w:type="dxa"/>
            </w:tcMar>
          </w:tcPr>
          <w:p w14:paraId="4C780591" w14:textId="22B4962D" w:rsidR="005D5E2C" w:rsidRPr="00973C00" w:rsidRDefault="00A726CC" w:rsidP="00A726CC">
            <w:pPr>
              <w:bidi/>
              <w:jc w:val="left"/>
              <w:rPr>
                <w:sz w:val="20"/>
                <w:szCs w:val="20"/>
                <w:rtl/>
                <w:lang w:eastAsia="en-CA" w:bidi="ar-LB"/>
              </w:rPr>
            </w:pPr>
            <w:r>
              <w:rPr>
                <w:sz w:val="20"/>
                <w:szCs w:val="20"/>
                <w:rtl/>
                <w:lang w:eastAsia="en-CA" w:bidi="ar-LB"/>
              </w:rPr>
              <w:t xml:space="preserve">خطة إدارة إزالة المواد الهيدروكلوروفلوروكربونية (المرحلة الثانية الشريحة الأولى) قطاع </w:t>
            </w:r>
            <w:r w:rsidR="00803FED">
              <w:rPr>
                <w:sz w:val="20"/>
                <w:szCs w:val="20"/>
                <w:rtl/>
                <w:lang w:eastAsia="en-CA" w:bidi="ar-LB"/>
              </w:rPr>
              <w:t>الرغاوى</w:t>
            </w:r>
          </w:p>
        </w:tc>
        <w:tc>
          <w:tcPr>
            <w:tcW w:w="436" w:type="pct"/>
            <w:noWrap/>
            <w:tcMar>
              <w:left w:w="29" w:type="dxa"/>
              <w:right w:w="58" w:type="dxa"/>
            </w:tcMar>
          </w:tcPr>
          <w:p w14:paraId="337A5B2D" w14:textId="58996DF7" w:rsidR="005D5E2C" w:rsidRPr="00A726CC" w:rsidRDefault="005D5E2C" w:rsidP="004F74E1">
            <w:pPr>
              <w:bidi/>
              <w:jc w:val="center"/>
              <w:rPr>
                <w:sz w:val="20"/>
                <w:szCs w:val="20"/>
                <w:lang w:val="en-US" w:eastAsia="en-CA" w:bidi="ar-LB"/>
              </w:rPr>
            </w:pPr>
            <w:r w:rsidRPr="00973C00">
              <w:rPr>
                <w:sz w:val="20"/>
                <w:szCs w:val="20"/>
                <w:lang w:eastAsia="en-CA" w:bidi="ar-LB"/>
              </w:rPr>
              <w:t>31</w:t>
            </w:r>
          </w:p>
        </w:tc>
        <w:tc>
          <w:tcPr>
            <w:tcW w:w="1405" w:type="pct"/>
            <w:tcMar>
              <w:left w:w="29" w:type="dxa"/>
              <w:right w:w="58" w:type="dxa"/>
            </w:tcMar>
          </w:tcPr>
          <w:p w14:paraId="78089C78" w14:textId="633631CB" w:rsidR="005D5E2C" w:rsidRPr="00973C00" w:rsidRDefault="00A726CC" w:rsidP="00A726CC">
            <w:pPr>
              <w:bidi/>
              <w:jc w:val="left"/>
              <w:rPr>
                <w:sz w:val="20"/>
                <w:szCs w:val="20"/>
                <w:rtl/>
                <w:lang w:eastAsia="en-CA" w:bidi="ar-LB"/>
              </w:rPr>
            </w:pPr>
            <w:r w:rsidRPr="00BA0D2A">
              <w:rPr>
                <w:sz w:val="20"/>
                <w:szCs w:val="20"/>
                <w:rtl/>
                <w:lang w:eastAsia="en-CA" w:bidi="ar-LB"/>
              </w:rPr>
              <w:t xml:space="preserve">الوقت الإضافي اللازم </w:t>
            </w:r>
            <w:r>
              <w:rPr>
                <w:sz w:val="20"/>
                <w:szCs w:val="20"/>
                <w:rtl/>
                <w:lang w:eastAsia="en-CA" w:bidi="ar-LB"/>
              </w:rPr>
              <w:t xml:space="preserve">للانتهاء من توريد المعدات وتركيبها في مصنع مينا </w:t>
            </w:r>
            <w:r w:rsidR="00803FED">
              <w:rPr>
                <w:sz w:val="20"/>
                <w:szCs w:val="20"/>
                <w:rtl/>
                <w:lang w:eastAsia="en-CA" w:bidi="ar-LB"/>
              </w:rPr>
              <w:t>و</w:t>
            </w:r>
            <w:r>
              <w:rPr>
                <w:sz w:val="20"/>
                <w:szCs w:val="20"/>
                <w:rtl/>
                <w:lang w:eastAsia="en-CA" w:bidi="ar-LB"/>
              </w:rPr>
              <w:t>تارجيت</w:t>
            </w:r>
            <w:r w:rsidR="00803FED">
              <w:rPr>
                <w:sz w:val="20"/>
                <w:szCs w:val="20"/>
                <w:rtl/>
                <w:lang w:eastAsia="en-CA" w:bidi="ar-LB"/>
              </w:rPr>
              <w:t xml:space="preserve"> ستيل</w:t>
            </w:r>
          </w:p>
        </w:tc>
        <w:tc>
          <w:tcPr>
            <w:tcW w:w="482" w:type="pct"/>
            <w:shd w:val="clear" w:color="auto" w:fill="auto"/>
            <w:noWrap/>
            <w:tcMar>
              <w:left w:w="29" w:type="dxa"/>
              <w:right w:w="58" w:type="dxa"/>
            </w:tcMar>
          </w:tcPr>
          <w:p w14:paraId="7D67A099" w14:textId="5D4624C9" w:rsidR="005D5E2C" w:rsidRPr="00973C00" w:rsidRDefault="005D5E2C" w:rsidP="004F74E1">
            <w:pPr>
              <w:bidi/>
              <w:jc w:val="center"/>
              <w:rPr>
                <w:sz w:val="20"/>
                <w:szCs w:val="20"/>
                <w:lang w:eastAsia="en-CA" w:bidi="ar-LB"/>
              </w:rPr>
            </w:pPr>
            <w:r w:rsidRPr="00973C00">
              <w:rPr>
                <w:sz w:val="20"/>
                <w:szCs w:val="20"/>
                <w:lang w:eastAsia="en-CA" w:bidi="ar-LB"/>
              </w:rPr>
              <w:t>Dec-23</w:t>
            </w:r>
          </w:p>
        </w:tc>
        <w:tc>
          <w:tcPr>
            <w:tcW w:w="482" w:type="pct"/>
            <w:shd w:val="clear" w:color="auto" w:fill="auto"/>
            <w:noWrap/>
            <w:tcMar>
              <w:left w:w="29" w:type="dxa"/>
              <w:right w:w="58" w:type="dxa"/>
            </w:tcMar>
          </w:tcPr>
          <w:p w14:paraId="0B891B46" w14:textId="55F3F297" w:rsidR="005D5E2C" w:rsidRPr="00973C00" w:rsidRDefault="005D5E2C" w:rsidP="004F74E1">
            <w:pPr>
              <w:bidi/>
              <w:jc w:val="center"/>
              <w:rPr>
                <w:sz w:val="20"/>
                <w:szCs w:val="20"/>
                <w:lang w:eastAsia="en-CA" w:bidi="ar-LB"/>
              </w:rPr>
            </w:pPr>
            <w:r w:rsidRPr="00973C00">
              <w:rPr>
                <w:sz w:val="20"/>
                <w:szCs w:val="20"/>
                <w:lang w:eastAsia="en-CA" w:bidi="ar-LB"/>
              </w:rPr>
              <w:t>Dec-24</w:t>
            </w:r>
          </w:p>
        </w:tc>
      </w:tr>
    </w:tbl>
    <w:p w14:paraId="339C2DF3" w14:textId="77777777" w:rsidR="007C1284" w:rsidRPr="00973C00" w:rsidRDefault="007C1284" w:rsidP="004F74E1">
      <w:pPr>
        <w:pStyle w:val="Heading1"/>
        <w:numPr>
          <w:ilvl w:val="0"/>
          <w:numId w:val="0"/>
        </w:numPr>
        <w:bidi/>
        <w:spacing w:after="0"/>
        <w:rPr>
          <w:lang w:bidi="ar-LB"/>
        </w:rPr>
      </w:pPr>
    </w:p>
    <w:p w14:paraId="70EA24D1" w14:textId="5B299E95" w:rsidR="00026AB1" w:rsidRDefault="00A726CC" w:rsidP="004F74E1">
      <w:pPr>
        <w:pStyle w:val="Heading1"/>
        <w:bidi/>
        <w:rPr>
          <w:rFonts w:eastAsiaTheme="minorHAnsi"/>
          <w:sz w:val="26"/>
          <w:szCs w:val="26"/>
          <w:rtl/>
          <w:lang w:bidi="ar-LB"/>
        </w:rPr>
      </w:pPr>
      <w:r w:rsidRPr="005D0677">
        <w:rPr>
          <w:rFonts w:eastAsiaTheme="minorHAnsi"/>
          <w:sz w:val="26"/>
          <w:szCs w:val="26"/>
          <w:rtl/>
          <w:lang w:bidi="ar-LB"/>
        </w:rPr>
        <w:t>وفيما يتعلق الأمر بخطة إدارة إزالة المواد الهيدروكلوروفلوروكربونية، أبلغ اليونيدو الأمانة بأنه نتيجة للأوضاع السياسية في البلد، لم تتمكن من الاتصال مع السلطات الحكومية وواصلت</w:t>
      </w:r>
      <w:r w:rsidR="00F1124C" w:rsidRPr="005D0677">
        <w:rPr>
          <w:rFonts w:eastAsiaTheme="minorHAnsi"/>
          <w:sz w:val="26"/>
          <w:szCs w:val="26"/>
          <w:rtl/>
          <w:lang w:bidi="ar-LB"/>
        </w:rPr>
        <w:t xml:space="preserve"> التنفيذ. ولدى التشاور مع الوكالة، اتفق على إلغاء إعداد المرحلة الثانية من خطة إدارة إزالة المواد الهيدروكلوروفلوروكربونية (</w:t>
      </w:r>
      <w:r w:rsidR="00F1124C" w:rsidRPr="005D0677">
        <w:rPr>
          <w:rFonts w:eastAsiaTheme="minorHAnsi"/>
          <w:sz w:val="26"/>
          <w:szCs w:val="26"/>
          <w:lang w:bidi="ar-LB"/>
        </w:rPr>
        <w:t>MYA/PHA/83/PRP/20</w:t>
      </w:r>
      <w:r w:rsidR="00F1124C" w:rsidRPr="005D0677">
        <w:rPr>
          <w:rFonts w:eastAsiaTheme="minorHAnsi"/>
          <w:sz w:val="26"/>
          <w:szCs w:val="26"/>
          <w:rtl/>
          <w:lang w:bidi="ar-LB"/>
        </w:rPr>
        <w:t>) وإعادة الرصيد المتبقي إعمالا للمقرر 28/7.</w:t>
      </w:r>
    </w:p>
    <w:p w14:paraId="0A402DCC" w14:textId="6380CEA5" w:rsidR="00A726CC" w:rsidRPr="005D0677" w:rsidRDefault="00026AB1" w:rsidP="00026AB1">
      <w:pPr>
        <w:jc w:val="left"/>
        <w:rPr>
          <w:rFonts w:eastAsiaTheme="minorHAnsi"/>
          <w:sz w:val="26"/>
          <w:szCs w:val="26"/>
          <w:lang w:bidi="ar-LB"/>
        </w:rPr>
      </w:pPr>
      <w:r>
        <w:rPr>
          <w:rFonts w:eastAsiaTheme="minorHAnsi"/>
          <w:sz w:val="26"/>
          <w:szCs w:val="26"/>
          <w:rtl/>
          <w:lang w:bidi="ar-LB"/>
        </w:rPr>
        <w:br w:type="page"/>
      </w:r>
    </w:p>
    <w:p w14:paraId="6642E681" w14:textId="1B656828" w:rsidR="0094114D" w:rsidRPr="005D0677" w:rsidRDefault="00F1124C" w:rsidP="004F74E1">
      <w:pPr>
        <w:pStyle w:val="Heading1"/>
        <w:numPr>
          <w:ilvl w:val="0"/>
          <w:numId w:val="0"/>
        </w:numPr>
        <w:bidi/>
        <w:spacing w:after="0"/>
        <w:rPr>
          <w:rFonts w:eastAsiaTheme="minorHAnsi"/>
          <w:sz w:val="26"/>
          <w:szCs w:val="26"/>
          <w:lang w:bidi="ar-LB"/>
        </w:rPr>
      </w:pPr>
      <w:r w:rsidRPr="005D0677">
        <w:rPr>
          <w:rFonts w:eastAsiaTheme="minorHAnsi"/>
          <w:sz w:val="26"/>
          <w:szCs w:val="26"/>
          <w:u w:val="single"/>
          <w:rtl/>
          <w:lang w:bidi="ar-LB"/>
        </w:rPr>
        <w:lastRenderedPageBreak/>
        <w:t>تطبيق الجنسانية</w:t>
      </w:r>
      <w:r w:rsidR="0094114D" w:rsidRPr="005D0677">
        <w:rPr>
          <w:rStyle w:val="FootnoteReference"/>
          <w:rFonts w:eastAsiaTheme="minorHAnsi"/>
          <w:sz w:val="26"/>
          <w:szCs w:val="26"/>
          <w:lang w:bidi="ar-LB"/>
        </w:rPr>
        <w:footnoteReference w:id="33"/>
      </w:r>
    </w:p>
    <w:p w14:paraId="7AD7AC37" w14:textId="2F91CC83" w:rsidR="00DA68BD" w:rsidRPr="005D0677" w:rsidRDefault="00DA68BD" w:rsidP="004F74E1">
      <w:pPr>
        <w:bidi/>
        <w:rPr>
          <w:rFonts w:eastAsiaTheme="minorHAnsi"/>
          <w:sz w:val="26"/>
          <w:szCs w:val="26"/>
          <w:u w:val="single"/>
          <w:lang w:bidi="ar-LB"/>
        </w:rPr>
      </w:pPr>
    </w:p>
    <w:p w14:paraId="1C597A4F" w14:textId="4B102008" w:rsidR="00F1124C" w:rsidRPr="005D0677" w:rsidRDefault="00EF6354" w:rsidP="004F74E1">
      <w:pPr>
        <w:pStyle w:val="Heading1"/>
        <w:bidi/>
        <w:rPr>
          <w:rFonts w:eastAsiaTheme="minorHAnsi"/>
          <w:sz w:val="26"/>
          <w:szCs w:val="26"/>
          <w:lang w:bidi="ar-LB"/>
        </w:rPr>
      </w:pPr>
      <w:r w:rsidRPr="005D0677">
        <w:rPr>
          <w:rFonts w:eastAsiaTheme="minorHAnsi"/>
          <w:sz w:val="26"/>
          <w:szCs w:val="26"/>
          <w:rtl/>
          <w:lang w:bidi="ar-LB"/>
        </w:rPr>
        <w:t>نفذت اليونيدو في 2022 السياسة العملية للصندوق المتعد الأطراف بشأن</w:t>
      </w:r>
      <w:r w:rsidR="00957727" w:rsidRPr="005D0677">
        <w:rPr>
          <w:rFonts w:eastAsiaTheme="minorHAnsi"/>
          <w:sz w:val="26"/>
          <w:szCs w:val="26"/>
          <w:rtl/>
          <w:lang w:bidi="ar-LB"/>
        </w:rPr>
        <w:t xml:space="preserve"> تطبيق الجنسانية في 66 بلدا كجزء من المشروعات الموافق عليها منذ الاجتماع الخامس والثمانين ولدى إعداد وتقديم مقترحات المشروعات، تحاول اليونيدو إدراج الى أقصى حد ممكن الأنشطة التي سوف تعالج المساواة بين الجنسين وتمكين النساء. وتستخدم القائمة المرجعية والمؤشرات المحتملة المدرجة في المشروع كدليل لهذا الغرض.</w:t>
      </w:r>
    </w:p>
    <w:p w14:paraId="44A9AADF" w14:textId="2AF4530A" w:rsidR="00957727" w:rsidRPr="005D0677" w:rsidRDefault="00957727" w:rsidP="004F74E1">
      <w:pPr>
        <w:pStyle w:val="Heading1"/>
        <w:bidi/>
        <w:rPr>
          <w:rFonts w:eastAsiaTheme="minorHAnsi"/>
          <w:sz w:val="26"/>
          <w:szCs w:val="26"/>
          <w:lang w:bidi="ar-LB"/>
        </w:rPr>
      </w:pPr>
      <w:r w:rsidRPr="005D0677">
        <w:rPr>
          <w:rFonts w:eastAsiaTheme="minorHAnsi"/>
          <w:sz w:val="26"/>
          <w:szCs w:val="26"/>
          <w:rtl/>
          <w:lang w:bidi="ar-LB"/>
        </w:rPr>
        <w:t>وتعترف اليونيدو بصفتها منظمة بالتأثير الإيجابي الكبير للمساواة بين الجنسين وتمكين المرأة على النحو الاقتصادي المستدام والترويج للتنمية الصناعية المستدامة. وتعتبر هذه العوامل الوسيلة في الدفع نحو خفض الفقر وتعزيز التكامل الاجتماعي وعلى ذلك، سنت المنظمة سياستها الخاصة واستراتيجيتها لتطبيق الجنسانية بهدف تحقيق نتائج ملموسة.</w:t>
      </w:r>
    </w:p>
    <w:p w14:paraId="75871E33" w14:textId="533EA44E" w:rsidR="002114D5" w:rsidRPr="005D0677" w:rsidRDefault="002114D5" w:rsidP="004F74E1">
      <w:pPr>
        <w:pStyle w:val="Heading1"/>
        <w:bidi/>
        <w:rPr>
          <w:rFonts w:eastAsiaTheme="minorHAnsi"/>
          <w:sz w:val="26"/>
          <w:szCs w:val="26"/>
          <w:lang w:bidi="ar-LB"/>
        </w:rPr>
      </w:pPr>
      <w:r w:rsidRPr="005D0677">
        <w:rPr>
          <w:rFonts w:eastAsiaTheme="minorHAnsi"/>
          <w:sz w:val="26"/>
          <w:szCs w:val="26"/>
          <w:rtl/>
          <w:lang w:bidi="ar-LB"/>
        </w:rPr>
        <w:t>ويضم دمج تطبيق الجنسانية في تنفيذ المشروعات العديد من الجوانب الرئيسية بدءا من تمثيل النساء في تكوين فرق المشروعات وعملية التعيين، ومشاركة النساء في مختلف جوانب بناء القدرات وأنشطة استثارة الوعي وغير ذلك من عمليات الرصد والإبلاغ عن تنفيذ المشروعات.</w:t>
      </w:r>
    </w:p>
    <w:p w14:paraId="253235C8" w14:textId="40D7A21B" w:rsidR="002114D5" w:rsidRPr="005D0677" w:rsidRDefault="002114D5" w:rsidP="002114D5">
      <w:pPr>
        <w:pStyle w:val="Heading1"/>
        <w:bidi/>
        <w:rPr>
          <w:rFonts w:eastAsiaTheme="minorHAnsi"/>
          <w:sz w:val="26"/>
          <w:szCs w:val="26"/>
          <w:lang w:bidi="ar-LB"/>
        </w:rPr>
      </w:pPr>
      <w:r w:rsidRPr="005D0677">
        <w:rPr>
          <w:rFonts w:eastAsiaTheme="minorHAnsi"/>
          <w:sz w:val="26"/>
          <w:szCs w:val="26"/>
          <w:rtl/>
          <w:lang w:bidi="ar-LB"/>
        </w:rPr>
        <w:t>وتعكف اليونيدو بنشاط على تحديد الفنيين والمهندسين المحتملين من الإثارة الذين يمكنهم متابعة المهن في هذا القطاع، وتقديم برامج التدريب التفصيلية، وتتباين هذه المبادرات من بلد لآخر. وتقدم معلومات تتعلق بالأنشطة على مستوى البلد في المرفق السادس بالنص المقدم من اليونيدو المرفق بهذه الوثيقة.</w:t>
      </w:r>
    </w:p>
    <w:p w14:paraId="6F65B21B" w14:textId="1C5DFA9F" w:rsidR="00130F5F" w:rsidRPr="005D0677" w:rsidRDefault="00130F5F" w:rsidP="004F74E1">
      <w:pPr>
        <w:pStyle w:val="Heading1"/>
        <w:bidi/>
        <w:rPr>
          <w:sz w:val="26"/>
          <w:szCs w:val="26"/>
          <w:lang w:bidi="ar-LB"/>
        </w:rPr>
      </w:pPr>
      <w:r w:rsidRPr="005D0677">
        <w:rPr>
          <w:sz w:val="26"/>
          <w:szCs w:val="26"/>
          <w:rtl/>
          <w:lang w:bidi="ar-LB"/>
        </w:rPr>
        <w:t xml:space="preserve">ويبدو من الخبرات المكتسبة حتى الآن أن هناك توافر سياساتي كبير لتحقيق تقدم في تطبيق الجنسانية في حافظة بروتوكول مونتريال. وفي هذا الصدد، تقف اليونيدو على استعداد لمواصلة </w:t>
      </w:r>
      <w:r w:rsidR="00BA6DD8" w:rsidRPr="005D0677">
        <w:rPr>
          <w:rFonts w:hint="cs"/>
          <w:sz w:val="26"/>
          <w:szCs w:val="26"/>
          <w:rtl/>
          <w:lang w:bidi="ar-LB"/>
        </w:rPr>
        <w:t>تنفيذ السياسة</w:t>
      </w:r>
      <w:r w:rsidRPr="005D0677">
        <w:rPr>
          <w:sz w:val="26"/>
          <w:szCs w:val="26"/>
          <w:rtl/>
          <w:lang w:bidi="ar-LB"/>
        </w:rPr>
        <w:t xml:space="preserve"> العملية لبروتوكول مونتريال بشأن تطبيق الجنسانية، وإدراج أنشطة تطبيق الجنسانية في حدود قيود الميزانية على أن تظل كذلك مستعدة لوضع المزيد من البرامج الشاملة في إطار مراحل المشروعات المتعددة السنوات مثل خطط إدارة إزالة المواد الهيدروكلوروفلوروكربونية وخطط </w:t>
      </w:r>
      <w:r w:rsidR="005D0677">
        <w:rPr>
          <w:sz w:val="26"/>
          <w:szCs w:val="26"/>
          <w:rtl/>
          <w:lang w:bidi="ar-LB"/>
        </w:rPr>
        <w:t>كيغالي</w:t>
      </w:r>
      <w:r w:rsidRPr="005D0677">
        <w:rPr>
          <w:sz w:val="26"/>
          <w:szCs w:val="26"/>
          <w:rtl/>
          <w:lang w:bidi="ar-LB"/>
        </w:rPr>
        <w:t>.</w:t>
      </w:r>
    </w:p>
    <w:p w14:paraId="184BD546" w14:textId="276E71F9" w:rsidR="00130F5F" w:rsidRPr="005D0677" w:rsidRDefault="00130F5F" w:rsidP="004F74E1">
      <w:pPr>
        <w:bidi/>
        <w:ind w:left="720" w:hanging="720"/>
        <w:rPr>
          <w:b/>
          <w:bCs/>
          <w:sz w:val="26"/>
          <w:szCs w:val="26"/>
          <w:rtl/>
          <w:lang w:bidi="ar-LB"/>
        </w:rPr>
      </w:pPr>
      <w:r w:rsidRPr="005D0677">
        <w:rPr>
          <w:b/>
          <w:bCs/>
          <w:sz w:val="26"/>
          <w:szCs w:val="26"/>
          <w:rtl/>
          <w:lang w:bidi="ar-LB"/>
        </w:rPr>
        <w:t>ثانيا</w:t>
      </w:r>
      <w:r w:rsidRPr="005D0677">
        <w:rPr>
          <w:b/>
          <w:bCs/>
          <w:sz w:val="26"/>
          <w:szCs w:val="26"/>
          <w:rtl/>
          <w:lang w:bidi="ar-LB"/>
        </w:rPr>
        <w:tab/>
        <w:t>المشروعات الموافق عليها بموجب المساهمات الطوعية الإضافية لدعم البداية السريعة لخفض الهيدروفلوروكربون</w:t>
      </w:r>
    </w:p>
    <w:p w14:paraId="7ACB5780" w14:textId="77777777" w:rsidR="00CF257A" w:rsidRPr="005D0677" w:rsidRDefault="00CF257A" w:rsidP="004F74E1">
      <w:pPr>
        <w:pStyle w:val="sub-title"/>
        <w:keepNext/>
        <w:keepLines/>
        <w:bidi/>
        <w:ind w:left="1418" w:hanging="1418"/>
        <w:rPr>
          <w:rFonts w:ascii="Times New Roman Bold" w:hAnsi="Times New Roman Bold"/>
          <w:b w:val="0"/>
          <w:caps/>
          <w:sz w:val="26"/>
          <w:szCs w:val="26"/>
          <w:rtl/>
          <w:lang w:val="en-CA" w:bidi="ar-LB"/>
        </w:rPr>
      </w:pPr>
    </w:p>
    <w:p w14:paraId="531727C9" w14:textId="7D46415B" w:rsidR="00130F5F" w:rsidRPr="005D0677" w:rsidRDefault="00130F5F" w:rsidP="004F74E1">
      <w:pPr>
        <w:pStyle w:val="Heading1"/>
        <w:bidi/>
        <w:rPr>
          <w:sz w:val="26"/>
          <w:szCs w:val="26"/>
          <w:lang w:bidi="ar-LB"/>
        </w:rPr>
      </w:pPr>
      <w:r w:rsidRPr="005D0677">
        <w:rPr>
          <w:sz w:val="26"/>
          <w:szCs w:val="26"/>
          <w:rtl/>
          <w:lang w:bidi="ar-LB"/>
        </w:rPr>
        <w:t xml:space="preserve">وافقت اللجنة التنفيذية حتى 31 ديسمبر/ كانون الأول 2022، على 35 مشروعا من المشروعات المتعلقة بالهيدروفلوروكربون بموجب المساهمات الطوعية الإضافية البالغة </w:t>
      </w:r>
      <w:r w:rsidRPr="005D0677">
        <w:rPr>
          <w:sz w:val="26"/>
          <w:szCs w:val="26"/>
          <w:lang w:bidi="ar-LB"/>
        </w:rPr>
        <w:t>8,043,152</w:t>
      </w:r>
      <w:r w:rsidRPr="005D0677">
        <w:rPr>
          <w:sz w:val="26"/>
          <w:szCs w:val="26"/>
          <w:rtl/>
          <w:lang w:bidi="ar-LB"/>
        </w:rPr>
        <w:t xml:space="preserve"> دولارا أمريكيا (باستثناء تكاليف دعم الوكالة). ويتضمن الجدول 6 موجزا لحالة هذه المشروعات.</w:t>
      </w:r>
    </w:p>
    <w:p w14:paraId="2C97C6B2" w14:textId="199EED58" w:rsidR="00CF257A" w:rsidRPr="005D0677" w:rsidRDefault="00460E12" w:rsidP="00FC7F74">
      <w:pPr>
        <w:pStyle w:val="Heading1"/>
        <w:keepNext/>
        <w:numPr>
          <w:ilvl w:val="0"/>
          <w:numId w:val="0"/>
        </w:numPr>
        <w:bidi/>
        <w:spacing w:after="0"/>
        <w:rPr>
          <w:bCs/>
          <w:sz w:val="26"/>
          <w:szCs w:val="26"/>
          <w:rtl/>
          <w:lang w:bidi="ar-LB"/>
        </w:rPr>
      </w:pPr>
      <w:r w:rsidRPr="005D0677">
        <w:rPr>
          <w:bCs/>
          <w:sz w:val="26"/>
          <w:szCs w:val="26"/>
          <w:rtl/>
          <w:lang w:bidi="ar-LB"/>
        </w:rPr>
        <w:lastRenderedPageBreak/>
        <w:t xml:space="preserve">الجدول 6: </w:t>
      </w:r>
      <w:r w:rsidR="00130F5F" w:rsidRPr="005D0677">
        <w:rPr>
          <w:bCs/>
          <w:sz w:val="26"/>
          <w:szCs w:val="26"/>
          <w:rtl/>
          <w:lang w:bidi="ar-LB"/>
        </w:rPr>
        <w:t>حالة المشروعات الموافق عليها المتعلقة بالهيدروفلوروكربون حتى نهاية 2022</w:t>
      </w:r>
    </w:p>
    <w:tbl>
      <w:tblPr>
        <w:bidiVisual/>
        <w:tblW w:w="9805" w:type="dxa"/>
        <w:tblLayout w:type="fixed"/>
        <w:tblLook w:val="04A0" w:firstRow="1" w:lastRow="0" w:firstColumn="1" w:lastColumn="0" w:noHBand="0" w:noVBand="1"/>
      </w:tblPr>
      <w:tblGrid>
        <w:gridCol w:w="2358"/>
        <w:gridCol w:w="1080"/>
        <w:gridCol w:w="900"/>
        <w:gridCol w:w="1046"/>
        <w:gridCol w:w="1091"/>
        <w:gridCol w:w="1170"/>
        <w:gridCol w:w="1080"/>
        <w:gridCol w:w="1080"/>
      </w:tblGrid>
      <w:tr w:rsidR="00FC7F74" w:rsidRPr="00973C00" w14:paraId="786F2404" w14:textId="77777777" w:rsidTr="00FC7F74">
        <w:trPr>
          <w:trHeight w:val="86"/>
          <w:tblHeader/>
        </w:trPr>
        <w:tc>
          <w:tcPr>
            <w:tcW w:w="235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5AE6C56" w14:textId="59CFDA38" w:rsidR="00FC7F74" w:rsidRPr="00973C00" w:rsidRDefault="00FC7F74" w:rsidP="00FC7F74">
            <w:pPr>
              <w:keepNext/>
              <w:bidi/>
              <w:jc w:val="left"/>
              <w:rPr>
                <w:b/>
                <w:bCs/>
                <w:sz w:val="20"/>
                <w:szCs w:val="20"/>
                <w:lang w:eastAsia="en-CA" w:bidi="ar-LB"/>
              </w:rPr>
            </w:pPr>
            <w:r>
              <w:rPr>
                <w:b/>
                <w:bCs/>
                <w:sz w:val="20"/>
                <w:szCs w:val="20"/>
                <w:rtl/>
                <w:lang w:eastAsia="en-CA" w:bidi="ar-LB"/>
              </w:rPr>
              <w:t>النوع</w:t>
            </w:r>
          </w:p>
        </w:tc>
        <w:tc>
          <w:tcPr>
            <w:tcW w:w="3026" w:type="dxa"/>
            <w:gridSpan w:val="3"/>
            <w:tcBorders>
              <w:top w:val="single" w:sz="4" w:space="0" w:color="auto"/>
              <w:left w:val="nil"/>
              <w:bottom w:val="single" w:sz="4" w:space="0" w:color="auto"/>
              <w:right w:val="single" w:sz="4" w:space="0" w:color="auto"/>
            </w:tcBorders>
            <w:shd w:val="clear" w:color="auto" w:fill="auto"/>
            <w:noWrap/>
            <w:hideMark/>
          </w:tcPr>
          <w:p w14:paraId="1F7EF8A2" w14:textId="389EFBAD" w:rsidR="00FC7F74" w:rsidRPr="00973C00" w:rsidRDefault="00FC7F74" w:rsidP="00FC7F74">
            <w:pPr>
              <w:keepNext/>
              <w:bidi/>
              <w:jc w:val="center"/>
              <w:rPr>
                <w:b/>
                <w:bCs/>
                <w:sz w:val="20"/>
                <w:szCs w:val="20"/>
                <w:lang w:eastAsia="en-CA" w:bidi="ar-LB"/>
              </w:rPr>
            </w:pPr>
            <w:r>
              <w:rPr>
                <w:b/>
                <w:bCs/>
                <w:sz w:val="20"/>
                <w:szCs w:val="20"/>
                <w:rtl/>
                <w:lang w:eastAsia="en-CA" w:bidi="ar-LB"/>
              </w:rPr>
              <w:t>عدد المشروعات</w:t>
            </w:r>
          </w:p>
        </w:tc>
        <w:tc>
          <w:tcPr>
            <w:tcW w:w="4421" w:type="dxa"/>
            <w:gridSpan w:val="4"/>
            <w:tcBorders>
              <w:top w:val="single" w:sz="4" w:space="0" w:color="auto"/>
              <w:left w:val="nil"/>
              <w:bottom w:val="single" w:sz="4" w:space="0" w:color="auto"/>
              <w:right w:val="single" w:sz="4" w:space="0" w:color="auto"/>
            </w:tcBorders>
            <w:shd w:val="clear" w:color="auto" w:fill="auto"/>
            <w:noWrap/>
            <w:hideMark/>
          </w:tcPr>
          <w:p w14:paraId="65152D13" w14:textId="2B07BC94" w:rsidR="00FC7F74" w:rsidRPr="00973C00" w:rsidRDefault="00FC7F74" w:rsidP="00FC7F74">
            <w:pPr>
              <w:keepNext/>
              <w:bidi/>
              <w:jc w:val="center"/>
              <w:rPr>
                <w:b/>
                <w:bCs/>
                <w:sz w:val="20"/>
                <w:szCs w:val="20"/>
                <w:lang w:eastAsia="en-CA" w:bidi="ar-LB"/>
              </w:rPr>
            </w:pPr>
            <w:r>
              <w:rPr>
                <w:b/>
                <w:bCs/>
                <w:sz w:val="20"/>
                <w:szCs w:val="20"/>
                <w:rtl/>
                <w:lang w:eastAsia="en-CA" w:bidi="ar-LB"/>
              </w:rPr>
              <w:t xml:space="preserve">التمويل (بالدولار </w:t>
            </w:r>
            <w:r w:rsidR="00BA6DD8">
              <w:rPr>
                <w:rFonts w:hint="cs"/>
                <w:b/>
                <w:bCs/>
                <w:sz w:val="20"/>
                <w:szCs w:val="20"/>
                <w:rtl/>
                <w:lang w:eastAsia="en-CA" w:bidi="ar-LB"/>
              </w:rPr>
              <w:t>الأمريكي)</w:t>
            </w:r>
            <w:r w:rsidR="00BA6DD8" w:rsidRPr="00973C00">
              <w:rPr>
                <w:b/>
                <w:bCs/>
                <w:sz w:val="20"/>
                <w:szCs w:val="20"/>
                <w:lang w:eastAsia="en-CA" w:bidi="ar-LB"/>
              </w:rPr>
              <w:t xml:space="preserve"> *</w:t>
            </w:r>
          </w:p>
        </w:tc>
      </w:tr>
      <w:tr w:rsidR="00FC7F74" w:rsidRPr="00973C00" w14:paraId="014DC413" w14:textId="77777777" w:rsidTr="00FC7F74">
        <w:trPr>
          <w:trHeight w:val="210"/>
          <w:tblHeader/>
        </w:trPr>
        <w:tc>
          <w:tcPr>
            <w:tcW w:w="2358" w:type="dxa"/>
            <w:vMerge/>
            <w:tcBorders>
              <w:top w:val="single" w:sz="4" w:space="0" w:color="auto"/>
              <w:left w:val="single" w:sz="4" w:space="0" w:color="auto"/>
              <w:bottom w:val="single" w:sz="4" w:space="0" w:color="auto"/>
              <w:right w:val="single" w:sz="4" w:space="0" w:color="auto"/>
            </w:tcBorders>
            <w:hideMark/>
          </w:tcPr>
          <w:p w14:paraId="5AC59FCB" w14:textId="77777777" w:rsidR="00FC7F74" w:rsidRPr="00973C00" w:rsidRDefault="00FC7F74" w:rsidP="00FC7F74">
            <w:pPr>
              <w:keepNext/>
              <w:bidi/>
              <w:jc w:val="left"/>
              <w:rPr>
                <w:b/>
                <w:bCs/>
                <w:sz w:val="20"/>
                <w:szCs w:val="20"/>
                <w:lang w:eastAsia="en-CA" w:bidi="ar-LB"/>
              </w:rPr>
            </w:pPr>
          </w:p>
        </w:tc>
        <w:tc>
          <w:tcPr>
            <w:tcW w:w="1080" w:type="dxa"/>
            <w:tcBorders>
              <w:top w:val="nil"/>
              <w:left w:val="nil"/>
              <w:bottom w:val="single" w:sz="4" w:space="0" w:color="auto"/>
              <w:right w:val="single" w:sz="4" w:space="0" w:color="auto"/>
            </w:tcBorders>
            <w:shd w:val="clear" w:color="auto" w:fill="auto"/>
            <w:hideMark/>
          </w:tcPr>
          <w:p w14:paraId="6A900FC7" w14:textId="0FB7F9BB" w:rsidR="00FC7F74" w:rsidRPr="00973C00" w:rsidRDefault="00FC7F74" w:rsidP="00FC7F74">
            <w:pPr>
              <w:keepNext/>
              <w:bidi/>
              <w:jc w:val="center"/>
              <w:rPr>
                <w:b/>
                <w:bCs/>
                <w:sz w:val="20"/>
                <w:szCs w:val="20"/>
                <w:lang w:eastAsia="en-CA" w:bidi="ar-LB"/>
              </w:rPr>
            </w:pPr>
            <w:r>
              <w:rPr>
                <w:b/>
                <w:bCs/>
                <w:sz w:val="20"/>
                <w:szCs w:val="20"/>
                <w:rtl/>
                <w:lang w:eastAsia="en-CA" w:bidi="ar-LB"/>
              </w:rPr>
              <w:t>الموافق عليها</w:t>
            </w:r>
          </w:p>
        </w:tc>
        <w:tc>
          <w:tcPr>
            <w:tcW w:w="900" w:type="dxa"/>
            <w:tcBorders>
              <w:top w:val="nil"/>
              <w:left w:val="nil"/>
              <w:bottom w:val="single" w:sz="4" w:space="0" w:color="auto"/>
              <w:right w:val="single" w:sz="4" w:space="0" w:color="auto"/>
            </w:tcBorders>
            <w:shd w:val="clear" w:color="auto" w:fill="auto"/>
            <w:hideMark/>
          </w:tcPr>
          <w:p w14:paraId="33BA27C0" w14:textId="74075670" w:rsidR="00FC7F74" w:rsidRPr="00973C00" w:rsidRDefault="00FC7F74" w:rsidP="00FC7F74">
            <w:pPr>
              <w:keepNext/>
              <w:bidi/>
              <w:ind w:left="-116" w:right="-108"/>
              <w:jc w:val="center"/>
              <w:rPr>
                <w:b/>
                <w:bCs/>
                <w:sz w:val="20"/>
                <w:szCs w:val="20"/>
                <w:lang w:eastAsia="en-CA" w:bidi="ar-LB"/>
              </w:rPr>
            </w:pPr>
            <w:r>
              <w:rPr>
                <w:b/>
                <w:bCs/>
                <w:sz w:val="20"/>
                <w:szCs w:val="20"/>
                <w:rtl/>
                <w:lang w:eastAsia="en-CA" w:bidi="ar-LB"/>
              </w:rPr>
              <w:t>المنتهية</w:t>
            </w:r>
          </w:p>
        </w:tc>
        <w:tc>
          <w:tcPr>
            <w:tcW w:w="1046" w:type="dxa"/>
            <w:tcBorders>
              <w:top w:val="nil"/>
              <w:left w:val="nil"/>
              <w:bottom w:val="single" w:sz="4" w:space="0" w:color="auto"/>
              <w:right w:val="single" w:sz="4" w:space="0" w:color="auto"/>
            </w:tcBorders>
            <w:shd w:val="clear" w:color="auto" w:fill="auto"/>
            <w:hideMark/>
          </w:tcPr>
          <w:p w14:paraId="0793BE28" w14:textId="0BD20E88" w:rsidR="00FC7F74" w:rsidRPr="00973C00" w:rsidRDefault="00FC7F74" w:rsidP="00FC7F74">
            <w:pPr>
              <w:keepNext/>
              <w:bidi/>
              <w:ind w:left="-132" w:right="-155"/>
              <w:jc w:val="center"/>
              <w:rPr>
                <w:b/>
                <w:bCs/>
                <w:sz w:val="20"/>
                <w:szCs w:val="20"/>
                <w:lang w:eastAsia="en-CA" w:bidi="ar-LB"/>
              </w:rPr>
            </w:pPr>
            <w:r>
              <w:rPr>
                <w:b/>
                <w:bCs/>
                <w:sz w:val="20"/>
                <w:szCs w:val="20"/>
                <w:rtl/>
                <w:lang w:eastAsia="en-CA" w:bidi="ar-LB"/>
              </w:rPr>
              <w:t>نسبة المنتهية</w:t>
            </w:r>
          </w:p>
        </w:tc>
        <w:tc>
          <w:tcPr>
            <w:tcW w:w="1091" w:type="dxa"/>
            <w:tcBorders>
              <w:top w:val="nil"/>
              <w:left w:val="nil"/>
              <w:bottom w:val="single" w:sz="4" w:space="0" w:color="auto"/>
              <w:right w:val="single" w:sz="4" w:space="0" w:color="auto"/>
            </w:tcBorders>
            <w:shd w:val="clear" w:color="auto" w:fill="auto"/>
            <w:hideMark/>
          </w:tcPr>
          <w:p w14:paraId="49F2A9FF" w14:textId="2D9ECF94" w:rsidR="00FC7F74" w:rsidRPr="00973C00" w:rsidRDefault="00FC7F74" w:rsidP="00FC7F74">
            <w:pPr>
              <w:keepNext/>
              <w:bidi/>
              <w:jc w:val="center"/>
              <w:rPr>
                <w:b/>
                <w:bCs/>
                <w:sz w:val="20"/>
                <w:szCs w:val="20"/>
                <w:lang w:eastAsia="en-CA" w:bidi="ar-LB"/>
              </w:rPr>
            </w:pPr>
            <w:r>
              <w:rPr>
                <w:b/>
                <w:bCs/>
                <w:sz w:val="20"/>
                <w:szCs w:val="20"/>
                <w:rtl/>
                <w:lang w:eastAsia="en-CA" w:bidi="ar-LB"/>
              </w:rPr>
              <w:t>الموافق عليها</w:t>
            </w:r>
          </w:p>
        </w:tc>
        <w:tc>
          <w:tcPr>
            <w:tcW w:w="1170" w:type="dxa"/>
            <w:tcBorders>
              <w:top w:val="nil"/>
              <w:left w:val="nil"/>
              <w:bottom w:val="single" w:sz="4" w:space="0" w:color="auto"/>
              <w:right w:val="single" w:sz="4" w:space="0" w:color="auto"/>
            </w:tcBorders>
            <w:shd w:val="clear" w:color="auto" w:fill="auto"/>
            <w:hideMark/>
          </w:tcPr>
          <w:p w14:paraId="7D706E94" w14:textId="2699F577" w:rsidR="00FC7F74" w:rsidRPr="00973C00" w:rsidRDefault="00FC7F74" w:rsidP="00FC7F74">
            <w:pPr>
              <w:keepNext/>
              <w:bidi/>
              <w:jc w:val="center"/>
              <w:rPr>
                <w:b/>
                <w:bCs/>
                <w:sz w:val="20"/>
                <w:szCs w:val="20"/>
                <w:lang w:eastAsia="en-CA" w:bidi="ar-LB"/>
              </w:rPr>
            </w:pPr>
            <w:r>
              <w:rPr>
                <w:b/>
                <w:bCs/>
                <w:sz w:val="20"/>
                <w:szCs w:val="20"/>
                <w:rtl/>
                <w:lang w:eastAsia="en-CA" w:bidi="ar-LB"/>
              </w:rPr>
              <w:t>الذي صرف</w:t>
            </w:r>
          </w:p>
        </w:tc>
        <w:tc>
          <w:tcPr>
            <w:tcW w:w="1080" w:type="dxa"/>
            <w:tcBorders>
              <w:top w:val="nil"/>
              <w:left w:val="nil"/>
              <w:bottom w:val="single" w:sz="4" w:space="0" w:color="auto"/>
              <w:right w:val="single" w:sz="4" w:space="0" w:color="auto"/>
            </w:tcBorders>
            <w:shd w:val="clear" w:color="auto" w:fill="auto"/>
            <w:hideMark/>
          </w:tcPr>
          <w:p w14:paraId="5D4F26E4" w14:textId="419C11A4" w:rsidR="00FC7F74" w:rsidRPr="00973C00" w:rsidRDefault="00FC7F74" w:rsidP="00FC7F74">
            <w:pPr>
              <w:keepNext/>
              <w:bidi/>
              <w:jc w:val="center"/>
              <w:rPr>
                <w:b/>
                <w:bCs/>
                <w:sz w:val="20"/>
                <w:szCs w:val="20"/>
                <w:lang w:eastAsia="en-CA" w:bidi="ar-LB"/>
              </w:rPr>
            </w:pPr>
            <w:r>
              <w:rPr>
                <w:b/>
                <w:bCs/>
                <w:sz w:val="20"/>
                <w:szCs w:val="20"/>
                <w:rtl/>
                <w:lang w:eastAsia="en-CA" w:bidi="ar-LB"/>
              </w:rPr>
              <w:t>الرصيد المتبقي</w:t>
            </w:r>
          </w:p>
        </w:tc>
        <w:tc>
          <w:tcPr>
            <w:tcW w:w="1080" w:type="dxa"/>
            <w:tcBorders>
              <w:top w:val="nil"/>
              <w:left w:val="nil"/>
              <w:bottom w:val="single" w:sz="4" w:space="0" w:color="auto"/>
              <w:right w:val="single" w:sz="4" w:space="0" w:color="auto"/>
            </w:tcBorders>
            <w:shd w:val="clear" w:color="auto" w:fill="auto"/>
            <w:hideMark/>
          </w:tcPr>
          <w:p w14:paraId="4093CDDF" w14:textId="7110CB81" w:rsidR="00FC7F74" w:rsidRPr="00973C00" w:rsidRDefault="00FC7F74" w:rsidP="00FC7F74">
            <w:pPr>
              <w:keepNext/>
              <w:bidi/>
              <w:ind w:left="-116" w:right="-108"/>
              <w:jc w:val="center"/>
              <w:rPr>
                <w:b/>
                <w:bCs/>
                <w:sz w:val="20"/>
                <w:szCs w:val="20"/>
                <w:lang w:eastAsia="en-CA" w:bidi="ar-LB"/>
              </w:rPr>
            </w:pPr>
            <w:r>
              <w:rPr>
                <w:b/>
                <w:bCs/>
                <w:sz w:val="20"/>
                <w:szCs w:val="20"/>
                <w:rtl/>
                <w:lang w:eastAsia="en-CA" w:bidi="ar-LB"/>
              </w:rPr>
              <w:t>نسبة الصرف</w:t>
            </w:r>
          </w:p>
        </w:tc>
      </w:tr>
      <w:tr w:rsidR="00FC7F74" w:rsidRPr="00973C00" w14:paraId="21131CBF" w14:textId="77777777" w:rsidTr="00FC7F74">
        <w:trPr>
          <w:trHeight w:val="50"/>
        </w:trPr>
        <w:tc>
          <w:tcPr>
            <w:tcW w:w="2358" w:type="dxa"/>
            <w:tcBorders>
              <w:top w:val="nil"/>
              <w:left w:val="single" w:sz="4" w:space="0" w:color="auto"/>
              <w:bottom w:val="single" w:sz="4" w:space="0" w:color="auto"/>
              <w:right w:val="single" w:sz="4" w:space="0" w:color="auto"/>
            </w:tcBorders>
            <w:shd w:val="clear" w:color="auto" w:fill="auto"/>
            <w:noWrap/>
            <w:hideMark/>
          </w:tcPr>
          <w:p w14:paraId="1F67BB23" w14:textId="5F18DB13" w:rsidR="00FC7F74" w:rsidRPr="00973C00" w:rsidRDefault="00FC7F74" w:rsidP="00FC7F74">
            <w:pPr>
              <w:keepNext/>
              <w:bidi/>
              <w:jc w:val="left"/>
              <w:rPr>
                <w:sz w:val="20"/>
                <w:szCs w:val="20"/>
                <w:lang w:eastAsia="en-CA" w:bidi="ar-LB"/>
              </w:rPr>
            </w:pPr>
            <w:r>
              <w:rPr>
                <w:sz w:val="20"/>
                <w:szCs w:val="20"/>
                <w:rtl/>
                <w:lang w:eastAsia="en-CA" w:bidi="ar-LB"/>
              </w:rPr>
              <w:t>الاستثمارية</w:t>
            </w:r>
            <w:r w:rsidRPr="00973C00">
              <w:rPr>
                <w:sz w:val="20"/>
                <w:szCs w:val="20"/>
                <w:lang w:eastAsia="en-CA" w:bidi="ar-LB"/>
              </w:rPr>
              <w:t>**</w:t>
            </w:r>
          </w:p>
        </w:tc>
        <w:tc>
          <w:tcPr>
            <w:tcW w:w="1080" w:type="dxa"/>
            <w:tcBorders>
              <w:top w:val="nil"/>
              <w:left w:val="nil"/>
              <w:bottom w:val="single" w:sz="4" w:space="0" w:color="auto"/>
              <w:right w:val="single" w:sz="4" w:space="0" w:color="auto"/>
            </w:tcBorders>
            <w:shd w:val="clear" w:color="auto" w:fill="auto"/>
            <w:noWrap/>
            <w:hideMark/>
          </w:tcPr>
          <w:p w14:paraId="6982E3F6" w14:textId="491E8F09" w:rsidR="00FC7F74" w:rsidRPr="00973C00" w:rsidRDefault="00FC7F74" w:rsidP="00FC7F74">
            <w:pPr>
              <w:keepNext/>
              <w:bidi/>
              <w:jc w:val="left"/>
              <w:rPr>
                <w:sz w:val="20"/>
                <w:szCs w:val="20"/>
                <w:lang w:eastAsia="en-CA" w:bidi="ar-LB"/>
              </w:rPr>
            </w:pPr>
            <w:r w:rsidRPr="00973C00">
              <w:rPr>
                <w:sz w:val="20"/>
                <w:szCs w:val="20"/>
                <w:lang w:bidi="ar-LB"/>
              </w:rPr>
              <w:t>3</w:t>
            </w:r>
          </w:p>
        </w:tc>
        <w:tc>
          <w:tcPr>
            <w:tcW w:w="900" w:type="dxa"/>
            <w:tcBorders>
              <w:top w:val="nil"/>
              <w:left w:val="nil"/>
              <w:bottom w:val="single" w:sz="4" w:space="0" w:color="auto"/>
              <w:right w:val="single" w:sz="4" w:space="0" w:color="auto"/>
            </w:tcBorders>
            <w:shd w:val="clear" w:color="auto" w:fill="auto"/>
            <w:noWrap/>
            <w:hideMark/>
          </w:tcPr>
          <w:p w14:paraId="5D704D30" w14:textId="371E8222" w:rsidR="00FC7F74" w:rsidRPr="00973C00" w:rsidRDefault="00FC7F74" w:rsidP="00FC7F74">
            <w:pPr>
              <w:keepNext/>
              <w:bidi/>
              <w:jc w:val="left"/>
              <w:rPr>
                <w:sz w:val="20"/>
                <w:szCs w:val="20"/>
                <w:lang w:eastAsia="en-CA" w:bidi="ar-LB"/>
              </w:rPr>
            </w:pPr>
            <w:r w:rsidRPr="00973C00">
              <w:rPr>
                <w:sz w:val="20"/>
                <w:szCs w:val="20"/>
                <w:lang w:bidi="ar-LB"/>
              </w:rPr>
              <w:t>3</w:t>
            </w:r>
          </w:p>
        </w:tc>
        <w:tc>
          <w:tcPr>
            <w:tcW w:w="1046" w:type="dxa"/>
            <w:tcBorders>
              <w:top w:val="nil"/>
              <w:left w:val="nil"/>
              <w:bottom w:val="single" w:sz="4" w:space="0" w:color="auto"/>
              <w:right w:val="single" w:sz="4" w:space="0" w:color="auto"/>
            </w:tcBorders>
            <w:shd w:val="clear" w:color="auto" w:fill="auto"/>
            <w:noWrap/>
            <w:hideMark/>
          </w:tcPr>
          <w:p w14:paraId="384E137D" w14:textId="63C3F8DF" w:rsidR="00FC7F74" w:rsidRPr="00973C00" w:rsidRDefault="00FC7F74" w:rsidP="00FC7F74">
            <w:pPr>
              <w:keepNext/>
              <w:bidi/>
              <w:jc w:val="left"/>
              <w:rPr>
                <w:sz w:val="20"/>
                <w:szCs w:val="20"/>
                <w:lang w:eastAsia="en-CA" w:bidi="ar-LB"/>
              </w:rPr>
            </w:pPr>
            <w:r w:rsidRPr="00973C00">
              <w:rPr>
                <w:sz w:val="20"/>
                <w:szCs w:val="20"/>
                <w:lang w:bidi="ar-LB"/>
              </w:rPr>
              <w:t>100</w:t>
            </w:r>
          </w:p>
        </w:tc>
        <w:tc>
          <w:tcPr>
            <w:tcW w:w="1091" w:type="dxa"/>
            <w:tcBorders>
              <w:top w:val="nil"/>
              <w:left w:val="nil"/>
              <w:bottom w:val="single" w:sz="4" w:space="0" w:color="auto"/>
              <w:right w:val="single" w:sz="4" w:space="0" w:color="auto"/>
            </w:tcBorders>
            <w:shd w:val="clear" w:color="auto" w:fill="auto"/>
            <w:noWrap/>
            <w:hideMark/>
          </w:tcPr>
          <w:p w14:paraId="264E6F37" w14:textId="649F6224" w:rsidR="00FC7F74" w:rsidRPr="00973C00" w:rsidRDefault="00FC7F74" w:rsidP="00FC7F74">
            <w:pPr>
              <w:keepNext/>
              <w:bidi/>
              <w:jc w:val="left"/>
              <w:rPr>
                <w:sz w:val="20"/>
                <w:szCs w:val="20"/>
                <w:lang w:eastAsia="en-CA" w:bidi="ar-LB"/>
              </w:rPr>
            </w:pPr>
            <w:r w:rsidRPr="00973C00">
              <w:rPr>
                <w:sz w:val="20"/>
                <w:szCs w:val="20"/>
                <w:lang w:bidi="ar-LB"/>
              </w:rPr>
              <w:t>3,898,752</w:t>
            </w:r>
          </w:p>
        </w:tc>
        <w:tc>
          <w:tcPr>
            <w:tcW w:w="1170" w:type="dxa"/>
            <w:tcBorders>
              <w:top w:val="nil"/>
              <w:left w:val="nil"/>
              <w:bottom w:val="single" w:sz="4" w:space="0" w:color="auto"/>
              <w:right w:val="single" w:sz="4" w:space="0" w:color="auto"/>
            </w:tcBorders>
            <w:shd w:val="clear" w:color="auto" w:fill="auto"/>
            <w:noWrap/>
            <w:hideMark/>
          </w:tcPr>
          <w:p w14:paraId="2A0D4B6D" w14:textId="72D86624" w:rsidR="00FC7F74" w:rsidRPr="00973C00" w:rsidRDefault="00FC7F74" w:rsidP="00FC7F74">
            <w:pPr>
              <w:keepNext/>
              <w:bidi/>
              <w:jc w:val="left"/>
              <w:rPr>
                <w:sz w:val="20"/>
                <w:szCs w:val="20"/>
                <w:lang w:eastAsia="en-CA" w:bidi="ar-LB"/>
              </w:rPr>
            </w:pPr>
            <w:r w:rsidRPr="00973C00">
              <w:rPr>
                <w:sz w:val="20"/>
                <w:szCs w:val="20"/>
                <w:lang w:bidi="ar-LB"/>
              </w:rPr>
              <w:t>2,450,030</w:t>
            </w:r>
          </w:p>
        </w:tc>
        <w:tc>
          <w:tcPr>
            <w:tcW w:w="1080" w:type="dxa"/>
            <w:tcBorders>
              <w:top w:val="nil"/>
              <w:left w:val="nil"/>
              <w:bottom w:val="single" w:sz="4" w:space="0" w:color="auto"/>
              <w:right w:val="single" w:sz="4" w:space="0" w:color="auto"/>
            </w:tcBorders>
            <w:shd w:val="clear" w:color="auto" w:fill="auto"/>
            <w:noWrap/>
            <w:hideMark/>
          </w:tcPr>
          <w:p w14:paraId="5B136226" w14:textId="32EF3A71" w:rsidR="00FC7F74" w:rsidRPr="00973C00" w:rsidRDefault="00FC7F74" w:rsidP="00FC7F74">
            <w:pPr>
              <w:keepNext/>
              <w:bidi/>
              <w:jc w:val="left"/>
              <w:rPr>
                <w:sz w:val="20"/>
                <w:szCs w:val="20"/>
                <w:lang w:eastAsia="en-CA" w:bidi="ar-LB"/>
              </w:rPr>
            </w:pPr>
            <w:r w:rsidRPr="00973C00">
              <w:rPr>
                <w:sz w:val="20"/>
                <w:szCs w:val="20"/>
                <w:lang w:bidi="ar-LB"/>
              </w:rPr>
              <w:t>1,448,722</w:t>
            </w:r>
          </w:p>
        </w:tc>
        <w:tc>
          <w:tcPr>
            <w:tcW w:w="1080" w:type="dxa"/>
            <w:tcBorders>
              <w:top w:val="nil"/>
              <w:left w:val="nil"/>
              <w:bottom w:val="single" w:sz="4" w:space="0" w:color="auto"/>
              <w:right w:val="single" w:sz="4" w:space="0" w:color="auto"/>
            </w:tcBorders>
            <w:shd w:val="clear" w:color="auto" w:fill="auto"/>
            <w:noWrap/>
            <w:hideMark/>
          </w:tcPr>
          <w:p w14:paraId="11A92592" w14:textId="40BF00DD" w:rsidR="00FC7F74" w:rsidRPr="00973C00" w:rsidRDefault="00FC7F74" w:rsidP="00FC7F74">
            <w:pPr>
              <w:keepNext/>
              <w:bidi/>
              <w:jc w:val="left"/>
              <w:rPr>
                <w:sz w:val="20"/>
                <w:szCs w:val="20"/>
                <w:lang w:eastAsia="en-CA" w:bidi="ar-LB"/>
              </w:rPr>
            </w:pPr>
            <w:r w:rsidRPr="00973C00">
              <w:rPr>
                <w:sz w:val="20"/>
                <w:szCs w:val="20"/>
                <w:lang w:bidi="ar-LB"/>
              </w:rPr>
              <w:t>63</w:t>
            </w:r>
          </w:p>
        </w:tc>
      </w:tr>
      <w:tr w:rsidR="00FC7F74" w:rsidRPr="00973C00" w14:paraId="4A9BA188" w14:textId="77777777" w:rsidTr="00FC7F74">
        <w:trPr>
          <w:trHeight w:val="154"/>
        </w:trPr>
        <w:tc>
          <w:tcPr>
            <w:tcW w:w="2358" w:type="dxa"/>
            <w:tcBorders>
              <w:top w:val="nil"/>
              <w:left w:val="single" w:sz="4" w:space="0" w:color="auto"/>
              <w:bottom w:val="single" w:sz="4" w:space="0" w:color="auto"/>
              <w:right w:val="single" w:sz="4" w:space="0" w:color="auto"/>
            </w:tcBorders>
            <w:shd w:val="clear" w:color="auto" w:fill="auto"/>
            <w:noWrap/>
            <w:hideMark/>
          </w:tcPr>
          <w:p w14:paraId="75428288" w14:textId="2D0EAC9C" w:rsidR="00FC7F74" w:rsidRPr="00973C00" w:rsidRDefault="00FC7F74" w:rsidP="00FC7F74">
            <w:pPr>
              <w:keepNext/>
              <w:bidi/>
              <w:ind w:right="-105"/>
              <w:jc w:val="left"/>
              <w:rPr>
                <w:sz w:val="20"/>
                <w:szCs w:val="20"/>
                <w:lang w:eastAsia="en-CA" w:bidi="ar-LB"/>
              </w:rPr>
            </w:pPr>
            <w:r>
              <w:rPr>
                <w:sz w:val="20"/>
                <w:szCs w:val="20"/>
                <w:rtl/>
                <w:lang w:eastAsia="en-CA" w:bidi="ar-LB"/>
              </w:rPr>
              <w:t>إعداد المشروعات</w:t>
            </w:r>
          </w:p>
        </w:tc>
        <w:tc>
          <w:tcPr>
            <w:tcW w:w="1080" w:type="dxa"/>
            <w:tcBorders>
              <w:top w:val="nil"/>
              <w:left w:val="nil"/>
              <w:bottom w:val="single" w:sz="4" w:space="0" w:color="auto"/>
              <w:right w:val="single" w:sz="4" w:space="0" w:color="auto"/>
            </w:tcBorders>
            <w:shd w:val="clear" w:color="auto" w:fill="auto"/>
            <w:noWrap/>
            <w:hideMark/>
          </w:tcPr>
          <w:p w14:paraId="13968FA0" w14:textId="27F02543" w:rsidR="00FC7F74" w:rsidRPr="00973C00" w:rsidRDefault="00FC7F74" w:rsidP="00FC7F74">
            <w:pPr>
              <w:keepNext/>
              <w:bidi/>
              <w:jc w:val="left"/>
              <w:rPr>
                <w:sz w:val="20"/>
                <w:szCs w:val="20"/>
                <w:lang w:eastAsia="en-CA" w:bidi="ar-LB"/>
              </w:rPr>
            </w:pPr>
            <w:r w:rsidRPr="00973C00">
              <w:rPr>
                <w:sz w:val="20"/>
                <w:szCs w:val="20"/>
                <w:lang w:bidi="ar-LB"/>
              </w:rPr>
              <w:t>4</w:t>
            </w:r>
          </w:p>
        </w:tc>
        <w:tc>
          <w:tcPr>
            <w:tcW w:w="900" w:type="dxa"/>
            <w:tcBorders>
              <w:top w:val="nil"/>
              <w:left w:val="nil"/>
              <w:bottom w:val="single" w:sz="4" w:space="0" w:color="auto"/>
              <w:right w:val="single" w:sz="4" w:space="0" w:color="auto"/>
            </w:tcBorders>
            <w:shd w:val="clear" w:color="auto" w:fill="auto"/>
            <w:noWrap/>
            <w:hideMark/>
          </w:tcPr>
          <w:p w14:paraId="1210961D" w14:textId="1837AD1D" w:rsidR="00FC7F74" w:rsidRPr="00973C00" w:rsidRDefault="00FC7F74" w:rsidP="00FC7F74">
            <w:pPr>
              <w:keepNext/>
              <w:bidi/>
              <w:jc w:val="left"/>
              <w:rPr>
                <w:sz w:val="20"/>
                <w:szCs w:val="20"/>
                <w:lang w:eastAsia="en-CA" w:bidi="ar-LB"/>
              </w:rPr>
            </w:pPr>
            <w:r w:rsidRPr="00973C00">
              <w:rPr>
                <w:sz w:val="20"/>
                <w:szCs w:val="20"/>
                <w:lang w:bidi="ar-LB"/>
              </w:rPr>
              <w:t>4</w:t>
            </w:r>
          </w:p>
        </w:tc>
        <w:tc>
          <w:tcPr>
            <w:tcW w:w="1046" w:type="dxa"/>
            <w:tcBorders>
              <w:top w:val="nil"/>
              <w:left w:val="nil"/>
              <w:bottom w:val="single" w:sz="4" w:space="0" w:color="auto"/>
              <w:right w:val="single" w:sz="4" w:space="0" w:color="auto"/>
            </w:tcBorders>
            <w:shd w:val="clear" w:color="auto" w:fill="auto"/>
            <w:noWrap/>
            <w:hideMark/>
          </w:tcPr>
          <w:p w14:paraId="215B97BA" w14:textId="29AA336F" w:rsidR="00FC7F74" w:rsidRPr="00973C00" w:rsidRDefault="00FC7F74" w:rsidP="00FC7F74">
            <w:pPr>
              <w:keepNext/>
              <w:bidi/>
              <w:jc w:val="left"/>
              <w:rPr>
                <w:sz w:val="20"/>
                <w:szCs w:val="20"/>
                <w:lang w:eastAsia="en-CA" w:bidi="ar-LB"/>
              </w:rPr>
            </w:pPr>
            <w:r w:rsidRPr="00973C00">
              <w:rPr>
                <w:sz w:val="20"/>
                <w:szCs w:val="20"/>
                <w:lang w:bidi="ar-LB"/>
              </w:rPr>
              <w:t>100</w:t>
            </w:r>
          </w:p>
        </w:tc>
        <w:tc>
          <w:tcPr>
            <w:tcW w:w="1091" w:type="dxa"/>
            <w:tcBorders>
              <w:top w:val="nil"/>
              <w:left w:val="nil"/>
              <w:bottom w:val="single" w:sz="4" w:space="0" w:color="auto"/>
              <w:right w:val="single" w:sz="4" w:space="0" w:color="auto"/>
            </w:tcBorders>
            <w:shd w:val="clear" w:color="auto" w:fill="auto"/>
            <w:noWrap/>
            <w:hideMark/>
          </w:tcPr>
          <w:p w14:paraId="51D86F18" w14:textId="40CAB04F" w:rsidR="00FC7F74" w:rsidRPr="00973C00" w:rsidRDefault="00FC7F74" w:rsidP="00FC7F74">
            <w:pPr>
              <w:keepNext/>
              <w:bidi/>
              <w:jc w:val="left"/>
              <w:rPr>
                <w:sz w:val="20"/>
                <w:szCs w:val="20"/>
                <w:lang w:eastAsia="en-CA" w:bidi="ar-LB"/>
              </w:rPr>
            </w:pPr>
            <w:r w:rsidRPr="00973C00">
              <w:rPr>
                <w:sz w:val="20"/>
                <w:szCs w:val="20"/>
                <w:lang w:bidi="ar-LB"/>
              </w:rPr>
              <w:t>101,270</w:t>
            </w:r>
          </w:p>
        </w:tc>
        <w:tc>
          <w:tcPr>
            <w:tcW w:w="1170" w:type="dxa"/>
            <w:tcBorders>
              <w:top w:val="nil"/>
              <w:left w:val="nil"/>
              <w:bottom w:val="single" w:sz="4" w:space="0" w:color="auto"/>
              <w:right w:val="single" w:sz="4" w:space="0" w:color="auto"/>
            </w:tcBorders>
            <w:shd w:val="clear" w:color="auto" w:fill="auto"/>
            <w:noWrap/>
            <w:hideMark/>
          </w:tcPr>
          <w:p w14:paraId="772AD238" w14:textId="7030EC8F" w:rsidR="00FC7F74" w:rsidRPr="00973C00" w:rsidRDefault="00FC7F74" w:rsidP="00FC7F74">
            <w:pPr>
              <w:keepNext/>
              <w:bidi/>
              <w:jc w:val="left"/>
              <w:rPr>
                <w:sz w:val="20"/>
                <w:szCs w:val="20"/>
                <w:lang w:eastAsia="en-CA" w:bidi="ar-LB"/>
              </w:rPr>
            </w:pPr>
            <w:r w:rsidRPr="00973C00">
              <w:rPr>
                <w:sz w:val="20"/>
                <w:szCs w:val="20"/>
                <w:lang w:bidi="ar-LB"/>
              </w:rPr>
              <w:t>101,270</w:t>
            </w:r>
          </w:p>
        </w:tc>
        <w:tc>
          <w:tcPr>
            <w:tcW w:w="1080" w:type="dxa"/>
            <w:tcBorders>
              <w:top w:val="nil"/>
              <w:left w:val="nil"/>
              <w:bottom w:val="single" w:sz="4" w:space="0" w:color="auto"/>
              <w:right w:val="single" w:sz="4" w:space="0" w:color="auto"/>
            </w:tcBorders>
            <w:shd w:val="clear" w:color="auto" w:fill="auto"/>
            <w:noWrap/>
            <w:hideMark/>
          </w:tcPr>
          <w:p w14:paraId="40CF9AC4" w14:textId="5AB6558A" w:rsidR="00FC7F74" w:rsidRPr="00973C00" w:rsidRDefault="00FC7F74" w:rsidP="00FC7F74">
            <w:pPr>
              <w:keepNext/>
              <w:bidi/>
              <w:jc w:val="left"/>
              <w:rPr>
                <w:sz w:val="20"/>
                <w:szCs w:val="20"/>
                <w:lang w:eastAsia="en-CA" w:bidi="ar-LB"/>
              </w:rPr>
            </w:pPr>
            <w:r w:rsidRPr="00973C00">
              <w:rPr>
                <w:sz w:val="20"/>
                <w:szCs w:val="20"/>
                <w:lang w:bidi="ar-LB"/>
              </w:rPr>
              <w:t>0</w:t>
            </w:r>
          </w:p>
        </w:tc>
        <w:tc>
          <w:tcPr>
            <w:tcW w:w="1080" w:type="dxa"/>
            <w:tcBorders>
              <w:top w:val="nil"/>
              <w:left w:val="nil"/>
              <w:bottom w:val="single" w:sz="4" w:space="0" w:color="auto"/>
              <w:right w:val="single" w:sz="4" w:space="0" w:color="auto"/>
            </w:tcBorders>
            <w:shd w:val="clear" w:color="auto" w:fill="auto"/>
            <w:noWrap/>
            <w:hideMark/>
          </w:tcPr>
          <w:p w14:paraId="777124BF" w14:textId="31960728" w:rsidR="00FC7F74" w:rsidRPr="00973C00" w:rsidRDefault="00FC7F74" w:rsidP="00FC7F74">
            <w:pPr>
              <w:keepNext/>
              <w:bidi/>
              <w:jc w:val="left"/>
              <w:rPr>
                <w:sz w:val="20"/>
                <w:szCs w:val="20"/>
                <w:lang w:eastAsia="en-CA" w:bidi="ar-LB"/>
              </w:rPr>
            </w:pPr>
            <w:r w:rsidRPr="00973C00">
              <w:rPr>
                <w:sz w:val="20"/>
                <w:szCs w:val="20"/>
                <w:lang w:bidi="ar-LB"/>
              </w:rPr>
              <w:t>100</w:t>
            </w:r>
          </w:p>
        </w:tc>
      </w:tr>
      <w:tr w:rsidR="00FC7F74" w:rsidRPr="00973C00" w14:paraId="4DB83D55" w14:textId="77777777" w:rsidTr="00FC7F74">
        <w:trPr>
          <w:trHeight w:val="50"/>
        </w:trPr>
        <w:tc>
          <w:tcPr>
            <w:tcW w:w="2358" w:type="dxa"/>
            <w:tcBorders>
              <w:top w:val="nil"/>
              <w:left w:val="single" w:sz="4" w:space="0" w:color="auto"/>
              <w:bottom w:val="single" w:sz="4" w:space="0" w:color="auto"/>
              <w:right w:val="single" w:sz="4" w:space="0" w:color="auto"/>
            </w:tcBorders>
            <w:shd w:val="clear" w:color="auto" w:fill="auto"/>
            <w:hideMark/>
          </w:tcPr>
          <w:p w14:paraId="4F90B8D8" w14:textId="61CE0C9B" w:rsidR="00FC7F74" w:rsidRPr="00973C00" w:rsidRDefault="00FC7F74" w:rsidP="00FC7F74">
            <w:pPr>
              <w:keepNext/>
              <w:bidi/>
              <w:jc w:val="left"/>
              <w:rPr>
                <w:sz w:val="20"/>
                <w:szCs w:val="20"/>
                <w:lang w:eastAsia="en-CA" w:bidi="ar-LB"/>
              </w:rPr>
            </w:pPr>
            <w:r>
              <w:rPr>
                <w:sz w:val="20"/>
                <w:szCs w:val="20"/>
                <w:rtl/>
                <w:lang w:eastAsia="en-CA" w:bidi="ar-LB"/>
              </w:rPr>
              <w:t>المساعدات التقنية- أنشطة التمكين</w:t>
            </w:r>
          </w:p>
        </w:tc>
        <w:tc>
          <w:tcPr>
            <w:tcW w:w="1080" w:type="dxa"/>
            <w:tcBorders>
              <w:top w:val="nil"/>
              <w:left w:val="nil"/>
              <w:bottom w:val="single" w:sz="4" w:space="0" w:color="auto"/>
              <w:right w:val="single" w:sz="4" w:space="0" w:color="auto"/>
            </w:tcBorders>
            <w:shd w:val="clear" w:color="auto" w:fill="auto"/>
            <w:noWrap/>
            <w:hideMark/>
          </w:tcPr>
          <w:p w14:paraId="7E101985" w14:textId="25340521" w:rsidR="00FC7F74" w:rsidRPr="00973C00" w:rsidRDefault="00FC7F74" w:rsidP="00FC7F74">
            <w:pPr>
              <w:keepNext/>
              <w:bidi/>
              <w:jc w:val="left"/>
              <w:rPr>
                <w:sz w:val="20"/>
                <w:szCs w:val="20"/>
                <w:lang w:eastAsia="en-CA" w:bidi="ar-LB"/>
              </w:rPr>
            </w:pPr>
            <w:r w:rsidRPr="00973C00">
              <w:rPr>
                <w:sz w:val="20"/>
                <w:szCs w:val="20"/>
                <w:lang w:bidi="ar-LB"/>
              </w:rPr>
              <w:t>28</w:t>
            </w:r>
          </w:p>
        </w:tc>
        <w:tc>
          <w:tcPr>
            <w:tcW w:w="900" w:type="dxa"/>
            <w:tcBorders>
              <w:top w:val="nil"/>
              <w:left w:val="nil"/>
              <w:bottom w:val="single" w:sz="4" w:space="0" w:color="auto"/>
              <w:right w:val="single" w:sz="4" w:space="0" w:color="auto"/>
            </w:tcBorders>
            <w:shd w:val="clear" w:color="auto" w:fill="auto"/>
            <w:noWrap/>
            <w:hideMark/>
          </w:tcPr>
          <w:p w14:paraId="4AB00877" w14:textId="6A8E025F" w:rsidR="00FC7F74" w:rsidRPr="00973C00" w:rsidRDefault="00FC7F74" w:rsidP="00FC7F74">
            <w:pPr>
              <w:keepNext/>
              <w:bidi/>
              <w:jc w:val="left"/>
              <w:rPr>
                <w:sz w:val="20"/>
                <w:szCs w:val="20"/>
                <w:lang w:eastAsia="en-CA" w:bidi="ar-LB"/>
              </w:rPr>
            </w:pPr>
            <w:r w:rsidRPr="00973C00">
              <w:rPr>
                <w:sz w:val="20"/>
                <w:szCs w:val="20"/>
                <w:lang w:bidi="ar-LB"/>
              </w:rPr>
              <w:t>28</w:t>
            </w:r>
          </w:p>
        </w:tc>
        <w:tc>
          <w:tcPr>
            <w:tcW w:w="1046" w:type="dxa"/>
            <w:tcBorders>
              <w:top w:val="nil"/>
              <w:left w:val="nil"/>
              <w:bottom w:val="single" w:sz="4" w:space="0" w:color="auto"/>
              <w:right w:val="single" w:sz="4" w:space="0" w:color="auto"/>
            </w:tcBorders>
            <w:shd w:val="clear" w:color="auto" w:fill="auto"/>
            <w:noWrap/>
            <w:hideMark/>
          </w:tcPr>
          <w:p w14:paraId="5E418E87" w14:textId="79F22A0F" w:rsidR="00FC7F74" w:rsidRPr="00973C00" w:rsidRDefault="00FC7F74" w:rsidP="00FC7F74">
            <w:pPr>
              <w:keepNext/>
              <w:bidi/>
              <w:jc w:val="left"/>
              <w:rPr>
                <w:sz w:val="20"/>
                <w:szCs w:val="20"/>
                <w:lang w:eastAsia="en-CA" w:bidi="ar-LB"/>
              </w:rPr>
            </w:pPr>
            <w:r w:rsidRPr="00973C00">
              <w:rPr>
                <w:sz w:val="20"/>
                <w:szCs w:val="20"/>
                <w:lang w:bidi="ar-LB"/>
              </w:rPr>
              <w:t>100</w:t>
            </w:r>
          </w:p>
        </w:tc>
        <w:tc>
          <w:tcPr>
            <w:tcW w:w="1091" w:type="dxa"/>
            <w:tcBorders>
              <w:top w:val="nil"/>
              <w:left w:val="nil"/>
              <w:bottom w:val="single" w:sz="4" w:space="0" w:color="auto"/>
              <w:right w:val="single" w:sz="4" w:space="0" w:color="auto"/>
            </w:tcBorders>
            <w:shd w:val="clear" w:color="auto" w:fill="auto"/>
            <w:hideMark/>
          </w:tcPr>
          <w:p w14:paraId="1405ADF5" w14:textId="11E3CD58" w:rsidR="00FC7F74" w:rsidRPr="00AE7C14" w:rsidRDefault="00FC7F74" w:rsidP="00FC7F74">
            <w:pPr>
              <w:keepNext/>
              <w:bidi/>
              <w:jc w:val="left"/>
              <w:rPr>
                <w:sz w:val="20"/>
                <w:szCs w:val="20"/>
                <w:lang w:val="en-US" w:eastAsia="en-CA" w:bidi="ar-LB"/>
              </w:rPr>
            </w:pPr>
            <w:r w:rsidRPr="00973C00">
              <w:rPr>
                <w:sz w:val="20"/>
                <w:szCs w:val="20"/>
                <w:lang w:bidi="ar-LB"/>
              </w:rPr>
              <w:t>4,043,130</w:t>
            </w:r>
          </w:p>
        </w:tc>
        <w:tc>
          <w:tcPr>
            <w:tcW w:w="1170" w:type="dxa"/>
            <w:tcBorders>
              <w:top w:val="nil"/>
              <w:left w:val="nil"/>
              <w:bottom w:val="single" w:sz="4" w:space="0" w:color="auto"/>
              <w:right w:val="single" w:sz="4" w:space="0" w:color="auto"/>
            </w:tcBorders>
            <w:shd w:val="clear" w:color="auto" w:fill="auto"/>
            <w:hideMark/>
          </w:tcPr>
          <w:p w14:paraId="38EF4C79" w14:textId="7BC7CC6A" w:rsidR="00FC7F74" w:rsidRPr="00973C00" w:rsidRDefault="00FC7F74" w:rsidP="00FC7F74">
            <w:pPr>
              <w:keepNext/>
              <w:bidi/>
              <w:jc w:val="left"/>
              <w:rPr>
                <w:sz w:val="20"/>
                <w:szCs w:val="20"/>
                <w:lang w:eastAsia="en-CA" w:bidi="ar-LB"/>
              </w:rPr>
            </w:pPr>
            <w:r w:rsidRPr="00973C00">
              <w:rPr>
                <w:sz w:val="20"/>
                <w:szCs w:val="20"/>
                <w:lang w:bidi="ar-LB"/>
              </w:rPr>
              <w:t>3,697,732</w:t>
            </w:r>
          </w:p>
        </w:tc>
        <w:tc>
          <w:tcPr>
            <w:tcW w:w="1080" w:type="dxa"/>
            <w:tcBorders>
              <w:top w:val="nil"/>
              <w:left w:val="nil"/>
              <w:bottom w:val="single" w:sz="4" w:space="0" w:color="auto"/>
              <w:right w:val="single" w:sz="4" w:space="0" w:color="auto"/>
            </w:tcBorders>
            <w:shd w:val="clear" w:color="auto" w:fill="auto"/>
            <w:hideMark/>
          </w:tcPr>
          <w:p w14:paraId="4F5587D6" w14:textId="22EFA667" w:rsidR="00FC7F74" w:rsidRPr="00973C00" w:rsidRDefault="00FC7F74" w:rsidP="00FC7F74">
            <w:pPr>
              <w:keepNext/>
              <w:bidi/>
              <w:jc w:val="left"/>
              <w:rPr>
                <w:sz w:val="20"/>
                <w:szCs w:val="20"/>
                <w:lang w:eastAsia="en-CA" w:bidi="ar-LB"/>
              </w:rPr>
            </w:pPr>
            <w:r w:rsidRPr="00973C00">
              <w:rPr>
                <w:sz w:val="20"/>
                <w:szCs w:val="20"/>
                <w:lang w:bidi="ar-LB"/>
              </w:rPr>
              <w:t>345,398</w:t>
            </w:r>
          </w:p>
        </w:tc>
        <w:tc>
          <w:tcPr>
            <w:tcW w:w="1080" w:type="dxa"/>
            <w:tcBorders>
              <w:top w:val="nil"/>
              <w:left w:val="nil"/>
              <w:bottom w:val="single" w:sz="4" w:space="0" w:color="auto"/>
              <w:right w:val="single" w:sz="4" w:space="0" w:color="auto"/>
            </w:tcBorders>
            <w:shd w:val="clear" w:color="auto" w:fill="auto"/>
            <w:noWrap/>
            <w:hideMark/>
          </w:tcPr>
          <w:p w14:paraId="1F48FA54" w14:textId="58A921A9" w:rsidR="00FC7F74" w:rsidRPr="00973C00" w:rsidRDefault="00FC7F74" w:rsidP="00FC7F74">
            <w:pPr>
              <w:keepNext/>
              <w:bidi/>
              <w:jc w:val="left"/>
              <w:rPr>
                <w:sz w:val="20"/>
                <w:szCs w:val="20"/>
                <w:lang w:eastAsia="en-CA" w:bidi="ar-LB"/>
              </w:rPr>
            </w:pPr>
            <w:r w:rsidRPr="00973C00">
              <w:rPr>
                <w:sz w:val="20"/>
                <w:szCs w:val="20"/>
                <w:lang w:bidi="ar-LB"/>
              </w:rPr>
              <w:t>91</w:t>
            </w:r>
          </w:p>
        </w:tc>
      </w:tr>
      <w:tr w:rsidR="00C95790" w:rsidRPr="00973C00" w14:paraId="0A6B8F77" w14:textId="77777777" w:rsidTr="00FC7F74">
        <w:trPr>
          <w:trHeight w:val="126"/>
        </w:trPr>
        <w:tc>
          <w:tcPr>
            <w:tcW w:w="2358" w:type="dxa"/>
            <w:tcBorders>
              <w:top w:val="nil"/>
              <w:left w:val="single" w:sz="4" w:space="0" w:color="auto"/>
              <w:bottom w:val="single" w:sz="4" w:space="0" w:color="auto"/>
              <w:right w:val="single" w:sz="4" w:space="0" w:color="auto"/>
            </w:tcBorders>
            <w:shd w:val="clear" w:color="auto" w:fill="auto"/>
            <w:noWrap/>
            <w:hideMark/>
          </w:tcPr>
          <w:p w14:paraId="3015D766" w14:textId="06F9D0BE" w:rsidR="00C76C2A" w:rsidRPr="00973C00" w:rsidRDefault="00460E12" w:rsidP="00FC7F74">
            <w:pPr>
              <w:keepNext/>
              <w:bidi/>
              <w:jc w:val="left"/>
              <w:rPr>
                <w:b/>
                <w:bCs/>
                <w:sz w:val="20"/>
                <w:szCs w:val="20"/>
                <w:lang w:eastAsia="en-CA" w:bidi="ar-LB"/>
              </w:rPr>
            </w:pPr>
            <w:r>
              <w:rPr>
                <w:b/>
                <w:bCs/>
                <w:sz w:val="20"/>
                <w:szCs w:val="20"/>
                <w:rtl/>
                <w:lang w:eastAsia="en-CA" w:bidi="ar-LB"/>
              </w:rPr>
              <w:t>المجموع</w:t>
            </w:r>
          </w:p>
        </w:tc>
        <w:tc>
          <w:tcPr>
            <w:tcW w:w="1080" w:type="dxa"/>
            <w:tcBorders>
              <w:top w:val="nil"/>
              <w:left w:val="nil"/>
              <w:bottom w:val="single" w:sz="4" w:space="0" w:color="auto"/>
              <w:right w:val="single" w:sz="4" w:space="0" w:color="auto"/>
            </w:tcBorders>
            <w:shd w:val="clear" w:color="auto" w:fill="auto"/>
            <w:noWrap/>
            <w:hideMark/>
          </w:tcPr>
          <w:p w14:paraId="50F51EA6" w14:textId="3FD2030B" w:rsidR="00C76C2A" w:rsidRPr="00973C00" w:rsidRDefault="00C76C2A" w:rsidP="00FC7F74">
            <w:pPr>
              <w:keepNext/>
              <w:bidi/>
              <w:jc w:val="left"/>
              <w:rPr>
                <w:b/>
                <w:bCs/>
                <w:sz w:val="20"/>
                <w:szCs w:val="20"/>
                <w:lang w:eastAsia="en-CA" w:bidi="ar-LB"/>
              </w:rPr>
            </w:pPr>
            <w:r w:rsidRPr="00973C00">
              <w:rPr>
                <w:b/>
                <w:bCs/>
                <w:sz w:val="20"/>
                <w:szCs w:val="20"/>
                <w:lang w:bidi="ar-LB"/>
              </w:rPr>
              <w:t>35</w:t>
            </w:r>
          </w:p>
        </w:tc>
        <w:tc>
          <w:tcPr>
            <w:tcW w:w="900" w:type="dxa"/>
            <w:tcBorders>
              <w:top w:val="nil"/>
              <w:left w:val="nil"/>
              <w:bottom w:val="single" w:sz="4" w:space="0" w:color="auto"/>
              <w:right w:val="single" w:sz="4" w:space="0" w:color="auto"/>
            </w:tcBorders>
            <w:shd w:val="clear" w:color="auto" w:fill="auto"/>
            <w:noWrap/>
            <w:hideMark/>
          </w:tcPr>
          <w:p w14:paraId="66A5A1CA" w14:textId="7819476F" w:rsidR="00C76C2A" w:rsidRPr="00973C00" w:rsidRDefault="00C76C2A" w:rsidP="00FC7F74">
            <w:pPr>
              <w:keepNext/>
              <w:bidi/>
              <w:jc w:val="left"/>
              <w:rPr>
                <w:b/>
                <w:bCs/>
                <w:sz w:val="20"/>
                <w:szCs w:val="20"/>
                <w:lang w:eastAsia="en-CA" w:bidi="ar-LB"/>
              </w:rPr>
            </w:pPr>
            <w:r w:rsidRPr="00973C00">
              <w:rPr>
                <w:b/>
                <w:bCs/>
                <w:sz w:val="20"/>
                <w:szCs w:val="20"/>
                <w:lang w:bidi="ar-LB"/>
              </w:rPr>
              <w:t>35</w:t>
            </w:r>
          </w:p>
        </w:tc>
        <w:tc>
          <w:tcPr>
            <w:tcW w:w="1046" w:type="dxa"/>
            <w:tcBorders>
              <w:top w:val="nil"/>
              <w:left w:val="nil"/>
              <w:bottom w:val="single" w:sz="4" w:space="0" w:color="auto"/>
              <w:right w:val="single" w:sz="4" w:space="0" w:color="auto"/>
            </w:tcBorders>
            <w:shd w:val="clear" w:color="auto" w:fill="auto"/>
            <w:noWrap/>
            <w:hideMark/>
          </w:tcPr>
          <w:p w14:paraId="7B3CBA44" w14:textId="46BC423E" w:rsidR="00C76C2A" w:rsidRPr="00973C00" w:rsidRDefault="00C76C2A" w:rsidP="00FC7F74">
            <w:pPr>
              <w:keepNext/>
              <w:bidi/>
              <w:jc w:val="left"/>
              <w:rPr>
                <w:b/>
                <w:bCs/>
                <w:sz w:val="20"/>
                <w:szCs w:val="20"/>
                <w:lang w:eastAsia="en-CA" w:bidi="ar-LB"/>
              </w:rPr>
            </w:pPr>
            <w:r w:rsidRPr="00973C00">
              <w:rPr>
                <w:b/>
                <w:bCs/>
                <w:sz w:val="20"/>
                <w:szCs w:val="20"/>
                <w:lang w:bidi="ar-LB"/>
              </w:rPr>
              <w:t>100</w:t>
            </w:r>
          </w:p>
        </w:tc>
        <w:tc>
          <w:tcPr>
            <w:tcW w:w="1091" w:type="dxa"/>
            <w:tcBorders>
              <w:top w:val="nil"/>
              <w:left w:val="nil"/>
              <w:bottom w:val="single" w:sz="4" w:space="0" w:color="auto"/>
              <w:right w:val="single" w:sz="4" w:space="0" w:color="auto"/>
            </w:tcBorders>
            <w:shd w:val="clear" w:color="auto" w:fill="auto"/>
            <w:noWrap/>
            <w:hideMark/>
          </w:tcPr>
          <w:p w14:paraId="63C2B484" w14:textId="7EE83463" w:rsidR="00C76C2A" w:rsidRPr="00973C00" w:rsidRDefault="00C76C2A" w:rsidP="00FC7F74">
            <w:pPr>
              <w:keepNext/>
              <w:bidi/>
              <w:jc w:val="left"/>
              <w:rPr>
                <w:b/>
                <w:bCs/>
                <w:sz w:val="20"/>
                <w:szCs w:val="20"/>
                <w:lang w:eastAsia="en-CA" w:bidi="ar-LB"/>
              </w:rPr>
            </w:pPr>
            <w:r w:rsidRPr="00973C00">
              <w:rPr>
                <w:b/>
                <w:bCs/>
                <w:sz w:val="20"/>
                <w:szCs w:val="20"/>
                <w:lang w:bidi="ar-LB"/>
              </w:rPr>
              <w:t>8,043,152</w:t>
            </w:r>
          </w:p>
        </w:tc>
        <w:tc>
          <w:tcPr>
            <w:tcW w:w="1170" w:type="dxa"/>
            <w:tcBorders>
              <w:top w:val="nil"/>
              <w:left w:val="nil"/>
              <w:bottom w:val="single" w:sz="4" w:space="0" w:color="auto"/>
              <w:right w:val="single" w:sz="4" w:space="0" w:color="auto"/>
            </w:tcBorders>
            <w:shd w:val="clear" w:color="auto" w:fill="auto"/>
            <w:noWrap/>
            <w:hideMark/>
          </w:tcPr>
          <w:p w14:paraId="3F9428DC" w14:textId="731C2736" w:rsidR="00C76C2A" w:rsidRPr="00973C00" w:rsidRDefault="00C76C2A" w:rsidP="00FC7F74">
            <w:pPr>
              <w:keepNext/>
              <w:bidi/>
              <w:jc w:val="left"/>
              <w:rPr>
                <w:b/>
                <w:bCs/>
                <w:sz w:val="20"/>
                <w:szCs w:val="20"/>
                <w:lang w:eastAsia="en-CA" w:bidi="ar-LB"/>
              </w:rPr>
            </w:pPr>
            <w:r w:rsidRPr="00973C00">
              <w:rPr>
                <w:b/>
                <w:bCs/>
                <w:sz w:val="20"/>
                <w:szCs w:val="20"/>
                <w:lang w:bidi="ar-LB"/>
              </w:rPr>
              <w:t>6,249,032</w:t>
            </w:r>
          </w:p>
        </w:tc>
        <w:tc>
          <w:tcPr>
            <w:tcW w:w="1080" w:type="dxa"/>
            <w:tcBorders>
              <w:top w:val="nil"/>
              <w:left w:val="nil"/>
              <w:bottom w:val="single" w:sz="4" w:space="0" w:color="auto"/>
              <w:right w:val="single" w:sz="4" w:space="0" w:color="auto"/>
            </w:tcBorders>
            <w:shd w:val="clear" w:color="auto" w:fill="auto"/>
            <w:noWrap/>
            <w:hideMark/>
          </w:tcPr>
          <w:p w14:paraId="31F051E5" w14:textId="561CA459" w:rsidR="00C76C2A" w:rsidRPr="00973C00" w:rsidRDefault="00C76C2A" w:rsidP="00FC7F74">
            <w:pPr>
              <w:keepNext/>
              <w:bidi/>
              <w:jc w:val="left"/>
              <w:rPr>
                <w:b/>
                <w:bCs/>
                <w:sz w:val="20"/>
                <w:szCs w:val="20"/>
                <w:lang w:eastAsia="en-CA" w:bidi="ar-LB"/>
              </w:rPr>
            </w:pPr>
            <w:r w:rsidRPr="00973C00">
              <w:rPr>
                <w:b/>
                <w:bCs/>
                <w:sz w:val="20"/>
                <w:szCs w:val="20"/>
                <w:lang w:bidi="ar-LB"/>
              </w:rPr>
              <w:t>1,794,120</w:t>
            </w:r>
          </w:p>
        </w:tc>
        <w:tc>
          <w:tcPr>
            <w:tcW w:w="1080" w:type="dxa"/>
            <w:tcBorders>
              <w:top w:val="nil"/>
              <w:left w:val="nil"/>
              <w:bottom w:val="single" w:sz="4" w:space="0" w:color="auto"/>
              <w:right w:val="single" w:sz="4" w:space="0" w:color="auto"/>
            </w:tcBorders>
            <w:shd w:val="clear" w:color="auto" w:fill="auto"/>
            <w:noWrap/>
            <w:hideMark/>
          </w:tcPr>
          <w:p w14:paraId="6B828D17" w14:textId="7610A917" w:rsidR="00C76C2A" w:rsidRPr="00973C00" w:rsidRDefault="00C76C2A" w:rsidP="00FC7F74">
            <w:pPr>
              <w:keepNext/>
              <w:bidi/>
              <w:jc w:val="left"/>
              <w:rPr>
                <w:b/>
                <w:bCs/>
                <w:sz w:val="20"/>
                <w:szCs w:val="20"/>
                <w:lang w:eastAsia="en-CA" w:bidi="ar-LB"/>
              </w:rPr>
            </w:pPr>
            <w:r w:rsidRPr="00973C00">
              <w:rPr>
                <w:b/>
                <w:bCs/>
                <w:sz w:val="20"/>
                <w:szCs w:val="20"/>
                <w:lang w:bidi="ar-LB"/>
              </w:rPr>
              <w:t>78</w:t>
            </w:r>
          </w:p>
        </w:tc>
      </w:tr>
    </w:tbl>
    <w:p w14:paraId="5B6B6F1E" w14:textId="307B6B76" w:rsidR="00CF257A" w:rsidRPr="00973C00" w:rsidRDefault="00CF257A" w:rsidP="00FC7F74">
      <w:pPr>
        <w:keepNext/>
        <w:bidi/>
        <w:rPr>
          <w:sz w:val="19"/>
          <w:szCs w:val="19"/>
          <w:rtl/>
          <w:lang w:bidi="ar-LB"/>
        </w:rPr>
      </w:pPr>
      <w:r w:rsidRPr="00973C00">
        <w:rPr>
          <w:sz w:val="19"/>
          <w:szCs w:val="19"/>
          <w:lang w:bidi="ar-LB"/>
        </w:rPr>
        <w:t xml:space="preserve">* </w:t>
      </w:r>
      <w:r w:rsidR="00FC7F74">
        <w:rPr>
          <w:sz w:val="19"/>
          <w:szCs w:val="19"/>
          <w:rtl/>
          <w:lang w:bidi="ar-LB"/>
        </w:rPr>
        <w:t xml:space="preserve"> باستثناء تكاليف دعم الوكالة.</w:t>
      </w:r>
    </w:p>
    <w:p w14:paraId="09D64DEF" w14:textId="2A228E45" w:rsidR="00FC7F74" w:rsidRDefault="00540F49" w:rsidP="00BA6D70">
      <w:pPr>
        <w:pStyle w:val="Title1"/>
        <w:keepNext/>
        <w:bidi/>
        <w:jc w:val="both"/>
        <w:rPr>
          <w:b w:val="0"/>
          <w:caps w:val="0"/>
          <w:sz w:val="19"/>
          <w:szCs w:val="19"/>
          <w:lang w:val="en-US" w:bidi="ar-LB"/>
        </w:rPr>
      </w:pPr>
      <w:r>
        <w:rPr>
          <w:b w:val="0"/>
          <w:caps w:val="0"/>
          <w:sz w:val="19"/>
          <w:szCs w:val="19"/>
          <w:lang w:val="en-CA" w:bidi="ar-LB"/>
        </w:rPr>
        <w:t xml:space="preserve"> </w:t>
      </w:r>
      <w:r w:rsidR="00CF257A" w:rsidRPr="00973C00">
        <w:rPr>
          <w:b w:val="0"/>
          <w:caps w:val="0"/>
          <w:sz w:val="19"/>
          <w:szCs w:val="19"/>
          <w:lang w:val="en-CA" w:bidi="ar-LB"/>
        </w:rPr>
        <w:t>*</w:t>
      </w:r>
      <w:r w:rsidRPr="00973C00">
        <w:rPr>
          <w:b w:val="0"/>
          <w:caps w:val="0"/>
          <w:sz w:val="19"/>
          <w:szCs w:val="19"/>
          <w:lang w:val="en-CA" w:bidi="ar-LB"/>
        </w:rPr>
        <w:t xml:space="preserve">* </w:t>
      </w:r>
      <w:r>
        <w:rPr>
          <w:b w:val="0"/>
          <w:caps w:val="0"/>
          <w:sz w:val="19"/>
          <w:szCs w:val="19"/>
          <w:rtl/>
          <w:lang w:val="en-US" w:bidi="ar-LB"/>
        </w:rPr>
        <w:t>أزيل</w:t>
      </w:r>
      <w:r w:rsidR="00FC7F74">
        <w:rPr>
          <w:b w:val="0"/>
          <w:caps w:val="0"/>
          <w:sz w:val="19"/>
          <w:szCs w:val="19"/>
          <w:rtl/>
          <w:lang w:val="en-US" w:bidi="ar-LB"/>
        </w:rPr>
        <w:t xml:space="preserve"> </w:t>
      </w:r>
      <w:r w:rsidR="00FC7F74" w:rsidRPr="00973C00">
        <w:rPr>
          <w:b w:val="0"/>
          <w:caps w:val="0"/>
          <w:sz w:val="19"/>
          <w:szCs w:val="19"/>
          <w:lang w:val="en-CA" w:bidi="ar-LB"/>
        </w:rPr>
        <w:t>189.4</w:t>
      </w:r>
      <w:r w:rsidR="00FC7F74">
        <w:rPr>
          <w:b w:val="0"/>
          <w:caps w:val="0"/>
          <w:sz w:val="19"/>
          <w:szCs w:val="19"/>
          <w:rtl/>
          <w:lang w:val="en-US" w:bidi="ar-LB"/>
        </w:rPr>
        <w:t xml:space="preserve"> طن متري (</w:t>
      </w:r>
      <w:r w:rsidR="00FC7F74" w:rsidRPr="00973C00">
        <w:rPr>
          <w:b w:val="0"/>
          <w:caps w:val="0"/>
          <w:sz w:val="19"/>
          <w:szCs w:val="19"/>
          <w:lang w:val="en-CA" w:bidi="ar-LB"/>
        </w:rPr>
        <w:t>370,517</w:t>
      </w:r>
      <w:r w:rsidR="00FC7F74">
        <w:rPr>
          <w:b w:val="0"/>
          <w:caps w:val="0"/>
          <w:sz w:val="19"/>
          <w:szCs w:val="19"/>
          <w:rtl/>
          <w:lang w:val="en-US" w:bidi="ar-LB"/>
        </w:rPr>
        <w:t xml:space="preserve"> طن بمعادل ثاني أكسيد الكربون</w:t>
      </w:r>
      <w:r w:rsidR="00BA6D70">
        <w:rPr>
          <w:b w:val="0"/>
          <w:caps w:val="0"/>
          <w:sz w:val="19"/>
          <w:szCs w:val="19"/>
          <w:rtl/>
          <w:lang w:val="en-US" w:bidi="ar-LB"/>
        </w:rPr>
        <w:t xml:space="preserve">) من </w:t>
      </w:r>
      <w:r w:rsidR="00BA6D70" w:rsidRPr="00973C00">
        <w:rPr>
          <w:b w:val="0"/>
          <w:caps w:val="0"/>
          <w:sz w:val="19"/>
          <w:szCs w:val="19"/>
          <w:lang w:val="en-CA" w:bidi="ar-LB"/>
        </w:rPr>
        <w:t>286.0</w:t>
      </w:r>
      <w:r w:rsidR="00BA6D70">
        <w:rPr>
          <w:b w:val="0"/>
          <w:caps w:val="0"/>
          <w:sz w:val="19"/>
          <w:szCs w:val="19"/>
          <w:rtl/>
          <w:lang w:val="en-CA" w:bidi="ar-LB"/>
        </w:rPr>
        <w:t xml:space="preserve"> طنا متريا (</w:t>
      </w:r>
      <w:r w:rsidR="00BA6D70" w:rsidRPr="00973C00">
        <w:rPr>
          <w:b w:val="0"/>
          <w:caps w:val="0"/>
          <w:sz w:val="19"/>
          <w:szCs w:val="19"/>
          <w:lang w:val="en-CA" w:bidi="ar-LB"/>
        </w:rPr>
        <w:t>508,586</w:t>
      </w:r>
      <w:r w:rsidR="00BA6D70">
        <w:rPr>
          <w:b w:val="0"/>
          <w:caps w:val="0"/>
          <w:sz w:val="19"/>
          <w:szCs w:val="19"/>
          <w:rtl/>
          <w:lang w:val="en-CA" w:bidi="ar-LB"/>
        </w:rPr>
        <w:t xml:space="preserve"> طن</w:t>
      </w:r>
      <w:r w:rsidR="00BA6D70">
        <w:rPr>
          <w:b w:val="0"/>
          <w:caps w:val="0"/>
          <w:sz w:val="19"/>
          <w:szCs w:val="19"/>
          <w:rtl/>
          <w:lang w:val="en-US" w:bidi="ar-LB"/>
        </w:rPr>
        <w:t xml:space="preserve"> بمعادل ثاني أكسيد الكربون) من المواد الهيدروفلوروكربونية.</w:t>
      </w:r>
    </w:p>
    <w:p w14:paraId="241EEB78" w14:textId="77777777" w:rsidR="005D0677" w:rsidRDefault="005D0677" w:rsidP="005D0677">
      <w:pPr>
        <w:pStyle w:val="Title1"/>
        <w:keepNext/>
        <w:bidi/>
        <w:jc w:val="both"/>
        <w:rPr>
          <w:b w:val="0"/>
          <w:caps w:val="0"/>
          <w:sz w:val="19"/>
          <w:szCs w:val="19"/>
          <w:rtl/>
          <w:lang w:val="en-US" w:bidi="ar-LB"/>
        </w:rPr>
      </w:pPr>
    </w:p>
    <w:p w14:paraId="6E62D15A" w14:textId="77777777" w:rsidR="00CF257A" w:rsidRPr="00973C00" w:rsidRDefault="00CF257A" w:rsidP="004F74E1">
      <w:pPr>
        <w:bidi/>
        <w:rPr>
          <w:lang w:bidi="ar-LB"/>
        </w:rPr>
      </w:pPr>
    </w:p>
    <w:p w14:paraId="3216E0FA" w14:textId="5647F498" w:rsidR="00BA6D70" w:rsidRPr="005D0677" w:rsidRDefault="00BA6D70" w:rsidP="004F74E1">
      <w:pPr>
        <w:pStyle w:val="Heading1"/>
        <w:bidi/>
        <w:rPr>
          <w:sz w:val="26"/>
          <w:szCs w:val="26"/>
          <w:lang w:bidi="ar-LB"/>
        </w:rPr>
      </w:pPr>
      <w:r w:rsidRPr="005D0677">
        <w:rPr>
          <w:sz w:val="26"/>
          <w:szCs w:val="26"/>
          <w:rtl/>
          <w:lang w:bidi="ar-LB"/>
        </w:rPr>
        <w:t xml:space="preserve">وحتى نهاية 2022، كانت جميع المشروعات البالغة 35 التي </w:t>
      </w:r>
      <w:r w:rsidR="009324A9">
        <w:rPr>
          <w:sz w:val="26"/>
          <w:szCs w:val="26"/>
          <w:rtl/>
          <w:lang w:bidi="ar-LB"/>
        </w:rPr>
        <w:t>تمت الموافقة</w:t>
      </w:r>
      <w:r w:rsidRPr="005D0677">
        <w:rPr>
          <w:sz w:val="26"/>
          <w:szCs w:val="26"/>
          <w:rtl/>
          <w:lang w:bidi="ar-LB"/>
        </w:rPr>
        <w:t xml:space="preserve"> عليها قد انتهت.</w:t>
      </w:r>
    </w:p>
    <w:p w14:paraId="0B9DB2D1" w14:textId="6B88BCE9" w:rsidR="00BA6D70" w:rsidRPr="005D0677" w:rsidRDefault="00BA6D70" w:rsidP="004F74E1">
      <w:pPr>
        <w:pStyle w:val="Heading1"/>
        <w:bidi/>
        <w:rPr>
          <w:sz w:val="26"/>
          <w:szCs w:val="26"/>
          <w:lang w:bidi="ar-LB"/>
        </w:rPr>
      </w:pPr>
      <w:r w:rsidRPr="005D0677">
        <w:rPr>
          <w:sz w:val="26"/>
          <w:szCs w:val="26"/>
          <w:rtl/>
          <w:lang w:bidi="ar-LB"/>
        </w:rPr>
        <w:t xml:space="preserve">ومن بين التمويل التجميعي الكلي الذي </w:t>
      </w:r>
      <w:r w:rsidR="009324A9">
        <w:rPr>
          <w:sz w:val="26"/>
          <w:szCs w:val="26"/>
          <w:rtl/>
          <w:lang w:bidi="ar-LB"/>
        </w:rPr>
        <w:t>تمت الموافقة</w:t>
      </w:r>
      <w:r w:rsidRPr="005D0677">
        <w:rPr>
          <w:sz w:val="26"/>
          <w:szCs w:val="26"/>
          <w:rtl/>
          <w:lang w:bidi="ar-LB"/>
        </w:rPr>
        <w:t xml:space="preserve"> عليه والبالغ</w:t>
      </w:r>
      <w:r w:rsidR="008C520F" w:rsidRPr="005D0677">
        <w:rPr>
          <w:sz w:val="26"/>
          <w:szCs w:val="26"/>
          <w:rtl/>
          <w:lang w:bidi="ar-LB"/>
        </w:rPr>
        <w:t xml:space="preserve"> </w:t>
      </w:r>
      <w:r w:rsidR="008C520F" w:rsidRPr="005D0677">
        <w:rPr>
          <w:sz w:val="26"/>
          <w:szCs w:val="26"/>
          <w:lang w:bidi="ar-LB"/>
        </w:rPr>
        <w:t>8,043,152</w:t>
      </w:r>
      <w:r w:rsidRPr="005D0677">
        <w:rPr>
          <w:sz w:val="26"/>
          <w:szCs w:val="26"/>
          <w:rtl/>
          <w:lang w:bidi="ar-LB"/>
        </w:rPr>
        <w:t xml:space="preserve"> دولار أمريكيا، صرف مبلغ</w:t>
      </w:r>
      <w:r w:rsidR="008C520F" w:rsidRPr="005D0677">
        <w:rPr>
          <w:sz w:val="26"/>
          <w:szCs w:val="26"/>
          <w:rtl/>
          <w:lang w:bidi="ar-LB"/>
        </w:rPr>
        <w:t xml:space="preserve"> </w:t>
      </w:r>
      <w:r w:rsidR="008C520F" w:rsidRPr="005D0677">
        <w:rPr>
          <w:sz w:val="26"/>
          <w:szCs w:val="26"/>
          <w:lang w:bidi="ar-LB"/>
        </w:rPr>
        <w:t>6,249,032</w:t>
      </w:r>
      <w:r w:rsidRPr="005D0677">
        <w:rPr>
          <w:sz w:val="26"/>
          <w:szCs w:val="26"/>
          <w:rtl/>
          <w:lang w:bidi="ar-LB"/>
        </w:rPr>
        <w:t xml:space="preserve"> دولارا أمريكيا</w:t>
      </w:r>
      <w:r w:rsidR="008C520F" w:rsidRPr="005D0677">
        <w:rPr>
          <w:sz w:val="26"/>
          <w:szCs w:val="26"/>
          <w:rtl/>
          <w:lang w:bidi="ar-LB"/>
        </w:rPr>
        <w:t xml:space="preserve"> مما يمثل معدل صرف يبلغ 78 في </w:t>
      </w:r>
      <w:r w:rsidR="00540F49" w:rsidRPr="005D0677">
        <w:rPr>
          <w:sz w:val="26"/>
          <w:szCs w:val="26"/>
          <w:rtl/>
          <w:lang w:bidi="ar-LB"/>
        </w:rPr>
        <w:t>المئة</w:t>
      </w:r>
      <w:r w:rsidR="008C520F" w:rsidRPr="005D0677">
        <w:rPr>
          <w:sz w:val="26"/>
          <w:szCs w:val="26"/>
          <w:rtl/>
          <w:lang w:bidi="ar-LB"/>
        </w:rPr>
        <w:t>.</w:t>
      </w:r>
    </w:p>
    <w:p w14:paraId="29401320" w14:textId="097A5983" w:rsidR="00CF257A" w:rsidRPr="005D0677" w:rsidRDefault="008C520F" w:rsidP="004F74E1">
      <w:pPr>
        <w:pStyle w:val="a--"/>
        <w:keepNext/>
        <w:keepLines/>
        <w:tabs>
          <w:tab w:val="clear" w:pos="-720"/>
          <w:tab w:val="clear" w:pos="0"/>
          <w:tab w:val="clear" w:pos="720"/>
          <w:tab w:val="clear" w:pos="1440"/>
          <w:tab w:val="clear" w:pos="2160"/>
          <w:tab w:val="clear" w:pos="2880"/>
          <w:tab w:val="clear" w:pos="3600"/>
        </w:tabs>
        <w:suppressAutoHyphens w:val="0"/>
        <w:bidi/>
        <w:jc w:val="left"/>
        <w:rPr>
          <w:sz w:val="26"/>
          <w:szCs w:val="26"/>
          <w:lang w:val="en-CA" w:bidi="ar-LB"/>
        </w:rPr>
      </w:pPr>
      <w:r w:rsidRPr="005D0677">
        <w:rPr>
          <w:sz w:val="26"/>
          <w:szCs w:val="26"/>
          <w:rtl/>
          <w:lang w:val="en-CA" w:bidi="ar-LB"/>
        </w:rPr>
        <w:t>ثالثا</w:t>
      </w:r>
      <w:r w:rsidRPr="005D0677">
        <w:rPr>
          <w:sz w:val="26"/>
          <w:szCs w:val="26"/>
          <w:rtl/>
          <w:lang w:val="en-CA" w:bidi="ar-LB"/>
        </w:rPr>
        <w:tab/>
        <w:t>التوصية</w:t>
      </w:r>
    </w:p>
    <w:p w14:paraId="1A2A72FE" w14:textId="77777777" w:rsidR="00CF257A" w:rsidRPr="005D0677" w:rsidRDefault="00CF257A" w:rsidP="004F74E1">
      <w:pPr>
        <w:pStyle w:val="a--"/>
        <w:keepNext/>
        <w:keepLines/>
        <w:tabs>
          <w:tab w:val="clear" w:pos="-720"/>
          <w:tab w:val="clear" w:pos="0"/>
          <w:tab w:val="clear" w:pos="720"/>
          <w:tab w:val="clear" w:pos="1440"/>
          <w:tab w:val="clear" w:pos="2160"/>
          <w:tab w:val="clear" w:pos="2880"/>
          <w:tab w:val="clear" w:pos="3600"/>
        </w:tabs>
        <w:suppressAutoHyphens w:val="0"/>
        <w:bidi/>
        <w:jc w:val="left"/>
        <w:rPr>
          <w:sz w:val="26"/>
          <w:szCs w:val="26"/>
          <w:lang w:val="en-CA" w:bidi="ar-LB"/>
        </w:rPr>
      </w:pPr>
    </w:p>
    <w:p w14:paraId="698A2EDF" w14:textId="40D389D7" w:rsidR="00CF257A" w:rsidRPr="005D0677" w:rsidRDefault="008C520F" w:rsidP="004F74E1">
      <w:pPr>
        <w:pStyle w:val="Heading1"/>
        <w:bidi/>
        <w:rPr>
          <w:sz w:val="26"/>
          <w:szCs w:val="26"/>
          <w:lang w:bidi="ar-LB"/>
        </w:rPr>
      </w:pPr>
      <w:r w:rsidRPr="005D0677">
        <w:rPr>
          <w:sz w:val="26"/>
          <w:szCs w:val="26"/>
          <w:rtl/>
          <w:lang w:bidi="ar-LB"/>
        </w:rPr>
        <w:t>قد ترغب اللجنة التنفيذية فيما</w:t>
      </w:r>
      <w:r w:rsidR="00E33580" w:rsidRPr="005D0677">
        <w:rPr>
          <w:sz w:val="26"/>
          <w:szCs w:val="26"/>
          <w:rtl/>
          <w:lang w:bidi="ar-LB"/>
        </w:rPr>
        <w:t xml:space="preserve"> </w:t>
      </w:r>
      <w:r w:rsidRPr="005D0677">
        <w:rPr>
          <w:sz w:val="26"/>
          <w:szCs w:val="26"/>
          <w:rtl/>
          <w:lang w:bidi="ar-LB"/>
        </w:rPr>
        <w:t>يلي:</w:t>
      </w:r>
    </w:p>
    <w:p w14:paraId="6FEBCB84" w14:textId="2ABEA957" w:rsidR="008C520F" w:rsidRPr="005D0677" w:rsidRDefault="008C520F" w:rsidP="004F74E1">
      <w:pPr>
        <w:pStyle w:val="Heading2"/>
        <w:bidi/>
        <w:rPr>
          <w:sz w:val="26"/>
          <w:szCs w:val="26"/>
          <w:lang w:bidi="ar-LB"/>
        </w:rPr>
      </w:pPr>
      <w:r w:rsidRPr="005D0677">
        <w:rPr>
          <w:sz w:val="26"/>
          <w:szCs w:val="26"/>
          <w:rtl/>
          <w:lang w:bidi="ar-LB"/>
        </w:rPr>
        <w:t xml:space="preserve">أن </w:t>
      </w:r>
      <w:r w:rsidR="00531E23" w:rsidRPr="005D0677">
        <w:rPr>
          <w:sz w:val="26"/>
          <w:szCs w:val="26"/>
          <w:rtl/>
          <w:lang w:bidi="ar-LB"/>
        </w:rPr>
        <w:t>تحاط</w:t>
      </w:r>
      <w:r w:rsidRPr="005D0677">
        <w:rPr>
          <w:sz w:val="26"/>
          <w:szCs w:val="26"/>
          <w:rtl/>
          <w:lang w:bidi="ar-LB"/>
        </w:rPr>
        <w:t xml:space="preserve"> علما بالتقرير المرحلي لليونيدو حتى 31 ديسمبر/ كانون الأول 2022 الوارد في الوثيقة </w:t>
      </w:r>
      <w:r w:rsidRPr="005D0677">
        <w:rPr>
          <w:sz w:val="26"/>
          <w:szCs w:val="26"/>
          <w:lang w:bidi="ar-LB"/>
        </w:rPr>
        <w:t>UNEP/OzL.Pro/ExCom/93/18</w:t>
      </w:r>
      <w:r w:rsidRPr="005D0677">
        <w:rPr>
          <w:sz w:val="26"/>
          <w:szCs w:val="26"/>
          <w:rtl/>
          <w:lang w:bidi="ar-LB"/>
        </w:rPr>
        <w:t>؛</w:t>
      </w:r>
    </w:p>
    <w:p w14:paraId="1B8CAACB" w14:textId="3A2B2BA1" w:rsidR="008C520F" w:rsidRPr="005D0677" w:rsidRDefault="008C520F" w:rsidP="004F74E1">
      <w:pPr>
        <w:pStyle w:val="Heading2"/>
        <w:keepNext/>
        <w:widowControl/>
        <w:bidi/>
        <w:rPr>
          <w:sz w:val="26"/>
          <w:szCs w:val="26"/>
          <w:lang w:bidi="ar-LB"/>
        </w:rPr>
      </w:pPr>
      <w:r w:rsidRPr="005D0677">
        <w:rPr>
          <w:sz w:val="26"/>
          <w:szCs w:val="26"/>
          <w:rtl/>
          <w:lang w:bidi="ar-LB"/>
        </w:rPr>
        <w:t xml:space="preserve">أن توافق على أن تمدد حتى 31 ديسمبر/ كانون الأول 2024 مواعيد الانتهاء من خطط إدارة إزالة المواد الهيدروكلوروفلوروكربونية للبلدان المدرجة أدناه إتاحة الفرصة للانتهاء من الأنشطة الجارية المتبقية المبينة في الجدول 5 من الوثيقة </w:t>
      </w:r>
      <w:r w:rsidRPr="005D0677">
        <w:rPr>
          <w:sz w:val="26"/>
          <w:szCs w:val="26"/>
          <w:lang w:bidi="ar-LB"/>
        </w:rPr>
        <w:t>UNEP/OzL.Pro/ExCom/93/18</w:t>
      </w:r>
      <w:r w:rsidRPr="005D0677">
        <w:rPr>
          <w:sz w:val="26"/>
          <w:szCs w:val="26"/>
          <w:rtl/>
          <w:lang w:bidi="ar-LB"/>
        </w:rPr>
        <w:t>؛</w:t>
      </w:r>
    </w:p>
    <w:p w14:paraId="3184EDEA" w14:textId="2DF8EA07" w:rsidR="00DE6E8F" w:rsidRPr="005D0677" w:rsidRDefault="00DE6E8F" w:rsidP="00DE6E8F">
      <w:pPr>
        <w:pStyle w:val="Heading3"/>
        <w:bidi/>
        <w:rPr>
          <w:sz w:val="26"/>
          <w:szCs w:val="26"/>
          <w:lang w:bidi="ar-LB"/>
        </w:rPr>
      </w:pPr>
      <w:r w:rsidRPr="005D0677">
        <w:rPr>
          <w:sz w:val="26"/>
          <w:szCs w:val="26"/>
          <w:rtl/>
          <w:lang w:bidi="ar-LB"/>
        </w:rPr>
        <w:t>الأردن (المرحلة الثانية، الشريحة الثالثة) (</w:t>
      </w:r>
      <w:r w:rsidRPr="005D0677">
        <w:rPr>
          <w:sz w:val="26"/>
          <w:szCs w:val="26"/>
          <w:lang w:bidi="ar-LB"/>
        </w:rPr>
        <w:t>JOR/PHA/91/INV/114</w:t>
      </w:r>
      <w:r w:rsidRPr="005D0677">
        <w:rPr>
          <w:sz w:val="26"/>
          <w:szCs w:val="26"/>
          <w:rtl/>
          <w:lang w:bidi="ar-LB"/>
        </w:rPr>
        <w:t>)؛</w:t>
      </w:r>
    </w:p>
    <w:p w14:paraId="3611B733" w14:textId="3BDDE700" w:rsidR="00DE6E8F" w:rsidRPr="005D0677" w:rsidRDefault="00DE6E8F" w:rsidP="00DE6E8F">
      <w:pPr>
        <w:pStyle w:val="Heading3"/>
        <w:bidi/>
        <w:rPr>
          <w:sz w:val="26"/>
          <w:szCs w:val="26"/>
          <w:lang w:bidi="ar-LB"/>
        </w:rPr>
      </w:pPr>
      <w:r w:rsidRPr="005D0677">
        <w:rPr>
          <w:sz w:val="26"/>
          <w:szCs w:val="26"/>
          <w:rtl/>
          <w:lang w:bidi="ar-LB"/>
        </w:rPr>
        <w:t xml:space="preserve">السودان (المرحلة الثانية، الشريحة الأولى) (قطاع </w:t>
      </w:r>
      <w:r w:rsidR="00540F49" w:rsidRPr="005D0677">
        <w:rPr>
          <w:sz w:val="26"/>
          <w:szCs w:val="26"/>
          <w:rtl/>
          <w:lang w:bidi="ar-LB"/>
        </w:rPr>
        <w:t>الرغاوى</w:t>
      </w:r>
      <w:r w:rsidRPr="005D0677">
        <w:rPr>
          <w:sz w:val="26"/>
          <w:szCs w:val="26"/>
          <w:rtl/>
          <w:lang w:bidi="ar-LB"/>
        </w:rPr>
        <w:t>) (</w:t>
      </w:r>
      <w:r w:rsidRPr="005D0677">
        <w:rPr>
          <w:sz w:val="26"/>
          <w:szCs w:val="26"/>
          <w:lang w:bidi="ar-LB"/>
        </w:rPr>
        <w:t>SUD/PHA/75/INV/38</w:t>
      </w:r>
      <w:r w:rsidRPr="005D0677">
        <w:rPr>
          <w:sz w:val="26"/>
          <w:szCs w:val="26"/>
          <w:rtl/>
          <w:lang w:bidi="ar-LB"/>
        </w:rPr>
        <w:t>)؛</w:t>
      </w:r>
    </w:p>
    <w:p w14:paraId="4C7ABD0B" w14:textId="72795667" w:rsidR="00075488" w:rsidRPr="005D0677" w:rsidRDefault="00075488" w:rsidP="00075488">
      <w:pPr>
        <w:pStyle w:val="Heading2"/>
        <w:bidi/>
        <w:rPr>
          <w:sz w:val="26"/>
          <w:szCs w:val="26"/>
          <w:lang w:bidi="ar-LB"/>
        </w:rPr>
      </w:pPr>
      <w:r w:rsidRPr="005D0677">
        <w:rPr>
          <w:sz w:val="26"/>
          <w:szCs w:val="26"/>
          <w:rtl/>
          <w:lang w:bidi="ar-LB"/>
        </w:rPr>
        <w:t>أن تلغي إعداد المرحلة الثانية من خطة إدارة إزالة المواد الهيدروكلوروفلوروكربونية لميانمار (</w:t>
      </w:r>
      <w:r w:rsidRPr="005D0677">
        <w:rPr>
          <w:sz w:val="26"/>
          <w:szCs w:val="26"/>
          <w:lang w:bidi="ar-LB"/>
        </w:rPr>
        <w:t>MYA/PHA/83/PRP/20</w:t>
      </w:r>
      <w:r w:rsidRPr="005D0677">
        <w:rPr>
          <w:sz w:val="26"/>
          <w:szCs w:val="26"/>
          <w:rtl/>
          <w:lang w:bidi="ar-LB"/>
        </w:rPr>
        <w:t xml:space="preserve">) وأن تطلب من اليونيدو أن </w:t>
      </w:r>
      <w:r w:rsidR="00531E23" w:rsidRPr="005D0677">
        <w:rPr>
          <w:sz w:val="26"/>
          <w:szCs w:val="26"/>
          <w:rtl/>
          <w:lang w:bidi="ar-LB"/>
        </w:rPr>
        <w:t>تعيد</w:t>
      </w:r>
      <w:r w:rsidRPr="005D0677">
        <w:rPr>
          <w:sz w:val="26"/>
          <w:szCs w:val="26"/>
          <w:rtl/>
          <w:lang w:bidi="ar-LB"/>
        </w:rPr>
        <w:t xml:space="preserve"> الأرصدة المتبقية إعمالا للمقرر 28/7؛</w:t>
      </w:r>
    </w:p>
    <w:p w14:paraId="7B9A3EA1" w14:textId="7914FA36" w:rsidR="00075488" w:rsidRPr="005D0677" w:rsidRDefault="00075488" w:rsidP="00075488">
      <w:pPr>
        <w:pStyle w:val="Heading2"/>
        <w:bidi/>
        <w:rPr>
          <w:sz w:val="26"/>
          <w:szCs w:val="26"/>
          <w:lang w:bidi="ar-LB"/>
        </w:rPr>
      </w:pPr>
      <w:r w:rsidRPr="005D0677">
        <w:rPr>
          <w:sz w:val="26"/>
          <w:szCs w:val="26"/>
          <w:rtl/>
          <w:lang w:bidi="ar-LB"/>
        </w:rPr>
        <w:t>أن توافق على التوصيات المتعلقة بالمشروعات الجارية التي تنطوي على القضايا المحددة الواردة في المرفق الثالث بهذه الوثيقة.</w:t>
      </w:r>
    </w:p>
    <w:p w14:paraId="79BD0123" w14:textId="77777777" w:rsidR="00CF257A" w:rsidRPr="005D0677" w:rsidRDefault="00CF257A" w:rsidP="004F74E1">
      <w:pPr>
        <w:bidi/>
        <w:rPr>
          <w:rFonts w:eastAsiaTheme="minorHAnsi"/>
          <w:sz w:val="26"/>
          <w:szCs w:val="26"/>
          <w:lang w:val="en-US" w:bidi="ar-LB"/>
        </w:rPr>
      </w:pPr>
    </w:p>
    <w:p w14:paraId="62E1A68E" w14:textId="77777777" w:rsidR="00CF257A" w:rsidRPr="005D0677" w:rsidRDefault="00CF257A" w:rsidP="004F74E1">
      <w:pPr>
        <w:pStyle w:val="Title1"/>
        <w:bidi/>
        <w:rPr>
          <w:sz w:val="26"/>
          <w:szCs w:val="26"/>
          <w:lang w:val="en-CA" w:bidi="ar-LB"/>
        </w:rPr>
        <w:sectPr w:rsidR="00CF257A" w:rsidRPr="005D0677"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5BF85C2" w14:textId="0E3136ED" w:rsidR="00CF257A" w:rsidRPr="005D0677" w:rsidRDefault="00D45780" w:rsidP="00AE7C14">
      <w:pPr>
        <w:bidi/>
        <w:jc w:val="center"/>
        <w:rPr>
          <w:b/>
          <w:bCs/>
          <w:sz w:val="26"/>
          <w:szCs w:val="26"/>
          <w:lang w:bidi="ar-LB"/>
        </w:rPr>
      </w:pPr>
      <w:r w:rsidRPr="005D0677">
        <w:rPr>
          <w:b/>
          <w:bCs/>
          <w:sz w:val="26"/>
          <w:szCs w:val="26"/>
          <w:rtl/>
          <w:lang w:bidi="ar-LB"/>
        </w:rPr>
        <w:lastRenderedPageBreak/>
        <w:t>المرفق الأول</w:t>
      </w:r>
    </w:p>
    <w:p w14:paraId="1F7B13BC" w14:textId="77777777" w:rsidR="00CF257A" w:rsidRPr="005D0677" w:rsidRDefault="00CF257A" w:rsidP="00AE7C14">
      <w:pPr>
        <w:bidi/>
        <w:jc w:val="center"/>
        <w:rPr>
          <w:b/>
          <w:bCs/>
          <w:sz w:val="26"/>
          <w:szCs w:val="26"/>
          <w:lang w:bidi="ar-LB"/>
        </w:rPr>
      </w:pPr>
    </w:p>
    <w:p w14:paraId="7E6132C0" w14:textId="4412A151" w:rsidR="005B7381" w:rsidRPr="005D0677" w:rsidRDefault="005B7381" w:rsidP="00AE7C14">
      <w:pPr>
        <w:pStyle w:val="Title1"/>
        <w:bidi/>
        <w:rPr>
          <w:b w:val="0"/>
          <w:bCs/>
          <w:caps w:val="0"/>
          <w:sz w:val="26"/>
          <w:szCs w:val="26"/>
          <w:rtl/>
          <w:lang w:val="en-CA" w:bidi="ar-LB"/>
        </w:rPr>
      </w:pPr>
      <w:r w:rsidRPr="005D0677">
        <w:rPr>
          <w:b w:val="0"/>
          <w:bCs/>
          <w:caps w:val="0"/>
          <w:sz w:val="26"/>
          <w:szCs w:val="26"/>
          <w:rtl/>
          <w:lang w:val="en-CA" w:bidi="ar-LB"/>
        </w:rPr>
        <w:t>استعراض حالة تنفيذ المشروعات لليونيدو</w:t>
      </w:r>
      <w:r w:rsidRPr="005D0677">
        <w:rPr>
          <w:b w:val="0"/>
          <w:bCs/>
          <w:caps w:val="0"/>
          <w:sz w:val="26"/>
          <w:szCs w:val="26"/>
          <w:rtl/>
          <w:lang w:val="en-CA" w:bidi="ar-LB"/>
        </w:rPr>
        <w:br/>
        <w:t>بحسب البلد في 2022</w:t>
      </w:r>
    </w:p>
    <w:p w14:paraId="6ACDD5A5" w14:textId="77777777" w:rsidR="00CF257A" w:rsidRPr="005D0677" w:rsidRDefault="00CF257A" w:rsidP="00AE7C14">
      <w:pPr>
        <w:pStyle w:val="Title1"/>
        <w:bidi/>
        <w:rPr>
          <w:caps w:val="0"/>
          <w:sz w:val="26"/>
          <w:szCs w:val="26"/>
          <w:rtl/>
          <w:lang w:val="en-CA" w:bidi="ar-LB"/>
        </w:rPr>
      </w:pPr>
    </w:p>
    <w:p w14:paraId="19C388E1" w14:textId="7FF13930" w:rsidR="005B7381" w:rsidRPr="005D0677" w:rsidRDefault="005B7381" w:rsidP="00AE7C14">
      <w:pPr>
        <w:pStyle w:val="Heading1"/>
        <w:numPr>
          <w:ilvl w:val="0"/>
          <w:numId w:val="10"/>
        </w:numPr>
        <w:bidi/>
        <w:rPr>
          <w:sz w:val="26"/>
          <w:szCs w:val="26"/>
          <w:lang w:bidi="ar-LB"/>
        </w:rPr>
      </w:pPr>
      <w:r w:rsidRPr="005D0677">
        <w:rPr>
          <w:sz w:val="26"/>
          <w:szCs w:val="26"/>
          <w:rtl/>
          <w:lang w:bidi="ar-LB"/>
        </w:rPr>
        <w:t>يقدم الجدول 1 من المرفق الأول حالة تنفيذ المشروعات بحسب البلد في 2022 في تحقيق الإزالة والانتهاء والصرف المقررين والتحقق منهم.</w:t>
      </w:r>
    </w:p>
    <w:p w14:paraId="4BD627EB" w14:textId="067368F4" w:rsidR="00CF257A" w:rsidRPr="005D0677" w:rsidRDefault="00460E12" w:rsidP="005B7381">
      <w:pPr>
        <w:pStyle w:val="Title1"/>
        <w:keepNext/>
        <w:bidi/>
        <w:jc w:val="both"/>
        <w:rPr>
          <w:b w:val="0"/>
          <w:bCs/>
          <w:caps w:val="0"/>
          <w:sz w:val="26"/>
          <w:szCs w:val="26"/>
          <w:rtl/>
          <w:lang w:val="en-CA" w:bidi="ar-LB"/>
        </w:rPr>
      </w:pPr>
      <w:r w:rsidRPr="005D0677">
        <w:rPr>
          <w:b w:val="0"/>
          <w:bCs/>
          <w:caps w:val="0"/>
          <w:sz w:val="26"/>
          <w:szCs w:val="26"/>
          <w:rtl/>
          <w:lang w:val="en-CA" w:bidi="ar-LB"/>
        </w:rPr>
        <w:t xml:space="preserve">الجدول 1: </w:t>
      </w:r>
      <w:r w:rsidR="005B7381" w:rsidRPr="005D0677">
        <w:rPr>
          <w:b w:val="0"/>
          <w:bCs/>
          <w:caps w:val="0"/>
          <w:sz w:val="26"/>
          <w:szCs w:val="26"/>
          <w:rtl/>
          <w:lang w:val="en-CA" w:bidi="ar-LB"/>
        </w:rPr>
        <w:t>حالة تنفيذ المشروعات بواسطة اليونيدو في عام 2022</w:t>
      </w:r>
    </w:p>
    <w:tbl>
      <w:tblPr>
        <w:bidiVisual/>
        <w:tblW w:w="9535" w:type="dxa"/>
        <w:tblLook w:val="04A0" w:firstRow="1" w:lastRow="0" w:firstColumn="1" w:lastColumn="0" w:noHBand="0" w:noVBand="1"/>
      </w:tblPr>
      <w:tblGrid>
        <w:gridCol w:w="2268"/>
        <w:gridCol w:w="1170"/>
        <w:gridCol w:w="1260"/>
        <w:gridCol w:w="1170"/>
        <w:gridCol w:w="1260"/>
        <w:gridCol w:w="1170"/>
        <w:gridCol w:w="1237"/>
      </w:tblGrid>
      <w:tr w:rsidR="00973C00" w:rsidRPr="0019500D" w14:paraId="7D7D6FB6" w14:textId="77777777" w:rsidTr="00571F22">
        <w:trPr>
          <w:trHeight w:val="926"/>
          <w:tblHeader/>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0D378A68" w14:textId="297660EF" w:rsidR="003C71D8" w:rsidRPr="0019500D" w:rsidRDefault="005B7381" w:rsidP="00AE7C14">
            <w:pPr>
              <w:bidi/>
              <w:ind w:left="-112" w:right="-112"/>
              <w:jc w:val="center"/>
              <w:rPr>
                <w:rFonts w:asciiTheme="majorBidi" w:hAnsiTheme="majorBidi" w:cstheme="majorBidi"/>
                <w:b/>
                <w:bCs/>
                <w:sz w:val="19"/>
                <w:szCs w:val="19"/>
                <w:lang w:eastAsia="zh-CN" w:bidi="ar-LB"/>
              </w:rPr>
            </w:pPr>
            <w:r w:rsidRPr="0019500D">
              <w:rPr>
                <w:rFonts w:asciiTheme="majorBidi" w:hAnsiTheme="majorBidi" w:cstheme="majorBidi"/>
                <w:b/>
                <w:bCs/>
                <w:sz w:val="19"/>
                <w:szCs w:val="19"/>
                <w:rtl/>
                <w:lang w:eastAsia="zh-CN" w:bidi="ar-LB"/>
              </w:rPr>
              <w:t>البلد</w:t>
            </w:r>
          </w:p>
        </w:tc>
        <w:tc>
          <w:tcPr>
            <w:tcW w:w="1170" w:type="dxa"/>
            <w:tcBorders>
              <w:top w:val="single" w:sz="4" w:space="0" w:color="auto"/>
              <w:left w:val="nil"/>
              <w:bottom w:val="single" w:sz="4" w:space="0" w:color="auto"/>
              <w:right w:val="single" w:sz="4" w:space="0" w:color="auto"/>
            </w:tcBorders>
            <w:shd w:val="clear" w:color="auto" w:fill="auto"/>
            <w:hideMark/>
          </w:tcPr>
          <w:p w14:paraId="26C56258" w14:textId="4677FC66" w:rsidR="003C71D8" w:rsidRPr="0019500D" w:rsidRDefault="005B7381" w:rsidP="00AE7C14">
            <w:pPr>
              <w:bidi/>
              <w:ind w:left="-112" w:right="-112"/>
              <w:jc w:val="center"/>
              <w:rPr>
                <w:rFonts w:asciiTheme="majorBidi" w:hAnsiTheme="majorBidi" w:cstheme="majorBidi"/>
                <w:b/>
                <w:bCs/>
                <w:sz w:val="19"/>
                <w:szCs w:val="19"/>
                <w:lang w:eastAsia="zh-CN" w:bidi="ar-LB"/>
              </w:rPr>
            </w:pPr>
            <w:r w:rsidRPr="0019500D">
              <w:rPr>
                <w:rFonts w:asciiTheme="majorBidi" w:hAnsiTheme="majorBidi" w:cstheme="majorBidi"/>
                <w:b/>
                <w:bCs/>
                <w:sz w:val="19"/>
                <w:szCs w:val="19"/>
                <w:rtl/>
                <w:lang w:eastAsia="zh-CN" w:bidi="ar-LB"/>
              </w:rPr>
              <w:t>الإزالة في 2022 (بالأطنان بقدرات استنفاد الأوزون</w:t>
            </w:r>
          </w:p>
        </w:tc>
        <w:tc>
          <w:tcPr>
            <w:tcW w:w="1260" w:type="dxa"/>
            <w:tcBorders>
              <w:top w:val="single" w:sz="4" w:space="0" w:color="auto"/>
              <w:left w:val="nil"/>
              <w:bottom w:val="single" w:sz="4" w:space="0" w:color="auto"/>
              <w:right w:val="single" w:sz="4" w:space="0" w:color="auto"/>
            </w:tcBorders>
            <w:shd w:val="clear" w:color="auto" w:fill="auto"/>
            <w:hideMark/>
          </w:tcPr>
          <w:p w14:paraId="7D5A8409" w14:textId="235DCB3A" w:rsidR="003C71D8" w:rsidRPr="0019500D" w:rsidRDefault="00571F22" w:rsidP="00AE7C14">
            <w:pPr>
              <w:bidi/>
              <w:ind w:left="-112" w:right="-112"/>
              <w:jc w:val="center"/>
              <w:rPr>
                <w:rFonts w:asciiTheme="majorBidi" w:hAnsiTheme="majorBidi" w:cstheme="majorBidi"/>
                <w:b/>
                <w:bCs/>
                <w:sz w:val="19"/>
                <w:szCs w:val="19"/>
                <w:lang w:eastAsia="zh-CN" w:bidi="ar-LB"/>
              </w:rPr>
            </w:pPr>
            <w:r w:rsidRPr="0019500D">
              <w:rPr>
                <w:rFonts w:asciiTheme="majorBidi" w:hAnsiTheme="majorBidi" w:cstheme="majorBidi"/>
                <w:b/>
                <w:bCs/>
                <w:sz w:val="19"/>
                <w:szCs w:val="19"/>
                <w:rtl/>
                <w:lang w:eastAsia="zh-CN" w:bidi="ar-LB"/>
              </w:rPr>
              <w:t xml:space="preserve">الإزالة في 2022 (بالأطنان بمعادل ثاني أكسيد </w:t>
            </w:r>
            <w:r w:rsidR="003E023C" w:rsidRPr="0019500D">
              <w:rPr>
                <w:rFonts w:asciiTheme="majorBidi" w:hAnsiTheme="majorBidi" w:cstheme="majorBidi"/>
                <w:b/>
                <w:bCs/>
                <w:sz w:val="19"/>
                <w:szCs w:val="19"/>
                <w:rtl/>
                <w:lang w:eastAsia="zh-CN" w:bidi="ar-LB"/>
              </w:rPr>
              <w:t>الكربون)</w:t>
            </w:r>
            <w:r w:rsidR="003E023C" w:rsidRPr="0019500D">
              <w:rPr>
                <w:rFonts w:asciiTheme="majorBidi" w:hAnsiTheme="majorBidi" w:cstheme="majorBidi"/>
                <w:b/>
                <w:bCs/>
                <w:sz w:val="19"/>
                <w:szCs w:val="19"/>
                <w:lang w:eastAsia="zh-CN" w:bidi="ar-LB"/>
              </w:rPr>
              <w:t xml:space="preserve"> *</w:t>
            </w:r>
          </w:p>
        </w:tc>
        <w:tc>
          <w:tcPr>
            <w:tcW w:w="1170" w:type="dxa"/>
            <w:tcBorders>
              <w:top w:val="single" w:sz="4" w:space="0" w:color="auto"/>
              <w:left w:val="nil"/>
              <w:bottom w:val="single" w:sz="4" w:space="0" w:color="auto"/>
              <w:right w:val="single" w:sz="4" w:space="0" w:color="auto"/>
            </w:tcBorders>
            <w:shd w:val="clear" w:color="auto" w:fill="auto"/>
            <w:hideMark/>
          </w:tcPr>
          <w:p w14:paraId="148844B5" w14:textId="3A663BFE" w:rsidR="003C71D8" w:rsidRPr="0019500D" w:rsidRDefault="00571F22" w:rsidP="00AE7C14">
            <w:pPr>
              <w:bidi/>
              <w:ind w:left="-112" w:right="-112"/>
              <w:jc w:val="center"/>
              <w:rPr>
                <w:rFonts w:asciiTheme="majorBidi" w:hAnsiTheme="majorBidi" w:cstheme="majorBidi"/>
                <w:b/>
                <w:bCs/>
                <w:sz w:val="19"/>
                <w:szCs w:val="19"/>
                <w:lang w:eastAsia="zh-CN" w:bidi="ar-LB"/>
              </w:rPr>
            </w:pPr>
            <w:r w:rsidRPr="0019500D">
              <w:rPr>
                <w:rFonts w:asciiTheme="majorBidi" w:hAnsiTheme="majorBidi" w:cstheme="majorBidi"/>
                <w:b/>
                <w:bCs/>
                <w:sz w:val="19"/>
                <w:szCs w:val="19"/>
                <w:rtl/>
                <w:lang w:eastAsia="zh-CN" w:bidi="ar-LB"/>
              </w:rPr>
              <w:t>تقديرات صرف الأموال في 2022 (بالدولار الأمريكي)</w:t>
            </w:r>
          </w:p>
        </w:tc>
        <w:tc>
          <w:tcPr>
            <w:tcW w:w="1260" w:type="dxa"/>
            <w:tcBorders>
              <w:top w:val="single" w:sz="4" w:space="0" w:color="auto"/>
              <w:left w:val="nil"/>
              <w:bottom w:val="single" w:sz="4" w:space="0" w:color="auto"/>
              <w:right w:val="single" w:sz="4" w:space="0" w:color="auto"/>
            </w:tcBorders>
            <w:shd w:val="clear" w:color="auto" w:fill="auto"/>
            <w:hideMark/>
          </w:tcPr>
          <w:p w14:paraId="4AC09BE9" w14:textId="567AAC9C" w:rsidR="003C71D8" w:rsidRPr="0019500D" w:rsidRDefault="00571F22" w:rsidP="00AE7C14">
            <w:pPr>
              <w:bidi/>
              <w:ind w:left="-112" w:right="-112"/>
              <w:jc w:val="center"/>
              <w:rPr>
                <w:rFonts w:asciiTheme="majorBidi" w:hAnsiTheme="majorBidi" w:cstheme="majorBidi"/>
                <w:b/>
                <w:bCs/>
                <w:sz w:val="19"/>
                <w:szCs w:val="19"/>
                <w:lang w:eastAsia="zh-CN" w:bidi="ar-LB"/>
              </w:rPr>
            </w:pPr>
            <w:r w:rsidRPr="0019500D">
              <w:rPr>
                <w:rFonts w:asciiTheme="majorBidi" w:hAnsiTheme="majorBidi" w:cstheme="majorBidi"/>
                <w:b/>
                <w:bCs/>
                <w:sz w:val="19"/>
                <w:szCs w:val="19"/>
                <w:rtl/>
                <w:lang w:eastAsia="zh-CN" w:bidi="ar-LB"/>
              </w:rPr>
              <w:t>صرف الأموال في 2022 (بالدولار الأمريكي)</w:t>
            </w:r>
          </w:p>
        </w:tc>
        <w:tc>
          <w:tcPr>
            <w:tcW w:w="1170" w:type="dxa"/>
            <w:tcBorders>
              <w:top w:val="single" w:sz="4" w:space="0" w:color="auto"/>
              <w:left w:val="nil"/>
              <w:bottom w:val="single" w:sz="4" w:space="0" w:color="auto"/>
              <w:right w:val="single" w:sz="4" w:space="0" w:color="auto"/>
            </w:tcBorders>
            <w:shd w:val="clear" w:color="auto" w:fill="auto"/>
            <w:hideMark/>
          </w:tcPr>
          <w:p w14:paraId="5A2A1069" w14:textId="4C015ED8" w:rsidR="003C71D8" w:rsidRPr="0019500D" w:rsidRDefault="00571F22" w:rsidP="00AE7C14">
            <w:pPr>
              <w:bidi/>
              <w:ind w:left="-112" w:right="-112"/>
              <w:jc w:val="center"/>
              <w:rPr>
                <w:rFonts w:asciiTheme="majorBidi" w:hAnsiTheme="majorBidi" w:cstheme="majorBidi"/>
                <w:b/>
                <w:bCs/>
                <w:sz w:val="19"/>
                <w:szCs w:val="19"/>
                <w:lang w:eastAsia="zh-CN" w:bidi="ar-LB"/>
              </w:rPr>
            </w:pPr>
            <w:r w:rsidRPr="0019500D">
              <w:rPr>
                <w:rFonts w:asciiTheme="majorBidi" w:hAnsiTheme="majorBidi" w:cstheme="majorBidi"/>
                <w:b/>
                <w:bCs/>
                <w:sz w:val="19"/>
                <w:szCs w:val="19"/>
                <w:rtl/>
                <w:lang w:eastAsia="zh-CN" w:bidi="ar-LB"/>
              </w:rPr>
              <w:t>نسبة الأموال التي صرفت عن التقديرات في 2022</w:t>
            </w:r>
          </w:p>
        </w:tc>
        <w:tc>
          <w:tcPr>
            <w:tcW w:w="1237" w:type="dxa"/>
            <w:tcBorders>
              <w:top w:val="single" w:sz="4" w:space="0" w:color="auto"/>
              <w:left w:val="nil"/>
              <w:bottom w:val="single" w:sz="4" w:space="0" w:color="auto"/>
              <w:right w:val="single" w:sz="4" w:space="0" w:color="auto"/>
            </w:tcBorders>
            <w:shd w:val="clear" w:color="auto" w:fill="auto"/>
            <w:hideMark/>
          </w:tcPr>
          <w:p w14:paraId="1AC47306" w14:textId="75544A44" w:rsidR="003C71D8" w:rsidRPr="0019500D" w:rsidRDefault="00571F22" w:rsidP="00AE7C14">
            <w:pPr>
              <w:bidi/>
              <w:ind w:left="-112" w:right="-112"/>
              <w:jc w:val="center"/>
              <w:rPr>
                <w:rFonts w:asciiTheme="majorBidi" w:hAnsiTheme="majorBidi" w:cstheme="majorBidi"/>
                <w:b/>
                <w:bCs/>
                <w:sz w:val="19"/>
                <w:szCs w:val="19"/>
                <w:lang w:eastAsia="zh-CN" w:bidi="ar-LB"/>
              </w:rPr>
            </w:pPr>
            <w:r w:rsidRPr="0019500D">
              <w:rPr>
                <w:rFonts w:asciiTheme="majorBidi" w:hAnsiTheme="majorBidi" w:cstheme="majorBidi"/>
                <w:b/>
                <w:bCs/>
                <w:sz w:val="19"/>
                <w:szCs w:val="19"/>
                <w:rtl/>
                <w:lang w:eastAsia="zh-CN" w:bidi="ar-LB"/>
              </w:rPr>
              <w:t>نسبة الانتهاء من المشروع في 2022</w:t>
            </w:r>
            <w:r w:rsidR="003C71D8" w:rsidRPr="0019500D">
              <w:rPr>
                <w:rFonts w:asciiTheme="majorBidi" w:hAnsiTheme="majorBidi" w:cstheme="majorBidi"/>
                <w:b/>
                <w:bCs/>
                <w:sz w:val="19"/>
                <w:szCs w:val="19"/>
                <w:lang w:eastAsia="zh-CN" w:bidi="ar-LB"/>
              </w:rPr>
              <w:t>*</w:t>
            </w:r>
            <w:r w:rsidR="006A0B7F" w:rsidRPr="0019500D">
              <w:rPr>
                <w:rFonts w:asciiTheme="majorBidi" w:hAnsiTheme="majorBidi" w:cstheme="majorBidi"/>
                <w:b/>
                <w:bCs/>
                <w:sz w:val="19"/>
                <w:szCs w:val="19"/>
                <w:lang w:eastAsia="zh-CN" w:bidi="ar-LB"/>
              </w:rPr>
              <w:t>*</w:t>
            </w:r>
          </w:p>
        </w:tc>
      </w:tr>
      <w:tr w:rsidR="0019064A" w:rsidRPr="0019500D" w14:paraId="31DF7B9A" w14:textId="77777777" w:rsidTr="00571F22">
        <w:trPr>
          <w:trHeight w:val="125"/>
        </w:trPr>
        <w:tc>
          <w:tcPr>
            <w:tcW w:w="2268" w:type="dxa"/>
            <w:tcBorders>
              <w:top w:val="nil"/>
              <w:left w:val="single" w:sz="4" w:space="0" w:color="auto"/>
              <w:bottom w:val="single" w:sz="4" w:space="0" w:color="auto"/>
              <w:right w:val="single" w:sz="4" w:space="0" w:color="auto"/>
            </w:tcBorders>
            <w:shd w:val="clear" w:color="auto" w:fill="auto"/>
            <w:noWrap/>
            <w:hideMark/>
          </w:tcPr>
          <w:p w14:paraId="5033A4B5" w14:textId="32EEC372"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أفغانستان</w:t>
            </w:r>
          </w:p>
        </w:tc>
        <w:tc>
          <w:tcPr>
            <w:tcW w:w="1170" w:type="dxa"/>
            <w:tcBorders>
              <w:top w:val="nil"/>
              <w:left w:val="nil"/>
              <w:bottom w:val="single" w:sz="4" w:space="0" w:color="auto"/>
              <w:right w:val="single" w:sz="4" w:space="0" w:color="auto"/>
            </w:tcBorders>
            <w:shd w:val="clear" w:color="auto" w:fill="auto"/>
            <w:noWrap/>
            <w:hideMark/>
          </w:tcPr>
          <w:p w14:paraId="68429CE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5E89378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512352E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3</w:t>
            </w:r>
          </w:p>
        </w:tc>
        <w:tc>
          <w:tcPr>
            <w:tcW w:w="1260" w:type="dxa"/>
            <w:tcBorders>
              <w:top w:val="nil"/>
              <w:left w:val="nil"/>
              <w:bottom w:val="single" w:sz="4" w:space="0" w:color="auto"/>
              <w:right w:val="single" w:sz="4" w:space="0" w:color="auto"/>
            </w:tcBorders>
            <w:shd w:val="clear" w:color="auto" w:fill="auto"/>
            <w:noWrap/>
            <w:hideMark/>
          </w:tcPr>
          <w:p w14:paraId="5330A8E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w:t>
            </w:r>
          </w:p>
        </w:tc>
        <w:tc>
          <w:tcPr>
            <w:tcW w:w="1170" w:type="dxa"/>
            <w:tcBorders>
              <w:top w:val="nil"/>
              <w:left w:val="nil"/>
              <w:bottom w:val="single" w:sz="4" w:space="0" w:color="auto"/>
              <w:right w:val="single" w:sz="4" w:space="0" w:color="auto"/>
            </w:tcBorders>
            <w:shd w:val="clear" w:color="auto" w:fill="auto"/>
            <w:noWrap/>
            <w:hideMark/>
          </w:tcPr>
          <w:p w14:paraId="0CCDAF1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316</w:t>
            </w:r>
          </w:p>
        </w:tc>
        <w:tc>
          <w:tcPr>
            <w:tcW w:w="1237" w:type="dxa"/>
            <w:tcBorders>
              <w:top w:val="nil"/>
              <w:left w:val="nil"/>
              <w:bottom w:val="single" w:sz="4" w:space="0" w:color="auto"/>
              <w:right w:val="single" w:sz="4" w:space="0" w:color="auto"/>
            </w:tcBorders>
            <w:shd w:val="clear" w:color="auto" w:fill="auto"/>
            <w:noWrap/>
            <w:hideMark/>
          </w:tcPr>
          <w:p w14:paraId="49C1FBA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r>
      <w:tr w:rsidR="0019064A" w:rsidRPr="0019500D" w14:paraId="1EE84045" w14:textId="77777777" w:rsidTr="00571F22">
        <w:trPr>
          <w:trHeight w:val="71"/>
        </w:trPr>
        <w:tc>
          <w:tcPr>
            <w:tcW w:w="2268" w:type="dxa"/>
            <w:tcBorders>
              <w:top w:val="nil"/>
              <w:left w:val="single" w:sz="4" w:space="0" w:color="auto"/>
              <w:bottom w:val="single" w:sz="4" w:space="0" w:color="auto"/>
              <w:right w:val="single" w:sz="4" w:space="0" w:color="auto"/>
            </w:tcBorders>
            <w:shd w:val="clear" w:color="auto" w:fill="auto"/>
            <w:noWrap/>
            <w:hideMark/>
          </w:tcPr>
          <w:p w14:paraId="65957F30" w14:textId="2523D134"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ألبانيا</w:t>
            </w:r>
          </w:p>
        </w:tc>
        <w:tc>
          <w:tcPr>
            <w:tcW w:w="1170" w:type="dxa"/>
            <w:tcBorders>
              <w:top w:val="nil"/>
              <w:left w:val="nil"/>
              <w:bottom w:val="single" w:sz="4" w:space="0" w:color="auto"/>
              <w:right w:val="single" w:sz="4" w:space="0" w:color="auto"/>
            </w:tcBorders>
            <w:shd w:val="clear" w:color="auto" w:fill="auto"/>
            <w:noWrap/>
            <w:hideMark/>
          </w:tcPr>
          <w:p w14:paraId="333D2FC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4D5EA8E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4381936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79,400</w:t>
            </w:r>
          </w:p>
        </w:tc>
        <w:tc>
          <w:tcPr>
            <w:tcW w:w="1260" w:type="dxa"/>
            <w:tcBorders>
              <w:top w:val="nil"/>
              <w:left w:val="nil"/>
              <w:bottom w:val="single" w:sz="4" w:space="0" w:color="auto"/>
              <w:right w:val="single" w:sz="4" w:space="0" w:color="auto"/>
            </w:tcBorders>
            <w:shd w:val="clear" w:color="auto" w:fill="auto"/>
            <w:noWrap/>
            <w:hideMark/>
          </w:tcPr>
          <w:p w14:paraId="5D01DF0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47,792</w:t>
            </w:r>
          </w:p>
        </w:tc>
        <w:tc>
          <w:tcPr>
            <w:tcW w:w="1170" w:type="dxa"/>
            <w:tcBorders>
              <w:top w:val="nil"/>
              <w:left w:val="nil"/>
              <w:bottom w:val="single" w:sz="4" w:space="0" w:color="auto"/>
              <w:right w:val="single" w:sz="4" w:space="0" w:color="auto"/>
            </w:tcBorders>
            <w:shd w:val="clear" w:color="auto" w:fill="auto"/>
            <w:noWrap/>
            <w:hideMark/>
          </w:tcPr>
          <w:p w14:paraId="2BD67B0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60</w:t>
            </w:r>
          </w:p>
        </w:tc>
        <w:tc>
          <w:tcPr>
            <w:tcW w:w="1237" w:type="dxa"/>
            <w:tcBorders>
              <w:top w:val="nil"/>
              <w:left w:val="nil"/>
              <w:bottom w:val="single" w:sz="4" w:space="0" w:color="auto"/>
              <w:right w:val="single" w:sz="4" w:space="0" w:color="auto"/>
            </w:tcBorders>
            <w:shd w:val="clear" w:color="auto" w:fill="auto"/>
            <w:noWrap/>
            <w:hideMark/>
          </w:tcPr>
          <w:p w14:paraId="5E3B2AD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3203EE1F" w14:textId="77777777" w:rsidTr="00571F22">
        <w:trPr>
          <w:trHeight w:val="98"/>
        </w:trPr>
        <w:tc>
          <w:tcPr>
            <w:tcW w:w="2268" w:type="dxa"/>
            <w:tcBorders>
              <w:top w:val="nil"/>
              <w:left w:val="single" w:sz="4" w:space="0" w:color="auto"/>
              <w:bottom w:val="single" w:sz="4" w:space="0" w:color="auto"/>
              <w:right w:val="single" w:sz="4" w:space="0" w:color="auto"/>
            </w:tcBorders>
            <w:shd w:val="clear" w:color="auto" w:fill="auto"/>
            <w:noWrap/>
            <w:hideMark/>
          </w:tcPr>
          <w:p w14:paraId="4EF664B1" w14:textId="08BAA3A6"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الجزائر</w:t>
            </w:r>
          </w:p>
        </w:tc>
        <w:tc>
          <w:tcPr>
            <w:tcW w:w="1170" w:type="dxa"/>
            <w:tcBorders>
              <w:top w:val="nil"/>
              <w:left w:val="nil"/>
              <w:bottom w:val="single" w:sz="4" w:space="0" w:color="auto"/>
              <w:right w:val="single" w:sz="4" w:space="0" w:color="auto"/>
            </w:tcBorders>
            <w:shd w:val="clear" w:color="auto" w:fill="auto"/>
            <w:noWrap/>
            <w:hideMark/>
          </w:tcPr>
          <w:p w14:paraId="5D81BB0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54F10ED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3ED39F15"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58,002</w:t>
            </w:r>
          </w:p>
        </w:tc>
        <w:tc>
          <w:tcPr>
            <w:tcW w:w="1260" w:type="dxa"/>
            <w:tcBorders>
              <w:top w:val="nil"/>
              <w:left w:val="nil"/>
              <w:bottom w:val="single" w:sz="4" w:space="0" w:color="auto"/>
              <w:right w:val="single" w:sz="4" w:space="0" w:color="auto"/>
            </w:tcBorders>
            <w:shd w:val="clear" w:color="auto" w:fill="auto"/>
            <w:noWrap/>
            <w:hideMark/>
          </w:tcPr>
          <w:p w14:paraId="578AB2F5"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57,316</w:t>
            </w:r>
          </w:p>
        </w:tc>
        <w:tc>
          <w:tcPr>
            <w:tcW w:w="1170" w:type="dxa"/>
            <w:tcBorders>
              <w:top w:val="nil"/>
              <w:left w:val="nil"/>
              <w:bottom w:val="single" w:sz="4" w:space="0" w:color="auto"/>
              <w:right w:val="single" w:sz="4" w:space="0" w:color="auto"/>
            </w:tcBorders>
            <w:shd w:val="clear" w:color="auto" w:fill="auto"/>
            <w:noWrap/>
            <w:hideMark/>
          </w:tcPr>
          <w:p w14:paraId="7F00420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99</w:t>
            </w:r>
          </w:p>
        </w:tc>
        <w:tc>
          <w:tcPr>
            <w:tcW w:w="1237" w:type="dxa"/>
            <w:tcBorders>
              <w:top w:val="nil"/>
              <w:left w:val="nil"/>
              <w:bottom w:val="single" w:sz="4" w:space="0" w:color="auto"/>
              <w:right w:val="single" w:sz="4" w:space="0" w:color="auto"/>
            </w:tcBorders>
            <w:shd w:val="clear" w:color="auto" w:fill="auto"/>
            <w:noWrap/>
            <w:hideMark/>
          </w:tcPr>
          <w:p w14:paraId="47F235B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67D1A19D"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5BD2F506" w14:textId="4C30FB9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الأرجنتين</w:t>
            </w:r>
          </w:p>
        </w:tc>
        <w:tc>
          <w:tcPr>
            <w:tcW w:w="1170" w:type="dxa"/>
            <w:tcBorders>
              <w:top w:val="nil"/>
              <w:left w:val="nil"/>
              <w:bottom w:val="single" w:sz="4" w:space="0" w:color="auto"/>
              <w:right w:val="single" w:sz="4" w:space="0" w:color="auto"/>
            </w:tcBorders>
            <w:shd w:val="clear" w:color="auto" w:fill="auto"/>
            <w:noWrap/>
            <w:hideMark/>
          </w:tcPr>
          <w:p w14:paraId="470ED83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17.1</w:t>
            </w:r>
          </w:p>
        </w:tc>
        <w:tc>
          <w:tcPr>
            <w:tcW w:w="1260" w:type="dxa"/>
            <w:tcBorders>
              <w:top w:val="nil"/>
              <w:left w:val="nil"/>
              <w:bottom w:val="single" w:sz="4" w:space="0" w:color="auto"/>
              <w:right w:val="single" w:sz="4" w:space="0" w:color="auto"/>
            </w:tcBorders>
            <w:shd w:val="clear" w:color="auto" w:fill="auto"/>
            <w:noWrap/>
            <w:hideMark/>
          </w:tcPr>
          <w:p w14:paraId="1F8AC66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29EA04E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800,804</w:t>
            </w:r>
          </w:p>
        </w:tc>
        <w:tc>
          <w:tcPr>
            <w:tcW w:w="1260" w:type="dxa"/>
            <w:tcBorders>
              <w:top w:val="nil"/>
              <w:left w:val="nil"/>
              <w:bottom w:val="single" w:sz="4" w:space="0" w:color="auto"/>
              <w:right w:val="single" w:sz="4" w:space="0" w:color="auto"/>
            </w:tcBorders>
            <w:shd w:val="clear" w:color="auto" w:fill="auto"/>
            <w:noWrap/>
            <w:hideMark/>
          </w:tcPr>
          <w:p w14:paraId="11CB078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760,557</w:t>
            </w:r>
          </w:p>
        </w:tc>
        <w:tc>
          <w:tcPr>
            <w:tcW w:w="1170" w:type="dxa"/>
            <w:tcBorders>
              <w:top w:val="nil"/>
              <w:left w:val="nil"/>
              <w:bottom w:val="single" w:sz="4" w:space="0" w:color="auto"/>
              <w:right w:val="single" w:sz="4" w:space="0" w:color="auto"/>
            </w:tcBorders>
            <w:shd w:val="clear" w:color="auto" w:fill="auto"/>
            <w:noWrap/>
            <w:hideMark/>
          </w:tcPr>
          <w:p w14:paraId="34EDB32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95</w:t>
            </w:r>
          </w:p>
        </w:tc>
        <w:tc>
          <w:tcPr>
            <w:tcW w:w="1237" w:type="dxa"/>
            <w:tcBorders>
              <w:top w:val="nil"/>
              <w:left w:val="nil"/>
              <w:bottom w:val="single" w:sz="4" w:space="0" w:color="auto"/>
              <w:right w:val="single" w:sz="4" w:space="0" w:color="auto"/>
            </w:tcBorders>
            <w:shd w:val="clear" w:color="auto" w:fill="auto"/>
            <w:noWrap/>
            <w:hideMark/>
          </w:tcPr>
          <w:p w14:paraId="1DFF57A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08F60815" w14:textId="77777777" w:rsidTr="00571F22">
        <w:trPr>
          <w:trHeight w:val="71"/>
        </w:trPr>
        <w:tc>
          <w:tcPr>
            <w:tcW w:w="2268" w:type="dxa"/>
            <w:tcBorders>
              <w:top w:val="nil"/>
              <w:left w:val="single" w:sz="4" w:space="0" w:color="auto"/>
              <w:bottom w:val="single" w:sz="4" w:space="0" w:color="auto"/>
              <w:right w:val="single" w:sz="4" w:space="0" w:color="auto"/>
            </w:tcBorders>
            <w:shd w:val="clear" w:color="auto" w:fill="auto"/>
            <w:noWrap/>
            <w:hideMark/>
          </w:tcPr>
          <w:p w14:paraId="7031F3FA" w14:textId="79FC7994"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أرمينيا</w:t>
            </w:r>
          </w:p>
        </w:tc>
        <w:tc>
          <w:tcPr>
            <w:tcW w:w="1170" w:type="dxa"/>
            <w:tcBorders>
              <w:top w:val="nil"/>
              <w:left w:val="nil"/>
              <w:bottom w:val="single" w:sz="4" w:space="0" w:color="auto"/>
              <w:right w:val="single" w:sz="4" w:space="0" w:color="auto"/>
            </w:tcBorders>
            <w:shd w:val="clear" w:color="auto" w:fill="auto"/>
            <w:noWrap/>
            <w:hideMark/>
          </w:tcPr>
          <w:p w14:paraId="4769A5E5"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3B0E279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2910DCA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50,000</w:t>
            </w:r>
          </w:p>
        </w:tc>
        <w:tc>
          <w:tcPr>
            <w:tcW w:w="1260" w:type="dxa"/>
            <w:tcBorders>
              <w:top w:val="nil"/>
              <w:left w:val="nil"/>
              <w:bottom w:val="single" w:sz="4" w:space="0" w:color="auto"/>
              <w:right w:val="single" w:sz="4" w:space="0" w:color="auto"/>
            </w:tcBorders>
            <w:shd w:val="clear" w:color="auto" w:fill="auto"/>
            <w:noWrap/>
            <w:hideMark/>
          </w:tcPr>
          <w:p w14:paraId="06EE2A5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90,601</w:t>
            </w:r>
          </w:p>
        </w:tc>
        <w:tc>
          <w:tcPr>
            <w:tcW w:w="1170" w:type="dxa"/>
            <w:tcBorders>
              <w:top w:val="nil"/>
              <w:left w:val="nil"/>
              <w:bottom w:val="single" w:sz="4" w:space="0" w:color="auto"/>
              <w:right w:val="single" w:sz="4" w:space="0" w:color="auto"/>
            </w:tcBorders>
            <w:shd w:val="clear" w:color="auto" w:fill="auto"/>
            <w:noWrap/>
            <w:hideMark/>
          </w:tcPr>
          <w:p w14:paraId="79DA46F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181</w:t>
            </w:r>
          </w:p>
        </w:tc>
        <w:tc>
          <w:tcPr>
            <w:tcW w:w="1237" w:type="dxa"/>
            <w:tcBorders>
              <w:top w:val="nil"/>
              <w:left w:val="nil"/>
              <w:bottom w:val="single" w:sz="4" w:space="0" w:color="auto"/>
              <w:right w:val="single" w:sz="4" w:space="0" w:color="auto"/>
            </w:tcBorders>
            <w:shd w:val="clear" w:color="auto" w:fill="auto"/>
            <w:noWrap/>
            <w:hideMark/>
          </w:tcPr>
          <w:p w14:paraId="45E1F80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756901AD"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61A0BCAF" w14:textId="19E00D43" w:rsidR="0019064A" w:rsidRPr="0019500D" w:rsidRDefault="0019064A" w:rsidP="00D10DE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جزر البهاما</w:t>
            </w:r>
          </w:p>
        </w:tc>
        <w:tc>
          <w:tcPr>
            <w:tcW w:w="1170" w:type="dxa"/>
            <w:tcBorders>
              <w:top w:val="nil"/>
              <w:left w:val="nil"/>
              <w:bottom w:val="single" w:sz="4" w:space="0" w:color="auto"/>
              <w:right w:val="single" w:sz="4" w:space="0" w:color="auto"/>
            </w:tcBorders>
            <w:shd w:val="clear" w:color="auto" w:fill="auto"/>
            <w:noWrap/>
            <w:hideMark/>
          </w:tcPr>
          <w:p w14:paraId="6E73621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5B87B28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7FD89D5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28,400</w:t>
            </w:r>
          </w:p>
        </w:tc>
        <w:tc>
          <w:tcPr>
            <w:tcW w:w="1260" w:type="dxa"/>
            <w:tcBorders>
              <w:top w:val="nil"/>
              <w:left w:val="nil"/>
              <w:bottom w:val="single" w:sz="4" w:space="0" w:color="auto"/>
              <w:right w:val="single" w:sz="4" w:space="0" w:color="auto"/>
            </w:tcBorders>
            <w:shd w:val="clear" w:color="auto" w:fill="auto"/>
            <w:noWrap/>
            <w:hideMark/>
          </w:tcPr>
          <w:p w14:paraId="3417EFB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10,038</w:t>
            </w:r>
          </w:p>
        </w:tc>
        <w:tc>
          <w:tcPr>
            <w:tcW w:w="1170" w:type="dxa"/>
            <w:tcBorders>
              <w:top w:val="nil"/>
              <w:left w:val="nil"/>
              <w:bottom w:val="single" w:sz="4" w:space="0" w:color="auto"/>
              <w:right w:val="single" w:sz="4" w:space="0" w:color="auto"/>
            </w:tcBorders>
            <w:shd w:val="clear" w:color="auto" w:fill="auto"/>
            <w:noWrap/>
            <w:hideMark/>
          </w:tcPr>
          <w:p w14:paraId="1553F77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35</w:t>
            </w:r>
          </w:p>
        </w:tc>
        <w:tc>
          <w:tcPr>
            <w:tcW w:w="1237" w:type="dxa"/>
            <w:tcBorders>
              <w:top w:val="nil"/>
              <w:left w:val="nil"/>
              <w:bottom w:val="single" w:sz="4" w:space="0" w:color="auto"/>
              <w:right w:val="single" w:sz="4" w:space="0" w:color="auto"/>
            </w:tcBorders>
            <w:shd w:val="clear" w:color="auto" w:fill="auto"/>
            <w:noWrap/>
            <w:hideMark/>
          </w:tcPr>
          <w:p w14:paraId="5148EAE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60315CB1"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58722E8D" w14:textId="0F953CC8"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البحرين</w:t>
            </w:r>
          </w:p>
        </w:tc>
        <w:tc>
          <w:tcPr>
            <w:tcW w:w="1170" w:type="dxa"/>
            <w:tcBorders>
              <w:top w:val="nil"/>
              <w:left w:val="nil"/>
              <w:bottom w:val="single" w:sz="4" w:space="0" w:color="auto"/>
              <w:right w:val="single" w:sz="4" w:space="0" w:color="auto"/>
            </w:tcBorders>
            <w:shd w:val="clear" w:color="auto" w:fill="auto"/>
            <w:noWrap/>
            <w:hideMark/>
          </w:tcPr>
          <w:p w14:paraId="2F70B5D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11FD7C3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4492DB7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79,001</w:t>
            </w:r>
          </w:p>
        </w:tc>
        <w:tc>
          <w:tcPr>
            <w:tcW w:w="1260" w:type="dxa"/>
            <w:tcBorders>
              <w:top w:val="nil"/>
              <w:left w:val="nil"/>
              <w:bottom w:val="single" w:sz="4" w:space="0" w:color="auto"/>
              <w:right w:val="single" w:sz="4" w:space="0" w:color="auto"/>
            </w:tcBorders>
            <w:shd w:val="clear" w:color="auto" w:fill="auto"/>
            <w:noWrap/>
            <w:hideMark/>
          </w:tcPr>
          <w:p w14:paraId="50F93DE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38,744</w:t>
            </w:r>
          </w:p>
        </w:tc>
        <w:tc>
          <w:tcPr>
            <w:tcW w:w="1170" w:type="dxa"/>
            <w:tcBorders>
              <w:top w:val="nil"/>
              <w:left w:val="nil"/>
              <w:bottom w:val="single" w:sz="4" w:space="0" w:color="auto"/>
              <w:right w:val="single" w:sz="4" w:space="0" w:color="auto"/>
            </w:tcBorders>
            <w:shd w:val="clear" w:color="auto" w:fill="auto"/>
            <w:noWrap/>
            <w:hideMark/>
          </w:tcPr>
          <w:p w14:paraId="04C8246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49</w:t>
            </w:r>
          </w:p>
        </w:tc>
        <w:tc>
          <w:tcPr>
            <w:tcW w:w="1237" w:type="dxa"/>
            <w:tcBorders>
              <w:top w:val="nil"/>
              <w:left w:val="nil"/>
              <w:bottom w:val="single" w:sz="4" w:space="0" w:color="auto"/>
              <w:right w:val="single" w:sz="4" w:space="0" w:color="auto"/>
            </w:tcBorders>
            <w:shd w:val="clear" w:color="auto" w:fill="auto"/>
            <w:noWrap/>
            <w:hideMark/>
          </w:tcPr>
          <w:p w14:paraId="0D285AD5"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4101E8F3" w14:textId="77777777" w:rsidTr="00571F22">
        <w:trPr>
          <w:trHeight w:val="71"/>
        </w:trPr>
        <w:tc>
          <w:tcPr>
            <w:tcW w:w="2268" w:type="dxa"/>
            <w:tcBorders>
              <w:top w:val="nil"/>
              <w:left w:val="single" w:sz="4" w:space="0" w:color="auto"/>
              <w:bottom w:val="single" w:sz="4" w:space="0" w:color="auto"/>
              <w:right w:val="single" w:sz="4" w:space="0" w:color="auto"/>
            </w:tcBorders>
            <w:shd w:val="clear" w:color="auto" w:fill="auto"/>
            <w:noWrap/>
            <w:hideMark/>
          </w:tcPr>
          <w:p w14:paraId="60BDDECC" w14:textId="7B64AF99"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بنين</w:t>
            </w:r>
          </w:p>
        </w:tc>
        <w:tc>
          <w:tcPr>
            <w:tcW w:w="1170" w:type="dxa"/>
            <w:tcBorders>
              <w:top w:val="nil"/>
              <w:left w:val="nil"/>
              <w:bottom w:val="single" w:sz="4" w:space="0" w:color="auto"/>
              <w:right w:val="single" w:sz="4" w:space="0" w:color="auto"/>
            </w:tcBorders>
            <w:shd w:val="clear" w:color="auto" w:fill="auto"/>
            <w:noWrap/>
            <w:hideMark/>
          </w:tcPr>
          <w:p w14:paraId="6F19128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0.1</w:t>
            </w:r>
          </w:p>
        </w:tc>
        <w:tc>
          <w:tcPr>
            <w:tcW w:w="1260" w:type="dxa"/>
            <w:tcBorders>
              <w:top w:val="nil"/>
              <w:left w:val="nil"/>
              <w:bottom w:val="single" w:sz="4" w:space="0" w:color="auto"/>
              <w:right w:val="single" w:sz="4" w:space="0" w:color="auto"/>
            </w:tcBorders>
            <w:shd w:val="clear" w:color="auto" w:fill="auto"/>
            <w:noWrap/>
            <w:hideMark/>
          </w:tcPr>
          <w:p w14:paraId="2FE967E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28445AF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600</w:t>
            </w:r>
          </w:p>
        </w:tc>
        <w:tc>
          <w:tcPr>
            <w:tcW w:w="1260" w:type="dxa"/>
            <w:tcBorders>
              <w:top w:val="nil"/>
              <w:left w:val="nil"/>
              <w:bottom w:val="single" w:sz="4" w:space="0" w:color="auto"/>
              <w:right w:val="single" w:sz="4" w:space="0" w:color="auto"/>
            </w:tcBorders>
            <w:shd w:val="clear" w:color="auto" w:fill="auto"/>
            <w:noWrap/>
            <w:hideMark/>
          </w:tcPr>
          <w:p w14:paraId="6161AEB5"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4,703</w:t>
            </w:r>
          </w:p>
        </w:tc>
        <w:tc>
          <w:tcPr>
            <w:tcW w:w="1170" w:type="dxa"/>
            <w:tcBorders>
              <w:top w:val="nil"/>
              <w:left w:val="nil"/>
              <w:bottom w:val="single" w:sz="4" w:space="0" w:color="auto"/>
              <w:right w:val="single" w:sz="4" w:space="0" w:color="auto"/>
            </w:tcBorders>
            <w:shd w:val="clear" w:color="auto" w:fill="auto"/>
            <w:noWrap/>
            <w:hideMark/>
          </w:tcPr>
          <w:p w14:paraId="7B7849D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784</w:t>
            </w:r>
          </w:p>
        </w:tc>
        <w:tc>
          <w:tcPr>
            <w:tcW w:w="1237" w:type="dxa"/>
            <w:tcBorders>
              <w:top w:val="nil"/>
              <w:left w:val="nil"/>
              <w:bottom w:val="single" w:sz="4" w:space="0" w:color="auto"/>
              <w:right w:val="single" w:sz="4" w:space="0" w:color="auto"/>
            </w:tcBorders>
            <w:shd w:val="clear" w:color="auto" w:fill="auto"/>
            <w:noWrap/>
            <w:hideMark/>
          </w:tcPr>
          <w:p w14:paraId="50B4BEA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10684C01" w14:textId="77777777" w:rsidTr="00571F22">
        <w:trPr>
          <w:trHeight w:val="98"/>
        </w:trPr>
        <w:tc>
          <w:tcPr>
            <w:tcW w:w="2268" w:type="dxa"/>
            <w:tcBorders>
              <w:top w:val="nil"/>
              <w:left w:val="single" w:sz="4" w:space="0" w:color="auto"/>
              <w:bottom w:val="single" w:sz="4" w:space="0" w:color="auto"/>
              <w:right w:val="single" w:sz="4" w:space="0" w:color="auto"/>
            </w:tcBorders>
            <w:shd w:val="clear" w:color="auto" w:fill="auto"/>
            <w:noWrap/>
            <w:hideMark/>
          </w:tcPr>
          <w:p w14:paraId="0152908B" w14:textId="3D0E1DDB" w:rsidR="0019064A" w:rsidRPr="0019500D" w:rsidRDefault="00D10DE4" w:rsidP="00D45780">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 xml:space="preserve">دولة </w:t>
            </w:r>
            <w:r w:rsidR="0019064A" w:rsidRPr="0019500D">
              <w:rPr>
                <w:rFonts w:asciiTheme="majorBidi" w:hAnsiTheme="majorBidi" w:cstheme="majorBidi"/>
                <w:sz w:val="19"/>
                <w:szCs w:val="19"/>
                <w:rtl/>
                <w:lang w:bidi="ar-LB"/>
              </w:rPr>
              <w:t>بوليفيا متعددة القوميات</w:t>
            </w:r>
          </w:p>
        </w:tc>
        <w:tc>
          <w:tcPr>
            <w:tcW w:w="1170" w:type="dxa"/>
            <w:tcBorders>
              <w:top w:val="nil"/>
              <w:left w:val="nil"/>
              <w:bottom w:val="single" w:sz="4" w:space="0" w:color="auto"/>
              <w:right w:val="single" w:sz="4" w:space="0" w:color="auto"/>
            </w:tcBorders>
            <w:shd w:val="clear" w:color="auto" w:fill="auto"/>
            <w:noWrap/>
            <w:hideMark/>
          </w:tcPr>
          <w:p w14:paraId="577FC4F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0.4</w:t>
            </w:r>
          </w:p>
        </w:tc>
        <w:tc>
          <w:tcPr>
            <w:tcW w:w="1260" w:type="dxa"/>
            <w:tcBorders>
              <w:top w:val="nil"/>
              <w:left w:val="nil"/>
              <w:bottom w:val="single" w:sz="4" w:space="0" w:color="auto"/>
              <w:right w:val="single" w:sz="4" w:space="0" w:color="auto"/>
            </w:tcBorders>
            <w:shd w:val="clear" w:color="auto" w:fill="auto"/>
            <w:noWrap/>
            <w:hideMark/>
          </w:tcPr>
          <w:p w14:paraId="5BB31DF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0191EF9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100,000</w:t>
            </w:r>
          </w:p>
        </w:tc>
        <w:tc>
          <w:tcPr>
            <w:tcW w:w="1260" w:type="dxa"/>
            <w:tcBorders>
              <w:top w:val="nil"/>
              <w:left w:val="nil"/>
              <w:bottom w:val="single" w:sz="4" w:space="0" w:color="auto"/>
              <w:right w:val="single" w:sz="4" w:space="0" w:color="auto"/>
            </w:tcBorders>
            <w:shd w:val="clear" w:color="auto" w:fill="auto"/>
            <w:noWrap/>
            <w:hideMark/>
          </w:tcPr>
          <w:p w14:paraId="56A2342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141,982</w:t>
            </w:r>
          </w:p>
        </w:tc>
        <w:tc>
          <w:tcPr>
            <w:tcW w:w="1170" w:type="dxa"/>
            <w:tcBorders>
              <w:top w:val="nil"/>
              <w:left w:val="nil"/>
              <w:bottom w:val="single" w:sz="4" w:space="0" w:color="auto"/>
              <w:right w:val="single" w:sz="4" w:space="0" w:color="auto"/>
            </w:tcBorders>
            <w:shd w:val="clear" w:color="auto" w:fill="auto"/>
            <w:noWrap/>
            <w:hideMark/>
          </w:tcPr>
          <w:p w14:paraId="27B8698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142</w:t>
            </w:r>
          </w:p>
        </w:tc>
        <w:tc>
          <w:tcPr>
            <w:tcW w:w="1237" w:type="dxa"/>
            <w:tcBorders>
              <w:top w:val="nil"/>
              <w:left w:val="nil"/>
              <w:bottom w:val="single" w:sz="4" w:space="0" w:color="auto"/>
              <w:right w:val="single" w:sz="4" w:space="0" w:color="auto"/>
            </w:tcBorders>
            <w:shd w:val="clear" w:color="auto" w:fill="auto"/>
            <w:noWrap/>
            <w:hideMark/>
          </w:tcPr>
          <w:p w14:paraId="68B55AC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2C5D1B79"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0C386F53" w14:textId="2D566D66"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البوسنة والهرسك</w:t>
            </w:r>
          </w:p>
        </w:tc>
        <w:tc>
          <w:tcPr>
            <w:tcW w:w="1170" w:type="dxa"/>
            <w:tcBorders>
              <w:top w:val="nil"/>
              <w:left w:val="nil"/>
              <w:bottom w:val="single" w:sz="4" w:space="0" w:color="auto"/>
              <w:right w:val="single" w:sz="4" w:space="0" w:color="auto"/>
            </w:tcBorders>
            <w:shd w:val="clear" w:color="auto" w:fill="auto"/>
            <w:noWrap/>
            <w:hideMark/>
          </w:tcPr>
          <w:p w14:paraId="6C13760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0.6</w:t>
            </w:r>
          </w:p>
        </w:tc>
        <w:tc>
          <w:tcPr>
            <w:tcW w:w="1260" w:type="dxa"/>
            <w:tcBorders>
              <w:top w:val="nil"/>
              <w:left w:val="nil"/>
              <w:bottom w:val="single" w:sz="4" w:space="0" w:color="auto"/>
              <w:right w:val="single" w:sz="4" w:space="0" w:color="auto"/>
            </w:tcBorders>
            <w:shd w:val="clear" w:color="auto" w:fill="auto"/>
            <w:noWrap/>
            <w:hideMark/>
          </w:tcPr>
          <w:p w14:paraId="41A3D13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449D3F4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93,280</w:t>
            </w:r>
          </w:p>
        </w:tc>
        <w:tc>
          <w:tcPr>
            <w:tcW w:w="1260" w:type="dxa"/>
            <w:tcBorders>
              <w:top w:val="nil"/>
              <w:left w:val="nil"/>
              <w:bottom w:val="single" w:sz="4" w:space="0" w:color="auto"/>
              <w:right w:val="single" w:sz="4" w:space="0" w:color="auto"/>
            </w:tcBorders>
            <w:shd w:val="clear" w:color="auto" w:fill="auto"/>
            <w:noWrap/>
            <w:hideMark/>
          </w:tcPr>
          <w:p w14:paraId="5F9292D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50,712</w:t>
            </w:r>
          </w:p>
        </w:tc>
        <w:tc>
          <w:tcPr>
            <w:tcW w:w="1170" w:type="dxa"/>
            <w:tcBorders>
              <w:top w:val="nil"/>
              <w:left w:val="nil"/>
              <w:bottom w:val="single" w:sz="4" w:space="0" w:color="auto"/>
              <w:right w:val="single" w:sz="4" w:space="0" w:color="auto"/>
            </w:tcBorders>
            <w:shd w:val="clear" w:color="auto" w:fill="auto"/>
            <w:noWrap/>
            <w:hideMark/>
          </w:tcPr>
          <w:p w14:paraId="151907F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54</w:t>
            </w:r>
          </w:p>
        </w:tc>
        <w:tc>
          <w:tcPr>
            <w:tcW w:w="1237" w:type="dxa"/>
            <w:tcBorders>
              <w:top w:val="nil"/>
              <w:left w:val="nil"/>
              <w:bottom w:val="single" w:sz="4" w:space="0" w:color="auto"/>
              <w:right w:val="single" w:sz="4" w:space="0" w:color="auto"/>
            </w:tcBorders>
            <w:shd w:val="clear" w:color="auto" w:fill="auto"/>
            <w:noWrap/>
            <w:hideMark/>
          </w:tcPr>
          <w:p w14:paraId="7C538D35"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209E555E" w14:textId="77777777" w:rsidTr="00571F22">
        <w:trPr>
          <w:trHeight w:val="71"/>
        </w:trPr>
        <w:tc>
          <w:tcPr>
            <w:tcW w:w="2268" w:type="dxa"/>
            <w:tcBorders>
              <w:top w:val="nil"/>
              <w:left w:val="single" w:sz="4" w:space="0" w:color="auto"/>
              <w:bottom w:val="single" w:sz="4" w:space="0" w:color="auto"/>
              <w:right w:val="single" w:sz="4" w:space="0" w:color="auto"/>
            </w:tcBorders>
            <w:shd w:val="clear" w:color="auto" w:fill="auto"/>
            <w:noWrap/>
            <w:hideMark/>
          </w:tcPr>
          <w:p w14:paraId="0AF3B61F" w14:textId="5BA2B38B"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بوتسوانا</w:t>
            </w:r>
          </w:p>
        </w:tc>
        <w:tc>
          <w:tcPr>
            <w:tcW w:w="1170" w:type="dxa"/>
            <w:tcBorders>
              <w:top w:val="nil"/>
              <w:left w:val="nil"/>
              <w:bottom w:val="single" w:sz="4" w:space="0" w:color="auto"/>
              <w:right w:val="single" w:sz="4" w:space="0" w:color="auto"/>
            </w:tcBorders>
            <w:shd w:val="clear" w:color="auto" w:fill="auto"/>
            <w:noWrap/>
            <w:hideMark/>
          </w:tcPr>
          <w:p w14:paraId="429E697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0.1</w:t>
            </w:r>
          </w:p>
        </w:tc>
        <w:tc>
          <w:tcPr>
            <w:tcW w:w="1260" w:type="dxa"/>
            <w:tcBorders>
              <w:top w:val="nil"/>
              <w:left w:val="nil"/>
              <w:bottom w:val="single" w:sz="4" w:space="0" w:color="auto"/>
              <w:right w:val="single" w:sz="4" w:space="0" w:color="auto"/>
            </w:tcBorders>
            <w:shd w:val="clear" w:color="auto" w:fill="auto"/>
            <w:noWrap/>
            <w:hideMark/>
          </w:tcPr>
          <w:p w14:paraId="5241393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2B3D199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55,700</w:t>
            </w:r>
          </w:p>
        </w:tc>
        <w:tc>
          <w:tcPr>
            <w:tcW w:w="1260" w:type="dxa"/>
            <w:tcBorders>
              <w:top w:val="nil"/>
              <w:left w:val="nil"/>
              <w:bottom w:val="single" w:sz="4" w:space="0" w:color="auto"/>
              <w:right w:val="single" w:sz="4" w:space="0" w:color="auto"/>
            </w:tcBorders>
            <w:shd w:val="clear" w:color="auto" w:fill="auto"/>
            <w:noWrap/>
            <w:hideMark/>
          </w:tcPr>
          <w:p w14:paraId="620CC16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21,750</w:t>
            </w:r>
          </w:p>
        </w:tc>
        <w:tc>
          <w:tcPr>
            <w:tcW w:w="1170" w:type="dxa"/>
            <w:tcBorders>
              <w:top w:val="nil"/>
              <w:left w:val="nil"/>
              <w:bottom w:val="single" w:sz="4" w:space="0" w:color="auto"/>
              <w:right w:val="single" w:sz="4" w:space="0" w:color="auto"/>
            </w:tcBorders>
            <w:shd w:val="clear" w:color="auto" w:fill="auto"/>
            <w:noWrap/>
            <w:hideMark/>
          </w:tcPr>
          <w:p w14:paraId="1E6461B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39</w:t>
            </w:r>
          </w:p>
        </w:tc>
        <w:tc>
          <w:tcPr>
            <w:tcW w:w="1237" w:type="dxa"/>
            <w:tcBorders>
              <w:top w:val="nil"/>
              <w:left w:val="nil"/>
              <w:bottom w:val="single" w:sz="4" w:space="0" w:color="auto"/>
              <w:right w:val="single" w:sz="4" w:space="0" w:color="auto"/>
            </w:tcBorders>
            <w:shd w:val="clear" w:color="auto" w:fill="auto"/>
            <w:noWrap/>
            <w:hideMark/>
          </w:tcPr>
          <w:p w14:paraId="0C046B8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50</w:t>
            </w:r>
          </w:p>
        </w:tc>
      </w:tr>
      <w:tr w:rsidR="0019064A" w:rsidRPr="0019500D" w14:paraId="3FA23DD8"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753DAE84" w14:textId="1645BC71"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البرازيل</w:t>
            </w:r>
          </w:p>
        </w:tc>
        <w:tc>
          <w:tcPr>
            <w:tcW w:w="1170" w:type="dxa"/>
            <w:tcBorders>
              <w:top w:val="nil"/>
              <w:left w:val="nil"/>
              <w:bottom w:val="single" w:sz="4" w:space="0" w:color="auto"/>
              <w:right w:val="single" w:sz="4" w:space="0" w:color="auto"/>
            </w:tcBorders>
            <w:shd w:val="clear" w:color="auto" w:fill="auto"/>
            <w:noWrap/>
            <w:hideMark/>
          </w:tcPr>
          <w:p w14:paraId="5A5D071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6.1</w:t>
            </w:r>
          </w:p>
        </w:tc>
        <w:tc>
          <w:tcPr>
            <w:tcW w:w="1260" w:type="dxa"/>
            <w:tcBorders>
              <w:top w:val="nil"/>
              <w:left w:val="nil"/>
              <w:bottom w:val="single" w:sz="4" w:space="0" w:color="auto"/>
              <w:right w:val="single" w:sz="4" w:space="0" w:color="auto"/>
            </w:tcBorders>
            <w:shd w:val="clear" w:color="auto" w:fill="auto"/>
            <w:noWrap/>
            <w:hideMark/>
          </w:tcPr>
          <w:p w14:paraId="3DE526F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1B149B0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194,000</w:t>
            </w:r>
          </w:p>
        </w:tc>
        <w:tc>
          <w:tcPr>
            <w:tcW w:w="1260" w:type="dxa"/>
            <w:tcBorders>
              <w:top w:val="nil"/>
              <w:left w:val="nil"/>
              <w:bottom w:val="single" w:sz="4" w:space="0" w:color="auto"/>
              <w:right w:val="single" w:sz="4" w:space="0" w:color="auto"/>
            </w:tcBorders>
            <w:shd w:val="clear" w:color="auto" w:fill="auto"/>
            <w:noWrap/>
            <w:hideMark/>
          </w:tcPr>
          <w:p w14:paraId="008B8E4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295,297</w:t>
            </w:r>
          </w:p>
        </w:tc>
        <w:tc>
          <w:tcPr>
            <w:tcW w:w="1170" w:type="dxa"/>
            <w:tcBorders>
              <w:top w:val="nil"/>
              <w:left w:val="nil"/>
              <w:bottom w:val="single" w:sz="4" w:space="0" w:color="auto"/>
              <w:right w:val="single" w:sz="4" w:space="0" w:color="auto"/>
            </w:tcBorders>
            <w:shd w:val="clear" w:color="auto" w:fill="auto"/>
            <w:noWrap/>
            <w:hideMark/>
          </w:tcPr>
          <w:p w14:paraId="04DEA2A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152</w:t>
            </w:r>
          </w:p>
        </w:tc>
        <w:tc>
          <w:tcPr>
            <w:tcW w:w="1237" w:type="dxa"/>
            <w:tcBorders>
              <w:top w:val="nil"/>
              <w:left w:val="nil"/>
              <w:bottom w:val="single" w:sz="4" w:space="0" w:color="auto"/>
              <w:right w:val="single" w:sz="4" w:space="0" w:color="auto"/>
            </w:tcBorders>
            <w:shd w:val="clear" w:color="auto" w:fill="auto"/>
            <w:noWrap/>
            <w:hideMark/>
          </w:tcPr>
          <w:p w14:paraId="6C1368A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70B69004" w14:textId="77777777" w:rsidTr="00571F22">
        <w:trPr>
          <w:trHeight w:val="125"/>
        </w:trPr>
        <w:tc>
          <w:tcPr>
            <w:tcW w:w="2268" w:type="dxa"/>
            <w:tcBorders>
              <w:top w:val="nil"/>
              <w:left w:val="single" w:sz="4" w:space="0" w:color="auto"/>
              <w:bottom w:val="single" w:sz="4" w:space="0" w:color="auto"/>
              <w:right w:val="single" w:sz="4" w:space="0" w:color="auto"/>
            </w:tcBorders>
            <w:shd w:val="clear" w:color="auto" w:fill="auto"/>
            <w:noWrap/>
            <w:hideMark/>
          </w:tcPr>
          <w:p w14:paraId="4E2B4F06" w14:textId="167DAE3A"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بوركينا فاسو</w:t>
            </w:r>
          </w:p>
        </w:tc>
        <w:tc>
          <w:tcPr>
            <w:tcW w:w="1170" w:type="dxa"/>
            <w:tcBorders>
              <w:top w:val="nil"/>
              <w:left w:val="nil"/>
              <w:bottom w:val="single" w:sz="4" w:space="0" w:color="auto"/>
              <w:right w:val="single" w:sz="4" w:space="0" w:color="auto"/>
            </w:tcBorders>
            <w:shd w:val="clear" w:color="auto" w:fill="auto"/>
            <w:noWrap/>
            <w:hideMark/>
          </w:tcPr>
          <w:p w14:paraId="6E8384E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468F599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046C68B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11,500</w:t>
            </w:r>
          </w:p>
        </w:tc>
        <w:tc>
          <w:tcPr>
            <w:tcW w:w="1260" w:type="dxa"/>
            <w:tcBorders>
              <w:top w:val="nil"/>
              <w:left w:val="nil"/>
              <w:bottom w:val="single" w:sz="4" w:space="0" w:color="auto"/>
              <w:right w:val="single" w:sz="4" w:space="0" w:color="auto"/>
            </w:tcBorders>
            <w:shd w:val="clear" w:color="auto" w:fill="auto"/>
            <w:noWrap/>
            <w:hideMark/>
          </w:tcPr>
          <w:p w14:paraId="4DFB230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7,816</w:t>
            </w:r>
          </w:p>
        </w:tc>
        <w:tc>
          <w:tcPr>
            <w:tcW w:w="1170" w:type="dxa"/>
            <w:tcBorders>
              <w:top w:val="nil"/>
              <w:left w:val="nil"/>
              <w:bottom w:val="single" w:sz="4" w:space="0" w:color="auto"/>
              <w:right w:val="single" w:sz="4" w:space="0" w:color="auto"/>
            </w:tcBorders>
            <w:shd w:val="clear" w:color="auto" w:fill="auto"/>
            <w:noWrap/>
            <w:hideMark/>
          </w:tcPr>
          <w:p w14:paraId="367BB3D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68</w:t>
            </w:r>
          </w:p>
        </w:tc>
        <w:tc>
          <w:tcPr>
            <w:tcW w:w="1237" w:type="dxa"/>
            <w:tcBorders>
              <w:top w:val="nil"/>
              <w:left w:val="nil"/>
              <w:bottom w:val="single" w:sz="4" w:space="0" w:color="auto"/>
              <w:right w:val="single" w:sz="4" w:space="0" w:color="auto"/>
            </w:tcBorders>
            <w:shd w:val="clear" w:color="auto" w:fill="auto"/>
            <w:noWrap/>
            <w:hideMark/>
          </w:tcPr>
          <w:p w14:paraId="42AFE37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r>
      <w:tr w:rsidR="0019064A" w:rsidRPr="0019500D" w14:paraId="7C172BDF" w14:textId="77777777" w:rsidTr="00571F22">
        <w:trPr>
          <w:trHeight w:val="161"/>
        </w:trPr>
        <w:tc>
          <w:tcPr>
            <w:tcW w:w="2268" w:type="dxa"/>
            <w:tcBorders>
              <w:top w:val="nil"/>
              <w:left w:val="single" w:sz="4" w:space="0" w:color="auto"/>
              <w:bottom w:val="single" w:sz="4" w:space="0" w:color="auto"/>
              <w:right w:val="single" w:sz="4" w:space="0" w:color="auto"/>
            </w:tcBorders>
            <w:shd w:val="clear" w:color="auto" w:fill="auto"/>
            <w:noWrap/>
            <w:hideMark/>
          </w:tcPr>
          <w:p w14:paraId="26BFDB59" w14:textId="660A7A30"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بوروندي</w:t>
            </w:r>
          </w:p>
        </w:tc>
        <w:tc>
          <w:tcPr>
            <w:tcW w:w="1170" w:type="dxa"/>
            <w:tcBorders>
              <w:top w:val="nil"/>
              <w:left w:val="nil"/>
              <w:bottom w:val="single" w:sz="4" w:space="0" w:color="auto"/>
              <w:right w:val="single" w:sz="4" w:space="0" w:color="auto"/>
            </w:tcBorders>
            <w:shd w:val="clear" w:color="auto" w:fill="auto"/>
            <w:noWrap/>
            <w:hideMark/>
          </w:tcPr>
          <w:p w14:paraId="294E9C6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47D308A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0600352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6,500</w:t>
            </w:r>
          </w:p>
        </w:tc>
        <w:tc>
          <w:tcPr>
            <w:tcW w:w="1260" w:type="dxa"/>
            <w:tcBorders>
              <w:top w:val="nil"/>
              <w:left w:val="nil"/>
              <w:bottom w:val="single" w:sz="4" w:space="0" w:color="auto"/>
              <w:right w:val="single" w:sz="4" w:space="0" w:color="auto"/>
            </w:tcBorders>
            <w:shd w:val="clear" w:color="auto" w:fill="auto"/>
            <w:noWrap/>
            <w:hideMark/>
          </w:tcPr>
          <w:p w14:paraId="5103F96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5,775</w:t>
            </w:r>
          </w:p>
        </w:tc>
        <w:tc>
          <w:tcPr>
            <w:tcW w:w="1170" w:type="dxa"/>
            <w:tcBorders>
              <w:top w:val="nil"/>
              <w:left w:val="nil"/>
              <w:bottom w:val="single" w:sz="4" w:space="0" w:color="auto"/>
              <w:right w:val="single" w:sz="4" w:space="0" w:color="auto"/>
            </w:tcBorders>
            <w:shd w:val="clear" w:color="auto" w:fill="auto"/>
            <w:noWrap/>
            <w:hideMark/>
          </w:tcPr>
          <w:p w14:paraId="2082BA6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89</w:t>
            </w:r>
          </w:p>
        </w:tc>
        <w:tc>
          <w:tcPr>
            <w:tcW w:w="1237" w:type="dxa"/>
            <w:tcBorders>
              <w:top w:val="nil"/>
              <w:left w:val="nil"/>
              <w:bottom w:val="single" w:sz="4" w:space="0" w:color="auto"/>
              <w:right w:val="single" w:sz="4" w:space="0" w:color="auto"/>
            </w:tcBorders>
            <w:shd w:val="clear" w:color="auto" w:fill="auto"/>
            <w:noWrap/>
            <w:hideMark/>
          </w:tcPr>
          <w:p w14:paraId="5235FC2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3D789AA8"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1FFB03B3" w14:textId="4FED892F"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الكاميرون</w:t>
            </w:r>
          </w:p>
        </w:tc>
        <w:tc>
          <w:tcPr>
            <w:tcW w:w="1170" w:type="dxa"/>
            <w:tcBorders>
              <w:top w:val="nil"/>
              <w:left w:val="nil"/>
              <w:bottom w:val="single" w:sz="4" w:space="0" w:color="auto"/>
              <w:right w:val="single" w:sz="4" w:space="0" w:color="auto"/>
            </w:tcBorders>
            <w:shd w:val="clear" w:color="auto" w:fill="auto"/>
            <w:noWrap/>
            <w:hideMark/>
          </w:tcPr>
          <w:p w14:paraId="7BC99CE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0.3</w:t>
            </w:r>
          </w:p>
        </w:tc>
        <w:tc>
          <w:tcPr>
            <w:tcW w:w="1260" w:type="dxa"/>
            <w:tcBorders>
              <w:top w:val="nil"/>
              <w:left w:val="nil"/>
              <w:bottom w:val="single" w:sz="4" w:space="0" w:color="auto"/>
              <w:right w:val="single" w:sz="4" w:space="0" w:color="auto"/>
            </w:tcBorders>
            <w:shd w:val="clear" w:color="auto" w:fill="auto"/>
            <w:noWrap/>
            <w:hideMark/>
          </w:tcPr>
          <w:p w14:paraId="0095309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7675252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118,000</w:t>
            </w:r>
          </w:p>
        </w:tc>
        <w:tc>
          <w:tcPr>
            <w:tcW w:w="1260" w:type="dxa"/>
            <w:tcBorders>
              <w:top w:val="nil"/>
              <w:left w:val="nil"/>
              <w:bottom w:val="single" w:sz="4" w:space="0" w:color="auto"/>
              <w:right w:val="single" w:sz="4" w:space="0" w:color="auto"/>
            </w:tcBorders>
            <w:shd w:val="clear" w:color="auto" w:fill="auto"/>
            <w:noWrap/>
            <w:hideMark/>
          </w:tcPr>
          <w:p w14:paraId="0720553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107,107</w:t>
            </w:r>
          </w:p>
        </w:tc>
        <w:tc>
          <w:tcPr>
            <w:tcW w:w="1170" w:type="dxa"/>
            <w:tcBorders>
              <w:top w:val="nil"/>
              <w:left w:val="nil"/>
              <w:bottom w:val="single" w:sz="4" w:space="0" w:color="auto"/>
              <w:right w:val="single" w:sz="4" w:space="0" w:color="auto"/>
            </w:tcBorders>
            <w:shd w:val="clear" w:color="auto" w:fill="auto"/>
            <w:noWrap/>
            <w:hideMark/>
          </w:tcPr>
          <w:p w14:paraId="7E72F06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91</w:t>
            </w:r>
          </w:p>
        </w:tc>
        <w:tc>
          <w:tcPr>
            <w:tcW w:w="1237" w:type="dxa"/>
            <w:tcBorders>
              <w:top w:val="nil"/>
              <w:left w:val="nil"/>
              <w:bottom w:val="single" w:sz="4" w:space="0" w:color="auto"/>
              <w:right w:val="single" w:sz="4" w:space="0" w:color="auto"/>
            </w:tcBorders>
            <w:shd w:val="clear" w:color="auto" w:fill="auto"/>
            <w:noWrap/>
            <w:hideMark/>
          </w:tcPr>
          <w:p w14:paraId="1A7CB6A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65FC8722"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56D20562" w14:textId="3A5A998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تشاد</w:t>
            </w:r>
          </w:p>
        </w:tc>
        <w:tc>
          <w:tcPr>
            <w:tcW w:w="1170" w:type="dxa"/>
            <w:tcBorders>
              <w:top w:val="nil"/>
              <w:left w:val="nil"/>
              <w:bottom w:val="single" w:sz="4" w:space="0" w:color="auto"/>
              <w:right w:val="single" w:sz="4" w:space="0" w:color="auto"/>
            </w:tcBorders>
            <w:shd w:val="clear" w:color="auto" w:fill="auto"/>
            <w:noWrap/>
            <w:hideMark/>
          </w:tcPr>
          <w:p w14:paraId="52255F1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7EBDAAB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4D4AA1D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20,000</w:t>
            </w:r>
          </w:p>
        </w:tc>
        <w:tc>
          <w:tcPr>
            <w:tcW w:w="1260" w:type="dxa"/>
            <w:tcBorders>
              <w:top w:val="nil"/>
              <w:left w:val="nil"/>
              <w:bottom w:val="single" w:sz="4" w:space="0" w:color="auto"/>
              <w:right w:val="single" w:sz="4" w:space="0" w:color="auto"/>
            </w:tcBorders>
            <w:shd w:val="clear" w:color="auto" w:fill="auto"/>
            <w:noWrap/>
            <w:hideMark/>
          </w:tcPr>
          <w:p w14:paraId="432EB47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19,144</w:t>
            </w:r>
          </w:p>
        </w:tc>
        <w:tc>
          <w:tcPr>
            <w:tcW w:w="1170" w:type="dxa"/>
            <w:tcBorders>
              <w:top w:val="nil"/>
              <w:left w:val="nil"/>
              <w:bottom w:val="single" w:sz="4" w:space="0" w:color="auto"/>
              <w:right w:val="single" w:sz="4" w:space="0" w:color="auto"/>
            </w:tcBorders>
            <w:shd w:val="clear" w:color="auto" w:fill="auto"/>
            <w:noWrap/>
            <w:hideMark/>
          </w:tcPr>
          <w:p w14:paraId="71CDA4B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96</w:t>
            </w:r>
          </w:p>
        </w:tc>
        <w:tc>
          <w:tcPr>
            <w:tcW w:w="1237" w:type="dxa"/>
            <w:tcBorders>
              <w:top w:val="nil"/>
              <w:left w:val="nil"/>
              <w:bottom w:val="single" w:sz="4" w:space="0" w:color="auto"/>
              <w:right w:val="single" w:sz="4" w:space="0" w:color="auto"/>
            </w:tcBorders>
            <w:shd w:val="clear" w:color="auto" w:fill="auto"/>
            <w:noWrap/>
            <w:hideMark/>
          </w:tcPr>
          <w:p w14:paraId="793449B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3285444D" w14:textId="77777777" w:rsidTr="00571F22">
        <w:trPr>
          <w:trHeight w:val="71"/>
        </w:trPr>
        <w:tc>
          <w:tcPr>
            <w:tcW w:w="2268" w:type="dxa"/>
            <w:tcBorders>
              <w:top w:val="nil"/>
              <w:left w:val="single" w:sz="4" w:space="0" w:color="auto"/>
              <w:bottom w:val="single" w:sz="4" w:space="0" w:color="auto"/>
              <w:right w:val="single" w:sz="4" w:space="0" w:color="auto"/>
            </w:tcBorders>
            <w:shd w:val="clear" w:color="auto" w:fill="auto"/>
            <w:noWrap/>
            <w:hideMark/>
          </w:tcPr>
          <w:p w14:paraId="23D91039" w14:textId="392E2130"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شيلي</w:t>
            </w:r>
          </w:p>
        </w:tc>
        <w:tc>
          <w:tcPr>
            <w:tcW w:w="1170" w:type="dxa"/>
            <w:tcBorders>
              <w:top w:val="nil"/>
              <w:left w:val="nil"/>
              <w:bottom w:val="single" w:sz="4" w:space="0" w:color="auto"/>
              <w:right w:val="single" w:sz="4" w:space="0" w:color="auto"/>
            </w:tcBorders>
            <w:shd w:val="clear" w:color="auto" w:fill="auto"/>
            <w:noWrap/>
            <w:hideMark/>
          </w:tcPr>
          <w:p w14:paraId="5950319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8.6</w:t>
            </w:r>
          </w:p>
        </w:tc>
        <w:tc>
          <w:tcPr>
            <w:tcW w:w="1260" w:type="dxa"/>
            <w:tcBorders>
              <w:top w:val="nil"/>
              <w:left w:val="nil"/>
              <w:bottom w:val="single" w:sz="4" w:space="0" w:color="auto"/>
              <w:right w:val="single" w:sz="4" w:space="0" w:color="auto"/>
            </w:tcBorders>
            <w:shd w:val="clear" w:color="auto" w:fill="auto"/>
            <w:noWrap/>
            <w:hideMark/>
          </w:tcPr>
          <w:p w14:paraId="748C959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5053090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130,001</w:t>
            </w:r>
          </w:p>
        </w:tc>
        <w:tc>
          <w:tcPr>
            <w:tcW w:w="1260" w:type="dxa"/>
            <w:tcBorders>
              <w:top w:val="nil"/>
              <w:left w:val="nil"/>
              <w:bottom w:val="single" w:sz="4" w:space="0" w:color="auto"/>
              <w:right w:val="single" w:sz="4" w:space="0" w:color="auto"/>
            </w:tcBorders>
            <w:shd w:val="clear" w:color="auto" w:fill="auto"/>
            <w:noWrap/>
            <w:hideMark/>
          </w:tcPr>
          <w:p w14:paraId="1C8F6A9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131,704</w:t>
            </w:r>
          </w:p>
        </w:tc>
        <w:tc>
          <w:tcPr>
            <w:tcW w:w="1170" w:type="dxa"/>
            <w:tcBorders>
              <w:top w:val="nil"/>
              <w:left w:val="nil"/>
              <w:bottom w:val="single" w:sz="4" w:space="0" w:color="auto"/>
              <w:right w:val="single" w:sz="4" w:space="0" w:color="auto"/>
            </w:tcBorders>
            <w:shd w:val="clear" w:color="auto" w:fill="auto"/>
            <w:noWrap/>
            <w:hideMark/>
          </w:tcPr>
          <w:p w14:paraId="44F8795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101</w:t>
            </w:r>
          </w:p>
        </w:tc>
        <w:tc>
          <w:tcPr>
            <w:tcW w:w="1237" w:type="dxa"/>
            <w:tcBorders>
              <w:top w:val="nil"/>
              <w:left w:val="nil"/>
              <w:bottom w:val="single" w:sz="4" w:space="0" w:color="auto"/>
              <w:right w:val="single" w:sz="4" w:space="0" w:color="auto"/>
            </w:tcBorders>
            <w:shd w:val="clear" w:color="auto" w:fill="auto"/>
            <w:noWrap/>
            <w:hideMark/>
          </w:tcPr>
          <w:p w14:paraId="0B540D0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57B36A27"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3D9A07A1" w14:textId="7F51098C"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الصين</w:t>
            </w:r>
          </w:p>
        </w:tc>
        <w:tc>
          <w:tcPr>
            <w:tcW w:w="1170" w:type="dxa"/>
            <w:tcBorders>
              <w:top w:val="nil"/>
              <w:left w:val="nil"/>
              <w:bottom w:val="single" w:sz="4" w:space="0" w:color="auto"/>
              <w:right w:val="single" w:sz="4" w:space="0" w:color="auto"/>
            </w:tcBorders>
            <w:shd w:val="clear" w:color="auto" w:fill="auto"/>
            <w:noWrap/>
            <w:hideMark/>
          </w:tcPr>
          <w:p w14:paraId="5923742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w:t>
            </w:r>
          </w:p>
        </w:tc>
        <w:tc>
          <w:tcPr>
            <w:tcW w:w="1260" w:type="dxa"/>
            <w:tcBorders>
              <w:top w:val="nil"/>
              <w:left w:val="nil"/>
              <w:bottom w:val="single" w:sz="4" w:space="0" w:color="auto"/>
              <w:right w:val="single" w:sz="4" w:space="0" w:color="auto"/>
            </w:tcBorders>
            <w:shd w:val="clear" w:color="auto" w:fill="auto"/>
            <w:noWrap/>
            <w:hideMark/>
          </w:tcPr>
          <w:p w14:paraId="402C76C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04D686D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10,782,503</w:t>
            </w:r>
          </w:p>
        </w:tc>
        <w:tc>
          <w:tcPr>
            <w:tcW w:w="1260" w:type="dxa"/>
            <w:tcBorders>
              <w:top w:val="nil"/>
              <w:left w:val="nil"/>
              <w:bottom w:val="single" w:sz="4" w:space="0" w:color="auto"/>
              <w:right w:val="single" w:sz="4" w:space="0" w:color="auto"/>
            </w:tcBorders>
            <w:shd w:val="clear" w:color="auto" w:fill="auto"/>
            <w:noWrap/>
            <w:hideMark/>
          </w:tcPr>
          <w:p w14:paraId="3500B7C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11,002,040</w:t>
            </w:r>
          </w:p>
        </w:tc>
        <w:tc>
          <w:tcPr>
            <w:tcW w:w="1170" w:type="dxa"/>
            <w:tcBorders>
              <w:top w:val="nil"/>
              <w:left w:val="nil"/>
              <w:bottom w:val="single" w:sz="4" w:space="0" w:color="auto"/>
              <w:right w:val="single" w:sz="4" w:space="0" w:color="auto"/>
            </w:tcBorders>
            <w:shd w:val="clear" w:color="auto" w:fill="auto"/>
            <w:noWrap/>
            <w:hideMark/>
          </w:tcPr>
          <w:p w14:paraId="77984CC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102</w:t>
            </w:r>
          </w:p>
        </w:tc>
        <w:tc>
          <w:tcPr>
            <w:tcW w:w="1237" w:type="dxa"/>
            <w:tcBorders>
              <w:top w:val="nil"/>
              <w:left w:val="nil"/>
              <w:bottom w:val="single" w:sz="4" w:space="0" w:color="auto"/>
              <w:right w:val="single" w:sz="4" w:space="0" w:color="auto"/>
            </w:tcBorders>
            <w:shd w:val="clear" w:color="auto" w:fill="auto"/>
            <w:noWrap/>
            <w:hideMark/>
          </w:tcPr>
          <w:p w14:paraId="28C63A3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216412A7" w14:textId="77777777" w:rsidTr="00571F22">
        <w:trPr>
          <w:trHeight w:val="125"/>
        </w:trPr>
        <w:tc>
          <w:tcPr>
            <w:tcW w:w="2268" w:type="dxa"/>
            <w:tcBorders>
              <w:top w:val="nil"/>
              <w:left w:val="single" w:sz="4" w:space="0" w:color="auto"/>
              <w:bottom w:val="single" w:sz="4" w:space="0" w:color="auto"/>
              <w:right w:val="single" w:sz="4" w:space="0" w:color="auto"/>
            </w:tcBorders>
            <w:shd w:val="clear" w:color="auto" w:fill="auto"/>
            <w:noWrap/>
            <w:hideMark/>
          </w:tcPr>
          <w:p w14:paraId="18FC39C7" w14:textId="3446FCBD" w:rsidR="0019064A" w:rsidRPr="0019500D" w:rsidRDefault="0019064A" w:rsidP="00D10DE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 xml:space="preserve">الكونغو </w:t>
            </w:r>
          </w:p>
        </w:tc>
        <w:tc>
          <w:tcPr>
            <w:tcW w:w="1170" w:type="dxa"/>
            <w:tcBorders>
              <w:top w:val="nil"/>
              <w:left w:val="nil"/>
              <w:bottom w:val="single" w:sz="4" w:space="0" w:color="auto"/>
              <w:right w:val="single" w:sz="4" w:space="0" w:color="auto"/>
            </w:tcBorders>
            <w:shd w:val="clear" w:color="auto" w:fill="auto"/>
            <w:noWrap/>
            <w:hideMark/>
          </w:tcPr>
          <w:p w14:paraId="1F41587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28EAB60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4F55EF4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2,600</w:t>
            </w:r>
          </w:p>
        </w:tc>
        <w:tc>
          <w:tcPr>
            <w:tcW w:w="1260" w:type="dxa"/>
            <w:tcBorders>
              <w:top w:val="nil"/>
              <w:left w:val="nil"/>
              <w:bottom w:val="single" w:sz="4" w:space="0" w:color="auto"/>
              <w:right w:val="single" w:sz="4" w:space="0" w:color="auto"/>
            </w:tcBorders>
            <w:shd w:val="clear" w:color="auto" w:fill="auto"/>
            <w:noWrap/>
            <w:hideMark/>
          </w:tcPr>
          <w:p w14:paraId="2EC859B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5727B2A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237" w:type="dxa"/>
            <w:tcBorders>
              <w:top w:val="nil"/>
              <w:left w:val="nil"/>
              <w:bottom w:val="single" w:sz="4" w:space="0" w:color="auto"/>
              <w:right w:val="single" w:sz="4" w:space="0" w:color="auto"/>
            </w:tcBorders>
            <w:shd w:val="clear" w:color="auto" w:fill="auto"/>
            <w:noWrap/>
            <w:hideMark/>
          </w:tcPr>
          <w:p w14:paraId="28FD885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7357FC5D" w14:textId="77777777" w:rsidTr="00571F22">
        <w:trPr>
          <w:trHeight w:val="71"/>
        </w:trPr>
        <w:tc>
          <w:tcPr>
            <w:tcW w:w="2268" w:type="dxa"/>
            <w:tcBorders>
              <w:top w:val="nil"/>
              <w:left w:val="single" w:sz="4" w:space="0" w:color="auto"/>
              <w:bottom w:val="single" w:sz="4" w:space="0" w:color="auto"/>
              <w:right w:val="single" w:sz="4" w:space="0" w:color="auto"/>
            </w:tcBorders>
            <w:shd w:val="clear" w:color="auto" w:fill="auto"/>
            <w:noWrap/>
            <w:hideMark/>
          </w:tcPr>
          <w:p w14:paraId="172C481E" w14:textId="09906C5F"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كوت ديفوار</w:t>
            </w:r>
          </w:p>
        </w:tc>
        <w:tc>
          <w:tcPr>
            <w:tcW w:w="1170" w:type="dxa"/>
            <w:tcBorders>
              <w:top w:val="nil"/>
              <w:left w:val="nil"/>
              <w:bottom w:val="single" w:sz="4" w:space="0" w:color="auto"/>
              <w:right w:val="single" w:sz="4" w:space="0" w:color="auto"/>
            </w:tcBorders>
            <w:shd w:val="clear" w:color="auto" w:fill="auto"/>
            <w:noWrap/>
            <w:hideMark/>
          </w:tcPr>
          <w:p w14:paraId="18D76A4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10.7</w:t>
            </w:r>
          </w:p>
        </w:tc>
        <w:tc>
          <w:tcPr>
            <w:tcW w:w="1260" w:type="dxa"/>
            <w:tcBorders>
              <w:top w:val="nil"/>
              <w:left w:val="nil"/>
              <w:bottom w:val="single" w:sz="4" w:space="0" w:color="auto"/>
              <w:right w:val="single" w:sz="4" w:space="0" w:color="auto"/>
            </w:tcBorders>
            <w:shd w:val="clear" w:color="auto" w:fill="auto"/>
            <w:noWrap/>
            <w:hideMark/>
          </w:tcPr>
          <w:p w14:paraId="1B144B2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7493131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160,000</w:t>
            </w:r>
          </w:p>
        </w:tc>
        <w:tc>
          <w:tcPr>
            <w:tcW w:w="1260" w:type="dxa"/>
            <w:tcBorders>
              <w:top w:val="nil"/>
              <w:left w:val="nil"/>
              <w:bottom w:val="single" w:sz="4" w:space="0" w:color="auto"/>
              <w:right w:val="single" w:sz="4" w:space="0" w:color="auto"/>
            </w:tcBorders>
            <w:shd w:val="clear" w:color="auto" w:fill="auto"/>
            <w:noWrap/>
            <w:hideMark/>
          </w:tcPr>
          <w:p w14:paraId="494F6A7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362,670</w:t>
            </w:r>
          </w:p>
        </w:tc>
        <w:tc>
          <w:tcPr>
            <w:tcW w:w="1170" w:type="dxa"/>
            <w:tcBorders>
              <w:top w:val="nil"/>
              <w:left w:val="nil"/>
              <w:bottom w:val="single" w:sz="4" w:space="0" w:color="auto"/>
              <w:right w:val="single" w:sz="4" w:space="0" w:color="auto"/>
            </w:tcBorders>
            <w:shd w:val="clear" w:color="auto" w:fill="auto"/>
            <w:noWrap/>
            <w:hideMark/>
          </w:tcPr>
          <w:p w14:paraId="06B4114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227</w:t>
            </w:r>
          </w:p>
        </w:tc>
        <w:tc>
          <w:tcPr>
            <w:tcW w:w="1237" w:type="dxa"/>
            <w:tcBorders>
              <w:top w:val="nil"/>
              <w:left w:val="nil"/>
              <w:bottom w:val="single" w:sz="4" w:space="0" w:color="auto"/>
              <w:right w:val="single" w:sz="4" w:space="0" w:color="auto"/>
            </w:tcBorders>
            <w:shd w:val="clear" w:color="auto" w:fill="auto"/>
            <w:noWrap/>
            <w:hideMark/>
          </w:tcPr>
          <w:p w14:paraId="4508880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4805C55A" w14:textId="77777777" w:rsidTr="00571F22">
        <w:trPr>
          <w:trHeight w:val="258"/>
        </w:trPr>
        <w:tc>
          <w:tcPr>
            <w:tcW w:w="2268" w:type="dxa"/>
            <w:tcBorders>
              <w:top w:val="nil"/>
              <w:left w:val="single" w:sz="4" w:space="0" w:color="auto"/>
              <w:bottom w:val="single" w:sz="4" w:space="0" w:color="auto"/>
              <w:right w:val="single" w:sz="4" w:space="0" w:color="auto"/>
            </w:tcBorders>
            <w:shd w:val="clear" w:color="auto" w:fill="auto"/>
            <w:noWrap/>
            <w:hideMark/>
          </w:tcPr>
          <w:p w14:paraId="11796AFB" w14:textId="64733F0F" w:rsidR="0019064A" w:rsidRPr="0019500D" w:rsidRDefault="0019064A" w:rsidP="00D10DE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 xml:space="preserve">جمهورية كوريا الشعبية الديمقراطية </w:t>
            </w:r>
          </w:p>
        </w:tc>
        <w:tc>
          <w:tcPr>
            <w:tcW w:w="1170" w:type="dxa"/>
            <w:tcBorders>
              <w:top w:val="nil"/>
              <w:left w:val="nil"/>
              <w:bottom w:val="single" w:sz="4" w:space="0" w:color="auto"/>
              <w:right w:val="single" w:sz="4" w:space="0" w:color="auto"/>
            </w:tcBorders>
            <w:shd w:val="clear" w:color="auto" w:fill="auto"/>
            <w:noWrap/>
            <w:hideMark/>
          </w:tcPr>
          <w:p w14:paraId="7A09E7F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6913CA5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374631A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3</w:t>
            </w:r>
          </w:p>
        </w:tc>
        <w:tc>
          <w:tcPr>
            <w:tcW w:w="1260" w:type="dxa"/>
            <w:tcBorders>
              <w:top w:val="nil"/>
              <w:left w:val="nil"/>
              <w:bottom w:val="single" w:sz="4" w:space="0" w:color="auto"/>
              <w:right w:val="single" w:sz="4" w:space="0" w:color="auto"/>
            </w:tcBorders>
            <w:shd w:val="clear" w:color="auto" w:fill="auto"/>
            <w:noWrap/>
            <w:hideMark/>
          </w:tcPr>
          <w:p w14:paraId="1AEC1A3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20,548</w:t>
            </w:r>
          </w:p>
        </w:tc>
        <w:tc>
          <w:tcPr>
            <w:tcW w:w="1170" w:type="dxa"/>
            <w:tcBorders>
              <w:top w:val="nil"/>
              <w:left w:val="nil"/>
              <w:bottom w:val="single" w:sz="4" w:space="0" w:color="auto"/>
              <w:right w:val="single" w:sz="4" w:space="0" w:color="auto"/>
            </w:tcBorders>
            <w:shd w:val="clear" w:color="auto" w:fill="auto"/>
            <w:noWrap/>
            <w:hideMark/>
          </w:tcPr>
          <w:p w14:paraId="6EB70A3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684,931</w:t>
            </w:r>
          </w:p>
        </w:tc>
        <w:tc>
          <w:tcPr>
            <w:tcW w:w="1237" w:type="dxa"/>
            <w:tcBorders>
              <w:top w:val="nil"/>
              <w:left w:val="nil"/>
              <w:bottom w:val="single" w:sz="4" w:space="0" w:color="auto"/>
              <w:right w:val="single" w:sz="4" w:space="0" w:color="auto"/>
            </w:tcBorders>
            <w:shd w:val="clear" w:color="auto" w:fill="auto"/>
            <w:noWrap/>
            <w:hideMark/>
          </w:tcPr>
          <w:p w14:paraId="7F10F14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3DDDC16B" w14:textId="77777777" w:rsidTr="00571F22">
        <w:trPr>
          <w:trHeight w:val="80"/>
        </w:trPr>
        <w:tc>
          <w:tcPr>
            <w:tcW w:w="2268" w:type="dxa"/>
            <w:tcBorders>
              <w:top w:val="nil"/>
              <w:left w:val="single" w:sz="4" w:space="0" w:color="auto"/>
              <w:bottom w:val="single" w:sz="4" w:space="0" w:color="auto"/>
              <w:right w:val="single" w:sz="4" w:space="0" w:color="auto"/>
            </w:tcBorders>
            <w:shd w:val="clear" w:color="auto" w:fill="auto"/>
            <w:noWrap/>
            <w:hideMark/>
          </w:tcPr>
          <w:p w14:paraId="2070F852" w14:textId="7DB4F772"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الاكوادور</w:t>
            </w:r>
          </w:p>
        </w:tc>
        <w:tc>
          <w:tcPr>
            <w:tcW w:w="1170" w:type="dxa"/>
            <w:tcBorders>
              <w:top w:val="nil"/>
              <w:left w:val="nil"/>
              <w:bottom w:val="single" w:sz="4" w:space="0" w:color="auto"/>
              <w:right w:val="single" w:sz="4" w:space="0" w:color="auto"/>
            </w:tcBorders>
            <w:shd w:val="clear" w:color="auto" w:fill="auto"/>
            <w:noWrap/>
            <w:hideMark/>
          </w:tcPr>
          <w:p w14:paraId="28F3277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133E23F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51F5F6B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380,000</w:t>
            </w:r>
          </w:p>
        </w:tc>
        <w:tc>
          <w:tcPr>
            <w:tcW w:w="1260" w:type="dxa"/>
            <w:tcBorders>
              <w:top w:val="nil"/>
              <w:left w:val="nil"/>
              <w:bottom w:val="single" w:sz="4" w:space="0" w:color="auto"/>
              <w:right w:val="single" w:sz="4" w:space="0" w:color="auto"/>
            </w:tcBorders>
            <w:shd w:val="clear" w:color="auto" w:fill="auto"/>
            <w:noWrap/>
            <w:hideMark/>
          </w:tcPr>
          <w:p w14:paraId="6405E73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458,930</w:t>
            </w:r>
          </w:p>
        </w:tc>
        <w:tc>
          <w:tcPr>
            <w:tcW w:w="1170" w:type="dxa"/>
            <w:tcBorders>
              <w:top w:val="nil"/>
              <w:left w:val="nil"/>
              <w:bottom w:val="single" w:sz="4" w:space="0" w:color="auto"/>
              <w:right w:val="single" w:sz="4" w:space="0" w:color="auto"/>
            </w:tcBorders>
            <w:shd w:val="clear" w:color="auto" w:fill="auto"/>
            <w:noWrap/>
            <w:hideMark/>
          </w:tcPr>
          <w:p w14:paraId="518375E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121</w:t>
            </w:r>
          </w:p>
        </w:tc>
        <w:tc>
          <w:tcPr>
            <w:tcW w:w="1237" w:type="dxa"/>
            <w:tcBorders>
              <w:top w:val="nil"/>
              <w:left w:val="nil"/>
              <w:bottom w:val="single" w:sz="4" w:space="0" w:color="auto"/>
              <w:right w:val="single" w:sz="4" w:space="0" w:color="auto"/>
            </w:tcBorders>
            <w:shd w:val="clear" w:color="auto" w:fill="auto"/>
            <w:noWrap/>
            <w:hideMark/>
          </w:tcPr>
          <w:p w14:paraId="3B4E173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r>
      <w:tr w:rsidR="0019064A" w:rsidRPr="0019500D" w14:paraId="6DA9523A" w14:textId="77777777" w:rsidTr="00571F22">
        <w:trPr>
          <w:trHeight w:val="107"/>
        </w:trPr>
        <w:tc>
          <w:tcPr>
            <w:tcW w:w="2268" w:type="dxa"/>
            <w:tcBorders>
              <w:top w:val="nil"/>
              <w:left w:val="single" w:sz="4" w:space="0" w:color="auto"/>
              <w:bottom w:val="single" w:sz="4" w:space="0" w:color="auto"/>
              <w:right w:val="single" w:sz="4" w:space="0" w:color="auto"/>
            </w:tcBorders>
            <w:shd w:val="clear" w:color="auto" w:fill="auto"/>
            <w:noWrap/>
            <w:hideMark/>
          </w:tcPr>
          <w:p w14:paraId="7F520C4B" w14:textId="02EEABBB"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مصر</w:t>
            </w:r>
          </w:p>
        </w:tc>
        <w:tc>
          <w:tcPr>
            <w:tcW w:w="1170" w:type="dxa"/>
            <w:tcBorders>
              <w:top w:val="nil"/>
              <w:left w:val="nil"/>
              <w:bottom w:val="single" w:sz="4" w:space="0" w:color="auto"/>
              <w:right w:val="single" w:sz="4" w:space="0" w:color="auto"/>
            </w:tcBorders>
            <w:shd w:val="clear" w:color="auto" w:fill="auto"/>
            <w:noWrap/>
            <w:hideMark/>
          </w:tcPr>
          <w:p w14:paraId="09AEA51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11.3</w:t>
            </w:r>
          </w:p>
        </w:tc>
        <w:tc>
          <w:tcPr>
            <w:tcW w:w="1260" w:type="dxa"/>
            <w:tcBorders>
              <w:top w:val="nil"/>
              <w:left w:val="nil"/>
              <w:bottom w:val="single" w:sz="4" w:space="0" w:color="auto"/>
              <w:right w:val="single" w:sz="4" w:space="0" w:color="auto"/>
            </w:tcBorders>
            <w:shd w:val="clear" w:color="auto" w:fill="auto"/>
            <w:noWrap/>
            <w:hideMark/>
          </w:tcPr>
          <w:p w14:paraId="0BFF2E8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57A9CBF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1,071,302</w:t>
            </w:r>
          </w:p>
        </w:tc>
        <w:tc>
          <w:tcPr>
            <w:tcW w:w="1260" w:type="dxa"/>
            <w:tcBorders>
              <w:top w:val="nil"/>
              <w:left w:val="nil"/>
              <w:bottom w:val="single" w:sz="4" w:space="0" w:color="auto"/>
              <w:right w:val="single" w:sz="4" w:space="0" w:color="auto"/>
            </w:tcBorders>
            <w:shd w:val="clear" w:color="auto" w:fill="auto"/>
            <w:noWrap/>
            <w:hideMark/>
          </w:tcPr>
          <w:p w14:paraId="2802760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807,371</w:t>
            </w:r>
          </w:p>
        </w:tc>
        <w:tc>
          <w:tcPr>
            <w:tcW w:w="1170" w:type="dxa"/>
            <w:tcBorders>
              <w:top w:val="nil"/>
              <w:left w:val="nil"/>
              <w:bottom w:val="single" w:sz="4" w:space="0" w:color="auto"/>
              <w:right w:val="single" w:sz="4" w:space="0" w:color="auto"/>
            </w:tcBorders>
            <w:shd w:val="clear" w:color="auto" w:fill="auto"/>
            <w:noWrap/>
            <w:hideMark/>
          </w:tcPr>
          <w:p w14:paraId="0177E13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75</w:t>
            </w:r>
          </w:p>
        </w:tc>
        <w:tc>
          <w:tcPr>
            <w:tcW w:w="1237" w:type="dxa"/>
            <w:tcBorders>
              <w:top w:val="nil"/>
              <w:left w:val="nil"/>
              <w:bottom w:val="single" w:sz="4" w:space="0" w:color="auto"/>
              <w:right w:val="single" w:sz="4" w:space="0" w:color="auto"/>
            </w:tcBorders>
            <w:shd w:val="clear" w:color="auto" w:fill="auto"/>
            <w:noWrap/>
            <w:hideMark/>
          </w:tcPr>
          <w:p w14:paraId="6F06A9B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50</w:t>
            </w:r>
          </w:p>
        </w:tc>
      </w:tr>
      <w:tr w:rsidR="0019064A" w:rsidRPr="0019500D" w14:paraId="141EBA4D"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13C47FC5" w14:textId="6B458103"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 xml:space="preserve">غينيا </w:t>
            </w:r>
            <w:r w:rsidR="00D10DE4" w:rsidRPr="0019500D">
              <w:rPr>
                <w:rFonts w:asciiTheme="majorBidi" w:hAnsiTheme="majorBidi" w:cstheme="majorBidi"/>
                <w:sz w:val="19"/>
                <w:szCs w:val="19"/>
                <w:rtl/>
                <w:lang w:bidi="ar-LB"/>
              </w:rPr>
              <w:t>الاستوائية</w:t>
            </w:r>
          </w:p>
        </w:tc>
        <w:tc>
          <w:tcPr>
            <w:tcW w:w="1170" w:type="dxa"/>
            <w:tcBorders>
              <w:top w:val="nil"/>
              <w:left w:val="nil"/>
              <w:bottom w:val="single" w:sz="4" w:space="0" w:color="auto"/>
              <w:right w:val="single" w:sz="4" w:space="0" w:color="auto"/>
            </w:tcBorders>
            <w:shd w:val="clear" w:color="auto" w:fill="auto"/>
            <w:noWrap/>
            <w:hideMark/>
          </w:tcPr>
          <w:p w14:paraId="7466766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19D9B62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502D8A2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1,000</w:t>
            </w:r>
          </w:p>
        </w:tc>
        <w:tc>
          <w:tcPr>
            <w:tcW w:w="1260" w:type="dxa"/>
            <w:tcBorders>
              <w:top w:val="nil"/>
              <w:left w:val="nil"/>
              <w:bottom w:val="single" w:sz="4" w:space="0" w:color="auto"/>
              <w:right w:val="single" w:sz="4" w:space="0" w:color="auto"/>
            </w:tcBorders>
            <w:shd w:val="clear" w:color="auto" w:fill="auto"/>
            <w:noWrap/>
            <w:hideMark/>
          </w:tcPr>
          <w:p w14:paraId="7E1AA6E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5F82D65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237" w:type="dxa"/>
            <w:tcBorders>
              <w:top w:val="nil"/>
              <w:left w:val="nil"/>
              <w:bottom w:val="single" w:sz="4" w:space="0" w:color="auto"/>
              <w:right w:val="single" w:sz="4" w:space="0" w:color="auto"/>
            </w:tcBorders>
            <w:shd w:val="clear" w:color="auto" w:fill="auto"/>
            <w:noWrap/>
            <w:hideMark/>
          </w:tcPr>
          <w:p w14:paraId="3965DEB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r>
      <w:tr w:rsidR="0019064A" w:rsidRPr="0019500D" w14:paraId="191FBC0B" w14:textId="77777777" w:rsidTr="00571F22">
        <w:trPr>
          <w:trHeight w:val="80"/>
        </w:trPr>
        <w:tc>
          <w:tcPr>
            <w:tcW w:w="2268" w:type="dxa"/>
            <w:tcBorders>
              <w:top w:val="nil"/>
              <w:left w:val="single" w:sz="4" w:space="0" w:color="auto"/>
              <w:bottom w:val="single" w:sz="4" w:space="0" w:color="auto"/>
              <w:right w:val="single" w:sz="4" w:space="0" w:color="auto"/>
            </w:tcBorders>
            <w:shd w:val="clear" w:color="auto" w:fill="auto"/>
            <w:noWrap/>
            <w:hideMark/>
          </w:tcPr>
          <w:p w14:paraId="79DDD3F1" w14:textId="355354CA"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إريتريا</w:t>
            </w:r>
          </w:p>
        </w:tc>
        <w:tc>
          <w:tcPr>
            <w:tcW w:w="1170" w:type="dxa"/>
            <w:tcBorders>
              <w:top w:val="nil"/>
              <w:left w:val="nil"/>
              <w:bottom w:val="single" w:sz="4" w:space="0" w:color="auto"/>
              <w:right w:val="single" w:sz="4" w:space="0" w:color="auto"/>
            </w:tcBorders>
            <w:shd w:val="clear" w:color="auto" w:fill="auto"/>
            <w:noWrap/>
            <w:hideMark/>
          </w:tcPr>
          <w:p w14:paraId="4E18B8B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257226C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2745ACC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w:t>
            </w:r>
          </w:p>
        </w:tc>
        <w:tc>
          <w:tcPr>
            <w:tcW w:w="1260" w:type="dxa"/>
            <w:tcBorders>
              <w:top w:val="nil"/>
              <w:left w:val="nil"/>
              <w:bottom w:val="single" w:sz="4" w:space="0" w:color="auto"/>
              <w:right w:val="single" w:sz="4" w:space="0" w:color="auto"/>
            </w:tcBorders>
            <w:shd w:val="clear" w:color="auto" w:fill="auto"/>
            <w:noWrap/>
            <w:hideMark/>
          </w:tcPr>
          <w:p w14:paraId="37013E8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12</w:t>
            </w:r>
          </w:p>
        </w:tc>
        <w:tc>
          <w:tcPr>
            <w:tcW w:w="1170" w:type="dxa"/>
            <w:tcBorders>
              <w:top w:val="nil"/>
              <w:left w:val="nil"/>
              <w:bottom w:val="single" w:sz="4" w:space="0" w:color="auto"/>
              <w:right w:val="single" w:sz="4" w:space="0" w:color="auto"/>
            </w:tcBorders>
            <w:shd w:val="clear" w:color="auto" w:fill="auto"/>
            <w:noWrap/>
            <w:hideMark/>
          </w:tcPr>
          <w:p w14:paraId="45C7C54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1,182</w:t>
            </w:r>
          </w:p>
        </w:tc>
        <w:tc>
          <w:tcPr>
            <w:tcW w:w="1237" w:type="dxa"/>
            <w:tcBorders>
              <w:top w:val="nil"/>
              <w:left w:val="nil"/>
              <w:bottom w:val="single" w:sz="4" w:space="0" w:color="auto"/>
              <w:right w:val="single" w:sz="4" w:space="0" w:color="auto"/>
            </w:tcBorders>
            <w:shd w:val="clear" w:color="auto" w:fill="auto"/>
            <w:noWrap/>
            <w:hideMark/>
          </w:tcPr>
          <w:p w14:paraId="1BE7727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60E7F264" w14:textId="77777777" w:rsidTr="00571F22">
        <w:trPr>
          <w:trHeight w:val="107"/>
        </w:trPr>
        <w:tc>
          <w:tcPr>
            <w:tcW w:w="2268" w:type="dxa"/>
            <w:tcBorders>
              <w:top w:val="nil"/>
              <w:left w:val="single" w:sz="4" w:space="0" w:color="auto"/>
              <w:bottom w:val="single" w:sz="4" w:space="0" w:color="auto"/>
              <w:right w:val="single" w:sz="4" w:space="0" w:color="auto"/>
            </w:tcBorders>
            <w:shd w:val="clear" w:color="auto" w:fill="auto"/>
            <w:noWrap/>
            <w:hideMark/>
          </w:tcPr>
          <w:p w14:paraId="717D9FED" w14:textId="6C9FF7D9"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أثيوبيا</w:t>
            </w:r>
          </w:p>
        </w:tc>
        <w:tc>
          <w:tcPr>
            <w:tcW w:w="1170" w:type="dxa"/>
            <w:tcBorders>
              <w:top w:val="nil"/>
              <w:left w:val="nil"/>
              <w:bottom w:val="single" w:sz="4" w:space="0" w:color="auto"/>
              <w:right w:val="single" w:sz="4" w:space="0" w:color="auto"/>
            </w:tcBorders>
            <w:shd w:val="clear" w:color="auto" w:fill="auto"/>
            <w:noWrap/>
            <w:hideMark/>
          </w:tcPr>
          <w:p w14:paraId="7B6D2E3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269231F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5193D00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6,301</w:t>
            </w:r>
          </w:p>
        </w:tc>
        <w:tc>
          <w:tcPr>
            <w:tcW w:w="1260" w:type="dxa"/>
            <w:tcBorders>
              <w:top w:val="nil"/>
              <w:left w:val="nil"/>
              <w:bottom w:val="single" w:sz="4" w:space="0" w:color="auto"/>
              <w:right w:val="single" w:sz="4" w:space="0" w:color="auto"/>
            </w:tcBorders>
            <w:shd w:val="clear" w:color="auto" w:fill="auto"/>
            <w:noWrap/>
            <w:hideMark/>
          </w:tcPr>
          <w:p w14:paraId="2EA0B40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1,103</w:t>
            </w:r>
          </w:p>
        </w:tc>
        <w:tc>
          <w:tcPr>
            <w:tcW w:w="1170" w:type="dxa"/>
            <w:tcBorders>
              <w:top w:val="nil"/>
              <w:left w:val="nil"/>
              <w:bottom w:val="single" w:sz="4" w:space="0" w:color="auto"/>
              <w:right w:val="single" w:sz="4" w:space="0" w:color="auto"/>
            </w:tcBorders>
            <w:shd w:val="clear" w:color="auto" w:fill="auto"/>
            <w:noWrap/>
            <w:hideMark/>
          </w:tcPr>
          <w:p w14:paraId="662814D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18</w:t>
            </w:r>
          </w:p>
        </w:tc>
        <w:tc>
          <w:tcPr>
            <w:tcW w:w="1237" w:type="dxa"/>
            <w:tcBorders>
              <w:top w:val="nil"/>
              <w:left w:val="nil"/>
              <w:bottom w:val="single" w:sz="4" w:space="0" w:color="auto"/>
              <w:right w:val="single" w:sz="4" w:space="0" w:color="auto"/>
            </w:tcBorders>
            <w:shd w:val="clear" w:color="auto" w:fill="auto"/>
            <w:noWrap/>
            <w:hideMark/>
          </w:tcPr>
          <w:p w14:paraId="2AB445D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06842180" w14:textId="77777777" w:rsidTr="00571F22">
        <w:trPr>
          <w:trHeight w:val="134"/>
        </w:trPr>
        <w:tc>
          <w:tcPr>
            <w:tcW w:w="2268" w:type="dxa"/>
            <w:tcBorders>
              <w:top w:val="nil"/>
              <w:left w:val="single" w:sz="4" w:space="0" w:color="auto"/>
              <w:bottom w:val="single" w:sz="4" w:space="0" w:color="auto"/>
              <w:right w:val="single" w:sz="4" w:space="0" w:color="auto"/>
            </w:tcBorders>
            <w:shd w:val="clear" w:color="auto" w:fill="auto"/>
            <w:noWrap/>
            <w:hideMark/>
          </w:tcPr>
          <w:p w14:paraId="3D4AC364" w14:textId="64279A9B"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الجابون</w:t>
            </w:r>
          </w:p>
        </w:tc>
        <w:tc>
          <w:tcPr>
            <w:tcW w:w="1170" w:type="dxa"/>
            <w:tcBorders>
              <w:top w:val="nil"/>
              <w:left w:val="nil"/>
              <w:bottom w:val="single" w:sz="4" w:space="0" w:color="auto"/>
              <w:right w:val="single" w:sz="4" w:space="0" w:color="auto"/>
            </w:tcBorders>
            <w:shd w:val="clear" w:color="auto" w:fill="auto"/>
            <w:noWrap/>
            <w:hideMark/>
          </w:tcPr>
          <w:p w14:paraId="78369DB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4.9</w:t>
            </w:r>
          </w:p>
        </w:tc>
        <w:tc>
          <w:tcPr>
            <w:tcW w:w="1260" w:type="dxa"/>
            <w:tcBorders>
              <w:top w:val="nil"/>
              <w:left w:val="nil"/>
              <w:bottom w:val="single" w:sz="4" w:space="0" w:color="auto"/>
              <w:right w:val="single" w:sz="4" w:space="0" w:color="auto"/>
            </w:tcBorders>
            <w:shd w:val="clear" w:color="auto" w:fill="auto"/>
            <w:noWrap/>
            <w:hideMark/>
          </w:tcPr>
          <w:p w14:paraId="624DF6E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64070D2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35,000</w:t>
            </w:r>
          </w:p>
        </w:tc>
        <w:tc>
          <w:tcPr>
            <w:tcW w:w="1260" w:type="dxa"/>
            <w:tcBorders>
              <w:top w:val="nil"/>
              <w:left w:val="nil"/>
              <w:bottom w:val="single" w:sz="4" w:space="0" w:color="auto"/>
              <w:right w:val="single" w:sz="4" w:space="0" w:color="auto"/>
            </w:tcBorders>
            <w:shd w:val="clear" w:color="auto" w:fill="auto"/>
            <w:noWrap/>
            <w:hideMark/>
          </w:tcPr>
          <w:p w14:paraId="7D90ABA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5,149</w:t>
            </w:r>
          </w:p>
        </w:tc>
        <w:tc>
          <w:tcPr>
            <w:tcW w:w="1170" w:type="dxa"/>
            <w:tcBorders>
              <w:top w:val="nil"/>
              <w:left w:val="nil"/>
              <w:bottom w:val="single" w:sz="4" w:space="0" w:color="auto"/>
              <w:right w:val="single" w:sz="4" w:space="0" w:color="auto"/>
            </w:tcBorders>
            <w:shd w:val="clear" w:color="auto" w:fill="auto"/>
            <w:noWrap/>
            <w:hideMark/>
          </w:tcPr>
          <w:p w14:paraId="3216ADC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15</w:t>
            </w:r>
          </w:p>
        </w:tc>
        <w:tc>
          <w:tcPr>
            <w:tcW w:w="1237" w:type="dxa"/>
            <w:tcBorders>
              <w:top w:val="nil"/>
              <w:left w:val="nil"/>
              <w:bottom w:val="single" w:sz="4" w:space="0" w:color="auto"/>
              <w:right w:val="single" w:sz="4" w:space="0" w:color="auto"/>
            </w:tcBorders>
            <w:shd w:val="clear" w:color="auto" w:fill="auto"/>
            <w:noWrap/>
            <w:hideMark/>
          </w:tcPr>
          <w:p w14:paraId="2B16032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50</w:t>
            </w:r>
          </w:p>
        </w:tc>
      </w:tr>
      <w:tr w:rsidR="0019064A" w:rsidRPr="0019500D" w14:paraId="4368D549" w14:textId="77777777" w:rsidTr="00571F22">
        <w:trPr>
          <w:trHeight w:val="80"/>
        </w:trPr>
        <w:tc>
          <w:tcPr>
            <w:tcW w:w="2268" w:type="dxa"/>
            <w:tcBorders>
              <w:top w:val="nil"/>
              <w:left w:val="single" w:sz="4" w:space="0" w:color="auto"/>
              <w:bottom w:val="single" w:sz="4" w:space="0" w:color="auto"/>
              <w:right w:val="single" w:sz="4" w:space="0" w:color="auto"/>
            </w:tcBorders>
            <w:shd w:val="clear" w:color="auto" w:fill="auto"/>
            <w:noWrap/>
            <w:hideMark/>
          </w:tcPr>
          <w:p w14:paraId="1605EAAB" w14:textId="4D8E95EA" w:rsidR="0019064A" w:rsidRPr="0019500D" w:rsidRDefault="0019064A" w:rsidP="00D10DE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 xml:space="preserve">غامبيا </w:t>
            </w:r>
          </w:p>
        </w:tc>
        <w:tc>
          <w:tcPr>
            <w:tcW w:w="1170" w:type="dxa"/>
            <w:tcBorders>
              <w:top w:val="nil"/>
              <w:left w:val="nil"/>
              <w:bottom w:val="single" w:sz="4" w:space="0" w:color="auto"/>
              <w:right w:val="single" w:sz="4" w:space="0" w:color="auto"/>
            </w:tcBorders>
            <w:shd w:val="clear" w:color="auto" w:fill="auto"/>
            <w:noWrap/>
            <w:hideMark/>
          </w:tcPr>
          <w:p w14:paraId="7C085A5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677DB81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5D0CC63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23,001</w:t>
            </w:r>
          </w:p>
        </w:tc>
        <w:tc>
          <w:tcPr>
            <w:tcW w:w="1260" w:type="dxa"/>
            <w:tcBorders>
              <w:top w:val="nil"/>
              <w:left w:val="nil"/>
              <w:bottom w:val="single" w:sz="4" w:space="0" w:color="auto"/>
              <w:right w:val="single" w:sz="4" w:space="0" w:color="auto"/>
            </w:tcBorders>
            <w:shd w:val="clear" w:color="auto" w:fill="auto"/>
            <w:noWrap/>
            <w:hideMark/>
          </w:tcPr>
          <w:p w14:paraId="4E1C0C3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1,424</w:t>
            </w:r>
          </w:p>
        </w:tc>
        <w:tc>
          <w:tcPr>
            <w:tcW w:w="1170" w:type="dxa"/>
            <w:tcBorders>
              <w:top w:val="nil"/>
              <w:left w:val="nil"/>
              <w:bottom w:val="single" w:sz="4" w:space="0" w:color="auto"/>
              <w:right w:val="single" w:sz="4" w:space="0" w:color="auto"/>
            </w:tcBorders>
            <w:shd w:val="clear" w:color="auto" w:fill="auto"/>
            <w:noWrap/>
            <w:hideMark/>
          </w:tcPr>
          <w:p w14:paraId="250E29B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6</w:t>
            </w:r>
          </w:p>
        </w:tc>
        <w:tc>
          <w:tcPr>
            <w:tcW w:w="1237" w:type="dxa"/>
            <w:tcBorders>
              <w:top w:val="nil"/>
              <w:left w:val="nil"/>
              <w:bottom w:val="single" w:sz="4" w:space="0" w:color="auto"/>
              <w:right w:val="single" w:sz="4" w:space="0" w:color="auto"/>
            </w:tcBorders>
            <w:shd w:val="clear" w:color="auto" w:fill="auto"/>
            <w:noWrap/>
            <w:hideMark/>
          </w:tcPr>
          <w:p w14:paraId="2B6456F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52DAB65B"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6A80AF11" w14:textId="04408324"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غرينادا</w:t>
            </w:r>
          </w:p>
        </w:tc>
        <w:tc>
          <w:tcPr>
            <w:tcW w:w="1170" w:type="dxa"/>
            <w:tcBorders>
              <w:top w:val="nil"/>
              <w:left w:val="nil"/>
              <w:bottom w:val="single" w:sz="4" w:space="0" w:color="auto"/>
              <w:right w:val="single" w:sz="4" w:space="0" w:color="auto"/>
            </w:tcBorders>
            <w:shd w:val="clear" w:color="auto" w:fill="auto"/>
            <w:noWrap/>
            <w:hideMark/>
          </w:tcPr>
          <w:p w14:paraId="65C91FE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6FD9D40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12A72A9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w:t>
            </w:r>
          </w:p>
        </w:tc>
        <w:tc>
          <w:tcPr>
            <w:tcW w:w="1260" w:type="dxa"/>
            <w:tcBorders>
              <w:top w:val="nil"/>
              <w:left w:val="nil"/>
              <w:bottom w:val="single" w:sz="4" w:space="0" w:color="auto"/>
              <w:right w:val="single" w:sz="4" w:space="0" w:color="auto"/>
            </w:tcBorders>
            <w:shd w:val="clear" w:color="auto" w:fill="auto"/>
            <w:noWrap/>
            <w:hideMark/>
          </w:tcPr>
          <w:p w14:paraId="3218CE6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7CB3E59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237" w:type="dxa"/>
            <w:tcBorders>
              <w:top w:val="nil"/>
              <w:left w:val="nil"/>
              <w:bottom w:val="single" w:sz="4" w:space="0" w:color="auto"/>
              <w:right w:val="single" w:sz="4" w:space="0" w:color="auto"/>
            </w:tcBorders>
            <w:shd w:val="clear" w:color="auto" w:fill="auto"/>
            <w:noWrap/>
            <w:hideMark/>
          </w:tcPr>
          <w:p w14:paraId="1C7BC25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358D482A"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2B92907C" w14:textId="52C86199"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غواتيمالا</w:t>
            </w:r>
          </w:p>
        </w:tc>
        <w:tc>
          <w:tcPr>
            <w:tcW w:w="1170" w:type="dxa"/>
            <w:tcBorders>
              <w:top w:val="nil"/>
              <w:left w:val="nil"/>
              <w:bottom w:val="single" w:sz="4" w:space="0" w:color="auto"/>
              <w:right w:val="single" w:sz="4" w:space="0" w:color="auto"/>
            </w:tcBorders>
            <w:shd w:val="clear" w:color="auto" w:fill="auto"/>
            <w:noWrap/>
            <w:hideMark/>
          </w:tcPr>
          <w:p w14:paraId="30BDAD3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0.4</w:t>
            </w:r>
          </w:p>
        </w:tc>
        <w:tc>
          <w:tcPr>
            <w:tcW w:w="1260" w:type="dxa"/>
            <w:tcBorders>
              <w:top w:val="nil"/>
              <w:left w:val="nil"/>
              <w:bottom w:val="single" w:sz="4" w:space="0" w:color="auto"/>
              <w:right w:val="single" w:sz="4" w:space="0" w:color="auto"/>
            </w:tcBorders>
            <w:shd w:val="clear" w:color="auto" w:fill="auto"/>
            <w:noWrap/>
            <w:hideMark/>
          </w:tcPr>
          <w:p w14:paraId="77AA7AA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623065E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101,650</w:t>
            </w:r>
          </w:p>
        </w:tc>
        <w:tc>
          <w:tcPr>
            <w:tcW w:w="1260" w:type="dxa"/>
            <w:tcBorders>
              <w:top w:val="nil"/>
              <w:left w:val="nil"/>
              <w:bottom w:val="single" w:sz="4" w:space="0" w:color="auto"/>
              <w:right w:val="single" w:sz="4" w:space="0" w:color="auto"/>
            </w:tcBorders>
            <w:shd w:val="clear" w:color="auto" w:fill="auto"/>
            <w:noWrap/>
            <w:hideMark/>
          </w:tcPr>
          <w:p w14:paraId="75C25E4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110,912</w:t>
            </w:r>
          </w:p>
        </w:tc>
        <w:tc>
          <w:tcPr>
            <w:tcW w:w="1170" w:type="dxa"/>
            <w:tcBorders>
              <w:top w:val="nil"/>
              <w:left w:val="nil"/>
              <w:bottom w:val="single" w:sz="4" w:space="0" w:color="auto"/>
              <w:right w:val="single" w:sz="4" w:space="0" w:color="auto"/>
            </w:tcBorders>
            <w:shd w:val="clear" w:color="auto" w:fill="auto"/>
            <w:noWrap/>
            <w:hideMark/>
          </w:tcPr>
          <w:p w14:paraId="3CA6CFC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109</w:t>
            </w:r>
          </w:p>
        </w:tc>
        <w:tc>
          <w:tcPr>
            <w:tcW w:w="1237" w:type="dxa"/>
            <w:tcBorders>
              <w:top w:val="nil"/>
              <w:left w:val="nil"/>
              <w:bottom w:val="single" w:sz="4" w:space="0" w:color="auto"/>
              <w:right w:val="single" w:sz="4" w:space="0" w:color="auto"/>
            </w:tcBorders>
            <w:shd w:val="clear" w:color="auto" w:fill="auto"/>
            <w:noWrap/>
            <w:hideMark/>
          </w:tcPr>
          <w:p w14:paraId="667F1D2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767EAA23"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0816508C" w14:textId="12F0E7EC"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غينيا</w:t>
            </w:r>
          </w:p>
        </w:tc>
        <w:tc>
          <w:tcPr>
            <w:tcW w:w="1170" w:type="dxa"/>
            <w:tcBorders>
              <w:top w:val="nil"/>
              <w:left w:val="nil"/>
              <w:bottom w:val="single" w:sz="4" w:space="0" w:color="auto"/>
              <w:right w:val="single" w:sz="4" w:space="0" w:color="auto"/>
            </w:tcBorders>
            <w:shd w:val="clear" w:color="auto" w:fill="auto"/>
            <w:noWrap/>
            <w:hideMark/>
          </w:tcPr>
          <w:p w14:paraId="5B1CC3C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7990917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3A29AE6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16,000</w:t>
            </w:r>
          </w:p>
        </w:tc>
        <w:tc>
          <w:tcPr>
            <w:tcW w:w="1260" w:type="dxa"/>
            <w:tcBorders>
              <w:top w:val="nil"/>
              <w:left w:val="nil"/>
              <w:bottom w:val="single" w:sz="4" w:space="0" w:color="auto"/>
              <w:right w:val="single" w:sz="4" w:space="0" w:color="auto"/>
            </w:tcBorders>
            <w:shd w:val="clear" w:color="auto" w:fill="auto"/>
            <w:noWrap/>
            <w:hideMark/>
          </w:tcPr>
          <w:p w14:paraId="6C15023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4,273</w:t>
            </w:r>
          </w:p>
        </w:tc>
        <w:tc>
          <w:tcPr>
            <w:tcW w:w="1170" w:type="dxa"/>
            <w:tcBorders>
              <w:top w:val="nil"/>
              <w:left w:val="nil"/>
              <w:bottom w:val="single" w:sz="4" w:space="0" w:color="auto"/>
              <w:right w:val="single" w:sz="4" w:space="0" w:color="auto"/>
            </w:tcBorders>
            <w:shd w:val="clear" w:color="auto" w:fill="auto"/>
            <w:noWrap/>
            <w:hideMark/>
          </w:tcPr>
          <w:p w14:paraId="7D037695"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27</w:t>
            </w:r>
          </w:p>
        </w:tc>
        <w:tc>
          <w:tcPr>
            <w:tcW w:w="1237" w:type="dxa"/>
            <w:tcBorders>
              <w:top w:val="nil"/>
              <w:left w:val="nil"/>
              <w:bottom w:val="single" w:sz="4" w:space="0" w:color="auto"/>
              <w:right w:val="single" w:sz="4" w:space="0" w:color="auto"/>
            </w:tcBorders>
            <w:shd w:val="clear" w:color="auto" w:fill="auto"/>
            <w:noWrap/>
            <w:hideMark/>
          </w:tcPr>
          <w:p w14:paraId="08E93AB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5B5B7E70"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7452063C" w14:textId="2F7F83C6"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غينيا بيساو</w:t>
            </w:r>
          </w:p>
        </w:tc>
        <w:tc>
          <w:tcPr>
            <w:tcW w:w="1170" w:type="dxa"/>
            <w:tcBorders>
              <w:top w:val="nil"/>
              <w:left w:val="nil"/>
              <w:bottom w:val="single" w:sz="4" w:space="0" w:color="auto"/>
              <w:right w:val="single" w:sz="4" w:space="0" w:color="auto"/>
            </w:tcBorders>
            <w:shd w:val="clear" w:color="auto" w:fill="auto"/>
            <w:noWrap/>
            <w:hideMark/>
          </w:tcPr>
          <w:p w14:paraId="09C6200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10C6E27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38E9CA3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3,000</w:t>
            </w:r>
          </w:p>
        </w:tc>
        <w:tc>
          <w:tcPr>
            <w:tcW w:w="1260" w:type="dxa"/>
            <w:tcBorders>
              <w:top w:val="nil"/>
              <w:left w:val="nil"/>
              <w:bottom w:val="single" w:sz="4" w:space="0" w:color="auto"/>
              <w:right w:val="single" w:sz="4" w:space="0" w:color="auto"/>
            </w:tcBorders>
            <w:shd w:val="clear" w:color="auto" w:fill="auto"/>
            <w:noWrap/>
            <w:hideMark/>
          </w:tcPr>
          <w:p w14:paraId="7C00610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3597EFD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237" w:type="dxa"/>
            <w:tcBorders>
              <w:top w:val="nil"/>
              <w:left w:val="nil"/>
              <w:bottom w:val="single" w:sz="4" w:space="0" w:color="auto"/>
              <w:right w:val="single" w:sz="4" w:space="0" w:color="auto"/>
            </w:tcBorders>
            <w:shd w:val="clear" w:color="auto" w:fill="auto"/>
            <w:noWrap/>
            <w:hideMark/>
          </w:tcPr>
          <w:p w14:paraId="20D9B75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r>
      <w:tr w:rsidR="0019064A" w:rsidRPr="0019500D" w14:paraId="40C6A5CB" w14:textId="77777777" w:rsidTr="00571F22">
        <w:trPr>
          <w:trHeight w:val="80"/>
        </w:trPr>
        <w:tc>
          <w:tcPr>
            <w:tcW w:w="2268" w:type="dxa"/>
            <w:tcBorders>
              <w:top w:val="nil"/>
              <w:left w:val="single" w:sz="4" w:space="0" w:color="auto"/>
              <w:bottom w:val="single" w:sz="4" w:space="0" w:color="auto"/>
              <w:right w:val="single" w:sz="4" w:space="0" w:color="auto"/>
            </w:tcBorders>
            <w:shd w:val="clear" w:color="auto" w:fill="auto"/>
            <w:noWrap/>
            <w:hideMark/>
          </w:tcPr>
          <w:p w14:paraId="600E75DD" w14:textId="754C41F1"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هندوراس</w:t>
            </w:r>
          </w:p>
        </w:tc>
        <w:tc>
          <w:tcPr>
            <w:tcW w:w="1170" w:type="dxa"/>
            <w:tcBorders>
              <w:top w:val="nil"/>
              <w:left w:val="nil"/>
              <w:bottom w:val="single" w:sz="4" w:space="0" w:color="auto"/>
              <w:right w:val="single" w:sz="4" w:space="0" w:color="auto"/>
            </w:tcBorders>
            <w:shd w:val="clear" w:color="auto" w:fill="auto"/>
            <w:noWrap/>
            <w:hideMark/>
          </w:tcPr>
          <w:p w14:paraId="25CC7DB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0.4</w:t>
            </w:r>
          </w:p>
        </w:tc>
        <w:tc>
          <w:tcPr>
            <w:tcW w:w="1260" w:type="dxa"/>
            <w:tcBorders>
              <w:top w:val="nil"/>
              <w:left w:val="nil"/>
              <w:bottom w:val="single" w:sz="4" w:space="0" w:color="auto"/>
              <w:right w:val="single" w:sz="4" w:space="0" w:color="auto"/>
            </w:tcBorders>
            <w:shd w:val="clear" w:color="auto" w:fill="auto"/>
            <w:noWrap/>
            <w:hideMark/>
          </w:tcPr>
          <w:p w14:paraId="30FEEA6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3E73825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78,000</w:t>
            </w:r>
          </w:p>
        </w:tc>
        <w:tc>
          <w:tcPr>
            <w:tcW w:w="1260" w:type="dxa"/>
            <w:tcBorders>
              <w:top w:val="nil"/>
              <w:left w:val="nil"/>
              <w:bottom w:val="single" w:sz="4" w:space="0" w:color="auto"/>
              <w:right w:val="single" w:sz="4" w:space="0" w:color="auto"/>
            </w:tcBorders>
            <w:shd w:val="clear" w:color="auto" w:fill="auto"/>
            <w:noWrap/>
            <w:hideMark/>
          </w:tcPr>
          <w:p w14:paraId="705BB59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152,090</w:t>
            </w:r>
          </w:p>
        </w:tc>
        <w:tc>
          <w:tcPr>
            <w:tcW w:w="1170" w:type="dxa"/>
            <w:tcBorders>
              <w:top w:val="nil"/>
              <w:left w:val="nil"/>
              <w:bottom w:val="single" w:sz="4" w:space="0" w:color="auto"/>
              <w:right w:val="single" w:sz="4" w:space="0" w:color="auto"/>
            </w:tcBorders>
            <w:shd w:val="clear" w:color="auto" w:fill="auto"/>
            <w:noWrap/>
            <w:hideMark/>
          </w:tcPr>
          <w:p w14:paraId="0952635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195</w:t>
            </w:r>
          </w:p>
        </w:tc>
        <w:tc>
          <w:tcPr>
            <w:tcW w:w="1237" w:type="dxa"/>
            <w:tcBorders>
              <w:top w:val="nil"/>
              <w:left w:val="nil"/>
              <w:bottom w:val="single" w:sz="4" w:space="0" w:color="auto"/>
              <w:right w:val="single" w:sz="4" w:space="0" w:color="auto"/>
            </w:tcBorders>
            <w:shd w:val="clear" w:color="auto" w:fill="auto"/>
            <w:noWrap/>
            <w:hideMark/>
          </w:tcPr>
          <w:p w14:paraId="38B988E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6ED2A917"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1FD33158" w14:textId="0A7F37DB" w:rsidR="0019064A" w:rsidRPr="0019500D" w:rsidRDefault="00D10DE4" w:rsidP="00D10DE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 xml:space="preserve">جمهورية إيران </w:t>
            </w:r>
            <w:r w:rsidR="0019064A" w:rsidRPr="0019500D">
              <w:rPr>
                <w:rFonts w:asciiTheme="majorBidi" w:hAnsiTheme="majorBidi" w:cstheme="majorBidi"/>
                <w:sz w:val="19"/>
                <w:szCs w:val="19"/>
                <w:rtl/>
                <w:lang w:bidi="ar-LB"/>
              </w:rPr>
              <w:t>الإسلامية</w:t>
            </w:r>
          </w:p>
        </w:tc>
        <w:tc>
          <w:tcPr>
            <w:tcW w:w="1170" w:type="dxa"/>
            <w:tcBorders>
              <w:top w:val="nil"/>
              <w:left w:val="nil"/>
              <w:bottom w:val="single" w:sz="4" w:space="0" w:color="auto"/>
              <w:right w:val="single" w:sz="4" w:space="0" w:color="auto"/>
            </w:tcBorders>
            <w:shd w:val="clear" w:color="auto" w:fill="auto"/>
            <w:noWrap/>
            <w:hideMark/>
          </w:tcPr>
          <w:p w14:paraId="0418B33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3.8</w:t>
            </w:r>
          </w:p>
        </w:tc>
        <w:tc>
          <w:tcPr>
            <w:tcW w:w="1260" w:type="dxa"/>
            <w:tcBorders>
              <w:top w:val="nil"/>
              <w:left w:val="nil"/>
              <w:bottom w:val="single" w:sz="4" w:space="0" w:color="auto"/>
              <w:right w:val="single" w:sz="4" w:space="0" w:color="auto"/>
            </w:tcBorders>
            <w:shd w:val="clear" w:color="auto" w:fill="auto"/>
            <w:noWrap/>
            <w:hideMark/>
          </w:tcPr>
          <w:p w14:paraId="42A0324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16B68E5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122,000</w:t>
            </w:r>
          </w:p>
        </w:tc>
        <w:tc>
          <w:tcPr>
            <w:tcW w:w="1260" w:type="dxa"/>
            <w:tcBorders>
              <w:top w:val="nil"/>
              <w:left w:val="nil"/>
              <w:bottom w:val="single" w:sz="4" w:space="0" w:color="auto"/>
              <w:right w:val="single" w:sz="4" w:space="0" w:color="auto"/>
            </w:tcBorders>
            <w:shd w:val="clear" w:color="auto" w:fill="auto"/>
            <w:noWrap/>
            <w:hideMark/>
          </w:tcPr>
          <w:p w14:paraId="747F555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45,060</w:t>
            </w:r>
          </w:p>
        </w:tc>
        <w:tc>
          <w:tcPr>
            <w:tcW w:w="1170" w:type="dxa"/>
            <w:tcBorders>
              <w:top w:val="nil"/>
              <w:left w:val="nil"/>
              <w:bottom w:val="single" w:sz="4" w:space="0" w:color="auto"/>
              <w:right w:val="single" w:sz="4" w:space="0" w:color="auto"/>
            </w:tcBorders>
            <w:shd w:val="clear" w:color="auto" w:fill="auto"/>
            <w:noWrap/>
            <w:hideMark/>
          </w:tcPr>
          <w:p w14:paraId="53F95A6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37</w:t>
            </w:r>
          </w:p>
        </w:tc>
        <w:tc>
          <w:tcPr>
            <w:tcW w:w="1237" w:type="dxa"/>
            <w:tcBorders>
              <w:top w:val="nil"/>
              <w:left w:val="nil"/>
              <w:bottom w:val="single" w:sz="4" w:space="0" w:color="auto"/>
              <w:right w:val="single" w:sz="4" w:space="0" w:color="auto"/>
            </w:tcBorders>
            <w:shd w:val="clear" w:color="auto" w:fill="auto"/>
            <w:noWrap/>
            <w:hideMark/>
          </w:tcPr>
          <w:p w14:paraId="200EB21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4C228AE6"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22ADD2EA" w14:textId="3E054A5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العراق</w:t>
            </w:r>
          </w:p>
        </w:tc>
        <w:tc>
          <w:tcPr>
            <w:tcW w:w="1170" w:type="dxa"/>
            <w:tcBorders>
              <w:top w:val="nil"/>
              <w:left w:val="nil"/>
              <w:bottom w:val="single" w:sz="4" w:space="0" w:color="auto"/>
              <w:right w:val="single" w:sz="4" w:space="0" w:color="auto"/>
            </w:tcBorders>
            <w:shd w:val="clear" w:color="auto" w:fill="auto"/>
            <w:noWrap/>
            <w:hideMark/>
          </w:tcPr>
          <w:p w14:paraId="018122B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521D99C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54A226B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856,501</w:t>
            </w:r>
          </w:p>
        </w:tc>
        <w:tc>
          <w:tcPr>
            <w:tcW w:w="1260" w:type="dxa"/>
            <w:tcBorders>
              <w:top w:val="nil"/>
              <w:left w:val="nil"/>
              <w:bottom w:val="single" w:sz="4" w:space="0" w:color="auto"/>
              <w:right w:val="single" w:sz="4" w:space="0" w:color="auto"/>
            </w:tcBorders>
            <w:shd w:val="clear" w:color="auto" w:fill="auto"/>
            <w:noWrap/>
            <w:hideMark/>
          </w:tcPr>
          <w:p w14:paraId="6BB4063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314,883</w:t>
            </w:r>
          </w:p>
        </w:tc>
        <w:tc>
          <w:tcPr>
            <w:tcW w:w="1170" w:type="dxa"/>
            <w:tcBorders>
              <w:top w:val="nil"/>
              <w:left w:val="nil"/>
              <w:bottom w:val="single" w:sz="4" w:space="0" w:color="auto"/>
              <w:right w:val="single" w:sz="4" w:space="0" w:color="auto"/>
            </w:tcBorders>
            <w:shd w:val="clear" w:color="auto" w:fill="auto"/>
            <w:noWrap/>
            <w:hideMark/>
          </w:tcPr>
          <w:p w14:paraId="745FF7C5"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37</w:t>
            </w:r>
          </w:p>
        </w:tc>
        <w:tc>
          <w:tcPr>
            <w:tcW w:w="1237" w:type="dxa"/>
            <w:tcBorders>
              <w:top w:val="nil"/>
              <w:left w:val="nil"/>
              <w:bottom w:val="single" w:sz="4" w:space="0" w:color="auto"/>
              <w:right w:val="single" w:sz="4" w:space="0" w:color="auto"/>
            </w:tcBorders>
            <w:shd w:val="clear" w:color="auto" w:fill="auto"/>
            <w:noWrap/>
            <w:hideMark/>
          </w:tcPr>
          <w:p w14:paraId="20B147F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2723602D" w14:textId="77777777" w:rsidTr="00571F22">
        <w:trPr>
          <w:trHeight w:val="80"/>
        </w:trPr>
        <w:tc>
          <w:tcPr>
            <w:tcW w:w="2268" w:type="dxa"/>
            <w:tcBorders>
              <w:top w:val="nil"/>
              <w:left w:val="single" w:sz="4" w:space="0" w:color="auto"/>
              <w:bottom w:val="single" w:sz="4" w:space="0" w:color="auto"/>
              <w:right w:val="single" w:sz="4" w:space="0" w:color="auto"/>
            </w:tcBorders>
            <w:shd w:val="clear" w:color="auto" w:fill="auto"/>
            <w:noWrap/>
            <w:hideMark/>
          </w:tcPr>
          <w:p w14:paraId="64376DEC" w14:textId="192BED2B"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الأردن</w:t>
            </w:r>
          </w:p>
        </w:tc>
        <w:tc>
          <w:tcPr>
            <w:tcW w:w="1170" w:type="dxa"/>
            <w:tcBorders>
              <w:top w:val="nil"/>
              <w:left w:val="nil"/>
              <w:bottom w:val="single" w:sz="4" w:space="0" w:color="auto"/>
              <w:right w:val="single" w:sz="4" w:space="0" w:color="auto"/>
            </w:tcBorders>
            <w:shd w:val="clear" w:color="auto" w:fill="auto"/>
            <w:noWrap/>
            <w:hideMark/>
          </w:tcPr>
          <w:p w14:paraId="3D80E4C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14D6862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04E585C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143,002</w:t>
            </w:r>
          </w:p>
        </w:tc>
        <w:tc>
          <w:tcPr>
            <w:tcW w:w="1260" w:type="dxa"/>
            <w:tcBorders>
              <w:top w:val="nil"/>
              <w:left w:val="nil"/>
              <w:bottom w:val="single" w:sz="4" w:space="0" w:color="auto"/>
              <w:right w:val="single" w:sz="4" w:space="0" w:color="auto"/>
            </w:tcBorders>
            <w:shd w:val="clear" w:color="auto" w:fill="auto"/>
            <w:noWrap/>
            <w:hideMark/>
          </w:tcPr>
          <w:p w14:paraId="7449BD3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171,605</w:t>
            </w:r>
          </w:p>
        </w:tc>
        <w:tc>
          <w:tcPr>
            <w:tcW w:w="1170" w:type="dxa"/>
            <w:tcBorders>
              <w:top w:val="nil"/>
              <w:left w:val="nil"/>
              <w:bottom w:val="single" w:sz="4" w:space="0" w:color="auto"/>
              <w:right w:val="single" w:sz="4" w:space="0" w:color="auto"/>
            </w:tcBorders>
            <w:shd w:val="clear" w:color="auto" w:fill="auto"/>
            <w:noWrap/>
            <w:hideMark/>
          </w:tcPr>
          <w:p w14:paraId="4BECE15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120</w:t>
            </w:r>
          </w:p>
        </w:tc>
        <w:tc>
          <w:tcPr>
            <w:tcW w:w="1237" w:type="dxa"/>
            <w:tcBorders>
              <w:top w:val="nil"/>
              <w:left w:val="nil"/>
              <w:bottom w:val="single" w:sz="4" w:space="0" w:color="auto"/>
              <w:right w:val="single" w:sz="4" w:space="0" w:color="auto"/>
            </w:tcBorders>
            <w:shd w:val="clear" w:color="auto" w:fill="auto"/>
            <w:noWrap/>
            <w:hideMark/>
          </w:tcPr>
          <w:p w14:paraId="598D91E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6F5E681C"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132D7199" w14:textId="4FD8F5A5"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الكويت</w:t>
            </w:r>
          </w:p>
        </w:tc>
        <w:tc>
          <w:tcPr>
            <w:tcW w:w="1170" w:type="dxa"/>
            <w:tcBorders>
              <w:top w:val="nil"/>
              <w:left w:val="nil"/>
              <w:bottom w:val="single" w:sz="4" w:space="0" w:color="auto"/>
              <w:right w:val="single" w:sz="4" w:space="0" w:color="auto"/>
            </w:tcBorders>
            <w:shd w:val="clear" w:color="auto" w:fill="auto"/>
            <w:noWrap/>
            <w:hideMark/>
          </w:tcPr>
          <w:p w14:paraId="516BA67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204.0</w:t>
            </w:r>
          </w:p>
        </w:tc>
        <w:tc>
          <w:tcPr>
            <w:tcW w:w="1260" w:type="dxa"/>
            <w:tcBorders>
              <w:top w:val="nil"/>
              <w:left w:val="nil"/>
              <w:bottom w:val="single" w:sz="4" w:space="0" w:color="auto"/>
              <w:right w:val="single" w:sz="4" w:space="0" w:color="auto"/>
            </w:tcBorders>
            <w:shd w:val="clear" w:color="auto" w:fill="auto"/>
            <w:noWrap/>
            <w:hideMark/>
          </w:tcPr>
          <w:p w14:paraId="29DEF42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694A82B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712,834</w:t>
            </w:r>
          </w:p>
        </w:tc>
        <w:tc>
          <w:tcPr>
            <w:tcW w:w="1260" w:type="dxa"/>
            <w:tcBorders>
              <w:top w:val="nil"/>
              <w:left w:val="nil"/>
              <w:bottom w:val="single" w:sz="4" w:space="0" w:color="auto"/>
              <w:right w:val="single" w:sz="4" w:space="0" w:color="auto"/>
            </w:tcBorders>
            <w:shd w:val="clear" w:color="auto" w:fill="auto"/>
            <w:noWrap/>
            <w:hideMark/>
          </w:tcPr>
          <w:p w14:paraId="6A84B56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213,596</w:t>
            </w:r>
          </w:p>
        </w:tc>
        <w:tc>
          <w:tcPr>
            <w:tcW w:w="1170" w:type="dxa"/>
            <w:tcBorders>
              <w:top w:val="nil"/>
              <w:left w:val="nil"/>
              <w:bottom w:val="single" w:sz="4" w:space="0" w:color="auto"/>
              <w:right w:val="single" w:sz="4" w:space="0" w:color="auto"/>
            </w:tcBorders>
            <w:shd w:val="clear" w:color="auto" w:fill="auto"/>
            <w:noWrap/>
            <w:hideMark/>
          </w:tcPr>
          <w:p w14:paraId="003079A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30</w:t>
            </w:r>
          </w:p>
        </w:tc>
        <w:tc>
          <w:tcPr>
            <w:tcW w:w="1237" w:type="dxa"/>
            <w:tcBorders>
              <w:top w:val="nil"/>
              <w:left w:val="nil"/>
              <w:bottom w:val="single" w:sz="4" w:space="0" w:color="auto"/>
              <w:right w:val="single" w:sz="4" w:space="0" w:color="auto"/>
            </w:tcBorders>
            <w:shd w:val="clear" w:color="auto" w:fill="auto"/>
            <w:noWrap/>
            <w:hideMark/>
          </w:tcPr>
          <w:p w14:paraId="5EB8B75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495C9794" w14:textId="77777777" w:rsidTr="00571F22">
        <w:trPr>
          <w:trHeight w:val="125"/>
        </w:trPr>
        <w:tc>
          <w:tcPr>
            <w:tcW w:w="2268" w:type="dxa"/>
            <w:tcBorders>
              <w:top w:val="nil"/>
              <w:left w:val="single" w:sz="4" w:space="0" w:color="auto"/>
              <w:bottom w:val="single" w:sz="4" w:space="0" w:color="auto"/>
              <w:right w:val="single" w:sz="4" w:space="0" w:color="auto"/>
            </w:tcBorders>
            <w:shd w:val="clear" w:color="auto" w:fill="auto"/>
            <w:noWrap/>
            <w:hideMark/>
          </w:tcPr>
          <w:p w14:paraId="13CCEACB" w14:textId="37AB2DFF"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لبنان</w:t>
            </w:r>
          </w:p>
        </w:tc>
        <w:tc>
          <w:tcPr>
            <w:tcW w:w="1170" w:type="dxa"/>
            <w:tcBorders>
              <w:top w:val="nil"/>
              <w:left w:val="nil"/>
              <w:bottom w:val="single" w:sz="4" w:space="0" w:color="auto"/>
              <w:right w:val="single" w:sz="4" w:space="0" w:color="auto"/>
            </w:tcBorders>
            <w:shd w:val="clear" w:color="auto" w:fill="auto"/>
            <w:noWrap/>
            <w:hideMark/>
          </w:tcPr>
          <w:p w14:paraId="3758218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4B0AD8D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7A2E5F3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10,000</w:t>
            </w:r>
          </w:p>
        </w:tc>
        <w:tc>
          <w:tcPr>
            <w:tcW w:w="1260" w:type="dxa"/>
            <w:tcBorders>
              <w:top w:val="nil"/>
              <w:left w:val="nil"/>
              <w:bottom w:val="single" w:sz="4" w:space="0" w:color="auto"/>
              <w:right w:val="single" w:sz="4" w:space="0" w:color="auto"/>
            </w:tcBorders>
            <w:shd w:val="clear" w:color="auto" w:fill="auto"/>
            <w:noWrap/>
            <w:hideMark/>
          </w:tcPr>
          <w:p w14:paraId="6006AA8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24,155</w:t>
            </w:r>
          </w:p>
        </w:tc>
        <w:tc>
          <w:tcPr>
            <w:tcW w:w="1170" w:type="dxa"/>
            <w:tcBorders>
              <w:top w:val="nil"/>
              <w:left w:val="nil"/>
              <w:bottom w:val="single" w:sz="4" w:space="0" w:color="auto"/>
              <w:right w:val="single" w:sz="4" w:space="0" w:color="auto"/>
            </w:tcBorders>
            <w:shd w:val="clear" w:color="auto" w:fill="auto"/>
            <w:noWrap/>
            <w:hideMark/>
          </w:tcPr>
          <w:p w14:paraId="7AC8BAB5"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242</w:t>
            </w:r>
          </w:p>
        </w:tc>
        <w:tc>
          <w:tcPr>
            <w:tcW w:w="1237" w:type="dxa"/>
            <w:tcBorders>
              <w:top w:val="nil"/>
              <w:left w:val="nil"/>
              <w:bottom w:val="single" w:sz="4" w:space="0" w:color="auto"/>
              <w:right w:val="single" w:sz="4" w:space="0" w:color="auto"/>
            </w:tcBorders>
            <w:shd w:val="clear" w:color="auto" w:fill="auto"/>
            <w:noWrap/>
            <w:hideMark/>
          </w:tcPr>
          <w:p w14:paraId="01AF9E6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30FEFB16" w14:textId="77777777" w:rsidTr="00571F22">
        <w:trPr>
          <w:trHeight w:val="258"/>
        </w:trPr>
        <w:tc>
          <w:tcPr>
            <w:tcW w:w="2268" w:type="dxa"/>
            <w:tcBorders>
              <w:top w:val="nil"/>
              <w:left w:val="single" w:sz="4" w:space="0" w:color="auto"/>
              <w:bottom w:val="single" w:sz="4" w:space="0" w:color="auto"/>
              <w:right w:val="single" w:sz="4" w:space="0" w:color="auto"/>
            </w:tcBorders>
            <w:shd w:val="clear" w:color="auto" w:fill="auto"/>
            <w:noWrap/>
            <w:hideMark/>
          </w:tcPr>
          <w:p w14:paraId="002FF186" w14:textId="3A6EB633"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ليسوتو</w:t>
            </w:r>
          </w:p>
        </w:tc>
        <w:tc>
          <w:tcPr>
            <w:tcW w:w="1170" w:type="dxa"/>
            <w:tcBorders>
              <w:top w:val="nil"/>
              <w:left w:val="nil"/>
              <w:bottom w:val="single" w:sz="4" w:space="0" w:color="auto"/>
              <w:right w:val="single" w:sz="4" w:space="0" w:color="auto"/>
            </w:tcBorders>
            <w:shd w:val="clear" w:color="auto" w:fill="auto"/>
            <w:noWrap/>
            <w:hideMark/>
          </w:tcPr>
          <w:p w14:paraId="4A51433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2A8DB01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18AA23C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5,000</w:t>
            </w:r>
          </w:p>
        </w:tc>
        <w:tc>
          <w:tcPr>
            <w:tcW w:w="1260" w:type="dxa"/>
            <w:tcBorders>
              <w:top w:val="nil"/>
              <w:left w:val="nil"/>
              <w:bottom w:val="single" w:sz="4" w:space="0" w:color="auto"/>
              <w:right w:val="single" w:sz="4" w:space="0" w:color="auto"/>
            </w:tcBorders>
            <w:shd w:val="clear" w:color="auto" w:fill="auto"/>
            <w:noWrap/>
            <w:hideMark/>
          </w:tcPr>
          <w:p w14:paraId="522C2C1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2,974</w:t>
            </w:r>
          </w:p>
        </w:tc>
        <w:tc>
          <w:tcPr>
            <w:tcW w:w="1170" w:type="dxa"/>
            <w:tcBorders>
              <w:top w:val="nil"/>
              <w:left w:val="nil"/>
              <w:bottom w:val="single" w:sz="4" w:space="0" w:color="auto"/>
              <w:right w:val="single" w:sz="4" w:space="0" w:color="auto"/>
            </w:tcBorders>
            <w:shd w:val="clear" w:color="auto" w:fill="auto"/>
            <w:noWrap/>
            <w:hideMark/>
          </w:tcPr>
          <w:p w14:paraId="03A4462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59</w:t>
            </w:r>
          </w:p>
        </w:tc>
        <w:tc>
          <w:tcPr>
            <w:tcW w:w="1237" w:type="dxa"/>
            <w:tcBorders>
              <w:top w:val="nil"/>
              <w:left w:val="nil"/>
              <w:bottom w:val="single" w:sz="4" w:space="0" w:color="auto"/>
              <w:right w:val="single" w:sz="4" w:space="0" w:color="auto"/>
            </w:tcBorders>
            <w:shd w:val="clear" w:color="auto" w:fill="auto"/>
            <w:noWrap/>
            <w:hideMark/>
          </w:tcPr>
          <w:p w14:paraId="5024DB5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0342F6C4" w14:textId="77777777" w:rsidTr="00571F22">
        <w:trPr>
          <w:trHeight w:val="125"/>
        </w:trPr>
        <w:tc>
          <w:tcPr>
            <w:tcW w:w="2268" w:type="dxa"/>
            <w:tcBorders>
              <w:top w:val="nil"/>
              <w:left w:val="single" w:sz="4" w:space="0" w:color="auto"/>
              <w:bottom w:val="single" w:sz="4" w:space="0" w:color="auto"/>
              <w:right w:val="single" w:sz="4" w:space="0" w:color="auto"/>
            </w:tcBorders>
            <w:shd w:val="clear" w:color="auto" w:fill="auto"/>
            <w:noWrap/>
            <w:hideMark/>
          </w:tcPr>
          <w:p w14:paraId="40F33F1A" w14:textId="61B9E8C5"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ليبيريا</w:t>
            </w:r>
          </w:p>
        </w:tc>
        <w:tc>
          <w:tcPr>
            <w:tcW w:w="1170" w:type="dxa"/>
            <w:tcBorders>
              <w:top w:val="nil"/>
              <w:left w:val="nil"/>
              <w:bottom w:val="single" w:sz="4" w:space="0" w:color="auto"/>
              <w:right w:val="single" w:sz="4" w:space="0" w:color="auto"/>
            </w:tcBorders>
            <w:shd w:val="clear" w:color="auto" w:fill="auto"/>
            <w:noWrap/>
            <w:hideMark/>
          </w:tcPr>
          <w:p w14:paraId="4EC8A68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02AA74D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605070F5"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7,000</w:t>
            </w:r>
          </w:p>
        </w:tc>
        <w:tc>
          <w:tcPr>
            <w:tcW w:w="1260" w:type="dxa"/>
            <w:tcBorders>
              <w:top w:val="nil"/>
              <w:left w:val="nil"/>
              <w:bottom w:val="single" w:sz="4" w:space="0" w:color="auto"/>
              <w:right w:val="single" w:sz="4" w:space="0" w:color="auto"/>
            </w:tcBorders>
            <w:shd w:val="clear" w:color="auto" w:fill="auto"/>
            <w:noWrap/>
            <w:hideMark/>
          </w:tcPr>
          <w:p w14:paraId="090A4A9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6,933</w:t>
            </w:r>
          </w:p>
        </w:tc>
        <w:tc>
          <w:tcPr>
            <w:tcW w:w="1170" w:type="dxa"/>
            <w:tcBorders>
              <w:top w:val="nil"/>
              <w:left w:val="nil"/>
              <w:bottom w:val="single" w:sz="4" w:space="0" w:color="auto"/>
              <w:right w:val="single" w:sz="4" w:space="0" w:color="auto"/>
            </w:tcBorders>
            <w:shd w:val="clear" w:color="auto" w:fill="auto"/>
            <w:noWrap/>
            <w:hideMark/>
          </w:tcPr>
          <w:p w14:paraId="6ADC365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99</w:t>
            </w:r>
          </w:p>
        </w:tc>
        <w:tc>
          <w:tcPr>
            <w:tcW w:w="1237" w:type="dxa"/>
            <w:tcBorders>
              <w:top w:val="nil"/>
              <w:left w:val="nil"/>
              <w:bottom w:val="single" w:sz="4" w:space="0" w:color="auto"/>
              <w:right w:val="single" w:sz="4" w:space="0" w:color="auto"/>
            </w:tcBorders>
            <w:shd w:val="clear" w:color="auto" w:fill="auto"/>
            <w:noWrap/>
            <w:hideMark/>
          </w:tcPr>
          <w:p w14:paraId="1D1D2C8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415C4A93" w14:textId="77777777" w:rsidTr="00571F22">
        <w:trPr>
          <w:trHeight w:val="80"/>
        </w:trPr>
        <w:tc>
          <w:tcPr>
            <w:tcW w:w="2268" w:type="dxa"/>
            <w:tcBorders>
              <w:top w:val="nil"/>
              <w:left w:val="single" w:sz="4" w:space="0" w:color="auto"/>
              <w:bottom w:val="single" w:sz="4" w:space="0" w:color="auto"/>
              <w:right w:val="single" w:sz="4" w:space="0" w:color="auto"/>
            </w:tcBorders>
            <w:shd w:val="clear" w:color="auto" w:fill="auto"/>
            <w:noWrap/>
            <w:hideMark/>
          </w:tcPr>
          <w:p w14:paraId="3B017301" w14:textId="5918F896"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lastRenderedPageBreak/>
              <w:t>ليبيا</w:t>
            </w:r>
          </w:p>
        </w:tc>
        <w:tc>
          <w:tcPr>
            <w:tcW w:w="1170" w:type="dxa"/>
            <w:tcBorders>
              <w:top w:val="nil"/>
              <w:left w:val="nil"/>
              <w:bottom w:val="single" w:sz="4" w:space="0" w:color="auto"/>
              <w:right w:val="single" w:sz="4" w:space="0" w:color="auto"/>
            </w:tcBorders>
            <w:shd w:val="clear" w:color="auto" w:fill="auto"/>
            <w:noWrap/>
            <w:hideMark/>
          </w:tcPr>
          <w:p w14:paraId="41A5B0E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2.7</w:t>
            </w:r>
          </w:p>
        </w:tc>
        <w:tc>
          <w:tcPr>
            <w:tcW w:w="1260" w:type="dxa"/>
            <w:tcBorders>
              <w:top w:val="nil"/>
              <w:left w:val="nil"/>
              <w:bottom w:val="single" w:sz="4" w:space="0" w:color="auto"/>
              <w:right w:val="single" w:sz="4" w:space="0" w:color="auto"/>
            </w:tcBorders>
            <w:shd w:val="clear" w:color="auto" w:fill="auto"/>
            <w:noWrap/>
            <w:hideMark/>
          </w:tcPr>
          <w:p w14:paraId="0C7F651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0E568D9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265,000</w:t>
            </w:r>
          </w:p>
        </w:tc>
        <w:tc>
          <w:tcPr>
            <w:tcW w:w="1260" w:type="dxa"/>
            <w:tcBorders>
              <w:top w:val="nil"/>
              <w:left w:val="nil"/>
              <w:bottom w:val="single" w:sz="4" w:space="0" w:color="auto"/>
              <w:right w:val="single" w:sz="4" w:space="0" w:color="auto"/>
            </w:tcBorders>
            <w:shd w:val="clear" w:color="auto" w:fill="auto"/>
            <w:noWrap/>
            <w:hideMark/>
          </w:tcPr>
          <w:p w14:paraId="29825FA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201,783</w:t>
            </w:r>
          </w:p>
        </w:tc>
        <w:tc>
          <w:tcPr>
            <w:tcW w:w="1170" w:type="dxa"/>
            <w:tcBorders>
              <w:top w:val="nil"/>
              <w:left w:val="nil"/>
              <w:bottom w:val="single" w:sz="4" w:space="0" w:color="auto"/>
              <w:right w:val="single" w:sz="4" w:space="0" w:color="auto"/>
            </w:tcBorders>
            <w:shd w:val="clear" w:color="auto" w:fill="auto"/>
            <w:noWrap/>
            <w:hideMark/>
          </w:tcPr>
          <w:p w14:paraId="099B567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76</w:t>
            </w:r>
          </w:p>
        </w:tc>
        <w:tc>
          <w:tcPr>
            <w:tcW w:w="1237" w:type="dxa"/>
            <w:tcBorders>
              <w:top w:val="nil"/>
              <w:left w:val="nil"/>
              <w:bottom w:val="single" w:sz="4" w:space="0" w:color="auto"/>
              <w:right w:val="single" w:sz="4" w:space="0" w:color="auto"/>
            </w:tcBorders>
            <w:shd w:val="clear" w:color="auto" w:fill="auto"/>
            <w:noWrap/>
            <w:hideMark/>
          </w:tcPr>
          <w:p w14:paraId="274FF44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25</w:t>
            </w:r>
          </w:p>
        </w:tc>
      </w:tr>
      <w:tr w:rsidR="0019064A" w:rsidRPr="0019500D" w14:paraId="506D65FE" w14:textId="77777777" w:rsidTr="00571F22">
        <w:trPr>
          <w:trHeight w:val="107"/>
        </w:trPr>
        <w:tc>
          <w:tcPr>
            <w:tcW w:w="2268" w:type="dxa"/>
            <w:tcBorders>
              <w:top w:val="nil"/>
              <w:left w:val="single" w:sz="4" w:space="0" w:color="auto"/>
              <w:bottom w:val="single" w:sz="4" w:space="0" w:color="auto"/>
              <w:right w:val="single" w:sz="4" w:space="0" w:color="auto"/>
            </w:tcBorders>
            <w:shd w:val="clear" w:color="auto" w:fill="auto"/>
            <w:noWrap/>
            <w:hideMark/>
          </w:tcPr>
          <w:p w14:paraId="0CA5B502" w14:textId="23FF6930"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مدغشقر</w:t>
            </w:r>
          </w:p>
        </w:tc>
        <w:tc>
          <w:tcPr>
            <w:tcW w:w="1170" w:type="dxa"/>
            <w:tcBorders>
              <w:top w:val="nil"/>
              <w:left w:val="nil"/>
              <w:bottom w:val="single" w:sz="4" w:space="0" w:color="auto"/>
              <w:right w:val="single" w:sz="4" w:space="0" w:color="auto"/>
            </w:tcBorders>
            <w:shd w:val="clear" w:color="auto" w:fill="auto"/>
            <w:noWrap/>
            <w:hideMark/>
          </w:tcPr>
          <w:p w14:paraId="4C1DCBC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2E1F075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7768F54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24,000</w:t>
            </w:r>
          </w:p>
        </w:tc>
        <w:tc>
          <w:tcPr>
            <w:tcW w:w="1260" w:type="dxa"/>
            <w:tcBorders>
              <w:top w:val="nil"/>
              <w:left w:val="nil"/>
              <w:bottom w:val="single" w:sz="4" w:space="0" w:color="auto"/>
              <w:right w:val="single" w:sz="4" w:space="0" w:color="auto"/>
            </w:tcBorders>
            <w:shd w:val="clear" w:color="auto" w:fill="auto"/>
            <w:noWrap/>
            <w:hideMark/>
          </w:tcPr>
          <w:p w14:paraId="1096CE3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23,517</w:t>
            </w:r>
          </w:p>
        </w:tc>
        <w:tc>
          <w:tcPr>
            <w:tcW w:w="1170" w:type="dxa"/>
            <w:tcBorders>
              <w:top w:val="nil"/>
              <w:left w:val="nil"/>
              <w:bottom w:val="single" w:sz="4" w:space="0" w:color="auto"/>
              <w:right w:val="single" w:sz="4" w:space="0" w:color="auto"/>
            </w:tcBorders>
            <w:shd w:val="clear" w:color="auto" w:fill="auto"/>
            <w:noWrap/>
            <w:hideMark/>
          </w:tcPr>
          <w:p w14:paraId="0471954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98</w:t>
            </w:r>
          </w:p>
        </w:tc>
        <w:tc>
          <w:tcPr>
            <w:tcW w:w="1237" w:type="dxa"/>
            <w:tcBorders>
              <w:top w:val="nil"/>
              <w:left w:val="nil"/>
              <w:bottom w:val="single" w:sz="4" w:space="0" w:color="auto"/>
              <w:right w:val="single" w:sz="4" w:space="0" w:color="auto"/>
            </w:tcBorders>
            <w:shd w:val="clear" w:color="auto" w:fill="auto"/>
            <w:noWrap/>
            <w:hideMark/>
          </w:tcPr>
          <w:p w14:paraId="1477BBD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27B736B6"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0FEEA109" w14:textId="74B5AA6C"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م</w:t>
            </w:r>
            <w:r w:rsidR="00D10DE4" w:rsidRPr="0019500D">
              <w:rPr>
                <w:rFonts w:asciiTheme="majorBidi" w:hAnsiTheme="majorBidi" w:cstheme="majorBidi"/>
                <w:sz w:val="19"/>
                <w:szCs w:val="19"/>
                <w:rtl/>
                <w:lang w:bidi="ar-LB"/>
              </w:rPr>
              <w:t>ا</w:t>
            </w:r>
            <w:r w:rsidRPr="0019500D">
              <w:rPr>
                <w:rFonts w:asciiTheme="majorBidi" w:hAnsiTheme="majorBidi" w:cstheme="majorBidi"/>
                <w:sz w:val="19"/>
                <w:szCs w:val="19"/>
                <w:rtl/>
                <w:lang w:bidi="ar-LB"/>
              </w:rPr>
              <w:t>لاوي</w:t>
            </w:r>
          </w:p>
        </w:tc>
        <w:tc>
          <w:tcPr>
            <w:tcW w:w="1170" w:type="dxa"/>
            <w:tcBorders>
              <w:top w:val="nil"/>
              <w:left w:val="nil"/>
              <w:bottom w:val="single" w:sz="4" w:space="0" w:color="auto"/>
              <w:right w:val="single" w:sz="4" w:space="0" w:color="auto"/>
            </w:tcBorders>
            <w:shd w:val="clear" w:color="auto" w:fill="auto"/>
            <w:noWrap/>
            <w:hideMark/>
          </w:tcPr>
          <w:p w14:paraId="50A48EF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540E6D0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4878AB2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60,000</w:t>
            </w:r>
          </w:p>
        </w:tc>
        <w:tc>
          <w:tcPr>
            <w:tcW w:w="1260" w:type="dxa"/>
            <w:tcBorders>
              <w:top w:val="nil"/>
              <w:left w:val="nil"/>
              <w:bottom w:val="single" w:sz="4" w:space="0" w:color="auto"/>
              <w:right w:val="single" w:sz="4" w:space="0" w:color="auto"/>
            </w:tcBorders>
            <w:shd w:val="clear" w:color="auto" w:fill="auto"/>
            <w:noWrap/>
            <w:hideMark/>
          </w:tcPr>
          <w:p w14:paraId="584C128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2,211</w:t>
            </w:r>
          </w:p>
        </w:tc>
        <w:tc>
          <w:tcPr>
            <w:tcW w:w="1170" w:type="dxa"/>
            <w:tcBorders>
              <w:top w:val="nil"/>
              <w:left w:val="nil"/>
              <w:bottom w:val="single" w:sz="4" w:space="0" w:color="auto"/>
              <w:right w:val="single" w:sz="4" w:space="0" w:color="auto"/>
            </w:tcBorders>
            <w:shd w:val="clear" w:color="auto" w:fill="auto"/>
            <w:noWrap/>
            <w:hideMark/>
          </w:tcPr>
          <w:p w14:paraId="796F8075"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4</w:t>
            </w:r>
          </w:p>
        </w:tc>
        <w:tc>
          <w:tcPr>
            <w:tcW w:w="1237" w:type="dxa"/>
            <w:tcBorders>
              <w:top w:val="nil"/>
              <w:left w:val="nil"/>
              <w:bottom w:val="single" w:sz="4" w:space="0" w:color="auto"/>
              <w:right w:val="single" w:sz="4" w:space="0" w:color="auto"/>
            </w:tcBorders>
            <w:shd w:val="clear" w:color="auto" w:fill="auto"/>
            <w:noWrap/>
            <w:hideMark/>
          </w:tcPr>
          <w:p w14:paraId="45A00A4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57FCD30A" w14:textId="77777777" w:rsidTr="00571F22">
        <w:trPr>
          <w:trHeight w:val="170"/>
        </w:trPr>
        <w:tc>
          <w:tcPr>
            <w:tcW w:w="2268" w:type="dxa"/>
            <w:tcBorders>
              <w:top w:val="nil"/>
              <w:left w:val="single" w:sz="4" w:space="0" w:color="auto"/>
              <w:bottom w:val="single" w:sz="4" w:space="0" w:color="auto"/>
              <w:right w:val="single" w:sz="4" w:space="0" w:color="auto"/>
            </w:tcBorders>
            <w:shd w:val="clear" w:color="auto" w:fill="auto"/>
            <w:noWrap/>
            <w:hideMark/>
          </w:tcPr>
          <w:p w14:paraId="3ABAB3B1" w14:textId="21C5198F"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موريتانيا</w:t>
            </w:r>
          </w:p>
        </w:tc>
        <w:tc>
          <w:tcPr>
            <w:tcW w:w="1170" w:type="dxa"/>
            <w:tcBorders>
              <w:top w:val="nil"/>
              <w:left w:val="nil"/>
              <w:bottom w:val="single" w:sz="4" w:space="0" w:color="auto"/>
              <w:right w:val="single" w:sz="4" w:space="0" w:color="auto"/>
            </w:tcBorders>
            <w:shd w:val="clear" w:color="auto" w:fill="auto"/>
            <w:noWrap/>
            <w:hideMark/>
          </w:tcPr>
          <w:p w14:paraId="278C6365"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4FCDE83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29526D9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5,000</w:t>
            </w:r>
          </w:p>
        </w:tc>
        <w:tc>
          <w:tcPr>
            <w:tcW w:w="1260" w:type="dxa"/>
            <w:tcBorders>
              <w:top w:val="nil"/>
              <w:left w:val="nil"/>
              <w:bottom w:val="single" w:sz="4" w:space="0" w:color="auto"/>
              <w:right w:val="single" w:sz="4" w:space="0" w:color="auto"/>
            </w:tcBorders>
            <w:shd w:val="clear" w:color="auto" w:fill="auto"/>
            <w:noWrap/>
            <w:hideMark/>
          </w:tcPr>
          <w:p w14:paraId="5A43B52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7289EEA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237" w:type="dxa"/>
            <w:tcBorders>
              <w:top w:val="nil"/>
              <w:left w:val="nil"/>
              <w:bottom w:val="single" w:sz="4" w:space="0" w:color="auto"/>
              <w:right w:val="single" w:sz="4" w:space="0" w:color="auto"/>
            </w:tcBorders>
            <w:shd w:val="clear" w:color="auto" w:fill="auto"/>
            <w:noWrap/>
            <w:hideMark/>
          </w:tcPr>
          <w:p w14:paraId="3094D00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2F5208CB" w14:textId="77777777" w:rsidTr="00571F22">
        <w:trPr>
          <w:trHeight w:val="107"/>
        </w:trPr>
        <w:tc>
          <w:tcPr>
            <w:tcW w:w="2268" w:type="dxa"/>
            <w:tcBorders>
              <w:top w:val="nil"/>
              <w:left w:val="single" w:sz="4" w:space="0" w:color="auto"/>
              <w:bottom w:val="single" w:sz="4" w:space="0" w:color="auto"/>
              <w:right w:val="single" w:sz="4" w:space="0" w:color="auto"/>
            </w:tcBorders>
            <w:shd w:val="clear" w:color="auto" w:fill="auto"/>
            <w:noWrap/>
            <w:hideMark/>
          </w:tcPr>
          <w:p w14:paraId="1938F935" w14:textId="3A1C918A"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المكسيك</w:t>
            </w:r>
          </w:p>
        </w:tc>
        <w:tc>
          <w:tcPr>
            <w:tcW w:w="1170" w:type="dxa"/>
            <w:tcBorders>
              <w:top w:val="nil"/>
              <w:left w:val="nil"/>
              <w:bottom w:val="single" w:sz="4" w:space="0" w:color="auto"/>
              <w:right w:val="single" w:sz="4" w:space="0" w:color="auto"/>
            </w:tcBorders>
            <w:shd w:val="clear" w:color="auto" w:fill="auto"/>
            <w:noWrap/>
            <w:hideMark/>
          </w:tcPr>
          <w:p w14:paraId="39BD202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18.1</w:t>
            </w:r>
          </w:p>
        </w:tc>
        <w:tc>
          <w:tcPr>
            <w:tcW w:w="1260" w:type="dxa"/>
            <w:tcBorders>
              <w:top w:val="nil"/>
              <w:left w:val="nil"/>
              <w:bottom w:val="single" w:sz="4" w:space="0" w:color="auto"/>
              <w:right w:val="single" w:sz="4" w:space="0" w:color="auto"/>
            </w:tcBorders>
            <w:shd w:val="clear" w:color="auto" w:fill="auto"/>
            <w:noWrap/>
            <w:hideMark/>
          </w:tcPr>
          <w:p w14:paraId="2788217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2C79624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584,300</w:t>
            </w:r>
          </w:p>
        </w:tc>
        <w:tc>
          <w:tcPr>
            <w:tcW w:w="1260" w:type="dxa"/>
            <w:tcBorders>
              <w:top w:val="nil"/>
              <w:left w:val="nil"/>
              <w:bottom w:val="single" w:sz="4" w:space="0" w:color="auto"/>
              <w:right w:val="single" w:sz="4" w:space="0" w:color="auto"/>
            </w:tcBorders>
            <w:shd w:val="clear" w:color="auto" w:fill="auto"/>
            <w:noWrap/>
            <w:hideMark/>
          </w:tcPr>
          <w:p w14:paraId="47BCC5B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1,384,363</w:t>
            </w:r>
          </w:p>
        </w:tc>
        <w:tc>
          <w:tcPr>
            <w:tcW w:w="1170" w:type="dxa"/>
            <w:tcBorders>
              <w:top w:val="nil"/>
              <w:left w:val="nil"/>
              <w:bottom w:val="single" w:sz="4" w:space="0" w:color="auto"/>
              <w:right w:val="single" w:sz="4" w:space="0" w:color="auto"/>
            </w:tcBorders>
            <w:shd w:val="clear" w:color="auto" w:fill="auto"/>
            <w:noWrap/>
            <w:hideMark/>
          </w:tcPr>
          <w:p w14:paraId="2FF8E71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237</w:t>
            </w:r>
          </w:p>
        </w:tc>
        <w:tc>
          <w:tcPr>
            <w:tcW w:w="1237" w:type="dxa"/>
            <w:tcBorders>
              <w:top w:val="nil"/>
              <w:left w:val="nil"/>
              <w:bottom w:val="single" w:sz="4" w:space="0" w:color="auto"/>
              <w:right w:val="single" w:sz="4" w:space="0" w:color="auto"/>
            </w:tcBorders>
            <w:shd w:val="clear" w:color="auto" w:fill="auto"/>
            <w:noWrap/>
            <w:hideMark/>
          </w:tcPr>
          <w:p w14:paraId="7AC6951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r>
      <w:tr w:rsidR="0019064A" w:rsidRPr="0019500D" w14:paraId="16FEFA85" w14:textId="77777777" w:rsidTr="00571F22">
        <w:trPr>
          <w:trHeight w:val="143"/>
        </w:trPr>
        <w:tc>
          <w:tcPr>
            <w:tcW w:w="2268" w:type="dxa"/>
            <w:tcBorders>
              <w:top w:val="nil"/>
              <w:left w:val="single" w:sz="4" w:space="0" w:color="auto"/>
              <w:bottom w:val="single" w:sz="4" w:space="0" w:color="auto"/>
              <w:right w:val="single" w:sz="4" w:space="0" w:color="auto"/>
            </w:tcBorders>
            <w:shd w:val="clear" w:color="auto" w:fill="auto"/>
            <w:noWrap/>
            <w:hideMark/>
          </w:tcPr>
          <w:p w14:paraId="79281634" w14:textId="5701C4D6"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الجبل الأسود</w:t>
            </w:r>
          </w:p>
        </w:tc>
        <w:tc>
          <w:tcPr>
            <w:tcW w:w="1170" w:type="dxa"/>
            <w:tcBorders>
              <w:top w:val="nil"/>
              <w:left w:val="nil"/>
              <w:bottom w:val="single" w:sz="4" w:space="0" w:color="auto"/>
              <w:right w:val="single" w:sz="4" w:space="0" w:color="auto"/>
            </w:tcBorders>
            <w:shd w:val="clear" w:color="auto" w:fill="auto"/>
            <w:noWrap/>
            <w:hideMark/>
          </w:tcPr>
          <w:p w14:paraId="11E8CD8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0.1</w:t>
            </w:r>
          </w:p>
        </w:tc>
        <w:tc>
          <w:tcPr>
            <w:tcW w:w="1260" w:type="dxa"/>
            <w:tcBorders>
              <w:top w:val="nil"/>
              <w:left w:val="nil"/>
              <w:bottom w:val="single" w:sz="4" w:space="0" w:color="auto"/>
              <w:right w:val="single" w:sz="4" w:space="0" w:color="auto"/>
            </w:tcBorders>
            <w:shd w:val="clear" w:color="auto" w:fill="auto"/>
            <w:noWrap/>
            <w:hideMark/>
          </w:tcPr>
          <w:p w14:paraId="2B2107E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2D39500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91,802</w:t>
            </w:r>
          </w:p>
        </w:tc>
        <w:tc>
          <w:tcPr>
            <w:tcW w:w="1260" w:type="dxa"/>
            <w:tcBorders>
              <w:top w:val="nil"/>
              <w:left w:val="nil"/>
              <w:bottom w:val="single" w:sz="4" w:space="0" w:color="auto"/>
              <w:right w:val="single" w:sz="4" w:space="0" w:color="auto"/>
            </w:tcBorders>
            <w:shd w:val="clear" w:color="auto" w:fill="auto"/>
            <w:noWrap/>
            <w:hideMark/>
          </w:tcPr>
          <w:p w14:paraId="0ABF38D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68,017</w:t>
            </w:r>
          </w:p>
        </w:tc>
        <w:tc>
          <w:tcPr>
            <w:tcW w:w="1170" w:type="dxa"/>
            <w:tcBorders>
              <w:top w:val="nil"/>
              <w:left w:val="nil"/>
              <w:bottom w:val="single" w:sz="4" w:space="0" w:color="auto"/>
              <w:right w:val="single" w:sz="4" w:space="0" w:color="auto"/>
            </w:tcBorders>
            <w:shd w:val="clear" w:color="auto" w:fill="auto"/>
            <w:noWrap/>
            <w:hideMark/>
          </w:tcPr>
          <w:p w14:paraId="64F3667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74</w:t>
            </w:r>
          </w:p>
        </w:tc>
        <w:tc>
          <w:tcPr>
            <w:tcW w:w="1237" w:type="dxa"/>
            <w:tcBorders>
              <w:top w:val="nil"/>
              <w:left w:val="nil"/>
              <w:bottom w:val="single" w:sz="4" w:space="0" w:color="auto"/>
              <w:right w:val="single" w:sz="4" w:space="0" w:color="auto"/>
            </w:tcBorders>
            <w:shd w:val="clear" w:color="auto" w:fill="auto"/>
            <w:noWrap/>
            <w:hideMark/>
          </w:tcPr>
          <w:p w14:paraId="68AEDA7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638A70D3" w14:textId="77777777" w:rsidTr="00571F22">
        <w:trPr>
          <w:trHeight w:val="80"/>
        </w:trPr>
        <w:tc>
          <w:tcPr>
            <w:tcW w:w="2268" w:type="dxa"/>
            <w:tcBorders>
              <w:top w:val="nil"/>
              <w:left w:val="single" w:sz="4" w:space="0" w:color="auto"/>
              <w:bottom w:val="single" w:sz="4" w:space="0" w:color="auto"/>
              <w:right w:val="single" w:sz="4" w:space="0" w:color="auto"/>
            </w:tcBorders>
            <w:shd w:val="clear" w:color="auto" w:fill="auto"/>
            <w:noWrap/>
            <w:hideMark/>
          </w:tcPr>
          <w:p w14:paraId="4EDD6F25" w14:textId="7EEEEE7D"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المغرب</w:t>
            </w:r>
          </w:p>
        </w:tc>
        <w:tc>
          <w:tcPr>
            <w:tcW w:w="1170" w:type="dxa"/>
            <w:tcBorders>
              <w:top w:val="nil"/>
              <w:left w:val="nil"/>
              <w:bottom w:val="single" w:sz="4" w:space="0" w:color="auto"/>
              <w:right w:val="single" w:sz="4" w:space="0" w:color="auto"/>
            </w:tcBorders>
            <w:shd w:val="clear" w:color="auto" w:fill="auto"/>
            <w:noWrap/>
            <w:hideMark/>
          </w:tcPr>
          <w:p w14:paraId="1FFDCC7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8.1</w:t>
            </w:r>
          </w:p>
        </w:tc>
        <w:tc>
          <w:tcPr>
            <w:tcW w:w="1260" w:type="dxa"/>
            <w:tcBorders>
              <w:top w:val="nil"/>
              <w:left w:val="nil"/>
              <w:bottom w:val="single" w:sz="4" w:space="0" w:color="auto"/>
              <w:right w:val="single" w:sz="4" w:space="0" w:color="auto"/>
            </w:tcBorders>
            <w:shd w:val="clear" w:color="auto" w:fill="auto"/>
            <w:noWrap/>
            <w:hideMark/>
          </w:tcPr>
          <w:p w14:paraId="6698B10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0ACCA9F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103,600</w:t>
            </w:r>
          </w:p>
        </w:tc>
        <w:tc>
          <w:tcPr>
            <w:tcW w:w="1260" w:type="dxa"/>
            <w:tcBorders>
              <w:top w:val="nil"/>
              <w:left w:val="nil"/>
              <w:bottom w:val="single" w:sz="4" w:space="0" w:color="auto"/>
              <w:right w:val="single" w:sz="4" w:space="0" w:color="auto"/>
            </w:tcBorders>
            <w:shd w:val="clear" w:color="auto" w:fill="auto"/>
            <w:noWrap/>
            <w:hideMark/>
          </w:tcPr>
          <w:p w14:paraId="68A25B8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122,022</w:t>
            </w:r>
          </w:p>
        </w:tc>
        <w:tc>
          <w:tcPr>
            <w:tcW w:w="1170" w:type="dxa"/>
            <w:tcBorders>
              <w:top w:val="nil"/>
              <w:left w:val="nil"/>
              <w:bottom w:val="single" w:sz="4" w:space="0" w:color="auto"/>
              <w:right w:val="single" w:sz="4" w:space="0" w:color="auto"/>
            </w:tcBorders>
            <w:shd w:val="clear" w:color="auto" w:fill="auto"/>
            <w:noWrap/>
            <w:hideMark/>
          </w:tcPr>
          <w:p w14:paraId="379F07B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118</w:t>
            </w:r>
          </w:p>
        </w:tc>
        <w:tc>
          <w:tcPr>
            <w:tcW w:w="1237" w:type="dxa"/>
            <w:tcBorders>
              <w:top w:val="nil"/>
              <w:left w:val="nil"/>
              <w:bottom w:val="single" w:sz="4" w:space="0" w:color="auto"/>
              <w:right w:val="single" w:sz="4" w:space="0" w:color="auto"/>
            </w:tcBorders>
            <w:shd w:val="clear" w:color="auto" w:fill="auto"/>
            <w:noWrap/>
            <w:hideMark/>
          </w:tcPr>
          <w:p w14:paraId="6AF8BD7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34E43016" w14:textId="77777777" w:rsidTr="00571F22">
        <w:trPr>
          <w:trHeight w:val="107"/>
        </w:trPr>
        <w:tc>
          <w:tcPr>
            <w:tcW w:w="2268" w:type="dxa"/>
            <w:tcBorders>
              <w:top w:val="nil"/>
              <w:left w:val="single" w:sz="4" w:space="0" w:color="auto"/>
              <w:bottom w:val="single" w:sz="4" w:space="0" w:color="auto"/>
              <w:right w:val="single" w:sz="4" w:space="0" w:color="auto"/>
            </w:tcBorders>
            <w:shd w:val="clear" w:color="auto" w:fill="auto"/>
            <w:noWrap/>
            <w:hideMark/>
          </w:tcPr>
          <w:p w14:paraId="511737C7" w14:textId="4B1E3868"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موزمبيق</w:t>
            </w:r>
          </w:p>
        </w:tc>
        <w:tc>
          <w:tcPr>
            <w:tcW w:w="1170" w:type="dxa"/>
            <w:tcBorders>
              <w:top w:val="nil"/>
              <w:left w:val="nil"/>
              <w:bottom w:val="single" w:sz="4" w:space="0" w:color="auto"/>
              <w:right w:val="single" w:sz="4" w:space="0" w:color="auto"/>
            </w:tcBorders>
            <w:shd w:val="clear" w:color="auto" w:fill="auto"/>
            <w:noWrap/>
            <w:hideMark/>
          </w:tcPr>
          <w:p w14:paraId="02C3A11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2606BF8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6BED5F6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60,000</w:t>
            </w:r>
          </w:p>
        </w:tc>
        <w:tc>
          <w:tcPr>
            <w:tcW w:w="1260" w:type="dxa"/>
            <w:tcBorders>
              <w:top w:val="nil"/>
              <w:left w:val="nil"/>
              <w:bottom w:val="single" w:sz="4" w:space="0" w:color="auto"/>
              <w:right w:val="single" w:sz="4" w:space="0" w:color="auto"/>
            </w:tcBorders>
            <w:shd w:val="clear" w:color="auto" w:fill="auto"/>
            <w:noWrap/>
            <w:hideMark/>
          </w:tcPr>
          <w:p w14:paraId="0C72C5D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32,263</w:t>
            </w:r>
          </w:p>
        </w:tc>
        <w:tc>
          <w:tcPr>
            <w:tcW w:w="1170" w:type="dxa"/>
            <w:tcBorders>
              <w:top w:val="nil"/>
              <w:left w:val="nil"/>
              <w:bottom w:val="single" w:sz="4" w:space="0" w:color="auto"/>
              <w:right w:val="single" w:sz="4" w:space="0" w:color="auto"/>
            </w:tcBorders>
            <w:shd w:val="clear" w:color="auto" w:fill="auto"/>
            <w:noWrap/>
            <w:hideMark/>
          </w:tcPr>
          <w:p w14:paraId="2A1CC30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54</w:t>
            </w:r>
          </w:p>
        </w:tc>
        <w:tc>
          <w:tcPr>
            <w:tcW w:w="1237" w:type="dxa"/>
            <w:tcBorders>
              <w:top w:val="nil"/>
              <w:left w:val="nil"/>
              <w:bottom w:val="single" w:sz="4" w:space="0" w:color="auto"/>
              <w:right w:val="single" w:sz="4" w:space="0" w:color="auto"/>
            </w:tcBorders>
            <w:shd w:val="clear" w:color="auto" w:fill="auto"/>
            <w:noWrap/>
            <w:hideMark/>
          </w:tcPr>
          <w:p w14:paraId="2C72383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1896A4BA" w14:textId="77777777" w:rsidTr="00571F22">
        <w:trPr>
          <w:trHeight w:val="53"/>
        </w:trPr>
        <w:tc>
          <w:tcPr>
            <w:tcW w:w="2268" w:type="dxa"/>
            <w:tcBorders>
              <w:top w:val="nil"/>
              <w:left w:val="single" w:sz="4" w:space="0" w:color="auto"/>
              <w:bottom w:val="single" w:sz="4" w:space="0" w:color="auto"/>
              <w:right w:val="single" w:sz="4" w:space="0" w:color="auto"/>
            </w:tcBorders>
            <w:shd w:val="clear" w:color="auto" w:fill="auto"/>
            <w:noWrap/>
            <w:hideMark/>
          </w:tcPr>
          <w:p w14:paraId="3115911D" w14:textId="3CF1285C"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ميانمار</w:t>
            </w:r>
          </w:p>
        </w:tc>
        <w:tc>
          <w:tcPr>
            <w:tcW w:w="1170" w:type="dxa"/>
            <w:tcBorders>
              <w:top w:val="nil"/>
              <w:left w:val="nil"/>
              <w:bottom w:val="single" w:sz="4" w:space="0" w:color="auto"/>
              <w:right w:val="single" w:sz="4" w:space="0" w:color="auto"/>
            </w:tcBorders>
            <w:shd w:val="clear" w:color="auto" w:fill="auto"/>
            <w:noWrap/>
            <w:hideMark/>
          </w:tcPr>
          <w:p w14:paraId="236CC63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1EFC630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536ED3F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w:t>
            </w:r>
          </w:p>
        </w:tc>
        <w:tc>
          <w:tcPr>
            <w:tcW w:w="1260" w:type="dxa"/>
            <w:tcBorders>
              <w:top w:val="nil"/>
              <w:left w:val="nil"/>
              <w:bottom w:val="single" w:sz="4" w:space="0" w:color="auto"/>
              <w:right w:val="single" w:sz="4" w:space="0" w:color="auto"/>
            </w:tcBorders>
            <w:shd w:val="clear" w:color="auto" w:fill="auto"/>
            <w:noWrap/>
            <w:hideMark/>
          </w:tcPr>
          <w:p w14:paraId="5DC7545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42FBA01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w:t>
            </w:r>
          </w:p>
        </w:tc>
        <w:tc>
          <w:tcPr>
            <w:tcW w:w="1237" w:type="dxa"/>
            <w:tcBorders>
              <w:top w:val="nil"/>
              <w:left w:val="nil"/>
              <w:bottom w:val="single" w:sz="4" w:space="0" w:color="auto"/>
              <w:right w:val="single" w:sz="4" w:space="0" w:color="auto"/>
            </w:tcBorders>
            <w:shd w:val="clear" w:color="auto" w:fill="auto"/>
            <w:noWrap/>
            <w:hideMark/>
          </w:tcPr>
          <w:p w14:paraId="4A39705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2644C73D" w14:textId="77777777" w:rsidTr="00571F22">
        <w:trPr>
          <w:trHeight w:val="170"/>
        </w:trPr>
        <w:tc>
          <w:tcPr>
            <w:tcW w:w="2268" w:type="dxa"/>
            <w:tcBorders>
              <w:top w:val="nil"/>
              <w:left w:val="single" w:sz="4" w:space="0" w:color="auto"/>
              <w:bottom w:val="single" w:sz="4" w:space="0" w:color="auto"/>
              <w:right w:val="single" w:sz="4" w:space="0" w:color="auto"/>
            </w:tcBorders>
            <w:shd w:val="clear" w:color="auto" w:fill="auto"/>
            <w:noWrap/>
            <w:hideMark/>
          </w:tcPr>
          <w:p w14:paraId="663A2A1E" w14:textId="230A6432"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ناميبيا</w:t>
            </w:r>
          </w:p>
        </w:tc>
        <w:tc>
          <w:tcPr>
            <w:tcW w:w="1170" w:type="dxa"/>
            <w:tcBorders>
              <w:top w:val="nil"/>
              <w:left w:val="nil"/>
              <w:bottom w:val="single" w:sz="4" w:space="0" w:color="auto"/>
              <w:right w:val="single" w:sz="4" w:space="0" w:color="auto"/>
            </w:tcBorders>
            <w:shd w:val="clear" w:color="auto" w:fill="auto"/>
            <w:noWrap/>
            <w:hideMark/>
          </w:tcPr>
          <w:p w14:paraId="606EA3B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0F8C06D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09EE372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20,000</w:t>
            </w:r>
          </w:p>
        </w:tc>
        <w:tc>
          <w:tcPr>
            <w:tcW w:w="1260" w:type="dxa"/>
            <w:tcBorders>
              <w:top w:val="nil"/>
              <w:left w:val="nil"/>
              <w:bottom w:val="single" w:sz="4" w:space="0" w:color="auto"/>
              <w:right w:val="single" w:sz="4" w:space="0" w:color="auto"/>
            </w:tcBorders>
            <w:shd w:val="clear" w:color="auto" w:fill="auto"/>
            <w:noWrap/>
            <w:hideMark/>
          </w:tcPr>
          <w:p w14:paraId="12C681A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29,567</w:t>
            </w:r>
          </w:p>
        </w:tc>
        <w:tc>
          <w:tcPr>
            <w:tcW w:w="1170" w:type="dxa"/>
            <w:tcBorders>
              <w:top w:val="nil"/>
              <w:left w:val="nil"/>
              <w:bottom w:val="single" w:sz="4" w:space="0" w:color="auto"/>
              <w:right w:val="single" w:sz="4" w:space="0" w:color="auto"/>
            </w:tcBorders>
            <w:shd w:val="clear" w:color="auto" w:fill="auto"/>
            <w:noWrap/>
            <w:hideMark/>
          </w:tcPr>
          <w:p w14:paraId="6467A24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148</w:t>
            </w:r>
          </w:p>
        </w:tc>
        <w:tc>
          <w:tcPr>
            <w:tcW w:w="1237" w:type="dxa"/>
            <w:tcBorders>
              <w:top w:val="nil"/>
              <w:left w:val="nil"/>
              <w:bottom w:val="single" w:sz="4" w:space="0" w:color="auto"/>
              <w:right w:val="single" w:sz="4" w:space="0" w:color="auto"/>
            </w:tcBorders>
            <w:shd w:val="clear" w:color="auto" w:fill="auto"/>
            <w:noWrap/>
            <w:hideMark/>
          </w:tcPr>
          <w:p w14:paraId="76C95EB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5F751C17" w14:textId="77777777" w:rsidTr="00571F22">
        <w:trPr>
          <w:trHeight w:val="107"/>
        </w:trPr>
        <w:tc>
          <w:tcPr>
            <w:tcW w:w="2268" w:type="dxa"/>
            <w:tcBorders>
              <w:top w:val="nil"/>
              <w:left w:val="single" w:sz="4" w:space="0" w:color="auto"/>
              <w:bottom w:val="single" w:sz="4" w:space="0" w:color="auto"/>
              <w:right w:val="single" w:sz="4" w:space="0" w:color="auto"/>
            </w:tcBorders>
            <w:shd w:val="clear" w:color="auto" w:fill="auto"/>
            <w:noWrap/>
            <w:hideMark/>
          </w:tcPr>
          <w:p w14:paraId="379C40C2" w14:textId="3F472D83"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نيكاراغوا</w:t>
            </w:r>
          </w:p>
        </w:tc>
        <w:tc>
          <w:tcPr>
            <w:tcW w:w="1170" w:type="dxa"/>
            <w:tcBorders>
              <w:top w:val="nil"/>
              <w:left w:val="nil"/>
              <w:bottom w:val="single" w:sz="4" w:space="0" w:color="auto"/>
              <w:right w:val="single" w:sz="4" w:space="0" w:color="auto"/>
            </w:tcBorders>
            <w:shd w:val="clear" w:color="auto" w:fill="auto"/>
            <w:noWrap/>
            <w:hideMark/>
          </w:tcPr>
          <w:p w14:paraId="006D24E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0.1</w:t>
            </w:r>
          </w:p>
        </w:tc>
        <w:tc>
          <w:tcPr>
            <w:tcW w:w="1260" w:type="dxa"/>
            <w:tcBorders>
              <w:top w:val="nil"/>
              <w:left w:val="nil"/>
              <w:bottom w:val="single" w:sz="4" w:space="0" w:color="auto"/>
              <w:right w:val="single" w:sz="4" w:space="0" w:color="auto"/>
            </w:tcBorders>
            <w:shd w:val="clear" w:color="auto" w:fill="auto"/>
            <w:noWrap/>
            <w:hideMark/>
          </w:tcPr>
          <w:p w14:paraId="762D5DE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4578324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96,000</w:t>
            </w:r>
          </w:p>
        </w:tc>
        <w:tc>
          <w:tcPr>
            <w:tcW w:w="1260" w:type="dxa"/>
            <w:tcBorders>
              <w:top w:val="nil"/>
              <w:left w:val="nil"/>
              <w:bottom w:val="single" w:sz="4" w:space="0" w:color="auto"/>
              <w:right w:val="single" w:sz="4" w:space="0" w:color="auto"/>
            </w:tcBorders>
            <w:shd w:val="clear" w:color="auto" w:fill="auto"/>
            <w:noWrap/>
            <w:hideMark/>
          </w:tcPr>
          <w:p w14:paraId="2F2E68A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96,452</w:t>
            </w:r>
          </w:p>
        </w:tc>
        <w:tc>
          <w:tcPr>
            <w:tcW w:w="1170" w:type="dxa"/>
            <w:tcBorders>
              <w:top w:val="nil"/>
              <w:left w:val="nil"/>
              <w:bottom w:val="single" w:sz="4" w:space="0" w:color="auto"/>
              <w:right w:val="single" w:sz="4" w:space="0" w:color="auto"/>
            </w:tcBorders>
            <w:shd w:val="clear" w:color="auto" w:fill="auto"/>
            <w:noWrap/>
            <w:hideMark/>
          </w:tcPr>
          <w:p w14:paraId="2271766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c>
          <w:tcPr>
            <w:tcW w:w="1237" w:type="dxa"/>
            <w:tcBorders>
              <w:top w:val="nil"/>
              <w:left w:val="nil"/>
              <w:bottom w:val="single" w:sz="4" w:space="0" w:color="auto"/>
              <w:right w:val="single" w:sz="4" w:space="0" w:color="auto"/>
            </w:tcBorders>
            <w:shd w:val="clear" w:color="auto" w:fill="auto"/>
            <w:noWrap/>
            <w:hideMark/>
          </w:tcPr>
          <w:p w14:paraId="75D74B6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6A35350C" w14:textId="77777777" w:rsidTr="00571F22">
        <w:trPr>
          <w:trHeight w:val="53"/>
        </w:trPr>
        <w:tc>
          <w:tcPr>
            <w:tcW w:w="2268" w:type="dxa"/>
            <w:tcBorders>
              <w:top w:val="nil"/>
              <w:left w:val="single" w:sz="4" w:space="0" w:color="auto"/>
              <w:bottom w:val="single" w:sz="4" w:space="0" w:color="auto"/>
              <w:right w:val="single" w:sz="4" w:space="0" w:color="auto"/>
            </w:tcBorders>
            <w:shd w:val="clear" w:color="auto" w:fill="auto"/>
            <w:noWrap/>
            <w:hideMark/>
          </w:tcPr>
          <w:p w14:paraId="2AC37E7D" w14:textId="7F1C1DF1" w:rsidR="0019064A" w:rsidRPr="0019500D" w:rsidRDefault="0019064A" w:rsidP="00D10DE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 xml:space="preserve">النيجر </w:t>
            </w:r>
          </w:p>
        </w:tc>
        <w:tc>
          <w:tcPr>
            <w:tcW w:w="1170" w:type="dxa"/>
            <w:tcBorders>
              <w:top w:val="nil"/>
              <w:left w:val="nil"/>
              <w:bottom w:val="single" w:sz="4" w:space="0" w:color="auto"/>
              <w:right w:val="single" w:sz="4" w:space="0" w:color="auto"/>
            </w:tcBorders>
            <w:shd w:val="clear" w:color="auto" w:fill="auto"/>
            <w:noWrap/>
            <w:hideMark/>
          </w:tcPr>
          <w:p w14:paraId="28D85CF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1.1</w:t>
            </w:r>
          </w:p>
        </w:tc>
        <w:tc>
          <w:tcPr>
            <w:tcW w:w="1260" w:type="dxa"/>
            <w:tcBorders>
              <w:top w:val="nil"/>
              <w:left w:val="nil"/>
              <w:bottom w:val="single" w:sz="4" w:space="0" w:color="auto"/>
              <w:right w:val="single" w:sz="4" w:space="0" w:color="auto"/>
            </w:tcBorders>
            <w:shd w:val="clear" w:color="auto" w:fill="auto"/>
            <w:noWrap/>
            <w:hideMark/>
          </w:tcPr>
          <w:p w14:paraId="0F7394F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6025F59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163,001</w:t>
            </w:r>
          </w:p>
        </w:tc>
        <w:tc>
          <w:tcPr>
            <w:tcW w:w="1260" w:type="dxa"/>
            <w:tcBorders>
              <w:top w:val="nil"/>
              <w:left w:val="nil"/>
              <w:bottom w:val="single" w:sz="4" w:space="0" w:color="auto"/>
              <w:right w:val="single" w:sz="4" w:space="0" w:color="auto"/>
            </w:tcBorders>
            <w:shd w:val="clear" w:color="auto" w:fill="auto"/>
            <w:noWrap/>
            <w:hideMark/>
          </w:tcPr>
          <w:p w14:paraId="2B4C388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227,803</w:t>
            </w:r>
          </w:p>
        </w:tc>
        <w:tc>
          <w:tcPr>
            <w:tcW w:w="1170" w:type="dxa"/>
            <w:tcBorders>
              <w:top w:val="nil"/>
              <w:left w:val="nil"/>
              <w:bottom w:val="single" w:sz="4" w:space="0" w:color="auto"/>
              <w:right w:val="single" w:sz="4" w:space="0" w:color="auto"/>
            </w:tcBorders>
            <w:shd w:val="clear" w:color="auto" w:fill="auto"/>
            <w:noWrap/>
            <w:hideMark/>
          </w:tcPr>
          <w:p w14:paraId="2620E77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140</w:t>
            </w:r>
          </w:p>
        </w:tc>
        <w:tc>
          <w:tcPr>
            <w:tcW w:w="1237" w:type="dxa"/>
            <w:tcBorders>
              <w:top w:val="nil"/>
              <w:left w:val="nil"/>
              <w:bottom w:val="single" w:sz="4" w:space="0" w:color="auto"/>
              <w:right w:val="single" w:sz="4" w:space="0" w:color="auto"/>
            </w:tcBorders>
            <w:shd w:val="clear" w:color="auto" w:fill="auto"/>
            <w:noWrap/>
            <w:hideMark/>
          </w:tcPr>
          <w:p w14:paraId="575B721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24EFAB7C" w14:textId="77777777" w:rsidTr="00571F22">
        <w:trPr>
          <w:trHeight w:val="170"/>
        </w:trPr>
        <w:tc>
          <w:tcPr>
            <w:tcW w:w="2268" w:type="dxa"/>
            <w:tcBorders>
              <w:top w:val="nil"/>
              <w:left w:val="single" w:sz="4" w:space="0" w:color="auto"/>
              <w:bottom w:val="single" w:sz="4" w:space="0" w:color="auto"/>
              <w:right w:val="single" w:sz="4" w:space="0" w:color="auto"/>
            </w:tcBorders>
            <w:shd w:val="clear" w:color="auto" w:fill="auto"/>
            <w:noWrap/>
            <w:hideMark/>
          </w:tcPr>
          <w:p w14:paraId="1640F2E4" w14:textId="0C12715D"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نيجيريا</w:t>
            </w:r>
          </w:p>
        </w:tc>
        <w:tc>
          <w:tcPr>
            <w:tcW w:w="1170" w:type="dxa"/>
            <w:tcBorders>
              <w:top w:val="nil"/>
              <w:left w:val="nil"/>
              <w:bottom w:val="single" w:sz="4" w:space="0" w:color="auto"/>
              <w:right w:val="single" w:sz="4" w:space="0" w:color="auto"/>
            </w:tcBorders>
            <w:shd w:val="clear" w:color="auto" w:fill="auto"/>
            <w:noWrap/>
            <w:hideMark/>
          </w:tcPr>
          <w:p w14:paraId="54B2CD0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6A7041D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6F9B773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16,250</w:t>
            </w:r>
          </w:p>
        </w:tc>
        <w:tc>
          <w:tcPr>
            <w:tcW w:w="1260" w:type="dxa"/>
            <w:tcBorders>
              <w:top w:val="nil"/>
              <w:left w:val="nil"/>
              <w:bottom w:val="single" w:sz="4" w:space="0" w:color="auto"/>
              <w:right w:val="single" w:sz="4" w:space="0" w:color="auto"/>
            </w:tcBorders>
            <w:shd w:val="clear" w:color="auto" w:fill="auto"/>
            <w:noWrap/>
            <w:hideMark/>
          </w:tcPr>
          <w:p w14:paraId="3A39D1E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8,766</w:t>
            </w:r>
          </w:p>
        </w:tc>
        <w:tc>
          <w:tcPr>
            <w:tcW w:w="1170" w:type="dxa"/>
            <w:tcBorders>
              <w:top w:val="nil"/>
              <w:left w:val="nil"/>
              <w:bottom w:val="single" w:sz="4" w:space="0" w:color="auto"/>
              <w:right w:val="single" w:sz="4" w:space="0" w:color="auto"/>
            </w:tcBorders>
            <w:shd w:val="clear" w:color="auto" w:fill="auto"/>
            <w:noWrap/>
            <w:hideMark/>
          </w:tcPr>
          <w:p w14:paraId="573638B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54</w:t>
            </w:r>
          </w:p>
        </w:tc>
        <w:tc>
          <w:tcPr>
            <w:tcW w:w="1237" w:type="dxa"/>
            <w:tcBorders>
              <w:top w:val="nil"/>
              <w:left w:val="nil"/>
              <w:bottom w:val="single" w:sz="4" w:space="0" w:color="auto"/>
              <w:right w:val="single" w:sz="4" w:space="0" w:color="auto"/>
            </w:tcBorders>
            <w:shd w:val="clear" w:color="auto" w:fill="auto"/>
            <w:noWrap/>
            <w:hideMark/>
          </w:tcPr>
          <w:p w14:paraId="562A043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3E22A500" w14:textId="77777777" w:rsidTr="00571F22">
        <w:trPr>
          <w:trHeight w:val="107"/>
        </w:trPr>
        <w:tc>
          <w:tcPr>
            <w:tcW w:w="2268" w:type="dxa"/>
            <w:tcBorders>
              <w:top w:val="nil"/>
              <w:left w:val="single" w:sz="4" w:space="0" w:color="auto"/>
              <w:bottom w:val="single" w:sz="4" w:space="0" w:color="auto"/>
              <w:right w:val="single" w:sz="4" w:space="0" w:color="auto"/>
            </w:tcBorders>
            <w:shd w:val="clear" w:color="auto" w:fill="auto"/>
            <w:noWrap/>
            <w:hideMark/>
          </w:tcPr>
          <w:p w14:paraId="19928C2A" w14:textId="521F6682"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مقدونيا الشمالية</w:t>
            </w:r>
          </w:p>
        </w:tc>
        <w:tc>
          <w:tcPr>
            <w:tcW w:w="1170" w:type="dxa"/>
            <w:tcBorders>
              <w:top w:val="nil"/>
              <w:left w:val="nil"/>
              <w:bottom w:val="single" w:sz="4" w:space="0" w:color="auto"/>
              <w:right w:val="single" w:sz="4" w:space="0" w:color="auto"/>
            </w:tcBorders>
            <w:shd w:val="clear" w:color="auto" w:fill="auto"/>
            <w:noWrap/>
            <w:hideMark/>
          </w:tcPr>
          <w:p w14:paraId="2617F21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0.1</w:t>
            </w:r>
          </w:p>
        </w:tc>
        <w:tc>
          <w:tcPr>
            <w:tcW w:w="1260" w:type="dxa"/>
            <w:tcBorders>
              <w:top w:val="nil"/>
              <w:left w:val="nil"/>
              <w:bottom w:val="single" w:sz="4" w:space="0" w:color="auto"/>
              <w:right w:val="single" w:sz="4" w:space="0" w:color="auto"/>
            </w:tcBorders>
            <w:shd w:val="clear" w:color="auto" w:fill="auto"/>
            <w:noWrap/>
            <w:hideMark/>
          </w:tcPr>
          <w:p w14:paraId="7FB0079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1F21245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150,003</w:t>
            </w:r>
          </w:p>
        </w:tc>
        <w:tc>
          <w:tcPr>
            <w:tcW w:w="1260" w:type="dxa"/>
            <w:tcBorders>
              <w:top w:val="nil"/>
              <w:left w:val="nil"/>
              <w:bottom w:val="single" w:sz="4" w:space="0" w:color="auto"/>
              <w:right w:val="single" w:sz="4" w:space="0" w:color="auto"/>
            </w:tcBorders>
            <w:shd w:val="clear" w:color="auto" w:fill="auto"/>
            <w:noWrap/>
            <w:hideMark/>
          </w:tcPr>
          <w:p w14:paraId="557D209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165,795</w:t>
            </w:r>
          </w:p>
        </w:tc>
        <w:tc>
          <w:tcPr>
            <w:tcW w:w="1170" w:type="dxa"/>
            <w:tcBorders>
              <w:top w:val="nil"/>
              <w:left w:val="nil"/>
              <w:bottom w:val="single" w:sz="4" w:space="0" w:color="auto"/>
              <w:right w:val="single" w:sz="4" w:space="0" w:color="auto"/>
            </w:tcBorders>
            <w:shd w:val="clear" w:color="auto" w:fill="auto"/>
            <w:noWrap/>
            <w:hideMark/>
          </w:tcPr>
          <w:p w14:paraId="3C58E12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111</w:t>
            </w:r>
          </w:p>
        </w:tc>
        <w:tc>
          <w:tcPr>
            <w:tcW w:w="1237" w:type="dxa"/>
            <w:tcBorders>
              <w:top w:val="nil"/>
              <w:left w:val="nil"/>
              <w:bottom w:val="single" w:sz="4" w:space="0" w:color="auto"/>
              <w:right w:val="single" w:sz="4" w:space="0" w:color="auto"/>
            </w:tcBorders>
            <w:shd w:val="clear" w:color="auto" w:fill="auto"/>
            <w:noWrap/>
            <w:hideMark/>
          </w:tcPr>
          <w:p w14:paraId="38C379C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6D003F68" w14:textId="77777777" w:rsidTr="00571F22">
        <w:trPr>
          <w:trHeight w:val="143"/>
        </w:trPr>
        <w:tc>
          <w:tcPr>
            <w:tcW w:w="2268" w:type="dxa"/>
            <w:tcBorders>
              <w:top w:val="nil"/>
              <w:left w:val="single" w:sz="4" w:space="0" w:color="auto"/>
              <w:bottom w:val="single" w:sz="4" w:space="0" w:color="auto"/>
              <w:right w:val="single" w:sz="4" w:space="0" w:color="auto"/>
            </w:tcBorders>
            <w:shd w:val="clear" w:color="auto" w:fill="auto"/>
            <w:noWrap/>
            <w:hideMark/>
          </w:tcPr>
          <w:p w14:paraId="5220BA34" w14:textId="046FDFB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سلطنة عمان</w:t>
            </w:r>
          </w:p>
        </w:tc>
        <w:tc>
          <w:tcPr>
            <w:tcW w:w="1170" w:type="dxa"/>
            <w:tcBorders>
              <w:top w:val="nil"/>
              <w:left w:val="nil"/>
              <w:bottom w:val="single" w:sz="4" w:space="0" w:color="auto"/>
              <w:right w:val="single" w:sz="4" w:space="0" w:color="auto"/>
            </w:tcBorders>
            <w:shd w:val="clear" w:color="auto" w:fill="auto"/>
            <w:noWrap/>
            <w:hideMark/>
          </w:tcPr>
          <w:p w14:paraId="4C94487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6FADB6F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76509CC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106,073</w:t>
            </w:r>
          </w:p>
        </w:tc>
        <w:tc>
          <w:tcPr>
            <w:tcW w:w="1260" w:type="dxa"/>
            <w:tcBorders>
              <w:top w:val="nil"/>
              <w:left w:val="nil"/>
              <w:bottom w:val="single" w:sz="4" w:space="0" w:color="auto"/>
              <w:right w:val="single" w:sz="4" w:space="0" w:color="auto"/>
            </w:tcBorders>
            <w:shd w:val="clear" w:color="auto" w:fill="auto"/>
            <w:noWrap/>
            <w:hideMark/>
          </w:tcPr>
          <w:p w14:paraId="0D9BA57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96,447</w:t>
            </w:r>
          </w:p>
        </w:tc>
        <w:tc>
          <w:tcPr>
            <w:tcW w:w="1170" w:type="dxa"/>
            <w:tcBorders>
              <w:top w:val="nil"/>
              <w:left w:val="nil"/>
              <w:bottom w:val="single" w:sz="4" w:space="0" w:color="auto"/>
              <w:right w:val="single" w:sz="4" w:space="0" w:color="auto"/>
            </w:tcBorders>
            <w:shd w:val="clear" w:color="auto" w:fill="auto"/>
            <w:noWrap/>
            <w:hideMark/>
          </w:tcPr>
          <w:p w14:paraId="27275CA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91</w:t>
            </w:r>
          </w:p>
        </w:tc>
        <w:tc>
          <w:tcPr>
            <w:tcW w:w="1237" w:type="dxa"/>
            <w:tcBorders>
              <w:top w:val="nil"/>
              <w:left w:val="nil"/>
              <w:bottom w:val="single" w:sz="4" w:space="0" w:color="auto"/>
              <w:right w:val="single" w:sz="4" w:space="0" w:color="auto"/>
            </w:tcBorders>
            <w:shd w:val="clear" w:color="auto" w:fill="auto"/>
            <w:noWrap/>
            <w:hideMark/>
          </w:tcPr>
          <w:p w14:paraId="2C19989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0ACEA137" w14:textId="77777777" w:rsidTr="00571F22">
        <w:trPr>
          <w:trHeight w:val="170"/>
        </w:trPr>
        <w:tc>
          <w:tcPr>
            <w:tcW w:w="2268" w:type="dxa"/>
            <w:tcBorders>
              <w:top w:val="nil"/>
              <w:left w:val="single" w:sz="4" w:space="0" w:color="auto"/>
              <w:bottom w:val="single" w:sz="4" w:space="0" w:color="auto"/>
              <w:right w:val="single" w:sz="4" w:space="0" w:color="auto"/>
            </w:tcBorders>
            <w:shd w:val="clear" w:color="auto" w:fill="auto"/>
            <w:noWrap/>
            <w:hideMark/>
          </w:tcPr>
          <w:p w14:paraId="3D8D7576" w14:textId="61E921E6"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باكستان</w:t>
            </w:r>
          </w:p>
        </w:tc>
        <w:tc>
          <w:tcPr>
            <w:tcW w:w="1170" w:type="dxa"/>
            <w:tcBorders>
              <w:top w:val="nil"/>
              <w:left w:val="nil"/>
              <w:bottom w:val="single" w:sz="4" w:space="0" w:color="auto"/>
              <w:right w:val="single" w:sz="4" w:space="0" w:color="auto"/>
            </w:tcBorders>
            <w:shd w:val="clear" w:color="auto" w:fill="auto"/>
            <w:noWrap/>
            <w:hideMark/>
          </w:tcPr>
          <w:p w14:paraId="76E0134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41.3</w:t>
            </w:r>
          </w:p>
        </w:tc>
        <w:tc>
          <w:tcPr>
            <w:tcW w:w="1260" w:type="dxa"/>
            <w:tcBorders>
              <w:top w:val="nil"/>
              <w:left w:val="nil"/>
              <w:bottom w:val="single" w:sz="4" w:space="0" w:color="auto"/>
              <w:right w:val="single" w:sz="4" w:space="0" w:color="auto"/>
            </w:tcBorders>
            <w:shd w:val="clear" w:color="auto" w:fill="auto"/>
            <w:noWrap/>
            <w:hideMark/>
          </w:tcPr>
          <w:p w14:paraId="0D5125E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7D26BF2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719,601</w:t>
            </w:r>
          </w:p>
        </w:tc>
        <w:tc>
          <w:tcPr>
            <w:tcW w:w="1260" w:type="dxa"/>
            <w:tcBorders>
              <w:top w:val="nil"/>
              <w:left w:val="nil"/>
              <w:bottom w:val="single" w:sz="4" w:space="0" w:color="auto"/>
              <w:right w:val="single" w:sz="4" w:space="0" w:color="auto"/>
            </w:tcBorders>
            <w:shd w:val="clear" w:color="auto" w:fill="auto"/>
            <w:noWrap/>
            <w:hideMark/>
          </w:tcPr>
          <w:p w14:paraId="527FADD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1,537,370</w:t>
            </w:r>
          </w:p>
        </w:tc>
        <w:tc>
          <w:tcPr>
            <w:tcW w:w="1170" w:type="dxa"/>
            <w:tcBorders>
              <w:top w:val="nil"/>
              <w:left w:val="nil"/>
              <w:bottom w:val="single" w:sz="4" w:space="0" w:color="auto"/>
              <w:right w:val="single" w:sz="4" w:space="0" w:color="auto"/>
            </w:tcBorders>
            <w:shd w:val="clear" w:color="auto" w:fill="auto"/>
            <w:noWrap/>
            <w:hideMark/>
          </w:tcPr>
          <w:p w14:paraId="073C91A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214</w:t>
            </w:r>
          </w:p>
        </w:tc>
        <w:tc>
          <w:tcPr>
            <w:tcW w:w="1237" w:type="dxa"/>
            <w:tcBorders>
              <w:top w:val="nil"/>
              <w:left w:val="nil"/>
              <w:bottom w:val="single" w:sz="4" w:space="0" w:color="auto"/>
              <w:right w:val="single" w:sz="4" w:space="0" w:color="auto"/>
            </w:tcBorders>
            <w:shd w:val="clear" w:color="auto" w:fill="auto"/>
            <w:noWrap/>
            <w:hideMark/>
          </w:tcPr>
          <w:p w14:paraId="39ABB1B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75</w:t>
            </w:r>
          </w:p>
        </w:tc>
      </w:tr>
      <w:tr w:rsidR="0019064A" w:rsidRPr="0019500D" w14:paraId="1E3FCEB9" w14:textId="77777777" w:rsidTr="00571F22">
        <w:trPr>
          <w:trHeight w:val="107"/>
        </w:trPr>
        <w:tc>
          <w:tcPr>
            <w:tcW w:w="2268" w:type="dxa"/>
            <w:tcBorders>
              <w:top w:val="nil"/>
              <w:left w:val="single" w:sz="4" w:space="0" w:color="auto"/>
              <w:bottom w:val="single" w:sz="4" w:space="0" w:color="auto"/>
              <w:right w:val="single" w:sz="4" w:space="0" w:color="auto"/>
            </w:tcBorders>
            <w:shd w:val="clear" w:color="auto" w:fill="auto"/>
            <w:noWrap/>
            <w:hideMark/>
          </w:tcPr>
          <w:p w14:paraId="340B70A1" w14:textId="41053056" w:rsidR="0019064A" w:rsidRPr="0019500D" w:rsidRDefault="0019064A" w:rsidP="00D10DE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الفلبين</w:t>
            </w:r>
          </w:p>
        </w:tc>
        <w:tc>
          <w:tcPr>
            <w:tcW w:w="1170" w:type="dxa"/>
            <w:tcBorders>
              <w:top w:val="nil"/>
              <w:left w:val="nil"/>
              <w:bottom w:val="single" w:sz="4" w:space="0" w:color="auto"/>
              <w:right w:val="single" w:sz="4" w:space="0" w:color="auto"/>
            </w:tcBorders>
            <w:shd w:val="clear" w:color="auto" w:fill="auto"/>
            <w:noWrap/>
            <w:hideMark/>
          </w:tcPr>
          <w:p w14:paraId="35ECAC6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539FA69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2EC5E1C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90,000</w:t>
            </w:r>
          </w:p>
        </w:tc>
        <w:tc>
          <w:tcPr>
            <w:tcW w:w="1260" w:type="dxa"/>
            <w:tcBorders>
              <w:top w:val="nil"/>
              <w:left w:val="nil"/>
              <w:bottom w:val="single" w:sz="4" w:space="0" w:color="auto"/>
              <w:right w:val="single" w:sz="4" w:space="0" w:color="auto"/>
            </w:tcBorders>
            <w:shd w:val="clear" w:color="auto" w:fill="auto"/>
            <w:noWrap/>
            <w:hideMark/>
          </w:tcPr>
          <w:p w14:paraId="7872F4E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124,335</w:t>
            </w:r>
          </w:p>
        </w:tc>
        <w:tc>
          <w:tcPr>
            <w:tcW w:w="1170" w:type="dxa"/>
            <w:tcBorders>
              <w:top w:val="nil"/>
              <w:left w:val="nil"/>
              <w:bottom w:val="single" w:sz="4" w:space="0" w:color="auto"/>
              <w:right w:val="single" w:sz="4" w:space="0" w:color="auto"/>
            </w:tcBorders>
            <w:shd w:val="clear" w:color="auto" w:fill="auto"/>
            <w:noWrap/>
            <w:hideMark/>
          </w:tcPr>
          <w:p w14:paraId="6D2AB79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138</w:t>
            </w:r>
          </w:p>
        </w:tc>
        <w:tc>
          <w:tcPr>
            <w:tcW w:w="1237" w:type="dxa"/>
            <w:tcBorders>
              <w:top w:val="nil"/>
              <w:left w:val="nil"/>
              <w:bottom w:val="single" w:sz="4" w:space="0" w:color="auto"/>
              <w:right w:val="single" w:sz="4" w:space="0" w:color="auto"/>
            </w:tcBorders>
            <w:shd w:val="clear" w:color="auto" w:fill="auto"/>
            <w:noWrap/>
            <w:hideMark/>
          </w:tcPr>
          <w:p w14:paraId="1AD2A63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01DDB275" w14:textId="77777777" w:rsidTr="00571F22">
        <w:trPr>
          <w:trHeight w:val="143"/>
        </w:trPr>
        <w:tc>
          <w:tcPr>
            <w:tcW w:w="2268" w:type="dxa"/>
            <w:tcBorders>
              <w:top w:val="nil"/>
              <w:left w:val="single" w:sz="4" w:space="0" w:color="auto"/>
              <w:bottom w:val="single" w:sz="4" w:space="0" w:color="auto"/>
              <w:right w:val="single" w:sz="4" w:space="0" w:color="auto"/>
            </w:tcBorders>
            <w:shd w:val="clear" w:color="auto" w:fill="auto"/>
            <w:noWrap/>
            <w:hideMark/>
          </w:tcPr>
          <w:p w14:paraId="10EA45E8" w14:textId="25B8E3BA"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قطر</w:t>
            </w:r>
          </w:p>
        </w:tc>
        <w:tc>
          <w:tcPr>
            <w:tcW w:w="1170" w:type="dxa"/>
            <w:tcBorders>
              <w:top w:val="nil"/>
              <w:left w:val="nil"/>
              <w:bottom w:val="single" w:sz="4" w:space="0" w:color="auto"/>
              <w:right w:val="single" w:sz="4" w:space="0" w:color="auto"/>
            </w:tcBorders>
            <w:shd w:val="clear" w:color="auto" w:fill="auto"/>
            <w:noWrap/>
            <w:hideMark/>
          </w:tcPr>
          <w:p w14:paraId="06889FB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4262E49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66E7B9B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80,001</w:t>
            </w:r>
          </w:p>
        </w:tc>
        <w:tc>
          <w:tcPr>
            <w:tcW w:w="1260" w:type="dxa"/>
            <w:tcBorders>
              <w:top w:val="nil"/>
              <w:left w:val="nil"/>
              <w:bottom w:val="single" w:sz="4" w:space="0" w:color="auto"/>
              <w:right w:val="single" w:sz="4" w:space="0" w:color="auto"/>
            </w:tcBorders>
            <w:shd w:val="clear" w:color="auto" w:fill="auto"/>
            <w:noWrap/>
            <w:hideMark/>
          </w:tcPr>
          <w:p w14:paraId="62CD556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58,233</w:t>
            </w:r>
          </w:p>
        </w:tc>
        <w:tc>
          <w:tcPr>
            <w:tcW w:w="1170" w:type="dxa"/>
            <w:tcBorders>
              <w:top w:val="nil"/>
              <w:left w:val="nil"/>
              <w:bottom w:val="single" w:sz="4" w:space="0" w:color="auto"/>
              <w:right w:val="single" w:sz="4" w:space="0" w:color="auto"/>
            </w:tcBorders>
            <w:shd w:val="clear" w:color="auto" w:fill="auto"/>
            <w:noWrap/>
            <w:hideMark/>
          </w:tcPr>
          <w:p w14:paraId="7A5371F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73</w:t>
            </w:r>
          </w:p>
        </w:tc>
        <w:tc>
          <w:tcPr>
            <w:tcW w:w="1237" w:type="dxa"/>
            <w:tcBorders>
              <w:top w:val="nil"/>
              <w:left w:val="nil"/>
              <w:bottom w:val="single" w:sz="4" w:space="0" w:color="auto"/>
              <w:right w:val="single" w:sz="4" w:space="0" w:color="auto"/>
            </w:tcBorders>
            <w:shd w:val="clear" w:color="auto" w:fill="auto"/>
            <w:noWrap/>
            <w:hideMark/>
          </w:tcPr>
          <w:p w14:paraId="6E4901F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30A7EFF9" w14:textId="77777777" w:rsidTr="00571F22">
        <w:trPr>
          <w:trHeight w:val="80"/>
        </w:trPr>
        <w:tc>
          <w:tcPr>
            <w:tcW w:w="2268" w:type="dxa"/>
            <w:tcBorders>
              <w:top w:val="nil"/>
              <w:left w:val="single" w:sz="4" w:space="0" w:color="auto"/>
              <w:bottom w:val="single" w:sz="4" w:space="0" w:color="auto"/>
              <w:right w:val="single" w:sz="4" w:space="0" w:color="auto"/>
            </w:tcBorders>
            <w:shd w:val="clear" w:color="auto" w:fill="auto"/>
            <w:noWrap/>
            <w:hideMark/>
          </w:tcPr>
          <w:p w14:paraId="3113F5DE" w14:textId="2578B40B"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رواندا</w:t>
            </w:r>
          </w:p>
        </w:tc>
        <w:tc>
          <w:tcPr>
            <w:tcW w:w="1170" w:type="dxa"/>
            <w:tcBorders>
              <w:top w:val="nil"/>
              <w:left w:val="nil"/>
              <w:bottom w:val="single" w:sz="4" w:space="0" w:color="auto"/>
              <w:right w:val="single" w:sz="4" w:space="0" w:color="auto"/>
            </w:tcBorders>
            <w:shd w:val="clear" w:color="auto" w:fill="auto"/>
            <w:noWrap/>
            <w:hideMark/>
          </w:tcPr>
          <w:p w14:paraId="65CC047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5ED335C5"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67C2B4C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55,001</w:t>
            </w:r>
          </w:p>
        </w:tc>
        <w:tc>
          <w:tcPr>
            <w:tcW w:w="1260" w:type="dxa"/>
            <w:tcBorders>
              <w:top w:val="nil"/>
              <w:left w:val="nil"/>
              <w:bottom w:val="single" w:sz="4" w:space="0" w:color="auto"/>
              <w:right w:val="single" w:sz="4" w:space="0" w:color="auto"/>
            </w:tcBorders>
            <w:shd w:val="clear" w:color="auto" w:fill="auto"/>
            <w:noWrap/>
            <w:hideMark/>
          </w:tcPr>
          <w:p w14:paraId="339E644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4,629</w:t>
            </w:r>
          </w:p>
        </w:tc>
        <w:tc>
          <w:tcPr>
            <w:tcW w:w="1170" w:type="dxa"/>
            <w:tcBorders>
              <w:top w:val="nil"/>
              <w:left w:val="nil"/>
              <w:bottom w:val="single" w:sz="4" w:space="0" w:color="auto"/>
              <w:right w:val="single" w:sz="4" w:space="0" w:color="auto"/>
            </w:tcBorders>
            <w:shd w:val="clear" w:color="auto" w:fill="auto"/>
            <w:noWrap/>
            <w:hideMark/>
          </w:tcPr>
          <w:p w14:paraId="5E79C8C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8</w:t>
            </w:r>
          </w:p>
        </w:tc>
        <w:tc>
          <w:tcPr>
            <w:tcW w:w="1237" w:type="dxa"/>
            <w:tcBorders>
              <w:top w:val="nil"/>
              <w:left w:val="nil"/>
              <w:bottom w:val="single" w:sz="4" w:space="0" w:color="auto"/>
              <w:right w:val="single" w:sz="4" w:space="0" w:color="auto"/>
            </w:tcBorders>
            <w:shd w:val="clear" w:color="auto" w:fill="auto"/>
            <w:noWrap/>
            <w:hideMark/>
          </w:tcPr>
          <w:p w14:paraId="0118D4C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64405EB8"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35ADEBD7" w14:textId="5A631210" w:rsidR="0019064A" w:rsidRPr="0019500D" w:rsidRDefault="00D10DE4"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سانت لوتشيا</w:t>
            </w:r>
          </w:p>
        </w:tc>
        <w:tc>
          <w:tcPr>
            <w:tcW w:w="1170" w:type="dxa"/>
            <w:tcBorders>
              <w:top w:val="nil"/>
              <w:left w:val="nil"/>
              <w:bottom w:val="single" w:sz="4" w:space="0" w:color="auto"/>
              <w:right w:val="single" w:sz="4" w:space="0" w:color="auto"/>
            </w:tcBorders>
            <w:shd w:val="clear" w:color="auto" w:fill="auto"/>
            <w:noWrap/>
            <w:hideMark/>
          </w:tcPr>
          <w:p w14:paraId="6C3D67E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0AC8653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44DF7CF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20,001</w:t>
            </w:r>
          </w:p>
        </w:tc>
        <w:tc>
          <w:tcPr>
            <w:tcW w:w="1260" w:type="dxa"/>
            <w:tcBorders>
              <w:top w:val="nil"/>
              <w:left w:val="nil"/>
              <w:bottom w:val="single" w:sz="4" w:space="0" w:color="auto"/>
              <w:right w:val="single" w:sz="4" w:space="0" w:color="auto"/>
            </w:tcBorders>
            <w:shd w:val="clear" w:color="auto" w:fill="auto"/>
            <w:noWrap/>
            <w:hideMark/>
          </w:tcPr>
          <w:p w14:paraId="4CCAF4D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51</w:t>
            </w:r>
          </w:p>
        </w:tc>
        <w:tc>
          <w:tcPr>
            <w:tcW w:w="1170" w:type="dxa"/>
            <w:tcBorders>
              <w:top w:val="nil"/>
              <w:left w:val="nil"/>
              <w:bottom w:val="single" w:sz="4" w:space="0" w:color="auto"/>
              <w:right w:val="single" w:sz="4" w:space="0" w:color="auto"/>
            </w:tcBorders>
            <w:shd w:val="clear" w:color="auto" w:fill="auto"/>
            <w:noWrap/>
            <w:hideMark/>
          </w:tcPr>
          <w:p w14:paraId="211FAA6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237" w:type="dxa"/>
            <w:tcBorders>
              <w:top w:val="nil"/>
              <w:left w:val="nil"/>
              <w:bottom w:val="single" w:sz="4" w:space="0" w:color="auto"/>
              <w:right w:val="single" w:sz="4" w:space="0" w:color="auto"/>
            </w:tcBorders>
            <w:shd w:val="clear" w:color="auto" w:fill="auto"/>
            <w:noWrap/>
            <w:hideMark/>
          </w:tcPr>
          <w:p w14:paraId="56D92A8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59B5C9E0" w14:textId="77777777" w:rsidTr="00571F22">
        <w:trPr>
          <w:trHeight w:val="53"/>
        </w:trPr>
        <w:tc>
          <w:tcPr>
            <w:tcW w:w="2268" w:type="dxa"/>
            <w:tcBorders>
              <w:top w:val="nil"/>
              <w:left w:val="single" w:sz="4" w:space="0" w:color="auto"/>
              <w:bottom w:val="single" w:sz="4" w:space="0" w:color="auto"/>
              <w:right w:val="single" w:sz="4" w:space="0" w:color="auto"/>
            </w:tcBorders>
            <w:shd w:val="clear" w:color="auto" w:fill="auto"/>
            <w:noWrap/>
            <w:hideMark/>
          </w:tcPr>
          <w:p w14:paraId="147E9A1B" w14:textId="46B227AA"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المملكة العربية السعودية</w:t>
            </w:r>
          </w:p>
        </w:tc>
        <w:tc>
          <w:tcPr>
            <w:tcW w:w="1170" w:type="dxa"/>
            <w:tcBorders>
              <w:top w:val="nil"/>
              <w:left w:val="nil"/>
              <w:bottom w:val="single" w:sz="4" w:space="0" w:color="auto"/>
              <w:right w:val="single" w:sz="4" w:space="0" w:color="auto"/>
            </w:tcBorders>
            <w:shd w:val="clear" w:color="auto" w:fill="auto"/>
            <w:noWrap/>
            <w:hideMark/>
          </w:tcPr>
          <w:p w14:paraId="57EAA87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604CDE7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7FFED51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225,006</w:t>
            </w:r>
          </w:p>
        </w:tc>
        <w:tc>
          <w:tcPr>
            <w:tcW w:w="1260" w:type="dxa"/>
            <w:tcBorders>
              <w:top w:val="nil"/>
              <w:left w:val="nil"/>
              <w:bottom w:val="single" w:sz="4" w:space="0" w:color="auto"/>
              <w:right w:val="single" w:sz="4" w:space="0" w:color="auto"/>
            </w:tcBorders>
            <w:shd w:val="clear" w:color="auto" w:fill="auto"/>
            <w:noWrap/>
            <w:hideMark/>
          </w:tcPr>
          <w:p w14:paraId="6E41C21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543,572</w:t>
            </w:r>
          </w:p>
        </w:tc>
        <w:tc>
          <w:tcPr>
            <w:tcW w:w="1170" w:type="dxa"/>
            <w:tcBorders>
              <w:top w:val="nil"/>
              <w:left w:val="nil"/>
              <w:bottom w:val="single" w:sz="4" w:space="0" w:color="auto"/>
              <w:right w:val="single" w:sz="4" w:space="0" w:color="auto"/>
            </w:tcBorders>
            <w:shd w:val="clear" w:color="auto" w:fill="auto"/>
            <w:noWrap/>
            <w:hideMark/>
          </w:tcPr>
          <w:p w14:paraId="6BC024E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242</w:t>
            </w:r>
          </w:p>
        </w:tc>
        <w:tc>
          <w:tcPr>
            <w:tcW w:w="1237" w:type="dxa"/>
            <w:tcBorders>
              <w:top w:val="nil"/>
              <w:left w:val="nil"/>
              <w:bottom w:val="single" w:sz="4" w:space="0" w:color="auto"/>
              <w:right w:val="single" w:sz="4" w:space="0" w:color="auto"/>
            </w:tcBorders>
            <w:shd w:val="clear" w:color="auto" w:fill="auto"/>
            <w:noWrap/>
            <w:hideMark/>
          </w:tcPr>
          <w:p w14:paraId="45549A7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50</w:t>
            </w:r>
          </w:p>
        </w:tc>
      </w:tr>
      <w:tr w:rsidR="0019064A" w:rsidRPr="0019500D" w14:paraId="4CDD3561" w14:textId="77777777" w:rsidTr="00571F22">
        <w:trPr>
          <w:trHeight w:val="80"/>
        </w:trPr>
        <w:tc>
          <w:tcPr>
            <w:tcW w:w="2268" w:type="dxa"/>
            <w:tcBorders>
              <w:top w:val="nil"/>
              <w:left w:val="single" w:sz="4" w:space="0" w:color="auto"/>
              <w:bottom w:val="single" w:sz="4" w:space="0" w:color="auto"/>
              <w:right w:val="single" w:sz="4" w:space="0" w:color="auto"/>
            </w:tcBorders>
            <w:shd w:val="clear" w:color="auto" w:fill="auto"/>
            <w:noWrap/>
            <w:hideMark/>
          </w:tcPr>
          <w:p w14:paraId="2E0E74A3" w14:textId="4A9D3ECA"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السنغال</w:t>
            </w:r>
          </w:p>
        </w:tc>
        <w:tc>
          <w:tcPr>
            <w:tcW w:w="1170" w:type="dxa"/>
            <w:tcBorders>
              <w:top w:val="nil"/>
              <w:left w:val="nil"/>
              <w:bottom w:val="single" w:sz="4" w:space="0" w:color="auto"/>
              <w:right w:val="single" w:sz="4" w:space="0" w:color="auto"/>
            </w:tcBorders>
            <w:shd w:val="clear" w:color="auto" w:fill="auto"/>
            <w:noWrap/>
            <w:hideMark/>
          </w:tcPr>
          <w:p w14:paraId="7B9D5805"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5E46AA9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580BE0A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53,000</w:t>
            </w:r>
          </w:p>
        </w:tc>
        <w:tc>
          <w:tcPr>
            <w:tcW w:w="1260" w:type="dxa"/>
            <w:tcBorders>
              <w:top w:val="nil"/>
              <w:left w:val="nil"/>
              <w:bottom w:val="single" w:sz="4" w:space="0" w:color="auto"/>
              <w:right w:val="single" w:sz="4" w:space="0" w:color="auto"/>
            </w:tcBorders>
            <w:shd w:val="clear" w:color="auto" w:fill="auto"/>
            <w:noWrap/>
            <w:hideMark/>
          </w:tcPr>
          <w:p w14:paraId="5AB5AF5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12,262</w:t>
            </w:r>
          </w:p>
        </w:tc>
        <w:tc>
          <w:tcPr>
            <w:tcW w:w="1170" w:type="dxa"/>
            <w:tcBorders>
              <w:top w:val="nil"/>
              <w:left w:val="nil"/>
              <w:bottom w:val="single" w:sz="4" w:space="0" w:color="auto"/>
              <w:right w:val="single" w:sz="4" w:space="0" w:color="auto"/>
            </w:tcBorders>
            <w:shd w:val="clear" w:color="auto" w:fill="auto"/>
            <w:noWrap/>
            <w:hideMark/>
          </w:tcPr>
          <w:p w14:paraId="0715A76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23</w:t>
            </w:r>
          </w:p>
        </w:tc>
        <w:tc>
          <w:tcPr>
            <w:tcW w:w="1237" w:type="dxa"/>
            <w:tcBorders>
              <w:top w:val="nil"/>
              <w:left w:val="nil"/>
              <w:bottom w:val="single" w:sz="4" w:space="0" w:color="auto"/>
              <w:right w:val="single" w:sz="4" w:space="0" w:color="auto"/>
            </w:tcBorders>
            <w:shd w:val="clear" w:color="auto" w:fill="auto"/>
            <w:noWrap/>
            <w:hideMark/>
          </w:tcPr>
          <w:p w14:paraId="64C3F6B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3FCB74DE" w14:textId="77777777" w:rsidTr="00571F22">
        <w:trPr>
          <w:trHeight w:val="107"/>
        </w:trPr>
        <w:tc>
          <w:tcPr>
            <w:tcW w:w="2268" w:type="dxa"/>
            <w:tcBorders>
              <w:top w:val="nil"/>
              <w:left w:val="single" w:sz="4" w:space="0" w:color="auto"/>
              <w:bottom w:val="single" w:sz="4" w:space="0" w:color="auto"/>
              <w:right w:val="single" w:sz="4" w:space="0" w:color="auto"/>
            </w:tcBorders>
            <w:shd w:val="clear" w:color="auto" w:fill="auto"/>
            <w:noWrap/>
            <w:hideMark/>
          </w:tcPr>
          <w:p w14:paraId="5D55B516" w14:textId="4C61E6BA"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صربيا</w:t>
            </w:r>
          </w:p>
        </w:tc>
        <w:tc>
          <w:tcPr>
            <w:tcW w:w="1170" w:type="dxa"/>
            <w:tcBorders>
              <w:top w:val="nil"/>
              <w:left w:val="nil"/>
              <w:bottom w:val="single" w:sz="4" w:space="0" w:color="auto"/>
              <w:right w:val="single" w:sz="4" w:space="0" w:color="auto"/>
            </w:tcBorders>
            <w:shd w:val="clear" w:color="auto" w:fill="auto"/>
            <w:noWrap/>
            <w:hideMark/>
          </w:tcPr>
          <w:p w14:paraId="3C10E795"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6F9109C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2A302E05"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110,002</w:t>
            </w:r>
          </w:p>
        </w:tc>
        <w:tc>
          <w:tcPr>
            <w:tcW w:w="1260" w:type="dxa"/>
            <w:tcBorders>
              <w:top w:val="nil"/>
              <w:left w:val="nil"/>
              <w:bottom w:val="single" w:sz="4" w:space="0" w:color="auto"/>
              <w:right w:val="single" w:sz="4" w:space="0" w:color="auto"/>
            </w:tcBorders>
            <w:shd w:val="clear" w:color="auto" w:fill="auto"/>
            <w:noWrap/>
            <w:hideMark/>
          </w:tcPr>
          <w:p w14:paraId="156247D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113,062</w:t>
            </w:r>
          </w:p>
        </w:tc>
        <w:tc>
          <w:tcPr>
            <w:tcW w:w="1170" w:type="dxa"/>
            <w:tcBorders>
              <w:top w:val="nil"/>
              <w:left w:val="nil"/>
              <w:bottom w:val="single" w:sz="4" w:space="0" w:color="auto"/>
              <w:right w:val="single" w:sz="4" w:space="0" w:color="auto"/>
            </w:tcBorders>
            <w:shd w:val="clear" w:color="auto" w:fill="auto"/>
            <w:noWrap/>
            <w:hideMark/>
          </w:tcPr>
          <w:p w14:paraId="766BBF2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103</w:t>
            </w:r>
          </w:p>
        </w:tc>
        <w:tc>
          <w:tcPr>
            <w:tcW w:w="1237" w:type="dxa"/>
            <w:tcBorders>
              <w:top w:val="nil"/>
              <w:left w:val="nil"/>
              <w:bottom w:val="single" w:sz="4" w:space="0" w:color="auto"/>
              <w:right w:val="single" w:sz="4" w:space="0" w:color="auto"/>
            </w:tcBorders>
            <w:shd w:val="clear" w:color="auto" w:fill="auto"/>
            <w:noWrap/>
            <w:hideMark/>
          </w:tcPr>
          <w:p w14:paraId="1E911B2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r>
      <w:tr w:rsidR="0019064A" w:rsidRPr="0019500D" w14:paraId="372F6E6B" w14:textId="77777777" w:rsidTr="00571F22">
        <w:trPr>
          <w:trHeight w:val="143"/>
        </w:trPr>
        <w:tc>
          <w:tcPr>
            <w:tcW w:w="2268" w:type="dxa"/>
            <w:tcBorders>
              <w:top w:val="nil"/>
              <w:left w:val="single" w:sz="4" w:space="0" w:color="auto"/>
              <w:bottom w:val="single" w:sz="4" w:space="0" w:color="auto"/>
              <w:right w:val="single" w:sz="4" w:space="0" w:color="auto"/>
            </w:tcBorders>
            <w:shd w:val="clear" w:color="auto" w:fill="auto"/>
            <w:noWrap/>
            <w:hideMark/>
          </w:tcPr>
          <w:p w14:paraId="7B4F5059" w14:textId="5E4895F8"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سيرا ليون</w:t>
            </w:r>
          </w:p>
        </w:tc>
        <w:tc>
          <w:tcPr>
            <w:tcW w:w="1170" w:type="dxa"/>
            <w:tcBorders>
              <w:top w:val="nil"/>
              <w:left w:val="nil"/>
              <w:bottom w:val="single" w:sz="4" w:space="0" w:color="auto"/>
              <w:right w:val="single" w:sz="4" w:space="0" w:color="auto"/>
            </w:tcBorders>
            <w:shd w:val="clear" w:color="auto" w:fill="auto"/>
            <w:noWrap/>
            <w:hideMark/>
          </w:tcPr>
          <w:p w14:paraId="2CCA4F2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684B8FD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35DB056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25,002</w:t>
            </w:r>
          </w:p>
        </w:tc>
        <w:tc>
          <w:tcPr>
            <w:tcW w:w="1260" w:type="dxa"/>
            <w:tcBorders>
              <w:top w:val="nil"/>
              <w:left w:val="nil"/>
              <w:bottom w:val="single" w:sz="4" w:space="0" w:color="auto"/>
              <w:right w:val="single" w:sz="4" w:space="0" w:color="auto"/>
            </w:tcBorders>
            <w:shd w:val="clear" w:color="auto" w:fill="auto"/>
            <w:noWrap/>
            <w:hideMark/>
          </w:tcPr>
          <w:p w14:paraId="2E6BEEE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6,221</w:t>
            </w:r>
          </w:p>
        </w:tc>
        <w:tc>
          <w:tcPr>
            <w:tcW w:w="1170" w:type="dxa"/>
            <w:tcBorders>
              <w:top w:val="nil"/>
              <w:left w:val="nil"/>
              <w:bottom w:val="single" w:sz="4" w:space="0" w:color="auto"/>
              <w:right w:val="single" w:sz="4" w:space="0" w:color="auto"/>
            </w:tcBorders>
            <w:shd w:val="clear" w:color="auto" w:fill="auto"/>
            <w:noWrap/>
            <w:hideMark/>
          </w:tcPr>
          <w:p w14:paraId="7DB8F89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25</w:t>
            </w:r>
          </w:p>
        </w:tc>
        <w:tc>
          <w:tcPr>
            <w:tcW w:w="1237" w:type="dxa"/>
            <w:tcBorders>
              <w:top w:val="nil"/>
              <w:left w:val="nil"/>
              <w:bottom w:val="single" w:sz="4" w:space="0" w:color="auto"/>
              <w:right w:val="single" w:sz="4" w:space="0" w:color="auto"/>
            </w:tcBorders>
            <w:shd w:val="clear" w:color="auto" w:fill="auto"/>
            <w:noWrap/>
            <w:hideMark/>
          </w:tcPr>
          <w:p w14:paraId="3C26CA6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2020551E" w14:textId="77777777" w:rsidTr="00571F22">
        <w:trPr>
          <w:trHeight w:val="80"/>
        </w:trPr>
        <w:tc>
          <w:tcPr>
            <w:tcW w:w="2268" w:type="dxa"/>
            <w:tcBorders>
              <w:top w:val="nil"/>
              <w:left w:val="single" w:sz="4" w:space="0" w:color="auto"/>
              <w:bottom w:val="single" w:sz="4" w:space="0" w:color="auto"/>
              <w:right w:val="single" w:sz="4" w:space="0" w:color="auto"/>
            </w:tcBorders>
            <w:shd w:val="clear" w:color="auto" w:fill="auto"/>
            <w:noWrap/>
            <w:hideMark/>
          </w:tcPr>
          <w:p w14:paraId="31ABBDAA" w14:textId="34638D1D"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الصومال</w:t>
            </w:r>
          </w:p>
        </w:tc>
        <w:tc>
          <w:tcPr>
            <w:tcW w:w="1170" w:type="dxa"/>
            <w:tcBorders>
              <w:top w:val="nil"/>
              <w:left w:val="nil"/>
              <w:bottom w:val="single" w:sz="4" w:space="0" w:color="auto"/>
              <w:right w:val="single" w:sz="4" w:space="0" w:color="auto"/>
            </w:tcBorders>
            <w:shd w:val="clear" w:color="auto" w:fill="auto"/>
            <w:noWrap/>
            <w:hideMark/>
          </w:tcPr>
          <w:p w14:paraId="2497DE7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713EBF3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0F3B8DF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83,000</w:t>
            </w:r>
          </w:p>
        </w:tc>
        <w:tc>
          <w:tcPr>
            <w:tcW w:w="1260" w:type="dxa"/>
            <w:tcBorders>
              <w:top w:val="nil"/>
              <w:left w:val="nil"/>
              <w:bottom w:val="single" w:sz="4" w:space="0" w:color="auto"/>
              <w:right w:val="single" w:sz="4" w:space="0" w:color="auto"/>
            </w:tcBorders>
            <w:shd w:val="clear" w:color="auto" w:fill="auto"/>
            <w:noWrap/>
            <w:hideMark/>
          </w:tcPr>
          <w:p w14:paraId="7AC1C12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66,701</w:t>
            </w:r>
          </w:p>
        </w:tc>
        <w:tc>
          <w:tcPr>
            <w:tcW w:w="1170" w:type="dxa"/>
            <w:tcBorders>
              <w:top w:val="nil"/>
              <w:left w:val="nil"/>
              <w:bottom w:val="single" w:sz="4" w:space="0" w:color="auto"/>
              <w:right w:val="single" w:sz="4" w:space="0" w:color="auto"/>
            </w:tcBorders>
            <w:shd w:val="clear" w:color="auto" w:fill="auto"/>
            <w:noWrap/>
            <w:hideMark/>
          </w:tcPr>
          <w:p w14:paraId="761BC42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80</w:t>
            </w:r>
          </w:p>
        </w:tc>
        <w:tc>
          <w:tcPr>
            <w:tcW w:w="1237" w:type="dxa"/>
            <w:tcBorders>
              <w:top w:val="nil"/>
              <w:left w:val="nil"/>
              <w:bottom w:val="single" w:sz="4" w:space="0" w:color="auto"/>
              <w:right w:val="single" w:sz="4" w:space="0" w:color="auto"/>
            </w:tcBorders>
            <w:shd w:val="clear" w:color="auto" w:fill="auto"/>
            <w:noWrap/>
            <w:hideMark/>
          </w:tcPr>
          <w:p w14:paraId="2240844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50</w:t>
            </w:r>
          </w:p>
        </w:tc>
      </w:tr>
      <w:tr w:rsidR="0019064A" w:rsidRPr="0019500D" w14:paraId="2B3D5BC4"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136E1CE5" w14:textId="4FCFED2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جنوب أفريقيا</w:t>
            </w:r>
          </w:p>
        </w:tc>
        <w:tc>
          <w:tcPr>
            <w:tcW w:w="1170" w:type="dxa"/>
            <w:tcBorders>
              <w:top w:val="nil"/>
              <w:left w:val="nil"/>
              <w:bottom w:val="single" w:sz="4" w:space="0" w:color="auto"/>
              <w:right w:val="single" w:sz="4" w:space="0" w:color="auto"/>
            </w:tcBorders>
            <w:shd w:val="clear" w:color="auto" w:fill="auto"/>
            <w:noWrap/>
            <w:hideMark/>
          </w:tcPr>
          <w:p w14:paraId="02572B2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78.5</w:t>
            </w:r>
          </w:p>
        </w:tc>
        <w:tc>
          <w:tcPr>
            <w:tcW w:w="1260" w:type="dxa"/>
            <w:tcBorders>
              <w:top w:val="nil"/>
              <w:left w:val="nil"/>
              <w:bottom w:val="single" w:sz="4" w:space="0" w:color="auto"/>
              <w:right w:val="single" w:sz="4" w:space="0" w:color="auto"/>
            </w:tcBorders>
            <w:shd w:val="clear" w:color="auto" w:fill="auto"/>
            <w:noWrap/>
            <w:hideMark/>
          </w:tcPr>
          <w:p w14:paraId="651E2B5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5172663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603,001</w:t>
            </w:r>
          </w:p>
        </w:tc>
        <w:tc>
          <w:tcPr>
            <w:tcW w:w="1260" w:type="dxa"/>
            <w:tcBorders>
              <w:top w:val="nil"/>
              <w:left w:val="nil"/>
              <w:bottom w:val="single" w:sz="4" w:space="0" w:color="auto"/>
              <w:right w:val="single" w:sz="4" w:space="0" w:color="auto"/>
            </w:tcBorders>
            <w:shd w:val="clear" w:color="auto" w:fill="auto"/>
            <w:noWrap/>
            <w:hideMark/>
          </w:tcPr>
          <w:p w14:paraId="2CC8AEF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599,708</w:t>
            </w:r>
          </w:p>
        </w:tc>
        <w:tc>
          <w:tcPr>
            <w:tcW w:w="1170" w:type="dxa"/>
            <w:tcBorders>
              <w:top w:val="nil"/>
              <w:left w:val="nil"/>
              <w:bottom w:val="single" w:sz="4" w:space="0" w:color="auto"/>
              <w:right w:val="single" w:sz="4" w:space="0" w:color="auto"/>
            </w:tcBorders>
            <w:shd w:val="clear" w:color="auto" w:fill="auto"/>
            <w:noWrap/>
            <w:hideMark/>
          </w:tcPr>
          <w:p w14:paraId="29EC0E4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99</w:t>
            </w:r>
          </w:p>
        </w:tc>
        <w:tc>
          <w:tcPr>
            <w:tcW w:w="1237" w:type="dxa"/>
            <w:tcBorders>
              <w:top w:val="nil"/>
              <w:left w:val="nil"/>
              <w:bottom w:val="single" w:sz="4" w:space="0" w:color="auto"/>
              <w:right w:val="single" w:sz="4" w:space="0" w:color="auto"/>
            </w:tcBorders>
            <w:shd w:val="clear" w:color="auto" w:fill="auto"/>
            <w:noWrap/>
            <w:hideMark/>
          </w:tcPr>
          <w:p w14:paraId="5FED3CA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27532BC9" w14:textId="77777777" w:rsidTr="00571F22">
        <w:trPr>
          <w:trHeight w:val="143"/>
        </w:trPr>
        <w:tc>
          <w:tcPr>
            <w:tcW w:w="2268" w:type="dxa"/>
            <w:tcBorders>
              <w:top w:val="nil"/>
              <w:left w:val="single" w:sz="4" w:space="0" w:color="auto"/>
              <w:bottom w:val="single" w:sz="4" w:space="0" w:color="auto"/>
              <w:right w:val="single" w:sz="4" w:space="0" w:color="auto"/>
            </w:tcBorders>
            <w:shd w:val="clear" w:color="auto" w:fill="auto"/>
            <w:noWrap/>
            <w:hideMark/>
          </w:tcPr>
          <w:p w14:paraId="6BF63A67" w14:textId="7AAFFD95" w:rsidR="0019064A" w:rsidRPr="0019500D" w:rsidRDefault="0019064A" w:rsidP="00D10DE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 xml:space="preserve">السودان </w:t>
            </w:r>
          </w:p>
        </w:tc>
        <w:tc>
          <w:tcPr>
            <w:tcW w:w="1170" w:type="dxa"/>
            <w:tcBorders>
              <w:top w:val="nil"/>
              <w:left w:val="nil"/>
              <w:bottom w:val="single" w:sz="4" w:space="0" w:color="auto"/>
              <w:right w:val="single" w:sz="4" w:space="0" w:color="auto"/>
            </w:tcBorders>
            <w:shd w:val="clear" w:color="auto" w:fill="auto"/>
            <w:noWrap/>
            <w:hideMark/>
          </w:tcPr>
          <w:p w14:paraId="602B773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4.2</w:t>
            </w:r>
          </w:p>
        </w:tc>
        <w:tc>
          <w:tcPr>
            <w:tcW w:w="1260" w:type="dxa"/>
            <w:tcBorders>
              <w:top w:val="nil"/>
              <w:left w:val="nil"/>
              <w:bottom w:val="single" w:sz="4" w:space="0" w:color="auto"/>
              <w:right w:val="single" w:sz="4" w:space="0" w:color="auto"/>
            </w:tcBorders>
            <w:shd w:val="clear" w:color="auto" w:fill="auto"/>
            <w:noWrap/>
            <w:hideMark/>
          </w:tcPr>
          <w:p w14:paraId="7E88F46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671536E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170,900</w:t>
            </w:r>
          </w:p>
        </w:tc>
        <w:tc>
          <w:tcPr>
            <w:tcW w:w="1260" w:type="dxa"/>
            <w:tcBorders>
              <w:top w:val="nil"/>
              <w:left w:val="nil"/>
              <w:bottom w:val="single" w:sz="4" w:space="0" w:color="auto"/>
              <w:right w:val="single" w:sz="4" w:space="0" w:color="auto"/>
            </w:tcBorders>
            <w:shd w:val="clear" w:color="auto" w:fill="auto"/>
            <w:noWrap/>
            <w:hideMark/>
          </w:tcPr>
          <w:p w14:paraId="33E86FA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232,935</w:t>
            </w:r>
          </w:p>
        </w:tc>
        <w:tc>
          <w:tcPr>
            <w:tcW w:w="1170" w:type="dxa"/>
            <w:tcBorders>
              <w:top w:val="nil"/>
              <w:left w:val="nil"/>
              <w:bottom w:val="single" w:sz="4" w:space="0" w:color="auto"/>
              <w:right w:val="single" w:sz="4" w:space="0" w:color="auto"/>
            </w:tcBorders>
            <w:shd w:val="clear" w:color="auto" w:fill="auto"/>
            <w:noWrap/>
            <w:hideMark/>
          </w:tcPr>
          <w:p w14:paraId="7710E9F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136</w:t>
            </w:r>
          </w:p>
        </w:tc>
        <w:tc>
          <w:tcPr>
            <w:tcW w:w="1237" w:type="dxa"/>
            <w:tcBorders>
              <w:top w:val="nil"/>
              <w:left w:val="nil"/>
              <w:bottom w:val="single" w:sz="4" w:space="0" w:color="auto"/>
              <w:right w:val="single" w:sz="4" w:space="0" w:color="auto"/>
            </w:tcBorders>
            <w:shd w:val="clear" w:color="auto" w:fill="auto"/>
            <w:noWrap/>
            <w:hideMark/>
          </w:tcPr>
          <w:p w14:paraId="5EEC38F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0C2430C9" w14:textId="77777777" w:rsidTr="00571F22">
        <w:trPr>
          <w:trHeight w:val="80"/>
        </w:trPr>
        <w:tc>
          <w:tcPr>
            <w:tcW w:w="2268" w:type="dxa"/>
            <w:tcBorders>
              <w:top w:val="nil"/>
              <w:left w:val="single" w:sz="4" w:space="0" w:color="auto"/>
              <w:bottom w:val="single" w:sz="4" w:space="0" w:color="auto"/>
              <w:right w:val="single" w:sz="4" w:space="0" w:color="auto"/>
            </w:tcBorders>
            <w:shd w:val="clear" w:color="auto" w:fill="auto"/>
            <w:noWrap/>
            <w:hideMark/>
          </w:tcPr>
          <w:p w14:paraId="3CC38ABF" w14:textId="6CBCDD25"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سورينام</w:t>
            </w:r>
          </w:p>
        </w:tc>
        <w:tc>
          <w:tcPr>
            <w:tcW w:w="1170" w:type="dxa"/>
            <w:tcBorders>
              <w:top w:val="nil"/>
              <w:left w:val="nil"/>
              <w:bottom w:val="single" w:sz="4" w:space="0" w:color="auto"/>
              <w:right w:val="single" w:sz="4" w:space="0" w:color="auto"/>
            </w:tcBorders>
            <w:shd w:val="clear" w:color="auto" w:fill="auto"/>
            <w:noWrap/>
            <w:hideMark/>
          </w:tcPr>
          <w:p w14:paraId="34AE9B3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2985D1B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0DCC3F6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1,501</w:t>
            </w:r>
          </w:p>
        </w:tc>
        <w:tc>
          <w:tcPr>
            <w:tcW w:w="1260" w:type="dxa"/>
            <w:tcBorders>
              <w:top w:val="nil"/>
              <w:left w:val="nil"/>
              <w:bottom w:val="single" w:sz="4" w:space="0" w:color="auto"/>
              <w:right w:val="single" w:sz="4" w:space="0" w:color="auto"/>
            </w:tcBorders>
            <w:shd w:val="clear" w:color="auto" w:fill="auto"/>
            <w:noWrap/>
            <w:hideMark/>
          </w:tcPr>
          <w:p w14:paraId="6FA993B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8,500</w:t>
            </w:r>
          </w:p>
        </w:tc>
        <w:tc>
          <w:tcPr>
            <w:tcW w:w="1170" w:type="dxa"/>
            <w:tcBorders>
              <w:top w:val="nil"/>
              <w:left w:val="nil"/>
              <w:bottom w:val="single" w:sz="4" w:space="0" w:color="auto"/>
              <w:right w:val="single" w:sz="4" w:space="0" w:color="auto"/>
            </w:tcBorders>
            <w:shd w:val="clear" w:color="auto" w:fill="auto"/>
            <w:noWrap/>
            <w:hideMark/>
          </w:tcPr>
          <w:p w14:paraId="57955F0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566</w:t>
            </w:r>
          </w:p>
        </w:tc>
        <w:tc>
          <w:tcPr>
            <w:tcW w:w="1237" w:type="dxa"/>
            <w:tcBorders>
              <w:top w:val="nil"/>
              <w:left w:val="nil"/>
              <w:bottom w:val="single" w:sz="4" w:space="0" w:color="auto"/>
              <w:right w:val="single" w:sz="4" w:space="0" w:color="auto"/>
            </w:tcBorders>
            <w:shd w:val="clear" w:color="auto" w:fill="auto"/>
            <w:noWrap/>
            <w:hideMark/>
          </w:tcPr>
          <w:p w14:paraId="186C41C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4B73B683" w14:textId="77777777" w:rsidTr="00571F22">
        <w:trPr>
          <w:trHeight w:val="107"/>
        </w:trPr>
        <w:tc>
          <w:tcPr>
            <w:tcW w:w="2268" w:type="dxa"/>
            <w:tcBorders>
              <w:top w:val="nil"/>
              <w:left w:val="single" w:sz="4" w:space="0" w:color="auto"/>
              <w:bottom w:val="single" w:sz="4" w:space="0" w:color="auto"/>
              <w:right w:val="single" w:sz="4" w:space="0" w:color="auto"/>
            </w:tcBorders>
            <w:shd w:val="clear" w:color="auto" w:fill="auto"/>
            <w:noWrap/>
            <w:hideMark/>
          </w:tcPr>
          <w:p w14:paraId="6370390D" w14:textId="5FF73DBA"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سوريا</w:t>
            </w:r>
          </w:p>
        </w:tc>
        <w:tc>
          <w:tcPr>
            <w:tcW w:w="1170" w:type="dxa"/>
            <w:tcBorders>
              <w:top w:val="nil"/>
              <w:left w:val="nil"/>
              <w:bottom w:val="single" w:sz="4" w:space="0" w:color="auto"/>
              <w:right w:val="single" w:sz="4" w:space="0" w:color="auto"/>
            </w:tcBorders>
            <w:shd w:val="clear" w:color="auto" w:fill="auto"/>
            <w:noWrap/>
            <w:hideMark/>
          </w:tcPr>
          <w:p w14:paraId="6349A41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1B29675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1E6F468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153,201</w:t>
            </w:r>
          </w:p>
        </w:tc>
        <w:tc>
          <w:tcPr>
            <w:tcW w:w="1260" w:type="dxa"/>
            <w:tcBorders>
              <w:top w:val="nil"/>
              <w:left w:val="nil"/>
              <w:bottom w:val="single" w:sz="4" w:space="0" w:color="auto"/>
              <w:right w:val="single" w:sz="4" w:space="0" w:color="auto"/>
            </w:tcBorders>
            <w:shd w:val="clear" w:color="auto" w:fill="auto"/>
            <w:noWrap/>
            <w:hideMark/>
          </w:tcPr>
          <w:p w14:paraId="2DF1B0E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197,467</w:t>
            </w:r>
          </w:p>
        </w:tc>
        <w:tc>
          <w:tcPr>
            <w:tcW w:w="1170" w:type="dxa"/>
            <w:tcBorders>
              <w:top w:val="nil"/>
              <w:left w:val="nil"/>
              <w:bottom w:val="single" w:sz="4" w:space="0" w:color="auto"/>
              <w:right w:val="single" w:sz="4" w:space="0" w:color="auto"/>
            </w:tcBorders>
            <w:shd w:val="clear" w:color="auto" w:fill="auto"/>
            <w:noWrap/>
            <w:hideMark/>
          </w:tcPr>
          <w:p w14:paraId="2C1BDA5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129</w:t>
            </w:r>
          </w:p>
        </w:tc>
        <w:tc>
          <w:tcPr>
            <w:tcW w:w="1237" w:type="dxa"/>
            <w:tcBorders>
              <w:top w:val="nil"/>
              <w:left w:val="nil"/>
              <w:bottom w:val="single" w:sz="4" w:space="0" w:color="auto"/>
              <w:right w:val="single" w:sz="4" w:space="0" w:color="auto"/>
            </w:tcBorders>
            <w:shd w:val="clear" w:color="auto" w:fill="auto"/>
            <w:noWrap/>
            <w:hideMark/>
          </w:tcPr>
          <w:p w14:paraId="4395233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4079ECD1" w14:textId="77777777" w:rsidTr="00571F22">
        <w:trPr>
          <w:trHeight w:val="53"/>
        </w:trPr>
        <w:tc>
          <w:tcPr>
            <w:tcW w:w="2268" w:type="dxa"/>
            <w:tcBorders>
              <w:top w:val="nil"/>
              <w:left w:val="single" w:sz="4" w:space="0" w:color="auto"/>
              <w:bottom w:val="single" w:sz="4" w:space="0" w:color="auto"/>
              <w:right w:val="single" w:sz="4" w:space="0" w:color="auto"/>
            </w:tcBorders>
            <w:shd w:val="clear" w:color="auto" w:fill="auto"/>
            <w:noWrap/>
            <w:hideMark/>
          </w:tcPr>
          <w:p w14:paraId="312DA3C5" w14:textId="3EE5385C" w:rsidR="0019064A" w:rsidRPr="0019500D" w:rsidRDefault="0019064A" w:rsidP="00D10DE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تو</w:t>
            </w:r>
            <w:r w:rsidR="00D10DE4" w:rsidRPr="0019500D">
              <w:rPr>
                <w:rFonts w:asciiTheme="majorBidi" w:hAnsiTheme="majorBidi" w:cstheme="majorBidi"/>
                <w:sz w:val="19"/>
                <w:szCs w:val="19"/>
                <w:rtl/>
                <w:lang w:bidi="ar-LB"/>
              </w:rPr>
              <w:t>غ</w:t>
            </w:r>
            <w:r w:rsidRPr="0019500D">
              <w:rPr>
                <w:rFonts w:asciiTheme="majorBidi" w:hAnsiTheme="majorBidi" w:cstheme="majorBidi"/>
                <w:sz w:val="19"/>
                <w:szCs w:val="19"/>
                <w:rtl/>
                <w:lang w:bidi="ar-LB"/>
              </w:rPr>
              <w:t>و</w:t>
            </w:r>
          </w:p>
        </w:tc>
        <w:tc>
          <w:tcPr>
            <w:tcW w:w="1170" w:type="dxa"/>
            <w:tcBorders>
              <w:top w:val="nil"/>
              <w:left w:val="nil"/>
              <w:bottom w:val="single" w:sz="4" w:space="0" w:color="auto"/>
              <w:right w:val="single" w:sz="4" w:space="0" w:color="auto"/>
            </w:tcBorders>
            <w:shd w:val="clear" w:color="auto" w:fill="auto"/>
            <w:noWrap/>
            <w:hideMark/>
          </w:tcPr>
          <w:p w14:paraId="3EF090C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2DEF4F2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50BC66B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11,900</w:t>
            </w:r>
          </w:p>
        </w:tc>
        <w:tc>
          <w:tcPr>
            <w:tcW w:w="1260" w:type="dxa"/>
            <w:tcBorders>
              <w:top w:val="nil"/>
              <w:left w:val="nil"/>
              <w:bottom w:val="single" w:sz="4" w:space="0" w:color="auto"/>
              <w:right w:val="single" w:sz="4" w:space="0" w:color="auto"/>
            </w:tcBorders>
            <w:shd w:val="clear" w:color="auto" w:fill="auto"/>
            <w:noWrap/>
            <w:hideMark/>
          </w:tcPr>
          <w:p w14:paraId="66BDEC6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7,447</w:t>
            </w:r>
          </w:p>
        </w:tc>
        <w:tc>
          <w:tcPr>
            <w:tcW w:w="1170" w:type="dxa"/>
            <w:tcBorders>
              <w:top w:val="nil"/>
              <w:left w:val="nil"/>
              <w:bottom w:val="single" w:sz="4" w:space="0" w:color="auto"/>
              <w:right w:val="single" w:sz="4" w:space="0" w:color="auto"/>
            </w:tcBorders>
            <w:shd w:val="clear" w:color="auto" w:fill="auto"/>
            <w:noWrap/>
            <w:hideMark/>
          </w:tcPr>
          <w:p w14:paraId="1F23D8E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63</w:t>
            </w:r>
          </w:p>
        </w:tc>
        <w:tc>
          <w:tcPr>
            <w:tcW w:w="1237" w:type="dxa"/>
            <w:tcBorders>
              <w:top w:val="nil"/>
              <w:left w:val="nil"/>
              <w:bottom w:val="single" w:sz="4" w:space="0" w:color="auto"/>
              <w:right w:val="single" w:sz="4" w:space="0" w:color="auto"/>
            </w:tcBorders>
            <w:shd w:val="clear" w:color="auto" w:fill="auto"/>
            <w:noWrap/>
            <w:hideMark/>
          </w:tcPr>
          <w:p w14:paraId="3D45F94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42CF4B42" w14:textId="77777777" w:rsidTr="00571F22">
        <w:trPr>
          <w:trHeight w:val="80"/>
        </w:trPr>
        <w:tc>
          <w:tcPr>
            <w:tcW w:w="2268" w:type="dxa"/>
            <w:tcBorders>
              <w:top w:val="nil"/>
              <w:left w:val="single" w:sz="4" w:space="0" w:color="auto"/>
              <w:bottom w:val="single" w:sz="4" w:space="0" w:color="auto"/>
              <w:right w:val="single" w:sz="4" w:space="0" w:color="auto"/>
            </w:tcBorders>
            <w:shd w:val="clear" w:color="auto" w:fill="auto"/>
            <w:noWrap/>
            <w:hideMark/>
          </w:tcPr>
          <w:p w14:paraId="207EF2B5" w14:textId="16A7CA70"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تونس</w:t>
            </w:r>
          </w:p>
        </w:tc>
        <w:tc>
          <w:tcPr>
            <w:tcW w:w="1170" w:type="dxa"/>
            <w:tcBorders>
              <w:top w:val="nil"/>
              <w:left w:val="nil"/>
              <w:bottom w:val="single" w:sz="4" w:space="0" w:color="auto"/>
              <w:right w:val="single" w:sz="4" w:space="0" w:color="auto"/>
            </w:tcBorders>
            <w:shd w:val="clear" w:color="auto" w:fill="auto"/>
            <w:noWrap/>
            <w:hideMark/>
          </w:tcPr>
          <w:p w14:paraId="4131C8F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2DF89DC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35CAA00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205,001</w:t>
            </w:r>
          </w:p>
        </w:tc>
        <w:tc>
          <w:tcPr>
            <w:tcW w:w="1260" w:type="dxa"/>
            <w:tcBorders>
              <w:top w:val="nil"/>
              <w:left w:val="nil"/>
              <w:bottom w:val="single" w:sz="4" w:space="0" w:color="auto"/>
              <w:right w:val="single" w:sz="4" w:space="0" w:color="auto"/>
            </w:tcBorders>
            <w:shd w:val="clear" w:color="auto" w:fill="auto"/>
            <w:noWrap/>
            <w:hideMark/>
          </w:tcPr>
          <w:p w14:paraId="396A359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221,899</w:t>
            </w:r>
          </w:p>
        </w:tc>
        <w:tc>
          <w:tcPr>
            <w:tcW w:w="1170" w:type="dxa"/>
            <w:tcBorders>
              <w:top w:val="nil"/>
              <w:left w:val="nil"/>
              <w:bottom w:val="single" w:sz="4" w:space="0" w:color="auto"/>
              <w:right w:val="single" w:sz="4" w:space="0" w:color="auto"/>
            </w:tcBorders>
            <w:shd w:val="clear" w:color="auto" w:fill="auto"/>
            <w:noWrap/>
            <w:hideMark/>
          </w:tcPr>
          <w:p w14:paraId="3A969DC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108</w:t>
            </w:r>
          </w:p>
        </w:tc>
        <w:tc>
          <w:tcPr>
            <w:tcW w:w="1237" w:type="dxa"/>
            <w:tcBorders>
              <w:top w:val="nil"/>
              <w:left w:val="nil"/>
              <w:bottom w:val="single" w:sz="4" w:space="0" w:color="auto"/>
              <w:right w:val="single" w:sz="4" w:space="0" w:color="auto"/>
            </w:tcBorders>
            <w:shd w:val="clear" w:color="auto" w:fill="auto"/>
            <w:noWrap/>
            <w:hideMark/>
          </w:tcPr>
          <w:p w14:paraId="3F3080F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r>
      <w:tr w:rsidR="0019064A" w:rsidRPr="0019500D" w14:paraId="0F488366" w14:textId="77777777" w:rsidTr="00571F22">
        <w:trPr>
          <w:trHeight w:val="107"/>
        </w:trPr>
        <w:tc>
          <w:tcPr>
            <w:tcW w:w="2268" w:type="dxa"/>
            <w:tcBorders>
              <w:top w:val="nil"/>
              <w:left w:val="single" w:sz="4" w:space="0" w:color="auto"/>
              <w:bottom w:val="single" w:sz="4" w:space="0" w:color="auto"/>
              <w:right w:val="single" w:sz="4" w:space="0" w:color="auto"/>
            </w:tcBorders>
            <w:shd w:val="clear" w:color="auto" w:fill="auto"/>
            <w:noWrap/>
            <w:hideMark/>
          </w:tcPr>
          <w:p w14:paraId="2586F52D" w14:textId="3694D179"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تركيا</w:t>
            </w:r>
          </w:p>
        </w:tc>
        <w:tc>
          <w:tcPr>
            <w:tcW w:w="1170" w:type="dxa"/>
            <w:tcBorders>
              <w:top w:val="nil"/>
              <w:left w:val="nil"/>
              <w:bottom w:val="single" w:sz="4" w:space="0" w:color="auto"/>
              <w:right w:val="single" w:sz="4" w:space="0" w:color="auto"/>
            </w:tcBorders>
            <w:shd w:val="clear" w:color="auto" w:fill="auto"/>
            <w:noWrap/>
            <w:hideMark/>
          </w:tcPr>
          <w:p w14:paraId="45787CC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3A58292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632E7F0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147,000</w:t>
            </w:r>
          </w:p>
        </w:tc>
        <w:tc>
          <w:tcPr>
            <w:tcW w:w="1260" w:type="dxa"/>
            <w:tcBorders>
              <w:top w:val="nil"/>
              <w:left w:val="nil"/>
              <w:bottom w:val="single" w:sz="4" w:space="0" w:color="auto"/>
              <w:right w:val="single" w:sz="4" w:space="0" w:color="auto"/>
            </w:tcBorders>
            <w:shd w:val="clear" w:color="auto" w:fill="auto"/>
            <w:noWrap/>
            <w:hideMark/>
          </w:tcPr>
          <w:p w14:paraId="09CAFCB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175,017</w:t>
            </w:r>
          </w:p>
        </w:tc>
        <w:tc>
          <w:tcPr>
            <w:tcW w:w="1170" w:type="dxa"/>
            <w:tcBorders>
              <w:top w:val="nil"/>
              <w:left w:val="nil"/>
              <w:bottom w:val="single" w:sz="4" w:space="0" w:color="auto"/>
              <w:right w:val="single" w:sz="4" w:space="0" w:color="auto"/>
            </w:tcBorders>
            <w:shd w:val="clear" w:color="auto" w:fill="auto"/>
            <w:noWrap/>
            <w:hideMark/>
          </w:tcPr>
          <w:p w14:paraId="4B4CD60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119</w:t>
            </w:r>
          </w:p>
        </w:tc>
        <w:tc>
          <w:tcPr>
            <w:tcW w:w="1237" w:type="dxa"/>
            <w:tcBorders>
              <w:top w:val="nil"/>
              <w:left w:val="nil"/>
              <w:bottom w:val="single" w:sz="4" w:space="0" w:color="auto"/>
              <w:right w:val="single" w:sz="4" w:space="0" w:color="auto"/>
            </w:tcBorders>
            <w:shd w:val="clear" w:color="auto" w:fill="auto"/>
            <w:noWrap/>
            <w:hideMark/>
          </w:tcPr>
          <w:p w14:paraId="5DBBF8E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r>
      <w:tr w:rsidR="0019064A" w:rsidRPr="0019500D" w14:paraId="088AC0CB"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6BE58C7C" w14:textId="33DFADCC"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تركمانستان</w:t>
            </w:r>
          </w:p>
        </w:tc>
        <w:tc>
          <w:tcPr>
            <w:tcW w:w="1170" w:type="dxa"/>
            <w:tcBorders>
              <w:top w:val="nil"/>
              <w:left w:val="nil"/>
              <w:bottom w:val="single" w:sz="4" w:space="0" w:color="auto"/>
              <w:right w:val="single" w:sz="4" w:space="0" w:color="auto"/>
            </w:tcBorders>
            <w:shd w:val="clear" w:color="auto" w:fill="auto"/>
            <w:noWrap/>
            <w:hideMark/>
          </w:tcPr>
          <w:p w14:paraId="604B663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479DE8E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0FFDEA3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93,000</w:t>
            </w:r>
          </w:p>
        </w:tc>
        <w:tc>
          <w:tcPr>
            <w:tcW w:w="1260" w:type="dxa"/>
            <w:tcBorders>
              <w:top w:val="nil"/>
              <w:left w:val="nil"/>
              <w:bottom w:val="single" w:sz="4" w:space="0" w:color="auto"/>
              <w:right w:val="single" w:sz="4" w:space="0" w:color="auto"/>
            </w:tcBorders>
            <w:shd w:val="clear" w:color="auto" w:fill="auto"/>
            <w:noWrap/>
            <w:hideMark/>
          </w:tcPr>
          <w:p w14:paraId="1B0E640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83,474</w:t>
            </w:r>
          </w:p>
        </w:tc>
        <w:tc>
          <w:tcPr>
            <w:tcW w:w="1170" w:type="dxa"/>
            <w:tcBorders>
              <w:top w:val="nil"/>
              <w:left w:val="nil"/>
              <w:bottom w:val="single" w:sz="4" w:space="0" w:color="auto"/>
              <w:right w:val="single" w:sz="4" w:space="0" w:color="auto"/>
            </w:tcBorders>
            <w:shd w:val="clear" w:color="auto" w:fill="auto"/>
            <w:noWrap/>
            <w:hideMark/>
          </w:tcPr>
          <w:p w14:paraId="1220D8B5"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90</w:t>
            </w:r>
          </w:p>
        </w:tc>
        <w:tc>
          <w:tcPr>
            <w:tcW w:w="1237" w:type="dxa"/>
            <w:tcBorders>
              <w:top w:val="nil"/>
              <w:left w:val="nil"/>
              <w:bottom w:val="single" w:sz="4" w:space="0" w:color="auto"/>
              <w:right w:val="single" w:sz="4" w:space="0" w:color="auto"/>
            </w:tcBorders>
            <w:shd w:val="clear" w:color="auto" w:fill="auto"/>
            <w:noWrap/>
            <w:hideMark/>
          </w:tcPr>
          <w:p w14:paraId="1126620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r>
      <w:tr w:rsidR="0019064A" w:rsidRPr="0019500D" w14:paraId="1F26F34F" w14:textId="77777777" w:rsidTr="00571F22">
        <w:trPr>
          <w:trHeight w:val="170"/>
        </w:trPr>
        <w:tc>
          <w:tcPr>
            <w:tcW w:w="2268" w:type="dxa"/>
            <w:tcBorders>
              <w:top w:val="nil"/>
              <w:left w:val="single" w:sz="4" w:space="0" w:color="auto"/>
              <w:bottom w:val="single" w:sz="4" w:space="0" w:color="auto"/>
              <w:right w:val="single" w:sz="4" w:space="0" w:color="auto"/>
            </w:tcBorders>
            <w:shd w:val="clear" w:color="auto" w:fill="auto"/>
            <w:noWrap/>
            <w:hideMark/>
          </w:tcPr>
          <w:p w14:paraId="4E12EBF6" w14:textId="57D2C241"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أوغندا</w:t>
            </w:r>
          </w:p>
        </w:tc>
        <w:tc>
          <w:tcPr>
            <w:tcW w:w="1170" w:type="dxa"/>
            <w:tcBorders>
              <w:top w:val="nil"/>
              <w:left w:val="nil"/>
              <w:bottom w:val="single" w:sz="4" w:space="0" w:color="auto"/>
              <w:right w:val="single" w:sz="4" w:space="0" w:color="auto"/>
            </w:tcBorders>
            <w:shd w:val="clear" w:color="auto" w:fill="auto"/>
            <w:noWrap/>
            <w:hideMark/>
          </w:tcPr>
          <w:p w14:paraId="46F30965"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74BC370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7398622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28,000</w:t>
            </w:r>
          </w:p>
        </w:tc>
        <w:tc>
          <w:tcPr>
            <w:tcW w:w="1260" w:type="dxa"/>
            <w:tcBorders>
              <w:top w:val="nil"/>
              <w:left w:val="nil"/>
              <w:bottom w:val="single" w:sz="4" w:space="0" w:color="auto"/>
              <w:right w:val="single" w:sz="4" w:space="0" w:color="auto"/>
            </w:tcBorders>
            <w:shd w:val="clear" w:color="auto" w:fill="auto"/>
            <w:noWrap/>
            <w:hideMark/>
          </w:tcPr>
          <w:p w14:paraId="37FB801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26,377</w:t>
            </w:r>
          </w:p>
        </w:tc>
        <w:tc>
          <w:tcPr>
            <w:tcW w:w="1170" w:type="dxa"/>
            <w:tcBorders>
              <w:top w:val="nil"/>
              <w:left w:val="nil"/>
              <w:bottom w:val="single" w:sz="4" w:space="0" w:color="auto"/>
              <w:right w:val="single" w:sz="4" w:space="0" w:color="auto"/>
            </w:tcBorders>
            <w:shd w:val="clear" w:color="auto" w:fill="auto"/>
            <w:noWrap/>
            <w:hideMark/>
          </w:tcPr>
          <w:p w14:paraId="466EA6A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94</w:t>
            </w:r>
          </w:p>
        </w:tc>
        <w:tc>
          <w:tcPr>
            <w:tcW w:w="1237" w:type="dxa"/>
            <w:tcBorders>
              <w:top w:val="nil"/>
              <w:left w:val="nil"/>
              <w:bottom w:val="single" w:sz="4" w:space="0" w:color="auto"/>
              <w:right w:val="single" w:sz="4" w:space="0" w:color="auto"/>
            </w:tcBorders>
            <w:shd w:val="clear" w:color="auto" w:fill="auto"/>
            <w:noWrap/>
            <w:hideMark/>
          </w:tcPr>
          <w:p w14:paraId="1DFD72B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79115766" w14:textId="77777777" w:rsidTr="00571F22">
        <w:trPr>
          <w:trHeight w:val="107"/>
        </w:trPr>
        <w:tc>
          <w:tcPr>
            <w:tcW w:w="2268" w:type="dxa"/>
            <w:tcBorders>
              <w:top w:val="nil"/>
              <w:left w:val="single" w:sz="4" w:space="0" w:color="auto"/>
              <w:bottom w:val="single" w:sz="4" w:space="0" w:color="auto"/>
              <w:right w:val="single" w:sz="4" w:space="0" w:color="auto"/>
            </w:tcBorders>
            <w:shd w:val="clear" w:color="auto" w:fill="auto"/>
            <w:noWrap/>
            <w:hideMark/>
          </w:tcPr>
          <w:p w14:paraId="3450D7D8" w14:textId="2C7B0478" w:rsidR="0019064A" w:rsidRPr="0019500D" w:rsidRDefault="0019064A" w:rsidP="0019064A">
            <w:pPr>
              <w:bidi/>
              <w:ind w:right="-112"/>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جمهورية تنزانيا المتحدة</w:t>
            </w:r>
          </w:p>
        </w:tc>
        <w:tc>
          <w:tcPr>
            <w:tcW w:w="1170" w:type="dxa"/>
            <w:tcBorders>
              <w:top w:val="nil"/>
              <w:left w:val="nil"/>
              <w:bottom w:val="single" w:sz="4" w:space="0" w:color="auto"/>
              <w:right w:val="single" w:sz="4" w:space="0" w:color="auto"/>
            </w:tcBorders>
            <w:shd w:val="clear" w:color="auto" w:fill="auto"/>
            <w:noWrap/>
            <w:hideMark/>
          </w:tcPr>
          <w:p w14:paraId="1C75518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5BC4D27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28CB5B8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40,000</w:t>
            </w:r>
          </w:p>
        </w:tc>
        <w:tc>
          <w:tcPr>
            <w:tcW w:w="1260" w:type="dxa"/>
            <w:tcBorders>
              <w:top w:val="nil"/>
              <w:left w:val="nil"/>
              <w:bottom w:val="single" w:sz="4" w:space="0" w:color="auto"/>
              <w:right w:val="single" w:sz="4" w:space="0" w:color="auto"/>
            </w:tcBorders>
            <w:shd w:val="clear" w:color="auto" w:fill="auto"/>
            <w:noWrap/>
            <w:hideMark/>
          </w:tcPr>
          <w:p w14:paraId="1C830F47"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10,406</w:t>
            </w:r>
          </w:p>
        </w:tc>
        <w:tc>
          <w:tcPr>
            <w:tcW w:w="1170" w:type="dxa"/>
            <w:tcBorders>
              <w:top w:val="nil"/>
              <w:left w:val="nil"/>
              <w:bottom w:val="single" w:sz="4" w:space="0" w:color="auto"/>
              <w:right w:val="single" w:sz="4" w:space="0" w:color="auto"/>
            </w:tcBorders>
            <w:shd w:val="clear" w:color="auto" w:fill="auto"/>
            <w:noWrap/>
            <w:hideMark/>
          </w:tcPr>
          <w:p w14:paraId="6AEDEA56"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26</w:t>
            </w:r>
          </w:p>
        </w:tc>
        <w:tc>
          <w:tcPr>
            <w:tcW w:w="1237" w:type="dxa"/>
            <w:tcBorders>
              <w:top w:val="nil"/>
              <w:left w:val="nil"/>
              <w:bottom w:val="single" w:sz="4" w:space="0" w:color="auto"/>
              <w:right w:val="single" w:sz="4" w:space="0" w:color="auto"/>
            </w:tcBorders>
            <w:shd w:val="clear" w:color="auto" w:fill="auto"/>
            <w:noWrap/>
            <w:hideMark/>
          </w:tcPr>
          <w:p w14:paraId="4443D36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 </w:t>
            </w:r>
          </w:p>
        </w:tc>
      </w:tr>
      <w:tr w:rsidR="0019064A" w:rsidRPr="0019500D" w14:paraId="19208969" w14:textId="77777777" w:rsidTr="00571F22">
        <w:trPr>
          <w:trHeight w:val="323"/>
        </w:trPr>
        <w:tc>
          <w:tcPr>
            <w:tcW w:w="2268" w:type="dxa"/>
            <w:tcBorders>
              <w:top w:val="nil"/>
              <w:left w:val="single" w:sz="4" w:space="0" w:color="auto"/>
              <w:bottom w:val="single" w:sz="4" w:space="0" w:color="auto"/>
              <w:right w:val="single" w:sz="4" w:space="0" w:color="auto"/>
            </w:tcBorders>
            <w:shd w:val="clear" w:color="auto" w:fill="auto"/>
            <w:noWrap/>
            <w:hideMark/>
          </w:tcPr>
          <w:p w14:paraId="2952ED7A" w14:textId="43B09B36" w:rsidR="0019064A" w:rsidRPr="0019500D" w:rsidRDefault="0019064A" w:rsidP="00D45780">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جمهورية فنزويلا البوليفارية</w:t>
            </w:r>
          </w:p>
        </w:tc>
        <w:tc>
          <w:tcPr>
            <w:tcW w:w="1170" w:type="dxa"/>
            <w:tcBorders>
              <w:top w:val="nil"/>
              <w:left w:val="nil"/>
              <w:bottom w:val="single" w:sz="4" w:space="0" w:color="auto"/>
              <w:right w:val="single" w:sz="4" w:space="0" w:color="auto"/>
            </w:tcBorders>
            <w:shd w:val="clear" w:color="auto" w:fill="auto"/>
            <w:noWrap/>
            <w:hideMark/>
          </w:tcPr>
          <w:p w14:paraId="6D6D19E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0D871EFE"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13BC9DC4"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99,000</w:t>
            </w:r>
          </w:p>
        </w:tc>
        <w:tc>
          <w:tcPr>
            <w:tcW w:w="1260" w:type="dxa"/>
            <w:tcBorders>
              <w:top w:val="nil"/>
              <w:left w:val="nil"/>
              <w:bottom w:val="single" w:sz="4" w:space="0" w:color="auto"/>
              <w:right w:val="single" w:sz="4" w:space="0" w:color="auto"/>
            </w:tcBorders>
            <w:shd w:val="clear" w:color="auto" w:fill="auto"/>
            <w:noWrap/>
            <w:hideMark/>
          </w:tcPr>
          <w:p w14:paraId="45FD111D"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136,152</w:t>
            </w:r>
          </w:p>
        </w:tc>
        <w:tc>
          <w:tcPr>
            <w:tcW w:w="1170" w:type="dxa"/>
            <w:tcBorders>
              <w:top w:val="nil"/>
              <w:left w:val="nil"/>
              <w:bottom w:val="single" w:sz="4" w:space="0" w:color="auto"/>
              <w:right w:val="single" w:sz="4" w:space="0" w:color="auto"/>
            </w:tcBorders>
            <w:shd w:val="clear" w:color="auto" w:fill="auto"/>
            <w:noWrap/>
            <w:hideMark/>
          </w:tcPr>
          <w:p w14:paraId="1886661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138</w:t>
            </w:r>
          </w:p>
        </w:tc>
        <w:tc>
          <w:tcPr>
            <w:tcW w:w="1237" w:type="dxa"/>
            <w:tcBorders>
              <w:top w:val="nil"/>
              <w:left w:val="nil"/>
              <w:bottom w:val="single" w:sz="4" w:space="0" w:color="auto"/>
              <w:right w:val="single" w:sz="4" w:space="0" w:color="auto"/>
            </w:tcBorders>
            <w:shd w:val="clear" w:color="auto" w:fill="auto"/>
            <w:noWrap/>
            <w:hideMark/>
          </w:tcPr>
          <w:p w14:paraId="77086BE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50</w:t>
            </w:r>
          </w:p>
        </w:tc>
      </w:tr>
      <w:tr w:rsidR="0019064A" w:rsidRPr="0019500D" w14:paraId="4C6580B0"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10444ACD" w14:textId="4F220F40"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زامبيا</w:t>
            </w:r>
          </w:p>
        </w:tc>
        <w:tc>
          <w:tcPr>
            <w:tcW w:w="1170" w:type="dxa"/>
            <w:tcBorders>
              <w:top w:val="nil"/>
              <w:left w:val="nil"/>
              <w:bottom w:val="single" w:sz="4" w:space="0" w:color="auto"/>
              <w:right w:val="single" w:sz="4" w:space="0" w:color="auto"/>
            </w:tcBorders>
            <w:shd w:val="clear" w:color="auto" w:fill="auto"/>
            <w:noWrap/>
            <w:hideMark/>
          </w:tcPr>
          <w:p w14:paraId="26F66328"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5546B059"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13E836BA"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35,001</w:t>
            </w:r>
          </w:p>
        </w:tc>
        <w:tc>
          <w:tcPr>
            <w:tcW w:w="1260" w:type="dxa"/>
            <w:tcBorders>
              <w:top w:val="nil"/>
              <w:left w:val="nil"/>
              <w:bottom w:val="single" w:sz="4" w:space="0" w:color="auto"/>
              <w:right w:val="single" w:sz="4" w:space="0" w:color="auto"/>
            </w:tcBorders>
            <w:shd w:val="clear" w:color="auto" w:fill="auto"/>
            <w:noWrap/>
            <w:hideMark/>
          </w:tcPr>
          <w:p w14:paraId="4E8842B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40,026</w:t>
            </w:r>
          </w:p>
        </w:tc>
        <w:tc>
          <w:tcPr>
            <w:tcW w:w="1170" w:type="dxa"/>
            <w:tcBorders>
              <w:top w:val="nil"/>
              <w:left w:val="nil"/>
              <w:bottom w:val="single" w:sz="4" w:space="0" w:color="auto"/>
              <w:right w:val="single" w:sz="4" w:space="0" w:color="auto"/>
            </w:tcBorders>
            <w:shd w:val="clear" w:color="auto" w:fill="auto"/>
            <w:noWrap/>
            <w:hideMark/>
          </w:tcPr>
          <w:p w14:paraId="5C74CC8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114</w:t>
            </w:r>
          </w:p>
        </w:tc>
        <w:tc>
          <w:tcPr>
            <w:tcW w:w="1237" w:type="dxa"/>
            <w:tcBorders>
              <w:top w:val="nil"/>
              <w:left w:val="nil"/>
              <w:bottom w:val="single" w:sz="4" w:space="0" w:color="auto"/>
              <w:right w:val="single" w:sz="4" w:space="0" w:color="auto"/>
            </w:tcBorders>
            <w:shd w:val="clear" w:color="auto" w:fill="auto"/>
            <w:noWrap/>
            <w:hideMark/>
          </w:tcPr>
          <w:p w14:paraId="07D6897F"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r>
      <w:tr w:rsidR="0019064A" w:rsidRPr="0019500D" w14:paraId="56D55CD5"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5D400C01" w14:textId="42129265"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rtl/>
                <w:lang w:bidi="ar-LB"/>
              </w:rPr>
              <w:t>عالمي</w:t>
            </w:r>
          </w:p>
        </w:tc>
        <w:tc>
          <w:tcPr>
            <w:tcW w:w="1170" w:type="dxa"/>
            <w:tcBorders>
              <w:top w:val="nil"/>
              <w:left w:val="nil"/>
              <w:bottom w:val="single" w:sz="4" w:space="0" w:color="auto"/>
              <w:right w:val="single" w:sz="4" w:space="0" w:color="auto"/>
            </w:tcBorders>
            <w:shd w:val="clear" w:color="auto" w:fill="auto"/>
            <w:noWrap/>
            <w:hideMark/>
          </w:tcPr>
          <w:p w14:paraId="7D195A53"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50AB2BCC"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51BBFE82"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87,000</w:t>
            </w:r>
          </w:p>
        </w:tc>
        <w:tc>
          <w:tcPr>
            <w:tcW w:w="1260" w:type="dxa"/>
            <w:tcBorders>
              <w:top w:val="nil"/>
              <w:left w:val="nil"/>
              <w:bottom w:val="single" w:sz="4" w:space="0" w:color="auto"/>
              <w:right w:val="single" w:sz="4" w:space="0" w:color="auto"/>
            </w:tcBorders>
            <w:shd w:val="clear" w:color="auto" w:fill="auto"/>
            <w:noWrap/>
            <w:hideMark/>
          </w:tcPr>
          <w:p w14:paraId="341FB36B"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130,665</w:t>
            </w:r>
          </w:p>
        </w:tc>
        <w:tc>
          <w:tcPr>
            <w:tcW w:w="1170" w:type="dxa"/>
            <w:tcBorders>
              <w:top w:val="nil"/>
              <w:left w:val="nil"/>
              <w:bottom w:val="single" w:sz="4" w:space="0" w:color="auto"/>
              <w:right w:val="single" w:sz="4" w:space="0" w:color="auto"/>
            </w:tcBorders>
            <w:shd w:val="clear" w:color="auto" w:fill="auto"/>
            <w:noWrap/>
            <w:hideMark/>
          </w:tcPr>
          <w:p w14:paraId="3F32E2D1"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150</w:t>
            </w:r>
          </w:p>
        </w:tc>
        <w:tc>
          <w:tcPr>
            <w:tcW w:w="1237" w:type="dxa"/>
            <w:tcBorders>
              <w:top w:val="nil"/>
              <w:left w:val="nil"/>
              <w:bottom w:val="single" w:sz="4" w:space="0" w:color="auto"/>
              <w:right w:val="single" w:sz="4" w:space="0" w:color="auto"/>
            </w:tcBorders>
            <w:shd w:val="clear" w:color="auto" w:fill="auto"/>
            <w:noWrap/>
            <w:hideMark/>
          </w:tcPr>
          <w:p w14:paraId="1E3448B0" w14:textId="77777777" w:rsidR="0019064A" w:rsidRPr="0019500D" w:rsidRDefault="0019064A" w:rsidP="00AE7C14">
            <w:pPr>
              <w:bidi/>
              <w:jc w:val="left"/>
              <w:rPr>
                <w:rFonts w:asciiTheme="majorBidi" w:hAnsiTheme="majorBidi" w:cstheme="majorBidi"/>
                <w:sz w:val="19"/>
                <w:szCs w:val="19"/>
                <w:lang w:eastAsia="zh-CN" w:bidi="ar-LB"/>
              </w:rPr>
            </w:pPr>
            <w:r w:rsidRPr="0019500D">
              <w:rPr>
                <w:rFonts w:asciiTheme="majorBidi" w:hAnsiTheme="majorBidi" w:cstheme="majorBidi"/>
                <w:sz w:val="19"/>
                <w:szCs w:val="19"/>
                <w:lang w:eastAsia="zh-CN" w:bidi="ar-LB"/>
              </w:rPr>
              <w:t>100</w:t>
            </w:r>
          </w:p>
        </w:tc>
      </w:tr>
      <w:tr w:rsidR="0019064A" w:rsidRPr="0019500D" w14:paraId="45C5A7D3" w14:textId="77777777" w:rsidTr="00571F22">
        <w:trPr>
          <w:trHeight w:val="44"/>
        </w:trPr>
        <w:tc>
          <w:tcPr>
            <w:tcW w:w="2268" w:type="dxa"/>
            <w:tcBorders>
              <w:top w:val="nil"/>
              <w:left w:val="single" w:sz="4" w:space="0" w:color="auto"/>
              <w:bottom w:val="single" w:sz="4" w:space="0" w:color="auto"/>
              <w:right w:val="single" w:sz="4" w:space="0" w:color="auto"/>
            </w:tcBorders>
            <w:shd w:val="clear" w:color="auto" w:fill="auto"/>
            <w:noWrap/>
            <w:hideMark/>
          </w:tcPr>
          <w:p w14:paraId="6D06B893" w14:textId="1E82D30F" w:rsidR="0019064A" w:rsidRPr="0019500D" w:rsidRDefault="0019064A" w:rsidP="00AE7C14">
            <w:pPr>
              <w:bidi/>
              <w:jc w:val="left"/>
              <w:rPr>
                <w:rFonts w:asciiTheme="majorBidi" w:hAnsiTheme="majorBidi" w:cstheme="majorBidi"/>
                <w:b/>
                <w:bCs/>
                <w:sz w:val="19"/>
                <w:szCs w:val="19"/>
                <w:lang w:eastAsia="zh-CN" w:bidi="ar-LB"/>
              </w:rPr>
            </w:pPr>
            <w:r w:rsidRPr="0019500D">
              <w:rPr>
                <w:rFonts w:asciiTheme="majorBidi" w:hAnsiTheme="majorBidi" w:cstheme="majorBidi"/>
                <w:b/>
                <w:bCs/>
                <w:sz w:val="19"/>
                <w:szCs w:val="19"/>
                <w:rtl/>
                <w:lang w:bidi="ar-LB"/>
              </w:rPr>
              <w:t>المجموع الإجمالي</w:t>
            </w:r>
          </w:p>
        </w:tc>
        <w:tc>
          <w:tcPr>
            <w:tcW w:w="1170" w:type="dxa"/>
            <w:tcBorders>
              <w:top w:val="nil"/>
              <w:left w:val="nil"/>
              <w:bottom w:val="single" w:sz="4" w:space="0" w:color="auto"/>
              <w:right w:val="single" w:sz="4" w:space="0" w:color="auto"/>
            </w:tcBorders>
            <w:shd w:val="clear" w:color="auto" w:fill="auto"/>
            <w:noWrap/>
            <w:hideMark/>
          </w:tcPr>
          <w:p w14:paraId="35E3DB09" w14:textId="77777777" w:rsidR="0019064A" w:rsidRPr="0019500D" w:rsidRDefault="0019064A" w:rsidP="00AE7C14">
            <w:pPr>
              <w:bidi/>
              <w:jc w:val="left"/>
              <w:rPr>
                <w:rFonts w:asciiTheme="majorBidi" w:hAnsiTheme="majorBidi" w:cstheme="majorBidi"/>
                <w:b/>
                <w:bCs/>
                <w:sz w:val="19"/>
                <w:szCs w:val="19"/>
                <w:lang w:eastAsia="zh-CN" w:bidi="ar-LB"/>
              </w:rPr>
            </w:pPr>
            <w:r w:rsidRPr="0019500D">
              <w:rPr>
                <w:rFonts w:asciiTheme="majorBidi" w:hAnsiTheme="majorBidi" w:cstheme="majorBidi"/>
                <w:b/>
                <w:bCs/>
                <w:sz w:val="19"/>
                <w:szCs w:val="19"/>
                <w:lang w:eastAsia="zh-CN" w:bidi="ar-LB"/>
              </w:rPr>
              <w:t>424.0</w:t>
            </w:r>
          </w:p>
        </w:tc>
        <w:tc>
          <w:tcPr>
            <w:tcW w:w="1260" w:type="dxa"/>
            <w:tcBorders>
              <w:top w:val="nil"/>
              <w:left w:val="nil"/>
              <w:bottom w:val="single" w:sz="4" w:space="0" w:color="auto"/>
              <w:right w:val="single" w:sz="4" w:space="0" w:color="auto"/>
            </w:tcBorders>
            <w:shd w:val="clear" w:color="auto" w:fill="auto"/>
            <w:noWrap/>
            <w:hideMark/>
          </w:tcPr>
          <w:p w14:paraId="0156B706" w14:textId="77777777" w:rsidR="0019064A" w:rsidRPr="0019500D" w:rsidRDefault="0019064A" w:rsidP="00AE7C14">
            <w:pPr>
              <w:bidi/>
              <w:jc w:val="left"/>
              <w:rPr>
                <w:rFonts w:asciiTheme="majorBidi" w:hAnsiTheme="majorBidi" w:cstheme="majorBidi"/>
                <w:b/>
                <w:bCs/>
                <w:sz w:val="19"/>
                <w:szCs w:val="19"/>
                <w:lang w:eastAsia="zh-CN" w:bidi="ar-LB"/>
              </w:rPr>
            </w:pPr>
            <w:r w:rsidRPr="0019500D">
              <w:rPr>
                <w:rFonts w:asciiTheme="majorBidi" w:hAnsiTheme="majorBidi" w:cstheme="majorBidi"/>
                <w:b/>
                <w:bCs/>
                <w:sz w:val="19"/>
                <w:szCs w:val="19"/>
                <w:lang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76B810FB" w14:textId="77777777" w:rsidR="0019064A" w:rsidRPr="0019500D" w:rsidRDefault="0019064A" w:rsidP="00AE7C14">
            <w:pPr>
              <w:bidi/>
              <w:jc w:val="left"/>
              <w:rPr>
                <w:rFonts w:asciiTheme="majorBidi" w:hAnsiTheme="majorBidi" w:cstheme="majorBidi"/>
                <w:b/>
                <w:bCs/>
                <w:sz w:val="19"/>
                <w:szCs w:val="19"/>
                <w:lang w:eastAsia="zh-CN" w:bidi="ar-LB"/>
              </w:rPr>
            </w:pPr>
            <w:r w:rsidRPr="0019500D">
              <w:rPr>
                <w:rFonts w:asciiTheme="majorBidi" w:hAnsiTheme="majorBidi" w:cstheme="majorBidi"/>
                <w:b/>
                <w:bCs/>
                <w:sz w:val="19"/>
                <w:szCs w:val="19"/>
                <w:lang w:eastAsia="zh-CN" w:bidi="ar-LB"/>
              </w:rPr>
              <w:t>21,222,040</w:t>
            </w:r>
          </w:p>
        </w:tc>
        <w:tc>
          <w:tcPr>
            <w:tcW w:w="1260" w:type="dxa"/>
            <w:tcBorders>
              <w:top w:val="nil"/>
              <w:left w:val="nil"/>
              <w:bottom w:val="single" w:sz="4" w:space="0" w:color="auto"/>
              <w:right w:val="single" w:sz="4" w:space="0" w:color="auto"/>
            </w:tcBorders>
            <w:shd w:val="clear" w:color="auto" w:fill="auto"/>
            <w:noWrap/>
            <w:hideMark/>
          </w:tcPr>
          <w:p w14:paraId="0E70690B" w14:textId="77777777" w:rsidR="0019064A" w:rsidRPr="0019500D" w:rsidRDefault="0019064A" w:rsidP="00AE7C14">
            <w:pPr>
              <w:bidi/>
              <w:jc w:val="left"/>
              <w:rPr>
                <w:rFonts w:asciiTheme="majorBidi" w:hAnsiTheme="majorBidi" w:cstheme="majorBidi"/>
                <w:b/>
                <w:bCs/>
                <w:sz w:val="19"/>
                <w:szCs w:val="19"/>
                <w:lang w:eastAsia="zh-CN" w:bidi="ar-LB"/>
              </w:rPr>
            </w:pPr>
            <w:r w:rsidRPr="0019500D">
              <w:rPr>
                <w:rFonts w:asciiTheme="majorBidi" w:hAnsiTheme="majorBidi" w:cstheme="majorBidi"/>
                <w:b/>
                <w:bCs/>
                <w:sz w:val="19"/>
                <w:szCs w:val="19"/>
                <w:lang w:eastAsia="zh-CN" w:bidi="ar-LB"/>
              </w:rPr>
              <w:t>22,292,292</w:t>
            </w:r>
          </w:p>
        </w:tc>
        <w:tc>
          <w:tcPr>
            <w:tcW w:w="1170" w:type="dxa"/>
            <w:tcBorders>
              <w:top w:val="nil"/>
              <w:left w:val="nil"/>
              <w:bottom w:val="single" w:sz="4" w:space="0" w:color="auto"/>
              <w:right w:val="single" w:sz="4" w:space="0" w:color="auto"/>
            </w:tcBorders>
            <w:shd w:val="clear" w:color="auto" w:fill="auto"/>
            <w:noWrap/>
            <w:hideMark/>
          </w:tcPr>
          <w:p w14:paraId="097A93C1" w14:textId="77777777" w:rsidR="0019064A" w:rsidRPr="0019500D" w:rsidRDefault="0019064A" w:rsidP="00AE7C14">
            <w:pPr>
              <w:bidi/>
              <w:jc w:val="left"/>
              <w:rPr>
                <w:rFonts w:asciiTheme="majorBidi" w:hAnsiTheme="majorBidi" w:cstheme="majorBidi"/>
                <w:b/>
                <w:bCs/>
                <w:sz w:val="19"/>
                <w:szCs w:val="19"/>
                <w:lang w:eastAsia="zh-CN" w:bidi="ar-LB"/>
              </w:rPr>
            </w:pPr>
            <w:r w:rsidRPr="0019500D">
              <w:rPr>
                <w:rFonts w:asciiTheme="majorBidi" w:hAnsiTheme="majorBidi" w:cstheme="majorBidi"/>
                <w:b/>
                <w:bCs/>
                <w:sz w:val="19"/>
                <w:szCs w:val="19"/>
                <w:lang w:eastAsia="zh-CN" w:bidi="ar-LB"/>
              </w:rPr>
              <w:t>105</w:t>
            </w:r>
          </w:p>
        </w:tc>
        <w:tc>
          <w:tcPr>
            <w:tcW w:w="1237" w:type="dxa"/>
            <w:tcBorders>
              <w:top w:val="nil"/>
              <w:left w:val="nil"/>
              <w:bottom w:val="single" w:sz="4" w:space="0" w:color="auto"/>
              <w:right w:val="single" w:sz="4" w:space="0" w:color="auto"/>
            </w:tcBorders>
            <w:shd w:val="clear" w:color="auto" w:fill="auto"/>
            <w:noWrap/>
            <w:hideMark/>
          </w:tcPr>
          <w:p w14:paraId="3E8314E7" w14:textId="77777777" w:rsidR="0019064A" w:rsidRPr="0019500D" w:rsidRDefault="0019064A" w:rsidP="00AE7C14">
            <w:pPr>
              <w:bidi/>
              <w:jc w:val="left"/>
              <w:rPr>
                <w:rFonts w:asciiTheme="majorBidi" w:hAnsiTheme="majorBidi" w:cstheme="majorBidi"/>
                <w:b/>
                <w:bCs/>
                <w:sz w:val="19"/>
                <w:szCs w:val="19"/>
                <w:lang w:eastAsia="zh-CN" w:bidi="ar-LB"/>
              </w:rPr>
            </w:pPr>
            <w:r w:rsidRPr="0019500D">
              <w:rPr>
                <w:rFonts w:asciiTheme="majorBidi" w:hAnsiTheme="majorBidi" w:cstheme="majorBidi"/>
                <w:b/>
                <w:bCs/>
                <w:sz w:val="19"/>
                <w:szCs w:val="19"/>
                <w:lang w:eastAsia="zh-CN" w:bidi="ar-LB"/>
              </w:rPr>
              <w:t>72</w:t>
            </w:r>
          </w:p>
        </w:tc>
      </w:tr>
    </w:tbl>
    <w:p w14:paraId="6D03AD1C" w14:textId="59BA7E92" w:rsidR="00CF257A" w:rsidRPr="00973C00" w:rsidRDefault="00CF257A" w:rsidP="00FD6C21">
      <w:pPr>
        <w:pStyle w:val="Title1"/>
        <w:keepNext/>
        <w:bidi/>
        <w:jc w:val="both"/>
        <w:rPr>
          <w:b w:val="0"/>
          <w:caps w:val="0"/>
          <w:sz w:val="19"/>
          <w:szCs w:val="19"/>
          <w:lang w:val="en-CA" w:bidi="ar-LB"/>
        </w:rPr>
      </w:pPr>
      <w:r w:rsidRPr="00973C00">
        <w:rPr>
          <w:b w:val="0"/>
          <w:caps w:val="0"/>
          <w:sz w:val="19"/>
          <w:szCs w:val="19"/>
          <w:lang w:val="en-CA" w:bidi="ar-LB"/>
        </w:rPr>
        <w:t xml:space="preserve">* </w:t>
      </w:r>
      <w:r w:rsidR="00FD6C21">
        <w:rPr>
          <w:b w:val="0"/>
          <w:caps w:val="0"/>
          <w:sz w:val="19"/>
          <w:szCs w:val="19"/>
          <w:rtl/>
          <w:lang w:val="en-CA" w:bidi="ar-LB"/>
        </w:rPr>
        <w:t xml:space="preserve"> لم تحدث إزالة في 2022 للمشروعات المتعلقة بالهيدروفلوروكربون.</w:t>
      </w:r>
    </w:p>
    <w:p w14:paraId="4114E9F5" w14:textId="7DDB823A" w:rsidR="00CF257A" w:rsidRPr="00973C00" w:rsidRDefault="00CF257A" w:rsidP="00FD6C21">
      <w:pPr>
        <w:pStyle w:val="Title1"/>
        <w:keepNext/>
        <w:bidi/>
        <w:jc w:val="both"/>
        <w:rPr>
          <w:b w:val="0"/>
          <w:caps w:val="0"/>
          <w:sz w:val="19"/>
          <w:szCs w:val="19"/>
          <w:lang w:val="en-CA" w:bidi="ar-LB"/>
        </w:rPr>
      </w:pPr>
      <w:r w:rsidRPr="00973C00">
        <w:rPr>
          <w:b w:val="0"/>
          <w:caps w:val="0"/>
          <w:sz w:val="19"/>
          <w:szCs w:val="19"/>
          <w:lang w:val="en-CA" w:bidi="ar-LB"/>
        </w:rPr>
        <w:t>*</w:t>
      </w:r>
      <w:r w:rsidR="00BA6DD8" w:rsidRPr="00973C00">
        <w:rPr>
          <w:b w:val="0"/>
          <w:caps w:val="0"/>
          <w:sz w:val="19"/>
          <w:szCs w:val="19"/>
          <w:lang w:val="en-CA" w:bidi="ar-LB"/>
        </w:rPr>
        <w:t xml:space="preserve">* </w:t>
      </w:r>
      <w:r w:rsidR="00BA6DD8">
        <w:rPr>
          <w:rFonts w:hint="cs"/>
          <w:b w:val="0"/>
          <w:caps w:val="0"/>
          <w:sz w:val="19"/>
          <w:szCs w:val="19"/>
          <w:rtl/>
          <w:lang w:val="en-CA" w:bidi="ar-LB"/>
        </w:rPr>
        <w:t>بالنسبة</w:t>
      </w:r>
      <w:r w:rsidR="00FD6C21">
        <w:rPr>
          <w:b w:val="0"/>
          <w:caps w:val="0"/>
          <w:sz w:val="19"/>
          <w:szCs w:val="19"/>
          <w:rtl/>
          <w:lang w:val="en-CA" w:bidi="ar-LB"/>
        </w:rPr>
        <w:t xml:space="preserve"> للمشروعات التي كان من المقرر أن تنتهي في 2022.</w:t>
      </w:r>
    </w:p>
    <w:p w14:paraId="1BEC23EF" w14:textId="77777777" w:rsidR="00CF257A" w:rsidRPr="00973C00" w:rsidRDefault="00CF257A" w:rsidP="00AE7C14">
      <w:pPr>
        <w:bidi/>
        <w:jc w:val="center"/>
        <w:rPr>
          <w:b/>
          <w:bCs/>
          <w:lang w:bidi="ar-LB"/>
        </w:rPr>
      </w:pPr>
      <w:bookmarkStart w:id="1" w:name="_Hlk115855444"/>
    </w:p>
    <w:p w14:paraId="4D2B51B4" w14:textId="77777777" w:rsidR="00CF257A" w:rsidRPr="00973C00" w:rsidRDefault="00CF257A" w:rsidP="00AE7C14">
      <w:pPr>
        <w:bidi/>
        <w:jc w:val="center"/>
        <w:rPr>
          <w:b/>
          <w:bCs/>
          <w:lang w:bidi="ar-LB"/>
        </w:rPr>
        <w:sectPr w:rsidR="00CF257A" w:rsidRPr="00973C00" w:rsidSect="00F71606">
          <w:headerReference w:type="even" r:id="rId18"/>
          <w:headerReference w:type="default"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pPr>
    </w:p>
    <w:p w14:paraId="11EA43FB" w14:textId="790BC534" w:rsidR="00CF257A" w:rsidRPr="005D0677" w:rsidRDefault="00D45780" w:rsidP="00D45780">
      <w:pPr>
        <w:bidi/>
        <w:jc w:val="center"/>
        <w:rPr>
          <w:sz w:val="26"/>
          <w:szCs w:val="26"/>
          <w:lang w:bidi="ar-LB"/>
        </w:rPr>
      </w:pPr>
      <w:r w:rsidRPr="005D0677">
        <w:rPr>
          <w:b/>
          <w:bCs/>
          <w:sz w:val="26"/>
          <w:szCs w:val="26"/>
          <w:rtl/>
          <w:lang w:bidi="ar-LB"/>
        </w:rPr>
        <w:lastRenderedPageBreak/>
        <w:t>المرفق الثاني</w:t>
      </w:r>
    </w:p>
    <w:p w14:paraId="633EA2A3" w14:textId="77777777" w:rsidR="00CF257A" w:rsidRPr="005D0677" w:rsidRDefault="00CF257A" w:rsidP="00AE7C14">
      <w:pPr>
        <w:bidi/>
        <w:jc w:val="center"/>
        <w:rPr>
          <w:b/>
          <w:bCs/>
          <w:sz w:val="26"/>
          <w:szCs w:val="26"/>
          <w:lang w:bidi="ar-LB"/>
        </w:rPr>
      </w:pPr>
    </w:p>
    <w:p w14:paraId="01725DE6" w14:textId="65EBC67A" w:rsidR="00FD6C21" w:rsidRPr="005D0677" w:rsidRDefault="00FD6C21" w:rsidP="00AE7C14">
      <w:pPr>
        <w:pStyle w:val="Title1"/>
        <w:bidi/>
        <w:rPr>
          <w:b w:val="0"/>
          <w:bCs/>
          <w:caps w:val="0"/>
          <w:sz w:val="26"/>
          <w:szCs w:val="26"/>
          <w:rtl/>
          <w:lang w:val="en-CA" w:bidi="ar-LB"/>
        </w:rPr>
      </w:pPr>
      <w:r w:rsidRPr="005D0677">
        <w:rPr>
          <w:b w:val="0"/>
          <w:bCs/>
          <w:caps w:val="0"/>
          <w:sz w:val="26"/>
          <w:szCs w:val="26"/>
          <w:rtl/>
          <w:lang w:val="en-CA" w:bidi="ar-LB"/>
        </w:rPr>
        <w:t>استعراض حالة تنفيذ المشروعات لليونيدو</w:t>
      </w:r>
      <w:r w:rsidRPr="005D0677">
        <w:rPr>
          <w:b w:val="0"/>
          <w:bCs/>
          <w:caps w:val="0"/>
          <w:sz w:val="26"/>
          <w:szCs w:val="26"/>
          <w:rtl/>
          <w:lang w:val="en-CA" w:bidi="ar-LB"/>
        </w:rPr>
        <w:br/>
        <w:t>بحسب السنة حتى 31 ديسمبر/ كانون الأول 2022</w:t>
      </w:r>
    </w:p>
    <w:bookmarkEnd w:id="1"/>
    <w:p w14:paraId="78B48C76" w14:textId="77777777" w:rsidR="00CF257A" w:rsidRPr="005D0677" w:rsidRDefault="00CF257A" w:rsidP="00AE7C14">
      <w:pPr>
        <w:bidi/>
        <w:jc w:val="left"/>
        <w:rPr>
          <w:sz w:val="26"/>
          <w:szCs w:val="26"/>
          <w:rtl/>
          <w:lang w:bidi="ar-LB"/>
        </w:rPr>
      </w:pPr>
    </w:p>
    <w:p w14:paraId="212A1661" w14:textId="26C44AA9" w:rsidR="00FD6C21" w:rsidRPr="005D0677" w:rsidRDefault="00FD6C21" w:rsidP="00FD6C21">
      <w:pPr>
        <w:pStyle w:val="Heading1"/>
        <w:numPr>
          <w:ilvl w:val="0"/>
          <w:numId w:val="11"/>
        </w:numPr>
        <w:bidi/>
        <w:rPr>
          <w:sz w:val="26"/>
          <w:szCs w:val="26"/>
          <w:lang w:bidi="ar-LB"/>
        </w:rPr>
      </w:pPr>
      <w:r w:rsidRPr="005D0677">
        <w:rPr>
          <w:sz w:val="26"/>
          <w:szCs w:val="26"/>
          <w:rtl/>
          <w:lang w:bidi="ar-LB"/>
        </w:rPr>
        <w:t>ويقدم الجدول 1 في المرفق الثاني نظرة عامة عن حالة تنفيذ المشروع حسب السنة.</w:t>
      </w:r>
      <w:r w:rsidRPr="005D0677">
        <w:rPr>
          <w:sz w:val="26"/>
          <w:szCs w:val="26"/>
          <w:vertAlign w:val="superscript"/>
          <w:lang w:bidi="ar-LB"/>
        </w:rPr>
        <w:t xml:space="preserve"> </w:t>
      </w:r>
      <w:r w:rsidRPr="005D0677">
        <w:rPr>
          <w:sz w:val="26"/>
          <w:szCs w:val="26"/>
          <w:vertAlign w:val="superscript"/>
          <w:lang w:bidi="ar-LB"/>
        </w:rPr>
        <w:footnoteReference w:id="34"/>
      </w:r>
      <w:r w:rsidRPr="005D0677">
        <w:rPr>
          <w:sz w:val="26"/>
          <w:szCs w:val="26"/>
          <w:rtl/>
          <w:lang w:bidi="ar-LB"/>
        </w:rPr>
        <w:t xml:space="preserve"> وقد تم الانتهاء الآن من جميع المشروعات والأنشطة التي تم الموافقة عليها بين عامي 1993 و2011.</w:t>
      </w:r>
    </w:p>
    <w:p w14:paraId="092499AA" w14:textId="2F81AD10" w:rsidR="00CF257A" w:rsidRPr="005D0677" w:rsidRDefault="00460E12" w:rsidP="00DE67DC">
      <w:pPr>
        <w:keepNext/>
        <w:suppressAutoHyphens/>
        <w:bidi/>
        <w:jc w:val="left"/>
        <w:rPr>
          <w:bCs/>
          <w:spacing w:val="-3"/>
          <w:sz w:val="26"/>
          <w:szCs w:val="26"/>
          <w:rtl/>
          <w:lang w:bidi="ar-LB"/>
        </w:rPr>
      </w:pPr>
      <w:r w:rsidRPr="005D0677">
        <w:rPr>
          <w:bCs/>
          <w:spacing w:val="-3"/>
          <w:sz w:val="26"/>
          <w:szCs w:val="26"/>
          <w:rtl/>
          <w:lang w:bidi="ar-LB"/>
        </w:rPr>
        <w:t xml:space="preserve">الجدول 1: </w:t>
      </w:r>
      <w:r w:rsidR="00DE67DC" w:rsidRPr="005D0677">
        <w:rPr>
          <w:bCs/>
          <w:spacing w:val="-3"/>
          <w:sz w:val="26"/>
          <w:szCs w:val="26"/>
          <w:rtl/>
          <w:lang w:bidi="ar-LB"/>
        </w:rPr>
        <w:t>حالة تنفيذ المشروعات بحسب السنة</w:t>
      </w:r>
    </w:p>
    <w:tbl>
      <w:tblPr>
        <w:bidiVisual/>
        <w:tblW w:w="9445" w:type="dxa"/>
        <w:tblLook w:val="04A0" w:firstRow="1" w:lastRow="0" w:firstColumn="1" w:lastColumn="0" w:noHBand="0" w:noVBand="1"/>
      </w:tblPr>
      <w:tblGrid>
        <w:gridCol w:w="776"/>
        <w:gridCol w:w="1072"/>
        <w:gridCol w:w="1150"/>
        <w:gridCol w:w="1255"/>
        <w:gridCol w:w="1428"/>
        <w:gridCol w:w="1276"/>
        <w:gridCol w:w="1116"/>
        <w:gridCol w:w="1388"/>
      </w:tblGrid>
      <w:tr w:rsidR="00973C00" w:rsidRPr="00973C00" w14:paraId="0C2A3565" w14:textId="77777777" w:rsidTr="00AE7C14">
        <w:trPr>
          <w:trHeight w:val="144"/>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27CD8C" w14:textId="4ED8B8BF" w:rsidR="00CF257A" w:rsidRPr="00973C00" w:rsidRDefault="00DE67DC" w:rsidP="00AE7C14">
            <w:pPr>
              <w:bidi/>
              <w:jc w:val="left"/>
              <w:rPr>
                <w:b/>
                <w:bCs/>
                <w:sz w:val="20"/>
                <w:szCs w:val="20"/>
                <w:lang w:eastAsia="en-CA" w:bidi="ar-LB"/>
              </w:rPr>
            </w:pPr>
            <w:r>
              <w:rPr>
                <w:b/>
                <w:bCs/>
                <w:sz w:val="20"/>
                <w:szCs w:val="20"/>
                <w:rtl/>
                <w:lang w:eastAsia="en-CA" w:bidi="ar-LB"/>
              </w:rPr>
              <w:t>العام</w:t>
            </w:r>
          </w:p>
        </w:tc>
        <w:tc>
          <w:tcPr>
            <w:tcW w:w="34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7E0555F0" w14:textId="3BADEC08" w:rsidR="00CF257A" w:rsidRPr="00973C00" w:rsidRDefault="00DE67DC" w:rsidP="00AE7C14">
            <w:pPr>
              <w:bidi/>
              <w:jc w:val="center"/>
              <w:rPr>
                <w:b/>
                <w:bCs/>
                <w:sz w:val="20"/>
                <w:szCs w:val="20"/>
                <w:lang w:eastAsia="en-CA" w:bidi="ar-LB"/>
              </w:rPr>
            </w:pPr>
            <w:r>
              <w:rPr>
                <w:b/>
                <w:bCs/>
                <w:sz w:val="20"/>
                <w:szCs w:val="20"/>
                <w:rtl/>
                <w:lang w:eastAsia="en-CA" w:bidi="ar-LB"/>
              </w:rPr>
              <w:t>عدد المشروعات</w:t>
            </w:r>
            <w:r w:rsidR="00CF257A" w:rsidRPr="00973C00">
              <w:rPr>
                <w:b/>
                <w:bCs/>
                <w:sz w:val="20"/>
                <w:szCs w:val="20"/>
                <w:lang w:eastAsia="en-CA" w:bidi="ar-LB"/>
              </w:rPr>
              <w:t>*</w:t>
            </w:r>
          </w:p>
        </w:tc>
        <w:tc>
          <w:tcPr>
            <w:tcW w:w="52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DBECF7A" w14:textId="179246D2" w:rsidR="00CF257A" w:rsidRPr="00973C00" w:rsidRDefault="00DE67DC" w:rsidP="00AE7C14">
            <w:pPr>
              <w:bidi/>
              <w:jc w:val="center"/>
              <w:rPr>
                <w:b/>
                <w:bCs/>
                <w:sz w:val="20"/>
                <w:szCs w:val="20"/>
                <w:lang w:eastAsia="en-CA" w:bidi="ar-LB"/>
              </w:rPr>
            </w:pPr>
            <w:r>
              <w:rPr>
                <w:b/>
                <w:bCs/>
                <w:sz w:val="20"/>
                <w:szCs w:val="20"/>
                <w:rtl/>
                <w:lang w:eastAsia="en-CA" w:bidi="ar-LB"/>
              </w:rPr>
              <w:t xml:space="preserve">التمويل (بالدولار </w:t>
            </w:r>
            <w:r w:rsidR="00E7424E">
              <w:rPr>
                <w:b/>
                <w:bCs/>
                <w:sz w:val="20"/>
                <w:szCs w:val="20"/>
                <w:rtl/>
                <w:lang w:eastAsia="en-CA" w:bidi="ar-LB"/>
              </w:rPr>
              <w:t>الأمريكي)</w:t>
            </w:r>
            <w:r w:rsidR="00E7424E" w:rsidRPr="00973C00">
              <w:rPr>
                <w:b/>
                <w:bCs/>
                <w:sz w:val="20"/>
                <w:szCs w:val="20"/>
                <w:lang w:eastAsia="en-CA" w:bidi="ar-LB"/>
              </w:rPr>
              <w:t xml:space="preserve"> *</w:t>
            </w:r>
            <w:r w:rsidR="00CF257A" w:rsidRPr="00973C00">
              <w:rPr>
                <w:b/>
                <w:bCs/>
                <w:sz w:val="20"/>
                <w:szCs w:val="20"/>
                <w:lang w:eastAsia="en-CA" w:bidi="ar-LB"/>
              </w:rPr>
              <w:t>*</w:t>
            </w:r>
          </w:p>
        </w:tc>
      </w:tr>
      <w:tr w:rsidR="00973C00" w:rsidRPr="00973C00" w14:paraId="05D29820" w14:textId="77777777" w:rsidTr="00AE7C14">
        <w:trPr>
          <w:trHeight w:val="58"/>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4A4F0E66" w14:textId="77777777" w:rsidR="00CF257A" w:rsidRPr="00973C00" w:rsidRDefault="00CF257A" w:rsidP="00AE7C14">
            <w:pPr>
              <w:bidi/>
              <w:jc w:val="left"/>
              <w:rPr>
                <w:b/>
                <w:bCs/>
                <w:sz w:val="20"/>
                <w:szCs w:val="20"/>
                <w:lang w:eastAsia="en-CA" w:bidi="ar-LB"/>
              </w:rPr>
            </w:pPr>
          </w:p>
        </w:tc>
        <w:tc>
          <w:tcPr>
            <w:tcW w:w="1072" w:type="dxa"/>
            <w:tcBorders>
              <w:top w:val="nil"/>
              <w:left w:val="nil"/>
              <w:bottom w:val="single" w:sz="4" w:space="0" w:color="auto"/>
              <w:right w:val="single" w:sz="4" w:space="0" w:color="auto"/>
            </w:tcBorders>
            <w:shd w:val="clear" w:color="auto" w:fill="auto"/>
            <w:noWrap/>
            <w:vAlign w:val="center"/>
            <w:hideMark/>
          </w:tcPr>
          <w:p w14:paraId="55E84D6C" w14:textId="685D1948" w:rsidR="00CF257A" w:rsidRPr="00973C00" w:rsidRDefault="00DE67DC" w:rsidP="00AE7C14">
            <w:pPr>
              <w:bidi/>
              <w:jc w:val="center"/>
              <w:rPr>
                <w:b/>
                <w:bCs/>
                <w:sz w:val="20"/>
                <w:szCs w:val="20"/>
                <w:lang w:eastAsia="en-CA" w:bidi="ar-LB"/>
              </w:rPr>
            </w:pPr>
            <w:r>
              <w:rPr>
                <w:b/>
                <w:bCs/>
                <w:sz w:val="20"/>
                <w:szCs w:val="20"/>
                <w:rtl/>
                <w:lang w:eastAsia="en-CA" w:bidi="ar-LB"/>
              </w:rPr>
              <w:t>الموافقة</w:t>
            </w:r>
          </w:p>
        </w:tc>
        <w:tc>
          <w:tcPr>
            <w:tcW w:w="1150" w:type="dxa"/>
            <w:tcBorders>
              <w:top w:val="nil"/>
              <w:left w:val="nil"/>
              <w:bottom w:val="single" w:sz="4" w:space="0" w:color="auto"/>
              <w:right w:val="single" w:sz="4" w:space="0" w:color="auto"/>
            </w:tcBorders>
            <w:shd w:val="clear" w:color="auto" w:fill="auto"/>
            <w:noWrap/>
            <w:vAlign w:val="center"/>
            <w:hideMark/>
          </w:tcPr>
          <w:p w14:paraId="4BEF176D" w14:textId="4DAD6514" w:rsidR="00CF257A" w:rsidRPr="00973C00" w:rsidRDefault="00DE67DC" w:rsidP="00AE7C14">
            <w:pPr>
              <w:bidi/>
              <w:jc w:val="center"/>
              <w:rPr>
                <w:b/>
                <w:bCs/>
                <w:sz w:val="20"/>
                <w:szCs w:val="20"/>
                <w:lang w:eastAsia="en-CA" w:bidi="ar-LB"/>
              </w:rPr>
            </w:pPr>
            <w:r>
              <w:rPr>
                <w:b/>
                <w:bCs/>
                <w:sz w:val="20"/>
                <w:szCs w:val="20"/>
                <w:rtl/>
                <w:lang w:eastAsia="en-CA" w:bidi="ar-LB"/>
              </w:rPr>
              <w:t>الانتهاء</w:t>
            </w:r>
          </w:p>
        </w:tc>
        <w:tc>
          <w:tcPr>
            <w:tcW w:w="1255" w:type="dxa"/>
            <w:tcBorders>
              <w:top w:val="nil"/>
              <w:left w:val="nil"/>
              <w:bottom w:val="single" w:sz="4" w:space="0" w:color="auto"/>
              <w:right w:val="single" w:sz="4" w:space="0" w:color="auto"/>
            </w:tcBorders>
            <w:shd w:val="clear" w:color="auto" w:fill="auto"/>
            <w:noWrap/>
            <w:vAlign w:val="center"/>
            <w:hideMark/>
          </w:tcPr>
          <w:p w14:paraId="2E629FB8" w14:textId="7F4A3EE1" w:rsidR="00CF257A" w:rsidRPr="00973C00" w:rsidRDefault="00DE67DC" w:rsidP="00AE7C14">
            <w:pPr>
              <w:bidi/>
              <w:ind w:left="-119" w:right="-125"/>
              <w:jc w:val="center"/>
              <w:rPr>
                <w:b/>
                <w:bCs/>
                <w:sz w:val="20"/>
                <w:szCs w:val="20"/>
                <w:lang w:eastAsia="en-CA" w:bidi="ar-LB"/>
              </w:rPr>
            </w:pPr>
            <w:r>
              <w:rPr>
                <w:b/>
                <w:bCs/>
                <w:sz w:val="20"/>
                <w:szCs w:val="20"/>
                <w:rtl/>
                <w:lang w:eastAsia="en-CA" w:bidi="ar-LB"/>
              </w:rPr>
              <w:t>نسبة الانتهاء</w:t>
            </w:r>
          </w:p>
        </w:tc>
        <w:tc>
          <w:tcPr>
            <w:tcW w:w="1428" w:type="dxa"/>
            <w:tcBorders>
              <w:top w:val="nil"/>
              <w:left w:val="nil"/>
              <w:bottom w:val="single" w:sz="4" w:space="0" w:color="auto"/>
              <w:right w:val="single" w:sz="4" w:space="0" w:color="auto"/>
            </w:tcBorders>
            <w:shd w:val="clear" w:color="auto" w:fill="auto"/>
            <w:noWrap/>
            <w:vAlign w:val="center"/>
            <w:hideMark/>
          </w:tcPr>
          <w:p w14:paraId="189617A2" w14:textId="6B560FE3" w:rsidR="00CF257A" w:rsidRPr="00973C00" w:rsidRDefault="00DE67DC" w:rsidP="00AE7C14">
            <w:pPr>
              <w:bidi/>
              <w:jc w:val="center"/>
              <w:rPr>
                <w:b/>
                <w:bCs/>
                <w:sz w:val="20"/>
                <w:szCs w:val="20"/>
                <w:lang w:eastAsia="en-CA" w:bidi="ar-LB"/>
              </w:rPr>
            </w:pPr>
            <w:r>
              <w:rPr>
                <w:b/>
                <w:bCs/>
                <w:sz w:val="20"/>
                <w:szCs w:val="20"/>
                <w:rtl/>
                <w:lang w:eastAsia="en-CA" w:bidi="ar-LB"/>
              </w:rPr>
              <w:t>الموافقة</w:t>
            </w:r>
          </w:p>
        </w:tc>
        <w:tc>
          <w:tcPr>
            <w:tcW w:w="1276" w:type="dxa"/>
            <w:tcBorders>
              <w:top w:val="nil"/>
              <w:left w:val="nil"/>
              <w:bottom w:val="single" w:sz="4" w:space="0" w:color="auto"/>
              <w:right w:val="single" w:sz="4" w:space="0" w:color="auto"/>
            </w:tcBorders>
            <w:shd w:val="clear" w:color="auto" w:fill="auto"/>
            <w:noWrap/>
            <w:vAlign w:val="center"/>
            <w:hideMark/>
          </w:tcPr>
          <w:p w14:paraId="511567C2" w14:textId="513D8C2C" w:rsidR="00CF257A" w:rsidRPr="00973C00" w:rsidRDefault="00DE67DC" w:rsidP="00AE7C14">
            <w:pPr>
              <w:bidi/>
              <w:jc w:val="center"/>
              <w:rPr>
                <w:b/>
                <w:bCs/>
                <w:sz w:val="20"/>
                <w:szCs w:val="20"/>
                <w:lang w:eastAsia="en-CA" w:bidi="ar-LB"/>
              </w:rPr>
            </w:pPr>
            <w:r>
              <w:rPr>
                <w:b/>
                <w:bCs/>
                <w:sz w:val="20"/>
                <w:szCs w:val="20"/>
                <w:rtl/>
                <w:lang w:eastAsia="en-CA" w:bidi="ar-LB"/>
              </w:rPr>
              <w:t>الصرف</w:t>
            </w:r>
          </w:p>
        </w:tc>
        <w:tc>
          <w:tcPr>
            <w:tcW w:w="1116" w:type="dxa"/>
            <w:tcBorders>
              <w:top w:val="nil"/>
              <w:left w:val="nil"/>
              <w:bottom w:val="single" w:sz="4" w:space="0" w:color="auto"/>
              <w:right w:val="single" w:sz="4" w:space="0" w:color="auto"/>
            </w:tcBorders>
            <w:shd w:val="clear" w:color="auto" w:fill="auto"/>
            <w:noWrap/>
            <w:vAlign w:val="center"/>
            <w:hideMark/>
          </w:tcPr>
          <w:p w14:paraId="3D3A6960" w14:textId="0063F855" w:rsidR="00CF257A" w:rsidRPr="00973C00" w:rsidRDefault="00DE67DC" w:rsidP="00AE7C14">
            <w:pPr>
              <w:bidi/>
              <w:jc w:val="center"/>
              <w:rPr>
                <w:b/>
                <w:bCs/>
                <w:sz w:val="20"/>
                <w:szCs w:val="20"/>
                <w:lang w:eastAsia="en-CA" w:bidi="ar-LB"/>
              </w:rPr>
            </w:pPr>
            <w:r>
              <w:rPr>
                <w:b/>
                <w:bCs/>
                <w:sz w:val="20"/>
                <w:szCs w:val="20"/>
                <w:rtl/>
                <w:lang w:eastAsia="en-CA" w:bidi="ar-LB"/>
              </w:rPr>
              <w:t>الرصيد</w:t>
            </w:r>
          </w:p>
        </w:tc>
        <w:tc>
          <w:tcPr>
            <w:tcW w:w="1388" w:type="dxa"/>
            <w:tcBorders>
              <w:top w:val="nil"/>
              <w:left w:val="nil"/>
              <w:bottom w:val="single" w:sz="4" w:space="0" w:color="auto"/>
              <w:right w:val="single" w:sz="4" w:space="0" w:color="auto"/>
            </w:tcBorders>
            <w:shd w:val="clear" w:color="auto" w:fill="auto"/>
            <w:noWrap/>
            <w:vAlign w:val="center"/>
            <w:hideMark/>
          </w:tcPr>
          <w:p w14:paraId="04E950EF" w14:textId="7069A2AA" w:rsidR="00CF257A" w:rsidRPr="00973C00" w:rsidRDefault="00DE67DC" w:rsidP="00AE7C14">
            <w:pPr>
              <w:bidi/>
              <w:ind w:left="-241" w:right="-144"/>
              <w:jc w:val="center"/>
              <w:rPr>
                <w:b/>
                <w:bCs/>
                <w:sz w:val="20"/>
                <w:szCs w:val="20"/>
                <w:lang w:eastAsia="en-CA" w:bidi="ar-LB"/>
              </w:rPr>
            </w:pPr>
            <w:r>
              <w:rPr>
                <w:b/>
                <w:bCs/>
                <w:sz w:val="20"/>
                <w:szCs w:val="20"/>
                <w:rtl/>
                <w:lang w:eastAsia="en-CA" w:bidi="ar-LB"/>
              </w:rPr>
              <w:t>نسبة الصرف</w:t>
            </w:r>
          </w:p>
        </w:tc>
      </w:tr>
      <w:tr w:rsidR="00973C00" w:rsidRPr="00973C00" w14:paraId="3FDE4CCC" w14:textId="77777777" w:rsidTr="00AE7C14">
        <w:trPr>
          <w:trHeight w:val="8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B22B90C" w14:textId="77777777" w:rsidR="00316C0C" w:rsidRPr="00973C00" w:rsidRDefault="00316C0C" w:rsidP="00AE7C14">
            <w:pPr>
              <w:bidi/>
              <w:jc w:val="left"/>
              <w:rPr>
                <w:sz w:val="20"/>
                <w:szCs w:val="20"/>
                <w:lang w:eastAsia="en-CA" w:bidi="ar-LB"/>
              </w:rPr>
            </w:pPr>
            <w:r w:rsidRPr="00973C00">
              <w:rPr>
                <w:sz w:val="20"/>
                <w:szCs w:val="20"/>
                <w:lang w:eastAsia="en-CA" w:bidi="ar-LB"/>
              </w:rPr>
              <w:t>1993</w:t>
            </w:r>
          </w:p>
        </w:tc>
        <w:tc>
          <w:tcPr>
            <w:tcW w:w="1072" w:type="dxa"/>
            <w:tcBorders>
              <w:top w:val="nil"/>
              <w:left w:val="nil"/>
              <w:bottom w:val="single" w:sz="4" w:space="0" w:color="auto"/>
              <w:right w:val="single" w:sz="4" w:space="0" w:color="auto"/>
            </w:tcBorders>
            <w:shd w:val="clear" w:color="auto" w:fill="auto"/>
            <w:noWrap/>
            <w:vAlign w:val="center"/>
          </w:tcPr>
          <w:p w14:paraId="7E21EEC0" w14:textId="61977966" w:rsidR="00316C0C" w:rsidRPr="00973C00" w:rsidRDefault="00316C0C" w:rsidP="00AE7C14">
            <w:pPr>
              <w:bidi/>
              <w:jc w:val="left"/>
              <w:rPr>
                <w:sz w:val="20"/>
                <w:szCs w:val="20"/>
                <w:lang w:eastAsia="en-CA" w:bidi="ar-LB"/>
              </w:rPr>
            </w:pPr>
            <w:r w:rsidRPr="00973C00">
              <w:rPr>
                <w:sz w:val="20"/>
                <w:szCs w:val="20"/>
                <w:lang w:bidi="ar-LB"/>
              </w:rPr>
              <w:t>22</w:t>
            </w:r>
          </w:p>
        </w:tc>
        <w:tc>
          <w:tcPr>
            <w:tcW w:w="1150" w:type="dxa"/>
            <w:tcBorders>
              <w:top w:val="nil"/>
              <w:left w:val="nil"/>
              <w:bottom w:val="single" w:sz="4" w:space="0" w:color="auto"/>
              <w:right w:val="single" w:sz="4" w:space="0" w:color="auto"/>
            </w:tcBorders>
            <w:shd w:val="clear" w:color="auto" w:fill="auto"/>
            <w:noWrap/>
            <w:vAlign w:val="center"/>
          </w:tcPr>
          <w:p w14:paraId="76D14371" w14:textId="0B191713" w:rsidR="00316C0C" w:rsidRPr="00973C00" w:rsidRDefault="00316C0C" w:rsidP="00AE7C14">
            <w:pPr>
              <w:bidi/>
              <w:jc w:val="left"/>
              <w:rPr>
                <w:sz w:val="20"/>
                <w:szCs w:val="20"/>
                <w:lang w:eastAsia="en-CA" w:bidi="ar-LB"/>
              </w:rPr>
            </w:pPr>
            <w:r w:rsidRPr="00973C00">
              <w:rPr>
                <w:sz w:val="20"/>
                <w:szCs w:val="20"/>
                <w:lang w:bidi="ar-LB"/>
              </w:rPr>
              <w:t>22</w:t>
            </w:r>
          </w:p>
        </w:tc>
        <w:tc>
          <w:tcPr>
            <w:tcW w:w="1255" w:type="dxa"/>
            <w:tcBorders>
              <w:top w:val="nil"/>
              <w:left w:val="nil"/>
              <w:bottom w:val="single" w:sz="4" w:space="0" w:color="auto"/>
              <w:right w:val="single" w:sz="4" w:space="0" w:color="auto"/>
            </w:tcBorders>
            <w:shd w:val="clear" w:color="auto" w:fill="auto"/>
            <w:noWrap/>
            <w:vAlign w:val="center"/>
          </w:tcPr>
          <w:p w14:paraId="55154474" w14:textId="5C96DF49"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2BF00077" w14:textId="2300D3E1" w:rsidR="00316C0C" w:rsidRPr="00973C00" w:rsidRDefault="00316C0C" w:rsidP="00AE7C14">
            <w:pPr>
              <w:bidi/>
              <w:jc w:val="left"/>
              <w:rPr>
                <w:sz w:val="20"/>
                <w:szCs w:val="20"/>
                <w:lang w:eastAsia="en-CA" w:bidi="ar-LB"/>
              </w:rPr>
            </w:pPr>
            <w:r w:rsidRPr="00973C00">
              <w:rPr>
                <w:sz w:val="20"/>
                <w:szCs w:val="20"/>
                <w:lang w:bidi="ar-LB"/>
              </w:rPr>
              <w:t>11,815,540</w:t>
            </w:r>
          </w:p>
        </w:tc>
        <w:tc>
          <w:tcPr>
            <w:tcW w:w="1276" w:type="dxa"/>
            <w:tcBorders>
              <w:top w:val="nil"/>
              <w:left w:val="nil"/>
              <w:bottom w:val="single" w:sz="4" w:space="0" w:color="auto"/>
              <w:right w:val="single" w:sz="4" w:space="0" w:color="auto"/>
            </w:tcBorders>
            <w:shd w:val="clear" w:color="auto" w:fill="auto"/>
            <w:noWrap/>
            <w:vAlign w:val="center"/>
          </w:tcPr>
          <w:p w14:paraId="314EA568" w14:textId="71CD28D7" w:rsidR="00316C0C" w:rsidRPr="00973C00" w:rsidRDefault="00316C0C" w:rsidP="00AE7C14">
            <w:pPr>
              <w:bidi/>
              <w:jc w:val="left"/>
              <w:rPr>
                <w:sz w:val="20"/>
                <w:szCs w:val="20"/>
                <w:lang w:eastAsia="en-CA" w:bidi="ar-LB"/>
              </w:rPr>
            </w:pPr>
            <w:r w:rsidRPr="00973C00">
              <w:rPr>
                <w:sz w:val="20"/>
                <w:szCs w:val="20"/>
                <w:lang w:bidi="ar-LB"/>
              </w:rPr>
              <w:t>11,815,540</w:t>
            </w:r>
          </w:p>
        </w:tc>
        <w:tc>
          <w:tcPr>
            <w:tcW w:w="1116" w:type="dxa"/>
            <w:tcBorders>
              <w:top w:val="nil"/>
              <w:left w:val="nil"/>
              <w:bottom w:val="single" w:sz="4" w:space="0" w:color="auto"/>
              <w:right w:val="single" w:sz="4" w:space="0" w:color="auto"/>
            </w:tcBorders>
            <w:shd w:val="clear" w:color="auto" w:fill="auto"/>
            <w:noWrap/>
            <w:vAlign w:val="center"/>
          </w:tcPr>
          <w:p w14:paraId="312C47E5" w14:textId="66A4B298" w:rsidR="00316C0C" w:rsidRPr="00973C00" w:rsidRDefault="00316C0C" w:rsidP="00AE7C14">
            <w:pPr>
              <w:bidi/>
              <w:jc w:val="left"/>
              <w:rPr>
                <w:sz w:val="20"/>
                <w:szCs w:val="20"/>
                <w:lang w:eastAsia="en-CA" w:bidi="ar-LB"/>
              </w:rPr>
            </w:pPr>
            <w:r w:rsidRPr="00973C00">
              <w:rPr>
                <w:sz w:val="20"/>
                <w:szCs w:val="20"/>
                <w:lang w:bidi="ar-LB"/>
              </w:rPr>
              <w:t>0</w:t>
            </w:r>
          </w:p>
        </w:tc>
        <w:tc>
          <w:tcPr>
            <w:tcW w:w="1388" w:type="dxa"/>
            <w:tcBorders>
              <w:top w:val="nil"/>
              <w:left w:val="nil"/>
              <w:bottom w:val="single" w:sz="4" w:space="0" w:color="auto"/>
              <w:right w:val="single" w:sz="4" w:space="0" w:color="auto"/>
            </w:tcBorders>
            <w:shd w:val="clear" w:color="auto" w:fill="auto"/>
            <w:noWrap/>
            <w:vAlign w:val="center"/>
          </w:tcPr>
          <w:p w14:paraId="0ACEF01D" w14:textId="57646009" w:rsidR="00316C0C" w:rsidRPr="00973C00" w:rsidRDefault="00316C0C" w:rsidP="00AE7C14">
            <w:pPr>
              <w:bidi/>
              <w:jc w:val="left"/>
              <w:rPr>
                <w:sz w:val="20"/>
                <w:szCs w:val="20"/>
                <w:lang w:eastAsia="en-CA" w:bidi="ar-LB"/>
              </w:rPr>
            </w:pPr>
            <w:r w:rsidRPr="00973C00">
              <w:rPr>
                <w:sz w:val="20"/>
                <w:szCs w:val="20"/>
                <w:lang w:bidi="ar-LB"/>
              </w:rPr>
              <w:t>100</w:t>
            </w:r>
          </w:p>
        </w:tc>
      </w:tr>
      <w:tr w:rsidR="00973C00" w:rsidRPr="00973C00" w14:paraId="72F754A1" w14:textId="77777777" w:rsidTr="00AE7C14">
        <w:trPr>
          <w:trHeight w:val="12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E34F3CB" w14:textId="77777777" w:rsidR="00316C0C" w:rsidRPr="00973C00" w:rsidRDefault="00316C0C" w:rsidP="00AE7C14">
            <w:pPr>
              <w:bidi/>
              <w:jc w:val="left"/>
              <w:rPr>
                <w:sz w:val="20"/>
                <w:szCs w:val="20"/>
                <w:lang w:eastAsia="en-CA" w:bidi="ar-LB"/>
              </w:rPr>
            </w:pPr>
            <w:r w:rsidRPr="00973C00">
              <w:rPr>
                <w:sz w:val="20"/>
                <w:szCs w:val="20"/>
                <w:lang w:eastAsia="en-CA" w:bidi="ar-LB"/>
              </w:rPr>
              <w:t>1994</w:t>
            </w:r>
          </w:p>
        </w:tc>
        <w:tc>
          <w:tcPr>
            <w:tcW w:w="1072" w:type="dxa"/>
            <w:tcBorders>
              <w:top w:val="nil"/>
              <w:left w:val="nil"/>
              <w:bottom w:val="single" w:sz="4" w:space="0" w:color="auto"/>
              <w:right w:val="single" w:sz="4" w:space="0" w:color="auto"/>
            </w:tcBorders>
            <w:shd w:val="clear" w:color="auto" w:fill="auto"/>
            <w:noWrap/>
            <w:vAlign w:val="center"/>
          </w:tcPr>
          <w:p w14:paraId="607989BC" w14:textId="40C52BE9" w:rsidR="00316C0C" w:rsidRPr="00973C00" w:rsidRDefault="00316C0C" w:rsidP="00AE7C14">
            <w:pPr>
              <w:bidi/>
              <w:jc w:val="left"/>
              <w:rPr>
                <w:sz w:val="20"/>
                <w:szCs w:val="20"/>
                <w:lang w:eastAsia="en-CA" w:bidi="ar-LB"/>
              </w:rPr>
            </w:pPr>
            <w:r w:rsidRPr="00973C00">
              <w:rPr>
                <w:sz w:val="20"/>
                <w:szCs w:val="20"/>
                <w:lang w:bidi="ar-LB"/>
              </w:rPr>
              <w:t>52</w:t>
            </w:r>
          </w:p>
        </w:tc>
        <w:tc>
          <w:tcPr>
            <w:tcW w:w="1150" w:type="dxa"/>
            <w:tcBorders>
              <w:top w:val="nil"/>
              <w:left w:val="nil"/>
              <w:bottom w:val="single" w:sz="4" w:space="0" w:color="auto"/>
              <w:right w:val="single" w:sz="4" w:space="0" w:color="auto"/>
            </w:tcBorders>
            <w:shd w:val="clear" w:color="auto" w:fill="auto"/>
            <w:noWrap/>
            <w:vAlign w:val="center"/>
          </w:tcPr>
          <w:p w14:paraId="31A5ED14" w14:textId="67326009" w:rsidR="00316C0C" w:rsidRPr="00973C00" w:rsidRDefault="00316C0C" w:rsidP="00AE7C14">
            <w:pPr>
              <w:bidi/>
              <w:jc w:val="left"/>
              <w:rPr>
                <w:sz w:val="20"/>
                <w:szCs w:val="20"/>
                <w:lang w:eastAsia="en-CA" w:bidi="ar-LB"/>
              </w:rPr>
            </w:pPr>
            <w:r w:rsidRPr="00973C00">
              <w:rPr>
                <w:sz w:val="20"/>
                <w:szCs w:val="20"/>
                <w:lang w:bidi="ar-LB"/>
              </w:rPr>
              <w:t>52</w:t>
            </w:r>
          </w:p>
        </w:tc>
        <w:tc>
          <w:tcPr>
            <w:tcW w:w="1255" w:type="dxa"/>
            <w:tcBorders>
              <w:top w:val="nil"/>
              <w:left w:val="nil"/>
              <w:bottom w:val="single" w:sz="4" w:space="0" w:color="auto"/>
              <w:right w:val="single" w:sz="4" w:space="0" w:color="auto"/>
            </w:tcBorders>
            <w:shd w:val="clear" w:color="auto" w:fill="auto"/>
            <w:noWrap/>
            <w:vAlign w:val="center"/>
          </w:tcPr>
          <w:p w14:paraId="4584F4CD" w14:textId="129B23AC"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18B042D4" w14:textId="64B42E43" w:rsidR="00316C0C" w:rsidRPr="00973C00" w:rsidRDefault="00316C0C" w:rsidP="00AE7C14">
            <w:pPr>
              <w:bidi/>
              <w:jc w:val="left"/>
              <w:rPr>
                <w:sz w:val="20"/>
                <w:szCs w:val="20"/>
                <w:lang w:eastAsia="en-CA" w:bidi="ar-LB"/>
              </w:rPr>
            </w:pPr>
            <w:r w:rsidRPr="00973C00">
              <w:rPr>
                <w:sz w:val="20"/>
                <w:szCs w:val="20"/>
                <w:lang w:bidi="ar-LB"/>
              </w:rPr>
              <w:t>30,645,899</w:t>
            </w:r>
          </w:p>
        </w:tc>
        <w:tc>
          <w:tcPr>
            <w:tcW w:w="1276" w:type="dxa"/>
            <w:tcBorders>
              <w:top w:val="nil"/>
              <w:left w:val="nil"/>
              <w:bottom w:val="single" w:sz="4" w:space="0" w:color="auto"/>
              <w:right w:val="single" w:sz="4" w:space="0" w:color="auto"/>
            </w:tcBorders>
            <w:shd w:val="clear" w:color="auto" w:fill="auto"/>
            <w:noWrap/>
            <w:vAlign w:val="center"/>
          </w:tcPr>
          <w:p w14:paraId="3D007723" w14:textId="6F5FA3B1" w:rsidR="00316C0C" w:rsidRPr="00973C00" w:rsidRDefault="00316C0C" w:rsidP="00AE7C14">
            <w:pPr>
              <w:bidi/>
              <w:jc w:val="left"/>
              <w:rPr>
                <w:sz w:val="20"/>
                <w:szCs w:val="20"/>
                <w:lang w:eastAsia="en-CA" w:bidi="ar-LB"/>
              </w:rPr>
            </w:pPr>
            <w:r w:rsidRPr="00973C00">
              <w:rPr>
                <w:sz w:val="20"/>
                <w:szCs w:val="20"/>
                <w:lang w:bidi="ar-LB"/>
              </w:rPr>
              <w:t>30,645,899</w:t>
            </w:r>
          </w:p>
        </w:tc>
        <w:tc>
          <w:tcPr>
            <w:tcW w:w="1116" w:type="dxa"/>
            <w:tcBorders>
              <w:top w:val="nil"/>
              <w:left w:val="nil"/>
              <w:bottom w:val="single" w:sz="4" w:space="0" w:color="auto"/>
              <w:right w:val="single" w:sz="4" w:space="0" w:color="auto"/>
            </w:tcBorders>
            <w:shd w:val="clear" w:color="auto" w:fill="auto"/>
            <w:noWrap/>
            <w:vAlign w:val="center"/>
          </w:tcPr>
          <w:p w14:paraId="55E7556D" w14:textId="4317B7F5" w:rsidR="00316C0C" w:rsidRPr="00973C00" w:rsidRDefault="00316C0C" w:rsidP="00AE7C14">
            <w:pPr>
              <w:bidi/>
              <w:jc w:val="left"/>
              <w:rPr>
                <w:sz w:val="20"/>
                <w:szCs w:val="20"/>
                <w:lang w:eastAsia="en-CA" w:bidi="ar-LB"/>
              </w:rPr>
            </w:pPr>
            <w:r w:rsidRPr="00973C00">
              <w:rPr>
                <w:sz w:val="20"/>
                <w:szCs w:val="20"/>
                <w:lang w:bidi="ar-LB"/>
              </w:rPr>
              <w:t>0</w:t>
            </w:r>
          </w:p>
        </w:tc>
        <w:tc>
          <w:tcPr>
            <w:tcW w:w="1388" w:type="dxa"/>
            <w:tcBorders>
              <w:top w:val="nil"/>
              <w:left w:val="nil"/>
              <w:bottom w:val="single" w:sz="4" w:space="0" w:color="auto"/>
              <w:right w:val="single" w:sz="4" w:space="0" w:color="auto"/>
            </w:tcBorders>
            <w:shd w:val="clear" w:color="auto" w:fill="auto"/>
            <w:noWrap/>
            <w:vAlign w:val="center"/>
          </w:tcPr>
          <w:p w14:paraId="26C51D07" w14:textId="7FF9192D" w:rsidR="00316C0C" w:rsidRPr="00973C00" w:rsidRDefault="00316C0C" w:rsidP="00AE7C14">
            <w:pPr>
              <w:bidi/>
              <w:jc w:val="left"/>
              <w:rPr>
                <w:sz w:val="20"/>
                <w:szCs w:val="20"/>
                <w:lang w:eastAsia="en-CA" w:bidi="ar-LB"/>
              </w:rPr>
            </w:pPr>
            <w:r w:rsidRPr="00973C00">
              <w:rPr>
                <w:sz w:val="20"/>
                <w:szCs w:val="20"/>
                <w:lang w:bidi="ar-LB"/>
              </w:rPr>
              <w:t>100</w:t>
            </w:r>
          </w:p>
        </w:tc>
      </w:tr>
      <w:tr w:rsidR="00973C00" w:rsidRPr="00973C00" w14:paraId="1C35B503" w14:textId="77777777" w:rsidTr="00AE7C14">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576A272" w14:textId="77777777" w:rsidR="00316C0C" w:rsidRPr="00973C00" w:rsidRDefault="00316C0C" w:rsidP="00AE7C14">
            <w:pPr>
              <w:bidi/>
              <w:jc w:val="left"/>
              <w:rPr>
                <w:sz w:val="20"/>
                <w:szCs w:val="20"/>
                <w:lang w:eastAsia="en-CA" w:bidi="ar-LB"/>
              </w:rPr>
            </w:pPr>
            <w:r w:rsidRPr="00973C00">
              <w:rPr>
                <w:sz w:val="20"/>
                <w:szCs w:val="20"/>
                <w:lang w:eastAsia="en-CA" w:bidi="ar-LB"/>
              </w:rPr>
              <w:t>1995</w:t>
            </w:r>
          </w:p>
        </w:tc>
        <w:tc>
          <w:tcPr>
            <w:tcW w:w="1072" w:type="dxa"/>
            <w:tcBorders>
              <w:top w:val="nil"/>
              <w:left w:val="nil"/>
              <w:bottom w:val="single" w:sz="4" w:space="0" w:color="auto"/>
              <w:right w:val="single" w:sz="4" w:space="0" w:color="auto"/>
            </w:tcBorders>
            <w:shd w:val="clear" w:color="auto" w:fill="auto"/>
            <w:noWrap/>
            <w:vAlign w:val="center"/>
          </w:tcPr>
          <w:p w14:paraId="0342AFEE" w14:textId="1247D820" w:rsidR="00316C0C" w:rsidRPr="00973C00" w:rsidRDefault="00316C0C" w:rsidP="00AE7C14">
            <w:pPr>
              <w:bidi/>
              <w:jc w:val="left"/>
              <w:rPr>
                <w:sz w:val="20"/>
                <w:szCs w:val="20"/>
                <w:lang w:eastAsia="en-CA" w:bidi="ar-LB"/>
              </w:rPr>
            </w:pPr>
            <w:r w:rsidRPr="00973C00">
              <w:rPr>
                <w:sz w:val="20"/>
                <w:szCs w:val="20"/>
                <w:lang w:bidi="ar-LB"/>
              </w:rPr>
              <w:t>59</w:t>
            </w:r>
          </w:p>
        </w:tc>
        <w:tc>
          <w:tcPr>
            <w:tcW w:w="1150" w:type="dxa"/>
            <w:tcBorders>
              <w:top w:val="nil"/>
              <w:left w:val="nil"/>
              <w:bottom w:val="single" w:sz="4" w:space="0" w:color="auto"/>
              <w:right w:val="single" w:sz="4" w:space="0" w:color="auto"/>
            </w:tcBorders>
            <w:shd w:val="clear" w:color="auto" w:fill="auto"/>
            <w:noWrap/>
            <w:vAlign w:val="center"/>
          </w:tcPr>
          <w:p w14:paraId="30640000" w14:textId="693AF201" w:rsidR="00316C0C" w:rsidRPr="00973C00" w:rsidRDefault="00316C0C" w:rsidP="00AE7C14">
            <w:pPr>
              <w:bidi/>
              <w:jc w:val="left"/>
              <w:rPr>
                <w:sz w:val="20"/>
                <w:szCs w:val="20"/>
                <w:lang w:eastAsia="en-CA" w:bidi="ar-LB"/>
              </w:rPr>
            </w:pPr>
            <w:r w:rsidRPr="00973C00">
              <w:rPr>
                <w:sz w:val="20"/>
                <w:szCs w:val="20"/>
                <w:lang w:bidi="ar-LB"/>
              </w:rPr>
              <w:t>59</w:t>
            </w:r>
          </w:p>
        </w:tc>
        <w:tc>
          <w:tcPr>
            <w:tcW w:w="1255" w:type="dxa"/>
            <w:tcBorders>
              <w:top w:val="nil"/>
              <w:left w:val="nil"/>
              <w:bottom w:val="single" w:sz="4" w:space="0" w:color="auto"/>
              <w:right w:val="single" w:sz="4" w:space="0" w:color="auto"/>
            </w:tcBorders>
            <w:shd w:val="clear" w:color="auto" w:fill="auto"/>
            <w:noWrap/>
            <w:vAlign w:val="center"/>
          </w:tcPr>
          <w:p w14:paraId="0760BEDF" w14:textId="1562FAEA"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25872457" w14:textId="1140A1BA" w:rsidR="00316C0C" w:rsidRPr="00973C00" w:rsidRDefault="00316C0C" w:rsidP="00AE7C14">
            <w:pPr>
              <w:bidi/>
              <w:jc w:val="left"/>
              <w:rPr>
                <w:sz w:val="20"/>
                <w:szCs w:val="20"/>
                <w:lang w:eastAsia="en-CA" w:bidi="ar-LB"/>
              </w:rPr>
            </w:pPr>
            <w:r w:rsidRPr="00973C00">
              <w:rPr>
                <w:sz w:val="20"/>
                <w:szCs w:val="20"/>
                <w:lang w:bidi="ar-LB"/>
              </w:rPr>
              <w:t>25,662,092</w:t>
            </w:r>
          </w:p>
        </w:tc>
        <w:tc>
          <w:tcPr>
            <w:tcW w:w="1276" w:type="dxa"/>
            <w:tcBorders>
              <w:top w:val="nil"/>
              <w:left w:val="nil"/>
              <w:bottom w:val="single" w:sz="4" w:space="0" w:color="auto"/>
              <w:right w:val="single" w:sz="4" w:space="0" w:color="auto"/>
            </w:tcBorders>
            <w:shd w:val="clear" w:color="auto" w:fill="auto"/>
            <w:noWrap/>
            <w:vAlign w:val="center"/>
          </w:tcPr>
          <w:p w14:paraId="4C89E157" w14:textId="77891151" w:rsidR="00316C0C" w:rsidRPr="00973C00" w:rsidRDefault="00316C0C" w:rsidP="00AE7C14">
            <w:pPr>
              <w:bidi/>
              <w:jc w:val="left"/>
              <w:rPr>
                <w:sz w:val="20"/>
                <w:szCs w:val="20"/>
                <w:lang w:eastAsia="en-CA" w:bidi="ar-LB"/>
              </w:rPr>
            </w:pPr>
            <w:r w:rsidRPr="00973C00">
              <w:rPr>
                <w:sz w:val="20"/>
                <w:szCs w:val="20"/>
                <w:lang w:bidi="ar-LB"/>
              </w:rPr>
              <w:t>25,662,092</w:t>
            </w:r>
          </w:p>
        </w:tc>
        <w:tc>
          <w:tcPr>
            <w:tcW w:w="1116" w:type="dxa"/>
            <w:tcBorders>
              <w:top w:val="nil"/>
              <w:left w:val="nil"/>
              <w:bottom w:val="single" w:sz="4" w:space="0" w:color="auto"/>
              <w:right w:val="single" w:sz="4" w:space="0" w:color="auto"/>
            </w:tcBorders>
            <w:shd w:val="clear" w:color="auto" w:fill="auto"/>
            <w:noWrap/>
            <w:vAlign w:val="center"/>
          </w:tcPr>
          <w:p w14:paraId="6096A83C" w14:textId="606A4BD5" w:rsidR="00316C0C" w:rsidRPr="00973C00" w:rsidRDefault="00316C0C" w:rsidP="00AE7C14">
            <w:pPr>
              <w:bidi/>
              <w:jc w:val="left"/>
              <w:rPr>
                <w:sz w:val="20"/>
                <w:szCs w:val="20"/>
                <w:lang w:eastAsia="en-CA" w:bidi="ar-LB"/>
              </w:rPr>
            </w:pPr>
            <w:r w:rsidRPr="00973C00">
              <w:rPr>
                <w:sz w:val="20"/>
                <w:szCs w:val="20"/>
                <w:lang w:bidi="ar-LB"/>
              </w:rPr>
              <w:t>-1</w:t>
            </w:r>
          </w:p>
        </w:tc>
        <w:tc>
          <w:tcPr>
            <w:tcW w:w="1388" w:type="dxa"/>
            <w:tcBorders>
              <w:top w:val="nil"/>
              <w:left w:val="nil"/>
              <w:bottom w:val="single" w:sz="4" w:space="0" w:color="auto"/>
              <w:right w:val="single" w:sz="4" w:space="0" w:color="auto"/>
            </w:tcBorders>
            <w:shd w:val="clear" w:color="auto" w:fill="auto"/>
            <w:noWrap/>
            <w:vAlign w:val="center"/>
          </w:tcPr>
          <w:p w14:paraId="0EC0F9A4" w14:textId="68EC0A82" w:rsidR="00316C0C" w:rsidRPr="00973C00" w:rsidRDefault="00316C0C" w:rsidP="00AE7C14">
            <w:pPr>
              <w:bidi/>
              <w:jc w:val="left"/>
              <w:rPr>
                <w:sz w:val="20"/>
                <w:szCs w:val="20"/>
                <w:lang w:eastAsia="en-CA" w:bidi="ar-LB"/>
              </w:rPr>
            </w:pPr>
            <w:r w:rsidRPr="00973C00">
              <w:rPr>
                <w:sz w:val="20"/>
                <w:szCs w:val="20"/>
                <w:lang w:bidi="ar-LB"/>
              </w:rPr>
              <w:t>100</w:t>
            </w:r>
          </w:p>
        </w:tc>
      </w:tr>
      <w:tr w:rsidR="00973C00" w:rsidRPr="00973C00" w14:paraId="6E6862E5" w14:textId="77777777" w:rsidTr="00AE7C14">
        <w:trPr>
          <w:trHeight w:val="7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36E02EA" w14:textId="77777777" w:rsidR="00316C0C" w:rsidRPr="00973C00" w:rsidRDefault="00316C0C" w:rsidP="00AE7C14">
            <w:pPr>
              <w:bidi/>
              <w:jc w:val="left"/>
              <w:rPr>
                <w:sz w:val="20"/>
                <w:szCs w:val="20"/>
                <w:lang w:eastAsia="en-CA" w:bidi="ar-LB"/>
              </w:rPr>
            </w:pPr>
            <w:r w:rsidRPr="00973C00">
              <w:rPr>
                <w:sz w:val="20"/>
                <w:szCs w:val="20"/>
                <w:lang w:eastAsia="en-CA" w:bidi="ar-LB"/>
              </w:rPr>
              <w:t>1996</w:t>
            </w:r>
          </w:p>
        </w:tc>
        <w:tc>
          <w:tcPr>
            <w:tcW w:w="1072" w:type="dxa"/>
            <w:tcBorders>
              <w:top w:val="nil"/>
              <w:left w:val="nil"/>
              <w:bottom w:val="single" w:sz="4" w:space="0" w:color="auto"/>
              <w:right w:val="single" w:sz="4" w:space="0" w:color="auto"/>
            </w:tcBorders>
            <w:shd w:val="clear" w:color="auto" w:fill="auto"/>
            <w:noWrap/>
            <w:vAlign w:val="center"/>
          </w:tcPr>
          <w:p w14:paraId="3E72A825" w14:textId="425C1F27" w:rsidR="00316C0C" w:rsidRPr="00AE7C14" w:rsidRDefault="00316C0C" w:rsidP="00AE7C14">
            <w:pPr>
              <w:bidi/>
              <w:jc w:val="left"/>
              <w:rPr>
                <w:sz w:val="20"/>
                <w:szCs w:val="20"/>
                <w:lang w:val="en-US" w:eastAsia="en-CA" w:bidi="ar-LB"/>
              </w:rPr>
            </w:pPr>
            <w:r w:rsidRPr="00973C00">
              <w:rPr>
                <w:sz w:val="20"/>
                <w:szCs w:val="20"/>
                <w:lang w:bidi="ar-LB"/>
              </w:rPr>
              <w:t>46</w:t>
            </w:r>
          </w:p>
        </w:tc>
        <w:tc>
          <w:tcPr>
            <w:tcW w:w="1150" w:type="dxa"/>
            <w:tcBorders>
              <w:top w:val="nil"/>
              <w:left w:val="nil"/>
              <w:bottom w:val="single" w:sz="4" w:space="0" w:color="auto"/>
              <w:right w:val="single" w:sz="4" w:space="0" w:color="auto"/>
            </w:tcBorders>
            <w:shd w:val="clear" w:color="auto" w:fill="auto"/>
            <w:noWrap/>
            <w:vAlign w:val="center"/>
          </w:tcPr>
          <w:p w14:paraId="4FA964D0" w14:textId="6323F3A8" w:rsidR="00316C0C" w:rsidRPr="00973C00" w:rsidRDefault="00316C0C" w:rsidP="00AE7C14">
            <w:pPr>
              <w:bidi/>
              <w:jc w:val="left"/>
              <w:rPr>
                <w:sz w:val="20"/>
                <w:szCs w:val="20"/>
                <w:lang w:eastAsia="en-CA" w:bidi="ar-LB"/>
              </w:rPr>
            </w:pPr>
            <w:r w:rsidRPr="00973C00">
              <w:rPr>
                <w:sz w:val="20"/>
                <w:szCs w:val="20"/>
                <w:lang w:bidi="ar-LB"/>
              </w:rPr>
              <w:t>46</w:t>
            </w:r>
          </w:p>
        </w:tc>
        <w:tc>
          <w:tcPr>
            <w:tcW w:w="1255" w:type="dxa"/>
            <w:tcBorders>
              <w:top w:val="nil"/>
              <w:left w:val="nil"/>
              <w:bottom w:val="single" w:sz="4" w:space="0" w:color="auto"/>
              <w:right w:val="single" w:sz="4" w:space="0" w:color="auto"/>
            </w:tcBorders>
            <w:shd w:val="clear" w:color="auto" w:fill="auto"/>
            <w:noWrap/>
            <w:vAlign w:val="center"/>
          </w:tcPr>
          <w:p w14:paraId="308D6371" w14:textId="754761B9"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3B2CC4C3" w14:textId="4E7CF369" w:rsidR="00316C0C" w:rsidRPr="00973C00" w:rsidRDefault="00316C0C" w:rsidP="00AE7C14">
            <w:pPr>
              <w:bidi/>
              <w:jc w:val="left"/>
              <w:rPr>
                <w:sz w:val="20"/>
                <w:szCs w:val="20"/>
                <w:lang w:eastAsia="en-CA" w:bidi="ar-LB"/>
              </w:rPr>
            </w:pPr>
            <w:r w:rsidRPr="00973C00">
              <w:rPr>
                <w:sz w:val="20"/>
                <w:szCs w:val="20"/>
                <w:lang w:bidi="ar-LB"/>
              </w:rPr>
              <w:t>19,820,493</w:t>
            </w:r>
          </w:p>
        </w:tc>
        <w:tc>
          <w:tcPr>
            <w:tcW w:w="1276" w:type="dxa"/>
            <w:tcBorders>
              <w:top w:val="nil"/>
              <w:left w:val="nil"/>
              <w:bottom w:val="single" w:sz="4" w:space="0" w:color="auto"/>
              <w:right w:val="single" w:sz="4" w:space="0" w:color="auto"/>
            </w:tcBorders>
            <w:shd w:val="clear" w:color="auto" w:fill="auto"/>
            <w:noWrap/>
            <w:vAlign w:val="center"/>
          </w:tcPr>
          <w:p w14:paraId="3F853718" w14:textId="2A92F111" w:rsidR="00316C0C" w:rsidRPr="00973C00" w:rsidRDefault="00316C0C" w:rsidP="00AE7C14">
            <w:pPr>
              <w:bidi/>
              <w:jc w:val="left"/>
              <w:rPr>
                <w:sz w:val="20"/>
                <w:szCs w:val="20"/>
                <w:lang w:eastAsia="en-CA" w:bidi="ar-LB"/>
              </w:rPr>
            </w:pPr>
            <w:r w:rsidRPr="00973C00">
              <w:rPr>
                <w:sz w:val="20"/>
                <w:szCs w:val="20"/>
                <w:lang w:bidi="ar-LB"/>
              </w:rPr>
              <w:t>19,820,493</w:t>
            </w:r>
          </w:p>
        </w:tc>
        <w:tc>
          <w:tcPr>
            <w:tcW w:w="1116" w:type="dxa"/>
            <w:tcBorders>
              <w:top w:val="nil"/>
              <w:left w:val="nil"/>
              <w:bottom w:val="single" w:sz="4" w:space="0" w:color="auto"/>
              <w:right w:val="single" w:sz="4" w:space="0" w:color="auto"/>
            </w:tcBorders>
            <w:shd w:val="clear" w:color="auto" w:fill="auto"/>
            <w:noWrap/>
            <w:vAlign w:val="center"/>
          </w:tcPr>
          <w:p w14:paraId="749F6DC8" w14:textId="6236DE8F" w:rsidR="00316C0C" w:rsidRPr="00973C00" w:rsidRDefault="00316C0C" w:rsidP="00AE7C14">
            <w:pPr>
              <w:bidi/>
              <w:jc w:val="left"/>
              <w:rPr>
                <w:sz w:val="20"/>
                <w:szCs w:val="20"/>
                <w:lang w:eastAsia="en-CA" w:bidi="ar-LB"/>
              </w:rPr>
            </w:pPr>
            <w:r w:rsidRPr="00973C00">
              <w:rPr>
                <w:sz w:val="20"/>
                <w:szCs w:val="20"/>
                <w:lang w:bidi="ar-LB"/>
              </w:rPr>
              <w:t>0</w:t>
            </w:r>
          </w:p>
        </w:tc>
        <w:tc>
          <w:tcPr>
            <w:tcW w:w="1388" w:type="dxa"/>
            <w:tcBorders>
              <w:top w:val="nil"/>
              <w:left w:val="nil"/>
              <w:bottom w:val="single" w:sz="4" w:space="0" w:color="auto"/>
              <w:right w:val="single" w:sz="4" w:space="0" w:color="auto"/>
            </w:tcBorders>
            <w:shd w:val="clear" w:color="auto" w:fill="auto"/>
            <w:noWrap/>
            <w:vAlign w:val="center"/>
          </w:tcPr>
          <w:p w14:paraId="2343783C" w14:textId="6E04F56E" w:rsidR="00316C0C" w:rsidRPr="00973C00" w:rsidRDefault="00316C0C" w:rsidP="00AE7C14">
            <w:pPr>
              <w:bidi/>
              <w:jc w:val="left"/>
              <w:rPr>
                <w:sz w:val="20"/>
                <w:szCs w:val="20"/>
                <w:lang w:eastAsia="en-CA" w:bidi="ar-LB"/>
              </w:rPr>
            </w:pPr>
            <w:r w:rsidRPr="00973C00">
              <w:rPr>
                <w:sz w:val="20"/>
                <w:szCs w:val="20"/>
                <w:lang w:bidi="ar-LB"/>
              </w:rPr>
              <w:t>100</w:t>
            </w:r>
          </w:p>
        </w:tc>
      </w:tr>
      <w:tr w:rsidR="00973C00" w:rsidRPr="00973C00" w14:paraId="08FA2036" w14:textId="77777777" w:rsidTr="00AE7C14">
        <w:trPr>
          <w:trHeight w:val="10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5A6E7DF" w14:textId="77777777" w:rsidR="00316C0C" w:rsidRPr="00973C00" w:rsidRDefault="00316C0C" w:rsidP="00AE7C14">
            <w:pPr>
              <w:bidi/>
              <w:jc w:val="left"/>
              <w:rPr>
                <w:sz w:val="20"/>
                <w:szCs w:val="20"/>
                <w:lang w:eastAsia="en-CA" w:bidi="ar-LB"/>
              </w:rPr>
            </w:pPr>
            <w:r w:rsidRPr="00973C00">
              <w:rPr>
                <w:sz w:val="20"/>
                <w:szCs w:val="20"/>
                <w:lang w:eastAsia="en-CA" w:bidi="ar-LB"/>
              </w:rPr>
              <w:t>1997</w:t>
            </w:r>
          </w:p>
        </w:tc>
        <w:tc>
          <w:tcPr>
            <w:tcW w:w="1072" w:type="dxa"/>
            <w:tcBorders>
              <w:top w:val="nil"/>
              <w:left w:val="nil"/>
              <w:bottom w:val="single" w:sz="4" w:space="0" w:color="auto"/>
              <w:right w:val="single" w:sz="4" w:space="0" w:color="auto"/>
            </w:tcBorders>
            <w:shd w:val="clear" w:color="auto" w:fill="auto"/>
            <w:noWrap/>
            <w:vAlign w:val="center"/>
          </w:tcPr>
          <w:p w14:paraId="5F1A3971" w14:textId="4F4862DD" w:rsidR="00316C0C" w:rsidRPr="00973C00" w:rsidRDefault="00316C0C" w:rsidP="00AE7C14">
            <w:pPr>
              <w:bidi/>
              <w:jc w:val="left"/>
              <w:rPr>
                <w:sz w:val="20"/>
                <w:szCs w:val="20"/>
                <w:lang w:eastAsia="en-CA" w:bidi="ar-LB"/>
              </w:rPr>
            </w:pPr>
            <w:r w:rsidRPr="00973C00">
              <w:rPr>
                <w:sz w:val="20"/>
                <w:szCs w:val="20"/>
                <w:lang w:bidi="ar-LB"/>
              </w:rPr>
              <w:t>130</w:t>
            </w:r>
          </w:p>
        </w:tc>
        <w:tc>
          <w:tcPr>
            <w:tcW w:w="1150" w:type="dxa"/>
            <w:tcBorders>
              <w:top w:val="nil"/>
              <w:left w:val="nil"/>
              <w:bottom w:val="single" w:sz="4" w:space="0" w:color="auto"/>
              <w:right w:val="single" w:sz="4" w:space="0" w:color="auto"/>
            </w:tcBorders>
            <w:shd w:val="clear" w:color="auto" w:fill="auto"/>
            <w:noWrap/>
            <w:vAlign w:val="center"/>
          </w:tcPr>
          <w:p w14:paraId="0C1A7F51" w14:textId="27059353" w:rsidR="00316C0C" w:rsidRPr="00973C00" w:rsidRDefault="00316C0C" w:rsidP="00AE7C14">
            <w:pPr>
              <w:bidi/>
              <w:jc w:val="left"/>
              <w:rPr>
                <w:sz w:val="20"/>
                <w:szCs w:val="20"/>
                <w:lang w:eastAsia="en-CA" w:bidi="ar-LB"/>
              </w:rPr>
            </w:pPr>
            <w:r w:rsidRPr="00973C00">
              <w:rPr>
                <w:sz w:val="20"/>
                <w:szCs w:val="20"/>
                <w:lang w:bidi="ar-LB"/>
              </w:rPr>
              <w:t>130</w:t>
            </w:r>
          </w:p>
        </w:tc>
        <w:tc>
          <w:tcPr>
            <w:tcW w:w="1255" w:type="dxa"/>
            <w:tcBorders>
              <w:top w:val="nil"/>
              <w:left w:val="nil"/>
              <w:bottom w:val="single" w:sz="4" w:space="0" w:color="auto"/>
              <w:right w:val="single" w:sz="4" w:space="0" w:color="auto"/>
            </w:tcBorders>
            <w:shd w:val="clear" w:color="auto" w:fill="auto"/>
            <w:noWrap/>
            <w:vAlign w:val="center"/>
          </w:tcPr>
          <w:p w14:paraId="6F93030A" w14:textId="1BF1A53B"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75E894CF" w14:textId="205C8640" w:rsidR="00316C0C" w:rsidRPr="00973C00" w:rsidRDefault="00316C0C" w:rsidP="00AE7C14">
            <w:pPr>
              <w:bidi/>
              <w:jc w:val="left"/>
              <w:rPr>
                <w:sz w:val="20"/>
                <w:szCs w:val="20"/>
                <w:lang w:eastAsia="en-CA" w:bidi="ar-LB"/>
              </w:rPr>
            </w:pPr>
            <w:r w:rsidRPr="00973C00">
              <w:rPr>
                <w:sz w:val="20"/>
                <w:szCs w:val="20"/>
                <w:lang w:bidi="ar-LB"/>
              </w:rPr>
              <w:t>42,083,037</w:t>
            </w:r>
          </w:p>
        </w:tc>
        <w:tc>
          <w:tcPr>
            <w:tcW w:w="1276" w:type="dxa"/>
            <w:tcBorders>
              <w:top w:val="nil"/>
              <w:left w:val="nil"/>
              <w:bottom w:val="single" w:sz="4" w:space="0" w:color="auto"/>
              <w:right w:val="single" w:sz="4" w:space="0" w:color="auto"/>
            </w:tcBorders>
            <w:shd w:val="clear" w:color="auto" w:fill="auto"/>
            <w:noWrap/>
            <w:vAlign w:val="center"/>
          </w:tcPr>
          <w:p w14:paraId="76A1C4E7" w14:textId="18971979" w:rsidR="00316C0C" w:rsidRPr="00973C00" w:rsidRDefault="00316C0C" w:rsidP="00AE7C14">
            <w:pPr>
              <w:bidi/>
              <w:jc w:val="left"/>
              <w:rPr>
                <w:sz w:val="20"/>
                <w:szCs w:val="20"/>
                <w:lang w:eastAsia="en-CA" w:bidi="ar-LB"/>
              </w:rPr>
            </w:pPr>
            <w:r w:rsidRPr="00973C00">
              <w:rPr>
                <w:sz w:val="20"/>
                <w:szCs w:val="20"/>
                <w:lang w:bidi="ar-LB"/>
              </w:rPr>
              <w:t>42,083,038</w:t>
            </w:r>
          </w:p>
        </w:tc>
        <w:tc>
          <w:tcPr>
            <w:tcW w:w="1116" w:type="dxa"/>
            <w:tcBorders>
              <w:top w:val="nil"/>
              <w:left w:val="nil"/>
              <w:bottom w:val="single" w:sz="4" w:space="0" w:color="auto"/>
              <w:right w:val="single" w:sz="4" w:space="0" w:color="auto"/>
            </w:tcBorders>
            <w:shd w:val="clear" w:color="auto" w:fill="auto"/>
            <w:noWrap/>
            <w:vAlign w:val="center"/>
          </w:tcPr>
          <w:p w14:paraId="370BCDED" w14:textId="77B8F0B9" w:rsidR="00316C0C" w:rsidRPr="00973C00" w:rsidRDefault="00316C0C" w:rsidP="00AE7C14">
            <w:pPr>
              <w:bidi/>
              <w:jc w:val="left"/>
              <w:rPr>
                <w:sz w:val="20"/>
                <w:szCs w:val="20"/>
                <w:lang w:eastAsia="en-CA" w:bidi="ar-LB"/>
              </w:rPr>
            </w:pPr>
            <w:r w:rsidRPr="00973C00">
              <w:rPr>
                <w:sz w:val="20"/>
                <w:szCs w:val="20"/>
                <w:lang w:bidi="ar-LB"/>
              </w:rPr>
              <w:t>-1</w:t>
            </w:r>
          </w:p>
        </w:tc>
        <w:tc>
          <w:tcPr>
            <w:tcW w:w="1388" w:type="dxa"/>
            <w:tcBorders>
              <w:top w:val="nil"/>
              <w:left w:val="nil"/>
              <w:bottom w:val="single" w:sz="4" w:space="0" w:color="auto"/>
              <w:right w:val="single" w:sz="4" w:space="0" w:color="auto"/>
            </w:tcBorders>
            <w:shd w:val="clear" w:color="auto" w:fill="auto"/>
            <w:noWrap/>
            <w:vAlign w:val="center"/>
          </w:tcPr>
          <w:p w14:paraId="5AE7C840" w14:textId="0CF7EB23" w:rsidR="00316C0C" w:rsidRPr="00973C00" w:rsidRDefault="00316C0C" w:rsidP="00AE7C14">
            <w:pPr>
              <w:bidi/>
              <w:jc w:val="left"/>
              <w:rPr>
                <w:sz w:val="20"/>
                <w:szCs w:val="20"/>
                <w:lang w:eastAsia="en-CA" w:bidi="ar-LB"/>
              </w:rPr>
            </w:pPr>
            <w:r w:rsidRPr="00973C00">
              <w:rPr>
                <w:sz w:val="20"/>
                <w:szCs w:val="20"/>
                <w:lang w:bidi="ar-LB"/>
              </w:rPr>
              <w:t>100</w:t>
            </w:r>
          </w:p>
        </w:tc>
      </w:tr>
      <w:tr w:rsidR="00973C00" w:rsidRPr="00973C00" w14:paraId="61F01E12" w14:textId="77777777" w:rsidTr="00AE7C14">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EB26CBD" w14:textId="77777777" w:rsidR="00316C0C" w:rsidRPr="00973C00" w:rsidRDefault="00316C0C" w:rsidP="00AE7C14">
            <w:pPr>
              <w:bidi/>
              <w:jc w:val="left"/>
              <w:rPr>
                <w:sz w:val="20"/>
                <w:szCs w:val="20"/>
                <w:lang w:eastAsia="en-CA" w:bidi="ar-LB"/>
              </w:rPr>
            </w:pPr>
            <w:r w:rsidRPr="00973C00">
              <w:rPr>
                <w:sz w:val="20"/>
                <w:szCs w:val="20"/>
                <w:lang w:eastAsia="en-CA" w:bidi="ar-LB"/>
              </w:rPr>
              <w:t>1998</w:t>
            </w:r>
          </w:p>
        </w:tc>
        <w:tc>
          <w:tcPr>
            <w:tcW w:w="1072" w:type="dxa"/>
            <w:tcBorders>
              <w:top w:val="nil"/>
              <w:left w:val="nil"/>
              <w:bottom w:val="single" w:sz="4" w:space="0" w:color="auto"/>
              <w:right w:val="single" w:sz="4" w:space="0" w:color="auto"/>
            </w:tcBorders>
            <w:shd w:val="clear" w:color="auto" w:fill="auto"/>
            <w:noWrap/>
            <w:vAlign w:val="center"/>
          </w:tcPr>
          <w:p w14:paraId="1E02868C" w14:textId="1E044FFE" w:rsidR="00316C0C" w:rsidRPr="00973C00" w:rsidRDefault="00316C0C" w:rsidP="00AE7C14">
            <w:pPr>
              <w:bidi/>
              <w:jc w:val="left"/>
              <w:rPr>
                <w:sz w:val="20"/>
                <w:szCs w:val="20"/>
                <w:lang w:eastAsia="en-CA" w:bidi="ar-LB"/>
              </w:rPr>
            </w:pPr>
            <w:r w:rsidRPr="00973C00">
              <w:rPr>
                <w:sz w:val="20"/>
                <w:szCs w:val="20"/>
                <w:lang w:bidi="ar-LB"/>
              </w:rPr>
              <w:t>88</w:t>
            </w:r>
          </w:p>
        </w:tc>
        <w:tc>
          <w:tcPr>
            <w:tcW w:w="1150" w:type="dxa"/>
            <w:tcBorders>
              <w:top w:val="nil"/>
              <w:left w:val="nil"/>
              <w:bottom w:val="single" w:sz="4" w:space="0" w:color="auto"/>
              <w:right w:val="single" w:sz="4" w:space="0" w:color="auto"/>
            </w:tcBorders>
            <w:shd w:val="clear" w:color="auto" w:fill="auto"/>
            <w:noWrap/>
            <w:vAlign w:val="center"/>
          </w:tcPr>
          <w:p w14:paraId="61F0744F" w14:textId="267D988B" w:rsidR="00316C0C" w:rsidRPr="00973C00" w:rsidRDefault="00316C0C" w:rsidP="00AE7C14">
            <w:pPr>
              <w:bidi/>
              <w:jc w:val="left"/>
              <w:rPr>
                <w:sz w:val="20"/>
                <w:szCs w:val="20"/>
                <w:lang w:eastAsia="en-CA" w:bidi="ar-LB"/>
              </w:rPr>
            </w:pPr>
            <w:r w:rsidRPr="00973C00">
              <w:rPr>
                <w:sz w:val="20"/>
                <w:szCs w:val="20"/>
                <w:lang w:bidi="ar-LB"/>
              </w:rPr>
              <w:t>88</w:t>
            </w:r>
          </w:p>
        </w:tc>
        <w:tc>
          <w:tcPr>
            <w:tcW w:w="1255" w:type="dxa"/>
            <w:tcBorders>
              <w:top w:val="nil"/>
              <w:left w:val="nil"/>
              <w:bottom w:val="single" w:sz="4" w:space="0" w:color="auto"/>
              <w:right w:val="single" w:sz="4" w:space="0" w:color="auto"/>
            </w:tcBorders>
            <w:shd w:val="clear" w:color="auto" w:fill="auto"/>
            <w:noWrap/>
            <w:vAlign w:val="center"/>
          </w:tcPr>
          <w:p w14:paraId="60AAF787" w14:textId="3B51DB19"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19E6E76A" w14:textId="4E4F1650" w:rsidR="00316C0C" w:rsidRPr="00973C00" w:rsidRDefault="00316C0C" w:rsidP="00AE7C14">
            <w:pPr>
              <w:bidi/>
              <w:jc w:val="left"/>
              <w:rPr>
                <w:sz w:val="20"/>
                <w:szCs w:val="20"/>
                <w:lang w:eastAsia="en-CA" w:bidi="ar-LB"/>
              </w:rPr>
            </w:pPr>
            <w:r w:rsidRPr="00973C00">
              <w:rPr>
                <w:sz w:val="20"/>
                <w:szCs w:val="20"/>
                <w:lang w:bidi="ar-LB"/>
              </w:rPr>
              <w:t>23,638,291</w:t>
            </w:r>
          </w:p>
        </w:tc>
        <w:tc>
          <w:tcPr>
            <w:tcW w:w="1276" w:type="dxa"/>
            <w:tcBorders>
              <w:top w:val="nil"/>
              <w:left w:val="nil"/>
              <w:bottom w:val="single" w:sz="4" w:space="0" w:color="auto"/>
              <w:right w:val="single" w:sz="4" w:space="0" w:color="auto"/>
            </w:tcBorders>
            <w:shd w:val="clear" w:color="auto" w:fill="auto"/>
            <w:noWrap/>
            <w:vAlign w:val="center"/>
          </w:tcPr>
          <w:p w14:paraId="4A487A2A" w14:textId="4B17D8CC" w:rsidR="00316C0C" w:rsidRPr="00973C00" w:rsidRDefault="00316C0C" w:rsidP="00AE7C14">
            <w:pPr>
              <w:bidi/>
              <w:jc w:val="left"/>
              <w:rPr>
                <w:sz w:val="20"/>
                <w:szCs w:val="20"/>
                <w:lang w:eastAsia="en-CA" w:bidi="ar-LB"/>
              </w:rPr>
            </w:pPr>
            <w:r w:rsidRPr="00973C00">
              <w:rPr>
                <w:sz w:val="20"/>
                <w:szCs w:val="20"/>
                <w:lang w:bidi="ar-LB"/>
              </w:rPr>
              <w:t>23,638,291</w:t>
            </w:r>
          </w:p>
        </w:tc>
        <w:tc>
          <w:tcPr>
            <w:tcW w:w="1116" w:type="dxa"/>
            <w:tcBorders>
              <w:top w:val="nil"/>
              <w:left w:val="nil"/>
              <w:bottom w:val="single" w:sz="4" w:space="0" w:color="auto"/>
              <w:right w:val="single" w:sz="4" w:space="0" w:color="auto"/>
            </w:tcBorders>
            <w:shd w:val="clear" w:color="auto" w:fill="auto"/>
            <w:noWrap/>
            <w:vAlign w:val="center"/>
          </w:tcPr>
          <w:p w14:paraId="598380FC" w14:textId="6CE4ECDD" w:rsidR="00316C0C" w:rsidRPr="00973C00" w:rsidRDefault="00316C0C" w:rsidP="00AE7C14">
            <w:pPr>
              <w:bidi/>
              <w:jc w:val="left"/>
              <w:rPr>
                <w:sz w:val="20"/>
                <w:szCs w:val="20"/>
                <w:lang w:eastAsia="en-CA" w:bidi="ar-LB"/>
              </w:rPr>
            </w:pPr>
            <w:r w:rsidRPr="00973C00">
              <w:rPr>
                <w:sz w:val="20"/>
                <w:szCs w:val="20"/>
                <w:lang w:bidi="ar-LB"/>
              </w:rPr>
              <w:t>0</w:t>
            </w:r>
          </w:p>
        </w:tc>
        <w:tc>
          <w:tcPr>
            <w:tcW w:w="1388" w:type="dxa"/>
            <w:tcBorders>
              <w:top w:val="nil"/>
              <w:left w:val="nil"/>
              <w:bottom w:val="single" w:sz="4" w:space="0" w:color="auto"/>
              <w:right w:val="single" w:sz="4" w:space="0" w:color="auto"/>
            </w:tcBorders>
            <w:shd w:val="clear" w:color="auto" w:fill="auto"/>
            <w:noWrap/>
            <w:vAlign w:val="center"/>
          </w:tcPr>
          <w:p w14:paraId="24F83AAF" w14:textId="255FC390" w:rsidR="00316C0C" w:rsidRPr="00973C00" w:rsidRDefault="00316C0C" w:rsidP="00AE7C14">
            <w:pPr>
              <w:bidi/>
              <w:jc w:val="left"/>
              <w:rPr>
                <w:sz w:val="20"/>
                <w:szCs w:val="20"/>
                <w:lang w:eastAsia="en-CA" w:bidi="ar-LB"/>
              </w:rPr>
            </w:pPr>
            <w:r w:rsidRPr="00973C00">
              <w:rPr>
                <w:sz w:val="20"/>
                <w:szCs w:val="20"/>
                <w:lang w:bidi="ar-LB"/>
              </w:rPr>
              <w:t>100</w:t>
            </w:r>
          </w:p>
        </w:tc>
      </w:tr>
      <w:tr w:rsidR="00973C00" w:rsidRPr="00973C00" w14:paraId="218142EC" w14:textId="77777777" w:rsidTr="00AE7C14">
        <w:trPr>
          <w:trHeight w:val="5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3BE71DA" w14:textId="77777777" w:rsidR="00316C0C" w:rsidRPr="00973C00" w:rsidRDefault="00316C0C" w:rsidP="00AE7C14">
            <w:pPr>
              <w:bidi/>
              <w:jc w:val="left"/>
              <w:rPr>
                <w:sz w:val="20"/>
                <w:szCs w:val="20"/>
                <w:lang w:eastAsia="en-CA" w:bidi="ar-LB"/>
              </w:rPr>
            </w:pPr>
            <w:r w:rsidRPr="00973C00">
              <w:rPr>
                <w:sz w:val="20"/>
                <w:szCs w:val="20"/>
                <w:lang w:eastAsia="en-CA" w:bidi="ar-LB"/>
              </w:rPr>
              <w:t>1999</w:t>
            </w:r>
          </w:p>
        </w:tc>
        <w:tc>
          <w:tcPr>
            <w:tcW w:w="1072" w:type="dxa"/>
            <w:tcBorders>
              <w:top w:val="nil"/>
              <w:left w:val="nil"/>
              <w:bottom w:val="single" w:sz="4" w:space="0" w:color="auto"/>
              <w:right w:val="single" w:sz="4" w:space="0" w:color="auto"/>
            </w:tcBorders>
            <w:shd w:val="clear" w:color="auto" w:fill="auto"/>
            <w:noWrap/>
            <w:vAlign w:val="center"/>
          </w:tcPr>
          <w:p w14:paraId="4C22A5D1" w14:textId="65DE26BB" w:rsidR="00316C0C" w:rsidRPr="00973C00" w:rsidRDefault="00316C0C" w:rsidP="00AE7C14">
            <w:pPr>
              <w:bidi/>
              <w:jc w:val="left"/>
              <w:rPr>
                <w:sz w:val="20"/>
                <w:szCs w:val="20"/>
                <w:lang w:eastAsia="en-CA" w:bidi="ar-LB"/>
              </w:rPr>
            </w:pPr>
            <w:r w:rsidRPr="00973C00">
              <w:rPr>
                <w:sz w:val="20"/>
                <w:szCs w:val="20"/>
                <w:lang w:bidi="ar-LB"/>
              </w:rPr>
              <w:t>123</w:t>
            </w:r>
          </w:p>
        </w:tc>
        <w:tc>
          <w:tcPr>
            <w:tcW w:w="1150" w:type="dxa"/>
            <w:tcBorders>
              <w:top w:val="nil"/>
              <w:left w:val="nil"/>
              <w:bottom w:val="single" w:sz="4" w:space="0" w:color="auto"/>
              <w:right w:val="single" w:sz="4" w:space="0" w:color="auto"/>
            </w:tcBorders>
            <w:shd w:val="clear" w:color="auto" w:fill="auto"/>
            <w:noWrap/>
            <w:vAlign w:val="center"/>
          </w:tcPr>
          <w:p w14:paraId="684012CC" w14:textId="1680AF59" w:rsidR="00316C0C" w:rsidRPr="00973C00" w:rsidRDefault="00316C0C" w:rsidP="00AE7C14">
            <w:pPr>
              <w:bidi/>
              <w:jc w:val="left"/>
              <w:rPr>
                <w:sz w:val="20"/>
                <w:szCs w:val="20"/>
                <w:lang w:eastAsia="en-CA" w:bidi="ar-LB"/>
              </w:rPr>
            </w:pPr>
            <w:r w:rsidRPr="00973C00">
              <w:rPr>
                <w:sz w:val="20"/>
                <w:szCs w:val="20"/>
                <w:lang w:bidi="ar-LB"/>
              </w:rPr>
              <w:t>123</w:t>
            </w:r>
          </w:p>
        </w:tc>
        <w:tc>
          <w:tcPr>
            <w:tcW w:w="1255" w:type="dxa"/>
            <w:tcBorders>
              <w:top w:val="nil"/>
              <w:left w:val="nil"/>
              <w:bottom w:val="single" w:sz="4" w:space="0" w:color="auto"/>
              <w:right w:val="single" w:sz="4" w:space="0" w:color="auto"/>
            </w:tcBorders>
            <w:shd w:val="clear" w:color="auto" w:fill="auto"/>
            <w:noWrap/>
            <w:vAlign w:val="center"/>
          </w:tcPr>
          <w:p w14:paraId="7D1E0E12" w14:textId="61D3B3E2"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050ED34F" w14:textId="11A8DB0B" w:rsidR="00316C0C" w:rsidRPr="00973C00" w:rsidRDefault="00316C0C" w:rsidP="00AE7C14">
            <w:pPr>
              <w:bidi/>
              <w:jc w:val="left"/>
              <w:rPr>
                <w:sz w:val="20"/>
                <w:szCs w:val="20"/>
                <w:lang w:eastAsia="en-CA" w:bidi="ar-LB"/>
              </w:rPr>
            </w:pPr>
            <w:r w:rsidRPr="00973C00">
              <w:rPr>
                <w:sz w:val="20"/>
                <w:szCs w:val="20"/>
                <w:lang w:bidi="ar-LB"/>
              </w:rPr>
              <w:t>34,140,324</w:t>
            </w:r>
          </w:p>
        </w:tc>
        <w:tc>
          <w:tcPr>
            <w:tcW w:w="1276" w:type="dxa"/>
            <w:tcBorders>
              <w:top w:val="nil"/>
              <w:left w:val="nil"/>
              <w:bottom w:val="single" w:sz="4" w:space="0" w:color="auto"/>
              <w:right w:val="single" w:sz="4" w:space="0" w:color="auto"/>
            </w:tcBorders>
            <w:shd w:val="clear" w:color="auto" w:fill="auto"/>
            <w:noWrap/>
            <w:vAlign w:val="center"/>
          </w:tcPr>
          <w:p w14:paraId="24CD4076" w14:textId="15E7E4BA" w:rsidR="00316C0C" w:rsidRPr="00973C00" w:rsidRDefault="00316C0C" w:rsidP="00AE7C14">
            <w:pPr>
              <w:bidi/>
              <w:jc w:val="left"/>
              <w:rPr>
                <w:sz w:val="20"/>
                <w:szCs w:val="20"/>
                <w:lang w:eastAsia="en-CA" w:bidi="ar-LB"/>
              </w:rPr>
            </w:pPr>
            <w:r w:rsidRPr="00973C00">
              <w:rPr>
                <w:sz w:val="20"/>
                <w:szCs w:val="20"/>
                <w:lang w:bidi="ar-LB"/>
              </w:rPr>
              <w:t>34,140,324</w:t>
            </w:r>
          </w:p>
        </w:tc>
        <w:tc>
          <w:tcPr>
            <w:tcW w:w="1116" w:type="dxa"/>
            <w:tcBorders>
              <w:top w:val="nil"/>
              <w:left w:val="nil"/>
              <w:bottom w:val="single" w:sz="4" w:space="0" w:color="auto"/>
              <w:right w:val="single" w:sz="4" w:space="0" w:color="auto"/>
            </w:tcBorders>
            <w:shd w:val="clear" w:color="auto" w:fill="auto"/>
            <w:noWrap/>
            <w:vAlign w:val="center"/>
          </w:tcPr>
          <w:p w14:paraId="712EC2A2" w14:textId="7C3E8218" w:rsidR="00316C0C" w:rsidRPr="00973C00" w:rsidRDefault="00316C0C" w:rsidP="00AE7C14">
            <w:pPr>
              <w:bidi/>
              <w:jc w:val="left"/>
              <w:rPr>
                <w:sz w:val="20"/>
                <w:szCs w:val="20"/>
                <w:lang w:eastAsia="en-CA" w:bidi="ar-LB"/>
              </w:rPr>
            </w:pPr>
            <w:r w:rsidRPr="00973C00">
              <w:rPr>
                <w:sz w:val="20"/>
                <w:szCs w:val="20"/>
                <w:lang w:bidi="ar-LB"/>
              </w:rPr>
              <w:t>0</w:t>
            </w:r>
          </w:p>
        </w:tc>
        <w:tc>
          <w:tcPr>
            <w:tcW w:w="1388" w:type="dxa"/>
            <w:tcBorders>
              <w:top w:val="nil"/>
              <w:left w:val="nil"/>
              <w:bottom w:val="single" w:sz="4" w:space="0" w:color="auto"/>
              <w:right w:val="single" w:sz="4" w:space="0" w:color="auto"/>
            </w:tcBorders>
            <w:shd w:val="clear" w:color="auto" w:fill="auto"/>
            <w:noWrap/>
            <w:vAlign w:val="center"/>
          </w:tcPr>
          <w:p w14:paraId="29EDC3E7" w14:textId="0511BA59" w:rsidR="00316C0C" w:rsidRPr="00973C00" w:rsidRDefault="00316C0C" w:rsidP="00AE7C14">
            <w:pPr>
              <w:bidi/>
              <w:jc w:val="left"/>
              <w:rPr>
                <w:sz w:val="20"/>
                <w:szCs w:val="20"/>
                <w:lang w:eastAsia="en-CA" w:bidi="ar-LB"/>
              </w:rPr>
            </w:pPr>
            <w:r w:rsidRPr="00973C00">
              <w:rPr>
                <w:sz w:val="20"/>
                <w:szCs w:val="20"/>
                <w:lang w:bidi="ar-LB"/>
              </w:rPr>
              <w:t>100</w:t>
            </w:r>
          </w:p>
        </w:tc>
      </w:tr>
      <w:tr w:rsidR="00973C00" w:rsidRPr="00973C00" w14:paraId="5D89352E" w14:textId="77777777" w:rsidTr="00AE7C14">
        <w:trPr>
          <w:trHeight w:val="1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6F10E94" w14:textId="77777777" w:rsidR="00316C0C" w:rsidRPr="00973C00" w:rsidRDefault="00316C0C" w:rsidP="00AE7C14">
            <w:pPr>
              <w:bidi/>
              <w:jc w:val="left"/>
              <w:rPr>
                <w:sz w:val="20"/>
                <w:szCs w:val="20"/>
                <w:lang w:eastAsia="en-CA" w:bidi="ar-LB"/>
              </w:rPr>
            </w:pPr>
            <w:r w:rsidRPr="00973C00">
              <w:rPr>
                <w:sz w:val="20"/>
                <w:szCs w:val="20"/>
                <w:lang w:eastAsia="en-CA" w:bidi="ar-LB"/>
              </w:rPr>
              <w:t>2000</w:t>
            </w:r>
          </w:p>
        </w:tc>
        <w:tc>
          <w:tcPr>
            <w:tcW w:w="1072" w:type="dxa"/>
            <w:tcBorders>
              <w:top w:val="nil"/>
              <w:left w:val="nil"/>
              <w:bottom w:val="single" w:sz="4" w:space="0" w:color="auto"/>
              <w:right w:val="single" w:sz="4" w:space="0" w:color="auto"/>
            </w:tcBorders>
            <w:shd w:val="clear" w:color="auto" w:fill="auto"/>
            <w:noWrap/>
            <w:vAlign w:val="center"/>
          </w:tcPr>
          <w:p w14:paraId="18C94279" w14:textId="1426A3E7" w:rsidR="00316C0C" w:rsidRPr="00973C00" w:rsidRDefault="00316C0C" w:rsidP="00AE7C14">
            <w:pPr>
              <w:bidi/>
              <w:jc w:val="left"/>
              <w:rPr>
                <w:sz w:val="20"/>
                <w:szCs w:val="20"/>
                <w:lang w:eastAsia="en-CA" w:bidi="ar-LB"/>
              </w:rPr>
            </w:pPr>
            <w:r w:rsidRPr="00973C00">
              <w:rPr>
                <w:sz w:val="20"/>
                <w:szCs w:val="20"/>
                <w:lang w:bidi="ar-LB"/>
              </w:rPr>
              <w:t>96</w:t>
            </w:r>
          </w:p>
        </w:tc>
        <w:tc>
          <w:tcPr>
            <w:tcW w:w="1150" w:type="dxa"/>
            <w:tcBorders>
              <w:top w:val="nil"/>
              <w:left w:val="nil"/>
              <w:bottom w:val="single" w:sz="4" w:space="0" w:color="auto"/>
              <w:right w:val="single" w:sz="4" w:space="0" w:color="auto"/>
            </w:tcBorders>
            <w:shd w:val="clear" w:color="auto" w:fill="auto"/>
            <w:noWrap/>
            <w:vAlign w:val="center"/>
          </w:tcPr>
          <w:p w14:paraId="7C07D56C" w14:textId="296A97E8" w:rsidR="00316C0C" w:rsidRPr="00973C00" w:rsidRDefault="00316C0C" w:rsidP="00AE7C14">
            <w:pPr>
              <w:bidi/>
              <w:jc w:val="left"/>
              <w:rPr>
                <w:sz w:val="20"/>
                <w:szCs w:val="20"/>
                <w:lang w:eastAsia="en-CA" w:bidi="ar-LB"/>
              </w:rPr>
            </w:pPr>
            <w:r w:rsidRPr="00973C00">
              <w:rPr>
                <w:sz w:val="20"/>
                <w:szCs w:val="20"/>
                <w:lang w:bidi="ar-LB"/>
              </w:rPr>
              <w:t>96</w:t>
            </w:r>
          </w:p>
        </w:tc>
        <w:tc>
          <w:tcPr>
            <w:tcW w:w="1255" w:type="dxa"/>
            <w:tcBorders>
              <w:top w:val="nil"/>
              <w:left w:val="nil"/>
              <w:bottom w:val="single" w:sz="4" w:space="0" w:color="auto"/>
              <w:right w:val="single" w:sz="4" w:space="0" w:color="auto"/>
            </w:tcBorders>
            <w:shd w:val="clear" w:color="auto" w:fill="auto"/>
            <w:noWrap/>
            <w:vAlign w:val="center"/>
          </w:tcPr>
          <w:p w14:paraId="53939CA6" w14:textId="79526197"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60ED756D" w14:textId="6876D48A" w:rsidR="00316C0C" w:rsidRPr="00973C00" w:rsidRDefault="00316C0C" w:rsidP="00AE7C14">
            <w:pPr>
              <w:bidi/>
              <w:jc w:val="left"/>
              <w:rPr>
                <w:sz w:val="20"/>
                <w:szCs w:val="20"/>
                <w:lang w:eastAsia="en-CA" w:bidi="ar-LB"/>
              </w:rPr>
            </w:pPr>
            <w:r w:rsidRPr="00973C00">
              <w:rPr>
                <w:sz w:val="20"/>
                <w:szCs w:val="20"/>
                <w:lang w:bidi="ar-LB"/>
              </w:rPr>
              <w:t>30,180,752</w:t>
            </w:r>
          </w:p>
        </w:tc>
        <w:tc>
          <w:tcPr>
            <w:tcW w:w="1276" w:type="dxa"/>
            <w:tcBorders>
              <w:top w:val="nil"/>
              <w:left w:val="nil"/>
              <w:bottom w:val="single" w:sz="4" w:space="0" w:color="auto"/>
              <w:right w:val="single" w:sz="4" w:space="0" w:color="auto"/>
            </w:tcBorders>
            <w:shd w:val="clear" w:color="auto" w:fill="auto"/>
            <w:noWrap/>
            <w:vAlign w:val="center"/>
          </w:tcPr>
          <w:p w14:paraId="10BED0BC" w14:textId="31C4A78C" w:rsidR="00316C0C" w:rsidRPr="00973C00" w:rsidRDefault="00316C0C" w:rsidP="00AE7C14">
            <w:pPr>
              <w:bidi/>
              <w:jc w:val="left"/>
              <w:rPr>
                <w:sz w:val="20"/>
                <w:szCs w:val="20"/>
                <w:lang w:eastAsia="en-CA" w:bidi="ar-LB"/>
              </w:rPr>
            </w:pPr>
            <w:r w:rsidRPr="00973C00">
              <w:rPr>
                <w:sz w:val="20"/>
                <w:szCs w:val="20"/>
                <w:lang w:bidi="ar-LB"/>
              </w:rPr>
              <w:t>30,180,752</w:t>
            </w:r>
          </w:p>
        </w:tc>
        <w:tc>
          <w:tcPr>
            <w:tcW w:w="1116" w:type="dxa"/>
            <w:tcBorders>
              <w:top w:val="nil"/>
              <w:left w:val="nil"/>
              <w:bottom w:val="single" w:sz="4" w:space="0" w:color="auto"/>
              <w:right w:val="single" w:sz="4" w:space="0" w:color="auto"/>
            </w:tcBorders>
            <w:shd w:val="clear" w:color="auto" w:fill="auto"/>
            <w:noWrap/>
            <w:vAlign w:val="center"/>
          </w:tcPr>
          <w:p w14:paraId="035A72A0" w14:textId="605C7189" w:rsidR="00316C0C" w:rsidRPr="00973C00" w:rsidRDefault="00316C0C" w:rsidP="00AE7C14">
            <w:pPr>
              <w:bidi/>
              <w:jc w:val="left"/>
              <w:rPr>
                <w:sz w:val="20"/>
                <w:szCs w:val="20"/>
                <w:lang w:eastAsia="en-CA" w:bidi="ar-LB"/>
              </w:rPr>
            </w:pPr>
            <w:r w:rsidRPr="00973C00">
              <w:rPr>
                <w:sz w:val="20"/>
                <w:szCs w:val="20"/>
                <w:lang w:bidi="ar-LB"/>
              </w:rPr>
              <w:t>0</w:t>
            </w:r>
          </w:p>
        </w:tc>
        <w:tc>
          <w:tcPr>
            <w:tcW w:w="1388" w:type="dxa"/>
            <w:tcBorders>
              <w:top w:val="nil"/>
              <w:left w:val="nil"/>
              <w:bottom w:val="single" w:sz="4" w:space="0" w:color="auto"/>
              <w:right w:val="single" w:sz="4" w:space="0" w:color="auto"/>
            </w:tcBorders>
            <w:shd w:val="clear" w:color="auto" w:fill="auto"/>
            <w:noWrap/>
            <w:vAlign w:val="center"/>
          </w:tcPr>
          <w:p w14:paraId="3FEC0BB0" w14:textId="557C8024" w:rsidR="00316C0C" w:rsidRPr="00973C00" w:rsidRDefault="00316C0C" w:rsidP="00AE7C14">
            <w:pPr>
              <w:bidi/>
              <w:jc w:val="left"/>
              <w:rPr>
                <w:sz w:val="20"/>
                <w:szCs w:val="20"/>
                <w:lang w:eastAsia="en-CA" w:bidi="ar-LB"/>
              </w:rPr>
            </w:pPr>
            <w:r w:rsidRPr="00973C00">
              <w:rPr>
                <w:sz w:val="20"/>
                <w:szCs w:val="20"/>
                <w:lang w:bidi="ar-LB"/>
              </w:rPr>
              <w:t>100</w:t>
            </w:r>
          </w:p>
        </w:tc>
      </w:tr>
      <w:tr w:rsidR="00973C00" w:rsidRPr="00973C00" w14:paraId="6A809F2D" w14:textId="77777777" w:rsidTr="00AE7C14">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3CA022B" w14:textId="77777777" w:rsidR="00316C0C" w:rsidRPr="00973C00" w:rsidRDefault="00316C0C" w:rsidP="00AE7C14">
            <w:pPr>
              <w:bidi/>
              <w:jc w:val="left"/>
              <w:rPr>
                <w:sz w:val="20"/>
                <w:szCs w:val="20"/>
                <w:lang w:eastAsia="en-CA" w:bidi="ar-LB"/>
              </w:rPr>
            </w:pPr>
            <w:r w:rsidRPr="00973C00">
              <w:rPr>
                <w:sz w:val="20"/>
                <w:szCs w:val="20"/>
                <w:lang w:eastAsia="en-CA" w:bidi="ar-LB"/>
              </w:rPr>
              <w:t>2001</w:t>
            </w:r>
          </w:p>
        </w:tc>
        <w:tc>
          <w:tcPr>
            <w:tcW w:w="1072" w:type="dxa"/>
            <w:tcBorders>
              <w:top w:val="nil"/>
              <w:left w:val="nil"/>
              <w:bottom w:val="single" w:sz="4" w:space="0" w:color="auto"/>
              <w:right w:val="single" w:sz="4" w:space="0" w:color="auto"/>
            </w:tcBorders>
            <w:shd w:val="clear" w:color="auto" w:fill="auto"/>
            <w:noWrap/>
            <w:vAlign w:val="center"/>
          </w:tcPr>
          <w:p w14:paraId="27C2315F" w14:textId="244CCA15" w:rsidR="00316C0C" w:rsidRPr="00973C00" w:rsidRDefault="00316C0C" w:rsidP="00AE7C14">
            <w:pPr>
              <w:bidi/>
              <w:jc w:val="left"/>
              <w:rPr>
                <w:sz w:val="20"/>
                <w:szCs w:val="20"/>
                <w:lang w:eastAsia="en-CA" w:bidi="ar-LB"/>
              </w:rPr>
            </w:pPr>
            <w:r w:rsidRPr="00973C00">
              <w:rPr>
                <w:sz w:val="20"/>
                <w:szCs w:val="20"/>
                <w:lang w:bidi="ar-LB"/>
              </w:rPr>
              <w:t>119</w:t>
            </w:r>
          </w:p>
        </w:tc>
        <w:tc>
          <w:tcPr>
            <w:tcW w:w="1150" w:type="dxa"/>
            <w:tcBorders>
              <w:top w:val="nil"/>
              <w:left w:val="nil"/>
              <w:bottom w:val="single" w:sz="4" w:space="0" w:color="auto"/>
              <w:right w:val="single" w:sz="4" w:space="0" w:color="auto"/>
            </w:tcBorders>
            <w:shd w:val="clear" w:color="auto" w:fill="auto"/>
            <w:noWrap/>
            <w:vAlign w:val="center"/>
          </w:tcPr>
          <w:p w14:paraId="5FECC5D4" w14:textId="30F15BC6" w:rsidR="00316C0C" w:rsidRPr="00973C00" w:rsidRDefault="00316C0C" w:rsidP="00AE7C14">
            <w:pPr>
              <w:bidi/>
              <w:jc w:val="left"/>
              <w:rPr>
                <w:sz w:val="20"/>
                <w:szCs w:val="20"/>
                <w:lang w:eastAsia="en-CA" w:bidi="ar-LB"/>
              </w:rPr>
            </w:pPr>
            <w:r w:rsidRPr="00973C00">
              <w:rPr>
                <w:sz w:val="20"/>
                <w:szCs w:val="20"/>
                <w:lang w:bidi="ar-LB"/>
              </w:rPr>
              <w:t>119</w:t>
            </w:r>
          </w:p>
        </w:tc>
        <w:tc>
          <w:tcPr>
            <w:tcW w:w="1255" w:type="dxa"/>
            <w:tcBorders>
              <w:top w:val="nil"/>
              <w:left w:val="nil"/>
              <w:bottom w:val="single" w:sz="4" w:space="0" w:color="auto"/>
              <w:right w:val="single" w:sz="4" w:space="0" w:color="auto"/>
            </w:tcBorders>
            <w:shd w:val="clear" w:color="auto" w:fill="auto"/>
            <w:noWrap/>
            <w:vAlign w:val="center"/>
          </w:tcPr>
          <w:p w14:paraId="196E3853" w14:textId="365A9418"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3473879E" w14:textId="4BF03C67" w:rsidR="00316C0C" w:rsidRPr="00973C00" w:rsidRDefault="00316C0C" w:rsidP="00AE7C14">
            <w:pPr>
              <w:bidi/>
              <w:jc w:val="left"/>
              <w:rPr>
                <w:sz w:val="20"/>
                <w:szCs w:val="20"/>
                <w:lang w:eastAsia="en-CA" w:bidi="ar-LB"/>
              </w:rPr>
            </w:pPr>
            <w:r w:rsidRPr="00973C00">
              <w:rPr>
                <w:sz w:val="20"/>
                <w:szCs w:val="20"/>
                <w:lang w:bidi="ar-LB"/>
              </w:rPr>
              <w:t>24,700,254</w:t>
            </w:r>
          </w:p>
        </w:tc>
        <w:tc>
          <w:tcPr>
            <w:tcW w:w="1276" w:type="dxa"/>
            <w:tcBorders>
              <w:top w:val="nil"/>
              <w:left w:val="nil"/>
              <w:bottom w:val="single" w:sz="4" w:space="0" w:color="auto"/>
              <w:right w:val="single" w:sz="4" w:space="0" w:color="auto"/>
            </w:tcBorders>
            <w:shd w:val="clear" w:color="auto" w:fill="auto"/>
            <w:noWrap/>
            <w:vAlign w:val="center"/>
          </w:tcPr>
          <w:p w14:paraId="4F268C78" w14:textId="5A4A1388" w:rsidR="00316C0C" w:rsidRPr="00973C00" w:rsidRDefault="00316C0C" w:rsidP="00AE7C14">
            <w:pPr>
              <w:bidi/>
              <w:jc w:val="left"/>
              <w:rPr>
                <w:sz w:val="20"/>
                <w:szCs w:val="20"/>
                <w:lang w:eastAsia="en-CA" w:bidi="ar-LB"/>
              </w:rPr>
            </w:pPr>
            <w:r w:rsidRPr="00973C00">
              <w:rPr>
                <w:sz w:val="20"/>
                <w:szCs w:val="20"/>
                <w:lang w:bidi="ar-LB"/>
              </w:rPr>
              <w:t>24,700,255</w:t>
            </w:r>
          </w:p>
        </w:tc>
        <w:tc>
          <w:tcPr>
            <w:tcW w:w="1116" w:type="dxa"/>
            <w:tcBorders>
              <w:top w:val="nil"/>
              <w:left w:val="nil"/>
              <w:bottom w:val="single" w:sz="4" w:space="0" w:color="auto"/>
              <w:right w:val="single" w:sz="4" w:space="0" w:color="auto"/>
            </w:tcBorders>
            <w:shd w:val="clear" w:color="auto" w:fill="auto"/>
            <w:noWrap/>
            <w:vAlign w:val="center"/>
          </w:tcPr>
          <w:p w14:paraId="14E7A9CB" w14:textId="66DC399F" w:rsidR="00316C0C" w:rsidRPr="00973C00" w:rsidRDefault="00316C0C" w:rsidP="00AE7C14">
            <w:pPr>
              <w:bidi/>
              <w:jc w:val="left"/>
              <w:rPr>
                <w:sz w:val="20"/>
                <w:szCs w:val="20"/>
                <w:lang w:eastAsia="en-CA" w:bidi="ar-LB"/>
              </w:rPr>
            </w:pPr>
            <w:r w:rsidRPr="00973C00">
              <w:rPr>
                <w:sz w:val="20"/>
                <w:szCs w:val="20"/>
                <w:lang w:bidi="ar-LB"/>
              </w:rPr>
              <w:t>-1</w:t>
            </w:r>
          </w:p>
        </w:tc>
        <w:tc>
          <w:tcPr>
            <w:tcW w:w="1388" w:type="dxa"/>
            <w:tcBorders>
              <w:top w:val="nil"/>
              <w:left w:val="nil"/>
              <w:bottom w:val="single" w:sz="4" w:space="0" w:color="auto"/>
              <w:right w:val="single" w:sz="4" w:space="0" w:color="auto"/>
            </w:tcBorders>
            <w:shd w:val="clear" w:color="auto" w:fill="auto"/>
            <w:noWrap/>
            <w:vAlign w:val="center"/>
          </w:tcPr>
          <w:p w14:paraId="16698E31" w14:textId="299B7436" w:rsidR="00316C0C" w:rsidRPr="00973C00" w:rsidRDefault="00316C0C" w:rsidP="00AE7C14">
            <w:pPr>
              <w:bidi/>
              <w:jc w:val="left"/>
              <w:rPr>
                <w:sz w:val="20"/>
                <w:szCs w:val="20"/>
                <w:lang w:eastAsia="en-CA" w:bidi="ar-LB"/>
              </w:rPr>
            </w:pPr>
            <w:r w:rsidRPr="00973C00">
              <w:rPr>
                <w:sz w:val="20"/>
                <w:szCs w:val="20"/>
                <w:lang w:bidi="ar-LB"/>
              </w:rPr>
              <w:t>100</w:t>
            </w:r>
          </w:p>
        </w:tc>
      </w:tr>
      <w:tr w:rsidR="00973C00" w:rsidRPr="00973C00" w14:paraId="54F1DF08" w14:textId="77777777" w:rsidTr="00AE7C14">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3677616" w14:textId="77777777" w:rsidR="00316C0C" w:rsidRPr="00973C00" w:rsidRDefault="00316C0C" w:rsidP="00AE7C14">
            <w:pPr>
              <w:bidi/>
              <w:jc w:val="left"/>
              <w:rPr>
                <w:sz w:val="20"/>
                <w:szCs w:val="20"/>
                <w:lang w:eastAsia="en-CA" w:bidi="ar-LB"/>
              </w:rPr>
            </w:pPr>
            <w:r w:rsidRPr="00973C00">
              <w:rPr>
                <w:sz w:val="20"/>
                <w:szCs w:val="20"/>
                <w:lang w:eastAsia="en-CA" w:bidi="ar-LB"/>
              </w:rPr>
              <w:t>2002</w:t>
            </w:r>
          </w:p>
        </w:tc>
        <w:tc>
          <w:tcPr>
            <w:tcW w:w="1072" w:type="dxa"/>
            <w:tcBorders>
              <w:top w:val="nil"/>
              <w:left w:val="nil"/>
              <w:bottom w:val="single" w:sz="4" w:space="0" w:color="auto"/>
              <w:right w:val="single" w:sz="4" w:space="0" w:color="auto"/>
            </w:tcBorders>
            <w:shd w:val="clear" w:color="auto" w:fill="auto"/>
            <w:noWrap/>
            <w:vAlign w:val="center"/>
          </w:tcPr>
          <w:p w14:paraId="132A03AF" w14:textId="4BC6013A" w:rsidR="00316C0C" w:rsidRPr="00973C00" w:rsidRDefault="00316C0C" w:rsidP="00AE7C14">
            <w:pPr>
              <w:bidi/>
              <w:jc w:val="left"/>
              <w:rPr>
                <w:sz w:val="20"/>
                <w:szCs w:val="20"/>
                <w:lang w:eastAsia="en-CA" w:bidi="ar-LB"/>
              </w:rPr>
            </w:pPr>
            <w:r w:rsidRPr="00973C00">
              <w:rPr>
                <w:sz w:val="20"/>
                <w:szCs w:val="20"/>
                <w:lang w:bidi="ar-LB"/>
              </w:rPr>
              <w:t>76</w:t>
            </w:r>
          </w:p>
        </w:tc>
        <w:tc>
          <w:tcPr>
            <w:tcW w:w="1150" w:type="dxa"/>
            <w:tcBorders>
              <w:top w:val="nil"/>
              <w:left w:val="nil"/>
              <w:bottom w:val="single" w:sz="4" w:space="0" w:color="auto"/>
              <w:right w:val="single" w:sz="4" w:space="0" w:color="auto"/>
            </w:tcBorders>
            <w:shd w:val="clear" w:color="auto" w:fill="auto"/>
            <w:noWrap/>
            <w:vAlign w:val="center"/>
          </w:tcPr>
          <w:p w14:paraId="4DDC144F" w14:textId="0629DE19" w:rsidR="00316C0C" w:rsidRPr="00973C00" w:rsidRDefault="00316C0C" w:rsidP="00AE7C14">
            <w:pPr>
              <w:bidi/>
              <w:jc w:val="left"/>
              <w:rPr>
                <w:sz w:val="20"/>
                <w:szCs w:val="20"/>
                <w:lang w:eastAsia="en-CA" w:bidi="ar-LB"/>
              </w:rPr>
            </w:pPr>
            <w:r w:rsidRPr="00973C00">
              <w:rPr>
                <w:sz w:val="20"/>
                <w:szCs w:val="20"/>
                <w:lang w:bidi="ar-LB"/>
              </w:rPr>
              <w:t>76</w:t>
            </w:r>
          </w:p>
        </w:tc>
        <w:tc>
          <w:tcPr>
            <w:tcW w:w="1255" w:type="dxa"/>
            <w:tcBorders>
              <w:top w:val="nil"/>
              <w:left w:val="nil"/>
              <w:bottom w:val="single" w:sz="4" w:space="0" w:color="auto"/>
              <w:right w:val="single" w:sz="4" w:space="0" w:color="auto"/>
            </w:tcBorders>
            <w:shd w:val="clear" w:color="auto" w:fill="auto"/>
            <w:noWrap/>
            <w:vAlign w:val="center"/>
          </w:tcPr>
          <w:p w14:paraId="0F03FC56" w14:textId="0F3A1843"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26F4165B" w14:textId="42C17823" w:rsidR="00316C0C" w:rsidRPr="00973C00" w:rsidRDefault="00316C0C" w:rsidP="00AE7C14">
            <w:pPr>
              <w:bidi/>
              <w:jc w:val="left"/>
              <w:rPr>
                <w:sz w:val="20"/>
                <w:szCs w:val="20"/>
                <w:lang w:eastAsia="en-CA" w:bidi="ar-LB"/>
              </w:rPr>
            </w:pPr>
            <w:r w:rsidRPr="00973C00">
              <w:rPr>
                <w:sz w:val="20"/>
                <w:szCs w:val="20"/>
                <w:lang w:bidi="ar-LB"/>
              </w:rPr>
              <w:t>35,992,041</w:t>
            </w:r>
          </w:p>
        </w:tc>
        <w:tc>
          <w:tcPr>
            <w:tcW w:w="1276" w:type="dxa"/>
            <w:tcBorders>
              <w:top w:val="nil"/>
              <w:left w:val="nil"/>
              <w:bottom w:val="single" w:sz="4" w:space="0" w:color="auto"/>
              <w:right w:val="single" w:sz="4" w:space="0" w:color="auto"/>
            </w:tcBorders>
            <w:shd w:val="clear" w:color="auto" w:fill="auto"/>
            <w:noWrap/>
            <w:vAlign w:val="center"/>
          </w:tcPr>
          <w:p w14:paraId="7D0A73DA" w14:textId="132AC097" w:rsidR="00316C0C" w:rsidRPr="00973C00" w:rsidRDefault="00316C0C" w:rsidP="00AE7C14">
            <w:pPr>
              <w:bidi/>
              <w:jc w:val="left"/>
              <w:rPr>
                <w:sz w:val="20"/>
                <w:szCs w:val="20"/>
                <w:lang w:eastAsia="en-CA" w:bidi="ar-LB"/>
              </w:rPr>
            </w:pPr>
            <w:r w:rsidRPr="00973C00">
              <w:rPr>
                <w:sz w:val="20"/>
                <w:szCs w:val="20"/>
                <w:lang w:bidi="ar-LB"/>
              </w:rPr>
              <w:t>35,992,041</w:t>
            </w:r>
          </w:p>
        </w:tc>
        <w:tc>
          <w:tcPr>
            <w:tcW w:w="1116" w:type="dxa"/>
            <w:tcBorders>
              <w:top w:val="nil"/>
              <w:left w:val="nil"/>
              <w:bottom w:val="single" w:sz="4" w:space="0" w:color="auto"/>
              <w:right w:val="single" w:sz="4" w:space="0" w:color="auto"/>
            </w:tcBorders>
            <w:shd w:val="clear" w:color="auto" w:fill="auto"/>
            <w:noWrap/>
            <w:vAlign w:val="center"/>
          </w:tcPr>
          <w:p w14:paraId="150B6763" w14:textId="6A2B2D94" w:rsidR="00316C0C" w:rsidRPr="00973C00" w:rsidRDefault="00316C0C" w:rsidP="00AE7C14">
            <w:pPr>
              <w:bidi/>
              <w:jc w:val="left"/>
              <w:rPr>
                <w:sz w:val="20"/>
                <w:szCs w:val="20"/>
                <w:lang w:eastAsia="en-CA" w:bidi="ar-LB"/>
              </w:rPr>
            </w:pPr>
            <w:r w:rsidRPr="00973C00">
              <w:rPr>
                <w:sz w:val="20"/>
                <w:szCs w:val="20"/>
                <w:lang w:bidi="ar-LB"/>
              </w:rPr>
              <w:t>0</w:t>
            </w:r>
          </w:p>
        </w:tc>
        <w:tc>
          <w:tcPr>
            <w:tcW w:w="1388" w:type="dxa"/>
            <w:tcBorders>
              <w:top w:val="nil"/>
              <w:left w:val="nil"/>
              <w:bottom w:val="single" w:sz="4" w:space="0" w:color="auto"/>
              <w:right w:val="single" w:sz="4" w:space="0" w:color="auto"/>
            </w:tcBorders>
            <w:shd w:val="clear" w:color="auto" w:fill="auto"/>
            <w:noWrap/>
            <w:vAlign w:val="center"/>
          </w:tcPr>
          <w:p w14:paraId="7189F7BC" w14:textId="158086F9" w:rsidR="00316C0C" w:rsidRPr="00973C00" w:rsidRDefault="00316C0C" w:rsidP="00AE7C14">
            <w:pPr>
              <w:bidi/>
              <w:jc w:val="left"/>
              <w:rPr>
                <w:sz w:val="20"/>
                <w:szCs w:val="20"/>
                <w:lang w:eastAsia="en-CA" w:bidi="ar-LB"/>
              </w:rPr>
            </w:pPr>
            <w:r w:rsidRPr="00973C00">
              <w:rPr>
                <w:sz w:val="20"/>
                <w:szCs w:val="20"/>
                <w:lang w:bidi="ar-LB"/>
              </w:rPr>
              <w:t>100</w:t>
            </w:r>
          </w:p>
        </w:tc>
      </w:tr>
      <w:tr w:rsidR="00973C00" w:rsidRPr="00973C00" w14:paraId="38E4E80D" w14:textId="77777777" w:rsidTr="00AE7C14">
        <w:trPr>
          <w:trHeight w:val="8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E0619EF" w14:textId="77777777" w:rsidR="00316C0C" w:rsidRPr="00973C00" w:rsidRDefault="00316C0C" w:rsidP="00AE7C14">
            <w:pPr>
              <w:bidi/>
              <w:jc w:val="left"/>
              <w:rPr>
                <w:sz w:val="20"/>
                <w:szCs w:val="20"/>
                <w:lang w:eastAsia="en-CA" w:bidi="ar-LB"/>
              </w:rPr>
            </w:pPr>
            <w:r w:rsidRPr="00973C00">
              <w:rPr>
                <w:sz w:val="20"/>
                <w:szCs w:val="20"/>
                <w:lang w:eastAsia="en-CA" w:bidi="ar-LB"/>
              </w:rPr>
              <w:t>2003</w:t>
            </w:r>
          </w:p>
        </w:tc>
        <w:tc>
          <w:tcPr>
            <w:tcW w:w="1072" w:type="dxa"/>
            <w:tcBorders>
              <w:top w:val="nil"/>
              <w:left w:val="nil"/>
              <w:bottom w:val="single" w:sz="4" w:space="0" w:color="auto"/>
              <w:right w:val="single" w:sz="4" w:space="0" w:color="auto"/>
            </w:tcBorders>
            <w:shd w:val="clear" w:color="auto" w:fill="auto"/>
            <w:noWrap/>
            <w:vAlign w:val="center"/>
          </w:tcPr>
          <w:p w14:paraId="2B1DD279" w14:textId="7EC6A9C3" w:rsidR="00316C0C" w:rsidRPr="00973C00" w:rsidRDefault="00316C0C" w:rsidP="00AE7C14">
            <w:pPr>
              <w:bidi/>
              <w:jc w:val="left"/>
              <w:rPr>
                <w:sz w:val="20"/>
                <w:szCs w:val="20"/>
                <w:lang w:eastAsia="en-CA" w:bidi="ar-LB"/>
              </w:rPr>
            </w:pPr>
            <w:r w:rsidRPr="00973C00">
              <w:rPr>
                <w:sz w:val="20"/>
                <w:szCs w:val="20"/>
                <w:lang w:bidi="ar-LB"/>
              </w:rPr>
              <w:t>49</w:t>
            </w:r>
          </w:p>
        </w:tc>
        <w:tc>
          <w:tcPr>
            <w:tcW w:w="1150" w:type="dxa"/>
            <w:tcBorders>
              <w:top w:val="nil"/>
              <w:left w:val="nil"/>
              <w:bottom w:val="single" w:sz="4" w:space="0" w:color="auto"/>
              <w:right w:val="single" w:sz="4" w:space="0" w:color="auto"/>
            </w:tcBorders>
            <w:shd w:val="clear" w:color="auto" w:fill="auto"/>
            <w:noWrap/>
            <w:vAlign w:val="center"/>
          </w:tcPr>
          <w:p w14:paraId="32202DF8" w14:textId="266B9D98" w:rsidR="00316C0C" w:rsidRPr="00973C00" w:rsidRDefault="00316C0C" w:rsidP="00AE7C14">
            <w:pPr>
              <w:bidi/>
              <w:jc w:val="left"/>
              <w:rPr>
                <w:sz w:val="20"/>
                <w:szCs w:val="20"/>
                <w:lang w:eastAsia="en-CA" w:bidi="ar-LB"/>
              </w:rPr>
            </w:pPr>
            <w:r w:rsidRPr="00973C00">
              <w:rPr>
                <w:sz w:val="20"/>
                <w:szCs w:val="20"/>
                <w:lang w:bidi="ar-LB"/>
              </w:rPr>
              <w:t>49</w:t>
            </w:r>
          </w:p>
        </w:tc>
        <w:tc>
          <w:tcPr>
            <w:tcW w:w="1255" w:type="dxa"/>
            <w:tcBorders>
              <w:top w:val="nil"/>
              <w:left w:val="nil"/>
              <w:bottom w:val="single" w:sz="4" w:space="0" w:color="auto"/>
              <w:right w:val="single" w:sz="4" w:space="0" w:color="auto"/>
            </w:tcBorders>
            <w:shd w:val="clear" w:color="auto" w:fill="auto"/>
            <w:noWrap/>
            <w:vAlign w:val="center"/>
          </w:tcPr>
          <w:p w14:paraId="17905DE9" w14:textId="09899E86"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186F6CD1" w14:textId="7F932709" w:rsidR="00316C0C" w:rsidRPr="00973C00" w:rsidRDefault="00316C0C" w:rsidP="00AE7C14">
            <w:pPr>
              <w:bidi/>
              <w:jc w:val="left"/>
              <w:rPr>
                <w:sz w:val="20"/>
                <w:szCs w:val="20"/>
                <w:lang w:eastAsia="en-CA" w:bidi="ar-LB"/>
              </w:rPr>
            </w:pPr>
            <w:r w:rsidRPr="00973C00">
              <w:rPr>
                <w:sz w:val="20"/>
                <w:szCs w:val="20"/>
                <w:lang w:bidi="ar-LB"/>
              </w:rPr>
              <w:t>29,997,305</w:t>
            </w:r>
          </w:p>
        </w:tc>
        <w:tc>
          <w:tcPr>
            <w:tcW w:w="1276" w:type="dxa"/>
            <w:tcBorders>
              <w:top w:val="nil"/>
              <w:left w:val="nil"/>
              <w:bottom w:val="single" w:sz="4" w:space="0" w:color="auto"/>
              <w:right w:val="single" w:sz="4" w:space="0" w:color="auto"/>
            </w:tcBorders>
            <w:shd w:val="clear" w:color="auto" w:fill="auto"/>
            <w:noWrap/>
            <w:vAlign w:val="center"/>
          </w:tcPr>
          <w:p w14:paraId="05AE581C" w14:textId="4B4D727D" w:rsidR="00316C0C" w:rsidRPr="00973C00" w:rsidRDefault="00316C0C" w:rsidP="00AE7C14">
            <w:pPr>
              <w:bidi/>
              <w:jc w:val="left"/>
              <w:rPr>
                <w:sz w:val="20"/>
                <w:szCs w:val="20"/>
                <w:lang w:eastAsia="en-CA" w:bidi="ar-LB"/>
              </w:rPr>
            </w:pPr>
            <w:r w:rsidRPr="00973C00">
              <w:rPr>
                <w:sz w:val="20"/>
                <w:szCs w:val="20"/>
                <w:lang w:bidi="ar-LB"/>
              </w:rPr>
              <w:t>29,997,305</w:t>
            </w:r>
          </w:p>
        </w:tc>
        <w:tc>
          <w:tcPr>
            <w:tcW w:w="1116" w:type="dxa"/>
            <w:tcBorders>
              <w:top w:val="nil"/>
              <w:left w:val="nil"/>
              <w:bottom w:val="single" w:sz="4" w:space="0" w:color="auto"/>
              <w:right w:val="single" w:sz="4" w:space="0" w:color="auto"/>
            </w:tcBorders>
            <w:shd w:val="clear" w:color="auto" w:fill="auto"/>
            <w:noWrap/>
            <w:vAlign w:val="center"/>
          </w:tcPr>
          <w:p w14:paraId="0C76D6E8" w14:textId="752E06BD" w:rsidR="00316C0C" w:rsidRPr="00973C00" w:rsidRDefault="00316C0C" w:rsidP="00AE7C14">
            <w:pPr>
              <w:bidi/>
              <w:jc w:val="left"/>
              <w:rPr>
                <w:sz w:val="20"/>
                <w:szCs w:val="20"/>
                <w:lang w:eastAsia="en-CA" w:bidi="ar-LB"/>
              </w:rPr>
            </w:pPr>
            <w:r w:rsidRPr="00973C00">
              <w:rPr>
                <w:sz w:val="20"/>
                <w:szCs w:val="20"/>
                <w:lang w:bidi="ar-LB"/>
              </w:rPr>
              <w:t>0</w:t>
            </w:r>
          </w:p>
        </w:tc>
        <w:tc>
          <w:tcPr>
            <w:tcW w:w="1388" w:type="dxa"/>
            <w:tcBorders>
              <w:top w:val="nil"/>
              <w:left w:val="nil"/>
              <w:bottom w:val="single" w:sz="4" w:space="0" w:color="auto"/>
              <w:right w:val="single" w:sz="4" w:space="0" w:color="auto"/>
            </w:tcBorders>
            <w:shd w:val="clear" w:color="auto" w:fill="auto"/>
            <w:noWrap/>
            <w:vAlign w:val="center"/>
          </w:tcPr>
          <w:p w14:paraId="461F469E" w14:textId="01C57EFE" w:rsidR="00316C0C" w:rsidRPr="00973C00" w:rsidRDefault="00316C0C" w:rsidP="00AE7C14">
            <w:pPr>
              <w:bidi/>
              <w:jc w:val="left"/>
              <w:rPr>
                <w:sz w:val="20"/>
                <w:szCs w:val="20"/>
                <w:lang w:eastAsia="en-CA" w:bidi="ar-LB"/>
              </w:rPr>
            </w:pPr>
            <w:r w:rsidRPr="00973C00">
              <w:rPr>
                <w:sz w:val="20"/>
                <w:szCs w:val="20"/>
                <w:lang w:bidi="ar-LB"/>
              </w:rPr>
              <w:t>100</w:t>
            </w:r>
          </w:p>
        </w:tc>
      </w:tr>
      <w:tr w:rsidR="00973C00" w:rsidRPr="00973C00" w14:paraId="4CC8B7DD" w14:textId="77777777" w:rsidTr="00AE7C14">
        <w:trPr>
          <w:trHeight w:val="13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0A70D98" w14:textId="77777777" w:rsidR="00316C0C" w:rsidRPr="00973C00" w:rsidRDefault="00316C0C" w:rsidP="00AE7C14">
            <w:pPr>
              <w:bidi/>
              <w:jc w:val="left"/>
              <w:rPr>
                <w:sz w:val="20"/>
                <w:szCs w:val="20"/>
                <w:lang w:eastAsia="en-CA" w:bidi="ar-LB"/>
              </w:rPr>
            </w:pPr>
            <w:r w:rsidRPr="00973C00">
              <w:rPr>
                <w:sz w:val="20"/>
                <w:szCs w:val="20"/>
                <w:lang w:eastAsia="en-CA" w:bidi="ar-LB"/>
              </w:rPr>
              <w:t>2004</w:t>
            </w:r>
          </w:p>
        </w:tc>
        <w:tc>
          <w:tcPr>
            <w:tcW w:w="1072" w:type="dxa"/>
            <w:tcBorders>
              <w:top w:val="nil"/>
              <w:left w:val="nil"/>
              <w:bottom w:val="single" w:sz="4" w:space="0" w:color="auto"/>
              <w:right w:val="single" w:sz="4" w:space="0" w:color="auto"/>
            </w:tcBorders>
            <w:shd w:val="clear" w:color="auto" w:fill="auto"/>
            <w:noWrap/>
            <w:vAlign w:val="center"/>
          </w:tcPr>
          <w:p w14:paraId="63C15603" w14:textId="10A59358" w:rsidR="00316C0C" w:rsidRPr="00973C00" w:rsidRDefault="00316C0C" w:rsidP="00AE7C14">
            <w:pPr>
              <w:bidi/>
              <w:jc w:val="left"/>
              <w:rPr>
                <w:sz w:val="20"/>
                <w:szCs w:val="20"/>
                <w:lang w:eastAsia="en-CA" w:bidi="ar-LB"/>
              </w:rPr>
            </w:pPr>
            <w:r w:rsidRPr="00973C00">
              <w:rPr>
                <w:sz w:val="20"/>
                <w:szCs w:val="20"/>
                <w:lang w:bidi="ar-LB"/>
              </w:rPr>
              <w:t>44</w:t>
            </w:r>
          </w:p>
        </w:tc>
        <w:tc>
          <w:tcPr>
            <w:tcW w:w="1150" w:type="dxa"/>
            <w:tcBorders>
              <w:top w:val="nil"/>
              <w:left w:val="nil"/>
              <w:bottom w:val="single" w:sz="4" w:space="0" w:color="auto"/>
              <w:right w:val="single" w:sz="4" w:space="0" w:color="auto"/>
            </w:tcBorders>
            <w:shd w:val="clear" w:color="auto" w:fill="auto"/>
            <w:noWrap/>
            <w:vAlign w:val="center"/>
          </w:tcPr>
          <w:p w14:paraId="0B0D8A1C" w14:textId="3B124BDF" w:rsidR="00316C0C" w:rsidRPr="00973C00" w:rsidRDefault="00316C0C" w:rsidP="00AE7C14">
            <w:pPr>
              <w:bidi/>
              <w:jc w:val="left"/>
              <w:rPr>
                <w:sz w:val="20"/>
                <w:szCs w:val="20"/>
                <w:lang w:eastAsia="en-CA" w:bidi="ar-LB"/>
              </w:rPr>
            </w:pPr>
            <w:r w:rsidRPr="00973C00">
              <w:rPr>
                <w:sz w:val="20"/>
                <w:szCs w:val="20"/>
                <w:lang w:bidi="ar-LB"/>
              </w:rPr>
              <w:t>44</w:t>
            </w:r>
          </w:p>
        </w:tc>
        <w:tc>
          <w:tcPr>
            <w:tcW w:w="1255" w:type="dxa"/>
            <w:tcBorders>
              <w:top w:val="nil"/>
              <w:left w:val="nil"/>
              <w:bottom w:val="single" w:sz="4" w:space="0" w:color="auto"/>
              <w:right w:val="single" w:sz="4" w:space="0" w:color="auto"/>
            </w:tcBorders>
            <w:shd w:val="clear" w:color="auto" w:fill="auto"/>
            <w:noWrap/>
            <w:vAlign w:val="center"/>
          </w:tcPr>
          <w:p w14:paraId="2177FF8F" w14:textId="47F57DA2"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1393CAF2" w14:textId="2FE17E9A" w:rsidR="00316C0C" w:rsidRPr="00973C00" w:rsidRDefault="00316C0C" w:rsidP="00AE7C14">
            <w:pPr>
              <w:bidi/>
              <w:jc w:val="left"/>
              <w:rPr>
                <w:sz w:val="20"/>
                <w:szCs w:val="20"/>
                <w:lang w:eastAsia="en-CA" w:bidi="ar-LB"/>
              </w:rPr>
            </w:pPr>
            <w:r w:rsidRPr="00973C00">
              <w:rPr>
                <w:sz w:val="20"/>
                <w:szCs w:val="20"/>
                <w:lang w:bidi="ar-LB"/>
              </w:rPr>
              <w:t>33,105,459</w:t>
            </w:r>
          </w:p>
        </w:tc>
        <w:tc>
          <w:tcPr>
            <w:tcW w:w="1276" w:type="dxa"/>
            <w:tcBorders>
              <w:top w:val="nil"/>
              <w:left w:val="nil"/>
              <w:bottom w:val="single" w:sz="4" w:space="0" w:color="auto"/>
              <w:right w:val="single" w:sz="4" w:space="0" w:color="auto"/>
            </w:tcBorders>
            <w:shd w:val="clear" w:color="auto" w:fill="auto"/>
            <w:noWrap/>
            <w:vAlign w:val="center"/>
          </w:tcPr>
          <w:p w14:paraId="27DD7005" w14:textId="78C2B01C" w:rsidR="00316C0C" w:rsidRPr="00973C00" w:rsidRDefault="00316C0C" w:rsidP="00AE7C14">
            <w:pPr>
              <w:bidi/>
              <w:jc w:val="left"/>
              <w:rPr>
                <w:sz w:val="20"/>
                <w:szCs w:val="20"/>
                <w:lang w:eastAsia="en-CA" w:bidi="ar-LB"/>
              </w:rPr>
            </w:pPr>
            <w:r w:rsidRPr="00973C00">
              <w:rPr>
                <w:sz w:val="20"/>
                <w:szCs w:val="20"/>
                <w:lang w:bidi="ar-LB"/>
              </w:rPr>
              <w:t>33,105,460</w:t>
            </w:r>
          </w:p>
        </w:tc>
        <w:tc>
          <w:tcPr>
            <w:tcW w:w="1116" w:type="dxa"/>
            <w:tcBorders>
              <w:top w:val="nil"/>
              <w:left w:val="nil"/>
              <w:bottom w:val="single" w:sz="4" w:space="0" w:color="auto"/>
              <w:right w:val="single" w:sz="4" w:space="0" w:color="auto"/>
            </w:tcBorders>
            <w:shd w:val="clear" w:color="auto" w:fill="auto"/>
            <w:noWrap/>
            <w:vAlign w:val="center"/>
          </w:tcPr>
          <w:p w14:paraId="751F3BF1" w14:textId="5FEB1E07" w:rsidR="00316C0C" w:rsidRPr="00973C00" w:rsidRDefault="00316C0C" w:rsidP="00AE7C14">
            <w:pPr>
              <w:bidi/>
              <w:jc w:val="left"/>
              <w:rPr>
                <w:sz w:val="20"/>
                <w:szCs w:val="20"/>
                <w:lang w:eastAsia="en-CA" w:bidi="ar-LB"/>
              </w:rPr>
            </w:pPr>
            <w:r w:rsidRPr="00973C00">
              <w:rPr>
                <w:sz w:val="20"/>
                <w:szCs w:val="20"/>
                <w:lang w:bidi="ar-LB"/>
              </w:rPr>
              <w:t>-1</w:t>
            </w:r>
          </w:p>
        </w:tc>
        <w:tc>
          <w:tcPr>
            <w:tcW w:w="1388" w:type="dxa"/>
            <w:tcBorders>
              <w:top w:val="nil"/>
              <w:left w:val="nil"/>
              <w:bottom w:val="single" w:sz="4" w:space="0" w:color="auto"/>
              <w:right w:val="single" w:sz="4" w:space="0" w:color="auto"/>
            </w:tcBorders>
            <w:shd w:val="clear" w:color="auto" w:fill="auto"/>
            <w:noWrap/>
            <w:vAlign w:val="center"/>
          </w:tcPr>
          <w:p w14:paraId="4A4B7B5F" w14:textId="59EBD61F" w:rsidR="00316C0C" w:rsidRPr="00973C00" w:rsidRDefault="00316C0C" w:rsidP="00AE7C14">
            <w:pPr>
              <w:bidi/>
              <w:jc w:val="left"/>
              <w:rPr>
                <w:sz w:val="20"/>
                <w:szCs w:val="20"/>
                <w:lang w:eastAsia="en-CA" w:bidi="ar-LB"/>
              </w:rPr>
            </w:pPr>
            <w:r w:rsidRPr="00973C00">
              <w:rPr>
                <w:sz w:val="20"/>
                <w:szCs w:val="20"/>
                <w:lang w:bidi="ar-LB"/>
              </w:rPr>
              <w:t>100</w:t>
            </w:r>
          </w:p>
        </w:tc>
      </w:tr>
      <w:tr w:rsidR="00973C00" w:rsidRPr="00973C00" w14:paraId="216CD17B" w14:textId="77777777" w:rsidTr="00AE7C14">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B4276A5" w14:textId="77777777" w:rsidR="00316C0C" w:rsidRPr="00973C00" w:rsidRDefault="00316C0C" w:rsidP="00AE7C14">
            <w:pPr>
              <w:bidi/>
              <w:jc w:val="left"/>
              <w:rPr>
                <w:sz w:val="20"/>
                <w:szCs w:val="20"/>
                <w:lang w:eastAsia="en-CA" w:bidi="ar-LB"/>
              </w:rPr>
            </w:pPr>
            <w:r w:rsidRPr="00973C00">
              <w:rPr>
                <w:sz w:val="20"/>
                <w:szCs w:val="20"/>
                <w:lang w:eastAsia="en-CA" w:bidi="ar-LB"/>
              </w:rPr>
              <w:t>2005</w:t>
            </w:r>
          </w:p>
        </w:tc>
        <w:tc>
          <w:tcPr>
            <w:tcW w:w="1072" w:type="dxa"/>
            <w:tcBorders>
              <w:top w:val="nil"/>
              <w:left w:val="nil"/>
              <w:bottom w:val="single" w:sz="4" w:space="0" w:color="auto"/>
              <w:right w:val="single" w:sz="4" w:space="0" w:color="auto"/>
            </w:tcBorders>
            <w:shd w:val="clear" w:color="auto" w:fill="auto"/>
            <w:noWrap/>
            <w:vAlign w:val="center"/>
          </w:tcPr>
          <w:p w14:paraId="4FCE7E38" w14:textId="47824C76" w:rsidR="00316C0C" w:rsidRPr="00973C00" w:rsidRDefault="00316C0C" w:rsidP="00AE7C14">
            <w:pPr>
              <w:bidi/>
              <w:jc w:val="left"/>
              <w:rPr>
                <w:sz w:val="20"/>
                <w:szCs w:val="20"/>
                <w:lang w:eastAsia="en-CA" w:bidi="ar-LB"/>
              </w:rPr>
            </w:pPr>
            <w:r w:rsidRPr="00973C00">
              <w:rPr>
                <w:sz w:val="20"/>
                <w:szCs w:val="20"/>
                <w:lang w:bidi="ar-LB"/>
              </w:rPr>
              <w:t>74</w:t>
            </w:r>
          </w:p>
        </w:tc>
        <w:tc>
          <w:tcPr>
            <w:tcW w:w="1150" w:type="dxa"/>
            <w:tcBorders>
              <w:top w:val="nil"/>
              <w:left w:val="nil"/>
              <w:bottom w:val="single" w:sz="4" w:space="0" w:color="auto"/>
              <w:right w:val="single" w:sz="4" w:space="0" w:color="auto"/>
            </w:tcBorders>
            <w:shd w:val="clear" w:color="auto" w:fill="auto"/>
            <w:noWrap/>
            <w:vAlign w:val="center"/>
          </w:tcPr>
          <w:p w14:paraId="3FCD01DC" w14:textId="6CBC259A" w:rsidR="00316C0C" w:rsidRPr="00973C00" w:rsidRDefault="00316C0C" w:rsidP="00AE7C14">
            <w:pPr>
              <w:bidi/>
              <w:jc w:val="left"/>
              <w:rPr>
                <w:sz w:val="20"/>
                <w:szCs w:val="20"/>
                <w:lang w:eastAsia="en-CA" w:bidi="ar-LB"/>
              </w:rPr>
            </w:pPr>
            <w:r w:rsidRPr="00973C00">
              <w:rPr>
                <w:sz w:val="20"/>
                <w:szCs w:val="20"/>
                <w:lang w:bidi="ar-LB"/>
              </w:rPr>
              <w:t>74</w:t>
            </w:r>
          </w:p>
        </w:tc>
        <w:tc>
          <w:tcPr>
            <w:tcW w:w="1255" w:type="dxa"/>
            <w:tcBorders>
              <w:top w:val="nil"/>
              <w:left w:val="nil"/>
              <w:bottom w:val="single" w:sz="4" w:space="0" w:color="auto"/>
              <w:right w:val="single" w:sz="4" w:space="0" w:color="auto"/>
            </w:tcBorders>
            <w:shd w:val="clear" w:color="auto" w:fill="auto"/>
            <w:noWrap/>
            <w:vAlign w:val="center"/>
          </w:tcPr>
          <w:p w14:paraId="36CD34C2" w14:textId="08FB83E1"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796DB62A" w14:textId="33FEF6D3" w:rsidR="00316C0C" w:rsidRPr="00973C00" w:rsidRDefault="00316C0C" w:rsidP="00AE7C14">
            <w:pPr>
              <w:bidi/>
              <w:jc w:val="left"/>
              <w:rPr>
                <w:sz w:val="20"/>
                <w:szCs w:val="20"/>
                <w:lang w:eastAsia="en-CA" w:bidi="ar-LB"/>
              </w:rPr>
            </w:pPr>
            <w:r w:rsidRPr="00973C00">
              <w:rPr>
                <w:sz w:val="20"/>
                <w:szCs w:val="20"/>
                <w:lang w:bidi="ar-LB"/>
              </w:rPr>
              <w:t>52,035,808</w:t>
            </w:r>
          </w:p>
        </w:tc>
        <w:tc>
          <w:tcPr>
            <w:tcW w:w="1276" w:type="dxa"/>
            <w:tcBorders>
              <w:top w:val="nil"/>
              <w:left w:val="nil"/>
              <w:bottom w:val="single" w:sz="4" w:space="0" w:color="auto"/>
              <w:right w:val="single" w:sz="4" w:space="0" w:color="auto"/>
            </w:tcBorders>
            <w:shd w:val="clear" w:color="auto" w:fill="auto"/>
            <w:noWrap/>
            <w:vAlign w:val="center"/>
          </w:tcPr>
          <w:p w14:paraId="00F2523D" w14:textId="574FDD4F" w:rsidR="00316C0C" w:rsidRPr="00973C00" w:rsidRDefault="00316C0C" w:rsidP="00AE7C14">
            <w:pPr>
              <w:bidi/>
              <w:jc w:val="left"/>
              <w:rPr>
                <w:sz w:val="20"/>
                <w:szCs w:val="20"/>
                <w:lang w:eastAsia="en-CA" w:bidi="ar-LB"/>
              </w:rPr>
            </w:pPr>
            <w:r w:rsidRPr="00973C00">
              <w:rPr>
                <w:sz w:val="20"/>
                <w:szCs w:val="20"/>
                <w:lang w:bidi="ar-LB"/>
              </w:rPr>
              <w:t>52,035,806</w:t>
            </w:r>
          </w:p>
        </w:tc>
        <w:tc>
          <w:tcPr>
            <w:tcW w:w="1116" w:type="dxa"/>
            <w:tcBorders>
              <w:top w:val="nil"/>
              <w:left w:val="nil"/>
              <w:bottom w:val="single" w:sz="4" w:space="0" w:color="auto"/>
              <w:right w:val="single" w:sz="4" w:space="0" w:color="auto"/>
            </w:tcBorders>
            <w:shd w:val="clear" w:color="auto" w:fill="auto"/>
            <w:noWrap/>
            <w:vAlign w:val="center"/>
          </w:tcPr>
          <w:p w14:paraId="6B498DB4" w14:textId="2DEA05AE" w:rsidR="00316C0C" w:rsidRPr="00973C00" w:rsidRDefault="00316C0C" w:rsidP="00AE7C14">
            <w:pPr>
              <w:bidi/>
              <w:jc w:val="left"/>
              <w:rPr>
                <w:sz w:val="20"/>
                <w:szCs w:val="20"/>
                <w:lang w:eastAsia="en-CA" w:bidi="ar-LB"/>
              </w:rPr>
            </w:pPr>
            <w:r w:rsidRPr="00973C00">
              <w:rPr>
                <w:sz w:val="20"/>
                <w:szCs w:val="20"/>
                <w:lang w:bidi="ar-LB"/>
              </w:rPr>
              <w:t>2</w:t>
            </w:r>
          </w:p>
        </w:tc>
        <w:tc>
          <w:tcPr>
            <w:tcW w:w="1388" w:type="dxa"/>
            <w:tcBorders>
              <w:top w:val="nil"/>
              <w:left w:val="nil"/>
              <w:bottom w:val="single" w:sz="4" w:space="0" w:color="auto"/>
              <w:right w:val="single" w:sz="4" w:space="0" w:color="auto"/>
            </w:tcBorders>
            <w:shd w:val="clear" w:color="auto" w:fill="auto"/>
            <w:noWrap/>
            <w:vAlign w:val="center"/>
          </w:tcPr>
          <w:p w14:paraId="7FCE1E49" w14:textId="05E89FDC" w:rsidR="00316C0C" w:rsidRPr="00973C00" w:rsidRDefault="00316C0C" w:rsidP="00AE7C14">
            <w:pPr>
              <w:bidi/>
              <w:jc w:val="left"/>
              <w:rPr>
                <w:sz w:val="20"/>
                <w:szCs w:val="20"/>
                <w:lang w:eastAsia="en-CA" w:bidi="ar-LB"/>
              </w:rPr>
            </w:pPr>
            <w:r w:rsidRPr="00973C00">
              <w:rPr>
                <w:sz w:val="20"/>
                <w:szCs w:val="20"/>
                <w:lang w:bidi="ar-LB"/>
              </w:rPr>
              <w:t>100</w:t>
            </w:r>
          </w:p>
        </w:tc>
      </w:tr>
      <w:tr w:rsidR="00973C00" w:rsidRPr="00973C00" w14:paraId="630351BA" w14:textId="77777777" w:rsidTr="00AE7C14">
        <w:trPr>
          <w:trHeight w:val="8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6AD1201" w14:textId="77777777" w:rsidR="00316C0C" w:rsidRPr="00973C00" w:rsidRDefault="00316C0C" w:rsidP="00AE7C14">
            <w:pPr>
              <w:bidi/>
              <w:jc w:val="left"/>
              <w:rPr>
                <w:sz w:val="20"/>
                <w:szCs w:val="20"/>
                <w:lang w:eastAsia="en-CA" w:bidi="ar-LB"/>
              </w:rPr>
            </w:pPr>
            <w:r w:rsidRPr="00973C00">
              <w:rPr>
                <w:sz w:val="20"/>
                <w:szCs w:val="20"/>
                <w:lang w:eastAsia="en-CA" w:bidi="ar-LB"/>
              </w:rPr>
              <w:t>2006</w:t>
            </w:r>
          </w:p>
        </w:tc>
        <w:tc>
          <w:tcPr>
            <w:tcW w:w="1072" w:type="dxa"/>
            <w:tcBorders>
              <w:top w:val="nil"/>
              <w:left w:val="nil"/>
              <w:bottom w:val="single" w:sz="4" w:space="0" w:color="auto"/>
              <w:right w:val="single" w:sz="4" w:space="0" w:color="auto"/>
            </w:tcBorders>
            <w:shd w:val="clear" w:color="auto" w:fill="auto"/>
            <w:noWrap/>
            <w:vAlign w:val="center"/>
          </w:tcPr>
          <w:p w14:paraId="1898A4A8" w14:textId="48495E83" w:rsidR="00316C0C" w:rsidRPr="00973C00" w:rsidRDefault="00316C0C" w:rsidP="00AE7C14">
            <w:pPr>
              <w:bidi/>
              <w:jc w:val="left"/>
              <w:rPr>
                <w:sz w:val="20"/>
                <w:szCs w:val="20"/>
                <w:lang w:eastAsia="en-CA" w:bidi="ar-LB"/>
              </w:rPr>
            </w:pPr>
            <w:r w:rsidRPr="00973C00">
              <w:rPr>
                <w:sz w:val="20"/>
                <w:szCs w:val="20"/>
                <w:lang w:bidi="ar-LB"/>
              </w:rPr>
              <w:t>44</w:t>
            </w:r>
          </w:p>
        </w:tc>
        <w:tc>
          <w:tcPr>
            <w:tcW w:w="1150" w:type="dxa"/>
            <w:tcBorders>
              <w:top w:val="nil"/>
              <w:left w:val="nil"/>
              <w:bottom w:val="single" w:sz="4" w:space="0" w:color="auto"/>
              <w:right w:val="single" w:sz="4" w:space="0" w:color="auto"/>
            </w:tcBorders>
            <w:shd w:val="clear" w:color="auto" w:fill="auto"/>
            <w:noWrap/>
            <w:vAlign w:val="center"/>
          </w:tcPr>
          <w:p w14:paraId="32F170E9" w14:textId="41BBAC25" w:rsidR="00316C0C" w:rsidRPr="00973C00" w:rsidRDefault="00316C0C" w:rsidP="00AE7C14">
            <w:pPr>
              <w:bidi/>
              <w:jc w:val="left"/>
              <w:rPr>
                <w:sz w:val="20"/>
                <w:szCs w:val="20"/>
                <w:lang w:eastAsia="en-CA" w:bidi="ar-LB"/>
              </w:rPr>
            </w:pPr>
            <w:r w:rsidRPr="00973C00">
              <w:rPr>
                <w:sz w:val="20"/>
                <w:szCs w:val="20"/>
                <w:lang w:bidi="ar-LB"/>
              </w:rPr>
              <w:t>44</w:t>
            </w:r>
          </w:p>
        </w:tc>
        <w:tc>
          <w:tcPr>
            <w:tcW w:w="1255" w:type="dxa"/>
            <w:tcBorders>
              <w:top w:val="nil"/>
              <w:left w:val="nil"/>
              <w:bottom w:val="single" w:sz="4" w:space="0" w:color="auto"/>
              <w:right w:val="single" w:sz="4" w:space="0" w:color="auto"/>
            </w:tcBorders>
            <w:shd w:val="clear" w:color="auto" w:fill="auto"/>
            <w:noWrap/>
            <w:vAlign w:val="center"/>
          </w:tcPr>
          <w:p w14:paraId="7385771A" w14:textId="57C7D823"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62372631" w14:textId="28BBA89C" w:rsidR="00316C0C" w:rsidRPr="00973C00" w:rsidRDefault="00316C0C" w:rsidP="00AE7C14">
            <w:pPr>
              <w:bidi/>
              <w:jc w:val="left"/>
              <w:rPr>
                <w:sz w:val="20"/>
                <w:szCs w:val="20"/>
                <w:lang w:eastAsia="en-CA" w:bidi="ar-LB"/>
              </w:rPr>
            </w:pPr>
            <w:r w:rsidRPr="00973C00">
              <w:rPr>
                <w:sz w:val="20"/>
                <w:szCs w:val="20"/>
                <w:lang w:bidi="ar-LB"/>
              </w:rPr>
              <w:t>20,760,312</w:t>
            </w:r>
          </w:p>
        </w:tc>
        <w:tc>
          <w:tcPr>
            <w:tcW w:w="1276" w:type="dxa"/>
            <w:tcBorders>
              <w:top w:val="nil"/>
              <w:left w:val="nil"/>
              <w:bottom w:val="single" w:sz="4" w:space="0" w:color="auto"/>
              <w:right w:val="single" w:sz="4" w:space="0" w:color="auto"/>
            </w:tcBorders>
            <w:shd w:val="clear" w:color="auto" w:fill="auto"/>
            <w:noWrap/>
            <w:vAlign w:val="center"/>
          </w:tcPr>
          <w:p w14:paraId="78C1087A" w14:textId="42401FBF" w:rsidR="00316C0C" w:rsidRPr="00973C00" w:rsidRDefault="00316C0C" w:rsidP="00AE7C14">
            <w:pPr>
              <w:bidi/>
              <w:jc w:val="left"/>
              <w:rPr>
                <w:sz w:val="20"/>
                <w:szCs w:val="20"/>
                <w:lang w:eastAsia="en-CA" w:bidi="ar-LB"/>
              </w:rPr>
            </w:pPr>
            <w:r w:rsidRPr="00973C00">
              <w:rPr>
                <w:sz w:val="20"/>
                <w:szCs w:val="20"/>
                <w:lang w:bidi="ar-LB"/>
              </w:rPr>
              <w:t>20,760,312</w:t>
            </w:r>
          </w:p>
        </w:tc>
        <w:tc>
          <w:tcPr>
            <w:tcW w:w="1116" w:type="dxa"/>
            <w:tcBorders>
              <w:top w:val="nil"/>
              <w:left w:val="nil"/>
              <w:bottom w:val="single" w:sz="4" w:space="0" w:color="auto"/>
              <w:right w:val="single" w:sz="4" w:space="0" w:color="auto"/>
            </w:tcBorders>
            <w:shd w:val="clear" w:color="auto" w:fill="auto"/>
            <w:noWrap/>
            <w:vAlign w:val="center"/>
          </w:tcPr>
          <w:p w14:paraId="206F38FE" w14:textId="310EA945" w:rsidR="00316C0C" w:rsidRPr="00973C00" w:rsidRDefault="00316C0C" w:rsidP="00AE7C14">
            <w:pPr>
              <w:bidi/>
              <w:jc w:val="left"/>
              <w:rPr>
                <w:sz w:val="20"/>
                <w:szCs w:val="20"/>
                <w:lang w:eastAsia="en-CA" w:bidi="ar-LB"/>
              </w:rPr>
            </w:pPr>
            <w:r w:rsidRPr="00973C00">
              <w:rPr>
                <w:sz w:val="20"/>
                <w:szCs w:val="20"/>
                <w:lang w:bidi="ar-LB"/>
              </w:rPr>
              <w:t>0</w:t>
            </w:r>
          </w:p>
        </w:tc>
        <w:tc>
          <w:tcPr>
            <w:tcW w:w="1388" w:type="dxa"/>
            <w:tcBorders>
              <w:top w:val="nil"/>
              <w:left w:val="nil"/>
              <w:bottom w:val="single" w:sz="4" w:space="0" w:color="auto"/>
              <w:right w:val="single" w:sz="4" w:space="0" w:color="auto"/>
            </w:tcBorders>
            <w:shd w:val="clear" w:color="auto" w:fill="auto"/>
            <w:noWrap/>
            <w:vAlign w:val="center"/>
          </w:tcPr>
          <w:p w14:paraId="65EA27BC" w14:textId="1A808F77" w:rsidR="00316C0C" w:rsidRPr="00973C00" w:rsidRDefault="00316C0C" w:rsidP="00AE7C14">
            <w:pPr>
              <w:bidi/>
              <w:jc w:val="left"/>
              <w:rPr>
                <w:sz w:val="20"/>
                <w:szCs w:val="20"/>
                <w:lang w:eastAsia="en-CA" w:bidi="ar-LB"/>
              </w:rPr>
            </w:pPr>
            <w:r w:rsidRPr="00973C00">
              <w:rPr>
                <w:sz w:val="20"/>
                <w:szCs w:val="20"/>
                <w:lang w:bidi="ar-LB"/>
              </w:rPr>
              <w:t>100</w:t>
            </w:r>
          </w:p>
        </w:tc>
      </w:tr>
      <w:tr w:rsidR="00973C00" w:rsidRPr="00973C00" w14:paraId="10A17B90" w14:textId="77777777" w:rsidTr="00AE7C14">
        <w:trPr>
          <w:trHeight w:val="12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1634522" w14:textId="77777777" w:rsidR="00316C0C" w:rsidRPr="00973C00" w:rsidRDefault="00316C0C" w:rsidP="00AE7C14">
            <w:pPr>
              <w:bidi/>
              <w:jc w:val="left"/>
              <w:rPr>
                <w:sz w:val="20"/>
                <w:szCs w:val="20"/>
                <w:lang w:eastAsia="en-CA" w:bidi="ar-LB"/>
              </w:rPr>
            </w:pPr>
            <w:r w:rsidRPr="00973C00">
              <w:rPr>
                <w:sz w:val="20"/>
                <w:szCs w:val="20"/>
                <w:lang w:eastAsia="en-CA" w:bidi="ar-LB"/>
              </w:rPr>
              <w:t>2007</w:t>
            </w:r>
          </w:p>
        </w:tc>
        <w:tc>
          <w:tcPr>
            <w:tcW w:w="1072" w:type="dxa"/>
            <w:tcBorders>
              <w:top w:val="nil"/>
              <w:left w:val="nil"/>
              <w:bottom w:val="single" w:sz="4" w:space="0" w:color="auto"/>
              <w:right w:val="single" w:sz="4" w:space="0" w:color="auto"/>
            </w:tcBorders>
            <w:shd w:val="clear" w:color="auto" w:fill="auto"/>
            <w:noWrap/>
            <w:vAlign w:val="center"/>
          </w:tcPr>
          <w:p w14:paraId="285FE6CB" w14:textId="510C8213" w:rsidR="00316C0C" w:rsidRPr="00973C00" w:rsidRDefault="00316C0C" w:rsidP="00AE7C14">
            <w:pPr>
              <w:bidi/>
              <w:jc w:val="left"/>
              <w:rPr>
                <w:sz w:val="20"/>
                <w:szCs w:val="20"/>
                <w:lang w:eastAsia="en-CA" w:bidi="ar-LB"/>
              </w:rPr>
            </w:pPr>
            <w:r w:rsidRPr="00973C00">
              <w:rPr>
                <w:sz w:val="20"/>
                <w:szCs w:val="20"/>
                <w:lang w:bidi="ar-LB"/>
              </w:rPr>
              <w:t>42</w:t>
            </w:r>
          </w:p>
        </w:tc>
        <w:tc>
          <w:tcPr>
            <w:tcW w:w="1150" w:type="dxa"/>
            <w:tcBorders>
              <w:top w:val="nil"/>
              <w:left w:val="nil"/>
              <w:bottom w:val="single" w:sz="4" w:space="0" w:color="auto"/>
              <w:right w:val="single" w:sz="4" w:space="0" w:color="auto"/>
            </w:tcBorders>
            <w:shd w:val="clear" w:color="auto" w:fill="auto"/>
            <w:noWrap/>
            <w:vAlign w:val="center"/>
          </w:tcPr>
          <w:p w14:paraId="0225D17E" w14:textId="67E6F56E" w:rsidR="00316C0C" w:rsidRPr="00973C00" w:rsidRDefault="00316C0C" w:rsidP="00AE7C14">
            <w:pPr>
              <w:bidi/>
              <w:jc w:val="left"/>
              <w:rPr>
                <w:sz w:val="20"/>
                <w:szCs w:val="20"/>
                <w:lang w:eastAsia="en-CA" w:bidi="ar-LB"/>
              </w:rPr>
            </w:pPr>
            <w:r w:rsidRPr="00973C00">
              <w:rPr>
                <w:sz w:val="20"/>
                <w:szCs w:val="20"/>
                <w:lang w:bidi="ar-LB"/>
              </w:rPr>
              <w:t>42</w:t>
            </w:r>
          </w:p>
        </w:tc>
        <w:tc>
          <w:tcPr>
            <w:tcW w:w="1255" w:type="dxa"/>
            <w:tcBorders>
              <w:top w:val="nil"/>
              <w:left w:val="nil"/>
              <w:bottom w:val="single" w:sz="4" w:space="0" w:color="auto"/>
              <w:right w:val="single" w:sz="4" w:space="0" w:color="auto"/>
            </w:tcBorders>
            <w:shd w:val="clear" w:color="auto" w:fill="auto"/>
            <w:noWrap/>
            <w:vAlign w:val="center"/>
          </w:tcPr>
          <w:p w14:paraId="7FE276C8" w14:textId="226277B2"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2DF3D6B6" w14:textId="3696AF5F" w:rsidR="00316C0C" w:rsidRPr="00973C00" w:rsidRDefault="00316C0C" w:rsidP="00AE7C14">
            <w:pPr>
              <w:bidi/>
              <w:jc w:val="left"/>
              <w:rPr>
                <w:sz w:val="20"/>
                <w:szCs w:val="20"/>
                <w:lang w:eastAsia="en-CA" w:bidi="ar-LB"/>
              </w:rPr>
            </w:pPr>
            <w:r w:rsidRPr="00973C00">
              <w:rPr>
                <w:sz w:val="20"/>
                <w:szCs w:val="20"/>
                <w:lang w:bidi="ar-LB"/>
              </w:rPr>
              <w:t>24,186,740</w:t>
            </w:r>
          </w:p>
        </w:tc>
        <w:tc>
          <w:tcPr>
            <w:tcW w:w="1276" w:type="dxa"/>
            <w:tcBorders>
              <w:top w:val="nil"/>
              <w:left w:val="nil"/>
              <w:bottom w:val="single" w:sz="4" w:space="0" w:color="auto"/>
              <w:right w:val="single" w:sz="4" w:space="0" w:color="auto"/>
            </w:tcBorders>
            <w:shd w:val="clear" w:color="auto" w:fill="auto"/>
            <w:noWrap/>
            <w:vAlign w:val="center"/>
          </w:tcPr>
          <w:p w14:paraId="7E80DEDA" w14:textId="4DD2A2D5" w:rsidR="00316C0C" w:rsidRPr="00973C00" w:rsidRDefault="00316C0C" w:rsidP="00AE7C14">
            <w:pPr>
              <w:bidi/>
              <w:jc w:val="left"/>
              <w:rPr>
                <w:sz w:val="20"/>
                <w:szCs w:val="20"/>
                <w:lang w:eastAsia="en-CA" w:bidi="ar-LB"/>
              </w:rPr>
            </w:pPr>
            <w:r w:rsidRPr="00973C00">
              <w:rPr>
                <w:sz w:val="20"/>
                <w:szCs w:val="20"/>
                <w:lang w:bidi="ar-LB"/>
              </w:rPr>
              <w:t>24,186,740</w:t>
            </w:r>
          </w:p>
        </w:tc>
        <w:tc>
          <w:tcPr>
            <w:tcW w:w="1116" w:type="dxa"/>
            <w:tcBorders>
              <w:top w:val="nil"/>
              <w:left w:val="nil"/>
              <w:bottom w:val="single" w:sz="4" w:space="0" w:color="auto"/>
              <w:right w:val="single" w:sz="4" w:space="0" w:color="auto"/>
            </w:tcBorders>
            <w:shd w:val="clear" w:color="auto" w:fill="auto"/>
            <w:noWrap/>
            <w:vAlign w:val="center"/>
          </w:tcPr>
          <w:p w14:paraId="30F25020" w14:textId="24BD9E9F" w:rsidR="00316C0C" w:rsidRPr="00973C00" w:rsidRDefault="00316C0C" w:rsidP="00AE7C14">
            <w:pPr>
              <w:bidi/>
              <w:jc w:val="left"/>
              <w:rPr>
                <w:sz w:val="20"/>
                <w:szCs w:val="20"/>
                <w:lang w:eastAsia="en-CA" w:bidi="ar-LB"/>
              </w:rPr>
            </w:pPr>
            <w:r w:rsidRPr="00973C00">
              <w:rPr>
                <w:sz w:val="20"/>
                <w:szCs w:val="20"/>
                <w:lang w:bidi="ar-LB"/>
              </w:rPr>
              <w:t>0</w:t>
            </w:r>
          </w:p>
        </w:tc>
        <w:tc>
          <w:tcPr>
            <w:tcW w:w="1388" w:type="dxa"/>
            <w:tcBorders>
              <w:top w:val="nil"/>
              <w:left w:val="nil"/>
              <w:bottom w:val="single" w:sz="4" w:space="0" w:color="auto"/>
              <w:right w:val="single" w:sz="4" w:space="0" w:color="auto"/>
            </w:tcBorders>
            <w:shd w:val="clear" w:color="auto" w:fill="auto"/>
            <w:noWrap/>
            <w:vAlign w:val="center"/>
          </w:tcPr>
          <w:p w14:paraId="5AF8AA13" w14:textId="197AFA0E" w:rsidR="00316C0C" w:rsidRPr="00973C00" w:rsidRDefault="00316C0C" w:rsidP="00AE7C14">
            <w:pPr>
              <w:bidi/>
              <w:jc w:val="left"/>
              <w:rPr>
                <w:sz w:val="20"/>
                <w:szCs w:val="20"/>
                <w:lang w:eastAsia="en-CA" w:bidi="ar-LB"/>
              </w:rPr>
            </w:pPr>
            <w:r w:rsidRPr="00973C00">
              <w:rPr>
                <w:sz w:val="20"/>
                <w:szCs w:val="20"/>
                <w:lang w:bidi="ar-LB"/>
              </w:rPr>
              <w:t>100</w:t>
            </w:r>
          </w:p>
        </w:tc>
      </w:tr>
      <w:tr w:rsidR="00973C00" w:rsidRPr="00973C00" w14:paraId="4A10D4B6" w14:textId="77777777" w:rsidTr="00AE7C14">
        <w:trPr>
          <w:trHeight w:val="17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E0E02EE" w14:textId="77777777" w:rsidR="00316C0C" w:rsidRPr="00973C00" w:rsidRDefault="00316C0C" w:rsidP="00AE7C14">
            <w:pPr>
              <w:bidi/>
              <w:jc w:val="left"/>
              <w:rPr>
                <w:sz w:val="20"/>
                <w:szCs w:val="20"/>
                <w:lang w:eastAsia="en-CA" w:bidi="ar-LB"/>
              </w:rPr>
            </w:pPr>
            <w:r w:rsidRPr="00973C00">
              <w:rPr>
                <w:sz w:val="20"/>
                <w:szCs w:val="20"/>
                <w:lang w:eastAsia="en-CA" w:bidi="ar-LB"/>
              </w:rPr>
              <w:t>2008</w:t>
            </w:r>
          </w:p>
        </w:tc>
        <w:tc>
          <w:tcPr>
            <w:tcW w:w="1072" w:type="dxa"/>
            <w:tcBorders>
              <w:top w:val="nil"/>
              <w:left w:val="nil"/>
              <w:bottom w:val="single" w:sz="4" w:space="0" w:color="auto"/>
              <w:right w:val="single" w:sz="4" w:space="0" w:color="auto"/>
            </w:tcBorders>
            <w:shd w:val="clear" w:color="auto" w:fill="auto"/>
            <w:noWrap/>
            <w:vAlign w:val="center"/>
          </w:tcPr>
          <w:p w14:paraId="1A93201B" w14:textId="1DD798B8" w:rsidR="00316C0C" w:rsidRPr="00973C00" w:rsidRDefault="00316C0C" w:rsidP="00AE7C14">
            <w:pPr>
              <w:bidi/>
              <w:jc w:val="left"/>
              <w:rPr>
                <w:sz w:val="20"/>
                <w:szCs w:val="20"/>
                <w:lang w:eastAsia="en-CA" w:bidi="ar-LB"/>
              </w:rPr>
            </w:pPr>
            <w:r w:rsidRPr="00973C00">
              <w:rPr>
                <w:sz w:val="20"/>
                <w:szCs w:val="20"/>
                <w:lang w:bidi="ar-LB"/>
              </w:rPr>
              <w:t>77</w:t>
            </w:r>
          </w:p>
        </w:tc>
        <w:tc>
          <w:tcPr>
            <w:tcW w:w="1150" w:type="dxa"/>
            <w:tcBorders>
              <w:top w:val="nil"/>
              <w:left w:val="nil"/>
              <w:bottom w:val="single" w:sz="4" w:space="0" w:color="auto"/>
              <w:right w:val="single" w:sz="4" w:space="0" w:color="auto"/>
            </w:tcBorders>
            <w:shd w:val="clear" w:color="auto" w:fill="auto"/>
            <w:noWrap/>
            <w:vAlign w:val="center"/>
          </w:tcPr>
          <w:p w14:paraId="194375C4" w14:textId="730A9612" w:rsidR="00316C0C" w:rsidRPr="00973C00" w:rsidRDefault="00316C0C" w:rsidP="00AE7C14">
            <w:pPr>
              <w:bidi/>
              <w:jc w:val="left"/>
              <w:rPr>
                <w:sz w:val="20"/>
                <w:szCs w:val="20"/>
                <w:lang w:eastAsia="en-CA" w:bidi="ar-LB"/>
              </w:rPr>
            </w:pPr>
            <w:r w:rsidRPr="00973C00">
              <w:rPr>
                <w:sz w:val="20"/>
                <w:szCs w:val="20"/>
                <w:lang w:bidi="ar-LB"/>
              </w:rPr>
              <w:t>77</w:t>
            </w:r>
          </w:p>
        </w:tc>
        <w:tc>
          <w:tcPr>
            <w:tcW w:w="1255" w:type="dxa"/>
            <w:tcBorders>
              <w:top w:val="nil"/>
              <w:left w:val="nil"/>
              <w:bottom w:val="single" w:sz="4" w:space="0" w:color="auto"/>
              <w:right w:val="single" w:sz="4" w:space="0" w:color="auto"/>
            </w:tcBorders>
            <w:shd w:val="clear" w:color="auto" w:fill="auto"/>
            <w:noWrap/>
            <w:vAlign w:val="center"/>
          </w:tcPr>
          <w:p w14:paraId="4C099E65" w14:textId="782C1876"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280E5964" w14:textId="4EB364AC" w:rsidR="00316C0C" w:rsidRPr="00973C00" w:rsidRDefault="00316C0C" w:rsidP="00AE7C14">
            <w:pPr>
              <w:bidi/>
              <w:jc w:val="left"/>
              <w:rPr>
                <w:sz w:val="20"/>
                <w:szCs w:val="20"/>
                <w:lang w:eastAsia="en-CA" w:bidi="ar-LB"/>
              </w:rPr>
            </w:pPr>
            <w:r w:rsidRPr="00973C00">
              <w:rPr>
                <w:sz w:val="20"/>
                <w:szCs w:val="20"/>
                <w:lang w:bidi="ar-LB"/>
              </w:rPr>
              <w:t>33,386,108</w:t>
            </w:r>
          </w:p>
        </w:tc>
        <w:tc>
          <w:tcPr>
            <w:tcW w:w="1276" w:type="dxa"/>
            <w:tcBorders>
              <w:top w:val="nil"/>
              <w:left w:val="nil"/>
              <w:bottom w:val="single" w:sz="4" w:space="0" w:color="auto"/>
              <w:right w:val="single" w:sz="4" w:space="0" w:color="auto"/>
            </w:tcBorders>
            <w:shd w:val="clear" w:color="auto" w:fill="auto"/>
            <w:noWrap/>
            <w:vAlign w:val="center"/>
          </w:tcPr>
          <w:p w14:paraId="49881CDB" w14:textId="5329F36C" w:rsidR="00316C0C" w:rsidRPr="00973C00" w:rsidRDefault="00316C0C" w:rsidP="00AE7C14">
            <w:pPr>
              <w:bidi/>
              <w:jc w:val="left"/>
              <w:rPr>
                <w:sz w:val="20"/>
                <w:szCs w:val="20"/>
                <w:lang w:eastAsia="en-CA" w:bidi="ar-LB"/>
              </w:rPr>
            </w:pPr>
            <w:r w:rsidRPr="00973C00">
              <w:rPr>
                <w:sz w:val="20"/>
                <w:szCs w:val="20"/>
                <w:lang w:bidi="ar-LB"/>
              </w:rPr>
              <w:t>33,386,111</w:t>
            </w:r>
          </w:p>
        </w:tc>
        <w:tc>
          <w:tcPr>
            <w:tcW w:w="1116" w:type="dxa"/>
            <w:tcBorders>
              <w:top w:val="nil"/>
              <w:left w:val="nil"/>
              <w:bottom w:val="single" w:sz="4" w:space="0" w:color="auto"/>
              <w:right w:val="single" w:sz="4" w:space="0" w:color="auto"/>
            </w:tcBorders>
            <w:shd w:val="clear" w:color="auto" w:fill="auto"/>
            <w:noWrap/>
            <w:vAlign w:val="center"/>
          </w:tcPr>
          <w:p w14:paraId="05C7DB00" w14:textId="0B6C6761" w:rsidR="00316C0C" w:rsidRPr="00973C00" w:rsidRDefault="00316C0C" w:rsidP="00AE7C14">
            <w:pPr>
              <w:bidi/>
              <w:jc w:val="left"/>
              <w:rPr>
                <w:sz w:val="20"/>
                <w:szCs w:val="20"/>
                <w:lang w:eastAsia="en-CA" w:bidi="ar-LB"/>
              </w:rPr>
            </w:pPr>
            <w:r w:rsidRPr="00973C00">
              <w:rPr>
                <w:sz w:val="20"/>
                <w:szCs w:val="20"/>
                <w:lang w:bidi="ar-LB"/>
              </w:rPr>
              <w:t>-3</w:t>
            </w:r>
          </w:p>
        </w:tc>
        <w:tc>
          <w:tcPr>
            <w:tcW w:w="1388" w:type="dxa"/>
            <w:tcBorders>
              <w:top w:val="nil"/>
              <w:left w:val="nil"/>
              <w:bottom w:val="single" w:sz="4" w:space="0" w:color="auto"/>
              <w:right w:val="single" w:sz="4" w:space="0" w:color="auto"/>
            </w:tcBorders>
            <w:shd w:val="clear" w:color="auto" w:fill="auto"/>
            <w:noWrap/>
            <w:vAlign w:val="center"/>
          </w:tcPr>
          <w:p w14:paraId="5F292F84" w14:textId="58C6B25A" w:rsidR="00316C0C" w:rsidRPr="00973C00" w:rsidRDefault="00316C0C" w:rsidP="00AE7C14">
            <w:pPr>
              <w:bidi/>
              <w:jc w:val="left"/>
              <w:rPr>
                <w:sz w:val="20"/>
                <w:szCs w:val="20"/>
                <w:lang w:eastAsia="en-CA" w:bidi="ar-LB"/>
              </w:rPr>
            </w:pPr>
            <w:r w:rsidRPr="00973C00">
              <w:rPr>
                <w:sz w:val="20"/>
                <w:szCs w:val="20"/>
                <w:lang w:bidi="ar-LB"/>
              </w:rPr>
              <w:t>100</w:t>
            </w:r>
          </w:p>
        </w:tc>
      </w:tr>
      <w:tr w:rsidR="00973C00" w:rsidRPr="00973C00" w14:paraId="51FCA299" w14:textId="77777777" w:rsidTr="00AE7C14">
        <w:trPr>
          <w:trHeight w:val="6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2BD2A54" w14:textId="77777777" w:rsidR="00316C0C" w:rsidRPr="00973C00" w:rsidRDefault="00316C0C" w:rsidP="00AE7C14">
            <w:pPr>
              <w:bidi/>
              <w:jc w:val="left"/>
              <w:rPr>
                <w:sz w:val="20"/>
                <w:szCs w:val="20"/>
                <w:lang w:eastAsia="en-CA" w:bidi="ar-LB"/>
              </w:rPr>
            </w:pPr>
            <w:r w:rsidRPr="00973C00">
              <w:rPr>
                <w:sz w:val="20"/>
                <w:szCs w:val="20"/>
                <w:lang w:eastAsia="en-CA" w:bidi="ar-LB"/>
              </w:rPr>
              <w:t>2009</w:t>
            </w:r>
          </w:p>
        </w:tc>
        <w:tc>
          <w:tcPr>
            <w:tcW w:w="1072" w:type="dxa"/>
            <w:tcBorders>
              <w:top w:val="nil"/>
              <w:left w:val="nil"/>
              <w:bottom w:val="single" w:sz="4" w:space="0" w:color="auto"/>
              <w:right w:val="single" w:sz="4" w:space="0" w:color="auto"/>
            </w:tcBorders>
            <w:shd w:val="clear" w:color="auto" w:fill="auto"/>
            <w:noWrap/>
            <w:vAlign w:val="center"/>
          </w:tcPr>
          <w:p w14:paraId="2E0D94AF" w14:textId="59B516C9" w:rsidR="00316C0C" w:rsidRPr="00973C00" w:rsidRDefault="00316C0C" w:rsidP="00AE7C14">
            <w:pPr>
              <w:bidi/>
              <w:jc w:val="left"/>
              <w:rPr>
                <w:sz w:val="20"/>
                <w:szCs w:val="20"/>
                <w:lang w:eastAsia="en-CA" w:bidi="ar-LB"/>
              </w:rPr>
            </w:pPr>
            <w:r w:rsidRPr="00973C00">
              <w:rPr>
                <w:sz w:val="20"/>
                <w:szCs w:val="20"/>
                <w:lang w:bidi="ar-LB"/>
              </w:rPr>
              <w:t>70</w:t>
            </w:r>
          </w:p>
        </w:tc>
        <w:tc>
          <w:tcPr>
            <w:tcW w:w="1150" w:type="dxa"/>
            <w:tcBorders>
              <w:top w:val="nil"/>
              <w:left w:val="nil"/>
              <w:bottom w:val="single" w:sz="4" w:space="0" w:color="auto"/>
              <w:right w:val="single" w:sz="4" w:space="0" w:color="auto"/>
            </w:tcBorders>
            <w:shd w:val="clear" w:color="auto" w:fill="auto"/>
            <w:noWrap/>
            <w:vAlign w:val="center"/>
          </w:tcPr>
          <w:p w14:paraId="5A0DD1F2" w14:textId="13381309" w:rsidR="00316C0C" w:rsidRPr="00973C00" w:rsidRDefault="00316C0C" w:rsidP="00AE7C14">
            <w:pPr>
              <w:bidi/>
              <w:jc w:val="left"/>
              <w:rPr>
                <w:sz w:val="20"/>
                <w:szCs w:val="20"/>
                <w:lang w:eastAsia="en-CA" w:bidi="ar-LB"/>
              </w:rPr>
            </w:pPr>
            <w:r w:rsidRPr="00973C00">
              <w:rPr>
                <w:sz w:val="20"/>
                <w:szCs w:val="20"/>
                <w:lang w:bidi="ar-LB"/>
              </w:rPr>
              <w:t>70</w:t>
            </w:r>
          </w:p>
        </w:tc>
        <w:tc>
          <w:tcPr>
            <w:tcW w:w="1255" w:type="dxa"/>
            <w:tcBorders>
              <w:top w:val="nil"/>
              <w:left w:val="nil"/>
              <w:bottom w:val="single" w:sz="4" w:space="0" w:color="auto"/>
              <w:right w:val="single" w:sz="4" w:space="0" w:color="auto"/>
            </w:tcBorders>
            <w:shd w:val="clear" w:color="auto" w:fill="auto"/>
            <w:noWrap/>
            <w:vAlign w:val="center"/>
          </w:tcPr>
          <w:p w14:paraId="5F3C0F9F" w14:textId="693EF6F7"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1E303762" w14:textId="2F955280" w:rsidR="00316C0C" w:rsidRPr="00973C00" w:rsidRDefault="00316C0C" w:rsidP="00AE7C14">
            <w:pPr>
              <w:bidi/>
              <w:jc w:val="left"/>
              <w:rPr>
                <w:sz w:val="20"/>
                <w:szCs w:val="20"/>
                <w:lang w:eastAsia="en-CA" w:bidi="ar-LB"/>
              </w:rPr>
            </w:pPr>
            <w:r w:rsidRPr="00973C00">
              <w:rPr>
                <w:sz w:val="20"/>
                <w:szCs w:val="20"/>
                <w:lang w:bidi="ar-LB"/>
              </w:rPr>
              <w:t>15,345,924</w:t>
            </w:r>
          </w:p>
        </w:tc>
        <w:tc>
          <w:tcPr>
            <w:tcW w:w="1276" w:type="dxa"/>
            <w:tcBorders>
              <w:top w:val="nil"/>
              <w:left w:val="nil"/>
              <w:bottom w:val="single" w:sz="4" w:space="0" w:color="auto"/>
              <w:right w:val="single" w:sz="4" w:space="0" w:color="auto"/>
            </w:tcBorders>
            <w:shd w:val="clear" w:color="auto" w:fill="auto"/>
            <w:noWrap/>
            <w:vAlign w:val="center"/>
          </w:tcPr>
          <w:p w14:paraId="3AC95E4D" w14:textId="0E8ABA24" w:rsidR="00316C0C" w:rsidRPr="00973C00" w:rsidRDefault="00316C0C" w:rsidP="00AE7C14">
            <w:pPr>
              <w:bidi/>
              <w:jc w:val="left"/>
              <w:rPr>
                <w:sz w:val="20"/>
                <w:szCs w:val="20"/>
                <w:lang w:eastAsia="en-CA" w:bidi="ar-LB"/>
              </w:rPr>
            </w:pPr>
            <w:r w:rsidRPr="00973C00">
              <w:rPr>
                <w:sz w:val="20"/>
                <w:szCs w:val="20"/>
                <w:lang w:bidi="ar-LB"/>
              </w:rPr>
              <w:t>15,054,995</w:t>
            </w:r>
          </w:p>
        </w:tc>
        <w:tc>
          <w:tcPr>
            <w:tcW w:w="1116" w:type="dxa"/>
            <w:tcBorders>
              <w:top w:val="nil"/>
              <w:left w:val="nil"/>
              <w:bottom w:val="single" w:sz="4" w:space="0" w:color="auto"/>
              <w:right w:val="single" w:sz="4" w:space="0" w:color="auto"/>
            </w:tcBorders>
            <w:shd w:val="clear" w:color="auto" w:fill="auto"/>
            <w:noWrap/>
            <w:vAlign w:val="center"/>
          </w:tcPr>
          <w:p w14:paraId="5A33968C" w14:textId="7B13AF0C" w:rsidR="00316C0C" w:rsidRPr="00973C00" w:rsidRDefault="00316C0C" w:rsidP="00AE7C14">
            <w:pPr>
              <w:bidi/>
              <w:jc w:val="left"/>
              <w:rPr>
                <w:sz w:val="20"/>
                <w:szCs w:val="20"/>
                <w:lang w:eastAsia="en-CA" w:bidi="ar-LB"/>
              </w:rPr>
            </w:pPr>
            <w:r w:rsidRPr="00973C00">
              <w:rPr>
                <w:sz w:val="20"/>
                <w:szCs w:val="20"/>
                <w:lang w:bidi="ar-LB"/>
              </w:rPr>
              <w:t>290,929</w:t>
            </w:r>
          </w:p>
        </w:tc>
        <w:tc>
          <w:tcPr>
            <w:tcW w:w="1388" w:type="dxa"/>
            <w:tcBorders>
              <w:top w:val="nil"/>
              <w:left w:val="nil"/>
              <w:bottom w:val="single" w:sz="4" w:space="0" w:color="auto"/>
              <w:right w:val="single" w:sz="4" w:space="0" w:color="auto"/>
            </w:tcBorders>
            <w:shd w:val="clear" w:color="auto" w:fill="auto"/>
            <w:noWrap/>
            <w:vAlign w:val="center"/>
          </w:tcPr>
          <w:p w14:paraId="08236C41" w14:textId="3D2F5380" w:rsidR="00316C0C" w:rsidRPr="00973C00" w:rsidRDefault="00316C0C" w:rsidP="00AE7C14">
            <w:pPr>
              <w:bidi/>
              <w:jc w:val="left"/>
              <w:rPr>
                <w:sz w:val="20"/>
                <w:szCs w:val="20"/>
                <w:lang w:eastAsia="en-CA" w:bidi="ar-LB"/>
              </w:rPr>
            </w:pPr>
            <w:r w:rsidRPr="00973C00">
              <w:rPr>
                <w:sz w:val="20"/>
                <w:szCs w:val="20"/>
                <w:lang w:bidi="ar-LB"/>
              </w:rPr>
              <w:t>98</w:t>
            </w:r>
          </w:p>
        </w:tc>
      </w:tr>
      <w:tr w:rsidR="00973C00" w:rsidRPr="00973C00" w14:paraId="07EC0E80" w14:textId="77777777" w:rsidTr="00AE7C14">
        <w:trPr>
          <w:trHeight w:val="11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3F6AF22" w14:textId="77777777" w:rsidR="00316C0C" w:rsidRPr="00973C00" w:rsidRDefault="00316C0C" w:rsidP="00AE7C14">
            <w:pPr>
              <w:bidi/>
              <w:jc w:val="left"/>
              <w:rPr>
                <w:sz w:val="20"/>
                <w:szCs w:val="20"/>
                <w:lang w:eastAsia="en-CA" w:bidi="ar-LB"/>
              </w:rPr>
            </w:pPr>
            <w:r w:rsidRPr="00973C00">
              <w:rPr>
                <w:sz w:val="20"/>
                <w:szCs w:val="20"/>
                <w:lang w:eastAsia="en-CA" w:bidi="ar-LB"/>
              </w:rPr>
              <w:t>2010</w:t>
            </w:r>
          </w:p>
        </w:tc>
        <w:tc>
          <w:tcPr>
            <w:tcW w:w="1072" w:type="dxa"/>
            <w:tcBorders>
              <w:top w:val="nil"/>
              <w:left w:val="nil"/>
              <w:bottom w:val="single" w:sz="4" w:space="0" w:color="auto"/>
              <w:right w:val="single" w:sz="4" w:space="0" w:color="auto"/>
            </w:tcBorders>
            <w:shd w:val="clear" w:color="auto" w:fill="auto"/>
            <w:noWrap/>
            <w:vAlign w:val="center"/>
          </w:tcPr>
          <w:p w14:paraId="09A9863E" w14:textId="5BA31DF4" w:rsidR="00316C0C" w:rsidRPr="00973C00" w:rsidRDefault="00316C0C" w:rsidP="00AE7C14">
            <w:pPr>
              <w:bidi/>
              <w:jc w:val="left"/>
              <w:rPr>
                <w:sz w:val="20"/>
                <w:szCs w:val="20"/>
                <w:lang w:eastAsia="en-CA" w:bidi="ar-LB"/>
              </w:rPr>
            </w:pPr>
            <w:r w:rsidRPr="00973C00">
              <w:rPr>
                <w:sz w:val="20"/>
                <w:szCs w:val="20"/>
                <w:lang w:bidi="ar-LB"/>
              </w:rPr>
              <w:t>69</w:t>
            </w:r>
          </w:p>
        </w:tc>
        <w:tc>
          <w:tcPr>
            <w:tcW w:w="1150" w:type="dxa"/>
            <w:tcBorders>
              <w:top w:val="nil"/>
              <w:left w:val="nil"/>
              <w:bottom w:val="single" w:sz="4" w:space="0" w:color="auto"/>
              <w:right w:val="single" w:sz="4" w:space="0" w:color="auto"/>
            </w:tcBorders>
            <w:shd w:val="clear" w:color="auto" w:fill="auto"/>
            <w:noWrap/>
            <w:vAlign w:val="center"/>
          </w:tcPr>
          <w:p w14:paraId="478FB8A9" w14:textId="1BC10C49" w:rsidR="00316C0C" w:rsidRPr="00973C00" w:rsidRDefault="00316C0C" w:rsidP="00AE7C14">
            <w:pPr>
              <w:bidi/>
              <w:jc w:val="left"/>
              <w:rPr>
                <w:sz w:val="20"/>
                <w:szCs w:val="20"/>
                <w:lang w:eastAsia="en-CA" w:bidi="ar-LB"/>
              </w:rPr>
            </w:pPr>
            <w:r w:rsidRPr="00973C00">
              <w:rPr>
                <w:sz w:val="20"/>
                <w:szCs w:val="20"/>
                <w:lang w:bidi="ar-LB"/>
              </w:rPr>
              <w:t>69</w:t>
            </w:r>
          </w:p>
        </w:tc>
        <w:tc>
          <w:tcPr>
            <w:tcW w:w="1255" w:type="dxa"/>
            <w:tcBorders>
              <w:top w:val="nil"/>
              <w:left w:val="nil"/>
              <w:bottom w:val="single" w:sz="4" w:space="0" w:color="auto"/>
              <w:right w:val="single" w:sz="4" w:space="0" w:color="auto"/>
            </w:tcBorders>
            <w:shd w:val="clear" w:color="auto" w:fill="auto"/>
            <w:noWrap/>
            <w:vAlign w:val="center"/>
          </w:tcPr>
          <w:p w14:paraId="6FAC17D0" w14:textId="5800FC8C"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381A8066" w14:textId="38E57142" w:rsidR="00316C0C" w:rsidRPr="00973C00" w:rsidRDefault="00316C0C" w:rsidP="00AE7C14">
            <w:pPr>
              <w:bidi/>
              <w:jc w:val="left"/>
              <w:rPr>
                <w:sz w:val="20"/>
                <w:szCs w:val="20"/>
                <w:lang w:eastAsia="en-CA" w:bidi="ar-LB"/>
              </w:rPr>
            </w:pPr>
            <w:r w:rsidRPr="00973C00">
              <w:rPr>
                <w:sz w:val="20"/>
                <w:szCs w:val="20"/>
                <w:lang w:bidi="ar-LB"/>
              </w:rPr>
              <w:t>46,081,793</w:t>
            </w:r>
          </w:p>
        </w:tc>
        <w:tc>
          <w:tcPr>
            <w:tcW w:w="1276" w:type="dxa"/>
            <w:tcBorders>
              <w:top w:val="nil"/>
              <w:left w:val="nil"/>
              <w:bottom w:val="single" w:sz="4" w:space="0" w:color="auto"/>
              <w:right w:val="single" w:sz="4" w:space="0" w:color="auto"/>
            </w:tcBorders>
            <w:shd w:val="clear" w:color="auto" w:fill="auto"/>
            <w:noWrap/>
            <w:vAlign w:val="center"/>
          </w:tcPr>
          <w:p w14:paraId="6BBC8A04" w14:textId="5536C81E" w:rsidR="00316C0C" w:rsidRPr="00973C00" w:rsidRDefault="00316C0C" w:rsidP="00AE7C14">
            <w:pPr>
              <w:bidi/>
              <w:jc w:val="left"/>
              <w:rPr>
                <w:sz w:val="20"/>
                <w:szCs w:val="20"/>
                <w:lang w:eastAsia="en-CA" w:bidi="ar-LB"/>
              </w:rPr>
            </w:pPr>
            <w:r w:rsidRPr="00973C00">
              <w:rPr>
                <w:sz w:val="20"/>
                <w:szCs w:val="20"/>
                <w:lang w:bidi="ar-LB"/>
              </w:rPr>
              <w:t>45,558,786</w:t>
            </w:r>
          </w:p>
        </w:tc>
        <w:tc>
          <w:tcPr>
            <w:tcW w:w="1116" w:type="dxa"/>
            <w:tcBorders>
              <w:top w:val="nil"/>
              <w:left w:val="nil"/>
              <w:bottom w:val="single" w:sz="4" w:space="0" w:color="auto"/>
              <w:right w:val="single" w:sz="4" w:space="0" w:color="auto"/>
            </w:tcBorders>
            <w:shd w:val="clear" w:color="auto" w:fill="auto"/>
            <w:noWrap/>
            <w:vAlign w:val="center"/>
          </w:tcPr>
          <w:p w14:paraId="3B07A7CD" w14:textId="31A80A41" w:rsidR="00316C0C" w:rsidRPr="00973C00" w:rsidRDefault="00316C0C" w:rsidP="00AE7C14">
            <w:pPr>
              <w:bidi/>
              <w:jc w:val="left"/>
              <w:rPr>
                <w:sz w:val="20"/>
                <w:szCs w:val="20"/>
                <w:lang w:eastAsia="en-CA" w:bidi="ar-LB"/>
              </w:rPr>
            </w:pPr>
            <w:r w:rsidRPr="00973C00">
              <w:rPr>
                <w:sz w:val="20"/>
                <w:szCs w:val="20"/>
                <w:lang w:bidi="ar-LB"/>
              </w:rPr>
              <w:t>523,006</w:t>
            </w:r>
          </w:p>
        </w:tc>
        <w:tc>
          <w:tcPr>
            <w:tcW w:w="1388" w:type="dxa"/>
            <w:tcBorders>
              <w:top w:val="nil"/>
              <w:left w:val="nil"/>
              <w:bottom w:val="single" w:sz="4" w:space="0" w:color="auto"/>
              <w:right w:val="single" w:sz="4" w:space="0" w:color="auto"/>
            </w:tcBorders>
            <w:shd w:val="clear" w:color="auto" w:fill="auto"/>
            <w:noWrap/>
            <w:vAlign w:val="center"/>
          </w:tcPr>
          <w:p w14:paraId="2FBD3020" w14:textId="169E33E9" w:rsidR="00316C0C" w:rsidRPr="00973C00" w:rsidRDefault="00316C0C" w:rsidP="00AE7C14">
            <w:pPr>
              <w:bidi/>
              <w:jc w:val="left"/>
              <w:rPr>
                <w:sz w:val="20"/>
                <w:szCs w:val="20"/>
                <w:lang w:eastAsia="en-CA" w:bidi="ar-LB"/>
              </w:rPr>
            </w:pPr>
            <w:r w:rsidRPr="00973C00">
              <w:rPr>
                <w:sz w:val="20"/>
                <w:szCs w:val="20"/>
                <w:lang w:bidi="ar-LB"/>
              </w:rPr>
              <w:t>99</w:t>
            </w:r>
          </w:p>
        </w:tc>
      </w:tr>
      <w:tr w:rsidR="00973C00" w:rsidRPr="00973C00" w14:paraId="2F431E98" w14:textId="77777777" w:rsidTr="00AE7C14">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5F4F3EF" w14:textId="77777777" w:rsidR="00316C0C" w:rsidRPr="00973C00" w:rsidRDefault="00316C0C" w:rsidP="00AE7C14">
            <w:pPr>
              <w:bidi/>
              <w:jc w:val="left"/>
              <w:rPr>
                <w:sz w:val="20"/>
                <w:szCs w:val="20"/>
                <w:lang w:eastAsia="en-CA" w:bidi="ar-LB"/>
              </w:rPr>
            </w:pPr>
            <w:r w:rsidRPr="00973C00">
              <w:rPr>
                <w:sz w:val="20"/>
                <w:szCs w:val="20"/>
                <w:lang w:eastAsia="en-CA" w:bidi="ar-LB"/>
              </w:rPr>
              <w:t>2011</w:t>
            </w:r>
          </w:p>
        </w:tc>
        <w:tc>
          <w:tcPr>
            <w:tcW w:w="1072" w:type="dxa"/>
            <w:tcBorders>
              <w:top w:val="nil"/>
              <w:left w:val="nil"/>
              <w:bottom w:val="single" w:sz="4" w:space="0" w:color="auto"/>
              <w:right w:val="single" w:sz="4" w:space="0" w:color="auto"/>
            </w:tcBorders>
            <w:shd w:val="clear" w:color="auto" w:fill="auto"/>
            <w:noWrap/>
            <w:vAlign w:val="center"/>
          </w:tcPr>
          <w:p w14:paraId="213ECA7A" w14:textId="4E3A3262" w:rsidR="00316C0C" w:rsidRPr="00973C00" w:rsidRDefault="00316C0C" w:rsidP="00AE7C14">
            <w:pPr>
              <w:bidi/>
              <w:jc w:val="left"/>
              <w:rPr>
                <w:sz w:val="20"/>
                <w:szCs w:val="20"/>
                <w:lang w:eastAsia="en-CA" w:bidi="ar-LB"/>
              </w:rPr>
            </w:pPr>
            <w:r w:rsidRPr="00973C00">
              <w:rPr>
                <w:sz w:val="20"/>
                <w:szCs w:val="20"/>
                <w:lang w:bidi="ar-LB"/>
              </w:rPr>
              <w:t>71</w:t>
            </w:r>
          </w:p>
        </w:tc>
        <w:tc>
          <w:tcPr>
            <w:tcW w:w="1150" w:type="dxa"/>
            <w:tcBorders>
              <w:top w:val="nil"/>
              <w:left w:val="nil"/>
              <w:bottom w:val="single" w:sz="4" w:space="0" w:color="auto"/>
              <w:right w:val="single" w:sz="4" w:space="0" w:color="auto"/>
            </w:tcBorders>
            <w:shd w:val="clear" w:color="auto" w:fill="auto"/>
            <w:noWrap/>
            <w:vAlign w:val="center"/>
          </w:tcPr>
          <w:p w14:paraId="00EA7C12" w14:textId="29ABB10B" w:rsidR="00316C0C" w:rsidRPr="00973C00" w:rsidRDefault="00316C0C" w:rsidP="00AE7C14">
            <w:pPr>
              <w:bidi/>
              <w:jc w:val="left"/>
              <w:rPr>
                <w:sz w:val="20"/>
                <w:szCs w:val="20"/>
                <w:lang w:eastAsia="en-CA" w:bidi="ar-LB"/>
              </w:rPr>
            </w:pPr>
            <w:r w:rsidRPr="00973C00">
              <w:rPr>
                <w:sz w:val="20"/>
                <w:szCs w:val="20"/>
                <w:lang w:bidi="ar-LB"/>
              </w:rPr>
              <w:t>71</w:t>
            </w:r>
          </w:p>
        </w:tc>
        <w:tc>
          <w:tcPr>
            <w:tcW w:w="1255" w:type="dxa"/>
            <w:tcBorders>
              <w:top w:val="nil"/>
              <w:left w:val="nil"/>
              <w:bottom w:val="single" w:sz="4" w:space="0" w:color="auto"/>
              <w:right w:val="single" w:sz="4" w:space="0" w:color="auto"/>
            </w:tcBorders>
            <w:shd w:val="clear" w:color="auto" w:fill="auto"/>
            <w:noWrap/>
            <w:vAlign w:val="center"/>
          </w:tcPr>
          <w:p w14:paraId="3EA67889" w14:textId="3AB3CBDD" w:rsidR="00316C0C" w:rsidRPr="00973C00" w:rsidRDefault="00316C0C" w:rsidP="00AE7C14">
            <w:pPr>
              <w:bidi/>
              <w:jc w:val="left"/>
              <w:rPr>
                <w:sz w:val="20"/>
                <w:szCs w:val="20"/>
                <w:lang w:eastAsia="en-CA" w:bidi="ar-LB"/>
              </w:rPr>
            </w:pPr>
            <w:r w:rsidRPr="00973C00">
              <w:rPr>
                <w:sz w:val="20"/>
                <w:szCs w:val="20"/>
                <w:lang w:bidi="ar-LB"/>
              </w:rPr>
              <w:t>100</w:t>
            </w:r>
          </w:p>
        </w:tc>
        <w:tc>
          <w:tcPr>
            <w:tcW w:w="1428" w:type="dxa"/>
            <w:tcBorders>
              <w:top w:val="nil"/>
              <w:left w:val="nil"/>
              <w:bottom w:val="single" w:sz="4" w:space="0" w:color="auto"/>
              <w:right w:val="single" w:sz="4" w:space="0" w:color="auto"/>
            </w:tcBorders>
            <w:shd w:val="clear" w:color="auto" w:fill="auto"/>
            <w:noWrap/>
            <w:vAlign w:val="center"/>
          </w:tcPr>
          <w:p w14:paraId="136AE9E1" w14:textId="1EA0A119" w:rsidR="00316C0C" w:rsidRPr="00973C00" w:rsidRDefault="00316C0C" w:rsidP="00AE7C14">
            <w:pPr>
              <w:bidi/>
              <w:jc w:val="left"/>
              <w:rPr>
                <w:sz w:val="20"/>
                <w:szCs w:val="20"/>
                <w:lang w:eastAsia="en-CA" w:bidi="ar-LB"/>
              </w:rPr>
            </w:pPr>
            <w:r w:rsidRPr="00973C00">
              <w:rPr>
                <w:sz w:val="20"/>
                <w:szCs w:val="20"/>
                <w:lang w:bidi="ar-LB"/>
              </w:rPr>
              <w:t>76,542,461</w:t>
            </w:r>
          </w:p>
        </w:tc>
        <w:tc>
          <w:tcPr>
            <w:tcW w:w="1276" w:type="dxa"/>
            <w:tcBorders>
              <w:top w:val="nil"/>
              <w:left w:val="nil"/>
              <w:bottom w:val="single" w:sz="4" w:space="0" w:color="auto"/>
              <w:right w:val="single" w:sz="4" w:space="0" w:color="auto"/>
            </w:tcBorders>
            <w:shd w:val="clear" w:color="auto" w:fill="auto"/>
            <w:noWrap/>
            <w:vAlign w:val="center"/>
          </w:tcPr>
          <w:p w14:paraId="079B0DF8" w14:textId="1350FE52" w:rsidR="00316C0C" w:rsidRPr="00973C00" w:rsidRDefault="00316C0C" w:rsidP="00AE7C14">
            <w:pPr>
              <w:bidi/>
              <w:jc w:val="left"/>
              <w:rPr>
                <w:sz w:val="20"/>
                <w:szCs w:val="20"/>
                <w:lang w:eastAsia="en-CA" w:bidi="ar-LB"/>
              </w:rPr>
            </w:pPr>
            <w:r w:rsidRPr="00973C00">
              <w:rPr>
                <w:sz w:val="20"/>
                <w:szCs w:val="20"/>
                <w:lang w:bidi="ar-LB"/>
              </w:rPr>
              <w:t>76,542,380</w:t>
            </w:r>
          </w:p>
        </w:tc>
        <w:tc>
          <w:tcPr>
            <w:tcW w:w="1116" w:type="dxa"/>
            <w:tcBorders>
              <w:top w:val="nil"/>
              <w:left w:val="nil"/>
              <w:bottom w:val="single" w:sz="4" w:space="0" w:color="auto"/>
              <w:right w:val="single" w:sz="4" w:space="0" w:color="auto"/>
            </w:tcBorders>
            <w:shd w:val="clear" w:color="auto" w:fill="auto"/>
            <w:noWrap/>
            <w:vAlign w:val="center"/>
          </w:tcPr>
          <w:p w14:paraId="6273A388" w14:textId="25395925" w:rsidR="00316C0C" w:rsidRPr="00973C00" w:rsidRDefault="00316C0C" w:rsidP="00AE7C14">
            <w:pPr>
              <w:bidi/>
              <w:jc w:val="left"/>
              <w:rPr>
                <w:sz w:val="20"/>
                <w:szCs w:val="20"/>
                <w:lang w:eastAsia="en-CA" w:bidi="ar-LB"/>
              </w:rPr>
            </w:pPr>
            <w:r w:rsidRPr="00973C00">
              <w:rPr>
                <w:sz w:val="20"/>
                <w:szCs w:val="20"/>
                <w:lang w:bidi="ar-LB"/>
              </w:rPr>
              <w:t>81</w:t>
            </w:r>
          </w:p>
        </w:tc>
        <w:tc>
          <w:tcPr>
            <w:tcW w:w="1388" w:type="dxa"/>
            <w:tcBorders>
              <w:top w:val="nil"/>
              <w:left w:val="nil"/>
              <w:bottom w:val="single" w:sz="4" w:space="0" w:color="auto"/>
              <w:right w:val="single" w:sz="4" w:space="0" w:color="auto"/>
            </w:tcBorders>
            <w:shd w:val="clear" w:color="auto" w:fill="auto"/>
            <w:noWrap/>
            <w:vAlign w:val="center"/>
          </w:tcPr>
          <w:p w14:paraId="09557A57" w14:textId="241DB39D" w:rsidR="00316C0C" w:rsidRPr="00973C00" w:rsidRDefault="00316C0C" w:rsidP="00AE7C14">
            <w:pPr>
              <w:bidi/>
              <w:jc w:val="left"/>
              <w:rPr>
                <w:sz w:val="20"/>
                <w:szCs w:val="20"/>
                <w:lang w:eastAsia="en-CA" w:bidi="ar-LB"/>
              </w:rPr>
            </w:pPr>
            <w:r w:rsidRPr="00973C00">
              <w:rPr>
                <w:sz w:val="20"/>
                <w:szCs w:val="20"/>
                <w:lang w:bidi="ar-LB"/>
              </w:rPr>
              <w:t>100</w:t>
            </w:r>
          </w:p>
        </w:tc>
      </w:tr>
      <w:tr w:rsidR="00973C00" w:rsidRPr="00973C00" w14:paraId="25C53A6F" w14:textId="77777777" w:rsidTr="00AE7C14">
        <w:trPr>
          <w:trHeight w:val="6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CF96F88" w14:textId="77777777" w:rsidR="00316C0C" w:rsidRPr="00973C00" w:rsidRDefault="00316C0C" w:rsidP="00AE7C14">
            <w:pPr>
              <w:bidi/>
              <w:jc w:val="left"/>
              <w:rPr>
                <w:sz w:val="20"/>
                <w:szCs w:val="20"/>
                <w:lang w:eastAsia="en-CA" w:bidi="ar-LB"/>
              </w:rPr>
            </w:pPr>
            <w:r w:rsidRPr="00973C00">
              <w:rPr>
                <w:sz w:val="20"/>
                <w:szCs w:val="20"/>
                <w:lang w:eastAsia="en-CA" w:bidi="ar-LB"/>
              </w:rPr>
              <w:t>2012</w:t>
            </w:r>
          </w:p>
        </w:tc>
        <w:tc>
          <w:tcPr>
            <w:tcW w:w="1072" w:type="dxa"/>
            <w:tcBorders>
              <w:top w:val="nil"/>
              <w:left w:val="nil"/>
              <w:bottom w:val="single" w:sz="4" w:space="0" w:color="auto"/>
              <w:right w:val="single" w:sz="4" w:space="0" w:color="auto"/>
            </w:tcBorders>
            <w:shd w:val="clear" w:color="auto" w:fill="auto"/>
            <w:noWrap/>
            <w:vAlign w:val="center"/>
          </w:tcPr>
          <w:p w14:paraId="483884BB" w14:textId="22805957" w:rsidR="00316C0C" w:rsidRPr="00973C00" w:rsidRDefault="00316C0C" w:rsidP="00AE7C14">
            <w:pPr>
              <w:bidi/>
              <w:jc w:val="left"/>
              <w:rPr>
                <w:sz w:val="20"/>
                <w:szCs w:val="20"/>
                <w:lang w:eastAsia="en-CA" w:bidi="ar-LB"/>
              </w:rPr>
            </w:pPr>
            <w:r w:rsidRPr="00973C00">
              <w:rPr>
                <w:sz w:val="20"/>
                <w:szCs w:val="20"/>
                <w:lang w:bidi="ar-LB"/>
              </w:rPr>
              <w:t>52</w:t>
            </w:r>
          </w:p>
        </w:tc>
        <w:tc>
          <w:tcPr>
            <w:tcW w:w="1150" w:type="dxa"/>
            <w:tcBorders>
              <w:top w:val="nil"/>
              <w:left w:val="nil"/>
              <w:bottom w:val="single" w:sz="4" w:space="0" w:color="auto"/>
              <w:right w:val="single" w:sz="4" w:space="0" w:color="auto"/>
            </w:tcBorders>
            <w:shd w:val="clear" w:color="auto" w:fill="auto"/>
            <w:noWrap/>
            <w:vAlign w:val="center"/>
          </w:tcPr>
          <w:p w14:paraId="3B48C8FC" w14:textId="30F02723" w:rsidR="00316C0C" w:rsidRPr="00973C00" w:rsidRDefault="00316C0C" w:rsidP="00AE7C14">
            <w:pPr>
              <w:bidi/>
              <w:jc w:val="left"/>
              <w:rPr>
                <w:sz w:val="20"/>
                <w:szCs w:val="20"/>
                <w:lang w:eastAsia="en-CA" w:bidi="ar-LB"/>
              </w:rPr>
            </w:pPr>
            <w:r w:rsidRPr="00973C00">
              <w:rPr>
                <w:sz w:val="20"/>
                <w:szCs w:val="20"/>
                <w:lang w:bidi="ar-LB"/>
              </w:rPr>
              <w:t>49</w:t>
            </w:r>
          </w:p>
        </w:tc>
        <w:tc>
          <w:tcPr>
            <w:tcW w:w="1255" w:type="dxa"/>
            <w:tcBorders>
              <w:top w:val="nil"/>
              <w:left w:val="nil"/>
              <w:bottom w:val="single" w:sz="4" w:space="0" w:color="auto"/>
              <w:right w:val="single" w:sz="4" w:space="0" w:color="auto"/>
            </w:tcBorders>
            <w:shd w:val="clear" w:color="auto" w:fill="auto"/>
            <w:noWrap/>
            <w:vAlign w:val="center"/>
          </w:tcPr>
          <w:p w14:paraId="72533739" w14:textId="081A3CF7" w:rsidR="00316C0C" w:rsidRPr="00973C00" w:rsidRDefault="00316C0C" w:rsidP="00AE7C14">
            <w:pPr>
              <w:bidi/>
              <w:jc w:val="left"/>
              <w:rPr>
                <w:sz w:val="20"/>
                <w:szCs w:val="20"/>
                <w:lang w:eastAsia="en-CA" w:bidi="ar-LB"/>
              </w:rPr>
            </w:pPr>
            <w:r w:rsidRPr="00973C00">
              <w:rPr>
                <w:sz w:val="20"/>
                <w:szCs w:val="20"/>
                <w:lang w:bidi="ar-LB"/>
              </w:rPr>
              <w:t>94</w:t>
            </w:r>
          </w:p>
        </w:tc>
        <w:tc>
          <w:tcPr>
            <w:tcW w:w="1428" w:type="dxa"/>
            <w:tcBorders>
              <w:top w:val="nil"/>
              <w:left w:val="nil"/>
              <w:bottom w:val="single" w:sz="4" w:space="0" w:color="auto"/>
              <w:right w:val="single" w:sz="4" w:space="0" w:color="auto"/>
            </w:tcBorders>
            <w:shd w:val="clear" w:color="auto" w:fill="auto"/>
            <w:noWrap/>
            <w:vAlign w:val="center"/>
          </w:tcPr>
          <w:p w14:paraId="7D7A7113" w14:textId="71A17BA3" w:rsidR="00316C0C" w:rsidRPr="00973C00" w:rsidRDefault="00316C0C" w:rsidP="00AE7C14">
            <w:pPr>
              <w:bidi/>
              <w:jc w:val="left"/>
              <w:rPr>
                <w:sz w:val="20"/>
                <w:szCs w:val="20"/>
                <w:lang w:eastAsia="en-CA" w:bidi="ar-LB"/>
              </w:rPr>
            </w:pPr>
            <w:r w:rsidRPr="00973C00">
              <w:rPr>
                <w:sz w:val="20"/>
                <w:szCs w:val="20"/>
                <w:lang w:bidi="ar-LB"/>
              </w:rPr>
              <w:t>32,670,641</w:t>
            </w:r>
          </w:p>
        </w:tc>
        <w:tc>
          <w:tcPr>
            <w:tcW w:w="1276" w:type="dxa"/>
            <w:tcBorders>
              <w:top w:val="nil"/>
              <w:left w:val="nil"/>
              <w:bottom w:val="single" w:sz="4" w:space="0" w:color="auto"/>
              <w:right w:val="single" w:sz="4" w:space="0" w:color="auto"/>
            </w:tcBorders>
            <w:shd w:val="clear" w:color="auto" w:fill="auto"/>
            <w:noWrap/>
            <w:vAlign w:val="center"/>
          </w:tcPr>
          <w:p w14:paraId="5D50F158" w14:textId="5B1106FD" w:rsidR="00316C0C" w:rsidRPr="00973C00" w:rsidRDefault="00316C0C" w:rsidP="00AE7C14">
            <w:pPr>
              <w:bidi/>
              <w:jc w:val="left"/>
              <w:rPr>
                <w:sz w:val="20"/>
                <w:szCs w:val="20"/>
                <w:lang w:eastAsia="en-CA" w:bidi="ar-LB"/>
              </w:rPr>
            </w:pPr>
            <w:r w:rsidRPr="00973C00">
              <w:rPr>
                <w:sz w:val="20"/>
                <w:szCs w:val="20"/>
                <w:lang w:bidi="ar-LB"/>
              </w:rPr>
              <w:t>31,681,748</w:t>
            </w:r>
          </w:p>
        </w:tc>
        <w:tc>
          <w:tcPr>
            <w:tcW w:w="1116" w:type="dxa"/>
            <w:tcBorders>
              <w:top w:val="nil"/>
              <w:left w:val="nil"/>
              <w:bottom w:val="single" w:sz="4" w:space="0" w:color="auto"/>
              <w:right w:val="single" w:sz="4" w:space="0" w:color="auto"/>
            </w:tcBorders>
            <w:shd w:val="clear" w:color="auto" w:fill="auto"/>
            <w:noWrap/>
            <w:vAlign w:val="center"/>
          </w:tcPr>
          <w:p w14:paraId="05479829" w14:textId="3745EB9B" w:rsidR="00316C0C" w:rsidRPr="00973C00" w:rsidRDefault="00316C0C" w:rsidP="00AE7C14">
            <w:pPr>
              <w:bidi/>
              <w:jc w:val="left"/>
              <w:rPr>
                <w:sz w:val="20"/>
                <w:szCs w:val="20"/>
                <w:lang w:eastAsia="en-CA" w:bidi="ar-LB"/>
              </w:rPr>
            </w:pPr>
            <w:r w:rsidRPr="00973C00">
              <w:rPr>
                <w:sz w:val="20"/>
                <w:szCs w:val="20"/>
                <w:lang w:bidi="ar-LB"/>
              </w:rPr>
              <w:t>988,893</w:t>
            </w:r>
          </w:p>
        </w:tc>
        <w:tc>
          <w:tcPr>
            <w:tcW w:w="1388" w:type="dxa"/>
            <w:tcBorders>
              <w:top w:val="nil"/>
              <w:left w:val="nil"/>
              <w:bottom w:val="single" w:sz="4" w:space="0" w:color="auto"/>
              <w:right w:val="single" w:sz="4" w:space="0" w:color="auto"/>
            </w:tcBorders>
            <w:shd w:val="clear" w:color="auto" w:fill="auto"/>
            <w:noWrap/>
            <w:vAlign w:val="center"/>
          </w:tcPr>
          <w:p w14:paraId="26A5128C" w14:textId="106C6F08" w:rsidR="00316C0C" w:rsidRPr="00973C00" w:rsidRDefault="00316C0C" w:rsidP="00AE7C14">
            <w:pPr>
              <w:bidi/>
              <w:jc w:val="left"/>
              <w:rPr>
                <w:sz w:val="20"/>
                <w:szCs w:val="20"/>
                <w:lang w:eastAsia="en-CA" w:bidi="ar-LB"/>
              </w:rPr>
            </w:pPr>
            <w:r w:rsidRPr="00973C00">
              <w:rPr>
                <w:sz w:val="20"/>
                <w:szCs w:val="20"/>
                <w:lang w:bidi="ar-LB"/>
              </w:rPr>
              <w:t>97</w:t>
            </w:r>
          </w:p>
        </w:tc>
      </w:tr>
      <w:tr w:rsidR="00973C00" w:rsidRPr="00973C00" w14:paraId="7DBB1B58" w14:textId="77777777" w:rsidTr="00AE7C14">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A5F894C" w14:textId="77777777" w:rsidR="00316C0C" w:rsidRPr="00973C00" w:rsidRDefault="00316C0C" w:rsidP="00AE7C14">
            <w:pPr>
              <w:bidi/>
              <w:jc w:val="left"/>
              <w:rPr>
                <w:sz w:val="20"/>
                <w:szCs w:val="20"/>
                <w:lang w:eastAsia="en-CA" w:bidi="ar-LB"/>
              </w:rPr>
            </w:pPr>
            <w:r w:rsidRPr="00973C00">
              <w:rPr>
                <w:sz w:val="20"/>
                <w:szCs w:val="20"/>
                <w:lang w:eastAsia="en-CA" w:bidi="ar-LB"/>
              </w:rPr>
              <w:t>2013</w:t>
            </w:r>
          </w:p>
        </w:tc>
        <w:tc>
          <w:tcPr>
            <w:tcW w:w="1072" w:type="dxa"/>
            <w:tcBorders>
              <w:top w:val="nil"/>
              <w:left w:val="nil"/>
              <w:bottom w:val="single" w:sz="4" w:space="0" w:color="auto"/>
              <w:right w:val="single" w:sz="4" w:space="0" w:color="auto"/>
            </w:tcBorders>
            <w:shd w:val="clear" w:color="auto" w:fill="auto"/>
            <w:noWrap/>
            <w:vAlign w:val="center"/>
          </w:tcPr>
          <w:p w14:paraId="5E22DB56" w14:textId="2AEC3197" w:rsidR="00316C0C" w:rsidRPr="00973C00" w:rsidRDefault="00316C0C" w:rsidP="00AE7C14">
            <w:pPr>
              <w:bidi/>
              <w:jc w:val="left"/>
              <w:rPr>
                <w:sz w:val="20"/>
                <w:szCs w:val="20"/>
                <w:lang w:eastAsia="en-CA" w:bidi="ar-LB"/>
              </w:rPr>
            </w:pPr>
            <w:r w:rsidRPr="00973C00">
              <w:rPr>
                <w:sz w:val="20"/>
                <w:szCs w:val="20"/>
                <w:lang w:bidi="ar-LB"/>
              </w:rPr>
              <w:t>37</w:t>
            </w:r>
          </w:p>
        </w:tc>
        <w:tc>
          <w:tcPr>
            <w:tcW w:w="1150" w:type="dxa"/>
            <w:tcBorders>
              <w:top w:val="nil"/>
              <w:left w:val="nil"/>
              <w:bottom w:val="single" w:sz="4" w:space="0" w:color="auto"/>
              <w:right w:val="single" w:sz="4" w:space="0" w:color="auto"/>
            </w:tcBorders>
            <w:shd w:val="clear" w:color="auto" w:fill="auto"/>
            <w:noWrap/>
            <w:vAlign w:val="center"/>
          </w:tcPr>
          <w:p w14:paraId="7A454AF4" w14:textId="423743B9" w:rsidR="00316C0C" w:rsidRPr="00973C00" w:rsidRDefault="00316C0C" w:rsidP="00AE7C14">
            <w:pPr>
              <w:bidi/>
              <w:jc w:val="left"/>
              <w:rPr>
                <w:sz w:val="20"/>
                <w:szCs w:val="20"/>
                <w:lang w:eastAsia="en-CA" w:bidi="ar-LB"/>
              </w:rPr>
            </w:pPr>
            <w:r w:rsidRPr="00973C00">
              <w:rPr>
                <w:sz w:val="20"/>
                <w:szCs w:val="20"/>
                <w:lang w:bidi="ar-LB"/>
              </w:rPr>
              <w:t>36</w:t>
            </w:r>
          </w:p>
        </w:tc>
        <w:tc>
          <w:tcPr>
            <w:tcW w:w="1255" w:type="dxa"/>
            <w:tcBorders>
              <w:top w:val="nil"/>
              <w:left w:val="nil"/>
              <w:bottom w:val="single" w:sz="4" w:space="0" w:color="auto"/>
              <w:right w:val="single" w:sz="4" w:space="0" w:color="auto"/>
            </w:tcBorders>
            <w:shd w:val="clear" w:color="auto" w:fill="auto"/>
            <w:noWrap/>
            <w:vAlign w:val="center"/>
          </w:tcPr>
          <w:p w14:paraId="4F59753D" w14:textId="5D2DF030" w:rsidR="00316C0C" w:rsidRPr="00973C00" w:rsidRDefault="00316C0C" w:rsidP="00AE7C14">
            <w:pPr>
              <w:bidi/>
              <w:jc w:val="left"/>
              <w:rPr>
                <w:sz w:val="20"/>
                <w:szCs w:val="20"/>
                <w:lang w:eastAsia="en-CA" w:bidi="ar-LB"/>
              </w:rPr>
            </w:pPr>
            <w:r w:rsidRPr="00973C00">
              <w:rPr>
                <w:sz w:val="20"/>
                <w:szCs w:val="20"/>
                <w:lang w:bidi="ar-LB"/>
              </w:rPr>
              <w:t>97</w:t>
            </w:r>
          </w:p>
        </w:tc>
        <w:tc>
          <w:tcPr>
            <w:tcW w:w="1428" w:type="dxa"/>
            <w:tcBorders>
              <w:top w:val="nil"/>
              <w:left w:val="nil"/>
              <w:bottom w:val="single" w:sz="4" w:space="0" w:color="auto"/>
              <w:right w:val="single" w:sz="4" w:space="0" w:color="auto"/>
            </w:tcBorders>
            <w:shd w:val="clear" w:color="auto" w:fill="auto"/>
            <w:noWrap/>
            <w:vAlign w:val="center"/>
          </w:tcPr>
          <w:p w14:paraId="35F39614" w14:textId="4664556D" w:rsidR="00316C0C" w:rsidRPr="00973C00" w:rsidRDefault="00316C0C" w:rsidP="00AE7C14">
            <w:pPr>
              <w:bidi/>
              <w:jc w:val="left"/>
              <w:rPr>
                <w:sz w:val="20"/>
                <w:szCs w:val="20"/>
                <w:lang w:eastAsia="en-CA" w:bidi="ar-LB"/>
              </w:rPr>
            </w:pPr>
            <w:r w:rsidRPr="00973C00">
              <w:rPr>
                <w:sz w:val="20"/>
                <w:szCs w:val="20"/>
                <w:lang w:bidi="ar-LB"/>
              </w:rPr>
              <w:t>31,117,693</w:t>
            </w:r>
          </w:p>
        </w:tc>
        <w:tc>
          <w:tcPr>
            <w:tcW w:w="1276" w:type="dxa"/>
            <w:tcBorders>
              <w:top w:val="nil"/>
              <w:left w:val="nil"/>
              <w:bottom w:val="single" w:sz="4" w:space="0" w:color="auto"/>
              <w:right w:val="single" w:sz="4" w:space="0" w:color="auto"/>
            </w:tcBorders>
            <w:shd w:val="clear" w:color="auto" w:fill="auto"/>
            <w:noWrap/>
            <w:vAlign w:val="center"/>
          </w:tcPr>
          <w:p w14:paraId="5CD14CD7" w14:textId="122E1755" w:rsidR="00316C0C" w:rsidRPr="00973C00" w:rsidRDefault="00316C0C" w:rsidP="00AE7C14">
            <w:pPr>
              <w:bidi/>
              <w:jc w:val="left"/>
              <w:rPr>
                <w:sz w:val="20"/>
                <w:szCs w:val="20"/>
                <w:lang w:eastAsia="en-CA" w:bidi="ar-LB"/>
              </w:rPr>
            </w:pPr>
            <w:r w:rsidRPr="00973C00">
              <w:rPr>
                <w:sz w:val="20"/>
                <w:szCs w:val="20"/>
                <w:lang w:bidi="ar-LB"/>
              </w:rPr>
              <w:t>31,086,604</w:t>
            </w:r>
          </w:p>
        </w:tc>
        <w:tc>
          <w:tcPr>
            <w:tcW w:w="1116" w:type="dxa"/>
            <w:tcBorders>
              <w:top w:val="nil"/>
              <w:left w:val="nil"/>
              <w:bottom w:val="single" w:sz="4" w:space="0" w:color="auto"/>
              <w:right w:val="single" w:sz="4" w:space="0" w:color="auto"/>
            </w:tcBorders>
            <w:shd w:val="clear" w:color="auto" w:fill="auto"/>
            <w:noWrap/>
            <w:vAlign w:val="center"/>
          </w:tcPr>
          <w:p w14:paraId="647DAA32" w14:textId="0D41DE77" w:rsidR="00316C0C" w:rsidRPr="00973C00" w:rsidRDefault="00316C0C" w:rsidP="00AE7C14">
            <w:pPr>
              <w:bidi/>
              <w:jc w:val="left"/>
              <w:rPr>
                <w:sz w:val="20"/>
                <w:szCs w:val="20"/>
                <w:lang w:eastAsia="en-CA" w:bidi="ar-LB"/>
              </w:rPr>
            </w:pPr>
            <w:r w:rsidRPr="00973C00">
              <w:rPr>
                <w:sz w:val="20"/>
                <w:szCs w:val="20"/>
                <w:lang w:bidi="ar-LB"/>
              </w:rPr>
              <w:t>31,089</w:t>
            </w:r>
          </w:p>
        </w:tc>
        <w:tc>
          <w:tcPr>
            <w:tcW w:w="1388" w:type="dxa"/>
            <w:tcBorders>
              <w:top w:val="nil"/>
              <w:left w:val="nil"/>
              <w:bottom w:val="single" w:sz="4" w:space="0" w:color="auto"/>
              <w:right w:val="single" w:sz="4" w:space="0" w:color="auto"/>
            </w:tcBorders>
            <w:shd w:val="clear" w:color="auto" w:fill="auto"/>
            <w:noWrap/>
            <w:vAlign w:val="center"/>
          </w:tcPr>
          <w:p w14:paraId="43F7350D" w14:textId="330032C1" w:rsidR="00316C0C" w:rsidRPr="00973C00" w:rsidRDefault="00316C0C" w:rsidP="00AE7C14">
            <w:pPr>
              <w:bidi/>
              <w:jc w:val="left"/>
              <w:rPr>
                <w:sz w:val="20"/>
                <w:szCs w:val="20"/>
                <w:lang w:eastAsia="en-CA" w:bidi="ar-LB"/>
              </w:rPr>
            </w:pPr>
            <w:r w:rsidRPr="00973C00">
              <w:rPr>
                <w:sz w:val="20"/>
                <w:szCs w:val="20"/>
                <w:lang w:bidi="ar-LB"/>
              </w:rPr>
              <w:t>100</w:t>
            </w:r>
          </w:p>
        </w:tc>
      </w:tr>
      <w:tr w:rsidR="00973C00" w:rsidRPr="00973C00" w14:paraId="3E122F33" w14:textId="77777777" w:rsidTr="00AE7C14">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E150731" w14:textId="77777777" w:rsidR="00316C0C" w:rsidRPr="00973C00" w:rsidRDefault="00316C0C" w:rsidP="00AE7C14">
            <w:pPr>
              <w:bidi/>
              <w:jc w:val="left"/>
              <w:rPr>
                <w:sz w:val="20"/>
                <w:szCs w:val="20"/>
                <w:lang w:eastAsia="en-CA" w:bidi="ar-LB"/>
              </w:rPr>
            </w:pPr>
            <w:r w:rsidRPr="00973C00">
              <w:rPr>
                <w:sz w:val="20"/>
                <w:szCs w:val="20"/>
                <w:lang w:eastAsia="en-CA" w:bidi="ar-LB"/>
              </w:rPr>
              <w:t>2014</w:t>
            </w:r>
          </w:p>
        </w:tc>
        <w:tc>
          <w:tcPr>
            <w:tcW w:w="1072" w:type="dxa"/>
            <w:tcBorders>
              <w:top w:val="nil"/>
              <w:left w:val="nil"/>
              <w:bottom w:val="single" w:sz="4" w:space="0" w:color="auto"/>
              <w:right w:val="single" w:sz="4" w:space="0" w:color="auto"/>
            </w:tcBorders>
            <w:shd w:val="clear" w:color="auto" w:fill="auto"/>
            <w:noWrap/>
            <w:vAlign w:val="center"/>
          </w:tcPr>
          <w:p w14:paraId="57C19EF8" w14:textId="29A7E072" w:rsidR="00316C0C" w:rsidRPr="00973C00" w:rsidRDefault="00316C0C" w:rsidP="00AE7C14">
            <w:pPr>
              <w:bidi/>
              <w:jc w:val="left"/>
              <w:rPr>
                <w:sz w:val="20"/>
                <w:szCs w:val="20"/>
                <w:lang w:eastAsia="en-CA" w:bidi="ar-LB"/>
              </w:rPr>
            </w:pPr>
            <w:r w:rsidRPr="00973C00">
              <w:rPr>
                <w:sz w:val="20"/>
                <w:szCs w:val="20"/>
                <w:lang w:bidi="ar-LB"/>
              </w:rPr>
              <w:t>55</w:t>
            </w:r>
          </w:p>
        </w:tc>
        <w:tc>
          <w:tcPr>
            <w:tcW w:w="1150" w:type="dxa"/>
            <w:tcBorders>
              <w:top w:val="nil"/>
              <w:left w:val="nil"/>
              <w:bottom w:val="single" w:sz="4" w:space="0" w:color="auto"/>
              <w:right w:val="single" w:sz="4" w:space="0" w:color="auto"/>
            </w:tcBorders>
            <w:shd w:val="clear" w:color="auto" w:fill="auto"/>
            <w:noWrap/>
            <w:vAlign w:val="center"/>
          </w:tcPr>
          <w:p w14:paraId="39FC6477" w14:textId="285A3016" w:rsidR="00316C0C" w:rsidRPr="00973C00" w:rsidRDefault="00316C0C" w:rsidP="00AE7C14">
            <w:pPr>
              <w:bidi/>
              <w:jc w:val="left"/>
              <w:rPr>
                <w:sz w:val="20"/>
                <w:szCs w:val="20"/>
                <w:lang w:eastAsia="en-CA" w:bidi="ar-LB"/>
              </w:rPr>
            </w:pPr>
            <w:r w:rsidRPr="00973C00">
              <w:rPr>
                <w:sz w:val="20"/>
                <w:szCs w:val="20"/>
                <w:lang w:bidi="ar-LB"/>
              </w:rPr>
              <w:t>53</w:t>
            </w:r>
          </w:p>
        </w:tc>
        <w:tc>
          <w:tcPr>
            <w:tcW w:w="1255" w:type="dxa"/>
            <w:tcBorders>
              <w:top w:val="nil"/>
              <w:left w:val="nil"/>
              <w:bottom w:val="single" w:sz="4" w:space="0" w:color="auto"/>
              <w:right w:val="single" w:sz="4" w:space="0" w:color="auto"/>
            </w:tcBorders>
            <w:shd w:val="clear" w:color="auto" w:fill="auto"/>
            <w:noWrap/>
            <w:vAlign w:val="center"/>
          </w:tcPr>
          <w:p w14:paraId="22A6F0F0" w14:textId="26F37816" w:rsidR="00316C0C" w:rsidRPr="00973C00" w:rsidRDefault="00316C0C" w:rsidP="00AE7C14">
            <w:pPr>
              <w:bidi/>
              <w:jc w:val="left"/>
              <w:rPr>
                <w:sz w:val="20"/>
                <w:szCs w:val="20"/>
                <w:lang w:eastAsia="en-CA" w:bidi="ar-LB"/>
              </w:rPr>
            </w:pPr>
            <w:r w:rsidRPr="00973C00">
              <w:rPr>
                <w:sz w:val="20"/>
                <w:szCs w:val="20"/>
                <w:lang w:bidi="ar-LB"/>
              </w:rPr>
              <w:t>96</w:t>
            </w:r>
          </w:p>
        </w:tc>
        <w:tc>
          <w:tcPr>
            <w:tcW w:w="1428" w:type="dxa"/>
            <w:tcBorders>
              <w:top w:val="nil"/>
              <w:left w:val="nil"/>
              <w:bottom w:val="single" w:sz="4" w:space="0" w:color="auto"/>
              <w:right w:val="single" w:sz="4" w:space="0" w:color="auto"/>
            </w:tcBorders>
            <w:shd w:val="clear" w:color="auto" w:fill="auto"/>
            <w:noWrap/>
            <w:vAlign w:val="center"/>
          </w:tcPr>
          <w:p w14:paraId="7975FA81" w14:textId="6552B164" w:rsidR="00316C0C" w:rsidRPr="00973C00" w:rsidRDefault="00316C0C" w:rsidP="00AE7C14">
            <w:pPr>
              <w:bidi/>
              <w:jc w:val="left"/>
              <w:rPr>
                <w:sz w:val="20"/>
                <w:szCs w:val="20"/>
                <w:lang w:eastAsia="en-CA" w:bidi="ar-LB"/>
              </w:rPr>
            </w:pPr>
            <w:r w:rsidRPr="00973C00">
              <w:rPr>
                <w:sz w:val="20"/>
                <w:szCs w:val="20"/>
                <w:lang w:bidi="ar-LB"/>
              </w:rPr>
              <w:t>27,835,611</w:t>
            </w:r>
          </w:p>
        </w:tc>
        <w:tc>
          <w:tcPr>
            <w:tcW w:w="1276" w:type="dxa"/>
            <w:tcBorders>
              <w:top w:val="nil"/>
              <w:left w:val="nil"/>
              <w:bottom w:val="single" w:sz="4" w:space="0" w:color="auto"/>
              <w:right w:val="single" w:sz="4" w:space="0" w:color="auto"/>
            </w:tcBorders>
            <w:shd w:val="clear" w:color="auto" w:fill="auto"/>
            <w:noWrap/>
            <w:vAlign w:val="center"/>
          </w:tcPr>
          <w:p w14:paraId="3E182677" w14:textId="306C3B85" w:rsidR="00316C0C" w:rsidRPr="00973C00" w:rsidRDefault="00316C0C" w:rsidP="00AE7C14">
            <w:pPr>
              <w:bidi/>
              <w:jc w:val="left"/>
              <w:rPr>
                <w:sz w:val="20"/>
                <w:szCs w:val="20"/>
                <w:lang w:eastAsia="en-CA" w:bidi="ar-LB"/>
              </w:rPr>
            </w:pPr>
            <w:r w:rsidRPr="00973C00">
              <w:rPr>
                <w:sz w:val="20"/>
                <w:szCs w:val="20"/>
                <w:lang w:bidi="ar-LB"/>
              </w:rPr>
              <w:t>27,094,088</w:t>
            </w:r>
          </w:p>
        </w:tc>
        <w:tc>
          <w:tcPr>
            <w:tcW w:w="1116" w:type="dxa"/>
            <w:tcBorders>
              <w:top w:val="nil"/>
              <w:left w:val="nil"/>
              <w:bottom w:val="single" w:sz="4" w:space="0" w:color="auto"/>
              <w:right w:val="single" w:sz="4" w:space="0" w:color="auto"/>
            </w:tcBorders>
            <w:shd w:val="clear" w:color="auto" w:fill="auto"/>
            <w:noWrap/>
            <w:vAlign w:val="center"/>
          </w:tcPr>
          <w:p w14:paraId="3F8889F5" w14:textId="43343043" w:rsidR="00316C0C" w:rsidRPr="00973C00" w:rsidRDefault="00316C0C" w:rsidP="00AE7C14">
            <w:pPr>
              <w:bidi/>
              <w:jc w:val="left"/>
              <w:rPr>
                <w:sz w:val="20"/>
                <w:szCs w:val="20"/>
                <w:lang w:eastAsia="en-CA" w:bidi="ar-LB"/>
              </w:rPr>
            </w:pPr>
            <w:r w:rsidRPr="00973C00">
              <w:rPr>
                <w:sz w:val="20"/>
                <w:szCs w:val="20"/>
                <w:lang w:bidi="ar-LB"/>
              </w:rPr>
              <w:t>741,523</w:t>
            </w:r>
          </w:p>
        </w:tc>
        <w:tc>
          <w:tcPr>
            <w:tcW w:w="1388" w:type="dxa"/>
            <w:tcBorders>
              <w:top w:val="nil"/>
              <w:left w:val="nil"/>
              <w:bottom w:val="single" w:sz="4" w:space="0" w:color="auto"/>
              <w:right w:val="single" w:sz="4" w:space="0" w:color="auto"/>
            </w:tcBorders>
            <w:shd w:val="clear" w:color="auto" w:fill="auto"/>
            <w:noWrap/>
            <w:vAlign w:val="center"/>
          </w:tcPr>
          <w:p w14:paraId="742156F7" w14:textId="442C571A" w:rsidR="00316C0C" w:rsidRPr="00973C00" w:rsidRDefault="00316C0C" w:rsidP="00AE7C14">
            <w:pPr>
              <w:bidi/>
              <w:jc w:val="left"/>
              <w:rPr>
                <w:sz w:val="20"/>
                <w:szCs w:val="20"/>
                <w:lang w:eastAsia="en-CA" w:bidi="ar-LB"/>
              </w:rPr>
            </w:pPr>
            <w:r w:rsidRPr="00973C00">
              <w:rPr>
                <w:sz w:val="20"/>
                <w:szCs w:val="20"/>
                <w:lang w:bidi="ar-LB"/>
              </w:rPr>
              <w:t>97</w:t>
            </w:r>
          </w:p>
        </w:tc>
      </w:tr>
      <w:tr w:rsidR="00973C00" w:rsidRPr="00973C00" w14:paraId="676AA552" w14:textId="77777777" w:rsidTr="00AE7C14">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AA99FE7" w14:textId="77777777" w:rsidR="00316C0C" w:rsidRPr="00973C00" w:rsidRDefault="00316C0C" w:rsidP="00AE7C14">
            <w:pPr>
              <w:bidi/>
              <w:jc w:val="left"/>
              <w:rPr>
                <w:sz w:val="20"/>
                <w:szCs w:val="20"/>
                <w:lang w:eastAsia="en-CA" w:bidi="ar-LB"/>
              </w:rPr>
            </w:pPr>
            <w:r w:rsidRPr="00973C00">
              <w:rPr>
                <w:sz w:val="20"/>
                <w:szCs w:val="20"/>
                <w:lang w:eastAsia="en-CA" w:bidi="ar-LB"/>
              </w:rPr>
              <w:t>2015</w:t>
            </w:r>
          </w:p>
        </w:tc>
        <w:tc>
          <w:tcPr>
            <w:tcW w:w="1072" w:type="dxa"/>
            <w:tcBorders>
              <w:top w:val="nil"/>
              <w:left w:val="nil"/>
              <w:bottom w:val="single" w:sz="4" w:space="0" w:color="auto"/>
              <w:right w:val="single" w:sz="4" w:space="0" w:color="auto"/>
            </w:tcBorders>
            <w:shd w:val="clear" w:color="auto" w:fill="auto"/>
            <w:noWrap/>
            <w:vAlign w:val="center"/>
          </w:tcPr>
          <w:p w14:paraId="38683BBB" w14:textId="74165556" w:rsidR="00316C0C" w:rsidRPr="00973C00" w:rsidRDefault="00316C0C" w:rsidP="00AE7C14">
            <w:pPr>
              <w:bidi/>
              <w:jc w:val="left"/>
              <w:rPr>
                <w:sz w:val="20"/>
                <w:szCs w:val="20"/>
                <w:lang w:eastAsia="en-CA" w:bidi="ar-LB"/>
              </w:rPr>
            </w:pPr>
            <w:r w:rsidRPr="00973C00">
              <w:rPr>
                <w:sz w:val="20"/>
                <w:szCs w:val="20"/>
                <w:lang w:bidi="ar-LB"/>
              </w:rPr>
              <w:t>83</w:t>
            </w:r>
          </w:p>
        </w:tc>
        <w:tc>
          <w:tcPr>
            <w:tcW w:w="1150" w:type="dxa"/>
            <w:tcBorders>
              <w:top w:val="nil"/>
              <w:left w:val="nil"/>
              <w:bottom w:val="single" w:sz="4" w:space="0" w:color="auto"/>
              <w:right w:val="single" w:sz="4" w:space="0" w:color="auto"/>
            </w:tcBorders>
            <w:shd w:val="clear" w:color="auto" w:fill="auto"/>
            <w:noWrap/>
            <w:vAlign w:val="center"/>
          </w:tcPr>
          <w:p w14:paraId="11C85478" w14:textId="17D4BCBB" w:rsidR="00316C0C" w:rsidRPr="00973C00" w:rsidRDefault="00316C0C" w:rsidP="00AE7C14">
            <w:pPr>
              <w:bidi/>
              <w:jc w:val="left"/>
              <w:rPr>
                <w:sz w:val="20"/>
                <w:szCs w:val="20"/>
                <w:lang w:eastAsia="en-CA" w:bidi="ar-LB"/>
              </w:rPr>
            </w:pPr>
            <w:r w:rsidRPr="00973C00">
              <w:rPr>
                <w:sz w:val="20"/>
                <w:szCs w:val="20"/>
                <w:lang w:bidi="ar-LB"/>
              </w:rPr>
              <w:t>75</w:t>
            </w:r>
          </w:p>
        </w:tc>
        <w:tc>
          <w:tcPr>
            <w:tcW w:w="1255" w:type="dxa"/>
            <w:tcBorders>
              <w:top w:val="nil"/>
              <w:left w:val="nil"/>
              <w:bottom w:val="single" w:sz="4" w:space="0" w:color="auto"/>
              <w:right w:val="single" w:sz="4" w:space="0" w:color="auto"/>
            </w:tcBorders>
            <w:shd w:val="clear" w:color="auto" w:fill="auto"/>
            <w:noWrap/>
            <w:vAlign w:val="center"/>
          </w:tcPr>
          <w:p w14:paraId="4D5D49C6" w14:textId="57590868" w:rsidR="00316C0C" w:rsidRPr="00973C00" w:rsidRDefault="00316C0C" w:rsidP="00AE7C14">
            <w:pPr>
              <w:bidi/>
              <w:jc w:val="left"/>
              <w:rPr>
                <w:sz w:val="20"/>
                <w:szCs w:val="20"/>
                <w:lang w:eastAsia="en-CA" w:bidi="ar-LB"/>
              </w:rPr>
            </w:pPr>
            <w:r w:rsidRPr="00973C00">
              <w:rPr>
                <w:sz w:val="20"/>
                <w:szCs w:val="20"/>
                <w:lang w:bidi="ar-LB"/>
              </w:rPr>
              <w:t>90</w:t>
            </w:r>
          </w:p>
        </w:tc>
        <w:tc>
          <w:tcPr>
            <w:tcW w:w="1428" w:type="dxa"/>
            <w:tcBorders>
              <w:top w:val="nil"/>
              <w:left w:val="nil"/>
              <w:bottom w:val="single" w:sz="4" w:space="0" w:color="auto"/>
              <w:right w:val="single" w:sz="4" w:space="0" w:color="auto"/>
            </w:tcBorders>
            <w:shd w:val="clear" w:color="auto" w:fill="auto"/>
            <w:noWrap/>
            <w:vAlign w:val="center"/>
          </w:tcPr>
          <w:p w14:paraId="0EE40407" w14:textId="0DA459A6" w:rsidR="00316C0C" w:rsidRPr="00973C00" w:rsidRDefault="00316C0C" w:rsidP="00AE7C14">
            <w:pPr>
              <w:bidi/>
              <w:jc w:val="left"/>
              <w:rPr>
                <w:sz w:val="20"/>
                <w:szCs w:val="20"/>
                <w:lang w:eastAsia="en-CA" w:bidi="ar-LB"/>
              </w:rPr>
            </w:pPr>
            <w:r w:rsidRPr="00973C00">
              <w:rPr>
                <w:sz w:val="20"/>
                <w:szCs w:val="20"/>
                <w:lang w:bidi="ar-LB"/>
              </w:rPr>
              <w:t>37,085,970</w:t>
            </w:r>
          </w:p>
        </w:tc>
        <w:tc>
          <w:tcPr>
            <w:tcW w:w="1276" w:type="dxa"/>
            <w:tcBorders>
              <w:top w:val="nil"/>
              <w:left w:val="nil"/>
              <w:bottom w:val="single" w:sz="4" w:space="0" w:color="auto"/>
              <w:right w:val="single" w:sz="4" w:space="0" w:color="auto"/>
            </w:tcBorders>
            <w:shd w:val="clear" w:color="auto" w:fill="auto"/>
            <w:noWrap/>
            <w:vAlign w:val="center"/>
          </w:tcPr>
          <w:p w14:paraId="5C7B44E0" w14:textId="750FDCF0" w:rsidR="00316C0C" w:rsidRPr="00973C00" w:rsidRDefault="00316C0C" w:rsidP="00AE7C14">
            <w:pPr>
              <w:bidi/>
              <w:jc w:val="left"/>
              <w:rPr>
                <w:sz w:val="20"/>
                <w:szCs w:val="20"/>
                <w:lang w:eastAsia="en-CA" w:bidi="ar-LB"/>
              </w:rPr>
            </w:pPr>
            <w:r w:rsidRPr="00973C00">
              <w:rPr>
                <w:sz w:val="20"/>
                <w:szCs w:val="20"/>
                <w:lang w:bidi="ar-LB"/>
              </w:rPr>
              <w:t>32,640,253</w:t>
            </w:r>
          </w:p>
        </w:tc>
        <w:tc>
          <w:tcPr>
            <w:tcW w:w="1116" w:type="dxa"/>
            <w:tcBorders>
              <w:top w:val="nil"/>
              <w:left w:val="nil"/>
              <w:bottom w:val="single" w:sz="4" w:space="0" w:color="auto"/>
              <w:right w:val="single" w:sz="4" w:space="0" w:color="auto"/>
            </w:tcBorders>
            <w:shd w:val="clear" w:color="auto" w:fill="auto"/>
            <w:noWrap/>
            <w:vAlign w:val="center"/>
          </w:tcPr>
          <w:p w14:paraId="000E3865" w14:textId="7C9BE6C2" w:rsidR="00316C0C" w:rsidRPr="00973C00" w:rsidRDefault="00316C0C" w:rsidP="00AE7C14">
            <w:pPr>
              <w:bidi/>
              <w:jc w:val="left"/>
              <w:rPr>
                <w:sz w:val="20"/>
                <w:szCs w:val="20"/>
                <w:lang w:eastAsia="en-CA" w:bidi="ar-LB"/>
              </w:rPr>
            </w:pPr>
            <w:r w:rsidRPr="00973C00">
              <w:rPr>
                <w:sz w:val="20"/>
                <w:szCs w:val="20"/>
                <w:lang w:bidi="ar-LB"/>
              </w:rPr>
              <w:t>4,445,716</w:t>
            </w:r>
          </w:p>
        </w:tc>
        <w:tc>
          <w:tcPr>
            <w:tcW w:w="1388" w:type="dxa"/>
            <w:tcBorders>
              <w:top w:val="nil"/>
              <w:left w:val="nil"/>
              <w:bottom w:val="single" w:sz="4" w:space="0" w:color="auto"/>
              <w:right w:val="single" w:sz="4" w:space="0" w:color="auto"/>
            </w:tcBorders>
            <w:shd w:val="clear" w:color="auto" w:fill="auto"/>
            <w:noWrap/>
            <w:vAlign w:val="center"/>
          </w:tcPr>
          <w:p w14:paraId="3C962733" w14:textId="03F09F2F" w:rsidR="00316C0C" w:rsidRPr="00973C00" w:rsidRDefault="00316C0C" w:rsidP="00AE7C14">
            <w:pPr>
              <w:bidi/>
              <w:jc w:val="left"/>
              <w:rPr>
                <w:sz w:val="20"/>
                <w:szCs w:val="20"/>
                <w:lang w:eastAsia="en-CA" w:bidi="ar-LB"/>
              </w:rPr>
            </w:pPr>
            <w:r w:rsidRPr="00973C00">
              <w:rPr>
                <w:sz w:val="20"/>
                <w:szCs w:val="20"/>
                <w:lang w:bidi="ar-LB"/>
              </w:rPr>
              <w:t>88</w:t>
            </w:r>
          </w:p>
        </w:tc>
      </w:tr>
      <w:tr w:rsidR="00973C00" w:rsidRPr="00973C00" w14:paraId="441911CB" w14:textId="77777777" w:rsidTr="00AE7C14">
        <w:trPr>
          <w:trHeight w:val="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1552172" w14:textId="77777777" w:rsidR="00316C0C" w:rsidRPr="00973C00" w:rsidRDefault="00316C0C" w:rsidP="00AE7C14">
            <w:pPr>
              <w:bidi/>
              <w:jc w:val="left"/>
              <w:rPr>
                <w:sz w:val="20"/>
                <w:szCs w:val="20"/>
                <w:lang w:eastAsia="en-CA" w:bidi="ar-LB"/>
              </w:rPr>
            </w:pPr>
            <w:r w:rsidRPr="00973C00">
              <w:rPr>
                <w:sz w:val="20"/>
                <w:szCs w:val="20"/>
                <w:lang w:eastAsia="en-CA" w:bidi="ar-LB"/>
              </w:rPr>
              <w:t>2016</w:t>
            </w:r>
          </w:p>
        </w:tc>
        <w:tc>
          <w:tcPr>
            <w:tcW w:w="1072" w:type="dxa"/>
            <w:tcBorders>
              <w:top w:val="nil"/>
              <w:left w:val="nil"/>
              <w:bottom w:val="single" w:sz="4" w:space="0" w:color="auto"/>
              <w:right w:val="single" w:sz="4" w:space="0" w:color="auto"/>
            </w:tcBorders>
            <w:shd w:val="clear" w:color="auto" w:fill="auto"/>
            <w:noWrap/>
            <w:vAlign w:val="center"/>
          </w:tcPr>
          <w:p w14:paraId="39F0C00C" w14:textId="4117878B" w:rsidR="00316C0C" w:rsidRPr="00973C00" w:rsidRDefault="00316C0C" w:rsidP="00AE7C14">
            <w:pPr>
              <w:bidi/>
              <w:jc w:val="left"/>
              <w:rPr>
                <w:sz w:val="20"/>
                <w:szCs w:val="20"/>
                <w:lang w:eastAsia="en-CA" w:bidi="ar-LB"/>
              </w:rPr>
            </w:pPr>
            <w:r w:rsidRPr="00973C00">
              <w:rPr>
                <w:sz w:val="20"/>
                <w:szCs w:val="20"/>
                <w:lang w:bidi="ar-LB"/>
              </w:rPr>
              <w:t>58</w:t>
            </w:r>
          </w:p>
        </w:tc>
        <w:tc>
          <w:tcPr>
            <w:tcW w:w="1150" w:type="dxa"/>
            <w:tcBorders>
              <w:top w:val="nil"/>
              <w:left w:val="nil"/>
              <w:bottom w:val="single" w:sz="4" w:space="0" w:color="auto"/>
              <w:right w:val="single" w:sz="4" w:space="0" w:color="auto"/>
            </w:tcBorders>
            <w:shd w:val="clear" w:color="auto" w:fill="auto"/>
            <w:noWrap/>
            <w:vAlign w:val="center"/>
          </w:tcPr>
          <w:p w14:paraId="64045796" w14:textId="3EB7C58D" w:rsidR="00316C0C" w:rsidRPr="00973C00" w:rsidRDefault="00316C0C" w:rsidP="00AE7C14">
            <w:pPr>
              <w:bidi/>
              <w:jc w:val="left"/>
              <w:rPr>
                <w:sz w:val="20"/>
                <w:szCs w:val="20"/>
                <w:lang w:eastAsia="en-CA" w:bidi="ar-LB"/>
              </w:rPr>
            </w:pPr>
            <w:r w:rsidRPr="00973C00">
              <w:rPr>
                <w:sz w:val="20"/>
                <w:szCs w:val="20"/>
                <w:lang w:bidi="ar-LB"/>
              </w:rPr>
              <w:t>49</w:t>
            </w:r>
          </w:p>
        </w:tc>
        <w:tc>
          <w:tcPr>
            <w:tcW w:w="1255" w:type="dxa"/>
            <w:tcBorders>
              <w:top w:val="nil"/>
              <w:left w:val="nil"/>
              <w:bottom w:val="single" w:sz="4" w:space="0" w:color="auto"/>
              <w:right w:val="single" w:sz="4" w:space="0" w:color="auto"/>
            </w:tcBorders>
            <w:shd w:val="clear" w:color="auto" w:fill="auto"/>
            <w:noWrap/>
            <w:vAlign w:val="center"/>
          </w:tcPr>
          <w:p w14:paraId="15A108E2" w14:textId="2B2274D6" w:rsidR="00316C0C" w:rsidRPr="00973C00" w:rsidRDefault="00316C0C" w:rsidP="00AE7C14">
            <w:pPr>
              <w:bidi/>
              <w:jc w:val="left"/>
              <w:rPr>
                <w:sz w:val="20"/>
                <w:szCs w:val="20"/>
                <w:lang w:eastAsia="en-CA" w:bidi="ar-LB"/>
              </w:rPr>
            </w:pPr>
            <w:r w:rsidRPr="00973C00">
              <w:rPr>
                <w:sz w:val="20"/>
                <w:szCs w:val="20"/>
                <w:lang w:bidi="ar-LB"/>
              </w:rPr>
              <w:t>84</w:t>
            </w:r>
          </w:p>
        </w:tc>
        <w:tc>
          <w:tcPr>
            <w:tcW w:w="1428" w:type="dxa"/>
            <w:tcBorders>
              <w:top w:val="nil"/>
              <w:left w:val="nil"/>
              <w:bottom w:val="single" w:sz="4" w:space="0" w:color="auto"/>
              <w:right w:val="single" w:sz="4" w:space="0" w:color="auto"/>
            </w:tcBorders>
            <w:shd w:val="clear" w:color="auto" w:fill="auto"/>
            <w:noWrap/>
            <w:vAlign w:val="center"/>
          </w:tcPr>
          <w:p w14:paraId="5DDE9573" w14:textId="63E8FB93" w:rsidR="00316C0C" w:rsidRPr="00973C00" w:rsidRDefault="00316C0C" w:rsidP="00AE7C14">
            <w:pPr>
              <w:bidi/>
              <w:jc w:val="left"/>
              <w:rPr>
                <w:sz w:val="20"/>
                <w:szCs w:val="20"/>
                <w:lang w:eastAsia="en-CA" w:bidi="ar-LB"/>
              </w:rPr>
            </w:pPr>
            <w:r w:rsidRPr="00973C00">
              <w:rPr>
                <w:sz w:val="20"/>
                <w:szCs w:val="20"/>
                <w:lang w:bidi="ar-LB"/>
              </w:rPr>
              <w:t>35,651,882</w:t>
            </w:r>
          </w:p>
        </w:tc>
        <w:tc>
          <w:tcPr>
            <w:tcW w:w="1276" w:type="dxa"/>
            <w:tcBorders>
              <w:top w:val="nil"/>
              <w:left w:val="nil"/>
              <w:bottom w:val="single" w:sz="4" w:space="0" w:color="auto"/>
              <w:right w:val="single" w:sz="4" w:space="0" w:color="auto"/>
            </w:tcBorders>
            <w:shd w:val="clear" w:color="auto" w:fill="auto"/>
            <w:noWrap/>
            <w:vAlign w:val="center"/>
          </w:tcPr>
          <w:p w14:paraId="3F184454" w14:textId="7C081B54" w:rsidR="00316C0C" w:rsidRPr="00973C00" w:rsidRDefault="00316C0C" w:rsidP="00AE7C14">
            <w:pPr>
              <w:bidi/>
              <w:jc w:val="left"/>
              <w:rPr>
                <w:sz w:val="20"/>
                <w:szCs w:val="20"/>
                <w:lang w:eastAsia="en-CA" w:bidi="ar-LB"/>
              </w:rPr>
            </w:pPr>
            <w:r w:rsidRPr="00973C00">
              <w:rPr>
                <w:sz w:val="20"/>
                <w:szCs w:val="20"/>
                <w:lang w:bidi="ar-LB"/>
              </w:rPr>
              <w:t>23,545,443</w:t>
            </w:r>
          </w:p>
        </w:tc>
        <w:tc>
          <w:tcPr>
            <w:tcW w:w="1116" w:type="dxa"/>
            <w:tcBorders>
              <w:top w:val="nil"/>
              <w:left w:val="nil"/>
              <w:bottom w:val="single" w:sz="4" w:space="0" w:color="auto"/>
              <w:right w:val="single" w:sz="4" w:space="0" w:color="auto"/>
            </w:tcBorders>
            <w:shd w:val="clear" w:color="auto" w:fill="auto"/>
            <w:noWrap/>
            <w:vAlign w:val="center"/>
          </w:tcPr>
          <w:p w14:paraId="21022568" w14:textId="5E0D590E" w:rsidR="00316C0C" w:rsidRPr="00973C00" w:rsidRDefault="00316C0C" w:rsidP="00AE7C14">
            <w:pPr>
              <w:bidi/>
              <w:jc w:val="left"/>
              <w:rPr>
                <w:sz w:val="20"/>
                <w:szCs w:val="20"/>
                <w:lang w:eastAsia="en-CA" w:bidi="ar-LB"/>
              </w:rPr>
            </w:pPr>
            <w:r w:rsidRPr="00973C00">
              <w:rPr>
                <w:sz w:val="20"/>
                <w:szCs w:val="20"/>
                <w:lang w:bidi="ar-LB"/>
              </w:rPr>
              <w:t>12,106,439</w:t>
            </w:r>
          </w:p>
        </w:tc>
        <w:tc>
          <w:tcPr>
            <w:tcW w:w="1388" w:type="dxa"/>
            <w:tcBorders>
              <w:top w:val="nil"/>
              <w:left w:val="nil"/>
              <w:bottom w:val="single" w:sz="4" w:space="0" w:color="auto"/>
              <w:right w:val="single" w:sz="4" w:space="0" w:color="auto"/>
            </w:tcBorders>
            <w:shd w:val="clear" w:color="auto" w:fill="auto"/>
            <w:noWrap/>
            <w:vAlign w:val="center"/>
          </w:tcPr>
          <w:p w14:paraId="6A61C6EB" w14:textId="411E4B86" w:rsidR="00316C0C" w:rsidRPr="00973C00" w:rsidRDefault="00316C0C" w:rsidP="00AE7C14">
            <w:pPr>
              <w:bidi/>
              <w:jc w:val="left"/>
              <w:rPr>
                <w:sz w:val="20"/>
                <w:szCs w:val="20"/>
                <w:lang w:eastAsia="en-CA" w:bidi="ar-LB"/>
              </w:rPr>
            </w:pPr>
            <w:r w:rsidRPr="00973C00">
              <w:rPr>
                <w:sz w:val="20"/>
                <w:szCs w:val="20"/>
                <w:lang w:bidi="ar-LB"/>
              </w:rPr>
              <w:t>66</w:t>
            </w:r>
          </w:p>
        </w:tc>
      </w:tr>
      <w:tr w:rsidR="00973C00" w:rsidRPr="00973C00" w14:paraId="689B17F1" w14:textId="77777777" w:rsidTr="00AE7C14">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0CC6C38" w14:textId="77777777" w:rsidR="00316C0C" w:rsidRPr="00973C00" w:rsidRDefault="00316C0C" w:rsidP="00AE7C14">
            <w:pPr>
              <w:bidi/>
              <w:jc w:val="left"/>
              <w:rPr>
                <w:sz w:val="20"/>
                <w:szCs w:val="20"/>
                <w:lang w:eastAsia="en-CA" w:bidi="ar-LB"/>
              </w:rPr>
            </w:pPr>
            <w:r w:rsidRPr="00973C00">
              <w:rPr>
                <w:sz w:val="20"/>
                <w:szCs w:val="20"/>
                <w:lang w:eastAsia="en-CA" w:bidi="ar-LB"/>
              </w:rPr>
              <w:t>2017</w:t>
            </w:r>
          </w:p>
        </w:tc>
        <w:tc>
          <w:tcPr>
            <w:tcW w:w="1072" w:type="dxa"/>
            <w:tcBorders>
              <w:top w:val="nil"/>
              <w:left w:val="nil"/>
              <w:bottom w:val="single" w:sz="4" w:space="0" w:color="auto"/>
              <w:right w:val="single" w:sz="4" w:space="0" w:color="auto"/>
            </w:tcBorders>
            <w:shd w:val="clear" w:color="auto" w:fill="auto"/>
            <w:noWrap/>
            <w:vAlign w:val="center"/>
          </w:tcPr>
          <w:p w14:paraId="0D606129" w14:textId="42441A90" w:rsidR="00316C0C" w:rsidRPr="00973C00" w:rsidRDefault="00316C0C" w:rsidP="00AE7C14">
            <w:pPr>
              <w:bidi/>
              <w:jc w:val="left"/>
              <w:rPr>
                <w:sz w:val="20"/>
                <w:szCs w:val="20"/>
                <w:lang w:eastAsia="en-CA" w:bidi="ar-LB"/>
              </w:rPr>
            </w:pPr>
            <w:r w:rsidRPr="00973C00">
              <w:rPr>
                <w:sz w:val="20"/>
                <w:szCs w:val="20"/>
                <w:lang w:bidi="ar-LB"/>
              </w:rPr>
              <w:t>28</w:t>
            </w:r>
          </w:p>
        </w:tc>
        <w:tc>
          <w:tcPr>
            <w:tcW w:w="1150" w:type="dxa"/>
            <w:tcBorders>
              <w:top w:val="nil"/>
              <w:left w:val="nil"/>
              <w:bottom w:val="single" w:sz="4" w:space="0" w:color="auto"/>
              <w:right w:val="single" w:sz="4" w:space="0" w:color="auto"/>
            </w:tcBorders>
            <w:shd w:val="clear" w:color="auto" w:fill="auto"/>
            <w:noWrap/>
            <w:vAlign w:val="center"/>
          </w:tcPr>
          <w:p w14:paraId="457C19F1" w14:textId="49BBD9B5" w:rsidR="00316C0C" w:rsidRPr="00973C00" w:rsidRDefault="00316C0C" w:rsidP="00AE7C14">
            <w:pPr>
              <w:bidi/>
              <w:jc w:val="left"/>
              <w:rPr>
                <w:sz w:val="20"/>
                <w:szCs w:val="20"/>
                <w:lang w:eastAsia="en-CA" w:bidi="ar-LB"/>
              </w:rPr>
            </w:pPr>
            <w:r w:rsidRPr="00973C00">
              <w:rPr>
                <w:sz w:val="20"/>
                <w:szCs w:val="20"/>
                <w:lang w:bidi="ar-LB"/>
              </w:rPr>
              <w:t>24</w:t>
            </w:r>
          </w:p>
        </w:tc>
        <w:tc>
          <w:tcPr>
            <w:tcW w:w="1255" w:type="dxa"/>
            <w:tcBorders>
              <w:top w:val="nil"/>
              <w:left w:val="nil"/>
              <w:bottom w:val="single" w:sz="4" w:space="0" w:color="auto"/>
              <w:right w:val="single" w:sz="4" w:space="0" w:color="auto"/>
            </w:tcBorders>
            <w:shd w:val="clear" w:color="auto" w:fill="auto"/>
            <w:noWrap/>
            <w:vAlign w:val="center"/>
          </w:tcPr>
          <w:p w14:paraId="44FC074B" w14:textId="469BD4F6" w:rsidR="00316C0C" w:rsidRPr="00973C00" w:rsidRDefault="00316C0C" w:rsidP="00AE7C14">
            <w:pPr>
              <w:bidi/>
              <w:jc w:val="left"/>
              <w:rPr>
                <w:sz w:val="20"/>
                <w:szCs w:val="20"/>
                <w:lang w:eastAsia="en-CA" w:bidi="ar-LB"/>
              </w:rPr>
            </w:pPr>
            <w:r w:rsidRPr="00973C00">
              <w:rPr>
                <w:sz w:val="20"/>
                <w:szCs w:val="20"/>
                <w:lang w:bidi="ar-LB"/>
              </w:rPr>
              <w:t>86</w:t>
            </w:r>
          </w:p>
        </w:tc>
        <w:tc>
          <w:tcPr>
            <w:tcW w:w="1428" w:type="dxa"/>
            <w:tcBorders>
              <w:top w:val="nil"/>
              <w:left w:val="nil"/>
              <w:bottom w:val="single" w:sz="4" w:space="0" w:color="auto"/>
              <w:right w:val="single" w:sz="4" w:space="0" w:color="auto"/>
            </w:tcBorders>
            <w:shd w:val="clear" w:color="auto" w:fill="auto"/>
            <w:noWrap/>
            <w:vAlign w:val="center"/>
          </w:tcPr>
          <w:p w14:paraId="13B0B2CC" w14:textId="6345C3E5" w:rsidR="00316C0C" w:rsidRPr="00973C00" w:rsidRDefault="00316C0C" w:rsidP="00AE7C14">
            <w:pPr>
              <w:bidi/>
              <w:jc w:val="left"/>
              <w:rPr>
                <w:sz w:val="20"/>
                <w:szCs w:val="20"/>
                <w:lang w:eastAsia="en-CA" w:bidi="ar-LB"/>
              </w:rPr>
            </w:pPr>
            <w:r w:rsidRPr="00973C00">
              <w:rPr>
                <w:sz w:val="20"/>
                <w:szCs w:val="20"/>
                <w:lang w:bidi="ar-LB"/>
              </w:rPr>
              <w:t>16,417,092</w:t>
            </w:r>
          </w:p>
        </w:tc>
        <w:tc>
          <w:tcPr>
            <w:tcW w:w="1276" w:type="dxa"/>
            <w:tcBorders>
              <w:top w:val="nil"/>
              <w:left w:val="nil"/>
              <w:bottom w:val="single" w:sz="4" w:space="0" w:color="auto"/>
              <w:right w:val="single" w:sz="4" w:space="0" w:color="auto"/>
            </w:tcBorders>
            <w:shd w:val="clear" w:color="auto" w:fill="auto"/>
            <w:noWrap/>
            <w:vAlign w:val="center"/>
          </w:tcPr>
          <w:p w14:paraId="7CC7FAD2" w14:textId="067922EE" w:rsidR="00316C0C" w:rsidRPr="00973C00" w:rsidRDefault="00316C0C" w:rsidP="00AE7C14">
            <w:pPr>
              <w:bidi/>
              <w:jc w:val="left"/>
              <w:rPr>
                <w:sz w:val="20"/>
                <w:szCs w:val="20"/>
                <w:lang w:eastAsia="en-CA" w:bidi="ar-LB"/>
              </w:rPr>
            </w:pPr>
            <w:r w:rsidRPr="00973C00">
              <w:rPr>
                <w:sz w:val="20"/>
                <w:szCs w:val="20"/>
                <w:lang w:bidi="ar-LB"/>
              </w:rPr>
              <w:t>14,442,589</w:t>
            </w:r>
          </w:p>
        </w:tc>
        <w:tc>
          <w:tcPr>
            <w:tcW w:w="1116" w:type="dxa"/>
            <w:tcBorders>
              <w:top w:val="nil"/>
              <w:left w:val="nil"/>
              <w:bottom w:val="single" w:sz="4" w:space="0" w:color="auto"/>
              <w:right w:val="single" w:sz="4" w:space="0" w:color="auto"/>
            </w:tcBorders>
            <w:shd w:val="clear" w:color="auto" w:fill="auto"/>
            <w:noWrap/>
            <w:vAlign w:val="center"/>
          </w:tcPr>
          <w:p w14:paraId="1EEE4BC4" w14:textId="703DA5CD" w:rsidR="00316C0C" w:rsidRPr="00973C00" w:rsidRDefault="00316C0C" w:rsidP="00AE7C14">
            <w:pPr>
              <w:bidi/>
              <w:jc w:val="left"/>
              <w:rPr>
                <w:sz w:val="20"/>
                <w:szCs w:val="20"/>
                <w:lang w:eastAsia="en-CA" w:bidi="ar-LB"/>
              </w:rPr>
            </w:pPr>
            <w:r w:rsidRPr="00973C00">
              <w:rPr>
                <w:sz w:val="20"/>
                <w:szCs w:val="20"/>
                <w:lang w:bidi="ar-LB"/>
              </w:rPr>
              <w:t>1,974,503</w:t>
            </w:r>
          </w:p>
        </w:tc>
        <w:tc>
          <w:tcPr>
            <w:tcW w:w="1388" w:type="dxa"/>
            <w:tcBorders>
              <w:top w:val="nil"/>
              <w:left w:val="nil"/>
              <w:bottom w:val="single" w:sz="4" w:space="0" w:color="auto"/>
              <w:right w:val="single" w:sz="4" w:space="0" w:color="auto"/>
            </w:tcBorders>
            <w:shd w:val="clear" w:color="auto" w:fill="auto"/>
            <w:noWrap/>
            <w:vAlign w:val="center"/>
          </w:tcPr>
          <w:p w14:paraId="36DD733F" w14:textId="080EA329" w:rsidR="00316C0C" w:rsidRPr="00973C00" w:rsidRDefault="00316C0C" w:rsidP="00AE7C14">
            <w:pPr>
              <w:bidi/>
              <w:jc w:val="left"/>
              <w:rPr>
                <w:sz w:val="20"/>
                <w:szCs w:val="20"/>
                <w:lang w:eastAsia="en-CA" w:bidi="ar-LB"/>
              </w:rPr>
            </w:pPr>
            <w:r w:rsidRPr="00973C00">
              <w:rPr>
                <w:sz w:val="20"/>
                <w:szCs w:val="20"/>
                <w:lang w:bidi="ar-LB"/>
              </w:rPr>
              <w:t>88</w:t>
            </w:r>
          </w:p>
        </w:tc>
      </w:tr>
      <w:tr w:rsidR="00973C00" w:rsidRPr="00973C00" w14:paraId="7A5F66B1" w14:textId="77777777" w:rsidTr="00AE7C14">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0F27383" w14:textId="77777777" w:rsidR="00316C0C" w:rsidRPr="00973C00" w:rsidRDefault="00316C0C" w:rsidP="00AE7C14">
            <w:pPr>
              <w:bidi/>
              <w:jc w:val="left"/>
              <w:rPr>
                <w:sz w:val="20"/>
                <w:szCs w:val="20"/>
                <w:lang w:eastAsia="en-CA" w:bidi="ar-LB"/>
              </w:rPr>
            </w:pPr>
            <w:r w:rsidRPr="00973C00">
              <w:rPr>
                <w:sz w:val="20"/>
                <w:szCs w:val="20"/>
                <w:lang w:eastAsia="en-CA" w:bidi="ar-LB"/>
              </w:rPr>
              <w:t>2018</w:t>
            </w:r>
          </w:p>
        </w:tc>
        <w:tc>
          <w:tcPr>
            <w:tcW w:w="1072" w:type="dxa"/>
            <w:tcBorders>
              <w:top w:val="nil"/>
              <w:left w:val="nil"/>
              <w:bottom w:val="single" w:sz="4" w:space="0" w:color="auto"/>
              <w:right w:val="single" w:sz="4" w:space="0" w:color="auto"/>
            </w:tcBorders>
            <w:shd w:val="clear" w:color="auto" w:fill="auto"/>
            <w:noWrap/>
            <w:vAlign w:val="center"/>
          </w:tcPr>
          <w:p w14:paraId="10461ED7" w14:textId="34960EC6" w:rsidR="00316C0C" w:rsidRPr="00973C00" w:rsidRDefault="00316C0C" w:rsidP="00AE7C14">
            <w:pPr>
              <w:bidi/>
              <w:jc w:val="left"/>
              <w:rPr>
                <w:sz w:val="20"/>
                <w:szCs w:val="20"/>
                <w:lang w:eastAsia="en-CA" w:bidi="ar-LB"/>
              </w:rPr>
            </w:pPr>
            <w:r w:rsidRPr="00973C00">
              <w:rPr>
                <w:sz w:val="20"/>
                <w:szCs w:val="20"/>
                <w:lang w:bidi="ar-LB"/>
              </w:rPr>
              <w:t>62</w:t>
            </w:r>
          </w:p>
        </w:tc>
        <w:tc>
          <w:tcPr>
            <w:tcW w:w="1150" w:type="dxa"/>
            <w:tcBorders>
              <w:top w:val="nil"/>
              <w:left w:val="nil"/>
              <w:bottom w:val="single" w:sz="4" w:space="0" w:color="auto"/>
              <w:right w:val="single" w:sz="4" w:space="0" w:color="auto"/>
            </w:tcBorders>
            <w:shd w:val="clear" w:color="auto" w:fill="auto"/>
            <w:noWrap/>
            <w:vAlign w:val="center"/>
          </w:tcPr>
          <w:p w14:paraId="6D19E50F" w14:textId="7BC18237" w:rsidR="00316C0C" w:rsidRPr="00973C00" w:rsidRDefault="00316C0C" w:rsidP="00AE7C14">
            <w:pPr>
              <w:bidi/>
              <w:jc w:val="left"/>
              <w:rPr>
                <w:sz w:val="20"/>
                <w:szCs w:val="20"/>
                <w:lang w:eastAsia="en-CA" w:bidi="ar-LB"/>
              </w:rPr>
            </w:pPr>
            <w:r w:rsidRPr="00973C00">
              <w:rPr>
                <w:sz w:val="20"/>
                <w:szCs w:val="20"/>
                <w:lang w:bidi="ar-LB"/>
              </w:rPr>
              <w:t>52</w:t>
            </w:r>
          </w:p>
        </w:tc>
        <w:tc>
          <w:tcPr>
            <w:tcW w:w="1255" w:type="dxa"/>
            <w:tcBorders>
              <w:top w:val="nil"/>
              <w:left w:val="nil"/>
              <w:bottom w:val="single" w:sz="4" w:space="0" w:color="auto"/>
              <w:right w:val="single" w:sz="4" w:space="0" w:color="auto"/>
            </w:tcBorders>
            <w:shd w:val="clear" w:color="auto" w:fill="auto"/>
            <w:noWrap/>
            <w:vAlign w:val="center"/>
          </w:tcPr>
          <w:p w14:paraId="1575712E" w14:textId="49AD7257" w:rsidR="00316C0C" w:rsidRPr="00973C00" w:rsidRDefault="00316C0C" w:rsidP="00AE7C14">
            <w:pPr>
              <w:bidi/>
              <w:jc w:val="left"/>
              <w:rPr>
                <w:sz w:val="20"/>
                <w:szCs w:val="20"/>
                <w:lang w:eastAsia="en-CA" w:bidi="ar-LB"/>
              </w:rPr>
            </w:pPr>
            <w:r w:rsidRPr="00973C00">
              <w:rPr>
                <w:sz w:val="20"/>
                <w:szCs w:val="20"/>
                <w:lang w:bidi="ar-LB"/>
              </w:rPr>
              <w:t>84</w:t>
            </w:r>
          </w:p>
        </w:tc>
        <w:tc>
          <w:tcPr>
            <w:tcW w:w="1428" w:type="dxa"/>
            <w:tcBorders>
              <w:top w:val="nil"/>
              <w:left w:val="nil"/>
              <w:bottom w:val="single" w:sz="4" w:space="0" w:color="auto"/>
              <w:right w:val="single" w:sz="4" w:space="0" w:color="auto"/>
            </w:tcBorders>
            <w:shd w:val="clear" w:color="auto" w:fill="auto"/>
            <w:noWrap/>
            <w:vAlign w:val="center"/>
          </w:tcPr>
          <w:p w14:paraId="5583A795" w14:textId="1E083EE9" w:rsidR="00316C0C" w:rsidRPr="00973C00" w:rsidRDefault="00316C0C" w:rsidP="00AE7C14">
            <w:pPr>
              <w:bidi/>
              <w:jc w:val="left"/>
              <w:rPr>
                <w:sz w:val="20"/>
                <w:szCs w:val="20"/>
                <w:lang w:eastAsia="en-CA" w:bidi="ar-LB"/>
              </w:rPr>
            </w:pPr>
            <w:r w:rsidRPr="00973C00">
              <w:rPr>
                <w:sz w:val="20"/>
                <w:szCs w:val="20"/>
                <w:lang w:bidi="ar-LB"/>
              </w:rPr>
              <w:t>27,012,958</w:t>
            </w:r>
          </w:p>
        </w:tc>
        <w:tc>
          <w:tcPr>
            <w:tcW w:w="1276" w:type="dxa"/>
            <w:tcBorders>
              <w:top w:val="nil"/>
              <w:left w:val="nil"/>
              <w:bottom w:val="single" w:sz="4" w:space="0" w:color="auto"/>
              <w:right w:val="single" w:sz="4" w:space="0" w:color="auto"/>
            </w:tcBorders>
            <w:shd w:val="clear" w:color="auto" w:fill="auto"/>
            <w:noWrap/>
            <w:vAlign w:val="center"/>
          </w:tcPr>
          <w:p w14:paraId="36C0EFF9" w14:textId="3D62392D" w:rsidR="00316C0C" w:rsidRPr="00973C00" w:rsidRDefault="00316C0C" w:rsidP="00AE7C14">
            <w:pPr>
              <w:bidi/>
              <w:jc w:val="left"/>
              <w:rPr>
                <w:sz w:val="20"/>
                <w:szCs w:val="20"/>
                <w:lang w:eastAsia="en-CA" w:bidi="ar-LB"/>
              </w:rPr>
            </w:pPr>
            <w:r w:rsidRPr="00973C00">
              <w:rPr>
                <w:sz w:val="20"/>
                <w:szCs w:val="20"/>
                <w:lang w:bidi="ar-LB"/>
              </w:rPr>
              <w:t>12,127,844</w:t>
            </w:r>
          </w:p>
        </w:tc>
        <w:tc>
          <w:tcPr>
            <w:tcW w:w="1116" w:type="dxa"/>
            <w:tcBorders>
              <w:top w:val="nil"/>
              <w:left w:val="nil"/>
              <w:bottom w:val="single" w:sz="4" w:space="0" w:color="auto"/>
              <w:right w:val="single" w:sz="4" w:space="0" w:color="auto"/>
            </w:tcBorders>
            <w:shd w:val="clear" w:color="auto" w:fill="auto"/>
            <w:noWrap/>
            <w:vAlign w:val="center"/>
          </w:tcPr>
          <w:p w14:paraId="22C2EC11" w14:textId="7C384697" w:rsidR="00316C0C" w:rsidRPr="00973C00" w:rsidRDefault="00316C0C" w:rsidP="00AE7C14">
            <w:pPr>
              <w:bidi/>
              <w:jc w:val="left"/>
              <w:rPr>
                <w:sz w:val="20"/>
                <w:szCs w:val="20"/>
                <w:lang w:eastAsia="en-CA" w:bidi="ar-LB"/>
              </w:rPr>
            </w:pPr>
            <w:r w:rsidRPr="00973C00">
              <w:rPr>
                <w:sz w:val="20"/>
                <w:szCs w:val="20"/>
                <w:lang w:bidi="ar-LB"/>
              </w:rPr>
              <w:t>14,885,114</w:t>
            </w:r>
          </w:p>
        </w:tc>
        <w:tc>
          <w:tcPr>
            <w:tcW w:w="1388" w:type="dxa"/>
            <w:tcBorders>
              <w:top w:val="nil"/>
              <w:left w:val="nil"/>
              <w:bottom w:val="single" w:sz="4" w:space="0" w:color="auto"/>
              <w:right w:val="single" w:sz="4" w:space="0" w:color="auto"/>
            </w:tcBorders>
            <w:shd w:val="clear" w:color="auto" w:fill="auto"/>
            <w:noWrap/>
            <w:vAlign w:val="center"/>
          </w:tcPr>
          <w:p w14:paraId="2AE6FC07" w14:textId="15F9077E" w:rsidR="00316C0C" w:rsidRPr="00973C00" w:rsidRDefault="00316C0C" w:rsidP="00AE7C14">
            <w:pPr>
              <w:bidi/>
              <w:jc w:val="left"/>
              <w:rPr>
                <w:sz w:val="20"/>
                <w:szCs w:val="20"/>
                <w:lang w:eastAsia="en-CA" w:bidi="ar-LB"/>
              </w:rPr>
            </w:pPr>
            <w:r w:rsidRPr="00973C00">
              <w:rPr>
                <w:sz w:val="20"/>
                <w:szCs w:val="20"/>
                <w:lang w:bidi="ar-LB"/>
              </w:rPr>
              <w:t>45</w:t>
            </w:r>
          </w:p>
        </w:tc>
      </w:tr>
      <w:tr w:rsidR="00973C00" w:rsidRPr="00973C00" w14:paraId="73ED446D" w14:textId="77777777" w:rsidTr="00AE7C14">
        <w:trPr>
          <w:trHeight w:val="8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8F37F73" w14:textId="77777777" w:rsidR="00316C0C" w:rsidRPr="00973C00" w:rsidRDefault="00316C0C" w:rsidP="00AE7C14">
            <w:pPr>
              <w:bidi/>
              <w:jc w:val="left"/>
              <w:rPr>
                <w:sz w:val="20"/>
                <w:szCs w:val="20"/>
                <w:lang w:eastAsia="en-CA" w:bidi="ar-LB"/>
              </w:rPr>
            </w:pPr>
            <w:r w:rsidRPr="00973C00">
              <w:rPr>
                <w:sz w:val="20"/>
                <w:szCs w:val="20"/>
                <w:lang w:eastAsia="en-CA" w:bidi="ar-LB"/>
              </w:rPr>
              <w:t>2019</w:t>
            </w:r>
          </w:p>
        </w:tc>
        <w:tc>
          <w:tcPr>
            <w:tcW w:w="1072" w:type="dxa"/>
            <w:tcBorders>
              <w:top w:val="nil"/>
              <w:left w:val="nil"/>
              <w:bottom w:val="single" w:sz="4" w:space="0" w:color="auto"/>
              <w:right w:val="single" w:sz="4" w:space="0" w:color="auto"/>
            </w:tcBorders>
            <w:shd w:val="clear" w:color="auto" w:fill="auto"/>
            <w:noWrap/>
            <w:vAlign w:val="center"/>
          </w:tcPr>
          <w:p w14:paraId="706D2F06" w14:textId="0DA13156" w:rsidR="00316C0C" w:rsidRPr="00973C00" w:rsidRDefault="00316C0C" w:rsidP="00AE7C14">
            <w:pPr>
              <w:bidi/>
              <w:jc w:val="left"/>
              <w:rPr>
                <w:sz w:val="20"/>
                <w:szCs w:val="20"/>
                <w:lang w:eastAsia="en-CA" w:bidi="ar-LB"/>
              </w:rPr>
            </w:pPr>
            <w:r w:rsidRPr="00973C00">
              <w:rPr>
                <w:sz w:val="20"/>
                <w:szCs w:val="20"/>
                <w:lang w:bidi="ar-LB"/>
              </w:rPr>
              <w:t>66</w:t>
            </w:r>
          </w:p>
        </w:tc>
        <w:tc>
          <w:tcPr>
            <w:tcW w:w="1150" w:type="dxa"/>
            <w:tcBorders>
              <w:top w:val="nil"/>
              <w:left w:val="nil"/>
              <w:bottom w:val="single" w:sz="4" w:space="0" w:color="auto"/>
              <w:right w:val="single" w:sz="4" w:space="0" w:color="auto"/>
            </w:tcBorders>
            <w:shd w:val="clear" w:color="auto" w:fill="auto"/>
            <w:noWrap/>
            <w:vAlign w:val="center"/>
          </w:tcPr>
          <w:p w14:paraId="27B1E7A0" w14:textId="7BEE6B6F" w:rsidR="00316C0C" w:rsidRPr="00973C00" w:rsidRDefault="00316C0C" w:rsidP="00AE7C14">
            <w:pPr>
              <w:bidi/>
              <w:jc w:val="left"/>
              <w:rPr>
                <w:sz w:val="20"/>
                <w:szCs w:val="20"/>
                <w:lang w:eastAsia="en-CA" w:bidi="ar-LB"/>
              </w:rPr>
            </w:pPr>
            <w:r w:rsidRPr="00973C00">
              <w:rPr>
                <w:sz w:val="20"/>
                <w:szCs w:val="20"/>
                <w:lang w:bidi="ar-LB"/>
              </w:rPr>
              <w:t>35</w:t>
            </w:r>
          </w:p>
        </w:tc>
        <w:tc>
          <w:tcPr>
            <w:tcW w:w="1255" w:type="dxa"/>
            <w:tcBorders>
              <w:top w:val="nil"/>
              <w:left w:val="nil"/>
              <w:bottom w:val="single" w:sz="4" w:space="0" w:color="auto"/>
              <w:right w:val="single" w:sz="4" w:space="0" w:color="auto"/>
            </w:tcBorders>
            <w:shd w:val="clear" w:color="auto" w:fill="auto"/>
            <w:noWrap/>
            <w:vAlign w:val="center"/>
          </w:tcPr>
          <w:p w14:paraId="6F0FB512" w14:textId="049C6E33" w:rsidR="00316C0C" w:rsidRPr="00973C00" w:rsidRDefault="00316C0C" w:rsidP="00AE7C14">
            <w:pPr>
              <w:bidi/>
              <w:jc w:val="left"/>
              <w:rPr>
                <w:sz w:val="20"/>
                <w:szCs w:val="20"/>
                <w:lang w:eastAsia="en-CA" w:bidi="ar-LB"/>
              </w:rPr>
            </w:pPr>
            <w:r w:rsidRPr="00973C00">
              <w:rPr>
                <w:sz w:val="20"/>
                <w:szCs w:val="20"/>
                <w:lang w:bidi="ar-LB"/>
              </w:rPr>
              <w:t>53</w:t>
            </w:r>
          </w:p>
        </w:tc>
        <w:tc>
          <w:tcPr>
            <w:tcW w:w="1428" w:type="dxa"/>
            <w:tcBorders>
              <w:top w:val="nil"/>
              <w:left w:val="nil"/>
              <w:bottom w:val="single" w:sz="4" w:space="0" w:color="auto"/>
              <w:right w:val="single" w:sz="4" w:space="0" w:color="auto"/>
            </w:tcBorders>
            <w:shd w:val="clear" w:color="auto" w:fill="auto"/>
            <w:noWrap/>
            <w:vAlign w:val="center"/>
          </w:tcPr>
          <w:p w14:paraId="48A26C79" w14:textId="003C4B29" w:rsidR="00316C0C" w:rsidRPr="00973C00" w:rsidRDefault="00316C0C" w:rsidP="00AE7C14">
            <w:pPr>
              <w:bidi/>
              <w:jc w:val="left"/>
              <w:rPr>
                <w:sz w:val="20"/>
                <w:szCs w:val="20"/>
                <w:lang w:eastAsia="en-CA" w:bidi="ar-LB"/>
              </w:rPr>
            </w:pPr>
            <w:r w:rsidRPr="00973C00">
              <w:rPr>
                <w:sz w:val="20"/>
                <w:szCs w:val="20"/>
                <w:lang w:bidi="ar-LB"/>
              </w:rPr>
              <w:t>19,210,508</w:t>
            </w:r>
          </w:p>
        </w:tc>
        <w:tc>
          <w:tcPr>
            <w:tcW w:w="1276" w:type="dxa"/>
            <w:tcBorders>
              <w:top w:val="nil"/>
              <w:left w:val="nil"/>
              <w:bottom w:val="single" w:sz="4" w:space="0" w:color="auto"/>
              <w:right w:val="single" w:sz="4" w:space="0" w:color="auto"/>
            </w:tcBorders>
            <w:shd w:val="clear" w:color="auto" w:fill="auto"/>
            <w:noWrap/>
            <w:vAlign w:val="center"/>
          </w:tcPr>
          <w:p w14:paraId="1A283E64" w14:textId="241C12F4" w:rsidR="00316C0C" w:rsidRPr="00973C00" w:rsidRDefault="00316C0C" w:rsidP="00AE7C14">
            <w:pPr>
              <w:bidi/>
              <w:jc w:val="left"/>
              <w:rPr>
                <w:sz w:val="20"/>
                <w:szCs w:val="20"/>
                <w:lang w:eastAsia="en-CA" w:bidi="ar-LB"/>
              </w:rPr>
            </w:pPr>
            <w:r w:rsidRPr="00973C00">
              <w:rPr>
                <w:sz w:val="20"/>
                <w:szCs w:val="20"/>
                <w:lang w:bidi="ar-LB"/>
              </w:rPr>
              <w:t>7,432,234</w:t>
            </w:r>
          </w:p>
        </w:tc>
        <w:tc>
          <w:tcPr>
            <w:tcW w:w="1116" w:type="dxa"/>
            <w:tcBorders>
              <w:top w:val="nil"/>
              <w:left w:val="nil"/>
              <w:bottom w:val="single" w:sz="4" w:space="0" w:color="auto"/>
              <w:right w:val="single" w:sz="4" w:space="0" w:color="auto"/>
            </w:tcBorders>
            <w:shd w:val="clear" w:color="auto" w:fill="auto"/>
            <w:noWrap/>
            <w:vAlign w:val="center"/>
          </w:tcPr>
          <w:p w14:paraId="14EE5367" w14:textId="640FD0D0" w:rsidR="00316C0C" w:rsidRPr="00973C00" w:rsidRDefault="00316C0C" w:rsidP="00AE7C14">
            <w:pPr>
              <w:bidi/>
              <w:jc w:val="left"/>
              <w:rPr>
                <w:sz w:val="20"/>
                <w:szCs w:val="20"/>
                <w:lang w:eastAsia="en-CA" w:bidi="ar-LB"/>
              </w:rPr>
            </w:pPr>
            <w:r w:rsidRPr="00973C00">
              <w:rPr>
                <w:sz w:val="20"/>
                <w:szCs w:val="20"/>
                <w:lang w:bidi="ar-LB"/>
              </w:rPr>
              <w:t>11,778,274</w:t>
            </w:r>
          </w:p>
        </w:tc>
        <w:tc>
          <w:tcPr>
            <w:tcW w:w="1388" w:type="dxa"/>
            <w:tcBorders>
              <w:top w:val="nil"/>
              <w:left w:val="nil"/>
              <w:bottom w:val="single" w:sz="4" w:space="0" w:color="auto"/>
              <w:right w:val="single" w:sz="4" w:space="0" w:color="auto"/>
            </w:tcBorders>
            <w:shd w:val="clear" w:color="auto" w:fill="auto"/>
            <w:noWrap/>
            <w:vAlign w:val="center"/>
          </w:tcPr>
          <w:p w14:paraId="16025E6D" w14:textId="4DCAB04D" w:rsidR="00316C0C" w:rsidRPr="00973C00" w:rsidRDefault="00316C0C" w:rsidP="00AE7C14">
            <w:pPr>
              <w:bidi/>
              <w:jc w:val="left"/>
              <w:rPr>
                <w:sz w:val="20"/>
                <w:szCs w:val="20"/>
                <w:lang w:eastAsia="en-CA" w:bidi="ar-LB"/>
              </w:rPr>
            </w:pPr>
            <w:r w:rsidRPr="00973C00">
              <w:rPr>
                <w:sz w:val="20"/>
                <w:szCs w:val="20"/>
                <w:lang w:bidi="ar-LB"/>
              </w:rPr>
              <w:t>39</w:t>
            </w:r>
          </w:p>
        </w:tc>
      </w:tr>
      <w:tr w:rsidR="00973C00" w:rsidRPr="00973C00" w14:paraId="5DC9A986" w14:textId="77777777" w:rsidTr="00AE7C14">
        <w:trPr>
          <w:trHeight w:val="1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066F8B7" w14:textId="77777777" w:rsidR="00316C0C" w:rsidRPr="00973C00" w:rsidRDefault="00316C0C" w:rsidP="00AE7C14">
            <w:pPr>
              <w:bidi/>
              <w:jc w:val="left"/>
              <w:rPr>
                <w:sz w:val="20"/>
                <w:szCs w:val="20"/>
                <w:lang w:eastAsia="en-CA" w:bidi="ar-LB"/>
              </w:rPr>
            </w:pPr>
            <w:r w:rsidRPr="00973C00">
              <w:rPr>
                <w:sz w:val="20"/>
                <w:szCs w:val="20"/>
                <w:lang w:eastAsia="en-CA" w:bidi="ar-LB"/>
              </w:rPr>
              <w:t>2020</w:t>
            </w:r>
          </w:p>
        </w:tc>
        <w:tc>
          <w:tcPr>
            <w:tcW w:w="1072" w:type="dxa"/>
            <w:tcBorders>
              <w:top w:val="nil"/>
              <w:left w:val="nil"/>
              <w:bottom w:val="single" w:sz="4" w:space="0" w:color="auto"/>
              <w:right w:val="single" w:sz="4" w:space="0" w:color="auto"/>
            </w:tcBorders>
            <w:shd w:val="clear" w:color="auto" w:fill="auto"/>
            <w:noWrap/>
            <w:vAlign w:val="center"/>
          </w:tcPr>
          <w:p w14:paraId="39606CB5" w14:textId="73DA53A9" w:rsidR="00316C0C" w:rsidRPr="00973C00" w:rsidRDefault="00316C0C" w:rsidP="00AE7C14">
            <w:pPr>
              <w:bidi/>
              <w:jc w:val="left"/>
              <w:rPr>
                <w:sz w:val="20"/>
                <w:szCs w:val="20"/>
                <w:lang w:eastAsia="en-CA" w:bidi="ar-LB"/>
              </w:rPr>
            </w:pPr>
            <w:r w:rsidRPr="00973C00">
              <w:rPr>
                <w:sz w:val="20"/>
                <w:szCs w:val="20"/>
                <w:lang w:bidi="ar-LB"/>
              </w:rPr>
              <w:t>58</w:t>
            </w:r>
          </w:p>
        </w:tc>
        <w:tc>
          <w:tcPr>
            <w:tcW w:w="1150" w:type="dxa"/>
            <w:tcBorders>
              <w:top w:val="nil"/>
              <w:left w:val="nil"/>
              <w:bottom w:val="single" w:sz="4" w:space="0" w:color="auto"/>
              <w:right w:val="single" w:sz="4" w:space="0" w:color="auto"/>
            </w:tcBorders>
            <w:shd w:val="clear" w:color="auto" w:fill="auto"/>
            <w:noWrap/>
            <w:vAlign w:val="center"/>
          </w:tcPr>
          <w:p w14:paraId="433728B5" w14:textId="19C8647F" w:rsidR="00316C0C" w:rsidRPr="00973C00" w:rsidRDefault="00316C0C" w:rsidP="00AE7C14">
            <w:pPr>
              <w:bidi/>
              <w:jc w:val="left"/>
              <w:rPr>
                <w:sz w:val="20"/>
                <w:szCs w:val="20"/>
                <w:lang w:eastAsia="en-CA" w:bidi="ar-LB"/>
              </w:rPr>
            </w:pPr>
            <w:r w:rsidRPr="00973C00">
              <w:rPr>
                <w:sz w:val="20"/>
                <w:szCs w:val="20"/>
                <w:lang w:bidi="ar-LB"/>
              </w:rPr>
              <w:t>27</w:t>
            </w:r>
          </w:p>
        </w:tc>
        <w:tc>
          <w:tcPr>
            <w:tcW w:w="1255" w:type="dxa"/>
            <w:tcBorders>
              <w:top w:val="nil"/>
              <w:left w:val="nil"/>
              <w:bottom w:val="single" w:sz="4" w:space="0" w:color="auto"/>
              <w:right w:val="single" w:sz="4" w:space="0" w:color="auto"/>
            </w:tcBorders>
            <w:shd w:val="clear" w:color="auto" w:fill="auto"/>
            <w:noWrap/>
            <w:vAlign w:val="center"/>
          </w:tcPr>
          <w:p w14:paraId="36217023" w14:textId="37C41768" w:rsidR="00316C0C" w:rsidRPr="00973C00" w:rsidRDefault="00316C0C" w:rsidP="00AE7C14">
            <w:pPr>
              <w:bidi/>
              <w:jc w:val="left"/>
              <w:rPr>
                <w:sz w:val="20"/>
                <w:szCs w:val="20"/>
                <w:lang w:eastAsia="en-CA" w:bidi="ar-LB"/>
              </w:rPr>
            </w:pPr>
            <w:r w:rsidRPr="00973C00">
              <w:rPr>
                <w:sz w:val="20"/>
                <w:szCs w:val="20"/>
                <w:lang w:bidi="ar-LB"/>
              </w:rPr>
              <w:t>47</w:t>
            </w:r>
          </w:p>
        </w:tc>
        <w:tc>
          <w:tcPr>
            <w:tcW w:w="1428" w:type="dxa"/>
            <w:tcBorders>
              <w:top w:val="nil"/>
              <w:left w:val="nil"/>
              <w:bottom w:val="single" w:sz="4" w:space="0" w:color="auto"/>
              <w:right w:val="single" w:sz="4" w:space="0" w:color="auto"/>
            </w:tcBorders>
            <w:shd w:val="clear" w:color="auto" w:fill="auto"/>
            <w:noWrap/>
            <w:vAlign w:val="center"/>
          </w:tcPr>
          <w:p w14:paraId="3BD7B406" w14:textId="78C2BE41" w:rsidR="00316C0C" w:rsidRPr="00973C00" w:rsidRDefault="00316C0C" w:rsidP="00AE7C14">
            <w:pPr>
              <w:bidi/>
              <w:jc w:val="left"/>
              <w:rPr>
                <w:sz w:val="20"/>
                <w:szCs w:val="20"/>
                <w:lang w:eastAsia="en-CA" w:bidi="ar-LB"/>
              </w:rPr>
            </w:pPr>
            <w:r w:rsidRPr="00973C00">
              <w:rPr>
                <w:sz w:val="20"/>
                <w:szCs w:val="20"/>
                <w:lang w:bidi="ar-LB"/>
              </w:rPr>
              <w:t>15,346,833</w:t>
            </w:r>
          </w:p>
        </w:tc>
        <w:tc>
          <w:tcPr>
            <w:tcW w:w="1276" w:type="dxa"/>
            <w:tcBorders>
              <w:top w:val="nil"/>
              <w:left w:val="nil"/>
              <w:bottom w:val="single" w:sz="4" w:space="0" w:color="auto"/>
              <w:right w:val="single" w:sz="4" w:space="0" w:color="auto"/>
            </w:tcBorders>
            <w:shd w:val="clear" w:color="auto" w:fill="auto"/>
            <w:noWrap/>
            <w:vAlign w:val="center"/>
          </w:tcPr>
          <w:p w14:paraId="5D2224B1" w14:textId="6209BCC5" w:rsidR="00316C0C" w:rsidRPr="00973C00" w:rsidRDefault="00316C0C" w:rsidP="00AE7C14">
            <w:pPr>
              <w:bidi/>
              <w:jc w:val="left"/>
              <w:rPr>
                <w:sz w:val="20"/>
                <w:szCs w:val="20"/>
                <w:lang w:eastAsia="en-CA" w:bidi="ar-LB"/>
              </w:rPr>
            </w:pPr>
            <w:r w:rsidRPr="00973C00">
              <w:rPr>
                <w:sz w:val="20"/>
                <w:szCs w:val="20"/>
                <w:lang w:bidi="ar-LB"/>
              </w:rPr>
              <w:t>13,196,259</w:t>
            </w:r>
          </w:p>
        </w:tc>
        <w:tc>
          <w:tcPr>
            <w:tcW w:w="1116" w:type="dxa"/>
            <w:tcBorders>
              <w:top w:val="nil"/>
              <w:left w:val="nil"/>
              <w:bottom w:val="single" w:sz="4" w:space="0" w:color="auto"/>
              <w:right w:val="single" w:sz="4" w:space="0" w:color="auto"/>
            </w:tcBorders>
            <w:shd w:val="clear" w:color="auto" w:fill="auto"/>
            <w:noWrap/>
            <w:vAlign w:val="center"/>
          </w:tcPr>
          <w:p w14:paraId="01E68454" w14:textId="2A9BC6D5" w:rsidR="00316C0C" w:rsidRPr="00973C00" w:rsidRDefault="00316C0C" w:rsidP="00AE7C14">
            <w:pPr>
              <w:bidi/>
              <w:jc w:val="left"/>
              <w:rPr>
                <w:sz w:val="20"/>
                <w:szCs w:val="20"/>
                <w:lang w:eastAsia="en-CA" w:bidi="ar-LB"/>
              </w:rPr>
            </w:pPr>
            <w:r w:rsidRPr="00973C00">
              <w:rPr>
                <w:sz w:val="20"/>
                <w:szCs w:val="20"/>
                <w:lang w:bidi="ar-LB"/>
              </w:rPr>
              <w:t>2,150,574</w:t>
            </w:r>
          </w:p>
        </w:tc>
        <w:tc>
          <w:tcPr>
            <w:tcW w:w="1388" w:type="dxa"/>
            <w:tcBorders>
              <w:top w:val="nil"/>
              <w:left w:val="nil"/>
              <w:bottom w:val="single" w:sz="4" w:space="0" w:color="auto"/>
              <w:right w:val="single" w:sz="4" w:space="0" w:color="auto"/>
            </w:tcBorders>
            <w:shd w:val="clear" w:color="auto" w:fill="auto"/>
            <w:noWrap/>
            <w:vAlign w:val="center"/>
          </w:tcPr>
          <w:p w14:paraId="036F3ED2" w14:textId="3527971F" w:rsidR="00316C0C" w:rsidRPr="00973C00" w:rsidRDefault="00316C0C" w:rsidP="00AE7C14">
            <w:pPr>
              <w:bidi/>
              <w:jc w:val="left"/>
              <w:rPr>
                <w:sz w:val="20"/>
                <w:szCs w:val="20"/>
                <w:lang w:eastAsia="en-CA" w:bidi="ar-LB"/>
              </w:rPr>
            </w:pPr>
            <w:r w:rsidRPr="00973C00">
              <w:rPr>
                <w:sz w:val="20"/>
                <w:szCs w:val="20"/>
                <w:lang w:bidi="ar-LB"/>
              </w:rPr>
              <w:t>86</w:t>
            </w:r>
          </w:p>
        </w:tc>
      </w:tr>
      <w:tr w:rsidR="00973C00" w:rsidRPr="00973C00" w14:paraId="4C03683E" w14:textId="77777777" w:rsidTr="00AE7C14">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C796319" w14:textId="77777777" w:rsidR="00316C0C" w:rsidRPr="00973C00" w:rsidRDefault="00316C0C" w:rsidP="00AE7C14">
            <w:pPr>
              <w:bidi/>
              <w:jc w:val="left"/>
              <w:rPr>
                <w:sz w:val="20"/>
                <w:szCs w:val="20"/>
                <w:lang w:eastAsia="en-CA" w:bidi="ar-LB"/>
              </w:rPr>
            </w:pPr>
            <w:r w:rsidRPr="00973C00">
              <w:rPr>
                <w:sz w:val="20"/>
                <w:szCs w:val="20"/>
                <w:lang w:eastAsia="en-CA" w:bidi="ar-LB"/>
              </w:rPr>
              <w:t>2021</w:t>
            </w:r>
          </w:p>
        </w:tc>
        <w:tc>
          <w:tcPr>
            <w:tcW w:w="1072" w:type="dxa"/>
            <w:tcBorders>
              <w:top w:val="nil"/>
              <w:left w:val="nil"/>
              <w:bottom w:val="single" w:sz="4" w:space="0" w:color="auto"/>
              <w:right w:val="single" w:sz="4" w:space="0" w:color="auto"/>
            </w:tcBorders>
            <w:shd w:val="clear" w:color="auto" w:fill="auto"/>
            <w:noWrap/>
            <w:vAlign w:val="center"/>
          </w:tcPr>
          <w:p w14:paraId="77DB7013" w14:textId="4ADD4D83" w:rsidR="00316C0C" w:rsidRPr="00973C00" w:rsidRDefault="00316C0C" w:rsidP="00AE7C14">
            <w:pPr>
              <w:bidi/>
              <w:jc w:val="left"/>
              <w:rPr>
                <w:sz w:val="20"/>
                <w:szCs w:val="20"/>
                <w:lang w:eastAsia="en-CA" w:bidi="ar-LB"/>
              </w:rPr>
            </w:pPr>
            <w:r w:rsidRPr="00973C00">
              <w:rPr>
                <w:sz w:val="20"/>
                <w:szCs w:val="20"/>
                <w:lang w:bidi="ar-LB"/>
              </w:rPr>
              <w:t>73</w:t>
            </w:r>
          </w:p>
        </w:tc>
        <w:tc>
          <w:tcPr>
            <w:tcW w:w="1150" w:type="dxa"/>
            <w:tcBorders>
              <w:top w:val="nil"/>
              <w:left w:val="nil"/>
              <w:bottom w:val="single" w:sz="4" w:space="0" w:color="auto"/>
              <w:right w:val="single" w:sz="4" w:space="0" w:color="auto"/>
            </w:tcBorders>
            <w:shd w:val="clear" w:color="auto" w:fill="auto"/>
            <w:noWrap/>
            <w:vAlign w:val="center"/>
          </w:tcPr>
          <w:p w14:paraId="3867795F" w14:textId="26F37ED9" w:rsidR="00316C0C" w:rsidRPr="00973C00" w:rsidRDefault="00316C0C" w:rsidP="00AE7C14">
            <w:pPr>
              <w:bidi/>
              <w:jc w:val="left"/>
              <w:rPr>
                <w:sz w:val="20"/>
                <w:szCs w:val="20"/>
                <w:lang w:eastAsia="en-CA" w:bidi="ar-LB"/>
              </w:rPr>
            </w:pPr>
            <w:r w:rsidRPr="00973C00">
              <w:rPr>
                <w:sz w:val="20"/>
                <w:szCs w:val="20"/>
                <w:lang w:bidi="ar-LB"/>
              </w:rPr>
              <w:t>7</w:t>
            </w:r>
          </w:p>
        </w:tc>
        <w:tc>
          <w:tcPr>
            <w:tcW w:w="1255" w:type="dxa"/>
            <w:tcBorders>
              <w:top w:val="nil"/>
              <w:left w:val="nil"/>
              <w:bottom w:val="single" w:sz="4" w:space="0" w:color="auto"/>
              <w:right w:val="single" w:sz="4" w:space="0" w:color="auto"/>
            </w:tcBorders>
            <w:shd w:val="clear" w:color="auto" w:fill="auto"/>
            <w:noWrap/>
            <w:vAlign w:val="center"/>
          </w:tcPr>
          <w:p w14:paraId="74A7FDB6" w14:textId="6655FFA8" w:rsidR="00316C0C" w:rsidRPr="00973C00" w:rsidRDefault="00316C0C" w:rsidP="00AE7C14">
            <w:pPr>
              <w:bidi/>
              <w:jc w:val="left"/>
              <w:rPr>
                <w:sz w:val="20"/>
                <w:szCs w:val="20"/>
                <w:lang w:eastAsia="en-CA" w:bidi="ar-LB"/>
              </w:rPr>
            </w:pPr>
            <w:r w:rsidRPr="00973C00">
              <w:rPr>
                <w:sz w:val="20"/>
                <w:szCs w:val="20"/>
                <w:lang w:bidi="ar-LB"/>
              </w:rPr>
              <w:t>10</w:t>
            </w:r>
          </w:p>
        </w:tc>
        <w:tc>
          <w:tcPr>
            <w:tcW w:w="1428" w:type="dxa"/>
            <w:tcBorders>
              <w:top w:val="nil"/>
              <w:left w:val="nil"/>
              <w:bottom w:val="single" w:sz="4" w:space="0" w:color="auto"/>
              <w:right w:val="single" w:sz="4" w:space="0" w:color="auto"/>
            </w:tcBorders>
            <w:shd w:val="clear" w:color="auto" w:fill="auto"/>
            <w:noWrap/>
            <w:vAlign w:val="center"/>
          </w:tcPr>
          <w:p w14:paraId="6BBD24E7" w14:textId="0C3DAC0C" w:rsidR="00316C0C" w:rsidRPr="00973C00" w:rsidRDefault="00316C0C" w:rsidP="00AE7C14">
            <w:pPr>
              <w:bidi/>
              <w:jc w:val="left"/>
              <w:rPr>
                <w:sz w:val="20"/>
                <w:szCs w:val="20"/>
                <w:lang w:eastAsia="en-CA" w:bidi="ar-LB"/>
              </w:rPr>
            </w:pPr>
            <w:r w:rsidRPr="00973C00">
              <w:rPr>
                <w:sz w:val="20"/>
                <w:szCs w:val="20"/>
                <w:lang w:bidi="ar-LB"/>
              </w:rPr>
              <w:t>23,091,580</w:t>
            </w:r>
          </w:p>
        </w:tc>
        <w:tc>
          <w:tcPr>
            <w:tcW w:w="1276" w:type="dxa"/>
            <w:tcBorders>
              <w:top w:val="nil"/>
              <w:left w:val="nil"/>
              <w:bottom w:val="single" w:sz="4" w:space="0" w:color="auto"/>
              <w:right w:val="single" w:sz="4" w:space="0" w:color="auto"/>
            </w:tcBorders>
            <w:shd w:val="clear" w:color="auto" w:fill="auto"/>
            <w:noWrap/>
            <w:vAlign w:val="center"/>
          </w:tcPr>
          <w:p w14:paraId="523DA070" w14:textId="34FDFDEF" w:rsidR="00316C0C" w:rsidRPr="00973C00" w:rsidRDefault="00316C0C" w:rsidP="00AE7C14">
            <w:pPr>
              <w:bidi/>
              <w:jc w:val="left"/>
              <w:rPr>
                <w:sz w:val="20"/>
                <w:szCs w:val="20"/>
                <w:lang w:eastAsia="en-CA" w:bidi="ar-LB"/>
              </w:rPr>
            </w:pPr>
            <w:r w:rsidRPr="00973C00">
              <w:rPr>
                <w:sz w:val="20"/>
                <w:szCs w:val="20"/>
                <w:lang w:bidi="ar-LB"/>
              </w:rPr>
              <w:t>4,531,688</w:t>
            </w:r>
          </w:p>
        </w:tc>
        <w:tc>
          <w:tcPr>
            <w:tcW w:w="1116" w:type="dxa"/>
            <w:tcBorders>
              <w:top w:val="nil"/>
              <w:left w:val="nil"/>
              <w:bottom w:val="single" w:sz="4" w:space="0" w:color="auto"/>
              <w:right w:val="single" w:sz="4" w:space="0" w:color="auto"/>
            </w:tcBorders>
            <w:shd w:val="clear" w:color="auto" w:fill="auto"/>
            <w:noWrap/>
            <w:vAlign w:val="center"/>
          </w:tcPr>
          <w:p w14:paraId="2140BF88" w14:textId="0F038ECC" w:rsidR="00316C0C" w:rsidRPr="00973C00" w:rsidRDefault="00316C0C" w:rsidP="00AE7C14">
            <w:pPr>
              <w:bidi/>
              <w:jc w:val="left"/>
              <w:rPr>
                <w:sz w:val="20"/>
                <w:szCs w:val="20"/>
                <w:lang w:eastAsia="en-CA" w:bidi="ar-LB"/>
              </w:rPr>
            </w:pPr>
            <w:r w:rsidRPr="00973C00">
              <w:rPr>
                <w:sz w:val="20"/>
                <w:szCs w:val="20"/>
                <w:lang w:bidi="ar-LB"/>
              </w:rPr>
              <w:t>18,559,892</w:t>
            </w:r>
          </w:p>
        </w:tc>
        <w:tc>
          <w:tcPr>
            <w:tcW w:w="1388" w:type="dxa"/>
            <w:tcBorders>
              <w:top w:val="nil"/>
              <w:left w:val="nil"/>
              <w:bottom w:val="single" w:sz="4" w:space="0" w:color="auto"/>
              <w:right w:val="single" w:sz="4" w:space="0" w:color="auto"/>
            </w:tcBorders>
            <w:shd w:val="clear" w:color="auto" w:fill="auto"/>
            <w:noWrap/>
            <w:vAlign w:val="center"/>
          </w:tcPr>
          <w:p w14:paraId="4C008BE3" w14:textId="1689DAD7" w:rsidR="00316C0C" w:rsidRPr="00973C00" w:rsidRDefault="00316C0C" w:rsidP="00AE7C14">
            <w:pPr>
              <w:bidi/>
              <w:jc w:val="left"/>
              <w:rPr>
                <w:sz w:val="20"/>
                <w:szCs w:val="20"/>
                <w:lang w:eastAsia="en-CA" w:bidi="ar-LB"/>
              </w:rPr>
            </w:pPr>
            <w:r w:rsidRPr="00973C00">
              <w:rPr>
                <w:sz w:val="20"/>
                <w:szCs w:val="20"/>
                <w:lang w:bidi="ar-LB"/>
              </w:rPr>
              <w:t>20</w:t>
            </w:r>
          </w:p>
        </w:tc>
      </w:tr>
      <w:tr w:rsidR="00973C00" w:rsidRPr="00973C00" w14:paraId="786D5A11" w14:textId="77777777" w:rsidTr="00AE7C14">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tcPr>
          <w:p w14:paraId="789DE820" w14:textId="573D67BE" w:rsidR="00316C0C" w:rsidRPr="00973C00" w:rsidRDefault="00316C0C" w:rsidP="00AE7C14">
            <w:pPr>
              <w:bidi/>
              <w:jc w:val="left"/>
              <w:rPr>
                <w:sz w:val="20"/>
                <w:szCs w:val="20"/>
                <w:lang w:eastAsia="en-CA" w:bidi="ar-LB"/>
              </w:rPr>
            </w:pPr>
            <w:r w:rsidRPr="00973C00">
              <w:rPr>
                <w:sz w:val="20"/>
                <w:szCs w:val="20"/>
                <w:lang w:eastAsia="en-CA" w:bidi="ar-LB"/>
              </w:rPr>
              <w:t>2022</w:t>
            </w:r>
          </w:p>
        </w:tc>
        <w:tc>
          <w:tcPr>
            <w:tcW w:w="1072" w:type="dxa"/>
            <w:tcBorders>
              <w:top w:val="nil"/>
              <w:left w:val="nil"/>
              <w:bottom w:val="single" w:sz="4" w:space="0" w:color="auto"/>
              <w:right w:val="single" w:sz="4" w:space="0" w:color="auto"/>
            </w:tcBorders>
            <w:shd w:val="clear" w:color="auto" w:fill="auto"/>
            <w:noWrap/>
            <w:vAlign w:val="center"/>
          </w:tcPr>
          <w:p w14:paraId="5CDEFACD" w14:textId="419D1C75" w:rsidR="00316C0C" w:rsidRPr="00973C00" w:rsidRDefault="00316C0C" w:rsidP="00AE7C14">
            <w:pPr>
              <w:bidi/>
              <w:jc w:val="left"/>
              <w:rPr>
                <w:sz w:val="20"/>
                <w:szCs w:val="20"/>
                <w:lang w:eastAsia="en-CA" w:bidi="ar-LB"/>
              </w:rPr>
            </w:pPr>
            <w:r w:rsidRPr="00973C00">
              <w:rPr>
                <w:sz w:val="20"/>
                <w:szCs w:val="20"/>
                <w:lang w:bidi="ar-LB"/>
              </w:rPr>
              <w:t>66</w:t>
            </w:r>
          </w:p>
        </w:tc>
        <w:tc>
          <w:tcPr>
            <w:tcW w:w="1150" w:type="dxa"/>
            <w:tcBorders>
              <w:top w:val="nil"/>
              <w:left w:val="nil"/>
              <w:bottom w:val="single" w:sz="4" w:space="0" w:color="auto"/>
              <w:right w:val="single" w:sz="4" w:space="0" w:color="auto"/>
            </w:tcBorders>
            <w:shd w:val="clear" w:color="auto" w:fill="auto"/>
            <w:noWrap/>
            <w:vAlign w:val="center"/>
          </w:tcPr>
          <w:p w14:paraId="714868F4" w14:textId="435990BE" w:rsidR="00316C0C" w:rsidRPr="00973C00" w:rsidRDefault="00316C0C" w:rsidP="00AE7C14">
            <w:pPr>
              <w:bidi/>
              <w:jc w:val="left"/>
              <w:rPr>
                <w:sz w:val="20"/>
                <w:szCs w:val="20"/>
                <w:lang w:eastAsia="en-CA" w:bidi="ar-LB"/>
              </w:rPr>
            </w:pPr>
            <w:r w:rsidRPr="00973C00">
              <w:rPr>
                <w:sz w:val="20"/>
                <w:szCs w:val="20"/>
                <w:lang w:bidi="ar-LB"/>
              </w:rPr>
              <w:t>0</w:t>
            </w:r>
          </w:p>
        </w:tc>
        <w:tc>
          <w:tcPr>
            <w:tcW w:w="1255" w:type="dxa"/>
            <w:tcBorders>
              <w:top w:val="nil"/>
              <w:left w:val="nil"/>
              <w:bottom w:val="single" w:sz="4" w:space="0" w:color="auto"/>
              <w:right w:val="single" w:sz="4" w:space="0" w:color="auto"/>
            </w:tcBorders>
            <w:shd w:val="clear" w:color="auto" w:fill="auto"/>
            <w:noWrap/>
            <w:vAlign w:val="center"/>
          </w:tcPr>
          <w:p w14:paraId="01EF5AB8" w14:textId="5E129380" w:rsidR="00316C0C" w:rsidRPr="00973C00" w:rsidRDefault="00316C0C" w:rsidP="00AE7C14">
            <w:pPr>
              <w:bidi/>
              <w:jc w:val="left"/>
              <w:rPr>
                <w:sz w:val="20"/>
                <w:szCs w:val="20"/>
                <w:lang w:eastAsia="en-CA" w:bidi="ar-LB"/>
              </w:rPr>
            </w:pPr>
            <w:r w:rsidRPr="00973C00">
              <w:rPr>
                <w:sz w:val="20"/>
                <w:szCs w:val="20"/>
                <w:lang w:bidi="ar-LB"/>
              </w:rPr>
              <w:t>0</w:t>
            </w:r>
          </w:p>
        </w:tc>
        <w:tc>
          <w:tcPr>
            <w:tcW w:w="1428" w:type="dxa"/>
            <w:tcBorders>
              <w:top w:val="nil"/>
              <w:left w:val="nil"/>
              <w:bottom w:val="single" w:sz="4" w:space="0" w:color="auto"/>
              <w:right w:val="single" w:sz="4" w:space="0" w:color="auto"/>
            </w:tcBorders>
            <w:shd w:val="clear" w:color="auto" w:fill="auto"/>
            <w:noWrap/>
            <w:vAlign w:val="center"/>
          </w:tcPr>
          <w:p w14:paraId="567804E8" w14:textId="09B18479" w:rsidR="00316C0C" w:rsidRPr="00973C00" w:rsidRDefault="00316C0C" w:rsidP="00AE7C14">
            <w:pPr>
              <w:bidi/>
              <w:jc w:val="left"/>
              <w:rPr>
                <w:sz w:val="20"/>
                <w:szCs w:val="20"/>
                <w:lang w:eastAsia="en-CA" w:bidi="ar-LB"/>
              </w:rPr>
            </w:pPr>
            <w:r w:rsidRPr="00973C00">
              <w:rPr>
                <w:sz w:val="20"/>
                <w:szCs w:val="20"/>
                <w:lang w:bidi="ar-LB"/>
              </w:rPr>
              <w:t>20,317,479</w:t>
            </w:r>
          </w:p>
        </w:tc>
        <w:tc>
          <w:tcPr>
            <w:tcW w:w="1276" w:type="dxa"/>
            <w:tcBorders>
              <w:top w:val="nil"/>
              <w:left w:val="nil"/>
              <w:bottom w:val="single" w:sz="4" w:space="0" w:color="auto"/>
              <w:right w:val="single" w:sz="4" w:space="0" w:color="auto"/>
            </w:tcBorders>
            <w:shd w:val="clear" w:color="auto" w:fill="auto"/>
            <w:noWrap/>
            <w:vAlign w:val="center"/>
          </w:tcPr>
          <w:p w14:paraId="55611DBC" w14:textId="7A33C9CE" w:rsidR="00316C0C" w:rsidRPr="00973C00" w:rsidRDefault="00316C0C" w:rsidP="00AE7C14">
            <w:pPr>
              <w:bidi/>
              <w:jc w:val="left"/>
              <w:rPr>
                <w:sz w:val="20"/>
                <w:szCs w:val="20"/>
                <w:lang w:eastAsia="en-CA" w:bidi="ar-LB"/>
              </w:rPr>
            </w:pPr>
            <w:r w:rsidRPr="00973C00">
              <w:rPr>
                <w:sz w:val="20"/>
                <w:szCs w:val="20"/>
                <w:lang w:bidi="ar-LB"/>
              </w:rPr>
              <w:t>348,013</w:t>
            </w:r>
          </w:p>
        </w:tc>
        <w:tc>
          <w:tcPr>
            <w:tcW w:w="1116" w:type="dxa"/>
            <w:tcBorders>
              <w:top w:val="nil"/>
              <w:left w:val="nil"/>
              <w:bottom w:val="single" w:sz="4" w:space="0" w:color="auto"/>
              <w:right w:val="single" w:sz="4" w:space="0" w:color="auto"/>
            </w:tcBorders>
            <w:shd w:val="clear" w:color="auto" w:fill="auto"/>
            <w:noWrap/>
            <w:vAlign w:val="center"/>
          </w:tcPr>
          <w:p w14:paraId="09BEA3E5" w14:textId="2FD1D85A" w:rsidR="00316C0C" w:rsidRPr="00973C00" w:rsidRDefault="00316C0C" w:rsidP="00AE7C14">
            <w:pPr>
              <w:bidi/>
              <w:jc w:val="left"/>
              <w:rPr>
                <w:sz w:val="20"/>
                <w:szCs w:val="20"/>
                <w:lang w:eastAsia="en-CA" w:bidi="ar-LB"/>
              </w:rPr>
            </w:pPr>
            <w:r w:rsidRPr="00973C00">
              <w:rPr>
                <w:sz w:val="20"/>
                <w:szCs w:val="20"/>
                <w:lang w:bidi="ar-LB"/>
              </w:rPr>
              <w:t>19,969,466</w:t>
            </w:r>
          </w:p>
        </w:tc>
        <w:tc>
          <w:tcPr>
            <w:tcW w:w="1388" w:type="dxa"/>
            <w:tcBorders>
              <w:top w:val="nil"/>
              <w:left w:val="nil"/>
              <w:bottom w:val="single" w:sz="4" w:space="0" w:color="auto"/>
              <w:right w:val="single" w:sz="4" w:space="0" w:color="auto"/>
            </w:tcBorders>
            <w:shd w:val="clear" w:color="auto" w:fill="auto"/>
            <w:noWrap/>
            <w:vAlign w:val="center"/>
          </w:tcPr>
          <w:p w14:paraId="71A23F90" w14:textId="2065B98F" w:rsidR="00316C0C" w:rsidRPr="00973C00" w:rsidRDefault="00316C0C" w:rsidP="00AE7C14">
            <w:pPr>
              <w:bidi/>
              <w:jc w:val="left"/>
              <w:rPr>
                <w:sz w:val="20"/>
                <w:szCs w:val="20"/>
                <w:lang w:eastAsia="en-CA" w:bidi="ar-LB"/>
              </w:rPr>
            </w:pPr>
            <w:r w:rsidRPr="00973C00">
              <w:rPr>
                <w:sz w:val="20"/>
                <w:szCs w:val="20"/>
                <w:lang w:bidi="ar-LB"/>
              </w:rPr>
              <w:t>2</w:t>
            </w:r>
          </w:p>
        </w:tc>
      </w:tr>
      <w:tr w:rsidR="00973C00" w:rsidRPr="00973C00" w14:paraId="195DD12D" w14:textId="77777777" w:rsidTr="00AE7C14">
        <w:trPr>
          <w:trHeight w:val="6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9C2F820" w14:textId="73D212C0" w:rsidR="00316C0C" w:rsidRPr="00973C00" w:rsidRDefault="00460E12" w:rsidP="00AE7C14">
            <w:pPr>
              <w:bidi/>
              <w:jc w:val="left"/>
              <w:rPr>
                <w:b/>
                <w:bCs/>
                <w:sz w:val="20"/>
                <w:szCs w:val="20"/>
                <w:lang w:eastAsia="en-CA" w:bidi="ar-LB"/>
              </w:rPr>
            </w:pPr>
            <w:r>
              <w:rPr>
                <w:b/>
                <w:bCs/>
                <w:sz w:val="20"/>
                <w:szCs w:val="20"/>
                <w:rtl/>
                <w:lang w:eastAsia="en-CA" w:bidi="ar-LB"/>
              </w:rPr>
              <w:t>المجموع</w:t>
            </w:r>
          </w:p>
        </w:tc>
        <w:tc>
          <w:tcPr>
            <w:tcW w:w="1072" w:type="dxa"/>
            <w:tcBorders>
              <w:top w:val="nil"/>
              <w:left w:val="nil"/>
              <w:bottom w:val="single" w:sz="4" w:space="0" w:color="auto"/>
              <w:right w:val="single" w:sz="4" w:space="0" w:color="auto"/>
            </w:tcBorders>
            <w:shd w:val="clear" w:color="auto" w:fill="auto"/>
            <w:noWrap/>
            <w:vAlign w:val="center"/>
          </w:tcPr>
          <w:p w14:paraId="07B5C928" w14:textId="798C53A6" w:rsidR="00316C0C" w:rsidRPr="00973C00" w:rsidRDefault="00316C0C" w:rsidP="00AE7C14">
            <w:pPr>
              <w:bidi/>
              <w:jc w:val="left"/>
              <w:rPr>
                <w:b/>
                <w:bCs/>
                <w:sz w:val="20"/>
                <w:szCs w:val="20"/>
                <w:lang w:eastAsia="en-CA" w:bidi="ar-LB"/>
              </w:rPr>
            </w:pPr>
            <w:r w:rsidRPr="00973C00">
              <w:rPr>
                <w:b/>
                <w:bCs/>
                <w:sz w:val="20"/>
                <w:szCs w:val="20"/>
                <w:lang w:bidi="ar-LB"/>
              </w:rPr>
              <w:t>1,989</w:t>
            </w:r>
          </w:p>
        </w:tc>
        <w:tc>
          <w:tcPr>
            <w:tcW w:w="1150" w:type="dxa"/>
            <w:tcBorders>
              <w:top w:val="nil"/>
              <w:left w:val="nil"/>
              <w:bottom w:val="single" w:sz="4" w:space="0" w:color="auto"/>
              <w:right w:val="single" w:sz="4" w:space="0" w:color="auto"/>
            </w:tcBorders>
            <w:shd w:val="clear" w:color="auto" w:fill="auto"/>
            <w:noWrap/>
            <w:vAlign w:val="center"/>
          </w:tcPr>
          <w:p w14:paraId="63F2BBBA" w14:textId="17720A0F" w:rsidR="00316C0C" w:rsidRPr="00973C00" w:rsidRDefault="00316C0C" w:rsidP="00AE7C14">
            <w:pPr>
              <w:bidi/>
              <w:jc w:val="left"/>
              <w:rPr>
                <w:b/>
                <w:bCs/>
                <w:sz w:val="20"/>
                <w:szCs w:val="20"/>
                <w:lang w:eastAsia="en-CA" w:bidi="ar-LB"/>
              </w:rPr>
            </w:pPr>
            <w:r w:rsidRPr="00973C00">
              <w:rPr>
                <w:b/>
                <w:bCs/>
                <w:sz w:val="20"/>
                <w:szCs w:val="20"/>
                <w:lang w:bidi="ar-LB"/>
              </w:rPr>
              <w:t>1,758</w:t>
            </w:r>
          </w:p>
        </w:tc>
        <w:tc>
          <w:tcPr>
            <w:tcW w:w="1255" w:type="dxa"/>
            <w:tcBorders>
              <w:top w:val="nil"/>
              <w:left w:val="nil"/>
              <w:bottom w:val="single" w:sz="4" w:space="0" w:color="auto"/>
              <w:right w:val="single" w:sz="4" w:space="0" w:color="auto"/>
            </w:tcBorders>
            <w:shd w:val="clear" w:color="auto" w:fill="auto"/>
            <w:noWrap/>
            <w:vAlign w:val="center"/>
          </w:tcPr>
          <w:p w14:paraId="7218B140" w14:textId="0CF89394" w:rsidR="00316C0C" w:rsidRPr="00973C00" w:rsidRDefault="00316C0C" w:rsidP="00AE7C14">
            <w:pPr>
              <w:bidi/>
              <w:jc w:val="left"/>
              <w:rPr>
                <w:b/>
                <w:bCs/>
                <w:sz w:val="20"/>
                <w:szCs w:val="20"/>
                <w:lang w:eastAsia="en-CA" w:bidi="ar-LB"/>
              </w:rPr>
            </w:pPr>
            <w:r w:rsidRPr="00973C00">
              <w:rPr>
                <w:b/>
                <w:bCs/>
                <w:sz w:val="20"/>
                <w:szCs w:val="20"/>
                <w:lang w:bidi="ar-LB"/>
              </w:rPr>
              <w:t>88</w:t>
            </w:r>
          </w:p>
        </w:tc>
        <w:tc>
          <w:tcPr>
            <w:tcW w:w="1428" w:type="dxa"/>
            <w:tcBorders>
              <w:top w:val="nil"/>
              <w:left w:val="nil"/>
              <w:bottom w:val="single" w:sz="4" w:space="0" w:color="auto"/>
              <w:right w:val="single" w:sz="4" w:space="0" w:color="auto"/>
            </w:tcBorders>
            <w:shd w:val="clear" w:color="auto" w:fill="auto"/>
            <w:noWrap/>
            <w:vAlign w:val="center"/>
          </w:tcPr>
          <w:p w14:paraId="3854C68F" w14:textId="37425C19" w:rsidR="00316C0C" w:rsidRPr="00973C00" w:rsidRDefault="00316C0C" w:rsidP="00AE7C14">
            <w:pPr>
              <w:bidi/>
              <w:jc w:val="left"/>
              <w:rPr>
                <w:b/>
                <w:bCs/>
                <w:sz w:val="20"/>
                <w:szCs w:val="20"/>
                <w:lang w:eastAsia="en-CA" w:bidi="ar-LB"/>
              </w:rPr>
            </w:pPr>
            <w:r w:rsidRPr="00973C00">
              <w:rPr>
                <w:b/>
                <w:bCs/>
                <w:sz w:val="20"/>
                <w:szCs w:val="20"/>
                <w:lang w:bidi="ar-LB"/>
              </w:rPr>
              <w:t>895,878,878</w:t>
            </w:r>
          </w:p>
        </w:tc>
        <w:tc>
          <w:tcPr>
            <w:tcW w:w="1276" w:type="dxa"/>
            <w:tcBorders>
              <w:top w:val="nil"/>
              <w:left w:val="nil"/>
              <w:bottom w:val="single" w:sz="4" w:space="0" w:color="auto"/>
              <w:right w:val="single" w:sz="4" w:space="0" w:color="auto"/>
            </w:tcBorders>
            <w:shd w:val="clear" w:color="auto" w:fill="auto"/>
            <w:noWrap/>
            <w:vAlign w:val="center"/>
          </w:tcPr>
          <w:p w14:paraId="27521B6A" w14:textId="07D401ED" w:rsidR="00316C0C" w:rsidRPr="00973C00" w:rsidRDefault="00316C0C" w:rsidP="00AE7C14">
            <w:pPr>
              <w:bidi/>
              <w:jc w:val="left"/>
              <w:rPr>
                <w:b/>
                <w:bCs/>
                <w:sz w:val="20"/>
                <w:szCs w:val="20"/>
                <w:lang w:eastAsia="en-CA" w:bidi="ar-LB"/>
              </w:rPr>
            </w:pPr>
            <w:r w:rsidRPr="00973C00">
              <w:rPr>
                <w:b/>
                <w:bCs/>
                <w:sz w:val="20"/>
                <w:szCs w:val="20"/>
                <w:lang w:bidi="ar-LB"/>
              </w:rPr>
              <w:t>807,433,382</w:t>
            </w:r>
          </w:p>
        </w:tc>
        <w:tc>
          <w:tcPr>
            <w:tcW w:w="1116" w:type="dxa"/>
            <w:tcBorders>
              <w:top w:val="nil"/>
              <w:left w:val="nil"/>
              <w:bottom w:val="single" w:sz="4" w:space="0" w:color="auto"/>
              <w:right w:val="single" w:sz="4" w:space="0" w:color="auto"/>
            </w:tcBorders>
            <w:shd w:val="clear" w:color="auto" w:fill="auto"/>
            <w:noWrap/>
            <w:vAlign w:val="center"/>
          </w:tcPr>
          <w:p w14:paraId="13F28595" w14:textId="6B5AA894" w:rsidR="00316C0C" w:rsidRPr="00973C00" w:rsidRDefault="00316C0C" w:rsidP="00AE7C14">
            <w:pPr>
              <w:bidi/>
              <w:jc w:val="left"/>
              <w:rPr>
                <w:b/>
                <w:bCs/>
                <w:sz w:val="20"/>
                <w:szCs w:val="20"/>
                <w:lang w:eastAsia="en-CA" w:bidi="ar-LB"/>
              </w:rPr>
            </w:pPr>
            <w:r w:rsidRPr="00973C00">
              <w:rPr>
                <w:b/>
                <w:bCs/>
                <w:sz w:val="20"/>
                <w:szCs w:val="20"/>
                <w:lang w:bidi="ar-LB"/>
              </w:rPr>
              <w:t>88,445,496</w:t>
            </w:r>
          </w:p>
        </w:tc>
        <w:tc>
          <w:tcPr>
            <w:tcW w:w="1388" w:type="dxa"/>
            <w:tcBorders>
              <w:top w:val="nil"/>
              <w:left w:val="nil"/>
              <w:bottom w:val="single" w:sz="4" w:space="0" w:color="auto"/>
              <w:right w:val="single" w:sz="4" w:space="0" w:color="auto"/>
            </w:tcBorders>
            <w:shd w:val="clear" w:color="auto" w:fill="auto"/>
            <w:noWrap/>
            <w:vAlign w:val="center"/>
          </w:tcPr>
          <w:p w14:paraId="59FB50F6" w14:textId="10021A8C" w:rsidR="00316C0C" w:rsidRPr="00973C00" w:rsidRDefault="00316C0C" w:rsidP="00AE7C14">
            <w:pPr>
              <w:bidi/>
              <w:jc w:val="left"/>
              <w:rPr>
                <w:b/>
                <w:bCs/>
                <w:sz w:val="20"/>
                <w:szCs w:val="20"/>
                <w:lang w:eastAsia="en-CA" w:bidi="ar-LB"/>
              </w:rPr>
            </w:pPr>
            <w:r w:rsidRPr="00973C00">
              <w:rPr>
                <w:b/>
                <w:bCs/>
                <w:sz w:val="20"/>
                <w:szCs w:val="20"/>
                <w:lang w:bidi="ar-LB"/>
              </w:rPr>
              <w:t>90</w:t>
            </w:r>
          </w:p>
        </w:tc>
      </w:tr>
    </w:tbl>
    <w:p w14:paraId="3F2E5CBA" w14:textId="3C454843" w:rsidR="00CF257A" w:rsidRPr="00973C00" w:rsidRDefault="00CF257A" w:rsidP="00A03CAB">
      <w:pPr>
        <w:bidi/>
        <w:rPr>
          <w:sz w:val="19"/>
          <w:szCs w:val="19"/>
          <w:lang w:bidi="ar-LB"/>
        </w:rPr>
      </w:pPr>
      <w:r w:rsidRPr="00973C00">
        <w:rPr>
          <w:sz w:val="19"/>
          <w:szCs w:val="19"/>
          <w:lang w:bidi="ar-LB"/>
        </w:rPr>
        <w:t xml:space="preserve">* </w:t>
      </w:r>
      <w:r w:rsidR="00A03CAB">
        <w:rPr>
          <w:sz w:val="19"/>
          <w:szCs w:val="19"/>
          <w:rtl/>
          <w:lang w:bidi="ar-LB"/>
        </w:rPr>
        <w:t xml:space="preserve"> باستثناء المشروعات المغلقة والمحولة.</w:t>
      </w:r>
    </w:p>
    <w:p w14:paraId="70A819F1" w14:textId="3B30454B" w:rsidR="00CF257A" w:rsidRDefault="00CF257A" w:rsidP="00A03CAB">
      <w:pPr>
        <w:bidi/>
        <w:spacing w:after="240"/>
        <w:rPr>
          <w:sz w:val="19"/>
          <w:szCs w:val="19"/>
          <w:rtl/>
          <w:lang w:bidi="ar-LB"/>
        </w:rPr>
      </w:pPr>
      <w:r w:rsidRPr="00973C00">
        <w:rPr>
          <w:sz w:val="19"/>
          <w:szCs w:val="19"/>
          <w:lang w:bidi="ar-LB"/>
        </w:rPr>
        <w:t>*</w:t>
      </w:r>
      <w:r w:rsidR="00AD2704" w:rsidRPr="00973C00">
        <w:rPr>
          <w:sz w:val="19"/>
          <w:szCs w:val="19"/>
          <w:lang w:bidi="ar-LB"/>
        </w:rPr>
        <w:t xml:space="preserve">* </w:t>
      </w:r>
      <w:r w:rsidR="00AD2704">
        <w:rPr>
          <w:sz w:val="19"/>
          <w:szCs w:val="19"/>
          <w:rtl/>
          <w:lang w:bidi="ar-LB"/>
        </w:rPr>
        <w:t>باستثناء</w:t>
      </w:r>
      <w:r w:rsidR="00A03CAB">
        <w:rPr>
          <w:sz w:val="19"/>
          <w:szCs w:val="19"/>
          <w:rtl/>
          <w:lang w:bidi="ar-LB"/>
        </w:rPr>
        <w:t xml:space="preserve"> تكاليف دعم الوكالة.</w:t>
      </w:r>
    </w:p>
    <w:p w14:paraId="7BF8329A" w14:textId="77777777" w:rsidR="00CF257A" w:rsidRPr="00973C00" w:rsidRDefault="00CF257A" w:rsidP="00AE7C14">
      <w:pPr>
        <w:pStyle w:val="Title1"/>
        <w:bidi/>
        <w:jc w:val="both"/>
        <w:rPr>
          <w:lang w:val="en-CA" w:bidi="ar-LB"/>
        </w:rPr>
        <w:sectPr w:rsidR="00CF257A" w:rsidRPr="00973C00" w:rsidSect="00F71606">
          <w:headerReference w:type="first" r:id="rId23"/>
          <w:footerReference w:type="first" r:id="rId24"/>
          <w:footnotePr>
            <w:numRestart w:val="eachSect"/>
          </w:footnotePr>
          <w:pgSz w:w="12240" w:h="15840" w:code="1"/>
          <w:pgMar w:top="720" w:right="1440" w:bottom="864" w:left="1440" w:header="720" w:footer="475" w:gutter="0"/>
          <w:pgNumType w:start="1"/>
          <w:cols w:space="720"/>
          <w:titlePg/>
        </w:sectPr>
      </w:pPr>
    </w:p>
    <w:p w14:paraId="7BBA281E" w14:textId="77777777" w:rsidR="00CF257A" w:rsidRPr="00973C00" w:rsidRDefault="00CF257A" w:rsidP="00AE7C14">
      <w:pPr>
        <w:pStyle w:val="Title1"/>
        <w:bidi/>
        <w:rPr>
          <w:lang w:val="en-CA" w:bidi="ar-LB"/>
        </w:rPr>
      </w:pPr>
    </w:p>
    <w:p w14:paraId="2FA1EF93" w14:textId="36561E9C" w:rsidR="00CF257A" w:rsidRPr="005D0677" w:rsidRDefault="00A03CAB" w:rsidP="00AE7C14">
      <w:pPr>
        <w:tabs>
          <w:tab w:val="left" w:pos="5560"/>
        </w:tabs>
        <w:bidi/>
        <w:jc w:val="center"/>
        <w:rPr>
          <w:b/>
          <w:bCs/>
          <w:sz w:val="26"/>
          <w:szCs w:val="26"/>
          <w:lang w:bidi="ar-LB"/>
        </w:rPr>
      </w:pPr>
      <w:r w:rsidRPr="005D0677">
        <w:rPr>
          <w:b/>
          <w:bCs/>
          <w:sz w:val="26"/>
          <w:szCs w:val="26"/>
          <w:rtl/>
          <w:lang w:bidi="ar-LB"/>
        </w:rPr>
        <w:t>المرفق الثالث</w:t>
      </w:r>
    </w:p>
    <w:p w14:paraId="7270AACC" w14:textId="77777777" w:rsidR="00CF257A" w:rsidRPr="005D0677" w:rsidRDefault="00CF257A" w:rsidP="00AE7C14">
      <w:pPr>
        <w:tabs>
          <w:tab w:val="left" w:pos="5560"/>
        </w:tabs>
        <w:bidi/>
        <w:jc w:val="center"/>
        <w:rPr>
          <w:b/>
          <w:bCs/>
          <w:sz w:val="26"/>
          <w:szCs w:val="26"/>
          <w:lang w:bidi="ar-LB"/>
        </w:rPr>
      </w:pPr>
    </w:p>
    <w:p w14:paraId="6755507D" w14:textId="757AB20D" w:rsidR="00CF257A" w:rsidRPr="005D0677" w:rsidRDefault="00A03CAB" w:rsidP="00A03CAB">
      <w:pPr>
        <w:pStyle w:val="Heading2"/>
        <w:numPr>
          <w:ilvl w:val="0"/>
          <w:numId w:val="0"/>
        </w:numPr>
        <w:bidi/>
        <w:jc w:val="center"/>
        <w:rPr>
          <w:bCs/>
          <w:sz w:val="26"/>
          <w:szCs w:val="26"/>
          <w:rtl/>
          <w:lang w:bidi="ar-LB"/>
        </w:rPr>
      </w:pPr>
      <w:r w:rsidRPr="005D0677">
        <w:rPr>
          <w:bCs/>
          <w:sz w:val="26"/>
          <w:szCs w:val="26"/>
          <w:rtl/>
          <w:lang w:bidi="ar-LB"/>
        </w:rPr>
        <w:t>المشروعات الجارية التي تنطوي على قضايا معلقة في التقرير المرحلي لليونيدو</w:t>
      </w:r>
    </w:p>
    <w:tbl>
      <w:tblPr>
        <w:bidiVisual/>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6"/>
        <w:gridCol w:w="4086"/>
        <w:gridCol w:w="1333"/>
        <w:gridCol w:w="2276"/>
        <w:gridCol w:w="4081"/>
      </w:tblGrid>
      <w:tr w:rsidR="00973C00" w:rsidRPr="0019500D" w14:paraId="288AFCD5" w14:textId="77777777" w:rsidTr="00AE7C14">
        <w:trPr>
          <w:trHeight w:val="528"/>
          <w:tblHeader/>
        </w:trPr>
        <w:tc>
          <w:tcPr>
            <w:tcW w:w="2536" w:type="dxa"/>
            <w:shd w:val="clear" w:color="auto" w:fill="auto"/>
            <w:tcMar>
              <w:left w:w="72" w:type="dxa"/>
              <w:right w:w="72" w:type="dxa"/>
            </w:tcMar>
            <w:hideMark/>
          </w:tcPr>
          <w:p w14:paraId="780C4F08" w14:textId="71EB140C" w:rsidR="00122FFF" w:rsidRPr="0019500D" w:rsidRDefault="00AE1377" w:rsidP="00AE7C14">
            <w:pPr>
              <w:bidi/>
              <w:jc w:val="center"/>
              <w:rPr>
                <w:rFonts w:asciiTheme="majorBidi" w:hAnsiTheme="majorBidi" w:cstheme="majorBidi"/>
                <w:b/>
                <w:bCs/>
                <w:sz w:val="19"/>
                <w:szCs w:val="19"/>
                <w:lang w:eastAsia="en-CA" w:bidi="ar-LB"/>
              </w:rPr>
            </w:pPr>
            <w:r w:rsidRPr="0019500D">
              <w:rPr>
                <w:rFonts w:asciiTheme="majorBidi" w:hAnsiTheme="majorBidi" w:cstheme="majorBidi"/>
                <w:b/>
                <w:bCs/>
                <w:sz w:val="19"/>
                <w:szCs w:val="19"/>
                <w:rtl/>
                <w:lang w:eastAsia="en-CA" w:bidi="ar-LB"/>
              </w:rPr>
              <w:t>البلد/ رمز المشروع</w:t>
            </w:r>
          </w:p>
        </w:tc>
        <w:tc>
          <w:tcPr>
            <w:tcW w:w="4086" w:type="dxa"/>
            <w:shd w:val="clear" w:color="auto" w:fill="auto"/>
            <w:tcMar>
              <w:left w:w="72" w:type="dxa"/>
              <w:right w:w="72" w:type="dxa"/>
            </w:tcMar>
            <w:hideMark/>
          </w:tcPr>
          <w:p w14:paraId="0B40E85C" w14:textId="43840B10" w:rsidR="00122FFF" w:rsidRPr="0019500D" w:rsidRDefault="00AE1377" w:rsidP="00AE7C14">
            <w:pPr>
              <w:bidi/>
              <w:jc w:val="center"/>
              <w:rPr>
                <w:rFonts w:asciiTheme="majorBidi" w:hAnsiTheme="majorBidi" w:cstheme="majorBidi"/>
                <w:b/>
                <w:bCs/>
                <w:sz w:val="19"/>
                <w:szCs w:val="19"/>
                <w:lang w:eastAsia="en-CA" w:bidi="ar-LB"/>
              </w:rPr>
            </w:pPr>
            <w:r w:rsidRPr="0019500D">
              <w:rPr>
                <w:rFonts w:asciiTheme="majorBidi" w:hAnsiTheme="majorBidi" w:cstheme="majorBidi"/>
                <w:b/>
                <w:bCs/>
                <w:sz w:val="19"/>
                <w:szCs w:val="19"/>
                <w:rtl/>
                <w:lang w:eastAsia="en-CA" w:bidi="ar-LB"/>
              </w:rPr>
              <w:t>عنوان المشروع</w:t>
            </w:r>
          </w:p>
        </w:tc>
        <w:tc>
          <w:tcPr>
            <w:tcW w:w="1333" w:type="dxa"/>
            <w:shd w:val="clear" w:color="auto" w:fill="auto"/>
            <w:tcMar>
              <w:left w:w="72" w:type="dxa"/>
              <w:right w:w="72" w:type="dxa"/>
            </w:tcMar>
            <w:hideMark/>
          </w:tcPr>
          <w:p w14:paraId="541ECE0A" w14:textId="6D06EF58" w:rsidR="00122FFF" w:rsidRPr="0019500D" w:rsidRDefault="00AE1377" w:rsidP="00AE7C14">
            <w:pPr>
              <w:bidi/>
              <w:jc w:val="center"/>
              <w:rPr>
                <w:rFonts w:asciiTheme="majorBidi" w:hAnsiTheme="majorBidi" w:cstheme="majorBidi"/>
                <w:b/>
                <w:bCs/>
                <w:sz w:val="19"/>
                <w:szCs w:val="19"/>
                <w:lang w:eastAsia="en-CA" w:bidi="ar-LB"/>
              </w:rPr>
            </w:pPr>
            <w:r w:rsidRPr="0019500D">
              <w:rPr>
                <w:rFonts w:asciiTheme="majorBidi" w:hAnsiTheme="majorBidi" w:cstheme="majorBidi"/>
                <w:b/>
                <w:bCs/>
                <w:sz w:val="19"/>
                <w:szCs w:val="19"/>
                <w:rtl/>
                <w:lang w:eastAsia="en-CA" w:bidi="ar-LB"/>
              </w:rPr>
              <w:t>الصرف (النسبة)</w:t>
            </w:r>
          </w:p>
        </w:tc>
        <w:tc>
          <w:tcPr>
            <w:tcW w:w="2276" w:type="dxa"/>
            <w:shd w:val="clear" w:color="auto" w:fill="auto"/>
            <w:tcMar>
              <w:left w:w="72" w:type="dxa"/>
              <w:right w:w="72" w:type="dxa"/>
            </w:tcMar>
            <w:hideMark/>
          </w:tcPr>
          <w:p w14:paraId="3CD32D73" w14:textId="4187F879" w:rsidR="00122FFF" w:rsidRPr="0019500D" w:rsidRDefault="00AE1377" w:rsidP="00AE7C14">
            <w:pPr>
              <w:bidi/>
              <w:jc w:val="center"/>
              <w:rPr>
                <w:rFonts w:asciiTheme="majorBidi" w:hAnsiTheme="majorBidi" w:cstheme="majorBidi"/>
                <w:b/>
                <w:bCs/>
                <w:sz w:val="19"/>
                <w:szCs w:val="19"/>
                <w:lang w:eastAsia="en-CA" w:bidi="ar-LB"/>
              </w:rPr>
            </w:pPr>
            <w:r w:rsidRPr="0019500D">
              <w:rPr>
                <w:rFonts w:asciiTheme="majorBidi" w:hAnsiTheme="majorBidi" w:cstheme="majorBidi"/>
                <w:b/>
                <w:bCs/>
                <w:sz w:val="19"/>
                <w:szCs w:val="19"/>
                <w:rtl/>
                <w:lang w:eastAsia="en-CA" w:bidi="ar-LB"/>
              </w:rPr>
              <w:t>القضايا المعلقة</w:t>
            </w:r>
          </w:p>
        </w:tc>
        <w:tc>
          <w:tcPr>
            <w:tcW w:w="4081" w:type="dxa"/>
            <w:shd w:val="clear" w:color="auto" w:fill="auto"/>
            <w:tcMar>
              <w:left w:w="72" w:type="dxa"/>
              <w:right w:w="72" w:type="dxa"/>
            </w:tcMar>
            <w:hideMark/>
          </w:tcPr>
          <w:p w14:paraId="0C836A20" w14:textId="699A0C88" w:rsidR="00122FFF" w:rsidRPr="0019500D" w:rsidRDefault="00AE1377" w:rsidP="00AE7C14">
            <w:pPr>
              <w:bidi/>
              <w:jc w:val="center"/>
              <w:rPr>
                <w:rFonts w:asciiTheme="majorBidi" w:hAnsiTheme="majorBidi" w:cstheme="majorBidi"/>
                <w:b/>
                <w:bCs/>
                <w:sz w:val="19"/>
                <w:szCs w:val="19"/>
                <w:lang w:eastAsia="en-CA" w:bidi="ar-LB"/>
              </w:rPr>
            </w:pPr>
            <w:r w:rsidRPr="0019500D">
              <w:rPr>
                <w:rFonts w:asciiTheme="majorBidi" w:hAnsiTheme="majorBidi" w:cstheme="majorBidi"/>
                <w:b/>
                <w:bCs/>
                <w:sz w:val="19"/>
                <w:szCs w:val="19"/>
                <w:rtl/>
                <w:lang w:eastAsia="en-CA" w:bidi="ar-LB"/>
              </w:rPr>
              <w:t>التوصية</w:t>
            </w:r>
          </w:p>
        </w:tc>
      </w:tr>
      <w:tr w:rsidR="00973C00" w:rsidRPr="0019500D" w14:paraId="752E7AFA" w14:textId="77777777" w:rsidTr="00AE7C14">
        <w:trPr>
          <w:trHeight w:val="143"/>
        </w:trPr>
        <w:tc>
          <w:tcPr>
            <w:tcW w:w="2536" w:type="dxa"/>
            <w:shd w:val="clear" w:color="auto" w:fill="auto"/>
            <w:hideMark/>
          </w:tcPr>
          <w:p w14:paraId="4DF7973C" w14:textId="0E73F8F1" w:rsidR="0021285C" w:rsidRPr="0019500D" w:rsidRDefault="00AE1377"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أفغانستان</w:t>
            </w:r>
          </w:p>
          <w:p w14:paraId="77123B7C" w14:textId="55A59FFD"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AFG/PHA/79/INV/22</w:t>
            </w:r>
          </w:p>
        </w:tc>
        <w:tc>
          <w:tcPr>
            <w:tcW w:w="4086" w:type="dxa"/>
            <w:shd w:val="clear" w:color="auto" w:fill="auto"/>
            <w:hideMark/>
          </w:tcPr>
          <w:p w14:paraId="11810886" w14:textId="2078E0F9" w:rsidR="00122FFF" w:rsidRPr="0019500D" w:rsidRDefault="0082097C" w:rsidP="0082097C">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الأولى الشريحة الثالثة)</w:t>
            </w:r>
          </w:p>
        </w:tc>
        <w:tc>
          <w:tcPr>
            <w:tcW w:w="1333" w:type="dxa"/>
            <w:shd w:val="clear" w:color="auto" w:fill="auto"/>
            <w:hideMark/>
          </w:tcPr>
          <w:p w14:paraId="1E30B58D" w14:textId="37850249"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14</w:t>
            </w:r>
          </w:p>
        </w:tc>
        <w:tc>
          <w:tcPr>
            <w:tcW w:w="2276" w:type="dxa"/>
            <w:shd w:val="clear" w:color="auto" w:fill="auto"/>
            <w:hideMark/>
          </w:tcPr>
          <w:p w14:paraId="4DB1B6E4" w14:textId="2D518C71" w:rsidR="00122FFF"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35C22C69" w14:textId="39B2032F" w:rsidR="00122FFF"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08A671CF" w14:textId="77777777" w:rsidTr="00AE7C14">
        <w:trPr>
          <w:trHeight w:val="249"/>
        </w:trPr>
        <w:tc>
          <w:tcPr>
            <w:tcW w:w="2536" w:type="dxa"/>
            <w:shd w:val="clear" w:color="auto" w:fill="auto"/>
            <w:hideMark/>
          </w:tcPr>
          <w:p w14:paraId="3E6EFF28" w14:textId="38830BAA" w:rsidR="00B579CA" w:rsidRPr="0019500D" w:rsidRDefault="00AE1377"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أفغانستان</w:t>
            </w:r>
          </w:p>
          <w:p w14:paraId="1330C9ED" w14:textId="77777777"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AFG/PHA/85/INV/28</w:t>
            </w:r>
          </w:p>
        </w:tc>
        <w:tc>
          <w:tcPr>
            <w:tcW w:w="4086" w:type="dxa"/>
            <w:shd w:val="clear" w:color="auto" w:fill="auto"/>
            <w:hideMark/>
          </w:tcPr>
          <w:p w14:paraId="51BF3B60" w14:textId="6BA2F35B" w:rsidR="00122FFF" w:rsidRPr="0019500D" w:rsidRDefault="00976DAA" w:rsidP="00976DAA">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الأولى الشريحة الرابعة)</w:t>
            </w:r>
          </w:p>
        </w:tc>
        <w:tc>
          <w:tcPr>
            <w:tcW w:w="1333" w:type="dxa"/>
            <w:shd w:val="clear" w:color="auto" w:fill="auto"/>
            <w:hideMark/>
          </w:tcPr>
          <w:p w14:paraId="3055A725" w14:textId="04B57DFE"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0</w:t>
            </w:r>
          </w:p>
        </w:tc>
        <w:tc>
          <w:tcPr>
            <w:tcW w:w="2276" w:type="dxa"/>
            <w:shd w:val="clear" w:color="auto" w:fill="auto"/>
            <w:hideMark/>
          </w:tcPr>
          <w:p w14:paraId="60FA050A" w14:textId="54886057" w:rsidR="00122FFF"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و18 شهرا</w:t>
            </w:r>
          </w:p>
        </w:tc>
        <w:tc>
          <w:tcPr>
            <w:tcW w:w="4081" w:type="dxa"/>
            <w:shd w:val="clear" w:color="auto" w:fill="auto"/>
            <w:hideMark/>
          </w:tcPr>
          <w:p w14:paraId="72A03F39" w14:textId="5C2BA6F2" w:rsidR="00122FFF"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6DAA" w:rsidRPr="0019500D" w14:paraId="40EA693C" w14:textId="77777777" w:rsidTr="00AE7C14">
        <w:trPr>
          <w:trHeight w:val="199"/>
        </w:trPr>
        <w:tc>
          <w:tcPr>
            <w:tcW w:w="2536" w:type="dxa"/>
            <w:shd w:val="clear" w:color="auto" w:fill="auto"/>
            <w:hideMark/>
          </w:tcPr>
          <w:p w14:paraId="73A9717C" w14:textId="77A47472" w:rsidR="00976DAA"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أفغانستان</w:t>
            </w:r>
          </w:p>
          <w:p w14:paraId="7468CEAA" w14:textId="77777777" w:rsidR="00976DAA"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AFG/PHA/85/INV/30</w:t>
            </w:r>
          </w:p>
        </w:tc>
        <w:tc>
          <w:tcPr>
            <w:tcW w:w="4086" w:type="dxa"/>
            <w:shd w:val="clear" w:color="auto" w:fill="auto"/>
            <w:hideMark/>
          </w:tcPr>
          <w:p w14:paraId="73CD3FFF" w14:textId="739AD1C1" w:rsidR="00976DAA" w:rsidRPr="0019500D" w:rsidRDefault="00976DAA" w:rsidP="00976DAA">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الأولى)</w:t>
            </w:r>
          </w:p>
        </w:tc>
        <w:tc>
          <w:tcPr>
            <w:tcW w:w="1333" w:type="dxa"/>
            <w:shd w:val="clear" w:color="auto" w:fill="auto"/>
            <w:hideMark/>
          </w:tcPr>
          <w:p w14:paraId="241D1DBD" w14:textId="41AF3A16" w:rsidR="00976DAA"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3</w:t>
            </w:r>
          </w:p>
        </w:tc>
        <w:tc>
          <w:tcPr>
            <w:tcW w:w="2276" w:type="dxa"/>
            <w:shd w:val="clear" w:color="auto" w:fill="auto"/>
            <w:hideMark/>
          </w:tcPr>
          <w:p w14:paraId="0C0A9821" w14:textId="1A4ADC16" w:rsidR="00976DAA"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0D7AF3DF" w14:textId="388FD7DF" w:rsidR="00976DAA"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58775961" w14:textId="77777777" w:rsidTr="00AE7C14">
        <w:trPr>
          <w:trHeight w:val="575"/>
        </w:trPr>
        <w:tc>
          <w:tcPr>
            <w:tcW w:w="2536" w:type="dxa"/>
            <w:shd w:val="clear" w:color="auto" w:fill="auto"/>
            <w:hideMark/>
          </w:tcPr>
          <w:p w14:paraId="1D08A5DF" w14:textId="611203D1" w:rsidR="00B579CA" w:rsidRPr="0019500D" w:rsidRDefault="00AE1377"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الجزائر</w:t>
            </w:r>
          </w:p>
          <w:p w14:paraId="7BD3F79D" w14:textId="7EF87760"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ALG/PHA/66/INV/76</w:t>
            </w:r>
          </w:p>
        </w:tc>
        <w:tc>
          <w:tcPr>
            <w:tcW w:w="4086" w:type="dxa"/>
            <w:shd w:val="clear" w:color="auto" w:fill="auto"/>
            <w:hideMark/>
          </w:tcPr>
          <w:p w14:paraId="6AAEDD7C" w14:textId="77777777" w:rsidR="00976DAA" w:rsidRPr="0019500D" w:rsidRDefault="00976DAA" w:rsidP="00976DAA">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الأولى الشريحة الأولى)</w:t>
            </w:r>
          </w:p>
          <w:p w14:paraId="0DCF338E" w14:textId="649D4BF3" w:rsidR="00122FFF" w:rsidRPr="0019500D" w:rsidRDefault="00976DAA" w:rsidP="00976DAA">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 xml:space="preserve"> (التحول من الهيدروكلوروفلوروكربون-22 في تصنيع أجهزة تكييف هواء الغرف في كوندور)</w:t>
            </w:r>
          </w:p>
        </w:tc>
        <w:tc>
          <w:tcPr>
            <w:tcW w:w="1333" w:type="dxa"/>
            <w:shd w:val="clear" w:color="auto" w:fill="auto"/>
            <w:hideMark/>
          </w:tcPr>
          <w:p w14:paraId="60F98941" w14:textId="7A543C66"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64</w:t>
            </w:r>
          </w:p>
        </w:tc>
        <w:tc>
          <w:tcPr>
            <w:tcW w:w="2276" w:type="dxa"/>
            <w:shd w:val="clear" w:color="auto" w:fill="auto"/>
            <w:hideMark/>
          </w:tcPr>
          <w:p w14:paraId="60136511" w14:textId="5E11FFB8" w:rsidR="00122FFF"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631930F0" w14:textId="5C350613" w:rsidR="00122FFF"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47280E6C" w14:textId="77777777" w:rsidTr="00AE7C14">
        <w:trPr>
          <w:trHeight w:val="868"/>
        </w:trPr>
        <w:tc>
          <w:tcPr>
            <w:tcW w:w="2536" w:type="dxa"/>
            <w:shd w:val="clear" w:color="auto" w:fill="auto"/>
            <w:hideMark/>
          </w:tcPr>
          <w:p w14:paraId="1FD75314" w14:textId="4D6B3767" w:rsidR="00B579CA" w:rsidRPr="0019500D" w:rsidRDefault="00AE1377"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الجزائر</w:t>
            </w:r>
          </w:p>
          <w:p w14:paraId="75ACB12E" w14:textId="77777777"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ALG/PHA/66/INV/77</w:t>
            </w:r>
          </w:p>
        </w:tc>
        <w:tc>
          <w:tcPr>
            <w:tcW w:w="4086" w:type="dxa"/>
            <w:shd w:val="clear" w:color="auto" w:fill="auto"/>
            <w:hideMark/>
          </w:tcPr>
          <w:p w14:paraId="7D1634D5" w14:textId="0E429272" w:rsidR="00122FFF" w:rsidRPr="0019500D" w:rsidRDefault="000E470F" w:rsidP="00776869">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الأولى الشريحة الأولى) (أنشطة قطاع خدمة التبريد بما في ذلك إزالة الهيدروكلوروفلوروكربون</w:t>
            </w:r>
            <w:r w:rsidR="00776869" w:rsidRPr="0019500D">
              <w:rPr>
                <w:rFonts w:asciiTheme="majorBidi" w:hAnsiTheme="majorBidi" w:cstheme="majorBidi"/>
                <w:sz w:val="19"/>
                <w:szCs w:val="19"/>
                <w:rtl/>
                <w:lang w:eastAsia="en-CA" w:bidi="ar-LB"/>
              </w:rPr>
              <w:t>-141ب المستخدم في تنظيف ورصد المشروع)</w:t>
            </w:r>
          </w:p>
        </w:tc>
        <w:tc>
          <w:tcPr>
            <w:tcW w:w="1333" w:type="dxa"/>
            <w:shd w:val="clear" w:color="auto" w:fill="auto"/>
            <w:hideMark/>
          </w:tcPr>
          <w:p w14:paraId="57F5CAC9" w14:textId="0C9E102A"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62</w:t>
            </w:r>
          </w:p>
        </w:tc>
        <w:tc>
          <w:tcPr>
            <w:tcW w:w="2276" w:type="dxa"/>
            <w:shd w:val="clear" w:color="auto" w:fill="auto"/>
            <w:hideMark/>
          </w:tcPr>
          <w:p w14:paraId="0B716128" w14:textId="6286F89C" w:rsidR="00122FFF"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17A8F0BC" w14:textId="4A2D6C97" w:rsidR="00122FFF"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7DF5EFCC" w14:textId="77777777" w:rsidTr="00AE7C14">
        <w:trPr>
          <w:trHeight w:val="357"/>
        </w:trPr>
        <w:tc>
          <w:tcPr>
            <w:tcW w:w="2536" w:type="dxa"/>
            <w:shd w:val="clear" w:color="auto" w:fill="auto"/>
            <w:hideMark/>
          </w:tcPr>
          <w:p w14:paraId="188EA0CD" w14:textId="22555A22" w:rsidR="00B579CA" w:rsidRPr="0019500D" w:rsidRDefault="00AE1377"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الأرجنتين</w:t>
            </w:r>
          </w:p>
          <w:p w14:paraId="66BE32ED" w14:textId="6C3A6DAE"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ARG/PHA/84/INV/192</w:t>
            </w:r>
          </w:p>
        </w:tc>
        <w:tc>
          <w:tcPr>
            <w:tcW w:w="4086" w:type="dxa"/>
            <w:shd w:val="clear" w:color="auto" w:fill="auto"/>
            <w:hideMark/>
          </w:tcPr>
          <w:p w14:paraId="29B4AB4E" w14:textId="60C8D71F" w:rsidR="00122FFF" w:rsidRPr="0019500D" w:rsidRDefault="00776869" w:rsidP="00776869">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الثانية) (قطاع الرغاوى)</w:t>
            </w:r>
          </w:p>
        </w:tc>
        <w:tc>
          <w:tcPr>
            <w:tcW w:w="1333" w:type="dxa"/>
            <w:shd w:val="clear" w:color="auto" w:fill="auto"/>
            <w:hideMark/>
          </w:tcPr>
          <w:p w14:paraId="131C96D2" w14:textId="3CD34B31"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1</w:t>
            </w:r>
          </w:p>
        </w:tc>
        <w:tc>
          <w:tcPr>
            <w:tcW w:w="2276" w:type="dxa"/>
            <w:shd w:val="clear" w:color="auto" w:fill="auto"/>
            <w:hideMark/>
          </w:tcPr>
          <w:p w14:paraId="4AD2B4B4" w14:textId="65294CE4" w:rsidR="00122FFF"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106B42FF" w14:textId="14956776" w:rsidR="00122FFF"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6F25A5E9" w14:textId="77777777" w:rsidTr="00AE7C14">
        <w:trPr>
          <w:trHeight w:val="320"/>
        </w:trPr>
        <w:tc>
          <w:tcPr>
            <w:tcW w:w="2536" w:type="dxa"/>
            <w:shd w:val="clear" w:color="auto" w:fill="auto"/>
            <w:hideMark/>
          </w:tcPr>
          <w:p w14:paraId="6398110C" w14:textId="33CAB939" w:rsidR="00B579CA" w:rsidRPr="0019500D" w:rsidRDefault="00AE1377"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الأرجنتين</w:t>
            </w:r>
          </w:p>
          <w:p w14:paraId="5EFD6A08" w14:textId="77777777"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ARG/PHA/84/TAS/193</w:t>
            </w:r>
          </w:p>
        </w:tc>
        <w:tc>
          <w:tcPr>
            <w:tcW w:w="4086" w:type="dxa"/>
            <w:shd w:val="clear" w:color="auto" w:fill="auto"/>
            <w:hideMark/>
          </w:tcPr>
          <w:p w14:paraId="3AD997BD" w14:textId="59F88AF4" w:rsidR="00122FFF" w:rsidRPr="0019500D" w:rsidRDefault="00776869" w:rsidP="00776869">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الثانية) (قطاع خدمة التبريد)</w:t>
            </w:r>
          </w:p>
        </w:tc>
        <w:tc>
          <w:tcPr>
            <w:tcW w:w="1333" w:type="dxa"/>
            <w:shd w:val="clear" w:color="auto" w:fill="auto"/>
            <w:hideMark/>
          </w:tcPr>
          <w:p w14:paraId="489EF78A" w14:textId="10F8797C"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10</w:t>
            </w:r>
          </w:p>
        </w:tc>
        <w:tc>
          <w:tcPr>
            <w:tcW w:w="2276" w:type="dxa"/>
            <w:shd w:val="clear" w:color="auto" w:fill="auto"/>
            <w:hideMark/>
          </w:tcPr>
          <w:p w14:paraId="158B46B9" w14:textId="19075BFF" w:rsidR="00122FFF"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1B24D5AA" w14:textId="4855EBA3" w:rsidR="00122FFF"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6DAA" w:rsidRPr="0019500D" w14:paraId="3A1C6B86" w14:textId="77777777" w:rsidTr="00AE7C14">
        <w:trPr>
          <w:trHeight w:val="285"/>
        </w:trPr>
        <w:tc>
          <w:tcPr>
            <w:tcW w:w="2536" w:type="dxa"/>
            <w:shd w:val="clear" w:color="auto" w:fill="auto"/>
            <w:hideMark/>
          </w:tcPr>
          <w:p w14:paraId="08D6EEF4" w14:textId="15E4653B" w:rsidR="00976DAA"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البوسنة والهرسك</w:t>
            </w:r>
          </w:p>
          <w:p w14:paraId="125ABC9B" w14:textId="4144D61D" w:rsidR="00976DAA"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BHE/PHA/86/TAS/38</w:t>
            </w:r>
          </w:p>
        </w:tc>
        <w:tc>
          <w:tcPr>
            <w:tcW w:w="4086" w:type="dxa"/>
            <w:shd w:val="clear" w:color="auto" w:fill="auto"/>
            <w:hideMark/>
          </w:tcPr>
          <w:p w14:paraId="3E023B95" w14:textId="1AAE281E" w:rsidR="00976DAA" w:rsidRPr="0019500D" w:rsidRDefault="00776869"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تقرير التحقق عن تنفيذ المرحلة الأولى من خطة إدارة إزالة المواد الهيدروكلوروفلوروكربونية</w:t>
            </w:r>
          </w:p>
        </w:tc>
        <w:tc>
          <w:tcPr>
            <w:tcW w:w="1333" w:type="dxa"/>
            <w:shd w:val="clear" w:color="auto" w:fill="auto"/>
            <w:hideMark/>
          </w:tcPr>
          <w:p w14:paraId="76B4A296" w14:textId="275945FE" w:rsidR="00976DAA"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0</w:t>
            </w:r>
          </w:p>
        </w:tc>
        <w:tc>
          <w:tcPr>
            <w:tcW w:w="2276" w:type="dxa"/>
            <w:shd w:val="clear" w:color="auto" w:fill="auto"/>
            <w:hideMark/>
          </w:tcPr>
          <w:p w14:paraId="0ACE3E12" w14:textId="2F01E6C8" w:rsidR="00976DAA"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و18 شهرا</w:t>
            </w:r>
          </w:p>
        </w:tc>
        <w:tc>
          <w:tcPr>
            <w:tcW w:w="4081" w:type="dxa"/>
            <w:shd w:val="clear" w:color="auto" w:fill="auto"/>
            <w:hideMark/>
          </w:tcPr>
          <w:p w14:paraId="252FE978" w14:textId="122055D8" w:rsidR="00976DAA"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65376EC1" w14:textId="77777777" w:rsidTr="00AE7C14">
        <w:trPr>
          <w:trHeight w:val="235"/>
        </w:trPr>
        <w:tc>
          <w:tcPr>
            <w:tcW w:w="2536" w:type="dxa"/>
            <w:shd w:val="clear" w:color="auto" w:fill="auto"/>
            <w:hideMark/>
          </w:tcPr>
          <w:p w14:paraId="59BAA893" w14:textId="25BDAF07" w:rsidR="0059215B" w:rsidRPr="0019500D" w:rsidRDefault="00AE1377"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بوتسوانا</w:t>
            </w:r>
          </w:p>
          <w:p w14:paraId="6F55BFBB" w14:textId="468AE687"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BOT/PHA/82/INV/21</w:t>
            </w:r>
          </w:p>
        </w:tc>
        <w:tc>
          <w:tcPr>
            <w:tcW w:w="4086" w:type="dxa"/>
            <w:shd w:val="clear" w:color="auto" w:fill="auto"/>
            <w:hideMark/>
          </w:tcPr>
          <w:p w14:paraId="47A950C9" w14:textId="0EC3E278" w:rsidR="00122FFF" w:rsidRPr="0019500D" w:rsidRDefault="00776869" w:rsidP="00776869">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الأولى الشريحة الثانية)</w:t>
            </w:r>
          </w:p>
        </w:tc>
        <w:tc>
          <w:tcPr>
            <w:tcW w:w="1333" w:type="dxa"/>
            <w:shd w:val="clear" w:color="auto" w:fill="auto"/>
            <w:hideMark/>
          </w:tcPr>
          <w:p w14:paraId="458CFF91" w14:textId="26DEE0BD"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12</w:t>
            </w:r>
          </w:p>
        </w:tc>
        <w:tc>
          <w:tcPr>
            <w:tcW w:w="2276" w:type="dxa"/>
            <w:shd w:val="clear" w:color="auto" w:fill="auto"/>
            <w:hideMark/>
          </w:tcPr>
          <w:p w14:paraId="4D3541A1" w14:textId="07020B09" w:rsidR="00122FFF"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0F23A32B" w14:textId="3023009F" w:rsidR="00122FFF"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6DAA" w:rsidRPr="0019500D" w14:paraId="053B3D27" w14:textId="77777777" w:rsidTr="00AE7C14">
        <w:trPr>
          <w:trHeight w:val="185"/>
        </w:trPr>
        <w:tc>
          <w:tcPr>
            <w:tcW w:w="2536" w:type="dxa"/>
            <w:shd w:val="clear" w:color="auto" w:fill="auto"/>
            <w:hideMark/>
          </w:tcPr>
          <w:p w14:paraId="54F79C34" w14:textId="78F061C7" w:rsidR="00976DAA"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بوتسوانا</w:t>
            </w:r>
          </w:p>
          <w:p w14:paraId="1AA0BC8E" w14:textId="14BA9520" w:rsidR="00976DAA"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BOT/PHA/86/INV/27</w:t>
            </w:r>
          </w:p>
        </w:tc>
        <w:tc>
          <w:tcPr>
            <w:tcW w:w="4086" w:type="dxa"/>
            <w:shd w:val="clear" w:color="auto" w:fill="auto"/>
            <w:hideMark/>
          </w:tcPr>
          <w:p w14:paraId="236E5048" w14:textId="711523EE" w:rsidR="00976DAA" w:rsidRPr="0019500D" w:rsidRDefault="00776869" w:rsidP="00776869">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الأولى)</w:t>
            </w:r>
          </w:p>
        </w:tc>
        <w:tc>
          <w:tcPr>
            <w:tcW w:w="1333" w:type="dxa"/>
            <w:shd w:val="clear" w:color="auto" w:fill="auto"/>
            <w:hideMark/>
          </w:tcPr>
          <w:p w14:paraId="5A0A9293" w14:textId="4F6086BB" w:rsidR="00976DAA"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0</w:t>
            </w:r>
          </w:p>
        </w:tc>
        <w:tc>
          <w:tcPr>
            <w:tcW w:w="2276" w:type="dxa"/>
            <w:shd w:val="clear" w:color="auto" w:fill="auto"/>
            <w:hideMark/>
          </w:tcPr>
          <w:p w14:paraId="62A608FC" w14:textId="5F27C844" w:rsidR="00976DAA" w:rsidRPr="0019500D" w:rsidRDefault="00976DAA" w:rsidP="00976DAA">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 xml:space="preserve">التأخيرات </w:t>
            </w:r>
            <w:r w:rsidR="00FC3322" w:rsidRPr="0019500D">
              <w:rPr>
                <w:rFonts w:asciiTheme="majorBidi" w:hAnsiTheme="majorBidi" w:cstheme="majorBidi"/>
                <w:sz w:val="19"/>
                <w:szCs w:val="19"/>
                <w:rtl/>
                <w:lang w:eastAsia="en-CA" w:bidi="ar-LB"/>
              </w:rPr>
              <w:t>لمدة 18</w:t>
            </w:r>
            <w:r w:rsidRPr="0019500D">
              <w:rPr>
                <w:rFonts w:asciiTheme="majorBidi" w:hAnsiTheme="majorBidi" w:cstheme="majorBidi"/>
                <w:sz w:val="19"/>
                <w:szCs w:val="19"/>
                <w:rtl/>
                <w:lang w:eastAsia="en-CA" w:bidi="ar-LB"/>
              </w:rPr>
              <w:t xml:space="preserve"> شهرا</w:t>
            </w:r>
          </w:p>
        </w:tc>
        <w:tc>
          <w:tcPr>
            <w:tcW w:w="4081" w:type="dxa"/>
            <w:shd w:val="clear" w:color="auto" w:fill="auto"/>
            <w:hideMark/>
          </w:tcPr>
          <w:p w14:paraId="16B3A7DB" w14:textId="0AC54873" w:rsidR="00976DAA"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098423E6" w14:textId="77777777" w:rsidTr="00AE7C14">
        <w:trPr>
          <w:trHeight w:val="575"/>
        </w:trPr>
        <w:tc>
          <w:tcPr>
            <w:tcW w:w="2536" w:type="dxa"/>
            <w:shd w:val="clear" w:color="auto" w:fill="auto"/>
            <w:hideMark/>
          </w:tcPr>
          <w:p w14:paraId="26166F9D" w14:textId="6252B51C" w:rsidR="00BA5163" w:rsidRPr="0019500D" w:rsidRDefault="00776869"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البرازيل</w:t>
            </w:r>
            <w:r w:rsidR="00BA5163" w:rsidRPr="0019500D">
              <w:rPr>
                <w:rFonts w:asciiTheme="majorBidi" w:hAnsiTheme="majorBidi" w:cstheme="majorBidi"/>
                <w:sz w:val="19"/>
                <w:szCs w:val="19"/>
                <w:lang w:eastAsia="en-CA" w:bidi="ar-LB"/>
              </w:rPr>
              <w:t xml:space="preserve"> </w:t>
            </w:r>
          </w:p>
          <w:p w14:paraId="4CA5A44F" w14:textId="59F4F98D"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BRA/PHA/75/INV/311</w:t>
            </w:r>
          </w:p>
        </w:tc>
        <w:tc>
          <w:tcPr>
            <w:tcW w:w="4086" w:type="dxa"/>
            <w:shd w:val="clear" w:color="auto" w:fill="auto"/>
            <w:hideMark/>
          </w:tcPr>
          <w:p w14:paraId="099D4BCF" w14:textId="2359773B" w:rsidR="00122FFF" w:rsidRPr="0019500D" w:rsidRDefault="00776869" w:rsidP="00EE7B0E">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الأولى) (قطاع التبريد وتكييف الهواء التجاري)</w:t>
            </w:r>
          </w:p>
        </w:tc>
        <w:tc>
          <w:tcPr>
            <w:tcW w:w="1333" w:type="dxa"/>
            <w:shd w:val="clear" w:color="auto" w:fill="auto"/>
            <w:hideMark/>
          </w:tcPr>
          <w:p w14:paraId="72720742" w14:textId="451D8621"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97</w:t>
            </w:r>
          </w:p>
        </w:tc>
        <w:tc>
          <w:tcPr>
            <w:tcW w:w="2276" w:type="dxa"/>
            <w:shd w:val="clear" w:color="auto" w:fill="auto"/>
            <w:hideMark/>
          </w:tcPr>
          <w:p w14:paraId="1B8D5E9F" w14:textId="3E18A0CC" w:rsidR="00122FFF"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1973C61E" w14:textId="3A5E2033" w:rsidR="00122FFF"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5EB778E1" w14:textId="77777777" w:rsidTr="00AE7C14">
        <w:trPr>
          <w:trHeight w:val="429"/>
        </w:trPr>
        <w:tc>
          <w:tcPr>
            <w:tcW w:w="2536" w:type="dxa"/>
            <w:shd w:val="clear" w:color="auto" w:fill="auto"/>
            <w:hideMark/>
          </w:tcPr>
          <w:p w14:paraId="34E478E2" w14:textId="1DBAE956" w:rsidR="00BA5163" w:rsidRPr="0019500D" w:rsidRDefault="00AE1377"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البرازيل</w:t>
            </w:r>
          </w:p>
          <w:p w14:paraId="2D61EE78" w14:textId="22E7E261"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BRA/PHA/75/TAS/308</w:t>
            </w:r>
          </w:p>
        </w:tc>
        <w:tc>
          <w:tcPr>
            <w:tcW w:w="4086" w:type="dxa"/>
            <w:shd w:val="clear" w:color="auto" w:fill="auto"/>
            <w:hideMark/>
          </w:tcPr>
          <w:p w14:paraId="2106491D" w14:textId="302BADF0" w:rsidR="00122FFF" w:rsidRPr="0019500D" w:rsidRDefault="00EE7B0E" w:rsidP="00AE7C14">
            <w:pPr>
              <w:bidi/>
              <w:jc w:val="left"/>
              <w:rPr>
                <w:rFonts w:asciiTheme="majorBidi" w:hAnsiTheme="majorBidi" w:cstheme="majorBidi"/>
                <w:sz w:val="19"/>
                <w:szCs w:val="19"/>
                <w:rtl/>
                <w:lang w:val="en-US" w:eastAsia="en-CA" w:bidi="ar-LB"/>
              </w:rPr>
            </w:pPr>
            <w:r w:rsidRPr="0019500D">
              <w:rPr>
                <w:rFonts w:asciiTheme="majorBidi" w:hAnsiTheme="majorBidi" w:cstheme="majorBidi"/>
                <w:sz w:val="19"/>
                <w:szCs w:val="19"/>
                <w:rtl/>
                <w:lang w:eastAsia="en-CA" w:bidi="ar-LB"/>
              </w:rPr>
              <w:t xml:space="preserve">خطة إدارة إزالة المواد الهيدروكلوروفلوروكربونية (المرحلة الثانية الشريحة </w:t>
            </w:r>
            <w:r w:rsidR="00AD2704" w:rsidRPr="0019500D">
              <w:rPr>
                <w:rFonts w:asciiTheme="majorBidi" w:hAnsiTheme="majorBidi" w:cstheme="majorBidi"/>
                <w:sz w:val="19"/>
                <w:szCs w:val="19"/>
                <w:rtl/>
                <w:lang w:eastAsia="en-CA" w:bidi="ar-LB"/>
              </w:rPr>
              <w:t>الأولى)</w:t>
            </w:r>
            <w:r w:rsidR="00AD2704" w:rsidRPr="0019500D">
              <w:rPr>
                <w:rFonts w:asciiTheme="majorBidi" w:hAnsiTheme="majorBidi" w:cstheme="majorBidi"/>
                <w:sz w:val="19"/>
                <w:szCs w:val="19"/>
                <w:lang w:val="en-US" w:eastAsia="en-CA" w:bidi="ar-LB"/>
              </w:rPr>
              <w:t xml:space="preserve"> </w:t>
            </w:r>
            <w:r w:rsidR="00AD2704" w:rsidRPr="0019500D">
              <w:rPr>
                <w:rFonts w:asciiTheme="majorBidi" w:hAnsiTheme="majorBidi" w:cstheme="majorBidi"/>
                <w:sz w:val="19"/>
                <w:szCs w:val="19"/>
                <w:rtl/>
                <w:lang w:val="en-US" w:eastAsia="en-CA" w:bidi="ar-LB"/>
              </w:rPr>
              <w:t>(</w:t>
            </w:r>
            <w:r w:rsidRPr="0019500D">
              <w:rPr>
                <w:rFonts w:asciiTheme="majorBidi" w:hAnsiTheme="majorBidi" w:cstheme="majorBidi"/>
                <w:sz w:val="19"/>
                <w:szCs w:val="19"/>
                <w:rtl/>
                <w:lang w:val="en-US" w:eastAsia="en-CA" w:bidi="ar-LB"/>
              </w:rPr>
              <w:t>إعداد المشروع)</w:t>
            </w:r>
          </w:p>
        </w:tc>
        <w:tc>
          <w:tcPr>
            <w:tcW w:w="1333" w:type="dxa"/>
            <w:shd w:val="clear" w:color="auto" w:fill="auto"/>
            <w:hideMark/>
          </w:tcPr>
          <w:p w14:paraId="092F9702" w14:textId="18AF83CC"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99</w:t>
            </w:r>
          </w:p>
        </w:tc>
        <w:tc>
          <w:tcPr>
            <w:tcW w:w="2276" w:type="dxa"/>
            <w:shd w:val="clear" w:color="auto" w:fill="auto"/>
            <w:hideMark/>
          </w:tcPr>
          <w:p w14:paraId="01C0E76B" w14:textId="3D1AA642" w:rsidR="00122FFF"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607AB67B" w14:textId="2B88E7B0" w:rsidR="00122FFF"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18250D74" w14:textId="77777777" w:rsidTr="00AE7C14">
        <w:trPr>
          <w:trHeight w:val="515"/>
        </w:trPr>
        <w:tc>
          <w:tcPr>
            <w:tcW w:w="2536" w:type="dxa"/>
            <w:shd w:val="clear" w:color="auto" w:fill="auto"/>
            <w:hideMark/>
          </w:tcPr>
          <w:p w14:paraId="7A9D768C" w14:textId="711B3E5C" w:rsidR="00BA5163" w:rsidRPr="0019500D" w:rsidRDefault="00AE1377"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البرازيل</w:t>
            </w:r>
          </w:p>
          <w:p w14:paraId="3FA54BAC" w14:textId="61F7CDC2"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BRA/PHA/82/INV/320</w:t>
            </w:r>
          </w:p>
        </w:tc>
        <w:tc>
          <w:tcPr>
            <w:tcW w:w="4086" w:type="dxa"/>
            <w:shd w:val="clear" w:color="auto" w:fill="auto"/>
            <w:hideMark/>
          </w:tcPr>
          <w:p w14:paraId="4354C998" w14:textId="09654BA4" w:rsidR="00122FFF" w:rsidRPr="0019500D" w:rsidRDefault="00EE7B0E" w:rsidP="00EE7B0E">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الثالثة) (قطاع التبريد وتكييف الهواء التجاري)</w:t>
            </w:r>
          </w:p>
        </w:tc>
        <w:tc>
          <w:tcPr>
            <w:tcW w:w="1333" w:type="dxa"/>
            <w:shd w:val="clear" w:color="auto" w:fill="auto"/>
            <w:hideMark/>
          </w:tcPr>
          <w:p w14:paraId="26C6AA55" w14:textId="205FDA7D"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48</w:t>
            </w:r>
          </w:p>
        </w:tc>
        <w:tc>
          <w:tcPr>
            <w:tcW w:w="2276" w:type="dxa"/>
            <w:shd w:val="clear" w:color="auto" w:fill="auto"/>
            <w:hideMark/>
          </w:tcPr>
          <w:p w14:paraId="2E8137C0" w14:textId="51D1EFCA" w:rsidR="00122FFF"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2E44956C" w14:textId="61E09AE2" w:rsidR="00122FFF"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609F12B3" w14:textId="77777777" w:rsidTr="00AE7C14">
        <w:trPr>
          <w:trHeight w:val="338"/>
        </w:trPr>
        <w:tc>
          <w:tcPr>
            <w:tcW w:w="2536" w:type="dxa"/>
            <w:shd w:val="clear" w:color="auto" w:fill="auto"/>
            <w:hideMark/>
          </w:tcPr>
          <w:p w14:paraId="4C80BB07" w14:textId="3C9BCB19" w:rsidR="00076CA7"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lastRenderedPageBreak/>
              <w:t>الكاميرون</w:t>
            </w:r>
          </w:p>
          <w:p w14:paraId="0193C799" w14:textId="77777777" w:rsidR="00076CA7" w:rsidRPr="0019500D" w:rsidRDefault="00076CA7"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CMR/PHA/82/INV/45</w:t>
            </w:r>
          </w:p>
        </w:tc>
        <w:tc>
          <w:tcPr>
            <w:tcW w:w="4086" w:type="dxa"/>
            <w:shd w:val="clear" w:color="auto" w:fill="auto"/>
            <w:hideMark/>
          </w:tcPr>
          <w:p w14:paraId="1D5CFA12" w14:textId="63445053" w:rsidR="00076CA7" w:rsidRPr="0019500D" w:rsidRDefault="00EE7B0E" w:rsidP="00AE7C14">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الأولى)</w:t>
            </w:r>
          </w:p>
        </w:tc>
        <w:tc>
          <w:tcPr>
            <w:tcW w:w="1333" w:type="dxa"/>
            <w:shd w:val="clear" w:color="auto" w:fill="auto"/>
            <w:hideMark/>
          </w:tcPr>
          <w:p w14:paraId="12F254F1" w14:textId="77777777" w:rsidR="00076CA7" w:rsidRPr="0019500D" w:rsidRDefault="00076CA7"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47</w:t>
            </w:r>
          </w:p>
        </w:tc>
        <w:tc>
          <w:tcPr>
            <w:tcW w:w="2276" w:type="dxa"/>
            <w:shd w:val="clear" w:color="auto" w:fill="auto"/>
            <w:hideMark/>
          </w:tcPr>
          <w:p w14:paraId="1D1858D3" w14:textId="56A146A1" w:rsidR="00976DAA" w:rsidRPr="0019500D" w:rsidRDefault="00976DAA" w:rsidP="00AE7C14">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(1) التأخيرات لمدة 12 شهرا</w:t>
            </w:r>
          </w:p>
          <w:p w14:paraId="6440E046" w14:textId="183E4602" w:rsidR="00076CA7" w:rsidRPr="0019500D" w:rsidRDefault="00533F4D" w:rsidP="000E470F">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 xml:space="preserve">(2) </w:t>
            </w:r>
            <w:r w:rsidR="000E470F" w:rsidRPr="0019500D">
              <w:rPr>
                <w:rFonts w:asciiTheme="majorBidi" w:hAnsiTheme="majorBidi" w:cstheme="majorBidi"/>
                <w:sz w:val="19"/>
                <w:szCs w:val="19"/>
                <w:rtl/>
                <w:lang w:eastAsia="en-CA" w:bidi="ar-LB"/>
              </w:rPr>
              <w:t>التأخيرات في التنفيذ نتيجة لمشكلات تشغيلية</w:t>
            </w:r>
          </w:p>
        </w:tc>
        <w:tc>
          <w:tcPr>
            <w:tcW w:w="4081" w:type="dxa"/>
            <w:shd w:val="clear" w:color="auto" w:fill="auto"/>
            <w:hideMark/>
          </w:tcPr>
          <w:p w14:paraId="27E8C954" w14:textId="7675E04E" w:rsidR="00076CA7" w:rsidRPr="0019500D" w:rsidRDefault="00533F4D" w:rsidP="00AE7C14">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(1)</w:t>
            </w:r>
            <w:r w:rsidR="00010155" w:rsidRPr="0019500D">
              <w:rPr>
                <w:rFonts w:asciiTheme="majorBidi" w:hAnsiTheme="majorBidi" w:cstheme="majorBidi"/>
                <w:sz w:val="19"/>
                <w:szCs w:val="19"/>
                <w:lang w:eastAsia="en-CA" w:bidi="ar-LB"/>
              </w:rPr>
              <w:t xml:space="preserve"> </w:t>
            </w: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p w14:paraId="28806493" w14:textId="2AE978E0" w:rsidR="00076CA7" w:rsidRPr="0019500D" w:rsidRDefault="00533F4D" w:rsidP="000E470F">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 xml:space="preserve">(2) </w:t>
            </w:r>
            <w:r w:rsidR="000E470F" w:rsidRPr="0019500D">
              <w:rPr>
                <w:rFonts w:asciiTheme="majorBidi" w:hAnsiTheme="majorBidi" w:cstheme="majorBidi"/>
                <w:sz w:val="19"/>
                <w:szCs w:val="19"/>
                <w:rtl/>
                <w:lang w:eastAsia="en-CA" w:bidi="ar-LB"/>
              </w:rPr>
              <w:t>أن تطلب من اليونيدو أن يقدم تقرير حالة للاجتماع الرابع والتسعين بشأن التقدم في التنفيذ</w:t>
            </w:r>
          </w:p>
        </w:tc>
      </w:tr>
      <w:tr w:rsidR="00973C00" w:rsidRPr="0019500D" w14:paraId="6D1B8CD3" w14:textId="77777777" w:rsidTr="00AE7C14">
        <w:trPr>
          <w:trHeight w:val="374"/>
        </w:trPr>
        <w:tc>
          <w:tcPr>
            <w:tcW w:w="2536" w:type="dxa"/>
            <w:shd w:val="clear" w:color="auto" w:fill="auto"/>
            <w:hideMark/>
          </w:tcPr>
          <w:p w14:paraId="4B4040A0" w14:textId="78E73429" w:rsidR="00BA5163"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شيلي</w:t>
            </w:r>
          </w:p>
          <w:p w14:paraId="6081DDFA" w14:textId="7168598C"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CHI/PHA/81/TAS/196</w:t>
            </w:r>
          </w:p>
        </w:tc>
        <w:tc>
          <w:tcPr>
            <w:tcW w:w="4086" w:type="dxa"/>
            <w:shd w:val="clear" w:color="auto" w:fill="auto"/>
            <w:hideMark/>
          </w:tcPr>
          <w:p w14:paraId="712D9A8E" w14:textId="5B31623E" w:rsidR="00122FFF" w:rsidRPr="0019500D" w:rsidRDefault="00EE7B0E" w:rsidP="00AE7C14">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الثانية) (قطاع خدمة التبريد)</w:t>
            </w:r>
          </w:p>
        </w:tc>
        <w:tc>
          <w:tcPr>
            <w:tcW w:w="1333" w:type="dxa"/>
            <w:shd w:val="clear" w:color="auto" w:fill="auto"/>
            <w:hideMark/>
          </w:tcPr>
          <w:p w14:paraId="7D8F3883" w14:textId="184DBBCA"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30</w:t>
            </w:r>
          </w:p>
        </w:tc>
        <w:tc>
          <w:tcPr>
            <w:tcW w:w="2276" w:type="dxa"/>
            <w:shd w:val="clear" w:color="auto" w:fill="auto"/>
            <w:hideMark/>
          </w:tcPr>
          <w:p w14:paraId="7A77EE66" w14:textId="6C50C9FF" w:rsidR="001C1561"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6601C626" w14:textId="3E90A01C" w:rsidR="007F4015"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4C9155F3" w14:textId="77777777" w:rsidTr="00AE7C14">
        <w:trPr>
          <w:trHeight w:val="586"/>
        </w:trPr>
        <w:tc>
          <w:tcPr>
            <w:tcW w:w="2536" w:type="dxa"/>
            <w:shd w:val="clear" w:color="auto" w:fill="auto"/>
            <w:hideMark/>
          </w:tcPr>
          <w:p w14:paraId="47E3DA9D" w14:textId="30A03629" w:rsidR="002776C2"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الصين</w:t>
            </w:r>
          </w:p>
          <w:p w14:paraId="27B48512" w14:textId="7D232232"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CPR/PHA/77/INV/576</w:t>
            </w:r>
          </w:p>
        </w:tc>
        <w:tc>
          <w:tcPr>
            <w:tcW w:w="4086" w:type="dxa"/>
            <w:shd w:val="clear" w:color="auto" w:fill="auto"/>
            <w:hideMark/>
          </w:tcPr>
          <w:p w14:paraId="5361C9E5" w14:textId="282A65EC" w:rsidR="00122FFF" w:rsidRPr="0019500D" w:rsidRDefault="00EE7B0E" w:rsidP="00EE7B0E">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الأولى) (خطة تصنيع أجهزة التبريد وتكييف الهواء وسخانات المياه بمضخات الحرارة)</w:t>
            </w:r>
          </w:p>
        </w:tc>
        <w:tc>
          <w:tcPr>
            <w:tcW w:w="1333" w:type="dxa"/>
            <w:shd w:val="clear" w:color="auto" w:fill="auto"/>
            <w:hideMark/>
          </w:tcPr>
          <w:p w14:paraId="698B4588" w14:textId="57AAF4DA"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30</w:t>
            </w:r>
          </w:p>
        </w:tc>
        <w:tc>
          <w:tcPr>
            <w:tcW w:w="2276" w:type="dxa"/>
            <w:shd w:val="clear" w:color="auto" w:fill="auto"/>
            <w:hideMark/>
          </w:tcPr>
          <w:p w14:paraId="1EF76F77" w14:textId="3D9E78DA" w:rsidR="001C1561"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157BE1C7" w14:textId="3E97568C" w:rsidR="001C1561"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70A8153A" w14:textId="77777777" w:rsidTr="00AE7C14">
        <w:trPr>
          <w:trHeight w:val="581"/>
        </w:trPr>
        <w:tc>
          <w:tcPr>
            <w:tcW w:w="2536" w:type="dxa"/>
            <w:shd w:val="clear" w:color="auto" w:fill="auto"/>
            <w:hideMark/>
          </w:tcPr>
          <w:p w14:paraId="568A50F7" w14:textId="0291084B" w:rsidR="002776C2"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الصين</w:t>
            </w:r>
          </w:p>
          <w:p w14:paraId="7E9B3021" w14:textId="2EB0FA97"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CPR/PHA/81/INV/588</w:t>
            </w:r>
          </w:p>
        </w:tc>
        <w:tc>
          <w:tcPr>
            <w:tcW w:w="4086" w:type="dxa"/>
            <w:shd w:val="clear" w:color="auto" w:fill="auto"/>
            <w:hideMark/>
          </w:tcPr>
          <w:p w14:paraId="22924E90" w14:textId="506A9160" w:rsidR="00122FFF" w:rsidRPr="0019500D" w:rsidRDefault="00EE7B0E" w:rsidP="002D53A8">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 xml:space="preserve">خطة إدارة إزالة المواد الهيدروكلوروفلوروكربونية (المرحلة الثانية الشريحة الثانية) (خطة تصنيع أجهزة </w:t>
            </w:r>
            <w:r w:rsidR="002D53A8" w:rsidRPr="0019500D">
              <w:rPr>
                <w:rFonts w:asciiTheme="majorBidi" w:hAnsiTheme="majorBidi" w:cstheme="majorBidi"/>
                <w:sz w:val="19"/>
                <w:szCs w:val="19"/>
                <w:rtl/>
                <w:lang w:eastAsia="en-CA" w:bidi="ar-LB"/>
              </w:rPr>
              <w:t>تكييف هواء الغرف</w:t>
            </w:r>
            <w:r w:rsidRPr="0019500D">
              <w:rPr>
                <w:rFonts w:asciiTheme="majorBidi" w:hAnsiTheme="majorBidi" w:cstheme="majorBidi"/>
                <w:sz w:val="19"/>
                <w:szCs w:val="19"/>
                <w:rtl/>
                <w:lang w:eastAsia="en-CA" w:bidi="ar-LB"/>
              </w:rPr>
              <w:t xml:space="preserve"> وسخانات المياه بمضخات الحرارة)</w:t>
            </w:r>
          </w:p>
        </w:tc>
        <w:tc>
          <w:tcPr>
            <w:tcW w:w="1333" w:type="dxa"/>
            <w:shd w:val="clear" w:color="auto" w:fill="auto"/>
            <w:hideMark/>
          </w:tcPr>
          <w:p w14:paraId="61DCA56E" w14:textId="548030D3" w:rsidR="00122FFF" w:rsidRPr="0019500D" w:rsidRDefault="00122FFF"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30</w:t>
            </w:r>
          </w:p>
        </w:tc>
        <w:tc>
          <w:tcPr>
            <w:tcW w:w="2276" w:type="dxa"/>
            <w:shd w:val="clear" w:color="auto" w:fill="auto"/>
            <w:hideMark/>
          </w:tcPr>
          <w:p w14:paraId="68C352DC" w14:textId="2556A890" w:rsidR="00122FFF"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284EC353" w14:textId="025D2FAE" w:rsidR="00122FFF"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2D53A8" w:rsidRPr="0019500D" w14:paraId="6135F05F" w14:textId="77777777" w:rsidTr="00AE7C14">
        <w:trPr>
          <w:trHeight w:val="792"/>
        </w:trPr>
        <w:tc>
          <w:tcPr>
            <w:tcW w:w="2536" w:type="dxa"/>
            <w:shd w:val="clear" w:color="auto" w:fill="auto"/>
            <w:hideMark/>
          </w:tcPr>
          <w:p w14:paraId="111CB6DF" w14:textId="0CE93DEA" w:rsidR="002D53A8" w:rsidRPr="0019500D" w:rsidRDefault="002D53A8"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الصين</w:t>
            </w:r>
          </w:p>
          <w:p w14:paraId="7B43363F" w14:textId="4797441C" w:rsidR="002D53A8" w:rsidRPr="0019500D" w:rsidRDefault="002D53A8"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CPR/PHA/88/INV/605</w:t>
            </w:r>
          </w:p>
        </w:tc>
        <w:tc>
          <w:tcPr>
            <w:tcW w:w="4086" w:type="dxa"/>
            <w:shd w:val="clear" w:color="auto" w:fill="auto"/>
            <w:hideMark/>
          </w:tcPr>
          <w:p w14:paraId="5C85098B" w14:textId="6A5D903D" w:rsidR="002D53A8" w:rsidRPr="0019500D" w:rsidRDefault="002D53A8" w:rsidP="002D53A8">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والثالثة) (خطة قطاع تصنيع أجهزة تكييف هواء الغرف وسخانات المياه بمضخات الحرارة)</w:t>
            </w:r>
          </w:p>
        </w:tc>
        <w:tc>
          <w:tcPr>
            <w:tcW w:w="1333" w:type="dxa"/>
            <w:shd w:val="clear" w:color="auto" w:fill="auto"/>
            <w:hideMark/>
          </w:tcPr>
          <w:p w14:paraId="76CC00AB" w14:textId="54DE027E" w:rsidR="002D53A8" w:rsidRPr="0019500D" w:rsidRDefault="002D53A8"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0</w:t>
            </w:r>
          </w:p>
        </w:tc>
        <w:tc>
          <w:tcPr>
            <w:tcW w:w="2276" w:type="dxa"/>
            <w:shd w:val="clear" w:color="auto" w:fill="auto"/>
            <w:hideMark/>
          </w:tcPr>
          <w:p w14:paraId="0B42A4E6" w14:textId="334E669F" w:rsidR="002D53A8" w:rsidRPr="0019500D" w:rsidRDefault="002D53A8"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16BCB9F0" w14:textId="73AE8D64" w:rsidR="002D53A8" w:rsidRPr="0019500D" w:rsidRDefault="002D53A8"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5235624A" w14:textId="77777777" w:rsidTr="00AE7C14">
        <w:trPr>
          <w:trHeight w:val="377"/>
        </w:trPr>
        <w:tc>
          <w:tcPr>
            <w:tcW w:w="2536" w:type="dxa"/>
            <w:shd w:val="clear" w:color="auto" w:fill="auto"/>
            <w:hideMark/>
          </w:tcPr>
          <w:p w14:paraId="74A6C247" w14:textId="6AF4FD21" w:rsidR="003F3B37"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مصر</w:t>
            </w:r>
          </w:p>
          <w:p w14:paraId="6D535196" w14:textId="1A601F8A"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EGY/PHA/79/INV/133</w:t>
            </w:r>
          </w:p>
        </w:tc>
        <w:tc>
          <w:tcPr>
            <w:tcW w:w="4086" w:type="dxa"/>
            <w:shd w:val="clear" w:color="auto" w:fill="auto"/>
            <w:hideMark/>
          </w:tcPr>
          <w:p w14:paraId="306DE8F8" w14:textId="1175216A" w:rsidR="000F7500" w:rsidRPr="0019500D" w:rsidRDefault="002D53A8" w:rsidP="002D53A8">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الأولى) (</w:t>
            </w:r>
            <w:r w:rsidR="00F1198A" w:rsidRPr="0019500D">
              <w:rPr>
                <w:rFonts w:asciiTheme="majorBidi" w:hAnsiTheme="majorBidi" w:cstheme="majorBidi"/>
                <w:sz w:val="19"/>
                <w:szCs w:val="19"/>
                <w:rtl/>
                <w:lang w:eastAsia="en-CA" w:bidi="ar-LB"/>
              </w:rPr>
              <w:t>قطاع رغاوى</w:t>
            </w:r>
            <w:r w:rsidRPr="0019500D">
              <w:rPr>
                <w:rFonts w:asciiTheme="majorBidi" w:hAnsiTheme="majorBidi" w:cstheme="majorBidi"/>
                <w:sz w:val="19"/>
                <w:szCs w:val="19"/>
                <w:rtl/>
                <w:lang w:eastAsia="en-CA" w:bidi="ar-LB"/>
              </w:rPr>
              <w:t xml:space="preserve"> </w:t>
            </w:r>
            <w:r w:rsidR="00154638">
              <w:rPr>
                <w:rFonts w:asciiTheme="majorBidi" w:hAnsiTheme="majorBidi" w:cstheme="majorBidi"/>
                <w:sz w:val="19"/>
                <w:szCs w:val="19"/>
                <w:rtl/>
                <w:lang w:eastAsia="en-CA" w:bidi="ar-LB"/>
              </w:rPr>
              <w:t>البوليوريتان</w:t>
            </w:r>
            <w:r w:rsidRPr="0019500D">
              <w:rPr>
                <w:rFonts w:asciiTheme="majorBidi" w:hAnsiTheme="majorBidi" w:cstheme="majorBidi"/>
                <w:sz w:val="19"/>
                <w:szCs w:val="19"/>
                <w:rtl/>
                <w:lang w:eastAsia="en-CA" w:bidi="ar-LB"/>
              </w:rPr>
              <w:t>)</w:t>
            </w:r>
          </w:p>
        </w:tc>
        <w:tc>
          <w:tcPr>
            <w:tcW w:w="1333" w:type="dxa"/>
            <w:shd w:val="clear" w:color="auto" w:fill="auto"/>
            <w:hideMark/>
          </w:tcPr>
          <w:p w14:paraId="038F4724" w14:textId="64126E91"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76</w:t>
            </w:r>
          </w:p>
        </w:tc>
        <w:tc>
          <w:tcPr>
            <w:tcW w:w="2276" w:type="dxa"/>
            <w:shd w:val="clear" w:color="auto" w:fill="auto"/>
            <w:hideMark/>
          </w:tcPr>
          <w:p w14:paraId="2AA8E9C6" w14:textId="2A71721B" w:rsidR="000F7500"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2D1D2586" w14:textId="7EC88BF2" w:rsidR="000F7500"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76BE31F2" w14:textId="77777777" w:rsidTr="00AE7C14">
        <w:trPr>
          <w:trHeight w:val="483"/>
        </w:trPr>
        <w:tc>
          <w:tcPr>
            <w:tcW w:w="2536" w:type="dxa"/>
            <w:shd w:val="clear" w:color="auto" w:fill="auto"/>
            <w:hideMark/>
          </w:tcPr>
          <w:p w14:paraId="3F5508C8" w14:textId="35C2C2E5" w:rsidR="003F3B37"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مصر</w:t>
            </w:r>
          </w:p>
          <w:p w14:paraId="65089E34" w14:textId="07756FF7"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EGY/PHA/84/INV/141</w:t>
            </w:r>
          </w:p>
        </w:tc>
        <w:tc>
          <w:tcPr>
            <w:tcW w:w="4086" w:type="dxa"/>
            <w:shd w:val="clear" w:color="auto" w:fill="auto"/>
            <w:hideMark/>
          </w:tcPr>
          <w:p w14:paraId="16AA0B42" w14:textId="45D8E45D" w:rsidR="000F7500" w:rsidRPr="0019500D" w:rsidRDefault="005E1F6E" w:rsidP="005E1F6E">
            <w:pPr>
              <w:bidi/>
              <w:jc w:val="left"/>
              <w:rPr>
                <w:rFonts w:asciiTheme="majorBidi" w:hAnsiTheme="majorBidi" w:cstheme="majorBidi"/>
                <w:sz w:val="19"/>
                <w:szCs w:val="19"/>
                <w:rtl/>
                <w:lang w:eastAsia="en-CA" w:bidi="ar-LB"/>
              </w:rPr>
            </w:pPr>
            <w:r w:rsidRPr="0019500D">
              <w:rPr>
                <w:rFonts w:asciiTheme="majorBidi" w:hAnsiTheme="majorBidi"/>
                <w:sz w:val="19"/>
                <w:szCs w:val="19"/>
                <w:rtl/>
                <w:lang w:eastAsia="en-CA" w:bidi="ar-LB"/>
              </w:rPr>
              <w:t xml:space="preserve">خطة إدارة </w:t>
            </w:r>
            <w:r w:rsidRPr="0019500D">
              <w:rPr>
                <w:rFonts w:asciiTheme="majorBidi" w:hAnsiTheme="majorBidi" w:cstheme="majorBidi"/>
                <w:sz w:val="19"/>
                <w:szCs w:val="19"/>
                <w:rtl/>
                <w:lang w:eastAsia="en-CA" w:bidi="ar-LB"/>
              </w:rPr>
              <w:t>إزالة المواد الهيدروكلوروفلوروكربونية</w:t>
            </w:r>
            <w:r w:rsidRPr="0019500D">
              <w:rPr>
                <w:rFonts w:asciiTheme="majorBidi" w:hAnsiTheme="majorBidi"/>
                <w:sz w:val="19"/>
                <w:szCs w:val="19"/>
                <w:rtl/>
                <w:lang w:eastAsia="en-CA" w:bidi="ar-LB"/>
              </w:rPr>
              <w:t xml:space="preserve"> (المرحلة الثانية، الشريحة الثانية) (قطاع خدمة التبريد ووحدة إدارة المشروع)</w:t>
            </w:r>
          </w:p>
        </w:tc>
        <w:tc>
          <w:tcPr>
            <w:tcW w:w="1333" w:type="dxa"/>
            <w:shd w:val="clear" w:color="auto" w:fill="auto"/>
            <w:hideMark/>
          </w:tcPr>
          <w:p w14:paraId="147E98B4" w14:textId="3228A5DD"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64</w:t>
            </w:r>
          </w:p>
        </w:tc>
        <w:tc>
          <w:tcPr>
            <w:tcW w:w="2276" w:type="dxa"/>
            <w:shd w:val="clear" w:color="auto" w:fill="auto"/>
            <w:hideMark/>
          </w:tcPr>
          <w:p w14:paraId="57B4EDEE" w14:textId="1186C761" w:rsidR="000F7500"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5318BAAC" w14:textId="1AC44BFE" w:rsidR="000F7500"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2734330B" w14:textId="77777777" w:rsidTr="00AE7C14">
        <w:trPr>
          <w:trHeight w:val="621"/>
        </w:trPr>
        <w:tc>
          <w:tcPr>
            <w:tcW w:w="2536" w:type="dxa"/>
            <w:shd w:val="clear" w:color="auto" w:fill="auto"/>
            <w:hideMark/>
          </w:tcPr>
          <w:p w14:paraId="78045CD8" w14:textId="375B253A" w:rsidR="003F3B37"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مصر</w:t>
            </w:r>
          </w:p>
          <w:p w14:paraId="798F0C78" w14:textId="670CFAF4"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EGY/PHA/84/INV/147</w:t>
            </w:r>
          </w:p>
        </w:tc>
        <w:tc>
          <w:tcPr>
            <w:tcW w:w="4086" w:type="dxa"/>
            <w:shd w:val="clear" w:color="auto" w:fill="auto"/>
            <w:hideMark/>
          </w:tcPr>
          <w:p w14:paraId="7FDE45A9" w14:textId="2BB7E678" w:rsidR="000F7500" w:rsidRPr="0019500D" w:rsidRDefault="005E1F6E" w:rsidP="005E1F6E">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الثانية) (</w:t>
            </w:r>
            <w:r w:rsidR="00FC3322" w:rsidRPr="0019500D">
              <w:rPr>
                <w:rFonts w:asciiTheme="majorBidi" w:hAnsiTheme="majorBidi" w:cstheme="majorBidi"/>
                <w:sz w:val="19"/>
                <w:szCs w:val="19"/>
                <w:rtl/>
                <w:lang w:eastAsia="en-CA" w:bidi="ar-LB"/>
              </w:rPr>
              <w:t>قطاع تصنيع</w:t>
            </w:r>
            <w:r w:rsidRPr="0019500D">
              <w:rPr>
                <w:rFonts w:asciiTheme="majorBidi" w:hAnsiTheme="majorBidi" w:cstheme="majorBidi"/>
                <w:sz w:val="19"/>
                <w:szCs w:val="19"/>
                <w:rtl/>
                <w:lang w:eastAsia="en-CA" w:bidi="ar-LB"/>
              </w:rPr>
              <w:t xml:space="preserve"> أجهزة تكييف الهواء المنزلية)</w:t>
            </w:r>
          </w:p>
        </w:tc>
        <w:tc>
          <w:tcPr>
            <w:tcW w:w="1333" w:type="dxa"/>
            <w:shd w:val="clear" w:color="auto" w:fill="auto"/>
            <w:hideMark/>
          </w:tcPr>
          <w:p w14:paraId="0D235E28" w14:textId="5C6FEC6B"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26</w:t>
            </w:r>
          </w:p>
        </w:tc>
        <w:tc>
          <w:tcPr>
            <w:tcW w:w="2276" w:type="dxa"/>
            <w:shd w:val="clear" w:color="auto" w:fill="auto"/>
            <w:hideMark/>
          </w:tcPr>
          <w:p w14:paraId="20DFDE74" w14:textId="3EEE23E8" w:rsidR="000F7500"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4765CB47" w14:textId="6974D825" w:rsidR="000F7500"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64C74956" w14:textId="77777777" w:rsidTr="00AE7C14">
        <w:trPr>
          <w:trHeight w:val="297"/>
        </w:trPr>
        <w:tc>
          <w:tcPr>
            <w:tcW w:w="2536" w:type="dxa"/>
            <w:shd w:val="clear" w:color="auto" w:fill="auto"/>
            <w:hideMark/>
          </w:tcPr>
          <w:p w14:paraId="5FA364E1" w14:textId="76E67694" w:rsidR="002A1261"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جمهورية إيران الإسلامية</w:t>
            </w:r>
          </w:p>
          <w:p w14:paraId="6B1E6E47" w14:textId="1150B102"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IRA/PHA/77/INV/228</w:t>
            </w:r>
          </w:p>
        </w:tc>
        <w:tc>
          <w:tcPr>
            <w:tcW w:w="4086" w:type="dxa"/>
            <w:shd w:val="clear" w:color="auto" w:fill="auto"/>
            <w:hideMark/>
          </w:tcPr>
          <w:p w14:paraId="0979841F" w14:textId="6673F0E0" w:rsidR="000F7500" w:rsidRPr="0019500D" w:rsidRDefault="005E1F6E" w:rsidP="005E1F6E">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الأولى) (</w:t>
            </w:r>
            <w:r w:rsidR="00FC3322" w:rsidRPr="0019500D">
              <w:rPr>
                <w:rFonts w:asciiTheme="majorBidi" w:hAnsiTheme="majorBidi" w:cstheme="majorBidi"/>
                <w:sz w:val="19"/>
                <w:szCs w:val="19"/>
                <w:rtl/>
                <w:lang w:eastAsia="en-CA" w:bidi="ar-LB"/>
              </w:rPr>
              <w:t>قطاع ال</w:t>
            </w:r>
            <w:r w:rsidR="00F1198A">
              <w:rPr>
                <w:rFonts w:asciiTheme="majorBidi" w:hAnsiTheme="majorBidi" w:cstheme="majorBidi"/>
                <w:sz w:val="19"/>
                <w:szCs w:val="19"/>
                <w:rtl/>
                <w:lang w:eastAsia="en-CA" w:bidi="ar-LB"/>
              </w:rPr>
              <w:t>رغاوى</w:t>
            </w:r>
            <w:r w:rsidRPr="0019500D">
              <w:rPr>
                <w:rFonts w:asciiTheme="majorBidi" w:hAnsiTheme="majorBidi" w:cstheme="majorBidi"/>
                <w:sz w:val="19"/>
                <w:szCs w:val="19"/>
                <w:rtl/>
                <w:lang w:eastAsia="en-CA" w:bidi="ar-LB"/>
              </w:rPr>
              <w:t>)</w:t>
            </w:r>
          </w:p>
        </w:tc>
        <w:tc>
          <w:tcPr>
            <w:tcW w:w="1333" w:type="dxa"/>
            <w:shd w:val="clear" w:color="auto" w:fill="auto"/>
            <w:hideMark/>
          </w:tcPr>
          <w:p w14:paraId="15CE4326" w14:textId="0BC96A31"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65</w:t>
            </w:r>
          </w:p>
        </w:tc>
        <w:tc>
          <w:tcPr>
            <w:tcW w:w="2276" w:type="dxa"/>
            <w:shd w:val="clear" w:color="auto" w:fill="auto"/>
            <w:hideMark/>
          </w:tcPr>
          <w:p w14:paraId="24F2D0E3" w14:textId="62F2D450" w:rsidR="000F7500"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12446444" w14:textId="674CBE8C" w:rsidR="000F7500"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546DF092" w14:textId="77777777" w:rsidTr="00AE7C14">
        <w:trPr>
          <w:trHeight w:val="261"/>
        </w:trPr>
        <w:tc>
          <w:tcPr>
            <w:tcW w:w="2536" w:type="dxa"/>
            <w:shd w:val="clear" w:color="auto" w:fill="auto"/>
            <w:hideMark/>
          </w:tcPr>
          <w:p w14:paraId="4C5550C4" w14:textId="19419CD2" w:rsidR="000F7500"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جمهورية إيران الإسلامية</w:t>
            </w:r>
            <w:r w:rsidRPr="0019500D">
              <w:rPr>
                <w:rFonts w:asciiTheme="majorBidi" w:hAnsiTheme="majorBidi" w:cstheme="majorBidi"/>
                <w:sz w:val="19"/>
                <w:szCs w:val="19"/>
                <w:lang w:eastAsia="en-CA" w:bidi="ar-LB"/>
              </w:rPr>
              <w:t xml:space="preserve"> </w:t>
            </w:r>
            <w:r w:rsidR="000F7500" w:rsidRPr="0019500D">
              <w:rPr>
                <w:rFonts w:asciiTheme="majorBidi" w:hAnsiTheme="majorBidi" w:cstheme="majorBidi"/>
                <w:sz w:val="19"/>
                <w:szCs w:val="19"/>
                <w:lang w:eastAsia="en-CA" w:bidi="ar-LB"/>
              </w:rPr>
              <w:t>IRA/PHA/84/INV/239</w:t>
            </w:r>
          </w:p>
        </w:tc>
        <w:tc>
          <w:tcPr>
            <w:tcW w:w="4086" w:type="dxa"/>
            <w:shd w:val="clear" w:color="auto" w:fill="auto"/>
            <w:hideMark/>
          </w:tcPr>
          <w:p w14:paraId="000857F5" w14:textId="7ACF30F1" w:rsidR="000F7500" w:rsidRPr="0019500D" w:rsidRDefault="00752C79" w:rsidP="00752C79">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الثانية) (قطاع الرغاوى)</w:t>
            </w:r>
          </w:p>
        </w:tc>
        <w:tc>
          <w:tcPr>
            <w:tcW w:w="1333" w:type="dxa"/>
            <w:shd w:val="clear" w:color="auto" w:fill="auto"/>
            <w:hideMark/>
          </w:tcPr>
          <w:p w14:paraId="5B2302EE" w14:textId="500022BA"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7</w:t>
            </w:r>
          </w:p>
        </w:tc>
        <w:tc>
          <w:tcPr>
            <w:tcW w:w="2276" w:type="dxa"/>
            <w:shd w:val="clear" w:color="auto" w:fill="auto"/>
            <w:hideMark/>
          </w:tcPr>
          <w:p w14:paraId="693455C0" w14:textId="4608E2E2" w:rsidR="000F7500"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17CAA6CE" w14:textId="028A8A08" w:rsidR="000F7500"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4EF5D193" w14:textId="77777777" w:rsidTr="00AE7C14">
        <w:trPr>
          <w:trHeight w:val="367"/>
        </w:trPr>
        <w:tc>
          <w:tcPr>
            <w:tcW w:w="2536" w:type="dxa"/>
            <w:shd w:val="clear" w:color="auto" w:fill="auto"/>
            <w:hideMark/>
          </w:tcPr>
          <w:p w14:paraId="18B2F2AC" w14:textId="356EDC06" w:rsidR="000F7500"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جمهورية إيران الإسلامية</w:t>
            </w:r>
            <w:r w:rsidRPr="0019500D">
              <w:rPr>
                <w:rFonts w:asciiTheme="majorBidi" w:hAnsiTheme="majorBidi" w:cstheme="majorBidi"/>
                <w:sz w:val="19"/>
                <w:szCs w:val="19"/>
                <w:lang w:eastAsia="en-CA" w:bidi="ar-LB"/>
              </w:rPr>
              <w:t xml:space="preserve"> </w:t>
            </w:r>
            <w:r w:rsidR="000F7500" w:rsidRPr="0019500D">
              <w:rPr>
                <w:rFonts w:asciiTheme="majorBidi" w:hAnsiTheme="majorBidi" w:cstheme="majorBidi"/>
                <w:sz w:val="19"/>
                <w:szCs w:val="19"/>
                <w:lang w:eastAsia="en-CA" w:bidi="ar-LB"/>
              </w:rPr>
              <w:t>IRA/PHA/84/TAS/240</w:t>
            </w:r>
          </w:p>
        </w:tc>
        <w:tc>
          <w:tcPr>
            <w:tcW w:w="4086" w:type="dxa"/>
            <w:shd w:val="clear" w:color="auto" w:fill="auto"/>
            <w:hideMark/>
          </w:tcPr>
          <w:p w14:paraId="24147DF6" w14:textId="10670D43" w:rsidR="000F7500" w:rsidRPr="0019500D" w:rsidRDefault="00752C79" w:rsidP="00752C79">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الثانية) (قطاع خدمة التبريد)</w:t>
            </w:r>
          </w:p>
        </w:tc>
        <w:tc>
          <w:tcPr>
            <w:tcW w:w="1333" w:type="dxa"/>
            <w:shd w:val="clear" w:color="auto" w:fill="auto"/>
            <w:hideMark/>
          </w:tcPr>
          <w:p w14:paraId="4131192A" w14:textId="3041186E"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2</w:t>
            </w:r>
          </w:p>
        </w:tc>
        <w:tc>
          <w:tcPr>
            <w:tcW w:w="2276" w:type="dxa"/>
            <w:shd w:val="clear" w:color="auto" w:fill="auto"/>
            <w:hideMark/>
          </w:tcPr>
          <w:p w14:paraId="139F2F16" w14:textId="1482D816" w:rsidR="000F7500"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5CDE15C3" w14:textId="38DB0CF8" w:rsidR="000F7500"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5A8C71DD" w14:textId="77777777" w:rsidTr="00AE7C14">
        <w:trPr>
          <w:trHeight w:val="317"/>
        </w:trPr>
        <w:tc>
          <w:tcPr>
            <w:tcW w:w="2536" w:type="dxa"/>
            <w:shd w:val="clear" w:color="auto" w:fill="auto"/>
            <w:hideMark/>
          </w:tcPr>
          <w:p w14:paraId="7231FE59" w14:textId="6B677D73" w:rsidR="00D11319"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الأردن</w:t>
            </w:r>
          </w:p>
          <w:p w14:paraId="4775D848" w14:textId="66C016A7"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JOR/PHA/77/INV/101</w:t>
            </w:r>
          </w:p>
        </w:tc>
        <w:tc>
          <w:tcPr>
            <w:tcW w:w="4086" w:type="dxa"/>
            <w:shd w:val="clear" w:color="auto" w:fill="auto"/>
            <w:hideMark/>
          </w:tcPr>
          <w:p w14:paraId="0EF720DE" w14:textId="547B9EAA" w:rsidR="000F7500" w:rsidRPr="0019500D" w:rsidRDefault="00752C79" w:rsidP="00752C79">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الأولى) (قطاع خدمة التبريد)</w:t>
            </w:r>
          </w:p>
        </w:tc>
        <w:tc>
          <w:tcPr>
            <w:tcW w:w="1333" w:type="dxa"/>
            <w:shd w:val="clear" w:color="auto" w:fill="auto"/>
            <w:hideMark/>
          </w:tcPr>
          <w:p w14:paraId="39B4AEE7" w14:textId="4C530C27"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99</w:t>
            </w:r>
          </w:p>
        </w:tc>
        <w:tc>
          <w:tcPr>
            <w:tcW w:w="2276" w:type="dxa"/>
            <w:shd w:val="clear" w:color="auto" w:fill="auto"/>
            <w:hideMark/>
          </w:tcPr>
          <w:p w14:paraId="63A6ADFB" w14:textId="2F26A3CC" w:rsidR="000F7500"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0C6D5CC4" w14:textId="3A01F5D9" w:rsidR="000F7500"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6C026CD3" w14:textId="77777777" w:rsidTr="00AE7C14">
        <w:trPr>
          <w:trHeight w:val="941"/>
        </w:trPr>
        <w:tc>
          <w:tcPr>
            <w:tcW w:w="2536" w:type="dxa"/>
            <w:shd w:val="clear" w:color="auto" w:fill="auto"/>
            <w:hideMark/>
          </w:tcPr>
          <w:p w14:paraId="2BD1270A" w14:textId="6E9718A8" w:rsidR="00D11319"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الأردن</w:t>
            </w:r>
          </w:p>
          <w:p w14:paraId="58F920FF" w14:textId="1C1D51A0"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JOR/REF/81/INV/103</w:t>
            </w:r>
          </w:p>
        </w:tc>
        <w:tc>
          <w:tcPr>
            <w:tcW w:w="4086" w:type="dxa"/>
            <w:shd w:val="clear" w:color="auto" w:fill="auto"/>
            <w:hideMark/>
          </w:tcPr>
          <w:p w14:paraId="6873BE2F" w14:textId="6A0BCACB" w:rsidR="000F7500" w:rsidRPr="0019500D" w:rsidRDefault="00752C79" w:rsidP="003748A7">
            <w:pPr>
              <w:bidi/>
              <w:jc w:val="left"/>
              <w:rPr>
                <w:rFonts w:asciiTheme="majorBidi" w:hAnsiTheme="majorBidi" w:cstheme="majorBidi"/>
                <w:sz w:val="19"/>
                <w:szCs w:val="19"/>
                <w:lang w:eastAsia="en-CA" w:bidi="ar-LB"/>
              </w:rPr>
            </w:pPr>
            <w:r w:rsidRPr="0019500D">
              <w:rPr>
                <w:rFonts w:asciiTheme="majorBidi" w:hAnsiTheme="majorBidi"/>
                <w:sz w:val="19"/>
                <w:szCs w:val="19"/>
                <w:rtl/>
                <w:lang w:eastAsia="en-CA" w:bidi="ar-LB"/>
              </w:rPr>
              <w:t xml:space="preserve">تحويل وحدات تكييف الهواء التجارية الكبيرة على الأسطح بقدرة تصل إلى 400 كيلووات من منشأة التصنيع من </w:t>
            </w:r>
            <w:r w:rsidR="003748A7" w:rsidRPr="0019500D">
              <w:rPr>
                <w:rFonts w:asciiTheme="majorBidi" w:hAnsiTheme="majorBidi"/>
                <w:sz w:val="19"/>
                <w:szCs w:val="19"/>
                <w:rtl/>
                <w:lang w:eastAsia="en-CA" w:bidi="ar-LB"/>
              </w:rPr>
              <w:t>المواد الهيدروفلوروكربونية</w:t>
            </w:r>
            <w:r w:rsidRPr="0019500D">
              <w:rPr>
                <w:rFonts w:asciiTheme="majorBidi" w:hAnsiTheme="majorBidi"/>
                <w:sz w:val="19"/>
                <w:szCs w:val="19"/>
                <w:rtl/>
                <w:lang w:eastAsia="en-CA" w:bidi="ar-LB"/>
              </w:rPr>
              <w:t xml:space="preserve"> (</w:t>
            </w:r>
            <w:r w:rsidRPr="0019500D">
              <w:rPr>
                <w:rFonts w:asciiTheme="majorBidi" w:hAnsiTheme="majorBidi" w:cstheme="majorBidi"/>
                <w:sz w:val="19"/>
                <w:szCs w:val="19"/>
                <w:lang w:eastAsia="en-CA" w:bidi="ar-LB"/>
              </w:rPr>
              <w:t>R-134a</w:t>
            </w:r>
            <w:r w:rsidRPr="0019500D">
              <w:rPr>
                <w:rFonts w:asciiTheme="majorBidi" w:hAnsiTheme="majorBidi"/>
                <w:sz w:val="19"/>
                <w:szCs w:val="19"/>
                <w:rtl/>
                <w:lang w:eastAsia="en-CA" w:bidi="ar-LB"/>
              </w:rPr>
              <w:t xml:space="preserve">، </w:t>
            </w:r>
            <w:r w:rsidRPr="0019500D">
              <w:rPr>
                <w:rFonts w:asciiTheme="majorBidi" w:hAnsiTheme="majorBidi" w:cstheme="majorBidi"/>
                <w:sz w:val="19"/>
                <w:szCs w:val="19"/>
                <w:lang w:eastAsia="en-CA" w:bidi="ar-LB"/>
              </w:rPr>
              <w:t>R 407c</w:t>
            </w:r>
            <w:r w:rsidRPr="0019500D">
              <w:rPr>
                <w:rFonts w:asciiTheme="majorBidi" w:hAnsiTheme="majorBidi"/>
                <w:sz w:val="19"/>
                <w:szCs w:val="19"/>
                <w:rtl/>
                <w:lang w:eastAsia="en-CA" w:bidi="ar-LB"/>
              </w:rPr>
              <w:t xml:space="preserve">، </w:t>
            </w:r>
            <w:r w:rsidRPr="0019500D">
              <w:rPr>
                <w:rFonts w:asciiTheme="majorBidi" w:hAnsiTheme="majorBidi" w:cstheme="majorBidi"/>
                <w:sz w:val="19"/>
                <w:szCs w:val="19"/>
                <w:lang w:eastAsia="en-CA" w:bidi="ar-LB"/>
              </w:rPr>
              <w:t>R 410a</w:t>
            </w:r>
            <w:r w:rsidRPr="0019500D">
              <w:rPr>
                <w:rFonts w:asciiTheme="majorBidi" w:hAnsiTheme="majorBidi"/>
                <w:sz w:val="19"/>
                <w:szCs w:val="19"/>
                <w:rtl/>
                <w:lang w:eastAsia="en-CA" w:bidi="ar-LB"/>
              </w:rPr>
              <w:t xml:space="preserve">) إلى البروبان </w:t>
            </w:r>
            <w:r w:rsidRPr="0019500D">
              <w:rPr>
                <w:rFonts w:asciiTheme="majorBidi" w:hAnsiTheme="majorBidi" w:cstheme="majorBidi"/>
                <w:sz w:val="19"/>
                <w:szCs w:val="19"/>
                <w:lang w:eastAsia="en-CA" w:bidi="ar-LB"/>
              </w:rPr>
              <w:t>R290</w:t>
            </w:r>
            <w:r w:rsidRPr="0019500D">
              <w:rPr>
                <w:rFonts w:asciiTheme="majorBidi" w:hAnsiTheme="majorBidi"/>
                <w:sz w:val="19"/>
                <w:szCs w:val="19"/>
                <w:rtl/>
                <w:lang w:eastAsia="en-CA" w:bidi="ar-LB"/>
              </w:rPr>
              <w:t xml:space="preserve"> كمبرد في شركة </w:t>
            </w:r>
            <w:r w:rsidR="0019500D">
              <w:rPr>
                <w:rFonts w:asciiTheme="majorBidi" w:hAnsiTheme="majorBidi"/>
                <w:sz w:val="19"/>
                <w:szCs w:val="19"/>
                <w:rtl/>
                <w:lang w:eastAsia="en-CA" w:bidi="ar-LB"/>
              </w:rPr>
              <w:t>بترا</w:t>
            </w:r>
            <w:r w:rsidRPr="0019500D">
              <w:rPr>
                <w:rFonts w:asciiTheme="majorBidi" w:hAnsiTheme="majorBidi"/>
                <w:sz w:val="19"/>
                <w:szCs w:val="19"/>
                <w:rtl/>
                <w:lang w:eastAsia="en-CA" w:bidi="ar-LB"/>
              </w:rPr>
              <w:t xml:space="preserve"> للصناعات الهندسية.</w:t>
            </w:r>
          </w:p>
        </w:tc>
        <w:tc>
          <w:tcPr>
            <w:tcW w:w="1333" w:type="dxa"/>
            <w:shd w:val="clear" w:color="auto" w:fill="auto"/>
            <w:hideMark/>
          </w:tcPr>
          <w:p w14:paraId="3B541253" w14:textId="290605FE"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93</w:t>
            </w:r>
          </w:p>
        </w:tc>
        <w:tc>
          <w:tcPr>
            <w:tcW w:w="2276" w:type="dxa"/>
            <w:shd w:val="clear" w:color="auto" w:fill="auto"/>
            <w:hideMark/>
          </w:tcPr>
          <w:p w14:paraId="234FE0A8" w14:textId="12C5AA21" w:rsidR="000F7500"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4A6A5317" w14:textId="7EF1BBCD" w:rsidR="000F7500"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0F5FF25F" w14:textId="77777777" w:rsidTr="00AE7C14">
        <w:trPr>
          <w:trHeight w:val="516"/>
        </w:trPr>
        <w:tc>
          <w:tcPr>
            <w:tcW w:w="2536" w:type="dxa"/>
            <w:shd w:val="clear" w:color="auto" w:fill="auto"/>
            <w:hideMark/>
          </w:tcPr>
          <w:p w14:paraId="1E7BCFCA" w14:textId="677E3446" w:rsidR="00D11319"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lastRenderedPageBreak/>
              <w:t>المكسيك</w:t>
            </w:r>
          </w:p>
          <w:p w14:paraId="3415C1D4" w14:textId="644AA3D3"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MEX/PHA/73/INV/174</w:t>
            </w:r>
          </w:p>
        </w:tc>
        <w:tc>
          <w:tcPr>
            <w:tcW w:w="4086" w:type="dxa"/>
            <w:shd w:val="clear" w:color="auto" w:fill="auto"/>
            <w:hideMark/>
          </w:tcPr>
          <w:p w14:paraId="41B9C080" w14:textId="38C480E6" w:rsidR="000F7500" w:rsidRPr="0019500D" w:rsidRDefault="003748A7" w:rsidP="003748A7">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الأولى) (إزالة عامل التنظيف في قطاع خدمة التبريد)</w:t>
            </w:r>
          </w:p>
        </w:tc>
        <w:tc>
          <w:tcPr>
            <w:tcW w:w="1333" w:type="dxa"/>
            <w:shd w:val="clear" w:color="auto" w:fill="auto"/>
            <w:hideMark/>
          </w:tcPr>
          <w:p w14:paraId="0E1ACA37" w14:textId="6720A23C"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100</w:t>
            </w:r>
          </w:p>
        </w:tc>
        <w:tc>
          <w:tcPr>
            <w:tcW w:w="2276" w:type="dxa"/>
            <w:shd w:val="clear" w:color="auto" w:fill="auto"/>
            <w:hideMark/>
          </w:tcPr>
          <w:p w14:paraId="34CC600C" w14:textId="0F4A2276" w:rsidR="000F7500"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1F8D6B74" w14:textId="244E787A" w:rsidR="002758F5" w:rsidRPr="0019500D" w:rsidRDefault="002758F5" w:rsidP="002758F5">
            <w:pPr>
              <w:bidi/>
              <w:jc w:val="left"/>
              <w:rPr>
                <w:rFonts w:asciiTheme="majorBidi" w:hAnsiTheme="majorBidi" w:cstheme="majorBidi"/>
                <w:sz w:val="19"/>
                <w:szCs w:val="19"/>
                <w:rtl/>
                <w:lang w:eastAsia="en-CA" w:bidi="ar-LB"/>
              </w:rPr>
            </w:pPr>
            <w:r w:rsidRPr="0019500D">
              <w:rPr>
                <w:rFonts w:asciiTheme="majorBidi" w:hAnsiTheme="majorBidi"/>
                <w:sz w:val="19"/>
                <w:szCs w:val="19"/>
                <w:rtl/>
                <w:lang w:eastAsia="en-CA" w:bidi="ar-LB"/>
              </w:rPr>
              <w:t>بعد الإشارة الى المقرر 77/8 (ي)،</w:t>
            </w:r>
            <w:r w:rsidRPr="0019500D">
              <w:rPr>
                <w:rFonts w:asciiTheme="majorBidi" w:hAnsiTheme="majorBidi" w:cstheme="majorBidi"/>
                <w:sz w:val="19"/>
                <w:szCs w:val="19"/>
                <w:rtl/>
                <w:lang w:eastAsia="en-CA" w:bidi="ar-LB"/>
              </w:rPr>
              <w:t xml:space="preserve"> </w:t>
            </w:r>
            <w:r w:rsidR="00533F4D"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2758F5" w:rsidRPr="0019500D" w14:paraId="262C8123" w14:textId="77777777" w:rsidTr="00AE7C14">
        <w:trPr>
          <w:trHeight w:val="256"/>
        </w:trPr>
        <w:tc>
          <w:tcPr>
            <w:tcW w:w="2536" w:type="dxa"/>
            <w:shd w:val="clear" w:color="auto" w:fill="auto"/>
            <w:hideMark/>
          </w:tcPr>
          <w:p w14:paraId="148C9955" w14:textId="24C2AE8F" w:rsidR="002758F5" w:rsidRPr="0019500D" w:rsidRDefault="002758F5"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المكسيك</w:t>
            </w:r>
          </w:p>
          <w:p w14:paraId="6EE1E6F3" w14:textId="6E74DE9A" w:rsidR="002758F5" w:rsidRPr="0019500D" w:rsidRDefault="002758F5"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MEX/PHA/77/INV/183</w:t>
            </w:r>
          </w:p>
        </w:tc>
        <w:tc>
          <w:tcPr>
            <w:tcW w:w="4086" w:type="dxa"/>
            <w:shd w:val="clear" w:color="auto" w:fill="auto"/>
            <w:hideMark/>
          </w:tcPr>
          <w:p w14:paraId="6B65DA35" w14:textId="21D8EB70" w:rsidR="002758F5" w:rsidRPr="0019500D" w:rsidRDefault="003748A7" w:rsidP="003748A7">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الثانية) (قطاع خدمة التبريد)</w:t>
            </w:r>
          </w:p>
        </w:tc>
        <w:tc>
          <w:tcPr>
            <w:tcW w:w="1333" w:type="dxa"/>
            <w:shd w:val="clear" w:color="auto" w:fill="auto"/>
            <w:hideMark/>
          </w:tcPr>
          <w:p w14:paraId="3D710CAE" w14:textId="69FCC424" w:rsidR="002758F5" w:rsidRPr="0019500D" w:rsidRDefault="002758F5"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100</w:t>
            </w:r>
          </w:p>
        </w:tc>
        <w:tc>
          <w:tcPr>
            <w:tcW w:w="2276" w:type="dxa"/>
            <w:shd w:val="clear" w:color="auto" w:fill="auto"/>
            <w:hideMark/>
          </w:tcPr>
          <w:p w14:paraId="35003891" w14:textId="107D1EF9" w:rsidR="002758F5" w:rsidRPr="0019500D" w:rsidRDefault="002758F5"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6486E5D8" w14:textId="54C154B5" w:rsidR="002758F5" w:rsidRPr="0019500D" w:rsidRDefault="002758F5" w:rsidP="00AE7C14">
            <w:pPr>
              <w:bidi/>
              <w:jc w:val="left"/>
              <w:rPr>
                <w:rFonts w:asciiTheme="majorBidi" w:hAnsiTheme="majorBidi" w:cstheme="majorBidi"/>
                <w:sz w:val="19"/>
                <w:szCs w:val="19"/>
                <w:lang w:eastAsia="en-CA" w:bidi="ar-LB"/>
              </w:rPr>
            </w:pPr>
            <w:r w:rsidRPr="0019500D">
              <w:rPr>
                <w:rFonts w:asciiTheme="majorBidi" w:hAnsiTheme="majorBidi"/>
                <w:sz w:val="19"/>
                <w:szCs w:val="19"/>
                <w:rtl/>
                <w:lang w:eastAsia="en-CA" w:bidi="ar-LB"/>
              </w:rPr>
              <w:t>بعد الإشارة الى المقرر 77/8 (ي)،</w:t>
            </w:r>
            <w:r w:rsidRPr="0019500D">
              <w:rPr>
                <w:rFonts w:asciiTheme="majorBidi" w:hAnsiTheme="majorBidi" w:cstheme="majorBidi"/>
                <w:sz w:val="19"/>
                <w:szCs w:val="19"/>
                <w:rtl/>
                <w:lang w:eastAsia="en-CA" w:bidi="ar-LB"/>
              </w:rPr>
              <w:t xml:space="preserve"> أن يطلب من اليونيدو إبلاغ الاجتماع الرابع والتسعين بهذا المشروع مع التأخيرات في التنفيذ</w:t>
            </w:r>
          </w:p>
        </w:tc>
      </w:tr>
      <w:tr w:rsidR="00973C00" w:rsidRPr="0019500D" w14:paraId="098B3215" w14:textId="77777777" w:rsidTr="00AE7C14">
        <w:trPr>
          <w:trHeight w:val="348"/>
        </w:trPr>
        <w:tc>
          <w:tcPr>
            <w:tcW w:w="2536" w:type="dxa"/>
            <w:shd w:val="clear" w:color="auto" w:fill="auto"/>
            <w:hideMark/>
          </w:tcPr>
          <w:p w14:paraId="0FD69089" w14:textId="72D06A36" w:rsidR="00D11319"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المكسيك</w:t>
            </w:r>
          </w:p>
          <w:p w14:paraId="1462E440" w14:textId="19F9664E"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MEX/PHA/81/INV/189</w:t>
            </w:r>
          </w:p>
        </w:tc>
        <w:tc>
          <w:tcPr>
            <w:tcW w:w="4086" w:type="dxa"/>
            <w:shd w:val="clear" w:color="auto" w:fill="auto"/>
            <w:hideMark/>
          </w:tcPr>
          <w:p w14:paraId="30DB1822" w14:textId="5463543B" w:rsidR="000F7500" w:rsidRPr="0019500D" w:rsidRDefault="002C79EC" w:rsidP="002C79EC">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الثالثة) (قطاع خدمة التبريد)</w:t>
            </w:r>
          </w:p>
        </w:tc>
        <w:tc>
          <w:tcPr>
            <w:tcW w:w="1333" w:type="dxa"/>
            <w:shd w:val="clear" w:color="auto" w:fill="auto"/>
            <w:hideMark/>
          </w:tcPr>
          <w:p w14:paraId="6039A29F" w14:textId="20FD8BF2"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32</w:t>
            </w:r>
          </w:p>
        </w:tc>
        <w:tc>
          <w:tcPr>
            <w:tcW w:w="2276" w:type="dxa"/>
            <w:shd w:val="clear" w:color="auto" w:fill="auto"/>
            <w:hideMark/>
          </w:tcPr>
          <w:p w14:paraId="1E209889" w14:textId="1E63AE27" w:rsidR="000F7500"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63889363" w14:textId="1D8BD454" w:rsidR="000F7500"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1F76DA96" w14:textId="77777777" w:rsidTr="00AE7C14">
        <w:trPr>
          <w:trHeight w:val="155"/>
        </w:trPr>
        <w:tc>
          <w:tcPr>
            <w:tcW w:w="2536" w:type="dxa"/>
            <w:shd w:val="clear" w:color="auto" w:fill="auto"/>
            <w:hideMark/>
          </w:tcPr>
          <w:p w14:paraId="219F3A36" w14:textId="2D305E85" w:rsidR="00D11319"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موزامبيق</w:t>
            </w:r>
          </w:p>
          <w:p w14:paraId="3C0CFF6F" w14:textId="15CAD6CD"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MOZ/PHA/83/INV/31</w:t>
            </w:r>
          </w:p>
        </w:tc>
        <w:tc>
          <w:tcPr>
            <w:tcW w:w="4086" w:type="dxa"/>
            <w:shd w:val="clear" w:color="auto" w:fill="auto"/>
            <w:hideMark/>
          </w:tcPr>
          <w:p w14:paraId="59B01AD1" w14:textId="65B3623B" w:rsidR="000F7500" w:rsidRPr="0019500D" w:rsidRDefault="002C79EC" w:rsidP="002C79EC">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الأولى الشريحتان الثالثة والرابعة)</w:t>
            </w:r>
          </w:p>
        </w:tc>
        <w:tc>
          <w:tcPr>
            <w:tcW w:w="1333" w:type="dxa"/>
            <w:shd w:val="clear" w:color="auto" w:fill="auto"/>
            <w:hideMark/>
          </w:tcPr>
          <w:p w14:paraId="5401A76E" w14:textId="39EE87D9"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27</w:t>
            </w:r>
          </w:p>
        </w:tc>
        <w:tc>
          <w:tcPr>
            <w:tcW w:w="2276" w:type="dxa"/>
            <w:shd w:val="clear" w:color="auto" w:fill="auto"/>
            <w:hideMark/>
          </w:tcPr>
          <w:p w14:paraId="5E810931" w14:textId="76DBED02" w:rsidR="000F7500"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174A7BAA" w14:textId="4FA54E03" w:rsidR="000F7500"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78C2C6B4" w14:textId="77777777" w:rsidTr="00AE7C14">
        <w:trPr>
          <w:trHeight w:val="261"/>
        </w:trPr>
        <w:tc>
          <w:tcPr>
            <w:tcW w:w="2536" w:type="dxa"/>
            <w:shd w:val="clear" w:color="auto" w:fill="auto"/>
            <w:hideMark/>
          </w:tcPr>
          <w:p w14:paraId="44F08239" w14:textId="248CF768" w:rsidR="00D90774"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باكستان</w:t>
            </w:r>
          </w:p>
          <w:p w14:paraId="2DAC7E51" w14:textId="5D7DFA19"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PAK/PHA/76/INV/94</w:t>
            </w:r>
          </w:p>
        </w:tc>
        <w:tc>
          <w:tcPr>
            <w:tcW w:w="4086" w:type="dxa"/>
            <w:shd w:val="clear" w:color="auto" w:fill="auto"/>
            <w:hideMark/>
          </w:tcPr>
          <w:p w14:paraId="4D76AA63" w14:textId="450DFFE0" w:rsidR="000F7500" w:rsidRPr="0019500D" w:rsidRDefault="002C79EC" w:rsidP="002C79EC">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الأولى) (قطاع رغاو</w:t>
            </w:r>
            <w:r w:rsidR="00154638">
              <w:rPr>
                <w:rFonts w:asciiTheme="majorBidi" w:hAnsiTheme="majorBidi" w:cstheme="majorBidi"/>
                <w:sz w:val="19"/>
                <w:szCs w:val="19"/>
                <w:rtl/>
                <w:lang w:eastAsia="en-CA" w:bidi="ar-LB"/>
              </w:rPr>
              <w:t>ى</w:t>
            </w:r>
            <w:r w:rsidRPr="0019500D">
              <w:rPr>
                <w:rFonts w:asciiTheme="majorBidi" w:hAnsiTheme="majorBidi" w:cstheme="majorBidi"/>
                <w:sz w:val="19"/>
                <w:szCs w:val="19"/>
                <w:rtl/>
                <w:lang w:eastAsia="en-CA" w:bidi="ar-LB"/>
              </w:rPr>
              <w:t xml:space="preserve"> </w:t>
            </w:r>
            <w:r w:rsidR="00154638">
              <w:rPr>
                <w:rFonts w:asciiTheme="majorBidi" w:hAnsiTheme="majorBidi" w:cstheme="majorBidi"/>
                <w:sz w:val="19"/>
                <w:szCs w:val="19"/>
                <w:rtl/>
                <w:lang w:eastAsia="en-CA" w:bidi="ar-LB"/>
              </w:rPr>
              <w:t>البوليوريتان</w:t>
            </w:r>
            <w:r w:rsidRPr="0019500D">
              <w:rPr>
                <w:rFonts w:asciiTheme="majorBidi" w:hAnsiTheme="majorBidi" w:cstheme="majorBidi"/>
                <w:sz w:val="19"/>
                <w:szCs w:val="19"/>
                <w:rtl/>
                <w:lang w:eastAsia="en-CA" w:bidi="ar-LB"/>
              </w:rPr>
              <w:t>)</w:t>
            </w:r>
          </w:p>
        </w:tc>
        <w:tc>
          <w:tcPr>
            <w:tcW w:w="1333" w:type="dxa"/>
            <w:shd w:val="clear" w:color="auto" w:fill="auto"/>
            <w:hideMark/>
          </w:tcPr>
          <w:p w14:paraId="5C73844F" w14:textId="0629B5EB"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77</w:t>
            </w:r>
          </w:p>
        </w:tc>
        <w:tc>
          <w:tcPr>
            <w:tcW w:w="2276" w:type="dxa"/>
            <w:shd w:val="clear" w:color="auto" w:fill="auto"/>
            <w:hideMark/>
          </w:tcPr>
          <w:p w14:paraId="56A7BD90" w14:textId="69E24500" w:rsidR="000F7500"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7C20289B" w14:textId="2F1785D7" w:rsidR="000F7500"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628579D5" w14:textId="77777777" w:rsidTr="00AE7C14">
        <w:trPr>
          <w:trHeight w:val="367"/>
        </w:trPr>
        <w:tc>
          <w:tcPr>
            <w:tcW w:w="2536" w:type="dxa"/>
            <w:shd w:val="clear" w:color="auto" w:fill="auto"/>
            <w:hideMark/>
          </w:tcPr>
          <w:p w14:paraId="4B178964" w14:textId="36D1776A" w:rsidR="00D90774"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باكستان</w:t>
            </w:r>
          </w:p>
          <w:p w14:paraId="634DE618" w14:textId="24863121"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PAK/PHA/83/INV/102</w:t>
            </w:r>
          </w:p>
        </w:tc>
        <w:tc>
          <w:tcPr>
            <w:tcW w:w="4086" w:type="dxa"/>
            <w:shd w:val="clear" w:color="auto" w:fill="auto"/>
            <w:hideMark/>
          </w:tcPr>
          <w:p w14:paraId="3E81068D" w14:textId="4EA147A1" w:rsidR="000F7500" w:rsidRPr="0019500D" w:rsidRDefault="002C79EC" w:rsidP="002C79EC">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الثانية) (وحدة إدارة المشروع)</w:t>
            </w:r>
          </w:p>
        </w:tc>
        <w:tc>
          <w:tcPr>
            <w:tcW w:w="1333" w:type="dxa"/>
            <w:shd w:val="clear" w:color="auto" w:fill="auto"/>
            <w:hideMark/>
          </w:tcPr>
          <w:p w14:paraId="76E53546" w14:textId="0934AACD"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39</w:t>
            </w:r>
          </w:p>
        </w:tc>
        <w:tc>
          <w:tcPr>
            <w:tcW w:w="2276" w:type="dxa"/>
            <w:shd w:val="clear" w:color="auto" w:fill="auto"/>
            <w:hideMark/>
          </w:tcPr>
          <w:p w14:paraId="5239A767" w14:textId="070ACDB4" w:rsidR="000F7500"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08D806B1" w14:textId="3999D3CC" w:rsidR="000F7500"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0C17BFFB" w14:textId="77777777" w:rsidTr="00AE7C14">
        <w:trPr>
          <w:trHeight w:val="528"/>
        </w:trPr>
        <w:tc>
          <w:tcPr>
            <w:tcW w:w="2536" w:type="dxa"/>
            <w:shd w:val="clear" w:color="auto" w:fill="auto"/>
            <w:hideMark/>
          </w:tcPr>
          <w:p w14:paraId="283E4A9F" w14:textId="16FB37EB" w:rsidR="00D90774"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باكستان</w:t>
            </w:r>
          </w:p>
          <w:p w14:paraId="359FCFCC" w14:textId="7C2811C2"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PAK/PHA/83/INV/99</w:t>
            </w:r>
          </w:p>
        </w:tc>
        <w:tc>
          <w:tcPr>
            <w:tcW w:w="4086" w:type="dxa"/>
            <w:shd w:val="clear" w:color="auto" w:fill="auto"/>
            <w:hideMark/>
          </w:tcPr>
          <w:p w14:paraId="4EF3A2C5" w14:textId="1BF88625" w:rsidR="000F7500" w:rsidRPr="0019500D" w:rsidRDefault="00453B39" w:rsidP="00453B39">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 xml:space="preserve">خطة إدارة إزالة المواد الهيدروكلوروفلوروكربونية </w:t>
            </w:r>
            <w:r w:rsidRPr="0019500D">
              <w:rPr>
                <w:rFonts w:asciiTheme="majorBidi" w:hAnsiTheme="majorBidi"/>
                <w:sz w:val="19"/>
                <w:szCs w:val="19"/>
                <w:rtl/>
                <w:lang w:eastAsia="en-CA" w:bidi="ar-LB"/>
              </w:rPr>
              <w:t>(المرحلة الثانية، الشريحة الثانية) (قطاع تكييف الهواء المنزلي)</w:t>
            </w:r>
          </w:p>
        </w:tc>
        <w:tc>
          <w:tcPr>
            <w:tcW w:w="1333" w:type="dxa"/>
            <w:shd w:val="clear" w:color="auto" w:fill="auto"/>
            <w:hideMark/>
          </w:tcPr>
          <w:p w14:paraId="73B83B5A" w14:textId="44893751"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55</w:t>
            </w:r>
          </w:p>
        </w:tc>
        <w:tc>
          <w:tcPr>
            <w:tcW w:w="2276" w:type="dxa"/>
            <w:shd w:val="clear" w:color="auto" w:fill="auto"/>
            <w:hideMark/>
          </w:tcPr>
          <w:p w14:paraId="7DC9D916" w14:textId="52662B20" w:rsidR="000F7500"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439A28B0" w14:textId="23C8818E" w:rsidR="000F7500"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5E07A0F8" w14:textId="77777777" w:rsidTr="00AE7C14">
        <w:trPr>
          <w:trHeight w:val="327"/>
        </w:trPr>
        <w:tc>
          <w:tcPr>
            <w:tcW w:w="2536" w:type="dxa"/>
            <w:shd w:val="clear" w:color="auto" w:fill="auto"/>
            <w:hideMark/>
          </w:tcPr>
          <w:p w14:paraId="062CC413" w14:textId="248F2E7B" w:rsidR="000F7500"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باكستان</w:t>
            </w:r>
            <w:r w:rsidRPr="0019500D">
              <w:rPr>
                <w:rFonts w:asciiTheme="majorBidi" w:hAnsiTheme="majorBidi" w:cstheme="majorBidi"/>
                <w:sz w:val="19"/>
                <w:szCs w:val="19"/>
                <w:lang w:eastAsia="en-CA" w:bidi="ar-LB"/>
              </w:rPr>
              <w:t xml:space="preserve"> </w:t>
            </w:r>
            <w:r w:rsidR="000F7500" w:rsidRPr="0019500D">
              <w:rPr>
                <w:rFonts w:asciiTheme="majorBidi" w:hAnsiTheme="majorBidi" w:cstheme="majorBidi"/>
                <w:sz w:val="19"/>
                <w:szCs w:val="19"/>
                <w:lang w:eastAsia="en-CA" w:bidi="ar-LB"/>
              </w:rPr>
              <w:t>PAK/PHA/83/TAS/100</w:t>
            </w:r>
          </w:p>
        </w:tc>
        <w:tc>
          <w:tcPr>
            <w:tcW w:w="4086" w:type="dxa"/>
            <w:shd w:val="clear" w:color="auto" w:fill="auto"/>
            <w:hideMark/>
          </w:tcPr>
          <w:p w14:paraId="7E6AAFBE" w14:textId="57BEA1DF" w:rsidR="000F7500" w:rsidRPr="0019500D" w:rsidRDefault="00453B39" w:rsidP="00453B39">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 xml:space="preserve">خطة إدارة إزالة المواد الهيدروكلوروفلوروكربونية </w:t>
            </w:r>
            <w:r w:rsidRPr="0019500D">
              <w:rPr>
                <w:rFonts w:asciiTheme="majorBidi" w:hAnsiTheme="majorBidi"/>
                <w:sz w:val="19"/>
                <w:szCs w:val="19"/>
                <w:rtl/>
                <w:lang w:eastAsia="en-CA" w:bidi="ar-LB"/>
              </w:rPr>
              <w:t>(المرحلة الثانية، الشريحة الثانية) (وحدة إدارة المشروع)</w:t>
            </w:r>
          </w:p>
        </w:tc>
        <w:tc>
          <w:tcPr>
            <w:tcW w:w="1333" w:type="dxa"/>
            <w:shd w:val="clear" w:color="auto" w:fill="auto"/>
            <w:hideMark/>
          </w:tcPr>
          <w:p w14:paraId="5DE4F79E" w14:textId="5F1BE4C8"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53</w:t>
            </w:r>
          </w:p>
        </w:tc>
        <w:tc>
          <w:tcPr>
            <w:tcW w:w="2276" w:type="dxa"/>
            <w:shd w:val="clear" w:color="auto" w:fill="auto"/>
            <w:hideMark/>
          </w:tcPr>
          <w:p w14:paraId="33FC624F" w14:textId="4743B524" w:rsidR="000F7500"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7454387A" w14:textId="6242193D" w:rsidR="000F7500"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11B873A1" w14:textId="77777777" w:rsidTr="00AE7C14">
        <w:trPr>
          <w:trHeight w:val="333"/>
        </w:trPr>
        <w:tc>
          <w:tcPr>
            <w:tcW w:w="2536" w:type="dxa"/>
            <w:shd w:val="clear" w:color="auto" w:fill="auto"/>
            <w:hideMark/>
          </w:tcPr>
          <w:p w14:paraId="112C00D0" w14:textId="37E901D8" w:rsidR="003805B7"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جنوب أفريقيا</w:t>
            </w:r>
          </w:p>
          <w:p w14:paraId="2738510C" w14:textId="53738116"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SOA/FOA/67/INV/03</w:t>
            </w:r>
          </w:p>
        </w:tc>
        <w:tc>
          <w:tcPr>
            <w:tcW w:w="4086" w:type="dxa"/>
            <w:shd w:val="clear" w:color="auto" w:fill="auto"/>
            <w:hideMark/>
          </w:tcPr>
          <w:p w14:paraId="368A094F" w14:textId="0D20BD76" w:rsidR="000F7500" w:rsidRPr="0019500D" w:rsidRDefault="00453B39" w:rsidP="00453B39">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الأولى الشريحة الأولى) (قطاع رغاو</w:t>
            </w:r>
            <w:r w:rsidR="007113F5">
              <w:rPr>
                <w:rFonts w:asciiTheme="majorBidi" w:hAnsiTheme="majorBidi" w:cstheme="majorBidi"/>
                <w:sz w:val="19"/>
                <w:szCs w:val="19"/>
                <w:rtl/>
                <w:lang w:eastAsia="en-CA" w:bidi="ar-LB"/>
              </w:rPr>
              <w:t>ى</w:t>
            </w:r>
            <w:r w:rsidRPr="0019500D">
              <w:rPr>
                <w:rFonts w:asciiTheme="majorBidi" w:hAnsiTheme="majorBidi" w:cstheme="majorBidi"/>
                <w:sz w:val="19"/>
                <w:szCs w:val="19"/>
                <w:rtl/>
                <w:lang w:eastAsia="en-CA" w:bidi="ar-LB"/>
              </w:rPr>
              <w:t xml:space="preserve"> </w:t>
            </w:r>
            <w:r w:rsidR="00154638">
              <w:rPr>
                <w:rFonts w:asciiTheme="majorBidi" w:hAnsiTheme="majorBidi" w:cstheme="majorBidi"/>
                <w:sz w:val="19"/>
                <w:szCs w:val="19"/>
                <w:rtl/>
                <w:lang w:eastAsia="en-CA" w:bidi="ar-LB"/>
              </w:rPr>
              <w:t>البوليوريتان</w:t>
            </w:r>
            <w:r w:rsidRPr="0019500D">
              <w:rPr>
                <w:rFonts w:asciiTheme="majorBidi" w:hAnsiTheme="majorBidi" w:cstheme="majorBidi"/>
                <w:sz w:val="19"/>
                <w:szCs w:val="19"/>
                <w:rtl/>
                <w:lang w:eastAsia="en-CA" w:bidi="ar-LB"/>
              </w:rPr>
              <w:t>)</w:t>
            </w:r>
          </w:p>
        </w:tc>
        <w:tc>
          <w:tcPr>
            <w:tcW w:w="1333" w:type="dxa"/>
            <w:shd w:val="clear" w:color="auto" w:fill="auto"/>
            <w:hideMark/>
          </w:tcPr>
          <w:p w14:paraId="6893EE45" w14:textId="0238C037"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99</w:t>
            </w:r>
          </w:p>
        </w:tc>
        <w:tc>
          <w:tcPr>
            <w:tcW w:w="2276" w:type="dxa"/>
            <w:shd w:val="clear" w:color="auto" w:fill="auto"/>
            <w:hideMark/>
          </w:tcPr>
          <w:p w14:paraId="0E28AD5A" w14:textId="1FA10522" w:rsidR="000F7500"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498F18D5" w14:textId="5209D6CA" w:rsidR="000F7500"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7398FF25" w14:textId="77777777" w:rsidTr="00AE7C14">
        <w:trPr>
          <w:trHeight w:val="567"/>
        </w:trPr>
        <w:tc>
          <w:tcPr>
            <w:tcW w:w="2536" w:type="dxa"/>
            <w:shd w:val="clear" w:color="auto" w:fill="auto"/>
            <w:hideMark/>
          </w:tcPr>
          <w:p w14:paraId="742ED197" w14:textId="4985FCAE" w:rsidR="003805B7"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جنوب أفريقيا</w:t>
            </w:r>
          </w:p>
          <w:p w14:paraId="6C38AF91" w14:textId="648F9AB4"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SOA/PHA/71/INV/06</w:t>
            </w:r>
          </w:p>
        </w:tc>
        <w:tc>
          <w:tcPr>
            <w:tcW w:w="4086" w:type="dxa"/>
            <w:shd w:val="clear" w:color="auto" w:fill="auto"/>
            <w:hideMark/>
          </w:tcPr>
          <w:p w14:paraId="55B443D6" w14:textId="2A8B3420" w:rsidR="000F7500" w:rsidRPr="0019500D" w:rsidRDefault="00453B39" w:rsidP="00453B39">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الأولى الشريحة الثانية) (خدمة التبريد وتدريب موظفي الجمارك ورصدها)</w:t>
            </w:r>
          </w:p>
        </w:tc>
        <w:tc>
          <w:tcPr>
            <w:tcW w:w="1333" w:type="dxa"/>
            <w:shd w:val="clear" w:color="auto" w:fill="auto"/>
            <w:hideMark/>
          </w:tcPr>
          <w:p w14:paraId="7F9B53D0" w14:textId="56329E46"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96</w:t>
            </w:r>
          </w:p>
        </w:tc>
        <w:tc>
          <w:tcPr>
            <w:tcW w:w="2276" w:type="dxa"/>
            <w:shd w:val="clear" w:color="auto" w:fill="auto"/>
            <w:hideMark/>
          </w:tcPr>
          <w:p w14:paraId="04EB420F" w14:textId="0AA60BDB" w:rsidR="000F7500"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5051F7B7" w14:textId="362AAFBA" w:rsidR="000F7500"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r w:rsidR="00973C00" w:rsidRPr="0019500D" w14:paraId="63B7DC24" w14:textId="77777777" w:rsidTr="00AE7C14">
        <w:trPr>
          <w:trHeight w:val="293"/>
        </w:trPr>
        <w:tc>
          <w:tcPr>
            <w:tcW w:w="2536" w:type="dxa"/>
            <w:shd w:val="clear" w:color="auto" w:fill="auto"/>
            <w:hideMark/>
          </w:tcPr>
          <w:p w14:paraId="1CDF8CB0" w14:textId="6746C8E9" w:rsidR="003805B7"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السودان</w:t>
            </w:r>
          </w:p>
          <w:p w14:paraId="4F811C36" w14:textId="16FDACEC"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SUD/PHA/75/INV/38</w:t>
            </w:r>
          </w:p>
        </w:tc>
        <w:tc>
          <w:tcPr>
            <w:tcW w:w="4086" w:type="dxa"/>
            <w:shd w:val="clear" w:color="auto" w:fill="auto"/>
            <w:hideMark/>
          </w:tcPr>
          <w:p w14:paraId="27242181" w14:textId="3A8738DA" w:rsidR="000F7500" w:rsidRPr="0019500D" w:rsidRDefault="00453B39" w:rsidP="00453B39">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الثانية الشريحة الأولى) (قطاع الرغاوى)</w:t>
            </w:r>
          </w:p>
        </w:tc>
        <w:tc>
          <w:tcPr>
            <w:tcW w:w="1333" w:type="dxa"/>
            <w:shd w:val="clear" w:color="auto" w:fill="auto"/>
            <w:hideMark/>
          </w:tcPr>
          <w:p w14:paraId="30261C32" w14:textId="6EEEC848"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31</w:t>
            </w:r>
          </w:p>
        </w:tc>
        <w:tc>
          <w:tcPr>
            <w:tcW w:w="2276" w:type="dxa"/>
            <w:shd w:val="clear" w:color="auto" w:fill="auto"/>
            <w:hideMark/>
          </w:tcPr>
          <w:p w14:paraId="3D73C9ED" w14:textId="5D3FF2F3" w:rsidR="00533F4D" w:rsidRPr="0019500D" w:rsidRDefault="00533F4D" w:rsidP="00AE7C14">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(1) التأخيرات لمدة 12 شهرا</w:t>
            </w:r>
          </w:p>
          <w:p w14:paraId="411464D5" w14:textId="71A5415A" w:rsidR="00451391" w:rsidRPr="0019500D" w:rsidRDefault="00533F4D" w:rsidP="004F1991">
            <w:pPr>
              <w:bidi/>
              <w:jc w:val="left"/>
              <w:rPr>
                <w:rFonts w:asciiTheme="majorBidi" w:hAnsiTheme="majorBidi" w:cstheme="majorBidi"/>
                <w:sz w:val="19"/>
                <w:szCs w:val="19"/>
                <w:rtl/>
                <w:lang w:val="en-US" w:eastAsia="en-CA" w:bidi="ar-LB"/>
              </w:rPr>
            </w:pPr>
            <w:r w:rsidRPr="0019500D">
              <w:rPr>
                <w:rFonts w:asciiTheme="majorBidi" w:hAnsiTheme="majorBidi" w:cstheme="majorBidi"/>
                <w:sz w:val="19"/>
                <w:szCs w:val="19"/>
                <w:rtl/>
                <w:lang w:eastAsia="en-CA" w:bidi="ar-LB"/>
              </w:rPr>
              <w:t xml:space="preserve">(2) </w:t>
            </w:r>
            <w:r w:rsidR="004F1991" w:rsidRPr="0019500D">
              <w:rPr>
                <w:rFonts w:asciiTheme="majorBidi" w:hAnsiTheme="majorBidi" w:cstheme="majorBidi"/>
                <w:sz w:val="19"/>
                <w:szCs w:val="19"/>
                <w:rtl/>
                <w:lang w:eastAsia="en-CA" w:bidi="ar-LB"/>
              </w:rPr>
              <w:t>التأخيرات في التنفيذ نتيجة للأوضاع السياسية</w:t>
            </w:r>
          </w:p>
        </w:tc>
        <w:tc>
          <w:tcPr>
            <w:tcW w:w="4081" w:type="dxa"/>
            <w:shd w:val="clear" w:color="auto" w:fill="auto"/>
            <w:hideMark/>
          </w:tcPr>
          <w:p w14:paraId="122D7ED6" w14:textId="1CB42BCB" w:rsidR="000F7500" w:rsidRPr="0019500D" w:rsidRDefault="004F1991" w:rsidP="00AE7C14">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(1)</w:t>
            </w:r>
            <w:r w:rsidR="00EE0C9B" w:rsidRPr="0019500D">
              <w:rPr>
                <w:rFonts w:asciiTheme="majorBidi" w:hAnsiTheme="majorBidi" w:cstheme="majorBidi"/>
                <w:sz w:val="19"/>
                <w:szCs w:val="19"/>
                <w:lang w:eastAsia="en-CA" w:bidi="ar-LB"/>
              </w:rPr>
              <w:t xml:space="preserve"> </w:t>
            </w:r>
            <w:r w:rsidR="00533F4D"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p w14:paraId="466D21D6" w14:textId="169F4533" w:rsidR="00451391" w:rsidRPr="0019500D" w:rsidRDefault="004F1991" w:rsidP="004F1991">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(2) أن تطلب من اليونيدو ان تقدم تقرير حالة للاجتماع الرابع والتسعين عن حالة تنفيذ الأنشطة</w:t>
            </w:r>
          </w:p>
        </w:tc>
      </w:tr>
      <w:tr w:rsidR="00973C00" w:rsidRPr="0019500D" w14:paraId="3F7B8DCA" w14:textId="77777777" w:rsidTr="00AE7C14">
        <w:trPr>
          <w:trHeight w:val="293"/>
        </w:trPr>
        <w:tc>
          <w:tcPr>
            <w:tcW w:w="2536" w:type="dxa"/>
            <w:shd w:val="clear" w:color="auto" w:fill="auto"/>
          </w:tcPr>
          <w:p w14:paraId="6148FC3C" w14:textId="27DA2886" w:rsidR="003805B7" w:rsidRPr="0019500D" w:rsidRDefault="0082097C"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السودان</w:t>
            </w:r>
          </w:p>
          <w:p w14:paraId="05CF230B" w14:textId="594AC452" w:rsidR="00451391" w:rsidRPr="0019500D" w:rsidRDefault="00451391"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bidi="ar-LB"/>
              </w:rPr>
              <w:t>SUD/PHA/88/INV/48</w:t>
            </w:r>
          </w:p>
        </w:tc>
        <w:tc>
          <w:tcPr>
            <w:tcW w:w="4086" w:type="dxa"/>
            <w:shd w:val="clear" w:color="auto" w:fill="auto"/>
          </w:tcPr>
          <w:p w14:paraId="76801E1B" w14:textId="213D33E8" w:rsidR="00451391" w:rsidRPr="0019500D" w:rsidRDefault="00BF1438" w:rsidP="00BF1438">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خطة إدارة إزالة المواد الهيدروكلوروفلوروكربونية (المرحلة الثالثة الشريحة الأولى)</w:t>
            </w:r>
          </w:p>
        </w:tc>
        <w:tc>
          <w:tcPr>
            <w:tcW w:w="1333" w:type="dxa"/>
            <w:shd w:val="clear" w:color="auto" w:fill="auto"/>
          </w:tcPr>
          <w:p w14:paraId="2C0FEC18" w14:textId="3D04CFAB" w:rsidR="00451391" w:rsidRPr="0019500D" w:rsidRDefault="00BB54F1"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3</w:t>
            </w:r>
          </w:p>
        </w:tc>
        <w:tc>
          <w:tcPr>
            <w:tcW w:w="2276" w:type="dxa"/>
            <w:shd w:val="clear" w:color="auto" w:fill="auto"/>
          </w:tcPr>
          <w:p w14:paraId="79E118FA" w14:textId="3F779B2A" w:rsidR="00451391" w:rsidRPr="0019500D" w:rsidRDefault="004F1991" w:rsidP="004F1991">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تأخير التنفيذ نتيجة للأوضاع السياسية</w:t>
            </w:r>
          </w:p>
        </w:tc>
        <w:tc>
          <w:tcPr>
            <w:tcW w:w="4081" w:type="dxa"/>
            <w:shd w:val="clear" w:color="auto" w:fill="auto"/>
          </w:tcPr>
          <w:p w14:paraId="4B881ADE" w14:textId="164ED28D" w:rsidR="00451391" w:rsidRPr="0019500D" w:rsidRDefault="004F1991" w:rsidP="00AE7C14">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أن تطلب من اليونيدو ان تقدم تقرير حالة للاجتماع الرابع والتسعين عن حالة تنفيذ الأنشطة.</w:t>
            </w:r>
          </w:p>
        </w:tc>
      </w:tr>
      <w:tr w:rsidR="00171A29" w:rsidRPr="0019500D" w14:paraId="77FE4E71" w14:textId="77777777" w:rsidTr="00AE7C14">
        <w:trPr>
          <w:trHeight w:val="232"/>
        </w:trPr>
        <w:tc>
          <w:tcPr>
            <w:tcW w:w="2536" w:type="dxa"/>
            <w:shd w:val="clear" w:color="auto" w:fill="auto"/>
            <w:hideMark/>
          </w:tcPr>
          <w:p w14:paraId="2AEBECCB" w14:textId="09373545" w:rsidR="000D52B6" w:rsidRPr="0019500D" w:rsidRDefault="0082097C" w:rsidP="00AE7C14">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زامبيا</w:t>
            </w:r>
          </w:p>
          <w:p w14:paraId="23A34D49" w14:textId="09C0222E"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ZAM/PHA/77/INV/33</w:t>
            </w:r>
          </w:p>
        </w:tc>
        <w:tc>
          <w:tcPr>
            <w:tcW w:w="4086" w:type="dxa"/>
            <w:shd w:val="clear" w:color="auto" w:fill="auto"/>
            <w:hideMark/>
          </w:tcPr>
          <w:p w14:paraId="4AD8BCFD" w14:textId="59BF4F9E" w:rsidR="000F7500" w:rsidRPr="0019500D" w:rsidRDefault="00BF1438" w:rsidP="00135CFD">
            <w:pPr>
              <w:bidi/>
              <w:jc w:val="left"/>
              <w:rPr>
                <w:rFonts w:asciiTheme="majorBidi" w:hAnsiTheme="majorBidi" w:cstheme="majorBidi"/>
                <w:sz w:val="19"/>
                <w:szCs w:val="19"/>
                <w:rtl/>
                <w:lang w:eastAsia="en-CA" w:bidi="ar-LB"/>
              </w:rPr>
            </w:pPr>
            <w:r w:rsidRPr="0019500D">
              <w:rPr>
                <w:rFonts w:asciiTheme="majorBidi" w:hAnsiTheme="majorBidi" w:cstheme="majorBidi"/>
                <w:sz w:val="19"/>
                <w:szCs w:val="19"/>
                <w:rtl/>
                <w:lang w:eastAsia="en-CA" w:bidi="ar-LB"/>
              </w:rPr>
              <w:t xml:space="preserve">خطة إدارة إزالة المواد الهيدروكلوروفلوروكربونية (المرحلة </w:t>
            </w:r>
            <w:r w:rsidR="00135CFD" w:rsidRPr="0019500D">
              <w:rPr>
                <w:rFonts w:asciiTheme="majorBidi" w:hAnsiTheme="majorBidi" w:cstheme="majorBidi"/>
                <w:sz w:val="19"/>
                <w:szCs w:val="19"/>
                <w:rtl/>
                <w:lang w:eastAsia="en-CA" w:bidi="ar-LB"/>
              </w:rPr>
              <w:t>الأولى</w:t>
            </w:r>
            <w:r w:rsidRPr="0019500D">
              <w:rPr>
                <w:rFonts w:asciiTheme="majorBidi" w:hAnsiTheme="majorBidi" w:cstheme="majorBidi"/>
                <w:sz w:val="19"/>
                <w:szCs w:val="19"/>
                <w:rtl/>
                <w:lang w:eastAsia="en-CA" w:bidi="ar-LB"/>
              </w:rPr>
              <w:t xml:space="preserve"> الشريحة الثالثة)</w:t>
            </w:r>
          </w:p>
        </w:tc>
        <w:tc>
          <w:tcPr>
            <w:tcW w:w="1333" w:type="dxa"/>
            <w:shd w:val="clear" w:color="auto" w:fill="auto"/>
            <w:hideMark/>
          </w:tcPr>
          <w:p w14:paraId="77D71D15" w14:textId="45637086" w:rsidR="000F7500" w:rsidRPr="0019500D" w:rsidRDefault="000F7500"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lang w:eastAsia="en-CA" w:bidi="ar-LB"/>
              </w:rPr>
              <w:t>28</w:t>
            </w:r>
          </w:p>
        </w:tc>
        <w:tc>
          <w:tcPr>
            <w:tcW w:w="2276" w:type="dxa"/>
            <w:shd w:val="clear" w:color="auto" w:fill="auto"/>
            <w:hideMark/>
          </w:tcPr>
          <w:p w14:paraId="1283B368" w14:textId="66628174" w:rsidR="000F7500" w:rsidRPr="0019500D" w:rsidRDefault="00976DAA"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التأخيرات لمدة 12 شهرا</w:t>
            </w:r>
          </w:p>
        </w:tc>
        <w:tc>
          <w:tcPr>
            <w:tcW w:w="4081" w:type="dxa"/>
            <w:shd w:val="clear" w:color="auto" w:fill="auto"/>
            <w:hideMark/>
          </w:tcPr>
          <w:p w14:paraId="61864B29" w14:textId="6FD4B642" w:rsidR="000F7500" w:rsidRPr="0019500D" w:rsidRDefault="00533F4D" w:rsidP="00AE7C14">
            <w:pPr>
              <w:bidi/>
              <w:jc w:val="left"/>
              <w:rPr>
                <w:rFonts w:asciiTheme="majorBidi" w:hAnsiTheme="majorBidi" w:cstheme="majorBidi"/>
                <w:sz w:val="19"/>
                <w:szCs w:val="19"/>
                <w:lang w:eastAsia="en-CA" w:bidi="ar-LB"/>
              </w:rPr>
            </w:pPr>
            <w:r w:rsidRPr="0019500D">
              <w:rPr>
                <w:rFonts w:asciiTheme="majorBidi" w:hAnsiTheme="majorBidi" w:cstheme="majorBidi"/>
                <w:sz w:val="19"/>
                <w:szCs w:val="19"/>
                <w:rtl/>
                <w:lang w:eastAsia="en-CA" w:bidi="ar-LB"/>
              </w:rPr>
              <w:t>أن يطلب من اليونيدو إبلاغ الاجتماع الرابع والتسعين بهذا المشروع مع التأخيرات في التنفيذ</w:t>
            </w:r>
          </w:p>
        </w:tc>
      </w:tr>
    </w:tbl>
    <w:p w14:paraId="3A23F188" w14:textId="77777777" w:rsidR="004E7F9C" w:rsidRPr="00973C00" w:rsidRDefault="004E7F9C" w:rsidP="00AE7C14">
      <w:pPr>
        <w:pStyle w:val="Title1"/>
        <w:bidi/>
        <w:rPr>
          <w:lang w:val="en-CA" w:bidi="ar-L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73C00" w14:paraId="3E5BE947" w14:textId="77777777" w:rsidTr="00CF257A">
        <w:trPr>
          <w:jc w:val="center"/>
        </w:trPr>
        <w:tc>
          <w:tcPr>
            <w:tcW w:w="1915" w:type="dxa"/>
          </w:tcPr>
          <w:p w14:paraId="7906D005" w14:textId="77777777" w:rsidR="00E85409" w:rsidRPr="00973C00" w:rsidRDefault="00E85409" w:rsidP="00AE7C14">
            <w:pPr>
              <w:bidi/>
              <w:rPr>
                <w:lang w:bidi="ar-LB"/>
              </w:rPr>
            </w:pPr>
          </w:p>
        </w:tc>
        <w:tc>
          <w:tcPr>
            <w:tcW w:w="1915" w:type="dxa"/>
          </w:tcPr>
          <w:p w14:paraId="15674622" w14:textId="77777777" w:rsidR="00E85409" w:rsidRPr="00973C00" w:rsidRDefault="00E85409" w:rsidP="00AE7C14">
            <w:pPr>
              <w:bidi/>
              <w:rPr>
                <w:lang w:bidi="ar-LB"/>
              </w:rPr>
            </w:pPr>
          </w:p>
        </w:tc>
        <w:tc>
          <w:tcPr>
            <w:tcW w:w="1915" w:type="dxa"/>
            <w:tcBorders>
              <w:bottom w:val="single" w:sz="4" w:space="0" w:color="auto"/>
            </w:tcBorders>
          </w:tcPr>
          <w:p w14:paraId="35FA32A3" w14:textId="77777777" w:rsidR="00E85409" w:rsidRPr="00973C00" w:rsidRDefault="00E85409" w:rsidP="00AE7C14">
            <w:pPr>
              <w:bidi/>
              <w:rPr>
                <w:lang w:bidi="ar-LB"/>
              </w:rPr>
            </w:pPr>
          </w:p>
        </w:tc>
        <w:tc>
          <w:tcPr>
            <w:tcW w:w="1915" w:type="dxa"/>
          </w:tcPr>
          <w:p w14:paraId="5A75581A" w14:textId="77777777" w:rsidR="00E85409" w:rsidRPr="00973C00" w:rsidRDefault="00E85409" w:rsidP="00AE7C14">
            <w:pPr>
              <w:bidi/>
              <w:rPr>
                <w:lang w:bidi="ar-LB"/>
              </w:rPr>
            </w:pPr>
          </w:p>
        </w:tc>
        <w:tc>
          <w:tcPr>
            <w:tcW w:w="1916" w:type="dxa"/>
          </w:tcPr>
          <w:p w14:paraId="62C1C2D2" w14:textId="77777777" w:rsidR="00E85409" w:rsidRPr="00973C00" w:rsidRDefault="00E85409" w:rsidP="00AE7C14">
            <w:pPr>
              <w:bidi/>
              <w:rPr>
                <w:lang w:bidi="ar-LB"/>
              </w:rPr>
            </w:pPr>
          </w:p>
        </w:tc>
      </w:tr>
    </w:tbl>
    <w:p w14:paraId="67110D5A" w14:textId="77777777" w:rsidR="00E85409" w:rsidRPr="00973C00" w:rsidRDefault="00E85409" w:rsidP="00AE7C14">
      <w:pPr>
        <w:bidi/>
        <w:rPr>
          <w:lang w:bidi="ar-LB"/>
        </w:rPr>
      </w:pPr>
    </w:p>
    <w:sectPr w:rsidR="00E85409" w:rsidRPr="00973C00" w:rsidSect="00CF257A">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F6D39" w14:textId="77777777" w:rsidR="007437DB" w:rsidRDefault="007437DB" w:rsidP="004A504B">
      <w:r>
        <w:separator/>
      </w:r>
    </w:p>
  </w:endnote>
  <w:endnote w:type="continuationSeparator" w:id="0">
    <w:p w14:paraId="15753C51" w14:textId="77777777" w:rsidR="007437DB" w:rsidRDefault="007437DB" w:rsidP="004A504B">
      <w:r>
        <w:continuationSeparator/>
      </w:r>
    </w:p>
  </w:endnote>
  <w:endnote w:type="continuationNotice" w:id="1">
    <w:p w14:paraId="4D8DA6E0" w14:textId="77777777" w:rsidR="007437DB" w:rsidRDefault="007437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74816" w14:textId="77777777" w:rsidR="002C79EC" w:rsidRPr="0033525D" w:rsidRDefault="002C79EC">
    <w:pPr>
      <w:jc w:val="center"/>
    </w:pPr>
    <w:r>
      <w:fldChar w:fldCharType="begin"/>
    </w:r>
    <w:r>
      <w:instrText xml:space="preserve"> PAGE </w:instrText>
    </w:r>
    <w:r>
      <w:fldChar w:fldCharType="separate"/>
    </w:r>
    <w:r>
      <w:rPr>
        <w:noProof/>
      </w:rPr>
      <w:t>6</w:t>
    </w:r>
    <w:r>
      <w:rPr>
        <w:noProof/>
      </w:rPr>
      <w:fldChar w:fldCharType="end"/>
    </w:r>
  </w:p>
  <w:p w14:paraId="5E4553F9" w14:textId="77777777" w:rsidR="002C79EC" w:rsidRDefault="002C79E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DD526" w14:textId="77777777" w:rsidR="002C79EC" w:rsidRPr="0033525D" w:rsidRDefault="002C79EC">
    <w:pPr>
      <w:jc w:val="center"/>
    </w:pPr>
    <w:r>
      <w:fldChar w:fldCharType="begin"/>
    </w:r>
    <w:r>
      <w:instrText xml:space="preserve"> PAGE </w:instrText>
    </w:r>
    <w:r>
      <w:fldChar w:fldCharType="separate"/>
    </w:r>
    <w:r>
      <w:rPr>
        <w:noProof/>
      </w:rPr>
      <w:t>7</w:t>
    </w:r>
    <w:r>
      <w:rPr>
        <w:noProof/>
      </w:rPr>
      <w:fldChar w:fldCharType="end"/>
    </w:r>
  </w:p>
  <w:p w14:paraId="0356D964" w14:textId="77777777" w:rsidR="002C79EC" w:rsidRDefault="002C79E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2F471" w14:textId="77777777" w:rsidR="002C79EC" w:rsidRDefault="002C79EC" w:rsidP="00DC2AF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C187176" w14:textId="77777777" w:rsidR="002C79EC" w:rsidRDefault="002C79EC" w:rsidP="00DC2AF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8233EB6" w14:textId="77777777" w:rsidR="002C79EC" w:rsidRPr="00DC2AFF" w:rsidRDefault="002C79EC" w:rsidP="00DC2A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7F2E2" w14:textId="77777777" w:rsidR="002C79EC" w:rsidRPr="0033525D" w:rsidRDefault="002C79EC">
    <w:pPr>
      <w:jc w:val="center"/>
    </w:pPr>
    <w:r>
      <w:fldChar w:fldCharType="begin"/>
    </w:r>
    <w:r>
      <w:instrText xml:space="preserve"> PAGE </w:instrText>
    </w:r>
    <w:r>
      <w:fldChar w:fldCharType="separate"/>
    </w:r>
    <w:r>
      <w:rPr>
        <w:noProof/>
      </w:rPr>
      <w:t>3</w:t>
    </w:r>
    <w:r>
      <w:rPr>
        <w:noProof/>
      </w:rPr>
      <w:fldChar w:fldCharType="end"/>
    </w:r>
  </w:p>
  <w:p w14:paraId="3CDDA756" w14:textId="77777777" w:rsidR="002C79EC" w:rsidRDefault="002C79E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B3E6" w14:textId="77777777" w:rsidR="002C79EC" w:rsidRPr="0033525D" w:rsidRDefault="002C79EC" w:rsidP="00F71606">
    <w:pPr>
      <w:jc w:val="center"/>
    </w:pPr>
    <w:r>
      <w:fldChar w:fldCharType="begin"/>
    </w:r>
    <w:r>
      <w:instrText xml:space="preserve"> PAGE </w:instrText>
    </w:r>
    <w:r>
      <w:fldChar w:fldCharType="separate"/>
    </w:r>
    <w:r>
      <w:rPr>
        <w:noProof/>
      </w:rPr>
      <w:t>1</w:t>
    </w:r>
    <w:r>
      <w:rPr>
        <w:noProof/>
      </w:rPr>
      <w:fldChar w:fldCharType="end"/>
    </w:r>
  </w:p>
  <w:p w14:paraId="6B0077A3" w14:textId="77777777" w:rsidR="002C79EC" w:rsidRPr="00D06B84" w:rsidRDefault="002C79EC" w:rsidP="00F7160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491E3" w14:textId="77777777" w:rsidR="002C79EC" w:rsidRPr="0033525D" w:rsidRDefault="002C79EC" w:rsidP="00F71606">
    <w:pPr>
      <w:jc w:val="center"/>
    </w:pPr>
    <w:r>
      <w:fldChar w:fldCharType="begin"/>
    </w:r>
    <w:r>
      <w:instrText xml:space="preserve"> PAGE </w:instrText>
    </w:r>
    <w:r>
      <w:fldChar w:fldCharType="separate"/>
    </w:r>
    <w:r>
      <w:rPr>
        <w:noProof/>
      </w:rPr>
      <w:t>1</w:t>
    </w:r>
    <w:r>
      <w:rPr>
        <w:noProof/>
      </w:rPr>
      <w:fldChar w:fldCharType="end"/>
    </w:r>
  </w:p>
  <w:p w14:paraId="28AD8889" w14:textId="77777777" w:rsidR="002C79EC" w:rsidRPr="00D06B84" w:rsidRDefault="002C79EC" w:rsidP="00F7160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D7788" w14:textId="77777777" w:rsidR="002C79EC" w:rsidRPr="0033525D" w:rsidRDefault="002C79EC">
    <w:pPr>
      <w:jc w:val="center"/>
    </w:pPr>
    <w:r>
      <w:fldChar w:fldCharType="begin"/>
    </w:r>
    <w:r>
      <w:instrText xml:space="preserve"> PAGE </w:instrText>
    </w:r>
    <w:r>
      <w:fldChar w:fldCharType="separate"/>
    </w:r>
    <w:r w:rsidR="00BF143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9352F" w14:textId="77777777" w:rsidR="002C79EC" w:rsidRPr="0033525D" w:rsidRDefault="002C79EC">
    <w:pPr>
      <w:jc w:val="center"/>
    </w:pPr>
    <w:r>
      <w:fldChar w:fldCharType="begin"/>
    </w:r>
    <w:r>
      <w:instrText xml:space="preserve"> PAGE </w:instrText>
    </w:r>
    <w:r>
      <w:fldChar w:fldCharType="separate"/>
    </w:r>
    <w:r w:rsidR="00135CFD">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2043882"/>
      <w:docPartObj>
        <w:docPartGallery w:val="Page Numbers (Bottom of Page)"/>
        <w:docPartUnique/>
      </w:docPartObj>
    </w:sdtPr>
    <w:sdtEndPr>
      <w:rPr>
        <w:noProof/>
      </w:rPr>
    </w:sdtEndPr>
    <w:sdtContent>
      <w:p w14:paraId="68BEA013" w14:textId="10D05035" w:rsidR="002C79EC" w:rsidRDefault="002C79EC">
        <w:pPr>
          <w:pStyle w:val="Footer"/>
          <w:jc w:val="center"/>
        </w:pPr>
        <w:r>
          <w:fldChar w:fldCharType="begin"/>
        </w:r>
        <w:r>
          <w:instrText xml:space="preserve"> PAGE   \* MERGEFORMAT </w:instrText>
        </w:r>
        <w:r>
          <w:fldChar w:fldCharType="separate"/>
        </w:r>
        <w:r w:rsidR="00BF1438">
          <w:rPr>
            <w:noProof/>
          </w:rPr>
          <w:t>1</w:t>
        </w:r>
        <w:r>
          <w:rPr>
            <w:noProof/>
          </w:rPr>
          <w:fldChar w:fldCharType="end"/>
        </w:r>
      </w:p>
    </w:sdtContent>
  </w:sdt>
  <w:p w14:paraId="0EE287EC" w14:textId="77777777" w:rsidR="002C79EC" w:rsidRPr="00CF257A" w:rsidRDefault="002C79EC" w:rsidP="00CF2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C20DC" w14:textId="77777777" w:rsidR="007437DB" w:rsidRDefault="007437DB" w:rsidP="00DC2AFF">
      <w:pPr>
        <w:bidi/>
      </w:pPr>
      <w:r>
        <w:separator/>
      </w:r>
    </w:p>
  </w:footnote>
  <w:footnote w:type="continuationSeparator" w:id="0">
    <w:p w14:paraId="373BB3E8" w14:textId="77777777" w:rsidR="007437DB" w:rsidRDefault="007437DB" w:rsidP="004A504B">
      <w:r>
        <w:continuationSeparator/>
      </w:r>
    </w:p>
  </w:footnote>
  <w:footnote w:type="continuationNotice" w:id="1">
    <w:p w14:paraId="0BBB7DB8" w14:textId="77777777" w:rsidR="007437DB" w:rsidRDefault="007437DB"/>
  </w:footnote>
  <w:footnote w:id="2">
    <w:p w14:paraId="74B32A2A" w14:textId="2F9F9D86" w:rsidR="002C79EC" w:rsidRPr="008D6DF4" w:rsidRDefault="002C79EC" w:rsidP="00247CFC">
      <w:pPr>
        <w:pStyle w:val="FootnoteText"/>
        <w:bidi/>
        <w:rPr>
          <w:lang w:val="en-US"/>
        </w:rPr>
      </w:pPr>
      <w:r w:rsidRPr="008D6DF4">
        <w:rPr>
          <w:rStyle w:val="FootnoteReference"/>
        </w:rPr>
        <w:footnoteRef/>
      </w:r>
      <w:r w:rsidRPr="008D6DF4">
        <w:t xml:space="preserve"> </w:t>
      </w:r>
      <w:r>
        <w:rPr>
          <w:rFonts w:hint="cs"/>
          <w:rtl/>
          <w:lang w:val="en-US"/>
        </w:rPr>
        <w:t xml:space="preserve"> الوثيقة </w:t>
      </w:r>
      <w:r w:rsidRPr="008D6DF4">
        <w:rPr>
          <w:lang w:val="en-US"/>
        </w:rPr>
        <w:t>UNEP/OzL.Pro/ExCom/93/1</w:t>
      </w:r>
    </w:p>
  </w:footnote>
  <w:footnote w:id="3">
    <w:p w14:paraId="49AD8480" w14:textId="36839A6F" w:rsidR="002C79EC" w:rsidRPr="0045170B" w:rsidRDefault="002C79EC" w:rsidP="00252603">
      <w:pPr>
        <w:pStyle w:val="FootnoteText"/>
        <w:bidi/>
      </w:pPr>
      <w:r w:rsidRPr="0045170B">
        <w:rPr>
          <w:rStyle w:val="FootnoteReference"/>
        </w:rPr>
        <w:footnoteRef/>
      </w:r>
      <w:r w:rsidRPr="0045170B">
        <w:t xml:space="preserve"> </w:t>
      </w:r>
      <w:r>
        <w:rPr>
          <w:rFonts w:hint="cs"/>
          <w:rtl/>
          <w:lang w:val="en-US" w:bidi="ar-EG"/>
        </w:rPr>
        <w:t xml:space="preserve"> يرفق التقرير المرحلي بهذه الوثيقة. وأدرجت البيانات في قاعدة بيانات التقرير المرحلي التجميعي المتوافر عند الطلب.</w:t>
      </w:r>
    </w:p>
  </w:footnote>
  <w:footnote w:id="4">
    <w:p w14:paraId="4AAA6D7D" w14:textId="49D5A129" w:rsidR="002C79EC" w:rsidRPr="0045170B" w:rsidRDefault="002C79EC" w:rsidP="00DD3F2B">
      <w:pPr>
        <w:pStyle w:val="FootnoteText"/>
        <w:bidi/>
        <w:rPr>
          <w:rtl/>
          <w:lang w:bidi="ar-EG"/>
        </w:rPr>
      </w:pPr>
      <w:r w:rsidRPr="0045170B">
        <w:rPr>
          <w:rStyle w:val="FootnoteReference"/>
        </w:rPr>
        <w:footnoteRef/>
      </w:r>
      <w:r w:rsidRPr="0045170B">
        <w:t xml:space="preserve"> </w:t>
      </w:r>
      <w:r>
        <w:rPr>
          <w:rFonts w:hint="cs"/>
          <w:rtl/>
          <w:lang w:bidi="ar-EG"/>
        </w:rPr>
        <w:t xml:space="preserve"> إعمالا ل</w:t>
      </w:r>
      <w:r w:rsidRPr="00252603">
        <w:rPr>
          <w:rtl/>
          <w:lang w:bidi="ar-EG"/>
        </w:rPr>
        <w:t xml:space="preserve">لمقرر 84/12(أ)(4)، </w:t>
      </w:r>
      <w:r>
        <w:rPr>
          <w:rFonts w:hint="cs"/>
          <w:rtl/>
          <w:lang w:bidi="ar-EG"/>
        </w:rPr>
        <w:t>أ</w:t>
      </w:r>
      <w:r>
        <w:rPr>
          <w:rtl/>
          <w:lang w:bidi="ar-EG"/>
        </w:rPr>
        <w:t>در</w:t>
      </w:r>
      <w:r w:rsidRPr="00252603">
        <w:rPr>
          <w:rtl/>
          <w:lang w:bidi="ar-EG"/>
        </w:rPr>
        <w:t xml:space="preserve">ج قياس </w:t>
      </w:r>
      <w:r>
        <w:rPr>
          <w:rFonts w:hint="cs"/>
          <w:rtl/>
          <w:lang w:bidi="ar-EG"/>
        </w:rPr>
        <w:t>المواد الهيدروفلوروكربونية</w:t>
      </w:r>
      <w:r w:rsidRPr="00252603">
        <w:rPr>
          <w:rtl/>
          <w:lang w:bidi="ar-EG"/>
        </w:rPr>
        <w:t xml:space="preserve"> بالأطنان </w:t>
      </w:r>
      <w:r>
        <w:rPr>
          <w:rFonts w:hint="cs"/>
          <w:rtl/>
          <w:lang w:bidi="ar-EG"/>
        </w:rPr>
        <w:t xml:space="preserve">بمعادل </w:t>
      </w:r>
      <w:r>
        <w:rPr>
          <w:rtl/>
          <w:lang w:bidi="ar-EG"/>
        </w:rPr>
        <w:t>ثاني أكسيد الكربون في التقرير المرحلي</w:t>
      </w:r>
      <w:r>
        <w:rPr>
          <w:rFonts w:hint="cs"/>
          <w:rtl/>
          <w:lang w:bidi="ar-EG"/>
        </w:rPr>
        <w:t xml:space="preserve"> الذي قدم</w:t>
      </w:r>
      <w:r w:rsidRPr="00252603">
        <w:rPr>
          <w:rtl/>
          <w:lang w:bidi="ar-EG"/>
        </w:rPr>
        <w:t xml:space="preserve"> </w:t>
      </w:r>
      <w:r>
        <w:rPr>
          <w:rtl/>
          <w:lang w:bidi="ar-EG"/>
        </w:rPr>
        <w:t>ل</w:t>
      </w:r>
      <w:r w:rsidRPr="00252603">
        <w:rPr>
          <w:rtl/>
          <w:lang w:bidi="ar-EG"/>
        </w:rPr>
        <w:t>لاجتماع الثالث والتسعين</w:t>
      </w:r>
      <w:r w:rsidR="005D0677">
        <w:rPr>
          <w:rFonts w:hint="cs"/>
          <w:rtl/>
          <w:lang w:bidi="ar-EG"/>
        </w:rPr>
        <w:t>.</w:t>
      </w:r>
    </w:p>
  </w:footnote>
  <w:footnote w:id="5">
    <w:p w14:paraId="391884C0" w14:textId="77777777" w:rsidR="002C79EC" w:rsidRPr="00840005" w:rsidRDefault="002C79EC" w:rsidP="00DD3F2B">
      <w:pPr>
        <w:pStyle w:val="FootnoteText"/>
        <w:bidi/>
      </w:pPr>
      <w:r w:rsidRPr="0045170B">
        <w:rPr>
          <w:rStyle w:val="FootnoteReference"/>
        </w:rPr>
        <w:footnoteRef/>
      </w:r>
      <w:r w:rsidRPr="0045170B">
        <w:t xml:space="preserve"> </w:t>
      </w:r>
      <w:r>
        <w:rPr>
          <w:rFonts w:hint="cs"/>
          <w:rtl/>
          <w:lang w:val="en-US" w:bidi="ar-EG"/>
        </w:rPr>
        <w:t xml:space="preserve"> أصبحت اليونيدو وكالة منفذة في 1993.</w:t>
      </w:r>
    </w:p>
  </w:footnote>
  <w:footnote w:id="6">
    <w:p w14:paraId="40B9C165" w14:textId="688A83BC" w:rsidR="002C79EC" w:rsidRPr="007556C0" w:rsidRDefault="002C79EC" w:rsidP="00FA629C">
      <w:pPr>
        <w:pStyle w:val="FootnoteText"/>
        <w:bidi/>
        <w:rPr>
          <w:rtl/>
          <w:lang w:val="en-GB" w:bidi="ar-EG"/>
        </w:rPr>
      </w:pPr>
      <w:r w:rsidRPr="007556C0">
        <w:rPr>
          <w:rStyle w:val="FootnoteReference"/>
          <w:lang w:val="en-GB"/>
        </w:rPr>
        <w:footnoteRef/>
      </w:r>
      <w:r w:rsidRPr="007556C0">
        <w:rPr>
          <w:lang w:val="en-GB"/>
        </w:rPr>
        <w:t xml:space="preserve"> </w:t>
      </w:r>
      <w:r>
        <w:rPr>
          <w:rFonts w:hint="cs"/>
          <w:rtl/>
          <w:lang w:val="en-US" w:bidi="ar-EG"/>
        </w:rPr>
        <w:t xml:space="preserve"> </w:t>
      </w:r>
      <w:r w:rsidR="00296810" w:rsidRPr="00296810">
        <w:rPr>
          <w:rtl/>
          <w:lang w:val="en-US" w:bidi="ar-EG"/>
        </w:rPr>
        <w:t xml:space="preserve">المشاريع الجارية هي جميع المشاريع التي كانت قيد التنفيذ في 31 </w:t>
      </w:r>
      <w:r w:rsidR="00296810">
        <w:rPr>
          <w:rFonts w:hint="cs"/>
          <w:rtl/>
          <w:lang w:val="en-US" w:bidi="ar-EG"/>
        </w:rPr>
        <w:t>كانون الأول</w:t>
      </w:r>
      <w:r w:rsidR="00296810">
        <w:rPr>
          <w:lang w:val="en-US" w:bidi="ar-EG"/>
        </w:rPr>
        <w:t>/</w:t>
      </w:r>
      <w:r w:rsidR="00296810" w:rsidRPr="00296810">
        <w:rPr>
          <w:rtl/>
          <w:lang w:val="en-US" w:bidi="ar-EG"/>
        </w:rPr>
        <w:t xml:space="preserve">ديسمبر 2022. وتشمل مؤشرات التقدم الرئيسية النسبة المئوية للأموال المدفوعة والنسبة المئوية للمشاريع التي بدأت في صرف </w:t>
      </w:r>
      <w:r w:rsidR="00296810" w:rsidRPr="00296810">
        <w:rPr>
          <w:rFonts w:hint="cs"/>
          <w:rtl/>
          <w:lang w:val="en-US" w:bidi="ar-EG"/>
        </w:rPr>
        <w:t>الأموال؛</w:t>
      </w:r>
      <w:r w:rsidR="00296810" w:rsidRPr="00296810">
        <w:rPr>
          <w:rtl/>
          <w:lang w:val="en-US" w:bidi="ar-EG"/>
        </w:rPr>
        <w:t xml:space="preserve"> ومن المتوقع صرف التمويل بحلول نهاية السنة كنسبة مئوية من التمويل </w:t>
      </w:r>
      <w:r w:rsidR="001458DC" w:rsidRPr="00296810">
        <w:rPr>
          <w:rFonts w:hint="cs"/>
          <w:rtl/>
          <w:lang w:val="en-US" w:bidi="ar-EG"/>
        </w:rPr>
        <w:t>المعتمد؛</w:t>
      </w:r>
      <w:r w:rsidR="00296810" w:rsidRPr="00296810">
        <w:rPr>
          <w:rtl/>
          <w:lang w:val="en-US" w:bidi="ar-EG"/>
        </w:rPr>
        <w:t xml:space="preserve"> ومتوسط طول التأخير المتوقع في </w:t>
      </w:r>
      <w:r w:rsidR="00BA6DD8" w:rsidRPr="00296810">
        <w:rPr>
          <w:rFonts w:hint="cs"/>
          <w:rtl/>
          <w:lang w:val="en-US" w:bidi="ar-EG"/>
        </w:rPr>
        <w:t>التنفيذ؛</w:t>
      </w:r>
      <w:r w:rsidR="00296810" w:rsidRPr="00296810">
        <w:rPr>
          <w:rtl/>
          <w:lang w:val="en-US" w:bidi="ar-EG"/>
        </w:rPr>
        <w:t xml:space="preserve"> والمعلومات المقدمة في عمود الملاحظات في قاعدة بيانات التقرير المرحلي.</w:t>
      </w:r>
    </w:p>
  </w:footnote>
  <w:footnote w:id="7">
    <w:p w14:paraId="07D2B636" w14:textId="7C64D78D" w:rsidR="002C79EC" w:rsidRPr="00840005" w:rsidRDefault="002C79EC" w:rsidP="008F0579">
      <w:pPr>
        <w:pStyle w:val="FootnoteText"/>
        <w:bidi/>
      </w:pPr>
      <w:r w:rsidRPr="007556C0">
        <w:rPr>
          <w:rStyle w:val="FootnoteReference"/>
        </w:rPr>
        <w:footnoteRef/>
      </w:r>
      <w:r w:rsidRPr="007556C0">
        <w:t xml:space="preserve"> </w:t>
      </w:r>
      <w:r>
        <w:rPr>
          <w:rFonts w:hint="cs"/>
          <w:rtl/>
          <w:lang w:val="en-US" w:bidi="ar-EG"/>
        </w:rPr>
        <w:t xml:space="preserve"> إعمالا للمقرر</w:t>
      </w:r>
      <w:r w:rsidRPr="0038613D">
        <w:rPr>
          <w:rtl/>
          <w:lang w:val="en-US" w:bidi="ar-EG"/>
        </w:rPr>
        <w:t xml:space="preserve"> 84/12 (ب)، </w:t>
      </w:r>
      <w:r>
        <w:rPr>
          <w:rFonts w:hint="cs"/>
          <w:rtl/>
          <w:lang w:val="en-US" w:bidi="ar-EG"/>
        </w:rPr>
        <w:t>يتضمن ال</w:t>
      </w:r>
      <w:r w:rsidRPr="0038613D">
        <w:rPr>
          <w:rtl/>
          <w:lang w:val="en-US" w:bidi="ar-EG"/>
        </w:rPr>
        <w:t xml:space="preserve">تقرير </w:t>
      </w:r>
      <w:r>
        <w:rPr>
          <w:rFonts w:hint="cs"/>
          <w:rtl/>
          <w:lang w:val="en-US" w:bidi="ar-EG"/>
        </w:rPr>
        <w:t>التجميعي</w:t>
      </w:r>
      <w:r w:rsidRPr="0038613D">
        <w:rPr>
          <w:rtl/>
          <w:lang w:val="en-US" w:bidi="ar-EG"/>
        </w:rPr>
        <w:t xml:space="preserve"> </w:t>
      </w:r>
      <w:r>
        <w:rPr>
          <w:rFonts w:hint="cs"/>
          <w:rtl/>
          <w:lang w:val="en-US" w:bidi="ar-EG"/>
        </w:rPr>
        <w:t xml:space="preserve">الوثيقة </w:t>
      </w:r>
      <w:r w:rsidRPr="0038613D">
        <w:rPr>
          <w:rtl/>
          <w:lang w:val="en-US" w:bidi="ar-EG"/>
        </w:rPr>
        <w:t>(</w:t>
      </w:r>
      <w:r w:rsidRPr="0038613D">
        <w:rPr>
          <w:lang w:val="en-US" w:bidi="ar-EG"/>
        </w:rPr>
        <w:t>UNEP/OzL.Pro/ExCom/93/14</w:t>
      </w:r>
      <w:r w:rsidRPr="0038613D">
        <w:rPr>
          <w:rtl/>
          <w:lang w:val="en-US" w:bidi="ar-EG"/>
        </w:rPr>
        <w:t>)</w:t>
      </w:r>
      <w:r>
        <w:rPr>
          <w:rFonts w:hint="cs"/>
          <w:rtl/>
          <w:lang w:val="en-US" w:bidi="ar-EG"/>
        </w:rPr>
        <w:t xml:space="preserve"> عرضا عاما</w:t>
      </w:r>
      <w:r>
        <w:rPr>
          <w:rtl/>
          <w:lang w:val="en-US" w:bidi="ar-EG"/>
        </w:rPr>
        <w:t xml:space="preserve"> </w:t>
      </w:r>
      <w:r>
        <w:rPr>
          <w:rFonts w:hint="cs"/>
          <w:rtl/>
          <w:lang w:val="en-US" w:bidi="ar-EG"/>
        </w:rPr>
        <w:t>ل</w:t>
      </w:r>
      <w:r w:rsidRPr="0038613D">
        <w:rPr>
          <w:rtl/>
          <w:lang w:val="en-US" w:bidi="ar-EG"/>
        </w:rPr>
        <w:t xml:space="preserve">لأهداف، وحالة التنفيذ، </w:t>
      </w:r>
      <w:r>
        <w:rPr>
          <w:rFonts w:hint="cs"/>
          <w:rtl/>
          <w:lang w:val="en-US" w:bidi="ar-EG"/>
        </w:rPr>
        <w:t>والمؤشرات</w:t>
      </w:r>
      <w:r w:rsidRPr="0038613D">
        <w:rPr>
          <w:rtl/>
          <w:lang w:val="en-US" w:bidi="ar-EG"/>
        </w:rPr>
        <w:t xml:space="preserve"> ال</w:t>
      </w:r>
      <w:r>
        <w:rPr>
          <w:rtl/>
          <w:lang w:val="en-US" w:bidi="ar-EG"/>
        </w:rPr>
        <w:t>رئيسية والدروس المستفادة، وكمي</w:t>
      </w:r>
      <w:r>
        <w:rPr>
          <w:rFonts w:hint="cs"/>
          <w:rtl/>
          <w:lang w:val="en-US" w:bidi="ar-EG"/>
        </w:rPr>
        <w:t>ة</w:t>
      </w:r>
      <w:r w:rsidRPr="0038613D">
        <w:rPr>
          <w:rtl/>
          <w:lang w:val="en-US" w:bidi="ar-EG"/>
        </w:rPr>
        <w:t xml:space="preserve"> </w:t>
      </w:r>
      <w:r>
        <w:rPr>
          <w:rFonts w:hint="cs"/>
          <w:rtl/>
          <w:lang w:val="en-US" w:bidi="ar-EG"/>
        </w:rPr>
        <w:t>إزالة الهيدروفلوروكربون</w:t>
      </w:r>
      <w:r w:rsidRPr="0038613D">
        <w:rPr>
          <w:rtl/>
          <w:lang w:val="en-US" w:bidi="ar-EG"/>
        </w:rPr>
        <w:t xml:space="preserve"> </w:t>
      </w:r>
      <w:r>
        <w:rPr>
          <w:rFonts w:hint="cs"/>
          <w:rtl/>
          <w:lang w:val="en-US" w:bidi="ar-EG"/>
        </w:rPr>
        <w:t>حسب مقتضى الحال</w:t>
      </w:r>
      <w:r w:rsidRPr="0038613D">
        <w:rPr>
          <w:rtl/>
          <w:lang w:val="en-US" w:bidi="ar-EG"/>
        </w:rPr>
        <w:t xml:space="preserve">، ومستوى الأموال </w:t>
      </w:r>
      <w:r>
        <w:rPr>
          <w:rFonts w:hint="cs"/>
          <w:rtl/>
          <w:lang w:val="en-US" w:bidi="ar-EG"/>
        </w:rPr>
        <w:t>الموافق عليها والتي صرفت،</w:t>
      </w:r>
      <w:r w:rsidRPr="0038613D">
        <w:rPr>
          <w:rtl/>
          <w:lang w:val="en-US" w:bidi="ar-EG"/>
        </w:rPr>
        <w:t xml:space="preserve"> و</w:t>
      </w:r>
      <w:r>
        <w:rPr>
          <w:rFonts w:hint="cs"/>
          <w:rtl/>
          <w:lang w:val="en-US" w:bidi="ar-EG"/>
        </w:rPr>
        <w:t xml:space="preserve">التحديات </w:t>
      </w:r>
      <w:r w:rsidRPr="0038613D">
        <w:rPr>
          <w:rtl/>
          <w:lang w:val="en-US" w:bidi="ar-EG"/>
        </w:rPr>
        <w:t xml:space="preserve">المحتملة التي </w:t>
      </w:r>
      <w:r>
        <w:rPr>
          <w:rFonts w:hint="cs"/>
          <w:rtl/>
          <w:lang w:val="en-US" w:bidi="ar-EG"/>
        </w:rPr>
        <w:t xml:space="preserve">قد </w:t>
      </w:r>
      <w:r w:rsidRPr="0038613D">
        <w:rPr>
          <w:rtl/>
          <w:lang w:val="en-US" w:bidi="ar-EG"/>
        </w:rPr>
        <w:t xml:space="preserve">تواجه </w:t>
      </w:r>
      <w:r>
        <w:rPr>
          <w:rFonts w:hint="cs"/>
          <w:rtl/>
          <w:lang w:val="en-US" w:bidi="ar-EG"/>
        </w:rPr>
        <w:t xml:space="preserve">الانتهاء من </w:t>
      </w:r>
      <w:r w:rsidR="00296810">
        <w:rPr>
          <w:rFonts w:hint="cs"/>
          <w:rtl/>
          <w:lang w:val="en-US" w:bidi="ar-EG"/>
        </w:rPr>
        <w:t xml:space="preserve">المشروعات </w:t>
      </w:r>
      <w:r w:rsidR="00296810" w:rsidRPr="0038613D">
        <w:rPr>
          <w:rFonts w:hint="cs"/>
          <w:rtl/>
          <w:lang w:val="en-US" w:bidi="ar-EG"/>
        </w:rPr>
        <w:t>والأنشطة</w:t>
      </w:r>
      <w:r w:rsidRPr="0038613D">
        <w:rPr>
          <w:rtl/>
          <w:lang w:val="en-US" w:bidi="ar-EG"/>
        </w:rPr>
        <w:t>.</w:t>
      </w:r>
    </w:p>
  </w:footnote>
  <w:footnote w:id="8">
    <w:p w14:paraId="22DBE01C" w14:textId="47D686D2" w:rsidR="002C79EC" w:rsidRPr="007556C0" w:rsidRDefault="002C79EC" w:rsidP="008F0579">
      <w:pPr>
        <w:pStyle w:val="FootnoteText"/>
        <w:bidi/>
        <w:rPr>
          <w:lang w:val="en-US"/>
        </w:rPr>
      </w:pPr>
      <w:r w:rsidRPr="007556C0">
        <w:rPr>
          <w:rStyle w:val="FootnoteReference"/>
        </w:rPr>
        <w:footnoteRef/>
      </w:r>
      <w:r w:rsidRPr="007556C0">
        <w:t xml:space="preserve"> </w:t>
      </w:r>
      <w:r>
        <w:rPr>
          <w:rFonts w:hint="cs"/>
          <w:rtl/>
          <w:lang w:val="en-US" w:bidi="ar-EG"/>
        </w:rPr>
        <w:t xml:space="preserve"> حسبت إزالة المواد المستنفدة للأوزون بالأطنان بقدرات استنفاد الأوزون والمواد الهيدروفلوروكربونية بالأطنان بمعادل ثاني أكسيد الكربون.</w:t>
      </w:r>
    </w:p>
  </w:footnote>
  <w:footnote w:id="9">
    <w:p w14:paraId="5AB59DBA" w14:textId="3EAA54A3" w:rsidR="002C79EC" w:rsidRPr="008F0579" w:rsidRDefault="002C79EC" w:rsidP="008F0579">
      <w:pPr>
        <w:pStyle w:val="Title1"/>
        <w:widowControl w:val="0"/>
        <w:bidi/>
        <w:jc w:val="both"/>
        <w:rPr>
          <w:sz w:val="20"/>
          <w:szCs w:val="20"/>
          <w:lang w:val="en-CA"/>
        </w:rPr>
      </w:pPr>
      <w:r w:rsidRPr="007556C0">
        <w:rPr>
          <w:rStyle w:val="FootnoteReference"/>
          <w:b w:val="0"/>
          <w:sz w:val="20"/>
          <w:szCs w:val="20"/>
        </w:rPr>
        <w:footnoteRef/>
      </w:r>
      <w:r w:rsidRPr="007556C0">
        <w:rPr>
          <w:b w:val="0"/>
          <w:caps w:val="0"/>
          <w:sz w:val="20"/>
          <w:szCs w:val="20"/>
          <w:lang w:val="en-CA"/>
        </w:rPr>
        <w:t xml:space="preserve"> </w:t>
      </w:r>
      <w:r>
        <w:rPr>
          <w:rFonts w:hint="cs"/>
          <w:sz w:val="20"/>
          <w:szCs w:val="20"/>
          <w:rtl/>
          <w:lang w:val="en-CA"/>
        </w:rPr>
        <w:t xml:space="preserve"> لم تحدث أي إزالة لمشروعات الهيدروفلوروكربون في 2022.</w:t>
      </w:r>
    </w:p>
  </w:footnote>
  <w:footnote w:id="10">
    <w:p w14:paraId="66230D79" w14:textId="587A567F" w:rsidR="002C79EC" w:rsidRPr="007556C0" w:rsidRDefault="002C79EC" w:rsidP="008F0579">
      <w:pPr>
        <w:pStyle w:val="Title1"/>
        <w:widowControl w:val="0"/>
        <w:bidi/>
        <w:jc w:val="both"/>
        <w:rPr>
          <w:sz w:val="20"/>
          <w:szCs w:val="20"/>
        </w:rPr>
      </w:pPr>
      <w:r w:rsidRPr="007556C0">
        <w:rPr>
          <w:rStyle w:val="FootnoteReference"/>
          <w:b w:val="0"/>
          <w:sz w:val="20"/>
          <w:szCs w:val="20"/>
        </w:rPr>
        <w:footnoteRef/>
      </w:r>
      <w:r w:rsidRPr="007556C0">
        <w:rPr>
          <w:b w:val="0"/>
          <w:caps w:val="0"/>
          <w:sz w:val="20"/>
          <w:szCs w:val="20"/>
          <w:lang w:val="en-CA"/>
        </w:rPr>
        <w:t xml:space="preserve"> </w:t>
      </w:r>
      <w:r>
        <w:rPr>
          <w:rFonts w:hint="cs"/>
          <w:sz w:val="20"/>
          <w:szCs w:val="20"/>
          <w:rtl/>
        </w:rPr>
        <w:t xml:space="preserve"> لم تحدث أي إزالة للمشروعات المتعلقة بالهيدروفلوروكربون.</w:t>
      </w:r>
    </w:p>
  </w:footnote>
  <w:footnote w:id="11">
    <w:p w14:paraId="09C20403" w14:textId="0B886067" w:rsidR="002C79EC" w:rsidRPr="007556C0" w:rsidRDefault="002C79EC" w:rsidP="008F0579">
      <w:pPr>
        <w:pStyle w:val="FootnoteText"/>
        <w:bidi/>
        <w:rPr>
          <w:rtl/>
          <w:lang w:bidi="ar-EG"/>
        </w:rPr>
      </w:pPr>
      <w:r w:rsidRPr="007556C0">
        <w:rPr>
          <w:rStyle w:val="FootnoteReference"/>
        </w:rPr>
        <w:footnoteRef/>
      </w:r>
      <w:r w:rsidRPr="007556C0">
        <w:t xml:space="preserve"> </w:t>
      </w:r>
      <w:r>
        <w:rPr>
          <w:rFonts w:hint="cs"/>
          <w:rtl/>
          <w:lang w:val="en-US" w:bidi="ar-EG"/>
        </w:rPr>
        <w:t xml:space="preserve"> بما في ذلك </w:t>
      </w:r>
      <w:r w:rsidRPr="007556C0">
        <w:t>129.1</w:t>
      </w:r>
      <w:r>
        <w:rPr>
          <w:rFonts w:hint="cs"/>
          <w:rtl/>
          <w:lang w:val="en-US" w:bidi="ar-EG"/>
        </w:rPr>
        <w:t xml:space="preserve"> طنا متريا من المشروعات الاستثمارية للهيدروفلوروكربون. ولم تدرج مردودية التكاليف بالأطنان بمعادل ثاني أكسيد الكربون.</w:t>
      </w:r>
    </w:p>
  </w:footnote>
  <w:footnote w:id="12">
    <w:p w14:paraId="18E6E7F6" w14:textId="188474F0" w:rsidR="002C79EC" w:rsidRPr="00840005" w:rsidRDefault="002C79EC" w:rsidP="001C38FD">
      <w:pPr>
        <w:pStyle w:val="FootnoteText"/>
        <w:bidi/>
      </w:pPr>
      <w:r>
        <w:rPr>
          <w:rFonts w:hint="cs"/>
          <w:rtl/>
          <w:lang w:val="en-US" w:bidi="ar-EG"/>
        </w:rPr>
        <w:t xml:space="preserve"> </w:t>
      </w:r>
      <w:r w:rsidRPr="007556C0">
        <w:rPr>
          <w:rStyle w:val="FootnoteReference"/>
        </w:rPr>
        <w:footnoteRef/>
      </w:r>
      <w:r>
        <w:rPr>
          <w:rFonts w:hint="cs"/>
          <w:rtl/>
          <w:lang w:val="en-US" w:bidi="ar-EG"/>
        </w:rPr>
        <w:t xml:space="preserve"> تعزى القيمة الكبيرة لمردودية التكاليف للمشروعات الجارية الى انخفاض قيمة الأطنان بقدرات استنفاد الأوزون من المواد الهيدروكلوروفلوروكربونية وكذلك الى وسائل تحديد الوكالات للإزالة.</w:t>
      </w:r>
      <w:r w:rsidRPr="00840005">
        <w:t xml:space="preserve"> </w:t>
      </w:r>
    </w:p>
  </w:footnote>
  <w:footnote w:id="13">
    <w:p w14:paraId="0FF600C3" w14:textId="238E28D1" w:rsidR="002C79EC" w:rsidRPr="00840005" w:rsidRDefault="002C79EC" w:rsidP="009A0792">
      <w:pPr>
        <w:pStyle w:val="FootnoteText"/>
        <w:bidi/>
      </w:pPr>
      <w:r w:rsidRPr="007556C0">
        <w:rPr>
          <w:rStyle w:val="FootnoteReference"/>
        </w:rPr>
        <w:footnoteRef/>
      </w:r>
      <w:r w:rsidRPr="007556C0">
        <w:t xml:space="preserve"> </w:t>
      </w:r>
      <w:r>
        <w:rPr>
          <w:rFonts w:hint="cs"/>
          <w:rtl/>
          <w:lang w:val="en-US" w:bidi="ar-EG"/>
        </w:rPr>
        <w:t xml:space="preserve"> المشروعات الموافق عليها خلال 18 شهرا بمعدل صرف يقل عن 1 في </w:t>
      </w:r>
      <w:r w:rsidR="00823162">
        <w:rPr>
          <w:rFonts w:hint="cs"/>
          <w:rtl/>
          <w:lang w:val="en-US" w:bidi="ar-EG"/>
        </w:rPr>
        <w:t>المئة</w:t>
      </w:r>
      <w:r>
        <w:rPr>
          <w:rFonts w:hint="cs"/>
          <w:rtl/>
          <w:lang w:val="en-US" w:bidi="ar-EG"/>
        </w:rPr>
        <w:t xml:space="preserve"> أو المشروعات التي لم تنته خلال 12 شهرا بعد تاريخ انتهاء المشروع في التقرير المرحلي (المقرر 22/61).</w:t>
      </w:r>
      <w:r w:rsidRPr="00840005">
        <w:t xml:space="preserve"> </w:t>
      </w:r>
    </w:p>
  </w:footnote>
  <w:footnote w:id="14">
    <w:p w14:paraId="4E0BCAA9" w14:textId="1D2A8598" w:rsidR="002C79EC" w:rsidRPr="001E0E29" w:rsidRDefault="002C79EC" w:rsidP="00122F58">
      <w:pPr>
        <w:pStyle w:val="FootnoteText"/>
        <w:bidi/>
        <w:rPr>
          <w:lang w:val="en-US"/>
        </w:rPr>
      </w:pPr>
      <w:r>
        <w:rPr>
          <w:rStyle w:val="FootnoteReference"/>
        </w:rPr>
        <w:footnoteRef/>
      </w:r>
      <w:r>
        <w:t xml:space="preserve"> </w:t>
      </w:r>
      <w:r>
        <w:rPr>
          <w:rFonts w:hint="cs"/>
          <w:rtl/>
          <w:lang w:val="en-US"/>
        </w:rPr>
        <w:t xml:space="preserve"> الوثيقة</w:t>
      </w:r>
      <w:r w:rsidRPr="00790A4A">
        <w:t xml:space="preserve"> </w:t>
      </w:r>
      <w:r w:rsidRPr="00840005">
        <w:t>UNEP/OzL.Pro/ExCom/</w:t>
      </w:r>
      <w:r>
        <w:t>93/41</w:t>
      </w:r>
      <w:r>
        <w:rPr>
          <w:rFonts w:hint="cs"/>
          <w:rtl/>
          <w:lang w:val="en-US"/>
        </w:rPr>
        <w:t xml:space="preserve"> </w:t>
      </w:r>
    </w:p>
  </w:footnote>
  <w:footnote w:id="15">
    <w:p w14:paraId="293AE6A1" w14:textId="0353D0A5" w:rsidR="002C79EC" w:rsidRPr="005D6274" w:rsidRDefault="002C79EC" w:rsidP="00122F58">
      <w:pPr>
        <w:pStyle w:val="FootnoteText"/>
        <w:bidi/>
      </w:pPr>
      <w:r>
        <w:rPr>
          <w:rStyle w:val="FootnoteReference"/>
        </w:rPr>
        <w:footnoteRef/>
      </w:r>
      <w:r>
        <w:t xml:space="preserve"> </w:t>
      </w:r>
      <w:r>
        <w:rPr>
          <w:rFonts w:hint="cs"/>
          <w:rtl/>
          <w:lang w:val="en-US"/>
        </w:rPr>
        <w:t xml:space="preserve"> الوثيقة </w:t>
      </w:r>
      <w:r w:rsidRPr="00840005">
        <w:t>UNEP/OzL.Pro/ExCom/</w:t>
      </w:r>
      <w:r>
        <w:t>93/43</w:t>
      </w:r>
    </w:p>
  </w:footnote>
  <w:footnote w:id="16">
    <w:p w14:paraId="1B6DEC68" w14:textId="0FB08142" w:rsidR="002C79EC" w:rsidRPr="00B70E91" w:rsidRDefault="002C79EC" w:rsidP="00B26733">
      <w:pPr>
        <w:pStyle w:val="FootnoteText"/>
        <w:bidi/>
        <w:rPr>
          <w:lang w:val="en-US"/>
        </w:rPr>
      </w:pPr>
      <w:r>
        <w:rPr>
          <w:rStyle w:val="FootnoteReference"/>
        </w:rPr>
        <w:footnoteRef/>
      </w:r>
      <w:r>
        <w:t xml:space="preserve"> </w:t>
      </w:r>
      <w:r>
        <w:rPr>
          <w:rFonts w:hint="cs"/>
          <w:rtl/>
          <w:lang w:val="en-US"/>
        </w:rPr>
        <w:t xml:space="preserve"> الوثيقة</w:t>
      </w:r>
      <w:r w:rsidRPr="00790A4A">
        <w:t xml:space="preserve"> </w:t>
      </w:r>
      <w:r w:rsidRPr="00840005">
        <w:t>UNEP/OzL.Pro/ExCom/</w:t>
      </w:r>
      <w:r>
        <w:t>93/47</w:t>
      </w:r>
      <w:r w:rsidR="005D6274">
        <w:rPr>
          <w:rFonts w:hint="cs"/>
          <w:rtl/>
        </w:rPr>
        <w:t xml:space="preserve"> </w:t>
      </w:r>
      <w:r w:rsidR="005D6274">
        <w:rPr>
          <w:rFonts w:hint="cs"/>
          <w:rtl/>
          <w:lang w:val="en-US" w:bidi="ar-LB"/>
        </w:rPr>
        <w:t xml:space="preserve"> </w:t>
      </w:r>
      <w:r>
        <w:rPr>
          <w:rFonts w:hint="cs"/>
          <w:rtl/>
          <w:lang w:val="en-US"/>
        </w:rPr>
        <w:t xml:space="preserve"> </w:t>
      </w:r>
    </w:p>
  </w:footnote>
  <w:footnote w:id="17">
    <w:p w14:paraId="7D01A1E4" w14:textId="31F7326B" w:rsidR="002C79EC" w:rsidRPr="005D6274" w:rsidRDefault="002C79EC" w:rsidP="00B26733">
      <w:pPr>
        <w:pStyle w:val="FootnoteText"/>
        <w:bidi/>
      </w:pPr>
      <w:r>
        <w:rPr>
          <w:rStyle w:val="FootnoteReference"/>
        </w:rPr>
        <w:footnoteRef/>
      </w:r>
      <w:r>
        <w:t xml:space="preserve"> </w:t>
      </w:r>
      <w:r>
        <w:rPr>
          <w:rFonts w:hint="cs"/>
          <w:rtl/>
          <w:lang w:val="en-US"/>
        </w:rPr>
        <w:t xml:space="preserve"> الوثيقة </w:t>
      </w:r>
      <w:r w:rsidRPr="00840005">
        <w:t>UNEP/OzL.Pro/ExCom/</w:t>
      </w:r>
      <w:r>
        <w:t>93/52</w:t>
      </w:r>
    </w:p>
  </w:footnote>
  <w:footnote w:id="18">
    <w:p w14:paraId="15171A6C" w14:textId="73560A76" w:rsidR="002C79EC" w:rsidRPr="00F748AA" w:rsidRDefault="002C79EC" w:rsidP="00B26733">
      <w:pPr>
        <w:pStyle w:val="FootnoteText"/>
        <w:bidi/>
        <w:rPr>
          <w:lang w:val="en-US"/>
        </w:rPr>
      </w:pPr>
      <w:r>
        <w:rPr>
          <w:rStyle w:val="FootnoteReference"/>
        </w:rPr>
        <w:footnoteRef/>
      </w:r>
      <w:r>
        <w:t xml:space="preserve"> </w:t>
      </w:r>
      <w:r>
        <w:rPr>
          <w:rFonts w:hint="cs"/>
          <w:rtl/>
          <w:lang w:val="en-US"/>
        </w:rPr>
        <w:t xml:space="preserve"> الوثيقة </w:t>
      </w:r>
      <w:r w:rsidRPr="00840005">
        <w:t>UNEP/OzL.Pro/ExCom/</w:t>
      </w:r>
      <w:r>
        <w:t>93/54</w:t>
      </w:r>
    </w:p>
  </w:footnote>
  <w:footnote w:id="19">
    <w:p w14:paraId="740EEDB4" w14:textId="532D3AE0" w:rsidR="002C79EC" w:rsidRPr="00AE4735" w:rsidRDefault="002C79EC" w:rsidP="00B26733">
      <w:pPr>
        <w:pStyle w:val="FootnoteText"/>
        <w:bidi/>
        <w:rPr>
          <w:lang w:val="en-US"/>
        </w:rPr>
      </w:pPr>
      <w:r>
        <w:rPr>
          <w:rStyle w:val="FootnoteReference"/>
        </w:rPr>
        <w:footnoteRef/>
      </w:r>
      <w:r>
        <w:t xml:space="preserve"> </w:t>
      </w:r>
      <w:r>
        <w:rPr>
          <w:rFonts w:hint="cs"/>
          <w:rtl/>
          <w:lang w:val="en-US"/>
        </w:rPr>
        <w:t xml:space="preserve"> الوثيقة</w:t>
      </w:r>
      <w:r w:rsidRPr="00790A4A">
        <w:t xml:space="preserve"> </w:t>
      </w:r>
      <w:r w:rsidRPr="00840005">
        <w:t>UNEP/OzL.Pro/ExCom/</w:t>
      </w:r>
      <w:r>
        <w:t>93/57</w:t>
      </w:r>
      <w:r w:rsidR="00026AB1">
        <w:t xml:space="preserve"> </w:t>
      </w:r>
    </w:p>
  </w:footnote>
  <w:footnote w:id="20">
    <w:p w14:paraId="3EEDC164" w14:textId="371246A7" w:rsidR="002C79EC" w:rsidRPr="00AE4735" w:rsidRDefault="002C79EC" w:rsidP="00B26733">
      <w:pPr>
        <w:pStyle w:val="FootnoteText"/>
        <w:bidi/>
        <w:rPr>
          <w:lang w:val="en-US"/>
        </w:rPr>
      </w:pPr>
      <w:r>
        <w:rPr>
          <w:rStyle w:val="FootnoteReference"/>
        </w:rPr>
        <w:footnoteRef/>
      </w:r>
      <w:r>
        <w:t xml:space="preserve"> </w:t>
      </w:r>
      <w:r>
        <w:rPr>
          <w:rFonts w:hint="cs"/>
          <w:rtl/>
          <w:lang w:val="en-US"/>
        </w:rPr>
        <w:t xml:space="preserve"> الوثيقة</w:t>
      </w:r>
      <w:r w:rsidRPr="00790A4A">
        <w:t xml:space="preserve"> </w:t>
      </w:r>
      <w:r w:rsidRPr="00840005">
        <w:t>UNEP/OzL.Pro/ExCom/</w:t>
      </w:r>
      <w:r>
        <w:t>93/58</w:t>
      </w:r>
      <w:r w:rsidR="00026AB1">
        <w:t xml:space="preserve"> </w:t>
      </w:r>
    </w:p>
  </w:footnote>
  <w:footnote w:id="21">
    <w:p w14:paraId="498AA98C" w14:textId="06E12CD9" w:rsidR="002C79EC" w:rsidRPr="00AE4735" w:rsidRDefault="002C79EC" w:rsidP="00B26733">
      <w:pPr>
        <w:pStyle w:val="FootnoteText"/>
        <w:bidi/>
        <w:rPr>
          <w:lang w:val="en-US"/>
        </w:rPr>
      </w:pPr>
      <w:r>
        <w:rPr>
          <w:rStyle w:val="FootnoteReference"/>
        </w:rPr>
        <w:footnoteRef/>
      </w:r>
      <w:r>
        <w:t xml:space="preserve"> </w:t>
      </w:r>
      <w:r>
        <w:rPr>
          <w:rFonts w:hint="cs"/>
          <w:rtl/>
          <w:lang w:val="en-US"/>
        </w:rPr>
        <w:t xml:space="preserve"> الوثيقة </w:t>
      </w:r>
      <w:r w:rsidRPr="00840005">
        <w:t>UNEP/OzL.Pro/ExCom/</w:t>
      </w:r>
      <w:r>
        <w:t>93/72</w:t>
      </w:r>
    </w:p>
  </w:footnote>
  <w:footnote w:id="22">
    <w:p w14:paraId="1BA6BAEB" w14:textId="02620EDF" w:rsidR="002C79EC" w:rsidRPr="00AF47FD" w:rsidRDefault="002C79EC" w:rsidP="00B26733">
      <w:pPr>
        <w:pStyle w:val="FootnoteText"/>
        <w:bidi/>
        <w:rPr>
          <w:lang w:val="en-US"/>
        </w:rPr>
      </w:pPr>
      <w:r>
        <w:rPr>
          <w:rStyle w:val="FootnoteReference"/>
        </w:rPr>
        <w:footnoteRef/>
      </w:r>
      <w:r>
        <w:t xml:space="preserve"> </w:t>
      </w:r>
      <w:r>
        <w:rPr>
          <w:rFonts w:hint="cs"/>
          <w:rtl/>
          <w:lang w:val="en-US"/>
        </w:rPr>
        <w:t xml:space="preserve"> الوثيقة </w:t>
      </w:r>
      <w:r w:rsidRPr="00840005">
        <w:t>UNEP/OzL.Pro/ExCom/</w:t>
      </w:r>
      <w:r>
        <w:t>93/78</w:t>
      </w:r>
    </w:p>
  </w:footnote>
  <w:footnote w:id="23">
    <w:p w14:paraId="05B69437" w14:textId="07823E48" w:rsidR="002C79EC" w:rsidRPr="00AF47FD" w:rsidRDefault="002C79EC" w:rsidP="00B26733">
      <w:pPr>
        <w:pStyle w:val="FootnoteText"/>
        <w:bidi/>
        <w:rPr>
          <w:lang w:val="en-US"/>
        </w:rPr>
      </w:pPr>
      <w:r>
        <w:rPr>
          <w:rStyle w:val="FootnoteReference"/>
        </w:rPr>
        <w:footnoteRef/>
      </w:r>
      <w:r>
        <w:t xml:space="preserve"> </w:t>
      </w:r>
      <w:r>
        <w:rPr>
          <w:rFonts w:hint="cs"/>
          <w:rtl/>
          <w:lang w:val="en-US"/>
        </w:rPr>
        <w:t xml:space="preserve"> الوثيقة </w:t>
      </w:r>
      <w:r w:rsidRPr="00840005">
        <w:t>UNEP/OzL.Pro/ExCom/</w:t>
      </w:r>
      <w:r>
        <w:t>93/79</w:t>
      </w:r>
    </w:p>
  </w:footnote>
  <w:footnote w:id="24">
    <w:p w14:paraId="713A5E21" w14:textId="6BB5C34D" w:rsidR="002C79EC" w:rsidRPr="00026AB1" w:rsidRDefault="002C79EC" w:rsidP="00B26733">
      <w:pPr>
        <w:pStyle w:val="FootnoteText"/>
        <w:bidi/>
        <w:rPr>
          <w:lang w:val="fr-CA"/>
        </w:rPr>
      </w:pPr>
      <w:r>
        <w:rPr>
          <w:rStyle w:val="FootnoteReference"/>
        </w:rPr>
        <w:footnoteRef/>
      </w:r>
      <w:r>
        <w:t xml:space="preserve"> </w:t>
      </w:r>
      <w:r>
        <w:rPr>
          <w:rFonts w:hint="cs"/>
          <w:rtl/>
          <w:lang w:val="en-US"/>
        </w:rPr>
        <w:t xml:space="preserve"> الوثيقة</w:t>
      </w:r>
      <w:r w:rsidRPr="00790A4A">
        <w:t xml:space="preserve"> </w:t>
      </w:r>
      <w:r w:rsidRPr="00840005">
        <w:t>UNEP/OzL.Pro/ExCom/</w:t>
      </w:r>
      <w:r>
        <w:t>93/</w:t>
      </w:r>
      <w:r w:rsidR="00026AB1">
        <w:t xml:space="preserve">82 </w:t>
      </w:r>
    </w:p>
  </w:footnote>
  <w:footnote w:id="25">
    <w:p w14:paraId="00039535" w14:textId="3BA611AC" w:rsidR="002C79EC" w:rsidRPr="00196500" w:rsidRDefault="002C79EC" w:rsidP="00B26733">
      <w:pPr>
        <w:pStyle w:val="FootnoteText"/>
        <w:bidi/>
        <w:rPr>
          <w:lang w:val="en-US"/>
        </w:rPr>
      </w:pPr>
      <w:r>
        <w:rPr>
          <w:rStyle w:val="FootnoteReference"/>
        </w:rPr>
        <w:footnoteRef/>
      </w:r>
      <w:r>
        <w:t xml:space="preserve"> </w:t>
      </w:r>
      <w:r>
        <w:rPr>
          <w:rFonts w:hint="cs"/>
          <w:rtl/>
          <w:lang w:val="en-US"/>
        </w:rPr>
        <w:t xml:space="preserve"> الوثيقة </w:t>
      </w:r>
      <w:r w:rsidRPr="00840005">
        <w:t>UNEP/OzL.Pro/ExCom/</w:t>
      </w:r>
      <w:r>
        <w:t>93/83</w:t>
      </w:r>
    </w:p>
  </w:footnote>
  <w:footnote w:id="26">
    <w:p w14:paraId="5A4A665D" w14:textId="6D00D351" w:rsidR="002C79EC" w:rsidRPr="00CF1372" w:rsidRDefault="002C79EC" w:rsidP="00B26733">
      <w:pPr>
        <w:pStyle w:val="FootnoteText"/>
        <w:bidi/>
        <w:rPr>
          <w:lang w:val="en-US"/>
        </w:rPr>
      </w:pPr>
      <w:r>
        <w:rPr>
          <w:rStyle w:val="FootnoteReference"/>
        </w:rPr>
        <w:footnoteRef/>
      </w:r>
      <w:r>
        <w:t xml:space="preserve"> </w:t>
      </w:r>
      <w:r>
        <w:rPr>
          <w:rFonts w:hint="cs"/>
          <w:rtl/>
          <w:lang w:val="en-US"/>
        </w:rPr>
        <w:t xml:space="preserve"> الوثيقة </w:t>
      </w:r>
      <w:r w:rsidRPr="00840005">
        <w:t>UNEP/OzL.Pro/ExCom/</w:t>
      </w:r>
      <w:r>
        <w:t>93/86</w:t>
      </w:r>
    </w:p>
  </w:footnote>
  <w:footnote w:id="27">
    <w:p w14:paraId="2FF9EFC1" w14:textId="53B7B07A" w:rsidR="002C79EC" w:rsidRPr="00CF1372" w:rsidRDefault="002C79EC" w:rsidP="00B26733">
      <w:pPr>
        <w:pStyle w:val="FootnoteText"/>
        <w:bidi/>
        <w:rPr>
          <w:b/>
          <w:bCs/>
          <w:lang w:val="en-US"/>
        </w:rPr>
      </w:pPr>
      <w:r>
        <w:rPr>
          <w:rStyle w:val="FootnoteReference"/>
        </w:rPr>
        <w:footnoteRef/>
      </w:r>
      <w:r w:rsidRPr="00CF1372">
        <w:t xml:space="preserve"> </w:t>
      </w:r>
      <w:r>
        <w:rPr>
          <w:rFonts w:hint="cs"/>
          <w:rtl/>
          <w:lang w:val="en-US"/>
        </w:rPr>
        <w:t xml:space="preserve"> الوثيقة </w:t>
      </w:r>
      <w:r w:rsidRPr="00840005">
        <w:t>UNEP/OzL.Pro/ExCom/</w:t>
      </w:r>
      <w:r>
        <w:t>93/88</w:t>
      </w:r>
    </w:p>
  </w:footnote>
  <w:footnote w:id="28">
    <w:p w14:paraId="60E2D1FD" w14:textId="48FA2172" w:rsidR="002C79EC" w:rsidRPr="000347AC" w:rsidRDefault="002C79EC" w:rsidP="00B26733">
      <w:pPr>
        <w:pStyle w:val="FootnoteText"/>
        <w:bidi/>
        <w:rPr>
          <w:lang w:val="en-US"/>
        </w:rPr>
      </w:pPr>
      <w:r>
        <w:rPr>
          <w:rStyle w:val="FootnoteReference"/>
        </w:rPr>
        <w:footnoteRef/>
      </w:r>
      <w:r>
        <w:t xml:space="preserve"> </w:t>
      </w:r>
      <w:r>
        <w:rPr>
          <w:rFonts w:hint="cs"/>
          <w:rtl/>
          <w:lang w:val="en-US"/>
        </w:rPr>
        <w:t xml:space="preserve"> الوثيقة </w:t>
      </w:r>
      <w:r w:rsidRPr="00840005">
        <w:t>UNEP/OzL.Pro/ExCom/</w:t>
      </w:r>
      <w:r>
        <w:t>93/90</w:t>
      </w:r>
    </w:p>
  </w:footnote>
  <w:footnote w:id="29">
    <w:p w14:paraId="4717873B" w14:textId="093884C9" w:rsidR="002C79EC" w:rsidRPr="00026AB1" w:rsidRDefault="002C79EC" w:rsidP="00721A2E">
      <w:pPr>
        <w:pStyle w:val="FootnoteText"/>
        <w:bidi/>
        <w:rPr>
          <w:rtl/>
          <w:lang w:val="en-US" w:bidi="ar-LB"/>
        </w:rPr>
      </w:pPr>
      <w:r w:rsidRPr="00840005">
        <w:rPr>
          <w:rStyle w:val="FootnoteReference"/>
        </w:rPr>
        <w:footnoteRef/>
      </w:r>
      <w:r w:rsidRPr="00840005">
        <w:t xml:space="preserve"> </w:t>
      </w:r>
      <w:r>
        <w:rPr>
          <w:rFonts w:hint="cs"/>
          <w:rtl/>
          <w:lang w:val="en-US"/>
        </w:rPr>
        <w:t xml:space="preserve"> الوثيقة</w:t>
      </w:r>
      <w:r w:rsidRPr="00790A4A">
        <w:t xml:space="preserve"> </w:t>
      </w:r>
      <w:r w:rsidRPr="00840005">
        <w:t>UNEP/OzL.Pro/ExCom/9</w:t>
      </w:r>
      <w:r>
        <w:t>3</w:t>
      </w:r>
      <w:r w:rsidRPr="00840005">
        <w:t>/</w:t>
      </w:r>
      <w:r>
        <w:t>92</w:t>
      </w:r>
      <w:r w:rsidR="00026AB1">
        <w:t xml:space="preserve"> </w:t>
      </w:r>
      <w:r>
        <w:rPr>
          <w:rFonts w:hint="cs"/>
          <w:rtl/>
          <w:lang w:val="en-US"/>
        </w:rPr>
        <w:t xml:space="preserve"> </w:t>
      </w:r>
    </w:p>
  </w:footnote>
  <w:footnote w:id="30">
    <w:p w14:paraId="4BB2E7F9" w14:textId="326551E2" w:rsidR="002C79EC" w:rsidRPr="00840005" w:rsidRDefault="002C79EC" w:rsidP="00F1124C">
      <w:pPr>
        <w:pStyle w:val="FootnoteText"/>
        <w:bidi/>
      </w:pPr>
      <w:r w:rsidRPr="00CE3E00">
        <w:rPr>
          <w:rStyle w:val="FootnoteReference"/>
        </w:rPr>
        <w:footnoteRef/>
      </w:r>
      <w:r>
        <w:rPr>
          <w:rFonts w:hint="cs"/>
          <w:rtl/>
        </w:rPr>
        <w:t xml:space="preserve"> الوثيقة</w:t>
      </w:r>
      <w:r>
        <w:rPr>
          <w:lang w:val="en-US"/>
        </w:rPr>
        <w:t xml:space="preserve"> </w:t>
      </w:r>
      <w:r w:rsidRPr="00CE3E00">
        <w:t xml:space="preserve">UNEP/OzL.Pro/ExCom/93/20 </w:t>
      </w:r>
      <w:r>
        <w:rPr>
          <w:rFonts w:hint="cs"/>
          <w:rtl/>
        </w:rPr>
        <w:t>أو</w:t>
      </w:r>
      <w:r w:rsidRPr="00CE3E00">
        <w:t xml:space="preserve"> UNEP/OzL.Pro/ExCom/93/21</w:t>
      </w:r>
    </w:p>
  </w:footnote>
  <w:footnote w:id="31">
    <w:p w14:paraId="3F35CF1A" w14:textId="584ACB97" w:rsidR="002C79EC" w:rsidRPr="00840005" w:rsidRDefault="002C79EC" w:rsidP="00B22EE8">
      <w:pPr>
        <w:pStyle w:val="FootnoteText"/>
        <w:bidi/>
        <w:rPr>
          <w:rStyle w:val="FootnoteReference"/>
          <w:vertAlign w:val="baseline"/>
        </w:rPr>
      </w:pPr>
      <w:r w:rsidRPr="00840005">
        <w:rPr>
          <w:rStyle w:val="FootnoteReference"/>
        </w:rPr>
        <w:footnoteRef/>
      </w:r>
      <w:r w:rsidRPr="00840005">
        <w:t xml:space="preserve"> </w:t>
      </w:r>
      <w:r>
        <w:rPr>
          <w:rFonts w:hint="cs"/>
          <w:rtl/>
        </w:rPr>
        <w:t xml:space="preserve"> الوثيقة </w:t>
      </w:r>
      <w:r w:rsidRPr="00840005">
        <w:t>UNEP/OzL.Pro/ExCom/9</w:t>
      </w:r>
      <w:r>
        <w:t>3</w:t>
      </w:r>
      <w:r w:rsidRPr="00840005">
        <w:t>/</w:t>
      </w:r>
      <w:r>
        <w:t>24</w:t>
      </w:r>
    </w:p>
  </w:footnote>
  <w:footnote w:id="32">
    <w:p w14:paraId="4255FD8D" w14:textId="3A5D921B" w:rsidR="002C79EC" w:rsidRPr="00CA2FC6" w:rsidRDefault="002C79EC" w:rsidP="00F1124C">
      <w:pPr>
        <w:pStyle w:val="FootnoteText"/>
        <w:bidi/>
      </w:pPr>
      <w:r w:rsidRPr="00840005">
        <w:rPr>
          <w:rStyle w:val="FootnoteReference"/>
        </w:rPr>
        <w:footnoteRef/>
      </w:r>
      <w:r w:rsidRPr="00840005">
        <w:t xml:space="preserve"> </w:t>
      </w:r>
      <w:r>
        <w:rPr>
          <w:rFonts w:hint="cs"/>
          <w:rtl/>
          <w:lang w:val="en-US" w:bidi="ar-EG"/>
        </w:rPr>
        <w:t xml:space="preserve"> يتعين تقديم طلب التمديد لموافقة اللجنة التنفيذية قبل موعد انتهاء المشروع مع ملاحظة ضرورة عدم إدراج التزامات جديدة قبل الموافقة على التمديد.</w:t>
      </w:r>
    </w:p>
  </w:footnote>
  <w:footnote w:id="33">
    <w:p w14:paraId="075F9BC7" w14:textId="59D14617" w:rsidR="002C79EC" w:rsidRPr="00BE040C" w:rsidRDefault="002C79EC" w:rsidP="00075488">
      <w:pPr>
        <w:pStyle w:val="FootnoteText"/>
        <w:bidi/>
        <w:rPr>
          <w:lang w:val="en-US"/>
        </w:rPr>
      </w:pPr>
      <w:r w:rsidRPr="00CA2FC6">
        <w:rPr>
          <w:rStyle w:val="FootnoteReference"/>
        </w:rPr>
        <w:footnoteRef/>
      </w:r>
      <w:r w:rsidRPr="00CA2FC6">
        <w:t xml:space="preserve"> </w:t>
      </w:r>
      <w:r>
        <w:rPr>
          <w:rFonts w:hint="cs"/>
          <w:rtl/>
          <w:lang w:bidi="ar-EG"/>
        </w:rPr>
        <w:t xml:space="preserve"> </w:t>
      </w:r>
      <w:r w:rsidRPr="00DE6E8F">
        <w:rPr>
          <w:rtl/>
          <w:lang w:bidi="ar-EG"/>
        </w:rPr>
        <w:t>طلبت اللجنة التنفيذية من الوكالات الثنائي</w:t>
      </w:r>
      <w:r>
        <w:rPr>
          <w:rtl/>
          <w:lang w:bidi="ar-EG"/>
        </w:rPr>
        <w:t>ة والمنفذة تقديم تقرير موجز عن</w:t>
      </w:r>
      <w:r>
        <w:rPr>
          <w:rFonts w:hint="cs"/>
          <w:rtl/>
          <w:lang w:bidi="ar-EG"/>
        </w:rPr>
        <w:t xml:space="preserve"> </w:t>
      </w:r>
      <w:r w:rsidRPr="00DE6E8F">
        <w:rPr>
          <w:rtl/>
          <w:lang w:bidi="ar-EG"/>
        </w:rPr>
        <w:t xml:space="preserve">نتائج </w:t>
      </w:r>
      <w:r>
        <w:rPr>
          <w:rFonts w:hint="cs"/>
          <w:rtl/>
          <w:lang w:bidi="ar-EG"/>
        </w:rPr>
        <w:t>تطبيق</w:t>
      </w:r>
      <w:r w:rsidRPr="00DE6E8F">
        <w:rPr>
          <w:rtl/>
          <w:lang w:bidi="ar-EG"/>
        </w:rPr>
        <w:t xml:space="preserve"> الجنساني</w:t>
      </w:r>
      <w:r>
        <w:rPr>
          <w:rFonts w:hint="cs"/>
          <w:rtl/>
          <w:lang w:bidi="ar-EG"/>
        </w:rPr>
        <w:t>ة</w:t>
      </w:r>
      <w:r w:rsidRPr="00DE6E8F">
        <w:rPr>
          <w:rtl/>
          <w:lang w:bidi="ar-EG"/>
        </w:rPr>
        <w:t xml:space="preserve"> التي </w:t>
      </w:r>
      <w:r>
        <w:rPr>
          <w:rtl/>
          <w:lang w:bidi="ar-EG"/>
        </w:rPr>
        <w:t>تحق</w:t>
      </w:r>
      <w:r>
        <w:rPr>
          <w:rFonts w:hint="cs"/>
          <w:rtl/>
          <w:lang w:bidi="ar-EG"/>
        </w:rPr>
        <w:t>قت</w:t>
      </w:r>
      <w:r w:rsidRPr="00DE6E8F">
        <w:rPr>
          <w:rtl/>
          <w:lang w:bidi="ar-EG"/>
        </w:rPr>
        <w:t xml:space="preserve"> كجزء من </w:t>
      </w:r>
      <w:r>
        <w:rPr>
          <w:rFonts w:hint="cs"/>
          <w:rtl/>
          <w:lang w:bidi="ar-EG"/>
        </w:rPr>
        <w:t>ال</w:t>
      </w:r>
      <w:r>
        <w:rPr>
          <w:rtl/>
          <w:lang w:bidi="ar-EG"/>
        </w:rPr>
        <w:t>تقارير</w:t>
      </w:r>
      <w:r w:rsidRPr="00DE6E8F">
        <w:rPr>
          <w:rtl/>
          <w:lang w:bidi="ar-EG"/>
        </w:rPr>
        <w:t xml:space="preserve"> المرحلية السنوية، </w:t>
      </w:r>
      <w:r>
        <w:rPr>
          <w:rFonts w:hint="cs"/>
          <w:rtl/>
          <w:lang w:bidi="ar-EG"/>
        </w:rPr>
        <w:t>حتى</w:t>
      </w:r>
      <w:r w:rsidRPr="00DE6E8F">
        <w:rPr>
          <w:rtl/>
          <w:lang w:bidi="ar-EG"/>
        </w:rPr>
        <w:t xml:space="preserve"> 2023، على أساس المعلومات </w:t>
      </w:r>
      <w:r>
        <w:rPr>
          <w:rFonts w:hint="cs"/>
          <w:rtl/>
          <w:lang w:bidi="ar-EG"/>
        </w:rPr>
        <w:t>المتوافرة لهم</w:t>
      </w:r>
      <w:r w:rsidRPr="00DE6E8F">
        <w:rPr>
          <w:rtl/>
          <w:lang w:bidi="ar-EG"/>
        </w:rPr>
        <w:t xml:space="preserve"> (المقرر 90/48 (د)).</w:t>
      </w:r>
    </w:p>
  </w:footnote>
  <w:footnote w:id="34">
    <w:p w14:paraId="3865719C" w14:textId="1C87ABE0" w:rsidR="002C79EC" w:rsidRPr="00256FD0" w:rsidRDefault="002C79EC" w:rsidP="00A03CAB">
      <w:pPr>
        <w:pStyle w:val="FootnoteText"/>
        <w:bidi/>
      </w:pPr>
      <w:r w:rsidRPr="00D07BC6">
        <w:rPr>
          <w:rStyle w:val="FootnoteReference"/>
        </w:rPr>
        <w:footnoteRef/>
      </w:r>
      <w:r w:rsidRPr="00D07BC6">
        <w:t xml:space="preserve"> </w:t>
      </w:r>
      <w:r>
        <w:rPr>
          <w:rFonts w:hint="cs"/>
          <w:rtl/>
          <w:lang w:bidi="ar-EG"/>
        </w:rPr>
        <w:t xml:space="preserve"> تعرض البيانات وفقا لسنة التي وافقت فيها اللجنة التنفيذية على المشروع وتتناول جميع الموافقات (الاستثمارية وغير الاستثمارية) على قدم المساواة (أي المشروع الاستثماري أو شريحة التمويل للمشروعات المتعددة السنوات بمبلغ مليون دولار تعتبر مشروعا واحدا مثل إعداد البرنامج القطري بمبلغ </w:t>
      </w:r>
      <w:r w:rsidRPr="00D07BC6">
        <w:t>30,000</w:t>
      </w:r>
      <w:r>
        <w:rPr>
          <w:rFonts w:hint="cs"/>
          <w:rtl/>
          <w:lang w:bidi="ar-EG"/>
        </w:rPr>
        <w:t xml:space="preserve"> دولار أمريكي). وتتمثل المؤشرات الرئيسية المستخلصة من الموجز السنوي </w:t>
      </w:r>
      <w:r w:rsidR="00AD2704">
        <w:rPr>
          <w:rFonts w:hint="cs"/>
          <w:rtl/>
          <w:lang w:bidi="ar-EG"/>
        </w:rPr>
        <w:t>في:</w:t>
      </w:r>
      <w:r>
        <w:rPr>
          <w:rFonts w:hint="cs"/>
          <w:rtl/>
          <w:lang w:bidi="ar-EG"/>
        </w:rPr>
        <w:t xml:space="preserve"> نسبة المشروعات المنتهية، والإزالة بالأطنان بقدرات استنفاد الأوزون الأطنان بمعادل ثاني أكسيد الكربون، ونسبة صرف الأموال. وهناك ثلاثة أنواع من الصرف: خلال التنفيذ وبعد التنفيذ وللمشروعات الممولة بأثر رجعي.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FFF95" w14:textId="3D503E18" w:rsidR="002C79EC" w:rsidRPr="0019500D" w:rsidRDefault="00000000">
    <w:pPr>
      <w:rPr>
        <w:sz w:val="24"/>
        <w:szCs w:val="24"/>
      </w:rPr>
    </w:pPr>
    <w:r w:rsidRPr="0019500D">
      <w:rPr>
        <w:sz w:val="24"/>
        <w:szCs w:val="24"/>
      </w:rPr>
      <w:fldChar w:fldCharType="begin"/>
    </w:r>
    <w:r w:rsidRPr="0019500D">
      <w:rPr>
        <w:sz w:val="24"/>
        <w:szCs w:val="24"/>
      </w:rPr>
      <w:instrText xml:space="preserve"> DOCPROPERTY "Document number"  \* MERGEFORMAT </w:instrText>
    </w:r>
    <w:r w:rsidRPr="0019500D">
      <w:rPr>
        <w:sz w:val="24"/>
        <w:szCs w:val="24"/>
      </w:rPr>
      <w:fldChar w:fldCharType="separate"/>
    </w:r>
    <w:r w:rsidR="002C79EC" w:rsidRPr="0019500D">
      <w:rPr>
        <w:sz w:val="24"/>
        <w:szCs w:val="24"/>
      </w:rPr>
      <w:t>UNEP/OzL.Pro/ExCom/93/18</w:t>
    </w:r>
    <w:r w:rsidRPr="0019500D">
      <w:rPr>
        <w:sz w:val="24"/>
        <w:szCs w:val="24"/>
      </w:rPr>
      <w:fldChar w:fldCharType="end"/>
    </w:r>
  </w:p>
  <w:p w14:paraId="34AC994C" w14:textId="77777777" w:rsidR="002C79EC" w:rsidRPr="0033525D" w:rsidRDefault="002C79EC"/>
  <w:p w14:paraId="5C81CBDA" w14:textId="77777777" w:rsidR="002C79EC" w:rsidRPr="0033525D" w:rsidRDefault="002C79E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A49CA" w14:textId="18AEAE0C" w:rsidR="002C79EC" w:rsidRPr="0019500D" w:rsidRDefault="00000000">
    <w:pPr>
      <w:jc w:val="right"/>
      <w:rPr>
        <w:sz w:val="24"/>
        <w:szCs w:val="24"/>
      </w:rPr>
    </w:pPr>
    <w:r w:rsidRPr="0019500D">
      <w:rPr>
        <w:sz w:val="24"/>
        <w:szCs w:val="24"/>
      </w:rPr>
      <w:fldChar w:fldCharType="begin"/>
    </w:r>
    <w:r w:rsidRPr="0019500D">
      <w:rPr>
        <w:sz w:val="24"/>
        <w:szCs w:val="24"/>
      </w:rPr>
      <w:instrText xml:space="preserve"> DOCPROPERTY "Document number"  \* MERGEFORMAT </w:instrText>
    </w:r>
    <w:r w:rsidRPr="0019500D">
      <w:rPr>
        <w:sz w:val="24"/>
        <w:szCs w:val="24"/>
      </w:rPr>
      <w:fldChar w:fldCharType="separate"/>
    </w:r>
    <w:r w:rsidR="002C79EC" w:rsidRPr="0019500D">
      <w:rPr>
        <w:sz w:val="24"/>
        <w:szCs w:val="24"/>
      </w:rPr>
      <w:t>UNEP/OzL.Pro/ExCom/93/18</w:t>
    </w:r>
    <w:r w:rsidRPr="0019500D">
      <w:rPr>
        <w:sz w:val="24"/>
        <w:szCs w:val="24"/>
      </w:rPr>
      <w:fldChar w:fldCharType="end"/>
    </w:r>
  </w:p>
  <w:p w14:paraId="47AD9E14" w14:textId="77777777" w:rsidR="002C79EC" w:rsidRPr="0033525D" w:rsidRDefault="002C79EC"/>
  <w:p w14:paraId="6A963AFB" w14:textId="77777777" w:rsidR="002C79EC" w:rsidRPr="0033525D" w:rsidRDefault="002C79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B0ACD" w14:textId="313AFE00" w:rsidR="002C79EC" w:rsidRPr="0019500D" w:rsidRDefault="00000000">
    <w:pPr>
      <w:rPr>
        <w:sz w:val="24"/>
        <w:szCs w:val="24"/>
      </w:rPr>
    </w:pPr>
    <w:r w:rsidRPr="0019500D">
      <w:rPr>
        <w:sz w:val="24"/>
        <w:szCs w:val="24"/>
      </w:rPr>
      <w:fldChar w:fldCharType="begin"/>
    </w:r>
    <w:r w:rsidRPr="0019500D">
      <w:rPr>
        <w:sz w:val="24"/>
        <w:szCs w:val="24"/>
      </w:rPr>
      <w:instrText xml:space="preserve"> DOCPROPERTY "Document number"  \* MERGEFORMAT </w:instrText>
    </w:r>
    <w:r w:rsidRPr="0019500D">
      <w:rPr>
        <w:sz w:val="24"/>
        <w:szCs w:val="24"/>
      </w:rPr>
      <w:fldChar w:fldCharType="separate"/>
    </w:r>
    <w:r w:rsidR="002C79EC" w:rsidRPr="0019500D">
      <w:rPr>
        <w:sz w:val="24"/>
        <w:szCs w:val="24"/>
      </w:rPr>
      <w:t>UNEP/OzL.Pro/ExCom/93/18</w:t>
    </w:r>
    <w:r w:rsidRPr="0019500D">
      <w:rPr>
        <w:sz w:val="24"/>
        <w:szCs w:val="24"/>
      </w:rPr>
      <w:fldChar w:fldCharType="end"/>
    </w:r>
  </w:p>
  <w:p w14:paraId="7D7A4CA9" w14:textId="77777777" w:rsidR="002C79EC" w:rsidRDefault="002C79EC">
    <w:pPr>
      <w:rPr>
        <w:sz w:val="24"/>
        <w:szCs w:val="24"/>
      </w:rPr>
    </w:pPr>
    <w:r w:rsidRPr="0019500D">
      <w:rPr>
        <w:sz w:val="24"/>
        <w:szCs w:val="24"/>
      </w:rPr>
      <w:t>Annex I</w:t>
    </w:r>
  </w:p>
  <w:p w14:paraId="10042883" w14:textId="77777777" w:rsidR="0019500D" w:rsidRPr="0019500D" w:rsidRDefault="0019500D"/>
  <w:p w14:paraId="57DBE8B4" w14:textId="77777777" w:rsidR="002C79EC" w:rsidRPr="0019500D" w:rsidRDefault="002C79EC">
    <w:pP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72EF" w14:textId="77777777" w:rsidR="002C79EC" w:rsidRPr="0033525D" w:rsidRDefault="00000000">
    <w:pPr>
      <w:jc w:val="right"/>
    </w:pPr>
    <w:fldSimple w:instr=" DOCPROPERTY &quot;Document number&quot;  \* MERGEFORMAT ">
      <w:r w:rsidR="002C79EC">
        <w:t>UNEP/OzL.Pro/ExCom/91/xx</w:t>
      </w:r>
    </w:fldSimple>
  </w:p>
  <w:p w14:paraId="469D08D3" w14:textId="77777777" w:rsidR="002C79EC" w:rsidRPr="0033525D" w:rsidRDefault="002C79EC" w:rsidP="00F71606">
    <w:pPr>
      <w:jc w:val="right"/>
    </w:pPr>
    <w:r>
      <w:t>Annex II</w:t>
    </w:r>
  </w:p>
  <w:p w14:paraId="116863DE" w14:textId="77777777" w:rsidR="002C79EC" w:rsidRPr="0033525D" w:rsidRDefault="002C79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46839" w14:textId="5CE037D4" w:rsidR="002C79EC" w:rsidRPr="0019500D" w:rsidRDefault="00000000" w:rsidP="00F71606">
    <w:pPr>
      <w:jc w:val="right"/>
      <w:rPr>
        <w:sz w:val="24"/>
        <w:szCs w:val="24"/>
      </w:rPr>
    </w:pPr>
    <w:r w:rsidRPr="0019500D">
      <w:rPr>
        <w:sz w:val="24"/>
        <w:szCs w:val="24"/>
      </w:rPr>
      <w:fldChar w:fldCharType="begin"/>
    </w:r>
    <w:r w:rsidRPr="0019500D">
      <w:rPr>
        <w:sz w:val="24"/>
        <w:szCs w:val="24"/>
      </w:rPr>
      <w:instrText xml:space="preserve"> DOCPROPERTY "Document number"  \* MERGEFORMAT </w:instrText>
    </w:r>
    <w:r w:rsidRPr="0019500D">
      <w:rPr>
        <w:sz w:val="24"/>
        <w:szCs w:val="24"/>
      </w:rPr>
      <w:fldChar w:fldCharType="separate"/>
    </w:r>
    <w:r w:rsidR="002C79EC" w:rsidRPr="0019500D">
      <w:rPr>
        <w:sz w:val="24"/>
        <w:szCs w:val="24"/>
      </w:rPr>
      <w:t>UNEP/OzL.Pro/ExCom/93/18</w:t>
    </w:r>
    <w:r w:rsidRPr="0019500D">
      <w:rPr>
        <w:sz w:val="24"/>
        <w:szCs w:val="24"/>
      </w:rPr>
      <w:fldChar w:fldCharType="end"/>
    </w:r>
  </w:p>
  <w:p w14:paraId="601F3BE8" w14:textId="77777777" w:rsidR="002C79EC" w:rsidRPr="0019500D" w:rsidRDefault="002C79EC" w:rsidP="00F71606">
    <w:pPr>
      <w:pStyle w:val="Header"/>
      <w:jc w:val="right"/>
      <w:rPr>
        <w:sz w:val="24"/>
        <w:szCs w:val="24"/>
      </w:rPr>
    </w:pPr>
    <w:r w:rsidRPr="0019500D">
      <w:rPr>
        <w:sz w:val="24"/>
        <w:szCs w:val="24"/>
      </w:rPr>
      <w:t>Annex I</w:t>
    </w:r>
  </w:p>
  <w:p w14:paraId="294A0E05" w14:textId="77777777" w:rsidR="002C79EC" w:rsidRDefault="002C79EC" w:rsidP="00F71606">
    <w:pPr>
      <w:pStyle w:val="Header"/>
      <w:jc w:val="right"/>
    </w:pPr>
  </w:p>
  <w:p w14:paraId="1B89E5C6" w14:textId="77777777" w:rsidR="0019500D" w:rsidRPr="0019500D" w:rsidRDefault="0019500D" w:rsidP="00F7160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A01A8" w14:textId="09C37C5F" w:rsidR="002C79EC" w:rsidRPr="0019500D" w:rsidRDefault="00000000" w:rsidP="00F71606">
    <w:pPr>
      <w:jc w:val="right"/>
      <w:rPr>
        <w:sz w:val="24"/>
        <w:szCs w:val="24"/>
      </w:rPr>
    </w:pPr>
    <w:r w:rsidRPr="0019500D">
      <w:rPr>
        <w:sz w:val="24"/>
        <w:szCs w:val="24"/>
      </w:rPr>
      <w:fldChar w:fldCharType="begin"/>
    </w:r>
    <w:r w:rsidRPr="0019500D">
      <w:rPr>
        <w:sz w:val="24"/>
        <w:szCs w:val="24"/>
      </w:rPr>
      <w:instrText xml:space="preserve"> DOCPROPERTY "Document number"  \* MERGEFORMAT </w:instrText>
    </w:r>
    <w:r w:rsidRPr="0019500D">
      <w:rPr>
        <w:sz w:val="24"/>
        <w:szCs w:val="24"/>
      </w:rPr>
      <w:fldChar w:fldCharType="separate"/>
    </w:r>
    <w:r w:rsidR="002C79EC" w:rsidRPr="0019500D">
      <w:rPr>
        <w:sz w:val="24"/>
        <w:szCs w:val="24"/>
      </w:rPr>
      <w:t>UNEP/OzL.Pro/ExCom/93/18</w:t>
    </w:r>
    <w:r w:rsidRPr="0019500D">
      <w:rPr>
        <w:sz w:val="24"/>
        <w:szCs w:val="24"/>
      </w:rPr>
      <w:fldChar w:fldCharType="end"/>
    </w:r>
  </w:p>
  <w:p w14:paraId="28CE6200" w14:textId="77777777" w:rsidR="002C79EC" w:rsidRPr="0019500D" w:rsidRDefault="002C79EC" w:rsidP="00F71606">
    <w:pPr>
      <w:pStyle w:val="Header"/>
      <w:jc w:val="right"/>
      <w:rPr>
        <w:sz w:val="24"/>
        <w:szCs w:val="24"/>
      </w:rPr>
    </w:pPr>
    <w:r w:rsidRPr="0019500D">
      <w:rPr>
        <w:sz w:val="24"/>
        <w:szCs w:val="24"/>
      </w:rPr>
      <w:t>Annex II</w:t>
    </w:r>
  </w:p>
  <w:p w14:paraId="109256EC" w14:textId="77777777" w:rsidR="002C79EC" w:rsidRDefault="002C79EC" w:rsidP="00F71606">
    <w:pPr>
      <w:pStyle w:val="Header"/>
      <w:jc w:val="right"/>
    </w:pPr>
  </w:p>
  <w:p w14:paraId="572FD6B9" w14:textId="77777777" w:rsidR="0019500D" w:rsidRDefault="0019500D" w:rsidP="00F71606">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384BD" w14:textId="4F09DE15" w:rsidR="002C79EC" w:rsidRPr="0019500D" w:rsidRDefault="00000000">
    <w:pPr>
      <w:rPr>
        <w:sz w:val="24"/>
        <w:szCs w:val="24"/>
      </w:rPr>
    </w:pPr>
    <w:r w:rsidRPr="0019500D">
      <w:rPr>
        <w:sz w:val="24"/>
        <w:szCs w:val="24"/>
      </w:rPr>
      <w:fldChar w:fldCharType="begin"/>
    </w:r>
    <w:r w:rsidRPr="0019500D">
      <w:rPr>
        <w:sz w:val="24"/>
        <w:szCs w:val="24"/>
      </w:rPr>
      <w:instrText xml:space="preserve"> DOCPROPERTY "Document number"  \* MERGEFORMAT </w:instrText>
    </w:r>
    <w:r w:rsidRPr="0019500D">
      <w:rPr>
        <w:sz w:val="24"/>
        <w:szCs w:val="24"/>
      </w:rPr>
      <w:fldChar w:fldCharType="separate"/>
    </w:r>
    <w:r w:rsidR="002C79EC" w:rsidRPr="0019500D">
      <w:rPr>
        <w:sz w:val="24"/>
        <w:szCs w:val="24"/>
      </w:rPr>
      <w:t>UNEP/OzL.Pro/ExCom/93/18</w:t>
    </w:r>
    <w:r w:rsidRPr="0019500D">
      <w:rPr>
        <w:sz w:val="24"/>
        <w:szCs w:val="24"/>
      </w:rPr>
      <w:fldChar w:fldCharType="end"/>
    </w:r>
  </w:p>
  <w:p w14:paraId="5A7804B3" w14:textId="3EBF004B" w:rsidR="002C79EC" w:rsidRDefault="002C79EC">
    <w:pPr>
      <w:rPr>
        <w:sz w:val="24"/>
        <w:szCs w:val="24"/>
      </w:rPr>
    </w:pPr>
    <w:r w:rsidRPr="0019500D">
      <w:rPr>
        <w:sz w:val="24"/>
        <w:szCs w:val="24"/>
      </w:rPr>
      <w:t>Annex III</w:t>
    </w:r>
  </w:p>
  <w:p w14:paraId="7384943E" w14:textId="77777777" w:rsidR="0019500D" w:rsidRPr="0019500D" w:rsidRDefault="0019500D">
    <w:pPr>
      <w:rPr>
        <w:sz w:val="24"/>
        <w:szCs w:val="24"/>
      </w:rPr>
    </w:pPr>
  </w:p>
  <w:p w14:paraId="49593027" w14:textId="77777777" w:rsidR="002C79EC" w:rsidRPr="0033525D" w:rsidRDefault="002C79EC"/>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1A2DF" w14:textId="7E79BAA2" w:rsidR="002C79EC" w:rsidRPr="0019500D" w:rsidRDefault="00000000">
    <w:pPr>
      <w:jc w:val="right"/>
      <w:rPr>
        <w:sz w:val="24"/>
        <w:szCs w:val="24"/>
      </w:rPr>
    </w:pPr>
    <w:r w:rsidRPr="0019500D">
      <w:rPr>
        <w:sz w:val="24"/>
        <w:szCs w:val="24"/>
      </w:rPr>
      <w:fldChar w:fldCharType="begin"/>
    </w:r>
    <w:r w:rsidRPr="0019500D">
      <w:rPr>
        <w:sz w:val="24"/>
        <w:szCs w:val="24"/>
      </w:rPr>
      <w:instrText xml:space="preserve"> DOCPROPERTY "Document number"  \* MERGEFORMAT </w:instrText>
    </w:r>
    <w:r w:rsidRPr="0019500D">
      <w:rPr>
        <w:sz w:val="24"/>
        <w:szCs w:val="24"/>
      </w:rPr>
      <w:fldChar w:fldCharType="separate"/>
    </w:r>
    <w:r w:rsidR="002C79EC" w:rsidRPr="0019500D">
      <w:rPr>
        <w:sz w:val="24"/>
        <w:szCs w:val="24"/>
      </w:rPr>
      <w:t>UNEP/OzL.Pro/ExCom/93/18</w:t>
    </w:r>
    <w:r w:rsidRPr="0019500D">
      <w:rPr>
        <w:sz w:val="24"/>
        <w:szCs w:val="24"/>
      </w:rPr>
      <w:fldChar w:fldCharType="end"/>
    </w:r>
  </w:p>
  <w:p w14:paraId="06623961" w14:textId="207B1A91" w:rsidR="002C79EC" w:rsidRDefault="002C79EC" w:rsidP="00CF257A">
    <w:pPr>
      <w:jc w:val="right"/>
      <w:rPr>
        <w:sz w:val="24"/>
        <w:szCs w:val="24"/>
      </w:rPr>
    </w:pPr>
    <w:r w:rsidRPr="0019500D">
      <w:rPr>
        <w:sz w:val="24"/>
        <w:szCs w:val="24"/>
      </w:rPr>
      <w:t>Annex III</w:t>
    </w:r>
  </w:p>
  <w:p w14:paraId="3E7D9974" w14:textId="77777777" w:rsidR="0019500D" w:rsidRPr="0019500D" w:rsidRDefault="0019500D" w:rsidP="00CF257A">
    <w:pPr>
      <w:jc w:val="right"/>
      <w:rPr>
        <w:sz w:val="24"/>
        <w:szCs w:val="24"/>
      </w:rPr>
    </w:pPr>
  </w:p>
  <w:p w14:paraId="013FF52A" w14:textId="77777777" w:rsidR="002C79EC" w:rsidRPr="0033525D" w:rsidRDefault="002C79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6FFF8" w14:textId="61FD4B92" w:rsidR="002C79EC" w:rsidRPr="0019500D" w:rsidRDefault="00000000" w:rsidP="00F71606">
    <w:pPr>
      <w:jc w:val="right"/>
      <w:rPr>
        <w:sz w:val="24"/>
        <w:szCs w:val="24"/>
      </w:rPr>
    </w:pPr>
    <w:r w:rsidRPr="0019500D">
      <w:rPr>
        <w:sz w:val="24"/>
        <w:szCs w:val="24"/>
      </w:rPr>
      <w:fldChar w:fldCharType="begin"/>
    </w:r>
    <w:r w:rsidRPr="0019500D">
      <w:rPr>
        <w:sz w:val="24"/>
        <w:szCs w:val="24"/>
      </w:rPr>
      <w:instrText xml:space="preserve"> DOCPROPERTY "Document number"  \* MERGEFORMAT </w:instrText>
    </w:r>
    <w:r w:rsidRPr="0019500D">
      <w:rPr>
        <w:sz w:val="24"/>
        <w:szCs w:val="24"/>
      </w:rPr>
      <w:fldChar w:fldCharType="separate"/>
    </w:r>
    <w:r w:rsidR="002C79EC" w:rsidRPr="0019500D">
      <w:rPr>
        <w:sz w:val="24"/>
        <w:szCs w:val="24"/>
      </w:rPr>
      <w:t>UNEP/OzL.Pro/ExCom/93/18</w:t>
    </w:r>
    <w:r w:rsidRPr="0019500D">
      <w:rPr>
        <w:sz w:val="24"/>
        <w:szCs w:val="24"/>
      </w:rPr>
      <w:fldChar w:fldCharType="end"/>
    </w:r>
  </w:p>
  <w:p w14:paraId="4926C1C2" w14:textId="01289BC8" w:rsidR="002C79EC" w:rsidRPr="0019500D" w:rsidRDefault="002C79EC" w:rsidP="00F71606">
    <w:pPr>
      <w:pStyle w:val="Header"/>
      <w:jc w:val="right"/>
      <w:rPr>
        <w:sz w:val="24"/>
        <w:szCs w:val="24"/>
      </w:rPr>
    </w:pPr>
    <w:r w:rsidRPr="0019500D">
      <w:rPr>
        <w:sz w:val="24"/>
        <w:szCs w:val="24"/>
      </w:rPr>
      <w:t>Annex III</w:t>
    </w:r>
  </w:p>
  <w:p w14:paraId="6EE40245" w14:textId="77777777" w:rsidR="002C79EC" w:rsidRDefault="002C79EC" w:rsidP="00F71606">
    <w:pPr>
      <w:pStyle w:val="Header"/>
      <w:jc w:val="right"/>
    </w:pPr>
  </w:p>
  <w:p w14:paraId="4833A58E" w14:textId="77777777" w:rsidR="0019500D" w:rsidRDefault="0019500D" w:rsidP="00F7160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DB6BB80"/>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lang w:val="en-CA"/>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58462442">
    <w:abstractNumId w:val="0"/>
  </w:num>
  <w:num w:numId="2" w16cid:durableId="2117021126">
    <w:abstractNumId w:val="0"/>
  </w:num>
  <w:num w:numId="3" w16cid:durableId="1510755183">
    <w:abstractNumId w:val="0"/>
  </w:num>
  <w:num w:numId="4" w16cid:durableId="150679878">
    <w:abstractNumId w:val="0"/>
  </w:num>
  <w:num w:numId="5" w16cid:durableId="2040426948">
    <w:abstractNumId w:val="1"/>
  </w:num>
  <w:num w:numId="6" w16cid:durableId="1355424899">
    <w:abstractNumId w:val="3"/>
  </w:num>
  <w:num w:numId="7" w16cid:durableId="641927096">
    <w:abstractNumId w:val="4"/>
  </w:num>
  <w:num w:numId="8" w16cid:durableId="1956475554">
    <w:abstractNumId w:val="5"/>
  </w:num>
  <w:num w:numId="9" w16cid:durableId="1615164675">
    <w:abstractNumId w:val="2"/>
  </w:num>
  <w:num w:numId="10" w16cid:durableId="5134927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66700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4554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F257A"/>
    <w:rsid w:val="00000D92"/>
    <w:rsid w:val="00000FED"/>
    <w:rsid w:val="0000217A"/>
    <w:rsid w:val="00003EC2"/>
    <w:rsid w:val="0000434E"/>
    <w:rsid w:val="000046E4"/>
    <w:rsid w:val="00010155"/>
    <w:rsid w:val="00015CE0"/>
    <w:rsid w:val="000211A9"/>
    <w:rsid w:val="00021238"/>
    <w:rsid w:val="00025CAF"/>
    <w:rsid w:val="00026AB1"/>
    <w:rsid w:val="00031260"/>
    <w:rsid w:val="000347AC"/>
    <w:rsid w:val="0003681A"/>
    <w:rsid w:val="000372B7"/>
    <w:rsid w:val="00040E45"/>
    <w:rsid w:val="000416AC"/>
    <w:rsid w:val="00047DDF"/>
    <w:rsid w:val="00050F6E"/>
    <w:rsid w:val="000511A8"/>
    <w:rsid w:val="0006059D"/>
    <w:rsid w:val="00060761"/>
    <w:rsid w:val="000611DB"/>
    <w:rsid w:val="00061EC2"/>
    <w:rsid w:val="00066CE8"/>
    <w:rsid w:val="0007451B"/>
    <w:rsid w:val="00075488"/>
    <w:rsid w:val="00076B1A"/>
    <w:rsid w:val="00076CA7"/>
    <w:rsid w:val="0007714E"/>
    <w:rsid w:val="000809AA"/>
    <w:rsid w:val="00080ED0"/>
    <w:rsid w:val="000810F1"/>
    <w:rsid w:val="00085B8F"/>
    <w:rsid w:val="00090481"/>
    <w:rsid w:val="00091871"/>
    <w:rsid w:val="00091CEB"/>
    <w:rsid w:val="00093EA6"/>
    <w:rsid w:val="0009431E"/>
    <w:rsid w:val="00096FE7"/>
    <w:rsid w:val="000A3826"/>
    <w:rsid w:val="000A6BE6"/>
    <w:rsid w:val="000A6C26"/>
    <w:rsid w:val="000A77DF"/>
    <w:rsid w:val="000B36C8"/>
    <w:rsid w:val="000B4459"/>
    <w:rsid w:val="000B62EE"/>
    <w:rsid w:val="000C4CF9"/>
    <w:rsid w:val="000C6925"/>
    <w:rsid w:val="000D52A4"/>
    <w:rsid w:val="000D52B6"/>
    <w:rsid w:val="000E07BC"/>
    <w:rsid w:val="000E2E21"/>
    <w:rsid w:val="000E470F"/>
    <w:rsid w:val="000E78A1"/>
    <w:rsid w:val="000F1CD4"/>
    <w:rsid w:val="000F2336"/>
    <w:rsid w:val="000F4103"/>
    <w:rsid w:val="000F44C1"/>
    <w:rsid w:val="000F70A7"/>
    <w:rsid w:val="000F7500"/>
    <w:rsid w:val="000F7572"/>
    <w:rsid w:val="00105C34"/>
    <w:rsid w:val="001134C7"/>
    <w:rsid w:val="00113CCA"/>
    <w:rsid w:val="00114276"/>
    <w:rsid w:val="001163C7"/>
    <w:rsid w:val="00122F25"/>
    <w:rsid w:val="00122F58"/>
    <w:rsid w:val="00122FFF"/>
    <w:rsid w:val="00130002"/>
    <w:rsid w:val="00130344"/>
    <w:rsid w:val="00130B16"/>
    <w:rsid w:val="00130F5F"/>
    <w:rsid w:val="00131442"/>
    <w:rsid w:val="001320B6"/>
    <w:rsid w:val="00134A8D"/>
    <w:rsid w:val="001358FD"/>
    <w:rsid w:val="00135980"/>
    <w:rsid w:val="001359E9"/>
    <w:rsid w:val="00135CFD"/>
    <w:rsid w:val="0013786F"/>
    <w:rsid w:val="00137D2D"/>
    <w:rsid w:val="00141C92"/>
    <w:rsid w:val="001458DC"/>
    <w:rsid w:val="00154638"/>
    <w:rsid w:val="00154F16"/>
    <w:rsid w:val="001566C3"/>
    <w:rsid w:val="00164719"/>
    <w:rsid w:val="00166FC4"/>
    <w:rsid w:val="001677AC"/>
    <w:rsid w:val="001678C4"/>
    <w:rsid w:val="00171A29"/>
    <w:rsid w:val="00174B6E"/>
    <w:rsid w:val="001764E2"/>
    <w:rsid w:val="00177077"/>
    <w:rsid w:val="001777E3"/>
    <w:rsid w:val="001804EA"/>
    <w:rsid w:val="001816C4"/>
    <w:rsid w:val="00187034"/>
    <w:rsid w:val="00187103"/>
    <w:rsid w:val="0019064A"/>
    <w:rsid w:val="00190A61"/>
    <w:rsid w:val="0019500D"/>
    <w:rsid w:val="0019552A"/>
    <w:rsid w:val="00196500"/>
    <w:rsid w:val="001A2215"/>
    <w:rsid w:val="001A3342"/>
    <w:rsid w:val="001A3E3D"/>
    <w:rsid w:val="001A7049"/>
    <w:rsid w:val="001B0110"/>
    <w:rsid w:val="001B12CB"/>
    <w:rsid w:val="001B1E40"/>
    <w:rsid w:val="001B260D"/>
    <w:rsid w:val="001B5AAC"/>
    <w:rsid w:val="001B5E3A"/>
    <w:rsid w:val="001B7D4B"/>
    <w:rsid w:val="001C1561"/>
    <w:rsid w:val="001C34E9"/>
    <w:rsid w:val="001C38FD"/>
    <w:rsid w:val="001C3FD6"/>
    <w:rsid w:val="001C764E"/>
    <w:rsid w:val="001D4664"/>
    <w:rsid w:val="001D6127"/>
    <w:rsid w:val="001D6D73"/>
    <w:rsid w:val="001E0E29"/>
    <w:rsid w:val="001E1052"/>
    <w:rsid w:val="001E21B1"/>
    <w:rsid w:val="001E2F93"/>
    <w:rsid w:val="001E4554"/>
    <w:rsid w:val="001E61E5"/>
    <w:rsid w:val="001F2159"/>
    <w:rsid w:val="001F53FD"/>
    <w:rsid w:val="00210B8B"/>
    <w:rsid w:val="00210F75"/>
    <w:rsid w:val="002114D5"/>
    <w:rsid w:val="0021285C"/>
    <w:rsid w:val="00214863"/>
    <w:rsid w:val="002156B4"/>
    <w:rsid w:val="00220797"/>
    <w:rsid w:val="002221CD"/>
    <w:rsid w:val="00223E4A"/>
    <w:rsid w:val="00224FCD"/>
    <w:rsid w:val="00235B00"/>
    <w:rsid w:val="00246E82"/>
    <w:rsid w:val="00246EA6"/>
    <w:rsid w:val="00247CFC"/>
    <w:rsid w:val="00252603"/>
    <w:rsid w:val="00253222"/>
    <w:rsid w:val="00253ACE"/>
    <w:rsid w:val="00261C13"/>
    <w:rsid w:val="00262847"/>
    <w:rsid w:val="002666A6"/>
    <w:rsid w:val="00274508"/>
    <w:rsid w:val="002758F5"/>
    <w:rsid w:val="002776C2"/>
    <w:rsid w:val="002806FE"/>
    <w:rsid w:val="00280AFE"/>
    <w:rsid w:val="002813F9"/>
    <w:rsid w:val="00281BB2"/>
    <w:rsid w:val="00282434"/>
    <w:rsid w:val="00286015"/>
    <w:rsid w:val="002866AE"/>
    <w:rsid w:val="002956DF"/>
    <w:rsid w:val="00296810"/>
    <w:rsid w:val="002A03C3"/>
    <w:rsid w:val="002A1261"/>
    <w:rsid w:val="002A3A19"/>
    <w:rsid w:val="002B254E"/>
    <w:rsid w:val="002B533D"/>
    <w:rsid w:val="002B5937"/>
    <w:rsid w:val="002B72E9"/>
    <w:rsid w:val="002C07D7"/>
    <w:rsid w:val="002C19CB"/>
    <w:rsid w:val="002C3F35"/>
    <w:rsid w:val="002C7998"/>
    <w:rsid w:val="002C79EC"/>
    <w:rsid w:val="002D3FEF"/>
    <w:rsid w:val="002D53A8"/>
    <w:rsid w:val="002E2521"/>
    <w:rsid w:val="002F1E53"/>
    <w:rsid w:val="002F2CAA"/>
    <w:rsid w:val="002F366D"/>
    <w:rsid w:val="0030052C"/>
    <w:rsid w:val="003033C9"/>
    <w:rsid w:val="003046E4"/>
    <w:rsid w:val="00316C0C"/>
    <w:rsid w:val="003209B1"/>
    <w:rsid w:val="00322D43"/>
    <w:rsid w:val="0032692B"/>
    <w:rsid w:val="003306E1"/>
    <w:rsid w:val="0033129F"/>
    <w:rsid w:val="003320E4"/>
    <w:rsid w:val="00332781"/>
    <w:rsid w:val="0033525D"/>
    <w:rsid w:val="003400FE"/>
    <w:rsid w:val="00340955"/>
    <w:rsid w:val="003414F3"/>
    <w:rsid w:val="00345FA1"/>
    <w:rsid w:val="0035005C"/>
    <w:rsid w:val="00355F67"/>
    <w:rsid w:val="0035613E"/>
    <w:rsid w:val="00363EE9"/>
    <w:rsid w:val="00363F6D"/>
    <w:rsid w:val="0036417C"/>
    <w:rsid w:val="0036497A"/>
    <w:rsid w:val="00367A7A"/>
    <w:rsid w:val="00372C14"/>
    <w:rsid w:val="0037311A"/>
    <w:rsid w:val="003748A7"/>
    <w:rsid w:val="00376128"/>
    <w:rsid w:val="0037742E"/>
    <w:rsid w:val="00377D56"/>
    <w:rsid w:val="003805B7"/>
    <w:rsid w:val="0038245A"/>
    <w:rsid w:val="00383B31"/>
    <w:rsid w:val="003840E6"/>
    <w:rsid w:val="00385CFC"/>
    <w:rsid w:val="0038613D"/>
    <w:rsid w:val="0039024E"/>
    <w:rsid w:val="0039232B"/>
    <w:rsid w:val="0039337A"/>
    <w:rsid w:val="0039527A"/>
    <w:rsid w:val="003A0A87"/>
    <w:rsid w:val="003A2127"/>
    <w:rsid w:val="003A3189"/>
    <w:rsid w:val="003A3CA7"/>
    <w:rsid w:val="003B090C"/>
    <w:rsid w:val="003B0959"/>
    <w:rsid w:val="003B0A61"/>
    <w:rsid w:val="003B33BD"/>
    <w:rsid w:val="003B373C"/>
    <w:rsid w:val="003B569D"/>
    <w:rsid w:val="003C075D"/>
    <w:rsid w:val="003C0AD9"/>
    <w:rsid w:val="003C0FA4"/>
    <w:rsid w:val="003C345F"/>
    <w:rsid w:val="003C3C0E"/>
    <w:rsid w:val="003C71D8"/>
    <w:rsid w:val="003D1645"/>
    <w:rsid w:val="003D42A6"/>
    <w:rsid w:val="003D4F21"/>
    <w:rsid w:val="003D4FAC"/>
    <w:rsid w:val="003D7938"/>
    <w:rsid w:val="003E023C"/>
    <w:rsid w:val="003E02FF"/>
    <w:rsid w:val="003E292A"/>
    <w:rsid w:val="003E67E8"/>
    <w:rsid w:val="003E7906"/>
    <w:rsid w:val="003F000F"/>
    <w:rsid w:val="003F3B37"/>
    <w:rsid w:val="003F3C12"/>
    <w:rsid w:val="003F3C50"/>
    <w:rsid w:val="003F67B4"/>
    <w:rsid w:val="00400175"/>
    <w:rsid w:val="00405CBC"/>
    <w:rsid w:val="00406202"/>
    <w:rsid w:val="00406A6A"/>
    <w:rsid w:val="00406B22"/>
    <w:rsid w:val="00407147"/>
    <w:rsid w:val="004078FA"/>
    <w:rsid w:val="00410D24"/>
    <w:rsid w:val="0041113F"/>
    <w:rsid w:val="004212F0"/>
    <w:rsid w:val="0042178D"/>
    <w:rsid w:val="0042219D"/>
    <w:rsid w:val="00424256"/>
    <w:rsid w:val="004266CB"/>
    <w:rsid w:val="00427E15"/>
    <w:rsid w:val="00427EBB"/>
    <w:rsid w:val="00431E08"/>
    <w:rsid w:val="004328A7"/>
    <w:rsid w:val="00434C74"/>
    <w:rsid w:val="004364C9"/>
    <w:rsid w:val="00437466"/>
    <w:rsid w:val="00451391"/>
    <w:rsid w:val="0045170B"/>
    <w:rsid w:val="00453B39"/>
    <w:rsid w:val="00454E20"/>
    <w:rsid w:val="00456EB4"/>
    <w:rsid w:val="00457827"/>
    <w:rsid w:val="00460E12"/>
    <w:rsid w:val="0046147E"/>
    <w:rsid w:val="00465513"/>
    <w:rsid w:val="00465958"/>
    <w:rsid w:val="00471472"/>
    <w:rsid w:val="004718F3"/>
    <w:rsid w:val="004735FF"/>
    <w:rsid w:val="004737D0"/>
    <w:rsid w:val="00474D9A"/>
    <w:rsid w:val="00475040"/>
    <w:rsid w:val="00475164"/>
    <w:rsid w:val="00482A8D"/>
    <w:rsid w:val="00484B5B"/>
    <w:rsid w:val="00490C06"/>
    <w:rsid w:val="00493D40"/>
    <w:rsid w:val="00493EE3"/>
    <w:rsid w:val="00494157"/>
    <w:rsid w:val="0049496C"/>
    <w:rsid w:val="004954E8"/>
    <w:rsid w:val="004967B6"/>
    <w:rsid w:val="00497D48"/>
    <w:rsid w:val="004A16A3"/>
    <w:rsid w:val="004A504B"/>
    <w:rsid w:val="004A6911"/>
    <w:rsid w:val="004B1FCA"/>
    <w:rsid w:val="004B54E0"/>
    <w:rsid w:val="004B5531"/>
    <w:rsid w:val="004B5F3D"/>
    <w:rsid w:val="004B63C7"/>
    <w:rsid w:val="004B7384"/>
    <w:rsid w:val="004C4269"/>
    <w:rsid w:val="004C495C"/>
    <w:rsid w:val="004C6EC1"/>
    <w:rsid w:val="004D4F88"/>
    <w:rsid w:val="004D5EF8"/>
    <w:rsid w:val="004D6236"/>
    <w:rsid w:val="004D7F90"/>
    <w:rsid w:val="004E284B"/>
    <w:rsid w:val="004E4C29"/>
    <w:rsid w:val="004E4DBB"/>
    <w:rsid w:val="004E4E41"/>
    <w:rsid w:val="004E73DB"/>
    <w:rsid w:val="004E7F9C"/>
    <w:rsid w:val="004F0829"/>
    <w:rsid w:val="004F1991"/>
    <w:rsid w:val="004F2E92"/>
    <w:rsid w:val="004F3493"/>
    <w:rsid w:val="004F5143"/>
    <w:rsid w:val="004F5EA8"/>
    <w:rsid w:val="004F74E1"/>
    <w:rsid w:val="004F7AED"/>
    <w:rsid w:val="00502529"/>
    <w:rsid w:val="00512102"/>
    <w:rsid w:val="00512B09"/>
    <w:rsid w:val="00512EED"/>
    <w:rsid w:val="00520FD1"/>
    <w:rsid w:val="005220ED"/>
    <w:rsid w:val="00525348"/>
    <w:rsid w:val="00531E23"/>
    <w:rsid w:val="00532497"/>
    <w:rsid w:val="00533796"/>
    <w:rsid w:val="00533F4D"/>
    <w:rsid w:val="00534515"/>
    <w:rsid w:val="00537343"/>
    <w:rsid w:val="00540F49"/>
    <w:rsid w:val="0054118B"/>
    <w:rsid w:val="005413E9"/>
    <w:rsid w:val="00544DDF"/>
    <w:rsid w:val="00545B6D"/>
    <w:rsid w:val="005516F3"/>
    <w:rsid w:val="00551E9E"/>
    <w:rsid w:val="0055357C"/>
    <w:rsid w:val="005539C3"/>
    <w:rsid w:val="00555D75"/>
    <w:rsid w:val="0055657B"/>
    <w:rsid w:val="00560DF0"/>
    <w:rsid w:val="00562515"/>
    <w:rsid w:val="005626A4"/>
    <w:rsid w:val="005638FD"/>
    <w:rsid w:val="00567282"/>
    <w:rsid w:val="0056759C"/>
    <w:rsid w:val="00571F22"/>
    <w:rsid w:val="00575B38"/>
    <w:rsid w:val="005777B1"/>
    <w:rsid w:val="00583BDE"/>
    <w:rsid w:val="00584537"/>
    <w:rsid w:val="0059215B"/>
    <w:rsid w:val="00594387"/>
    <w:rsid w:val="0059513E"/>
    <w:rsid w:val="00597869"/>
    <w:rsid w:val="005A084D"/>
    <w:rsid w:val="005A265C"/>
    <w:rsid w:val="005A4150"/>
    <w:rsid w:val="005A6760"/>
    <w:rsid w:val="005A6AA4"/>
    <w:rsid w:val="005A6D9F"/>
    <w:rsid w:val="005B0D62"/>
    <w:rsid w:val="005B1830"/>
    <w:rsid w:val="005B48FF"/>
    <w:rsid w:val="005B7381"/>
    <w:rsid w:val="005C0886"/>
    <w:rsid w:val="005C1E32"/>
    <w:rsid w:val="005C4809"/>
    <w:rsid w:val="005C48A6"/>
    <w:rsid w:val="005C670D"/>
    <w:rsid w:val="005C6DED"/>
    <w:rsid w:val="005D0677"/>
    <w:rsid w:val="005D1E9E"/>
    <w:rsid w:val="005D2396"/>
    <w:rsid w:val="005D25BC"/>
    <w:rsid w:val="005D363F"/>
    <w:rsid w:val="005D491C"/>
    <w:rsid w:val="005D4A70"/>
    <w:rsid w:val="005D5E2C"/>
    <w:rsid w:val="005D6274"/>
    <w:rsid w:val="005E1F6E"/>
    <w:rsid w:val="005E5645"/>
    <w:rsid w:val="005F1FCC"/>
    <w:rsid w:val="005F25CA"/>
    <w:rsid w:val="005F5BBC"/>
    <w:rsid w:val="00601A3F"/>
    <w:rsid w:val="00604C15"/>
    <w:rsid w:val="00613E67"/>
    <w:rsid w:val="0061559D"/>
    <w:rsid w:val="006158D5"/>
    <w:rsid w:val="00625D83"/>
    <w:rsid w:val="00625F79"/>
    <w:rsid w:val="00631ABE"/>
    <w:rsid w:val="006367AC"/>
    <w:rsid w:val="0064083A"/>
    <w:rsid w:val="00640CE3"/>
    <w:rsid w:val="00646D5D"/>
    <w:rsid w:val="0064765D"/>
    <w:rsid w:val="006507E7"/>
    <w:rsid w:val="00651984"/>
    <w:rsid w:val="00652F25"/>
    <w:rsid w:val="00656E66"/>
    <w:rsid w:val="006623E7"/>
    <w:rsid w:val="00662B80"/>
    <w:rsid w:val="00663C18"/>
    <w:rsid w:val="00666D10"/>
    <w:rsid w:val="00666EE2"/>
    <w:rsid w:val="00667331"/>
    <w:rsid w:val="0066768F"/>
    <w:rsid w:val="00670F6C"/>
    <w:rsid w:val="0067239E"/>
    <w:rsid w:val="00676E58"/>
    <w:rsid w:val="006852C7"/>
    <w:rsid w:val="006852CE"/>
    <w:rsid w:val="00691467"/>
    <w:rsid w:val="0069255F"/>
    <w:rsid w:val="00692D14"/>
    <w:rsid w:val="006957A0"/>
    <w:rsid w:val="00696FFC"/>
    <w:rsid w:val="00697442"/>
    <w:rsid w:val="00697DAE"/>
    <w:rsid w:val="006A0B7F"/>
    <w:rsid w:val="006A34B6"/>
    <w:rsid w:val="006A7A3B"/>
    <w:rsid w:val="006B24A8"/>
    <w:rsid w:val="006B65C7"/>
    <w:rsid w:val="006C1727"/>
    <w:rsid w:val="006C2758"/>
    <w:rsid w:val="006C32FD"/>
    <w:rsid w:val="006C39CE"/>
    <w:rsid w:val="006C494D"/>
    <w:rsid w:val="006C7AC5"/>
    <w:rsid w:val="006C7E18"/>
    <w:rsid w:val="006D0FCC"/>
    <w:rsid w:val="006D1EC5"/>
    <w:rsid w:val="006D21F5"/>
    <w:rsid w:val="006D2D4E"/>
    <w:rsid w:val="006D3089"/>
    <w:rsid w:val="006E0902"/>
    <w:rsid w:val="006E126D"/>
    <w:rsid w:val="006E1FC3"/>
    <w:rsid w:val="006E3609"/>
    <w:rsid w:val="006E39BE"/>
    <w:rsid w:val="006F1749"/>
    <w:rsid w:val="006F6199"/>
    <w:rsid w:val="006F6279"/>
    <w:rsid w:val="006F69E2"/>
    <w:rsid w:val="007004A7"/>
    <w:rsid w:val="00704C0D"/>
    <w:rsid w:val="00704CE9"/>
    <w:rsid w:val="0070616B"/>
    <w:rsid w:val="00706295"/>
    <w:rsid w:val="00706FDA"/>
    <w:rsid w:val="00707A37"/>
    <w:rsid w:val="007113F5"/>
    <w:rsid w:val="00711F9A"/>
    <w:rsid w:val="00713810"/>
    <w:rsid w:val="00721A2E"/>
    <w:rsid w:val="00724145"/>
    <w:rsid w:val="007303A5"/>
    <w:rsid w:val="00730B3E"/>
    <w:rsid w:val="00732155"/>
    <w:rsid w:val="0073420B"/>
    <w:rsid w:val="007347F7"/>
    <w:rsid w:val="007349B5"/>
    <w:rsid w:val="00736367"/>
    <w:rsid w:val="007414AB"/>
    <w:rsid w:val="007437DB"/>
    <w:rsid w:val="007445CB"/>
    <w:rsid w:val="0074760E"/>
    <w:rsid w:val="00751BFD"/>
    <w:rsid w:val="007520CB"/>
    <w:rsid w:val="00752C79"/>
    <w:rsid w:val="00754ABA"/>
    <w:rsid w:val="007556C0"/>
    <w:rsid w:val="00766923"/>
    <w:rsid w:val="00766DCB"/>
    <w:rsid w:val="007726D7"/>
    <w:rsid w:val="007756F0"/>
    <w:rsid w:val="00776869"/>
    <w:rsid w:val="007810A1"/>
    <w:rsid w:val="00782126"/>
    <w:rsid w:val="0078281A"/>
    <w:rsid w:val="00782B0D"/>
    <w:rsid w:val="007854C9"/>
    <w:rsid w:val="007863E4"/>
    <w:rsid w:val="00790A4A"/>
    <w:rsid w:val="0079118F"/>
    <w:rsid w:val="007928B4"/>
    <w:rsid w:val="00792EF1"/>
    <w:rsid w:val="00796CFC"/>
    <w:rsid w:val="0079781A"/>
    <w:rsid w:val="00797FF1"/>
    <w:rsid w:val="007A1546"/>
    <w:rsid w:val="007A228C"/>
    <w:rsid w:val="007A27AA"/>
    <w:rsid w:val="007A368E"/>
    <w:rsid w:val="007A4EDC"/>
    <w:rsid w:val="007A5868"/>
    <w:rsid w:val="007A6802"/>
    <w:rsid w:val="007B04CE"/>
    <w:rsid w:val="007B05B4"/>
    <w:rsid w:val="007B2187"/>
    <w:rsid w:val="007B3FA4"/>
    <w:rsid w:val="007B6871"/>
    <w:rsid w:val="007B7A2F"/>
    <w:rsid w:val="007C1284"/>
    <w:rsid w:val="007C32EE"/>
    <w:rsid w:val="007C3D1A"/>
    <w:rsid w:val="007C3D33"/>
    <w:rsid w:val="007C5910"/>
    <w:rsid w:val="007C6B94"/>
    <w:rsid w:val="007D0D8A"/>
    <w:rsid w:val="007D15F2"/>
    <w:rsid w:val="007D294A"/>
    <w:rsid w:val="007D47D2"/>
    <w:rsid w:val="007D6EC0"/>
    <w:rsid w:val="007D7E1D"/>
    <w:rsid w:val="007E25CF"/>
    <w:rsid w:val="007E2F3E"/>
    <w:rsid w:val="007F4015"/>
    <w:rsid w:val="007F7883"/>
    <w:rsid w:val="008018C5"/>
    <w:rsid w:val="00802081"/>
    <w:rsid w:val="00802EA4"/>
    <w:rsid w:val="0080345C"/>
    <w:rsid w:val="00803FED"/>
    <w:rsid w:val="00805D8E"/>
    <w:rsid w:val="00807429"/>
    <w:rsid w:val="0081163D"/>
    <w:rsid w:val="00815E05"/>
    <w:rsid w:val="00820614"/>
    <w:rsid w:val="0082097C"/>
    <w:rsid w:val="00821684"/>
    <w:rsid w:val="00823162"/>
    <w:rsid w:val="0082522F"/>
    <w:rsid w:val="00826DDE"/>
    <w:rsid w:val="00831979"/>
    <w:rsid w:val="008332F9"/>
    <w:rsid w:val="00834CF5"/>
    <w:rsid w:val="008401E5"/>
    <w:rsid w:val="00841B08"/>
    <w:rsid w:val="00851352"/>
    <w:rsid w:val="008517F8"/>
    <w:rsid w:val="00852B2B"/>
    <w:rsid w:val="00853FA3"/>
    <w:rsid w:val="00857077"/>
    <w:rsid w:val="00862C4D"/>
    <w:rsid w:val="00863230"/>
    <w:rsid w:val="00865BD0"/>
    <w:rsid w:val="0086639E"/>
    <w:rsid w:val="008717D8"/>
    <w:rsid w:val="0087215C"/>
    <w:rsid w:val="008739A2"/>
    <w:rsid w:val="00874049"/>
    <w:rsid w:val="008753CD"/>
    <w:rsid w:val="00875D25"/>
    <w:rsid w:val="00880E35"/>
    <w:rsid w:val="00884891"/>
    <w:rsid w:val="00886082"/>
    <w:rsid w:val="008875FE"/>
    <w:rsid w:val="00887F8E"/>
    <w:rsid w:val="008920F0"/>
    <w:rsid w:val="008927A4"/>
    <w:rsid w:val="00892EE1"/>
    <w:rsid w:val="00896234"/>
    <w:rsid w:val="00897E43"/>
    <w:rsid w:val="008A69E6"/>
    <w:rsid w:val="008B492A"/>
    <w:rsid w:val="008B4C92"/>
    <w:rsid w:val="008C222B"/>
    <w:rsid w:val="008C520F"/>
    <w:rsid w:val="008C5738"/>
    <w:rsid w:val="008C57E8"/>
    <w:rsid w:val="008C7EAD"/>
    <w:rsid w:val="008D0CFE"/>
    <w:rsid w:val="008D3AB8"/>
    <w:rsid w:val="008D3B26"/>
    <w:rsid w:val="008D3D93"/>
    <w:rsid w:val="008D49C2"/>
    <w:rsid w:val="008D6152"/>
    <w:rsid w:val="008E2147"/>
    <w:rsid w:val="008E31E5"/>
    <w:rsid w:val="008E37D6"/>
    <w:rsid w:val="008E5883"/>
    <w:rsid w:val="008E7BA9"/>
    <w:rsid w:val="008F0579"/>
    <w:rsid w:val="008F0F81"/>
    <w:rsid w:val="008F1F67"/>
    <w:rsid w:val="008F27BF"/>
    <w:rsid w:val="008F2E64"/>
    <w:rsid w:val="008F7CD2"/>
    <w:rsid w:val="00901861"/>
    <w:rsid w:val="0090680A"/>
    <w:rsid w:val="009114B1"/>
    <w:rsid w:val="009132A9"/>
    <w:rsid w:val="00913657"/>
    <w:rsid w:val="009142EC"/>
    <w:rsid w:val="009154C3"/>
    <w:rsid w:val="009220A0"/>
    <w:rsid w:val="00923540"/>
    <w:rsid w:val="00925C5E"/>
    <w:rsid w:val="00926767"/>
    <w:rsid w:val="00927231"/>
    <w:rsid w:val="009308A0"/>
    <w:rsid w:val="009324A9"/>
    <w:rsid w:val="00932745"/>
    <w:rsid w:val="0093448D"/>
    <w:rsid w:val="009361D5"/>
    <w:rsid w:val="009406A8"/>
    <w:rsid w:val="0094114D"/>
    <w:rsid w:val="009428A4"/>
    <w:rsid w:val="00943722"/>
    <w:rsid w:val="00944505"/>
    <w:rsid w:val="009465D8"/>
    <w:rsid w:val="00957727"/>
    <w:rsid w:val="009659F4"/>
    <w:rsid w:val="00970355"/>
    <w:rsid w:val="00970D60"/>
    <w:rsid w:val="0097331C"/>
    <w:rsid w:val="00973C00"/>
    <w:rsid w:val="009764B8"/>
    <w:rsid w:val="00976BF1"/>
    <w:rsid w:val="00976DAA"/>
    <w:rsid w:val="00985867"/>
    <w:rsid w:val="0099390E"/>
    <w:rsid w:val="00993B0D"/>
    <w:rsid w:val="0099456D"/>
    <w:rsid w:val="00995524"/>
    <w:rsid w:val="009960E5"/>
    <w:rsid w:val="00997D44"/>
    <w:rsid w:val="009A0792"/>
    <w:rsid w:val="009A3FBF"/>
    <w:rsid w:val="009A3FD9"/>
    <w:rsid w:val="009A7ADC"/>
    <w:rsid w:val="009B0D30"/>
    <w:rsid w:val="009B5AB6"/>
    <w:rsid w:val="009C0537"/>
    <w:rsid w:val="009C19B7"/>
    <w:rsid w:val="009C5ABB"/>
    <w:rsid w:val="009C6FEA"/>
    <w:rsid w:val="009D7C51"/>
    <w:rsid w:val="009E196C"/>
    <w:rsid w:val="009E5F4A"/>
    <w:rsid w:val="009E6A0A"/>
    <w:rsid w:val="009F36BF"/>
    <w:rsid w:val="009F7DB5"/>
    <w:rsid w:val="00A01210"/>
    <w:rsid w:val="00A036F5"/>
    <w:rsid w:val="00A03CAB"/>
    <w:rsid w:val="00A059F7"/>
    <w:rsid w:val="00A05CF2"/>
    <w:rsid w:val="00A061E3"/>
    <w:rsid w:val="00A10AE3"/>
    <w:rsid w:val="00A111B6"/>
    <w:rsid w:val="00A1613F"/>
    <w:rsid w:val="00A20D3E"/>
    <w:rsid w:val="00A24247"/>
    <w:rsid w:val="00A25065"/>
    <w:rsid w:val="00A263A2"/>
    <w:rsid w:val="00A26D27"/>
    <w:rsid w:val="00A376EE"/>
    <w:rsid w:val="00A42A99"/>
    <w:rsid w:val="00A4420A"/>
    <w:rsid w:val="00A46733"/>
    <w:rsid w:val="00A5151A"/>
    <w:rsid w:val="00A51A04"/>
    <w:rsid w:val="00A51F0D"/>
    <w:rsid w:val="00A52F8F"/>
    <w:rsid w:val="00A54726"/>
    <w:rsid w:val="00A54B1C"/>
    <w:rsid w:val="00A57E0A"/>
    <w:rsid w:val="00A62359"/>
    <w:rsid w:val="00A723DE"/>
    <w:rsid w:val="00A726CC"/>
    <w:rsid w:val="00A729E2"/>
    <w:rsid w:val="00A7351D"/>
    <w:rsid w:val="00A77C19"/>
    <w:rsid w:val="00A80737"/>
    <w:rsid w:val="00A823F6"/>
    <w:rsid w:val="00A859D4"/>
    <w:rsid w:val="00A85FDD"/>
    <w:rsid w:val="00A8719E"/>
    <w:rsid w:val="00A92793"/>
    <w:rsid w:val="00AA00C5"/>
    <w:rsid w:val="00AA0A89"/>
    <w:rsid w:val="00AA1C65"/>
    <w:rsid w:val="00AA2CD9"/>
    <w:rsid w:val="00AA5368"/>
    <w:rsid w:val="00AA5BF0"/>
    <w:rsid w:val="00AA6429"/>
    <w:rsid w:val="00AA665C"/>
    <w:rsid w:val="00AB1819"/>
    <w:rsid w:val="00AB52FD"/>
    <w:rsid w:val="00AB555D"/>
    <w:rsid w:val="00AB7413"/>
    <w:rsid w:val="00AC01AA"/>
    <w:rsid w:val="00AC4F72"/>
    <w:rsid w:val="00AD2704"/>
    <w:rsid w:val="00AD78B0"/>
    <w:rsid w:val="00AD7B90"/>
    <w:rsid w:val="00AE1377"/>
    <w:rsid w:val="00AE265B"/>
    <w:rsid w:val="00AE4735"/>
    <w:rsid w:val="00AE482E"/>
    <w:rsid w:val="00AE7C14"/>
    <w:rsid w:val="00AF277D"/>
    <w:rsid w:val="00AF47FD"/>
    <w:rsid w:val="00AF741A"/>
    <w:rsid w:val="00B01361"/>
    <w:rsid w:val="00B01ADB"/>
    <w:rsid w:val="00B04161"/>
    <w:rsid w:val="00B0423E"/>
    <w:rsid w:val="00B056F9"/>
    <w:rsid w:val="00B06051"/>
    <w:rsid w:val="00B062B6"/>
    <w:rsid w:val="00B11E3D"/>
    <w:rsid w:val="00B14D2C"/>
    <w:rsid w:val="00B17E82"/>
    <w:rsid w:val="00B22EE8"/>
    <w:rsid w:val="00B232F2"/>
    <w:rsid w:val="00B2451D"/>
    <w:rsid w:val="00B25F34"/>
    <w:rsid w:val="00B26733"/>
    <w:rsid w:val="00B363A7"/>
    <w:rsid w:val="00B378B8"/>
    <w:rsid w:val="00B4575A"/>
    <w:rsid w:val="00B5201E"/>
    <w:rsid w:val="00B53A7A"/>
    <w:rsid w:val="00B53F0B"/>
    <w:rsid w:val="00B55C52"/>
    <w:rsid w:val="00B575BA"/>
    <w:rsid w:val="00B579CA"/>
    <w:rsid w:val="00B637EB"/>
    <w:rsid w:val="00B675E5"/>
    <w:rsid w:val="00B70E91"/>
    <w:rsid w:val="00B71608"/>
    <w:rsid w:val="00B7454D"/>
    <w:rsid w:val="00B75B4F"/>
    <w:rsid w:val="00B76429"/>
    <w:rsid w:val="00B8010C"/>
    <w:rsid w:val="00B812CA"/>
    <w:rsid w:val="00B85020"/>
    <w:rsid w:val="00B86471"/>
    <w:rsid w:val="00B944C1"/>
    <w:rsid w:val="00B95184"/>
    <w:rsid w:val="00B956D4"/>
    <w:rsid w:val="00B97446"/>
    <w:rsid w:val="00B97504"/>
    <w:rsid w:val="00BA0111"/>
    <w:rsid w:val="00BA0D2A"/>
    <w:rsid w:val="00BA1E61"/>
    <w:rsid w:val="00BA47AB"/>
    <w:rsid w:val="00BA50D4"/>
    <w:rsid w:val="00BA5163"/>
    <w:rsid w:val="00BA52DC"/>
    <w:rsid w:val="00BA5B20"/>
    <w:rsid w:val="00BA6D70"/>
    <w:rsid w:val="00BA6DD8"/>
    <w:rsid w:val="00BA7432"/>
    <w:rsid w:val="00BB1F0A"/>
    <w:rsid w:val="00BB2764"/>
    <w:rsid w:val="00BB3DE5"/>
    <w:rsid w:val="00BB54F1"/>
    <w:rsid w:val="00BC0DCB"/>
    <w:rsid w:val="00BC1AA0"/>
    <w:rsid w:val="00BC2495"/>
    <w:rsid w:val="00BC314A"/>
    <w:rsid w:val="00BC7EB9"/>
    <w:rsid w:val="00BD15F5"/>
    <w:rsid w:val="00BD1FBD"/>
    <w:rsid w:val="00BD2643"/>
    <w:rsid w:val="00BD4E03"/>
    <w:rsid w:val="00BD56B1"/>
    <w:rsid w:val="00BD6558"/>
    <w:rsid w:val="00BD6934"/>
    <w:rsid w:val="00BE3C90"/>
    <w:rsid w:val="00BE46D0"/>
    <w:rsid w:val="00BE4768"/>
    <w:rsid w:val="00BF1438"/>
    <w:rsid w:val="00BF27EF"/>
    <w:rsid w:val="00BF2AD7"/>
    <w:rsid w:val="00BF2F76"/>
    <w:rsid w:val="00BF3022"/>
    <w:rsid w:val="00BF3214"/>
    <w:rsid w:val="00BF5573"/>
    <w:rsid w:val="00C0410A"/>
    <w:rsid w:val="00C04F5E"/>
    <w:rsid w:val="00C11DA5"/>
    <w:rsid w:val="00C1314F"/>
    <w:rsid w:val="00C14B09"/>
    <w:rsid w:val="00C15385"/>
    <w:rsid w:val="00C15867"/>
    <w:rsid w:val="00C2296D"/>
    <w:rsid w:val="00C23155"/>
    <w:rsid w:val="00C24DE8"/>
    <w:rsid w:val="00C24ECA"/>
    <w:rsid w:val="00C25202"/>
    <w:rsid w:val="00C30A19"/>
    <w:rsid w:val="00C3615A"/>
    <w:rsid w:val="00C36348"/>
    <w:rsid w:val="00C37FA5"/>
    <w:rsid w:val="00C40C41"/>
    <w:rsid w:val="00C42ECC"/>
    <w:rsid w:val="00C43351"/>
    <w:rsid w:val="00C43695"/>
    <w:rsid w:val="00C45885"/>
    <w:rsid w:val="00C50F22"/>
    <w:rsid w:val="00C52649"/>
    <w:rsid w:val="00C54411"/>
    <w:rsid w:val="00C57971"/>
    <w:rsid w:val="00C61B71"/>
    <w:rsid w:val="00C61FCB"/>
    <w:rsid w:val="00C646C5"/>
    <w:rsid w:val="00C65BD7"/>
    <w:rsid w:val="00C66F99"/>
    <w:rsid w:val="00C708EC"/>
    <w:rsid w:val="00C73680"/>
    <w:rsid w:val="00C73A13"/>
    <w:rsid w:val="00C75FDF"/>
    <w:rsid w:val="00C76BA4"/>
    <w:rsid w:val="00C76C2A"/>
    <w:rsid w:val="00C77362"/>
    <w:rsid w:val="00C77847"/>
    <w:rsid w:val="00C83A48"/>
    <w:rsid w:val="00C85865"/>
    <w:rsid w:val="00C85E85"/>
    <w:rsid w:val="00C947CA"/>
    <w:rsid w:val="00C95790"/>
    <w:rsid w:val="00CA2EAE"/>
    <w:rsid w:val="00CA2FC6"/>
    <w:rsid w:val="00CA4AC1"/>
    <w:rsid w:val="00CA59FB"/>
    <w:rsid w:val="00CA7B0F"/>
    <w:rsid w:val="00CB0316"/>
    <w:rsid w:val="00CB0B11"/>
    <w:rsid w:val="00CB31A7"/>
    <w:rsid w:val="00CB426A"/>
    <w:rsid w:val="00CB5354"/>
    <w:rsid w:val="00CB5831"/>
    <w:rsid w:val="00CC1208"/>
    <w:rsid w:val="00CC3C9E"/>
    <w:rsid w:val="00CC433C"/>
    <w:rsid w:val="00CC5670"/>
    <w:rsid w:val="00CC6A14"/>
    <w:rsid w:val="00CC70A3"/>
    <w:rsid w:val="00CD2EE0"/>
    <w:rsid w:val="00CD4442"/>
    <w:rsid w:val="00CD53C3"/>
    <w:rsid w:val="00CD574E"/>
    <w:rsid w:val="00CE3E00"/>
    <w:rsid w:val="00CE4C22"/>
    <w:rsid w:val="00CE7111"/>
    <w:rsid w:val="00CE76E5"/>
    <w:rsid w:val="00CE77A1"/>
    <w:rsid w:val="00CE78CF"/>
    <w:rsid w:val="00CE7B58"/>
    <w:rsid w:val="00CF1372"/>
    <w:rsid w:val="00CF15AB"/>
    <w:rsid w:val="00CF257A"/>
    <w:rsid w:val="00CF2DF5"/>
    <w:rsid w:val="00CF32E1"/>
    <w:rsid w:val="00CF41EC"/>
    <w:rsid w:val="00CF5C31"/>
    <w:rsid w:val="00CF5D04"/>
    <w:rsid w:val="00CF5E01"/>
    <w:rsid w:val="00CF77D2"/>
    <w:rsid w:val="00D02CBF"/>
    <w:rsid w:val="00D04DE4"/>
    <w:rsid w:val="00D063F1"/>
    <w:rsid w:val="00D07BC6"/>
    <w:rsid w:val="00D10DE4"/>
    <w:rsid w:val="00D11319"/>
    <w:rsid w:val="00D14F22"/>
    <w:rsid w:val="00D1640D"/>
    <w:rsid w:val="00D237E1"/>
    <w:rsid w:val="00D25FAB"/>
    <w:rsid w:val="00D32843"/>
    <w:rsid w:val="00D329CC"/>
    <w:rsid w:val="00D35A06"/>
    <w:rsid w:val="00D45780"/>
    <w:rsid w:val="00D45CCC"/>
    <w:rsid w:val="00D4741C"/>
    <w:rsid w:val="00D52C52"/>
    <w:rsid w:val="00D55AA4"/>
    <w:rsid w:val="00D57918"/>
    <w:rsid w:val="00D6564C"/>
    <w:rsid w:val="00D66150"/>
    <w:rsid w:val="00D66189"/>
    <w:rsid w:val="00D73DC6"/>
    <w:rsid w:val="00D74C1A"/>
    <w:rsid w:val="00D754C1"/>
    <w:rsid w:val="00D76C2E"/>
    <w:rsid w:val="00D77393"/>
    <w:rsid w:val="00D77A35"/>
    <w:rsid w:val="00D81A4D"/>
    <w:rsid w:val="00D81B3E"/>
    <w:rsid w:val="00D82EFC"/>
    <w:rsid w:val="00D83F62"/>
    <w:rsid w:val="00D86AD2"/>
    <w:rsid w:val="00D87328"/>
    <w:rsid w:val="00D90774"/>
    <w:rsid w:val="00D90C70"/>
    <w:rsid w:val="00D90E49"/>
    <w:rsid w:val="00D91170"/>
    <w:rsid w:val="00D96ADE"/>
    <w:rsid w:val="00DA0CE2"/>
    <w:rsid w:val="00DA2387"/>
    <w:rsid w:val="00DA4346"/>
    <w:rsid w:val="00DA68BD"/>
    <w:rsid w:val="00DA7D6B"/>
    <w:rsid w:val="00DA7FAF"/>
    <w:rsid w:val="00DB24BD"/>
    <w:rsid w:val="00DC20E6"/>
    <w:rsid w:val="00DC2AFF"/>
    <w:rsid w:val="00DC6A10"/>
    <w:rsid w:val="00DD2B96"/>
    <w:rsid w:val="00DD3F2B"/>
    <w:rsid w:val="00DD45DC"/>
    <w:rsid w:val="00DD5FB6"/>
    <w:rsid w:val="00DD67EE"/>
    <w:rsid w:val="00DE657E"/>
    <w:rsid w:val="00DE67DC"/>
    <w:rsid w:val="00DE6E8F"/>
    <w:rsid w:val="00DF044B"/>
    <w:rsid w:val="00DF4704"/>
    <w:rsid w:val="00DF6503"/>
    <w:rsid w:val="00E0206B"/>
    <w:rsid w:val="00E024AA"/>
    <w:rsid w:val="00E05CD7"/>
    <w:rsid w:val="00E06A0B"/>
    <w:rsid w:val="00E07391"/>
    <w:rsid w:val="00E12C3E"/>
    <w:rsid w:val="00E1590F"/>
    <w:rsid w:val="00E15C77"/>
    <w:rsid w:val="00E163D4"/>
    <w:rsid w:val="00E2361D"/>
    <w:rsid w:val="00E244C2"/>
    <w:rsid w:val="00E250F1"/>
    <w:rsid w:val="00E330C6"/>
    <w:rsid w:val="00E33580"/>
    <w:rsid w:val="00E3550D"/>
    <w:rsid w:val="00E36BBD"/>
    <w:rsid w:val="00E50696"/>
    <w:rsid w:val="00E52838"/>
    <w:rsid w:val="00E53325"/>
    <w:rsid w:val="00E53DA7"/>
    <w:rsid w:val="00E55F6F"/>
    <w:rsid w:val="00E57E84"/>
    <w:rsid w:val="00E614E0"/>
    <w:rsid w:val="00E620C9"/>
    <w:rsid w:val="00E65B25"/>
    <w:rsid w:val="00E73F7F"/>
    <w:rsid w:val="00E7424E"/>
    <w:rsid w:val="00E746F6"/>
    <w:rsid w:val="00E753E8"/>
    <w:rsid w:val="00E75FAB"/>
    <w:rsid w:val="00E77560"/>
    <w:rsid w:val="00E77666"/>
    <w:rsid w:val="00E802B3"/>
    <w:rsid w:val="00E82EF0"/>
    <w:rsid w:val="00E85409"/>
    <w:rsid w:val="00E93B0B"/>
    <w:rsid w:val="00EA2EAD"/>
    <w:rsid w:val="00EA404B"/>
    <w:rsid w:val="00EA429F"/>
    <w:rsid w:val="00EA4F9E"/>
    <w:rsid w:val="00EA5367"/>
    <w:rsid w:val="00EA63CA"/>
    <w:rsid w:val="00EA6D3B"/>
    <w:rsid w:val="00EA728A"/>
    <w:rsid w:val="00EA7BDE"/>
    <w:rsid w:val="00EB00AD"/>
    <w:rsid w:val="00EB136C"/>
    <w:rsid w:val="00EB3F86"/>
    <w:rsid w:val="00EB480E"/>
    <w:rsid w:val="00EB5EC6"/>
    <w:rsid w:val="00EB7FC9"/>
    <w:rsid w:val="00EC26AB"/>
    <w:rsid w:val="00EC5BFA"/>
    <w:rsid w:val="00EC7A56"/>
    <w:rsid w:val="00ED27E8"/>
    <w:rsid w:val="00ED61EB"/>
    <w:rsid w:val="00ED7137"/>
    <w:rsid w:val="00EE0876"/>
    <w:rsid w:val="00EE0C9B"/>
    <w:rsid w:val="00EE3276"/>
    <w:rsid w:val="00EE72F9"/>
    <w:rsid w:val="00EE7B0E"/>
    <w:rsid w:val="00EF06EA"/>
    <w:rsid w:val="00EF2601"/>
    <w:rsid w:val="00EF6354"/>
    <w:rsid w:val="00F07604"/>
    <w:rsid w:val="00F1124C"/>
    <w:rsid w:val="00F1198A"/>
    <w:rsid w:val="00F134F7"/>
    <w:rsid w:val="00F15EC7"/>
    <w:rsid w:val="00F21088"/>
    <w:rsid w:val="00F238B6"/>
    <w:rsid w:val="00F327E7"/>
    <w:rsid w:val="00F35746"/>
    <w:rsid w:val="00F35AC5"/>
    <w:rsid w:val="00F36413"/>
    <w:rsid w:val="00F447C7"/>
    <w:rsid w:val="00F459B4"/>
    <w:rsid w:val="00F5211B"/>
    <w:rsid w:val="00F52D5A"/>
    <w:rsid w:val="00F5514C"/>
    <w:rsid w:val="00F554A9"/>
    <w:rsid w:val="00F55B2D"/>
    <w:rsid w:val="00F610D5"/>
    <w:rsid w:val="00F64FCA"/>
    <w:rsid w:val="00F651E2"/>
    <w:rsid w:val="00F71222"/>
    <w:rsid w:val="00F71606"/>
    <w:rsid w:val="00F716FD"/>
    <w:rsid w:val="00F748AA"/>
    <w:rsid w:val="00F74FE1"/>
    <w:rsid w:val="00F766B1"/>
    <w:rsid w:val="00F80019"/>
    <w:rsid w:val="00F80355"/>
    <w:rsid w:val="00F80E1B"/>
    <w:rsid w:val="00F84F85"/>
    <w:rsid w:val="00F87C43"/>
    <w:rsid w:val="00F90CD4"/>
    <w:rsid w:val="00F94652"/>
    <w:rsid w:val="00F959B0"/>
    <w:rsid w:val="00FA00E1"/>
    <w:rsid w:val="00FA3023"/>
    <w:rsid w:val="00FA37EB"/>
    <w:rsid w:val="00FA4DB7"/>
    <w:rsid w:val="00FA5722"/>
    <w:rsid w:val="00FA629C"/>
    <w:rsid w:val="00FB0C81"/>
    <w:rsid w:val="00FB0DF2"/>
    <w:rsid w:val="00FC045E"/>
    <w:rsid w:val="00FC1AD5"/>
    <w:rsid w:val="00FC1F44"/>
    <w:rsid w:val="00FC2200"/>
    <w:rsid w:val="00FC2540"/>
    <w:rsid w:val="00FC29FC"/>
    <w:rsid w:val="00FC3322"/>
    <w:rsid w:val="00FC7F74"/>
    <w:rsid w:val="00FD620A"/>
    <w:rsid w:val="00FD6C21"/>
    <w:rsid w:val="00FE0BBD"/>
    <w:rsid w:val="00FE110E"/>
    <w:rsid w:val="00FE15D3"/>
    <w:rsid w:val="00FE4B06"/>
    <w:rsid w:val="00FF0204"/>
    <w:rsid w:val="00FF047A"/>
    <w:rsid w:val="00FF3AED"/>
    <w:rsid w:val="00FF65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188011"/>
  <w15:docId w15:val="{458C486B-2F59-4661-9FA4-DC4EA4BD9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6"/>
      </w:numPr>
    </w:pPr>
  </w:style>
  <w:style w:type="numbering" w:styleId="ArticleSection">
    <w:name w:val="Outline List 3"/>
    <w:basedOn w:val="NoList"/>
    <w:uiPriority w:val="99"/>
    <w:semiHidden/>
    <w:rsid w:val="00493D40"/>
    <w:pPr>
      <w:numPr>
        <w:numId w:val="7"/>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SUPERS,f"/>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F257A"/>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CF257A"/>
    <w:rPr>
      <w:sz w:val="22"/>
      <w:szCs w:val="22"/>
      <w:lang w:val="en-CA"/>
    </w:rPr>
  </w:style>
  <w:style w:type="paragraph" w:customStyle="1" w:styleId="a--">
    <w:name w:val="a-(-)"/>
    <w:basedOn w:val="Normal"/>
    <w:rsid w:val="00CF257A"/>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styleId="PageNumber">
    <w:name w:val="page number"/>
    <w:basedOn w:val="DefaultParagraphFont"/>
    <w:uiPriority w:val="99"/>
    <w:rsid w:val="00CF257A"/>
    <w:rPr>
      <w:sz w:val="22"/>
      <w:szCs w:val="22"/>
    </w:rPr>
  </w:style>
  <w:style w:type="paragraph" w:styleId="BodyText">
    <w:name w:val="Body Text"/>
    <w:basedOn w:val="Normal"/>
    <w:link w:val="BodyTextChar"/>
    <w:uiPriority w:val="99"/>
    <w:semiHidden/>
    <w:rsid w:val="00CF257A"/>
    <w:pPr>
      <w:spacing w:after="120"/>
    </w:pPr>
    <w:rPr>
      <w:lang w:val="en-GB"/>
    </w:rPr>
  </w:style>
  <w:style w:type="character" w:customStyle="1" w:styleId="BodyTextChar">
    <w:name w:val="Body Text Char"/>
    <w:basedOn w:val="DefaultParagraphFont"/>
    <w:link w:val="BodyText"/>
    <w:uiPriority w:val="99"/>
    <w:semiHidden/>
    <w:rsid w:val="00CF257A"/>
    <w:rPr>
      <w:sz w:val="22"/>
      <w:szCs w:val="22"/>
      <w:lang w:val="en-GB"/>
    </w:rPr>
  </w:style>
  <w:style w:type="paragraph" w:styleId="BodyText2">
    <w:name w:val="Body Text 2"/>
    <w:basedOn w:val="Normal"/>
    <w:link w:val="BodyText2Char"/>
    <w:uiPriority w:val="99"/>
    <w:semiHidden/>
    <w:rsid w:val="00CF257A"/>
    <w:pPr>
      <w:spacing w:after="120" w:line="480" w:lineRule="auto"/>
    </w:pPr>
    <w:rPr>
      <w:lang w:val="en-GB"/>
    </w:rPr>
  </w:style>
  <w:style w:type="character" w:customStyle="1" w:styleId="BodyText2Char">
    <w:name w:val="Body Text 2 Char"/>
    <w:basedOn w:val="DefaultParagraphFont"/>
    <w:link w:val="BodyText2"/>
    <w:uiPriority w:val="99"/>
    <w:semiHidden/>
    <w:rsid w:val="00CF257A"/>
    <w:rPr>
      <w:sz w:val="22"/>
      <w:szCs w:val="22"/>
      <w:lang w:val="en-GB"/>
    </w:rPr>
  </w:style>
  <w:style w:type="paragraph" w:styleId="BodyTextFirstIndent">
    <w:name w:val="Body Text First Indent"/>
    <w:basedOn w:val="BodyText"/>
    <w:link w:val="BodyTextFirstIndentChar"/>
    <w:uiPriority w:val="99"/>
    <w:semiHidden/>
    <w:rsid w:val="00CF257A"/>
    <w:pPr>
      <w:ind w:firstLine="210"/>
    </w:pPr>
  </w:style>
  <w:style w:type="character" w:customStyle="1" w:styleId="BodyTextFirstIndentChar">
    <w:name w:val="Body Text First Indent Char"/>
    <w:basedOn w:val="BodyTextChar"/>
    <w:link w:val="BodyTextFirstIndent"/>
    <w:uiPriority w:val="99"/>
    <w:semiHidden/>
    <w:rsid w:val="00CF257A"/>
    <w:rPr>
      <w:sz w:val="22"/>
      <w:szCs w:val="22"/>
      <w:lang w:val="en-GB"/>
    </w:rPr>
  </w:style>
  <w:style w:type="paragraph" w:styleId="BodyTextIndent">
    <w:name w:val="Body Text Indent"/>
    <w:basedOn w:val="Normal"/>
    <w:link w:val="BodyTextIndentChar"/>
    <w:uiPriority w:val="99"/>
    <w:semiHidden/>
    <w:rsid w:val="00CF257A"/>
    <w:pPr>
      <w:spacing w:after="120"/>
      <w:ind w:left="360"/>
    </w:pPr>
    <w:rPr>
      <w:lang w:val="en-GB"/>
    </w:rPr>
  </w:style>
  <w:style w:type="character" w:customStyle="1" w:styleId="BodyTextIndentChar">
    <w:name w:val="Body Text Indent Char"/>
    <w:basedOn w:val="DefaultParagraphFont"/>
    <w:link w:val="BodyTextIndent"/>
    <w:uiPriority w:val="99"/>
    <w:semiHidden/>
    <w:rsid w:val="00CF257A"/>
    <w:rPr>
      <w:sz w:val="22"/>
      <w:szCs w:val="22"/>
      <w:lang w:val="en-GB"/>
    </w:rPr>
  </w:style>
  <w:style w:type="paragraph" w:styleId="BodyTextFirstIndent2">
    <w:name w:val="Body Text First Indent 2"/>
    <w:basedOn w:val="BodyTextIndent"/>
    <w:link w:val="BodyTextFirstIndent2Char"/>
    <w:uiPriority w:val="99"/>
    <w:semiHidden/>
    <w:rsid w:val="00CF257A"/>
    <w:pPr>
      <w:ind w:firstLine="210"/>
    </w:pPr>
  </w:style>
  <w:style w:type="character" w:customStyle="1" w:styleId="BodyTextFirstIndent2Char">
    <w:name w:val="Body Text First Indent 2 Char"/>
    <w:basedOn w:val="BodyTextIndentChar"/>
    <w:link w:val="BodyTextFirstIndent2"/>
    <w:uiPriority w:val="99"/>
    <w:semiHidden/>
    <w:rsid w:val="00CF257A"/>
    <w:rPr>
      <w:sz w:val="22"/>
      <w:szCs w:val="22"/>
      <w:lang w:val="en-GB"/>
    </w:rPr>
  </w:style>
  <w:style w:type="paragraph" w:styleId="BodyTextIndent2">
    <w:name w:val="Body Text Indent 2"/>
    <w:basedOn w:val="Normal"/>
    <w:link w:val="BodyTextIndent2Char"/>
    <w:uiPriority w:val="99"/>
    <w:semiHidden/>
    <w:rsid w:val="00CF257A"/>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CF257A"/>
    <w:rPr>
      <w:sz w:val="22"/>
      <w:szCs w:val="22"/>
      <w:lang w:val="en-GB"/>
    </w:rPr>
  </w:style>
  <w:style w:type="paragraph" w:styleId="Closing">
    <w:name w:val="Closing"/>
    <w:basedOn w:val="Normal"/>
    <w:link w:val="ClosingChar"/>
    <w:uiPriority w:val="99"/>
    <w:semiHidden/>
    <w:rsid w:val="00CF257A"/>
    <w:pPr>
      <w:ind w:left="4320"/>
    </w:pPr>
    <w:rPr>
      <w:lang w:val="en-GB"/>
    </w:rPr>
  </w:style>
  <w:style w:type="character" w:customStyle="1" w:styleId="ClosingChar">
    <w:name w:val="Closing Char"/>
    <w:basedOn w:val="DefaultParagraphFont"/>
    <w:link w:val="Closing"/>
    <w:uiPriority w:val="99"/>
    <w:semiHidden/>
    <w:rsid w:val="00CF257A"/>
    <w:rPr>
      <w:sz w:val="22"/>
      <w:szCs w:val="22"/>
      <w:lang w:val="en-GB"/>
    </w:rPr>
  </w:style>
  <w:style w:type="paragraph" w:styleId="E-mailSignature">
    <w:name w:val="E-mail Signature"/>
    <w:basedOn w:val="Normal"/>
    <w:link w:val="E-mailSignatureChar"/>
    <w:uiPriority w:val="99"/>
    <w:semiHidden/>
    <w:rsid w:val="00CF257A"/>
    <w:rPr>
      <w:lang w:val="en-GB"/>
    </w:rPr>
  </w:style>
  <w:style w:type="character" w:customStyle="1" w:styleId="E-mailSignatureChar">
    <w:name w:val="E-mail Signature Char"/>
    <w:basedOn w:val="DefaultParagraphFont"/>
    <w:link w:val="E-mailSignature"/>
    <w:uiPriority w:val="99"/>
    <w:semiHidden/>
    <w:rsid w:val="00CF257A"/>
    <w:rPr>
      <w:sz w:val="22"/>
      <w:szCs w:val="22"/>
      <w:lang w:val="en-GB"/>
    </w:rPr>
  </w:style>
  <w:style w:type="character" w:styleId="Emphasis">
    <w:name w:val="Emphasis"/>
    <w:basedOn w:val="DefaultParagraphFont"/>
    <w:uiPriority w:val="99"/>
    <w:qFormat/>
    <w:rsid w:val="00CF257A"/>
    <w:rPr>
      <w:i/>
      <w:iCs/>
    </w:rPr>
  </w:style>
  <w:style w:type="paragraph" w:styleId="EnvelopeAddress">
    <w:name w:val="envelope address"/>
    <w:basedOn w:val="Normal"/>
    <w:uiPriority w:val="99"/>
    <w:semiHidden/>
    <w:rsid w:val="00CF257A"/>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CF257A"/>
    <w:rPr>
      <w:rFonts w:ascii="Arial" w:hAnsi="Arial" w:cs="Arial"/>
      <w:sz w:val="20"/>
      <w:lang w:val="en-GB"/>
    </w:rPr>
  </w:style>
  <w:style w:type="character" w:styleId="FollowedHyperlink">
    <w:name w:val="FollowedHyperlink"/>
    <w:basedOn w:val="DefaultParagraphFont"/>
    <w:uiPriority w:val="99"/>
    <w:semiHidden/>
    <w:rsid w:val="00CF257A"/>
    <w:rPr>
      <w:color w:val="800080"/>
      <w:u w:val="single"/>
    </w:rPr>
  </w:style>
  <w:style w:type="character" w:styleId="HTMLAcronym">
    <w:name w:val="HTML Acronym"/>
    <w:basedOn w:val="DefaultParagraphFont"/>
    <w:uiPriority w:val="99"/>
    <w:semiHidden/>
    <w:rsid w:val="00CF257A"/>
  </w:style>
  <w:style w:type="paragraph" w:styleId="HTMLAddress">
    <w:name w:val="HTML Address"/>
    <w:basedOn w:val="Normal"/>
    <w:link w:val="HTMLAddressChar"/>
    <w:uiPriority w:val="99"/>
    <w:semiHidden/>
    <w:rsid w:val="00CF257A"/>
    <w:rPr>
      <w:i/>
      <w:iCs/>
      <w:lang w:val="en-GB"/>
    </w:rPr>
  </w:style>
  <w:style w:type="character" w:customStyle="1" w:styleId="HTMLAddressChar">
    <w:name w:val="HTML Address Char"/>
    <w:basedOn w:val="DefaultParagraphFont"/>
    <w:link w:val="HTMLAddress"/>
    <w:uiPriority w:val="99"/>
    <w:semiHidden/>
    <w:rsid w:val="00CF257A"/>
    <w:rPr>
      <w:i/>
      <w:iCs/>
      <w:sz w:val="22"/>
      <w:szCs w:val="22"/>
      <w:lang w:val="en-GB"/>
    </w:rPr>
  </w:style>
  <w:style w:type="character" w:styleId="HTMLCite">
    <w:name w:val="HTML Cite"/>
    <w:basedOn w:val="DefaultParagraphFont"/>
    <w:uiPriority w:val="99"/>
    <w:semiHidden/>
    <w:rsid w:val="00CF257A"/>
    <w:rPr>
      <w:i/>
      <w:iCs/>
    </w:rPr>
  </w:style>
  <w:style w:type="character" w:styleId="HTMLCode">
    <w:name w:val="HTML Code"/>
    <w:basedOn w:val="DefaultParagraphFont"/>
    <w:uiPriority w:val="99"/>
    <w:semiHidden/>
    <w:rsid w:val="00CF257A"/>
    <w:rPr>
      <w:rFonts w:ascii="Courier New" w:hAnsi="Courier New" w:cs="Courier New"/>
      <w:sz w:val="20"/>
      <w:szCs w:val="20"/>
    </w:rPr>
  </w:style>
  <w:style w:type="character" w:styleId="HTMLDefinition">
    <w:name w:val="HTML Definition"/>
    <w:basedOn w:val="DefaultParagraphFont"/>
    <w:uiPriority w:val="99"/>
    <w:semiHidden/>
    <w:rsid w:val="00CF257A"/>
    <w:rPr>
      <w:i/>
      <w:iCs/>
    </w:rPr>
  </w:style>
  <w:style w:type="character" w:styleId="HTMLKeyboard">
    <w:name w:val="HTML Keyboard"/>
    <w:basedOn w:val="DefaultParagraphFont"/>
    <w:uiPriority w:val="99"/>
    <w:semiHidden/>
    <w:rsid w:val="00CF257A"/>
    <w:rPr>
      <w:rFonts w:ascii="Courier New" w:hAnsi="Courier New" w:cs="Courier New"/>
      <w:sz w:val="20"/>
      <w:szCs w:val="20"/>
    </w:rPr>
  </w:style>
  <w:style w:type="paragraph" w:styleId="HTMLPreformatted">
    <w:name w:val="HTML Preformatted"/>
    <w:basedOn w:val="Normal"/>
    <w:link w:val="HTMLPreformattedChar"/>
    <w:uiPriority w:val="99"/>
    <w:semiHidden/>
    <w:rsid w:val="00CF257A"/>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CF257A"/>
    <w:rPr>
      <w:rFonts w:ascii="Courier New" w:hAnsi="Courier New" w:cs="Courier New"/>
      <w:szCs w:val="22"/>
      <w:lang w:val="en-GB"/>
    </w:rPr>
  </w:style>
  <w:style w:type="character" w:styleId="HTMLSample">
    <w:name w:val="HTML Sample"/>
    <w:basedOn w:val="DefaultParagraphFont"/>
    <w:uiPriority w:val="99"/>
    <w:semiHidden/>
    <w:rsid w:val="00CF257A"/>
    <w:rPr>
      <w:rFonts w:ascii="Courier New" w:hAnsi="Courier New" w:cs="Courier New"/>
    </w:rPr>
  </w:style>
  <w:style w:type="character" w:styleId="HTMLTypewriter">
    <w:name w:val="HTML Typewriter"/>
    <w:basedOn w:val="DefaultParagraphFont"/>
    <w:uiPriority w:val="99"/>
    <w:semiHidden/>
    <w:rsid w:val="00CF257A"/>
    <w:rPr>
      <w:rFonts w:ascii="Courier New" w:hAnsi="Courier New" w:cs="Courier New"/>
      <w:sz w:val="20"/>
      <w:szCs w:val="20"/>
    </w:rPr>
  </w:style>
  <w:style w:type="character" w:styleId="HTMLVariable">
    <w:name w:val="HTML Variable"/>
    <w:basedOn w:val="DefaultParagraphFont"/>
    <w:uiPriority w:val="99"/>
    <w:semiHidden/>
    <w:rsid w:val="00CF257A"/>
    <w:rPr>
      <w:i/>
      <w:iCs/>
    </w:rPr>
  </w:style>
  <w:style w:type="character" w:styleId="Hyperlink">
    <w:name w:val="Hyperlink"/>
    <w:basedOn w:val="DefaultParagraphFont"/>
    <w:uiPriority w:val="99"/>
    <w:semiHidden/>
    <w:rsid w:val="00CF257A"/>
    <w:rPr>
      <w:color w:val="0000FF"/>
      <w:u w:val="single"/>
    </w:rPr>
  </w:style>
  <w:style w:type="character" w:styleId="LineNumber">
    <w:name w:val="line number"/>
    <w:basedOn w:val="DefaultParagraphFont"/>
    <w:uiPriority w:val="99"/>
    <w:semiHidden/>
    <w:rsid w:val="00CF257A"/>
  </w:style>
  <w:style w:type="paragraph" w:styleId="List">
    <w:name w:val="List"/>
    <w:basedOn w:val="Normal"/>
    <w:uiPriority w:val="99"/>
    <w:semiHidden/>
    <w:rsid w:val="00CF257A"/>
    <w:pPr>
      <w:ind w:left="360" w:hanging="360"/>
    </w:pPr>
    <w:rPr>
      <w:lang w:val="en-GB"/>
    </w:rPr>
  </w:style>
  <w:style w:type="paragraph" w:styleId="List2">
    <w:name w:val="List 2"/>
    <w:basedOn w:val="Normal"/>
    <w:uiPriority w:val="99"/>
    <w:semiHidden/>
    <w:rsid w:val="00CF257A"/>
    <w:pPr>
      <w:ind w:left="720" w:hanging="360"/>
    </w:pPr>
    <w:rPr>
      <w:lang w:val="en-GB"/>
    </w:rPr>
  </w:style>
  <w:style w:type="paragraph" w:styleId="List3">
    <w:name w:val="List 3"/>
    <w:basedOn w:val="Normal"/>
    <w:uiPriority w:val="99"/>
    <w:semiHidden/>
    <w:rsid w:val="00CF257A"/>
    <w:pPr>
      <w:ind w:left="1080" w:hanging="360"/>
    </w:pPr>
    <w:rPr>
      <w:lang w:val="en-GB"/>
    </w:rPr>
  </w:style>
  <w:style w:type="paragraph" w:styleId="List4">
    <w:name w:val="List 4"/>
    <w:basedOn w:val="Normal"/>
    <w:uiPriority w:val="99"/>
    <w:semiHidden/>
    <w:rsid w:val="00CF257A"/>
    <w:pPr>
      <w:ind w:left="1440" w:hanging="360"/>
    </w:pPr>
    <w:rPr>
      <w:lang w:val="en-GB"/>
    </w:rPr>
  </w:style>
  <w:style w:type="paragraph" w:styleId="List5">
    <w:name w:val="List 5"/>
    <w:basedOn w:val="Normal"/>
    <w:uiPriority w:val="99"/>
    <w:semiHidden/>
    <w:rsid w:val="00CF257A"/>
    <w:pPr>
      <w:ind w:left="1800" w:hanging="360"/>
    </w:pPr>
    <w:rPr>
      <w:lang w:val="en-GB"/>
    </w:rPr>
  </w:style>
  <w:style w:type="paragraph" w:styleId="ListBullet">
    <w:name w:val="List Bullet"/>
    <w:basedOn w:val="Normal"/>
    <w:autoRedefine/>
    <w:uiPriority w:val="99"/>
    <w:semiHidden/>
    <w:rsid w:val="00CF257A"/>
    <w:pPr>
      <w:tabs>
        <w:tab w:val="num" w:pos="360"/>
      </w:tabs>
      <w:ind w:left="360" w:hanging="360"/>
    </w:pPr>
    <w:rPr>
      <w:lang w:val="en-GB"/>
    </w:rPr>
  </w:style>
  <w:style w:type="paragraph" w:styleId="ListBullet2">
    <w:name w:val="List Bullet 2"/>
    <w:basedOn w:val="Normal"/>
    <w:autoRedefine/>
    <w:semiHidden/>
    <w:rsid w:val="00CF257A"/>
    <w:pPr>
      <w:tabs>
        <w:tab w:val="num" w:pos="720"/>
      </w:tabs>
      <w:ind w:left="720" w:hanging="360"/>
    </w:pPr>
    <w:rPr>
      <w:lang w:val="en-GB"/>
    </w:rPr>
  </w:style>
  <w:style w:type="paragraph" w:styleId="ListBullet3">
    <w:name w:val="List Bullet 3"/>
    <w:basedOn w:val="Normal"/>
    <w:autoRedefine/>
    <w:uiPriority w:val="99"/>
    <w:semiHidden/>
    <w:rsid w:val="00CF257A"/>
    <w:pPr>
      <w:tabs>
        <w:tab w:val="num" w:pos="1080"/>
      </w:tabs>
      <w:ind w:left="1080" w:hanging="360"/>
    </w:pPr>
    <w:rPr>
      <w:lang w:val="en-GB"/>
    </w:rPr>
  </w:style>
  <w:style w:type="paragraph" w:styleId="ListBullet4">
    <w:name w:val="List Bullet 4"/>
    <w:basedOn w:val="Normal"/>
    <w:autoRedefine/>
    <w:uiPriority w:val="99"/>
    <w:semiHidden/>
    <w:rsid w:val="00CF257A"/>
    <w:pPr>
      <w:tabs>
        <w:tab w:val="num" w:pos="1440"/>
      </w:tabs>
      <w:ind w:left="1440" w:hanging="360"/>
    </w:pPr>
    <w:rPr>
      <w:lang w:val="en-GB"/>
    </w:rPr>
  </w:style>
  <w:style w:type="paragraph" w:styleId="ListBullet5">
    <w:name w:val="List Bullet 5"/>
    <w:basedOn w:val="Normal"/>
    <w:autoRedefine/>
    <w:uiPriority w:val="99"/>
    <w:semiHidden/>
    <w:rsid w:val="00CF257A"/>
    <w:pPr>
      <w:tabs>
        <w:tab w:val="num" w:pos="1800"/>
      </w:tabs>
      <w:ind w:left="1800" w:hanging="360"/>
    </w:pPr>
    <w:rPr>
      <w:lang w:val="en-GB"/>
    </w:rPr>
  </w:style>
  <w:style w:type="paragraph" w:styleId="ListContinue">
    <w:name w:val="List Continue"/>
    <w:basedOn w:val="Normal"/>
    <w:uiPriority w:val="99"/>
    <w:semiHidden/>
    <w:rsid w:val="00CF257A"/>
    <w:pPr>
      <w:spacing w:after="120"/>
      <w:ind w:left="360"/>
    </w:pPr>
    <w:rPr>
      <w:lang w:val="en-GB"/>
    </w:rPr>
  </w:style>
  <w:style w:type="paragraph" w:styleId="ListContinue2">
    <w:name w:val="List Continue 2"/>
    <w:basedOn w:val="Normal"/>
    <w:uiPriority w:val="99"/>
    <w:semiHidden/>
    <w:rsid w:val="00CF257A"/>
    <w:pPr>
      <w:spacing w:after="120"/>
      <w:ind w:left="720"/>
    </w:pPr>
    <w:rPr>
      <w:lang w:val="en-GB"/>
    </w:rPr>
  </w:style>
  <w:style w:type="paragraph" w:styleId="ListContinue3">
    <w:name w:val="List Continue 3"/>
    <w:basedOn w:val="Normal"/>
    <w:uiPriority w:val="99"/>
    <w:semiHidden/>
    <w:rsid w:val="00CF257A"/>
    <w:pPr>
      <w:spacing w:after="120"/>
      <w:ind w:left="1080"/>
    </w:pPr>
    <w:rPr>
      <w:lang w:val="en-GB"/>
    </w:rPr>
  </w:style>
  <w:style w:type="paragraph" w:styleId="ListContinue4">
    <w:name w:val="List Continue 4"/>
    <w:basedOn w:val="Normal"/>
    <w:uiPriority w:val="99"/>
    <w:semiHidden/>
    <w:rsid w:val="00CF257A"/>
    <w:pPr>
      <w:spacing w:after="120"/>
      <w:ind w:left="1440"/>
    </w:pPr>
    <w:rPr>
      <w:lang w:val="en-GB"/>
    </w:rPr>
  </w:style>
  <w:style w:type="paragraph" w:styleId="ListContinue5">
    <w:name w:val="List Continue 5"/>
    <w:basedOn w:val="Normal"/>
    <w:uiPriority w:val="99"/>
    <w:semiHidden/>
    <w:rsid w:val="00CF257A"/>
    <w:pPr>
      <w:spacing w:after="120"/>
      <w:ind w:left="1800"/>
    </w:pPr>
    <w:rPr>
      <w:lang w:val="en-GB"/>
    </w:rPr>
  </w:style>
  <w:style w:type="paragraph" w:styleId="ListNumber">
    <w:name w:val="List Number"/>
    <w:basedOn w:val="Normal"/>
    <w:uiPriority w:val="99"/>
    <w:semiHidden/>
    <w:rsid w:val="00CF257A"/>
    <w:pPr>
      <w:tabs>
        <w:tab w:val="num" w:pos="360"/>
      </w:tabs>
      <w:ind w:left="360" w:hanging="360"/>
    </w:pPr>
    <w:rPr>
      <w:lang w:val="en-GB"/>
    </w:rPr>
  </w:style>
  <w:style w:type="paragraph" w:styleId="ListNumber2">
    <w:name w:val="List Number 2"/>
    <w:basedOn w:val="Normal"/>
    <w:uiPriority w:val="99"/>
    <w:semiHidden/>
    <w:rsid w:val="00CF257A"/>
    <w:pPr>
      <w:tabs>
        <w:tab w:val="num" w:pos="720"/>
      </w:tabs>
      <w:ind w:left="720" w:hanging="360"/>
    </w:pPr>
    <w:rPr>
      <w:lang w:val="en-GB"/>
    </w:rPr>
  </w:style>
  <w:style w:type="paragraph" w:styleId="ListNumber3">
    <w:name w:val="List Number 3"/>
    <w:basedOn w:val="Normal"/>
    <w:uiPriority w:val="99"/>
    <w:semiHidden/>
    <w:rsid w:val="00CF257A"/>
    <w:pPr>
      <w:tabs>
        <w:tab w:val="num" w:pos="1080"/>
      </w:tabs>
      <w:ind w:left="1080" w:hanging="360"/>
    </w:pPr>
    <w:rPr>
      <w:lang w:val="en-GB"/>
    </w:rPr>
  </w:style>
  <w:style w:type="paragraph" w:styleId="ListNumber4">
    <w:name w:val="List Number 4"/>
    <w:basedOn w:val="Normal"/>
    <w:uiPriority w:val="99"/>
    <w:semiHidden/>
    <w:rsid w:val="00CF257A"/>
    <w:pPr>
      <w:tabs>
        <w:tab w:val="num" w:pos="1440"/>
      </w:tabs>
      <w:ind w:left="1440" w:hanging="360"/>
    </w:pPr>
    <w:rPr>
      <w:lang w:val="en-GB"/>
    </w:rPr>
  </w:style>
  <w:style w:type="paragraph" w:styleId="ListNumber5">
    <w:name w:val="List Number 5"/>
    <w:basedOn w:val="Normal"/>
    <w:uiPriority w:val="99"/>
    <w:semiHidden/>
    <w:rsid w:val="00CF257A"/>
    <w:pPr>
      <w:tabs>
        <w:tab w:val="num" w:pos="1800"/>
      </w:tabs>
      <w:ind w:left="1800" w:hanging="360"/>
    </w:pPr>
    <w:rPr>
      <w:lang w:val="en-GB"/>
    </w:rPr>
  </w:style>
  <w:style w:type="paragraph" w:styleId="MessageHeader">
    <w:name w:val="Message Header"/>
    <w:basedOn w:val="Normal"/>
    <w:link w:val="MessageHeaderChar"/>
    <w:uiPriority w:val="99"/>
    <w:semiHidden/>
    <w:rsid w:val="00CF257A"/>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CF257A"/>
    <w:rPr>
      <w:rFonts w:ascii="Arial" w:hAnsi="Arial" w:cs="Arial"/>
      <w:sz w:val="22"/>
      <w:szCs w:val="24"/>
      <w:shd w:val="pct20" w:color="auto" w:fill="auto"/>
      <w:lang w:val="en-GB"/>
    </w:rPr>
  </w:style>
  <w:style w:type="paragraph" w:styleId="NormalWeb">
    <w:name w:val="Normal (Web)"/>
    <w:basedOn w:val="Normal"/>
    <w:uiPriority w:val="99"/>
    <w:semiHidden/>
    <w:rsid w:val="00CF257A"/>
    <w:rPr>
      <w:szCs w:val="24"/>
      <w:lang w:val="en-GB"/>
    </w:rPr>
  </w:style>
  <w:style w:type="paragraph" w:styleId="NormalIndent">
    <w:name w:val="Normal Indent"/>
    <w:basedOn w:val="Normal"/>
    <w:uiPriority w:val="99"/>
    <w:semiHidden/>
    <w:rsid w:val="00CF257A"/>
    <w:pPr>
      <w:ind w:left="720"/>
    </w:pPr>
    <w:rPr>
      <w:lang w:val="en-GB"/>
    </w:rPr>
  </w:style>
  <w:style w:type="paragraph" w:styleId="NoteHeading">
    <w:name w:val="Note Heading"/>
    <w:basedOn w:val="Normal"/>
    <w:next w:val="Normal"/>
    <w:link w:val="NoteHeadingChar"/>
    <w:uiPriority w:val="99"/>
    <w:semiHidden/>
    <w:rsid w:val="00CF257A"/>
    <w:rPr>
      <w:lang w:val="en-GB"/>
    </w:rPr>
  </w:style>
  <w:style w:type="character" w:customStyle="1" w:styleId="NoteHeadingChar">
    <w:name w:val="Note Heading Char"/>
    <w:basedOn w:val="DefaultParagraphFont"/>
    <w:link w:val="NoteHeading"/>
    <w:uiPriority w:val="99"/>
    <w:semiHidden/>
    <w:rsid w:val="00CF257A"/>
    <w:rPr>
      <w:sz w:val="22"/>
      <w:szCs w:val="22"/>
      <w:lang w:val="en-GB"/>
    </w:rPr>
  </w:style>
  <w:style w:type="paragraph" w:styleId="Salutation">
    <w:name w:val="Salutation"/>
    <w:basedOn w:val="Normal"/>
    <w:next w:val="Normal"/>
    <w:link w:val="SalutationChar"/>
    <w:uiPriority w:val="99"/>
    <w:semiHidden/>
    <w:rsid w:val="00CF257A"/>
    <w:rPr>
      <w:lang w:val="en-GB"/>
    </w:rPr>
  </w:style>
  <w:style w:type="character" w:customStyle="1" w:styleId="SalutationChar">
    <w:name w:val="Salutation Char"/>
    <w:basedOn w:val="DefaultParagraphFont"/>
    <w:link w:val="Salutation"/>
    <w:uiPriority w:val="99"/>
    <w:semiHidden/>
    <w:rsid w:val="00CF257A"/>
    <w:rPr>
      <w:sz w:val="22"/>
      <w:szCs w:val="22"/>
      <w:lang w:val="en-GB"/>
    </w:rPr>
  </w:style>
  <w:style w:type="paragraph" w:styleId="Signature">
    <w:name w:val="Signature"/>
    <w:basedOn w:val="Normal"/>
    <w:link w:val="SignatureChar"/>
    <w:uiPriority w:val="99"/>
    <w:semiHidden/>
    <w:rsid w:val="00CF257A"/>
    <w:pPr>
      <w:ind w:left="4320"/>
    </w:pPr>
    <w:rPr>
      <w:lang w:val="en-GB"/>
    </w:rPr>
  </w:style>
  <w:style w:type="character" w:customStyle="1" w:styleId="SignatureChar">
    <w:name w:val="Signature Char"/>
    <w:basedOn w:val="DefaultParagraphFont"/>
    <w:link w:val="Signature"/>
    <w:uiPriority w:val="99"/>
    <w:semiHidden/>
    <w:rsid w:val="00CF257A"/>
    <w:rPr>
      <w:sz w:val="22"/>
      <w:szCs w:val="22"/>
      <w:lang w:val="en-GB"/>
    </w:rPr>
  </w:style>
  <w:style w:type="character" w:styleId="Strong">
    <w:name w:val="Strong"/>
    <w:basedOn w:val="DefaultParagraphFont"/>
    <w:uiPriority w:val="99"/>
    <w:qFormat/>
    <w:rsid w:val="00CF257A"/>
    <w:rPr>
      <w:b/>
      <w:bCs/>
    </w:rPr>
  </w:style>
  <w:style w:type="character" w:customStyle="1" w:styleId="Heading4Char">
    <w:name w:val="Heading 4 Char"/>
    <w:aliases w:val="Heading 11 Char,para 4 Char,Título 41 Char,heading 4 Char,Heading 41 Char,标题 41 Char,He=ding 41 Char"/>
    <w:basedOn w:val="DefaultParagraphFont"/>
    <w:link w:val="Heading4"/>
    <w:rsid w:val="00CF257A"/>
    <w:rPr>
      <w:sz w:val="22"/>
      <w:szCs w:val="22"/>
      <w:lang w:val="en-CA"/>
    </w:rPr>
  </w:style>
  <w:style w:type="character" w:customStyle="1" w:styleId="Heading5Char">
    <w:name w:val="Heading 5 Char"/>
    <w:basedOn w:val="DefaultParagraphFont"/>
    <w:link w:val="Heading5"/>
    <w:uiPriority w:val="99"/>
    <w:rsid w:val="00CF257A"/>
    <w:rPr>
      <w:sz w:val="22"/>
      <w:szCs w:val="22"/>
      <w:lang w:val="en-CA"/>
    </w:rPr>
  </w:style>
  <w:style w:type="character" w:customStyle="1" w:styleId="Heading6Char">
    <w:name w:val="Heading 6 Char"/>
    <w:basedOn w:val="DefaultParagraphFont"/>
    <w:link w:val="Heading6"/>
    <w:rsid w:val="00CF257A"/>
    <w:rPr>
      <w:rFonts w:ascii="Arial" w:hAnsi="Arial"/>
      <w:i/>
      <w:sz w:val="22"/>
      <w:szCs w:val="22"/>
      <w:lang w:val="en-CA"/>
    </w:rPr>
  </w:style>
  <w:style w:type="character" w:customStyle="1" w:styleId="Heading7Char">
    <w:name w:val="Heading 7 Char"/>
    <w:basedOn w:val="DefaultParagraphFont"/>
    <w:link w:val="Heading7"/>
    <w:rsid w:val="00CF257A"/>
    <w:rPr>
      <w:rFonts w:ascii="Arial" w:hAnsi="Arial"/>
      <w:sz w:val="22"/>
      <w:szCs w:val="22"/>
      <w:lang w:val="en-CA"/>
    </w:rPr>
  </w:style>
  <w:style w:type="character" w:customStyle="1" w:styleId="Heading8Char">
    <w:name w:val="Heading 8 Char"/>
    <w:basedOn w:val="DefaultParagraphFont"/>
    <w:link w:val="Heading8"/>
    <w:uiPriority w:val="99"/>
    <w:rsid w:val="00CF257A"/>
    <w:rPr>
      <w:b/>
      <w:sz w:val="22"/>
      <w:szCs w:val="22"/>
      <w:lang w:val="en-CA"/>
    </w:rPr>
  </w:style>
  <w:style w:type="character" w:customStyle="1" w:styleId="Heading9Char">
    <w:name w:val="Heading 9 Char"/>
    <w:basedOn w:val="DefaultParagraphFont"/>
    <w:link w:val="Heading9"/>
    <w:rsid w:val="00CF257A"/>
    <w:rPr>
      <w:rFonts w:ascii="Arial" w:hAnsi="Arial"/>
      <w:i/>
      <w:sz w:val="18"/>
      <w:szCs w:val="22"/>
      <w:lang w:val="en-CA"/>
    </w:rPr>
  </w:style>
  <w:style w:type="character" w:customStyle="1" w:styleId="HeaderChar">
    <w:name w:val="Header Char"/>
    <w:basedOn w:val="DefaultParagraphFont"/>
    <w:link w:val="Header"/>
    <w:rsid w:val="00CF257A"/>
    <w:rPr>
      <w:sz w:val="22"/>
      <w:szCs w:val="22"/>
      <w:lang w:val="en-CA"/>
    </w:rPr>
  </w:style>
  <w:style w:type="character" w:customStyle="1" w:styleId="FooterChar">
    <w:name w:val="Footer Char"/>
    <w:basedOn w:val="DefaultParagraphFont"/>
    <w:link w:val="Footer"/>
    <w:uiPriority w:val="99"/>
    <w:rsid w:val="00CF257A"/>
    <w:rPr>
      <w:sz w:val="22"/>
      <w:szCs w:val="22"/>
      <w:lang w:val="en-CA"/>
    </w:rPr>
  </w:style>
  <w:style w:type="character" w:customStyle="1" w:styleId="BodyText3Char">
    <w:name w:val="Body Text 3 Char"/>
    <w:basedOn w:val="DefaultParagraphFont"/>
    <w:link w:val="BodyText3"/>
    <w:uiPriority w:val="99"/>
    <w:semiHidden/>
    <w:rsid w:val="00CF257A"/>
    <w:rPr>
      <w:sz w:val="16"/>
      <w:szCs w:val="16"/>
      <w:lang w:val="en-CA"/>
    </w:rPr>
  </w:style>
  <w:style w:type="character" w:customStyle="1" w:styleId="BodyText2Char1">
    <w:name w:val="Body Text 2 Char1"/>
    <w:basedOn w:val="DefaultParagraphFont"/>
    <w:uiPriority w:val="99"/>
    <w:semiHidden/>
    <w:rsid w:val="00CF257A"/>
    <w:rPr>
      <w:lang w:val="en-GB"/>
    </w:rPr>
  </w:style>
  <w:style w:type="character" w:customStyle="1" w:styleId="BodyText2Char2">
    <w:name w:val="Body Text 2 Char2"/>
    <w:basedOn w:val="DefaultParagraphFont"/>
    <w:uiPriority w:val="99"/>
    <w:semiHidden/>
    <w:rsid w:val="00CF257A"/>
    <w:rPr>
      <w:lang w:val="en-GB"/>
    </w:rPr>
  </w:style>
  <w:style w:type="character" w:customStyle="1" w:styleId="BodyTextIndent3Char">
    <w:name w:val="Body Text Indent 3 Char"/>
    <w:basedOn w:val="DefaultParagraphFont"/>
    <w:link w:val="BodyTextIndent3"/>
    <w:uiPriority w:val="99"/>
    <w:semiHidden/>
    <w:rsid w:val="00CF257A"/>
    <w:rPr>
      <w:sz w:val="16"/>
      <w:szCs w:val="16"/>
      <w:lang w:val="en-CA"/>
    </w:rPr>
  </w:style>
  <w:style w:type="character" w:customStyle="1" w:styleId="PlainTextChar">
    <w:name w:val="Plain Text Char"/>
    <w:basedOn w:val="DefaultParagraphFont"/>
    <w:link w:val="PlainText"/>
    <w:uiPriority w:val="99"/>
    <w:semiHidden/>
    <w:rsid w:val="00CF257A"/>
    <w:rPr>
      <w:rFonts w:ascii="Courier New" w:hAnsi="Courier New" w:cs="Courier New"/>
      <w:szCs w:val="22"/>
      <w:lang w:val="en-CA"/>
    </w:rPr>
  </w:style>
  <w:style w:type="character" w:customStyle="1" w:styleId="SubtitleChar">
    <w:name w:val="Subtitle Char"/>
    <w:basedOn w:val="DefaultParagraphFont"/>
    <w:link w:val="Subtitle"/>
    <w:uiPriority w:val="99"/>
    <w:rsid w:val="00CF257A"/>
    <w:rPr>
      <w:rFonts w:ascii="Arial" w:hAnsi="Arial" w:cs="Arial"/>
      <w:sz w:val="22"/>
      <w:szCs w:val="22"/>
      <w:lang w:val="en-CA"/>
    </w:rPr>
  </w:style>
  <w:style w:type="character" w:customStyle="1" w:styleId="TitleChar">
    <w:name w:val="Title Char"/>
    <w:basedOn w:val="DefaultParagraphFont"/>
    <w:link w:val="Title"/>
    <w:uiPriority w:val="99"/>
    <w:rsid w:val="00CF257A"/>
    <w:rPr>
      <w:rFonts w:ascii="Arial" w:hAnsi="Arial" w:cs="Arial"/>
      <w:b/>
      <w:bCs/>
      <w:kern w:val="28"/>
      <w:sz w:val="22"/>
      <w:szCs w:val="22"/>
      <w:lang w:val="en-CA"/>
    </w:rPr>
  </w:style>
  <w:style w:type="character" w:customStyle="1" w:styleId="DateChar">
    <w:name w:val="Date Char"/>
    <w:basedOn w:val="DefaultParagraphFont"/>
    <w:link w:val="Date"/>
    <w:uiPriority w:val="99"/>
    <w:rsid w:val="00CF257A"/>
    <w:rPr>
      <w:sz w:val="22"/>
      <w:szCs w:val="22"/>
      <w:lang w:val="en-CA"/>
    </w:rPr>
  </w:style>
  <w:style w:type="paragraph" w:styleId="ListParagraph">
    <w:name w:val="List Paragraph"/>
    <w:basedOn w:val="Normal"/>
    <w:uiPriority w:val="34"/>
    <w:qFormat/>
    <w:rsid w:val="00CF257A"/>
    <w:pPr>
      <w:spacing w:after="200" w:line="276" w:lineRule="auto"/>
      <w:ind w:left="720"/>
      <w:contextualSpacing/>
      <w:jc w:val="left"/>
    </w:pPr>
    <w:rPr>
      <w:rFonts w:ascii="Calibri" w:eastAsia="Calibri" w:hAnsi="Calibri"/>
    </w:rPr>
  </w:style>
  <w:style w:type="paragraph" w:customStyle="1" w:styleId="xl74">
    <w:name w:val="xl74"/>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CF257A"/>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2">
    <w:name w:val="xl72"/>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93">
    <w:name w:val="xl93"/>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xl94">
    <w:name w:val="xl94"/>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eastAsia="en-CA"/>
    </w:rPr>
  </w:style>
  <w:style w:type="paragraph" w:customStyle="1" w:styleId="xl95">
    <w:name w:val="xl95"/>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6">
    <w:name w:val="xl96"/>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7">
    <w:name w:val="xl97"/>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8">
    <w:name w:val="xl98"/>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9">
    <w:name w:val="xl99"/>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100">
    <w:name w:val="xl100"/>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Heading">
    <w:name w:val="Heading"/>
    <w:basedOn w:val="Header"/>
    <w:next w:val="Header"/>
    <w:rsid w:val="00CF257A"/>
    <w:pPr>
      <w:tabs>
        <w:tab w:val="clear" w:pos="4320"/>
        <w:tab w:val="clear" w:pos="8640"/>
      </w:tabs>
    </w:pPr>
    <w:rPr>
      <w:b/>
      <w:bCs/>
      <w:sz w:val="24"/>
      <w:szCs w:val="24"/>
      <w:u w:val="single"/>
      <w:lang w:val="en-US"/>
    </w:rPr>
  </w:style>
  <w:style w:type="paragraph" w:styleId="Revision">
    <w:name w:val="Revision"/>
    <w:hidden/>
    <w:uiPriority w:val="99"/>
    <w:semiHidden/>
    <w:rsid w:val="00CF257A"/>
    <w:rPr>
      <w:sz w:val="22"/>
      <w:szCs w:val="22"/>
      <w:lang w:val="en-GB"/>
    </w:rPr>
  </w:style>
  <w:style w:type="paragraph" w:customStyle="1" w:styleId="xmsonormal">
    <w:name w:val="x_msonormal"/>
    <w:basedOn w:val="Normal"/>
    <w:rsid w:val="00D83F62"/>
    <w:pPr>
      <w:jc w:val="left"/>
    </w:pPr>
    <w:rPr>
      <w:rFonts w:ascii="Calibri" w:eastAsiaTheme="minorHAnsi" w:hAnsi="Calibri" w:cs="Calibri"/>
      <w:lang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2AFF"/>
    <w:pPr>
      <w:spacing w:after="160" w:line="240" w:lineRule="exact"/>
    </w:pPr>
    <w:rPr>
      <w:sz w:val="20"/>
      <w:szCs w:val="20"/>
      <w:vertAlign w:val="superscript"/>
      <w:lang w:val="en-US"/>
    </w:rPr>
  </w:style>
  <w:style w:type="paragraph" w:styleId="Caption">
    <w:name w:val="caption"/>
    <w:basedOn w:val="Normal"/>
    <w:next w:val="Normal"/>
    <w:qFormat/>
    <w:rsid w:val="00DC2AFF"/>
    <w:pPr>
      <w:bidi/>
      <w:ind w:left="180" w:hanging="180"/>
      <w:jc w:val="lowKashida"/>
    </w:pPr>
    <w:rPr>
      <w:rFonts w:cs="Simplified Arabic"/>
      <w:sz w:val="24"/>
      <w:szCs w:val="32"/>
      <w:lang w:val="en-US" w:eastAsia="en-CA" w:bidi="ar-DZ"/>
    </w:rPr>
  </w:style>
  <w:style w:type="character" w:customStyle="1" w:styleId="0Heading0Char2">
    <w:name w:val="0 Heading 0 Char2"/>
    <w:link w:val="0Heading0"/>
    <w:uiPriority w:val="99"/>
    <w:locked/>
    <w:rsid w:val="00DC2AF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0323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4620625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3383075">
      <w:bodyDiv w:val="1"/>
      <w:marLeft w:val="0"/>
      <w:marRight w:val="0"/>
      <w:marTop w:val="0"/>
      <w:marBottom w:val="0"/>
      <w:divBdr>
        <w:top w:val="none" w:sz="0" w:space="0" w:color="auto"/>
        <w:left w:val="none" w:sz="0" w:space="0" w:color="auto"/>
        <w:bottom w:val="none" w:sz="0" w:space="0" w:color="auto"/>
        <w:right w:val="none" w:sz="0" w:space="0" w:color="auto"/>
      </w:divBdr>
    </w:div>
    <w:div w:id="1278561984">
      <w:bodyDiv w:val="1"/>
      <w:marLeft w:val="0"/>
      <w:marRight w:val="0"/>
      <w:marTop w:val="0"/>
      <w:marBottom w:val="0"/>
      <w:divBdr>
        <w:top w:val="none" w:sz="0" w:space="0" w:color="auto"/>
        <w:left w:val="none" w:sz="0" w:space="0" w:color="auto"/>
        <w:bottom w:val="none" w:sz="0" w:space="0" w:color="auto"/>
        <w:right w:val="none" w:sz="0" w:space="0" w:color="auto"/>
      </w:divBdr>
    </w:div>
    <w:div w:id="1652441756">
      <w:bodyDiv w:val="1"/>
      <w:marLeft w:val="0"/>
      <w:marRight w:val="0"/>
      <w:marTop w:val="0"/>
      <w:marBottom w:val="0"/>
      <w:divBdr>
        <w:top w:val="none" w:sz="0" w:space="0" w:color="auto"/>
        <w:left w:val="none" w:sz="0" w:space="0" w:color="auto"/>
        <w:bottom w:val="none" w:sz="0" w:space="0" w:color="auto"/>
        <w:right w:val="none" w:sz="0" w:space="0" w:color="auto"/>
      </w:divBdr>
    </w:div>
    <w:div w:id="17863898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882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8D2CBF4C7FAF94FB3A4BD6756A052C4" ma:contentTypeVersion="5" ma:contentTypeDescription="Create a new document." ma:contentTypeScope="" ma:versionID="966d8c640f2acfcbec57b90345bc51a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0BE5BB0F-A062-4B1A-A10C-86D857E7FD6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9369F165-AEB5-4A12-BBA2-79FEF3F175AB}"/>
</file>

<file path=docProps/app.xml><?xml version="1.0" encoding="utf-8"?>
<Properties xmlns="http://schemas.openxmlformats.org/officeDocument/2006/extended-properties" xmlns:vt="http://schemas.openxmlformats.org/officeDocument/2006/docPropsVTypes">
  <Template>Eec93G</Template>
  <TotalTime>501</TotalTime>
  <Pages>15</Pages>
  <Words>4886</Words>
  <Characters>27854</Characters>
  <Application>Microsoft Office Word</Application>
  <DocSecurity>0</DocSecurity>
  <Lines>232</Lines>
  <Paragraphs>65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التقرير المرحلي لليونيدو حتى31 ديسمبر/ كانون الأول 2022</vt:lpstr>
      <vt:lpstr>Progress report of UNIDO as at 31 December 2022</vt:lpstr>
    </vt:vector>
  </TitlesOfParts>
  <Company>UNMFS</Company>
  <LinksUpToDate>false</LinksUpToDate>
  <CharactersWithSpaces>32675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المرحلي لليونيدو حتى31 ديسمبر/ كانون الأول 2022                                     .</dc:title>
  <dc:creator>Muriel Aguiar</dc:creator>
  <cp:lastModifiedBy>Elias Sarkis</cp:lastModifiedBy>
  <cp:revision>67</cp:revision>
  <cp:lastPrinted>2001-05-26T16:40:00Z</cp:lastPrinted>
  <dcterms:created xsi:type="dcterms:W3CDTF">2023-11-21T18:43:00Z</dcterms:created>
  <dcterms:modified xsi:type="dcterms:W3CDTF">2023-11-24T13:26:00Z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UNEP/OzL.Pro/ExCom/93/18</vt:lpwstr>
  </property>
  <property fmtid="{D5CDD505-2E9C-101B-9397-08002B2CF9AE}" pid="3" name="Revision date">
    <vt:lpwstr>11/20/2023</vt:lpwstr>
  </property>
  <property fmtid="{D5CDD505-2E9C-101B-9397-08002B2CF9AE}" pid="4" name="ContentTypeId">
    <vt:lpwstr>0x01010008D2CBF4C7FAF94FB3A4BD6756A052C4</vt:lpwstr>
  </property>
  <property fmtid="{D5CDD505-2E9C-101B-9397-08002B2CF9AE}" pid="5" name="Order">
    <vt:r8>4523400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
  </property>
  <property fmtid="{D5CDD505-2E9C-101B-9397-08002B2CF9AE}" pid="17" name="lcf76f155ced4ddcb4097134ff3c332f">
    <vt:lpwstr/>
  </property>
</Properties>
</file>