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96" w:type="dxa"/>
        <w:tblInd w:w="-432" w:type="dxa"/>
        <w:tblLayout w:type="fixed"/>
        <w:tblLook w:val="0000" w:firstRow="0" w:lastRow="0" w:firstColumn="0" w:lastColumn="0" w:noHBand="0" w:noVBand="0"/>
      </w:tblPr>
      <w:tblGrid>
        <w:gridCol w:w="2070"/>
        <w:gridCol w:w="4424"/>
        <w:gridCol w:w="3402"/>
      </w:tblGrid>
      <w:tr w:rsidR="0087455A" w14:paraId="1002F47E" w14:textId="77777777" w:rsidTr="004D1F71">
        <w:trPr>
          <w:trHeight w:val="720"/>
        </w:trPr>
        <w:tc>
          <w:tcPr>
            <w:tcW w:w="6494" w:type="dxa"/>
            <w:gridSpan w:val="2"/>
            <w:tcBorders>
              <w:bottom w:val="single" w:sz="18" w:space="0" w:color="auto"/>
            </w:tcBorders>
          </w:tcPr>
          <w:p w14:paraId="3A91356F" w14:textId="77777777" w:rsidR="0087455A" w:rsidRDefault="0024162E">
            <w:pPr>
              <w:rPr>
                <w:rFonts w:ascii="Univers" w:hAnsi="Univers"/>
                <w:b/>
                <w:sz w:val="28"/>
                <w:szCs w:val="28"/>
                <w:lang w:val="es-MX"/>
              </w:rPr>
            </w:pPr>
            <w:r>
              <w:rPr>
                <w:rFonts w:ascii="Univers" w:hAnsi="Univers"/>
                <w:b/>
                <w:sz w:val="28"/>
                <w:szCs w:val="28"/>
                <w:lang w:val="es-MX"/>
              </w:rPr>
              <w:t>NACIONES</w:t>
            </w:r>
          </w:p>
          <w:p w14:paraId="6FBBA79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402" w:type="dxa"/>
            <w:tcBorders>
              <w:bottom w:val="single" w:sz="18" w:space="0" w:color="auto"/>
            </w:tcBorders>
          </w:tcPr>
          <w:p w14:paraId="0D18EB2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1597C" w14:paraId="41DD5E6A" w14:textId="77777777" w:rsidTr="004D1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6A42C3"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633E2C3" wp14:editId="1F8F3C3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504E61D" wp14:editId="37FCB6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3902D7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D2E483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396239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1E0A3E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1FC0653"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C8B3CE0" w14:textId="77777777" w:rsidR="0087455A" w:rsidRDefault="0087455A">
            <w:pPr>
              <w:spacing w:before="720"/>
              <w:ind w:left="158"/>
              <w:rPr>
                <w:lang w:val="es-ES"/>
              </w:rPr>
            </w:pPr>
          </w:p>
        </w:tc>
        <w:tc>
          <w:tcPr>
            <w:tcW w:w="3402" w:type="dxa"/>
            <w:tcBorders>
              <w:top w:val="nil"/>
              <w:left w:val="nil"/>
              <w:bottom w:val="single" w:sz="36" w:space="0" w:color="auto"/>
              <w:right w:val="nil"/>
            </w:tcBorders>
          </w:tcPr>
          <w:p w14:paraId="44AB22FC" w14:textId="77777777" w:rsidR="0087455A" w:rsidRDefault="0087455A">
            <w:pPr>
              <w:rPr>
                <w:lang w:val="es-ES"/>
              </w:rPr>
            </w:pPr>
          </w:p>
          <w:p w14:paraId="746A0492" w14:textId="77777777" w:rsidR="0087455A" w:rsidRDefault="0024162E">
            <w:pPr>
              <w:rPr>
                <w:lang w:val="es-ES"/>
              </w:rPr>
            </w:pPr>
            <w:r>
              <w:rPr>
                <w:lang w:val="es-ES"/>
              </w:rPr>
              <w:t>Distr.</w:t>
            </w:r>
          </w:p>
          <w:p w14:paraId="223E4BE1" w14:textId="77777777" w:rsidR="0087455A" w:rsidRDefault="0024162E">
            <w:pPr>
              <w:rPr>
                <w:lang w:val="es-ES"/>
              </w:rPr>
            </w:pPr>
            <w:r>
              <w:rPr>
                <w:lang w:val="es-ES"/>
              </w:rPr>
              <w:t>GENERAL</w:t>
            </w:r>
          </w:p>
          <w:p w14:paraId="4AF1AD83" w14:textId="77777777" w:rsidR="0087455A" w:rsidRDefault="0087455A">
            <w:pPr>
              <w:rPr>
                <w:lang w:val="es-ES"/>
              </w:rPr>
            </w:pPr>
          </w:p>
          <w:p w14:paraId="349A4BF7" w14:textId="12277E82" w:rsidR="0087455A" w:rsidRDefault="0024162E">
            <w:pPr>
              <w:rPr>
                <w:lang w:val="es-ES"/>
              </w:rPr>
            </w:pPr>
            <w:r>
              <w:fldChar w:fldCharType="begin"/>
            </w:r>
            <w:r>
              <w:rPr>
                <w:lang w:val="es-ES"/>
              </w:rPr>
              <w:instrText xml:space="preserve"> DOCPROPERTY "Document number"  \* MERGEFORMAT </w:instrText>
            </w:r>
            <w:r>
              <w:fldChar w:fldCharType="separate"/>
            </w:r>
            <w:r w:rsidR="00055FD4">
              <w:rPr>
                <w:lang w:val="es-ES"/>
              </w:rPr>
              <w:t>UNEP/OzL.Pro/ExCom/84/7</w:t>
            </w:r>
            <w:r>
              <w:fldChar w:fldCharType="end"/>
            </w:r>
          </w:p>
          <w:p w14:paraId="1E610040" w14:textId="47DB0416" w:rsidR="0087455A" w:rsidRDefault="001C2D22" w:rsidP="00F10CD9">
            <w:pPr>
              <w:rPr>
                <w:caps/>
                <w:lang w:val="es-ES"/>
              </w:rPr>
            </w:pPr>
            <w:r>
              <w:rPr>
                <w:caps/>
                <w:lang w:val="es-ES"/>
              </w:rPr>
              <w:t>2</w:t>
            </w:r>
            <w:r w:rsidR="006C7C39">
              <w:rPr>
                <w:caps/>
                <w:lang w:val="es-ES"/>
              </w:rPr>
              <w:t>2</w:t>
            </w:r>
            <w:r w:rsidR="00114CAA">
              <w:rPr>
                <w:caps/>
                <w:lang w:val="es-ES"/>
              </w:rPr>
              <w:t xml:space="preserve"> </w:t>
            </w:r>
            <w:r w:rsidR="006C7C39">
              <w:rPr>
                <w:lang w:val="es-ES"/>
              </w:rPr>
              <w:t xml:space="preserve">de </w:t>
            </w:r>
            <w:r w:rsidR="00185CA2">
              <w:rPr>
                <w:lang w:val="es-ES"/>
              </w:rPr>
              <w:t>noviembre</w:t>
            </w:r>
            <w:r w:rsidR="00114CAA">
              <w:rPr>
                <w:lang w:val="es-ES"/>
              </w:rPr>
              <w:t xml:space="preserve"> </w:t>
            </w:r>
            <w:r>
              <w:rPr>
                <w:caps/>
                <w:lang w:val="es-ES"/>
              </w:rPr>
              <w:t>2019</w:t>
            </w:r>
          </w:p>
          <w:p w14:paraId="0A534F9A" w14:textId="77777777" w:rsidR="00114CAA" w:rsidRDefault="00114CAA">
            <w:pPr>
              <w:rPr>
                <w:caps/>
                <w:lang w:val="es-ES"/>
              </w:rPr>
            </w:pPr>
          </w:p>
          <w:p w14:paraId="39216AD6" w14:textId="77777777" w:rsidR="0087455A" w:rsidRDefault="0024162E">
            <w:pPr>
              <w:rPr>
                <w:lang w:val="es-MX"/>
              </w:rPr>
            </w:pPr>
            <w:r>
              <w:rPr>
                <w:lang w:val="es-MX"/>
              </w:rPr>
              <w:t xml:space="preserve">ESPAÑOL </w:t>
            </w:r>
          </w:p>
          <w:p w14:paraId="520C6DCE" w14:textId="77777777" w:rsidR="0087455A" w:rsidRDefault="0024162E">
            <w:pPr>
              <w:rPr>
                <w:lang w:val="es-ES"/>
              </w:rPr>
            </w:pPr>
            <w:r>
              <w:rPr>
                <w:lang w:val="es-ES"/>
              </w:rPr>
              <w:t xml:space="preserve">ORIGINAL: </w:t>
            </w:r>
            <w:r>
              <w:rPr>
                <w:lang w:val="es-MX"/>
              </w:rPr>
              <w:t>INGLÉS</w:t>
            </w:r>
          </w:p>
        </w:tc>
      </w:tr>
    </w:tbl>
    <w:p w14:paraId="647BD588" w14:textId="77777777" w:rsidR="0087455A" w:rsidRDefault="0087455A">
      <w:pPr>
        <w:jc w:val="left"/>
        <w:rPr>
          <w:lang w:val="es-MX"/>
        </w:rPr>
      </w:pPr>
    </w:p>
    <w:p w14:paraId="7DBBB81D"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5933E74" w14:textId="77777777"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14:paraId="1CCF9CD1" w14:textId="77777777" w:rsidR="00106F6E" w:rsidRDefault="00106F6E" w:rsidP="00106F6E">
      <w:pPr>
        <w:jc w:val="left"/>
        <w:rPr>
          <w:lang w:val="es-ES"/>
        </w:rPr>
      </w:pPr>
    </w:p>
    <w:p w14:paraId="5002002E" w14:textId="77777777" w:rsidR="0087455A" w:rsidRDefault="0087455A">
      <w:pPr>
        <w:pStyle w:val="Heading3"/>
        <w:numPr>
          <w:ilvl w:val="0"/>
          <w:numId w:val="0"/>
        </w:numPr>
        <w:spacing w:after="0"/>
        <w:rPr>
          <w:lang w:val="es-ES"/>
        </w:rPr>
      </w:pPr>
    </w:p>
    <w:p w14:paraId="77CDB8ED" w14:textId="77777777" w:rsidR="0087455A" w:rsidRDefault="0087455A">
      <w:pPr>
        <w:pStyle w:val="Title1"/>
        <w:rPr>
          <w:lang w:val="es-ES"/>
        </w:rPr>
      </w:pPr>
    </w:p>
    <w:p w14:paraId="2A3C6298" w14:textId="1C1030B7" w:rsidR="006C7C39" w:rsidRDefault="0031597C" w:rsidP="006C7C39">
      <w:pPr>
        <w:jc w:val="center"/>
        <w:rPr>
          <w:b/>
          <w:bCs/>
          <w:lang w:val="es-ES_tradnl"/>
        </w:rPr>
      </w:pPr>
      <w:r>
        <w:rPr>
          <w:b/>
          <w:bCs/>
          <w:lang w:val="es-ES_tradnl"/>
        </w:rPr>
        <w:t>CONCILIACIÓN DE</w:t>
      </w:r>
      <w:bookmarkStart w:id="0" w:name="_GoBack"/>
      <w:bookmarkEnd w:id="0"/>
      <w:r w:rsidR="000A2F19" w:rsidRPr="00F00530">
        <w:rPr>
          <w:b/>
          <w:bCs/>
          <w:lang w:val="es-ES_tradnl"/>
        </w:rPr>
        <w:t xml:space="preserve"> LAS CUENTAS DE 2018</w:t>
      </w:r>
    </w:p>
    <w:p w14:paraId="40E35498" w14:textId="77777777" w:rsidR="00375F79" w:rsidRPr="00F00530" w:rsidRDefault="00375F79" w:rsidP="006C7C39">
      <w:pPr>
        <w:jc w:val="center"/>
        <w:rPr>
          <w:b/>
          <w:bCs/>
          <w:lang w:val="es-ES_tradnl"/>
        </w:rPr>
      </w:pPr>
    </w:p>
    <w:p w14:paraId="699F3CDB" w14:textId="77777777" w:rsidR="006C7C39" w:rsidRPr="00F00530" w:rsidRDefault="006C7C39" w:rsidP="006C7C39">
      <w:pPr>
        <w:spacing w:line="360" w:lineRule="auto"/>
        <w:jc w:val="left"/>
        <w:rPr>
          <w:b/>
          <w:bCs/>
          <w:lang w:val="es-ES_tradnl"/>
        </w:rPr>
      </w:pPr>
    </w:p>
    <w:p w14:paraId="4039E2ED" w14:textId="1DE054F4" w:rsidR="005172EA" w:rsidRPr="00F00530" w:rsidRDefault="005172EA" w:rsidP="006C7C39">
      <w:pPr>
        <w:numPr>
          <w:ilvl w:val="0"/>
          <w:numId w:val="1"/>
        </w:numPr>
        <w:tabs>
          <w:tab w:val="clear" w:pos="0"/>
          <w:tab w:val="num" w:pos="567"/>
        </w:tabs>
        <w:ind w:left="142"/>
        <w:outlineLvl w:val="0"/>
        <w:rPr>
          <w:lang w:val="es-ES_tradnl"/>
        </w:rPr>
      </w:pPr>
      <w:r w:rsidRPr="00F00530">
        <w:rPr>
          <w:lang w:val="es-ES_tradnl"/>
        </w:rPr>
        <w:t xml:space="preserve">El presente documento se ha preparado en colaboración con el Tesorero y los organismos de ejecución en respuesta a la </w:t>
      </w:r>
      <w:r w:rsidR="005B151A" w:rsidRPr="00F00530">
        <w:rPr>
          <w:lang w:val="es-ES_tradnl"/>
        </w:rPr>
        <w:t>decisión 38/9(d)</w:t>
      </w:r>
      <w:r w:rsidR="005B151A" w:rsidRPr="00F00530">
        <w:rPr>
          <w:vertAlign w:val="superscript"/>
          <w:lang w:val="es-ES_tradnl"/>
        </w:rPr>
        <w:footnoteReference w:id="1"/>
      </w:r>
      <w:r w:rsidR="00F00530">
        <w:rPr>
          <w:lang w:val="es-ES_tradnl"/>
        </w:rPr>
        <w:t>. En</w:t>
      </w:r>
      <w:r w:rsidR="005B151A" w:rsidRPr="00F00530">
        <w:rPr>
          <w:lang w:val="es-ES_tradnl"/>
        </w:rPr>
        <w:t xml:space="preserve"> él se presentan la conciliación de los ingresos consignados en las cuentas de 2018 con los datos financieros de los informes sobre la marcha de las actividades (el “Informe sobre la marcha de las actividades”) de 2018 de los organismos de ejecución y la base de datos del inventario de proyectos aprobados (el “Inventario”) de la Secretaría del Fondo, así como los gastos notificados en las cuentas y en los informes sobre la marcha de las actividades de 2018; y una recomendación.</w:t>
      </w:r>
    </w:p>
    <w:p w14:paraId="043EEC08" w14:textId="77777777" w:rsidR="006C7C39" w:rsidRPr="00F00530" w:rsidRDefault="006C7C39" w:rsidP="005B151A">
      <w:pPr>
        <w:outlineLvl w:val="0"/>
        <w:rPr>
          <w:lang w:val="es-ES_tradnl"/>
        </w:rPr>
      </w:pPr>
    </w:p>
    <w:p w14:paraId="2783DFB3" w14:textId="77777777" w:rsidR="00375F79" w:rsidRDefault="00375F79">
      <w:pPr>
        <w:jc w:val="left"/>
        <w:rPr>
          <w:b/>
          <w:bCs/>
          <w:lang w:val="es-ES_tradnl"/>
        </w:rPr>
      </w:pPr>
      <w:r>
        <w:rPr>
          <w:b/>
          <w:bCs/>
          <w:lang w:val="es-ES_tradnl"/>
        </w:rPr>
        <w:br w:type="page"/>
      </w:r>
    </w:p>
    <w:p w14:paraId="7CF19FC2" w14:textId="580DE12A" w:rsidR="006C7C39" w:rsidRPr="00F00530" w:rsidRDefault="005B151A" w:rsidP="006C7C39">
      <w:pPr>
        <w:tabs>
          <w:tab w:val="left" w:pos="1440"/>
        </w:tabs>
        <w:ind w:left="142"/>
        <w:rPr>
          <w:b/>
          <w:bCs/>
          <w:lang w:val="es-ES_tradnl"/>
        </w:rPr>
      </w:pPr>
      <w:r w:rsidRPr="00F00530">
        <w:rPr>
          <w:b/>
          <w:bCs/>
          <w:lang w:val="es-ES_tradnl"/>
        </w:rPr>
        <w:lastRenderedPageBreak/>
        <w:t>Conciliación de los ingresos</w:t>
      </w:r>
    </w:p>
    <w:p w14:paraId="5C8ABFCC" w14:textId="77777777" w:rsidR="006C7C39" w:rsidRPr="00F00530" w:rsidRDefault="006C7C39" w:rsidP="006C7C39">
      <w:pPr>
        <w:tabs>
          <w:tab w:val="left" w:pos="1440"/>
        </w:tabs>
        <w:rPr>
          <w:b/>
          <w:bCs/>
          <w:lang w:val="es-ES_tradnl"/>
        </w:rPr>
      </w:pPr>
    </w:p>
    <w:p w14:paraId="51ECEBB8" w14:textId="7FF3AF77" w:rsidR="006C7C39" w:rsidRPr="00F00530" w:rsidRDefault="005B151A" w:rsidP="006C7C39">
      <w:pPr>
        <w:numPr>
          <w:ilvl w:val="0"/>
          <w:numId w:val="1"/>
        </w:numPr>
        <w:tabs>
          <w:tab w:val="clear" w:pos="0"/>
          <w:tab w:val="num" w:pos="567"/>
        </w:tabs>
        <w:ind w:left="142"/>
        <w:outlineLvl w:val="0"/>
        <w:rPr>
          <w:lang w:val="es-ES_tradnl"/>
        </w:rPr>
      </w:pPr>
      <w:r w:rsidRPr="00F00530">
        <w:rPr>
          <w:lang w:val="es-ES_tradnl"/>
        </w:rPr>
        <w:t>Como se indica en el Cuadro 1, no se encontraron discrepancias entre el informe sobre la marcha de las activida</w:t>
      </w:r>
      <w:r w:rsidR="00F00530">
        <w:rPr>
          <w:lang w:val="es-ES_tradnl"/>
        </w:rPr>
        <w:t>des de 2018</w:t>
      </w:r>
      <w:r w:rsidRPr="00F00530">
        <w:rPr>
          <w:lang w:val="es-ES_tradnl"/>
        </w:rPr>
        <w:t xml:space="preserve"> y el Inventario.</w:t>
      </w:r>
    </w:p>
    <w:p w14:paraId="091BE04B" w14:textId="77777777" w:rsidR="006C7C39" w:rsidRPr="00F00530" w:rsidRDefault="006C7C39" w:rsidP="006C7C39">
      <w:pPr>
        <w:ind w:left="142"/>
        <w:outlineLvl w:val="0"/>
        <w:rPr>
          <w:lang w:val="es-ES_tradnl"/>
        </w:rPr>
      </w:pPr>
    </w:p>
    <w:p w14:paraId="0D7846AF" w14:textId="32268858" w:rsidR="006C7C39" w:rsidRPr="00F00530" w:rsidRDefault="004553D8" w:rsidP="00E575A3">
      <w:pPr>
        <w:rPr>
          <w:b/>
          <w:bCs/>
          <w:lang w:val="es-ES_tradnl"/>
        </w:rPr>
      </w:pPr>
      <w:r w:rsidRPr="00F00530">
        <w:rPr>
          <w:b/>
          <w:lang w:val="es-ES_tradnl"/>
        </w:rPr>
        <w:t>Cuadro</w:t>
      </w:r>
      <w:r w:rsidR="006C7C39" w:rsidRPr="00F00530">
        <w:rPr>
          <w:b/>
          <w:lang w:val="es-ES_tradnl"/>
        </w:rPr>
        <w:t xml:space="preserve"> 1</w:t>
      </w:r>
      <w:r w:rsidR="006C7C39" w:rsidRPr="00F00530">
        <w:rPr>
          <w:b/>
          <w:bCs/>
          <w:lang w:val="es-ES_tradnl"/>
        </w:rPr>
        <w:t>. Discrepanc</w:t>
      </w:r>
      <w:r w:rsidRPr="00F00530">
        <w:rPr>
          <w:b/>
          <w:bCs/>
          <w:lang w:val="es-ES_tradnl"/>
        </w:rPr>
        <w:t>ias entre el Informe sobre la marcha de las actividades de 2018 y el Inventario (</w:t>
      </w:r>
      <w:r w:rsidR="006C7C39" w:rsidRPr="00F00530">
        <w:rPr>
          <w:b/>
          <w:bCs/>
          <w:lang w:val="es-ES_tradnl"/>
        </w:rPr>
        <w:t>$</w:t>
      </w:r>
      <w:r w:rsidRPr="00F00530">
        <w:rPr>
          <w:b/>
          <w:bCs/>
          <w:lang w:val="es-ES_tradnl"/>
        </w:rPr>
        <w:t>EUA</w:t>
      </w:r>
      <w:r w:rsidR="006C7C39" w:rsidRPr="00F00530">
        <w:rPr>
          <w:b/>
          <w:bCs/>
          <w:lang w:val="es-ES_tradnl"/>
        </w:rPr>
        <w:t>)*</w:t>
      </w:r>
    </w:p>
    <w:tbl>
      <w:tblPr>
        <w:tblW w:w="9214" w:type="dxa"/>
        <w:tblInd w:w="137" w:type="dxa"/>
        <w:tblLook w:val="04A0" w:firstRow="1" w:lastRow="0" w:firstColumn="1" w:lastColumn="0" w:noHBand="0" w:noVBand="1"/>
      </w:tblPr>
      <w:tblGrid>
        <w:gridCol w:w="1559"/>
        <w:gridCol w:w="2694"/>
        <w:gridCol w:w="2693"/>
        <w:gridCol w:w="2268"/>
      </w:tblGrid>
      <w:tr w:rsidR="006C7C39" w:rsidRPr="00F00530" w14:paraId="223D86D0" w14:textId="77777777" w:rsidTr="006C7C39">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C6C35" w14:textId="185E4961" w:rsidR="006C7C39" w:rsidRPr="00F00530" w:rsidRDefault="004553D8" w:rsidP="006C7C39">
            <w:pPr>
              <w:jc w:val="center"/>
              <w:rPr>
                <w:rFonts w:ascii="Times New Romant" w:hAnsi="Times New Romant"/>
                <w:b/>
                <w:bCs/>
                <w:color w:val="000000"/>
                <w:lang w:val="es-ES_tradnl" w:eastAsia="en-CA"/>
              </w:rPr>
            </w:pPr>
            <w:r w:rsidRPr="00F00530">
              <w:rPr>
                <w:rFonts w:ascii="Times New Romant" w:hAnsi="Times New Romant"/>
                <w:b/>
                <w:bCs/>
                <w:color w:val="000000"/>
                <w:lang w:val="es-ES_tradnl" w:eastAsia="en-CA"/>
              </w:rPr>
              <w:t>Organismo</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14:paraId="5B1015C7" w14:textId="34B051D8" w:rsidR="006C7C39" w:rsidRPr="00F00530" w:rsidRDefault="006C7C39" w:rsidP="004553D8">
            <w:pPr>
              <w:jc w:val="center"/>
              <w:rPr>
                <w:rFonts w:ascii="Times New Romant" w:hAnsi="Times New Romant"/>
                <w:b/>
                <w:bCs/>
                <w:color w:val="000000"/>
                <w:lang w:val="es-ES_tradnl" w:eastAsia="en-CA"/>
              </w:rPr>
            </w:pPr>
            <w:r w:rsidRPr="00F00530">
              <w:rPr>
                <w:rFonts w:ascii="Times New Romant" w:hAnsi="Times New Romant"/>
                <w:b/>
                <w:bCs/>
                <w:color w:val="000000"/>
                <w:lang w:val="es-ES_tradnl" w:eastAsia="en-CA"/>
              </w:rPr>
              <w:t xml:space="preserve"> </w:t>
            </w:r>
            <w:r w:rsidR="004553D8" w:rsidRPr="00F00530">
              <w:rPr>
                <w:rFonts w:ascii="Times New Romant" w:hAnsi="Times New Romant"/>
                <w:b/>
                <w:bCs/>
                <w:color w:val="000000"/>
                <w:lang w:val="es-ES_tradnl" w:eastAsia="en-CA"/>
              </w:rPr>
              <w:t>Informe sobre la marcha de las actividades</w:t>
            </w:r>
            <w:r w:rsidRPr="00F00530">
              <w:rPr>
                <w:rFonts w:ascii="Times New Romant" w:hAnsi="Times New Romant"/>
                <w:b/>
                <w:bCs/>
                <w:color w:val="000000"/>
                <w:lang w:val="es-ES_tradnl" w:eastAsia="en-CA"/>
              </w:rPr>
              <w:t xml:space="preserve">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13205C0C" w14:textId="25CE4A84" w:rsidR="006C7C39" w:rsidRPr="00F00530" w:rsidRDefault="004553D8" w:rsidP="006C7C39">
            <w:pPr>
              <w:jc w:val="center"/>
              <w:rPr>
                <w:rFonts w:ascii="Times New Romant" w:hAnsi="Times New Romant"/>
                <w:b/>
                <w:bCs/>
                <w:color w:val="000000"/>
                <w:lang w:val="es-ES_tradnl" w:eastAsia="en-CA"/>
              </w:rPr>
            </w:pPr>
            <w:r w:rsidRPr="00F00530">
              <w:rPr>
                <w:rFonts w:ascii="Times New Romant" w:hAnsi="Times New Romant"/>
                <w:b/>
                <w:bCs/>
                <w:color w:val="000000"/>
                <w:lang w:val="es-ES_tradnl" w:eastAsia="en-CA"/>
              </w:rPr>
              <w:t>Inventario</w:t>
            </w:r>
            <w:r w:rsidR="006C7C39" w:rsidRPr="00F00530">
              <w:rPr>
                <w:rFonts w:ascii="Times New Romant" w:hAnsi="Times New Romant"/>
                <w:b/>
                <w:bCs/>
                <w:color w:val="000000"/>
                <w:lang w:val="es-ES_tradnl" w:eastAsia="en-CA"/>
              </w:rPr>
              <w:t xml:space="preserve">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B77E949" w14:textId="022ADF17" w:rsidR="006C7C39" w:rsidRPr="00F00530" w:rsidRDefault="004553D8" w:rsidP="006C7C39">
            <w:pPr>
              <w:jc w:val="center"/>
              <w:rPr>
                <w:rFonts w:ascii="Times New Romant" w:hAnsi="Times New Romant"/>
                <w:b/>
                <w:bCs/>
                <w:color w:val="000000"/>
                <w:lang w:val="es-ES_tradnl" w:eastAsia="en-CA"/>
              </w:rPr>
            </w:pPr>
            <w:r w:rsidRPr="00F00530">
              <w:rPr>
                <w:rFonts w:ascii="Times New Romant" w:hAnsi="Times New Romant"/>
                <w:b/>
                <w:bCs/>
                <w:color w:val="000000"/>
                <w:lang w:val="es-ES_tradnl" w:eastAsia="en-CA"/>
              </w:rPr>
              <w:t>Diferencia</w:t>
            </w:r>
          </w:p>
        </w:tc>
      </w:tr>
      <w:tr w:rsidR="006C7C39" w:rsidRPr="00F00530" w14:paraId="3F936AE5" w14:textId="77777777" w:rsidTr="006C7C39">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D69A59E" w14:textId="1CAB7417" w:rsidR="006C7C39" w:rsidRPr="00F00530" w:rsidRDefault="004553D8" w:rsidP="004553D8">
            <w:pPr>
              <w:rPr>
                <w:rFonts w:ascii="Times New Romant" w:hAnsi="Times New Romant"/>
                <w:color w:val="000000"/>
                <w:lang w:val="es-ES_tradnl" w:eastAsia="en-CA"/>
              </w:rPr>
            </w:pPr>
            <w:r w:rsidRPr="00F00530">
              <w:rPr>
                <w:rFonts w:ascii="Times New Romant" w:hAnsi="Times New Romant"/>
                <w:color w:val="000000"/>
                <w:lang w:val="es-ES_tradnl" w:eastAsia="en-CA"/>
              </w:rPr>
              <w:t>PNUD</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035FE3" w14:textId="3E4CAF93" w:rsidR="006C7C39" w:rsidRPr="00F00530" w:rsidRDefault="004553D8"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 xml:space="preserve">932 875 </w:t>
            </w:r>
            <w:r w:rsidR="006C7C39" w:rsidRPr="00F00530">
              <w:rPr>
                <w:rFonts w:ascii="Times New Romant" w:hAnsi="Times New Romant" w:cs="Calibri"/>
                <w:color w:val="000000"/>
                <w:lang w:val="es-ES_tradnl"/>
              </w:rPr>
              <w:t>335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8257DD" w14:textId="6ED650B2" w:rsidR="006C7C39" w:rsidRPr="00F00530" w:rsidRDefault="004553D8"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 xml:space="preserve">932 875 </w:t>
            </w:r>
            <w:r w:rsidR="006C7C39" w:rsidRPr="00F00530">
              <w:rPr>
                <w:rFonts w:ascii="Times New Romant" w:hAnsi="Times New Romant" w:cs="Calibri"/>
                <w:color w:val="000000"/>
                <w:lang w:val="es-ES_tradnl"/>
              </w:rPr>
              <w:t>372</w:t>
            </w:r>
          </w:p>
        </w:tc>
        <w:tc>
          <w:tcPr>
            <w:tcW w:w="2268" w:type="dxa"/>
            <w:tcBorders>
              <w:top w:val="nil"/>
              <w:left w:val="nil"/>
              <w:bottom w:val="single" w:sz="4" w:space="0" w:color="auto"/>
              <w:right w:val="single" w:sz="4" w:space="0" w:color="auto"/>
            </w:tcBorders>
            <w:shd w:val="clear" w:color="auto" w:fill="auto"/>
            <w:noWrap/>
            <w:vAlign w:val="bottom"/>
          </w:tcPr>
          <w:p w14:paraId="20718F4E" w14:textId="77777777" w:rsidR="006C7C39" w:rsidRPr="00F00530" w:rsidRDefault="006C7C39" w:rsidP="006C7C39">
            <w:pPr>
              <w:jc w:val="right"/>
              <w:rPr>
                <w:rFonts w:eastAsiaTheme="minorHAnsi"/>
                <w:color w:val="000000"/>
                <w:lang w:val="es-ES_tradnl" w:eastAsia="en-CA"/>
              </w:rPr>
            </w:pPr>
            <w:r w:rsidRPr="00F00530">
              <w:rPr>
                <w:color w:val="000000"/>
                <w:lang w:val="es-ES_tradnl"/>
              </w:rPr>
              <w:t>(37)</w:t>
            </w:r>
          </w:p>
        </w:tc>
      </w:tr>
      <w:tr w:rsidR="006C7C39" w:rsidRPr="00F00530" w14:paraId="08F21E92" w14:textId="77777777" w:rsidTr="006C7C39">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5789894" w14:textId="7BDDDE9D" w:rsidR="006C7C39" w:rsidRPr="00F00530" w:rsidRDefault="004553D8" w:rsidP="006C7C39">
            <w:pPr>
              <w:rPr>
                <w:rFonts w:ascii="Times New Romant" w:hAnsi="Times New Romant"/>
                <w:color w:val="000000"/>
                <w:lang w:val="es-ES_tradnl" w:eastAsia="en-CA"/>
              </w:rPr>
            </w:pPr>
            <w:r w:rsidRPr="00F00530">
              <w:rPr>
                <w:rFonts w:ascii="Times New Romant" w:hAnsi="Times New Romant"/>
                <w:color w:val="000000"/>
                <w:lang w:val="es-ES_tradnl" w:eastAsia="en-CA"/>
              </w:rPr>
              <w:t>PNUMA</w:t>
            </w:r>
          </w:p>
        </w:tc>
        <w:tc>
          <w:tcPr>
            <w:tcW w:w="2694" w:type="dxa"/>
            <w:tcBorders>
              <w:top w:val="nil"/>
              <w:left w:val="single" w:sz="4" w:space="0" w:color="auto"/>
              <w:bottom w:val="single" w:sz="4" w:space="0" w:color="auto"/>
              <w:right w:val="single" w:sz="4" w:space="0" w:color="auto"/>
            </w:tcBorders>
            <w:shd w:val="clear" w:color="auto" w:fill="auto"/>
            <w:noWrap/>
            <w:vAlign w:val="bottom"/>
          </w:tcPr>
          <w:p w14:paraId="4E8220E2" w14:textId="707E1BBD" w:rsidR="006C7C39" w:rsidRPr="00F00530" w:rsidRDefault="004553D8"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 xml:space="preserve">341 672 </w:t>
            </w:r>
            <w:r w:rsidR="006C7C39" w:rsidRPr="00F00530">
              <w:rPr>
                <w:rFonts w:ascii="Times New Romant" w:hAnsi="Times New Romant" w:cs="Calibri"/>
                <w:color w:val="000000"/>
                <w:lang w:val="es-ES_tradnl"/>
              </w:rPr>
              <w:t>167</w:t>
            </w:r>
          </w:p>
        </w:tc>
        <w:tc>
          <w:tcPr>
            <w:tcW w:w="2693" w:type="dxa"/>
            <w:tcBorders>
              <w:top w:val="nil"/>
              <w:left w:val="single" w:sz="4" w:space="0" w:color="auto"/>
              <w:bottom w:val="single" w:sz="4" w:space="0" w:color="auto"/>
              <w:right w:val="single" w:sz="4" w:space="0" w:color="auto"/>
            </w:tcBorders>
            <w:shd w:val="clear" w:color="auto" w:fill="auto"/>
            <w:noWrap/>
            <w:vAlign w:val="bottom"/>
          </w:tcPr>
          <w:p w14:paraId="71346400" w14:textId="5DBAEE44" w:rsidR="006C7C39" w:rsidRPr="00F00530" w:rsidRDefault="004553D8"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 xml:space="preserve">341 672 </w:t>
            </w:r>
            <w:r w:rsidR="006C7C39" w:rsidRPr="00F00530">
              <w:rPr>
                <w:rFonts w:ascii="Times New Romant" w:hAnsi="Times New Romant" w:cs="Calibri"/>
                <w:color w:val="000000"/>
                <w:lang w:val="es-ES_tradnl"/>
              </w:rPr>
              <w:t>167</w:t>
            </w:r>
          </w:p>
        </w:tc>
        <w:tc>
          <w:tcPr>
            <w:tcW w:w="2268" w:type="dxa"/>
            <w:tcBorders>
              <w:top w:val="nil"/>
              <w:left w:val="nil"/>
              <w:bottom w:val="single" w:sz="4" w:space="0" w:color="auto"/>
              <w:right w:val="single" w:sz="4" w:space="0" w:color="auto"/>
            </w:tcBorders>
            <w:shd w:val="clear" w:color="auto" w:fill="auto"/>
            <w:noWrap/>
            <w:vAlign w:val="bottom"/>
          </w:tcPr>
          <w:p w14:paraId="01ED5568" w14:textId="77777777" w:rsidR="006C7C39" w:rsidRPr="00F00530" w:rsidRDefault="006C7C39" w:rsidP="006C7C39">
            <w:pPr>
              <w:jc w:val="right"/>
              <w:rPr>
                <w:rFonts w:eastAsiaTheme="minorHAnsi"/>
                <w:color w:val="000000"/>
                <w:lang w:val="es-ES_tradnl" w:eastAsia="en-CA"/>
              </w:rPr>
            </w:pPr>
            <w:r w:rsidRPr="00F00530">
              <w:rPr>
                <w:rFonts w:eastAsiaTheme="minorHAnsi"/>
                <w:color w:val="000000"/>
                <w:lang w:val="es-ES_tradnl" w:eastAsia="en-CA"/>
              </w:rPr>
              <w:t>0</w:t>
            </w:r>
          </w:p>
        </w:tc>
      </w:tr>
      <w:tr w:rsidR="006C7C39" w:rsidRPr="00F00530" w14:paraId="53E10337" w14:textId="77777777" w:rsidTr="006C7C39">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B8B8BD3" w14:textId="10EEEC65" w:rsidR="006C7C39" w:rsidRPr="00F00530" w:rsidRDefault="004553D8" w:rsidP="006C7C39">
            <w:pPr>
              <w:rPr>
                <w:rFonts w:ascii="Times New Romant" w:hAnsi="Times New Romant"/>
                <w:color w:val="000000"/>
                <w:lang w:val="es-ES_tradnl" w:eastAsia="en-CA"/>
              </w:rPr>
            </w:pPr>
            <w:r w:rsidRPr="00F00530">
              <w:rPr>
                <w:rFonts w:ascii="Times New Romant" w:hAnsi="Times New Romant"/>
                <w:color w:val="000000"/>
                <w:lang w:val="es-ES_tradnl" w:eastAsia="en-CA"/>
              </w:rPr>
              <w:t>ONUDI</w:t>
            </w:r>
          </w:p>
        </w:tc>
        <w:tc>
          <w:tcPr>
            <w:tcW w:w="2694" w:type="dxa"/>
            <w:tcBorders>
              <w:top w:val="nil"/>
              <w:left w:val="single" w:sz="4" w:space="0" w:color="auto"/>
              <w:bottom w:val="single" w:sz="4" w:space="0" w:color="auto"/>
              <w:right w:val="single" w:sz="4" w:space="0" w:color="auto"/>
            </w:tcBorders>
            <w:shd w:val="clear" w:color="auto" w:fill="auto"/>
            <w:noWrap/>
            <w:vAlign w:val="bottom"/>
          </w:tcPr>
          <w:p w14:paraId="438004BF" w14:textId="2535C933" w:rsidR="006C7C39" w:rsidRPr="00F00530" w:rsidRDefault="004553D8"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 xml:space="preserve">928 880 </w:t>
            </w:r>
            <w:r w:rsidR="006C7C39" w:rsidRPr="00F00530">
              <w:rPr>
                <w:rFonts w:ascii="Times New Romant" w:hAnsi="Times New Romant" w:cs="Calibri"/>
                <w:color w:val="000000"/>
                <w:lang w:val="es-ES_tradnl"/>
              </w:rPr>
              <w:t>717</w:t>
            </w:r>
          </w:p>
        </w:tc>
        <w:tc>
          <w:tcPr>
            <w:tcW w:w="2693" w:type="dxa"/>
            <w:tcBorders>
              <w:top w:val="nil"/>
              <w:left w:val="single" w:sz="4" w:space="0" w:color="auto"/>
              <w:bottom w:val="single" w:sz="4" w:space="0" w:color="auto"/>
              <w:right w:val="single" w:sz="4" w:space="0" w:color="auto"/>
            </w:tcBorders>
            <w:shd w:val="clear" w:color="auto" w:fill="auto"/>
            <w:noWrap/>
            <w:vAlign w:val="bottom"/>
          </w:tcPr>
          <w:p w14:paraId="2142DB8B" w14:textId="4C1FD8D7" w:rsidR="006C7C39" w:rsidRPr="00F00530" w:rsidRDefault="004553D8"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 xml:space="preserve">928 880 </w:t>
            </w:r>
            <w:r w:rsidR="006C7C39" w:rsidRPr="00F00530">
              <w:rPr>
                <w:rFonts w:ascii="Times New Romant" w:hAnsi="Times New Romant" w:cs="Calibri"/>
                <w:color w:val="000000"/>
                <w:lang w:val="es-ES_tradnl"/>
              </w:rPr>
              <w:t>717</w:t>
            </w:r>
          </w:p>
        </w:tc>
        <w:tc>
          <w:tcPr>
            <w:tcW w:w="2268" w:type="dxa"/>
            <w:tcBorders>
              <w:top w:val="nil"/>
              <w:left w:val="nil"/>
              <w:bottom w:val="single" w:sz="4" w:space="0" w:color="auto"/>
              <w:right w:val="single" w:sz="4" w:space="0" w:color="auto"/>
            </w:tcBorders>
            <w:shd w:val="clear" w:color="auto" w:fill="auto"/>
            <w:noWrap/>
            <w:vAlign w:val="bottom"/>
          </w:tcPr>
          <w:p w14:paraId="1CED3A44" w14:textId="77777777" w:rsidR="006C7C39" w:rsidRPr="00F00530" w:rsidRDefault="006C7C39" w:rsidP="006C7C39">
            <w:pPr>
              <w:jc w:val="right"/>
              <w:rPr>
                <w:rFonts w:eastAsiaTheme="minorHAnsi"/>
                <w:color w:val="000000"/>
                <w:lang w:val="es-ES_tradnl" w:eastAsia="en-CA"/>
              </w:rPr>
            </w:pPr>
            <w:r w:rsidRPr="00F00530">
              <w:rPr>
                <w:rFonts w:eastAsiaTheme="minorHAnsi"/>
                <w:color w:val="000000"/>
                <w:lang w:val="es-ES_tradnl" w:eastAsia="en-CA"/>
              </w:rPr>
              <w:t>0</w:t>
            </w:r>
          </w:p>
        </w:tc>
      </w:tr>
      <w:tr w:rsidR="006C7C39" w:rsidRPr="00F00530" w14:paraId="5E758933" w14:textId="77777777" w:rsidTr="006C7C39">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A453DE0" w14:textId="5D95C173" w:rsidR="006C7C39" w:rsidRPr="00F00530" w:rsidRDefault="004553D8" w:rsidP="006C7C39">
            <w:pPr>
              <w:rPr>
                <w:rFonts w:ascii="Times New Romant" w:hAnsi="Times New Romant"/>
                <w:color w:val="000000"/>
                <w:lang w:val="es-ES_tradnl" w:eastAsia="en-CA"/>
              </w:rPr>
            </w:pPr>
            <w:r w:rsidRPr="00F00530">
              <w:rPr>
                <w:rFonts w:ascii="Times New Romant" w:hAnsi="Times New Romant"/>
                <w:color w:val="000000"/>
                <w:lang w:val="es-ES_tradnl" w:eastAsia="en-CA"/>
              </w:rPr>
              <w:t>Banco Mundial</w:t>
            </w:r>
          </w:p>
        </w:tc>
        <w:tc>
          <w:tcPr>
            <w:tcW w:w="2694" w:type="dxa"/>
            <w:tcBorders>
              <w:top w:val="nil"/>
              <w:left w:val="single" w:sz="4" w:space="0" w:color="auto"/>
              <w:bottom w:val="single" w:sz="4" w:space="0" w:color="auto"/>
              <w:right w:val="single" w:sz="4" w:space="0" w:color="auto"/>
            </w:tcBorders>
            <w:shd w:val="clear" w:color="auto" w:fill="auto"/>
            <w:noWrap/>
            <w:vAlign w:val="bottom"/>
          </w:tcPr>
          <w:p w14:paraId="4D63C5F7" w14:textId="46103376" w:rsidR="006C7C39" w:rsidRPr="00F00530" w:rsidRDefault="004553D8"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 xml:space="preserve">1 280 098 </w:t>
            </w:r>
            <w:r w:rsidR="006C7C39" w:rsidRPr="00F00530">
              <w:rPr>
                <w:rFonts w:ascii="Times New Romant" w:hAnsi="Times New Romant" w:cs="Calibri"/>
                <w:color w:val="000000"/>
                <w:lang w:val="es-ES_tradnl"/>
              </w:rPr>
              <w:t>680</w:t>
            </w:r>
          </w:p>
        </w:tc>
        <w:tc>
          <w:tcPr>
            <w:tcW w:w="2693" w:type="dxa"/>
            <w:tcBorders>
              <w:top w:val="nil"/>
              <w:left w:val="single" w:sz="4" w:space="0" w:color="auto"/>
              <w:bottom w:val="single" w:sz="4" w:space="0" w:color="auto"/>
              <w:right w:val="single" w:sz="4" w:space="0" w:color="auto"/>
            </w:tcBorders>
            <w:shd w:val="clear" w:color="auto" w:fill="auto"/>
            <w:noWrap/>
            <w:vAlign w:val="bottom"/>
          </w:tcPr>
          <w:p w14:paraId="07AE7DDC" w14:textId="1D2E0652" w:rsidR="006C7C39" w:rsidRPr="00F00530" w:rsidRDefault="004553D8"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 xml:space="preserve">1 280 098 </w:t>
            </w:r>
            <w:r w:rsidR="006C7C39" w:rsidRPr="00F00530">
              <w:rPr>
                <w:rFonts w:ascii="Times New Romant" w:hAnsi="Times New Romant" w:cs="Calibri"/>
                <w:color w:val="000000"/>
                <w:lang w:val="es-ES_tradnl"/>
              </w:rPr>
              <w:t>680</w:t>
            </w:r>
          </w:p>
        </w:tc>
        <w:tc>
          <w:tcPr>
            <w:tcW w:w="2268" w:type="dxa"/>
            <w:tcBorders>
              <w:top w:val="nil"/>
              <w:left w:val="nil"/>
              <w:bottom w:val="single" w:sz="4" w:space="0" w:color="auto"/>
              <w:right w:val="single" w:sz="4" w:space="0" w:color="auto"/>
            </w:tcBorders>
            <w:shd w:val="clear" w:color="auto" w:fill="auto"/>
            <w:noWrap/>
            <w:vAlign w:val="bottom"/>
          </w:tcPr>
          <w:p w14:paraId="4C1F0E54" w14:textId="77777777" w:rsidR="006C7C39" w:rsidRPr="00F00530" w:rsidRDefault="006C7C39" w:rsidP="006C7C39">
            <w:pPr>
              <w:jc w:val="right"/>
              <w:rPr>
                <w:rFonts w:eastAsiaTheme="minorHAnsi"/>
                <w:color w:val="000000"/>
                <w:lang w:val="es-ES_tradnl" w:eastAsia="en-CA"/>
              </w:rPr>
            </w:pPr>
            <w:r w:rsidRPr="00F00530">
              <w:rPr>
                <w:lang w:val="es-ES_tradnl"/>
              </w:rPr>
              <w:t>0</w:t>
            </w:r>
          </w:p>
        </w:tc>
      </w:tr>
    </w:tbl>
    <w:p w14:paraId="5E1D5DD1" w14:textId="1A1667C0" w:rsidR="006C7C39" w:rsidRPr="00F00530" w:rsidRDefault="006C7C39" w:rsidP="006C7C39">
      <w:pPr>
        <w:ind w:left="142"/>
        <w:outlineLvl w:val="0"/>
        <w:rPr>
          <w:sz w:val="20"/>
          <w:szCs w:val="20"/>
          <w:lang w:val="es-ES_tradnl"/>
        </w:rPr>
      </w:pPr>
      <w:r w:rsidRPr="00F00530">
        <w:rPr>
          <w:sz w:val="20"/>
          <w:szCs w:val="20"/>
          <w:lang w:val="es-ES_tradnl"/>
        </w:rPr>
        <w:t>*</w:t>
      </w:r>
      <w:r w:rsidR="003C7044" w:rsidRPr="00F00530">
        <w:rPr>
          <w:sz w:val="20"/>
          <w:szCs w:val="20"/>
          <w:lang w:val="es-ES_tradnl"/>
        </w:rPr>
        <w:t>Incluidos los gastos de apoyo al organismo</w:t>
      </w:r>
      <w:r w:rsidRPr="00F00530">
        <w:rPr>
          <w:sz w:val="20"/>
          <w:szCs w:val="20"/>
          <w:lang w:val="es-ES_tradnl"/>
        </w:rPr>
        <w:t>.</w:t>
      </w:r>
    </w:p>
    <w:p w14:paraId="27A4F12C" w14:textId="77777777" w:rsidR="006C7C39" w:rsidRPr="00F00530" w:rsidRDefault="006C7C39" w:rsidP="006C7C39">
      <w:pPr>
        <w:jc w:val="left"/>
        <w:rPr>
          <w:sz w:val="20"/>
          <w:szCs w:val="20"/>
          <w:lang w:val="es-ES_tradnl"/>
        </w:rPr>
      </w:pPr>
    </w:p>
    <w:p w14:paraId="5965D592" w14:textId="2776678B" w:rsidR="008A2043" w:rsidRPr="00F00530" w:rsidRDefault="008A2043" w:rsidP="006C7C39">
      <w:pPr>
        <w:numPr>
          <w:ilvl w:val="0"/>
          <w:numId w:val="1"/>
        </w:numPr>
        <w:tabs>
          <w:tab w:val="clear" w:pos="0"/>
          <w:tab w:val="num" w:pos="567"/>
        </w:tabs>
        <w:ind w:left="142"/>
        <w:outlineLvl w:val="0"/>
        <w:rPr>
          <w:lang w:val="es-ES_tradnl"/>
        </w:rPr>
      </w:pPr>
      <w:r w:rsidRPr="00F00530">
        <w:rPr>
          <w:lang w:val="es-ES_tradnl"/>
        </w:rPr>
        <w:t>El PNUD explicó la discrepancia de 37 $EUA</w:t>
      </w:r>
      <w:r w:rsidR="001F39E5" w:rsidRPr="00F00530">
        <w:rPr>
          <w:lang w:val="es-ES_tradnl"/>
        </w:rPr>
        <w:t xml:space="preserve"> com</w:t>
      </w:r>
      <w:r w:rsidR="00547973" w:rsidRPr="00F00530">
        <w:rPr>
          <w:lang w:val="es-ES_tradnl"/>
        </w:rPr>
        <w:t xml:space="preserve">o una diferencia de redondeo </w:t>
      </w:r>
      <w:r w:rsidR="001F39E5" w:rsidRPr="00F00530">
        <w:rPr>
          <w:lang w:val="es-ES_tradnl"/>
        </w:rPr>
        <w:t xml:space="preserve">de 33 </w:t>
      </w:r>
      <w:r w:rsidR="00F00530" w:rsidRPr="00F00530">
        <w:rPr>
          <w:lang w:val="es-ES_tradnl"/>
        </w:rPr>
        <w:t>$</w:t>
      </w:r>
      <w:r w:rsidR="001F39E5" w:rsidRPr="00F00530">
        <w:rPr>
          <w:lang w:val="es-ES_tradnl"/>
        </w:rPr>
        <w:t>EUA en los gastos de apoyo al organism</w:t>
      </w:r>
      <w:r w:rsidR="00F00530">
        <w:rPr>
          <w:lang w:val="es-ES_tradnl"/>
        </w:rPr>
        <w:t>o</w:t>
      </w:r>
      <w:r w:rsidR="001F39E5" w:rsidRPr="00F00530">
        <w:rPr>
          <w:lang w:val="es-ES_tradnl"/>
        </w:rPr>
        <w:t xml:space="preserve"> que el PNUD deberá corregir en Informe sobre la marcha de las actividades de 2019, una sobreestimación de 4 </w:t>
      </w:r>
      <w:r w:rsidR="00485DE0" w:rsidRPr="00F00530">
        <w:rPr>
          <w:lang w:val="es-ES_tradnl"/>
        </w:rPr>
        <w:t xml:space="preserve">$EUA </w:t>
      </w:r>
      <w:r w:rsidR="001F39E5" w:rsidRPr="00F00530">
        <w:rPr>
          <w:lang w:val="es-ES_tradnl"/>
        </w:rPr>
        <w:t>en los fondos aprobados para un proyecto (CPR/PHA/77/INV/577) que se ajustará en el Inventario de la Secretaría.</w:t>
      </w:r>
    </w:p>
    <w:p w14:paraId="04159404" w14:textId="77777777" w:rsidR="006C7C39" w:rsidRPr="00F00530" w:rsidRDefault="006C7C39" w:rsidP="006C7C39">
      <w:pPr>
        <w:jc w:val="left"/>
        <w:rPr>
          <w:sz w:val="20"/>
          <w:szCs w:val="20"/>
          <w:lang w:val="es-ES_tradnl"/>
        </w:rPr>
      </w:pPr>
    </w:p>
    <w:p w14:paraId="4ADC19C5" w14:textId="456942F4" w:rsidR="006C7C39" w:rsidRPr="00F00530" w:rsidRDefault="0068564F" w:rsidP="006C7C39">
      <w:pPr>
        <w:ind w:left="142"/>
        <w:rPr>
          <w:u w:val="single"/>
          <w:lang w:val="es-ES_tradnl"/>
        </w:rPr>
      </w:pPr>
      <w:r w:rsidRPr="00F00530">
        <w:rPr>
          <w:u w:val="single"/>
          <w:lang w:val="es-ES_tradnl"/>
        </w:rPr>
        <w:t xml:space="preserve">Fondos netos aprobados e ingresos en las cuentas finales y en los informes sobre la marcha de las actividades de </w:t>
      </w:r>
      <w:r w:rsidR="006C7C39" w:rsidRPr="00F00530">
        <w:rPr>
          <w:u w:val="single"/>
          <w:lang w:val="es-ES_tradnl"/>
        </w:rPr>
        <w:t>201</w:t>
      </w:r>
      <w:r w:rsidRPr="00F00530">
        <w:rPr>
          <w:u w:val="single"/>
          <w:lang w:val="es-ES_tradnl"/>
        </w:rPr>
        <w:t>8</w:t>
      </w:r>
    </w:p>
    <w:p w14:paraId="78D57CDF" w14:textId="77777777" w:rsidR="006C7C39" w:rsidRPr="00F00530" w:rsidRDefault="006C7C39" w:rsidP="006C7C39">
      <w:pPr>
        <w:ind w:left="142"/>
        <w:rPr>
          <w:lang w:val="es-ES_tradnl"/>
        </w:rPr>
      </w:pPr>
    </w:p>
    <w:p w14:paraId="31245CD7" w14:textId="31430B7B" w:rsidR="006C7C39" w:rsidRPr="00F00530" w:rsidRDefault="00A14537" w:rsidP="006C7C39">
      <w:pPr>
        <w:numPr>
          <w:ilvl w:val="0"/>
          <w:numId w:val="1"/>
        </w:numPr>
        <w:tabs>
          <w:tab w:val="clear" w:pos="0"/>
          <w:tab w:val="num" w:pos="567"/>
        </w:tabs>
        <w:ind w:left="142"/>
        <w:outlineLvl w:val="0"/>
        <w:rPr>
          <w:lang w:val="es-ES_tradnl"/>
        </w:rPr>
      </w:pPr>
      <w:r w:rsidRPr="00F00530">
        <w:rPr>
          <w:lang w:val="es-ES_tradnl"/>
        </w:rPr>
        <w:t>Las diferencias entre las cuentas finales y el informe sobre la m</w:t>
      </w:r>
      <w:r w:rsidR="006F3459">
        <w:rPr>
          <w:lang w:val="es-ES_tradnl"/>
        </w:rPr>
        <w:t>archa de las actividades de 2018</w:t>
      </w:r>
      <w:r w:rsidRPr="00F00530">
        <w:rPr>
          <w:lang w:val="es-ES_tradnl"/>
        </w:rPr>
        <w:t xml:space="preserve"> se indican en el Cuadro 2</w:t>
      </w:r>
      <w:r w:rsidR="006C7C39" w:rsidRPr="00F00530">
        <w:rPr>
          <w:lang w:val="es-ES_tradnl"/>
        </w:rPr>
        <w:t>.</w:t>
      </w:r>
    </w:p>
    <w:p w14:paraId="5B0A7840" w14:textId="77777777" w:rsidR="006C7C39" w:rsidRPr="00F00530" w:rsidRDefault="006C7C39" w:rsidP="006C7C39">
      <w:pPr>
        <w:ind w:firstLine="142"/>
        <w:jc w:val="left"/>
        <w:rPr>
          <w:b/>
          <w:szCs w:val="24"/>
          <w:lang w:val="es-ES_tradnl"/>
        </w:rPr>
      </w:pPr>
    </w:p>
    <w:p w14:paraId="3BB4086A" w14:textId="02258F35" w:rsidR="006C7C39" w:rsidRPr="00F00530" w:rsidRDefault="00A14537" w:rsidP="00185CA2">
      <w:pPr>
        <w:rPr>
          <w:b/>
          <w:bCs/>
          <w:szCs w:val="24"/>
          <w:lang w:val="es-ES_tradnl"/>
        </w:rPr>
      </w:pPr>
      <w:r w:rsidRPr="00F00530">
        <w:rPr>
          <w:b/>
          <w:szCs w:val="24"/>
          <w:lang w:val="es-ES_tradnl"/>
        </w:rPr>
        <w:t>Cuadro</w:t>
      </w:r>
      <w:r w:rsidR="006C7C39" w:rsidRPr="00F00530">
        <w:rPr>
          <w:b/>
          <w:szCs w:val="24"/>
          <w:lang w:val="es-ES_tradnl"/>
        </w:rPr>
        <w:t xml:space="preserve"> 2. D</w:t>
      </w:r>
      <w:r w:rsidRPr="00F00530">
        <w:rPr>
          <w:b/>
          <w:szCs w:val="24"/>
          <w:lang w:val="es-ES_tradnl"/>
        </w:rPr>
        <w:t>iferencias entre las cuentas finales y el informe sobre la marcha de las actividades de</w:t>
      </w:r>
      <w:r w:rsidR="00185CA2">
        <w:rPr>
          <w:b/>
          <w:szCs w:val="24"/>
          <w:lang w:val="es-ES_tradnl"/>
        </w:rPr>
        <w:t> </w:t>
      </w:r>
      <w:r w:rsidRPr="00F00530">
        <w:rPr>
          <w:b/>
          <w:szCs w:val="24"/>
          <w:lang w:val="es-ES_tradnl"/>
        </w:rPr>
        <w:t xml:space="preserve">2018 </w:t>
      </w:r>
      <w:r w:rsidRPr="00F00530">
        <w:rPr>
          <w:b/>
          <w:bCs/>
          <w:lang w:val="es-ES_tradnl"/>
        </w:rPr>
        <w:t>($EUA)</w:t>
      </w:r>
    </w:p>
    <w:tbl>
      <w:tblPr>
        <w:tblW w:w="946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2410"/>
        <w:gridCol w:w="2551"/>
        <w:gridCol w:w="2665"/>
      </w:tblGrid>
      <w:tr w:rsidR="006C7C39" w:rsidRPr="00F00530" w14:paraId="52C1C902" w14:textId="77777777" w:rsidTr="00185CA2">
        <w:trPr>
          <w:trHeight w:val="765"/>
        </w:trPr>
        <w:tc>
          <w:tcPr>
            <w:tcW w:w="1843" w:type="dxa"/>
            <w:shd w:val="clear" w:color="000000" w:fill="FFFFFF"/>
            <w:vAlign w:val="center"/>
            <w:hideMark/>
          </w:tcPr>
          <w:p w14:paraId="04B3AA32" w14:textId="5A0EFF19" w:rsidR="006C7C39" w:rsidRPr="00F00530" w:rsidRDefault="00A14537" w:rsidP="006C7C39">
            <w:pPr>
              <w:jc w:val="left"/>
              <w:rPr>
                <w:b/>
                <w:bCs/>
                <w:color w:val="000000"/>
                <w:lang w:val="es-ES_tradnl" w:eastAsia="en-CA"/>
              </w:rPr>
            </w:pPr>
            <w:r w:rsidRPr="00F00530">
              <w:rPr>
                <w:b/>
                <w:bCs/>
                <w:color w:val="000000"/>
                <w:lang w:val="es-ES_tradnl" w:eastAsia="en-CA"/>
              </w:rPr>
              <w:t>Organismo</w:t>
            </w:r>
          </w:p>
        </w:tc>
        <w:tc>
          <w:tcPr>
            <w:tcW w:w="2410" w:type="dxa"/>
            <w:shd w:val="clear" w:color="000000" w:fill="FFFFFF"/>
            <w:vAlign w:val="center"/>
            <w:hideMark/>
          </w:tcPr>
          <w:p w14:paraId="7B94F1EA" w14:textId="709CB539" w:rsidR="006C7C39" w:rsidRPr="00F00530" w:rsidRDefault="00A14537" w:rsidP="006C7C39">
            <w:pPr>
              <w:jc w:val="center"/>
              <w:rPr>
                <w:b/>
                <w:bCs/>
                <w:color w:val="000000"/>
                <w:lang w:val="es-ES_tradnl" w:eastAsia="en-CA"/>
              </w:rPr>
            </w:pPr>
            <w:r w:rsidRPr="00F00530">
              <w:rPr>
                <w:b/>
                <w:bCs/>
                <w:color w:val="000000"/>
                <w:lang w:val="es-ES_tradnl" w:eastAsia="en-CA"/>
              </w:rPr>
              <w:t>Informe sobre la marcha de las actividades</w:t>
            </w:r>
            <w:r w:rsidR="006C7C39" w:rsidRPr="00F00530">
              <w:rPr>
                <w:b/>
                <w:bCs/>
                <w:color w:val="000000"/>
                <w:lang w:val="es-ES_tradnl" w:eastAsia="en-CA"/>
              </w:rPr>
              <w:t>*</w:t>
            </w:r>
          </w:p>
        </w:tc>
        <w:tc>
          <w:tcPr>
            <w:tcW w:w="2551" w:type="dxa"/>
            <w:shd w:val="clear" w:color="000000" w:fill="FFFFFF"/>
            <w:vAlign w:val="center"/>
            <w:hideMark/>
          </w:tcPr>
          <w:p w14:paraId="1C118F3A" w14:textId="487E059B" w:rsidR="006C7C39" w:rsidRPr="00F00530" w:rsidRDefault="00A14537" w:rsidP="00A14537">
            <w:pPr>
              <w:jc w:val="center"/>
              <w:rPr>
                <w:b/>
                <w:bCs/>
                <w:color w:val="000000"/>
                <w:lang w:val="es-ES_tradnl" w:eastAsia="en-CA"/>
              </w:rPr>
            </w:pPr>
            <w:r w:rsidRPr="00F00530">
              <w:rPr>
                <w:b/>
                <w:bCs/>
                <w:color w:val="000000"/>
                <w:lang w:val="es-ES_tradnl" w:eastAsia="en-CA"/>
              </w:rPr>
              <w:t xml:space="preserve">Cuentas finales de </w:t>
            </w:r>
            <w:r w:rsidR="006C7C39" w:rsidRPr="00F00530">
              <w:rPr>
                <w:b/>
                <w:bCs/>
                <w:color w:val="000000"/>
                <w:lang w:val="es-ES_tradnl" w:eastAsia="en-CA"/>
              </w:rPr>
              <w:t xml:space="preserve">2018 </w:t>
            </w:r>
          </w:p>
        </w:tc>
        <w:tc>
          <w:tcPr>
            <w:tcW w:w="2665" w:type="dxa"/>
            <w:shd w:val="clear" w:color="000000" w:fill="FFFFFF"/>
            <w:vAlign w:val="center"/>
            <w:hideMark/>
          </w:tcPr>
          <w:p w14:paraId="68B0693A" w14:textId="02724CDA" w:rsidR="006C7C39" w:rsidRPr="00F00530" w:rsidRDefault="00A14537" w:rsidP="006C7C39">
            <w:pPr>
              <w:jc w:val="center"/>
              <w:rPr>
                <w:b/>
                <w:bCs/>
                <w:color w:val="000000"/>
                <w:lang w:val="es-ES_tradnl" w:eastAsia="en-CA"/>
              </w:rPr>
            </w:pPr>
            <w:r w:rsidRPr="00F00530">
              <w:rPr>
                <w:b/>
                <w:bCs/>
                <w:color w:val="000000"/>
                <w:lang w:val="es-ES_tradnl" w:eastAsia="en-CA"/>
              </w:rPr>
              <w:t>Diferencia</w:t>
            </w:r>
            <w:r w:rsidR="006C7C39" w:rsidRPr="00F00530">
              <w:rPr>
                <w:b/>
                <w:bCs/>
                <w:color w:val="000000"/>
                <w:lang w:val="es-ES_tradnl" w:eastAsia="en-CA"/>
              </w:rPr>
              <w:t>**</w:t>
            </w:r>
          </w:p>
        </w:tc>
      </w:tr>
      <w:tr w:rsidR="00644C34" w:rsidRPr="00F00530" w14:paraId="2F0A7985" w14:textId="77777777" w:rsidTr="00185CA2">
        <w:trPr>
          <w:trHeight w:val="300"/>
        </w:trPr>
        <w:tc>
          <w:tcPr>
            <w:tcW w:w="1843" w:type="dxa"/>
            <w:shd w:val="clear" w:color="000000" w:fill="FFFFFF"/>
            <w:vAlign w:val="center"/>
            <w:hideMark/>
          </w:tcPr>
          <w:p w14:paraId="6F4943FD" w14:textId="77777777" w:rsidR="00644C34" w:rsidRPr="00F00530" w:rsidRDefault="00644C34" w:rsidP="006C7C39">
            <w:pPr>
              <w:jc w:val="left"/>
              <w:rPr>
                <w:color w:val="000000"/>
                <w:lang w:val="es-ES_tradnl" w:eastAsia="en-CA"/>
              </w:rPr>
            </w:pPr>
            <w:r w:rsidRPr="00F00530">
              <w:rPr>
                <w:color w:val="000000"/>
                <w:lang w:val="es-ES_tradnl" w:eastAsia="en-CA"/>
              </w:rPr>
              <w:t>UNDP</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14:paraId="68C2412F" w14:textId="296BC92B" w:rsidR="00644C34" w:rsidRPr="00F00530" w:rsidRDefault="00644C34"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932 875 335</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7F4BA713" w14:textId="0C1694BD" w:rsidR="00644C34" w:rsidRPr="00F00530" w:rsidRDefault="00644C34" w:rsidP="006C7C39">
            <w:pPr>
              <w:jc w:val="right"/>
              <w:rPr>
                <w:lang w:val="es-ES_tradnl"/>
              </w:rPr>
            </w:pPr>
            <w:r w:rsidRPr="00F00530">
              <w:rPr>
                <w:lang w:val="es-ES_tradnl"/>
              </w:rPr>
              <w:t>939 610 957</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bottom"/>
          </w:tcPr>
          <w:p w14:paraId="14557F89" w14:textId="494ECB0D" w:rsidR="00644C34" w:rsidRPr="00F00530" w:rsidRDefault="00644C34"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6 735 622</w:t>
            </w:r>
          </w:p>
        </w:tc>
      </w:tr>
      <w:tr w:rsidR="00644C34" w:rsidRPr="00F00530" w14:paraId="06649B47" w14:textId="77777777" w:rsidTr="00185CA2">
        <w:trPr>
          <w:trHeight w:val="300"/>
        </w:trPr>
        <w:tc>
          <w:tcPr>
            <w:tcW w:w="1843" w:type="dxa"/>
            <w:shd w:val="clear" w:color="000000" w:fill="FFFFFF"/>
            <w:vAlign w:val="center"/>
            <w:hideMark/>
          </w:tcPr>
          <w:p w14:paraId="3FE4B97C" w14:textId="77777777" w:rsidR="00644C34" w:rsidRPr="00F00530" w:rsidRDefault="00644C34" w:rsidP="006C7C39">
            <w:pPr>
              <w:jc w:val="left"/>
              <w:rPr>
                <w:color w:val="000000"/>
                <w:lang w:val="es-ES_tradnl" w:eastAsia="en-CA"/>
              </w:rPr>
            </w:pPr>
            <w:r w:rsidRPr="00F00530">
              <w:rPr>
                <w:color w:val="000000"/>
                <w:lang w:val="es-ES_tradnl" w:eastAsia="en-CA"/>
              </w:rPr>
              <w:t>UNEP</w:t>
            </w:r>
          </w:p>
        </w:tc>
        <w:tc>
          <w:tcPr>
            <w:tcW w:w="2410" w:type="dxa"/>
            <w:tcBorders>
              <w:top w:val="nil"/>
              <w:left w:val="single" w:sz="4" w:space="0" w:color="auto"/>
              <w:bottom w:val="single" w:sz="4" w:space="0" w:color="auto"/>
              <w:right w:val="single" w:sz="4" w:space="0" w:color="auto"/>
            </w:tcBorders>
            <w:shd w:val="clear" w:color="auto" w:fill="auto"/>
            <w:vAlign w:val="bottom"/>
          </w:tcPr>
          <w:p w14:paraId="44AC9F8A" w14:textId="5D657AC1" w:rsidR="00644C34" w:rsidRPr="00F00530" w:rsidRDefault="00644C34"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341 672 167</w:t>
            </w:r>
          </w:p>
        </w:tc>
        <w:tc>
          <w:tcPr>
            <w:tcW w:w="2551" w:type="dxa"/>
            <w:tcBorders>
              <w:top w:val="nil"/>
              <w:left w:val="single" w:sz="4" w:space="0" w:color="auto"/>
              <w:bottom w:val="single" w:sz="4" w:space="0" w:color="auto"/>
              <w:right w:val="single" w:sz="4" w:space="0" w:color="auto"/>
            </w:tcBorders>
            <w:shd w:val="clear" w:color="auto" w:fill="auto"/>
            <w:vAlign w:val="center"/>
          </w:tcPr>
          <w:p w14:paraId="2D7154A4" w14:textId="10CE15B7" w:rsidR="00644C34" w:rsidRPr="00F00530" w:rsidRDefault="00644C34" w:rsidP="006C7C39">
            <w:pPr>
              <w:jc w:val="right"/>
              <w:rPr>
                <w:lang w:val="es-ES_tradnl"/>
              </w:rPr>
            </w:pPr>
            <w:r w:rsidRPr="00F00530">
              <w:rPr>
                <w:lang w:val="es-ES_tradnl"/>
              </w:rPr>
              <w:t>351 434 682</w:t>
            </w:r>
          </w:p>
        </w:tc>
        <w:tc>
          <w:tcPr>
            <w:tcW w:w="2665" w:type="dxa"/>
            <w:tcBorders>
              <w:top w:val="nil"/>
              <w:left w:val="single" w:sz="4" w:space="0" w:color="auto"/>
              <w:bottom w:val="single" w:sz="4" w:space="0" w:color="auto"/>
              <w:right w:val="single" w:sz="4" w:space="0" w:color="auto"/>
            </w:tcBorders>
            <w:shd w:val="clear" w:color="auto" w:fill="auto"/>
            <w:vAlign w:val="bottom"/>
          </w:tcPr>
          <w:p w14:paraId="6FC8D371" w14:textId="09107CD9" w:rsidR="00644C34" w:rsidRPr="00F00530" w:rsidRDefault="00644C34"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9 762 515</w:t>
            </w:r>
          </w:p>
        </w:tc>
      </w:tr>
      <w:tr w:rsidR="00644C34" w:rsidRPr="00F00530" w14:paraId="4805FCA6" w14:textId="77777777" w:rsidTr="00185CA2">
        <w:trPr>
          <w:trHeight w:val="300"/>
        </w:trPr>
        <w:tc>
          <w:tcPr>
            <w:tcW w:w="1843" w:type="dxa"/>
            <w:shd w:val="clear" w:color="000000" w:fill="FFFFFF"/>
            <w:vAlign w:val="center"/>
          </w:tcPr>
          <w:p w14:paraId="5CA5A4C5" w14:textId="77777777" w:rsidR="00644C34" w:rsidRPr="00F00530" w:rsidRDefault="00644C34" w:rsidP="006C7C39">
            <w:pPr>
              <w:jc w:val="left"/>
              <w:rPr>
                <w:color w:val="000000"/>
                <w:lang w:val="es-ES_tradnl" w:eastAsia="en-CA"/>
              </w:rPr>
            </w:pPr>
            <w:r w:rsidRPr="00F00530">
              <w:rPr>
                <w:color w:val="000000"/>
                <w:lang w:val="es-ES_tradnl" w:eastAsia="en-CA"/>
              </w:rPr>
              <w:t>UNIDO</w:t>
            </w:r>
          </w:p>
        </w:tc>
        <w:tc>
          <w:tcPr>
            <w:tcW w:w="2410" w:type="dxa"/>
            <w:tcBorders>
              <w:top w:val="nil"/>
              <w:left w:val="single" w:sz="4" w:space="0" w:color="auto"/>
              <w:bottom w:val="single" w:sz="4" w:space="0" w:color="auto"/>
              <w:right w:val="single" w:sz="4" w:space="0" w:color="auto"/>
            </w:tcBorders>
            <w:shd w:val="clear" w:color="auto" w:fill="auto"/>
            <w:vAlign w:val="bottom"/>
          </w:tcPr>
          <w:p w14:paraId="59AEF953" w14:textId="75153DE2" w:rsidR="00644C34" w:rsidRPr="00F00530" w:rsidRDefault="00644C34"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928 880 717</w:t>
            </w:r>
          </w:p>
        </w:tc>
        <w:tc>
          <w:tcPr>
            <w:tcW w:w="2551" w:type="dxa"/>
            <w:tcBorders>
              <w:top w:val="nil"/>
              <w:left w:val="single" w:sz="4" w:space="0" w:color="auto"/>
              <w:bottom w:val="single" w:sz="4" w:space="0" w:color="auto"/>
              <w:right w:val="single" w:sz="4" w:space="0" w:color="auto"/>
            </w:tcBorders>
            <w:shd w:val="clear" w:color="auto" w:fill="auto"/>
            <w:vAlign w:val="center"/>
          </w:tcPr>
          <w:p w14:paraId="289FC43D" w14:textId="7743425B" w:rsidR="00644C34" w:rsidRPr="00F00530" w:rsidRDefault="00644C34" w:rsidP="006C7C39">
            <w:pPr>
              <w:jc w:val="right"/>
              <w:rPr>
                <w:lang w:val="es-ES_tradnl"/>
              </w:rPr>
            </w:pPr>
            <w:r w:rsidRPr="00F00530">
              <w:rPr>
                <w:lang w:val="es-ES_tradnl"/>
              </w:rPr>
              <w:t>934 192 374</w:t>
            </w:r>
          </w:p>
        </w:tc>
        <w:tc>
          <w:tcPr>
            <w:tcW w:w="2665" w:type="dxa"/>
            <w:tcBorders>
              <w:top w:val="nil"/>
              <w:left w:val="single" w:sz="4" w:space="0" w:color="auto"/>
              <w:bottom w:val="single" w:sz="4" w:space="0" w:color="auto"/>
              <w:right w:val="single" w:sz="4" w:space="0" w:color="auto"/>
            </w:tcBorders>
            <w:shd w:val="clear" w:color="auto" w:fill="auto"/>
            <w:vAlign w:val="bottom"/>
          </w:tcPr>
          <w:p w14:paraId="14381EE5" w14:textId="6DF942BA" w:rsidR="00644C34" w:rsidRPr="00F00530" w:rsidRDefault="00644C34"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5 311 657</w:t>
            </w:r>
          </w:p>
        </w:tc>
      </w:tr>
      <w:tr w:rsidR="00644C34" w:rsidRPr="00F00530" w14:paraId="2E4482DC" w14:textId="77777777" w:rsidTr="00185CA2">
        <w:trPr>
          <w:trHeight w:val="300"/>
        </w:trPr>
        <w:tc>
          <w:tcPr>
            <w:tcW w:w="1843" w:type="dxa"/>
            <w:shd w:val="clear" w:color="000000" w:fill="FFFFFF"/>
            <w:vAlign w:val="center"/>
            <w:hideMark/>
          </w:tcPr>
          <w:p w14:paraId="28BA54C2" w14:textId="77777777" w:rsidR="00644C34" w:rsidRPr="00F00530" w:rsidRDefault="00644C34" w:rsidP="006C7C39">
            <w:pPr>
              <w:jc w:val="left"/>
              <w:rPr>
                <w:color w:val="000000"/>
                <w:lang w:val="es-ES_tradnl" w:eastAsia="en-CA"/>
              </w:rPr>
            </w:pPr>
            <w:r w:rsidRPr="00F00530">
              <w:rPr>
                <w:color w:val="000000"/>
                <w:lang w:val="es-ES_tradnl" w:eastAsia="en-CA"/>
              </w:rPr>
              <w:t>World Bank</w:t>
            </w:r>
          </w:p>
        </w:tc>
        <w:tc>
          <w:tcPr>
            <w:tcW w:w="2410" w:type="dxa"/>
            <w:tcBorders>
              <w:top w:val="nil"/>
              <w:left w:val="single" w:sz="4" w:space="0" w:color="auto"/>
              <w:bottom w:val="single" w:sz="4" w:space="0" w:color="auto"/>
              <w:right w:val="single" w:sz="4" w:space="0" w:color="auto"/>
            </w:tcBorders>
            <w:shd w:val="clear" w:color="auto" w:fill="auto"/>
            <w:vAlign w:val="bottom"/>
          </w:tcPr>
          <w:p w14:paraId="0F5251E6" w14:textId="0E1F74A4" w:rsidR="00644C34" w:rsidRPr="00F00530" w:rsidRDefault="00644C34"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1 280 098 680</w:t>
            </w:r>
          </w:p>
        </w:tc>
        <w:tc>
          <w:tcPr>
            <w:tcW w:w="2551" w:type="dxa"/>
            <w:tcBorders>
              <w:top w:val="nil"/>
              <w:left w:val="single" w:sz="4" w:space="0" w:color="auto"/>
              <w:bottom w:val="single" w:sz="4" w:space="0" w:color="auto"/>
              <w:right w:val="single" w:sz="4" w:space="0" w:color="auto"/>
            </w:tcBorders>
            <w:shd w:val="clear" w:color="auto" w:fill="auto"/>
            <w:vAlign w:val="center"/>
          </w:tcPr>
          <w:p w14:paraId="641C999A" w14:textId="0AF4DD63" w:rsidR="00644C34" w:rsidRPr="00F00530" w:rsidRDefault="00644C34" w:rsidP="006C7C39">
            <w:pPr>
              <w:jc w:val="right"/>
              <w:rPr>
                <w:lang w:val="es-ES_tradnl"/>
              </w:rPr>
            </w:pPr>
            <w:r w:rsidRPr="00F00530">
              <w:rPr>
                <w:lang w:val="es-ES_tradnl"/>
              </w:rPr>
              <w:t>1 291 222 683</w:t>
            </w:r>
          </w:p>
        </w:tc>
        <w:tc>
          <w:tcPr>
            <w:tcW w:w="2665" w:type="dxa"/>
            <w:tcBorders>
              <w:top w:val="nil"/>
              <w:left w:val="single" w:sz="4" w:space="0" w:color="auto"/>
              <w:bottom w:val="single" w:sz="4" w:space="0" w:color="auto"/>
              <w:right w:val="single" w:sz="4" w:space="0" w:color="auto"/>
            </w:tcBorders>
            <w:shd w:val="clear" w:color="auto" w:fill="auto"/>
            <w:vAlign w:val="bottom"/>
          </w:tcPr>
          <w:p w14:paraId="383D99DD" w14:textId="342F62B8" w:rsidR="00644C34" w:rsidRPr="00F00530" w:rsidRDefault="00644C34" w:rsidP="006C7C39">
            <w:pPr>
              <w:jc w:val="right"/>
              <w:rPr>
                <w:rFonts w:ascii="Times New Romant" w:hAnsi="Times New Romant" w:cs="Calibri"/>
                <w:color w:val="000000"/>
                <w:lang w:val="es-ES_tradnl"/>
              </w:rPr>
            </w:pPr>
            <w:r w:rsidRPr="00F00530">
              <w:rPr>
                <w:rFonts w:ascii="Times New Romant" w:hAnsi="Times New Romant" w:cs="Calibri"/>
                <w:color w:val="000000"/>
                <w:lang w:val="es-ES_tradnl"/>
              </w:rPr>
              <w:t>11 124 003</w:t>
            </w:r>
          </w:p>
        </w:tc>
      </w:tr>
    </w:tbl>
    <w:p w14:paraId="155D0804" w14:textId="48B7BC3C" w:rsidR="006C7C39" w:rsidRPr="00F00530" w:rsidRDefault="006C7C39" w:rsidP="006C7C39">
      <w:pPr>
        <w:ind w:left="142"/>
        <w:rPr>
          <w:sz w:val="20"/>
          <w:lang w:val="es-ES_tradnl"/>
        </w:rPr>
      </w:pPr>
      <w:r w:rsidRPr="00F00530">
        <w:rPr>
          <w:sz w:val="20"/>
          <w:lang w:val="es-ES_tradnl"/>
        </w:rPr>
        <w:t>(*)</w:t>
      </w:r>
      <w:r w:rsidR="000C18C4" w:rsidRPr="00F00530">
        <w:rPr>
          <w:sz w:val="20"/>
          <w:lang w:val="es-ES_tradnl"/>
        </w:rPr>
        <w:t xml:space="preserve"> Incluidos los gastos de apoyo al organismo</w:t>
      </w:r>
      <w:r w:rsidRPr="00F00530">
        <w:rPr>
          <w:sz w:val="20"/>
          <w:lang w:val="es-ES_tradnl"/>
        </w:rPr>
        <w:t>.</w:t>
      </w:r>
    </w:p>
    <w:p w14:paraId="2D094FFB" w14:textId="08F1FC82" w:rsidR="006C7C39" w:rsidRPr="00F00530" w:rsidRDefault="006C7C39" w:rsidP="006C7C39">
      <w:pPr>
        <w:ind w:left="142"/>
        <w:rPr>
          <w:sz w:val="20"/>
          <w:szCs w:val="20"/>
          <w:lang w:val="es-ES_tradnl"/>
        </w:rPr>
      </w:pPr>
      <w:r w:rsidRPr="00F00530">
        <w:rPr>
          <w:sz w:val="20"/>
          <w:lang w:val="es-ES_tradnl"/>
        </w:rPr>
        <w:t>(**)</w:t>
      </w:r>
      <w:r w:rsidR="001C5200" w:rsidRPr="00F00530">
        <w:rPr>
          <w:sz w:val="20"/>
          <w:lang w:val="es-ES_tradnl"/>
        </w:rPr>
        <w:t xml:space="preserve"> </w:t>
      </w:r>
      <w:r w:rsidR="001C5200" w:rsidRPr="00F00530">
        <w:rPr>
          <w:sz w:val="20"/>
          <w:szCs w:val="20"/>
          <w:lang w:val="es-ES_tradnl"/>
        </w:rPr>
        <w:t>Una cifra positiva indica más ingresos, mientras que una cifra negativa indica menos ingresos notificados en las cuentas de los organismos de ejecución.</w:t>
      </w:r>
    </w:p>
    <w:p w14:paraId="594E1172" w14:textId="77777777" w:rsidR="006C7C39" w:rsidRPr="00F00530" w:rsidRDefault="006C7C39" w:rsidP="006C7C39">
      <w:pPr>
        <w:rPr>
          <w:sz w:val="20"/>
          <w:lang w:val="es-ES_tradnl"/>
        </w:rPr>
      </w:pPr>
    </w:p>
    <w:p w14:paraId="23002446" w14:textId="781F5D52" w:rsidR="006C7C39" w:rsidRPr="00F00530" w:rsidRDefault="001C5200" w:rsidP="006C7C39">
      <w:pPr>
        <w:pStyle w:val="Heading1"/>
        <w:tabs>
          <w:tab w:val="clear" w:pos="0"/>
          <w:tab w:val="num" w:pos="567"/>
        </w:tabs>
        <w:spacing w:after="0"/>
        <w:ind w:left="142"/>
        <w:rPr>
          <w:lang w:val="es-ES_tradnl"/>
        </w:rPr>
      </w:pPr>
      <w:r w:rsidRPr="00F00530">
        <w:rPr>
          <w:lang w:val="es-ES_tradnl"/>
        </w:rPr>
        <w:t>Las explicaciones proporcionadas por los organismos de ejecución pertinentes acerca de las diferencias entre el informe sobre la marcha de las actividades y las cue</w:t>
      </w:r>
      <w:r w:rsidR="006F3459">
        <w:rPr>
          <w:lang w:val="es-ES_tradnl"/>
        </w:rPr>
        <w:t>ntas finales de 2018 se indican</w:t>
      </w:r>
      <w:r w:rsidRPr="00F00530">
        <w:rPr>
          <w:lang w:val="es-ES_tradnl"/>
        </w:rPr>
        <w:t xml:space="preserve"> en el Cuadro </w:t>
      </w:r>
      <w:r w:rsidR="006C7C39" w:rsidRPr="00F00530">
        <w:rPr>
          <w:lang w:val="es-ES_tradnl"/>
        </w:rPr>
        <w:t>3.</w:t>
      </w:r>
    </w:p>
    <w:p w14:paraId="577C4D72" w14:textId="77777777" w:rsidR="006C7C39" w:rsidRPr="00F00530" w:rsidRDefault="006C7C39" w:rsidP="006C7C39">
      <w:pPr>
        <w:rPr>
          <w:sz w:val="20"/>
          <w:lang w:val="es-ES_tradnl"/>
        </w:rPr>
      </w:pPr>
    </w:p>
    <w:p w14:paraId="56B3FB35" w14:textId="5BA58B28" w:rsidR="006C7C39" w:rsidRPr="00F00530" w:rsidRDefault="00AB3D50" w:rsidP="006C7C39">
      <w:pPr>
        <w:ind w:left="142"/>
        <w:rPr>
          <w:b/>
          <w:bCs/>
          <w:lang w:val="es-ES_tradnl"/>
        </w:rPr>
      </w:pPr>
      <w:r w:rsidRPr="00F00530">
        <w:rPr>
          <w:b/>
          <w:lang w:val="es-ES_tradnl"/>
        </w:rPr>
        <w:t>Cuadro</w:t>
      </w:r>
      <w:r w:rsidR="006C7C39" w:rsidRPr="00F00530">
        <w:rPr>
          <w:b/>
          <w:lang w:val="es-ES_tradnl"/>
        </w:rPr>
        <w:t xml:space="preserve"> 3. </w:t>
      </w:r>
      <w:r w:rsidRPr="00F00530">
        <w:rPr>
          <w:b/>
          <w:lang w:val="es-ES_tradnl"/>
        </w:rPr>
        <w:t xml:space="preserve">Justificación de las diferencias en los ingresos entre el informe sobre la marcha de las actividades y las cuentas finales de </w:t>
      </w:r>
      <w:r w:rsidR="006C7C39" w:rsidRPr="00F00530">
        <w:rPr>
          <w:b/>
          <w:bCs/>
          <w:lang w:val="es-ES_tradnl"/>
        </w:rPr>
        <w:t xml:space="preserve">2018 </w:t>
      </w:r>
      <w:r w:rsidRPr="00F00530">
        <w:rPr>
          <w:b/>
          <w:bCs/>
          <w:lang w:val="es-ES_tradnl"/>
        </w:rPr>
        <w:t>(</w:t>
      </w:r>
      <w:r w:rsidR="006C7C39" w:rsidRPr="00F00530">
        <w:rPr>
          <w:b/>
          <w:bCs/>
          <w:lang w:val="es-ES_tradnl"/>
        </w:rPr>
        <w:t>$</w:t>
      </w:r>
      <w:r w:rsidRPr="00F00530">
        <w:rPr>
          <w:b/>
          <w:bCs/>
          <w:lang w:val="es-ES_tradnl"/>
        </w:rPr>
        <w:t>EUA</w:t>
      </w:r>
      <w:r w:rsidR="006C7C39" w:rsidRPr="00F00530">
        <w:rPr>
          <w:b/>
          <w:bCs/>
          <w:lang w:val="es-ES_tradnl"/>
        </w:rPr>
        <w:t>)</w:t>
      </w:r>
    </w:p>
    <w:tbl>
      <w:tblPr>
        <w:tblW w:w="93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294"/>
        <w:gridCol w:w="1418"/>
        <w:gridCol w:w="1383"/>
        <w:gridCol w:w="1310"/>
        <w:gridCol w:w="1418"/>
      </w:tblGrid>
      <w:tr w:rsidR="006C7C39" w:rsidRPr="00F00530" w14:paraId="335C2F49" w14:textId="77777777" w:rsidTr="00375F79">
        <w:trPr>
          <w:tblHeader/>
        </w:trPr>
        <w:tc>
          <w:tcPr>
            <w:tcW w:w="567" w:type="dxa"/>
            <w:tcMar>
              <w:left w:w="29" w:type="dxa"/>
              <w:right w:w="29" w:type="dxa"/>
            </w:tcMar>
          </w:tcPr>
          <w:p w14:paraId="51B91691" w14:textId="1341EB04" w:rsidR="006C7C39" w:rsidRPr="00F00530" w:rsidRDefault="00B466A2" w:rsidP="006C7C39">
            <w:pPr>
              <w:rPr>
                <w:b/>
                <w:lang w:val="es-ES_tradnl"/>
              </w:rPr>
            </w:pPr>
            <w:r w:rsidRPr="00F00530">
              <w:rPr>
                <w:b/>
                <w:lang w:val="es-ES_tradnl"/>
              </w:rPr>
              <w:t>Fila</w:t>
            </w:r>
          </w:p>
        </w:tc>
        <w:tc>
          <w:tcPr>
            <w:tcW w:w="3294" w:type="dxa"/>
            <w:shd w:val="clear" w:color="auto" w:fill="auto"/>
          </w:tcPr>
          <w:p w14:paraId="44A38B3F" w14:textId="39B5A2DD" w:rsidR="006C7C39" w:rsidRPr="00F00530" w:rsidRDefault="00B466A2" w:rsidP="006C7C39">
            <w:pPr>
              <w:jc w:val="center"/>
              <w:rPr>
                <w:b/>
                <w:lang w:val="es-ES_tradnl"/>
              </w:rPr>
            </w:pPr>
            <w:r w:rsidRPr="00F00530">
              <w:rPr>
                <w:b/>
                <w:lang w:val="es-ES_tradnl"/>
              </w:rPr>
              <w:t>Observaciones</w:t>
            </w:r>
          </w:p>
        </w:tc>
        <w:tc>
          <w:tcPr>
            <w:tcW w:w="1418" w:type="dxa"/>
            <w:shd w:val="clear" w:color="auto" w:fill="auto"/>
            <w:tcMar>
              <w:left w:w="0" w:type="dxa"/>
              <w:right w:w="0" w:type="dxa"/>
            </w:tcMar>
          </w:tcPr>
          <w:p w14:paraId="5121D02B" w14:textId="11BFBED6" w:rsidR="006C7C39" w:rsidRPr="00F00530" w:rsidRDefault="00B466A2" w:rsidP="006C7C39">
            <w:pPr>
              <w:jc w:val="center"/>
              <w:rPr>
                <w:b/>
                <w:bCs/>
                <w:lang w:val="es-ES_tradnl"/>
              </w:rPr>
            </w:pPr>
            <w:r w:rsidRPr="00F00530">
              <w:rPr>
                <w:rFonts w:eastAsia="MS Mincho"/>
                <w:b/>
                <w:bCs/>
                <w:lang w:val="es-ES_tradnl" w:eastAsia="ja-JP"/>
              </w:rPr>
              <w:t>PNUD</w:t>
            </w:r>
          </w:p>
        </w:tc>
        <w:tc>
          <w:tcPr>
            <w:tcW w:w="1383" w:type="dxa"/>
            <w:shd w:val="clear" w:color="auto" w:fill="auto"/>
            <w:tcMar>
              <w:left w:w="0" w:type="dxa"/>
              <w:right w:w="0" w:type="dxa"/>
            </w:tcMar>
          </w:tcPr>
          <w:p w14:paraId="193BEB1F" w14:textId="63825152" w:rsidR="006C7C39" w:rsidRPr="00F00530" w:rsidRDefault="00B466A2" w:rsidP="006C7C39">
            <w:pPr>
              <w:jc w:val="center"/>
              <w:rPr>
                <w:b/>
                <w:bCs/>
                <w:lang w:val="es-ES_tradnl"/>
              </w:rPr>
            </w:pPr>
            <w:r w:rsidRPr="00F00530">
              <w:rPr>
                <w:rFonts w:eastAsia="MS Mincho"/>
                <w:b/>
                <w:bCs/>
                <w:lang w:val="es-ES_tradnl" w:eastAsia="ja-JP"/>
              </w:rPr>
              <w:t>PNUMA</w:t>
            </w:r>
          </w:p>
        </w:tc>
        <w:tc>
          <w:tcPr>
            <w:tcW w:w="1310" w:type="dxa"/>
            <w:tcBorders>
              <w:bottom w:val="single" w:sz="4" w:space="0" w:color="auto"/>
            </w:tcBorders>
            <w:shd w:val="clear" w:color="auto" w:fill="auto"/>
            <w:tcMar>
              <w:left w:w="0" w:type="dxa"/>
              <w:right w:w="0" w:type="dxa"/>
            </w:tcMar>
          </w:tcPr>
          <w:p w14:paraId="2AB7D483" w14:textId="768B6BA8" w:rsidR="006C7C39" w:rsidRPr="00F00530" w:rsidRDefault="00B466A2" w:rsidP="006C7C39">
            <w:pPr>
              <w:jc w:val="center"/>
              <w:rPr>
                <w:b/>
                <w:bCs/>
                <w:highlight w:val="yellow"/>
                <w:lang w:val="es-ES_tradnl"/>
              </w:rPr>
            </w:pPr>
            <w:r w:rsidRPr="00F00530">
              <w:rPr>
                <w:rFonts w:eastAsia="MS Mincho"/>
                <w:b/>
                <w:bCs/>
                <w:lang w:val="es-ES_tradnl" w:eastAsia="ja-JP"/>
              </w:rPr>
              <w:t>ONUDI</w:t>
            </w:r>
          </w:p>
        </w:tc>
        <w:tc>
          <w:tcPr>
            <w:tcW w:w="1418" w:type="dxa"/>
            <w:shd w:val="clear" w:color="auto" w:fill="auto"/>
            <w:tcMar>
              <w:left w:w="0" w:type="dxa"/>
              <w:right w:w="0" w:type="dxa"/>
            </w:tcMar>
          </w:tcPr>
          <w:p w14:paraId="69606DAB" w14:textId="750D5A19" w:rsidR="006C7C39" w:rsidRPr="00F00530" w:rsidRDefault="00B466A2" w:rsidP="006C7C39">
            <w:pPr>
              <w:jc w:val="center"/>
              <w:rPr>
                <w:b/>
                <w:bCs/>
                <w:lang w:val="es-ES_tradnl"/>
              </w:rPr>
            </w:pPr>
            <w:r w:rsidRPr="00F00530">
              <w:rPr>
                <w:rFonts w:eastAsia="MS Mincho"/>
                <w:b/>
                <w:bCs/>
                <w:lang w:val="es-ES_tradnl" w:eastAsia="ja-JP"/>
              </w:rPr>
              <w:t>Banco Mundial</w:t>
            </w:r>
          </w:p>
        </w:tc>
      </w:tr>
      <w:tr w:rsidR="006C7C39" w:rsidRPr="00F00530" w14:paraId="371DD1E3" w14:textId="77777777" w:rsidTr="00375F79">
        <w:tc>
          <w:tcPr>
            <w:tcW w:w="567" w:type="dxa"/>
            <w:shd w:val="clear" w:color="auto" w:fill="auto"/>
          </w:tcPr>
          <w:p w14:paraId="728EC827" w14:textId="77777777" w:rsidR="006C7C39" w:rsidRPr="00F00530" w:rsidRDefault="006C7C39" w:rsidP="006C7C39">
            <w:pPr>
              <w:rPr>
                <w:lang w:val="es-ES_tradnl"/>
              </w:rPr>
            </w:pPr>
            <w:r w:rsidRPr="00F00530">
              <w:rPr>
                <w:lang w:val="es-ES_tradnl"/>
              </w:rPr>
              <w:t>1</w:t>
            </w:r>
          </w:p>
        </w:tc>
        <w:tc>
          <w:tcPr>
            <w:tcW w:w="3294" w:type="dxa"/>
            <w:shd w:val="clear" w:color="auto" w:fill="auto"/>
          </w:tcPr>
          <w:p w14:paraId="66FD0F0D" w14:textId="77777777" w:rsidR="00375F79" w:rsidRDefault="00B466A2" w:rsidP="00375F79">
            <w:pPr>
              <w:jc w:val="left"/>
              <w:rPr>
                <w:lang w:val="es-ES_tradnl"/>
              </w:rPr>
            </w:pPr>
            <w:r w:rsidRPr="00F00530">
              <w:rPr>
                <w:lang w:val="es-ES_tradnl"/>
              </w:rPr>
              <w:t>Diferencia entre el informe sobre la marcha de las actividades y las cuentas finales</w:t>
            </w:r>
          </w:p>
          <w:p w14:paraId="6AA168B1" w14:textId="73678F9A" w:rsidR="00375F79" w:rsidRPr="00F00530" w:rsidRDefault="00375F79" w:rsidP="00375F79">
            <w:pPr>
              <w:jc w:val="left"/>
              <w:rPr>
                <w:lang w:val="es-ES_tradnl"/>
              </w:rPr>
            </w:pPr>
          </w:p>
        </w:tc>
        <w:tc>
          <w:tcPr>
            <w:tcW w:w="1418" w:type="dxa"/>
            <w:shd w:val="clear" w:color="auto" w:fill="auto"/>
          </w:tcPr>
          <w:p w14:paraId="4D3A3720" w14:textId="64FCB107" w:rsidR="006C7C39" w:rsidRPr="00F00530" w:rsidRDefault="00037903" w:rsidP="006C7C39">
            <w:pPr>
              <w:jc w:val="right"/>
              <w:rPr>
                <w:lang w:val="es-ES_tradnl"/>
              </w:rPr>
            </w:pPr>
            <w:r w:rsidRPr="00F00530">
              <w:rPr>
                <w:rFonts w:ascii="Times New Romant" w:hAnsi="Times New Romant" w:cs="Calibri"/>
                <w:color w:val="000000"/>
                <w:lang w:val="es-ES_tradnl"/>
              </w:rPr>
              <w:t>6 735 622</w:t>
            </w:r>
          </w:p>
        </w:tc>
        <w:tc>
          <w:tcPr>
            <w:tcW w:w="1383" w:type="dxa"/>
            <w:shd w:val="clear" w:color="auto" w:fill="auto"/>
          </w:tcPr>
          <w:p w14:paraId="4D61A4E2" w14:textId="522C368D" w:rsidR="006C7C39" w:rsidRPr="00F00530" w:rsidRDefault="00037903" w:rsidP="006C7C39">
            <w:pPr>
              <w:jc w:val="right"/>
              <w:rPr>
                <w:lang w:val="es-ES_tradnl"/>
              </w:rPr>
            </w:pPr>
            <w:r w:rsidRPr="00F00530">
              <w:rPr>
                <w:rFonts w:ascii="Times New Romant" w:hAnsi="Times New Romant" w:cs="Calibri"/>
                <w:color w:val="000000"/>
                <w:lang w:val="es-ES_tradnl"/>
              </w:rPr>
              <w:t>9 762 515</w:t>
            </w:r>
          </w:p>
        </w:tc>
        <w:tc>
          <w:tcPr>
            <w:tcW w:w="1310" w:type="dxa"/>
            <w:tcBorders>
              <w:top w:val="single" w:sz="4" w:space="0" w:color="auto"/>
            </w:tcBorders>
            <w:shd w:val="clear" w:color="auto" w:fill="auto"/>
          </w:tcPr>
          <w:p w14:paraId="35FF5F46" w14:textId="1EB06E85" w:rsidR="006C7C39" w:rsidRPr="00F00530" w:rsidRDefault="00037903" w:rsidP="006C7C39">
            <w:pPr>
              <w:jc w:val="right"/>
              <w:rPr>
                <w:highlight w:val="yellow"/>
                <w:lang w:val="es-ES_tradnl"/>
              </w:rPr>
            </w:pPr>
            <w:r w:rsidRPr="00F00530">
              <w:rPr>
                <w:rFonts w:ascii="Times New Romant" w:hAnsi="Times New Romant" w:cs="Calibri"/>
                <w:color w:val="000000"/>
                <w:lang w:val="es-ES_tradnl"/>
              </w:rPr>
              <w:t>5 311 657</w:t>
            </w:r>
          </w:p>
        </w:tc>
        <w:tc>
          <w:tcPr>
            <w:tcW w:w="1418" w:type="dxa"/>
            <w:shd w:val="clear" w:color="auto" w:fill="auto"/>
          </w:tcPr>
          <w:p w14:paraId="20F6CCDC" w14:textId="585FB6A8" w:rsidR="006C7C39" w:rsidRPr="00F00530" w:rsidRDefault="00037903" w:rsidP="006C7C39">
            <w:pPr>
              <w:jc w:val="right"/>
              <w:rPr>
                <w:lang w:val="es-ES_tradnl"/>
              </w:rPr>
            </w:pPr>
            <w:r w:rsidRPr="00F00530">
              <w:rPr>
                <w:rFonts w:ascii="Times New Romant" w:hAnsi="Times New Romant" w:cs="Calibri"/>
                <w:color w:val="000000"/>
                <w:lang w:val="es-ES_tradnl"/>
              </w:rPr>
              <w:t>11 124 003</w:t>
            </w:r>
          </w:p>
        </w:tc>
      </w:tr>
      <w:tr w:rsidR="006C7C39" w:rsidRPr="0031597C" w14:paraId="257C9402" w14:textId="77777777" w:rsidTr="00375F79">
        <w:tc>
          <w:tcPr>
            <w:tcW w:w="567" w:type="dxa"/>
          </w:tcPr>
          <w:p w14:paraId="0E09D3A0" w14:textId="77777777" w:rsidR="006C7C39" w:rsidRPr="00F00530" w:rsidRDefault="006C7C39" w:rsidP="006C7C39">
            <w:pPr>
              <w:rPr>
                <w:rFonts w:eastAsia="MS Mincho"/>
                <w:highlight w:val="yellow"/>
                <w:lang w:val="es-ES_tradnl" w:eastAsia="ja-JP"/>
              </w:rPr>
            </w:pPr>
          </w:p>
        </w:tc>
        <w:tc>
          <w:tcPr>
            <w:tcW w:w="3294" w:type="dxa"/>
            <w:shd w:val="clear" w:color="auto" w:fill="auto"/>
          </w:tcPr>
          <w:p w14:paraId="2A0852A7" w14:textId="7E0F3DC3" w:rsidR="006C7C39" w:rsidRPr="00F00530" w:rsidRDefault="00B466A2" w:rsidP="006C7C39">
            <w:pPr>
              <w:jc w:val="left"/>
              <w:rPr>
                <w:b/>
                <w:lang w:val="es-ES_tradnl"/>
              </w:rPr>
            </w:pPr>
            <w:r w:rsidRPr="00F00530">
              <w:rPr>
                <w:b/>
                <w:lang w:val="es-ES_tradnl"/>
              </w:rPr>
              <w:t>Explicaciones proporcionadas por los organismos de ejecución</w:t>
            </w:r>
          </w:p>
        </w:tc>
        <w:tc>
          <w:tcPr>
            <w:tcW w:w="1418" w:type="dxa"/>
            <w:shd w:val="clear" w:color="auto" w:fill="auto"/>
          </w:tcPr>
          <w:p w14:paraId="1C57ACFB" w14:textId="77777777" w:rsidR="006C7C39" w:rsidRPr="00F00530" w:rsidRDefault="006C7C39" w:rsidP="006C7C39">
            <w:pPr>
              <w:jc w:val="right"/>
              <w:rPr>
                <w:lang w:val="es-ES_tradnl"/>
              </w:rPr>
            </w:pPr>
          </w:p>
        </w:tc>
        <w:tc>
          <w:tcPr>
            <w:tcW w:w="1383" w:type="dxa"/>
            <w:shd w:val="clear" w:color="auto" w:fill="auto"/>
          </w:tcPr>
          <w:p w14:paraId="6A93EAA1" w14:textId="77777777" w:rsidR="006C7C39" w:rsidRPr="00F00530" w:rsidRDefault="006C7C39" w:rsidP="006C7C39">
            <w:pPr>
              <w:jc w:val="right"/>
              <w:rPr>
                <w:lang w:val="es-ES_tradnl"/>
              </w:rPr>
            </w:pPr>
          </w:p>
        </w:tc>
        <w:tc>
          <w:tcPr>
            <w:tcW w:w="1310" w:type="dxa"/>
            <w:tcBorders>
              <w:top w:val="nil"/>
            </w:tcBorders>
            <w:shd w:val="clear" w:color="auto" w:fill="auto"/>
          </w:tcPr>
          <w:p w14:paraId="479D0D56" w14:textId="77777777" w:rsidR="006C7C39" w:rsidRPr="00F00530" w:rsidRDefault="006C7C39" w:rsidP="006C7C39">
            <w:pPr>
              <w:jc w:val="right"/>
              <w:rPr>
                <w:highlight w:val="yellow"/>
                <w:lang w:val="es-ES_tradnl"/>
              </w:rPr>
            </w:pPr>
          </w:p>
        </w:tc>
        <w:tc>
          <w:tcPr>
            <w:tcW w:w="1418" w:type="dxa"/>
            <w:shd w:val="clear" w:color="auto" w:fill="auto"/>
          </w:tcPr>
          <w:p w14:paraId="6F1576D4" w14:textId="77777777" w:rsidR="006C7C39" w:rsidRPr="00F00530" w:rsidRDefault="006C7C39" w:rsidP="006C7C39">
            <w:pPr>
              <w:jc w:val="right"/>
              <w:rPr>
                <w:highlight w:val="yellow"/>
                <w:lang w:val="es-ES_tradnl"/>
              </w:rPr>
            </w:pPr>
          </w:p>
        </w:tc>
      </w:tr>
      <w:tr w:rsidR="006C7C39" w:rsidRPr="00F00530" w14:paraId="7219B99B" w14:textId="77777777" w:rsidTr="00375F79">
        <w:tc>
          <w:tcPr>
            <w:tcW w:w="567" w:type="dxa"/>
          </w:tcPr>
          <w:p w14:paraId="3746E745" w14:textId="77777777" w:rsidR="006C7C39" w:rsidRPr="00F00530" w:rsidRDefault="006C7C39" w:rsidP="006C7C39">
            <w:pPr>
              <w:rPr>
                <w:rFonts w:eastAsia="MS Mincho"/>
                <w:lang w:val="es-ES_tradnl" w:eastAsia="ja-JP"/>
              </w:rPr>
            </w:pPr>
            <w:r w:rsidRPr="00F00530">
              <w:rPr>
                <w:rFonts w:eastAsia="MS Mincho"/>
                <w:lang w:val="es-ES_tradnl" w:eastAsia="ja-JP"/>
              </w:rPr>
              <w:t>2</w:t>
            </w:r>
          </w:p>
        </w:tc>
        <w:tc>
          <w:tcPr>
            <w:tcW w:w="3294" w:type="dxa"/>
            <w:shd w:val="clear" w:color="auto" w:fill="auto"/>
          </w:tcPr>
          <w:p w14:paraId="3623140A" w14:textId="339D499B" w:rsidR="006C7C39" w:rsidRPr="00F00530" w:rsidRDefault="00B466A2" w:rsidP="006C7C39">
            <w:pPr>
              <w:jc w:val="left"/>
              <w:rPr>
                <w:lang w:val="es-ES_tradnl" w:eastAsia="ja-JP"/>
              </w:rPr>
            </w:pPr>
            <w:r w:rsidRPr="00F00530">
              <w:rPr>
                <w:lang w:val="es-ES_tradnl"/>
              </w:rPr>
              <w:t>Las contribuciones voluntarias adicionales se incluyeron en las cuentas finales pero no así en el informe sobre la marcha de las actividades (no se requieren medidas)</w:t>
            </w:r>
          </w:p>
        </w:tc>
        <w:tc>
          <w:tcPr>
            <w:tcW w:w="1418" w:type="dxa"/>
            <w:shd w:val="clear" w:color="auto" w:fill="auto"/>
          </w:tcPr>
          <w:p w14:paraId="7AC49287" w14:textId="5A048759" w:rsidR="006C7C39" w:rsidRPr="00F00530" w:rsidRDefault="00037903" w:rsidP="006C7C39">
            <w:pPr>
              <w:jc w:val="right"/>
              <w:rPr>
                <w:lang w:val="es-ES_tradnl"/>
              </w:rPr>
            </w:pPr>
            <w:r w:rsidRPr="00F00530">
              <w:rPr>
                <w:lang w:val="es-ES_tradnl"/>
              </w:rPr>
              <w:t xml:space="preserve">6 505 </w:t>
            </w:r>
            <w:r w:rsidR="006C7C39" w:rsidRPr="00F00530">
              <w:rPr>
                <w:lang w:val="es-ES_tradnl"/>
              </w:rPr>
              <w:t>183</w:t>
            </w:r>
          </w:p>
        </w:tc>
        <w:tc>
          <w:tcPr>
            <w:tcW w:w="1383" w:type="dxa"/>
            <w:shd w:val="clear" w:color="auto" w:fill="auto"/>
          </w:tcPr>
          <w:p w14:paraId="62364F82" w14:textId="0A331F4C" w:rsidR="006C7C39" w:rsidRPr="00F00530" w:rsidRDefault="00037903" w:rsidP="006C7C39">
            <w:pPr>
              <w:jc w:val="right"/>
              <w:rPr>
                <w:lang w:val="es-ES_tradnl"/>
              </w:rPr>
            </w:pPr>
            <w:r w:rsidRPr="00F00530">
              <w:rPr>
                <w:lang w:val="es-ES_tradnl" w:eastAsia="en-CA"/>
              </w:rPr>
              <w:t xml:space="preserve">8 668 </w:t>
            </w:r>
            <w:r w:rsidR="006C7C39" w:rsidRPr="00F00530">
              <w:rPr>
                <w:lang w:val="es-ES_tradnl" w:eastAsia="en-CA"/>
              </w:rPr>
              <w:t>070</w:t>
            </w:r>
          </w:p>
        </w:tc>
        <w:tc>
          <w:tcPr>
            <w:tcW w:w="1310" w:type="dxa"/>
            <w:shd w:val="clear" w:color="auto" w:fill="auto"/>
          </w:tcPr>
          <w:p w14:paraId="589521D7" w14:textId="083719B7" w:rsidR="006C7C39" w:rsidRPr="00F00530" w:rsidRDefault="00741465" w:rsidP="006C7C39">
            <w:pPr>
              <w:jc w:val="right"/>
              <w:rPr>
                <w:lang w:val="es-ES_tradnl"/>
              </w:rPr>
            </w:pPr>
            <w:r w:rsidRPr="00F00530">
              <w:rPr>
                <w:lang w:val="es-ES_tradnl"/>
              </w:rPr>
              <w:t>8 414.</w:t>
            </w:r>
            <w:r w:rsidR="006C7C39" w:rsidRPr="00F00530">
              <w:rPr>
                <w:lang w:val="es-ES_tradnl"/>
              </w:rPr>
              <w:t>97</w:t>
            </w:r>
          </w:p>
        </w:tc>
        <w:tc>
          <w:tcPr>
            <w:tcW w:w="1418" w:type="dxa"/>
            <w:shd w:val="clear" w:color="auto" w:fill="auto"/>
          </w:tcPr>
          <w:p w14:paraId="6C40195B" w14:textId="77777777" w:rsidR="006C7C39" w:rsidRPr="00F00530" w:rsidRDefault="006C7C39" w:rsidP="006C7C39">
            <w:pPr>
              <w:jc w:val="right"/>
              <w:rPr>
                <w:highlight w:val="yellow"/>
                <w:lang w:val="es-ES_tradnl"/>
              </w:rPr>
            </w:pPr>
          </w:p>
        </w:tc>
      </w:tr>
      <w:tr w:rsidR="006C7C39" w:rsidRPr="00F00530" w14:paraId="0D03E353" w14:textId="77777777" w:rsidTr="00375F79">
        <w:tc>
          <w:tcPr>
            <w:tcW w:w="567" w:type="dxa"/>
          </w:tcPr>
          <w:p w14:paraId="5FF271C2" w14:textId="77777777" w:rsidR="006C7C39" w:rsidRPr="00F00530" w:rsidRDefault="006C7C39" w:rsidP="006C7C39">
            <w:pPr>
              <w:rPr>
                <w:lang w:val="es-ES_tradnl"/>
              </w:rPr>
            </w:pPr>
            <w:r w:rsidRPr="00F00530">
              <w:rPr>
                <w:lang w:val="es-ES_tradnl"/>
              </w:rPr>
              <w:t>3</w:t>
            </w:r>
          </w:p>
        </w:tc>
        <w:tc>
          <w:tcPr>
            <w:tcW w:w="3294" w:type="dxa"/>
            <w:shd w:val="clear" w:color="auto" w:fill="auto"/>
            <w:noWrap/>
          </w:tcPr>
          <w:p w14:paraId="73030274" w14:textId="0CB88C19" w:rsidR="006C7C39" w:rsidRPr="00F00530" w:rsidRDefault="00B466A2" w:rsidP="00B466A2">
            <w:pPr>
              <w:jc w:val="left"/>
              <w:rPr>
                <w:lang w:val="es-ES_tradnl"/>
              </w:rPr>
            </w:pPr>
            <w:r w:rsidRPr="00F00530">
              <w:rPr>
                <w:lang w:val="es-ES_tradnl"/>
              </w:rPr>
              <w:t>Intereses finales devengados en</w:t>
            </w:r>
            <w:r w:rsidR="006C7C39" w:rsidRPr="00F00530">
              <w:rPr>
                <w:lang w:val="es-ES_tradnl"/>
              </w:rPr>
              <w:t xml:space="preserve"> 2018 (</w:t>
            </w:r>
            <w:r w:rsidR="006F3459">
              <w:rPr>
                <w:lang w:val="es-ES_tradnl"/>
              </w:rPr>
              <w:t>el Tesorero deduc</w:t>
            </w:r>
            <w:r w:rsidRPr="00F00530">
              <w:rPr>
                <w:lang w:val="es-ES_tradnl"/>
              </w:rPr>
              <w:t xml:space="preserve">irá el monto correspondiente de los fondos que se aprueben en la </w:t>
            </w:r>
            <w:r w:rsidR="006C7C39" w:rsidRPr="00F00530">
              <w:rPr>
                <w:lang w:val="es-ES_tradnl"/>
              </w:rPr>
              <w:br/>
              <w:t>84</w:t>
            </w:r>
            <w:r w:rsidRPr="00F00530">
              <w:rPr>
                <w:vertAlign w:val="superscript"/>
                <w:lang w:val="es-ES_tradnl"/>
              </w:rPr>
              <w:t>ª</w:t>
            </w:r>
            <w:r w:rsidR="006C7C39" w:rsidRPr="00F00530">
              <w:rPr>
                <w:lang w:val="es-ES_tradnl"/>
              </w:rPr>
              <w:t>)</w:t>
            </w:r>
          </w:p>
        </w:tc>
        <w:tc>
          <w:tcPr>
            <w:tcW w:w="1418" w:type="dxa"/>
            <w:shd w:val="clear" w:color="auto" w:fill="auto"/>
            <w:noWrap/>
          </w:tcPr>
          <w:p w14:paraId="55821A52" w14:textId="641E2621" w:rsidR="006C7C39" w:rsidRPr="00F00530" w:rsidRDefault="00037903" w:rsidP="006C7C39">
            <w:pPr>
              <w:jc w:val="right"/>
              <w:rPr>
                <w:rFonts w:eastAsia="MS Mincho"/>
                <w:lang w:val="es-ES_tradnl" w:eastAsia="ja-JP"/>
              </w:rPr>
            </w:pPr>
            <w:r w:rsidRPr="00F00530">
              <w:rPr>
                <w:rFonts w:eastAsia="MS Mincho"/>
                <w:lang w:val="es-ES_tradnl" w:eastAsia="ja-JP"/>
              </w:rPr>
              <w:t xml:space="preserve">827 </w:t>
            </w:r>
            <w:r w:rsidR="006C7C39" w:rsidRPr="00F00530">
              <w:rPr>
                <w:rFonts w:eastAsia="MS Mincho"/>
                <w:lang w:val="es-ES_tradnl" w:eastAsia="ja-JP"/>
              </w:rPr>
              <w:t>039</w:t>
            </w:r>
          </w:p>
        </w:tc>
        <w:tc>
          <w:tcPr>
            <w:tcW w:w="1383" w:type="dxa"/>
            <w:shd w:val="clear" w:color="auto" w:fill="auto"/>
          </w:tcPr>
          <w:p w14:paraId="7B389121" w14:textId="51CBEEA5" w:rsidR="006C7C39" w:rsidRPr="00F00530" w:rsidRDefault="00037903" w:rsidP="006C7C39">
            <w:pPr>
              <w:jc w:val="right"/>
              <w:rPr>
                <w:lang w:val="es-ES_tradnl"/>
              </w:rPr>
            </w:pPr>
            <w:r w:rsidRPr="00F00530">
              <w:rPr>
                <w:lang w:val="es-ES_tradnl"/>
              </w:rPr>
              <w:t xml:space="preserve">616 </w:t>
            </w:r>
            <w:r w:rsidR="006C7C39" w:rsidRPr="00F00530">
              <w:rPr>
                <w:lang w:val="es-ES_tradnl"/>
              </w:rPr>
              <w:t>416</w:t>
            </w:r>
          </w:p>
        </w:tc>
        <w:tc>
          <w:tcPr>
            <w:tcW w:w="1310" w:type="dxa"/>
            <w:shd w:val="clear" w:color="auto" w:fill="auto"/>
          </w:tcPr>
          <w:p w14:paraId="44249AEB" w14:textId="77777777" w:rsidR="006C7C39" w:rsidRPr="00F00530" w:rsidRDefault="006C7C39" w:rsidP="006C7C39">
            <w:pPr>
              <w:jc w:val="right"/>
              <w:rPr>
                <w:lang w:val="es-ES_tradnl"/>
              </w:rPr>
            </w:pPr>
          </w:p>
        </w:tc>
        <w:tc>
          <w:tcPr>
            <w:tcW w:w="1418" w:type="dxa"/>
            <w:shd w:val="clear" w:color="auto" w:fill="auto"/>
          </w:tcPr>
          <w:p w14:paraId="4B5813FE" w14:textId="77777777" w:rsidR="006C7C39" w:rsidRPr="00F00530" w:rsidRDefault="006C7C39" w:rsidP="006C7C39">
            <w:pPr>
              <w:jc w:val="right"/>
              <w:rPr>
                <w:lang w:val="es-ES_tradnl"/>
              </w:rPr>
            </w:pPr>
          </w:p>
        </w:tc>
      </w:tr>
      <w:tr w:rsidR="006C7C39" w:rsidRPr="00F00530" w14:paraId="68B91FD3" w14:textId="77777777" w:rsidTr="00375F79">
        <w:tc>
          <w:tcPr>
            <w:tcW w:w="567" w:type="dxa"/>
          </w:tcPr>
          <w:p w14:paraId="693497C7" w14:textId="77777777" w:rsidR="006C7C39" w:rsidRPr="00F00530" w:rsidRDefault="006C7C39" w:rsidP="006C7C39">
            <w:pPr>
              <w:rPr>
                <w:lang w:val="es-ES_tradnl"/>
              </w:rPr>
            </w:pPr>
            <w:r w:rsidRPr="00F00530">
              <w:rPr>
                <w:lang w:val="es-ES_tradnl"/>
              </w:rPr>
              <w:t>4</w:t>
            </w:r>
          </w:p>
        </w:tc>
        <w:tc>
          <w:tcPr>
            <w:tcW w:w="3294" w:type="dxa"/>
            <w:shd w:val="clear" w:color="auto" w:fill="auto"/>
            <w:noWrap/>
          </w:tcPr>
          <w:p w14:paraId="21AFA914" w14:textId="1032C22B" w:rsidR="006C7C39" w:rsidRPr="00F00530" w:rsidRDefault="00165D86" w:rsidP="006F3459">
            <w:pPr>
              <w:jc w:val="left"/>
              <w:rPr>
                <w:lang w:val="es-ES_tradnl"/>
              </w:rPr>
            </w:pPr>
            <w:r w:rsidRPr="00F00530">
              <w:rPr>
                <w:lang w:val="es-ES_tradnl"/>
              </w:rPr>
              <w:t xml:space="preserve">Intereses acumulados del PGEH de China no incluidos en las cuentas y </w:t>
            </w:r>
            <w:r w:rsidR="006F3459">
              <w:rPr>
                <w:lang w:val="es-ES_tradnl"/>
              </w:rPr>
              <w:t>desembolsados a</w:t>
            </w:r>
            <w:r w:rsidRPr="00F00530">
              <w:rPr>
                <w:lang w:val="es-ES_tradnl"/>
              </w:rPr>
              <w:t xml:space="preserve"> China; monto ya </w:t>
            </w:r>
            <w:r w:rsidR="00007678" w:rsidRPr="00F00530">
              <w:rPr>
                <w:lang w:val="es-ES_tradnl"/>
              </w:rPr>
              <w:t>deducido</w:t>
            </w:r>
            <w:r w:rsidRPr="00F00530">
              <w:rPr>
                <w:lang w:val="es-ES_tradnl"/>
              </w:rPr>
              <w:t xml:space="preserve"> de los fondos probados (no se requieren medidas)</w:t>
            </w:r>
          </w:p>
        </w:tc>
        <w:tc>
          <w:tcPr>
            <w:tcW w:w="1418" w:type="dxa"/>
            <w:shd w:val="clear" w:color="auto" w:fill="auto"/>
            <w:noWrap/>
          </w:tcPr>
          <w:p w14:paraId="6AF61A70" w14:textId="67207C30" w:rsidR="006C7C39" w:rsidRPr="00F00530" w:rsidRDefault="00037903" w:rsidP="006C7C39">
            <w:pPr>
              <w:jc w:val="right"/>
              <w:rPr>
                <w:rFonts w:eastAsia="MS Mincho"/>
                <w:lang w:val="es-ES_tradnl" w:eastAsia="ja-JP"/>
              </w:rPr>
            </w:pPr>
            <w:r w:rsidRPr="00F00530">
              <w:rPr>
                <w:rFonts w:eastAsia="MS Mincho"/>
                <w:lang w:val="es-ES_tradnl" w:eastAsia="ja-JP"/>
              </w:rPr>
              <w:t xml:space="preserve">(596 </w:t>
            </w:r>
            <w:r w:rsidR="006C7C39" w:rsidRPr="00F00530">
              <w:rPr>
                <w:rFonts w:eastAsia="MS Mincho"/>
                <w:lang w:val="es-ES_tradnl" w:eastAsia="ja-JP"/>
              </w:rPr>
              <w:t>633)</w:t>
            </w:r>
          </w:p>
        </w:tc>
        <w:tc>
          <w:tcPr>
            <w:tcW w:w="1383" w:type="dxa"/>
            <w:shd w:val="clear" w:color="auto" w:fill="auto"/>
          </w:tcPr>
          <w:p w14:paraId="7E612109" w14:textId="77777777" w:rsidR="006C7C39" w:rsidRPr="00F00530" w:rsidRDefault="006C7C39" w:rsidP="006C7C39">
            <w:pPr>
              <w:jc w:val="right"/>
              <w:rPr>
                <w:lang w:val="es-ES_tradnl"/>
              </w:rPr>
            </w:pPr>
          </w:p>
        </w:tc>
        <w:tc>
          <w:tcPr>
            <w:tcW w:w="1310" w:type="dxa"/>
            <w:shd w:val="clear" w:color="auto" w:fill="auto"/>
          </w:tcPr>
          <w:p w14:paraId="6F3D5B44" w14:textId="77777777" w:rsidR="006C7C39" w:rsidRPr="00F00530" w:rsidRDefault="006C7C39" w:rsidP="006C7C39">
            <w:pPr>
              <w:jc w:val="right"/>
              <w:rPr>
                <w:lang w:val="es-ES_tradnl"/>
              </w:rPr>
            </w:pPr>
          </w:p>
        </w:tc>
        <w:tc>
          <w:tcPr>
            <w:tcW w:w="1418" w:type="dxa"/>
            <w:shd w:val="clear" w:color="auto" w:fill="auto"/>
          </w:tcPr>
          <w:p w14:paraId="1FE3296E" w14:textId="77777777" w:rsidR="006C7C39" w:rsidRPr="00F00530" w:rsidRDefault="006C7C39" w:rsidP="006C7C39">
            <w:pPr>
              <w:jc w:val="right"/>
              <w:rPr>
                <w:lang w:val="es-ES_tradnl"/>
              </w:rPr>
            </w:pPr>
          </w:p>
        </w:tc>
      </w:tr>
      <w:tr w:rsidR="006C7C39" w:rsidRPr="00F00530" w14:paraId="47BC16E8" w14:textId="77777777" w:rsidTr="00375F79">
        <w:tc>
          <w:tcPr>
            <w:tcW w:w="567" w:type="dxa"/>
          </w:tcPr>
          <w:p w14:paraId="2106CAB4" w14:textId="77777777" w:rsidR="006C7C39" w:rsidRPr="00F00530" w:rsidRDefault="006C7C39" w:rsidP="006C7C39">
            <w:pPr>
              <w:rPr>
                <w:lang w:val="es-ES_tradnl"/>
              </w:rPr>
            </w:pPr>
            <w:r w:rsidRPr="00F00530">
              <w:rPr>
                <w:lang w:val="es-ES_tradnl"/>
              </w:rPr>
              <w:t>5</w:t>
            </w:r>
          </w:p>
        </w:tc>
        <w:tc>
          <w:tcPr>
            <w:tcW w:w="3294" w:type="dxa"/>
            <w:shd w:val="clear" w:color="auto" w:fill="auto"/>
            <w:noWrap/>
          </w:tcPr>
          <w:p w14:paraId="1C9B2832" w14:textId="7438F1B2" w:rsidR="006C7C39" w:rsidRPr="00F00530" w:rsidRDefault="00547973" w:rsidP="00547973">
            <w:pPr>
              <w:jc w:val="left"/>
              <w:rPr>
                <w:lang w:val="es-ES_tradnl"/>
              </w:rPr>
            </w:pPr>
            <w:r w:rsidRPr="00F00530">
              <w:rPr>
                <w:lang w:val="es-ES_tradnl"/>
              </w:rPr>
              <w:t>Diferencia de redondeo de los gastos de apoyo al organism</w:t>
            </w:r>
            <w:r w:rsidR="001B3A08" w:rsidRPr="00F00530">
              <w:rPr>
                <w:lang w:val="es-ES_tradnl"/>
              </w:rPr>
              <w:t>o</w:t>
            </w:r>
            <w:r w:rsidRPr="00F00530">
              <w:rPr>
                <w:lang w:val="es-ES_tradnl"/>
              </w:rPr>
              <w:t xml:space="preserve"> (el PNUD lo ajustará en su informe sobre la marcha de las actividades de 2019</w:t>
            </w:r>
            <w:r w:rsidR="006C7C39" w:rsidRPr="00F00530">
              <w:rPr>
                <w:lang w:val="es-ES_tradnl"/>
              </w:rPr>
              <w:t>)</w:t>
            </w:r>
          </w:p>
        </w:tc>
        <w:tc>
          <w:tcPr>
            <w:tcW w:w="1418" w:type="dxa"/>
            <w:shd w:val="clear" w:color="auto" w:fill="auto"/>
            <w:noWrap/>
          </w:tcPr>
          <w:p w14:paraId="0761C09D" w14:textId="77777777" w:rsidR="006C7C39" w:rsidRPr="00F00530" w:rsidRDefault="006C7C39" w:rsidP="006C7C39">
            <w:pPr>
              <w:jc w:val="right"/>
              <w:rPr>
                <w:rFonts w:eastAsia="MS Mincho"/>
                <w:lang w:val="es-ES_tradnl" w:eastAsia="ja-JP"/>
              </w:rPr>
            </w:pPr>
            <w:r w:rsidRPr="00F00530">
              <w:rPr>
                <w:rFonts w:eastAsia="MS Mincho"/>
                <w:lang w:val="es-ES_tradnl" w:eastAsia="ja-JP"/>
              </w:rPr>
              <w:t>33</w:t>
            </w:r>
          </w:p>
        </w:tc>
        <w:tc>
          <w:tcPr>
            <w:tcW w:w="1383" w:type="dxa"/>
            <w:shd w:val="clear" w:color="auto" w:fill="auto"/>
          </w:tcPr>
          <w:p w14:paraId="4C26EE39" w14:textId="77777777" w:rsidR="006C7C39" w:rsidRPr="00F00530" w:rsidRDefault="006C7C39" w:rsidP="006C7C39">
            <w:pPr>
              <w:jc w:val="right"/>
              <w:rPr>
                <w:lang w:val="es-ES_tradnl"/>
              </w:rPr>
            </w:pPr>
          </w:p>
        </w:tc>
        <w:tc>
          <w:tcPr>
            <w:tcW w:w="1310" w:type="dxa"/>
            <w:shd w:val="clear" w:color="auto" w:fill="auto"/>
          </w:tcPr>
          <w:p w14:paraId="0C8DDA79" w14:textId="77777777" w:rsidR="006C7C39" w:rsidRPr="00F00530" w:rsidRDefault="006C7C39" w:rsidP="006C7C39">
            <w:pPr>
              <w:jc w:val="right"/>
              <w:rPr>
                <w:lang w:val="es-ES_tradnl"/>
              </w:rPr>
            </w:pPr>
          </w:p>
        </w:tc>
        <w:tc>
          <w:tcPr>
            <w:tcW w:w="1418" w:type="dxa"/>
            <w:shd w:val="clear" w:color="auto" w:fill="auto"/>
          </w:tcPr>
          <w:p w14:paraId="39031EA9" w14:textId="77777777" w:rsidR="006C7C39" w:rsidRPr="00F00530" w:rsidRDefault="006C7C39" w:rsidP="006C7C39">
            <w:pPr>
              <w:jc w:val="right"/>
              <w:rPr>
                <w:lang w:val="es-ES_tradnl"/>
              </w:rPr>
            </w:pPr>
          </w:p>
        </w:tc>
      </w:tr>
      <w:tr w:rsidR="006C7C39" w:rsidRPr="00F00530" w14:paraId="5E4D5E8F" w14:textId="77777777" w:rsidTr="00375F79">
        <w:tc>
          <w:tcPr>
            <w:tcW w:w="567" w:type="dxa"/>
          </w:tcPr>
          <w:p w14:paraId="15C79022" w14:textId="77777777" w:rsidR="006C7C39" w:rsidRPr="00F00530" w:rsidRDefault="006C7C39" w:rsidP="006C7C39">
            <w:pPr>
              <w:rPr>
                <w:lang w:val="es-ES_tradnl"/>
              </w:rPr>
            </w:pPr>
            <w:r w:rsidRPr="00F00530">
              <w:rPr>
                <w:lang w:val="es-ES_tradnl"/>
              </w:rPr>
              <w:t>6</w:t>
            </w:r>
          </w:p>
        </w:tc>
        <w:tc>
          <w:tcPr>
            <w:tcW w:w="3294" w:type="dxa"/>
            <w:shd w:val="clear" w:color="auto" w:fill="auto"/>
            <w:noWrap/>
          </w:tcPr>
          <w:p w14:paraId="23F137A1" w14:textId="0974005D" w:rsidR="006C7C39" w:rsidRPr="00F00530" w:rsidRDefault="009C71B6" w:rsidP="009C71B6">
            <w:pPr>
              <w:jc w:val="left"/>
              <w:rPr>
                <w:lang w:val="es-ES_tradnl"/>
              </w:rPr>
            </w:pPr>
            <w:r w:rsidRPr="00F00530">
              <w:rPr>
                <w:lang w:val="es-ES_tradnl"/>
              </w:rPr>
              <w:t>Ingresos por concepto de intereses de años anteriores</w:t>
            </w:r>
            <w:r w:rsidR="006C7C39" w:rsidRPr="00F00530">
              <w:rPr>
                <w:lang w:val="es-ES_tradnl"/>
              </w:rPr>
              <w:t xml:space="preserve"> (</w:t>
            </w:r>
            <w:r w:rsidRPr="00F00530">
              <w:rPr>
                <w:lang w:val="es-ES_tradnl"/>
              </w:rPr>
              <w:t xml:space="preserve">el Tesorero los deducirá de los fondos aprobados en la </w:t>
            </w:r>
            <w:r w:rsidR="006C7C39" w:rsidRPr="00F00530">
              <w:rPr>
                <w:lang w:val="es-ES_tradnl"/>
              </w:rPr>
              <w:t>84</w:t>
            </w:r>
            <w:r w:rsidRPr="00F00530">
              <w:rPr>
                <w:vertAlign w:val="superscript"/>
                <w:lang w:val="es-ES_tradnl"/>
              </w:rPr>
              <w:t>ª</w:t>
            </w:r>
            <w:r w:rsidR="006C7C39" w:rsidRPr="00F00530">
              <w:rPr>
                <w:lang w:val="es-ES_tradnl"/>
              </w:rPr>
              <w:t xml:space="preserve"> </w:t>
            </w:r>
            <w:r w:rsidRPr="00F00530">
              <w:rPr>
                <w:lang w:val="es-ES_tradnl"/>
              </w:rPr>
              <w:t>reunión</w:t>
            </w:r>
            <w:r w:rsidR="006C7C39" w:rsidRPr="00F00530">
              <w:rPr>
                <w:lang w:val="es-ES_tradnl"/>
              </w:rPr>
              <w:t>)</w:t>
            </w:r>
          </w:p>
        </w:tc>
        <w:tc>
          <w:tcPr>
            <w:tcW w:w="1418" w:type="dxa"/>
            <w:shd w:val="clear" w:color="auto" w:fill="auto"/>
            <w:noWrap/>
          </w:tcPr>
          <w:p w14:paraId="77EFD5B4" w14:textId="77777777" w:rsidR="006C7C39" w:rsidRPr="00F00530" w:rsidRDefault="006C7C39" w:rsidP="006C7C39">
            <w:pPr>
              <w:jc w:val="right"/>
              <w:rPr>
                <w:rFonts w:eastAsia="MS Mincho"/>
                <w:lang w:val="es-ES_tradnl" w:eastAsia="ja-JP"/>
              </w:rPr>
            </w:pPr>
          </w:p>
        </w:tc>
        <w:tc>
          <w:tcPr>
            <w:tcW w:w="1383" w:type="dxa"/>
            <w:shd w:val="clear" w:color="auto" w:fill="auto"/>
          </w:tcPr>
          <w:p w14:paraId="46E65FC3" w14:textId="3441B63F" w:rsidR="006C7C39" w:rsidRPr="00F00530" w:rsidRDefault="00741465" w:rsidP="006C7C39">
            <w:pPr>
              <w:jc w:val="right"/>
              <w:rPr>
                <w:lang w:val="es-ES_tradnl"/>
              </w:rPr>
            </w:pPr>
            <w:r w:rsidRPr="00F00530">
              <w:rPr>
                <w:lang w:val="es-ES_tradnl"/>
              </w:rPr>
              <w:t xml:space="preserve">449 </w:t>
            </w:r>
            <w:r w:rsidR="006C7C39" w:rsidRPr="00F00530">
              <w:rPr>
                <w:lang w:val="es-ES_tradnl"/>
              </w:rPr>
              <w:t>123</w:t>
            </w:r>
          </w:p>
        </w:tc>
        <w:tc>
          <w:tcPr>
            <w:tcW w:w="1310" w:type="dxa"/>
            <w:shd w:val="clear" w:color="auto" w:fill="auto"/>
          </w:tcPr>
          <w:p w14:paraId="0EF4A1F8" w14:textId="77777777" w:rsidR="006C7C39" w:rsidRPr="00F00530" w:rsidRDefault="006C7C39" w:rsidP="006C7C39">
            <w:pPr>
              <w:jc w:val="right"/>
              <w:rPr>
                <w:lang w:val="es-ES_tradnl"/>
              </w:rPr>
            </w:pPr>
          </w:p>
        </w:tc>
        <w:tc>
          <w:tcPr>
            <w:tcW w:w="1418" w:type="dxa"/>
            <w:shd w:val="clear" w:color="auto" w:fill="auto"/>
          </w:tcPr>
          <w:p w14:paraId="59F670AC" w14:textId="77777777" w:rsidR="006C7C39" w:rsidRPr="00F00530" w:rsidRDefault="006C7C39" w:rsidP="006C7C39">
            <w:pPr>
              <w:jc w:val="right"/>
              <w:rPr>
                <w:lang w:val="es-ES_tradnl"/>
              </w:rPr>
            </w:pPr>
          </w:p>
        </w:tc>
      </w:tr>
      <w:tr w:rsidR="006C7C39" w:rsidRPr="00F00530" w14:paraId="1C33B89B" w14:textId="77777777" w:rsidTr="00375F79">
        <w:tc>
          <w:tcPr>
            <w:tcW w:w="567" w:type="dxa"/>
          </w:tcPr>
          <w:p w14:paraId="59317940" w14:textId="77777777" w:rsidR="006C7C39" w:rsidRPr="00F00530" w:rsidRDefault="006C7C39" w:rsidP="006C7C39">
            <w:pPr>
              <w:rPr>
                <w:lang w:val="es-ES_tradnl"/>
              </w:rPr>
            </w:pPr>
            <w:r w:rsidRPr="00F00530">
              <w:rPr>
                <w:lang w:val="es-ES_tradnl"/>
              </w:rPr>
              <w:t>7</w:t>
            </w:r>
          </w:p>
        </w:tc>
        <w:tc>
          <w:tcPr>
            <w:tcW w:w="3294" w:type="dxa"/>
            <w:shd w:val="clear" w:color="auto" w:fill="auto"/>
            <w:noWrap/>
          </w:tcPr>
          <w:p w14:paraId="5A057C44" w14:textId="2E23B3D1" w:rsidR="006C7C39" w:rsidRPr="00F00530" w:rsidRDefault="009F4696" w:rsidP="00956157">
            <w:pPr>
              <w:jc w:val="left"/>
              <w:rPr>
                <w:lang w:val="es-ES_tradnl"/>
              </w:rPr>
            </w:pPr>
            <w:r w:rsidRPr="00F00530">
              <w:rPr>
                <w:lang w:val="es-ES_tradnl"/>
              </w:rPr>
              <w:t xml:space="preserve">Otros ingresos por ganancias </w:t>
            </w:r>
            <w:r w:rsidR="00956157" w:rsidRPr="00F00530">
              <w:rPr>
                <w:lang w:val="es-ES_tradnl"/>
              </w:rPr>
              <w:t>derivadas del cambio</w:t>
            </w:r>
            <w:r w:rsidRPr="00F00530">
              <w:rPr>
                <w:lang w:val="es-ES_tradnl"/>
              </w:rPr>
              <w:t xml:space="preserve"> </w:t>
            </w:r>
            <w:r w:rsidR="006C7C39" w:rsidRPr="00F00530">
              <w:rPr>
                <w:lang w:val="es-ES_tradnl"/>
              </w:rPr>
              <w:t>(</w:t>
            </w:r>
            <w:r w:rsidRPr="00F00530">
              <w:rPr>
                <w:lang w:val="es-ES_tradnl"/>
              </w:rPr>
              <w:t>el Tesorero los deducirá de los fondos aprobados en la 84</w:t>
            </w:r>
            <w:r w:rsidRPr="00F00530">
              <w:rPr>
                <w:vertAlign w:val="superscript"/>
                <w:lang w:val="es-ES_tradnl"/>
              </w:rPr>
              <w:t>ª</w:t>
            </w:r>
            <w:r w:rsidRPr="00F00530">
              <w:rPr>
                <w:lang w:val="es-ES_tradnl"/>
              </w:rPr>
              <w:t xml:space="preserve"> reunión)</w:t>
            </w:r>
          </w:p>
        </w:tc>
        <w:tc>
          <w:tcPr>
            <w:tcW w:w="1418" w:type="dxa"/>
            <w:shd w:val="clear" w:color="auto" w:fill="auto"/>
            <w:noWrap/>
          </w:tcPr>
          <w:p w14:paraId="1F7D2BC0" w14:textId="77777777" w:rsidR="006C7C39" w:rsidRPr="00F00530" w:rsidRDefault="006C7C39" w:rsidP="006C7C39">
            <w:pPr>
              <w:jc w:val="right"/>
              <w:rPr>
                <w:rFonts w:eastAsia="MS Mincho"/>
                <w:lang w:val="es-ES_tradnl" w:eastAsia="ja-JP"/>
              </w:rPr>
            </w:pPr>
          </w:p>
        </w:tc>
        <w:tc>
          <w:tcPr>
            <w:tcW w:w="1383" w:type="dxa"/>
            <w:shd w:val="clear" w:color="auto" w:fill="auto"/>
          </w:tcPr>
          <w:p w14:paraId="20041F92" w14:textId="15D77D62" w:rsidR="006C7C39" w:rsidRPr="00F00530" w:rsidRDefault="00741465" w:rsidP="006C7C39">
            <w:pPr>
              <w:jc w:val="right"/>
              <w:rPr>
                <w:lang w:val="es-ES_tradnl"/>
              </w:rPr>
            </w:pPr>
            <w:r w:rsidRPr="00F00530">
              <w:rPr>
                <w:lang w:val="es-ES_tradnl"/>
              </w:rPr>
              <w:t xml:space="preserve">28 </w:t>
            </w:r>
            <w:r w:rsidR="006C7C39" w:rsidRPr="00F00530">
              <w:rPr>
                <w:lang w:val="es-ES_tradnl"/>
              </w:rPr>
              <w:t>906</w:t>
            </w:r>
          </w:p>
        </w:tc>
        <w:tc>
          <w:tcPr>
            <w:tcW w:w="1310" w:type="dxa"/>
            <w:shd w:val="clear" w:color="auto" w:fill="auto"/>
          </w:tcPr>
          <w:p w14:paraId="593BEE11" w14:textId="77777777" w:rsidR="006C7C39" w:rsidRPr="00F00530" w:rsidRDefault="006C7C39" w:rsidP="006C7C39">
            <w:pPr>
              <w:jc w:val="right"/>
              <w:rPr>
                <w:lang w:val="es-ES_tradnl"/>
              </w:rPr>
            </w:pPr>
          </w:p>
        </w:tc>
        <w:tc>
          <w:tcPr>
            <w:tcW w:w="1418" w:type="dxa"/>
            <w:shd w:val="clear" w:color="auto" w:fill="auto"/>
          </w:tcPr>
          <w:p w14:paraId="6B28EDB2" w14:textId="77777777" w:rsidR="006C7C39" w:rsidRPr="00F00530" w:rsidRDefault="006C7C39" w:rsidP="006C7C39">
            <w:pPr>
              <w:jc w:val="right"/>
              <w:rPr>
                <w:lang w:val="es-ES_tradnl"/>
              </w:rPr>
            </w:pPr>
          </w:p>
        </w:tc>
      </w:tr>
      <w:tr w:rsidR="006C7C39" w:rsidRPr="00F00530" w14:paraId="34DE2BBD" w14:textId="77777777" w:rsidTr="00375F79">
        <w:tc>
          <w:tcPr>
            <w:tcW w:w="567" w:type="dxa"/>
          </w:tcPr>
          <w:p w14:paraId="073DDE5D" w14:textId="77777777" w:rsidR="006C7C39" w:rsidRPr="00F00530" w:rsidRDefault="006C7C39" w:rsidP="006C7C39">
            <w:pPr>
              <w:rPr>
                <w:lang w:val="es-ES_tradnl"/>
              </w:rPr>
            </w:pPr>
            <w:r w:rsidRPr="00F00530">
              <w:rPr>
                <w:lang w:val="es-ES_tradnl"/>
              </w:rPr>
              <w:t>8</w:t>
            </w:r>
          </w:p>
        </w:tc>
        <w:tc>
          <w:tcPr>
            <w:tcW w:w="3294" w:type="dxa"/>
            <w:shd w:val="clear" w:color="auto" w:fill="auto"/>
            <w:noWrap/>
          </w:tcPr>
          <w:p w14:paraId="6B885745" w14:textId="293766E1" w:rsidR="006C7C39" w:rsidRPr="00F00530" w:rsidRDefault="0068795D" w:rsidP="006C7C39">
            <w:pPr>
              <w:jc w:val="left"/>
              <w:rPr>
                <w:lang w:val="es-ES_tradnl"/>
              </w:rPr>
            </w:pPr>
            <w:r w:rsidRPr="00F00530">
              <w:rPr>
                <w:lang w:val="es-ES_tradnl"/>
              </w:rPr>
              <w:t>Financiación de unidad central de 2019 consignada en la cuentas de 2018 como ingresos diferidos (la ONUDI lo ajustará en sus cuentas de 201</w:t>
            </w:r>
            <w:r w:rsidR="00007678" w:rsidRPr="00F00530">
              <w:rPr>
                <w:lang w:val="es-ES_tradnl"/>
              </w:rPr>
              <w:t>9</w:t>
            </w:r>
            <w:r w:rsidRPr="00F00530">
              <w:rPr>
                <w:lang w:val="es-ES_tradnl"/>
              </w:rPr>
              <w:t>)</w:t>
            </w:r>
          </w:p>
        </w:tc>
        <w:tc>
          <w:tcPr>
            <w:tcW w:w="1418" w:type="dxa"/>
            <w:shd w:val="clear" w:color="auto" w:fill="auto"/>
            <w:noWrap/>
          </w:tcPr>
          <w:p w14:paraId="6888E8D3" w14:textId="77777777" w:rsidR="006C7C39" w:rsidRPr="00F00530" w:rsidRDefault="006C7C39" w:rsidP="006C7C39">
            <w:pPr>
              <w:jc w:val="right"/>
              <w:rPr>
                <w:lang w:val="es-ES_tradnl"/>
              </w:rPr>
            </w:pPr>
          </w:p>
        </w:tc>
        <w:tc>
          <w:tcPr>
            <w:tcW w:w="1383" w:type="dxa"/>
            <w:shd w:val="clear" w:color="auto" w:fill="auto"/>
          </w:tcPr>
          <w:p w14:paraId="6758E31B" w14:textId="77777777" w:rsidR="006C7C39" w:rsidRPr="00F00530" w:rsidRDefault="006C7C39" w:rsidP="006C7C39">
            <w:pPr>
              <w:jc w:val="right"/>
              <w:rPr>
                <w:lang w:val="es-ES_tradnl"/>
              </w:rPr>
            </w:pPr>
          </w:p>
        </w:tc>
        <w:tc>
          <w:tcPr>
            <w:tcW w:w="1310" w:type="dxa"/>
            <w:shd w:val="clear" w:color="auto" w:fill="auto"/>
          </w:tcPr>
          <w:p w14:paraId="580D77B2" w14:textId="53CE2431" w:rsidR="006C7C39" w:rsidRPr="00F00530" w:rsidRDefault="00741465" w:rsidP="006C7C39">
            <w:pPr>
              <w:jc w:val="right"/>
              <w:rPr>
                <w:lang w:val="es-ES_tradnl"/>
              </w:rPr>
            </w:pPr>
            <w:r w:rsidRPr="00F00530">
              <w:rPr>
                <w:lang w:val="es-ES_tradnl"/>
              </w:rPr>
              <w:t xml:space="preserve">(2 083 </w:t>
            </w:r>
            <w:r w:rsidR="006C7C39" w:rsidRPr="00F00530">
              <w:rPr>
                <w:lang w:val="es-ES_tradnl"/>
              </w:rPr>
              <w:t>871)</w:t>
            </w:r>
          </w:p>
        </w:tc>
        <w:tc>
          <w:tcPr>
            <w:tcW w:w="1418" w:type="dxa"/>
            <w:shd w:val="clear" w:color="auto" w:fill="auto"/>
          </w:tcPr>
          <w:p w14:paraId="17B5CF4B" w14:textId="77777777" w:rsidR="006C7C39" w:rsidRPr="00F00530" w:rsidRDefault="006C7C39" w:rsidP="006C7C39">
            <w:pPr>
              <w:jc w:val="right"/>
              <w:rPr>
                <w:highlight w:val="yellow"/>
                <w:lang w:val="es-ES_tradnl"/>
              </w:rPr>
            </w:pPr>
          </w:p>
        </w:tc>
      </w:tr>
      <w:tr w:rsidR="006C7C39" w:rsidRPr="00F00530" w14:paraId="1A3C795B" w14:textId="77777777" w:rsidTr="00375F79">
        <w:tc>
          <w:tcPr>
            <w:tcW w:w="567" w:type="dxa"/>
          </w:tcPr>
          <w:p w14:paraId="4A40D40A" w14:textId="77777777" w:rsidR="006C7C39" w:rsidRPr="00F00530" w:rsidRDefault="006C7C39" w:rsidP="006C7C39">
            <w:pPr>
              <w:rPr>
                <w:lang w:val="es-ES_tradnl"/>
              </w:rPr>
            </w:pPr>
            <w:r w:rsidRPr="00F00530">
              <w:rPr>
                <w:lang w:val="es-ES_tradnl"/>
              </w:rPr>
              <w:t>9</w:t>
            </w:r>
          </w:p>
        </w:tc>
        <w:tc>
          <w:tcPr>
            <w:tcW w:w="3294" w:type="dxa"/>
            <w:shd w:val="clear" w:color="auto" w:fill="auto"/>
            <w:noWrap/>
          </w:tcPr>
          <w:p w14:paraId="3413706E" w14:textId="55BEC119" w:rsidR="006C7C39" w:rsidRPr="00F00530" w:rsidRDefault="00B43D6B" w:rsidP="00B43D6B">
            <w:pPr>
              <w:jc w:val="left"/>
              <w:rPr>
                <w:lang w:val="es-ES_tradnl"/>
              </w:rPr>
            </w:pPr>
            <w:r w:rsidRPr="00F00530">
              <w:rPr>
                <w:lang w:val="es-ES_tradnl"/>
              </w:rPr>
              <w:t>Aprobación condicional para un proyecto</w:t>
            </w:r>
            <w:r w:rsidR="006C7C39" w:rsidRPr="00F00530">
              <w:rPr>
                <w:lang w:val="es-ES_tradnl"/>
              </w:rPr>
              <w:t xml:space="preserve"> (SAU/PHA/77/INV/31) </w:t>
            </w:r>
            <w:r w:rsidRPr="00F00530">
              <w:rPr>
                <w:lang w:val="es-ES_tradnl"/>
              </w:rPr>
              <w:t>en la</w:t>
            </w:r>
            <w:r w:rsidR="006C7C39" w:rsidRPr="00F00530">
              <w:rPr>
                <w:lang w:val="es-ES_tradnl"/>
              </w:rPr>
              <w:t xml:space="preserve"> 77</w:t>
            </w:r>
            <w:r w:rsidRPr="00F00530">
              <w:rPr>
                <w:vertAlign w:val="superscript"/>
                <w:lang w:val="es-ES_tradnl"/>
              </w:rPr>
              <w:t>ª</w:t>
            </w:r>
            <w:r w:rsidR="006C7C39" w:rsidRPr="00F00530">
              <w:rPr>
                <w:lang w:val="es-ES_tradnl"/>
              </w:rPr>
              <w:t xml:space="preserve"> </w:t>
            </w:r>
            <w:r w:rsidRPr="00F00530">
              <w:rPr>
                <w:lang w:val="es-ES_tradnl"/>
              </w:rPr>
              <w:t>reunión y fondos transferidos en</w:t>
            </w:r>
            <w:r w:rsidR="006C7C39" w:rsidRPr="00F00530">
              <w:rPr>
                <w:lang w:val="es-ES_tradnl"/>
              </w:rPr>
              <w:t xml:space="preserve"> 2018 (</w:t>
            </w:r>
            <w:r w:rsidRPr="00F00530">
              <w:rPr>
                <w:lang w:val="es-ES_tradnl"/>
              </w:rPr>
              <w:t>no se requieren medidas</w:t>
            </w:r>
            <w:r w:rsidR="006C7C39" w:rsidRPr="00F00530">
              <w:rPr>
                <w:lang w:val="es-ES_tradnl"/>
              </w:rPr>
              <w:t>)</w:t>
            </w:r>
          </w:p>
        </w:tc>
        <w:tc>
          <w:tcPr>
            <w:tcW w:w="1418" w:type="dxa"/>
            <w:shd w:val="clear" w:color="auto" w:fill="auto"/>
            <w:noWrap/>
          </w:tcPr>
          <w:p w14:paraId="68CCFBE8" w14:textId="77777777" w:rsidR="006C7C39" w:rsidRPr="00F00530" w:rsidRDefault="006C7C39" w:rsidP="006C7C39">
            <w:pPr>
              <w:jc w:val="right"/>
              <w:rPr>
                <w:lang w:val="es-ES_tradnl"/>
              </w:rPr>
            </w:pPr>
          </w:p>
        </w:tc>
        <w:tc>
          <w:tcPr>
            <w:tcW w:w="1383" w:type="dxa"/>
            <w:shd w:val="clear" w:color="auto" w:fill="auto"/>
          </w:tcPr>
          <w:p w14:paraId="1AE8EC38" w14:textId="77777777" w:rsidR="006C7C39" w:rsidRPr="00F00530" w:rsidRDefault="006C7C39" w:rsidP="006C7C39">
            <w:pPr>
              <w:jc w:val="right"/>
              <w:rPr>
                <w:lang w:val="es-ES_tradnl"/>
              </w:rPr>
            </w:pPr>
          </w:p>
        </w:tc>
        <w:tc>
          <w:tcPr>
            <w:tcW w:w="1310" w:type="dxa"/>
            <w:shd w:val="clear" w:color="auto" w:fill="auto"/>
          </w:tcPr>
          <w:p w14:paraId="74BADA43" w14:textId="4DC18D20" w:rsidR="006C7C39" w:rsidRPr="00F00530" w:rsidRDefault="006C7C39" w:rsidP="006C7C39">
            <w:pPr>
              <w:jc w:val="right"/>
              <w:rPr>
                <w:lang w:val="es-ES_tradnl"/>
              </w:rPr>
            </w:pPr>
            <w:r w:rsidRPr="00F00530">
              <w:rPr>
                <w:lang w:val="es-ES_tradnl"/>
              </w:rPr>
              <w:t>(</w:t>
            </w:r>
            <w:r w:rsidR="00741465" w:rsidRPr="00F00530">
              <w:rPr>
                <w:lang w:val="es-ES_tradnl"/>
              </w:rPr>
              <w:t xml:space="preserve">831 </w:t>
            </w:r>
            <w:r w:rsidRPr="00F00530">
              <w:rPr>
                <w:lang w:val="es-ES_tradnl"/>
              </w:rPr>
              <w:t>390)</w:t>
            </w:r>
          </w:p>
        </w:tc>
        <w:tc>
          <w:tcPr>
            <w:tcW w:w="1418" w:type="dxa"/>
            <w:shd w:val="clear" w:color="auto" w:fill="auto"/>
          </w:tcPr>
          <w:p w14:paraId="3F5425D7" w14:textId="77777777" w:rsidR="006C7C39" w:rsidRPr="00F00530" w:rsidRDefault="006C7C39" w:rsidP="006C7C39">
            <w:pPr>
              <w:jc w:val="right"/>
              <w:rPr>
                <w:highlight w:val="yellow"/>
                <w:lang w:val="es-ES_tradnl"/>
              </w:rPr>
            </w:pPr>
          </w:p>
        </w:tc>
      </w:tr>
      <w:tr w:rsidR="006C7C39" w:rsidRPr="00F00530" w14:paraId="60792319" w14:textId="77777777" w:rsidTr="00375F79">
        <w:tc>
          <w:tcPr>
            <w:tcW w:w="567" w:type="dxa"/>
          </w:tcPr>
          <w:p w14:paraId="1D086024" w14:textId="77777777" w:rsidR="006C7C39" w:rsidRPr="00F00530" w:rsidRDefault="006C7C39" w:rsidP="006C7C39">
            <w:pPr>
              <w:rPr>
                <w:lang w:val="es-ES_tradnl"/>
              </w:rPr>
            </w:pPr>
            <w:r w:rsidRPr="00F00530">
              <w:rPr>
                <w:lang w:val="es-ES_tradnl"/>
              </w:rPr>
              <w:t>10</w:t>
            </w:r>
          </w:p>
        </w:tc>
        <w:tc>
          <w:tcPr>
            <w:tcW w:w="3294" w:type="dxa"/>
            <w:shd w:val="clear" w:color="auto" w:fill="auto"/>
            <w:noWrap/>
          </w:tcPr>
          <w:p w14:paraId="655D14E0" w14:textId="459DFBE3" w:rsidR="006C7C39" w:rsidRPr="00F00530" w:rsidRDefault="00FD5BCF" w:rsidP="00FD5BCF">
            <w:pPr>
              <w:jc w:val="left"/>
              <w:rPr>
                <w:lang w:val="es-ES_tradnl"/>
              </w:rPr>
            </w:pPr>
            <w:r w:rsidRPr="00F00530">
              <w:rPr>
                <w:lang w:val="es-ES_tradnl"/>
              </w:rPr>
              <w:t xml:space="preserve">Ajuste de ingresos consignados en las cuentas de 2018, pero las devoluciones se procesaron en </w:t>
            </w:r>
            <w:r w:rsidR="006C7C39" w:rsidRPr="00F00530">
              <w:rPr>
                <w:lang w:val="es-ES_tradnl"/>
              </w:rPr>
              <w:t>2019 (</w:t>
            </w:r>
            <w:r w:rsidRPr="00F00530">
              <w:rPr>
                <w:lang w:val="es-ES_tradnl"/>
              </w:rPr>
              <w:t>la ONUDI ajustará su informe sobre la marcha de las actividades de</w:t>
            </w:r>
            <w:r w:rsidR="006C7C39" w:rsidRPr="00F00530">
              <w:rPr>
                <w:lang w:val="es-ES_tradnl"/>
              </w:rPr>
              <w:t xml:space="preserve"> 2019)</w:t>
            </w:r>
          </w:p>
        </w:tc>
        <w:tc>
          <w:tcPr>
            <w:tcW w:w="1418" w:type="dxa"/>
            <w:shd w:val="clear" w:color="auto" w:fill="auto"/>
            <w:noWrap/>
          </w:tcPr>
          <w:p w14:paraId="3EF6C05F" w14:textId="77777777" w:rsidR="006C7C39" w:rsidRPr="00F00530" w:rsidRDefault="006C7C39" w:rsidP="006C7C39">
            <w:pPr>
              <w:jc w:val="right"/>
              <w:rPr>
                <w:lang w:val="es-ES_tradnl"/>
              </w:rPr>
            </w:pPr>
          </w:p>
        </w:tc>
        <w:tc>
          <w:tcPr>
            <w:tcW w:w="1383" w:type="dxa"/>
            <w:shd w:val="clear" w:color="auto" w:fill="auto"/>
          </w:tcPr>
          <w:p w14:paraId="1B3EE50A" w14:textId="77777777" w:rsidR="006C7C39" w:rsidRPr="00F00530" w:rsidRDefault="006C7C39" w:rsidP="006C7C39">
            <w:pPr>
              <w:jc w:val="right"/>
              <w:rPr>
                <w:lang w:val="es-ES_tradnl"/>
              </w:rPr>
            </w:pPr>
          </w:p>
        </w:tc>
        <w:tc>
          <w:tcPr>
            <w:tcW w:w="1310" w:type="dxa"/>
            <w:shd w:val="clear" w:color="auto" w:fill="auto"/>
          </w:tcPr>
          <w:p w14:paraId="56E57305" w14:textId="33195849" w:rsidR="006C7C39" w:rsidRPr="00F00530" w:rsidRDefault="00741465" w:rsidP="006C7C39">
            <w:pPr>
              <w:jc w:val="right"/>
              <w:rPr>
                <w:lang w:val="es-ES_tradnl"/>
              </w:rPr>
            </w:pPr>
            <w:r w:rsidRPr="00F00530">
              <w:rPr>
                <w:lang w:val="es-ES_tradnl"/>
              </w:rPr>
              <w:t xml:space="preserve">(109 </w:t>
            </w:r>
            <w:r w:rsidR="006C7C39" w:rsidRPr="00F00530">
              <w:rPr>
                <w:lang w:val="es-ES_tradnl"/>
              </w:rPr>
              <w:t>825)</w:t>
            </w:r>
          </w:p>
        </w:tc>
        <w:tc>
          <w:tcPr>
            <w:tcW w:w="1418" w:type="dxa"/>
            <w:shd w:val="clear" w:color="auto" w:fill="auto"/>
          </w:tcPr>
          <w:p w14:paraId="3B7A5E1C" w14:textId="77777777" w:rsidR="006C7C39" w:rsidRPr="00F00530" w:rsidRDefault="006C7C39" w:rsidP="006C7C39">
            <w:pPr>
              <w:jc w:val="right"/>
              <w:rPr>
                <w:highlight w:val="yellow"/>
                <w:lang w:val="es-ES_tradnl"/>
              </w:rPr>
            </w:pPr>
          </w:p>
        </w:tc>
      </w:tr>
      <w:tr w:rsidR="006C7C39" w:rsidRPr="00F00530" w14:paraId="2C4A1E8B" w14:textId="77777777" w:rsidTr="00375F79">
        <w:tc>
          <w:tcPr>
            <w:tcW w:w="567" w:type="dxa"/>
          </w:tcPr>
          <w:p w14:paraId="22446880" w14:textId="77777777" w:rsidR="006C7C39" w:rsidRPr="00F00530" w:rsidRDefault="006C7C39" w:rsidP="006C7C39">
            <w:pPr>
              <w:rPr>
                <w:lang w:val="es-ES_tradnl"/>
              </w:rPr>
            </w:pPr>
            <w:r w:rsidRPr="00F00530">
              <w:rPr>
                <w:lang w:val="es-ES_tradnl"/>
              </w:rPr>
              <w:t>11</w:t>
            </w:r>
          </w:p>
        </w:tc>
        <w:tc>
          <w:tcPr>
            <w:tcW w:w="3294" w:type="dxa"/>
            <w:shd w:val="clear" w:color="auto" w:fill="auto"/>
            <w:noWrap/>
          </w:tcPr>
          <w:p w14:paraId="3569B7FD" w14:textId="420BD309" w:rsidR="006C7C39" w:rsidRPr="00F00530" w:rsidRDefault="00007678" w:rsidP="00007678">
            <w:pPr>
              <w:jc w:val="left"/>
              <w:rPr>
                <w:lang w:val="es-ES_tradnl"/>
              </w:rPr>
            </w:pPr>
            <w:r w:rsidRPr="00F00530">
              <w:rPr>
                <w:lang w:val="es-ES_tradnl"/>
              </w:rPr>
              <w:t xml:space="preserve">Intereses para el PGEH de China deducidos de los fondos </w:t>
            </w:r>
            <w:r w:rsidRPr="00F00530">
              <w:rPr>
                <w:lang w:val="es-ES_tradnl"/>
              </w:rPr>
              <w:lastRenderedPageBreak/>
              <w:t xml:space="preserve">aprobados en la 82ª reunión pero no reflejados en las cuentas de </w:t>
            </w:r>
            <w:r w:rsidR="006C7C39" w:rsidRPr="00F00530">
              <w:rPr>
                <w:lang w:val="es-ES_tradnl"/>
              </w:rPr>
              <w:t>2018 (</w:t>
            </w:r>
            <w:r w:rsidRPr="00F00530">
              <w:rPr>
                <w:lang w:val="es-ES_tradnl"/>
              </w:rPr>
              <w:t xml:space="preserve">la ONUDI lo ajustará en sus cuentas de </w:t>
            </w:r>
            <w:r w:rsidR="006C7C39" w:rsidRPr="00F00530">
              <w:rPr>
                <w:lang w:val="es-ES_tradnl"/>
              </w:rPr>
              <w:t>2019)</w:t>
            </w:r>
          </w:p>
        </w:tc>
        <w:tc>
          <w:tcPr>
            <w:tcW w:w="1418" w:type="dxa"/>
            <w:shd w:val="clear" w:color="auto" w:fill="auto"/>
            <w:noWrap/>
          </w:tcPr>
          <w:p w14:paraId="33C4354F" w14:textId="77777777" w:rsidR="006C7C39" w:rsidRPr="00F00530" w:rsidRDefault="006C7C39" w:rsidP="006C7C39">
            <w:pPr>
              <w:jc w:val="right"/>
              <w:rPr>
                <w:rFonts w:eastAsia="MS Mincho"/>
                <w:lang w:val="es-ES_tradnl" w:eastAsia="ja-JP"/>
              </w:rPr>
            </w:pPr>
          </w:p>
        </w:tc>
        <w:tc>
          <w:tcPr>
            <w:tcW w:w="1383" w:type="dxa"/>
            <w:shd w:val="clear" w:color="auto" w:fill="auto"/>
          </w:tcPr>
          <w:p w14:paraId="093DEDB8" w14:textId="77777777" w:rsidR="006C7C39" w:rsidRPr="00F00530" w:rsidRDefault="006C7C39" w:rsidP="006C7C39">
            <w:pPr>
              <w:jc w:val="right"/>
              <w:rPr>
                <w:lang w:val="es-ES_tradnl"/>
              </w:rPr>
            </w:pPr>
          </w:p>
        </w:tc>
        <w:tc>
          <w:tcPr>
            <w:tcW w:w="1310" w:type="dxa"/>
            <w:shd w:val="clear" w:color="auto" w:fill="auto"/>
          </w:tcPr>
          <w:p w14:paraId="27D57367" w14:textId="7462FA14" w:rsidR="006C7C39" w:rsidRPr="00F00530" w:rsidRDefault="00741465" w:rsidP="006C7C39">
            <w:pPr>
              <w:jc w:val="right"/>
              <w:rPr>
                <w:lang w:val="es-ES_tradnl"/>
              </w:rPr>
            </w:pPr>
            <w:r w:rsidRPr="00F00530">
              <w:rPr>
                <w:lang w:val="es-ES_tradnl"/>
              </w:rPr>
              <w:t xml:space="preserve">(88 </w:t>
            </w:r>
            <w:r w:rsidR="006C7C39" w:rsidRPr="00F00530">
              <w:rPr>
                <w:lang w:val="es-ES_tradnl"/>
              </w:rPr>
              <w:t>547)</w:t>
            </w:r>
          </w:p>
          <w:p w14:paraId="42B8FBCD" w14:textId="77777777" w:rsidR="006C7C39" w:rsidRPr="00F00530" w:rsidRDefault="006C7C39" w:rsidP="006C7C39">
            <w:pPr>
              <w:jc w:val="right"/>
              <w:rPr>
                <w:lang w:val="es-ES_tradnl"/>
              </w:rPr>
            </w:pPr>
          </w:p>
        </w:tc>
        <w:tc>
          <w:tcPr>
            <w:tcW w:w="1418" w:type="dxa"/>
            <w:shd w:val="clear" w:color="auto" w:fill="auto"/>
          </w:tcPr>
          <w:p w14:paraId="4DA0C8F4" w14:textId="77777777" w:rsidR="006C7C39" w:rsidRPr="00F00530" w:rsidRDefault="006C7C39" w:rsidP="006C7C39">
            <w:pPr>
              <w:jc w:val="right"/>
              <w:rPr>
                <w:lang w:val="es-ES_tradnl"/>
              </w:rPr>
            </w:pPr>
          </w:p>
        </w:tc>
      </w:tr>
      <w:tr w:rsidR="006C7C39" w:rsidRPr="00F00530" w14:paraId="7D13671D" w14:textId="77777777" w:rsidTr="00375F79">
        <w:tc>
          <w:tcPr>
            <w:tcW w:w="567" w:type="dxa"/>
          </w:tcPr>
          <w:p w14:paraId="32829589" w14:textId="77777777" w:rsidR="006C7C39" w:rsidRPr="00F00530" w:rsidRDefault="006C7C39" w:rsidP="006C7C39">
            <w:pPr>
              <w:rPr>
                <w:lang w:val="es-ES_tradnl"/>
              </w:rPr>
            </w:pPr>
            <w:r w:rsidRPr="00F00530">
              <w:rPr>
                <w:lang w:val="es-ES_tradnl"/>
              </w:rPr>
              <w:lastRenderedPageBreak/>
              <w:t>12</w:t>
            </w:r>
          </w:p>
        </w:tc>
        <w:tc>
          <w:tcPr>
            <w:tcW w:w="3294" w:type="dxa"/>
            <w:shd w:val="clear" w:color="auto" w:fill="auto"/>
            <w:noWrap/>
          </w:tcPr>
          <w:p w14:paraId="56AF76D8" w14:textId="064FAEC3" w:rsidR="006C7C39" w:rsidRPr="00F00530" w:rsidRDefault="002508D8" w:rsidP="002508D8">
            <w:pPr>
              <w:jc w:val="left"/>
              <w:rPr>
                <w:highlight w:val="yellow"/>
                <w:lang w:val="es-ES_tradnl"/>
              </w:rPr>
            </w:pPr>
            <w:r w:rsidRPr="00F00530">
              <w:rPr>
                <w:lang w:val="es-ES_tradnl"/>
              </w:rPr>
              <w:t>Ingresos devengados por inversion</w:t>
            </w:r>
            <w:r w:rsidR="006F3459">
              <w:rPr>
                <w:lang w:val="es-ES_tradnl"/>
              </w:rPr>
              <w:t>e</w:t>
            </w:r>
            <w:r w:rsidRPr="00F00530">
              <w:rPr>
                <w:lang w:val="es-ES_tradnl"/>
              </w:rPr>
              <w:t>s para el cuarto trimestre de 2018 no deducidos aún de los fondos aprobados (el Tesorero lo deducirá de los fondos aprobados en la</w:t>
            </w:r>
            <w:r w:rsidR="006C7C39" w:rsidRPr="00F00530">
              <w:rPr>
                <w:lang w:val="es-ES_tradnl"/>
              </w:rPr>
              <w:br/>
              <w:t>84</w:t>
            </w:r>
            <w:r w:rsidRPr="00F00530">
              <w:rPr>
                <w:vertAlign w:val="superscript"/>
                <w:lang w:val="es-ES_tradnl"/>
              </w:rPr>
              <w:t xml:space="preserve">ª </w:t>
            </w:r>
            <w:r w:rsidRPr="00F00530">
              <w:rPr>
                <w:lang w:val="es-ES_tradnl"/>
              </w:rPr>
              <w:t>reunión</w:t>
            </w:r>
            <w:r w:rsidR="006C7C39" w:rsidRPr="00F00530">
              <w:rPr>
                <w:lang w:val="es-ES_tradnl"/>
              </w:rPr>
              <w:t xml:space="preserve">) </w:t>
            </w:r>
          </w:p>
        </w:tc>
        <w:tc>
          <w:tcPr>
            <w:tcW w:w="1418" w:type="dxa"/>
            <w:shd w:val="clear" w:color="auto" w:fill="auto"/>
            <w:noWrap/>
          </w:tcPr>
          <w:p w14:paraId="246F20A6" w14:textId="77777777" w:rsidR="006C7C39" w:rsidRPr="00F00530" w:rsidRDefault="006C7C39" w:rsidP="006C7C39">
            <w:pPr>
              <w:jc w:val="right"/>
              <w:rPr>
                <w:b/>
                <w:lang w:val="es-ES_tradnl"/>
              </w:rPr>
            </w:pPr>
          </w:p>
        </w:tc>
        <w:tc>
          <w:tcPr>
            <w:tcW w:w="1383" w:type="dxa"/>
            <w:shd w:val="clear" w:color="auto" w:fill="auto"/>
          </w:tcPr>
          <w:p w14:paraId="56445486" w14:textId="77777777" w:rsidR="006C7C39" w:rsidRPr="00F00530" w:rsidRDefault="006C7C39" w:rsidP="006C7C39">
            <w:pPr>
              <w:jc w:val="right"/>
              <w:rPr>
                <w:b/>
                <w:lang w:val="es-ES_tradnl"/>
              </w:rPr>
            </w:pPr>
          </w:p>
        </w:tc>
        <w:tc>
          <w:tcPr>
            <w:tcW w:w="1310" w:type="dxa"/>
            <w:shd w:val="clear" w:color="auto" w:fill="auto"/>
          </w:tcPr>
          <w:p w14:paraId="166B78D1" w14:textId="77777777" w:rsidR="006C7C39" w:rsidRPr="00F00530" w:rsidRDefault="006C7C39" w:rsidP="006C7C39">
            <w:pPr>
              <w:jc w:val="right"/>
              <w:rPr>
                <w:b/>
                <w:lang w:val="es-ES_tradnl"/>
              </w:rPr>
            </w:pPr>
          </w:p>
        </w:tc>
        <w:tc>
          <w:tcPr>
            <w:tcW w:w="1418" w:type="dxa"/>
            <w:shd w:val="clear" w:color="auto" w:fill="auto"/>
          </w:tcPr>
          <w:p w14:paraId="34069F20" w14:textId="48674D7B" w:rsidR="006C7C39" w:rsidRPr="00F00530" w:rsidRDefault="00741465" w:rsidP="006C7C39">
            <w:pPr>
              <w:jc w:val="right"/>
              <w:rPr>
                <w:lang w:val="es-ES_tradnl"/>
              </w:rPr>
            </w:pPr>
            <w:r w:rsidRPr="00F00530">
              <w:rPr>
                <w:lang w:val="es-ES_tradnl"/>
              </w:rPr>
              <w:t xml:space="preserve">441 </w:t>
            </w:r>
            <w:r w:rsidR="006C7C39" w:rsidRPr="00F00530">
              <w:rPr>
                <w:lang w:val="es-ES_tradnl"/>
              </w:rPr>
              <w:t>943</w:t>
            </w:r>
          </w:p>
        </w:tc>
      </w:tr>
      <w:tr w:rsidR="006C7C39" w:rsidRPr="00F00530" w14:paraId="23CB26EC" w14:textId="77777777" w:rsidTr="00375F79">
        <w:tc>
          <w:tcPr>
            <w:tcW w:w="567" w:type="dxa"/>
          </w:tcPr>
          <w:p w14:paraId="6C67B13A" w14:textId="77777777" w:rsidR="006C7C39" w:rsidRPr="00F00530" w:rsidRDefault="006C7C39" w:rsidP="006C7C39">
            <w:pPr>
              <w:rPr>
                <w:lang w:val="es-ES_tradnl"/>
              </w:rPr>
            </w:pPr>
            <w:r w:rsidRPr="00F00530">
              <w:rPr>
                <w:lang w:val="es-ES_tradnl"/>
              </w:rPr>
              <w:t>13</w:t>
            </w:r>
          </w:p>
        </w:tc>
        <w:tc>
          <w:tcPr>
            <w:tcW w:w="3294" w:type="dxa"/>
            <w:shd w:val="clear" w:color="auto" w:fill="auto"/>
            <w:noWrap/>
          </w:tcPr>
          <w:p w14:paraId="6106FB46" w14:textId="39F018BA" w:rsidR="006C7C39" w:rsidRPr="00F00530" w:rsidRDefault="002708E0" w:rsidP="002708E0">
            <w:pPr>
              <w:jc w:val="left"/>
              <w:rPr>
                <w:lang w:val="es-ES_tradnl"/>
              </w:rPr>
            </w:pPr>
            <w:r w:rsidRPr="00F00530">
              <w:rPr>
                <w:lang w:val="es-ES_tradnl"/>
              </w:rPr>
              <w:t>Fondos devueltos de ingresos devengados por inversion</w:t>
            </w:r>
            <w:r w:rsidR="006F3459">
              <w:rPr>
                <w:lang w:val="es-ES_tradnl"/>
              </w:rPr>
              <w:t>e</w:t>
            </w:r>
            <w:r w:rsidRPr="00F00530">
              <w:rPr>
                <w:lang w:val="es-ES_tradnl"/>
              </w:rPr>
              <w:t xml:space="preserve">s de un proyecto </w:t>
            </w:r>
            <w:r w:rsidR="006C7C39" w:rsidRPr="00F00530">
              <w:rPr>
                <w:lang w:val="es-ES_tradnl"/>
              </w:rPr>
              <w:t>(CPR/PHA/73/INV/551) (</w:t>
            </w:r>
            <w:r w:rsidRPr="00F00530">
              <w:rPr>
                <w:lang w:val="es-ES_tradnl"/>
              </w:rPr>
              <w:t xml:space="preserve">el Banco Mundial lo ajustará en su informe sobre la marcha de las actividades de </w:t>
            </w:r>
            <w:r w:rsidR="006C7C39" w:rsidRPr="00F00530">
              <w:rPr>
                <w:lang w:val="es-ES_tradnl"/>
              </w:rPr>
              <w:t>2019)</w:t>
            </w:r>
          </w:p>
        </w:tc>
        <w:tc>
          <w:tcPr>
            <w:tcW w:w="1418" w:type="dxa"/>
            <w:shd w:val="clear" w:color="auto" w:fill="auto"/>
            <w:noWrap/>
          </w:tcPr>
          <w:p w14:paraId="63E29A59" w14:textId="77777777" w:rsidR="006C7C39" w:rsidRPr="00F00530" w:rsidRDefault="006C7C39" w:rsidP="006C7C39">
            <w:pPr>
              <w:jc w:val="right"/>
              <w:rPr>
                <w:lang w:val="es-ES_tradnl"/>
              </w:rPr>
            </w:pPr>
          </w:p>
        </w:tc>
        <w:tc>
          <w:tcPr>
            <w:tcW w:w="1383" w:type="dxa"/>
            <w:shd w:val="clear" w:color="auto" w:fill="auto"/>
          </w:tcPr>
          <w:p w14:paraId="07483415" w14:textId="77777777" w:rsidR="006C7C39" w:rsidRPr="00F00530" w:rsidRDefault="006C7C39" w:rsidP="006C7C39">
            <w:pPr>
              <w:jc w:val="right"/>
              <w:rPr>
                <w:lang w:val="es-ES_tradnl"/>
              </w:rPr>
            </w:pPr>
          </w:p>
        </w:tc>
        <w:tc>
          <w:tcPr>
            <w:tcW w:w="1310" w:type="dxa"/>
            <w:shd w:val="clear" w:color="auto" w:fill="auto"/>
          </w:tcPr>
          <w:p w14:paraId="7802C4BF" w14:textId="77777777" w:rsidR="006C7C39" w:rsidRPr="00F00530" w:rsidRDefault="006C7C39" w:rsidP="006C7C39">
            <w:pPr>
              <w:jc w:val="right"/>
              <w:rPr>
                <w:lang w:val="es-ES_tradnl"/>
              </w:rPr>
            </w:pPr>
          </w:p>
        </w:tc>
        <w:tc>
          <w:tcPr>
            <w:tcW w:w="1418" w:type="dxa"/>
            <w:shd w:val="clear" w:color="auto" w:fill="auto"/>
          </w:tcPr>
          <w:p w14:paraId="1D42B94B" w14:textId="2A871ED4" w:rsidR="006C7C39" w:rsidRPr="00F00530" w:rsidRDefault="00741465" w:rsidP="006C7C39">
            <w:pPr>
              <w:jc w:val="right"/>
              <w:rPr>
                <w:lang w:val="es-ES_tradnl"/>
              </w:rPr>
            </w:pPr>
            <w:r w:rsidRPr="00F00530">
              <w:rPr>
                <w:lang w:val="es-ES_tradnl"/>
              </w:rPr>
              <w:t xml:space="preserve">(4 </w:t>
            </w:r>
            <w:r w:rsidR="006C7C39" w:rsidRPr="00F00530">
              <w:rPr>
                <w:lang w:val="es-ES_tradnl"/>
              </w:rPr>
              <w:t>813)</w:t>
            </w:r>
          </w:p>
        </w:tc>
      </w:tr>
      <w:tr w:rsidR="006C7C39" w:rsidRPr="00F00530" w14:paraId="3F4DC678" w14:textId="77777777" w:rsidTr="00375F79">
        <w:tc>
          <w:tcPr>
            <w:tcW w:w="567" w:type="dxa"/>
          </w:tcPr>
          <w:p w14:paraId="43A0F9CF" w14:textId="77777777" w:rsidR="006C7C39" w:rsidRPr="00F00530" w:rsidRDefault="006C7C39" w:rsidP="006C7C39">
            <w:pPr>
              <w:rPr>
                <w:lang w:val="es-ES_tradnl"/>
              </w:rPr>
            </w:pPr>
            <w:r w:rsidRPr="00F00530">
              <w:rPr>
                <w:lang w:val="es-ES_tradnl"/>
              </w:rPr>
              <w:t>14</w:t>
            </w:r>
          </w:p>
        </w:tc>
        <w:tc>
          <w:tcPr>
            <w:tcW w:w="3294" w:type="dxa"/>
            <w:shd w:val="clear" w:color="auto" w:fill="auto"/>
            <w:noWrap/>
          </w:tcPr>
          <w:p w14:paraId="119C5E62" w14:textId="5AA3BBD2" w:rsidR="006C7C39" w:rsidRPr="00F00530" w:rsidRDefault="00F72B49" w:rsidP="00F72B49">
            <w:pPr>
              <w:jc w:val="left"/>
              <w:rPr>
                <w:lang w:val="es-ES_tradnl"/>
              </w:rPr>
            </w:pPr>
            <w:r w:rsidRPr="00F00530">
              <w:rPr>
                <w:lang w:val="es-ES_tradnl"/>
              </w:rPr>
              <w:t xml:space="preserve">Fondos aprobados en las </w:t>
            </w:r>
          </w:p>
          <w:p w14:paraId="36DD8375" w14:textId="4AF15FA7" w:rsidR="006C7C39" w:rsidRPr="00F00530" w:rsidRDefault="006C7C39" w:rsidP="00F72B49">
            <w:pPr>
              <w:jc w:val="left"/>
              <w:rPr>
                <w:lang w:val="es-ES_tradnl"/>
              </w:rPr>
            </w:pPr>
            <w:r w:rsidRPr="00F00530">
              <w:rPr>
                <w:lang w:val="es-ES_tradnl"/>
              </w:rPr>
              <w:t>80</w:t>
            </w:r>
            <w:r w:rsidR="00F72B49" w:rsidRPr="00F00530">
              <w:rPr>
                <w:vertAlign w:val="superscript"/>
                <w:lang w:val="es-ES_tradnl"/>
              </w:rPr>
              <w:t>ª</w:t>
            </w:r>
            <w:r w:rsidRPr="00F00530">
              <w:rPr>
                <w:lang w:val="es-ES_tradnl"/>
              </w:rPr>
              <w:t xml:space="preserve"> </w:t>
            </w:r>
            <w:r w:rsidR="00F72B49" w:rsidRPr="00F00530">
              <w:rPr>
                <w:lang w:val="es-ES_tradnl"/>
              </w:rPr>
              <w:t>y</w:t>
            </w:r>
            <w:r w:rsidRPr="00F00530">
              <w:rPr>
                <w:lang w:val="es-ES_tradnl"/>
              </w:rPr>
              <w:t xml:space="preserve"> 81</w:t>
            </w:r>
            <w:r w:rsidR="00F72B49" w:rsidRPr="00F00530">
              <w:rPr>
                <w:vertAlign w:val="superscript"/>
                <w:lang w:val="es-ES_tradnl"/>
              </w:rPr>
              <w:t xml:space="preserve">ª </w:t>
            </w:r>
            <w:r w:rsidR="00F72B49" w:rsidRPr="00F00530">
              <w:rPr>
                <w:lang w:val="es-ES_tradnl"/>
              </w:rPr>
              <w:t xml:space="preserve">reuniones recibidos en </w:t>
            </w:r>
            <w:r w:rsidRPr="00F00530">
              <w:rPr>
                <w:lang w:val="es-ES_tradnl"/>
              </w:rPr>
              <w:t xml:space="preserve"> 2018 </w:t>
            </w:r>
            <w:r w:rsidR="00F72B49" w:rsidRPr="00F00530">
              <w:rPr>
                <w:lang w:val="es-ES_tradnl"/>
              </w:rPr>
              <w:t xml:space="preserve">pero no reflejados en el informe sobre la marcha de las actividades (el Banco Mundial lo ajustará en su informe sobre la marcha de las actividades de </w:t>
            </w:r>
            <w:r w:rsidRPr="00F00530">
              <w:rPr>
                <w:lang w:val="es-ES_tradnl"/>
              </w:rPr>
              <w:t>2019)</w:t>
            </w:r>
          </w:p>
        </w:tc>
        <w:tc>
          <w:tcPr>
            <w:tcW w:w="1418" w:type="dxa"/>
            <w:shd w:val="clear" w:color="auto" w:fill="auto"/>
            <w:noWrap/>
          </w:tcPr>
          <w:p w14:paraId="6B08FFA2" w14:textId="77777777" w:rsidR="006C7C39" w:rsidRPr="00F00530" w:rsidRDefault="006C7C39" w:rsidP="006C7C39">
            <w:pPr>
              <w:jc w:val="right"/>
              <w:rPr>
                <w:lang w:val="es-ES_tradnl"/>
              </w:rPr>
            </w:pPr>
          </w:p>
        </w:tc>
        <w:tc>
          <w:tcPr>
            <w:tcW w:w="1383" w:type="dxa"/>
            <w:shd w:val="clear" w:color="auto" w:fill="auto"/>
          </w:tcPr>
          <w:p w14:paraId="5343EBC7" w14:textId="77777777" w:rsidR="006C7C39" w:rsidRPr="00F00530" w:rsidRDefault="006C7C39" w:rsidP="006C7C39">
            <w:pPr>
              <w:jc w:val="right"/>
              <w:rPr>
                <w:lang w:val="es-ES_tradnl"/>
              </w:rPr>
            </w:pPr>
          </w:p>
        </w:tc>
        <w:tc>
          <w:tcPr>
            <w:tcW w:w="1310" w:type="dxa"/>
            <w:shd w:val="clear" w:color="auto" w:fill="auto"/>
          </w:tcPr>
          <w:p w14:paraId="6FB909EE" w14:textId="77777777" w:rsidR="006C7C39" w:rsidRPr="00F00530" w:rsidRDefault="006C7C39" w:rsidP="006C7C39">
            <w:pPr>
              <w:jc w:val="right"/>
              <w:rPr>
                <w:lang w:val="es-ES_tradnl"/>
              </w:rPr>
            </w:pPr>
          </w:p>
        </w:tc>
        <w:tc>
          <w:tcPr>
            <w:tcW w:w="1418" w:type="dxa"/>
            <w:shd w:val="clear" w:color="auto" w:fill="auto"/>
          </w:tcPr>
          <w:p w14:paraId="28BEEB18" w14:textId="290C41FB" w:rsidR="006C7C39" w:rsidRPr="00F00530" w:rsidRDefault="00C669B4" w:rsidP="006C7C39">
            <w:pPr>
              <w:jc w:val="right"/>
              <w:rPr>
                <w:lang w:val="es-ES_tradnl"/>
              </w:rPr>
            </w:pPr>
            <w:r w:rsidRPr="00F00530">
              <w:rPr>
                <w:lang w:val="es-ES_tradnl"/>
              </w:rPr>
              <w:t xml:space="preserve">1 102 </w:t>
            </w:r>
            <w:r w:rsidR="006C7C39" w:rsidRPr="00F00530">
              <w:rPr>
                <w:lang w:val="es-ES_tradnl"/>
              </w:rPr>
              <w:t>100</w:t>
            </w:r>
          </w:p>
        </w:tc>
      </w:tr>
      <w:tr w:rsidR="006C7C39" w:rsidRPr="00F00530" w14:paraId="586D8684" w14:textId="77777777" w:rsidTr="00375F79">
        <w:tc>
          <w:tcPr>
            <w:tcW w:w="567" w:type="dxa"/>
          </w:tcPr>
          <w:p w14:paraId="25C3BFC3" w14:textId="77777777" w:rsidR="006C7C39" w:rsidRPr="00F00530" w:rsidRDefault="006C7C39" w:rsidP="006C7C39">
            <w:pPr>
              <w:rPr>
                <w:lang w:val="es-ES_tradnl"/>
              </w:rPr>
            </w:pPr>
            <w:r w:rsidRPr="00F00530">
              <w:rPr>
                <w:lang w:val="es-ES_tradnl"/>
              </w:rPr>
              <w:t>15</w:t>
            </w:r>
          </w:p>
        </w:tc>
        <w:tc>
          <w:tcPr>
            <w:tcW w:w="3294" w:type="dxa"/>
            <w:shd w:val="clear" w:color="auto" w:fill="auto"/>
            <w:noWrap/>
          </w:tcPr>
          <w:p w14:paraId="61A07155" w14:textId="3F964A84" w:rsidR="006C7C39" w:rsidRPr="00F00530" w:rsidRDefault="00DD3F39" w:rsidP="00DD3F39">
            <w:pPr>
              <w:jc w:val="left"/>
              <w:rPr>
                <w:lang w:val="es-ES_tradnl"/>
              </w:rPr>
            </w:pPr>
            <w:r w:rsidRPr="00F00530">
              <w:rPr>
                <w:lang w:val="es-ES_tradnl"/>
              </w:rPr>
              <w:t>Fondos aprobados en la</w:t>
            </w:r>
            <w:r w:rsidR="006C7C39" w:rsidRPr="00F00530">
              <w:rPr>
                <w:lang w:val="es-ES_tradnl"/>
              </w:rPr>
              <w:t xml:space="preserve"> </w:t>
            </w:r>
            <w:r w:rsidR="006C7C39" w:rsidRPr="00F00530">
              <w:rPr>
                <w:lang w:val="es-ES_tradnl"/>
              </w:rPr>
              <w:br/>
              <w:t>82</w:t>
            </w:r>
            <w:r w:rsidRPr="00F00530">
              <w:rPr>
                <w:vertAlign w:val="superscript"/>
                <w:lang w:val="es-ES_tradnl"/>
              </w:rPr>
              <w:t>ª</w:t>
            </w:r>
            <w:r w:rsidR="006C7C39" w:rsidRPr="00F00530">
              <w:rPr>
                <w:lang w:val="es-ES_tradnl"/>
              </w:rPr>
              <w:t xml:space="preserve"> </w:t>
            </w:r>
            <w:r w:rsidRPr="00F00530">
              <w:rPr>
                <w:lang w:val="es-ES_tradnl"/>
              </w:rPr>
              <w:t xml:space="preserve">reunión recibidos en </w:t>
            </w:r>
            <w:r w:rsidR="006C7C39" w:rsidRPr="00F00530">
              <w:rPr>
                <w:lang w:val="es-ES_tradnl"/>
              </w:rPr>
              <w:t>2019 (</w:t>
            </w:r>
            <w:r w:rsidRPr="00F00530">
              <w:rPr>
                <w:lang w:val="es-ES_tradnl"/>
              </w:rPr>
              <w:t>no se requieren medidas</w:t>
            </w:r>
            <w:r w:rsidR="006C7C39" w:rsidRPr="00F00530">
              <w:rPr>
                <w:lang w:val="es-ES_tradnl"/>
              </w:rPr>
              <w:t>)</w:t>
            </w:r>
          </w:p>
        </w:tc>
        <w:tc>
          <w:tcPr>
            <w:tcW w:w="1418" w:type="dxa"/>
            <w:shd w:val="clear" w:color="auto" w:fill="auto"/>
            <w:noWrap/>
          </w:tcPr>
          <w:p w14:paraId="6328AD62" w14:textId="77777777" w:rsidR="006C7C39" w:rsidRPr="00F00530" w:rsidRDefault="006C7C39" w:rsidP="006C7C39">
            <w:pPr>
              <w:jc w:val="right"/>
              <w:rPr>
                <w:lang w:val="es-ES_tradnl"/>
              </w:rPr>
            </w:pPr>
          </w:p>
        </w:tc>
        <w:tc>
          <w:tcPr>
            <w:tcW w:w="1383" w:type="dxa"/>
            <w:shd w:val="clear" w:color="auto" w:fill="auto"/>
          </w:tcPr>
          <w:p w14:paraId="2A906AD6" w14:textId="77777777" w:rsidR="006C7C39" w:rsidRPr="00F00530" w:rsidRDefault="006C7C39" w:rsidP="006C7C39">
            <w:pPr>
              <w:jc w:val="right"/>
              <w:rPr>
                <w:lang w:val="es-ES_tradnl"/>
              </w:rPr>
            </w:pPr>
          </w:p>
        </w:tc>
        <w:tc>
          <w:tcPr>
            <w:tcW w:w="1310" w:type="dxa"/>
            <w:shd w:val="clear" w:color="auto" w:fill="auto"/>
          </w:tcPr>
          <w:p w14:paraId="015F4C3E" w14:textId="77777777" w:rsidR="006C7C39" w:rsidRPr="00F00530" w:rsidRDefault="006C7C39" w:rsidP="006C7C39">
            <w:pPr>
              <w:jc w:val="right"/>
              <w:rPr>
                <w:lang w:val="es-ES_tradnl"/>
              </w:rPr>
            </w:pPr>
          </w:p>
        </w:tc>
        <w:tc>
          <w:tcPr>
            <w:tcW w:w="1418" w:type="dxa"/>
            <w:shd w:val="clear" w:color="auto" w:fill="auto"/>
          </w:tcPr>
          <w:p w14:paraId="3FFC985A" w14:textId="16D7C5F3" w:rsidR="006C7C39" w:rsidRPr="00F00530" w:rsidRDefault="00C669B4" w:rsidP="006C7C39">
            <w:pPr>
              <w:jc w:val="right"/>
              <w:rPr>
                <w:lang w:val="es-ES_tradnl"/>
              </w:rPr>
            </w:pPr>
            <w:r w:rsidRPr="00F00530">
              <w:rPr>
                <w:lang w:val="es-ES_tradnl"/>
              </w:rPr>
              <w:t xml:space="preserve">(3 052 </w:t>
            </w:r>
            <w:r w:rsidR="006C7C39" w:rsidRPr="00F00530">
              <w:rPr>
                <w:lang w:val="es-ES_tradnl"/>
              </w:rPr>
              <w:t>706)</w:t>
            </w:r>
          </w:p>
        </w:tc>
      </w:tr>
      <w:tr w:rsidR="006C7C39" w:rsidRPr="00F00530" w14:paraId="55E38DDF" w14:textId="77777777" w:rsidTr="00375F79">
        <w:tc>
          <w:tcPr>
            <w:tcW w:w="567" w:type="dxa"/>
          </w:tcPr>
          <w:p w14:paraId="7CCE68BD" w14:textId="77777777" w:rsidR="006C7C39" w:rsidRPr="00F00530" w:rsidRDefault="006C7C39" w:rsidP="006C7C39">
            <w:pPr>
              <w:rPr>
                <w:lang w:val="es-ES_tradnl"/>
              </w:rPr>
            </w:pPr>
            <w:r w:rsidRPr="00F00530">
              <w:rPr>
                <w:lang w:val="es-ES_tradnl"/>
              </w:rPr>
              <w:t>16</w:t>
            </w:r>
          </w:p>
        </w:tc>
        <w:tc>
          <w:tcPr>
            <w:tcW w:w="3294" w:type="dxa"/>
            <w:shd w:val="clear" w:color="auto" w:fill="auto"/>
            <w:noWrap/>
          </w:tcPr>
          <w:p w14:paraId="1595255B" w14:textId="24D9AD12" w:rsidR="006C7C39" w:rsidRPr="00F00530" w:rsidRDefault="00485DE0" w:rsidP="00485DE0">
            <w:pPr>
              <w:jc w:val="left"/>
              <w:rPr>
                <w:lang w:val="es-ES_tradnl"/>
              </w:rPr>
            </w:pPr>
            <w:r w:rsidRPr="00F00530">
              <w:rPr>
                <w:lang w:val="es-ES_tradnl"/>
              </w:rPr>
              <w:t xml:space="preserve">Partida compensatoria permanente de la contribución bilateral del Japón </w:t>
            </w:r>
            <w:r w:rsidR="006C7C39" w:rsidRPr="00F00530">
              <w:rPr>
                <w:lang w:val="es-ES_tradnl"/>
              </w:rPr>
              <w:t>(THA/PHA/68/TAS/158)*</w:t>
            </w:r>
          </w:p>
        </w:tc>
        <w:tc>
          <w:tcPr>
            <w:tcW w:w="1418" w:type="dxa"/>
            <w:shd w:val="clear" w:color="auto" w:fill="auto"/>
            <w:noWrap/>
          </w:tcPr>
          <w:p w14:paraId="15C6CFEE" w14:textId="77777777" w:rsidR="006C7C39" w:rsidRPr="00F00530" w:rsidRDefault="006C7C39" w:rsidP="006C7C39">
            <w:pPr>
              <w:jc w:val="right"/>
              <w:rPr>
                <w:lang w:val="es-ES_tradnl"/>
              </w:rPr>
            </w:pPr>
          </w:p>
        </w:tc>
        <w:tc>
          <w:tcPr>
            <w:tcW w:w="1383" w:type="dxa"/>
            <w:shd w:val="clear" w:color="auto" w:fill="auto"/>
          </w:tcPr>
          <w:p w14:paraId="072395F6" w14:textId="77777777" w:rsidR="006C7C39" w:rsidRPr="00F00530" w:rsidRDefault="006C7C39" w:rsidP="006C7C39">
            <w:pPr>
              <w:jc w:val="right"/>
              <w:rPr>
                <w:lang w:val="es-ES_tradnl"/>
              </w:rPr>
            </w:pPr>
          </w:p>
        </w:tc>
        <w:tc>
          <w:tcPr>
            <w:tcW w:w="1310" w:type="dxa"/>
            <w:shd w:val="clear" w:color="auto" w:fill="auto"/>
          </w:tcPr>
          <w:p w14:paraId="7B3CB031" w14:textId="77777777" w:rsidR="006C7C39" w:rsidRPr="00F00530" w:rsidRDefault="006C7C39" w:rsidP="006C7C39">
            <w:pPr>
              <w:jc w:val="right"/>
              <w:rPr>
                <w:lang w:val="es-ES_tradnl"/>
              </w:rPr>
            </w:pPr>
          </w:p>
        </w:tc>
        <w:tc>
          <w:tcPr>
            <w:tcW w:w="1418" w:type="dxa"/>
            <w:shd w:val="clear" w:color="auto" w:fill="auto"/>
          </w:tcPr>
          <w:p w14:paraId="62403FFC" w14:textId="00490FD6" w:rsidR="006C7C39" w:rsidRPr="00F00530" w:rsidRDefault="00C669B4" w:rsidP="006C7C39">
            <w:pPr>
              <w:jc w:val="right"/>
              <w:rPr>
                <w:lang w:val="es-ES_tradnl"/>
              </w:rPr>
            </w:pPr>
            <w:r w:rsidRPr="00F00530">
              <w:rPr>
                <w:lang w:val="es-ES_tradnl"/>
              </w:rPr>
              <w:t xml:space="preserve">342 </w:t>
            </w:r>
            <w:r w:rsidR="006C7C39" w:rsidRPr="00F00530">
              <w:rPr>
                <w:lang w:val="es-ES_tradnl"/>
              </w:rPr>
              <w:t>350</w:t>
            </w:r>
          </w:p>
        </w:tc>
      </w:tr>
      <w:tr w:rsidR="006C7C39" w:rsidRPr="00F00530" w14:paraId="6DC3986D" w14:textId="77777777" w:rsidTr="00375F79">
        <w:tc>
          <w:tcPr>
            <w:tcW w:w="567" w:type="dxa"/>
          </w:tcPr>
          <w:p w14:paraId="15C6905C" w14:textId="77777777" w:rsidR="006C7C39" w:rsidRPr="00F00530" w:rsidRDefault="006C7C39" w:rsidP="006C7C39">
            <w:pPr>
              <w:rPr>
                <w:lang w:val="es-ES_tradnl"/>
              </w:rPr>
            </w:pPr>
            <w:r w:rsidRPr="00F00530">
              <w:rPr>
                <w:lang w:val="es-ES_tradnl"/>
              </w:rPr>
              <w:t>17</w:t>
            </w:r>
          </w:p>
        </w:tc>
        <w:tc>
          <w:tcPr>
            <w:tcW w:w="3294" w:type="dxa"/>
            <w:shd w:val="clear" w:color="auto" w:fill="auto"/>
            <w:noWrap/>
          </w:tcPr>
          <w:p w14:paraId="7D9CE5EC" w14:textId="24A004C9" w:rsidR="006C7C39" w:rsidRPr="00F00530" w:rsidRDefault="00C669B4" w:rsidP="006C7C39">
            <w:pPr>
              <w:jc w:val="left"/>
              <w:rPr>
                <w:lang w:val="es-ES_tradnl"/>
              </w:rPr>
            </w:pPr>
            <w:r w:rsidRPr="00F00530">
              <w:rPr>
                <w:lang w:val="es-ES_tradnl"/>
              </w:rPr>
              <w:t xml:space="preserve">Partida compensatoria permanente de la contribución bilateral </w:t>
            </w:r>
            <w:r w:rsidR="008B2CDF" w:rsidRPr="00F00530">
              <w:rPr>
                <w:lang w:val="es-ES_tradnl"/>
              </w:rPr>
              <w:t xml:space="preserve">de Suecia </w:t>
            </w:r>
            <w:r w:rsidR="006C7C39" w:rsidRPr="00F00530">
              <w:rPr>
                <w:lang w:val="es-ES_tradnl"/>
              </w:rPr>
              <w:t xml:space="preserve">(THA/HAL/29/TAS/120)* </w:t>
            </w:r>
          </w:p>
        </w:tc>
        <w:tc>
          <w:tcPr>
            <w:tcW w:w="1418" w:type="dxa"/>
            <w:shd w:val="clear" w:color="auto" w:fill="auto"/>
            <w:noWrap/>
          </w:tcPr>
          <w:p w14:paraId="072D7A09" w14:textId="77777777" w:rsidR="006C7C39" w:rsidRPr="00F00530" w:rsidRDefault="006C7C39" w:rsidP="006C7C39">
            <w:pPr>
              <w:jc w:val="right"/>
              <w:rPr>
                <w:b/>
                <w:i/>
                <w:lang w:val="es-ES_tradnl"/>
              </w:rPr>
            </w:pPr>
          </w:p>
        </w:tc>
        <w:tc>
          <w:tcPr>
            <w:tcW w:w="1383" w:type="dxa"/>
            <w:shd w:val="clear" w:color="auto" w:fill="auto"/>
          </w:tcPr>
          <w:p w14:paraId="76AF62F0" w14:textId="77777777" w:rsidR="006C7C39" w:rsidRPr="00F00530" w:rsidRDefault="006C7C39" w:rsidP="006C7C39">
            <w:pPr>
              <w:jc w:val="right"/>
              <w:rPr>
                <w:b/>
                <w:i/>
                <w:lang w:val="es-ES_tradnl"/>
              </w:rPr>
            </w:pPr>
          </w:p>
        </w:tc>
        <w:tc>
          <w:tcPr>
            <w:tcW w:w="1310" w:type="dxa"/>
            <w:shd w:val="clear" w:color="auto" w:fill="auto"/>
          </w:tcPr>
          <w:p w14:paraId="41738FD1" w14:textId="77777777" w:rsidR="006C7C39" w:rsidRPr="00F00530" w:rsidRDefault="006C7C39" w:rsidP="006C7C39">
            <w:pPr>
              <w:jc w:val="right"/>
              <w:rPr>
                <w:b/>
                <w:i/>
                <w:lang w:val="es-ES_tradnl"/>
              </w:rPr>
            </w:pPr>
          </w:p>
        </w:tc>
        <w:tc>
          <w:tcPr>
            <w:tcW w:w="1418" w:type="dxa"/>
            <w:shd w:val="clear" w:color="auto" w:fill="auto"/>
          </w:tcPr>
          <w:p w14:paraId="09611DDF" w14:textId="7ABE85BD" w:rsidR="006C7C39" w:rsidRPr="00F00530" w:rsidRDefault="00C669B4" w:rsidP="006C7C39">
            <w:pPr>
              <w:jc w:val="right"/>
              <w:rPr>
                <w:lang w:val="es-ES_tradnl"/>
              </w:rPr>
            </w:pPr>
            <w:r w:rsidRPr="00F00530">
              <w:rPr>
                <w:lang w:val="es-ES_tradnl"/>
              </w:rPr>
              <w:t xml:space="preserve">225 </w:t>
            </w:r>
            <w:r w:rsidR="006C7C39" w:rsidRPr="00F00530">
              <w:rPr>
                <w:lang w:val="es-ES_tradnl"/>
              </w:rPr>
              <w:t>985</w:t>
            </w:r>
          </w:p>
        </w:tc>
      </w:tr>
      <w:tr w:rsidR="006C7C39" w:rsidRPr="00F00530" w14:paraId="5843FB05" w14:textId="77777777" w:rsidTr="00375F79">
        <w:tc>
          <w:tcPr>
            <w:tcW w:w="567" w:type="dxa"/>
          </w:tcPr>
          <w:p w14:paraId="03BB7215" w14:textId="77777777" w:rsidR="006C7C39" w:rsidRPr="00F00530" w:rsidRDefault="006C7C39" w:rsidP="006C7C39">
            <w:pPr>
              <w:rPr>
                <w:lang w:val="es-ES_tradnl"/>
              </w:rPr>
            </w:pPr>
            <w:r w:rsidRPr="00F00530">
              <w:rPr>
                <w:lang w:val="es-ES_tradnl"/>
              </w:rPr>
              <w:t>18</w:t>
            </w:r>
          </w:p>
        </w:tc>
        <w:tc>
          <w:tcPr>
            <w:tcW w:w="3294" w:type="dxa"/>
            <w:shd w:val="clear" w:color="auto" w:fill="auto"/>
            <w:noWrap/>
          </w:tcPr>
          <w:p w14:paraId="49143312" w14:textId="37725901" w:rsidR="006C7C39" w:rsidRPr="00F00530" w:rsidRDefault="008B2CDF" w:rsidP="006C7C39">
            <w:pPr>
              <w:jc w:val="left"/>
              <w:rPr>
                <w:lang w:val="es-ES_tradnl"/>
              </w:rPr>
            </w:pPr>
            <w:r w:rsidRPr="00F00530">
              <w:rPr>
                <w:lang w:val="es-ES_tradnl"/>
              </w:rPr>
              <w:t xml:space="preserve">Partida compensatoria permanente de la contribución bilateral  de los  Estados Unidos de América </w:t>
            </w:r>
            <w:r w:rsidR="006C7C39" w:rsidRPr="00F00530">
              <w:rPr>
                <w:lang w:val="es-ES_tradnl"/>
              </w:rPr>
              <w:t xml:space="preserve">(CPR/PRO/44/INV/425)* </w:t>
            </w:r>
          </w:p>
        </w:tc>
        <w:tc>
          <w:tcPr>
            <w:tcW w:w="1418" w:type="dxa"/>
            <w:shd w:val="clear" w:color="auto" w:fill="auto"/>
            <w:noWrap/>
          </w:tcPr>
          <w:p w14:paraId="26F81028" w14:textId="77777777" w:rsidR="006C7C39" w:rsidRPr="00F00530" w:rsidRDefault="006C7C39" w:rsidP="006C7C39">
            <w:pPr>
              <w:jc w:val="right"/>
              <w:rPr>
                <w:b/>
                <w:i/>
                <w:lang w:val="es-ES_tradnl"/>
              </w:rPr>
            </w:pPr>
          </w:p>
        </w:tc>
        <w:tc>
          <w:tcPr>
            <w:tcW w:w="1383" w:type="dxa"/>
            <w:shd w:val="clear" w:color="auto" w:fill="auto"/>
          </w:tcPr>
          <w:p w14:paraId="1590A779" w14:textId="77777777" w:rsidR="006C7C39" w:rsidRPr="00F00530" w:rsidRDefault="006C7C39" w:rsidP="006C7C39">
            <w:pPr>
              <w:jc w:val="right"/>
              <w:rPr>
                <w:b/>
                <w:i/>
                <w:lang w:val="es-ES_tradnl"/>
              </w:rPr>
            </w:pPr>
          </w:p>
        </w:tc>
        <w:tc>
          <w:tcPr>
            <w:tcW w:w="1310" w:type="dxa"/>
            <w:shd w:val="clear" w:color="auto" w:fill="auto"/>
          </w:tcPr>
          <w:p w14:paraId="697597BC" w14:textId="77777777" w:rsidR="006C7C39" w:rsidRPr="00F00530" w:rsidRDefault="006C7C39" w:rsidP="006C7C39">
            <w:pPr>
              <w:jc w:val="right"/>
              <w:rPr>
                <w:b/>
                <w:i/>
                <w:lang w:val="es-ES_tradnl"/>
              </w:rPr>
            </w:pPr>
          </w:p>
        </w:tc>
        <w:tc>
          <w:tcPr>
            <w:tcW w:w="1418" w:type="dxa"/>
            <w:shd w:val="clear" w:color="auto" w:fill="auto"/>
          </w:tcPr>
          <w:p w14:paraId="5F4AEBC6" w14:textId="068B7070" w:rsidR="006C7C39" w:rsidRPr="00F00530" w:rsidRDefault="00C669B4" w:rsidP="006C7C39">
            <w:pPr>
              <w:jc w:val="right"/>
              <w:rPr>
                <w:lang w:val="es-ES_tradnl"/>
              </w:rPr>
            </w:pPr>
            <w:r w:rsidRPr="00F00530">
              <w:rPr>
                <w:lang w:val="es-ES_tradnl"/>
              </w:rPr>
              <w:t xml:space="preserve">5 375 </w:t>
            </w:r>
            <w:r w:rsidR="006C7C39" w:rsidRPr="00F00530">
              <w:rPr>
                <w:lang w:val="es-ES_tradnl"/>
              </w:rPr>
              <w:t>000</w:t>
            </w:r>
          </w:p>
        </w:tc>
      </w:tr>
      <w:tr w:rsidR="006C7C39" w:rsidRPr="00F00530" w14:paraId="0FCA5AE1" w14:textId="77777777" w:rsidTr="00375F79">
        <w:tc>
          <w:tcPr>
            <w:tcW w:w="567" w:type="dxa"/>
          </w:tcPr>
          <w:p w14:paraId="4301E4D4" w14:textId="77777777" w:rsidR="006C7C39" w:rsidRPr="00F00530" w:rsidRDefault="006C7C39" w:rsidP="006C7C39">
            <w:pPr>
              <w:rPr>
                <w:lang w:val="es-ES_tradnl"/>
              </w:rPr>
            </w:pPr>
            <w:r w:rsidRPr="00F00530">
              <w:rPr>
                <w:lang w:val="es-ES_tradnl"/>
              </w:rPr>
              <w:t>19</w:t>
            </w:r>
          </w:p>
        </w:tc>
        <w:tc>
          <w:tcPr>
            <w:tcW w:w="3294" w:type="dxa"/>
            <w:shd w:val="clear" w:color="auto" w:fill="auto"/>
            <w:noWrap/>
          </w:tcPr>
          <w:p w14:paraId="3AB47614" w14:textId="2682707E" w:rsidR="006C7C39" w:rsidRPr="00F00530" w:rsidRDefault="008B2CDF" w:rsidP="006C7C39">
            <w:pPr>
              <w:jc w:val="left"/>
              <w:rPr>
                <w:lang w:val="es-ES_tradnl"/>
              </w:rPr>
            </w:pPr>
            <w:r w:rsidRPr="00F00530">
              <w:rPr>
                <w:lang w:val="es-ES_tradnl"/>
              </w:rPr>
              <w:t xml:space="preserve">Partida compensatoria permanente de la contribución bilateral  de los  Estados Unidos de América </w:t>
            </w:r>
            <w:r w:rsidR="006C7C39" w:rsidRPr="00F00530">
              <w:rPr>
                <w:lang w:val="es-ES_tradnl"/>
              </w:rPr>
              <w:t xml:space="preserve">(CPR/PRO/47/INV/439)* </w:t>
            </w:r>
          </w:p>
        </w:tc>
        <w:tc>
          <w:tcPr>
            <w:tcW w:w="1418" w:type="dxa"/>
            <w:shd w:val="clear" w:color="auto" w:fill="auto"/>
            <w:noWrap/>
          </w:tcPr>
          <w:p w14:paraId="3822A7AC" w14:textId="77777777" w:rsidR="006C7C39" w:rsidRPr="00F00530" w:rsidRDefault="006C7C39" w:rsidP="006C7C39">
            <w:pPr>
              <w:jc w:val="right"/>
              <w:rPr>
                <w:b/>
                <w:i/>
                <w:lang w:val="es-ES_tradnl"/>
              </w:rPr>
            </w:pPr>
          </w:p>
        </w:tc>
        <w:tc>
          <w:tcPr>
            <w:tcW w:w="1383" w:type="dxa"/>
            <w:shd w:val="clear" w:color="auto" w:fill="auto"/>
          </w:tcPr>
          <w:p w14:paraId="24873320" w14:textId="77777777" w:rsidR="006C7C39" w:rsidRPr="00F00530" w:rsidRDefault="006C7C39" w:rsidP="006C7C39">
            <w:pPr>
              <w:jc w:val="right"/>
              <w:rPr>
                <w:b/>
                <w:i/>
                <w:lang w:val="es-ES_tradnl"/>
              </w:rPr>
            </w:pPr>
          </w:p>
        </w:tc>
        <w:tc>
          <w:tcPr>
            <w:tcW w:w="1310" w:type="dxa"/>
            <w:shd w:val="clear" w:color="auto" w:fill="auto"/>
          </w:tcPr>
          <w:p w14:paraId="71C10A98" w14:textId="77777777" w:rsidR="006C7C39" w:rsidRPr="00F00530" w:rsidRDefault="006C7C39" w:rsidP="006C7C39">
            <w:pPr>
              <w:jc w:val="right"/>
              <w:rPr>
                <w:b/>
                <w:i/>
                <w:lang w:val="es-ES_tradnl"/>
              </w:rPr>
            </w:pPr>
          </w:p>
        </w:tc>
        <w:tc>
          <w:tcPr>
            <w:tcW w:w="1418" w:type="dxa"/>
            <w:shd w:val="clear" w:color="auto" w:fill="auto"/>
          </w:tcPr>
          <w:p w14:paraId="15C05D5C" w14:textId="79CC5F65" w:rsidR="006C7C39" w:rsidRPr="00F00530" w:rsidRDefault="00C669B4" w:rsidP="006C7C39">
            <w:pPr>
              <w:jc w:val="right"/>
              <w:rPr>
                <w:lang w:val="es-ES_tradnl"/>
              </w:rPr>
            </w:pPr>
            <w:r w:rsidRPr="00F00530">
              <w:rPr>
                <w:lang w:val="es-ES_tradnl"/>
              </w:rPr>
              <w:t xml:space="preserve">5 375 </w:t>
            </w:r>
            <w:r w:rsidR="006C7C39" w:rsidRPr="00F00530">
              <w:rPr>
                <w:lang w:val="es-ES_tradnl"/>
              </w:rPr>
              <w:t>000</w:t>
            </w:r>
          </w:p>
        </w:tc>
      </w:tr>
      <w:tr w:rsidR="006C7C39" w:rsidRPr="00F00530" w14:paraId="733F05BD" w14:textId="77777777" w:rsidTr="00375F79">
        <w:tc>
          <w:tcPr>
            <w:tcW w:w="567" w:type="dxa"/>
          </w:tcPr>
          <w:p w14:paraId="610D3603" w14:textId="77777777" w:rsidR="006C7C39" w:rsidRPr="00F00530" w:rsidRDefault="006C7C39" w:rsidP="006C7C39">
            <w:pPr>
              <w:rPr>
                <w:lang w:val="es-ES_tradnl"/>
              </w:rPr>
            </w:pPr>
            <w:r w:rsidRPr="00F00530">
              <w:rPr>
                <w:lang w:val="es-ES_tradnl"/>
              </w:rPr>
              <w:t>20</w:t>
            </w:r>
          </w:p>
        </w:tc>
        <w:tc>
          <w:tcPr>
            <w:tcW w:w="3294" w:type="dxa"/>
            <w:shd w:val="clear" w:color="auto" w:fill="auto"/>
            <w:noWrap/>
          </w:tcPr>
          <w:p w14:paraId="52DE0DD8" w14:textId="3511616D" w:rsidR="006C7C39" w:rsidRPr="00F00530" w:rsidRDefault="008B2CDF" w:rsidP="008B2CDF">
            <w:pPr>
              <w:jc w:val="left"/>
              <w:rPr>
                <w:lang w:val="es-ES_tradnl"/>
              </w:rPr>
            </w:pPr>
            <w:r w:rsidRPr="00F00530">
              <w:rPr>
                <w:lang w:val="es-ES_tradnl"/>
              </w:rPr>
              <w:t xml:space="preserve">Partida compensatoria permanente del proyecto de enfriadores para Tailandia </w:t>
            </w:r>
            <w:r w:rsidR="006C7C39" w:rsidRPr="00F00530">
              <w:rPr>
                <w:lang w:val="es-ES_tradnl"/>
              </w:rPr>
              <w:t>(THA/REF/26/INV/104)*</w:t>
            </w:r>
          </w:p>
        </w:tc>
        <w:tc>
          <w:tcPr>
            <w:tcW w:w="1418" w:type="dxa"/>
            <w:shd w:val="clear" w:color="auto" w:fill="auto"/>
            <w:noWrap/>
          </w:tcPr>
          <w:p w14:paraId="2BC601DE" w14:textId="77777777" w:rsidR="006C7C39" w:rsidRPr="00F00530" w:rsidRDefault="006C7C39" w:rsidP="006C7C39">
            <w:pPr>
              <w:jc w:val="right"/>
              <w:rPr>
                <w:lang w:val="es-ES_tradnl"/>
              </w:rPr>
            </w:pPr>
          </w:p>
        </w:tc>
        <w:tc>
          <w:tcPr>
            <w:tcW w:w="1383" w:type="dxa"/>
            <w:shd w:val="clear" w:color="auto" w:fill="auto"/>
          </w:tcPr>
          <w:p w14:paraId="664278CA" w14:textId="77777777" w:rsidR="006C7C39" w:rsidRPr="00F00530" w:rsidRDefault="006C7C39" w:rsidP="006C7C39">
            <w:pPr>
              <w:jc w:val="right"/>
              <w:rPr>
                <w:lang w:val="es-ES_tradnl"/>
              </w:rPr>
            </w:pPr>
          </w:p>
        </w:tc>
        <w:tc>
          <w:tcPr>
            <w:tcW w:w="1310" w:type="dxa"/>
            <w:shd w:val="clear" w:color="auto" w:fill="auto"/>
          </w:tcPr>
          <w:p w14:paraId="1F20C0BD" w14:textId="77777777" w:rsidR="006C7C39" w:rsidRPr="00F00530" w:rsidRDefault="006C7C39" w:rsidP="006C7C39">
            <w:pPr>
              <w:jc w:val="right"/>
              <w:rPr>
                <w:lang w:val="es-ES_tradnl"/>
              </w:rPr>
            </w:pPr>
          </w:p>
        </w:tc>
        <w:tc>
          <w:tcPr>
            <w:tcW w:w="1418" w:type="dxa"/>
            <w:shd w:val="clear" w:color="auto" w:fill="auto"/>
          </w:tcPr>
          <w:p w14:paraId="468EE6F4" w14:textId="164E0876" w:rsidR="006C7C39" w:rsidRPr="00F00530" w:rsidRDefault="00C669B4" w:rsidP="006C7C39">
            <w:pPr>
              <w:jc w:val="right"/>
              <w:rPr>
                <w:lang w:val="es-ES_tradnl"/>
              </w:rPr>
            </w:pPr>
            <w:r w:rsidRPr="00F00530">
              <w:rPr>
                <w:lang w:val="es-ES_tradnl"/>
              </w:rPr>
              <w:t xml:space="preserve">1 198 </w:t>
            </w:r>
            <w:r w:rsidR="006C7C39" w:rsidRPr="00F00530">
              <w:rPr>
                <w:lang w:val="es-ES_tradnl"/>
              </w:rPr>
              <w:t>946</w:t>
            </w:r>
          </w:p>
        </w:tc>
      </w:tr>
      <w:tr w:rsidR="006C7C39" w:rsidRPr="00F00530" w14:paraId="5B8556DD" w14:textId="77777777" w:rsidTr="00375F79">
        <w:trPr>
          <w:trHeight w:val="392"/>
        </w:trPr>
        <w:tc>
          <w:tcPr>
            <w:tcW w:w="567" w:type="dxa"/>
          </w:tcPr>
          <w:p w14:paraId="53CC2177" w14:textId="77777777" w:rsidR="006C7C39" w:rsidRPr="00F00530" w:rsidRDefault="006C7C39" w:rsidP="006C7C39">
            <w:pPr>
              <w:rPr>
                <w:lang w:val="es-ES_tradnl"/>
              </w:rPr>
            </w:pPr>
            <w:r w:rsidRPr="00F00530">
              <w:rPr>
                <w:lang w:val="es-ES_tradnl"/>
              </w:rPr>
              <w:t>21</w:t>
            </w:r>
          </w:p>
        </w:tc>
        <w:tc>
          <w:tcPr>
            <w:tcW w:w="3294" w:type="dxa"/>
            <w:shd w:val="clear" w:color="auto" w:fill="auto"/>
            <w:noWrap/>
          </w:tcPr>
          <w:p w14:paraId="592CAB2B" w14:textId="2E0D24E3" w:rsidR="006C7C39" w:rsidRPr="00F00530" w:rsidRDefault="006C7C39" w:rsidP="008B2CDF">
            <w:pPr>
              <w:jc w:val="left"/>
              <w:rPr>
                <w:lang w:val="es-ES_tradnl"/>
              </w:rPr>
            </w:pPr>
            <w:r w:rsidRPr="00F00530">
              <w:rPr>
                <w:lang w:val="es-ES_tradnl"/>
              </w:rPr>
              <w:t>Total (</w:t>
            </w:r>
            <w:r w:rsidR="008B2CDF" w:rsidRPr="00F00530">
              <w:rPr>
                <w:lang w:val="es-ES_tradnl"/>
              </w:rPr>
              <w:t>filas</w:t>
            </w:r>
            <w:r w:rsidRPr="00F00530">
              <w:rPr>
                <w:lang w:val="es-ES_tradnl"/>
              </w:rPr>
              <w:t xml:space="preserve"> 2 </w:t>
            </w:r>
            <w:r w:rsidR="008B2CDF" w:rsidRPr="00F00530">
              <w:rPr>
                <w:lang w:val="es-ES_tradnl"/>
              </w:rPr>
              <w:t>a</w:t>
            </w:r>
            <w:r w:rsidRPr="00F00530">
              <w:rPr>
                <w:lang w:val="es-ES_tradnl"/>
              </w:rPr>
              <w:t xml:space="preserve"> 20)</w:t>
            </w:r>
          </w:p>
        </w:tc>
        <w:tc>
          <w:tcPr>
            <w:tcW w:w="1418" w:type="dxa"/>
            <w:shd w:val="clear" w:color="auto" w:fill="auto"/>
            <w:noWrap/>
          </w:tcPr>
          <w:p w14:paraId="21AF81C4" w14:textId="02919C82" w:rsidR="006C7C39" w:rsidRPr="00F00530" w:rsidRDefault="008B2CDF" w:rsidP="006C7C39">
            <w:pPr>
              <w:jc w:val="right"/>
              <w:rPr>
                <w:lang w:val="es-ES_tradnl"/>
              </w:rPr>
            </w:pPr>
            <w:r w:rsidRPr="00F00530">
              <w:rPr>
                <w:lang w:val="es-ES_tradnl"/>
              </w:rPr>
              <w:t xml:space="preserve">6 735 </w:t>
            </w:r>
            <w:r w:rsidR="006C7C39" w:rsidRPr="00F00530">
              <w:rPr>
                <w:lang w:val="es-ES_tradnl"/>
              </w:rPr>
              <w:t>622</w:t>
            </w:r>
          </w:p>
        </w:tc>
        <w:tc>
          <w:tcPr>
            <w:tcW w:w="1383" w:type="dxa"/>
            <w:shd w:val="clear" w:color="auto" w:fill="auto"/>
          </w:tcPr>
          <w:p w14:paraId="6511FA51" w14:textId="5DF00466" w:rsidR="006C7C39" w:rsidRPr="00F00530" w:rsidRDefault="008B2CDF" w:rsidP="006C7C39">
            <w:pPr>
              <w:jc w:val="right"/>
              <w:rPr>
                <w:lang w:val="es-ES_tradnl"/>
              </w:rPr>
            </w:pPr>
            <w:r w:rsidRPr="00F00530">
              <w:rPr>
                <w:lang w:val="es-ES_tradnl"/>
              </w:rPr>
              <w:t xml:space="preserve">9 762 </w:t>
            </w:r>
            <w:r w:rsidR="006C7C39" w:rsidRPr="00F00530">
              <w:rPr>
                <w:lang w:val="es-ES_tradnl"/>
              </w:rPr>
              <w:t>515</w:t>
            </w:r>
          </w:p>
        </w:tc>
        <w:tc>
          <w:tcPr>
            <w:tcW w:w="1310" w:type="dxa"/>
            <w:shd w:val="clear" w:color="auto" w:fill="auto"/>
          </w:tcPr>
          <w:p w14:paraId="7DBCE584" w14:textId="646EC38D" w:rsidR="006C7C39" w:rsidRPr="00F00530" w:rsidRDefault="008B2CDF" w:rsidP="006C7C39">
            <w:pPr>
              <w:jc w:val="right"/>
              <w:rPr>
                <w:lang w:val="es-ES_tradnl"/>
              </w:rPr>
            </w:pPr>
            <w:r w:rsidRPr="00F00530">
              <w:rPr>
                <w:lang w:val="es-ES_tradnl"/>
              </w:rPr>
              <w:t xml:space="preserve">5 300 </w:t>
            </w:r>
            <w:r w:rsidR="006C7C39" w:rsidRPr="00F00530">
              <w:rPr>
                <w:lang w:val="es-ES_tradnl"/>
              </w:rPr>
              <w:t>564</w:t>
            </w:r>
          </w:p>
        </w:tc>
        <w:tc>
          <w:tcPr>
            <w:tcW w:w="1418" w:type="dxa"/>
            <w:shd w:val="clear" w:color="auto" w:fill="auto"/>
          </w:tcPr>
          <w:p w14:paraId="52BDEEF7" w14:textId="25A6A63B" w:rsidR="006C7C39" w:rsidRPr="00F00530" w:rsidRDefault="008B2CDF" w:rsidP="006C7C39">
            <w:pPr>
              <w:jc w:val="right"/>
              <w:rPr>
                <w:lang w:val="es-ES_tradnl"/>
              </w:rPr>
            </w:pPr>
            <w:r w:rsidRPr="00F00530">
              <w:rPr>
                <w:lang w:val="es-ES_tradnl"/>
              </w:rPr>
              <w:t xml:space="preserve">11 003 </w:t>
            </w:r>
            <w:r w:rsidR="006C7C39" w:rsidRPr="00F00530">
              <w:rPr>
                <w:lang w:val="es-ES_tradnl"/>
              </w:rPr>
              <w:t>805</w:t>
            </w:r>
          </w:p>
        </w:tc>
      </w:tr>
      <w:tr w:rsidR="006C7C39" w:rsidRPr="00F00530" w14:paraId="67210259" w14:textId="77777777" w:rsidTr="00375F79">
        <w:tc>
          <w:tcPr>
            <w:tcW w:w="567" w:type="dxa"/>
          </w:tcPr>
          <w:p w14:paraId="25625406" w14:textId="77777777" w:rsidR="006C7C39" w:rsidRPr="00F00530" w:rsidRDefault="006C7C39" w:rsidP="006C7C39">
            <w:pPr>
              <w:rPr>
                <w:b/>
                <w:bCs/>
                <w:lang w:val="es-ES_tradnl"/>
              </w:rPr>
            </w:pPr>
            <w:r w:rsidRPr="00F00530">
              <w:rPr>
                <w:b/>
                <w:bCs/>
                <w:lang w:val="es-ES_tradnl"/>
              </w:rPr>
              <w:t>22</w:t>
            </w:r>
          </w:p>
        </w:tc>
        <w:tc>
          <w:tcPr>
            <w:tcW w:w="3294" w:type="dxa"/>
            <w:shd w:val="clear" w:color="auto" w:fill="auto"/>
            <w:noWrap/>
          </w:tcPr>
          <w:p w14:paraId="483E27B2" w14:textId="577A3331" w:rsidR="006C7C39" w:rsidRPr="00F00530" w:rsidRDefault="008B2CDF" w:rsidP="008B2CDF">
            <w:pPr>
              <w:jc w:val="left"/>
              <w:rPr>
                <w:b/>
                <w:bCs/>
                <w:lang w:val="es-ES_tradnl"/>
              </w:rPr>
            </w:pPr>
            <w:r w:rsidRPr="00F00530">
              <w:rPr>
                <w:b/>
                <w:bCs/>
                <w:lang w:val="es-ES_tradnl"/>
              </w:rPr>
              <w:t>Diferencia</w:t>
            </w:r>
            <w:r w:rsidR="006C7C39" w:rsidRPr="00F00530">
              <w:rPr>
                <w:b/>
                <w:bCs/>
                <w:lang w:val="es-ES_tradnl"/>
              </w:rPr>
              <w:t xml:space="preserve"> (</w:t>
            </w:r>
            <w:r w:rsidRPr="00F00530">
              <w:rPr>
                <w:b/>
                <w:bCs/>
                <w:lang w:val="es-ES_tradnl"/>
              </w:rPr>
              <w:t>partida compensatoria pendiente</w:t>
            </w:r>
            <w:r w:rsidR="006C7C39" w:rsidRPr="00F00530">
              <w:rPr>
                <w:b/>
                <w:bCs/>
                <w:lang w:val="es-ES_tradnl"/>
              </w:rPr>
              <w:t xml:space="preserve">) </w:t>
            </w:r>
          </w:p>
        </w:tc>
        <w:tc>
          <w:tcPr>
            <w:tcW w:w="1418" w:type="dxa"/>
            <w:shd w:val="clear" w:color="auto" w:fill="auto"/>
            <w:noWrap/>
          </w:tcPr>
          <w:p w14:paraId="1385B660" w14:textId="77777777" w:rsidR="006C7C39" w:rsidRPr="00F00530" w:rsidRDefault="006C7C39" w:rsidP="006C7C39">
            <w:pPr>
              <w:jc w:val="right"/>
              <w:rPr>
                <w:b/>
                <w:lang w:val="es-ES_tradnl"/>
              </w:rPr>
            </w:pPr>
            <w:r w:rsidRPr="00F00530">
              <w:rPr>
                <w:b/>
                <w:lang w:val="es-ES_tradnl"/>
              </w:rPr>
              <w:t>0</w:t>
            </w:r>
          </w:p>
        </w:tc>
        <w:tc>
          <w:tcPr>
            <w:tcW w:w="1383" w:type="dxa"/>
            <w:shd w:val="clear" w:color="auto" w:fill="auto"/>
          </w:tcPr>
          <w:p w14:paraId="0BB24B22" w14:textId="77777777" w:rsidR="006C7C39" w:rsidRPr="00F00530" w:rsidRDefault="006C7C39" w:rsidP="006C7C39">
            <w:pPr>
              <w:jc w:val="right"/>
              <w:rPr>
                <w:b/>
                <w:lang w:val="es-ES_tradnl"/>
              </w:rPr>
            </w:pPr>
            <w:r w:rsidRPr="00F00530">
              <w:rPr>
                <w:b/>
                <w:lang w:val="es-ES_tradnl" w:eastAsia="en-CA"/>
              </w:rPr>
              <w:t>0</w:t>
            </w:r>
          </w:p>
        </w:tc>
        <w:tc>
          <w:tcPr>
            <w:tcW w:w="1310" w:type="dxa"/>
            <w:shd w:val="clear" w:color="auto" w:fill="auto"/>
          </w:tcPr>
          <w:p w14:paraId="51F90B0D" w14:textId="65D2CC4E" w:rsidR="006C7C39" w:rsidRPr="00F00530" w:rsidRDefault="008B2CDF" w:rsidP="006C7C39">
            <w:pPr>
              <w:jc w:val="right"/>
              <w:rPr>
                <w:b/>
                <w:bCs/>
                <w:lang w:val="es-ES_tradnl"/>
              </w:rPr>
            </w:pPr>
            <w:r w:rsidRPr="00F00530">
              <w:rPr>
                <w:b/>
                <w:bCs/>
                <w:lang w:val="es-ES_tradnl"/>
              </w:rPr>
              <w:t xml:space="preserve">11 </w:t>
            </w:r>
            <w:r w:rsidR="006C7C39" w:rsidRPr="00F00530">
              <w:rPr>
                <w:b/>
                <w:bCs/>
                <w:lang w:val="es-ES_tradnl"/>
              </w:rPr>
              <w:t>093</w:t>
            </w:r>
          </w:p>
          <w:p w14:paraId="5A29D84C" w14:textId="77777777" w:rsidR="006C7C39" w:rsidRPr="00F00530" w:rsidRDefault="006C7C39" w:rsidP="006C7C39">
            <w:pPr>
              <w:jc w:val="right"/>
              <w:rPr>
                <w:b/>
                <w:bCs/>
                <w:lang w:val="es-ES_tradnl"/>
              </w:rPr>
            </w:pPr>
          </w:p>
        </w:tc>
        <w:tc>
          <w:tcPr>
            <w:tcW w:w="1418" w:type="dxa"/>
            <w:shd w:val="clear" w:color="auto" w:fill="auto"/>
          </w:tcPr>
          <w:p w14:paraId="125BCF01" w14:textId="63DC015D" w:rsidR="006C7C39" w:rsidRPr="00F00530" w:rsidRDefault="008B2CDF" w:rsidP="006C7C39">
            <w:pPr>
              <w:jc w:val="right"/>
              <w:rPr>
                <w:b/>
                <w:bCs/>
                <w:lang w:val="es-ES_tradnl"/>
              </w:rPr>
            </w:pPr>
            <w:r w:rsidRPr="00F00530">
              <w:rPr>
                <w:b/>
                <w:bCs/>
                <w:lang w:val="es-ES_tradnl"/>
              </w:rPr>
              <w:t xml:space="preserve">120 </w:t>
            </w:r>
            <w:r w:rsidR="006C7C39" w:rsidRPr="00F00530">
              <w:rPr>
                <w:b/>
                <w:bCs/>
                <w:lang w:val="es-ES_tradnl"/>
              </w:rPr>
              <w:t>198</w:t>
            </w:r>
          </w:p>
        </w:tc>
      </w:tr>
    </w:tbl>
    <w:p w14:paraId="7863F7E1" w14:textId="28EF5978" w:rsidR="006C7C39" w:rsidRPr="00F00530" w:rsidRDefault="008B2CDF" w:rsidP="006C7C39">
      <w:pPr>
        <w:outlineLvl w:val="0"/>
        <w:rPr>
          <w:sz w:val="20"/>
          <w:lang w:val="es-ES_tradnl"/>
        </w:rPr>
      </w:pPr>
      <w:r w:rsidRPr="00F00530">
        <w:rPr>
          <w:sz w:val="20"/>
          <w:lang w:val="es-ES_tradnl"/>
        </w:rPr>
        <w:t>* Se cerrará cuando se completen las activida</w:t>
      </w:r>
      <w:r w:rsidR="006F3459">
        <w:rPr>
          <w:sz w:val="20"/>
          <w:lang w:val="es-ES_tradnl"/>
        </w:rPr>
        <w:t>d</w:t>
      </w:r>
      <w:r w:rsidRPr="00F00530">
        <w:rPr>
          <w:sz w:val="20"/>
          <w:lang w:val="es-ES_tradnl"/>
        </w:rPr>
        <w:t>es del Banco Mundial relacionadas con el Protocolo de Montreal</w:t>
      </w:r>
      <w:r w:rsidR="006C7C39" w:rsidRPr="00F00530">
        <w:rPr>
          <w:sz w:val="20"/>
          <w:lang w:val="es-ES_tradnl"/>
        </w:rPr>
        <w:t>.</w:t>
      </w:r>
    </w:p>
    <w:p w14:paraId="0753977E" w14:textId="37B98D08" w:rsidR="006C7C39" w:rsidRPr="00F00530" w:rsidRDefault="009A5381" w:rsidP="006C7C39">
      <w:pPr>
        <w:numPr>
          <w:ilvl w:val="0"/>
          <w:numId w:val="1"/>
        </w:numPr>
        <w:tabs>
          <w:tab w:val="clear" w:pos="0"/>
          <w:tab w:val="num" w:pos="567"/>
        </w:tabs>
        <w:spacing w:after="240"/>
        <w:ind w:left="142"/>
        <w:outlineLvl w:val="0"/>
        <w:rPr>
          <w:lang w:val="es-ES_tradnl"/>
        </w:rPr>
      </w:pPr>
      <w:r w:rsidRPr="00F00530">
        <w:rPr>
          <w:lang w:val="es-ES_tradnl"/>
        </w:rPr>
        <w:lastRenderedPageBreak/>
        <w:t>Sobre la base de las explicaciones proporcionadas, las partidas compensatorias pendientes que deberían explicarse son las siguientes</w:t>
      </w:r>
      <w:r w:rsidR="006C7C39" w:rsidRPr="00F00530">
        <w:rPr>
          <w:lang w:val="es-ES_tradnl"/>
        </w:rPr>
        <w:t xml:space="preserve">: </w:t>
      </w:r>
      <w:r w:rsidRPr="00F00530">
        <w:rPr>
          <w:lang w:val="es-ES_tradnl"/>
        </w:rPr>
        <w:t xml:space="preserve">11 </w:t>
      </w:r>
      <w:r w:rsidR="006C7C39" w:rsidRPr="00F00530">
        <w:rPr>
          <w:lang w:val="es-ES_tradnl"/>
        </w:rPr>
        <w:t xml:space="preserve">093 </w:t>
      </w:r>
      <w:r w:rsidRPr="00F00530">
        <w:rPr>
          <w:lang w:val="es-ES_tradnl"/>
        </w:rPr>
        <w:t>$EUA por la ONUDI</w:t>
      </w:r>
      <w:r w:rsidR="006C7C39" w:rsidRPr="00F00530">
        <w:rPr>
          <w:lang w:val="es-ES_tradnl"/>
        </w:rPr>
        <w:t xml:space="preserve">; </w:t>
      </w:r>
      <w:r w:rsidRPr="00F00530">
        <w:rPr>
          <w:lang w:val="es-ES_tradnl"/>
        </w:rPr>
        <w:t xml:space="preserve">y </w:t>
      </w:r>
      <w:r w:rsidR="006C7C39" w:rsidRPr="00F00530">
        <w:rPr>
          <w:lang w:val="es-ES_tradnl"/>
        </w:rPr>
        <w:t>120</w:t>
      </w:r>
      <w:r w:rsidRPr="00F00530">
        <w:rPr>
          <w:lang w:val="es-ES_tradnl"/>
        </w:rPr>
        <w:t xml:space="preserve"> </w:t>
      </w:r>
      <w:r w:rsidR="006C7C39" w:rsidRPr="00F00530">
        <w:rPr>
          <w:lang w:val="es-ES_tradnl"/>
        </w:rPr>
        <w:t xml:space="preserve">198 </w:t>
      </w:r>
      <w:r w:rsidRPr="00F00530">
        <w:rPr>
          <w:lang w:val="es-ES_tradnl"/>
        </w:rPr>
        <w:t>$EUA por el Banco Mundial</w:t>
      </w:r>
      <w:r w:rsidR="006C7C39" w:rsidRPr="00F00530">
        <w:rPr>
          <w:lang w:val="es-ES_tradnl"/>
        </w:rPr>
        <w:t>.</w:t>
      </w:r>
    </w:p>
    <w:p w14:paraId="2CE76370" w14:textId="0148153B" w:rsidR="006C7C39" w:rsidRPr="00F00530" w:rsidRDefault="009A5381" w:rsidP="00B640DF">
      <w:pPr>
        <w:widowControl w:val="0"/>
        <w:ind w:left="142"/>
        <w:rPr>
          <w:b/>
          <w:lang w:val="es-ES_tradnl"/>
        </w:rPr>
      </w:pPr>
      <w:r w:rsidRPr="00F00530">
        <w:rPr>
          <w:b/>
          <w:lang w:val="es-ES_tradnl"/>
        </w:rPr>
        <w:t>Gastos notificados en las cuentas finales en los informes sobre la marcha de las activida</w:t>
      </w:r>
      <w:r w:rsidR="006F3459">
        <w:rPr>
          <w:b/>
          <w:lang w:val="es-ES_tradnl"/>
        </w:rPr>
        <w:t>d</w:t>
      </w:r>
      <w:r w:rsidRPr="00F00530">
        <w:rPr>
          <w:b/>
          <w:lang w:val="es-ES_tradnl"/>
        </w:rPr>
        <w:t xml:space="preserve">es de </w:t>
      </w:r>
      <w:r w:rsidR="006C7C39" w:rsidRPr="00F00530">
        <w:rPr>
          <w:b/>
          <w:lang w:val="es-ES_tradnl"/>
        </w:rPr>
        <w:t xml:space="preserve">2018 </w:t>
      </w:r>
    </w:p>
    <w:p w14:paraId="43DE8F09" w14:textId="77777777" w:rsidR="006C7C39" w:rsidRPr="00F00530" w:rsidRDefault="006C7C39" w:rsidP="00B640DF">
      <w:pPr>
        <w:widowControl w:val="0"/>
        <w:rPr>
          <w:b/>
          <w:lang w:val="es-ES_tradnl"/>
        </w:rPr>
      </w:pPr>
    </w:p>
    <w:p w14:paraId="4C2233D2" w14:textId="0CF5F2E3" w:rsidR="006C7C39" w:rsidRPr="00F00530" w:rsidRDefault="003E6B6D" w:rsidP="00B640DF">
      <w:pPr>
        <w:widowControl w:val="0"/>
        <w:numPr>
          <w:ilvl w:val="0"/>
          <w:numId w:val="1"/>
        </w:numPr>
        <w:tabs>
          <w:tab w:val="clear" w:pos="0"/>
          <w:tab w:val="num" w:pos="567"/>
        </w:tabs>
        <w:ind w:left="142"/>
        <w:outlineLvl w:val="0"/>
        <w:rPr>
          <w:lang w:val="es-ES_tradnl"/>
        </w:rPr>
      </w:pPr>
      <w:r w:rsidRPr="00F00530">
        <w:rPr>
          <w:lang w:val="es-ES_tradnl"/>
        </w:rPr>
        <w:t xml:space="preserve">En el Cuadro 4 se muestran las diferencias entre los gastos acumulados notificados al Tesorero en las cuentas finales de 2018 y los fondos desembolsados y los fondos comprometidos que se informaron en el informe sobre la marcha de las actividades para el período de </w:t>
      </w:r>
      <w:r w:rsidR="006C7C39" w:rsidRPr="00F00530">
        <w:rPr>
          <w:lang w:val="es-ES_tradnl"/>
        </w:rPr>
        <w:t xml:space="preserve">1991 </w:t>
      </w:r>
      <w:r w:rsidRPr="00F00530">
        <w:rPr>
          <w:lang w:val="es-ES_tradnl"/>
        </w:rPr>
        <w:t>a</w:t>
      </w:r>
      <w:r w:rsidR="006C7C39" w:rsidRPr="00F00530">
        <w:rPr>
          <w:lang w:val="es-ES_tradnl"/>
        </w:rPr>
        <w:t xml:space="preserve"> 2018.</w:t>
      </w:r>
    </w:p>
    <w:p w14:paraId="572ADA2D" w14:textId="77777777" w:rsidR="006C7C39" w:rsidRPr="00F00530" w:rsidRDefault="006C7C39" w:rsidP="006C7C39">
      <w:pPr>
        <w:jc w:val="left"/>
        <w:rPr>
          <w:lang w:val="es-ES_tradnl"/>
        </w:rPr>
      </w:pPr>
    </w:p>
    <w:p w14:paraId="2200D6DA" w14:textId="0ACBC1F9" w:rsidR="006C7C39" w:rsidRPr="00F00530" w:rsidRDefault="003E6B6D" w:rsidP="00094C21">
      <w:pPr>
        <w:outlineLvl w:val="0"/>
        <w:rPr>
          <w:b/>
          <w:bCs/>
          <w:lang w:val="es-ES_tradnl"/>
        </w:rPr>
      </w:pPr>
      <w:r w:rsidRPr="00F00530">
        <w:rPr>
          <w:b/>
          <w:lang w:val="es-ES_tradnl"/>
        </w:rPr>
        <w:t>Cuadro</w:t>
      </w:r>
      <w:r w:rsidR="006C7C39" w:rsidRPr="00F00530">
        <w:rPr>
          <w:b/>
          <w:lang w:val="es-ES_tradnl"/>
        </w:rPr>
        <w:t xml:space="preserve"> 4. </w:t>
      </w:r>
      <w:r w:rsidRPr="00F00530">
        <w:rPr>
          <w:b/>
          <w:lang w:val="es-ES_tradnl"/>
        </w:rPr>
        <w:t>Diferencias en los gastos acumulados entre los informes s</w:t>
      </w:r>
      <w:r w:rsidR="006F3459">
        <w:rPr>
          <w:b/>
          <w:lang w:val="es-ES_tradnl"/>
        </w:rPr>
        <w:t>obre la marcha de las actividad</w:t>
      </w:r>
      <w:r w:rsidRPr="00F00530">
        <w:rPr>
          <w:b/>
          <w:lang w:val="es-ES_tradnl"/>
        </w:rPr>
        <w:t xml:space="preserve">es y las cuentas finales de 2018 </w:t>
      </w:r>
      <w:r w:rsidRPr="00F00530">
        <w:rPr>
          <w:b/>
          <w:bCs/>
          <w:lang w:val="es-ES_tradnl"/>
        </w:rPr>
        <w:t>(</w:t>
      </w:r>
      <w:r w:rsidR="006C7C39" w:rsidRPr="00F00530">
        <w:rPr>
          <w:b/>
          <w:bCs/>
          <w:lang w:val="es-ES_tradnl"/>
        </w:rPr>
        <w:t>$</w:t>
      </w:r>
      <w:r w:rsidRPr="00F00530">
        <w:rPr>
          <w:b/>
          <w:bCs/>
          <w:lang w:val="es-ES_tradnl"/>
        </w:rPr>
        <w:t>EUA</w:t>
      </w:r>
      <w:r w:rsidR="006C7C39" w:rsidRPr="00F00530">
        <w:rPr>
          <w:b/>
          <w:bCs/>
          <w:lang w:val="es-ES_tradnl"/>
        </w:rPr>
        <w:t>)</w:t>
      </w: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2"/>
        <w:gridCol w:w="1556"/>
        <w:gridCol w:w="1544"/>
        <w:gridCol w:w="1556"/>
        <w:gridCol w:w="1692"/>
        <w:gridCol w:w="1499"/>
      </w:tblGrid>
      <w:tr w:rsidR="006C7C39" w:rsidRPr="00F00530" w14:paraId="2DD0A11D" w14:textId="77777777" w:rsidTr="006C7C39">
        <w:trPr>
          <w:tblHeader/>
        </w:trPr>
        <w:tc>
          <w:tcPr>
            <w:tcW w:w="1532" w:type="dxa"/>
            <w:vMerge w:val="restart"/>
            <w:vAlign w:val="center"/>
          </w:tcPr>
          <w:p w14:paraId="153F2F42" w14:textId="3B64EF52" w:rsidR="006C7C39" w:rsidRPr="00F00530" w:rsidRDefault="003E6B6D" w:rsidP="006C7C39">
            <w:pPr>
              <w:jc w:val="center"/>
              <w:rPr>
                <w:b/>
                <w:bCs/>
                <w:lang w:val="es-ES_tradnl"/>
              </w:rPr>
            </w:pPr>
            <w:r w:rsidRPr="00F00530">
              <w:rPr>
                <w:b/>
                <w:bCs/>
                <w:lang w:val="es-ES_tradnl"/>
              </w:rPr>
              <w:t>Organismo</w:t>
            </w:r>
          </w:p>
        </w:tc>
        <w:tc>
          <w:tcPr>
            <w:tcW w:w="4656" w:type="dxa"/>
            <w:gridSpan w:val="3"/>
          </w:tcPr>
          <w:p w14:paraId="3404A416" w14:textId="45DD29D9" w:rsidR="006C7C39" w:rsidRPr="00F00530" w:rsidRDefault="003E6B6D" w:rsidP="006C7C39">
            <w:pPr>
              <w:jc w:val="center"/>
              <w:rPr>
                <w:b/>
                <w:bCs/>
                <w:lang w:val="es-ES_tradnl"/>
              </w:rPr>
            </w:pPr>
            <w:r w:rsidRPr="00F00530">
              <w:rPr>
                <w:b/>
                <w:bCs/>
                <w:lang w:val="es-ES_tradnl"/>
              </w:rPr>
              <w:t>Informe sobre la marcha de las activida</w:t>
            </w:r>
            <w:r w:rsidR="006F3459">
              <w:rPr>
                <w:b/>
                <w:bCs/>
                <w:lang w:val="es-ES_tradnl"/>
              </w:rPr>
              <w:t>d</w:t>
            </w:r>
            <w:r w:rsidRPr="00F00530">
              <w:rPr>
                <w:b/>
                <w:bCs/>
                <w:lang w:val="es-ES_tradnl"/>
              </w:rPr>
              <w:t>es</w:t>
            </w:r>
            <w:r w:rsidR="006C7C39" w:rsidRPr="00F00530">
              <w:rPr>
                <w:b/>
                <w:bCs/>
                <w:lang w:val="es-ES_tradnl"/>
              </w:rPr>
              <w:t>*</w:t>
            </w:r>
          </w:p>
        </w:tc>
        <w:tc>
          <w:tcPr>
            <w:tcW w:w="1692" w:type="dxa"/>
            <w:vMerge w:val="restart"/>
          </w:tcPr>
          <w:p w14:paraId="3117A0CE" w14:textId="00D89CF9" w:rsidR="006C7C39" w:rsidRPr="00F00530" w:rsidRDefault="003E6B6D" w:rsidP="006C7C39">
            <w:pPr>
              <w:jc w:val="center"/>
              <w:rPr>
                <w:b/>
                <w:bCs/>
                <w:lang w:val="es-ES_tradnl"/>
              </w:rPr>
            </w:pPr>
            <w:r w:rsidRPr="00F00530">
              <w:rPr>
                <w:b/>
                <w:bCs/>
                <w:lang w:val="es-ES_tradnl"/>
              </w:rPr>
              <w:t>Gastos acumulados para las cuentas finales de 2018</w:t>
            </w:r>
            <w:r w:rsidR="006C7C39" w:rsidRPr="00F00530">
              <w:rPr>
                <w:b/>
                <w:bCs/>
                <w:lang w:val="es-ES_tradnl"/>
              </w:rPr>
              <w:t xml:space="preserve"> </w:t>
            </w:r>
          </w:p>
        </w:tc>
        <w:tc>
          <w:tcPr>
            <w:tcW w:w="1499" w:type="dxa"/>
            <w:vMerge w:val="restart"/>
          </w:tcPr>
          <w:p w14:paraId="7280DD3E" w14:textId="61823BB4" w:rsidR="006C7C39" w:rsidRPr="00F00530" w:rsidRDefault="003E6B6D" w:rsidP="006C7C39">
            <w:pPr>
              <w:jc w:val="center"/>
              <w:rPr>
                <w:b/>
                <w:bCs/>
                <w:lang w:val="es-ES_tradnl"/>
              </w:rPr>
            </w:pPr>
            <w:r w:rsidRPr="00F00530">
              <w:rPr>
                <w:b/>
                <w:bCs/>
                <w:lang w:val="es-ES_tradnl"/>
              </w:rPr>
              <w:t>Diferencias</w:t>
            </w:r>
            <w:r w:rsidR="006C7C39" w:rsidRPr="00F00530">
              <w:rPr>
                <w:b/>
                <w:bCs/>
                <w:lang w:val="es-ES_tradnl"/>
              </w:rPr>
              <w:t>**</w:t>
            </w:r>
          </w:p>
          <w:p w14:paraId="54B48EA1" w14:textId="77777777" w:rsidR="006C7C39" w:rsidRPr="00F00530" w:rsidRDefault="006C7C39" w:rsidP="006C7C39">
            <w:pPr>
              <w:jc w:val="center"/>
              <w:rPr>
                <w:b/>
                <w:bCs/>
                <w:lang w:val="es-ES_tradnl"/>
              </w:rPr>
            </w:pPr>
          </w:p>
        </w:tc>
      </w:tr>
      <w:tr w:rsidR="006C7C39" w:rsidRPr="00F00530" w14:paraId="3293A8F7" w14:textId="77777777" w:rsidTr="006C7C39">
        <w:trPr>
          <w:trHeight w:val="700"/>
          <w:tblHeader/>
        </w:trPr>
        <w:tc>
          <w:tcPr>
            <w:tcW w:w="1532" w:type="dxa"/>
            <w:vMerge/>
            <w:tcBorders>
              <w:bottom w:val="single" w:sz="4" w:space="0" w:color="auto"/>
            </w:tcBorders>
          </w:tcPr>
          <w:p w14:paraId="37C19B38" w14:textId="77777777" w:rsidR="006C7C39" w:rsidRPr="00F00530" w:rsidRDefault="006C7C39" w:rsidP="006C7C39">
            <w:pPr>
              <w:jc w:val="center"/>
              <w:rPr>
                <w:b/>
                <w:bCs/>
                <w:highlight w:val="yellow"/>
                <w:lang w:val="es-ES_tradnl"/>
              </w:rPr>
            </w:pPr>
          </w:p>
        </w:tc>
        <w:tc>
          <w:tcPr>
            <w:tcW w:w="1556" w:type="dxa"/>
            <w:tcBorders>
              <w:bottom w:val="single" w:sz="4" w:space="0" w:color="auto"/>
            </w:tcBorders>
            <w:tcMar>
              <w:left w:w="14" w:type="dxa"/>
              <w:right w:w="14" w:type="dxa"/>
            </w:tcMar>
          </w:tcPr>
          <w:p w14:paraId="196C8A57" w14:textId="1475F4AA" w:rsidR="006C7C39" w:rsidRPr="00F00530" w:rsidRDefault="003E6B6D" w:rsidP="006C7C39">
            <w:pPr>
              <w:jc w:val="center"/>
              <w:rPr>
                <w:b/>
                <w:bCs/>
                <w:highlight w:val="yellow"/>
                <w:lang w:val="es-ES_tradnl"/>
              </w:rPr>
            </w:pPr>
            <w:r w:rsidRPr="00F00530">
              <w:rPr>
                <w:b/>
                <w:bCs/>
                <w:lang w:val="es-ES_tradnl"/>
              </w:rPr>
              <w:t>Fondos desembolsados</w:t>
            </w:r>
            <w:r w:rsidR="006C7C39" w:rsidRPr="00F00530">
              <w:rPr>
                <w:b/>
                <w:bCs/>
                <w:lang w:val="es-ES_tradnl"/>
              </w:rPr>
              <w:t xml:space="preserve"> </w:t>
            </w:r>
          </w:p>
        </w:tc>
        <w:tc>
          <w:tcPr>
            <w:tcW w:w="1544" w:type="dxa"/>
            <w:tcBorders>
              <w:bottom w:val="single" w:sz="4" w:space="0" w:color="auto"/>
            </w:tcBorders>
            <w:tcMar>
              <w:left w:w="14" w:type="dxa"/>
              <w:right w:w="14" w:type="dxa"/>
            </w:tcMar>
          </w:tcPr>
          <w:p w14:paraId="7403DAA8" w14:textId="563FE700" w:rsidR="006C7C39" w:rsidRPr="00F00530" w:rsidRDefault="003E6B6D" w:rsidP="006C7C39">
            <w:pPr>
              <w:jc w:val="center"/>
              <w:rPr>
                <w:b/>
                <w:bCs/>
                <w:highlight w:val="yellow"/>
                <w:lang w:val="es-ES_tradnl"/>
              </w:rPr>
            </w:pPr>
            <w:r w:rsidRPr="00F00530">
              <w:rPr>
                <w:b/>
                <w:bCs/>
                <w:lang w:val="es-ES_tradnl"/>
              </w:rPr>
              <w:t>Fondos comprometidos</w:t>
            </w:r>
            <w:r w:rsidR="006C7C39" w:rsidRPr="00F00530">
              <w:rPr>
                <w:b/>
                <w:bCs/>
                <w:lang w:val="es-ES_tradnl"/>
              </w:rPr>
              <w:t xml:space="preserve"> </w:t>
            </w:r>
          </w:p>
        </w:tc>
        <w:tc>
          <w:tcPr>
            <w:tcW w:w="1556" w:type="dxa"/>
            <w:tcBorders>
              <w:bottom w:val="single" w:sz="4" w:space="0" w:color="auto"/>
            </w:tcBorders>
            <w:tcMar>
              <w:left w:w="14" w:type="dxa"/>
              <w:right w:w="14" w:type="dxa"/>
            </w:tcMar>
          </w:tcPr>
          <w:p w14:paraId="52E861EE" w14:textId="0FCDDBC4" w:rsidR="006C7C39" w:rsidRPr="00F00530" w:rsidRDefault="006C7C39" w:rsidP="003E6B6D">
            <w:pPr>
              <w:jc w:val="center"/>
              <w:rPr>
                <w:b/>
                <w:bCs/>
                <w:highlight w:val="yellow"/>
                <w:lang w:val="es-ES_tradnl"/>
              </w:rPr>
            </w:pPr>
            <w:r w:rsidRPr="00F00530">
              <w:rPr>
                <w:b/>
                <w:bCs/>
                <w:lang w:val="es-ES_tradnl"/>
              </w:rPr>
              <w:t xml:space="preserve">Total </w:t>
            </w:r>
            <w:r w:rsidR="003E6B6D" w:rsidRPr="00F00530">
              <w:rPr>
                <w:b/>
                <w:bCs/>
                <w:lang w:val="es-ES_tradnl"/>
              </w:rPr>
              <w:t>acumulado</w:t>
            </w:r>
            <w:r w:rsidRPr="00F00530">
              <w:rPr>
                <w:b/>
                <w:bCs/>
                <w:lang w:val="es-ES_tradnl"/>
              </w:rPr>
              <w:t xml:space="preserve"> </w:t>
            </w:r>
          </w:p>
        </w:tc>
        <w:tc>
          <w:tcPr>
            <w:tcW w:w="1692" w:type="dxa"/>
            <w:vMerge/>
            <w:tcBorders>
              <w:bottom w:val="single" w:sz="4" w:space="0" w:color="auto"/>
            </w:tcBorders>
            <w:tcMar>
              <w:left w:w="14" w:type="dxa"/>
              <w:right w:w="14" w:type="dxa"/>
            </w:tcMar>
          </w:tcPr>
          <w:p w14:paraId="3801CDE4" w14:textId="77777777" w:rsidR="006C7C39" w:rsidRPr="00F00530" w:rsidRDefault="006C7C39" w:rsidP="006C7C39">
            <w:pPr>
              <w:jc w:val="center"/>
              <w:rPr>
                <w:b/>
                <w:bCs/>
                <w:highlight w:val="yellow"/>
                <w:lang w:val="es-ES_tradnl"/>
              </w:rPr>
            </w:pPr>
          </w:p>
        </w:tc>
        <w:tc>
          <w:tcPr>
            <w:tcW w:w="1499" w:type="dxa"/>
            <w:vMerge/>
            <w:tcBorders>
              <w:bottom w:val="single" w:sz="4" w:space="0" w:color="auto"/>
            </w:tcBorders>
            <w:tcMar>
              <w:left w:w="14" w:type="dxa"/>
              <w:right w:w="14" w:type="dxa"/>
            </w:tcMar>
          </w:tcPr>
          <w:p w14:paraId="384462EB" w14:textId="77777777" w:rsidR="006C7C39" w:rsidRPr="00F00530" w:rsidRDefault="006C7C39" w:rsidP="006C7C39">
            <w:pPr>
              <w:jc w:val="center"/>
              <w:rPr>
                <w:b/>
                <w:bCs/>
                <w:highlight w:val="yellow"/>
                <w:lang w:val="es-ES_tradnl"/>
              </w:rPr>
            </w:pPr>
          </w:p>
        </w:tc>
      </w:tr>
      <w:tr w:rsidR="006C7C39" w:rsidRPr="00F00530" w14:paraId="7BEBA96F" w14:textId="77777777" w:rsidTr="006C7C39">
        <w:trPr>
          <w:tblHeader/>
        </w:trPr>
        <w:tc>
          <w:tcPr>
            <w:tcW w:w="1532" w:type="dxa"/>
          </w:tcPr>
          <w:p w14:paraId="65C5CC2B" w14:textId="77777777" w:rsidR="006C7C39" w:rsidRPr="00F00530" w:rsidRDefault="006C7C39" w:rsidP="006C7C39">
            <w:pPr>
              <w:jc w:val="center"/>
              <w:rPr>
                <w:b/>
                <w:bCs/>
                <w:lang w:val="es-ES_tradnl"/>
              </w:rPr>
            </w:pPr>
            <w:r w:rsidRPr="00F00530">
              <w:rPr>
                <w:b/>
                <w:bCs/>
                <w:lang w:val="es-ES_tradnl"/>
              </w:rPr>
              <w:t>(1)</w:t>
            </w:r>
          </w:p>
        </w:tc>
        <w:tc>
          <w:tcPr>
            <w:tcW w:w="1556" w:type="dxa"/>
          </w:tcPr>
          <w:p w14:paraId="70366F8D" w14:textId="77777777" w:rsidR="006C7C39" w:rsidRPr="00F00530" w:rsidRDefault="006C7C39" w:rsidP="006C7C39">
            <w:pPr>
              <w:jc w:val="center"/>
              <w:rPr>
                <w:b/>
                <w:bCs/>
                <w:lang w:val="es-ES_tradnl"/>
              </w:rPr>
            </w:pPr>
            <w:r w:rsidRPr="00F00530">
              <w:rPr>
                <w:b/>
                <w:bCs/>
                <w:lang w:val="es-ES_tradnl"/>
              </w:rPr>
              <w:t>(2)</w:t>
            </w:r>
          </w:p>
        </w:tc>
        <w:tc>
          <w:tcPr>
            <w:tcW w:w="1544" w:type="dxa"/>
          </w:tcPr>
          <w:p w14:paraId="73625D92" w14:textId="77777777" w:rsidR="006C7C39" w:rsidRPr="00F00530" w:rsidRDefault="006C7C39" w:rsidP="006C7C39">
            <w:pPr>
              <w:jc w:val="center"/>
              <w:rPr>
                <w:b/>
                <w:bCs/>
                <w:lang w:val="es-ES_tradnl"/>
              </w:rPr>
            </w:pPr>
            <w:r w:rsidRPr="00F00530">
              <w:rPr>
                <w:b/>
                <w:bCs/>
                <w:lang w:val="es-ES_tradnl"/>
              </w:rPr>
              <w:t>(3)</w:t>
            </w:r>
          </w:p>
        </w:tc>
        <w:tc>
          <w:tcPr>
            <w:tcW w:w="1556" w:type="dxa"/>
          </w:tcPr>
          <w:p w14:paraId="1FAC92DE" w14:textId="77777777" w:rsidR="006C7C39" w:rsidRPr="00F00530" w:rsidRDefault="006C7C39" w:rsidP="006C7C39">
            <w:pPr>
              <w:jc w:val="center"/>
              <w:rPr>
                <w:b/>
                <w:bCs/>
                <w:lang w:val="es-ES_tradnl"/>
              </w:rPr>
            </w:pPr>
            <w:r w:rsidRPr="00F00530">
              <w:rPr>
                <w:b/>
                <w:bCs/>
                <w:lang w:val="es-ES_tradnl"/>
              </w:rPr>
              <w:t>(4)= (2)+(3)</w:t>
            </w:r>
          </w:p>
        </w:tc>
        <w:tc>
          <w:tcPr>
            <w:tcW w:w="1692" w:type="dxa"/>
          </w:tcPr>
          <w:p w14:paraId="3A8B069F" w14:textId="77777777" w:rsidR="006C7C39" w:rsidRPr="00F00530" w:rsidRDefault="006C7C39" w:rsidP="006C7C39">
            <w:pPr>
              <w:jc w:val="center"/>
              <w:rPr>
                <w:b/>
                <w:bCs/>
                <w:lang w:val="es-ES_tradnl"/>
              </w:rPr>
            </w:pPr>
            <w:r w:rsidRPr="00F00530">
              <w:rPr>
                <w:b/>
                <w:bCs/>
                <w:lang w:val="es-ES_tradnl"/>
              </w:rPr>
              <w:t>(5)</w:t>
            </w:r>
          </w:p>
        </w:tc>
        <w:tc>
          <w:tcPr>
            <w:tcW w:w="1499" w:type="dxa"/>
          </w:tcPr>
          <w:p w14:paraId="0289CF8B" w14:textId="77777777" w:rsidR="006C7C39" w:rsidRPr="00F00530" w:rsidRDefault="006C7C39" w:rsidP="006C7C39">
            <w:pPr>
              <w:jc w:val="center"/>
              <w:rPr>
                <w:b/>
                <w:bCs/>
                <w:lang w:val="es-ES_tradnl"/>
              </w:rPr>
            </w:pPr>
            <w:r w:rsidRPr="00F00530">
              <w:rPr>
                <w:b/>
                <w:bCs/>
                <w:lang w:val="es-ES_tradnl"/>
              </w:rPr>
              <w:t>(6)= (4)-(5)</w:t>
            </w:r>
          </w:p>
        </w:tc>
      </w:tr>
      <w:tr w:rsidR="006C7C39" w:rsidRPr="00F00530" w14:paraId="1F2DCA03" w14:textId="77777777" w:rsidTr="006C7C39">
        <w:tc>
          <w:tcPr>
            <w:tcW w:w="1532" w:type="dxa"/>
            <w:vAlign w:val="center"/>
          </w:tcPr>
          <w:p w14:paraId="1AD01265" w14:textId="243166EC" w:rsidR="006C7C39" w:rsidRPr="00F00530" w:rsidRDefault="003E6B6D" w:rsidP="006C7C39">
            <w:pPr>
              <w:rPr>
                <w:color w:val="000000"/>
                <w:lang w:val="es-ES_tradnl"/>
              </w:rPr>
            </w:pPr>
            <w:r w:rsidRPr="00F00530">
              <w:rPr>
                <w:color w:val="000000"/>
                <w:lang w:val="es-ES_tradnl"/>
              </w:rPr>
              <w:t>PNUD</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3B5E7C0B" w14:textId="588B5D54" w:rsidR="006C7C39" w:rsidRPr="00F00530" w:rsidRDefault="006C7C39" w:rsidP="006C7C39">
            <w:pPr>
              <w:jc w:val="right"/>
              <w:rPr>
                <w:color w:val="000000"/>
                <w:lang w:val="es-ES_tradnl"/>
              </w:rPr>
            </w:pPr>
            <w:r w:rsidRPr="00F00530">
              <w:rPr>
                <w:color w:val="000000"/>
                <w:lang w:val="es-ES_tradnl"/>
              </w:rPr>
              <w:t>848</w:t>
            </w:r>
            <w:r w:rsidR="00481F1E" w:rsidRPr="00F00530">
              <w:rPr>
                <w:color w:val="000000"/>
                <w:lang w:val="es-ES_tradnl"/>
              </w:rPr>
              <w:t xml:space="preserve"> </w:t>
            </w:r>
            <w:r w:rsidRPr="00F00530">
              <w:rPr>
                <w:color w:val="000000"/>
                <w:lang w:val="es-ES_tradnl"/>
              </w:rPr>
              <w:t>687</w:t>
            </w:r>
            <w:r w:rsidR="00481F1E" w:rsidRPr="00F00530">
              <w:rPr>
                <w:color w:val="000000"/>
                <w:lang w:val="es-ES_tradnl"/>
              </w:rPr>
              <w:t xml:space="preserve"> </w:t>
            </w:r>
            <w:r w:rsidRPr="00F00530">
              <w:rPr>
                <w:color w:val="000000"/>
                <w:lang w:val="es-ES_tradnl"/>
              </w:rPr>
              <w:t>121</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14:paraId="32C9732F" w14:textId="690E670F" w:rsidR="006C7C39" w:rsidRPr="00F00530" w:rsidRDefault="006C7C39" w:rsidP="006C7C39">
            <w:pPr>
              <w:jc w:val="right"/>
              <w:rPr>
                <w:color w:val="000000"/>
                <w:lang w:val="es-ES_tradnl"/>
              </w:rPr>
            </w:pPr>
            <w:r w:rsidRPr="00F00530">
              <w:rPr>
                <w:color w:val="000000"/>
                <w:lang w:val="es-ES_tradnl"/>
              </w:rPr>
              <w:t>2</w:t>
            </w:r>
            <w:r w:rsidR="00481F1E" w:rsidRPr="00F00530">
              <w:rPr>
                <w:color w:val="000000"/>
                <w:lang w:val="es-ES_tradnl"/>
              </w:rPr>
              <w:t xml:space="preserve"> </w:t>
            </w:r>
            <w:r w:rsidRPr="00F00530">
              <w:rPr>
                <w:color w:val="000000"/>
                <w:lang w:val="es-ES_tradnl"/>
              </w:rPr>
              <w:t>515</w:t>
            </w:r>
            <w:r w:rsidR="00481F1E" w:rsidRPr="00F00530">
              <w:rPr>
                <w:color w:val="000000"/>
                <w:lang w:val="es-ES_tradnl"/>
              </w:rPr>
              <w:t xml:space="preserve"> </w:t>
            </w:r>
            <w:r w:rsidRPr="00F00530">
              <w:rPr>
                <w:color w:val="000000"/>
                <w:lang w:val="es-ES_tradnl"/>
              </w:rPr>
              <w:t>412</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7554ACF6" w14:textId="308EDD07" w:rsidR="006C7C39" w:rsidRPr="00F00530" w:rsidRDefault="006C7C39" w:rsidP="006C7C39">
            <w:pPr>
              <w:jc w:val="right"/>
              <w:rPr>
                <w:color w:val="000000"/>
                <w:lang w:val="es-ES_tradnl"/>
              </w:rPr>
            </w:pPr>
            <w:r w:rsidRPr="00F00530">
              <w:rPr>
                <w:color w:val="000000"/>
                <w:lang w:val="es-ES_tradnl"/>
              </w:rPr>
              <w:t>851</w:t>
            </w:r>
            <w:r w:rsidR="00481F1E" w:rsidRPr="00F00530">
              <w:rPr>
                <w:color w:val="000000"/>
                <w:lang w:val="es-ES_tradnl"/>
              </w:rPr>
              <w:t xml:space="preserve"> </w:t>
            </w:r>
            <w:r w:rsidRPr="00F00530">
              <w:rPr>
                <w:color w:val="000000"/>
                <w:lang w:val="es-ES_tradnl"/>
              </w:rPr>
              <w:t>202</w:t>
            </w:r>
            <w:r w:rsidR="00481F1E" w:rsidRPr="00F00530">
              <w:rPr>
                <w:color w:val="000000"/>
                <w:lang w:val="es-ES_tradnl"/>
              </w:rPr>
              <w:t xml:space="preserve"> </w:t>
            </w:r>
            <w:r w:rsidRPr="00F00530">
              <w:rPr>
                <w:color w:val="000000"/>
                <w:lang w:val="es-ES_tradnl"/>
              </w:rPr>
              <w:t>533</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tcPr>
          <w:p w14:paraId="4C7C3FDE" w14:textId="386514F1" w:rsidR="006C7C39" w:rsidRPr="00F00530" w:rsidRDefault="006C7C39" w:rsidP="006C7C39">
            <w:pPr>
              <w:jc w:val="right"/>
              <w:rPr>
                <w:lang w:val="es-ES_tradnl"/>
              </w:rPr>
            </w:pPr>
            <w:r w:rsidRPr="00F00530">
              <w:rPr>
                <w:lang w:val="es-ES_tradnl"/>
              </w:rPr>
              <w:t>849</w:t>
            </w:r>
            <w:r w:rsidR="00481F1E" w:rsidRPr="00F00530">
              <w:rPr>
                <w:lang w:val="es-ES_tradnl"/>
              </w:rPr>
              <w:t xml:space="preserve"> </w:t>
            </w:r>
            <w:r w:rsidRPr="00F00530">
              <w:rPr>
                <w:lang w:val="es-ES_tradnl"/>
              </w:rPr>
              <w:t>819</w:t>
            </w:r>
            <w:r w:rsidR="00481F1E" w:rsidRPr="00F00530">
              <w:rPr>
                <w:lang w:val="es-ES_tradnl"/>
              </w:rPr>
              <w:t xml:space="preserve"> </w:t>
            </w:r>
            <w:r w:rsidRPr="00F00530">
              <w:rPr>
                <w:lang w:val="es-ES_tradnl"/>
              </w:rPr>
              <w:t>008</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55AB1412" w14:textId="6803FD32" w:rsidR="006C7C39" w:rsidRPr="00F00530" w:rsidRDefault="006C7C39" w:rsidP="006C7C39">
            <w:pPr>
              <w:jc w:val="right"/>
              <w:rPr>
                <w:color w:val="000000"/>
                <w:lang w:val="es-ES_tradnl"/>
              </w:rPr>
            </w:pPr>
            <w:r w:rsidRPr="00F00530">
              <w:rPr>
                <w:color w:val="000000"/>
                <w:lang w:val="es-ES_tradnl"/>
              </w:rPr>
              <w:t>1</w:t>
            </w:r>
            <w:r w:rsidR="00481F1E" w:rsidRPr="00F00530">
              <w:rPr>
                <w:color w:val="000000"/>
                <w:lang w:val="es-ES_tradnl"/>
              </w:rPr>
              <w:t xml:space="preserve"> </w:t>
            </w:r>
            <w:r w:rsidRPr="00F00530">
              <w:rPr>
                <w:color w:val="000000"/>
                <w:lang w:val="es-ES_tradnl"/>
              </w:rPr>
              <w:t>383</w:t>
            </w:r>
            <w:r w:rsidR="00481F1E" w:rsidRPr="00F00530">
              <w:rPr>
                <w:color w:val="000000"/>
                <w:lang w:val="es-ES_tradnl"/>
              </w:rPr>
              <w:t xml:space="preserve"> </w:t>
            </w:r>
            <w:r w:rsidRPr="00F00530">
              <w:rPr>
                <w:color w:val="000000"/>
                <w:lang w:val="es-ES_tradnl"/>
              </w:rPr>
              <w:t>525</w:t>
            </w:r>
          </w:p>
        </w:tc>
      </w:tr>
      <w:tr w:rsidR="006C7C39" w:rsidRPr="00F00530" w14:paraId="35D89DAE" w14:textId="77777777" w:rsidTr="006C7C39">
        <w:tc>
          <w:tcPr>
            <w:tcW w:w="1532" w:type="dxa"/>
            <w:vAlign w:val="center"/>
          </w:tcPr>
          <w:p w14:paraId="3AAB95E7" w14:textId="204CB10F" w:rsidR="006C7C39" w:rsidRPr="00F00530" w:rsidRDefault="003E6B6D" w:rsidP="006C7C39">
            <w:pPr>
              <w:rPr>
                <w:color w:val="000000"/>
                <w:lang w:val="es-ES_tradnl"/>
              </w:rPr>
            </w:pPr>
            <w:r w:rsidRPr="00F00530">
              <w:rPr>
                <w:color w:val="000000"/>
                <w:lang w:val="es-ES_tradnl"/>
              </w:rPr>
              <w:t>PNUMA</w:t>
            </w:r>
          </w:p>
        </w:tc>
        <w:tc>
          <w:tcPr>
            <w:tcW w:w="1556" w:type="dxa"/>
            <w:tcBorders>
              <w:top w:val="nil"/>
              <w:left w:val="single" w:sz="4" w:space="0" w:color="auto"/>
              <w:bottom w:val="single" w:sz="4" w:space="0" w:color="auto"/>
              <w:right w:val="single" w:sz="4" w:space="0" w:color="auto"/>
            </w:tcBorders>
            <w:shd w:val="clear" w:color="auto" w:fill="auto"/>
            <w:vAlign w:val="center"/>
          </w:tcPr>
          <w:p w14:paraId="63A29D53" w14:textId="1009607A" w:rsidR="006C7C39" w:rsidRPr="00F00530" w:rsidRDefault="006C7C39" w:rsidP="006C7C39">
            <w:pPr>
              <w:jc w:val="right"/>
              <w:rPr>
                <w:color w:val="000000"/>
                <w:lang w:val="es-ES_tradnl"/>
              </w:rPr>
            </w:pPr>
            <w:r w:rsidRPr="00F00530">
              <w:rPr>
                <w:color w:val="000000"/>
                <w:lang w:val="es-ES_tradnl"/>
              </w:rPr>
              <w:t>291</w:t>
            </w:r>
            <w:r w:rsidR="00481F1E" w:rsidRPr="00F00530">
              <w:rPr>
                <w:color w:val="000000"/>
                <w:lang w:val="es-ES_tradnl"/>
              </w:rPr>
              <w:t xml:space="preserve"> </w:t>
            </w:r>
            <w:r w:rsidRPr="00F00530">
              <w:rPr>
                <w:color w:val="000000"/>
                <w:lang w:val="es-ES_tradnl"/>
              </w:rPr>
              <w:t>074</w:t>
            </w:r>
            <w:r w:rsidR="00481F1E" w:rsidRPr="00F00530">
              <w:rPr>
                <w:color w:val="000000"/>
                <w:lang w:val="es-ES_tradnl"/>
              </w:rPr>
              <w:t xml:space="preserve"> </w:t>
            </w:r>
            <w:r w:rsidRPr="00F00530">
              <w:rPr>
                <w:color w:val="000000"/>
                <w:lang w:val="es-ES_tradnl"/>
              </w:rPr>
              <w:t>183</w:t>
            </w:r>
          </w:p>
        </w:tc>
        <w:tc>
          <w:tcPr>
            <w:tcW w:w="1544" w:type="dxa"/>
            <w:tcBorders>
              <w:top w:val="nil"/>
              <w:left w:val="single" w:sz="4" w:space="0" w:color="auto"/>
              <w:bottom w:val="single" w:sz="4" w:space="0" w:color="auto"/>
              <w:right w:val="single" w:sz="4" w:space="0" w:color="auto"/>
            </w:tcBorders>
            <w:shd w:val="clear" w:color="auto" w:fill="auto"/>
            <w:vAlign w:val="center"/>
          </w:tcPr>
          <w:p w14:paraId="707A7442" w14:textId="1F60E019" w:rsidR="006C7C39" w:rsidRPr="00F00530" w:rsidRDefault="006C7C39" w:rsidP="006C7C39">
            <w:pPr>
              <w:jc w:val="right"/>
              <w:rPr>
                <w:color w:val="000000"/>
                <w:lang w:val="es-ES_tradnl"/>
              </w:rPr>
            </w:pPr>
            <w:r w:rsidRPr="00F00530">
              <w:rPr>
                <w:color w:val="000000"/>
                <w:lang w:val="es-ES_tradnl"/>
              </w:rPr>
              <w:t>21</w:t>
            </w:r>
            <w:r w:rsidR="00481F1E" w:rsidRPr="00F00530">
              <w:rPr>
                <w:color w:val="000000"/>
                <w:lang w:val="es-ES_tradnl"/>
              </w:rPr>
              <w:t xml:space="preserve"> </w:t>
            </w:r>
            <w:r w:rsidRPr="00F00530">
              <w:rPr>
                <w:color w:val="000000"/>
                <w:lang w:val="es-ES_tradnl"/>
              </w:rPr>
              <w:t>813</w:t>
            </w:r>
            <w:r w:rsidR="00481F1E" w:rsidRPr="00F00530">
              <w:rPr>
                <w:color w:val="000000"/>
                <w:lang w:val="es-ES_tradnl"/>
              </w:rPr>
              <w:t xml:space="preserve"> </w:t>
            </w:r>
            <w:r w:rsidRPr="00F00530">
              <w:rPr>
                <w:color w:val="000000"/>
                <w:lang w:val="es-ES_tradnl"/>
              </w:rPr>
              <w:t>549</w:t>
            </w:r>
          </w:p>
        </w:tc>
        <w:tc>
          <w:tcPr>
            <w:tcW w:w="1556" w:type="dxa"/>
            <w:tcBorders>
              <w:top w:val="nil"/>
              <w:left w:val="single" w:sz="4" w:space="0" w:color="auto"/>
              <w:bottom w:val="single" w:sz="4" w:space="0" w:color="auto"/>
              <w:right w:val="single" w:sz="4" w:space="0" w:color="auto"/>
            </w:tcBorders>
            <w:shd w:val="clear" w:color="auto" w:fill="auto"/>
            <w:vAlign w:val="center"/>
          </w:tcPr>
          <w:p w14:paraId="24CAF287" w14:textId="321E8B9A" w:rsidR="006C7C39" w:rsidRPr="00F00530" w:rsidRDefault="006C7C39" w:rsidP="006C7C39">
            <w:pPr>
              <w:jc w:val="right"/>
              <w:rPr>
                <w:color w:val="000000"/>
                <w:lang w:val="es-ES_tradnl"/>
              </w:rPr>
            </w:pPr>
            <w:r w:rsidRPr="00F00530">
              <w:rPr>
                <w:color w:val="000000"/>
                <w:lang w:val="es-ES_tradnl"/>
              </w:rPr>
              <w:t>312</w:t>
            </w:r>
            <w:r w:rsidR="00481F1E" w:rsidRPr="00F00530">
              <w:rPr>
                <w:color w:val="000000"/>
                <w:lang w:val="es-ES_tradnl"/>
              </w:rPr>
              <w:t xml:space="preserve"> </w:t>
            </w:r>
            <w:r w:rsidRPr="00F00530">
              <w:rPr>
                <w:color w:val="000000"/>
                <w:lang w:val="es-ES_tradnl"/>
              </w:rPr>
              <w:t>887</w:t>
            </w:r>
            <w:r w:rsidR="00481F1E" w:rsidRPr="00F00530">
              <w:rPr>
                <w:color w:val="000000"/>
                <w:lang w:val="es-ES_tradnl"/>
              </w:rPr>
              <w:t xml:space="preserve"> </w:t>
            </w:r>
            <w:r w:rsidRPr="00F00530">
              <w:rPr>
                <w:color w:val="000000"/>
                <w:lang w:val="es-ES_tradnl"/>
              </w:rPr>
              <w:t>732</w:t>
            </w:r>
          </w:p>
        </w:tc>
        <w:tc>
          <w:tcPr>
            <w:tcW w:w="1692" w:type="dxa"/>
            <w:tcBorders>
              <w:top w:val="nil"/>
              <w:left w:val="single" w:sz="4" w:space="0" w:color="auto"/>
              <w:bottom w:val="single" w:sz="4" w:space="0" w:color="auto"/>
              <w:right w:val="single" w:sz="4" w:space="0" w:color="auto"/>
            </w:tcBorders>
            <w:shd w:val="clear" w:color="auto" w:fill="auto"/>
            <w:vAlign w:val="center"/>
          </w:tcPr>
          <w:p w14:paraId="18C6E3E9" w14:textId="4AF1D1AF" w:rsidR="006C7C39" w:rsidRPr="00F00530" w:rsidRDefault="006C7C39" w:rsidP="006C7C39">
            <w:pPr>
              <w:jc w:val="right"/>
              <w:rPr>
                <w:lang w:val="es-ES_tradnl"/>
              </w:rPr>
            </w:pPr>
            <w:r w:rsidRPr="00F00530">
              <w:rPr>
                <w:color w:val="000000"/>
                <w:lang w:val="es-ES_tradnl"/>
              </w:rPr>
              <w:t>292</w:t>
            </w:r>
            <w:r w:rsidR="00481F1E" w:rsidRPr="00F00530">
              <w:rPr>
                <w:color w:val="000000"/>
                <w:lang w:val="es-ES_tradnl"/>
              </w:rPr>
              <w:t xml:space="preserve"> </w:t>
            </w:r>
            <w:r w:rsidRPr="00F00530">
              <w:rPr>
                <w:color w:val="000000"/>
                <w:lang w:val="es-ES_tradnl"/>
              </w:rPr>
              <w:t>878</w:t>
            </w:r>
            <w:r w:rsidR="00481F1E" w:rsidRPr="00F00530">
              <w:rPr>
                <w:color w:val="000000"/>
                <w:lang w:val="es-ES_tradnl"/>
              </w:rPr>
              <w:t xml:space="preserve"> </w:t>
            </w:r>
            <w:r w:rsidRPr="00F00530">
              <w:rPr>
                <w:color w:val="000000"/>
                <w:lang w:val="es-ES_tradnl"/>
              </w:rPr>
              <w:t>761</w:t>
            </w:r>
          </w:p>
        </w:tc>
        <w:tc>
          <w:tcPr>
            <w:tcW w:w="1499" w:type="dxa"/>
            <w:tcBorders>
              <w:top w:val="nil"/>
              <w:left w:val="single" w:sz="4" w:space="0" w:color="auto"/>
              <w:bottom w:val="single" w:sz="4" w:space="0" w:color="auto"/>
              <w:right w:val="single" w:sz="4" w:space="0" w:color="auto"/>
            </w:tcBorders>
            <w:shd w:val="clear" w:color="auto" w:fill="auto"/>
            <w:vAlign w:val="center"/>
          </w:tcPr>
          <w:p w14:paraId="21222455" w14:textId="77F2F8EE" w:rsidR="006C7C39" w:rsidRPr="00F00530" w:rsidRDefault="006C7C39" w:rsidP="006C7C39">
            <w:pPr>
              <w:jc w:val="right"/>
              <w:rPr>
                <w:color w:val="000000"/>
                <w:lang w:val="es-ES_tradnl"/>
              </w:rPr>
            </w:pPr>
            <w:r w:rsidRPr="00F00530">
              <w:rPr>
                <w:color w:val="000000"/>
                <w:lang w:val="es-ES_tradnl"/>
              </w:rPr>
              <w:t>20</w:t>
            </w:r>
            <w:r w:rsidR="00481F1E" w:rsidRPr="00F00530">
              <w:rPr>
                <w:color w:val="000000"/>
                <w:lang w:val="es-ES_tradnl"/>
              </w:rPr>
              <w:t xml:space="preserve"> </w:t>
            </w:r>
            <w:r w:rsidRPr="00F00530">
              <w:rPr>
                <w:color w:val="000000"/>
                <w:lang w:val="es-ES_tradnl"/>
              </w:rPr>
              <w:t>008</w:t>
            </w:r>
            <w:r w:rsidR="00481F1E" w:rsidRPr="00F00530">
              <w:rPr>
                <w:color w:val="000000"/>
                <w:lang w:val="es-ES_tradnl"/>
              </w:rPr>
              <w:t xml:space="preserve"> </w:t>
            </w:r>
            <w:r w:rsidRPr="00F00530">
              <w:rPr>
                <w:color w:val="000000"/>
                <w:lang w:val="es-ES_tradnl"/>
              </w:rPr>
              <w:t>971</w:t>
            </w:r>
          </w:p>
        </w:tc>
      </w:tr>
      <w:tr w:rsidR="006C7C39" w:rsidRPr="00F00530" w14:paraId="70BD6DE1" w14:textId="77777777" w:rsidTr="006C7C39">
        <w:tc>
          <w:tcPr>
            <w:tcW w:w="1532" w:type="dxa"/>
            <w:vAlign w:val="center"/>
          </w:tcPr>
          <w:p w14:paraId="5225FD04" w14:textId="73A3D2C8" w:rsidR="006C7C39" w:rsidRPr="00F00530" w:rsidRDefault="003E6B6D" w:rsidP="003E6B6D">
            <w:pPr>
              <w:rPr>
                <w:color w:val="000000"/>
                <w:lang w:val="es-ES_tradnl"/>
              </w:rPr>
            </w:pPr>
            <w:r w:rsidRPr="00F00530">
              <w:rPr>
                <w:color w:val="000000"/>
                <w:lang w:val="es-ES_tradnl"/>
              </w:rPr>
              <w:t>ONUDI</w:t>
            </w:r>
          </w:p>
        </w:tc>
        <w:tc>
          <w:tcPr>
            <w:tcW w:w="1556" w:type="dxa"/>
            <w:tcBorders>
              <w:top w:val="nil"/>
              <w:left w:val="single" w:sz="4" w:space="0" w:color="auto"/>
              <w:bottom w:val="single" w:sz="4" w:space="0" w:color="auto"/>
              <w:right w:val="single" w:sz="4" w:space="0" w:color="auto"/>
            </w:tcBorders>
            <w:shd w:val="clear" w:color="auto" w:fill="auto"/>
            <w:vAlign w:val="center"/>
          </w:tcPr>
          <w:p w14:paraId="1668765F" w14:textId="41788535" w:rsidR="006C7C39" w:rsidRPr="00F00530" w:rsidRDefault="006C7C39" w:rsidP="006C7C39">
            <w:pPr>
              <w:jc w:val="right"/>
              <w:rPr>
                <w:color w:val="000000"/>
                <w:lang w:val="es-ES_tradnl"/>
              </w:rPr>
            </w:pPr>
            <w:r w:rsidRPr="00F00530">
              <w:rPr>
                <w:color w:val="000000"/>
                <w:lang w:val="es-ES_tradnl"/>
              </w:rPr>
              <w:t>819</w:t>
            </w:r>
            <w:r w:rsidR="00481F1E" w:rsidRPr="00F00530">
              <w:rPr>
                <w:color w:val="000000"/>
                <w:lang w:val="es-ES_tradnl"/>
              </w:rPr>
              <w:t xml:space="preserve"> </w:t>
            </w:r>
            <w:r w:rsidRPr="00F00530">
              <w:rPr>
                <w:color w:val="000000"/>
                <w:lang w:val="es-ES_tradnl"/>
              </w:rPr>
              <w:t>498</w:t>
            </w:r>
            <w:r w:rsidR="00481F1E" w:rsidRPr="00F00530">
              <w:rPr>
                <w:color w:val="000000"/>
                <w:lang w:val="es-ES_tradnl"/>
              </w:rPr>
              <w:t xml:space="preserve"> </w:t>
            </w:r>
            <w:r w:rsidRPr="00F00530">
              <w:rPr>
                <w:color w:val="000000"/>
                <w:lang w:val="es-ES_tradnl"/>
              </w:rPr>
              <w:t>027</w:t>
            </w:r>
          </w:p>
        </w:tc>
        <w:tc>
          <w:tcPr>
            <w:tcW w:w="1544" w:type="dxa"/>
            <w:tcBorders>
              <w:top w:val="nil"/>
              <w:left w:val="single" w:sz="4" w:space="0" w:color="auto"/>
              <w:bottom w:val="single" w:sz="4" w:space="0" w:color="auto"/>
              <w:right w:val="single" w:sz="4" w:space="0" w:color="auto"/>
            </w:tcBorders>
            <w:shd w:val="clear" w:color="auto" w:fill="auto"/>
            <w:vAlign w:val="center"/>
          </w:tcPr>
          <w:p w14:paraId="4091CDEA" w14:textId="01170CF0" w:rsidR="006C7C39" w:rsidRPr="00F00530" w:rsidRDefault="006C7C39" w:rsidP="006C7C39">
            <w:pPr>
              <w:jc w:val="right"/>
              <w:rPr>
                <w:color w:val="000000"/>
                <w:lang w:val="es-ES_tradnl"/>
              </w:rPr>
            </w:pPr>
            <w:r w:rsidRPr="00F00530">
              <w:rPr>
                <w:color w:val="000000"/>
                <w:lang w:val="es-ES_tradnl"/>
              </w:rPr>
              <w:t>69</w:t>
            </w:r>
            <w:r w:rsidR="00481F1E" w:rsidRPr="00F00530">
              <w:rPr>
                <w:color w:val="000000"/>
                <w:lang w:val="es-ES_tradnl"/>
              </w:rPr>
              <w:t xml:space="preserve"> </w:t>
            </w:r>
            <w:r w:rsidRPr="00F00530">
              <w:rPr>
                <w:color w:val="000000"/>
                <w:lang w:val="es-ES_tradnl"/>
              </w:rPr>
              <w:t>352</w:t>
            </w:r>
            <w:r w:rsidR="00481F1E" w:rsidRPr="00F00530">
              <w:rPr>
                <w:color w:val="000000"/>
                <w:lang w:val="es-ES_tradnl"/>
              </w:rPr>
              <w:t xml:space="preserve"> </w:t>
            </w:r>
            <w:r w:rsidRPr="00F00530">
              <w:rPr>
                <w:color w:val="000000"/>
                <w:lang w:val="es-ES_tradnl"/>
              </w:rPr>
              <w:t>876</w:t>
            </w:r>
          </w:p>
        </w:tc>
        <w:tc>
          <w:tcPr>
            <w:tcW w:w="1556" w:type="dxa"/>
            <w:tcBorders>
              <w:top w:val="nil"/>
              <w:left w:val="single" w:sz="4" w:space="0" w:color="auto"/>
              <w:bottom w:val="single" w:sz="4" w:space="0" w:color="auto"/>
              <w:right w:val="single" w:sz="4" w:space="0" w:color="auto"/>
            </w:tcBorders>
            <w:shd w:val="clear" w:color="auto" w:fill="auto"/>
            <w:vAlign w:val="center"/>
          </w:tcPr>
          <w:p w14:paraId="349554B6" w14:textId="0687C59E" w:rsidR="006C7C39" w:rsidRPr="00F00530" w:rsidRDefault="006C7C39" w:rsidP="006C7C39">
            <w:pPr>
              <w:jc w:val="right"/>
              <w:rPr>
                <w:color w:val="000000"/>
                <w:lang w:val="es-ES_tradnl"/>
              </w:rPr>
            </w:pPr>
            <w:r w:rsidRPr="00F00530">
              <w:rPr>
                <w:color w:val="000000"/>
                <w:lang w:val="es-ES_tradnl"/>
              </w:rPr>
              <w:t>888</w:t>
            </w:r>
            <w:r w:rsidR="00481F1E" w:rsidRPr="00F00530">
              <w:rPr>
                <w:color w:val="000000"/>
                <w:lang w:val="es-ES_tradnl"/>
              </w:rPr>
              <w:t xml:space="preserve"> </w:t>
            </w:r>
            <w:r w:rsidRPr="00F00530">
              <w:rPr>
                <w:color w:val="000000"/>
                <w:lang w:val="es-ES_tradnl"/>
              </w:rPr>
              <w:t>850</w:t>
            </w:r>
            <w:r w:rsidR="00481F1E" w:rsidRPr="00F00530">
              <w:rPr>
                <w:color w:val="000000"/>
                <w:lang w:val="es-ES_tradnl"/>
              </w:rPr>
              <w:t xml:space="preserve"> </w:t>
            </w:r>
            <w:r w:rsidRPr="00F00530">
              <w:rPr>
                <w:color w:val="000000"/>
                <w:lang w:val="es-ES_tradnl"/>
              </w:rPr>
              <w:t>903</w:t>
            </w:r>
          </w:p>
        </w:tc>
        <w:tc>
          <w:tcPr>
            <w:tcW w:w="1692" w:type="dxa"/>
            <w:tcBorders>
              <w:top w:val="nil"/>
              <w:left w:val="single" w:sz="4" w:space="0" w:color="auto"/>
              <w:bottom w:val="single" w:sz="4" w:space="0" w:color="auto"/>
              <w:right w:val="single" w:sz="4" w:space="0" w:color="auto"/>
            </w:tcBorders>
            <w:shd w:val="clear" w:color="auto" w:fill="auto"/>
            <w:vAlign w:val="center"/>
          </w:tcPr>
          <w:p w14:paraId="5FDFA7A0" w14:textId="0BCCAA6F" w:rsidR="006C7C39" w:rsidRPr="00F00530" w:rsidRDefault="006C7C39" w:rsidP="006C7C39">
            <w:pPr>
              <w:jc w:val="right"/>
              <w:rPr>
                <w:lang w:val="es-ES_tradnl"/>
              </w:rPr>
            </w:pPr>
            <w:r w:rsidRPr="00F00530">
              <w:rPr>
                <w:lang w:val="es-ES_tradnl"/>
              </w:rPr>
              <w:t>810</w:t>
            </w:r>
            <w:r w:rsidR="00481F1E" w:rsidRPr="00F00530">
              <w:rPr>
                <w:lang w:val="es-ES_tradnl"/>
              </w:rPr>
              <w:t xml:space="preserve"> </w:t>
            </w:r>
            <w:r w:rsidRPr="00F00530">
              <w:rPr>
                <w:lang w:val="es-ES_tradnl"/>
              </w:rPr>
              <w:t>485</w:t>
            </w:r>
            <w:r w:rsidR="00481F1E" w:rsidRPr="00F00530">
              <w:rPr>
                <w:lang w:val="es-ES_tradnl"/>
              </w:rPr>
              <w:t xml:space="preserve"> </w:t>
            </w:r>
            <w:r w:rsidRPr="00F00530">
              <w:rPr>
                <w:lang w:val="es-ES_tradnl"/>
              </w:rPr>
              <w:t>357</w:t>
            </w:r>
          </w:p>
        </w:tc>
        <w:tc>
          <w:tcPr>
            <w:tcW w:w="1499" w:type="dxa"/>
            <w:tcBorders>
              <w:top w:val="nil"/>
              <w:left w:val="single" w:sz="4" w:space="0" w:color="auto"/>
              <w:bottom w:val="single" w:sz="4" w:space="0" w:color="auto"/>
              <w:right w:val="single" w:sz="4" w:space="0" w:color="auto"/>
            </w:tcBorders>
            <w:shd w:val="clear" w:color="auto" w:fill="auto"/>
            <w:vAlign w:val="center"/>
          </w:tcPr>
          <w:p w14:paraId="222E9957" w14:textId="053D04C9" w:rsidR="006C7C39" w:rsidRPr="00F00530" w:rsidRDefault="006C7C39" w:rsidP="006C7C39">
            <w:pPr>
              <w:jc w:val="right"/>
              <w:rPr>
                <w:color w:val="000000"/>
                <w:lang w:val="es-ES_tradnl"/>
              </w:rPr>
            </w:pPr>
            <w:r w:rsidRPr="00F00530">
              <w:rPr>
                <w:color w:val="000000"/>
                <w:lang w:val="es-ES_tradnl"/>
              </w:rPr>
              <w:t>78</w:t>
            </w:r>
            <w:r w:rsidR="00481F1E" w:rsidRPr="00F00530">
              <w:rPr>
                <w:color w:val="000000"/>
                <w:lang w:val="es-ES_tradnl"/>
              </w:rPr>
              <w:t xml:space="preserve"> </w:t>
            </w:r>
            <w:r w:rsidRPr="00F00530">
              <w:rPr>
                <w:color w:val="000000"/>
                <w:lang w:val="es-ES_tradnl"/>
              </w:rPr>
              <w:t>365</w:t>
            </w:r>
            <w:r w:rsidR="00481F1E" w:rsidRPr="00F00530">
              <w:rPr>
                <w:color w:val="000000"/>
                <w:lang w:val="es-ES_tradnl"/>
              </w:rPr>
              <w:t xml:space="preserve"> </w:t>
            </w:r>
            <w:r w:rsidRPr="00F00530">
              <w:rPr>
                <w:color w:val="000000"/>
                <w:lang w:val="es-ES_tradnl"/>
              </w:rPr>
              <w:t>546</w:t>
            </w:r>
          </w:p>
        </w:tc>
      </w:tr>
      <w:tr w:rsidR="006C7C39" w:rsidRPr="00F00530" w14:paraId="7D6A4181" w14:textId="77777777" w:rsidTr="006C7C39">
        <w:tc>
          <w:tcPr>
            <w:tcW w:w="1532" w:type="dxa"/>
            <w:shd w:val="clear" w:color="auto" w:fill="auto"/>
            <w:vAlign w:val="center"/>
          </w:tcPr>
          <w:p w14:paraId="2E2D3153" w14:textId="4435BB43" w:rsidR="006C7C39" w:rsidRPr="00F00530" w:rsidRDefault="003E6B6D" w:rsidP="006C7C39">
            <w:pPr>
              <w:rPr>
                <w:color w:val="000000"/>
                <w:lang w:val="es-ES_tradnl"/>
              </w:rPr>
            </w:pPr>
            <w:r w:rsidRPr="00F00530">
              <w:rPr>
                <w:color w:val="000000"/>
                <w:lang w:val="es-ES_tradnl"/>
              </w:rPr>
              <w:t>Banco Mundial</w:t>
            </w:r>
          </w:p>
        </w:tc>
        <w:tc>
          <w:tcPr>
            <w:tcW w:w="1556" w:type="dxa"/>
            <w:tcBorders>
              <w:top w:val="nil"/>
              <w:left w:val="single" w:sz="4" w:space="0" w:color="auto"/>
              <w:bottom w:val="single" w:sz="4" w:space="0" w:color="auto"/>
              <w:right w:val="single" w:sz="4" w:space="0" w:color="auto"/>
            </w:tcBorders>
            <w:shd w:val="clear" w:color="auto" w:fill="auto"/>
            <w:vAlign w:val="center"/>
          </w:tcPr>
          <w:p w14:paraId="16C9F5E0" w14:textId="221E388D" w:rsidR="006C7C39" w:rsidRPr="00F00530" w:rsidRDefault="006C7C39" w:rsidP="006C7C39">
            <w:pPr>
              <w:jc w:val="right"/>
              <w:rPr>
                <w:color w:val="000000"/>
                <w:lang w:val="es-ES_tradnl"/>
              </w:rPr>
            </w:pPr>
            <w:r w:rsidRPr="00F00530">
              <w:rPr>
                <w:color w:val="000000"/>
                <w:lang w:val="es-ES_tradnl"/>
              </w:rPr>
              <w:t>1</w:t>
            </w:r>
            <w:r w:rsidR="00481F1E" w:rsidRPr="00F00530">
              <w:rPr>
                <w:color w:val="000000"/>
                <w:lang w:val="es-ES_tradnl"/>
              </w:rPr>
              <w:t xml:space="preserve"> </w:t>
            </w:r>
            <w:r w:rsidRPr="00F00530">
              <w:rPr>
                <w:color w:val="000000"/>
                <w:lang w:val="es-ES_tradnl"/>
              </w:rPr>
              <w:t>238</w:t>
            </w:r>
            <w:r w:rsidR="00481F1E" w:rsidRPr="00F00530">
              <w:rPr>
                <w:color w:val="000000"/>
                <w:lang w:val="es-ES_tradnl"/>
              </w:rPr>
              <w:t xml:space="preserve"> </w:t>
            </w:r>
            <w:r w:rsidRPr="00F00530">
              <w:rPr>
                <w:color w:val="000000"/>
                <w:lang w:val="es-ES_tradnl"/>
              </w:rPr>
              <w:t>929</w:t>
            </w:r>
            <w:r w:rsidR="00481F1E" w:rsidRPr="00F00530">
              <w:rPr>
                <w:color w:val="000000"/>
                <w:lang w:val="es-ES_tradnl"/>
              </w:rPr>
              <w:t xml:space="preserve"> </w:t>
            </w:r>
            <w:r w:rsidRPr="00F00530">
              <w:rPr>
                <w:color w:val="000000"/>
                <w:lang w:val="es-ES_tradnl"/>
              </w:rPr>
              <w:t>631</w:t>
            </w:r>
          </w:p>
        </w:tc>
        <w:tc>
          <w:tcPr>
            <w:tcW w:w="1544" w:type="dxa"/>
            <w:tcBorders>
              <w:top w:val="nil"/>
              <w:left w:val="single" w:sz="4" w:space="0" w:color="auto"/>
              <w:bottom w:val="single" w:sz="4" w:space="0" w:color="auto"/>
              <w:right w:val="single" w:sz="4" w:space="0" w:color="auto"/>
            </w:tcBorders>
            <w:shd w:val="clear" w:color="auto" w:fill="auto"/>
            <w:vAlign w:val="center"/>
          </w:tcPr>
          <w:p w14:paraId="5CEA591B" w14:textId="6E014883" w:rsidR="006C7C39" w:rsidRPr="00F00530" w:rsidRDefault="006C7C39" w:rsidP="006C7C39">
            <w:pPr>
              <w:jc w:val="right"/>
              <w:rPr>
                <w:color w:val="000000"/>
                <w:lang w:val="es-ES_tradnl"/>
              </w:rPr>
            </w:pPr>
            <w:r w:rsidRPr="00F00530">
              <w:rPr>
                <w:color w:val="000000"/>
                <w:lang w:val="es-ES_tradnl"/>
              </w:rPr>
              <w:t>38</w:t>
            </w:r>
            <w:r w:rsidR="00481F1E" w:rsidRPr="00F00530">
              <w:rPr>
                <w:color w:val="000000"/>
                <w:lang w:val="es-ES_tradnl"/>
              </w:rPr>
              <w:t xml:space="preserve"> </w:t>
            </w:r>
            <w:r w:rsidRPr="00F00530">
              <w:rPr>
                <w:color w:val="000000"/>
                <w:lang w:val="es-ES_tradnl"/>
              </w:rPr>
              <w:t>400</w:t>
            </w:r>
            <w:r w:rsidR="00481F1E" w:rsidRPr="00F00530">
              <w:rPr>
                <w:color w:val="000000"/>
                <w:lang w:val="es-ES_tradnl"/>
              </w:rPr>
              <w:t xml:space="preserve"> </w:t>
            </w:r>
            <w:r w:rsidRPr="00F00530">
              <w:rPr>
                <w:color w:val="000000"/>
                <w:lang w:val="es-ES_tradnl"/>
              </w:rPr>
              <w:t>501</w:t>
            </w:r>
          </w:p>
        </w:tc>
        <w:tc>
          <w:tcPr>
            <w:tcW w:w="1556" w:type="dxa"/>
            <w:tcBorders>
              <w:top w:val="nil"/>
              <w:left w:val="single" w:sz="4" w:space="0" w:color="auto"/>
              <w:bottom w:val="single" w:sz="4" w:space="0" w:color="auto"/>
              <w:right w:val="single" w:sz="4" w:space="0" w:color="auto"/>
            </w:tcBorders>
            <w:shd w:val="clear" w:color="auto" w:fill="auto"/>
            <w:vAlign w:val="center"/>
          </w:tcPr>
          <w:p w14:paraId="25694CA2" w14:textId="539B0270" w:rsidR="006C7C39" w:rsidRPr="00F00530" w:rsidRDefault="006C7C39" w:rsidP="006C7C39">
            <w:pPr>
              <w:jc w:val="right"/>
              <w:rPr>
                <w:color w:val="000000"/>
                <w:lang w:val="es-ES_tradnl"/>
              </w:rPr>
            </w:pPr>
            <w:r w:rsidRPr="00F00530">
              <w:rPr>
                <w:color w:val="000000"/>
                <w:lang w:val="es-ES_tradnl"/>
              </w:rPr>
              <w:t>1</w:t>
            </w:r>
            <w:r w:rsidR="00481F1E" w:rsidRPr="00F00530">
              <w:rPr>
                <w:color w:val="000000"/>
                <w:lang w:val="es-ES_tradnl"/>
              </w:rPr>
              <w:t xml:space="preserve"> </w:t>
            </w:r>
            <w:r w:rsidRPr="00F00530">
              <w:rPr>
                <w:color w:val="000000"/>
                <w:lang w:val="es-ES_tradnl"/>
              </w:rPr>
              <w:t>277</w:t>
            </w:r>
            <w:r w:rsidR="00481F1E" w:rsidRPr="00F00530">
              <w:rPr>
                <w:color w:val="000000"/>
                <w:lang w:val="es-ES_tradnl"/>
              </w:rPr>
              <w:t xml:space="preserve"> </w:t>
            </w:r>
            <w:r w:rsidRPr="00F00530">
              <w:rPr>
                <w:color w:val="000000"/>
                <w:lang w:val="es-ES_tradnl"/>
              </w:rPr>
              <w:t>330</w:t>
            </w:r>
            <w:r w:rsidR="00481F1E" w:rsidRPr="00F00530">
              <w:rPr>
                <w:color w:val="000000"/>
                <w:lang w:val="es-ES_tradnl"/>
              </w:rPr>
              <w:t xml:space="preserve"> </w:t>
            </w:r>
            <w:r w:rsidRPr="00F00530">
              <w:rPr>
                <w:color w:val="000000"/>
                <w:lang w:val="es-ES_tradnl"/>
              </w:rPr>
              <w:t>133</w:t>
            </w:r>
          </w:p>
        </w:tc>
        <w:tc>
          <w:tcPr>
            <w:tcW w:w="1692" w:type="dxa"/>
            <w:tcBorders>
              <w:top w:val="nil"/>
              <w:left w:val="single" w:sz="4" w:space="0" w:color="auto"/>
              <w:bottom w:val="single" w:sz="4" w:space="0" w:color="auto"/>
              <w:right w:val="single" w:sz="4" w:space="0" w:color="auto"/>
            </w:tcBorders>
            <w:shd w:val="clear" w:color="auto" w:fill="auto"/>
            <w:vAlign w:val="center"/>
          </w:tcPr>
          <w:p w14:paraId="53ADA4F0" w14:textId="0D09EB5B" w:rsidR="006C7C39" w:rsidRPr="00F00530" w:rsidRDefault="006C7C39" w:rsidP="006C7C39">
            <w:pPr>
              <w:jc w:val="right"/>
              <w:rPr>
                <w:lang w:val="es-ES_tradnl"/>
              </w:rPr>
            </w:pPr>
            <w:r w:rsidRPr="00F00530">
              <w:rPr>
                <w:lang w:val="es-ES_tradnl"/>
              </w:rPr>
              <w:t>1</w:t>
            </w:r>
            <w:r w:rsidR="00481F1E" w:rsidRPr="00F00530">
              <w:rPr>
                <w:lang w:val="es-ES_tradnl"/>
              </w:rPr>
              <w:t xml:space="preserve"> </w:t>
            </w:r>
            <w:r w:rsidRPr="00F00530">
              <w:rPr>
                <w:lang w:val="es-ES_tradnl"/>
              </w:rPr>
              <w:t>237</w:t>
            </w:r>
            <w:r w:rsidR="00481F1E" w:rsidRPr="00F00530">
              <w:rPr>
                <w:lang w:val="es-ES_tradnl"/>
              </w:rPr>
              <w:t xml:space="preserve"> </w:t>
            </w:r>
            <w:r w:rsidRPr="00F00530">
              <w:rPr>
                <w:lang w:val="es-ES_tradnl"/>
              </w:rPr>
              <w:t>741</w:t>
            </w:r>
            <w:r w:rsidR="00481F1E" w:rsidRPr="00F00530">
              <w:rPr>
                <w:lang w:val="es-ES_tradnl"/>
              </w:rPr>
              <w:t xml:space="preserve"> </w:t>
            </w:r>
            <w:r w:rsidRPr="00F00530">
              <w:rPr>
                <w:lang w:val="es-ES_tradnl"/>
              </w:rPr>
              <w:t>650</w:t>
            </w:r>
          </w:p>
        </w:tc>
        <w:tc>
          <w:tcPr>
            <w:tcW w:w="1499" w:type="dxa"/>
            <w:tcBorders>
              <w:top w:val="nil"/>
              <w:left w:val="single" w:sz="4" w:space="0" w:color="auto"/>
              <w:bottom w:val="single" w:sz="4" w:space="0" w:color="auto"/>
              <w:right w:val="single" w:sz="4" w:space="0" w:color="auto"/>
            </w:tcBorders>
            <w:shd w:val="clear" w:color="auto" w:fill="auto"/>
            <w:vAlign w:val="center"/>
          </w:tcPr>
          <w:p w14:paraId="479D6CF8" w14:textId="48B290E1" w:rsidR="006C7C39" w:rsidRPr="00F00530" w:rsidRDefault="006C7C39" w:rsidP="006C7C39">
            <w:pPr>
              <w:jc w:val="right"/>
              <w:rPr>
                <w:color w:val="000000"/>
                <w:lang w:val="es-ES_tradnl"/>
              </w:rPr>
            </w:pPr>
            <w:r w:rsidRPr="00F00530">
              <w:rPr>
                <w:color w:val="000000"/>
                <w:lang w:val="es-ES_tradnl"/>
              </w:rPr>
              <w:t>39</w:t>
            </w:r>
            <w:r w:rsidR="00481F1E" w:rsidRPr="00F00530">
              <w:rPr>
                <w:color w:val="000000"/>
                <w:lang w:val="es-ES_tradnl"/>
              </w:rPr>
              <w:t xml:space="preserve"> </w:t>
            </w:r>
            <w:r w:rsidRPr="00F00530">
              <w:rPr>
                <w:color w:val="000000"/>
                <w:lang w:val="es-ES_tradnl"/>
              </w:rPr>
              <w:t>588</w:t>
            </w:r>
            <w:r w:rsidR="00481F1E" w:rsidRPr="00F00530">
              <w:rPr>
                <w:color w:val="000000"/>
                <w:lang w:val="es-ES_tradnl"/>
              </w:rPr>
              <w:t xml:space="preserve"> </w:t>
            </w:r>
            <w:r w:rsidRPr="00F00530">
              <w:rPr>
                <w:color w:val="000000"/>
                <w:lang w:val="es-ES_tradnl"/>
              </w:rPr>
              <w:t>483</w:t>
            </w:r>
          </w:p>
        </w:tc>
      </w:tr>
    </w:tbl>
    <w:p w14:paraId="705FE2C7" w14:textId="5EED6C9F" w:rsidR="006C7C39" w:rsidRPr="00F00530" w:rsidRDefault="006C7C39" w:rsidP="006C7C39">
      <w:pPr>
        <w:ind w:left="142"/>
        <w:rPr>
          <w:sz w:val="20"/>
          <w:lang w:val="es-ES_tradnl"/>
        </w:rPr>
      </w:pPr>
      <w:r w:rsidRPr="00F00530">
        <w:rPr>
          <w:sz w:val="20"/>
          <w:lang w:val="es-ES_tradnl"/>
        </w:rPr>
        <w:t>(*)</w:t>
      </w:r>
      <w:r w:rsidRPr="00F00530">
        <w:rPr>
          <w:sz w:val="20"/>
          <w:szCs w:val="20"/>
          <w:lang w:val="es-ES_tradnl"/>
        </w:rPr>
        <w:t xml:space="preserve"> </w:t>
      </w:r>
      <w:r w:rsidR="00481F1E" w:rsidRPr="00F00530">
        <w:rPr>
          <w:sz w:val="20"/>
          <w:szCs w:val="20"/>
          <w:lang w:val="es-ES_tradnl"/>
        </w:rPr>
        <w:t>Incluidos los gastos de apoyo al organismo</w:t>
      </w:r>
      <w:r w:rsidRPr="00F00530">
        <w:rPr>
          <w:sz w:val="20"/>
          <w:szCs w:val="20"/>
          <w:lang w:val="es-ES_tradnl"/>
        </w:rPr>
        <w:t>.</w:t>
      </w:r>
    </w:p>
    <w:p w14:paraId="298BE24F" w14:textId="7F178F7C" w:rsidR="006C7C39" w:rsidRPr="00F00530" w:rsidRDefault="006C7C39" w:rsidP="006C7C39">
      <w:pPr>
        <w:ind w:left="142"/>
        <w:rPr>
          <w:sz w:val="20"/>
          <w:szCs w:val="20"/>
          <w:lang w:val="es-ES_tradnl"/>
        </w:rPr>
      </w:pPr>
      <w:r w:rsidRPr="00F00530">
        <w:rPr>
          <w:sz w:val="20"/>
          <w:lang w:val="es-ES_tradnl"/>
        </w:rPr>
        <w:t>(**)</w:t>
      </w:r>
      <w:r w:rsidR="00481F1E" w:rsidRPr="00F00530">
        <w:rPr>
          <w:sz w:val="20"/>
          <w:lang w:val="es-ES_tradnl"/>
        </w:rPr>
        <w:t xml:space="preserve"> </w:t>
      </w:r>
      <w:r w:rsidR="00481F1E" w:rsidRPr="00F00530">
        <w:rPr>
          <w:sz w:val="20"/>
          <w:szCs w:val="20"/>
          <w:lang w:val="es-ES_tradnl"/>
        </w:rPr>
        <w:t>Una cifra positiva indica más ingresos y una cifra negativa indica menos ingresos consignados en el informe sobre la marcha de las actividades que en las cuentas</w:t>
      </w:r>
      <w:r w:rsidRPr="00F00530">
        <w:rPr>
          <w:sz w:val="20"/>
          <w:szCs w:val="20"/>
          <w:lang w:val="es-ES_tradnl"/>
        </w:rPr>
        <w:t>.</w:t>
      </w:r>
    </w:p>
    <w:p w14:paraId="7675A778" w14:textId="77777777" w:rsidR="006C7C39" w:rsidRPr="00F00530" w:rsidRDefault="006C7C39" w:rsidP="006C7C39">
      <w:pPr>
        <w:rPr>
          <w:sz w:val="20"/>
          <w:lang w:val="es-ES_tradnl"/>
        </w:rPr>
      </w:pPr>
    </w:p>
    <w:p w14:paraId="1AA69E55" w14:textId="55EFB47F" w:rsidR="006C7C39" w:rsidRPr="00F00530" w:rsidRDefault="00481F1E" w:rsidP="006C7C39">
      <w:pPr>
        <w:pStyle w:val="Heading1"/>
        <w:tabs>
          <w:tab w:val="clear" w:pos="0"/>
          <w:tab w:val="num" w:pos="567"/>
        </w:tabs>
        <w:spacing w:after="0"/>
        <w:ind w:left="142"/>
        <w:rPr>
          <w:lang w:val="es-ES_tradnl"/>
        </w:rPr>
      </w:pPr>
      <w:r w:rsidRPr="00F00530">
        <w:rPr>
          <w:lang w:val="es-ES_tradnl"/>
        </w:rPr>
        <w:t>Las explicaciones proporcionadas por los organismos de ejecución pertinentes acerca de las diferencias se indican en el Cuadro 5</w:t>
      </w:r>
      <w:r w:rsidR="006C7C39" w:rsidRPr="00F00530">
        <w:rPr>
          <w:lang w:val="es-ES_tradnl"/>
        </w:rPr>
        <w:t>.</w:t>
      </w:r>
    </w:p>
    <w:p w14:paraId="0514E08C" w14:textId="77777777" w:rsidR="006C7C39" w:rsidRPr="00F00530" w:rsidRDefault="006C7C39" w:rsidP="006C7C39">
      <w:pPr>
        <w:rPr>
          <w:b/>
          <w:szCs w:val="24"/>
          <w:lang w:val="es-ES_tradnl"/>
        </w:rPr>
      </w:pPr>
    </w:p>
    <w:p w14:paraId="0CF72125" w14:textId="637198C4" w:rsidR="006C7C39" w:rsidRPr="00F00530" w:rsidRDefault="00404980" w:rsidP="00E749A7">
      <w:pPr>
        <w:rPr>
          <w:b/>
          <w:bCs/>
          <w:highlight w:val="yellow"/>
          <w:lang w:val="es-ES_tradnl"/>
        </w:rPr>
      </w:pPr>
      <w:r w:rsidRPr="00F00530">
        <w:rPr>
          <w:b/>
          <w:lang w:val="es-ES_tradnl"/>
        </w:rPr>
        <w:t>Cuadro 5. Justificación de las diferencias en los gastos entre el informe sobre la marcha de las actividades y las cuentas finales de 2018 ($EUA)</w:t>
      </w:r>
    </w:p>
    <w:tbl>
      <w:tblPr>
        <w:tblpPr w:leftFromText="180" w:rightFromText="180" w:vertAnchor="text" w:tblpX="108" w:tblpY="1"/>
        <w:tblOverlap w:val="neve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3150"/>
        <w:gridCol w:w="1418"/>
        <w:gridCol w:w="1418"/>
        <w:gridCol w:w="1276"/>
        <w:gridCol w:w="1416"/>
      </w:tblGrid>
      <w:tr w:rsidR="006C7C39" w:rsidRPr="00F00530" w14:paraId="30FF7029" w14:textId="77777777" w:rsidTr="00375F79">
        <w:trPr>
          <w:tblHeader/>
        </w:trPr>
        <w:tc>
          <w:tcPr>
            <w:tcW w:w="706" w:type="dxa"/>
            <w:tcBorders>
              <w:bottom w:val="single" w:sz="4" w:space="0" w:color="auto"/>
            </w:tcBorders>
          </w:tcPr>
          <w:p w14:paraId="7FBF4A73" w14:textId="6076E24E" w:rsidR="006C7C39" w:rsidRPr="00F00530" w:rsidRDefault="004D0A64" w:rsidP="00375F79">
            <w:pPr>
              <w:rPr>
                <w:b/>
                <w:lang w:val="es-ES_tradnl"/>
              </w:rPr>
            </w:pPr>
            <w:r w:rsidRPr="00F00530">
              <w:rPr>
                <w:b/>
                <w:lang w:val="es-ES_tradnl"/>
              </w:rPr>
              <w:t>Fila</w:t>
            </w:r>
          </w:p>
        </w:tc>
        <w:tc>
          <w:tcPr>
            <w:tcW w:w="3150" w:type="dxa"/>
            <w:tcBorders>
              <w:bottom w:val="single" w:sz="4" w:space="0" w:color="auto"/>
            </w:tcBorders>
          </w:tcPr>
          <w:p w14:paraId="68981EF4" w14:textId="38465D09" w:rsidR="006C7C39" w:rsidRPr="00F00530" w:rsidRDefault="004D0A64" w:rsidP="00375F79">
            <w:pPr>
              <w:rPr>
                <w:b/>
                <w:lang w:val="es-ES_tradnl"/>
              </w:rPr>
            </w:pPr>
            <w:r w:rsidRPr="00F00530">
              <w:rPr>
                <w:b/>
                <w:lang w:val="es-ES_tradnl"/>
              </w:rPr>
              <w:t>Observaciones</w:t>
            </w:r>
          </w:p>
        </w:tc>
        <w:tc>
          <w:tcPr>
            <w:tcW w:w="1418" w:type="dxa"/>
            <w:tcBorders>
              <w:bottom w:val="single" w:sz="4" w:space="0" w:color="auto"/>
            </w:tcBorders>
            <w:tcMar>
              <w:left w:w="14" w:type="dxa"/>
              <w:right w:w="0" w:type="dxa"/>
            </w:tcMar>
          </w:tcPr>
          <w:p w14:paraId="2EE8562D" w14:textId="10C7836F" w:rsidR="006C7C39" w:rsidRPr="00F00530" w:rsidRDefault="004D0A64" w:rsidP="00375F79">
            <w:pPr>
              <w:jc w:val="center"/>
              <w:rPr>
                <w:b/>
                <w:bCs/>
                <w:lang w:val="es-ES_tradnl"/>
              </w:rPr>
            </w:pPr>
            <w:r w:rsidRPr="00F00530">
              <w:rPr>
                <w:b/>
                <w:bCs/>
                <w:lang w:val="es-ES_tradnl"/>
              </w:rPr>
              <w:t>PNUD</w:t>
            </w:r>
          </w:p>
        </w:tc>
        <w:tc>
          <w:tcPr>
            <w:tcW w:w="1418" w:type="dxa"/>
            <w:tcBorders>
              <w:bottom w:val="single" w:sz="4" w:space="0" w:color="auto"/>
            </w:tcBorders>
            <w:tcMar>
              <w:left w:w="14" w:type="dxa"/>
              <w:right w:w="0" w:type="dxa"/>
            </w:tcMar>
          </w:tcPr>
          <w:p w14:paraId="223EC687" w14:textId="02F6DB5C" w:rsidR="006C7C39" w:rsidRPr="00F00530" w:rsidRDefault="004D0A64" w:rsidP="00375F79">
            <w:pPr>
              <w:jc w:val="center"/>
              <w:rPr>
                <w:b/>
                <w:bCs/>
                <w:lang w:val="es-ES_tradnl"/>
              </w:rPr>
            </w:pPr>
            <w:r w:rsidRPr="00F00530">
              <w:rPr>
                <w:b/>
                <w:bCs/>
                <w:lang w:val="es-ES_tradnl"/>
              </w:rPr>
              <w:t>PNUMA</w:t>
            </w:r>
          </w:p>
        </w:tc>
        <w:tc>
          <w:tcPr>
            <w:tcW w:w="1276" w:type="dxa"/>
            <w:tcBorders>
              <w:bottom w:val="single" w:sz="4" w:space="0" w:color="auto"/>
            </w:tcBorders>
            <w:tcMar>
              <w:left w:w="14" w:type="dxa"/>
              <w:right w:w="0" w:type="dxa"/>
            </w:tcMar>
          </w:tcPr>
          <w:p w14:paraId="5D52FC23" w14:textId="5872A25A" w:rsidR="006C7C39" w:rsidRPr="00F00530" w:rsidRDefault="004D0A64" w:rsidP="00375F79">
            <w:pPr>
              <w:jc w:val="center"/>
              <w:rPr>
                <w:b/>
                <w:bCs/>
                <w:highlight w:val="yellow"/>
                <w:lang w:val="es-ES_tradnl"/>
              </w:rPr>
            </w:pPr>
            <w:r w:rsidRPr="00F00530">
              <w:rPr>
                <w:b/>
                <w:bCs/>
                <w:lang w:val="es-ES_tradnl"/>
              </w:rPr>
              <w:t>ONUDI</w:t>
            </w:r>
          </w:p>
        </w:tc>
        <w:tc>
          <w:tcPr>
            <w:tcW w:w="1416" w:type="dxa"/>
            <w:tcBorders>
              <w:bottom w:val="single" w:sz="4" w:space="0" w:color="auto"/>
            </w:tcBorders>
            <w:tcMar>
              <w:left w:w="14" w:type="dxa"/>
              <w:right w:w="0" w:type="dxa"/>
            </w:tcMar>
          </w:tcPr>
          <w:p w14:paraId="539FB569" w14:textId="4FB8566E" w:rsidR="006C7C39" w:rsidRPr="00F00530" w:rsidRDefault="004D0A64" w:rsidP="00375F79">
            <w:pPr>
              <w:jc w:val="center"/>
              <w:rPr>
                <w:b/>
                <w:bCs/>
                <w:highlight w:val="yellow"/>
                <w:lang w:val="es-ES_tradnl"/>
              </w:rPr>
            </w:pPr>
            <w:r w:rsidRPr="00F00530">
              <w:rPr>
                <w:b/>
                <w:bCs/>
                <w:lang w:val="es-ES_tradnl"/>
              </w:rPr>
              <w:t>Banco Mundial</w:t>
            </w:r>
          </w:p>
        </w:tc>
      </w:tr>
      <w:tr w:rsidR="006C7C39" w:rsidRPr="00F00530" w14:paraId="094D0A3E" w14:textId="77777777" w:rsidTr="00375F79">
        <w:tc>
          <w:tcPr>
            <w:tcW w:w="706" w:type="dxa"/>
            <w:tcBorders>
              <w:bottom w:val="single" w:sz="4" w:space="0" w:color="auto"/>
            </w:tcBorders>
          </w:tcPr>
          <w:p w14:paraId="527EA7C4" w14:textId="77777777" w:rsidR="006C7C39" w:rsidRPr="00F00530" w:rsidRDefault="006C7C39" w:rsidP="00375F79">
            <w:pPr>
              <w:jc w:val="left"/>
              <w:rPr>
                <w:lang w:val="es-ES_tradnl"/>
              </w:rPr>
            </w:pPr>
            <w:r w:rsidRPr="00F00530">
              <w:rPr>
                <w:lang w:val="es-ES_tradnl"/>
              </w:rPr>
              <w:t>1</w:t>
            </w:r>
          </w:p>
        </w:tc>
        <w:tc>
          <w:tcPr>
            <w:tcW w:w="3150" w:type="dxa"/>
            <w:tcBorders>
              <w:bottom w:val="single" w:sz="4" w:space="0" w:color="auto"/>
            </w:tcBorders>
          </w:tcPr>
          <w:p w14:paraId="5FF6DFFF" w14:textId="45EE4685" w:rsidR="006C7C39" w:rsidRPr="00F00530" w:rsidRDefault="004D0A64" w:rsidP="00375F79">
            <w:pPr>
              <w:jc w:val="left"/>
              <w:rPr>
                <w:lang w:val="es-ES_tradnl"/>
              </w:rPr>
            </w:pPr>
            <w:r w:rsidRPr="00F00530">
              <w:rPr>
                <w:lang w:val="es-ES_tradnl"/>
              </w:rPr>
              <w:t>Diferencias entre le informe sobre la marcha de las actividades y las cuentas finales de</w:t>
            </w:r>
            <w:r w:rsidR="006C7C39" w:rsidRPr="00F00530">
              <w:rPr>
                <w:lang w:val="es-ES_tradnl"/>
              </w:rPr>
              <w:t xml:space="preserve"> 2018</w:t>
            </w:r>
          </w:p>
        </w:tc>
        <w:tc>
          <w:tcPr>
            <w:tcW w:w="1418" w:type="dxa"/>
            <w:tcBorders>
              <w:bottom w:val="single" w:sz="4" w:space="0" w:color="auto"/>
            </w:tcBorders>
          </w:tcPr>
          <w:p w14:paraId="1CFC12A7" w14:textId="5C79631A" w:rsidR="006C7C39" w:rsidRPr="00F00530" w:rsidRDefault="006C7C39" w:rsidP="00375F79">
            <w:pPr>
              <w:jc w:val="right"/>
              <w:rPr>
                <w:lang w:val="es-ES_tradnl"/>
              </w:rPr>
            </w:pPr>
            <w:r w:rsidRPr="00F00530">
              <w:rPr>
                <w:color w:val="000000"/>
                <w:lang w:val="es-ES_tradnl"/>
              </w:rPr>
              <w:t>1</w:t>
            </w:r>
            <w:r w:rsidR="00481F1E" w:rsidRPr="00F00530">
              <w:rPr>
                <w:color w:val="000000"/>
                <w:lang w:val="es-ES_tradnl"/>
              </w:rPr>
              <w:t xml:space="preserve"> </w:t>
            </w:r>
            <w:r w:rsidRPr="00F00530">
              <w:rPr>
                <w:color w:val="000000"/>
                <w:lang w:val="es-ES_tradnl"/>
              </w:rPr>
              <w:t>383</w:t>
            </w:r>
            <w:r w:rsidR="00481F1E" w:rsidRPr="00F00530">
              <w:rPr>
                <w:color w:val="000000"/>
                <w:lang w:val="es-ES_tradnl"/>
              </w:rPr>
              <w:t xml:space="preserve"> </w:t>
            </w:r>
            <w:r w:rsidRPr="00F00530">
              <w:rPr>
                <w:color w:val="000000"/>
                <w:lang w:val="es-ES_tradnl"/>
              </w:rPr>
              <w:t>525</w:t>
            </w:r>
          </w:p>
        </w:tc>
        <w:tc>
          <w:tcPr>
            <w:tcW w:w="1418" w:type="dxa"/>
            <w:tcBorders>
              <w:bottom w:val="single" w:sz="4" w:space="0" w:color="auto"/>
            </w:tcBorders>
          </w:tcPr>
          <w:p w14:paraId="0D64626B" w14:textId="77325D9F" w:rsidR="006C7C39" w:rsidRPr="00F00530" w:rsidRDefault="006C7C39" w:rsidP="00375F79">
            <w:pPr>
              <w:jc w:val="right"/>
              <w:rPr>
                <w:lang w:val="es-ES_tradnl"/>
              </w:rPr>
            </w:pPr>
            <w:r w:rsidRPr="00F00530">
              <w:rPr>
                <w:color w:val="000000"/>
                <w:lang w:val="es-ES_tradnl"/>
              </w:rPr>
              <w:t>20</w:t>
            </w:r>
            <w:r w:rsidR="00481F1E" w:rsidRPr="00F00530">
              <w:rPr>
                <w:color w:val="000000"/>
                <w:lang w:val="es-ES_tradnl"/>
              </w:rPr>
              <w:t xml:space="preserve"> </w:t>
            </w:r>
            <w:r w:rsidRPr="00F00530">
              <w:rPr>
                <w:color w:val="000000"/>
                <w:lang w:val="es-ES_tradnl"/>
              </w:rPr>
              <w:t>008</w:t>
            </w:r>
            <w:r w:rsidR="00481F1E" w:rsidRPr="00F00530">
              <w:rPr>
                <w:color w:val="000000"/>
                <w:lang w:val="es-ES_tradnl"/>
              </w:rPr>
              <w:t xml:space="preserve"> </w:t>
            </w:r>
            <w:r w:rsidRPr="00F00530">
              <w:rPr>
                <w:color w:val="000000"/>
                <w:lang w:val="es-ES_tradnl"/>
              </w:rPr>
              <w:t>971</w:t>
            </w:r>
          </w:p>
        </w:tc>
        <w:tc>
          <w:tcPr>
            <w:tcW w:w="1276" w:type="dxa"/>
            <w:tcBorders>
              <w:bottom w:val="single" w:sz="4" w:space="0" w:color="auto"/>
            </w:tcBorders>
          </w:tcPr>
          <w:p w14:paraId="5F205CDD" w14:textId="4E68DF2C" w:rsidR="006C7C39" w:rsidRPr="00F00530" w:rsidRDefault="006C7C39" w:rsidP="00375F79">
            <w:pPr>
              <w:jc w:val="right"/>
              <w:rPr>
                <w:highlight w:val="yellow"/>
                <w:lang w:val="es-ES_tradnl"/>
              </w:rPr>
            </w:pPr>
            <w:r w:rsidRPr="00F00530">
              <w:rPr>
                <w:lang w:val="es-ES_tradnl"/>
              </w:rPr>
              <w:t>78</w:t>
            </w:r>
            <w:r w:rsidR="00481F1E" w:rsidRPr="00F00530">
              <w:rPr>
                <w:lang w:val="es-ES_tradnl"/>
              </w:rPr>
              <w:t xml:space="preserve"> </w:t>
            </w:r>
            <w:r w:rsidRPr="00F00530">
              <w:rPr>
                <w:lang w:val="es-ES_tradnl"/>
              </w:rPr>
              <w:t>365</w:t>
            </w:r>
            <w:r w:rsidR="00481F1E" w:rsidRPr="00F00530">
              <w:rPr>
                <w:lang w:val="es-ES_tradnl"/>
              </w:rPr>
              <w:t xml:space="preserve"> </w:t>
            </w:r>
            <w:r w:rsidRPr="00F00530">
              <w:rPr>
                <w:lang w:val="es-ES_tradnl"/>
              </w:rPr>
              <w:t>546</w:t>
            </w:r>
          </w:p>
        </w:tc>
        <w:tc>
          <w:tcPr>
            <w:tcW w:w="1416" w:type="dxa"/>
            <w:tcBorders>
              <w:bottom w:val="single" w:sz="4" w:space="0" w:color="auto"/>
            </w:tcBorders>
          </w:tcPr>
          <w:p w14:paraId="77977AC0" w14:textId="538E63CB" w:rsidR="006C7C39" w:rsidRPr="00F00530" w:rsidRDefault="006C7C39" w:rsidP="00375F79">
            <w:pPr>
              <w:jc w:val="right"/>
              <w:rPr>
                <w:lang w:val="es-ES_tradnl"/>
              </w:rPr>
            </w:pPr>
            <w:r w:rsidRPr="00F00530">
              <w:rPr>
                <w:lang w:val="es-ES_tradnl"/>
              </w:rPr>
              <w:t>39</w:t>
            </w:r>
            <w:r w:rsidR="00481F1E" w:rsidRPr="00F00530">
              <w:rPr>
                <w:lang w:val="es-ES_tradnl"/>
              </w:rPr>
              <w:t xml:space="preserve"> </w:t>
            </w:r>
            <w:r w:rsidRPr="00F00530">
              <w:rPr>
                <w:lang w:val="es-ES_tradnl"/>
              </w:rPr>
              <w:t>588</w:t>
            </w:r>
            <w:r w:rsidR="00481F1E" w:rsidRPr="00F00530">
              <w:rPr>
                <w:lang w:val="es-ES_tradnl"/>
              </w:rPr>
              <w:t xml:space="preserve"> </w:t>
            </w:r>
            <w:r w:rsidRPr="00F00530">
              <w:rPr>
                <w:lang w:val="es-ES_tradnl"/>
              </w:rPr>
              <w:t>483</w:t>
            </w:r>
          </w:p>
        </w:tc>
      </w:tr>
      <w:tr w:rsidR="006C7C39" w:rsidRPr="0031597C" w14:paraId="5AB4823B" w14:textId="77777777" w:rsidTr="00375F79">
        <w:tc>
          <w:tcPr>
            <w:tcW w:w="706" w:type="dxa"/>
            <w:tcBorders>
              <w:top w:val="single" w:sz="4" w:space="0" w:color="auto"/>
              <w:left w:val="single" w:sz="4" w:space="0" w:color="auto"/>
            </w:tcBorders>
          </w:tcPr>
          <w:p w14:paraId="6B8EB4FA" w14:textId="77777777" w:rsidR="006C7C39" w:rsidRPr="00F00530" w:rsidRDefault="006C7C39" w:rsidP="00375F79">
            <w:pPr>
              <w:tabs>
                <w:tab w:val="left" w:pos="184"/>
              </w:tabs>
              <w:jc w:val="left"/>
              <w:rPr>
                <w:b/>
                <w:lang w:val="es-ES_tradnl"/>
              </w:rPr>
            </w:pPr>
          </w:p>
        </w:tc>
        <w:tc>
          <w:tcPr>
            <w:tcW w:w="3150" w:type="dxa"/>
            <w:tcBorders>
              <w:top w:val="single" w:sz="4" w:space="0" w:color="auto"/>
              <w:left w:val="single" w:sz="4" w:space="0" w:color="auto"/>
            </w:tcBorders>
          </w:tcPr>
          <w:p w14:paraId="5CC1CD76" w14:textId="5DD9D77F" w:rsidR="006C7C39" w:rsidRPr="00F00530" w:rsidRDefault="00B969F4" w:rsidP="00375F79">
            <w:pPr>
              <w:tabs>
                <w:tab w:val="left" w:pos="184"/>
              </w:tabs>
              <w:jc w:val="left"/>
              <w:rPr>
                <w:b/>
                <w:lang w:val="es-ES_tradnl"/>
              </w:rPr>
            </w:pPr>
            <w:r w:rsidRPr="00F00530">
              <w:rPr>
                <w:b/>
                <w:lang w:val="es-ES_tradnl"/>
              </w:rPr>
              <w:t>Exp</w:t>
            </w:r>
            <w:r w:rsidR="00611961" w:rsidRPr="00F00530">
              <w:rPr>
                <w:b/>
                <w:lang w:val="es-ES_tradnl"/>
              </w:rPr>
              <w:t>licaciones proporcionadas por los organismos de ejecución</w:t>
            </w:r>
          </w:p>
        </w:tc>
        <w:tc>
          <w:tcPr>
            <w:tcW w:w="1418" w:type="dxa"/>
            <w:tcBorders>
              <w:top w:val="single" w:sz="4" w:space="0" w:color="auto"/>
            </w:tcBorders>
          </w:tcPr>
          <w:p w14:paraId="11F3FE6A" w14:textId="77777777" w:rsidR="006C7C39" w:rsidRPr="00F00530" w:rsidRDefault="006C7C39" w:rsidP="00375F79">
            <w:pPr>
              <w:jc w:val="right"/>
              <w:rPr>
                <w:lang w:val="es-ES_tradnl"/>
              </w:rPr>
            </w:pPr>
          </w:p>
        </w:tc>
        <w:tc>
          <w:tcPr>
            <w:tcW w:w="1418" w:type="dxa"/>
            <w:tcBorders>
              <w:top w:val="single" w:sz="4" w:space="0" w:color="auto"/>
            </w:tcBorders>
          </w:tcPr>
          <w:p w14:paraId="5873D41D" w14:textId="77777777" w:rsidR="006C7C39" w:rsidRPr="00F00530" w:rsidRDefault="006C7C39" w:rsidP="00375F79">
            <w:pPr>
              <w:jc w:val="right"/>
              <w:rPr>
                <w:lang w:val="es-ES_tradnl"/>
              </w:rPr>
            </w:pPr>
          </w:p>
        </w:tc>
        <w:tc>
          <w:tcPr>
            <w:tcW w:w="1276" w:type="dxa"/>
            <w:tcBorders>
              <w:top w:val="single" w:sz="4" w:space="0" w:color="auto"/>
            </w:tcBorders>
          </w:tcPr>
          <w:p w14:paraId="6E9D51CC" w14:textId="77777777" w:rsidR="006C7C39" w:rsidRPr="00F00530" w:rsidRDefault="006C7C39" w:rsidP="00375F79">
            <w:pPr>
              <w:jc w:val="right"/>
              <w:rPr>
                <w:lang w:val="es-ES_tradnl"/>
              </w:rPr>
            </w:pPr>
          </w:p>
        </w:tc>
        <w:tc>
          <w:tcPr>
            <w:tcW w:w="1416" w:type="dxa"/>
            <w:tcBorders>
              <w:top w:val="single" w:sz="4" w:space="0" w:color="auto"/>
              <w:right w:val="single" w:sz="4" w:space="0" w:color="auto"/>
            </w:tcBorders>
          </w:tcPr>
          <w:p w14:paraId="2457E337" w14:textId="77777777" w:rsidR="006C7C39" w:rsidRPr="00F00530" w:rsidRDefault="006C7C39" w:rsidP="00375F79">
            <w:pPr>
              <w:jc w:val="right"/>
              <w:rPr>
                <w:lang w:val="es-ES_tradnl"/>
              </w:rPr>
            </w:pPr>
          </w:p>
        </w:tc>
      </w:tr>
      <w:tr w:rsidR="006C7C39" w:rsidRPr="00F00530" w14:paraId="4B8EF74B" w14:textId="77777777" w:rsidTr="00375F79">
        <w:tc>
          <w:tcPr>
            <w:tcW w:w="706" w:type="dxa"/>
            <w:tcBorders>
              <w:top w:val="single" w:sz="4" w:space="0" w:color="auto"/>
              <w:left w:val="single" w:sz="4" w:space="0" w:color="auto"/>
            </w:tcBorders>
          </w:tcPr>
          <w:p w14:paraId="59F4F5B0" w14:textId="77777777" w:rsidR="006C7C39" w:rsidRPr="00F00530" w:rsidRDefault="006C7C39" w:rsidP="00375F79">
            <w:pPr>
              <w:jc w:val="left"/>
              <w:rPr>
                <w:lang w:val="es-ES_tradnl"/>
              </w:rPr>
            </w:pPr>
            <w:r w:rsidRPr="00F00530">
              <w:rPr>
                <w:lang w:val="es-ES_tradnl"/>
              </w:rPr>
              <w:t>2</w:t>
            </w:r>
          </w:p>
        </w:tc>
        <w:tc>
          <w:tcPr>
            <w:tcW w:w="3150" w:type="dxa"/>
            <w:tcBorders>
              <w:top w:val="single" w:sz="4" w:space="0" w:color="auto"/>
              <w:left w:val="single" w:sz="4" w:space="0" w:color="auto"/>
            </w:tcBorders>
          </w:tcPr>
          <w:p w14:paraId="25823C21" w14:textId="56AFE065" w:rsidR="006C7C39" w:rsidRPr="00F00530" w:rsidRDefault="00536155" w:rsidP="00375F79">
            <w:pPr>
              <w:jc w:val="left"/>
              <w:rPr>
                <w:lang w:val="es-ES_tradnl"/>
              </w:rPr>
            </w:pPr>
            <w:r w:rsidRPr="00F00530">
              <w:rPr>
                <w:lang w:val="es-ES_tradnl"/>
              </w:rPr>
              <w:t>Gastos en concepto de las contribuciones vol</w:t>
            </w:r>
            <w:r w:rsidR="006F3459">
              <w:rPr>
                <w:lang w:val="es-ES_tradnl"/>
              </w:rPr>
              <w:t xml:space="preserve">untarias adicionales incluidos </w:t>
            </w:r>
            <w:r w:rsidRPr="00F00530">
              <w:rPr>
                <w:lang w:val="es-ES_tradnl"/>
              </w:rPr>
              <w:t>e</w:t>
            </w:r>
            <w:r w:rsidR="006F3459">
              <w:rPr>
                <w:lang w:val="es-ES_tradnl"/>
              </w:rPr>
              <w:t>n</w:t>
            </w:r>
            <w:r w:rsidRPr="00F00530">
              <w:rPr>
                <w:lang w:val="es-ES_tradnl"/>
              </w:rPr>
              <w:t xml:space="preserve"> las cuentas finales pero no en el informe sobre la marcha de las actividades (no se requieren medidas)</w:t>
            </w:r>
          </w:p>
        </w:tc>
        <w:tc>
          <w:tcPr>
            <w:tcW w:w="1418" w:type="dxa"/>
            <w:tcBorders>
              <w:top w:val="single" w:sz="4" w:space="0" w:color="auto"/>
            </w:tcBorders>
          </w:tcPr>
          <w:p w14:paraId="104973A4" w14:textId="07A3CB46" w:rsidR="006C7C39" w:rsidRPr="00F00530" w:rsidRDefault="006C7C39" w:rsidP="00375F79">
            <w:pPr>
              <w:jc w:val="right"/>
              <w:rPr>
                <w:lang w:val="es-ES_tradnl"/>
              </w:rPr>
            </w:pPr>
            <w:r w:rsidRPr="00F00530">
              <w:rPr>
                <w:lang w:val="es-ES_tradnl"/>
              </w:rPr>
              <w:t>(1</w:t>
            </w:r>
            <w:r w:rsidR="00481F1E" w:rsidRPr="00F00530">
              <w:rPr>
                <w:lang w:val="es-ES_tradnl"/>
              </w:rPr>
              <w:t xml:space="preserve"> </w:t>
            </w:r>
            <w:r w:rsidRPr="00F00530">
              <w:rPr>
                <w:lang w:val="es-ES_tradnl"/>
              </w:rPr>
              <w:t>579</w:t>
            </w:r>
            <w:r w:rsidR="00481F1E" w:rsidRPr="00F00530">
              <w:rPr>
                <w:lang w:val="es-ES_tradnl"/>
              </w:rPr>
              <w:t xml:space="preserve"> </w:t>
            </w:r>
            <w:r w:rsidRPr="00F00530">
              <w:rPr>
                <w:lang w:val="es-ES_tradnl"/>
              </w:rPr>
              <w:t>593)</w:t>
            </w:r>
          </w:p>
        </w:tc>
        <w:tc>
          <w:tcPr>
            <w:tcW w:w="1418" w:type="dxa"/>
            <w:tcBorders>
              <w:top w:val="single" w:sz="4" w:space="0" w:color="auto"/>
            </w:tcBorders>
          </w:tcPr>
          <w:p w14:paraId="6CE61026" w14:textId="405D64A0" w:rsidR="006C7C39" w:rsidRPr="00F00530" w:rsidRDefault="006C7C39" w:rsidP="00375F79">
            <w:pPr>
              <w:jc w:val="right"/>
              <w:rPr>
                <w:lang w:val="es-ES_tradnl"/>
              </w:rPr>
            </w:pPr>
            <w:r w:rsidRPr="00F00530">
              <w:rPr>
                <w:lang w:val="es-ES_tradnl"/>
              </w:rPr>
              <w:t>(5</w:t>
            </w:r>
            <w:r w:rsidR="00481F1E" w:rsidRPr="00F00530">
              <w:rPr>
                <w:lang w:val="es-ES_tradnl"/>
              </w:rPr>
              <w:t xml:space="preserve"> </w:t>
            </w:r>
            <w:r w:rsidRPr="00F00530">
              <w:rPr>
                <w:lang w:val="es-ES_tradnl"/>
              </w:rPr>
              <w:t>088</w:t>
            </w:r>
            <w:r w:rsidR="00481F1E" w:rsidRPr="00F00530">
              <w:rPr>
                <w:lang w:val="es-ES_tradnl"/>
              </w:rPr>
              <w:t xml:space="preserve"> </w:t>
            </w:r>
            <w:r w:rsidRPr="00F00530">
              <w:rPr>
                <w:lang w:val="es-ES_tradnl"/>
              </w:rPr>
              <w:t>965)</w:t>
            </w:r>
          </w:p>
        </w:tc>
        <w:tc>
          <w:tcPr>
            <w:tcW w:w="1276" w:type="dxa"/>
            <w:tcBorders>
              <w:top w:val="single" w:sz="4" w:space="0" w:color="auto"/>
            </w:tcBorders>
          </w:tcPr>
          <w:p w14:paraId="51067D23" w14:textId="06066C2D" w:rsidR="006C7C39" w:rsidRPr="00F00530" w:rsidRDefault="006C7C39" w:rsidP="00375F79">
            <w:pPr>
              <w:jc w:val="right"/>
              <w:rPr>
                <w:lang w:val="es-ES_tradnl"/>
              </w:rPr>
            </w:pPr>
            <w:r w:rsidRPr="00F00530">
              <w:rPr>
                <w:lang w:val="es-ES_tradnl"/>
              </w:rPr>
              <w:t>(960</w:t>
            </w:r>
            <w:r w:rsidR="00481F1E" w:rsidRPr="00F00530">
              <w:rPr>
                <w:lang w:val="es-ES_tradnl"/>
              </w:rPr>
              <w:t xml:space="preserve"> </w:t>
            </w:r>
            <w:r w:rsidRPr="00F00530">
              <w:rPr>
                <w:lang w:val="es-ES_tradnl"/>
              </w:rPr>
              <w:t>523)</w:t>
            </w:r>
          </w:p>
        </w:tc>
        <w:tc>
          <w:tcPr>
            <w:tcW w:w="1416" w:type="dxa"/>
            <w:tcBorders>
              <w:top w:val="single" w:sz="4" w:space="0" w:color="auto"/>
              <w:right w:val="single" w:sz="4" w:space="0" w:color="auto"/>
            </w:tcBorders>
          </w:tcPr>
          <w:p w14:paraId="00FB80F5" w14:textId="77777777" w:rsidR="006C7C39" w:rsidRPr="00F00530" w:rsidRDefault="006C7C39" w:rsidP="00375F79">
            <w:pPr>
              <w:jc w:val="right"/>
              <w:rPr>
                <w:lang w:val="es-ES_tradnl"/>
              </w:rPr>
            </w:pPr>
          </w:p>
        </w:tc>
      </w:tr>
      <w:tr w:rsidR="006C7C39" w:rsidRPr="00F00530" w14:paraId="001BDD09" w14:textId="77777777" w:rsidTr="00375F79">
        <w:tc>
          <w:tcPr>
            <w:tcW w:w="706" w:type="dxa"/>
            <w:tcBorders>
              <w:left w:val="single" w:sz="4" w:space="0" w:color="auto"/>
            </w:tcBorders>
          </w:tcPr>
          <w:p w14:paraId="46B1CC3E" w14:textId="77777777" w:rsidR="006C7C39" w:rsidRPr="00F00530" w:rsidRDefault="006C7C39" w:rsidP="00375F79">
            <w:pPr>
              <w:jc w:val="left"/>
              <w:rPr>
                <w:lang w:val="es-ES_tradnl"/>
              </w:rPr>
            </w:pPr>
            <w:r w:rsidRPr="00F00530">
              <w:rPr>
                <w:lang w:val="es-ES_tradnl"/>
              </w:rPr>
              <w:t>3</w:t>
            </w:r>
          </w:p>
        </w:tc>
        <w:tc>
          <w:tcPr>
            <w:tcW w:w="3150" w:type="dxa"/>
            <w:tcBorders>
              <w:left w:val="single" w:sz="4" w:space="0" w:color="auto"/>
            </w:tcBorders>
          </w:tcPr>
          <w:p w14:paraId="2DF53D38" w14:textId="5E442BDB" w:rsidR="006C7C39" w:rsidRPr="00F00530" w:rsidRDefault="00611961" w:rsidP="00375F79">
            <w:pPr>
              <w:jc w:val="left"/>
              <w:rPr>
                <w:lang w:val="es-ES_tradnl"/>
              </w:rPr>
            </w:pPr>
            <w:r w:rsidRPr="00F00530">
              <w:rPr>
                <w:lang w:val="es-ES_tradnl"/>
              </w:rPr>
              <w:t>Compromisos incluidos en el</w:t>
            </w:r>
            <w:r w:rsidR="004317C5" w:rsidRPr="00F00530">
              <w:rPr>
                <w:lang w:val="es-ES_tradnl"/>
              </w:rPr>
              <w:t xml:space="preserve"> informe sobre la marcha de las</w:t>
            </w:r>
            <w:r w:rsidRPr="00F00530">
              <w:rPr>
                <w:lang w:val="es-ES_tradnl"/>
              </w:rPr>
              <w:t xml:space="preserve"> actividades pero no así en e</w:t>
            </w:r>
            <w:r w:rsidR="006F3459">
              <w:rPr>
                <w:lang w:val="es-ES_tradnl"/>
              </w:rPr>
              <w:t>l estado financiero, dado que só</w:t>
            </w:r>
            <w:r w:rsidRPr="00F00530">
              <w:rPr>
                <w:lang w:val="es-ES_tradnl"/>
              </w:rPr>
              <w:t xml:space="preserve">lo </w:t>
            </w:r>
            <w:r w:rsidRPr="00F00530">
              <w:rPr>
                <w:lang w:val="es-ES_tradnl"/>
              </w:rPr>
              <w:lastRenderedPageBreak/>
              <w:t>se incluyen los gastos en el estado financiero con arreglo a las Normas Internacionales de Contabilidad para el Sector Público (IPSAS) (no se requieren medidas</w:t>
            </w:r>
            <w:r w:rsidR="006C7C39" w:rsidRPr="00F00530">
              <w:rPr>
                <w:lang w:val="es-ES_tradnl"/>
              </w:rPr>
              <w:t>)</w:t>
            </w:r>
          </w:p>
        </w:tc>
        <w:tc>
          <w:tcPr>
            <w:tcW w:w="1418" w:type="dxa"/>
          </w:tcPr>
          <w:p w14:paraId="343A46E4" w14:textId="586835AA" w:rsidR="006C7C39" w:rsidRPr="00F00530" w:rsidRDefault="006C7C39" w:rsidP="00375F79">
            <w:pPr>
              <w:jc w:val="right"/>
              <w:rPr>
                <w:lang w:val="es-ES_tradnl"/>
              </w:rPr>
            </w:pPr>
            <w:r w:rsidRPr="00F00530">
              <w:rPr>
                <w:lang w:val="es-ES_tradnl"/>
              </w:rPr>
              <w:lastRenderedPageBreak/>
              <w:t>2</w:t>
            </w:r>
            <w:r w:rsidR="00481F1E" w:rsidRPr="00F00530">
              <w:rPr>
                <w:lang w:val="es-ES_tradnl"/>
              </w:rPr>
              <w:t xml:space="preserve"> </w:t>
            </w:r>
            <w:r w:rsidRPr="00F00530">
              <w:rPr>
                <w:lang w:val="es-ES_tradnl"/>
              </w:rPr>
              <w:t>515</w:t>
            </w:r>
            <w:r w:rsidR="00481F1E" w:rsidRPr="00F00530">
              <w:rPr>
                <w:lang w:val="es-ES_tradnl"/>
              </w:rPr>
              <w:t xml:space="preserve"> </w:t>
            </w:r>
            <w:r w:rsidRPr="00F00530">
              <w:rPr>
                <w:lang w:val="es-ES_tradnl"/>
              </w:rPr>
              <w:t>412</w:t>
            </w:r>
          </w:p>
        </w:tc>
        <w:tc>
          <w:tcPr>
            <w:tcW w:w="1418" w:type="dxa"/>
          </w:tcPr>
          <w:p w14:paraId="3ABE5F7C" w14:textId="6DC5D72D" w:rsidR="006C7C39" w:rsidRPr="00F00530" w:rsidRDefault="006C7C39" w:rsidP="00375F79">
            <w:pPr>
              <w:jc w:val="right"/>
              <w:rPr>
                <w:lang w:val="es-ES_tradnl"/>
              </w:rPr>
            </w:pPr>
            <w:r w:rsidRPr="00F00530">
              <w:rPr>
                <w:lang w:val="es-ES_tradnl"/>
              </w:rPr>
              <w:t>24</w:t>
            </w:r>
            <w:r w:rsidR="00481F1E" w:rsidRPr="00F00530">
              <w:rPr>
                <w:lang w:val="es-ES_tradnl"/>
              </w:rPr>
              <w:t xml:space="preserve"> </w:t>
            </w:r>
            <w:r w:rsidRPr="00F00530">
              <w:rPr>
                <w:lang w:val="es-ES_tradnl"/>
              </w:rPr>
              <w:t>339</w:t>
            </w:r>
            <w:r w:rsidR="00481F1E" w:rsidRPr="00F00530">
              <w:rPr>
                <w:lang w:val="es-ES_tradnl"/>
              </w:rPr>
              <w:t xml:space="preserve"> </w:t>
            </w:r>
            <w:r w:rsidRPr="00F00530">
              <w:rPr>
                <w:lang w:val="es-ES_tradnl"/>
              </w:rPr>
              <w:t>799</w:t>
            </w:r>
          </w:p>
        </w:tc>
        <w:tc>
          <w:tcPr>
            <w:tcW w:w="1276" w:type="dxa"/>
          </w:tcPr>
          <w:p w14:paraId="3461FCE7" w14:textId="0044D31E" w:rsidR="006C7C39" w:rsidRPr="00F00530" w:rsidRDefault="006C7C39" w:rsidP="00375F79">
            <w:pPr>
              <w:jc w:val="right"/>
              <w:rPr>
                <w:lang w:val="es-ES_tradnl"/>
              </w:rPr>
            </w:pPr>
            <w:r w:rsidRPr="00F00530">
              <w:rPr>
                <w:lang w:val="es-ES_tradnl"/>
              </w:rPr>
              <w:t>64</w:t>
            </w:r>
            <w:r w:rsidR="00481F1E" w:rsidRPr="00F00530">
              <w:rPr>
                <w:lang w:val="es-ES_tradnl"/>
              </w:rPr>
              <w:t xml:space="preserve"> </w:t>
            </w:r>
            <w:r w:rsidRPr="00F00530">
              <w:rPr>
                <w:lang w:val="es-ES_tradnl"/>
              </w:rPr>
              <w:t>768</w:t>
            </w:r>
            <w:r w:rsidR="00481F1E" w:rsidRPr="00F00530">
              <w:rPr>
                <w:lang w:val="es-ES_tradnl"/>
              </w:rPr>
              <w:t xml:space="preserve"> </w:t>
            </w:r>
            <w:r w:rsidRPr="00F00530">
              <w:rPr>
                <w:lang w:val="es-ES_tradnl"/>
              </w:rPr>
              <w:t>074</w:t>
            </w:r>
          </w:p>
        </w:tc>
        <w:tc>
          <w:tcPr>
            <w:tcW w:w="1416" w:type="dxa"/>
            <w:tcBorders>
              <w:right w:val="single" w:sz="4" w:space="0" w:color="auto"/>
            </w:tcBorders>
          </w:tcPr>
          <w:p w14:paraId="2E2FF021" w14:textId="7A51076C" w:rsidR="006C7C39" w:rsidRPr="00F00530" w:rsidRDefault="00481F1E" w:rsidP="00375F79">
            <w:pPr>
              <w:jc w:val="right"/>
              <w:rPr>
                <w:lang w:val="es-ES_tradnl"/>
              </w:rPr>
            </w:pPr>
            <w:r w:rsidRPr="00F00530">
              <w:rPr>
                <w:lang w:val="es-ES_tradnl"/>
              </w:rPr>
              <w:t xml:space="preserve">38 400 </w:t>
            </w:r>
            <w:r w:rsidR="006C7C39" w:rsidRPr="00F00530">
              <w:rPr>
                <w:lang w:val="es-ES_tradnl"/>
              </w:rPr>
              <w:t>502</w:t>
            </w:r>
          </w:p>
        </w:tc>
      </w:tr>
      <w:tr w:rsidR="006C7C39" w:rsidRPr="00F00530" w14:paraId="53692966" w14:textId="77777777" w:rsidTr="00375F79">
        <w:tc>
          <w:tcPr>
            <w:tcW w:w="706" w:type="dxa"/>
            <w:tcBorders>
              <w:left w:val="single" w:sz="4" w:space="0" w:color="auto"/>
            </w:tcBorders>
          </w:tcPr>
          <w:p w14:paraId="47FB5AD7" w14:textId="77777777" w:rsidR="006C7C39" w:rsidRPr="00F00530" w:rsidRDefault="006C7C39" w:rsidP="00375F79">
            <w:pPr>
              <w:jc w:val="left"/>
              <w:rPr>
                <w:lang w:val="es-ES_tradnl"/>
              </w:rPr>
            </w:pPr>
            <w:r w:rsidRPr="00F00530">
              <w:rPr>
                <w:lang w:val="es-ES_tradnl"/>
              </w:rPr>
              <w:lastRenderedPageBreak/>
              <w:t>4</w:t>
            </w:r>
          </w:p>
        </w:tc>
        <w:tc>
          <w:tcPr>
            <w:tcW w:w="3150" w:type="dxa"/>
            <w:tcBorders>
              <w:left w:val="single" w:sz="4" w:space="0" w:color="auto"/>
            </w:tcBorders>
          </w:tcPr>
          <w:p w14:paraId="10D8C945" w14:textId="4531AD71" w:rsidR="006C7C39" w:rsidRPr="00F00530" w:rsidRDefault="004317C5" w:rsidP="00375F79">
            <w:pPr>
              <w:jc w:val="left"/>
              <w:rPr>
                <w:lang w:val="es-ES_tradnl"/>
              </w:rPr>
            </w:pPr>
            <w:r w:rsidRPr="00F00530">
              <w:rPr>
                <w:lang w:val="es-ES_tradnl"/>
              </w:rPr>
              <w:t>Gastos bilaterales mal clasificados en las cuentas finales de 2018 (el PNUD lo ajustará en sus cuentas de 2019)</w:t>
            </w:r>
          </w:p>
        </w:tc>
        <w:tc>
          <w:tcPr>
            <w:tcW w:w="1418" w:type="dxa"/>
          </w:tcPr>
          <w:p w14:paraId="67AE11CA" w14:textId="5AB557E3" w:rsidR="006C7C39" w:rsidRPr="00F00530" w:rsidRDefault="00481F1E" w:rsidP="00375F79">
            <w:pPr>
              <w:jc w:val="right"/>
              <w:rPr>
                <w:lang w:val="es-ES_tradnl"/>
              </w:rPr>
            </w:pPr>
            <w:r w:rsidRPr="00F00530">
              <w:rPr>
                <w:lang w:val="es-ES_tradnl"/>
              </w:rPr>
              <w:t xml:space="preserve">(246 </w:t>
            </w:r>
            <w:r w:rsidR="006C7C39" w:rsidRPr="00F00530">
              <w:rPr>
                <w:lang w:val="es-ES_tradnl"/>
              </w:rPr>
              <w:t>281)</w:t>
            </w:r>
          </w:p>
        </w:tc>
        <w:tc>
          <w:tcPr>
            <w:tcW w:w="1418" w:type="dxa"/>
          </w:tcPr>
          <w:p w14:paraId="1BED554A" w14:textId="77777777" w:rsidR="006C7C39" w:rsidRPr="00F00530" w:rsidRDefault="006C7C39" w:rsidP="00375F79">
            <w:pPr>
              <w:jc w:val="right"/>
              <w:rPr>
                <w:lang w:val="es-ES_tradnl"/>
              </w:rPr>
            </w:pPr>
          </w:p>
        </w:tc>
        <w:tc>
          <w:tcPr>
            <w:tcW w:w="1276" w:type="dxa"/>
          </w:tcPr>
          <w:p w14:paraId="7AEDC8BA" w14:textId="77777777" w:rsidR="006C7C39" w:rsidRPr="00F00530" w:rsidRDefault="006C7C39" w:rsidP="00375F79">
            <w:pPr>
              <w:jc w:val="right"/>
              <w:rPr>
                <w:lang w:val="es-ES_tradnl"/>
              </w:rPr>
            </w:pPr>
          </w:p>
        </w:tc>
        <w:tc>
          <w:tcPr>
            <w:tcW w:w="1416" w:type="dxa"/>
            <w:tcBorders>
              <w:right w:val="single" w:sz="4" w:space="0" w:color="auto"/>
            </w:tcBorders>
          </w:tcPr>
          <w:p w14:paraId="0F3A8767" w14:textId="77777777" w:rsidR="006C7C39" w:rsidRPr="00F00530" w:rsidRDefault="006C7C39" w:rsidP="00375F79">
            <w:pPr>
              <w:jc w:val="right"/>
              <w:rPr>
                <w:lang w:val="es-ES_tradnl"/>
              </w:rPr>
            </w:pPr>
          </w:p>
        </w:tc>
      </w:tr>
      <w:tr w:rsidR="006C7C39" w:rsidRPr="00F00530" w14:paraId="1CD47EB3" w14:textId="77777777" w:rsidTr="00375F79">
        <w:tc>
          <w:tcPr>
            <w:tcW w:w="706" w:type="dxa"/>
            <w:tcBorders>
              <w:left w:val="single" w:sz="4" w:space="0" w:color="auto"/>
            </w:tcBorders>
          </w:tcPr>
          <w:p w14:paraId="046603A0" w14:textId="77777777" w:rsidR="006C7C39" w:rsidRPr="00F00530" w:rsidRDefault="006C7C39" w:rsidP="00375F79">
            <w:pPr>
              <w:keepNext/>
              <w:jc w:val="left"/>
              <w:rPr>
                <w:lang w:val="es-ES_tradnl"/>
              </w:rPr>
            </w:pPr>
            <w:r w:rsidRPr="00F00530">
              <w:rPr>
                <w:lang w:val="es-ES_tradnl"/>
              </w:rPr>
              <w:t>5</w:t>
            </w:r>
          </w:p>
        </w:tc>
        <w:tc>
          <w:tcPr>
            <w:tcW w:w="3150" w:type="dxa"/>
            <w:tcBorders>
              <w:left w:val="single" w:sz="4" w:space="0" w:color="auto"/>
            </w:tcBorders>
          </w:tcPr>
          <w:p w14:paraId="58A5D53C" w14:textId="5EBCA0EE" w:rsidR="006C7C39" w:rsidRPr="00F00530" w:rsidRDefault="004317C5" w:rsidP="00375F79">
            <w:pPr>
              <w:keepNext/>
              <w:jc w:val="left"/>
              <w:rPr>
                <w:lang w:val="es-ES_tradnl"/>
              </w:rPr>
            </w:pPr>
            <w:r w:rsidRPr="00F00530">
              <w:rPr>
                <w:lang w:val="es-ES_tradnl"/>
              </w:rPr>
              <w:t>Ingresos devengados por concepto</w:t>
            </w:r>
            <w:r w:rsidR="006F3459">
              <w:rPr>
                <w:lang w:val="es-ES_tradnl"/>
              </w:rPr>
              <w:t xml:space="preserve"> </w:t>
            </w:r>
            <w:r w:rsidRPr="00F00530">
              <w:rPr>
                <w:lang w:val="es-ES_tradnl"/>
              </w:rPr>
              <w:t xml:space="preserve">de intereses acumulados </w:t>
            </w:r>
            <w:r w:rsidR="006F3459">
              <w:rPr>
                <w:lang w:val="es-ES_tradnl"/>
              </w:rPr>
              <w:t>desembolsados a</w:t>
            </w:r>
            <w:r w:rsidRPr="00F00530">
              <w:rPr>
                <w:lang w:val="es-ES_tradnl"/>
              </w:rPr>
              <w:t xml:space="preserve"> China</w:t>
            </w:r>
            <w:r w:rsidR="007D6584" w:rsidRPr="00F00530">
              <w:rPr>
                <w:lang w:val="es-ES_tradnl"/>
              </w:rPr>
              <w:t xml:space="preserve"> incluidos en el informe sobre la marcha de las actividades del PNUD pero no así en las cuentas del PNUD (no se requieren medidas)</w:t>
            </w:r>
          </w:p>
        </w:tc>
        <w:tc>
          <w:tcPr>
            <w:tcW w:w="1418" w:type="dxa"/>
          </w:tcPr>
          <w:p w14:paraId="6CF23CE8" w14:textId="7433858C" w:rsidR="006C7C39" w:rsidRPr="00F00530" w:rsidRDefault="00481F1E" w:rsidP="00375F79">
            <w:pPr>
              <w:keepNext/>
              <w:jc w:val="right"/>
              <w:rPr>
                <w:lang w:val="es-ES_tradnl"/>
              </w:rPr>
            </w:pPr>
            <w:r w:rsidRPr="00F00530">
              <w:rPr>
                <w:lang w:val="es-ES_tradnl"/>
              </w:rPr>
              <w:t xml:space="preserve">596 </w:t>
            </w:r>
            <w:r w:rsidR="006C7C39" w:rsidRPr="00F00530">
              <w:rPr>
                <w:lang w:val="es-ES_tradnl"/>
              </w:rPr>
              <w:t>633</w:t>
            </w:r>
          </w:p>
        </w:tc>
        <w:tc>
          <w:tcPr>
            <w:tcW w:w="1418" w:type="dxa"/>
          </w:tcPr>
          <w:p w14:paraId="24176F84" w14:textId="77777777" w:rsidR="006C7C39" w:rsidRPr="00F00530" w:rsidRDefault="006C7C39" w:rsidP="00375F79">
            <w:pPr>
              <w:keepNext/>
              <w:jc w:val="right"/>
              <w:rPr>
                <w:lang w:val="es-ES_tradnl"/>
              </w:rPr>
            </w:pPr>
          </w:p>
        </w:tc>
        <w:tc>
          <w:tcPr>
            <w:tcW w:w="1276" w:type="dxa"/>
          </w:tcPr>
          <w:p w14:paraId="321DEFB3" w14:textId="77777777" w:rsidR="006C7C39" w:rsidRPr="00F00530" w:rsidRDefault="006C7C39" w:rsidP="00375F79">
            <w:pPr>
              <w:keepNext/>
              <w:jc w:val="right"/>
              <w:rPr>
                <w:lang w:val="es-ES_tradnl"/>
              </w:rPr>
            </w:pPr>
          </w:p>
        </w:tc>
        <w:tc>
          <w:tcPr>
            <w:tcW w:w="1416" w:type="dxa"/>
            <w:tcBorders>
              <w:right w:val="single" w:sz="4" w:space="0" w:color="auto"/>
            </w:tcBorders>
          </w:tcPr>
          <w:p w14:paraId="41816A36" w14:textId="77777777" w:rsidR="006C7C39" w:rsidRPr="00F00530" w:rsidRDefault="006C7C39" w:rsidP="00375F79">
            <w:pPr>
              <w:keepNext/>
              <w:jc w:val="right"/>
              <w:rPr>
                <w:lang w:val="es-ES_tradnl"/>
              </w:rPr>
            </w:pPr>
          </w:p>
        </w:tc>
      </w:tr>
      <w:tr w:rsidR="006C7C39" w:rsidRPr="00F00530" w14:paraId="27F47D5D" w14:textId="77777777" w:rsidTr="00375F79">
        <w:tc>
          <w:tcPr>
            <w:tcW w:w="706" w:type="dxa"/>
            <w:tcBorders>
              <w:left w:val="single" w:sz="4" w:space="0" w:color="auto"/>
            </w:tcBorders>
          </w:tcPr>
          <w:p w14:paraId="1F0D4DC7" w14:textId="77777777" w:rsidR="006C7C39" w:rsidRPr="00F00530" w:rsidRDefault="006C7C39" w:rsidP="00375F79">
            <w:pPr>
              <w:jc w:val="left"/>
              <w:rPr>
                <w:lang w:val="es-ES_tradnl"/>
              </w:rPr>
            </w:pPr>
            <w:r w:rsidRPr="00F00530">
              <w:rPr>
                <w:lang w:val="es-ES_tradnl"/>
              </w:rPr>
              <w:t>6</w:t>
            </w:r>
          </w:p>
        </w:tc>
        <w:tc>
          <w:tcPr>
            <w:tcW w:w="3150" w:type="dxa"/>
            <w:tcBorders>
              <w:left w:val="single" w:sz="4" w:space="0" w:color="auto"/>
            </w:tcBorders>
          </w:tcPr>
          <w:p w14:paraId="5C6DA056" w14:textId="1AD829BE" w:rsidR="006C7C39" w:rsidRPr="00F00530" w:rsidRDefault="00797B9A" w:rsidP="00375F79">
            <w:pPr>
              <w:jc w:val="left"/>
              <w:rPr>
                <w:lang w:val="es-ES_tradnl"/>
              </w:rPr>
            </w:pPr>
            <w:r w:rsidRPr="00F00530">
              <w:rPr>
                <w:lang w:val="es-ES_tradnl"/>
              </w:rPr>
              <w:t>Ahorros por concepto de obligaciones del bienio anterior. Partida compensatoria permanente correspondiente a la reducción de los gastos consignados en el estado financiero no relacionada con proyectos específicos. Aumenta el saldo de fondos adeudado al Fondo; solo puede devolverse cuando se cierre el Fondo Fiduciario</w:t>
            </w:r>
          </w:p>
        </w:tc>
        <w:tc>
          <w:tcPr>
            <w:tcW w:w="1418" w:type="dxa"/>
          </w:tcPr>
          <w:p w14:paraId="74ACE34C" w14:textId="7F5CB570" w:rsidR="006C7C39" w:rsidRPr="00F00530" w:rsidRDefault="00481F1E" w:rsidP="00375F79">
            <w:pPr>
              <w:jc w:val="right"/>
              <w:rPr>
                <w:lang w:val="es-ES_tradnl"/>
              </w:rPr>
            </w:pPr>
            <w:r w:rsidRPr="00F00530">
              <w:rPr>
                <w:lang w:val="es-ES_tradnl"/>
              </w:rPr>
              <w:t xml:space="preserve">68 </w:t>
            </w:r>
            <w:r w:rsidR="006C7C39" w:rsidRPr="00F00530">
              <w:rPr>
                <w:lang w:val="es-ES_tradnl"/>
              </w:rPr>
              <w:t>300</w:t>
            </w:r>
          </w:p>
        </w:tc>
        <w:tc>
          <w:tcPr>
            <w:tcW w:w="1418" w:type="dxa"/>
          </w:tcPr>
          <w:p w14:paraId="2798D592" w14:textId="77777777" w:rsidR="006C7C39" w:rsidRPr="00F00530" w:rsidRDefault="006C7C39" w:rsidP="00375F79">
            <w:pPr>
              <w:jc w:val="right"/>
              <w:rPr>
                <w:lang w:val="es-ES_tradnl"/>
              </w:rPr>
            </w:pPr>
          </w:p>
        </w:tc>
        <w:tc>
          <w:tcPr>
            <w:tcW w:w="1276" w:type="dxa"/>
          </w:tcPr>
          <w:p w14:paraId="2D45F85D" w14:textId="77777777" w:rsidR="006C7C39" w:rsidRPr="00F00530" w:rsidRDefault="006C7C39" w:rsidP="00375F79">
            <w:pPr>
              <w:jc w:val="right"/>
              <w:rPr>
                <w:lang w:val="es-ES_tradnl"/>
              </w:rPr>
            </w:pPr>
          </w:p>
        </w:tc>
        <w:tc>
          <w:tcPr>
            <w:tcW w:w="1416" w:type="dxa"/>
            <w:tcBorders>
              <w:right w:val="single" w:sz="4" w:space="0" w:color="auto"/>
            </w:tcBorders>
          </w:tcPr>
          <w:p w14:paraId="7055D5B5" w14:textId="77777777" w:rsidR="006C7C39" w:rsidRPr="00F00530" w:rsidRDefault="006C7C39" w:rsidP="00375F79">
            <w:pPr>
              <w:jc w:val="right"/>
              <w:rPr>
                <w:lang w:val="es-ES_tradnl"/>
              </w:rPr>
            </w:pPr>
          </w:p>
        </w:tc>
      </w:tr>
      <w:tr w:rsidR="006C7C39" w:rsidRPr="00F00530" w14:paraId="34719038" w14:textId="77777777" w:rsidTr="00375F79">
        <w:tc>
          <w:tcPr>
            <w:tcW w:w="706" w:type="dxa"/>
            <w:tcBorders>
              <w:left w:val="single" w:sz="4" w:space="0" w:color="auto"/>
            </w:tcBorders>
          </w:tcPr>
          <w:p w14:paraId="697A0EF5" w14:textId="77777777" w:rsidR="006C7C39" w:rsidRPr="00F00530" w:rsidRDefault="006C7C39" w:rsidP="00375F79">
            <w:pPr>
              <w:jc w:val="left"/>
              <w:rPr>
                <w:lang w:val="es-ES_tradnl"/>
              </w:rPr>
            </w:pPr>
            <w:r w:rsidRPr="00F00530">
              <w:rPr>
                <w:lang w:val="es-ES_tradnl"/>
              </w:rPr>
              <w:t>7</w:t>
            </w:r>
          </w:p>
        </w:tc>
        <w:tc>
          <w:tcPr>
            <w:tcW w:w="3150" w:type="dxa"/>
            <w:tcBorders>
              <w:left w:val="single" w:sz="4" w:space="0" w:color="auto"/>
            </w:tcBorders>
          </w:tcPr>
          <w:p w14:paraId="0A9CB35C" w14:textId="035375DF" w:rsidR="006C7C39" w:rsidRPr="00F00530" w:rsidRDefault="00797B9A" w:rsidP="00375F79">
            <w:pPr>
              <w:jc w:val="left"/>
              <w:rPr>
                <w:lang w:val="es-ES_tradnl"/>
              </w:rPr>
            </w:pPr>
            <w:r w:rsidRPr="00F00530">
              <w:rPr>
                <w:lang w:val="es-ES_tradnl"/>
              </w:rPr>
              <w:t>Partida compensatoria permanente correspondiente a la reducción de los gastos consignados en el estado financiero no relacionada con proyectos específicos. Aumenta el saldo de fondos adeudado al Fondo; solo puede devolverse cuando se cierre el Fondo Fiduciario</w:t>
            </w:r>
          </w:p>
        </w:tc>
        <w:tc>
          <w:tcPr>
            <w:tcW w:w="1418" w:type="dxa"/>
          </w:tcPr>
          <w:p w14:paraId="3899888B" w14:textId="578CF7F9" w:rsidR="006C7C39" w:rsidRPr="00F00530" w:rsidRDefault="00797B9A" w:rsidP="00375F79">
            <w:pPr>
              <w:jc w:val="right"/>
              <w:rPr>
                <w:lang w:val="es-ES_tradnl"/>
              </w:rPr>
            </w:pPr>
            <w:r w:rsidRPr="00F00530">
              <w:rPr>
                <w:lang w:val="es-ES_tradnl"/>
              </w:rPr>
              <w:t xml:space="preserve">29 </w:t>
            </w:r>
            <w:r w:rsidR="006C7C39" w:rsidRPr="00F00530">
              <w:rPr>
                <w:lang w:val="es-ES_tradnl"/>
              </w:rPr>
              <w:t>054</w:t>
            </w:r>
          </w:p>
        </w:tc>
        <w:tc>
          <w:tcPr>
            <w:tcW w:w="1418" w:type="dxa"/>
          </w:tcPr>
          <w:p w14:paraId="75181835" w14:textId="77777777" w:rsidR="006C7C39" w:rsidRPr="00F00530" w:rsidRDefault="006C7C39" w:rsidP="00375F79">
            <w:pPr>
              <w:jc w:val="right"/>
              <w:rPr>
                <w:lang w:val="es-ES_tradnl"/>
              </w:rPr>
            </w:pPr>
          </w:p>
        </w:tc>
        <w:tc>
          <w:tcPr>
            <w:tcW w:w="1276" w:type="dxa"/>
          </w:tcPr>
          <w:p w14:paraId="38658FAF" w14:textId="77777777" w:rsidR="006C7C39" w:rsidRPr="00F00530" w:rsidRDefault="006C7C39" w:rsidP="00375F79">
            <w:pPr>
              <w:jc w:val="right"/>
              <w:rPr>
                <w:lang w:val="es-ES_tradnl"/>
              </w:rPr>
            </w:pPr>
          </w:p>
        </w:tc>
        <w:tc>
          <w:tcPr>
            <w:tcW w:w="1416" w:type="dxa"/>
            <w:tcBorders>
              <w:right w:val="single" w:sz="4" w:space="0" w:color="auto"/>
            </w:tcBorders>
          </w:tcPr>
          <w:p w14:paraId="2B45EBBE" w14:textId="77777777" w:rsidR="006C7C39" w:rsidRPr="00F00530" w:rsidRDefault="006C7C39" w:rsidP="00375F79">
            <w:pPr>
              <w:jc w:val="right"/>
              <w:rPr>
                <w:lang w:val="es-ES_tradnl"/>
              </w:rPr>
            </w:pPr>
          </w:p>
        </w:tc>
      </w:tr>
      <w:tr w:rsidR="006C7C39" w:rsidRPr="00F00530" w14:paraId="6A2B8D01" w14:textId="77777777" w:rsidTr="00375F79">
        <w:tc>
          <w:tcPr>
            <w:tcW w:w="706" w:type="dxa"/>
            <w:tcBorders>
              <w:left w:val="single" w:sz="4" w:space="0" w:color="auto"/>
            </w:tcBorders>
          </w:tcPr>
          <w:p w14:paraId="03B69707" w14:textId="77777777" w:rsidR="006C7C39" w:rsidRPr="00F00530" w:rsidRDefault="006C7C39" w:rsidP="00375F79">
            <w:pPr>
              <w:jc w:val="left"/>
              <w:rPr>
                <w:lang w:val="es-ES_tradnl"/>
              </w:rPr>
            </w:pPr>
            <w:r w:rsidRPr="00F00530">
              <w:rPr>
                <w:lang w:val="es-ES_tradnl"/>
              </w:rPr>
              <w:t>8</w:t>
            </w:r>
          </w:p>
        </w:tc>
        <w:tc>
          <w:tcPr>
            <w:tcW w:w="3150" w:type="dxa"/>
            <w:tcBorders>
              <w:left w:val="single" w:sz="4" w:space="0" w:color="auto"/>
            </w:tcBorders>
            <w:shd w:val="clear" w:color="auto" w:fill="auto"/>
          </w:tcPr>
          <w:p w14:paraId="0ECCA37D" w14:textId="5CACE0BC" w:rsidR="006C7C39" w:rsidRPr="00F00530" w:rsidRDefault="00AC7AC3" w:rsidP="00375F79">
            <w:pPr>
              <w:jc w:val="left"/>
              <w:rPr>
                <w:lang w:val="es-ES_tradnl"/>
              </w:rPr>
            </w:pPr>
            <w:r w:rsidRPr="00F00530">
              <w:rPr>
                <w:lang w:val="es-ES_tradnl"/>
              </w:rPr>
              <w:t xml:space="preserve">Gastos en que se incurrió en 2018 y que se consignaron en el informe sobre la marcha de las actividades, pero que se registraron en el Umoja en 2019 </w:t>
            </w:r>
            <w:r w:rsidR="006C7C39" w:rsidRPr="00F00530">
              <w:rPr>
                <w:lang w:val="es-ES_tradnl"/>
              </w:rPr>
              <w:t xml:space="preserve">(no </w:t>
            </w:r>
            <w:r w:rsidRPr="00F00530">
              <w:rPr>
                <w:lang w:val="es-ES_tradnl"/>
              </w:rPr>
              <w:t>se requieren medidas</w:t>
            </w:r>
            <w:r w:rsidR="006C7C39" w:rsidRPr="00F00530">
              <w:rPr>
                <w:lang w:val="es-ES_tradnl"/>
              </w:rPr>
              <w:t>)</w:t>
            </w:r>
          </w:p>
        </w:tc>
        <w:tc>
          <w:tcPr>
            <w:tcW w:w="1418" w:type="dxa"/>
            <w:shd w:val="clear" w:color="auto" w:fill="auto"/>
          </w:tcPr>
          <w:p w14:paraId="5BA8B1E0" w14:textId="77777777" w:rsidR="006C7C39" w:rsidRPr="00F00530" w:rsidRDefault="006C7C39" w:rsidP="00375F79">
            <w:pPr>
              <w:jc w:val="right"/>
              <w:rPr>
                <w:lang w:val="es-ES_tradnl"/>
              </w:rPr>
            </w:pPr>
          </w:p>
        </w:tc>
        <w:tc>
          <w:tcPr>
            <w:tcW w:w="1418" w:type="dxa"/>
            <w:shd w:val="clear" w:color="auto" w:fill="auto"/>
          </w:tcPr>
          <w:p w14:paraId="71BCB271" w14:textId="05A7A103" w:rsidR="006C7C39" w:rsidRPr="00F00530" w:rsidRDefault="003321D4" w:rsidP="00375F79">
            <w:pPr>
              <w:jc w:val="right"/>
              <w:rPr>
                <w:lang w:val="es-ES_tradnl"/>
              </w:rPr>
            </w:pPr>
            <w:r w:rsidRPr="00F00530">
              <w:rPr>
                <w:lang w:val="es-ES_tradnl"/>
              </w:rPr>
              <w:t xml:space="preserve">357 </w:t>
            </w:r>
            <w:r w:rsidR="006C7C39" w:rsidRPr="00F00530">
              <w:rPr>
                <w:lang w:val="es-ES_tradnl"/>
              </w:rPr>
              <w:t>316</w:t>
            </w:r>
          </w:p>
        </w:tc>
        <w:tc>
          <w:tcPr>
            <w:tcW w:w="1276" w:type="dxa"/>
          </w:tcPr>
          <w:p w14:paraId="6F16919C" w14:textId="77777777" w:rsidR="006C7C39" w:rsidRPr="00F00530" w:rsidRDefault="006C7C39" w:rsidP="00375F79">
            <w:pPr>
              <w:jc w:val="right"/>
              <w:rPr>
                <w:lang w:val="es-ES_tradnl"/>
              </w:rPr>
            </w:pPr>
          </w:p>
        </w:tc>
        <w:tc>
          <w:tcPr>
            <w:tcW w:w="1416" w:type="dxa"/>
            <w:tcBorders>
              <w:right w:val="single" w:sz="4" w:space="0" w:color="auto"/>
            </w:tcBorders>
          </w:tcPr>
          <w:p w14:paraId="4FDCF18D" w14:textId="77777777" w:rsidR="006C7C39" w:rsidRPr="00F00530" w:rsidRDefault="006C7C39" w:rsidP="00375F79">
            <w:pPr>
              <w:jc w:val="right"/>
              <w:rPr>
                <w:lang w:val="es-ES_tradnl"/>
              </w:rPr>
            </w:pPr>
          </w:p>
        </w:tc>
      </w:tr>
      <w:tr w:rsidR="006C7C39" w:rsidRPr="00F00530" w14:paraId="7089DBA4" w14:textId="77777777" w:rsidTr="00375F79">
        <w:tc>
          <w:tcPr>
            <w:tcW w:w="706" w:type="dxa"/>
            <w:tcBorders>
              <w:left w:val="single" w:sz="4" w:space="0" w:color="auto"/>
            </w:tcBorders>
          </w:tcPr>
          <w:p w14:paraId="23CD56F3" w14:textId="77777777" w:rsidR="006C7C39" w:rsidRPr="00F00530" w:rsidRDefault="006C7C39" w:rsidP="00375F79">
            <w:pPr>
              <w:jc w:val="left"/>
              <w:rPr>
                <w:lang w:val="es-ES_tradnl"/>
              </w:rPr>
            </w:pPr>
            <w:r w:rsidRPr="00F00530">
              <w:rPr>
                <w:lang w:val="es-ES_tradnl"/>
              </w:rPr>
              <w:t>9</w:t>
            </w:r>
          </w:p>
        </w:tc>
        <w:tc>
          <w:tcPr>
            <w:tcW w:w="3150" w:type="dxa"/>
            <w:tcBorders>
              <w:left w:val="single" w:sz="4" w:space="0" w:color="auto"/>
            </w:tcBorders>
            <w:shd w:val="clear" w:color="auto" w:fill="auto"/>
          </w:tcPr>
          <w:p w14:paraId="178D7E39" w14:textId="0F3BAEC6" w:rsidR="006C7C39" w:rsidRPr="00F00530" w:rsidRDefault="007863D9" w:rsidP="00375F79">
            <w:pPr>
              <w:jc w:val="left"/>
              <w:rPr>
                <w:lang w:val="es-ES_tradnl"/>
              </w:rPr>
            </w:pPr>
            <w:r w:rsidRPr="00F00530">
              <w:rPr>
                <w:lang w:val="es-ES_tradnl"/>
              </w:rPr>
              <w:t xml:space="preserve">Diferencia entre los gastos de apoyo al organismo previstos </w:t>
            </w:r>
            <w:r w:rsidR="00060AE7" w:rsidRPr="00F00530">
              <w:rPr>
                <w:lang w:val="es-ES_tradnl"/>
              </w:rPr>
              <w:t xml:space="preserve">y reales calculados, </w:t>
            </w:r>
            <w:r w:rsidRPr="00F00530">
              <w:rPr>
                <w:lang w:val="es-ES_tradnl"/>
              </w:rPr>
              <w:t xml:space="preserve">consignados en las cuentas de 2017 pero no así en el informe sobre la marcha de las actividades (el PNUMA lo consignará en su informe sobre </w:t>
            </w:r>
            <w:r w:rsidRPr="00F00530">
              <w:rPr>
                <w:lang w:val="es-ES_tradnl"/>
              </w:rPr>
              <w:lastRenderedPageBreak/>
              <w:t>la marcha de las actividades de 2019)</w:t>
            </w:r>
          </w:p>
        </w:tc>
        <w:tc>
          <w:tcPr>
            <w:tcW w:w="1418" w:type="dxa"/>
            <w:shd w:val="clear" w:color="auto" w:fill="auto"/>
          </w:tcPr>
          <w:p w14:paraId="2A30114C" w14:textId="77777777" w:rsidR="006C7C39" w:rsidRPr="00F00530" w:rsidRDefault="006C7C39" w:rsidP="00375F79">
            <w:pPr>
              <w:jc w:val="right"/>
              <w:rPr>
                <w:lang w:val="es-ES_tradnl"/>
              </w:rPr>
            </w:pPr>
          </w:p>
        </w:tc>
        <w:tc>
          <w:tcPr>
            <w:tcW w:w="1418" w:type="dxa"/>
            <w:shd w:val="clear" w:color="auto" w:fill="auto"/>
          </w:tcPr>
          <w:p w14:paraId="11145A1E" w14:textId="36E7A23E" w:rsidR="006C7C39" w:rsidRPr="00F00530" w:rsidRDefault="003321D4" w:rsidP="00375F79">
            <w:pPr>
              <w:jc w:val="right"/>
              <w:rPr>
                <w:lang w:val="es-ES_tradnl"/>
              </w:rPr>
            </w:pPr>
            <w:r w:rsidRPr="00F00530">
              <w:rPr>
                <w:lang w:val="es-ES_tradnl"/>
              </w:rPr>
              <w:t xml:space="preserve">317 </w:t>
            </w:r>
            <w:r w:rsidR="006C7C39" w:rsidRPr="00F00530">
              <w:rPr>
                <w:lang w:val="es-ES_tradnl"/>
              </w:rPr>
              <w:t>438</w:t>
            </w:r>
          </w:p>
        </w:tc>
        <w:tc>
          <w:tcPr>
            <w:tcW w:w="1276" w:type="dxa"/>
          </w:tcPr>
          <w:p w14:paraId="54D1EBA4" w14:textId="77777777" w:rsidR="006C7C39" w:rsidRPr="00F00530" w:rsidRDefault="006C7C39" w:rsidP="00375F79">
            <w:pPr>
              <w:jc w:val="right"/>
              <w:rPr>
                <w:lang w:val="es-ES_tradnl"/>
              </w:rPr>
            </w:pPr>
          </w:p>
        </w:tc>
        <w:tc>
          <w:tcPr>
            <w:tcW w:w="1416" w:type="dxa"/>
            <w:tcBorders>
              <w:right w:val="single" w:sz="4" w:space="0" w:color="auto"/>
            </w:tcBorders>
          </w:tcPr>
          <w:p w14:paraId="1449DC01" w14:textId="77777777" w:rsidR="006C7C39" w:rsidRPr="00F00530" w:rsidRDefault="006C7C39" w:rsidP="00375F79">
            <w:pPr>
              <w:jc w:val="right"/>
              <w:rPr>
                <w:lang w:val="es-ES_tradnl"/>
              </w:rPr>
            </w:pPr>
          </w:p>
        </w:tc>
      </w:tr>
      <w:tr w:rsidR="006C7C39" w:rsidRPr="00F00530" w14:paraId="15A36BF2" w14:textId="77777777" w:rsidTr="00375F79">
        <w:tc>
          <w:tcPr>
            <w:tcW w:w="706" w:type="dxa"/>
            <w:tcBorders>
              <w:left w:val="single" w:sz="4" w:space="0" w:color="auto"/>
            </w:tcBorders>
          </w:tcPr>
          <w:p w14:paraId="73BC1524" w14:textId="77777777" w:rsidR="006C7C39" w:rsidRPr="00F00530" w:rsidRDefault="006C7C39" w:rsidP="00375F79">
            <w:pPr>
              <w:jc w:val="left"/>
              <w:rPr>
                <w:lang w:val="es-ES_tradnl"/>
              </w:rPr>
            </w:pPr>
            <w:r w:rsidRPr="00F00530">
              <w:rPr>
                <w:lang w:val="es-ES_tradnl"/>
              </w:rPr>
              <w:lastRenderedPageBreak/>
              <w:t>10</w:t>
            </w:r>
          </w:p>
        </w:tc>
        <w:tc>
          <w:tcPr>
            <w:tcW w:w="3150" w:type="dxa"/>
            <w:tcBorders>
              <w:left w:val="single" w:sz="4" w:space="0" w:color="auto"/>
            </w:tcBorders>
            <w:shd w:val="clear" w:color="auto" w:fill="auto"/>
          </w:tcPr>
          <w:p w14:paraId="1183FBF2" w14:textId="7FACA7D6" w:rsidR="006C7C39" w:rsidRPr="00F00530" w:rsidRDefault="00060AE7" w:rsidP="00375F79">
            <w:pPr>
              <w:jc w:val="left"/>
              <w:rPr>
                <w:lang w:val="es-ES_tradnl"/>
              </w:rPr>
            </w:pPr>
            <w:r w:rsidRPr="00F00530">
              <w:rPr>
                <w:lang w:val="es-ES_tradnl"/>
              </w:rPr>
              <w:t>Diferencia entre los gastos de apoyo al organismo previstos y reales calculados, consignados en las cuentas de 2018 pero no así en el informe sobre la marcha de las actividades (el PNUMA lo consignará en su informe sobre la marcha de las actividades de 2019)</w:t>
            </w:r>
          </w:p>
        </w:tc>
        <w:tc>
          <w:tcPr>
            <w:tcW w:w="1418" w:type="dxa"/>
            <w:shd w:val="clear" w:color="auto" w:fill="auto"/>
          </w:tcPr>
          <w:p w14:paraId="0F651BC1" w14:textId="77777777" w:rsidR="006C7C39" w:rsidRPr="00F00530" w:rsidRDefault="006C7C39" w:rsidP="00375F79">
            <w:pPr>
              <w:jc w:val="right"/>
              <w:rPr>
                <w:lang w:val="es-ES_tradnl"/>
              </w:rPr>
            </w:pPr>
          </w:p>
        </w:tc>
        <w:tc>
          <w:tcPr>
            <w:tcW w:w="1418" w:type="dxa"/>
            <w:shd w:val="clear" w:color="auto" w:fill="auto"/>
          </w:tcPr>
          <w:p w14:paraId="34E66E5E" w14:textId="3504E957" w:rsidR="006C7C39" w:rsidRPr="00F00530" w:rsidRDefault="003321D4" w:rsidP="00375F79">
            <w:pPr>
              <w:jc w:val="right"/>
              <w:rPr>
                <w:lang w:val="es-ES_tradnl"/>
              </w:rPr>
            </w:pPr>
            <w:r w:rsidRPr="00F00530">
              <w:rPr>
                <w:lang w:val="es-ES_tradnl"/>
              </w:rPr>
              <w:t xml:space="preserve">83 </w:t>
            </w:r>
            <w:r w:rsidR="006C7C39" w:rsidRPr="00F00530">
              <w:rPr>
                <w:lang w:val="es-ES_tradnl"/>
              </w:rPr>
              <w:t>383</w:t>
            </w:r>
          </w:p>
        </w:tc>
        <w:tc>
          <w:tcPr>
            <w:tcW w:w="1276" w:type="dxa"/>
          </w:tcPr>
          <w:p w14:paraId="0724C8EB" w14:textId="77777777" w:rsidR="006C7C39" w:rsidRPr="00F00530" w:rsidRDefault="006C7C39" w:rsidP="00375F79">
            <w:pPr>
              <w:jc w:val="right"/>
              <w:rPr>
                <w:lang w:val="es-ES_tradnl"/>
              </w:rPr>
            </w:pPr>
          </w:p>
        </w:tc>
        <w:tc>
          <w:tcPr>
            <w:tcW w:w="1416" w:type="dxa"/>
            <w:tcBorders>
              <w:right w:val="single" w:sz="4" w:space="0" w:color="auto"/>
            </w:tcBorders>
          </w:tcPr>
          <w:p w14:paraId="293C9EC3" w14:textId="77777777" w:rsidR="006C7C39" w:rsidRPr="00F00530" w:rsidRDefault="006C7C39" w:rsidP="00375F79">
            <w:pPr>
              <w:jc w:val="right"/>
              <w:rPr>
                <w:lang w:val="es-ES_tradnl"/>
              </w:rPr>
            </w:pPr>
          </w:p>
        </w:tc>
      </w:tr>
      <w:tr w:rsidR="006C7C39" w:rsidRPr="00F00530" w14:paraId="6F2DF0C0" w14:textId="77777777" w:rsidTr="00375F79">
        <w:tc>
          <w:tcPr>
            <w:tcW w:w="706" w:type="dxa"/>
            <w:tcBorders>
              <w:left w:val="single" w:sz="4" w:space="0" w:color="auto"/>
            </w:tcBorders>
          </w:tcPr>
          <w:p w14:paraId="3970D2DE" w14:textId="77777777" w:rsidR="006C7C39" w:rsidRPr="00F00530" w:rsidRDefault="006C7C39" w:rsidP="00375F79">
            <w:pPr>
              <w:jc w:val="left"/>
              <w:rPr>
                <w:lang w:val="es-ES_tradnl"/>
              </w:rPr>
            </w:pPr>
            <w:r w:rsidRPr="00F00530">
              <w:rPr>
                <w:lang w:val="es-ES_tradnl"/>
              </w:rPr>
              <w:t>11</w:t>
            </w:r>
          </w:p>
        </w:tc>
        <w:tc>
          <w:tcPr>
            <w:tcW w:w="3150" w:type="dxa"/>
            <w:tcBorders>
              <w:left w:val="single" w:sz="4" w:space="0" w:color="auto"/>
            </w:tcBorders>
            <w:shd w:val="clear" w:color="auto" w:fill="auto"/>
          </w:tcPr>
          <w:p w14:paraId="38567214" w14:textId="58B93834" w:rsidR="006C7C39" w:rsidRPr="00F00530" w:rsidRDefault="00D47E96" w:rsidP="00375F79">
            <w:pPr>
              <w:jc w:val="left"/>
              <w:rPr>
                <w:lang w:val="es-ES_tradnl"/>
              </w:rPr>
            </w:pPr>
            <w:r w:rsidRPr="00F00530">
              <w:rPr>
                <w:lang w:val="es-ES_tradnl"/>
              </w:rPr>
              <w:t xml:space="preserve">Activos no amortizados </w:t>
            </w:r>
            <w:r w:rsidR="00EF745E" w:rsidRPr="00F00530">
              <w:rPr>
                <w:lang w:val="es-ES_tradnl"/>
              </w:rPr>
              <w:t>incluidos</w:t>
            </w:r>
            <w:r w:rsidRPr="00F00530">
              <w:rPr>
                <w:lang w:val="es-ES_tradnl"/>
              </w:rPr>
              <w:t xml:space="preserve"> en el informe sobre la marcha de las actividades pero no así en el estado financiero, dado que sólo se incluyen los gastos en el estado financiero con arreglo a las Normas Internacionales de Contabilidad para el Sector Público (IPSAS) (no se requieren medidas)</w:t>
            </w:r>
          </w:p>
        </w:tc>
        <w:tc>
          <w:tcPr>
            <w:tcW w:w="1418" w:type="dxa"/>
            <w:shd w:val="clear" w:color="auto" w:fill="auto"/>
          </w:tcPr>
          <w:p w14:paraId="67634487" w14:textId="77777777" w:rsidR="006C7C39" w:rsidRPr="00F00530" w:rsidRDefault="006C7C39" w:rsidP="00375F79">
            <w:pPr>
              <w:jc w:val="right"/>
              <w:rPr>
                <w:lang w:val="es-ES_tradnl"/>
              </w:rPr>
            </w:pPr>
          </w:p>
        </w:tc>
        <w:tc>
          <w:tcPr>
            <w:tcW w:w="1418" w:type="dxa"/>
            <w:shd w:val="clear" w:color="auto" w:fill="auto"/>
          </w:tcPr>
          <w:p w14:paraId="6648D205" w14:textId="77777777" w:rsidR="006C7C39" w:rsidRPr="00F00530" w:rsidRDefault="006C7C39" w:rsidP="00375F79">
            <w:pPr>
              <w:jc w:val="right"/>
              <w:rPr>
                <w:lang w:val="es-ES_tradnl"/>
              </w:rPr>
            </w:pPr>
          </w:p>
        </w:tc>
        <w:tc>
          <w:tcPr>
            <w:tcW w:w="1276" w:type="dxa"/>
          </w:tcPr>
          <w:p w14:paraId="12AE0800" w14:textId="04C2EDEF" w:rsidR="006C7C39" w:rsidRPr="00F00530" w:rsidRDefault="006C7C39" w:rsidP="00375F79">
            <w:pPr>
              <w:jc w:val="right"/>
              <w:rPr>
                <w:lang w:val="es-ES_tradnl"/>
              </w:rPr>
            </w:pPr>
            <w:r w:rsidRPr="00F00530">
              <w:rPr>
                <w:lang w:val="es-ES_tradnl"/>
              </w:rPr>
              <w:t>1</w:t>
            </w:r>
            <w:r w:rsidR="00EF745E" w:rsidRPr="00F00530">
              <w:rPr>
                <w:lang w:val="es-ES_tradnl"/>
              </w:rPr>
              <w:t xml:space="preserve">1 991 </w:t>
            </w:r>
            <w:r w:rsidRPr="00F00530">
              <w:rPr>
                <w:lang w:val="es-ES_tradnl"/>
              </w:rPr>
              <w:t>292</w:t>
            </w:r>
          </w:p>
        </w:tc>
        <w:tc>
          <w:tcPr>
            <w:tcW w:w="1416" w:type="dxa"/>
            <w:tcBorders>
              <w:right w:val="single" w:sz="4" w:space="0" w:color="auto"/>
            </w:tcBorders>
          </w:tcPr>
          <w:p w14:paraId="397596FB" w14:textId="77777777" w:rsidR="006C7C39" w:rsidRPr="00F00530" w:rsidRDefault="006C7C39" w:rsidP="00375F79">
            <w:pPr>
              <w:jc w:val="right"/>
              <w:rPr>
                <w:lang w:val="es-ES_tradnl"/>
              </w:rPr>
            </w:pPr>
          </w:p>
        </w:tc>
      </w:tr>
      <w:tr w:rsidR="006C7C39" w:rsidRPr="00F00530" w14:paraId="323AE343" w14:textId="77777777" w:rsidTr="00375F79">
        <w:trPr>
          <w:trHeight w:val="339"/>
        </w:trPr>
        <w:tc>
          <w:tcPr>
            <w:tcW w:w="706" w:type="dxa"/>
            <w:tcBorders>
              <w:left w:val="single" w:sz="4" w:space="0" w:color="auto"/>
            </w:tcBorders>
          </w:tcPr>
          <w:p w14:paraId="5079E039" w14:textId="77777777" w:rsidR="006C7C39" w:rsidRPr="00F00530" w:rsidRDefault="006C7C39" w:rsidP="00375F79">
            <w:pPr>
              <w:jc w:val="left"/>
              <w:rPr>
                <w:bCs/>
                <w:lang w:val="es-ES_tradnl"/>
              </w:rPr>
            </w:pPr>
            <w:r w:rsidRPr="00F00530">
              <w:rPr>
                <w:bCs/>
                <w:lang w:val="es-ES_tradnl"/>
              </w:rPr>
              <w:t>12</w:t>
            </w:r>
          </w:p>
        </w:tc>
        <w:tc>
          <w:tcPr>
            <w:tcW w:w="3150" w:type="dxa"/>
            <w:tcBorders>
              <w:left w:val="single" w:sz="4" w:space="0" w:color="auto"/>
            </w:tcBorders>
            <w:shd w:val="clear" w:color="auto" w:fill="auto"/>
          </w:tcPr>
          <w:p w14:paraId="6E9BC8E4" w14:textId="11CACB71" w:rsidR="006C7C39" w:rsidRPr="00F00530" w:rsidRDefault="00EF745E" w:rsidP="00375F79">
            <w:pPr>
              <w:jc w:val="left"/>
              <w:rPr>
                <w:bCs/>
                <w:lang w:val="es-ES_tradnl"/>
              </w:rPr>
            </w:pPr>
            <w:r w:rsidRPr="00F00530">
              <w:rPr>
                <w:bCs/>
                <w:lang w:val="es-ES_tradnl"/>
              </w:rPr>
              <w:t>Gastos de apoyo al organismo por concepto de compromisos futuros (no se requieren medidas)</w:t>
            </w:r>
          </w:p>
        </w:tc>
        <w:tc>
          <w:tcPr>
            <w:tcW w:w="1418" w:type="dxa"/>
            <w:shd w:val="clear" w:color="auto" w:fill="auto"/>
          </w:tcPr>
          <w:p w14:paraId="6976B907" w14:textId="77777777" w:rsidR="006C7C39" w:rsidRPr="00F00530" w:rsidRDefault="006C7C39" w:rsidP="00375F79">
            <w:pPr>
              <w:jc w:val="right"/>
              <w:rPr>
                <w:lang w:val="es-ES_tradnl"/>
              </w:rPr>
            </w:pPr>
          </w:p>
        </w:tc>
        <w:tc>
          <w:tcPr>
            <w:tcW w:w="1418" w:type="dxa"/>
            <w:shd w:val="clear" w:color="auto" w:fill="auto"/>
          </w:tcPr>
          <w:p w14:paraId="0AA53875" w14:textId="77777777" w:rsidR="006C7C39" w:rsidRPr="00F00530" w:rsidRDefault="006C7C39" w:rsidP="00375F79">
            <w:pPr>
              <w:jc w:val="right"/>
              <w:rPr>
                <w:lang w:val="es-ES_tradnl"/>
              </w:rPr>
            </w:pPr>
          </w:p>
        </w:tc>
        <w:tc>
          <w:tcPr>
            <w:tcW w:w="1276" w:type="dxa"/>
          </w:tcPr>
          <w:p w14:paraId="7F739E17" w14:textId="3BAAE381" w:rsidR="006C7C39" w:rsidRPr="00F00530" w:rsidRDefault="00EF745E" w:rsidP="00375F79">
            <w:pPr>
              <w:jc w:val="right"/>
              <w:rPr>
                <w:lang w:val="es-ES_tradnl"/>
              </w:rPr>
            </w:pPr>
            <w:r w:rsidRPr="00F00530">
              <w:rPr>
                <w:lang w:val="es-ES_tradnl"/>
              </w:rPr>
              <w:t xml:space="preserve">1 958 </w:t>
            </w:r>
            <w:r w:rsidR="006C7C39" w:rsidRPr="00F00530">
              <w:rPr>
                <w:lang w:val="es-ES_tradnl"/>
              </w:rPr>
              <w:t>678</w:t>
            </w:r>
          </w:p>
        </w:tc>
        <w:tc>
          <w:tcPr>
            <w:tcW w:w="1416" w:type="dxa"/>
            <w:tcBorders>
              <w:right w:val="single" w:sz="4" w:space="0" w:color="auto"/>
            </w:tcBorders>
          </w:tcPr>
          <w:p w14:paraId="1184E466" w14:textId="77777777" w:rsidR="006C7C39" w:rsidRPr="00F00530" w:rsidRDefault="006C7C39" w:rsidP="00375F79">
            <w:pPr>
              <w:jc w:val="right"/>
              <w:rPr>
                <w:lang w:val="es-ES_tradnl"/>
              </w:rPr>
            </w:pPr>
          </w:p>
        </w:tc>
      </w:tr>
      <w:tr w:rsidR="006C7C39" w:rsidRPr="00F00530" w14:paraId="786C1F56" w14:textId="77777777" w:rsidTr="00375F79">
        <w:trPr>
          <w:trHeight w:val="339"/>
        </w:trPr>
        <w:tc>
          <w:tcPr>
            <w:tcW w:w="706" w:type="dxa"/>
            <w:tcBorders>
              <w:left w:val="single" w:sz="4" w:space="0" w:color="auto"/>
            </w:tcBorders>
          </w:tcPr>
          <w:p w14:paraId="182D62C0" w14:textId="77777777" w:rsidR="006C7C39" w:rsidRPr="00F00530" w:rsidRDefault="006C7C39" w:rsidP="00375F79">
            <w:pPr>
              <w:jc w:val="left"/>
              <w:rPr>
                <w:bCs/>
                <w:lang w:val="es-ES_tradnl"/>
              </w:rPr>
            </w:pPr>
            <w:r w:rsidRPr="00F00530">
              <w:rPr>
                <w:bCs/>
                <w:lang w:val="es-ES_tradnl"/>
              </w:rPr>
              <w:t>13</w:t>
            </w:r>
          </w:p>
        </w:tc>
        <w:tc>
          <w:tcPr>
            <w:tcW w:w="3150" w:type="dxa"/>
            <w:tcBorders>
              <w:left w:val="single" w:sz="4" w:space="0" w:color="auto"/>
            </w:tcBorders>
            <w:shd w:val="clear" w:color="auto" w:fill="auto"/>
          </w:tcPr>
          <w:p w14:paraId="20321853" w14:textId="6C1B367A" w:rsidR="006C7C39" w:rsidRPr="00F00530" w:rsidRDefault="00F068AD" w:rsidP="00375F79">
            <w:pPr>
              <w:jc w:val="left"/>
              <w:rPr>
                <w:bCs/>
                <w:lang w:val="es-ES_tradnl"/>
              </w:rPr>
            </w:pPr>
            <w:r w:rsidRPr="00F00530">
              <w:rPr>
                <w:bCs/>
                <w:lang w:val="es-ES_tradnl"/>
              </w:rPr>
              <w:t>Ganancias/pérdidas no realizadas por tipo de cambio fijo sobre activos y pasivos registradas en las cuentas de 2018 y reajustadas en 2019 (no se requieren medidas)</w:t>
            </w:r>
          </w:p>
        </w:tc>
        <w:tc>
          <w:tcPr>
            <w:tcW w:w="1418" w:type="dxa"/>
            <w:shd w:val="clear" w:color="auto" w:fill="auto"/>
          </w:tcPr>
          <w:p w14:paraId="3CDBE0F3" w14:textId="77777777" w:rsidR="006C7C39" w:rsidRPr="00F00530" w:rsidRDefault="006C7C39" w:rsidP="00375F79">
            <w:pPr>
              <w:jc w:val="right"/>
              <w:rPr>
                <w:lang w:val="es-ES_tradnl"/>
              </w:rPr>
            </w:pPr>
          </w:p>
        </w:tc>
        <w:tc>
          <w:tcPr>
            <w:tcW w:w="1418" w:type="dxa"/>
            <w:shd w:val="clear" w:color="auto" w:fill="auto"/>
          </w:tcPr>
          <w:p w14:paraId="5A5197FA" w14:textId="77777777" w:rsidR="006C7C39" w:rsidRPr="00F00530" w:rsidRDefault="006C7C39" w:rsidP="00375F79">
            <w:pPr>
              <w:jc w:val="right"/>
              <w:rPr>
                <w:lang w:val="es-ES_tradnl"/>
              </w:rPr>
            </w:pPr>
          </w:p>
        </w:tc>
        <w:tc>
          <w:tcPr>
            <w:tcW w:w="1276" w:type="dxa"/>
          </w:tcPr>
          <w:p w14:paraId="07403986" w14:textId="1E4A06BA" w:rsidR="006C7C39" w:rsidRPr="00F00530" w:rsidRDefault="00EF745E" w:rsidP="00375F79">
            <w:pPr>
              <w:jc w:val="right"/>
              <w:rPr>
                <w:lang w:val="es-ES_tradnl"/>
              </w:rPr>
            </w:pPr>
            <w:r w:rsidRPr="00F00530">
              <w:rPr>
                <w:lang w:val="es-ES_tradnl"/>
              </w:rPr>
              <w:t xml:space="preserve">673 </w:t>
            </w:r>
            <w:r w:rsidR="006C7C39" w:rsidRPr="00F00530">
              <w:rPr>
                <w:lang w:val="es-ES_tradnl"/>
              </w:rPr>
              <w:t>881</w:t>
            </w:r>
          </w:p>
        </w:tc>
        <w:tc>
          <w:tcPr>
            <w:tcW w:w="1416" w:type="dxa"/>
            <w:tcBorders>
              <w:right w:val="single" w:sz="4" w:space="0" w:color="auto"/>
            </w:tcBorders>
          </w:tcPr>
          <w:p w14:paraId="45EB8C24" w14:textId="77777777" w:rsidR="006C7C39" w:rsidRPr="00F00530" w:rsidRDefault="006C7C39" w:rsidP="00375F79">
            <w:pPr>
              <w:jc w:val="right"/>
              <w:rPr>
                <w:lang w:val="es-ES_tradnl"/>
              </w:rPr>
            </w:pPr>
          </w:p>
        </w:tc>
      </w:tr>
      <w:tr w:rsidR="006C7C39" w:rsidRPr="00F00530" w14:paraId="44A0050E" w14:textId="77777777" w:rsidTr="00375F79">
        <w:trPr>
          <w:trHeight w:val="339"/>
        </w:trPr>
        <w:tc>
          <w:tcPr>
            <w:tcW w:w="706" w:type="dxa"/>
            <w:tcBorders>
              <w:left w:val="single" w:sz="4" w:space="0" w:color="auto"/>
            </w:tcBorders>
          </w:tcPr>
          <w:p w14:paraId="66FB1369" w14:textId="77777777" w:rsidR="006C7C39" w:rsidRPr="00F00530" w:rsidRDefault="006C7C39" w:rsidP="00375F79">
            <w:pPr>
              <w:jc w:val="left"/>
              <w:rPr>
                <w:bCs/>
                <w:lang w:val="es-ES_tradnl"/>
              </w:rPr>
            </w:pPr>
            <w:r w:rsidRPr="00F00530">
              <w:rPr>
                <w:bCs/>
                <w:lang w:val="es-ES_tradnl"/>
              </w:rPr>
              <w:t>14</w:t>
            </w:r>
          </w:p>
        </w:tc>
        <w:tc>
          <w:tcPr>
            <w:tcW w:w="3150" w:type="dxa"/>
            <w:tcBorders>
              <w:left w:val="single" w:sz="4" w:space="0" w:color="auto"/>
            </w:tcBorders>
            <w:shd w:val="clear" w:color="auto" w:fill="auto"/>
          </w:tcPr>
          <w:p w14:paraId="49249602" w14:textId="2D7DC614" w:rsidR="006C7C39" w:rsidRPr="00F00530" w:rsidRDefault="00AC6948" w:rsidP="00375F79">
            <w:pPr>
              <w:jc w:val="left"/>
              <w:rPr>
                <w:bCs/>
                <w:lang w:val="es-ES_tradnl"/>
              </w:rPr>
            </w:pPr>
            <w:r w:rsidRPr="00F00530">
              <w:rPr>
                <w:bCs/>
                <w:lang w:val="es-ES_tradnl"/>
              </w:rPr>
              <w:t>Desembolsos a cuentas especiales (no se requieren medidas)</w:t>
            </w:r>
          </w:p>
        </w:tc>
        <w:tc>
          <w:tcPr>
            <w:tcW w:w="1418" w:type="dxa"/>
            <w:shd w:val="clear" w:color="auto" w:fill="auto"/>
          </w:tcPr>
          <w:p w14:paraId="1B9BB607" w14:textId="77777777" w:rsidR="006C7C39" w:rsidRPr="00F00530" w:rsidRDefault="006C7C39" w:rsidP="00375F79">
            <w:pPr>
              <w:jc w:val="right"/>
              <w:rPr>
                <w:lang w:val="es-ES_tradnl"/>
              </w:rPr>
            </w:pPr>
          </w:p>
        </w:tc>
        <w:tc>
          <w:tcPr>
            <w:tcW w:w="1418" w:type="dxa"/>
            <w:shd w:val="clear" w:color="auto" w:fill="auto"/>
          </w:tcPr>
          <w:p w14:paraId="3FA2E237" w14:textId="77777777" w:rsidR="006C7C39" w:rsidRPr="00F00530" w:rsidRDefault="006C7C39" w:rsidP="00375F79">
            <w:pPr>
              <w:jc w:val="right"/>
              <w:rPr>
                <w:lang w:val="es-ES_tradnl"/>
              </w:rPr>
            </w:pPr>
          </w:p>
        </w:tc>
        <w:tc>
          <w:tcPr>
            <w:tcW w:w="1276" w:type="dxa"/>
          </w:tcPr>
          <w:p w14:paraId="66CD303E" w14:textId="77777777" w:rsidR="006C7C39" w:rsidRPr="00F00530" w:rsidRDefault="006C7C39" w:rsidP="00375F79">
            <w:pPr>
              <w:jc w:val="right"/>
              <w:rPr>
                <w:lang w:val="es-ES_tradnl"/>
              </w:rPr>
            </w:pPr>
          </w:p>
        </w:tc>
        <w:tc>
          <w:tcPr>
            <w:tcW w:w="1416" w:type="dxa"/>
            <w:tcBorders>
              <w:right w:val="single" w:sz="4" w:space="0" w:color="auto"/>
            </w:tcBorders>
          </w:tcPr>
          <w:p w14:paraId="68C0B9AD" w14:textId="59085249" w:rsidR="006C7C39" w:rsidRPr="00F00530" w:rsidRDefault="00AC6948" w:rsidP="00375F79">
            <w:pPr>
              <w:jc w:val="right"/>
              <w:rPr>
                <w:lang w:val="es-ES_tradnl"/>
              </w:rPr>
            </w:pPr>
            <w:r w:rsidRPr="00F00530">
              <w:rPr>
                <w:lang w:val="es-ES_tradnl"/>
              </w:rPr>
              <w:t xml:space="preserve">1 187 </w:t>
            </w:r>
            <w:r w:rsidR="006C7C39" w:rsidRPr="00F00530">
              <w:rPr>
                <w:lang w:val="es-ES_tradnl"/>
              </w:rPr>
              <w:t>981</w:t>
            </w:r>
          </w:p>
        </w:tc>
      </w:tr>
      <w:tr w:rsidR="006C7C39" w:rsidRPr="00F00530" w14:paraId="08629263" w14:textId="77777777" w:rsidTr="00375F79">
        <w:tc>
          <w:tcPr>
            <w:tcW w:w="706" w:type="dxa"/>
            <w:tcBorders>
              <w:left w:val="single" w:sz="4" w:space="0" w:color="auto"/>
            </w:tcBorders>
          </w:tcPr>
          <w:p w14:paraId="49EEB071" w14:textId="77777777" w:rsidR="006C7C39" w:rsidRPr="00F00530" w:rsidRDefault="006C7C39" w:rsidP="00375F79">
            <w:pPr>
              <w:jc w:val="left"/>
              <w:rPr>
                <w:bCs/>
                <w:lang w:val="es-ES_tradnl"/>
              </w:rPr>
            </w:pPr>
            <w:r w:rsidRPr="00F00530">
              <w:rPr>
                <w:bCs/>
                <w:lang w:val="es-ES_tradnl"/>
              </w:rPr>
              <w:t>15</w:t>
            </w:r>
          </w:p>
        </w:tc>
        <w:tc>
          <w:tcPr>
            <w:tcW w:w="3150" w:type="dxa"/>
            <w:tcBorders>
              <w:left w:val="single" w:sz="4" w:space="0" w:color="auto"/>
            </w:tcBorders>
            <w:shd w:val="clear" w:color="auto" w:fill="auto"/>
          </w:tcPr>
          <w:p w14:paraId="64F3CE64" w14:textId="34094347" w:rsidR="006C7C39" w:rsidRPr="00F00530" w:rsidRDefault="006C7C39" w:rsidP="00375F79">
            <w:pPr>
              <w:jc w:val="left"/>
              <w:rPr>
                <w:bCs/>
                <w:lang w:val="es-ES_tradnl"/>
              </w:rPr>
            </w:pPr>
            <w:r w:rsidRPr="00F00530">
              <w:rPr>
                <w:bCs/>
                <w:lang w:val="es-ES_tradnl"/>
              </w:rPr>
              <w:t>Total (</w:t>
            </w:r>
            <w:r w:rsidR="00AC6948" w:rsidRPr="00F00530">
              <w:rPr>
                <w:bCs/>
                <w:lang w:val="es-ES_tradnl"/>
              </w:rPr>
              <w:t>filas</w:t>
            </w:r>
            <w:r w:rsidRPr="00F00530">
              <w:rPr>
                <w:bCs/>
                <w:lang w:val="es-ES_tradnl"/>
              </w:rPr>
              <w:t xml:space="preserve"> 2 </w:t>
            </w:r>
            <w:r w:rsidR="00AC6948" w:rsidRPr="00F00530">
              <w:rPr>
                <w:bCs/>
                <w:lang w:val="es-ES_tradnl"/>
              </w:rPr>
              <w:t>a</w:t>
            </w:r>
            <w:r w:rsidRPr="00F00530">
              <w:rPr>
                <w:bCs/>
                <w:lang w:val="es-ES_tradnl"/>
              </w:rPr>
              <w:t xml:space="preserve"> 14)</w:t>
            </w:r>
          </w:p>
        </w:tc>
        <w:tc>
          <w:tcPr>
            <w:tcW w:w="1418" w:type="dxa"/>
            <w:shd w:val="clear" w:color="auto" w:fill="auto"/>
          </w:tcPr>
          <w:p w14:paraId="7841CF61" w14:textId="2D84CF26" w:rsidR="006C7C39" w:rsidRPr="00F00530" w:rsidRDefault="00AC6948" w:rsidP="00375F79">
            <w:pPr>
              <w:jc w:val="right"/>
              <w:rPr>
                <w:lang w:val="es-ES_tradnl"/>
              </w:rPr>
            </w:pPr>
            <w:r w:rsidRPr="00F00530">
              <w:rPr>
                <w:lang w:val="es-ES_tradnl"/>
              </w:rPr>
              <w:t xml:space="preserve">1 383 </w:t>
            </w:r>
            <w:r w:rsidR="006C7C39" w:rsidRPr="00F00530">
              <w:rPr>
                <w:lang w:val="es-ES_tradnl"/>
              </w:rPr>
              <w:t>525</w:t>
            </w:r>
          </w:p>
        </w:tc>
        <w:tc>
          <w:tcPr>
            <w:tcW w:w="1418" w:type="dxa"/>
            <w:shd w:val="clear" w:color="auto" w:fill="auto"/>
          </w:tcPr>
          <w:p w14:paraId="0FBDC283" w14:textId="1576004F" w:rsidR="006C7C39" w:rsidRPr="00F00530" w:rsidRDefault="00AC6948" w:rsidP="00375F79">
            <w:pPr>
              <w:jc w:val="right"/>
              <w:rPr>
                <w:lang w:val="es-ES_tradnl"/>
              </w:rPr>
            </w:pPr>
            <w:r w:rsidRPr="00F00530">
              <w:rPr>
                <w:lang w:val="es-ES_tradnl"/>
              </w:rPr>
              <w:t xml:space="preserve">20 008 </w:t>
            </w:r>
            <w:r w:rsidR="006C7C39" w:rsidRPr="00F00530">
              <w:rPr>
                <w:lang w:val="es-ES_tradnl"/>
              </w:rPr>
              <w:t>971</w:t>
            </w:r>
          </w:p>
        </w:tc>
        <w:tc>
          <w:tcPr>
            <w:tcW w:w="1276" w:type="dxa"/>
          </w:tcPr>
          <w:p w14:paraId="7DDBE23E" w14:textId="11EFE6F6" w:rsidR="006C7C39" w:rsidRPr="00F00530" w:rsidRDefault="00AC6948" w:rsidP="00375F79">
            <w:pPr>
              <w:jc w:val="right"/>
              <w:rPr>
                <w:lang w:val="es-ES_tradnl"/>
              </w:rPr>
            </w:pPr>
            <w:r w:rsidRPr="00F00530">
              <w:rPr>
                <w:lang w:val="es-ES_tradnl"/>
              </w:rPr>
              <w:t xml:space="preserve">78 431 </w:t>
            </w:r>
            <w:r w:rsidR="006C7C39" w:rsidRPr="00F00530">
              <w:rPr>
                <w:lang w:val="es-ES_tradnl"/>
              </w:rPr>
              <w:t>402</w:t>
            </w:r>
          </w:p>
        </w:tc>
        <w:tc>
          <w:tcPr>
            <w:tcW w:w="1416" w:type="dxa"/>
            <w:tcBorders>
              <w:right w:val="single" w:sz="4" w:space="0" w:color="auto"/>
            </w:tcBorders>
          </w:tcPr>
          <w:p w14:paraId="77836FBD" w14:textId="29E2AFC6" w:rsidR="006C7C39" w:rsidRPr="00F00530" w:rsidRDefault="006C7C39" w:rsidP="00375F79">
            <w:pPr>
              <w:jc w:val="right"/>
              <w:rPr>
                <w:lang w:val="es-ES_tradnl"/>
              </w:rPr>
            </w:pPr>
            <w:r w:rsidRPr="00F00530">
              <w:rPr>
                <w:lang w:val="es-ES_tradnl"/>
              </w:rPr>
              <w:t>39</w:t>
            </w:r>
            <w:r w:rsidR="00AC6948" w:rsidRPr="00F00530">
              <w:rPr>
                <w:lang w:val="es-ES_tradnl"/>
              </w:rPr>
              <w:t xml:space="preserve"> 588 </w:t>
            </w:r>
            <w:r w:rsidRPr="00F00530">
              <w:rPr>
                <w:lang w:val="es-ES_tradnl"/>
              </w:rPr>
              <w:t>483</w:t>
            </w:r>
          </w:p>
        </w:tc>
      </w:tr>
      <w:tr w:rsidR="006C7C39" w:rsidRPr="00F00530" w14:paraId="0DE01BB0" w14:textId="77777777" w:rsidTr="00375F79">
        <w:tc>
          <w:tcPr>
            <w:tcW w:w="706" w:type="dxa"/>
            <w:tcBorders>
              <w:left w:val="single" w:sz="4" w:space="0" w:color="auto"/>
              <w:bottom w:val="single" w:sz="4" w:space="0" w:color="auto"/>
            </w:tcBorders>
          </w:tcPr>
          <w:p w14:paraId="489682A8" w14:textId="77777777" w:rsidR="006C7C39" w:rsidRPr="00F00530" w:rsidRDefault="006C7C39" w:rsidP="00375F79">
            <w:pPr>
              <w:rPr>
                <w:b/>
                <w:bCs/>
                <w:lang w:val="es-ES_tradnl"/>
              </w:rPr>
            </w:pPr>
            <w:r w:rsidRPr="00F00530">
              <w:rPr>
                <w:b/>
                <w:bCs/>
                <w:lang w:val="es-ES_tradnl"/>
              </w:rPr>
              <w:t>16</w:t>
            </w:r>
          </w:p>
        </w:tc>
        <w:tc>
          <w:tcPr>
            <w:tcW w:w="3150" w:type="dxa"/>
            <w:tcBorders>
              <w:left w:val="single" w:sz="4" w:space="0" w:color="auto"/>
              <w:bottom w:val="single" w:sz="4" w:space="0" w:color="auto"/>
            </w:tcBorders>
            <w:shd w:val="clear" w:color="auto" w:fill="auto"/>
          </w:tcPr>
          <w:p w14:paraId="511F44B1" w14:textId="17DC9700" w:rsidR="006C7C39" w:rsidRPr="00F00530" w:rsidRDefault="00AC6948" w:rsidP="00375F79">
            <w:pPr>
              <w:rPr>
                <w:b/>
                <w:bCs/>
                <w:lang w:val="es-ES_tradnl"/>
              </w:rPr>
            </w:pPr>
            <w:r w:rsidRPr="00F00530">
              <w:rPr>
                <w:b/>
                <w:bCs/>
                <w:lang w:val="es-ES_tradnl"/>
              </w:rPr>
              <w:t>Diferencia</w:t>
            </w:r>
          </w:p>
        </w:tc>
        <w:tc>
          <w:tcPr>
            <w:tcW w:w="1418" w:type="dxa"/>
            <w:tcBorders>
              <w:bottom w:val="single" w:sz="4" w:space="0" w:color="auto"/>
            </w:tcBorders>
            <w:shd w:val="clear" w:color="auto" w:fill="auto"/>
          </w:tcPr>
          <w:p w14:paraId="379B1617" w14:textId="77777777" w:rsidR="006C7C39" w:rsidRPr="00F00530" w:rsidRDefault="006C7C39" w:rsidP="00375F79">
            <w:pPr>
              <w:jc w:val="right"/>
              <w:rPr>
                <w:b/>
                <w:lang w:val="es-ES_tradnl"/>
              </w:rPr>
            </w:pPr>
            <w:r w:rsidRPr="00F00530">
              <w:rPr>
                <w:b/>
                <w:lang w:val="es-ES_tradnl"/>
              </w:rPr>
              <w:t>0</w:t>
            </w:r>
          </w:p>
        </w:tc>
        <w:tc>
          <w:tcPr>
            <w:tcW w:w="1418" w:type="dxa"/>
            <w:tcBorders>
              <w:bottom w:val="single" w:sz="4" w:space="0" w:color="auto"/>
            </w:tcBorders>
            <w:shd w:val="clear" w:color="auto" w:fill="auto"/>
          </w:tcPr>
          <w:p w14:paraId="53AB3763" w14:textId="77777777" w:rsidR="006C7C39" w:rsidRPr="00F00530" w:rsidRDefault="006C7C39" w:rsidP="00375F79">
            <w:pPr>
              <w:jc w:val="right"/>
              <w:rPr>
                <w:b/>
                <w:lang w:val="es-ES_tradnl"/>
              </w:rPr>
            </w:pPr>
            <w:r w:rsidRPr="00F00530">
              <w:rPr>
                <w:b/>
                <w:lang w:val="es-ES_tradnl"/>
              </w:rPr>
              <w:t>0</w:t>
            </w:r>
          </w:p>
        </w:tc>
        <w:tc>
          <w:tcPr>
            <w:tcW w:w="1276" w:type="dxa"/>
            <w:tcBorders>
              <w:bottom w:val="single" w:sz="4" w:space="0" w:color="auto"/>
            </w:tcBorders>
          </w:tcPr>
          <w:p w14:paraId="6A78B24B" w14:textId="147F9307" w:rsidR="006C7C39" w:rsidRPr="00F00530" w:rsidRDefault="006C7C39" w:rsidP="00375F79">
            <w:pPr>
              <w:jc w:val="right"/>
              <w:rPr>
                <w:b/>
                <w:lang w:val="es-ES_tradnl"/>
              </w:rPr>
            </w:pPr>
            <w:r w:rsidRPr="00F00530">
              <w:rPr>
                <w:b/>
                <w:lang w:val="es-ES_tradnl"/>
              </w:rPr>
              <w:t>(</w:t>
            </w:r>
            <w:r w:rsidR="00AC6948" w:rsidRPr="00F00530">
              <w:rPr>
                <w:b/>
                <w:lang w:val="es-ES_tradnl"/>
              </w:rPr>
              <w:t xml:space="preserve">65 </w:t>
            </w:r>
            <w:r w:rsidRPr="00F00530">
              <w:rPr>
                <w:b/>
                <w:lang w:val="es-ES_tradnl"/>
              </w:rPr>
              <w:t>856)</w:t>
            </w:r>
          </w:p>
        </w:tc>
        <w:tc>
          <w:tcPr>
            <w:tcW w:w="1416" w:type="dxa"/>
            <w:tcBorders>
              <w:bottom w:val="single" w:sz="4" w:space="0" w:color="auto"/>
              <w:right w:val="single" w:sz="4" w:space="0" w:color="auto"/>
            </w:tcBorders>
          </w:tcPr>
          <w:p w14:paraId="335CE594" w14:textId="77777777" w:rsidR="006C7C39" w:rsidRPr="00F00530" w:rsidRDefault="006C7C39" w:rsidP="00375F79">
            <w:pPr>
              <w:jc w:val="right"/>
              <w:rPr>
                <w:b/>
                <w:lang w:val="es-ES_tradnl"/>
              </w:rPr>
            </w:pPr>
            <w:r w:rsidRPr="00F00530">
              <w:rPr>
                <w:b/>
                <w:lang w:val="es-ES_tradnl"/>
              </w:rPr>
              <w:t>0</w:t>
            </w:r>
          </w:p>
        </w:tc>
      </w:tr>
    </w:tbl>
    <w:p w14:paraId="6992D5E6" w14:textId="65E5128C" w:rsidR="006C7C39" w:rsidRPr="00F00530" w:rsidRDefault="00375F79" w:rsidP="006C7C39">
      <w:pPr>
        <w:tabs>
          <w:tab w:val="left" w:pos="6315"/>
        </w:tabs>
        <w:outlineLvl w:val="0"/>
        <w:rPr>
          <w:u w:val="single"/>
          <w:lang w:val="es-ES_tradnl"/>
        </w:rPr>
      </w:pPr>
      <w:r>
        <w:rPr>
          <w:u w:val="single"/>
          <w:lang w:val="es-ES_tradnl"/>
        </w:rPr>
        <w:br w:type="textWrapping" w:clear="all"/>
      </w:r>
    </w:p>
    <w:p w14:paraId="4124C3C7" w14:textId="79A4B4BE" w:rsidR="006C7C39" w:rsidRPr="00F00530" w:rsidRDefault="00AC6948" w:rsidP="006C7C39">
      <w:pPr>
        <w:numPr>
          <w:ilvl w:val="0"/>
          <w:numId w:val="1"/>
        </w:numPr>
        <w:tabs>
          <w:tab w:val="clear" w:pos="0"/>
          <w:tab w:val="left" w:pos="567"/>
        </w:tabs>
        <w:spacing w:after="240"/>
        <w:ind w:left="142"/>
        <w:outlineLvl w:val="0"/>
        <w:rPr>
          <w:lang w:val="es-ES_tradnl"/>
        </w:rPr>
      </w:pPr>
      <w:r w:rsidRPr="00F00530">
        <w:rPr>
          <w:lang w:val="es-ES_tradnl"/>
        </w:rPr>
        <w:t xml:space="preserve">En base a las explicaciones proporcionadas en el Cuadro 5, la diferencia </w:t>
      </w:r>
      <w:r w:rsidR="007352AC" w:rsidRPr="00F00530">
        <w:rPr>
          <w:lang w:val="es-ES_tradnl"/>
        </w:rPr>
        <w:t xml:space="preserve">en los gastos </w:t>
      </w:r>
      <w:r w:rsidRPr="00F00530">
        <w:rPr>
          <w:lang w:val="es-ES_tradnl"/>
        </w:rPr>
        <w:t xml:space="preserve">de la ONUDI </w:t>
      </w:r>
      <w:r w:rsidR="007352AC" w:rsidRPr="00F00530">
        <w:rPr>
          <w:lang w:val="es-ES_tradnl"/>
        </w:rPr>
        <w:t xml:space="preserve">por un valor </w:t>
      </w:r>
      <w:r w:rsidRPr="00F00530">
        <w:rPr>
          <w:lang w:val="es-ES_tradnl"/>
        </w:rPr>
        <w:t xml:space="preserve">de 65 </w:t>
      </w:r>
      <w:r w:rsidR="006C7C39" w:rsidRPr="00F00530">
        <w:rPr>
          <w:lang w:val="es-ES_tradnl"/>
        </w:rPr>
        <w:t>856</w:t>
      </w:r>
      <w:r w:rsidRPr="00F00530">
        <w:rPr>
          <w:lang w:val="es-ES_tradnl"/>
        </w:rPr>
        <w:t xml:space="preserve">  $EUA</w:t>
      </w:r>
      <w:r w:rsidR="006C7C39" w:rsidRPr="00F00530">
        <w:rPr>
          <w:lang w:val="es-ES_tradnl"/>
        </w:rPr>
        <w:t xml:space="preserve"> </w:t>
      </w:r>
      <w:r w:rsidRPr="00F00530">
        <w:rPr>
          <w:lang w:val="es-ES_tradnl"/>
        </w:rPr>
        <w:t>se mantiene como una partida compensatoria pendiente</w:t>
      </w:r>
      <w:r w:rsidR="006C7C39" w:rsidRPr="00F00530">
        <w:rPr>
          <w:lang w:val="es-ES_tradnl"/>
        </w:rPr>
        <w:t>.</w:t>
      </w:r>
    </w:p>
    <w:p w14:paraId="3A77805C" w14:textId="44FF4268" w:rsidR="006C7C39" w:rsidRPr="00F00530" w:rsidRDefault="000856D8" w:rsidP="006C7C39">
      <w:pPr>
        <w:pStyle w:val="Heading1"/>
        <w:numPr>
          <w:ilvl w:val="0"/>
          <w:numId w:val="0"/>
        </w:numPr>
        <w:ind w:left="142"/>
        <w:rPr>
          <w:b/>
          <w:lang w:val="es-ES_tradnl"/>
        </w:rPr>
      </w:pPr>
      <w:r w:rsidRPr="00F00530">
        <w:rPr>
          <w:b/>
          <w:lang w:val="es-ES_tradnl"/>
        </w:rPr>
        <w:t>Recomendación</w:t>
      </w:r>
    </w:p>
    <w:p w14:paraId="158425D0" w14:textId="0C21EEB2" w:rsidR="006C7C39" w:rsidRPr="00F00530" w:rsidRDefault="000856D8" w:rsidP="006C7C39">
      <w:pPr>
        <w:numPr>
          <w:ilvl w:val="0"/>
          <w:numId w:val="1"/>
        </w:numPr>
        <w:tabs>
          <w:tab w:val="clear" w:pos="0"/>
          <w:tab w:val="left" w:pos="567"/>
        </w:tabs>
        <w:ind w:left="142"/>
        <w:outlineLvl w:val="0"/>
        <w:rPr>
          <w:lang w:val="es-ES_tradnl"/>
        </w:rPr>
      </w:pPr>
      <w:r w:rsidRPr="00F00530">
        <w:rPr>
          <w:lang w:val="es-ES_tradnl"/>
        </w:rPr>
        <w:t>El Comité Ejecutivo pudiera considerar oportuno</w:t>
      </w:r>
      <w:r w:rsidR="006C7C39" w:rsidRPr="00F00530">
        <w:rPr>
          <w:lang w:val="es-ES_tradnl"/>
        </w:rPr>
        <w:t>:</w:t>
      </w:r>
    </w:p>
    <w:p w14:paraId="09AB4E9E" w14:textId="77777777" w:rsidR="006C7C39" w:rsidRPr="00F00530" w:rsidRDefault="006C7C39" w:rsidP="006C7C39">
      <w:pPr>
        <w:tabs>
          <w:tab w:val="left" w:pos="851"/>
        </w:tabs>
        <w:ind w:left="142"/>
        <w:outlineLvl w:val="0"/>
        <w:rPr>
          <w:lang w:val="es-ES_tradnl"/>
        </w:rPr>
      </w:pPr>
    </w:p>
    <w:p w14:paraId="0BF3C3C4" w14:textId="5C4E9420" w:rsidR="006C7C39" w:rsidRPr="00F00530" w:rsidRDefault="000856D8" w:rsidP="006C7C39">
      <w:pPr>
        <w:pStyle w:val="Heading2"/>
        <w:tabs>
          <w:tab w:val="clear" w:pos="0"/>
          <w:tab w:val="num" w:pos="131"/>
        </w:tabs>
        <w:spacing w:after="0"/>
        <w:ind w:left="1134" w:hanging="567"/>
        <w:rPr>
          <w:lang w:val="es-ES_tradnl"/>
        </w:rPr>
      </w:pPr>
      <w:r w:rsidRPr="00F00530">
        <w:rPr>
          <w:lang w:val="es-ES_tradnl"/>
        </w:rPr>
        <w:t>Tomar nota de la conciliación de las cuentas de 2018 que figura en el documento</w:t>
      </w:r>
      <w:r w:rsidR="006C7C39" w:rsidRPr="00F00530">
        <w:rPr>
          <w:lang w:val="es-ES_tradnl"/>
        </w:rPr>
        <w:t xml:space="preserve"> UNEP/OzL.Pro/ExCom/84/7;</w:t>
      </w:r>
    </w:p>
    <w:p w14:paraId="21A9EACE" w14:textId="77777777" w:rsidR="006C7C39" w:rsidRPr="00F00530" w:rsidRDefault="006C7C39" w:rsidP="006C7C39">
      <w:pPr>
        <w:rPr>
          <w:lang w:val="es-ES_tradnl"/>
        </w:rPr>
      </w:pPr>
    </w:p>
    <w:p w14:paraId="0EA1A7F2" w14:textId="7C166CAB" w:rsidR="006C7C39" w:rsidRPr="00F00530" w:rsidRDefault="000856D8" w:rsidP="006C7C39">
      <w:pPr>
        <w:pStyle w:val="Heading2"/>
        <w:tabs>
          <w:tab w:val="clear" w:pos="0"/>
          <w:tab w:val="num" w:pos="131"/>
        </w:tabs>
        <w:spacing w:after="0"/>
        <w:ind w:left="1134" w:hanging="567"/>
        <w:rPr>
          <w:lang w:val="es-ES_tradnl"/>
        </w:rPr>
      </w:pPr>
      <w:r w:rsidRPr="00F00530">
        <w:rPr>
          <w:lang w:val="es-ES_tradnl"/>
        </w:rPr>
        <w:t>Pedir al Tesorero que deduzca de las futuras transferencias</w:t>
      </w:r>
      <w:r w:rsidR="006C7C39" w:rsidRPr="00F00530">
        <w:rPr>
          <w:lang w:val="es-ES_tradnl"/>
        </w:rPr>
        <w:t>:</w:t>
      </w:r>
    </w:p>
    <w:p w14:paraId="6AB4B0D9" w14:textId="77777777" w:rsidR="006C7C39" w:rsidRPr="00F00530" w:rsidRDefault="006C7C39" w:rsidP="006C7C39">
      <w:pPr>
        <w:rPr>
          <w:lang w:val="es-ES_tradnl"/>
        </w:rPr>
      </w:pPr>
    </w:p>
    <w:p w14:paraId="30F16F0B" w14:textId="55E32E8F" w:rsidR="006C7C39" w:rsidRPr="00F00530" w:rsidRDefault="00534229" w:rsidP="006C7C39">
      <w:pPr>
        <w:pStyle w:val="Heading3"/>
        <w:tabs>
          <w:tab w:val="clear" w:pos="0"/>
          <w:tab w:val="num" w:pos="-163"/>
        </w:tabs>
        <w:spacing w:after="0"/>
        <w:ind w:left="1701" w:hanging="567"/>
        <w:rPr>
          <w:lang w:val="es-ES_tradnl"/>
        </w:rPr>
      </w:pPr>
      <w:r w:rsidRPr="00F00530">
        <w:rPr>
          <w:lang w:val="es-ES_tradnl"/>
        </w:rPr>
        <w:t xml:space="preserve">Al PNUD, 827 </w:t>
      </w:r>
      <w:r w:rsidR="006C7C39" w:rsidRPr="00F00530">
        <w:rPr>
          <w:lang w:val="es-ES_tradnl"/>
        </w:rPr>
        <w:t>039</w:t>
      </w:r>
      <w:r w:rsidRPr="00F00530">
        <w:rPr>
          <w:lang w:val="es-ES_tradnl"/>
        </w:rPr>
        <w:t xml:space="preserve"> $EUA</w:t>
      </w:r>
      <w:r w:rsidR="006C7C39" w:rsidRPr="00F00530">
        <w:rPr>
          <w:lang w:val="es-ES_tradnl"/>
        </w:rPr>
        <w:t xml:space="preserve">, </w:t>
      </w:r>
      <w:r w:rsidRPr="00F00530">
        <w:rPr>
          <w:lang w:val="es-ES_tradnl"/>
        </w:rPr>
        <w:t>a cuenta de ingresos por intereses consignados en sus cuentas finales de 2018 que aún debían ser deducidos de los nuevos fondos aprobados</w:t>
      </w:r>
      <w:r w:rsidR="006C7C39" w:rsidRPr="00F00530">
        <w:rPr>
          <w:lang w:val="es-ES_tradnl"/>
        </w:rPr>
        <w:t>;</w:t>
      </w:r>
    </w:p>
    <w:p w14:paraId="393DB64A" w14:textId="77777777" w:rsidR="006C7C39" w:rsidRPr="00F00530" w:rsidRDefault="006C7C39" w:rsidP="006C7C39">
      <w:pPr>
        <w:ind w:left="1701"/>
        <w:rPr>
          <w:lang w:val="es-ES_tradnl"/>
        </w:rPr>
      </w:pPr>
    </w:p>
    <w:p w14:paraId="0F86FEB1" w14:textId="66C3E9D2" w:rsidR="006C7C39" w:rsidRPr="00F00530" w:rsidRDefault="00534229" w:rsidP="006C7C39">
      <w:pPr>
        <w:pStyle w:val="Heading3"/>
        <w:tabs>
          <w:tab w:val="clear" w:pos="0"/>
          <w:tab w:val="num" w:pos="-163"/>
        </w:tabs>
        <w:spacing w:after="0"/>
        <w:ind w:left="1701" w:hanging="567"/>
        <w:rPr>
          <w:lang w:val="es-ES_tradnl"/>
        </w:rPr>
      </w:pPr>
      <w:r w:rsidRPr="00F00530">
        <w:rPr>
          <w:lang w:val="es-ES_tradnl"/>
        </w:rPr>
        <w:lastRenderedPageBreak/>
        <w:t>Al PNUMA</w:t>
      </w:r>
      <w:r w:rsidR="006C7C39" w:rsidRPr="00F00530">
        <w:rPr>
          <w:lang w:val="es-ES_tradnl"/>
        </w:rPr>
        <w:t>,</w:t>
      </w:r>
      <w:r w:rsidRPr="00F00530">
        <w:rPr>
          <w:lang w:val="es-ES_tradnl"/>
        </w:rPr>
        <w:t xml:space="preserve"> 616 </w:t>
      </w:r>
      <w:r w:rsidR="006C7C39" w:rsidRPr="00F00530">
        <w:rPr>
          <w:lang w:val="es-ES_tradnl"/>
        </w:rPr>
        <w:t>416</w:t>
      </w:r>
      <w:r w:rsidRPr="00F00530">
        <w:rPr>
          <w:lang w:val="es-ES_tradnl"/>
        </w:rPr>
        <w:t xml:space="preserve"> $EUA</w:t>
      </w:r>
      <w:r w:rsidR="006C7C39" w:rsidRPr="00F00530">
        <w:rPr>
          <w:lang w:val="es-ES_tradnl"/>
        </w:rPr>
        <w:t xml:space="preserve">, </w:t>
      </w:r>
      <w:r w:rsidRPr="00F00530">
        <w:rPr>
          <w:lang w:val="es-ES_tradnl"/>
        </w:rPr>
        <w:t>a cuenta de ingresos por intereses devengados en</w:t>
      </w:r>
      <w:r w:rsidR="006C7C39" w:rsidRPr="00F00530">
        <w:rPr>
          <w:lang w:val="es-ES_tradnl"/>
        </w:rPr>
        <w:t xml:space="preserve"> 2018, </w:t>
      </w:r>
      <w:r w:rsidRPr="00F00530">
        <w:rPr>
          <w:lang w:val="es-ES_tradnl"/>
        </w:rPr>
        <w:t xml:space="preserve">449 </w:t>
      </w:r>
      <w:r w:rsidR="006C7C39" w:rsidRPr="00F00530">
        <w:rPr>
          <w:lang w:val="es-ES_tradnl"/>
        </w:rPr>
        <w:t>123</w:t>
      </w:r>
      <w:r w:rsidRPr="00F00530">
        <w:rPr>
          <w:lang w:val="es-ES_tradnl"/>
        </w:rPr>
        <w:t xml:space="preserve"> $EUA</w:t>
      </w:r>
      <w:r w:rsidR="006C7C39" w:rsidRPr="00F00530">
        <w:rPr>
          <w:lang w:val="es-ES_tradnl"/>
        </w:rPr>
        <w:t xml:space="preserve">, </w:t>
      </w:r>
      <w:r w:rsidR="00B73E77" w:rsidRPr="00F00530">
        <w:rPr>
          <w:lang w:val="es-ES_tradnl"/>
        </w:rPr>
        <w:t>a cuenta de ingresos por intereses devengados en años anteriores</w:t>
      </w:r>
      <w:r w:rsidR="006C7C39" w:rsidRPr="00F00530">
        <w:rPr>
          <w:lang w:val="es-ES_tradnl"/>
        </w:rPr>
        <w:t xml:space="preserve">, </w:t>
      </w:r>
      <w:r w:rsidR="00B73E77" w:rsidRPr="00F00530">
        <w:rPr>
          <w:lang w:val="es-ES_tradnl"/>
        </w:rPr>
        <w:t xml:space="preserve">y 28 </w:t>
      </w:r>
      <w:r w:rsidR="006C7C39" w:rsidRPr="00F00530">
        <w:rPr>
          <w:lang w:val="es-ES_tradnl"/>
        </w:rPr>
        <w:t>906</w:t>
      </w:r>
      <w:r w:rsidR="00B73E77" w:rsidRPr="00F00530">
        <w:rPr>
          <w:lang w:val="es-ES_tradnl"/>
        </w:rPr>
        <w:t xml:space="preserve"> $EUA, a cuenta de ganancias derivadas de la tasa de cambio</w:t>
      </w:r>
      <w:r w:rsidR="006C7C39" w:rsidRPr="00F00530">
        <w:rPr>
          <w:lang w:val="es-ES_tradnl"/>
        </w:rPr>
        <w:t xml:space="preserve">, </w:t>
      </w:r>
      <w:r w:rsidR="00B73E77" w:rsidRPr="00F00530">
        <w:rPr>
          <w:lang w:val="es-ES_tradnl"/>
        </w:rPr>
        <w:t>consignadas en sus cuentas finales de 2018 que aún debían ser deducidas de los nuevos fondos aprobados;</w:t>
      </w:r>
    </w:p>
    <w:p w14:paraId="48E57C8E" w14:textId="77777777" w:rsidR="006C7C39" w:rsidRPr="00F00530" w:rsidRDefault="006C7C39" w:rsidP="006C7C39">
      <w:pPr>
        <w:pStyle w:val="Heading3"/>
        <w:numPr>
          <w:ilvl w:val="0"/>
          <w:numId w:val="0"/>
        </w:numPr>
        <w:spacing w:after="0"/>
        <w:ind w:left="1701"/>
        <w:rPr>
          <w:lang w:val="es-ES_tradnl"/>
        </w:rPr>
      </w:pPr>
      <w:r w:rsidRPr="00F00530">
        <w:rPr>
          <w:lang w:val="es-ES_tradnl"/>
        </w:rPr>
        <w:t xml:space="preserve"> </w:t>
      </w:r>
    </w:p>
    <w:p w14:paraId="26E82C87" w14:textId="7A1C0FFE" w:rsidR="006C7C39" w:rsidRPr="00F00530" w:rsidRDefault="00564DD5" w:rsidP="006C7C39">
      <w:pPr>
        <w:pStyle w:val="Heading3"/>
        <w:tabs>
          <w:tab w:val="clear" w:pos="0"/>
          <w:tab w:val="num" w:pos="-163"/>
        </w:tabs>
        <w:spacing w:after="0"/>
        <w:ind w:left="1701" w:hanging="567"/>
        <w:rPr>
          <w:lang w:val="es-ES_tradnl"/>
        </w:rPr>
      </w:pPr>
      <w:r w:rsidRPr="00F00530">
        <w:rPr>
          <w:lang w:val="es-ES_tradnl"/>
        </w:rPr>
        <w:t>Al Banco Mundial, 441 943 $EUA, a cuenta de ingresos devengados por inversiones consignados en sus cuentas finales de 2017 que aún debían ser deducidos de los nuevos fondos aprobados</w:t>
      </w:r>
      <w:r w:rsidR="006C7C39" w:rsidRPr="00F00530">
        <w:rPr>
          <w:lang w:val="es-ES_tradnl"/>
        </w:rPr>
        <w:t>;</w:t>
      </w:r>
    </w:p>
    <w:p w14:paraId="340101D3" w14:textId="77777777" w:rsidR="006C7C39" w:rsidRPr="00F00530" w:rsidRDefault="006C7C39" w:rsidP="006C7C39">
      <w:pPr>
        <w:rPr>
          <w:lang w:val="es-ES_tradnl"/>
        </w:rPr>
      </w:pPr>
    </w:p>
    <w:p w14:paraId="25AFB9C5" w14:textId="335CF07D" w:rsidR="006C7C39" w:rsidRPr="00F00530" w:rsidRDefault="008D6491" w:rsidP="006C7C39">
      <w:pPr>
        <w:widowControl w:val="0"/>
        <w:numPr>
          <w:ilvl w:val="1"/>
          <w:numId w:val="1"/>
        </w:numPr>
        <w:tabs>
          <w:tab w:val="clear" w:pos="0"/>
          <w:tab w:val="num" w:pos="131"/>
        </w:tabs>
        <w:ind w:left="1134" w:hanging="567"/>
        <w:outlineLvl w:val="1"/>
        <w:rPr>
          <w:lang w:val="es-ES_tradnl"/>
        </w:rPr>
      </w:pPr>
      <w:r w:rsidRPr="00F00530">
        <w:rPr>
          <w:lang w:val="es-ES_tradnl"/>
        </w:rPr>
        <w:t>Pedir al PNUD</w:t>
      </w:r>
      <w:r w:rsidR="006C7C39" w:rsidRPr="00F00530">
        <w:rPr>
          <w:lang w:val="es-ES_tradnl"/>
        </w:rPr>
        <w:t xml:space="preserve">: </w:t>
      </w:r>
    </w:p>
    <w:p w14:paraId="6176844B" w14:textId="77777777" w:rsidR="006C7C39" w:rsidRPr="00F00530" w:rsidRDefault="006C7C39" w:rsidP="006C7C39">
      <w:pPr>
        <w:widowControl w:val="0"/>
        <w:ind w:left="1134"/>
        <w:outlineLvl w:val="1"/>
        <w:rPr>
          <w:lang w:val="es-ES_tradnl"/>
        </w:rPr>
      </w:pPr>
    </w:p>
    <w:p w14:paraId="1ABE2743" w14:textId="0576A9A0" w:rsidR="006C7C39" w:rsidRPr="00F00530" w:rsidRDefault="008D6491" w:rsidP="006C7C39">
      <w:pPr>
        <w:pStyle w:val="Heading3"/>
        <w:ind w:left="1701" w:hanging="567"/>
        <w:rPr>
          <w:lang w:val="es-ES_tradnl"/>
        </w:rPr>
      </w:pPr>
      <w:r w:rsidRPr="00F00530">
        <w:rPr>
          <w:lang w:val="es-ES_tradnl"/>
        </w:rPr>
        <w:t xml:space="preserve">Que realice  un ajuste de </w:t>
      </w:r>
      <w:r w:rsidR="006C7C39" w:rsidRPr="00F00530">
        <w:rPr>
          <w:lang w:val="es-ES_tradnl"/>
        </w:rPr>
        <w:t>33</w:t>
      </w:r>
      <w:r w:rsidRPr="00F00530">
        <w:rPr>
          <w:lang w:val="es-ES_tradnl"/>
        </w:rPr>
        <w:t xml:space="preserve"> $EUA en su informe sobre la marcha de las actividades d</w:t>
      </w:r>
      <w:r w:rsidR="00A700E1" w:rsidRPr="00F00530">
        <w:rPr>
          <w:lang w:val="es-ES_tradnl"/>
        </w:rPr>
        <w:t>e 2019, que representan una diferencia de redondeo en los gastos de apoyo al organism</w:t>
      </w:r>
      <w:r w:rsidR="006F3459">
        <w:rPr>
          <w:lang w:val="es-ES_tradnl"/>
        </w:rPr>
        <w:t>o</w:t>
      </w:r>
      <w:r w:rsidR="00A700E1" w:rsidRPr="00F00530">
        <w:rPr>
          <w:lang w:val="es-ES_tradnl"/>
        </w:rPr>
        <w:t>; y</w:t>
      </w:r>
    </w:p>
    <w:p w14:paraId="0BF4EC0A" w14:textId="34560677" w:rsidR="006C7C39" w:rsidRPr="00F00530" w:rsidRDefault="00A700E1" w:rsidP="006C7C39">
      <w:pPr>
        <w:pStyle w:val="Heading3"/>
        <w:ind w:left="1701" w:hanging="567"/>
        <w:rPr>
          <w:lang w:val="es-ES_tradnl"/>
        </w:rPr>
      </w:pPr>
      <w:r w:rsidRPr="00F00530">
        <w:rPr>
          <w:lang w:val="es-ES_tradnl"/>
        </w:rPr>
        <w:t>Que consigne en sus cuentas de 2019, 246 281 $EUA</w:t>
      </w:r>
      <w:r w:rsidR="006F3459">
        <w:rPr>
          <w:lang w:val="es-ES_tradnl"/>
        </w:rPr>
        <w:t>,</w:t>
      </w:r>
      <w:r w:rsidR="006C7C39" w:rsidRPr="00F00530">
        <w:rPr>
          <w:lang w:val="es-ES_tradnl"/>
        </w:rPr>
        <w:t xml:space="preserve"> </w:t>
      </w:r>
      <w:r w:rsidRPr="00F00530">
        <w:rPr>
          <w:lang w:val="es-ES_tradnl"/>
        </w:rPr>
        <w:t xml:space="preserve">que representan los gastos bilaterales incorrectamente </w:t>
      </w:r>
      <w:r w:rsidR="009F3AFC" w:rsidRPr="00F00530">
        <w:rPr>
          <w:lang w:val="es-ES_tradnl"/>
        </w:rPr>
        <w:t>consignados</w:t>
      </w:r>
      <w:r w:rsidRPr="00F00530">
        <w:rPr>
          <w:lang w:val="es-ES_tradnl"/>
        </w:rPr>
        <w:t xml:space="preserve"> en sus cuentas finales de 2018</w:t>
      </w:r>
      <w:r w:rsidR="006C7C39" w:rsidRPr="00F00530">
        <w:rPr>
          <w:lang w:val="es-ES_tradnl"/>
        </w:rPr>
        <w:t>;</w:t>
      </w:r>
    </w:p>
    <w:p w14:paraId="4E100609" w14:textId="43897945" w:rsidR="006C7C39" w:rsidRPr="00F00530" w:rsidRDefault="008510E1" w:rsidP="00B640DF">
      <w:pPr>
        <w:keepNext/>
        <w:numPr>
          <w:ilvl w:val="1"/>
          <w:numId w:val="1"/>
        </w:numPr>
        <w:tabs>
          <w:tab w:val="clear" w:pos="0"/>
          <w:tab w:val="num" w:pos="131"/>
        </w:tabs>
        <w:ind w:left="1134" w:hanging="567"/>
        <w:outlineLvl w:val="1"/>
        <w:rPr>
          <w:lang w:val="es-ES_tradnl"/>
        </w:rPr>
      </w:pPr>
      <w:r w:rsidRPr="00F00530">
        <w:rPr>
          <w:lang w:val="es-ES_tradnl"/>
        </w:rPr>
        <w:t xml:space="preserve">Pedir al PNUMA que realice  un ajuste de 317 </w:t>
      </w:r>
      <w:r w:rsidR="006C7C39" w:rsidRPr="00F00530">
        <w:rPr>
          <w:lang w:val="es-ES_tradnl"/>
        </w:rPr>
        <w:t xml:space="preserve">438 </w:t>
      </w:r>
      <w:r w:rsidRPr="00F00530">
        <w:rPr>
          <w:lang w:val="es-ES_tradnl"/>
        </w:rPr>
        <w:t xml:space="preserve">$EUA y 83 </w:t>
      </w:r>
      <w:r w:rsidR="006C7C39" w:rsidRPr="00F00530">
        <w:rPr>
          <w:lang w:val="es-ES_tradnl"/>
        </w:rPr>
        <w:t>383</w:t>
      </w:r>
      <w:r w:rsidRPr="00F00530">
        <w:rPr>
          <w:lang w:val="es-ES_tradnl"/>
        </w:rPr>
        <w:t xml:space="preserve"> $EUA en su informe sobre la marcha de las actividades</w:t>
      </w:r>
      <w:r w:rsidR="003A0249" w:rsidRPr="00F00530">
        <w:rPr>
          <w:lang w:val="es-ES_tradnl"/>
        </w:rPr>
        <w:t xml:space="preserve"> de 2019, que representa</w:t>
      </w:r>
      <w:r w:rsidRPr="00F00530">
        <w:rPr>
          <w:lang w:val="es-ES_tradnl"/>
        </w:rPr>
        <w:t xml:space="preserve"> una diferencia</w:t>
      </w:r>
      <w:r w:rsidR="003A0249" w:rsidRPr="00F00530">
        <w:rPr>
          <w:lang w:val="es-ES_tradnl"/>
        </w:rPr>
        <w:t xml:space="preserve"> en los gastos de apoyo al organismo previstos y reales en las cuentas finales de 2017 y 2018, respectivamente</w:t>
      </w:r>
      <w:r w:rsidR="006C7C39" w:rsidRPr="00F00530">
        <w:rPr>
          <w:lang w:val="es-ES_tradnl"/>
        </w:rPr>
        <w:t>;</w:t>
      </w:r>
    </w:p>
    <w:p w14:paraId="57C46F45" w14:textId="77777777" w:rsidR="006C7C39" w:rsidRPr="00F00530" w:rsidRDefault="006C7C39" w:rsidP="006C7C39">
      <w:pPr>
        <w:widowControl w:val="0"/>
        <w:ind w:left="1418"/>
        <w:outlineLvl w:val="1"/>
        <w:rPr>
          <w:lang w:val="es-ES_tradnl"/>
        </w:rPr>
      </w:pPr>
    </w:p>
    <w:p w14:paraId="25ED8867" w14:textId="229229FD" w:rsidR="006C7C39" w:rsidRPr="00F00530" w:rsidRDefault="008C3F64" w:rsidP="006C7C39">
      <w:pPr>
        <w:widowControl w:val="0"/>
        <w:numPr>
          <w:ilvl w:val="1"/>
          <w:numId w:val="1"/>
        </w:numPr>
        <w:tabs>
          <w:tab w:val="clear" w:pos="0"/>
          <w:tab w:val="num" w:pos="131"/>
        </w:tabs>
        <w:ind w:left="1134" w:hanging="567"/>
        <w:outlineLvl w:val="1"/>
        <w:rPr>
          <w:lang w:val="es-ES_tradnl"/>
        </w:rPr>
      </w:pPr>
      <w:r w:rsidRPr="00F00530">
        <w:rPr>
          <w:lang w:val="es-ES_tradnl"/>
        </w:rPr>
        <w:t>Pedir a la ONUDI</w:t>
      </w:r>
      <w:r w:rsidR="006C7C39" w:rsidRPr="00F00530">
        <w:rPr>
          <w:lang w:val="es-ES_tradnl"/>
        </w:rPr>
        <w:t>:</w:t>
      </w:r>
    </w:p>
    <w:p w14:paraId="2496A532" w14:textId="77777777" w:rsidR="006C7C39" w:rsidRPr="00F00530" w:rsidRDefault="006C7C39" w:rsidP="006C7C39">
      <w:pPr>
        <w:widowControl w:val="0"/>
        <w:outlineLvl w:val="1"/>
        <w:rPr>
          <w:lang w:val="es-ES_tradnl"/>
        </w:rPr>
      </w:pPr>
    </w:p>
    <w:p w14:paraId="424C3778" w14:textId="137BD781" w:rsidR="006C7C39" w:rsidRPr="00F00530" w:rsidRDefault="008C3F64" w:rsidP="006C7C39">
      <w:pPr>
        <w:pStyle w:val="Heading3"/>
        <w:tabs>
          <w:tab w:val="clear" w:pos="0"/>
          <w:tab w:val="num" w:pos="-163"/>
        </w:tabs>
        <w:spacing w:after="0"/>
        <w:ind w:left="1701" w:hanging="567"/>
        <w:rPr>
          <w:lang w:val="es-ES_tradnl"/>
        </w:rPr>
      </w:pPr>
      <w:r w:rsidRPr="00F00530">
        <w:rPr>
          <w:lang w:val="es-ES_tradnl"/>
        </w:rPr>
        <w:t>Que realice un ajuste de 109</w:t>
      </w:r>
      <w:r w:rsidR="006F3459">
        <w:rPr>
          <w:lang w:val="es-ES_tradnl"/>
        </w:rPr>
        <w:t xml:space="preserve"> 825 </w:t>
      </w:r>
      <w:r w:rsidRPr="00F00530">
        <w:rPr>
          <w:lang w:val="es-ES_tradnl"/>
        </w:rPr>
        <w:t>$EUA en su informe sobre la marcha de las actividades de 2019, que representan ingresos registrados en las cuentas de 2018 mientras que los saldos se devolvieron en 2019</w:t>
      </w:r>
      <w:r w:rsidR="006C7C39" w:rsidRPr="00F00530">
        <w:rPr>
          <w:lang w:val="es-ES_tradnl"/>
        </w:rPr>
        <w:t>;</w:t>
      </w:r>
    </w:p>
    <w:p w14:paraId="00F8DB4D" w14:textId="77777777" w:rsidR="006C7C39" w:rsidRPr="00F00530" w:rsidRDefault="006C7C39" w:rsidP="006C7C39">
      <w:pPr>
        <w:ind w:left="1701"/>
        <w:rPr>
          <w:lang w:val="es-ES_tradnl"/>
        </w:rPr>
      </w:pPr>
    </w:p>
    <w:p w14:paraId="6601D13E" w14:textId="0AFB9991" w:rsidR="006C7C39" w:rsidRPr="00F00530" w:rsidRDefault="008C3F64" w:rsidP="006C7C39">
      <w:pPr>
        <w:pStyle w:val="Heading3"/>
        <w:tabs>
          <w:tab w:val="clear" w:pos="0"/>
          <w:tab w:val="num" w:pos="-163"/>
        </w:tabs>
        <w:spacing w:after="0"/>
        <w:ind w:left="1701" w:hanging="567"/>
        <w:rPr>
          <w:lang w:val="es-ES_tradnl"/>
        </w:rPr>
      </w:pPr>
      <w:r w:rsidRPr="00F00530">
        <w:rPr>
          <w:lang w:val="es-ES_tradnl"/>
        </w:rPr>
        <w:t>Que consigne en sus cuentas de 2019 un monto de 2 083 871 $EUA en ingresos que se habían consignado en 2018; y 88 547 $EUA que representan intereses del plan de gestión de la eliminación de HCFC para China que se habían deducido en 2018 pero no se habían consignado en sus cuentas de 2018</w:t>
      </w:r>
      <w:r w:rsidR="006C7C39" w:rsidRPr="00F00530">
        <w:rPr>
          <w:lang w:val="es-ES_tradnl"/>
        </w:rPr>
        <w:t>;</w:t>
      </w:r>
    </w:p>
    <w:p w14:paraId="6EC5212C" w14:textId="77777777" w:rsidR="006C7C39" w:rsidRPr="00F00530" w:rsidRDefault="006C7C39" w:rsidP="006C7C39">
      <w:pPr>
        <w:rPr>
          <w:lang w:val="es-ES_tradnl"/>
        </w:rPr>
      </w:pPr>
    </w:p>
    <w:p w14:paraId="1B967EA3" w14:textId="3F705A13" w:rsidR="006C7C39" w:rsidRPr="00F00530" w:rsidRDefault="00D0059C" w:rsidP="006C7C39">
      <w:pPr>
        <w:widowControl w:val="0"/>
        <w:numPr>
          <w:ilvl w:val="1"/>
          <w:numId w:val="1"/>
        </w:numPr>
        <w:tabs>
          <w:tab w:val="clear" w:pos="0"/>
          <w:tab w:val="num" w:pos="131"/>
        </w:tabs>
        <w:ind w:left="1134" w:hanging="567"/>
        <w:outlineLvl w:val="1"/>
        <w:rPr>
          <w:lang w:val="es-ES_tradnl"/>
        </w:rPr>
      </w:pPr>
      <w:r w:rsidRPr="00F00530">
        <w:rPr>
          <w:lang w:val="es-ES_tradnl"/>
        </w:rPr>
        <w:t>Pedir al Banco Mundial que realice un ajuste de 4 813 $EUA en su informe de 2018, que representan fondos devueltos de ingresos devengados por inversiones de un proyecto (CPR/PHA/73/INV/551)</w:t>
      </w:r>
      <w:r w:rsidR="006C7C39" w:rsidRPr="00F00530">
        <w:rPr>
          <w:lang w:val="es-ES_tradnl"/>
        </w:rPr>
        <w:t xml:space="preserve">, </w:t>
      </w:r>
      <w:r w:rsidRPr="00F00530">
        <w:rPr>
          <w:lang w:val="es-ES_tradnl"/>
        </w:rPr>
        <w:t>y</w:t>
      </w:r>
      <w:r w:rsidR="006C7C39" w:rsidRPr="00F00530">
        <w:rPr>
          <w:lang w:val="es-ES_tradnl"/>
        </w:rPr>
        <w:t xml:space="preserve"> </w:t>
      </w:r>
      <w:r w:rsidRPr="00F00530">
        <w:rPr>
          <w:lang w:val="es-ES_tradnl"/>
        </w:rPr>
        <w:t xml:space="preserve">1 102 </w:t>
      </w:r>
      <w:r w:rsidR="006C7C39" w:rsidRPr="00F00530">
        <w:rPr>
          <w:lang w:val="es-ES_tradnl"/>
        </w:rPr>
        <w:t>100</w:t>
      </w:r>
      <w:r w:rsidRPr="00F00530">
        <w:rPr>
          <w:lang w:val="es-ES_tradnl"/>
        </w:rPr>
        <w:t xml:space="preserve"> $EUA</w:t>
      </w:r>
      <w:r w:rsidR="006C7C39" w:rsidRPr="00F00530">
        <w:rPr>
          <w:lang w:val="es-ES_tradnl"/>
        </w:rPr>
        <w:t xml:space="preserve">, </w:t>
      </w:r>
      <w:r w:rsidRPr="00F00530">
        <w:rPr>
          <w:lang w:val="es-ES_tradnl"/>
        </w:rPr>
        <w:t>que representan fondos aprobados en sus 80ª y 81ª reuniones, en su informe sobre la marcha de las actividades</w:t>
      </w:r>
      <w:r w:rsidR="006C7C39" w:rsidRPr="00F00530">
        <w:rPr>
          <w:lang w:val="es-ES_tradnl"/>
        </w:rPr>
        <w:t>;</w:t>
      </w:r>
    </w:p>
    <w:p w14:paraId="7784EB2F" w14:textId="77777777" w:rsidR="006C7C39" w:rsidRPr="00F00530" w:rsidRDefault="006C7C39" w:rsidP="006C7C39">
      <w:pPr>
        <w:widowControl w:val="0"/>
        <w:ind w:left="1418"/>
        <w:outlineLvl w:val="1"/>
        <w:rPr>
          <w:lang w:val="es-ES_tradnl"/>
        </w:rPr>
      </w:pPr>
    </w:p>
    <w:p w14:paraId="413F5E37" w14:textId="78371F45" w:rsidR="006C7C39" w:rsidRPr="00F00530" w:rsidRDefault="00663717" w:rsidP="006C7C39">
      <w:pPr>
        <w:widowControl w:val="0"/>
        <w:numPr>
          <w:ilvl w:val="1"/>
          <w:numId w:val="1"/>
        </w:numPr>
        <w:tabs>
          <w:tab w:val="clear" w:pos="0"/>
          <w:tab w:val="num" w:pos="131"/>
        </w:tabs>
        <w:ind w:left="1134" w:hanging="567"/>
        <w:outlineLvl w:val="1"/>
        <w:rPr>
          <w:lang w:val="es-ES_tradnl"/>
        </w:rPr>
      </w:pPr>
      <w:r w:rsidRPr="00F00530">
        <w:rPr>
          <w:lang w:val="es-ES_tradnl"/>
        </w:rPr>
        <w:t>Tomar nota de que los organismos de ejecución pertinentes actualizarían las partidas compensatorias pendientes del ejercicio de 2018 antes de la 86ª reunión:</w:t>
      </w:r>
    </w:p>
    <w:p w14:paraId="370E2C70" w14:textId="77777777" w:rsidR="006C7C39" w:rsidRPr="00F00530" w:rsidRDefault="006C7C39" w:rsidP="006C7C39">
      <w:pPr>
        <w:widowControl w:val="0"/>
        <w:outlineLvl w:val="1"/>
        <w:rPr>
          <w:lang w:val="es-ES_tradnl"/>
        </w:rPr>
      </w:pPr>
    </w:p>
    <w:p w14:paraId="5D852A1F" w14:textId="7911415D" w:rsidR="006C7C39" w:rsidRPr="00F00530" w:rsidRDefault="00663717" w:rsidP="006C7C39">
      <w:pPr>
        <w:pStyle w:val="Heading3"/>
        <w:tabs>
          <w:tab w:val="clear" w:pos="0"/>
          <w:tab w:val="num" w:pos="-305"/>
        </w:tabs>
        <w:spacing w:after="0"/>
        <w:ind w:left="1701" w:hanging="567"/>
        <w:rPr>
          <w:lang w:val="es-ES_tradnl"/>
        </w:rPr>
      </w:pPr>
      <w:r w:rsidRPr="00F00530">
        <w:rPr>
          <w:lang w:val="es-ES_tradnl"/>
        </w:rPr>
        <w:t>Diferencias de 11 093 $EUA de ingresos y 65 856 $EUA de gastos entre el informe sobre la marcha de las actividades y las cuentas finales de la ONUDI;</w:t>
      </w:r>
    </w:p>
    <w:p w14:paraId="58ADD1A9" w14:textId="77777777" w:rsidR="006C7C39" w:rsidRPr="00F00530" w:rsidRDefault="006C7C39" w:rsidP="006C7C39">
      <w:pPr>
        <w:ind w:left="1701" w:hanging="567"/>
        <w:rPr>
          <w:lang w:val="es-ES_tradnl"/>
        </w:rPr>
      </w:pPr>
    </w:p>
    <w:p w14:paraId="1F51178A" w14:textId="5F5D13BC" w:rsidR="006C7C39" w:rsidRPr="00F00530" w:rsidRDefault="00663717" w:rsidP="006C7C39">
      <w:pPr>
        <w:pStyle w:val="Heading3"/>
        <w:tabs>
          <w:tab w:val="clear" w:pos="0"/>
          <w:tab w:val="num" w:pos="-305"/>
        </w:tabs>
        <w:spacing w:after="0"/>
        <w:ind w:left="1701" w:hanging="567"/>
        <w:rPr>
          <w:lang w:val="es-ES_tradnl"/>
        </w:rPr>
      </w:pPr>
      <w:r w:rsidRPr="00F00530">
        <w:rPr>
          <w:lang w:val="es-ES_tradnl"/>
        </w:rPr>
        <w:t>Diferencias de 120</w:t>
      </w:r>
      <w:r w:rsidR="00722A30" w:rsidRPr="00F00530">
        <w:rPr>
          <w:lang w:val="es-ES_tradnl"/>
        </w:rPr>
        <w:t xml:space="preserve"> </w:t>
      </w:r>
      <w:r w:rsidRPr="00F00530">
        <w:rPr>
          <w:lang w:val="es-ES_tradnl"/>
        </w:rPr>
        <w:t>198 $EUA de ingresos entre el informe sobre la marcha de las actividades y las cuentas finales del Banco Mundial;</w:t>
      </w:r>
    </w:p>
    <w:p w14:paraId="0500C621" w14:textId="77777777" w:rsidR="006C7C39" w:rsidRPr="00F00530" w:rsidRDefault="006C7C39" w:rsidP="006C7C39">
      <w:pPr>
        <w:rPr>
          <w:lang w:val="es-ES_tradnl"/>
        </w:rPr>
      </w:pPr>
    </w:p>
    <w:p w14:paraId="09BD8DEC" w14:textId="220F53F0" w:rsidR="006C7C39" w:rsidRPr="00F00530" w:rsidRDefault="00663717" w:rsidP="006C7C39">
      <w:pPr>
        <w:widowControl w:val="0"/>
        <w:numPr>
          <w:ilvl w:val="1"/>
          <w:numId w:val="1"/>
        </w:numPr>
        <w:tabs>
          <w:tab w:val="clear" w:pos="0"/>
          <w:tab w:val="num" w:pos="131"/>
        </w:tabs>
        <w:ind w:left="1134" w:hanging="567"/>
        <w:outlineLvl w:val="1"/>
        <w:rPr>
          <w:lang w:val="es-ES_tradnl"/>
        </w:rPr>
      </w:pPr>
      <w:r w:rsidRPr="00F00530">
        <w:rPr>
          <w:lang w:val="es-ES_tradnl"/>
        </w:rPr>
        <w:t>Tomar nota de las partidas compensatorias pendientes con arreglo a lo que sigue</w:t>
      </w:r>
      <w:r w:rsidR="006C7C39" w:rsidRPr="00F00530">
        <w:rPr>
          <w:lang w:val="es-ES_tradnl"/>
        </w:rPr>
        <w:t>:</w:t>
      </w:r>
    </w:p>
    <w:p w14:paraId="47FA5779" w14:textId="77777777" w:rsidR="006C7C39" w:rsidRPr="00F00530" w:rsidRDefault="006C7C39" w:rsidP="006C7C39">
      <w:pPr>
        <w:widowControl w:val="0"/>
        <w:ind w:left="1418"/>
        <w:outlineLvl w:val="1"/>
        <w:rPr>
          <w:lang w:val="es-ES_tradnl"/>
        </w:rPr>
      </w:pPr>
    </w:p>
    <w:p w14:paraId="69FA9465" w14:textId="63B7E200" w:rsidR="006C7C39" w:rsidRPr="00F00530" w:rsidRDefault="00663717" w:rsidP="006C7C39">
      <w:pPr>
        <w:numPr>
          <w:ilvl w:val="2"/>
          <w:numId w:val="1"/>
        </w:numPr>
        <w:tabs>
          <w:tab w:val="clear" w:pos="0"/>
          <w:tab w:val="num" w:pos="-305"/>
        </w:tabs>
        <w:ind w:left="1701" w:hanging="567"/>
        <w:outlineLvl w:val="2"/>
        <w:rPr>
          <w:lang w:val="es-ES_tradnl"/>
        </w:rPr>
      </w:pPr>
      <w:r w:rsidRPr="00F00530">
        <w:rPr>
          <w:lang w:val="es-ES_tradnl"/>
        </w:rPr>
        <w:t xml:space="preserve">Del PNUD, correspondientes a proyectos sin especificar, cuyos montos son 68 </w:t>
      </w:r>
      <w:r w:rsidR="006C7C39" w:rsidRPr="00F00530">
        <w:rPr>
          <w:lang w:val="es-ES_tradnl"/>
        </w:rPr>
        <w:t xml:space="preserve">300 </w:t>
      </w:r>
      <w:r w:rsidRPr="00F00530">
        <w:rPr>
          <w:lang w:val="es-ES_tradnl"/>
        </w:rPr>
        <w:t xml:space="preserve">$EUA y US 29 </w:t>
      </w:r>
      <w:r w:rsidR="006C7C39" w:rsidRPr="00F00530">
        <w:rPr>
          <w:lang w:val="es-ES_tradnl"/>
        </w:rPr>
        <w:t>054</w:t>
      </w:r>
      <w:r w:rsidRPr="00F00530">
        <w:rPr>
          <w:lang w:val="es-ES_tradnl"/>
        </w:rPr>
        <w:t xml:space="preserve"> $EUA</w:t>
      </w:r>
      <w:r w:rsidR="006C7C39" w:rsidRPr="00F00530">
        <w:rPr>
          <w:lang w:val="es-ES_tradnl"/>
        </w:rPr>
        <w:t>;</w:t>
      </w:r>
    </w:p>
    <w:p w14:paraId="4D1BE5EB" w14:textId="77777777" w:rsidR="006C7C39" w:rsidRPr="00F00530" w:rsidRDefault="006C7C39" w:rsidP="006C7C39">
      <w:pPr>
        <w:ind w:left="1701" w:hanging="567"/>
        <w:outlineLvl w:val="2"/>
        <w:rPr>
          <w:lang w:val="es-ES_tradnl"/>
        </w:rPr>
      </w:pPr>
    </w:p>
    <w:p w14:paraId="4250528B" w14:textId="59ABF453" w:rsidR="006C7C39" w:rsidRPr="00F00530" w:rsidRDefault="00663717" w:rsidP="006C7C39">
      <w:pPr>
        <w:numPr>
          <w:ilvl w:val="2"/>
          <w:numId w:val="1"/>
        </w:numPr>
        <w:tabs>
          <w:tab w:val="clear" w:pos="0"/>
          <w:tab w:val="num" w:pos="-305"/>
        </w:tabs>
        <w:ind w:left="1701" w:hanging="567"/>
        <w:outlineLvl w:val="2"/>
        <w:rPr>
          <w:lang w:val="es-ES_tradnl"/>
        </w:rPr>
      </w:pPr>
      <w:r w:rsidRPr="00F00530">
        <w:rPr>
          <w:lang w:val="es-ES_tradnl"/>
        </w:rPr>
        <w:lastRenderedPageBreak/>
        <w:t>Del Banco Mundial, para los siguientes proyectos que se están ejecutando con otros organismos bilaterales, según corresponda</w:t>
      </w:r>
      <w:r w:rsidR="006C7C39" w:rsidRPr="00F00530">
        <w:rPr>
          <w:lang w:val="es-ES_tradnl"/>
        </w:rPr>
        <w:t>:</w:t>
      </w:r>
    </w:p>
    <w:p w14:paraId="1E7B8719" w14:textId="77777777" w:rsidR="006C7C39" w:rsidRPr="00F00530" w:rsidRDefault="006C7C39" w:rsidP="006C7C39">
      <w:pPr>
        <w:ind w:left="1418" w:hanging="567"/>
        <w:rPr>
          <w:lang w:val="es-ES_tradnl"/>
        </w:rPr>
      </w:pPr>
    </w:p>
    <w:p w14:paraId="03FA9371" w14:textId="2031C86B" w:rsidR="006C7C39" w:rsidRPr="00F00530" w:rsidRDefault="00B87E80" w:rsidP="006C7C39">
      <w:pPr>
        <w:numPr>
          <w:ilvl w:val="0"/>
          <w:numId w:val="21"/>
        </w:numPr>
        <w:ind w:left="2268" w:hanging="567"/>
        <w:rPr>
          <w:lang w:val="es-ES_tradnl"/>
        </w:rPr>
      </w:pPr>
      <w:r w:rsidRPr="00F00530">
        <w:rPr>
          <w:lang w:val="es-ES_tradnl"/>
        </w:rPr>
        <w:t>La cooperación bilateral del Gobierno del Japón (THA/PHA/68/TAS/158), por un monto que asciende a 342 350 $EUA</w:t>
      </w:r>
      <w:r w:rsidR="006C7C39" w:rsidRPr="00F00530">
        <w:rPr>
          <w:lang w:val="es-ES_tradnl"/>
        </w:rPr>
        <w:t>;</w:t>
      </w:r>
    </w:p>
    <w:p w14:paraId="3EF702DC" w14:textId="77777777" w:rsidR="006C7C39" w:rsidRPr="00F00530" w:rsidRDefault="006C7C39" w:rsidP="006C7C39">
      <w:pPr>
        <w:ind w:left="2268" w:hanging="567"/>
        <w:rPr>
          <w:lang w:val="es-ES_tradnl"/>
        </w:rPr>
      </w:pPr>
    </w:p>
    <w:p w14:paraId="25357D3A" w14:textId="525F66C0" w:rsidR="006C7C39" w:rsidRPr="00F00530" w:rsidRDefault="00B87E80" w:rsidP="006C7C39">
      <w:pPr>
        <w:numPr>
          <w:ilvl w:val="0"/>
          <w:numId w:val="21"/>
        </w:numPr>
        <w:ind w:left="2268" w:hanging="567"/>
        <w:rPr>
          <w:lang w:val="es-ES_tradnl"/>
        </w:rPr>
      </w:pPr>
      <w:r w:rsidRPr="00F00530">
        <w:rPr>
          <w:lang w:val="es-ES_tradnl"/>
        </w:rPr>
        <w:t>La cooperación bilateral del Gobierno de Suecia (THA/HAL/29/TAS/120), por un monto que asciende a 225 985 $EUA</w:t>
      </w:r>
      <w:r w:rsidR="006C7C39" w:rsidRPr="00F00530">
        <w:rPr>
          <w:lang w:val="es-ES_tradnl"/>
        </w:rPr>
        <w:t>;</w:t>
      </w:r>
    </w:p>
    <w:p w14:paraId="1011E29B" w14:textId="77777777" w:rsidR="006C7C39" w:rsidRPr="00F00530" w:rsidRDefault="006C7C39" w:rsidP="006C7C39">
      <w:pPr>
        <w:ind w:left="2268" w:hanging="567"/>
        <w:rPr>
          <w:lang w:val="es-ES_tradnl"/>
        </w:rPr>
      </w:pPr>
    </w:p>
    <w:p w14:paraId="192F0131" w14:textId="69F2A067" w:rsidR="006C7C39" w:rsidRPr="00F00530" w:rsidRDefault="00B87E80" w:rsidP="006C7C39">
      <w:pPr>
        <w:numPr>
          <w:ilvl w:val="0"/>
          <w:numId w:val="21"/>
        </w:numPr>
        <w:ind w:left="2268" w:hanging="567"/>
        <w:rPr>
          <w:lang w:val="es-ES_tradnl"/>
        </w:rPr>
      </w:pPr>
      <w:r w:rsidRPr="00F00530">
        <w:rPr>
          <w:lang w:val="es-ES_tradnl"/>
        </w:rPr>
        <w:t>La cooperación bilateral del Gobierno de los Estados Unidos de América (CPR/PRO/44/INV/425), por un monto que asciende a 5 375 000 $EUA</w:t>
      </w:r>
      <w:r w:rsidR="006C7C39" w:rsidRPr="00F00530">
        <w:rPr>
          <w:lang w:val="es-ES_tradnl"/>
        </w:rPr>
        <w:t xml:space="preserve">; </w:t>
      </w:r>
    </w:p>
    <w:p w14:paraId="3B4D8713" w14:textId="77777777" w:rsidR="006C7C39" w:rsidRPr="00F00530" w:rsidRDefault="006C7C39" w:rsidP="006C7C39">
      <w:pPr>
        <w:ind w:left="2268" w:hanging="567"/>
        <w:rPr>
          <w:lang w:val="es-ES_tradnl"/>
        </w:rPr>
      </w:pPr>
    </w:p>
    <w:p w14:paraId="2843A850" w14:textId="3C225EAF" w:rsidR="006C7C39" w:rsidRPr="00F00530" w:rsidRDefault="00B87E80" w:rsidP="006C7C39">
      <w:pPr>
        <w:numPr>
          <w:ilvl w:val="0"/>
          <w:numId w:val="21"/>
        </w:numPr>
        <w:ind w:left="2268" w:hanging="567"/>
        <w:rPr>
          <w:lang w:val="es-ES_tradnl"/>
        </w:rPr>
      </w:pPr>
      <w:r w:rsidRPr="00F00530">
        <w:rPr>
          <w:lang w:val="es-ES_tradnl"/>
        </w:rPr>
        <w:t>La cooperación bilateral del Gobierno de los Estados Unidos de América (CPR/PRO/47/INV/439), por un monto que asciende a 5 375 000 $EUA</w:t>
      </w:r>
      <w:r w:rsidR="006C7C39" w:rsidRPr="00F00530">
        <w:rPr>
          <w:lang w:val="es-ES_tradnl"/>
        </w:rPr>
        <w:t xml:space="preserve">; </w:t>
      </w:r>
      <w:r w:rsidRPr="00F00530">
        <w:rPr>
          <w:lang w:val="es-ES_tradnl"/>
        </w:rPr>
        <w:t>y</w:t>
      </w:r>
    </w:p>
    <w:p w14:paraId="469CD8AF" w14:textId="77777777" w:rsidR="006C7C39" w:rsidRPr="00F00530" w:rsidRDefault="006C7C39" w:rsidP="006C7C39">
      <w:pPr>
        <w:pStyle w:val="ListParagraph"/>
        <w:ind w:left="2268" w:hanging="567"/>
        <w:rPr>
          <w:lang w:val="es-ES_tradnl"/>
        </w:rPr>
      </w:pPr>
    </w:p>
    <w:p w14:paraId="0A318054" w14:textId="06C39C25" w:rsidR="006C7C39" w:rsidRPr="00F00530" w:rsidRDefault="00B87E80" w:rsidP="006C7C39">
      <w:pPr>
        <w:numPr>
          <w:ilvl w:val="0"/>
          <w:numId w:val="21"/>
        </w:numPr>
        <w:ind w:left="2268" w:hanging="567"/>
        <w:rPr>
          <w:lang w:val="es-ES_tradnl"/>
        </w:rPr>
      </w:pPr>
      <w:r w:rsidRPr="00F00530">
        <w:rPr>
          <w:lang w:val="es-ES_tradnl"/>
        </w:rPr>
        <w:t>El proyecto de enfriadores para Tailandia (THA/REF/26/INV/104), por un monto que asciende a 1 198 946 $EUA</w:t>
      </w:r>
      <w:r w:rsidR="006C7C39" w:rsidRPr="00F00530">
        <w:rPr>
          <w:lang w:val="es-ES_tradnl"/>
        </w:rPr>
        <w:t>.</w:t>
      </w:r>
    </w:p>
    <w:p w14:paraId="2814C652" w14:textId="72D2B317" w:rsidR="006C7C39" w:rsidRDefault="006C7C39" w:rsidP="006C7C39">
      <w:pPr>
        <w:pStyle w:val="Title1"/>
        <w:rPr>
          <w:lang w:val="es-ES_tradnl"/>
        </w:rPr>
      </w:pPr>
    </w:p>
    <w:p w14:paraId="182D6CE6" w14:textId="77777777" w:rsidR="00B640DF" w:rsidRPr="00F00530" w:rsidRDefault="00B640DF" w:rsidP="006C7C39">
      <w:pPr>
        <w:pStyle w:val="Title1"/>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7C39" w:rsidRPr="0031597C" w14:paraId="43F65A7C" w14:textId="77777777" w:rsidTr="006C7C39">
        <w:tc>
          <w:tcPr>
            <w:tcW w:w="1871" w:type="dxa"/>
          </w:tcPr>
          <w:p w14:paraId="40090D48" w14:textId="77777777" w:rsidR="006C7C39" w:rsidRPr="00F00530" w:rsidRDefault="006C7C39" w:rsidP="006C7C39">
            <w:pPr>
              <w:tabs>
                <w:tab w:val="left" w:pos="8280"/>
              </w:tabs>
              <w:rPr>
                <w:lang w:val="es-ES_tradnl"/>
              </w:rPr>
            </w:pPr>
          </w:p>
        </w:tc>
        <w:tc>
          <w:tcPr>
            <w:tcW w:w="1872" w:type="dxa"/>
          </w:tcPr>
          <w:p w14:paraId="364F66A9" w14:textId="77777777" w:rsidR="006C7C39" w:rsidRPr="00F00530" w:rsidRDefault="006C7C39" w:rsidP="006C7C39">
            <w:pPr>
              <w:tabs>
                <w:tab w:val="left" w:pos="8280"/>
              </w:tabs>
              <w:rPr>
                <w:lang w:val="es-ES_tradnl"/>
              </w:rPr>
            </w:pPr>
          </w:p>
        </w:tc>
        <w:tc>
          <w:tcPr>
            <w:tcW w:w="1872" w:type="dxa"/>
            <w:tcBorders>
              <w:bottom w:val="single" w:sz="4" w:space="0" w:color="auto"/>
            </w:tcBorders>
          </w:tcPr>
          <w:p w14:paraId="1F2243A1" w14:textId="77777777" w:rsidR="006C7C39" w:rsidRPr="00F00530" w:rsidRDefault="006C7C39" w:rsidP="006C7C39">
            <w:pPr>
              <w:tabs>
                <w:tab w:val="left" w:pos="8280"/>
              </w:tabs>
              <w:rPr>
                <w:lang w:val="es-ES_tradnl"/>
              </w:rPr>
            </w:pPr>
          </w:p>
        </w:tc>
        <w:tc>
          <w:tcPr>
            <w:tcW w:w="1872" w:type="dxa"/>
          </w:tcPr>
          <w:p w14:paraId="00892FFD" w14:textId="77777777" w:rsidR="006C7C39" w:rsidRPr="00F00530" w:rsidRDefault="006C7C39" w:rsidP="006C7C39">
            <w:pPr>
              <w:tabs>
                <w:tab w:val="left" w:pos="8280"/>
              </w:tabs>
              <w:rPr>
                <w:lang w:val="es-ES_tradnl"/>
              </w:rPr>
            </w:pPr>
          </w:p>
        </w:tc>
        <w:tc>
          <w:tcPr>
            <w:tcW w:w="1873" w:type="dxa"/>
          </w:tcPr>
          <w:p w14:paraId="2A02AEBD" w14:textId="77777777" w:rsidR="006C7C39" w:rsidRPr="00F00530" w:rsidRDefault="006C7C39" w:rsidP="006C7C39">
            <w:pPr>
              <w:tabs>
                <w:tab w:val="left" w:pos="8280"/>
              </w:tabs>
              <w:rPr>
                <w:lang w:val="es-ES_tradnl"/>
              </w:rPr>
            </w:pPr>
          </w:p>
        </w:tc>
      </w:tr>
    </w:tbl>
    <w:p w14:paraId="5CFA1382" w14:textId="77777777" w:rsidR="006C7C39" w:rsidRPr="00F00530" w:rsidRDefault="006C7C39" w:rsidP="006C7C39">
      <w:pPr>
        <w:tabs>
          <w:tab w:val="left" w:pos="8280"/>
        </w:tabs>
        <w:rPr>
          <w:lang w:val="es-ES_tradnl"/>
        </w:rPr>
      </w:pPr>
    </w:p>
    <w:p w14:paraId="00CB5D43" w14:textId="77777777" w:rsidR="006C7C39" w:rsidRPr="00F00530" w:rsidRDefault="006C7C39" w:rsidP="006C7C39">
      <w:pPr>
        <w:tabs>
          <w:tab w:val="left" w:pos="8280"/>
        </w:tabs>
        <w:rPr>
          <w:lang w:val="es-ES_tradnl"/>
        </w:rPr>
      </w:pPr>
    </w:p>
    <w:p w14:paraId="28191C4E" w14:textId="77777777" w:rsidR="0087455A" w:rsidRDefault="0087455A" w:rsidP="006C7C39">
      <w:pPr>
        <w:rPr>
          <w:b/>
          <w:bCs/>
          <w:lang w:val="es-ES"/>
        </w:rPr>
      </w:pPr>
    </w:p>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2308B" w14:textId="77777777" w:rsidR="00F00530" w:rsidRDefault="00F00530">
      <w:r>
        <w:separator/>
      </w:r>
    </w:p>
  </w:endnote>
  <w:endnote w:type="continuationSeparator" w:id="0">
    <w:p w14:paraId="51875AA8" w14:textId="77777777" w:rsidR="00F00530" w:rsidRDefault="00F00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t">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19985"/>
      <w:docPartObj>
        <w:docPartGallery w:val="Page Numbers (Bottom of Page)"/>
        <w:docPartUnique/>
      </w:docPartObj>
    </w:sdtPr>
    <w:sdtEndPr>
      <w:rPr>
        <w:noProof/>
      </w:rPr>
    </w:sdtEndPr>
    <w:sdtContent>
      <w:p w14:paraId="1A8244BE" w14:textId="17332277" w:rsidR="00B640DF" w:rsidRDefault="00B640DF">
        <w:pPr>
          <w:pStyle w:val="Footer"/>
          <w:jc w:val="center"/>
        </w:pPr>
        <w:r>
          <w:fldChar w:fldCharType="begin"/>
        </w:r>
        <w:r>
          <w:instrText xml:space="preserve"> PAGE   \* MERGEFORMAT </w:instrText>
        </w:r>
        <w:r>
          <w:fldChar w:fldCharType="separate"/>
        </w:r>
        <w:r w:rsidR="0031597C">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7718495"/>
      <w:docPartObj>
        <w:docPartGallery w:val="Page Numbers (Bottom of Page)"/>
        <w:docPartUnique/>
      </w:docPartObj>
    </w:sdtPr>
    <w:sdtEndPr>
      <w:rPr>
        <w:noProof/>
      </w:rPr>
    </w:sdtEndPr>
    <w:sdtContent>
      <w:p w14:paraId="07C03DCE" w14:textId="0A841CA7" w:rsidR="00B640DF" w:rsidRDefault="00B640DF">
        <w:pPr>
          <w:pStyle w:val="Footer"/>
          <w:jc w:val="center"/>
        </w:pPr>
        <w:r>
          <w:fldChar w:fldCharType="begin"/>
        </w:r>
        <w:r>
          <w:instrText xml:space="preserve"> PAGE   \* MERGEFORMAT </w:instrText>
        </w:r>
        <w:r>
          <w:fldChar w:fldCharType="separate"/>
        </w:r>
        <w:r w:rsidR="0031597C">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66A88" w14:textId="3296B652" w:rsidR="00B640DF" w:rsidRDefault="00B640DF" w:rsidP="00B640D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FE4F8" w14:textId="77777777" w:rsidR="00F00530" w:rsidRDefault="00F00530">
      <w:r>
        <w:separator/>
      </w:r>
    </w:p>
  </w:footnote>
  <w:footnote w:type="continuationSeparator" w:id="0">
    <w:p w14:paraId="50AC33DF" w14:textId="77777777" w:rsidR="00F00530" w:rsidRDefault="00F00530">
      <w:r>
        <w:continuationSeparator/>
      </w:r>
    </w:p>
  </w:footnote>
  <w:footnote w:id="1">
    <w:p w14:paraId="6F6E593E" w14:textId="037AB874" w:rsidR="00F00530" w:rsidRDefault="00F00530" w:rsidP="005B151A">
      <w:pPr>
        <w:pStyle w:val="FootnoteText"/>
        <w:rPr>
          <w:lang w:val="es-ES"/>
        </w:rPr>
      </w:pPr>
      <w:r>
        <w:rPr>
          <w:rStyle w:val="FootnoteReference"/>
        </w:rPr>
        <w:footnoteRef/>
      </w:r>
      <w:r w:rsidRPr="00375F79">
        <w:rPr>
          <w:lang w:val="es-ES"/>
        </w:rPr>
        <w:t xml:space="preserve"> Debe presentarse, para la última reunión de cada año, una conciliación completa entre los estados de cuentas y los informes sobre la marcha de las actividades y financieros.</w:t>
      </w:r>
    </w:p>
    <w:p w14:paraId="1602E17B" w14:textId="2C95FFD3" w:rsidR="00375F79" w:rsidRDefault="00375F79" w:rsidP="005B151A">
      <w:pPr>
        <w:pStyle w:val="FootnoteText"/>
        <w:rPr>
          <w:lang w:val="es-ES"/>
        </w:rPr>
      </w:pPr>
    </w:p>
    <w:p w14:paraId="1184198C" w14:textId="46C2077E" w:rsidR="00375F79" w:rsidRDefault="00375F79" w:rsidP="005B151A">
      <w:pPr>
        <w:pStyle w:val="FootnoteText"/>
        <w:rPr>
          <w:lang w:val="es-ES"/>
        </w:rPr>
      </w:pPr>
    </w:p>
    <w:p w14:paraId="1CA6378E" w14:textId="77777777" w:rsidR="00375F79" w:rsidRPr="00375F79" w:rsidRDefault="00375F79" w:rsidP="005B151A">
      <w:pPr>
        <w:pStyle w:val="FootnoteText"/>
        <w:rPr>
          <w:lang w:val="es-E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3951F" w14:textId="3F0D96A4" w:rsidR="00B640DF" w:rsidRDefault="00B640DF" w:rsidP="00B640DF">
    <w:pPr>
      <w:rPr>
        <w:lang w:val="es-ES"/>
      </w:rPr>
    </w:pPr>
    <w:r>
      <w:fldChar w:fldCharType="begin"/>
    </w:r>
    <w:r>
      <w:rPr>
        <w:lang w:val="es-ES"/>
      </w:rPr>
      <w:instrText xml:space="preserve"> DOCPROPERTY "Document number"  \* MERGEFORMAT </w:instrText>
    </w:r>
    <w:r>
      <w:fldChar w:fldCharType="separate"/>
    </w:r>
    <w:r>
      <w:rPr>
        <w:lang w:val="es-ES"/>
      </w:rPr>
      <w:t>UNEP/OzL.Pro/ExCom/84/7</w:t>
    </w:r>
    <w:r>
      <w:fldChar w:fldCharType="end"/>
    </w:r>
  </w:p>
  <w:p w14:paraId="53823167" w14:textId="0DF54329" w:rsidR="00B640DF" w:rsidRDefault="00B640DF">
    <w:pPr>
      <w:pStyle w:val="Header"/>
    </w:pPr>
  </w:p>
  <w:p w14:paraId="151E2748" w14:textId="77777777" w:rsidR="00375F79" w:rsidRDefault="00375F7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9915A" w14:textId="4CA91111" w:rsidR="00B640DF" w:rsidRDefault="00B640DF" w:rsidP="00B640DF">
    <w:pPr>
      <w:jc w:val="right"/>
      <w:rPr>
        <w:lang w:val="es-ES"/>
      </w:rPr>
    </w:pPr>
    <w:r>
      <w:fldChar w:fldCharType="begin"/>
    </w:r>
    <w:r>
      <w:rPr>
        <w:lang w:val="es-ES"/>
      </w:rPr>
      <w:instrText xml:space="preserve"> DOCPROPERTY "Document number"  \* MERGEFORMAT </w:instrText>
    </w:r>
    <w:r>
      <w:fldChar w:fldCharType="separate"/>
    </w:r>
    <w:r>
      <w:rPr>
        <w:lang w:val="es-ES"/>
      </w:rPr>
      <w:t>UNEP/OzL.Pro/ExCom/84/7</w:t>
    </w:r>
    <w:r>
      <w:fldChar w:fldCharType="end"/>
    </w:r>
  </w:p>
  <w:p w14:paraId="69A664F6" w14:textId="731DC6DB" w:rsidR="00B640DF" w:rsidRDefault="00B640DF">
    <w:pPr>
      <w:pStyle w:val="Header"/>
    </w:pPr>
  </w:p>
  <w:p w14:paraId="5862B0B3" w14:textId="77777777" w:rsidR="00375F79" w:rsidRDefault="00375F7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13EE9" w14:textId="77777777" w:rsidR="00F00530" w:rsidRDefault="00F00530"/>
  <w:p w14:paraId="24B75D11" w14:textId="77777777" w:rsidR="00F00530" w:rsidRDefault="00F0053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272C51"/>
    <w:multiLevelType w:val="hybridMultilevel"/>
    <w:tmpl w:val="D2F00312"/>
    <w:lvl w:ilvl="0" w:tplc="10090019">
      <w:start w:val="1"/>
      <w:numFmt w:val="lowerLetter"/>
      <w:lvlText w:val="%1."/>
      <w:lvlJc w:val="left"/>
      <w:pPr>
        <w:ind w:left="2520" w:hanging="360"/>
      </w:pPr>
      <w:rPr>
        <w:rFonts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43D"/>
    <w:rsid w:val="00007678"/>
    <w:rsid w:val="00037903"/>
    <w:rsid w:val="00043A8A"/>
    <w:rsid w:val="00055FD4"/>
    <w:rsid w:val="00060AE7"/>
    <w:rsid w:val="00070105"/>
    <w:rsid w:val="000856D8"/>
    <w:rsid w:val="00094C21"/>
    <w:rsid w:val="000A2F19"/>
    <w:rsid w:val="000C18C4"/>
    <w:rsid w:val="00106F6E"/>
    <w:rsid w:val="00114CAA"/>
    <w:rsid w:val="00115266"/>
    <w:rsid w:val="00165D86"/>
    <w:rsid w:val="00185CA2"/>
    <w:rsid w:val="001B3A08"/>
    <w:rsid w:val="001C2D22"/>
    <w:rsid w:val="001C5200"/>
    <w:rsid w:val="001F39E5"/>
    <w:rsid w:val="001F4047"/>
    <w:rsid w:val="00235D4C"/>
    <w:rsid w:val="0024162E"/>
    <w:rsid w:val="002508D8"/>
    <w:rsid w:val="002708E0"/>
    <w:rsid w:val="002765FD"/>
    <w:rsid w:val="0030143D"/>
    <w:rsid w:val="00304109"/>
    <w:rsid w:val="0031597C"/>
    <w:rsid w:val="003321D4"/>
    <w:rsid w:val="00363728"/>
    <w:rsid w:val="00372E4B"/>
    <w:rsid w:val="00375F79"/>
    <w:rsid w:val="003863A4"/>
    <w:rsid w:val="003A0249"/>
    <w:rsid w:val="003B7115"/>
    <w:rsid w:val="003C7044"/>
    <w:rsid w:val="003E6B6D"/>
    <w:rsid w:val="00404980"/>
    <w:rsid w:val="00407DFB"/>
    <w:rsid w:val="004317C5"/>
    <w:rsid w:val="00455352"/>
    <w:rsid w:val="004553D8"/>
    <w:rsid w:val="00474FCD"/>
    <w:rsid w:val="00476E28"/>
    <w:rsid w:val="00481F1E"/>
    <w:rsid w:val="00485DE0"/>
    <w:rsid w:val="004A0E61"/>
    <w:rsid w:val="004D0A64"/>
    <w:rsid w:val="004D1F71"/>
    <w:rsid w:val="00514BE5"/>
    <w:rsid w:val="005172EA"/>
    <w:rsid w:val="00534229"/>
    <w:rsid w:val="00536155"/>
    <w:rsid w:val="00547973"/>
    <w:rsid w:val="00564DD5"/>
    <w:rsid w:val="005B151A"/>
    <w:rsid w:val="00611961"/>
    <w:rsid w:val="00613EEE"/>
    <w:rsid w:val="0062093E"/>
    <w:rsid w:val="00644C34"/>
    <w:rsid w:val="00663717"/>
    <w:rsid w:val="0068564F"/>
    <w:rsid w:val="0068795D"/>
    <w:rsid w:val="006C7C39"/>
    <w:rsid w:val="006F3459"/>
    <w:rsid w:val="006F538D"/>
    <w:rsid w:val="00722A30"/>
    <w:rsid w:val="007352AC"/>
    <w:rsid w:val="00741465"/>
    <w:rsid w:val="007863D9"/>
    <w:rsid w:val="00797B9A"/>
    <w:rsid w:val="007D6584"/>
    <w:rsid w:val="007E0E28"/>
    <w:rsid w:val="00831BC5"/>
    <w:rsid w:val="008510E1"/>
    <w:rsid w:val="0087455A"/>
    <w:rsid w:val="00881332"/>
    <w:rsid w:val="008853B8"/>
    <w:rsid w:val="008A018E"/>
    <w:rsid w:val="008A2043"/>
    <w:rsid w:val="008B2CDF"/>
    <w:rsid w:val="008C3F64"/>
    <w:rsid w:val="008D6491"/>
    <w:rsid w:val="00956157"/>
    <w:rsid w:val="009A5381"/>
    <w:rsid w:val="009C71B6"/>
    <w:rsid w:val="009D31FC"/>
    <w:rsid w:val="009E10C6"/>
    <w:rsid w:val="009F3AFC"/>
    <w:rsid w:val="009F4696"/>
    <w:rsid w:val="00A14537"/>
    <w:rsid w:val="00A700E1"/>
    <w:rsid w:val="00AB3D50"/>
    <w:rsid w:val="00AB56E5"/>
    <w:rsid w:val="00AC6948"/>
    <w:rsid w:val="00AC7AC3"/>
    <w:rsid w:val="00B43D6B"/>
    <w:rsid w:val="00B466A2"/>
    <w:rsid w:val="00B640DF"/>
    <w:rsid w:val="00B73E77"/>
    <w:rsid w:val="00B87E80"/>
    <w:rsid w:val="00B969F4"/>
    <w:rsid w:val="00BD206F"/>
    <w:rsid w:val="00C14E67"/>
    <w:rsid w:val="00C669B4"/>
    <w:rsid w:val="00D0059C"/>
    <w:rsid w:val="00D47E96"/>
    <w:rsid w:val="00D86A7F"/>
    <w:rsid w:val="00DB795B"/>
    <w:rsid w:val="00DD3F39"/>
    <w:rsid w:val="00E17F97"/>
    <w:rsid w:val="00E575A3"/>
    <w:rsid w:val="00E749A7"/>
    <w:rsid w:val="00EF745E"/>
    <w:rsid w:val="00F00530"/>
    <w:rsid w:val="00F068AD"/>
    <w:rsid w:val="00F10CD9"/>
    <w:rsid w:val="00F161D5"/>
    <w:rsid w:val="00F25F7C"/>
    <w:rsid w:val="00F72B49"/>
    <w:rsid w:val="00FD5B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FB7C945"/>
  <w15:docId w15:val="{314B68D3-01BE-4C25-9C76-C5A79108A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6C7C39"/>
    <w:rPr>
      <w:sz w:val="20"/>
      <w:szCs w:val="20"/>
    </w:rPr>
  </w:style>
  <w:style w:type="character" w:customStyle="1" w:styleId="FootnoteTextChar">
    <w:name w:val="Footnote Text Char"/>
    <w:basedOn w:val="DefaultParagraphFont"/>
    <w:link w:val="FootnoteText"/>
    <w:uiPriority w:val="99"/>
    <w:semiHidden/>
    <w:rsid w:val="006C7C39"/>
    <w:rPr>
      <w:lang w:val="en-GB"/>
    </w:rPr>
  </w:style>
  <w:style w:type="character" w:styleId="FootnoteReference">
    <w:name w:val="footnote reference"/>
    <w:basedOn w:val="DefaultParagraphFont"/>
    <w:uiPriority w:val="99"/>
    <w:semiHidden/>
    <w:unhideWhenUsed/>
    <w:rsid w:val="006C7C39"/>
    <w:rPr>
      <w:vertAlign w:val="superscript"/>
    </w:rPr>
  </w:style>
  <w:style w:type="paragraph" w:styleId="ListParagraph">
    <w:name w:val="List Paragraph"/>
    <w:basedOn w:val="Normal"/>
    <w:uiPriority w:val="34"/>
    <w:qFormat/>
    <w:rsid w:val="006C7C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UNEP/OzL.Pro/ExCom/84/7</Document_x0020_Number>
  </documentManagement>
</p:properties>
</file>

<file path=customXml/itemProps1.xml><?xml version="1.0" encoding="utf-8"?>
<ds:datastoreItem xmlns:ds="http://schemas.openxmlformats.org/officeDocument/2006/customXml" ds:itemID="{21BDE200-B72A-4243-B15D-71F560951403}"/>
</file>

<file path=customXml/itemProps2.xml><?xml version="1.0" encoding="utf-8"?>
<ds:datastoreItem xmlns:ds="http://schemas.openxmlformats.org/officeDocument/2006/customXml" ds:itemID="{9A6FE351-6B35-40B7-9D00-608007691668}"/>
</file>

<file path=customXml/itemProps3.xml><?xml version="1.0" encoding="utf-8"?>
<ds:datastoreItem xmlns:ds="http://schemas.openxmlformats.org/officeDocument/2006/customXml" ds:itemID="{2250F1F8-C5A2-414B-B86C-19BA12F4D844}"/>
</file>

<file path=customXml/itemProps4.xml><?xml version="1.0" encoding="utf-8"?>
<ds:datastoreItem xmlns:ds="http://schemas.openxmlformats.org/officeDocument/2006/customXml" ds:itemID="{F826797A-8EDD-4555-9C18-CB5B6DD9C3C7}"/>
</file>

<file path=docProps/app.xml><?xml version="1.0" encoding="utf-8"?>
<Properties xmlns="http://schemas.openxmlformats.org/officeDocument/2006/extended-properties" xmlns:vt="http://schemas.openxmlformats.org/officeDocument/2006/docPropsVTypes">
  <Template>Normal</Template>
  <TotalTime>252</TotalTime>
  <Pages>9</Pages>
  <Words>2312</Words>
  <Characters>13180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Conciliación de las cuentas de 2018</vt:lpstr>
    </vt:vector>
  </TitlesOfParts>
  <Manager/>
  <Company>UNMFS</Company>
  <LinksUpToDate>false</LinksUpToDate>
  <CharactersWithSpaces>15462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Conciliación de las cuentas de 2018</dc:title>
  <dc:subject/>
  <dc:creator>Lili</dc:creator>
  <cp:keywords/>
  <dc:description/>
  <cp:lastModifiedBy>Saša CVIJETIĆ</cp:lastModifiedBy>
  <cp:revision>89</cp:revision>
  <cp:lastPrinted>2001-05-26T16:40:00Z</cp:lastPrinted>
  <dcterms:created xsi:type="dcterms:W3CDTF">2019-11-25T21:06:00Z</dcterms:created>
  <dcterms:modified xsi:type="dcterms:W3CDTF">2019-11-28T15:26:00Z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vt:lpwstr>
  </property>
  <property fmtid="{D5CDD505-2E9C-101B-9397-08002B2CF9AE}" pid="3" name="Revision date">
    <vt:lpwstr>22/11/2019</vt:lpwstr>
  </property>
  <property fmtid="{D5CDD505-2E9C-101B-9397-08002B2CF9AE}" pid="4" name="ContentTypeId">
    <vt:lpwstr>0x010100CF2D22381220FE4184AFB35730DED85F</vt:lpwstr>
  </property>
</Properties>
</file>