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30" w:type="dxa"/>
        <w:tblInd w:w="-432" w:type="dxa"/>
        <w:tblLayout w:type="fixed"/>
        <w:tblLook w:val="0000" w:firstRow="0" w:lastRow="0" w:firstColumn="0" w:lastColumn="0" w:noHBand="0" w:noVBand="0"/>
      </w:tblPr>
      <w:tblGrid>
        <w:gridCol w:w="1763"/>
        <w:gridCol w:w="4056"/>
        <w:gridCol w:w="3911"/>
      </w:tblGrid>
      <w:tr w:rsidR="0087455A" w14:paraId="0612B184" w14:textId="77777777" w:rsidTr="0002389A">
        <w:trPr>
          <w:trHeight w:val="722"/>
        </w:trPr>
        <w:tc>
          <w:tcPr>
            <w:tcW w:w="5819" w:type="dxa"/>
            <w:gridSpan w:val="2"/>
            <w:tcBorders>
              <w:bottom w:val="single" w:sz="18" w:space="0" w:color="auto"/>
            </w:tcBorders>
          </w:tcPr>
          <w:p w14:paraId="4BF365DA" w14:textId="77777777" w:rsidR="0087455A" w:rsidRDefault="0024162E">
            <w:pPr>
              <w:rPr>
                <w:rFonts w:ascii="Univers" w:hAnsi="Univers"/>
                <w:b/>
                <w:sz w:val="28"/>
                <w:szCs w:val="28"/>
                <w:lang w:val="es-MX"/>
              </w:rPr>
            </w:pPr>
            <w:r>
              <w:rPr>
                <w:rFonts w:ascii="Univers" w:hAnsi="Univers"/>
                <w:b/>
                <w:sz w:val="28"/>
                <w:szCs w:val="28"/>
                <w:lang w:val="es-MX"/>
              </w:rPr>
              <w:t>NACIONES</w:t>
            </w:r>
          </w:p>
          <w:p w14:paraId="539744B8"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11" w:type="dxa"/>
            <w:tcBorders>
              <w:bottom w:val="single" w:sz="18" w:space="0" w:color="auto"/>
            </w:tcBorders>
          </w:tcPr>
          <w:p w14:paraId="6D342F97"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02389A" w14:paraId="2DC6F5C2" w14:textId="77777777" w:rsidTr="000238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6"/>
        </w:trPr>
        <w:tc>
          <w:tcPr>
            <w:tcW w:w="1763" w:type="dxa"/>
            <w:tcBorders>
              <w:top w:val="nil"/>
              <w:left w:val="nil"/>
              <w:bottom w:val="single" w:sz="36" w:space="0" w:color="auto"/>
              <w:right w:val="nil"/>
            </w:tcBorders>
          </w:tcPr>
          <w:p w14:paraId="1630B99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0600A1E" wp14:editId="6988784C">
                  <wp:simplePos x="0" y="0"/>
                  <wp:positionH relativeFrom="column">
                    <wp:posOffset>15240</wp:posOffset>
                  </wp:positionH>
                  <wp:positionV relativeFrom="paragraph">
                    <wp:posOffset>952500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C11659" wp14:editId="7883346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6" w:type="dxa"/>
            <w:tcBorders>
              <w:top w:val="nil"/>
              <w:left w:val="nil"/>
              <w:bottom w:val="single" w:sz="36" w:space="0" w:color="auto"/>
              <w:right w:val="nil"/>
            </w:tcBorders>
          </w:tcPr>
          <w:p w14:paraId="16C971F7" w14:textId="77777777" w:rsidR="0002389A" w:rsidRDefault="000238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BB73AE4" w14:textId="04A3B0FC"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F5B0D9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3259F7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5628B5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0895C69" w14:textId="77777777" w:rsidR="0087455A" w:rsidRDefault="0087455A">
            <w:pPr>
              <w:spacing w:before="720"/>
              <w:ind w:left="158"/>
              <w:rPr>
                <w:lang w:val="es-ES"/>
              </w:rPr>
            </w:pPr>
          </w:p>
        </w:tc>
        <w:tc>
          <w:tcPr>
            <w:tcW w:w="3911" w:type="dxa"/>
            <w:tcBorders>
              <w:top w:val="nil"/>
              <w:left w:val="nil"/>
              <w:bottom w:val="single" w:sz="36" w:space="0" w:color="auto"/>
              <w:right w:val="nil"/>
            </w:tcBorders>
          </w:tcPr>
          <w:p w14:paraId="4AA8429F" w14:textId="77777777" w:rsidR="0002389A" w:rsidRDefault="0002389A">
            <w:pPr>
              <w:rPr>
                <w:lang w:val="es-ES"/>
              </w:rPr>
            </w:pPr>
          </w:p>
          <w:p w14:paraId="3439E5A3" w14:textId="4925CFF8" w:rsidR="0087455A" w:rsidRDefault="0024162E">
            <w:pPr>
              <w:rPr>
                <w:lang w:val="es-ES"/>
              </w:rPr>
            </w:pPr>
            <w:proofErr w:type="spellStart"/>
            <w:r>
              <w:rPr>
                <w:lang w:val="es-ES"/>
              </w:rPr>
              <w:t>Distr</w:t>
            </w:r>
            <w:proofErr w:type="spellEnd"/>
            <w:r>
              <w:rPr>
                <w:lang w:val="es-ES"/>
              </w:rPr>
              <w:t>.</w:t>
            </w:r>
          </w:p>
          <w:p w14:paraId="2C2B5C42" w14:textId="77777777" w:rsidR="0087455A" w:rsidRDefault="0024162E">
            <w:pPr>
              <w:rPr>
                <w:lang w:val="es-ES"/>
              </w:rPr>
            </w:pPr>
            <w:r>
              <w:rPr>
                <w:lang w:val="es-ES"/>
              </w:rPr>
              <w:t>GENERAL</w:t>
            </w:r>
          </w:p>
          <w:p w14:paraId="167F1E3E" w14:textId="77777777" w:rsidR="0087455A" w:rsidRDefault="0087455A">
            <w:pPr>
              <w:rPr>
                <w:lang w:val="es-ES"/>
              </w:rPr>
            </w:pPr>
          </w:p>
          <w:p w14:paraId="25B7EC95" w14:textId="1E7073B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D44291">
              <w:rPr>
                <w:lang w:val="es-AR"/>
              </w:rPr>
              <w:t>UNEP/</w:t>
            </w:r>
            <w:proofErr w:type="spellStart"/>
            <w:r w:rsidR="00D44291">
              <w:rPr>
                <w:lang w:val="es-AR"/>
              </w:rPr>
              <w:t>OzL.Pro</w:t>
            </w:r>
            <w:proofErr w:type="spellEnd"/>
            <w:r w:rsidR="00D44291">
              <w:rPr>
                <w:lang w:val="es-AR"/>
              </w:rPr>
              <w:t>/</w:t>
            </w:r>
            <w:proofErr w:type="spellStart"/>
            <w:r w:rsidR="00D44291">
              <w:rPr>
                <w:lang w:val="es-AR"/>
              </w:rPr>
              <w:t>ExCom</w:t>
            </w:r>
            <w:proofErr w:type="spellEnd"/>
            <w:r w:rsidR="00D44291">
              <w:rPr>
                <w:lang w:val="es-AR"/>
              </w:rPr>
              <w:t>/90/26</w:t>
            </w:r>
            <w:r>
              <w:fldChar w:fldCharType="end"/>
            </w:r>
          </w:p>
          <w:p w14:paraId="1BFBC6DE" w14:textId="21B2ADAF"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943815">
              <w:rPr>
                <w:lang w:val="es-AR"/>
              </w:rPr>
              <w:t>23</w:t>
            </w:r>
            <w:r w:rsidR="0031513E">
              <w:rPr>
                <w:lang w:val="es-AR"/>
              </w:rPr>
              <w:t xml:space="preserve"> </w:t>
            </w:r>
            <w:r w:rsidR="0002389A">
              <w:rPr>
                <w:lang w:val="es-AR"/>
              </w:rPr>
              <w:t xml:space="preserve">de </w:t>
            </w:r>
            <w:r w:rsidR="0031513E">
              <w:rPr>
                <w:lang w:val="es-AR"/>
              </w:rPr>
              <w:t xml:space="preserve">mayo </w:t>
            </w:r>
            <w:r w:rsidR="0002389A">
              <w:rPr>
                <w:lang w:val="es-AR"/>
              </w:rPr>
              <w:t xml:space="preserve">de </w:t>
            </w:r>
            <w:r w:rsidR="0031513E">
              <w:rPr>
                <w:lang w:val="es-AR"/>
              </w:rPr>
              <w:t>2022</w:t>
            </w:r>
            <w:r>
              <w:fldChar w:fldCharType="end"/>
            </w:r>
          </w:p>
          <w:p w14:paraId="2508ED5B" w14:textId="77777777" w:rsidR="00114CAA" w:rsidRPr="00064429" w:rsidRDefault="00114CAA">
            <w:pPr>
              <w:rPr>
                <w:caps/>
                <w:lang w:val="es-AR"/>
              </w:rPr>
            </w:pPr>
          </w:p>
          <w:p w14:paraId="62868ED1" w14:textId="77777777" w:rsidR="0087455A" w:rsidRDefault="0024162E">
            <w:pPr>
              <w:rPr>
                <w:lang w:val="es-MX"/>
              </w:rPr>
            </w:pPr>
            <w:r>
              <w:rPr>
                <w:lang w:val="es-MX"/>
              </w:rPr>
              <w:t xml:space="preserve">ESPAÑOL </w:t>
            </w:r>
          </w:p>
          <w:p w14:paraId="5F21C672" w14:textId="77777777" w:rsidR="0087455A" w:rsidRDefault="0024162E">
            <w:pPr>
              <w:rPr>
                <w:lang w:val="es-ES"/>
              </w:rPr>
            </w:pPr>
            <w:r>
              <w:rPr>
                <w:lang w:val="es-ES"/>
              </w:rPr>
              <w:t xml:space="preserve">ORIGINAL: </w:t>
            </w:r>
            <w:r>
              <w:rPr>
                <w:lang w:val="es-MX"/>
              </w:rPr>
              <w:t>INGLÉS</w:t>
            </w:r>
          </w:p>
        </w:tc>
      </w:tr>
    </w:tbl>
    <w:p w14:paraId="4CC18428"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AA29EB">
        <w:rPr>
          <w:lang w:val="es-ES_tradnl"/>
        </w:rPr>
        <w:t>N</w:t>
      </w:r>
      <w:r w:rsidR="00AA29EB" w:rsidRPr="00AA29EB">
        <w:rPr>
          <w:lang w:val="es-ES_tradnl"/>
        </w:rPr>
        <w:t>onagésima reunión</w:t>
      </w:r>
    </w:p>
    <w:p w14:paraId="36F7C82D" w14:textId="77777777" w:rsidR="002D5A1A" w:rsidRDefault="002D5A1A" w:rsidP="002D5A1A">
      <w:pPr>
        <w:jc w:val="left"/>
        <w:rPr>
          <w:lang w:val="es-ES_tradnl"/>
        </w:rPr>
      </w:pPr>
      <w:r>
        <w:rPr>
          <w:lang w:val="es-ES_tradnl"/>
        </w:rPr>
        <w:t xml:space="preserve">Montreal, </w:t>
      </w:r>
      <w:r w:rsidR="00AA29EB">
        <w:rPr>
          <w:lang w:val="es-ES_tradnl"/>
        </w:rPr>
        <w:t>20</w:t>
      </w:r>
      <w:r>
        <w:rPr>
          <w:lang w:val="es-ES_tradnl"/>
        </w:rPr>
        <w:t>-</w:t>
      </w:r>
      <w:r w:rsidR="00AA29EB">
        <w:rPr>
          <w:lang w:val="es-ES_tradnl"/>
        </w:rPr>
        <w:t>23</w:t>
      </w:r>
      <w:r>
        <w:rPr>
          <w:lang w:val="es-ES_tradnl"/>
        </w:rPr>
        <w:t xml:space="preserve"> de </w:t>
      </w:r>
      <w:r w:rsidR="00AA29EB">
        <w:rPr>
          <w:lang w:val="es-ES_tradnl"/>
        </w:rPr>
        <w:t>junio</w:t>
      </w:r>
      <w:r>
        <w:rPr>
          <w:lang w:val="es-ES_tradnl"/>
        </w:rPr>
        <w:t xml:space="preserve"> de 2022</w:t>
      </w:r>
    </w:p>
    <w:p w14:paraId="02FBA760" w14:textId="77777777" w:rsidR="00943815" w:rsidRPr="00943815" w:rsidRDefault="00943815" w:rsidP="00943815">
      <w:pPr>
        <w:jc w:val="left"/>
        <w:rPr>
          <w:lang w:val="es-ES"/>
        </w:rPr>
      </w:pPr>
      <w:r w:rsidRPr="00943815">
        <w:rPr>
          <w:lang w:val="es-ES"/>
        </w:rPr>
        <w:t>Cuestiones 9 a) y d) del orden del día provisional</w:t>
      </w:r>
      <w:r w:rsidRPr="00901E19">
        <w:rPr>
          <w:rStyle w:val="FootnoteReference"/>
        </w:rPr>
        <w:footnoteReference w:id="1"/>
      </w:r>
    </w:p>
    <w:p w14:paraId="0B50D25E" w14:textId="77777777" w:rsidR="00943815" w:rsidRPr="00943815" w:rsidRDefault="00943815" w:rsidP="00943815">
      <w:pPr>
        <w:pStyle w:val="Heading5"/>
        <w:numPr>
          <w:ilvl w:val="0"/>
          <w:numId w:val="0"/>
        </w:numPr>
        <w:ind w:left="3600"/>
        <w:rPr>
          <w:lang w:val="es-ES"/>
        </w:rPr>
      </w:pPr>
      <w:r w:rsidRPr="00943815">
        <w:rPr>
          <w:lang w:val="es-ES"/>
        </w:rPr>
        <w:tab/>
      </w:r>
    </w:p>
    <w:p w14:paraId="2703FE08" w14:textId="77777777" w:rsidR="00943815" w:rsidRPr="00943815" w:rsidRDefault="00943815" w:rsidP="00943815">
      <w:pPr>
        <w:rPr>
          <w:lang w:val="es-ES"/>
        </w:rPr>
      </w:pPr>
    </w:p>
    <w:p w14:paraId="5F35342C" w14:textId="77777777" w:rsidR="00943815" w:rsidRPr="00943815" w:rsidRDefault="00943815" w:rsidP="00943815">
      <w:pPr>
        <w:jc w:val="center"/>
        <w:rPr>
          <w:b/>
          <w:lang w:val="es-ES"/>
        </w:rPr>
      </w:pPr>
    </w:p>
    <w:p w14:paraId="171F6FD4" w14:textId="187E66B5" w:rsidR="00943815" w:rsidRPr="00943815" w:rsidRDefault="00CD1FB1" w:rsidP="00943815">
      <w:pPr>
        <w:jc w:val="center"/>
        <w:rPr>
          <w:b/>
          <w:lang w:val="es-ES"/>
        </w:rPr>
      </w:pPr>
      <w:r w:rsidRPr="00943815">
        <w:rPr>
          <w:b/>
          <w:lang w:val="es-ES"/>
        </w:rPr>
        <w:t>PROPUESTA DE PROYECTO: GUINEA ECUATORIAL</w:t>
      </w:r>
    </w:p>
    <w:p w14:paraId="2C11C473" w14:textId="713E9CA5" w:rsidR="00943815" w:rsidRDefault="00943815" w:rsidP="00943815">
      <w:pPr>
        <w:rPr>
          <w:lang w:val="es-ES"/>
        </w:rPr>
      </w:pPr>
    </w:p>
    <w:p w14:paraId="0A0C62DA" w14:textId="77777777" w:rsidR="0002389A" w:rsidRPr="00943815" w:rsidRDefault="0002389A" w:rsidP="00943815">
      <w:pPr>
        <w:rPr>
          <w:lang w:val="es-ES"/>
        </w:rPr>
      </w:pPr>
    </w:p>
    <w:p w14:paraId="40AA3E9A" w14:textId="77777777" w:rsidR="00943815" w:rsidRPr="00943815" w:rsidRDefault="00943815" w:rsidP="00943815">
      <w:pPr>
        <w:rPr>
          <w:lang w:val="es-ES"/>
        </w:rPr>
      </w:pPr>
    </w:p>
    <w:p w14:paraId="5E307714" w14:textId="77777777" w:rsidR="00943815" w:rsidRPr="00943815" w:rsidRDefault="00943815" w:rsidP="00943815">
      <w:pPr>
        <w:ind w:firstLine="720"/>
        <w:rPr>
          <w:lang w:val="es-ES"/>
        </w:rPr>
      </w:pPr>
      <w:r w:rsidRPr="00943815">
        <w:rPr>
          <w:lang w:val="es-ES"/>
        </w:rPr>
        <w:t xml:space="preserve">Este documento consiste en las observaciones y la recomendación de la Secretaría sobre la siguiente propuesta de proyecto: </w:t>
      </w:r>
    </w:p>
    <w:p w14:paraId="04553201" w14:textId="77777777" w:rsidR="00943815" w:rsidRPr="00943815" w:rsidRDefault="00943815" w:rsidP="00943815">
      <w:pPr>
        <w:rPr>
          <w:lang w:val="es-ES"/>
        </w:rPr>
      </w:pPr>
    </w:p>
    <w:p w14:paraId="536C0DE1" w14:textId="77777777" w:rsidR="00943815" w:rsidRPr="00943815" w:rsidRDefault="00943815" w:rsidP="00943815">
      <w:pPr>
        <w:rPr>
          <w:u w:val="single"/>
          <w:lang w:val="es-ES_tradnl"/>
        </w:rPr>
      </w:pPr>
      <w:r w:rsidRPr="00943815">
        <w:rPr>
          <w:u w:val="single"/>
          <w:lang w:val="es-ES_tradnl"/>
        </w:rPr>
        <w:t>Eliminación</w:t>
      </w:r>
    </w:p>
    <w:p w14:paraId="735D4F72" w14:textId="77777777" w:rsidR="00943815" w:rsidRPr="006C289B" w:rsidRDefault="00943815" w:rsidP="0094381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43815" w:rsidRPr="0034371D" w14:paraId="37A28D8B" w14:textId="77777777" w:rsidTr="007446F4">
        <w:tc>
          <w:tcPr>
            <w:tcW w:w="6941" w:type="dxa"/>
          </w:tcPr>
          <w:p w14:paraId="5DBDB908" w14:textId="77777777" w:rsidR="00943815" w:rsidRPr="006C289B" w:rsidRDefault="00943815" w:rsidP="00943815">
            <w:pPr>
              <w:pStyle w:val="ListParagraph"/>
              <w:numPr>
                <w:ilvl w:val="0"/>
                <w:numId w:val="21"/>
              </w:numPr>
              <w:ind w:hanging="830"/>
            </w:pPr>
            <w:r>
              <w:t>Plan de gestión de eliminación de HCFC (etapa I, quinto tramo)</w:t>
            </w:r>
          </w:p>
        </w:tc>
        <w:tc>
          <w:tcPr>
            <w:tcW w:w="2409" w:type="dxa"/>
          </w:tcPr>
          <w:p w14:paraId="5270420B" w14:textId="77777777" w:rsidR="00943815" w:rsidRPr="0034371D" w:rsidRDefault="00943815" w:rsidP="007446F4">
            <w:pPr>
              <w:jc w:val="right"/>
            </w:pPr>
            <w:r>
              <w:t>PNUMA y ONUDI</w:t>
            </w:r>
          </w:p>
        </w:tc>
      </w:tr>
    </w:tbl>
    <w:p w14:paraId="721CD666" w14:textId="77777777" w:rsidR="00943815" w:rsidRPr="0034371D" w:rsidRDefault="00943815" w:rsidP="00943815"/>
    <w:p w14:paraId="5759FD24" w14:textId="77777777" w:rsidR="00943815" w:rsidRPr="0034371D" w:rsidRDefault="00943815" w:rsidP="00943815"/>
    <w:p w14:paraId="3251321C" w14:textId="77777777" w:rsidR="00943815" w:rsidRPr="0034371D" w:rsidRDefault="00943815" w:rsidP="00943815"/>
    <w:p w14:paraId="6FFC2274" w14:textId="77777777" w:rsidR="00943815" w:rsidRPr="0034371D" w:rsidRDefault="00943815" w:rsidP="00943815">
      <w:r>
        <w:br w:type="page"/>
      </w:r>
    </w:p>
    <w:p w14:paraId="36C2A484" w14:textId="77777777" w:rsidR="00943815" w:rsidRPr="00943815" w:rsidRDefault="00943815" w:rsidP="00943815">
      <w:pPr>
        <w:jc w:val="center"/>
        <w:rPr>
          <w:b/>
          <w:lang w:val="es-ES"/>
        </w:rPr>
      </w:pPr>
      <w:r w:rsidRPr="00943815">
        <w:rPr>
          <w:b/>
          <w:lang w:val="es-ES"/>
        </w:rPr>
        <w:lastRenderedPageBreak/>
        <w:t>HOJA DE EVALUACIÓN DE PROYECTO - PROYECTOS PLURIANUALES</w:t>
      </w:r>
    </w:p>
    <w:p w14:paraId="642E36D7" w14:textId="77777777" w:rsidR="00943815" w:rsidRPr="00943815" w:rsidRDefault="00943815" w:rsidP="00943815">
      <w:pPr>
        <w:jc w:val="center"/>
        <w:rPr>
          <w:lang w:val="es-ES"/>
        </w:rPr>
      </w:pPr>
    </w:p>
    <w:p w14:paraId="5BFABC9B" w14:textId="77777777" w:rsidR="00943815" w:rsidRPr="00943815" w:rsidRDefault="00943815" w:rsidP="00943815">
      <w:pPr>
        <w:jc w:val="center"/>
        <w:rPr>
          <w:b/>
          <w:bCs/>
          <w:lang w:val="es-ES_tradnl"/>
        </w:rPr>
      </w:pPr>
      <w:r w:rsidRPr="00943815">
        <w:rPr>
          <w:b/>
          <w:bCs/>
          <w:lang w:val="es-ES_tradnl"/>
        </w:rPr>
        <w:t xml:space="preserve">Guinea Ecuatorial </w:t>
      </w:r>
    </w:p>
    <w:p w14:paraId="3D2272BB" w14:textId="77777777" w:rsidR="00943815" w:rsidRPr="00943815" w:rsidRDefault="00943815" w:rsidP="00943815">
      <w:pPr>
        <w:jc w:val="center"/>
        <w:rPr>
          <w:b/>
          <w:sz w:val="18"/>
          <w:szCs w:val="18"/>
          <w:lang w:val="es-ES_tradnl"/>
        </w:rPr>
      </w:pPr>
    </w:p>
    <w:tbl>
      <w:tblPr>
        <w:tblStyle w:val="TableGrid"/>
        <w:tblW w:w="5224" w:type="pct"/>
        <w:tblLook w:val="04A0" w:firstRow="1" w:lastRow="0" w:firstColumn="1" w:lastColumn="0" w:noHBand="0" w:noVBand="1"/>
      </w:tblPr>
      <w:tblGrid>
        <w:gridCol w:w="2829"/>
        <w:gridCol w:w="2268"/>
        <w:gridCol w:w="2552"/>
        <w:gridCol w:w="2120"/>
      </w:tblGrid>
      <w:tr w:rsidR="00943815" w:rsidRPr="00943815" w14:paraId="45F61ADF" w14:textId="77777777" w:rsidTr="00943815">
        <w:trPr>
          <w:trHeight w:val="246"/>
        </w:trPr>
        <w:tc>
          <w:tcPr>
            <w:tcW w:w="1448" w:type="pct"/>
            <w:tcBorders>
              <w:top w:val="single" w:sz="4" w:space="0" w:color="auto"/>
              <w:left w:val="single" w:sz="4" w:space="0" w:color="auto"/>
              <w:bottom w:val="single" w:sz="4" w:space="0" w:color="auto"/>
              <w:right w:val="single" w:sz="4" w:space="0" w:color="auto"/>
            </w:tcBorders>
            <w:hideMark/>
          </w:tcPr>
          <w:p w14:paraId="6D984367" w14:textId="77777777" w:rsidR="00943815" w:rsidRPr="00943815" w:rsidRDefault="00943815" w:rsidP="007446F4">
            <w:pPr>
              <w:spacing w:after="80"/>
              <w:jc w:val="left"/>
              <w:rPr>
                <w:b/>
                <w:sz w:val="16"/>
                <w:szCs w:val="16"/>
                <w:lang w:val="es-ES_tradnl"/>
              </w:rPr>
            </w:pPr>
            <w:r w:rsidRPr="00943815">
              <w:rPr>
                <w:b/>
                <w:sz w:val="16"/>
                <w:szCs w:val="16"/>
                <w:lang w:val="es-ES_tradnl"/>
              </w:rPr>
              <w:t>I) TÍTULO DEL PROYECTO</w:t>
            </w:r>
          </w:p>
        </w:tc>
        <w:tc>
          <w:tcPr>
            <w:tcW w:w="1161" w:type="pct"/>
            <w:tcBorders>
              <w:top w:val="single" w:sz="4" w:space="0" w:color="auto"/>
              <w:left w:val="single" w:sz="4" w:space="0" w:color="auto"/>
              <w:bottom w:val="single" w:sz="4" w:space="0" w:color="auto"/>
              <w:right w:val="single" w:sz="4" w:space="0" w:color="auto"/>
            </w:tcBorders>
            <w:hideMark/>
          </w:tcPr>
          <w:p w14:paraId="055EAD99" w14:textId="77777777" w:rsidR="00943815" w:rsidRPr="00943815" w:rsidRDefault="00943815" w:rsidP="007446F4">
            <w:pPr>
              <w:spacing w:after="80"/>
              <w:jc w:val="center"/>
              <w:rPr>
                <w:b/>
                <w:sz w:val="16"/>
                <w:szCs w:val="16"/>
                <w:lang w:val="es-ES_tradnl"/>
              </w:rPr>
            </w:pPr>
            <w:r w:rsidRPr="00943815">
              <w:rPr>
                <w:b/>
                <w:sz w:val="16"/>
                <w:szCs w:val="16"/>
                <w:lang w:val="es-ES_tradnl"/>
              </w:rPr>
              <w:t>ORGANISMO</w:t>
            </w:r>
          </w:p>
        </w:tc>
        <w:tc>
          <w:tcPr>
            <w:tcW w:w="1306" w:type="pct"/>
            <w:tcBorders>
              <w:top w:val="single" w:sz="4" w:space="0" w:color="auto"/>
              <w:left w:val="single" w:sz="4" w:space="0" w:color="auto"/>
              <w:bottom w:val="single" w:sz="4" w:space="0" w:color="auto"/>
              <w:right w:val="single" w:sz="4" w:space="0" w:color="auto"/>
            </w:tcBorders>
            <w:hideMark/>
          </w:tcPr>
          <w:p w14:paraId="1C367EB5" w14:textId="77777777" w:rsidR="00943815" w:rsidRPr="00943815" w:rsidRDefault="00943815" w:rsidP="007446F4">
            <w:pPr>
              <w:spacing w:after="80"/>
              <w:jc w:val="center"/>
              <w:rPr>
                <w:b/>
                <w:sz w:val="16"/>
                <w:szCs w:val="16"/>
                <w:lang w:val="es-ES_tradnl"/>
              </w:rPr>
            </w:pPr>
            <w:r w:rsidRPr="00943815">
              <w:rPr>
                <w:b/>
                <w:sz w:val="16"/>
                <w:szCs w:val="16"/>
                <w:lang w:val="es-ES_tradnl"/>
              </w:rPr>
              <w:t>APROBADO EN LA REUNIÓN</w:t>
            </w:r>
          </w:p>
        </w:tc>
        <w:tc>
          <w:tcPr>
            <w:tcW w:w="1085" w:type="pct"/>
            <w:tcBorders>
              <w:top w:val="single" w:sz="4" w:space="0" w:color="auto"/>
              <w:left w:val="single" w:sz="4" w:space="0" w:color="auto"/>
              <w:bottom w:val="single" w:sz="4" w:space="0" w:color="auto"/>
              <w:right w:val="single" w:sz="4" w:space="0" w:color="auto"/>
            </w:tcBorders>
            <w:hideMark/>
          </w:tcPr>
          <w:p w14:paraId="71A79B1A" w14:textId="77777777" w:rsidR="00943815" w:rsidRPr="00943815" w:rsidRDefault="00943815" w:rsidP="007446F4">
            <w:pPr>
              <w:spacing w:after="80"/>
              <w:jc w:val="center"/>
              <w:rPr>
                <w:b/>
                <w:sz w:val="16"/>
                <w:szCs w:val="16"/>
                <w:lang w:val="es-ES_tradnl"/>
              </w:rPr>
            </w:pPr>
            <w:r w:rsidRPr="00943815">
              <w:rPr>
                <w:b/>
                <w:sz w:val="16"/>
                <w:szCs w:val="16"/>
                <w:lang w:val="es-ES_tradnl"/>
              </w:rPr>
              <w:t>MEDIDA DE CONTROL</w:t>
            </w:r>
          </w:p>
        </w:tc>
      </w:tr>
      <w:tr w:rsidR="00943815" w:rsidRPr="00943815" w14:paraId="1CFF8A3D" w14:textId="77777777" w:rsidTr="00943815">
        <w:trPr>
          <w:trHeight w:val="246"/>
        </w:trPr>
        <w:tc>
          <w:tcPr>
            <w:tcW w:w="1448" w:type="pct"/>
            <w:tcBorders>
              <w:top w:val="single" w:sz="4" w:space="0" w:color="auto"/>
              <w:left w:val="single" w:sz="4" w:space="0" w:color="auto"/>
              <w:bottom w:val="single" w:sz="4" w:space="0" w:color="auto"/>
              <w:right w:val="single" w:sz="4" w:space="0" w:color="auto"/>
            </w:tcBorders>
            <w:hideMark/>
          </w:tcPr>
          <w:p w14:paraId="0D71C28B" w14:textId="77777777" w:rsidR="00943815" w:rsidRPr="00943815" w:rsidRDefault="00943815" w:rsidP="00943815">
            <w:pPr>
              <w:spacing w:after="80"/>
              <w:jc w:val="left"/>
              <w:rPr>
                <w:sz w:val="18"/>
                <w:szCs w:val="18"/>
                <w:lang w:val="es-ES_tradnl"/>
              </w:rPr>
            </w:pPr>
            <w:r w:rsidRPr="00943815">
              <w:rPr>
                <w:sz w:val="18"/>
                <w:szCs w:val="18"/>
                <w:lang w:val="es-ES_tradnl"/>
              </w:rPr>
              <w:t>Plan de gestión de eliminación de HCFC (etapa I)</w:t>
            </w:r>
          </w:p>
        </w:tc>
        <w:tc>
          <w:tcPr>
            <w:tcW w:w="1161" w:type="pct"/>
            <w:tcBorders>
              <w:top w:val="single" w:sz="4" w:space="0" w:color="auto"/>
              <w:left w:val="single" w:sz="4" w:space="0" w:color="auto"/>
              <w:bottom w:val="single" w:sz="4" w:space="0" w:color="auto"/>
              <w:right w:val="single" w:sz="4" w:space="0" w:color="auto"/>
            </w:tcBorders>
            <w:hideMark/>
          </w:tcPr>
          <w:p w14:paraId="604106B1" w14:textId="77777777" w:rsidR="00943815" w:rsidRPr="00943815" w:rsidRDefault="00943815" w:rsidP="007446F4">
            <w:pPr>
              <w:spacing w:after="80"/>
              <w:jc w:val="center"/>
              <w:rPr>
                <w:sz w:val="18"/>
                <w:szCs w:val="18"/>
                <w:lang w:val="es-ES_tradnl"/>
              </w:rPr>
            </w:pPr>
            <w:r w:rsidRPr="00943815">
              <w:rPr>
                <w:sz w:val="18"/>
                <w:szCs w:val="18"/>
                <w:lang w:val="es-ES_tradnl"/>
              </w:rPr>
              <w:t>PNUMA (principal), ONUDI</w:t>
            </w:r>
          </w:p>
        </w:tc>
        <w:tc>
          <w:tcPr>
            <w:tcW w:w="1306" w:type="pct"/>
            <w:tcBorders>
              <w:top w:val="single" w:sz="4" w:space="0" w:color="auto"/>
              <w:left w:val="single" w:sz="4" w:space="0" w:color="auto"/>
              <w:bottom w:val="single" w:sz="4" w:space="0" w:color="auto"/>
              <w:right w:val="single" w:sz="4" w:space="0" w:color="auto"/>
            </w:tcBorders>
            <w:hideMark/>
          </w:tcPr>
          <w:p w14:paraId="39AA96FB" w14:textId="77777777" w:rsidR="00943815" w:rsidRPr="00943815" w:rsidRDefault="00943815" w:rsidP="007446F4">
            <w:pPr>
              <w:spacing w:after="80"/>
              <w:jc w:val="center"/>
              <w:rPr>
                <w:sz w:val="18"/>
                <w:szCs w:val="18"/>
                <w:lang w:val="es-ES_tradnl"/>
              </w:rPr>
            </w:pPr>
            <w:r w:rsidRPr="00943815">
              <w:rPr>
                <w:sz w:val="18"/>
                <w:szCs w:val="18"/>
                <w:lang w:val="es-ES_tradnl"/>
              </w:rPr>
              <w:t>65</w:t>
            </w:r>
            <w:r w:rsidRPr="00943815">
              <w:rPr>
                <w:sz w:val="18"/>
                <w:szCs w:val="18"/>
                <w:vertAlign w:val="superscript"/>
                <w:lang w:val="es-ES_tradnl"/>
              </w:rPr>
              <w:t>a</w:t>
            </w:r>
            <w:r w:rsidRPr="00943815">
              <w:rPr>
                <w:sz w:val="18"/>
                <w:szCs w:val="18"/>
                <w:lang w:val="es-ES_tradnl"/>
              </w:rPr>
              <w:t xml:space="preserve"> </w:t>
            </w:r>
          </w:p>
        </w:tc>
        <w:tc>
          <w:tcPr>
            <w:tcW w:w="1085" w:type="pct"/>
            <w:tcBorders>
              <w:top w:val="single" w:sz="4" w:space="0" w:color="auto"/>
              <w:left w:val="single" w:sz="4" w:space="0" w:color="auto"/>
              <w:bottom w:val="single" w:sz="4" w:space="0" w:color="auto"/>
              <w:right w:val="single" w:sz="4" w:space="0" w:color="auto"/>
            </w:tcBorders>
            <w:hideMark/>
          </w:tcPr>
          <w:p w14:paraId="606EFD7D" w14:textId="77777777" w:rsidR="00943815" w:rsidRPr="00943815" w:rsidRDefault="00943815" w:rsidP="007446F4">
            <w:pPr>
              <w:spacing w:after="80"/>
              <w:jc w:val="center"/>
              <w:rPr>
                <w:sz w:val="18"/>
                <w:szCs w:val="18"/>
                <w:lang w:val="es-ES_tradnl"/>
              </w:rPr>
            </w:pPr>
            <w:r w:rsidRPr="00943815">
              <w:rPr>
                <w:sz w:val="18"/>
                <w:szCs w:val="18"/>
                <w:lang w:val="es-ES_tradnl"/>
              </w:rPr>
              <w:t>35% en 2020</w:t>
            </w:r>
          </w:p>
        </w:tc>
      </w:tr>
    </w:tbl>
    <w:p w14:paraId="12671A3C" w14:textId="77777777" w:rsidR="00943815" w:rsidRPr="00943815" w:rsidRDefault="00943815" w:rsidP="00943815">
      <w:pPr>
        <w:spacing w:after="60"/>
        <w:jc w:val="center"/>
        <w:rPr>
          <w:sz w:val="16"/>
          <w:szCs w:val="16"/>
          <w:lang w:val="es-ES_tradnl"/>
        </w:rPr>
      </w:pPr>
    </w:p>
    <w:tbl>
      <w:tblPr>
        <w:tblStyle w:val="TableGrid"/>
        <w:tblW w:w="5224" w:type="pct"/>
        <w:tblLook w:val="04A0" w:firstRow="1" w:lastRow="0" w:firstColumn="1" w:lastColumn="0" w:noHBand="0" w:noVBand="1"/>
      </w:tblPr>
      <w:tblGrid>
        <w:gridCol w:w="5079"/>
        <w:gridCol w:w="2345"/>
        <w:gridCol w:w="2345"/>
      </w:tblGrid>
      <w:tr w:rsidR="00943815" w:rsidRPr="00943815" w14:paraId="2604A749" w14:textId="77777777" w:rsidTr="007446F4">
        <w:trPr>
          <w:trHeight w:val="271"/>
        </w:trPr>
        <w:tc>
          <w:tcPr>
            <w:tcW w:w="2600" w:type="pct"/>
            <w:tcBorders>
              <w:top w:val="single" w:sz="4" w:space="0" w:color="auto"/>
              <w:left w:val="single" w:sz="4" w:space="0" w:color="auto"/>
              <w:bottom w:val="single" w:sz="4" w:space="0" w:color="auto"/>
              <w:right w:val="single" w:sz="4" w:space="0" w:color="auto"/>
            </w:tcBorders>
            <w:hideMark/>
          </w:tcPr>
          <w:p w14:paraId="18661BA2" w14:textId="77777777" w:rsidR="00943815" w:rsidRPr="00943815" w:rsidRDefault="00943815" w:rsidP="007446F4">
            <w:pPr>
              <w:spacing w:after="60"/>
              <w:jc w:val="left"/>
              <w:rPr>
                <w:b/>
                <w:sz w:val="18"/>
                <w:szCs w:val="18"/>
                <w:lang w:val="es-ES_tradnl"/>
              </w:rPr>
            </w:pPr>
            <w:r w:rsidRPr="00943815">
              <w:rPr>
                <w:b/>
                <w:sz w:val="18"/>
                <w:szCs w:val="18"/>
                <w:lang w:val="es-ES_tradnl"/>
              </w:rPr>
              <w:t>II) DATOS MÁS RECIENTES CON ARREGLO AL ARTÍCULO 7 (Anexo C, Grupo l)</w:t>
            </w:r>
          </w:p>
        </w:tc>
        <w:tc>
          <w:tcPr>
            <w:tcW w:w="1200" w:type="pct"/>
            <w:tcBorders>
              <w:top w:val="single" w:sz="4" w:space="0" w:color="auto"/>
              <w:left w:val="single" w:sz="4" w:space="0" w:color="auto"/>
              <w:bottom w:val="single" w:sz="4" w:space="0" w:color="auto"/>
              <w:right w:val="single" w:sz="4" w:space="0" w:color="auto"/>
            </w:tcBorders>
            <w:hideMark/>
          </w:tcPr>
          <w:p w14:paraId="203ED34C" w14:textId="77777777" w:rsidR="00943815" w:rsidRPr="00943815" w:rsidRDefault="00943815" w:rsidP="007446F4">
            <w:pPr>
              <w:spacing w:after="60"/>
              <w:jc w:val="center"/>
              <w:rPr>
                <w:sz w:val="18"/>
                <w:szCs w:val="18"/>
                <w:lang w:val="es-ES_tradnl"/>
              </w:rPr>
            </w:pPr>
            <w:r w:rsidRPr="00943815">
              <w:rPr>
                <w:sz w:val="18"/>
                <w:szCs w:val="18"/>
                <w:lang w:val="es-ES_tradnl"/>
              </w:rPr>
              <w:t>Año: 2021</w:t>
            </w:r>
          </w:p>
        </w:tc>
        <w:tc>
          <w:tcPr>
            <w:tcW w:w="1200" w:type="pct"/>
            <w:tcBorders>
              <w:top w:val="single" w:sz="4" w:space="0" w:color="auto"/>
              <w:left w:val="single" w:sz="4" w:space="0" w:color="auto"/>
              <w:bottom w:val="single" w:sz="4" w:space="0" w:color="auto"/>
              <w:right w:val="single" w:sz="4" w:space="0" w:color="auto"/>
            </w:tcBorders>
            <w:hideMark/>
          </w:tcPr>
          <w:p w14:paraId="253CBBFD" w14:textId="77777777" w:rsidR="00943815" w:rsidRPr="00943815" w:rsidRDefault="00943815" w:rsidP="007446F4">
            <w:pPr>
              <w:spacing w:after="60"/>
              <w:jc w:val="right"/>
              <w:rPr>
                <w:sz w:val="18"/>
                <w:szCs w:val="18"/>
                <w:lang w:val="es-ES_tradnl"/>
              </w:rPr>
            </w:pPr>
            <w:r w:rsidRPr="00943815">
              <w:rPr>
                <w:sz w:val="18"/>
                <w:szCs w:val="18"/>
                <w:lang w:val="es-ES_tradnl"/>
              </w:rPr>
              <w:t>0,94 (toneladas PAO)</w:t>
            </w:r>
          </w:p>
        </w:tc>
      </w:tr>
    </w:tbl>
    <w:p w14:paraId="1B927536" w14:textId="77777777" w:rsidR="00943815" w:rsidRPr="00943815" w:rsidRDefault="00943815" w:rsidP="00943815">
      <w:pPr>
        <w:spacing w:after="60"/>
        <w:jc w:val="center"/>
        <w:rPr>
          <w:sz w:val="16"/>
          <w:szCs w:val="16"/>
          <w:lang w:val="es-ES_tradnl"/>
        </w:rPr>
      </w:pPr>
    </w:p>
    <w:tbl>
      <w:tblPr>
        <w:tblStyle w:val="TableGrid"/>
        <w:tblW w:w="5224" w:type="pct"/>
        <w:tblLook w:val="04A0" w:firstRow="1" w:lastRow="0" w:firstColumn="1" w:lastColumn="0" w:noHBand="0" w:noVBand="1"/>
      </w:tblPr>
      <w:tblGrid>
        <w:gridCol w:w="986"/>
        <w:gridCol w:w="856"/>
        <w:gridCol w:w="794"/>
        <w:gridCol w:w="1187"/>
        <w:gridCol w:w="1076"/>
        <w:gridCol w:w="983"/>
        <w:gridCol w:w="972"/>
        <w:gridCol w:w="975"/>
        <w:gridCol w:w="692"/>
        <w:gridCol w:w="1248"/>
      </w:tblGrid>
      <w:tr w:rsidR="00943815" w:rsidRPr="00943815" w14:paraId="4FF4C5FE" w14:textId="77777777" w:rsidTr="005E0965">
        <w:trPr>
          <w:trHeight w:val="240"/>
        </w:trPr>
        <w:tc>
          <w:tcPr>
            <w:tcW w:w="4007" w:type="pct"/>
            <w:gridSpan w:val="8"/>
            <w:tcBorders>
              <w:top w:val="single" w:sz="4" w:space="0" w:color="auto"/>
              <w:left w:val="single" w:sz="4" w:space="0" w:color="auto"/>
              <w:bottom w:val="single" w:sz="4" w:space="0" w:color="auto"/>
              <w:right w:val="single" w:sz="4" w:space="0" w:color="auto"/>
            </w:tcBorders>
            <w:hideMark/>
          </w:tcPr>
          <w:p w14:paraId="5CA75C5A" w14:textId="77777777" w:rsidR="00943815" w:rsidRPr="00943815" w:rsidRDefault="00943815" w:rsidP="007446F4">
            <w:pPr>
              <w:spacing w:after="60"/>
              <w:jc w:val="left"/>
              <w:rPr>
                <w:b/>
                <w:sz w:val="18"/>
                <w:szCs w:val="18"/>
                <w:lang w:val="es-ES_tradnl"/>
              </w:rPr>
            </w:pPr>
            <w:r w:rsidRPr="00943815">
              <w:rPr>
                <w:b/>
                <w:sz w:val="18"/>
                <w:szCs w:val="18"/>
                <w:lang w:val="es-ES_tradnl"/>
              </w:rPr>
              <w:t>III) DATOS SECTORIALES DEL PROGRAMA DE PAÍS MÁS RECIENTES (toneladas PAO)</w:t>
            </w:r>
          </w:p>
        </w:tc>
        <w:tc>
          <w:tcPr>
            <w:tcW w:w="993" w:type="pct"/>
            <w:gridSpan w:val="2"/>
            <w:tcBorders>
              <w:top w:val="single" w:sz="4" w:space="0" w:color="auto"/>
              <w:left w:val="single" w:sz="4" w:space="0" w:color="auto"/>
              <w:bottom w:val="single" w:sz="4" w:space="0" w:color="auto"/>
              <w:right w:val="single" w:sz="4" w:space="0" w:color="auto"/>
            </w:tcBorders>
            <w:hideMark/>
          </w:tcPr>
          <w:p w14:paraId="1B8ECA54" w14:textId="77777777" w:rsidR="00943815" w:rsidRPr="00943815" w:rsidRDefault="00943815" w:rsidP="007446F4">
            <w:pPr>
              <w:spacing w:after="60"/>
              <w:jc w:val="right"/>
              <w:rPr>
                <w:b/>
                <w:sz w:val="18"/>
                <w:szCs w:val="18"/>
                <w:lang w:val="es-ES_tradnl"/>
              </w:rPr>
            </w:pPr>
            <w:r w:rsidRPr="00943815">
              <w:rPr>
                <w:b/>
                <w:sz w:val="18"/>
                <w:szCs w:val="18"/>
                <w:lang w:val="es-ES_tradnl"/>
              </w:rPr>
              <w:t>Año: 2021</w:t>
            </w:r>
          </w:p>
        </w:tc>
      </w:tr>
      <w:tr w:rsidR="00943815" w:rsidRPr="00943815" w14:paraId="0D4BD16E" w14:textId="77777777" w:rsidTr="005E0965">
        <w:trPr>
          <w:trHeight w:val="240"/>
        </w:trPr>
        <w:tc>
          <w:tcPr>
            <w:tcW w:w="505" w:type="pct"/>
            <w:tcBorders>
              <w:top w:val="single" w:sz="4" w:space="0" w:color="auto"/>
              <w:left w:val="single" w:sz="4" w:space="0" w:color="auto"/>
              <w:bottom w:val="single" w:sz="4" w:space="0" w:color="auto"/>
              <w:right w:val="single" w:sz="4" w:space="0" w:color="auto"/>
            </w:tcBorders>
            <w:hideMark/>
          </w:tcPr>
          <w:p w14:paraId="7C5C7411" w14:textId="77777777" w:rsidR="00943815" w:rsidRPr="00943815" w:rsidRDefault="00943815" w:rsidP="007446F4">
            <w:pPr>
              <w:spacing w:after="60"/>
              <w:jc w:val="center"/>
              <w:rPr>
                <w:sz w:val="16"/>
                <w:szCs w:val="16"/>
                <w:lang w:val="es-ES_tradnl"/>
              </w:rPr>
            </w:pPr>
            <w:r w:rsidRPr="00943815">
              <w:rPr>
                <w:sz w:val="16"/>
                <w:szCs w:val="16"/>
                <w:lang w:val="es-ES_tradnl"/>
              </w:rPr>
              <w:t>Sustancia química</w:t>
            </w:r>
          </w:p>
        </w:tc>
        <w:tc>
          <w:tcPr>
            <w:tcW w:w="438" w:type="pct"/>
            <w:tcBorders>
              <w:top w:val="single" w:sz="4" w:space="0" w:color="auto"/>
              <w:left w:val="single" w:sz="4" w:space="0" w:color="auto"/>
              <w:bottom w:val="single" w:sz="4" w:space="0" w:color="auto"/>
              <w:right w:val="single" w:sz="4" w:space="0" w:color="auto"/>
            </w:tcBorders>
            <w:hideMark/>
          </w:tcPr>
          <w:p w14:paraId="01DDA55E" w14:textId="77777777" w:rsidR="00943815" w:rsidRPr="00943815" w:rsidRDefault="00943815" w:rsidP="007446F4">
            <w:pPr>
              <w:spacing w:after="60"/>
              <w:jc w:val="center"/>
              <w:rPr>
                <w:sz w:val="16"/>
                <w:szCs w:val="16"/>
                <w:lang w:val="es-ES_tradnl"/>
              </w:rPr>
            </w:pPr>
            <w:r w:rsidRPr="00943815">
              <w:rPr>
                <w:sz w:val="16"/>
                <w:szCs w:val="16"/>
                <w:lang w:val="es-ES_tradnl"/>
              </w:rPr>
              <w:t>Aerosoles</w:t>
            </w:r>
          </w:p>
        </w:tc>
        <w:tc>
          <w:tcPr>
            <w:tcW w:w="406" w:type="pct"/>
            <w:tcBorders>
              <w:top w:val="single" w:sz="4" w:space="0" w:color="auto"/>
              <w:left w:val="single" w:sz="4" w:space="0" w:color="auto"/>
              <w:bottom w:val="single" w:sz="4" w:space="0" w:color="auto"/>
              <w:right w:val="single" w:sz="4" w:space="0" w:color="auto"/>
            </w:tcBorders>
            <w:hideMark/>
          </w:tcPr>
          <w:p w14:paraId="2F1DBDEC" w14:textId="77777777" w:rsidR="00943815" w:rsidRPr="00943815" w:rsidRDefault="00943815" w:rsidP="007446F4">
            <w:pPr>
              <w:spacing w:after="60"/>
              <w:jc w:val="center"/>
              <w:rPr>
                <w:sz w:val="16"/>
                <w:szCs w:val="16"/>
                <w:lang w:val="es-ES_tradnl"/>
              </w:rPr>
            </w:pPr>
            <w:r w:rsidRPr="00943815">
              <w:rPr>
                <w:sz w:val="16"/>
                <w:szCs w:val="16"/>
                <w:lang w:val="es-ES_tradnl"/>
              </w:rPr>
              <w:t>Espumas</w:t>
            </w:r>
          </w:p>
        </w:tc>
        <w:tc>
          <w:tcPr>
            <w:tcW w:w="607" w:type="pct"/>
            <w:tcBorders>
              <w:top w:val="single" w:sz="4" w:space="0" w:color="auto"/>
              <w:left w:val="single" w:sz="4" w:space="0" w:color="auto"/>
              <w:bottom w:val="single" w:sz="4" w:space="0" w:color="auto"/>
              <w:right w:val="single" w:sz="4" w:space="0" w:color="auto"/>
            </w:tcBorders>
            <w:hideMark/>
          </w:tcPr>
          <w:p w14:paraId="230BD81C" w14:textId="77777777" w:rsidR="00943815" w:rsidRPr="00943815" w:rsidRDefault="00943815" w:rsidP="007446F4">
            <w:pPr>
              <w:spacing w:after="60"/>
              <w:jc w:val="center"/>
              <w:rPr>
                <w:sz w:val="16"/>
                <w:szCs w:val="16"/>
                <w:lang w:val="es-ES_tradnl"/>
              </w:rPr>
            </w:pPr>
            <w:r w:rsidRPr="00943815">
              <w:rPr>
                <w:sz w:val="16"/>
                <w:szCs w:val="16"/>
                <w:lang w:val="es-ES_tradnl"/>
              </w:rPr>
              <w:t>Lucha contra incendios</w:t>
            </w:r>
          </w:p>
        </w:tc>
        <w:tc>
          <w:tcPr>
            <w:tcW w:w="1054" w:type="pct"/>
            <w:gridSpan w:val="2"/>
            <w:tcBorders>
              <w:top w:val="single" w:sz="4" w:space="0" w:color="auto"/>
              <w:left w:val="single" w:sz="4" w:space="0" w:color="auto"/>
              <w:bottom w:val="single" w:sz="4" w:space="0" w:color="auto"/>
              <w:right w:val="single" w:sz="4" w:space="0" w:color="auto"/>
            </w:tcBorders>
            <w:hideMark/>
          </w:tcPr>
          <w:p w14:paraId="186E7EB2" w14:textId="77777777" w:rsidR="00943815" w:rsidRPr="00943815" w:rsidRDefault="00943815" w:rsidP="007446F4">
            <w:pPr>
              <w:spacing w:after="60"/>
              <w:jc w:val="center"/>
              <w:rPr>
                <w:sz w:val="16"/>
                <w:szCs w:val="16"/>
                <w:lang w:val="es-ES_tradnl"/>
              </w:rPr>
            </w:pPr>
            <w:r w:rsidRPr="00943815">
              <w:rPr>
                <w:sz w:val="16"/>
                <w:szCs w:val="16"/>
                <w:lang w:val="es-ES_tradnl"/>
              </w:rPr>
              <w:t>Refrigeración</w:t>
            </w:r>
          </w:p>
        </w:tc>
        <w:tc>
          <w:tcPr>
            <w:tcW w:w="497" w:type="pct"/>
            <w:tcBorders>
              <w:top w:val="single" w:sz="4" w:space="0" w:color="auto"/>
              <w:left w:val="single" w:sz="4" w:space="0" w:color="auto"/>
              <w:bottom w:val="single" w:sz="4" w:space="0" w:color="auto"/>
              <w:right w:val="single" w:sz="4" w:space="0" w:color="auto"/>
            </w:tcBorders>
            <w:hideMark/>
          </w:tcPr>
          <w:p w14:paraId="61FF21F1" w14:textId="77777777" w:rsidR="00943815" w:rsidRPr="00943815" w:rsidRDefault="00943815" w:rsidP="007446F4">
            <w:pPr>
              <w:spacing w:after="60"/>
              <w:jc w:val="center"/>
              <w:rPr>
                <w:sz w:val="16"/>
                <w:szCs w:val="16"/>
                <w:lang w:val="es-ES_tradnl"/>
              </w:rPr>
            </w:pPr>
            <w:r w:rsidRPr="00943815">
              <w:rPr>
                <w:sz w:val="16"/>
                <w:szCs w:val="16"/>
                <w:lang w:val="es-ES_tradnl"/>
              </w:rPr>
              <w:t>Disolventes</w:t>
            </w:r>
          </w:p>
        </w:tc>
        <w:tc>
          <w:tcPr>
            <w:tcW w:w="499" w:type="pct"/>
            <w:tcBorders>
              <w:top w:val="single" w:sz="4" w:space="0" w:color="auto"/>
              <w:left w:val="single" w:sz="4" w:space="0" w:color="auto"/>
              <w:bottom w:val="single" w:sz="4" w:space="0" w:color="auto"/>
              <w:right w:val="single" w:sz="4" w:space="0" w:color="auto"/>
            </w:tcBorders>
            <w:hideMark/>
          </w:tcPr>
          <w:p w14:paraId="13C60BFF" w14:textId="77777777" w:rsidR="00943815" w:rsidRPr="00943815" w:rsidRDefault="00943815" w:rsidP="007446F4">
            <w:pPr>
              <w:spacing w:after="60"/>
              <w:jc w:val="center"/>
              <w:rPr>
                <w:sz w:val="16"/>
                <w:szCs w:val="16"/>
                <w:lang w:val="es-ES_tradnl"/>
              </w:rPr>
            </w:pPr>
            <w:r w:rsidRPr="00943815">
              <w:rPr>
                <w:sz w:val="16"/>
                <w:szCs w:val="16"/>
                <w:lang w:val="es-ES_tradnl"/>
              </w:rPr>
              <w:t>Agentes de procesos</w:t>
            </w:r>
          </w:p>
        </w:tc>
        <w:tc>
          <w:tcPr>
            <w:tcW w:w="354" w:type="pct"/>
            <w:tcBorders>
              <w:top w:val="single" w:sz="4" w:space="0" w:color="auto"/>
              <w:left w:val="single" w:sz="4" w:space="0" w:color="auto"/>
              <w:bottom w:val="single" w:sz="4" w:space="0" w:color="auto"/>
              <w:right w:val="single" w:sz="4" w:space="0" w:color="auto"/>
            </w:tcBorders>
            <w:hideMark/>
          </w:tcPr>
          <w:p w14:paraId="2FC6E943" w14:textId="77777777" w:rsidR="00943815" w:rsidRPr="00943815" w:rsidRDefault="00943815" w:rsidP="007446F4">
            <w:pPr>
              <w:spacing w:after="60"/>
              <w:jc w:val="center"/>
              <w:rPr>
                <w:sz w:val="16"/>
                <w:szCs w:val="16"/>
                <w:lang w:val="es-ES_tradnl"/>
              </w:rPr>
            </w:pPr>
            <w:r w:rsidRPr="00943815">
              <w:rPr>
                <w:sz w:val="16"/>
                <w:szCs w:val="16"/>
                <w:lang w:val="es-ES_tradnl"/>
              </w:rPr>
              <w:t>Uso en lab.</w:t>
            </w:r>
          </w:p>
        </w:tc>
        <w:tc>
          <w:tcPr>
            <w:tcW w:w="640" w:type="pct"/>
            <w:tcBorders>
              <w:top w:val="single" w:sz="4" w:space="0" w:color="auto"/>
              <w:left w:val="single" w:sz="4" w:space="0" w:color="auto"/>
              <w:bottom w:val="single" w:sz="4" w:space="0" w:color="auto"/>
              <w:right w:val="single" w:sz="4" w:space="0" w:color="auto"/>
            </w:tcBorders>
            <w:hideMark/>
          </w:tcPr>
          <w:p w14:paraId="7CEF8EF2" w14:textId="77777777" w:rsidR="00943815" w:rsidRPr="00943815" w:rsidRDefault="00943815" w:rsidP="007446F4">
            <w:pPr>
              <w:spacing w:after="60"/>
              <w:jc w:val="center"/>
              <w:rPr>
                <w:sz w:val="16"/>
                <w:szCs w:val="16"/>
                <w:lang w:val="es-ES_tradnl"/>
              </w:rPr>
            </w:pPr>
            <w:r w:rsidRPr="00943815">
              <w:rPr>
                <w:sz w:val="16"/>
                <w:szCs w:val="16"/>
                <w:lang w:val="es-ES_tradnl"/>
              </w:rPr>
              <w:t>Consumo total del sector</w:t>
            </w:r>
          </w:p>
        </w:tc>
      </w:tr>
      <w:tr w:rsidR="005E0965" w:rsidRPr="00943815" w14:paraId="777170FF" w14:textId="77777777" w:rsidTr="005E0965">
        <w:trPr>
          <w:trHeight w:val="240"/>
        </w:trPr>
        <w:tc>
          <w:tcPr>
            <w:tcW w:w="1957" w:type="pct"/>
            <w:gridSpan w:val="4"/>
            <w:tcBorders>
              <w:top w:val="single" w:sz="4" w:space="0" w:color="auto"/>
              <w:left w:val="single" w:sz="4" w:space="0" w:color="auto"/>
              <w:bottom w:val="single" w:sz="4" w:space="0" w:color="auto"/>
              <w:right w:val="single" w:sz="4" w:space="0" w:color="auto"/>
            </w:tcBorders>
            <w:hideMark/>
          </w:tcPr>
          <w:p w14:paraId="30AE11A6" w14:textId="77777777" w:rsidR="00943815" w:rsidRPr="00943815" w:rsidRDefault="00943815" w:rsidP="007446F4">
            <w:pPr>
              <w:spacing w:after="60"/>
              <w:jc w:val="center"/>
              <w:rPr>
                <w:sz w:val="18"/>
                <w:szCs w:val="18"/>
                <w:lang w:val="es-ES_tradnl"/>
              </w:rPr>
            </w:pPr>
            <w:r w:rsidRPr="00943815">
              <w:rPr>
                <w:sz w:val="18"/>
                <w:szCs w:val="18"/>
                <w:lang w:val="es-ES_tradnl"/>
              </w:rPr>
              <w:t xml:space="preserve"> </w:t>
            </w:r>
          </w:p>
        </w:tc>
        <w:tc>
          <w:tcPr>
            <w:tcW w:w="551" w:type="pct"/>
            <w:tcBorders>
              <w:top w:val="single" w:sz="4" w:space="0" w:color="auto"/>
              <w:left w:val="single" w:sz="4" w:space="0" w:color="auto"/>
              <w:bottom w:val="single" w:sz="4" w:space="0" w:color="auto"/>
              <w:right w:val="single" w:sz="4" w:space="0" w:color="auto"/>
            </w:tcBorders>
            <w:hideMark/>
          </w:tcPr>
          <w:p w14:paraId="20E7D8FC" w14:textId="77777777" w:rsidR="00943815" w:rsidRPr="00943815" w:rsidRDefault="00943815" w:rsidP="007446F4">
            <w:pPr>
              <w:spacing w:after="60"/>
              <w:jc w:val="center"/>
              <w:rPr>
                <w:sz w:val="18"/>
                <w:szCs w:val="18"/>
                <w:lang w:val="es-ES_tradnl"/>
              </w:rPr>
            </w:pPr>
            <w:r w:rsidRPr="00943815">
              <w:rPr>
                <w:sz w:val="18"/>
                <w:szCs w:val="18"/>
                <w:lang w:val="es-ES_tradnl"/>
              </w:rPr>
              <w:t>Fabricación</w:t>
            </w:r>
          </w:p>
        </w:tc>
        <w:tc>
          <w:tcPr>
            <w:tcW w:w="503" w:type="pct"/>
            <w:tcBorders>
              <w:top w:val="single" w:sz="4" w:space="0" w:color="auto"/>
              <w:left w:val="single" w:sz="4" w:space="0" w:color="auto"/>
              <w:bottom w:val="single" w:sz="4" w:space="0" w:color="auto"/>
              <w:right w:val="single" w:sz="4" w:space="0" w:color="auto"/>
            </w:tcBorders>
            <w:hideMark/>
          </w:tcPr>
          <w:p w14:paraId="797C008D" w14:textId="2A8361EE" w:rsidR="00943815" w:rsidRPr="00943815" w:rsidRDefault="00943815" w:rsidP="007446F4">
            <w:pPr>
              <w:spacing w:after="60"/>
              <w:jc w:val="center"/>
              <w:rPr>
                <w:sz w:val="18"/>
                <w:szCs w:val="18"/>
                <w:lang w:val="es-ES_tradnl"/>
              </w:rPr>
            </w:pPr>
            <w:r w:rsidRPr="00943815">
              <w:rPr>
                <w:sz w:val="18"/>
                <w:szCs w:val="18"/>
                <w:lang w:val="es-ES_tradnl"/>
              </w:rPr>
              <w:t>Manten</w:t>
            </w:r>
            <w:r>
              <w:rPr>
                <w:sz w:val="18"/>
                <w:szCs w:val="18"/>
                <w:lang w:val="es-ES_tradnl"/>
              </w:rPr>
              <w:t>.</w:t>
            </w:r>
          </w:p>
        </w:tc>
        <w:tc>
          <w:tcPr>
            <w:tcW w:w="1989" w:type="pct"/>
            <w:gridSpan w:val="4"/>
            <w:tcBorders>
              <w:top w:val="single" w:sz="4" w:space="0" w:color="auto"/>
              <w:left w:val="single" w:sz="4" w:space="0" w:color="auto"/>
              <w:bottom w:val="single" w:sz="4" w:space="0" w:color="auto"/>
              <w:right w:val="single" w:sz="4" w:space="0" w:color="auto"/>
            </w:tcBorders>
          </w:tcPr>
          <w:p w14:paraId="252E2C97" w14:textId="77777777" w:rsidR="00943815" w:rsidRPr="00943815" w:rsidRDefault="00943815" w:rsidP="007446F4">
            <w:pPr>
              <w:spacing w:after="60"/>
              <w:jc w:val="center"/>
              <w:rPr>
                <w:sz w:val="18"/>
                <w:szCs w:val="18"/>
                <w:lang w:val="es-ES_tradnl"/>
              </w:rPr>
            </w:pPr>
          </w:p>
        </w:tc>
      </w:tr>
      <w:tr w:rsidR="00943815" w:rsidRPr="00943815" w14:paraId="139BC232" w14:textId="77777777" w:rsidTr="005E0965">
        <w:trPr>
          <w:trHeight w:val="240"/>
        </w:trPr>
        <w:tc>
          <w:tcPr>
            <w:tcW w:w="505" w:type="pct"/>
            <w:tcBorders>
              <w:top w:val="single" w:sz="4" w:space="0" w:color="auto"/>
              <w:left w:val="single" w:sz="4" w:space="0" w:color="auto"/>
              <w:bottom w:val="single" w:sz="4" w:space="0" w:color="auto"/>
              <w:right w:val="single" w:sz="4" w:space="0" w:color="auto"/>
            </w:tcBorders>
            <w:hideMark/>
          </w:tcPr>
          <w:p w14:paraId="5608E62A" w14:textId="77777777" w:rsidR="00943815" w:rsidRPr="00943815" w:rsidRDefault="00943815" w:rsidP="007446F4">
            <w:pPr>
              <w:spacing w:after="60"/>
              <w:jc w:val="left"/>
              <w:rPr>
                <w:sz w:val="18"/>
                <w:szCs w:val="18"/>
                <w:lang w:val="es-ES_tradnl"/>
              </w:rPr>
            </w:pPr>
            <w:r w:rsidRPr="00943815">
              <w:rPr>
                <w:sz w:val="18"/>
                <w:szCs w:val="18"/>
                <w:lang w:val="es-ES_tradnl"/>
              </w:rPr>
              <w:t>HCFC-22</w:t>
            </w:r>
          </w:p>
        </w:tc>
        <w:tc>
          <w:tcPr>
            <w:tcW w:w="438" w:type="pct"/>
            <w:tcBorders>
              <w:top w:val="single" w:sz="4" w:space="0" w:color="auto"/>
              <w:left w:val="single" w:sz="4" w:space="0" w:color="auto"/>
              <w:bottom w:val="single" w:sz="4" w:space="0" w:color="auto"/>
              <w:right w:val="single" w:sz="4" w:space="0" w:color="auto"/>
            </w:tcBorders>
          </w:tcPr>
          <w:p w14:paraId="2E72B918" w14:textId="77777777" w:rsidR="00943815" w:rsidRPr="00943815" w:rsidRDefault="00943815" w:rsidP="007446F4">
            <w:pPr>
              <w:spacing w:after="60"/>
              <w:jc w:val="right"/>
              <w:rPr>
                <w:sz w:val="18"/>
                <w:szCs w:val="18"/>
                <w:lang w:val="es-ES_tradnl"/>
              </w:rPr>
            </w:pPr>
          </w:p>
        </w:tc>
        <w:tc>
          <w:tcPr>
            <w:tcW w:w="406" w:type="pct"/>
            <w:tcBorders>
              <w:top w:val="single" w:sz="4" w:space="0" w:color="auto"/>
              <w:left w:val="single" w:sz="4" w:space="0" w:color="auto"/>
              <w:bottom w:val="single" w:sz="4" w:space="0" w:color="auto"/>
              <w:right w:val="single" w:sz="4" w:space="0" w:color="auto"/>
            </w:tcBorders>
          </w:tcPr>
          <w:p w14:paraId="02338D69" w14:textId="77777777" w:rsidR="00943815" w:rsidRPr="00943815" w:rsidRDefault="00943815" w:rsidP="007446F4">
            <w:pPr>
              <w:spacing w:after="60"/>
              <w:jc w:val="right"/>
              <w:rPr>
                <w:sz w:val="18"/>
                <w:szCs w:val="18"/>
                <w:lang w:val="es-ES_tradnl"/>
              </w:rPr>
            </w:pPr>
          </w:p>
        </w:tc>
        <w:tc>
          <w:tcPr>
            <w:tcW w:w="607" w:type="pct"/>
            <w:tcBorders>
              <w:top w:val="single" w:sz="4" w:space="0" w:color="auto"/>
              <w:left w:val="single" w:sz="4" w:space="0" w:color="auto"/>
              <w:bottom w:val="single" w:sz="4" w:space="0" w:color="auto"/>
              <w:right w:val="single" w:sz="4" w:space="0" w:color="auto"/>
            </w:tcBorders>
          </w:tcPr>
          <w:p w14:paraId="0EC4B7C2" w14:textId="77777777" w:rsidR="00943815" w:rsidRPr="00943815" w:rsidRDefault="00943815" w:rsidP="007446F4">
            <w:pPr>
              <w:spacing w:after="60"/>
              <w:jc w:val="right"/>
              <w:rPr>
                <w:sz w:val="18"/>
                <w:szCs w:val="18"/>
                <w:lang w:val="es-ES_tradnl"/>
              </w:rPr>
            </w:pPr>
          </w:p>
        </w:tc>
        <w:tc>
          <w:tcPr>
            <w:tcW w:w="551" w:type="pct"/>
            <w:tcBorders>
              <w:top w:val="single" w:sz="4" w:space="0" w:color="auto"/>
              <w:left w:val="single" w:sz="4" w:space="0" w:color="auto"/>
              <w:bottom w:val="single" w:sz="4" w:space="0" w:color="auto"/>
              <w:right w:val="single" w:sz="4" w:space="0" w:color="auto"/>
            </w:tcBorders>
          </w:tcPr>
          <w:p w14:paraId="2BCA5350" w14:textId="77777777" w:rsidR="00943815" w:rsidRPr="00943815" w:rsidRDefault="00943815" w:rsidP="007446F4">
            <w:pPr>
              <w:spacing w:after="60"/>
              <w:jc w:val="right"/>
              <w:rPr>
                <w:sz w:val="18"/>
                <w:szCs w:val="18"/>
                <w:lang w:val="es-ES_tradnl"/>
              </w:rPr>
            </w:pPr>
          </w:p>
        </w:tc>
        <w:tc>
          <w:tcPr>
            <w:tcW w:w="503" w:type="pct"/>
            <w:tcBorders>
              <w:top w:val="single" w:sz="4" w:space="0" w:color="auto"/>
              <w:left w:val="single" w:sz="4" w:space="0" w:color="auto"/>
              <w:bottom w:val="single" w:sz="4" w:space="0" w:color="auto"/>
              <w:right w:val="single" w:sz="4" w:space="0" w:color="auto"/>
            </w:tcBorders>
            <w:hideMark/>
          </w:tcPr>
          <w:p w14:paraId="0BEAF9A2" w14:textId="77777777" w:rsidR="00943815" w:rsidRPr="00943815" w:rsidRDefault="00943815" w:rsidP="007446F4">
            <w:pPr>
              <w:spacing w:after="60"/>
              <w:jc w:val="right"/>
              <w:rPr>
                <w:sz w:val="18"/>
                <w:szCs w:val="18"/>
                <w:lang w:val="es-ES_tradnl"/>
              </w:rPr>
            </w:pPr>
            <w:r w:rsidRPr="00943815">
              <w:rPr>
                <w:sz w:val="18"/>
                <w:szCs w:val="18"/>
                <w:lang w:val="es-ES_tradnl"/>
              </w:rPr>
              <w:t>0,94</w:t>
            </w:r>
          </w:p>
        </w:tc>
        <w:tc>
          <w:tcPr>
            <w:tcW w:w="497" w:type="pct"/>
            <w:tcBorders>
              <w:top w:val="single" w:sz="4" w:space="0" w:color="auto"/>
              <w:left w:val="single" w:sz="4" w:space="0" w:color="auto"/>
              <w:bottom w:val="single" w:sz="4" w:space="0" w:color="auto"/>
              <w:right w:val="single" w:sz="4" w:space="0" w:color="auto"/>
            </w:tcBorders>
          </w:tcPr>
          <w:p w14:paraId="50777FF6" w14:textId="77777777" w:rsidR="00943815" w:rsidRPr="00943815" w:rsidRDefault="00943815" w:rsidP="007446F4">
            <w:pPr>
              <w:spacing w:after="60"/>
              <w:jc w:val="right"/>
              <w:rPr>
                <w:sz w:val="18"/>
                <w:szCs w:val="18"/>
                <w:lang w:val="es-ES_tradnl"/>
              </w:rPr>
            </w:pPr>
          </w:p>
        </w:tc>
        <w:tc>
          <w:tcPr>
            <w:tcW w:w="499" w:type="pct"/>
            <w:tcBorders>
              <w:top w:val="single" w:sz="4" w:space="0" w:color="auto"/>
              <w:left w:val="single" w:sz="4" w:space="0" w:color="auto"/>
              <w:bottom w:val="single" w:sz="4" w:space="0" w:color="auto"/>
              <w:right w:val="single" w:sz="4" w:space="0" w:color="auto"/>
            </w:tcBorders>
          </w:tcPr>
          <w:p w14:paraId="1374DE7B" w14:textId="77777777" w:rsidR="00943815" w:rsidRPr="00943815" w:rsidRDefault="00943815" w:rsidP="007446F4">
            <w:pPr>
              <w:spacing w:after="60"/>
              <w:jc w:val="right"/>
              <w:rPr>
                <w:sz w:val="18"/>
                <w:szCs w:val="18"/>
                <w:lang w:val="es-ES_tradnl"/>
              </w:rPr>
            </w:pPr>
          </w:p>
        </w:tc>
        <w:tc>
          <w:tcPr>
            <w:tcW w:w="354" w:type="pct"/>
            <w:tcBorders>
              <w:top w:val="single" w:sz="4" w:space="0" w:color="auto"/>
              <w:left w:val="single" w:sz="4" w:space="0" w:color="auto"/>
              <w:bottom w:val="single" w:sz="4" w:space="0" w:color="auto"/>
              <w:right w:val="single" w:sz="4" w:space="0" w:color="auto"/>
            </w:tcBorders>
          </w:tcPr>
          <w:p w14:paraId="0587CD8F" w14:textId="77777777" w:rsidR="00943815" w:rsidRPr="00943815" w:rsidRDefault="00943815" w:rsidP="007446F4">
            <w:pPr>
              <w:spacing w:after="60"/>
              <w:jc w:val="right"/>
              <w:rPr>
                <w:sz w:val="18"/>
                <w:szCs w:val="18"/>
                <w:lang w:val="es-ES_tradnl"/>
              </w:rPr>
            </w:pPr>
          </w:p>
        </w:tc>
        <w:tc>
          <w:tcPr>
            <w:tcW w:w="640" w:type="pct"/>
            <w:tcBorders>
              <w:top w:val="single" w:sz="4" w:space="0" w:color="auto"/>
              <w:left w:val="single" w:sz="4" w:space="0" w:color="auto"/>
              <w:bottom w:val="single" w:sz="4" w:space="0" w:color="auto"/>
              <w:right w:val="single" w:sz="4" w:space="0" w:color="auto"/>
            </w:tcBorders>
            <w:hideMark/>
          </w:tcPr>
          <w:p w14:paraId="45E59541" w14:textId="77777777" w:rsidR="00943815" w:rsidRPr="00943815" w:rsidRDefault="00943815" w:rsidP="007446F4">
            <w:pPr>
              <w:spacing w:after="60"/>
              <w:jc w:val="right"/>
              <w:rPr>
                <w:sz w:val="18"/>
                <w:szCs w:val="18"/>
                <w:lang w:val="es-ES_tradnl"/>
              </w:rPr>
            </w:pPr>
            <w:r w:rsidRPr="00943815">
              <w:rPr>
                <w:sz w:val="18"/>
                <w:szCs w:val="18"/>
                <w:lang w:val="es-ES_tradnl"/>
              </w:rPr>
              <w:t>0,94</w:t>
            </w:r>
          </w:p>
        </w:tc>
      </w:tr>
    </w:tbl>
    <w:p w14:paraId="5975BB00" w14:textId="77777777" w:rsidR="00943815" w:rsidRPr="00FC07F5" w:rsidRDefault="00943815" w:rsidP="00943815">
      <w:pPr>
        <w:spacing w:after="60"/>
        <w:jc w:val="center"/>
        <w:rPr>
          <w:sz w:val="16"/>
          <w:szCs w:val="16"/>
          <w:lang w:val="en-US"/>
        </w:rPr>
      </w:pPr>
    </w:p>
    <w:tbl>
      <w:tblPr>
        <w:tblStyle w:val="TableGrid"/>
        <w:tblW w:w="5203" w:type="pct"/>
        <w:tblLook w:val="04A0" w:firstRow="1" w:lastRow="0" w:firstColumn="1" w:lastColumn="0" w:noHBand="0" w:noVBand="1"/>
      </w:tblPr>
      <w:tblGrid>
        <w:gridCol w:w="2565"/>
        <w:gridCol w:w="636"/>
        <w:gridCol w:w="5445"/>
        <w:gridCol w:w="1084"/>
      </w:tblGrid>
      <w:tr w:rsidR="00943815" w:rsidRPr="0002389A" w14:paraId="04AF303B" w14:textId="77777777" w:rsidTr="007446F4">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1493C9BE" w14:textId="77777777" w:rsidR="00943815" w:rsidRPr="00943815" w:rsidRDefault="00943815" w:rsidP="007446F4">
            <w:pPr>
              <w:spacing w:after="60"/>
              <w:jc w:val="left"/>
              <w:rPr>
                <w:b/>
                <w:sz w:val="18"/>
                <w:szCs w:val="18"/>
                <w:lang w:val="es-ES"/>
              </w:rPr>
            </w:pPr>
            <w:r w:rsidRPr="00943815">
              <w:rPr>
                <w:b/>
                <w:sz w:val="18"/>
                <w:szCs w:val="18"/>
                <w:lang w:val="es-ES"/>
              </w:rPr>
              <w:t>IV) DATOS SOBRE EL CONSUMO (toneladas PAO)</w:t>
            </w:r>
          </w:p>
        </w:tc>
      </w:tr>
      <w:tr w:rsidR="00943815" w:rsidRPr="00943815" w14:paraId="321F36F8" w14:textId="77777777" w:rsidTr="007446F4">
        <w:trPr>
          <w:trHeight w:val="251"/>
        </w:trPr>
        <w:tc>
          <w:tcPr>
            <w:tcW w:w="1318" w:type="pct"/>
            <w:tcBorders>
              <w:top w:val="single" w:sz="4" w:space="0" w:color="auto"/>
              <w:left w:val="single" w:sz="4" w:space="0" w:color="auto"/>
              <w:bottom w:val="single" w:sz="4" w:space="0" w:color="auto"/>
              <w:right w:val="single" w:sz="4" w:space="0" w:color="auto"/>
            </w:tcBorders>
            <w:hideMark/>
          </w:tcPr>
          <w:p w14:paraId="4FD9EF5F" w14:textId="77777777" w:rsidR="00943815" w:rsidRPr="00943815" w:rsidRDefault="00943815" w:rsidP="007446F4">
            <w:pPr>
              <w:spacing w:after="60"/>
              <w:jc w:val="center"/>
              <w:rPr>
                <w:sz w:val="18"/>
                <w:szCs w:val="18"/>
                <w:lang w:val="es-ES_tradnl"/>
              </w:rPr>
            </w:pPr>
            <w:r w:rsidRPr="00943815">
              <w:rPr>
                <w:sz w:val="18"/>
                <w:szCs w:val="18"/>
                <w:lang w:val="es-ES_tradnl"/>
              </w:rPr>
              <w:t>Nivel básico en 2009-2010:</w:t>
            </w:r>
          </w:p>
        </w:tc>
        <w:tc>
          <w:tcPr>
            <w:tcW w:w="327" w:type="pct"/>
            <w:tcBorders>
              <w:top w:val="single" w:sz="4" w:space="0" w:color="auto"/>
              <w:left w:val="single" w:sz="4" w:space="0" w:color="auto"/>
              <w:bottom w:val="single" w:sz="4" w:space="0" w:color="auto"/>
              <w:right w:val="single" w:sz="4" w:space="0" w:color="auto"/>
            </w:tcBorders>
            <w:hideMark/>
          </w:tcPr>
          <w:p w14:paraId="76C0E23B" w14:textId="77777777" w:rsidR="00943815" w:rsidRPr="00943815" w:rsidRDefault="00943815" w:rsidP="007446F4">
            <w:pPr>
              <w:spacing w:after="60"/>
              <w:jc w:val="right"/>
              <w:rPr>
                <w:sz w:val="18"/>
                <w:szCs w:val="18"/>
                <w:lang w:val="es-ES_tradnl"/>
              </w:rPr>
            </w:pPr>
            <w:r w:rsidRPr="00943815">
              <w:rPr>
                <w:sz w:val="18"/>
                <w:szCs w:val="18"/>
                <w:lang w:val="es-ES_tradnl"/>
              </w:rPr>
              <w:t>6,31</w:t>
            </w:r>
          </w:p>
        </w:tc>
        <w:tc>
          <w:tcPr>
            <w:tcW w:w="2798" w:type="pct"/>
            <w:tcBorders>
              <w:top w:val="single" w:sz="4" w:space="0" w:color="auto"/>
              <w:left w:val="single" w:sz="4" w:space="0" w:color="auto"/>
              <w:bottom w:val="single" w:sz="4" w:space="0" w:color="auto"/>
              <w:right w:val="single" w:sz="4" w:space="0" w:color="auto"/>
            </w:tcBorders>
            <w:hideMark/>
          </w:tcPr>
          <w:p w14:paraId="60B3DFA7" w14:textId="77777777" w:rsidR="00943815" w:rsidRPr="00943815" w:rsidRDefault="00943815" w:rsidP="007446F4">
            <w:pPr>
              <w:spacing w:after="60"/>
              <w:jc w:val="center"/>
              <w:rPr>
                <w:sz w:val="18"/>
                <w:szCs w:val="18"/>
                <w:lang w:val="es-ES_tradnl"/>
              </w:rPr>
            </w:pPr>
            <w:r w:rsidRPr="00943815">
              <w:rPr>
                <w:sz w:val="18"/>
                <w:szCs w:val="18"/>
                <w:lang w:val="es-ES_tradnl"/>
              </w:rPr>
              <w:t>Punto de partida para las reducciones acumuladas sostenidas:</w:t>
            </w:r>
          </w:p>
        </w:tc>
        <w:tc>
          <w:tcPr>
            <w:tcW w:w="556" w:type="pct"/>
            <w:tcBorders>
              <w:top w:val="single" w:sz="4" w:space="0" w:color="auto"/>
              <w:left w:val="single" w:sz="4" w:space="0" w:color="auto"/>
              <w:bottom w:val="single" w:sz="4" w:space="0" w:color="auto"/>
              <w:right w:val="single" w:sz="4" w:space="0" w:color="auto"/>
            </w:tcBorders>
            <w:hideMark/>
          </w:tcPr>
          <w:p w14:paraId="6F97EAFF" w14:textId="77777777" w:rsidR="00943815" w:rsidRPr="00943815" w:rsidRDefault="00943815" w:rsidP="007446F4">
            <w:pPr>
              <w:spacing w:after="60"/>
              <w:jc w:val="right"/>
              <w:rPr>
                <w:sz w:val="18"/>
                <w:szCs w:val="18"/>
                <w:lang w:val="es-ES_tradnl"/>
              </w:rPr>
            </w:pPr>
            <w:r w:rsidRPr="00943815">
              <w:rPr>
                <w:sz w:val="18"/>
                <w:szCs w:val="18"/>
                <w:lang w:val="es-ES_tradnl"/>
              </w:rPr>
              <w:t>2,50</w:t>
            </w:r>
          </w:p>
        </w:tc>
      </w:tr>
      <w:tr w:rsidR="00943815" w:rsidRPr="0002389A" w14:paraId="13DD5129" w14:textId="77777777" w:rsidTr="007446F4">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728C8528" w14:textId="77777777" w:rsidR="00943815" w:rsidRPr="00943815" w:rsidRDefault="00943815" w:rsidP="007446F4">
            <w:pPr>
              <w:spacing w:after="60"/>
              <w:jc w:val="center"/>
              <w:rPr>
                <w:b/>
                <w:sz w:val="18"/>
                <w:szCs w:val="18"/>
                <w:lang w:val="es-ES_tradnl"/>
              </w:rPr>
            </w:pPr>
            <w:r w:rsidRPr="00943815">
              <w:rPr>
                <w:b/>
                <w:sz w:val="18"/>
                <w:szCs w:val="18"/>
                <w:lang w:val="es-ES_tradnl"/>
              </w:rPr>
              <w:t>CONSUMO ADMISIBLE PARA LA FINANCIACIÓN (toneladas PAO)</w:t>
            </w:r>
          </w:p>
        </w:tc>
      </w:tr>
      <w:tr w:rsidR="00943815" w:rsidRPr="00943815" w14:paraId="226D7C04" w14:textId="77777777" w:rsidTr="007446F4">
        <w:trPr>
          <w:trHeight w:val="251"/>
        </w:trPr>
        <w:tc>
          <w:tcPr>
            <w:tcW w:w="1318" w:type="pct"/>
            <w:tcBorders>
              <w:top w:val="single" w:sz="4" w:space="0" w:color="auto"/>
              <w:left w:val="single" w:sz="4" w:space="0" w:color="auto"/>
              <w:bottom w:val="single" w:sz="4" w:space="0" w:color="auto"/>
              <w:right w:val="single" w:sz="4" w:space="0" w:color="auto"/>
            </w:tcBorders>
            <w:hideMark/>
          </w:tcPr>
          <w:p w14:paraId="2C7F4EAA" w14:textId="77777777" w:rsidR="00943815" w:rsidRPr="00943815" w:rsidRDefault="00943815" w:rsidP="007446F4">
            <w:pPr>
              <w:spacing w:after="60"/>
              <w:jc w:val="center"/>
              <w:rPr>
                <w:sz w:val="18"/>
                <w:szCs w:val="18"/>
                <w:lang w:val="es-ES_tradnl"/>
              </w:rPr>
            </w:pPr>
            <w:r w:rsidRPr="00943815">
              <w:rPr>
                <w:sz w:val="18"/>
                <w:szCs w:val="18"/>
                <w:lang w:val="es-ES_tradnl"/>
              </w:rPr>
              <w:t>Ya aprobado:</w:t>
            </w:r>
          </w:p>
        </w:tc>
        <w:tc>
          <w:tcPr>
            <w:tcW w:w="327" w:type="pct"/>
            <w:tcBorders>
              <w:top w:val="single" w:sz="4" w:space="0" w:color="auto"/>
              <w:left w:val="single" w:sz="4" w:space="0" w:color="auto"/>
              <w:bottom w:val="single" w:sz="4" w:space="0" w:color="auto"/>
              <w:right w:val="single" w:sz="4" w:space="0" w:color="auto"/>
            </w:tcBorders>
            <w:hideMark/>
          </w:tcPr>
          <w:p w14:paraId="2AF98F26" w14:textId="77777777" w:rsidR="00943815" w:rsidRPr="00943815" w:rsidRDefault="00943815" w:rsidP="007446F4">
            <w:pPr>
              <w:spacing w:after="60"/>
              <w:jc w:val="right"/>
              <w:rPr>
                <w:sz w:val="18"/>
                <w:szCs w:val="18"/>
                <w:lang w:val="es-ES_tradnl"/>
              </w:rPr>
            </w:pPr>
            <w:r w:rsidRPr="00943815">
              <w:rPr>
                <w:sz w:val="18"/>
                <w:szCs w:val="18"/>
                <w:lang w:val="es-ES_tradnl"/>
              </w:rPr>
              <w:t>0,87</w:t>
            </w:r>
          </w:p>
        </w:tc>
        <w:tc>
          <w:tcPr>
            <w:tcW w:w="2798" w:type="pct"/>
            <w:tcBorders>
              <w:top w:val="single" w:sz="4" w:space="0" w:color="auto"/>
              <w:left w:val="single" w:sz="4" w:space="0" w:color="auto"/>
              <w:bottom w:val="single" w:sz="4" w:space="0" w:color="auto"/>
              <w:right w:val="single" w:sz="4" w:space="0" w:color="auto"/>
            </w:tcBorders>
            <w:hideMark/>
          </w:tcPr>
          <w:p w14:paraId="42F571E8" w14:textId="77777777" w:rsidR="00943815" w:rsidRPr="00943815" w:rsidRDefault="00943815" w:rsidP="007446F4">
            <w:pPr>
              <w:spacing w:after="60"/>
              <w:jc w:val="center"/>
              <w:rPr>
                <w:sz w:val="18"/>
                <w:szCs w:val="18"/>
                <w:lang w:val="es-ES_tradnl"/>
              </w:rPr>
            </w:pPr>
            <w:r w:rsidRPr="00943815">
              <w:rPr>
                <w:sz w:val="18"/>
                <w:szCs w:val="18"/>
                <w:lang w:val="es-ES_tradnl"/>
              </w:rPr>
              <w:t>Restante:</w:t>
            </w:r>
          </w:p>
        </w:tc>
        <w:tc>
          <w:tcPr>
            <w:tcW w:w="556" w:type="pct"/>
            <w:tcBorders>
              <w:top w:val="single" w:sz="4" w:space="0" w:color="auto"/>
              <w:left w:val="single" w:sz="4" w:space="0" w:color="auto"/>
              <w:bottom w:val="single" w:sz="4" w:space="0" w:color="auto"/>
              <w:right w:val="single" w:sz="4" w:space="0" w:color="auto"/>
            </w:tcBorders>
            <w:hideMark/>
          </w:tcPr>
          <w:p w14:paraId="5D1FA799" w14:textId="77777777" w:rsidR="00943815" w:rsidRPr="00943815" w:rsidRDefault="00943815" w:rsidP="007446F4">
            <w:pPr>
              <w:spacing w:after="60"/>
              <w:jc w:val="right"/>
              <w:rPr>
                <w:sz w:val="18"/>
                <w:szCs w:val="18"/>
                <w:lang w:val="es-ES_tradnl"/>
              </w:rPr>
            </w:pPr>
            <w:r w:rsidRPr="00943815">
              <w:rPr>
                <w:sz w:val="18"/>
                <w:szCs w:val="18"/>
                <w:lang w:val="es-ES_tradnl"/>
              </w:rPr>
              <w:t>1,63</w:t>
            </w:r>
          </w:p>
        </w:tc>
      </w:tr>
    </w:tbl>
    <w:p w14:paraId="5D3B5A5A" w14:textId="77777777" w:rsidR="00943815" w:rsidRPr="00943815" w:rsidRDefault="00943815" w:rsidP="00943815">
      <w:pPr>
        <w:spacing w:after="60"/>
        <w:jc w:val="center"/>
        <w:rPr>
          <w:sz w:val="16"/>
          <w:szCs w:val="16"/>
          <w:lang w:val="es-ES_tradnl"/>
        </w:rPr>
      </w:pPr>
    </w:p>
    <w:tbl>
      <w:tblPr>
        <w:tblStyle w:val="TableGrid"/>
        <w:tblW w:w="5213" w:type="pct"/>
        <w:tblLook w:val="04A0" w:firstRow="1" w:lastRow="0" w:firstColumn="1" w:lastColumn="0" w:noHBand="0" w:noVBand="1"/>
      </w:tblPr>
      <w:tblGrid>
        <w:gridCol w:w="987"/>
        <w:gridCol w:w="2993"/>
        <w:gridCol w:w="1630"/>
        <w:gridCol w:w="1525"/>
        <w:gridCol w:w="1593"/>
        <w:gridCol w:w="1020"/>
      </w:tblGrid>
      <w:tr w:rsidR="00943815" w:rsidRPr="00943815" w14:paraId="7D105A6C" w14:textId="77777777" w:rsidTr="007446F4">
        <w:trPr>
          <w:trHeight w:val="255"/>
        </w:trPr>
        <w:tc>
          <w:tcPr>
            <w:tcW w:w="2041" w:type="pct"/>
            <w:gridSpan w:val="2"/>
            <w:tcBorders>
              <w:top w:val="single" w:sz="4" w:space="0" w:color="auto"/>
              <w:left w:val="single" w:sz="4" w:space="0" w:color="auto"/>
              <w:bottom w:val="single" w:sz="4" w:space="0" w:color="auto"/>
              <w:right w:val="single" w:sz="4" w:space="0" w:color="auto"/>
            </w:tcBorders>
            <w:hideMark/>
          </w:tcPr>
          <w:p w14:paraId="490611AD" w14:textId="77777777" w:rsidR="00943815" w:rsidRPr="00943815" w:rsidRDefault="00943815" w:rsidP="007446F4">
            <w:pPr>
              <w:spacing w:after="60"/>
              <w:jc w:val="center"/>
              <w:rPr>
                <w:b/>
                <w:sz w:val="18"/>
                <w:szCs w:val="18"/>
                <w:lang w:val="es-ES_tradnl"/>
              </w:rPr>
            </w:pPr>
            <w:r w:rsidRPr="00943815">
              <w:rPr>
                <w:b/>
                <w:sz w:val="18"/>
                <w:szCs w:val="18"/>
                <w:lang w:val="es-ES_tradnl"/>
              </w:rPr>
              <w:t>V) PLAN ADMINISTRATIVO</w:t>
            </w:r>
          </w:p>
        </w:tc>
        <w:tc>
          <w:tcPr>
            <w:tcW w:w="836" w:type="pct"/>
            <w:tcBorders>
              <w:top w:val="single" w:sz="4" w:space="0" w:color="auto"/>
              <w:left w:val="single" w:sz="4" w:space="0" w:color="auto"/>
              <w:bottom w:val="single" w:sz="4" w:space="0" w:color="auto"/>
              <w:right w:val="single" w:sz="4" w:space="0" w:color="auto"/>
            </w:tcBorders>
            <w:hideMark/>
          </w:tcPr>
          <w:p w14:paraId="08E0F1AB" w14:textId="77777777" w:rsidR="00943815" w:rsidRPr="00943815" w:rsidRDefault="00943815" w:rsidP="007446F4">
            <w:pPr>
              <w:spacing w:after="60"/>
              <w:jc w:val="center"/>
              <w:rPr>
                <w:b/>
                <w:sz w:val="18"/>
                <w:szCs w:val="18"/>
                <w:lang w:val="es-ES_tradnl"/>
              </w:rPr>
            </w:pPr>
            <w:r w:rsidRPr="00943815">
              <w:rPr>
                <w:b/>
                <w:sz w:val="18"/>
                <w:szCs w:val="18"/>
                <w:lang w:val="es-ES_tradnl"/>
              </w:rPr>
              <w:t>2022</w:t>
            </w:r>
          </w:p>
        </w:tc>
        <w:tc>
          <w:tcPr>
            <w:tcW w:w="782" w:type="pct"/>
            <w:tcBorders>
              <w:top w:val="single" w:sz="4" w:space="0" w:color="auto"/>
              <w:left w:val="single" w:sz="4" w:space="0" w:color="auto"/>
              <w:bottom w:val="single" w:sz="4" w:space="0" w:color="auto"/>
              <w:right w:val="single" w:sz="4" w:space="0" w:color="auto"/>
            </w:tcBorders>
            <w:hideMark/>
          </w:tcPr>
          <w:p w14:paraId="38A3DC1A" w14:textId="77777777" w:rsidR="00943815" w:rsidRPr="00943815" w:rsidRDefault="00943815" w:rsidP="007446F4">
            <w:pPr>
              <w:spacing w:after="60"/>
              <w:jc w:val="center"/>
              <w:rPr>
                <w:b/>
                <w:sz w:val="18"/>
                <w:szCs w:val="18"/>
                <w:lang w:val="es-ES_tradnl"/>
              </w:rPr>
            </w:pPr>
            <w:r w:rsidRPr="00943815">
              <w:rPr>
                <w:b/>
                <w:sz w:val="18"/>
                <w:szCs w:val="18"/>
                <w:lang w:val="es-ES_tradnl"/>
              </w:rPr>
              <w:t>2023</w:t>
            </w:r>
          </w:p>
        </w:tc>
        <w:tc>
          <w:tcPr>
            <w:tcW w:w="817" w:type="pct"/>
            <w:tcBorders>
              <w:top w:val="single" w:sz="4" w:space="0" w:color="auto"/>
              <w:left w:val="single" w:sz="4" w:space="0" w:color="auto"/>
              <w:bottom w:val="single" w:sz="4" w:space="0" w:color="auto"/>
              <w:right w:val="single" w:sz="4" w:space="0" w:color="auto"/>
            </w:tcBorders>
            <w:hideMark/>
          </w:tcPr>
          <w:p w14:paraId="013FA705" w14:textId="77777777" w:rsidR="00943815" w:rsidRPr="00943815" w:rsidRDefault="00943815" w:rsidP="007446F4">
            <w:pPr>
              <w:spacing w:after="60"/>
              <w:jc w:val="center"/>
              <w:rPr>
                <w:b/>
                <w:sz w:val="18"/>
                <w:szCs w:val="18"/>
                <w:lang w:val="es-ES_tradnl"/>
              </w:rPr>
            </w:pPr>
            <w:r w:rsidRPr="00943815">
              <w:rPr>
                <w:b/>
                <w:sz w:val="18"/>
                <w:szCs w:val="18"/>
                <w:lang w:val="es-ES_tradnl"/>
              </w:rPr>
              <w:t>2024</w:t>
            </w:r>
          </w:p>
        </w:tc>
        <w:tc>
          <w:tcPr>
            <w:tcW w:w="523" w:type="pct"/>
            <w:tcBorders>
              <w:top w:val="single" w:sz="4" w:space="0" w:color="auto"/>
              <w:left w:val="single" w:sz="4" w:space="0" w:color="auto"/>
              <w:bottom w:val="single" w:sz="4" w:space="0" w:color="auto"/>
              <w:right w:val="single" w:sz="4" w:space="0" w:color="auto"/>
            </w:tcBorders>
            <w:hideMark/>
          </w:tcPr>
          <w:p w14:paraId="01F70891" w14:textId="77777777" w:rsidR="00943815" w:rsidRPr="00943815" w:rsidRDefault="00943815" w:rsidP="007446F4">
            <w:pPr>
              <w:spacing w:after="60"/>
              <w:jc w:val="center"/>
              <w:rPr>
                <w:b/>
                <w:sz w:val="18"/>
                <w:szCs w:val="18"/>
                <w:lang w:val="es-ES_tradnl"/>
              </w:rPr>
            </w:pPr>
            <w:r w:rsidRPr="00943815">
              <w:rPr>
                <w:b/>
                <w:sz w:val="18"/>
                <w:szCs w:val="18"/>
                <w:lang w:val="es-ES_tradnl"/>
              </w:rPr>
              <w:t>Total</w:t>
            </w:r>
          </w:p>
        </w:tc>
      </w:tr>
      <w:tr w:rsidR="00943815" w:rsidRPr="00943815" w14:paraId="55009C6C" w14:textId="77777777" w:rsidTr="005E0965">
        <w:trPr>
          <w:trHeight w:val="255"/>
        </w:trPr>
        <w:tc>
          <w:tcPr>
            <w:tcW w:w="507" w:type="pct"/>
            <w:vMerge w:val="restart"/>
            <w:tcBorders>
              <w:top w:val="single" w:sz="4" w:space="0" w:color="auto"/>
              <w:left w:val="single" w:sz="4" w:space="0" w:color="auto"/>
              <w:bottom w:val="single" w:sz="4" w:space="0" w:color="auto"/>
              <w:right w:val="single" w:sz="4" w:space="0" w:color="auto"/>
            </w:tcBorders>
            <w:hideMark/>
          </w:tcPr>
          <w:p w14:paraId="7769CBF7" w14:textId="77777777" w:rsidR="00943815" w:rsidRPr="00943815" w:rsidRDefault="00943815" w:rsidP="007446F4">
            <w:pPr>
              <w:spacing w:after="60"/>
              <w:jc w:val="center"/>
              <w:rPr>
                <w:sz w:val="18"/>
                <w:szCs w:val="18"/>
                <w:lang w:val="es-ES_tradnl"/>
              </w:rPr>
            </w:pPr>
            <w:r w:rsidRPr="00943815">
              <w:rPr>
                <w:sz w:val="18"/>
                <w:szCs w:val="18"/>
                <w:lang w:val="es-ES_tradnl"/>
              </w:rPr>
              <w:t>PNUMA</w:t>
            </w:r>
          </w:p>
        </w:tc>
        <w:tc>
          <w:tcPr>
            <w:tcW w:w="1535" w:type="pct"/>
            <w:tcBorders>
              <w:top w:val="single" w:sz="4" w:space="0" w:color="auto"/>
              <w:left w:val="single" w:sz="4" w:space="0" w:color="auto"/>
              <w:bottom w:val="single" w:sz="4" w:space="0" w:color="auto"/>
              <w:right w:val="single" w:sz="4" w:space="0" w:color="auto"/>
            </w:tcBorders>
            <w:hideMark/>
          </w:tcPr>
          <w:p w14:paraId="30C2B572" w14:textId="77777777" w:rsidR="00943815" w:rsidRPr="00943815" w:rsidRDefault="00943815" w:rsidP="007446F4">
            <w:pPr>
              <w:spacing w:after="60"/>
              <w:jc w:val="left"/>
              <w:rPr>
                <w:sz w:val="18"/>
                <w:szCs w:val="18"/>
                <w:lang w:val="es-ES_tradnl"/>
              </w:rPr>
            </w:pPr>
            <w:r w:rsidRPr="00943815">
              <w:rPr>
                <w:sz w:val="18"/>
                <w:szCs w:val="18"/>
                <w:lang w:val="es-ES_tradnl"/>
              </w:rPr>
              <w:t>Eliminación de SAO (toneladas PAO)</w:t>
            </w:r>
          </w:p>
        </w:tc>
        <w:tc>
          <w:tcPr>
            <w:tcW w:w="836" w:type="pct"/>
            <w:tcBorders>
              <w:top w:val="single" w:sz="4" w:space="0" w:color="auto"/>
              <w:left w:val="single" w:sz="4" w:space="0" w:color="auto"/>
              <w:bottom w:val="single" w:sz="4" w:space="0" w:color="auto"/>
              <w:right w:val="single" w:sz="4" w:space="0" w:color="auto"/>
            </w:tcBorders>
            <w:hideMark/>
          </w:tcPr>
          <w:p w14:paraId="38B7B3DA" w14:textId="77777777" w:rsidR="00943815" w:rsidRPr="00943815" w:rsidRDefault="00943815" w:rsidP="007446F4">
            <w:pPr>
              <w:spacing w:after="60"/>
              <w:jc w:val="right"/>
              <w:rPr>
                <w:sz w:val="18"/>
                <w:szCs w:val="18"/>
                <w:lang w:val="es-ES_tradnl"/>
              </w:rPr>
            </w:pPr>
            <w:r w:rsidRPr="00943815">
              <w:rPr>
                <w:sz w:val="18"/>
                <w:szCs w:val="18"/>
                <w:lang w:val="es-ES_tradnl"/>
              </w:rPr>
              <w:t>0,1</w:t>
            </w:r>
          </w:p>
        </w:tc>
        <w:tc>
          <w:tcPr>
            <w:tcW w:w="782" w:type="pct"/>
            <w:tcBorders>
              <w:top w:val="single" w:sz="4" w:space="0" w:color="auto"/>
              <w:left w:val="single" w:sz="4" w:space="0" w:color="auto"/>
              <w:bottom w:val="single" w:sz="4" w:space="0" w:color="auto"/>
              <w:right w:val="single" w:sz="4" w:space="0" w:color="auto"/>
            </w:tcBorders>
            <w:hideMark/>
          </w:tcPr>
          <w:p w14:paraId="7A7B7913" w14:textId="77777777" w:rsidR="00943815" w:rsidRPr="00943815" w:rsidRDefault="00943815" w:rsidP="007446F4">
            <w:pPr>
              <w:spacing w:after="60"/>
              <w:jc w:val="right"/>
              <w:rPr>
                <w:sz w:val="18"/>
                <w:szCs w:val="18"/>
                <w:lang w:val="es-ES_tradnl"/>
              </w:rPr>
            </w:pPr>
            <w:r w:rsidRPr="00943815">
              <w:rPr>
                <w:sz w:val="18"/>
                <w:szCs w:val="18"/>
                <w:lang w:val="es-ES_tradnl"/>
              </w:rPr>
              <w:t>0,0</w:t>
            </w:r>
          </w:p>
        </w:tc>
        <w:tc>
          <w:tcPr>
            <w:tcW w:w="817" w:type="pct"/>
            <w:tcBorders>
              <w:top w:val="single" w:sz="4" w:space="0" w:color="auto"/>
              <w:left w:val="single" w:sz="4" w:space="0" w:color="auto"/>
              <w:bottom w:val="single" w:sz="4" w:space="0" w:color="auto"/>
              <w:right w:val="single" w:sz="4" w:space="0" w:color="auto"/>
            </w:tcBorders>
            <w:hideMark/>
          </w:tcPr>
          <w:p w14:paraId="6DE0C7A9" w14:textId="77777777" w:rsidR="00943815" w:rsidRPr="00943815" w:rsidRDefault="00943815" w:rsidP="007446F4">
            <w:pPr>
              <w:spacing w:after="60"/>
              <w:jc w:val="right"/>
              <w:rPr>
                <w:sz w:val="18"/>
                <w:szCs w:val="18"/>
                <w:lang w:val="es-ES_tradnl"/>
              </w:rPr>
            </w:pPr>
            <w:r w:rsidRPr="00943815">
              <w:rPr>
                <w:sz w:val="18"/>
                <w:szCs w:val="18"/>
                <w:lang w:val="es-ES_tradnl"/>
              </w:rPr>
              <w:t>0,0</w:t>
            </w:r>
          </w:p>
        </w:tc>
        <w:tc>
          <w:tcPr>
            <w:tcW w:w="523" w:type="pct"/>
            <w:tcBorders>
              <w:top w:val="single" w:sz="4" w:space="0" w:color="auto"/>
              <w:left w:val="single" w:sz="4" w:space="0" w:color="auto"/>
              <w:bottom w:val="single" w:sz="4" w:space="0" w:color="auto"/>
              <w:right w:val="single" w:sz="4" w:space="0" w:color="auto"/>
            </w:tcBorders>
            <w:hideMark/>
          </w:tcPr>
          <w:p w14:paraId="63587EAD" w14:textId="77777777" w:rsidR="00943815" w:rsidRPr="00943815" w:rsidRDefault="00943815" w:rsidP="007446F4">
            <w:pPr>
              <w:spacing w:after="60"/>
              <w:jc w:val="right"/>
              <w:rPr>
                <w:sz w:val="18"/>
                <w:szCs w:val="18"/>
                <w:lang w:val="es-ES_tradnl"/>
              </w:rPr>
            </w:pPr>
            <w:r w:rsidRPr="00943815">
              <w:rPr>
                <w:sz w:val="18"/>
                <w:szCs w:val="18"/>
                <w:lang w:val="es-ES_tradnl"/>
              </w:rPr>
              <w:t>0,1</w:t>
            </w:r>
          </w:p>
        </w:tc>
      </w:tr>
      <w:tr w:rsidR="00943815" w:rsidRPr="00943815" w14:paraId="1941E1B3" w14:textId="77777777" w:rsidTr="005E0965">
        <w:trPr>
          <w:trHeight w:val="255"/>
        </w:trPr>
        <w:tc>
          <w:tcPr>
            <w:tcW w:w="507" w:type="pct"/>
            <w:vMerge/>
            <w:tcBorders>
              <w:top w:val="single" w:sz="4" w:space="0" w:color="auto"/>
              <w:left w:val="single" w:sz="4" w:space="0" w:color="auto"/>
              <w:bottom w:val="single" w:sz="4" w:space="0" w:color="auto"/>
              <w:right w:val="single" w:sz="4" w:space="0" w:color="auto"/>
            </w:tcBorders>
            <w:vAlign w:val="center"/>
            <w:hideMark/>
          </w:tcPr>
          <w:p w14:paraId="137DB274" w14:textId="77777777" w:rsidR="00943815" w:rsidRPr="00943815" w:rsidRDefault="00943815" w:rsidP="007446F4">
            <w:pPr>
              <w:rPr>
                <w:sz w:val="18"/>
                <w:szCs w:val="18"/>
                <w:lang w:val="es-ES_tradnl"/>
              </w:rPr>
            </w:pPr>
          </w:p>
        </w:tc>
        <w:tc>
          <w:tcPr>
            <w:tcW w:w="1535" w:type="pct"/>
            <w:tcBorders>
              <w:top w:val="single" w:sz="4" w:space="0" w:color="auto"/>
              <w:left w:val="single" w:sz="4" w:space="0" w:color="auto"/>
              <w:bottom w:val="single" w:sz="4" w:space="0" w:color="auto"/>
              <w:right w:val="single" w:sz="4" w:space="0" w:color="auto"/>
            </w:tcBorders>
            <w:hideMark/>
          </w:tcPr>
          <w:p w14:paraId="5833D019" w14:textId="77777777" w:rsidR="00943815" w:rsidRPr="00943815" w:rsidRDefault="00943815" w:rsidP="007446F4">
            <w:pPr>
              <w:spacing w:after="60"/>
              <w:jc w:val="left"/>
              <w:rPr>
                <w:sz w:val="18"/>
                <w:szCs w:val="18"/>
                <w:lang w:val="es-ES_tradnl"/>
              </w:rPr>
            </w:pPr>
            <w:r w:rsidRPr="00943815">
              <w:rPr>
                <w:sz w:val="18"/>
                <w:szCs w:val="18"/>
                <w:lang w:val="es-ES_tradnl"/>
              </w:rPr>
              <w:t>Financiación ($EUA)</w:t>
            </w:r>
          </w:p>
        </w:tc>
        <w:tc>
          <w:tcPr>
            <w:tcW w:w="836" w:type="pct"/>
            <w:tcBorders>
              <w:top w:val="single" w:sz="4" w:space="0" w:color="auto"/>
              <w:left w:val="single" w:sz="4" w:space="0" w:color="auto"/>
              <w:bottom w:val="single" w:sz="4" w:space="0" w:color="auto"/>
              <w:right w:val="single" w:sz="4" w:space="0" w:color="auto"/>
            </w:tcBorders>
            <w:hideMark/>
          </w:tcPr>
          <w:p w14:paraId="56C3459E" w14:textId="77777777" w:rsidR="00943815" w:rsidRPr="00943815" w:rsidRDefault="00943815" w:rsidP="007446F4">
            <w:pPr>
              <w:spacing w:after="60"/>
              <w:jc w:val="right"/>
              <w:rPr>
                <w:sz w:val="18"/>
                <w:szCs w:val="18"/>
                <w:lang w:val="es-ES_tradnl"/>
              </w:rPr>
            </w:pPr>
            <w:r w:rsidRPr="00943815">
              <w:rPr>
                <w:sz w:val="18"/>
                <w:szCs w:val="18"/>
                <w:lang w:val="es-ES_tradnl"/>
              </w:rPr>
              <w:t>34.000</w:t>
            </w:r>
          </w:p>
        </w:tc>
        <w:tc>
          <w:tcPr>
            <w:tcW w:w="782" w:type="pct"/>
            <w:tcBorders>
              <w:top w:val="single" w:sz="4" w:space="0" w:color="auto"/>
              <w:left w:val="single" w:sz="4" w:space="0" w:color="auto"/>
              <w:bottom w:val="single" w:sz="4" w:space="0" w:color="auto"/>
              <w:right w:val="single" w:sz="4" w:space="0" w:color="auto"/>
            </w:tcBorders>
            <w:hideMark/>
          </w:tcPr>
          <w:p w14:paraId="1C52A5E0" w14:textId="77777777" w:rsidR="00943815" w:rsidRPr="00943815" w:rsidRDefault="00943815" w:rsidP="007446F4">
            <w:pPr>
              <w:spacing w:after="60"/>
              <w:jc w:val="right"/>
              <w:rPr>
                <w:sz w:val="18"/>
                <w:szCs w:val="18"/>
                <w:lang w:val="es-ES_tradnl"/>
              </w:rPr>
            </w:pPr>
            <w:r w:rsidRPr="00943815">
              <w:rPr>
                <w:sz w:val="18"/>
                <w:szCs w:val="18"/>
                <w:lang w:val="es-ES_tradnl"/>
              </w:rPr>
              <w:t>0</w:t>
            </w:r>
          </w:p>
        </w:tc>
        <w:tc>
          <w:tcPr>
            <w:tcW w:w="817" w:type="pct"/>
            <w:tcBorders>
              <w:top w:val="single" w:sz="4" w:space="0" w:color="auto"/>
              <w:left w:val="single" w:sz="4" w:space="0" w:color="auto"/>
              <w:bottom w:val="single" w:sz="4" w:space="0" w:color="auto"/>
              <w:right w:val="single" w:sz="4" w:space="0" w:color="auto"/>
            </w:tcBorders>
            <w:hideMark/>
          </w:tcPr>
          <w:p w14:paraId="29B2564C" w14:textId="77777777" w:rsidR="00943815" w:rsidRPr="00943815" w:rsidRDefault="00943815" w:rsidP="007446F4">
            <w:pPr>
              <w:spacing w:after="60"/>
              <w:jc w:val="right"/>
              <w:rPr>
                <w:sz w:val="18"/>
                <w:szCs w:val="18"/>
                <w:lang w:val="es-ES_tradnl"/>
              </w:rPr>
            </w:pPr>
            <w:r w:rsidRPr="00943815">
              <w:rPr>
                <w:sz w:val="18"/>
                <w:szCs w:val="18"/>
                <w:lang w:val="es-ES_tradnl"/>
              </w:rPr>
              <w:t>0</w:t>
            </w:r>
          </w:p>
        </w:tc>
        <w:tc>
          <w:tcPr>
            <w:tcW w:w="523" w:type="pct"/>
            <w:tcBorders>
              <w:top w:val="single" w:sz="4" w:space="0" w:color="auto"/>
              <w:left w:val="single" w:sz="4" w:space="0" w:color="auto"/>
              <w:bottom w:val="single" w:sz="4" w:space="0" w:color="auto"/>
              <w:right w:val="single" w:sz="4" w:space="0" w:color="auto"/>
            </w:tcBorders>
            <w:hideMark/>
          </w:tcPr>
          <w:p w14:paraId="39A565DF" w14:textId="77777777" w:rsidR="00943815" w:rsidRPr="00943815" w:rsidRDefault="00943815" w:rsidP="007446F4">
            <w:pPr>
              <w:spacing w:after="60"/>
              <w:jc w:val="right"/>
              <w:rPr>
                <w:sz w:val="18"/>
                <w:szCs w:val="18"/>
                <w:lang w:val="es-ES_tradnl"/>
              </w:rPr>
            </w:pPr>
            <w:r w:rsidRPr="00943815">
              <w:rPr>
                <w:sz w:val="18"/>
                <w:szCs w:val="18"/>
                <w:lang w:val="es-ES_tradnl"/>
              </w:rPr>
              <w:t>34.000</w:t>
            </w:r>
          </w:p>
        </w:tc>
      </w:tr>
      <w:tr w:rsidR="00943815" w:rsidRPr="00943815" w14:paraId="3EBEE9F9" w14:textId="77777777" w:rsidTr="005E0965">
        <w:trPr>
          <w:trHeight w:val="255"/>
        </w:trPr>
        <w:tc>
          <w:tcPr>
            <w:tcW w:w="507" w:type="pct"/>
            <w:vMerge w:val="restart"/>
            <w:tcBorders>
              <w:top w:val="single" w:sz="4" w:space="0" w:color="auto"/>
              <w:left w:val="single" w:sz="4" w:space="0" w:color="auto"/>
              <w:right w:val="single" w:sz="4" w:space="0" w:color="auto"/>
            </w:tcBorders>
          </w:tcPr>
          <w:p w14:paraId="0F7C40A9" w14:textId="77777777" w:rsidR="00943815" w:rsidRPr="00943815" w:rsidRDefault="00943815" w:rsidP="007446F4">
            <w:pPr>
              <w:pStyle w:val="StyleHeader4Para4Left0Firstline0"/>
              <w:numPr>
                <w:ilvl w:val="0"/>
                <w:numId w:val="0"/>
              </w:numPr>
              <w:spacing w:after="60"/>
              <w:jc w:val="center"/>
              <w:rPr>
                <w:sz w:val="18"/>
                <w:szCs w:val="18"/>
                <w:lang w:val="es-ES_tradnl"/>
              </w:rPr>
            </w:pPr>
            <w:r w:rsidRPr="00943815">
              <w:rPr>
                <w:sz w:val="18"/>
                <w:szCs w:val="18"/>
                <w:lang w:val="es-ES_tradnl"/>
              </w:rPr>
              <w:t>ONUDI</w:t>
            </w:r>
          </w:p>
        </w:tc>
        <w:tc>
          <w:tcPr>
            <w:tcW w:w="1535" w:type="pct"/>
            <w:tcBorders>
              <w:top w:val="single" w:sz="4" w:space="0" w:color="auto"/>
              <w:left w:val="single" w:sz="4" w:space="0" w:color="auto"/>
              <w:bottom w:val="single" w:sz="4" w:space="0" w:color="auto"/>
              <w:right w:val="single" w:sz="4" w:space="0" w:color="auto"/>
            </w:tcBorders>
          </w:tcPr>
          <w:p w14:paraId="2CC94273" w14:textId="77777777" w:rsidR="00943815" w:rsidRPr="00943815" w:rsidRDefault="00943815" w:rsidP="007446F4">
            <w:pPr>
              <w:pStyle w:val="StyleHeader4Para4Left0Firstline0"/>
              <w:numPr>
                <w:ilvl w:val="0"/>
                <w:numId w:val="0"/>
              </w:numPr>
              <w:spacing w:after="60"/>
              <w:jc w:val="left"/>
              <w:rPr>
                <w:sz w:val="18"/>
                <w:szCs w:val="18"/>
                <w:lang w:val="es-ES_tradnl"/>
              </w:rPr>
            </w:pPr>
            <w:r w:rsidRPr="00943815">
              <w:rPr>
                <w:sz w:val="18"/>
                <w:szCs w:val="18"/>
                <w:lang w:val="es-ES_tradnl"/>
              </w:rPr>
              <w:t>Eliminación de SAO (toneladas PAO)</w:t>
            </w:r>
          </w:p>
        </w:tc>
        <w:tc>
          <w:tcPr>
            <w:tcW w:w="836" w:type="pct"/>
            <w:tcBorders>
              <w:top w:val="single" w:sz="4" w:space="0" w:color="auto"/>
              <w:left w:val="single" w:sz="4" w:space="0" w:color="auto"/>
              <w:bottom w:val="single" w:sz="4" w:space="0" w:color="auto"/>
              <w:right w:val="single" w:sz="4" w:space="0" w:color="auto"/>
            </w:tcBorders>
          </w:tcPr>
          <w:p w14:paraId="40071250" w14:textId="77777777" w:rsidR="00943815" w:rsidRPr="00943815" w:rsidRDefault="00943815" w:rsidP="007446F4">
            <w:pPr>
              <w:spacing w:after="60"/>
              <w:jc w:val="right"/>
              <w:rPr>
                <w:sz w:val="18"/>
                <w:szCs w:val="18"/>
                <w:lang w:val="es-ES_tradnl"/>
              </w:rPr>
            </w:pPr>
            <w:r w:rsidRPr="00943815">
              <w:rPr>
                <w:sz w:val="18"/>
                <w:szCs w:val="18"/>
                <w:lang w:val="es-ES_tradnl"/>
              </w:rPr>
              <w:t>0,0</w:t>
            </w:r>
          </w:p>
        </w:tc>
        <w:tc>
          <w:tcPr>
            <w:tcW w:w="782" w:type="pct"/>
            <w:tcBorders>
              <w:top w:val="single" w:sz="4" w:space="0" w:color="auto"/>
              <w:left w:val="single" w:sz="4" w:space="0" w:color="auto"/>
              <w:bottom w:val="single" w:sz="4" w:space="0" w:color="auto"/>
              <w:right w:val="single" w:sz="4" w:space="0" w:color="auto"/>
            </w:tcBorders>
          </w:tcPr>
          <w:p w14:paraId="6A566D6A" w14:textId="77777777" w:rsidR="00943815" w:rsidRPr="00943815" w:rsidRDefault="00943815" w:rsidP="007446F4">
            <w:pPr>
              <w:spacing w:after="60"/>
              <w:jc w:val="right"/>
              <w:rPr>
                <w:sz w:val="18"/>
                <w:szCs w:val="18"/>
                <w:lang w:val="es-ES_tradnl"/>
              </w:rPr>
            </w:pPr>
            <w:r w:rsidRPr="00943815">
              <w:rPr>
                <w:sz w:val="18"/>
                <w:szCs w:val="18"/>
                <w:lang w:val="es-ES_tradnl"/>
              </w:rPr>
              <w:t>0,0</w:t>
            </w:r>
          </w:p>
        </w:tc>
        <w:tc>
          <w:tcPr>
            <w:tcW w:w="817" w:type="pct"/>
            <w:tcBorders>
              <w:top w:val="single" w:sz="4" w:space="0" w:color="auto"/>
              <w:left w:val="single" w:sz="4" w:space="0" w:color="auto"/>
              <w:bottom w:val="single" w:sz="4" w:space="0" w:color="auto"/>
              <w:right w:val="single" w:sz="4" w:space="0" w:color="auto"/>
            </w:tcBorders>
          </w:tcPr>
          <w:p w14:paraId="10B059FF" w14:textId="77777777" w:rsidR="00943815" w:rsidRPr="00943815" w:rsidRDefault="00943815" w:rsidP="007446F4">
            <w:pPr>
              <w:spacing w:after="60"/>
              <w:jc w:val="right"/>
              <w:rPr>
                <w:sz w:val="18"/>
                <w:szCs w:val="18"/>
                <w:lang w:val="es-ES_tradnl"/>
              </w:rPr>
            </w:pPr>
            <w:r w:rsidRPr="00943815">
              <w:rPr>
                <w:sz w:val="18"/>
                <w:szCs w:val="18"/>
                <w:lang w:val="es-ES_tradnl"/>
              </w:rPr>
              <w:t>0,0</w:t>
            </w:r>
          </w:p>
        </w:tc>
        <w:tc>
          <w:tcPr>
            <w:tcW w:w="523" w:type="pct"/>
            <w:tcBorders>
              <w:top w:val="single" w:sz="4" w:space="0" w:color="auto"/>
              <w:left w:val="single" w:sz="4" w:space="0" w:color="auto"/>
              <w:bottom w:val="single" w:sz="4" w:space="0" w:color="auto"/>
              <w:right w:val="single" w:sz="4" w:space="0" w:color="auto"/>
            </w:tcBorders>
          </w:tcPr>
          <w:p w14:paraId="587940FC" w14:textId="77777777" w:rsidR="00943815" w:rsidRPr="00943815" w:rsidRDefault="00943815" w:rsidP="007446F4">
            <w:pPr>
              <w:spacing w:after="60"/>
              <w:jc w:val="right"/>
              <w:rPr>
                <w:sz w:val="18"/>
                <w:szCs w:val="18"/>
                <w:lang w:val="es-ES_tradnl"/>
              </w:rPr>
            </w:pPr>
            <w:r w:rsidRPr="00943815">
              <w:rPr>
                <w:sz w:val="18"/>
                <w:szCs w:val="18"/>
                <w:lang w:val="es-ES_tradnl"/>
              </w:rPr>
              <w:t>0,00</w:t>
            </w:r>
          </w:p>
        </w:tc>
      </w:tr>
      <w:tr w:rsidR="00943815" w:rsidRPr="00943815" w14:paraId="22F9C880" w14:textId="77777777" w:rsidTr="005E0965">
        <w:trPr>
          <w:trHeight w:val="255"/>
        </w:trPr>
        <w:tc>
          <w:tcPr>
            <w:tcW w:w="507" w:type="pct"/>
            <w:vMerge/>
            <w:tcBorders>
              <w:left w:val="single" w:sz="4" w:space="0" w:color="auto"/>
              <w:bottom w:val="single" w:sz="4" w:space="0" w:color="auto"/>
              <w:right w:val="single" w:sz="4" w:space="0" w:color="auto"/>
            </w:tcBorders>
          </w:tcPr>
          <w:p w14:paraId="3D22DAE9" w14:textId="77777777" w:rsidR="00943815" w:rsidRPr="00943815" w:rsidRDefault="00943815" w:rsidP="007446F4">
            <w:pPr>
              <w:pStyle w:val="StyleHeader4Para4Left0Firstline0"/>
              <w:numPr>
                <w:ilvl w:val="0"/>
                <w:numId w:val="0"/>
              </w:numPr>
              <w:spacing w:after="60"/>
              <w:jc w:val="center"/>
              <w:rPr>
                <w:sz w:val="18"/>
                <w:szCs w:val="18"/>
                <w:lang w:val="es-ES_tradnl"/>
              </w:rPr>
            </w:pPr>
          </w:p>
        </w:tc>
        <w:tc>
          <w:tcPr>
            <w:tcW w:w="1535" w:type="pct"/>
            <w:tcBorders>
              <w:top w:val="single" w:sz="4" w:space="0" w:color="auto"/>
              <w:left w:val="single" w:sz="4" w:space="0" w:color="auto"/>
              <w:bottom w:val="single" w:sz="4" w:space="0" w:color="auto"/>
              <w:right w:val="single" w:sz="4" w:space="0" w:color="auto"/>
            </w:tcBorders>
          </w:tcPr>
          <w:p w14:paraId="7D34F43B" w14:textId="77777777" w:rsidR="00943815" w:rsidRPr="00943815" w:rsidRDefault="00943815" w:rsidP="007446F4">
            <w:pPr>
              <w:pStyle w:val="StyleHeader4Para4Left0Firstline0"/>
              <w:numPr>
                <w:ilvl w:val="0"/>
                <w:numId w:val="0"/>
              </w:numPr>
              <w:spacing w:after="60"/>
              <w:jc w:val="left"/>
              <w:rPr>
                <w:sz w:val="18"/>
                <w:szCs w:val="18"/>
                <w:lang w:val="es-ES_tradnl"/>
              </w:rPr>
            </w:pPr>
            <w:r w:rsidRPr="00943815">
              <w:rPr>
                <w:sz w:val="18"/>
                <w:szCs w:val="18"/>
                <w:lang w:val="es-ES_tradnl"/>
              </w:rPr>
              <w:t>Financiación ($EUA)</w:t>
            </w:r>
          </w:p>
        </w:tc>
        <w:tc>
          <w:tcPr>
            <w:tcW w:w="836" w:type="pct"/>
            <w:tcBorders>
              <w:top w:val="single" w:sz="4" w:space="0" w:color="auto"/>
              <w:left w:val="single" w:sz="4" w:space="0" w:color="auto"/>
              <w:bottom w:val="single" w:sz="4" w:space="0" w:color="auto"/>
              <w:right w:val="single" w:sz="4" w:space="0" w:color="auto"/>
            </w:tcBorders>
          </w:tcPr>
          <w:p w14:paraId="738A8898" w14:textId="77777777" w:rsidR="00943815" w:rsidRPr="00943815" w:rsidRDefault="00943815" w:rsidP="007446F4">
            <w:pPr>
              <w:spacing w:after="60"/>
              <w:jc w:val="right"/>
              <w:rPr>
                <w:sz w:val="18"/>
                <w:szCs w:val="18"/>
                <w:lang w:val="es-ES_tradnl"/>
              </w:rPr>
            </w:pPr>
            <w:r w:rsidRPr="00943815">
              <w:rPr>
                <w:sz w:val="18"/>
                <w:szCs w:val="18"/>
                <w:lang w:val="es-ES_tradnl"/>
              </w:rPr>
              <w:t>0</w:t>
            </w:r>
          </w:p>
        </w:tc>
        <w:tc>
          <w:tcPr>
            <w:tcW w:w="782" w:type="pct"/>
            <w:tcBorders>
              <w:top w:val="single" w:sz="4" w:space="0" w:color="auto"/>
              <w:left w:val="single" w:sz="4" w:space="0" w:color="auto"/>
              <w:bottom w:val="single" w:sz="4" w:space="0" w:color="auto"/>
              <w:right w:val="single" w:sz="4" w:space="0" w:color="auto"/>
            </w:tcBorders>
          </w:tcPr>
          <w:p w14:paraId="24A73784" w14:textId="77777777" w:rsidR="00943815" w:rsidRPr="00943815" w:rsidRDefault="00943815" w:rsidP="007446F4">
            <w:pPr>
              <w:spacing w:after="60"/>
              <w:jc w:val="right"/>
              <w:rPr>
                <w:sz w:val="18"/>
                <w:szCs w:val="18"/>
                <w:lang w:val="es-ES_tradnl"/>
              </w:rPr>
            </w:pPr>
            <w:r w:rsidRPr="00943815">
              <w:rPr>
                <w:sz w:val="18"/>
                <w:szCs w:val="18"/>
                <w:lang w:val="es-ES_tradnl"/>
              </w:rPr>
              <w:t>0</w:t>
            </w:r>
          </w:p>
        </w:tc>
        <w:tc>
          <w:tcPr>
            <w:tcW w:w="817" w:type="pct"/>
            <w:tcBorders>
              <w:top w:val="single" w:sz="4" w:space="0" w:color="auto"/>
              <w:left w:val="single" w:sz="4" w:space="0" w:color="auto"/>
              <w:bottom w:val="single" w:sz="4" w:space="0" w:color="auto"/>
              <w:right w:val="single" w:sz="4" w:space="0" w:color="auto"/>
            </w:tcBorders>
          </w:tcPr>
          <w:p w14:paraId="3E098604" w14:textId="77777777" w:rsidR="00943815" w:rsidRPr="00943815" w:rsidRDefault="00943815" w:rsidP="007446F4">
            <w:pPr>
              <w:spacing w:after="60"/>
              <w:jc w:val="right"/>
              <w:rPr>
                <w:sz w:val="18"/>
                <w:szCs w:val="18"/>
                <w:lang w:val="es-ES_tradnl"/>
              </w:rPr>
            </w:pPr>
            <w:r w:rsidRPr="00943815">
              <w:rPr>
                <w:sz w:val="18"/>
                <w:szCs w:val="18"/>
                <w:lang w:val="es-ES_tradnl"/>
              </w:rPr>
              <w:t>0</w:t>
            </w:r>
          </w:p>
        </w:tc>
        <w:tc>
          <w:tcPr>
            <w:tcW w:w="523" w:type="pct"/>
            <w:tcBorders>
              <w:top w:val="single" w:sz="4" w:space="0" w:color="auto"/>
              <w:left w:val="single" w:sz="4" w:space="0" w:color="auto"/>
              <w:bottom w:val="single" w:sz="4" w:space="0" w:color="auto"/>
              <w:right w:val="single" w:sz="4" w:space="0" w:color="auto"/>
            </w:tcBorders>
          </w:tcPr>
          <w:p w14:paraId="0E6710BD" w14:textId="77777777" w:rsidR="00943815" w:rsidRPr="00943815" w:rsidRDefault="00943815" w:rsidP="007446F4">
            <w:pPr>
              <w:spacing w:after="60"/>
              <w:jc w:val="right"/>
              <w:rPr>
                <w:sz w:val="18"/>
                <w:szCs w:val="18"/>
                <w:lang w:val="es-ES_tradnl"/>
              </w:rPr>
            </w:pPr>
            <w:r w:rsidRPr="00943815">
              <w:rPr>
                <w:sz w:val="18"/>
                <w:szCs w:val="18"/>
                <w:lang w:val="es-ES_tradnl"/>
              </w:rPr>
              <w:t>0</w:t>
            </w:r>
          </w:p>
        </w:tc>
      </w:tr>
    </w:tbl>
    <w:p w14:paraId="638DA5EC" w14:textId="77777777" w:rsidR="00943815" w:rsidRPr="00943815" w:rsidRDefault="00943815" w:rsidP="00943815">
      <w:pPr>
        <w:jc w:val="left"/>
        <w:rPr>
          <w:sz w:val="16"/>
          <w:szCs w:val="16"/>
          <w:lang w:val="es-ES_tradnl"/>
        </w:rPr>
      </w:pPr>
    </w:p>
    <w:tbl>
      <w:tblPr>
        <w:tblStyle w:val="TableGrid"/>
        <w:tblW w:w="9751"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722"/>
        <w:gridCol w:w="838"/>
        <w:gridCol w:w="850"/>
        <w:gridCol w:w="709"/>
        <w:gridCol w:w="709"/>
        <w:gridCol w:w="567"/>
        <w:gridCol w:w="708"/>
        <w:gridCol w:w="567"/>
        <w:gridCol w:w="709"/>
        <w:gridCol w:w="567"/>
        <w:gridCol w:w="614"/>
        <w:gridCol w:w="520"/>
        <w:gridCol w:w="920"/>
        <w:gridCol w:w="751"/>
      </w:tblGrid>
      <w:tr w:rsidR="005E0965" w:rsidRPr="00943815" w14:paraId="68FAF079" w14:textId="77777777" w:rsidTr="005E0965">
        <w:trPr>
          <w:trHeight w:val="187"/>
        </w:trPr>
        <w:tc>
          <w:tcPr>
            <w:tcW w:w="2410" w:type="dxa"/>
            <w:gridSpan w:val="3"/>
            <w:shd w:val="clear" w:color="auto" w:fill="auto"/>
          </w:tcPr>
          <w:p w14:paraId="4C233D41" w14:textId="77777777" w:rsidR="00943815" w:rsidRPr="00943815" w:rsidRDefault="00943815" w:rsidP="007446F4">
            <w:pPr>
              <w:pStyle w:val="StyleHeader4Para4Left0Firstline0"/>
              <w:numPr>
                <w:ilvl w:val="0"/>
                <w:numId w:val="0"/>
              </w:numPr>
              <w:spacing w:after="60"/>
              <w:jc w:val="left"/>
              <w:rPr>
                <w:b/>
                <w:sz w:val="18"/>
                <w:szCs w:val="18"/>
                <w:lang w:val="es-ES_tradnl"/>
              </w:rPr>
            </w:pPr>
            <w:r w:rsidRPr="00943815">
              <w:rPr>
                <w:b/>
                <w:sz w:val="18"/>
                <w:szCs w:val="18"/>
                <w:lang w:val="es-ES_tradnl"/>
              </w:rPr>
              <w:t>VI) DATOS DEL PROYECTO</w:t>
            </w:r>
          </w:p>
        </w:tc>
        <w:tc>
          <w:tcPr>
            <w:tcW w:w="709" w:type="dxa"/>
            <w:shd w:val="clear" w:color="auto" w:fill="auto"/>
          </w:tcPr>
          <w:p w14:paraId="7EF1BD60"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2011</w:t>
            </w:r>
          </w:p>
        </w:tc>
        <w:tc>
          <w:tcPr>
            <w:tcW w:w="709" w:type="dxa"/>
            <w:shd w:val="clear" w:color="auto" w:fill="auto"/>
          </w:tcPr>
          <w:p w14:paraId="1AFB191E"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2013</w:t>
            </w:r>
          </w:p>
        </w:tc>
        <w:tc>
          <w:tcPr>
            <w:tcW w:w="567" w:type="dxa"/>
            <w:shd w:val="clear" w:color="auto" w:fill="auto"/>
          </w:tcPr>
          <w:p w14:paraId="2DFF5683"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2014</w:t>
            </w:r>
          </w:p>
        </w:tc>
        <w:tc>
          <w:tcPr>
            <w:tcW w:w="708" w:type="dxa"/>
            <w:shd w:val="clear" w:color="auto" w:fill="auto"/>
          </w:tcPr>
          <w:p w14:paraId="37A6A56D"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2015</w:t>
            </w:r>
          </w:p>
        </w:tc>
        <w:tc>
          <w:tcPr>
            <w:tcW w:w="567" w:type="dxa"/>
            <w:shd w:val="clear" w:color="auto" w:fill="auto"/>
          </w:tcPr>
          <w:p w14:paraId="0F25052B"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2016-2017</w:t>
            </w:r>
          </w:p>
        </w:tc>
        <w:tc>
          <w:tcPr>
            <w:tcW w:w="709" w:type="dxa"/>
            <w:shd w:val="clear" w:color="auto" w:fill="auto"/>
          </w:tcPr>
          <w:p w14:paraId="1A43E970"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2018*</w:t>
            </w:r>
          </w:p>
        </w:tc>
        <w:tc>
          <w:tcPr>
            <w:tcW w:w="567" w:type="dxa"/>
            <w:shd w:val="clear" w:color="auto" w:fill="auto"/>
          </w:tcPr>
          <w:p w14:paraId="3A5F249C"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2019</w:t>
            </w:r>
          </w:p>
        </w:tc>
        <w:tc>
          <w:tcPr>
            <w:tcW w:w="614" w:type="dxa"/>
            <w:shd w:val="clear" w:color="auto" w:fill="auto"/>
          </w:tcPr>
          <w:p w14:paraId="6F0C53FA"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2020</w:t>
            </w:r>
          </w:p>
        </w:tc>
        <w:tc>
          <w:tcPr>
            <w:tcW w:w="520" w:type="dxa"/>
          </w:tcPr>
          <w:p w14:paraId="46FE9FD2"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2021</w:t>
            </w:r>
          </w:p>
        </w:tc>
        <w:tc>
          <w:tcPr>
            <w:tcW w:w="920" w:type="dxa"/>
          </w:tcPr>
          <w:p w14:paraId="31461AD3"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2022</w:t>
            </w:r>
          </w:p>
        </w:tc>
        <w:tc>
          <w:tcPr>
            <w:tcW w:w="751" w:type="dxa"/>
            <w:shd w:val="clear" w:color="auto" w:fill="auto"/>
          </w:tcPr>
          <w:p w14:paraId="697FDAD4" w14:textId="77777777" w:rsidR="00943815" w:rsidRPr="00943815" w:rsidRDefault="00943815" w:rsidP="007446F4">
            <w:pPr>
              <w:pStyle w:val="StyleHeader4Para4Left0Firstline0"/>
              <w:numPr>
                <w:ilvl w:val="0"/>
                <w:numId w:val="0"/>
              </w:numPr>
              <w:spacing w:after="60"/>
              <w:jc w:val="center"/>
              <w:rPr>
                <w:b/>
                <w:sz w:val="18"/>
                <w:szCs w:val="18"/>
                <w:lang w:val="es-ES_tradnl"/>
              </w:rPr>
            </w:pPr>
            <w:r w:rsidRPr="00943815">
              <w:rPr>
                <w:b/>
                <w:sz w:val="18"/>
                <w:szCs w:val="18"/>
                <w:lang w:val="es-ES_tradnl"/>
              </w:rPr>
              <w:t>Total</w:t>
            </w:r>
          </w:p>
        </w:tc>
      </w:tr>
      <w:tr w:rsidR="005E0965" w:rsidRPr="00943815" w14:paraId="4F793B9E" w14:textId="77777777" w:rsidTr="005E0965">
        <w:trPr>
          <w:trHeight w:val="445"/>
        </w:trPr>
        <w:tc>
          <w:tcPr>
            <w:tcW w:w="2410" w:type="dxa"/>
            <w:gridSpan w:val="3"/>
            <w:shd w:val="clear" w:color="auto" w:fill="auto"/>
          </w:tcPr>
          <w:p w14:paraId="7DE83CA7"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Límites de consumo establecidos en el Protocolo de Montreal</w:t>
            </w:r>
          </w:p>
        </w:tc>
        <w:tc>
          <w:tcPr>
            <w:tcW w:w="709" w:type="dxa"/>
            <w:shd w:val="clear" w:color="auto" w:fill="auto"/>
          </w:tcPr>
          <w:p w14:paraId="516BC5AF" w14:textId="77777777" w:rsidR="00943815" w:rsidRPr="005E0965" w:rsidRDefault="00943815" w:rsidP="007446F4">
            <w:pPr>
              <w:pStyle w:val="StyleHeader4Para4Left0Firstline0"/>
              <w:numPr>
                <w:ilvl w:val="0"/>
                <w:numId w:val="0"/>
              </w:numPr>
              <w:spacing w:after="60"/>
              <w:jc w:val="center"/>
              <w:rPr>
                <w:sz w:val="16"/>
                <w:szCs w:val="16"/>
                <w:lang w:val="es-ES_tradnl"/>
              </w:rPr>
            </w:pPr>
            <w:r w:rsidRPr="005E0965">
              <w:rPr>
                <w:sz w:val="16"/>
                <w:szCs w:val="16"/>
                <w:lang w:val="es-ES_tradnl"/>
              </w:rPr>
              <w:t>n. a.</w:t>
            </w:r>
          </w:p>
        </w:tc>
        <w:tc>
          <w:tcPr>
            <w:tcW w:w="709" w:type="dxa"/>
            <w:shd w:val="clear" w:color="auto" w:fill="auto"/>
          </w:tcPr>
          <w:p w14:paraId="2E8B9D85" w14:textId="77777777" w:rsidR="00943815" w:rsidRPr="005E0965" w:rsidRDefault="00943815" w:rsidP="005E0965">
            <w:pPr>
              <w:spacing w:after="60"/>
              <w:jc w:val="right"/>
              <w:rPr>
                <w:sz w:val="16"/>
                <w:szCs w:val="16"/>
                <w:lang w:val="es-ES_tradnl"/>
              </w:rPr>
            </w:pPr>
            <w:r w:rsidRPr="005E0965">
              <w:rPr>
                <w:sz w:val="16"/>
                <w:szCs w:val="16"/>
                <w:lang w:val="es-ES_tradnl"/>
              </w:rPr>
              <w:t>6,29</w:t>
            </w:r>
          </w:p>
        </w:tc>
        <w:tc>
          <w:tcPr>
            <w:tcW w:w="567" w:type="dxa"/>
            <w:shd w:val="clear" w:color="auto" w:fill="auto"/>
          </w:tcPr>
          <w:p w14:paraId="3D26D414" w14:textId="77777777" w:rsidR="00943815" w:rsidRPr="005E0965" w:rsidRDefault="00943815" w:rsidP="005E0965">
            <w:pPr>
              <w:spacing w:after="60"/>
              <w:jc w:val="right"/>
              <w:rPr>
                <w:sz w:val="16"/>
                <w:szCs w:val="16"/>
                <w:lang w:val="es-ES_tradnl"/>
              </w:rPr>
            </w:pPr>
            <w:r w:rsidRPr="005E0965">
              <w:rPr>
                <w:sz w:val="16"/>
                <w:szCs w:val="16"/>
                <w:lang w:val="es-ES_tradnl"/>
              </w:rPr>
              <w:t>6,29</w:t>
            </w:r>
          </w:p>
        </w:tc>
        <w:tc>
          <w:tcPr>
            <w:tcW w:w="708" w:type="dxa"/>
            <w:shd w:val="clear" w:color="auto" w:fill="auto"/>
          </w:tcPr>
          <w:p w14:paraId="15A2D82A" w14:textId="77777777" w:rsidR="00943815" w:rsidRPr="005E0965" w:rsidRDefault="00943815" w:rsidP="005E0965">
            <w:pPr>
              <w:spacing w:after="60"/>
              <w:jc w:val="right"/>
              <w:rPr>
                <w:sz w:val="16"/>
                <w:szCs w:val="16"/>
                <w:lang w:val="es-ES_tradnl"/>
              </w:rPr>
            </w:pPr>
            <w:r w:rsidRPr="005E0965">
              <w:rPr>
                <w:sz w:val="16"/>
                <w:szCs w:val="16"/>
                <w:lang w:val="es-ES_tradnl"/>
              </w:rPr>
              <w:t>5,66</w:t>
            </w:r>
          </w:p>
        </w:tc>
        <w:tc>
          <w:tcPr>
            <w:tcW w:w="567" w:type="dxa"/>
            <w:shd w:val="clear" w:color="auto" w:fill="auto"/>
          </w:tcPr>
          <w:p w14:paraId="234B6F05" w14:textId="77777777" w:rsidR="00943815" w:rsidRPr="005E0965" w:rsidRDefault="00943815" w:rsidP="005E0965">
            <w:pPr>
              <w:jc w:val="right"/>
              <w:rPr>
                <w:sz w:val="16"/>
                <w:szCs w:val="16"/>
                <w:lang w:val="es-ES_tradnl"/>
              </w:rPr>
            </w:pPr>
            <w:r w:rsidRPr="005E0965">
              <w:rPr>
                <w:sz w:val="16"/>
                <w:szCs w:val="16"/>
                <w:lang w:val="es-ES_tradnl"/>
              </w:rPr>
              <w:t>5,66</w:t>
            </w:r>
          </w:p>
        </w:tc>
        <w:tc>
          <w:tcPr>
            <w:tcW w:w="709" w:type="dxa"/>
            <w:shd w:val="clear" w:color="auto" w:fill="auto"/>
          </w:tcPr>
          <w:p w14:paraId="1FEEC94B" w14:textId="77777777" w:rsidR="00943815" w:rsidRPr="005E0965" w:rsidRDefault="00943815" w:rsidP="005E0965">
            <w:pPr>
              <w:jc w:val="right"/>
              <w:rPr>
                <w:sz w:val="16"/>
                <w:szCs w:val="16"/>
                <w:lang w:val="es-ES_tradnl"/>
              </w:rPr>
            </w:pPr>
            <w:r w:rsidRPr="005E0965">
              <w:rPr>
                <w:sz w:val="16"/>
                <w:szCs w:val="16"/>
                <w:lang w:val="es-ES_tradnl"/>
              </w:rPr>
              <w:t>5,66</w:t>
            </w:r>
          </w:p>
        </w:tc>
        <w:tc>
          <w:tcPr>
            <w:tcW w:w="567" w:type="dxa"/>
            <w:shd w:val="clear" w:color="auto" w:fill="auto"/>
          </w:tcPr>
          <w:p w14:paraId="26ACF7BF" w14:textId="77777777" w:rsidR="00943815" w:rsidRPr="005E0965" w:rsidRDefault="00943815" w:rsidP="005E0965">
            <w:pPr>
              <w:jc w:val="right"/>
              <w:rPr>
                <w:sz w:val="16"/>
                <w:szCs w:val="16"/>
                <w:lang w:val="es-ES_tradnl"/>
              </w:rPr>
            </w:pPr>
            <w:r w:rsidRPr="005E0965">
              <w:rPr>
                <w:sz w:val="16"/>
                <w:szCs w:val="16"/>
                <w:lang w:val="es-ES_tradnl"/>
              </w:rPr>
              <w:t>5,66</w:t>
            </w:r>
          </w:p>
        </w:tc>
        <w:tc>
          <w:tcPr>
            <w:tcW w:w="614" w:type="dxa"/>
            <w:shd w:val="clear" w:color="auto" w:fill="auto"/>
          </w:tcPr>
          <w:p w14:paraId="54A92863" w14:textId="77777777" w:rsidR="00943815" w:rsidRPr="005E0965" w:rsidRDefault="00943815" w:rsidP="005E0965">
            <w:pPr>
              <w:spacing w:after="60"/>
              <w:jc w:val="right"/>
              <w:rPr>
                <w:sz w:val="16"/>
                <w:szCs w:val="16"/>
                <w:lang w:val="es-ES_tradnl"/>
              </w:rPr>
            </w:pPr>
            <w:r w:rsidRPr="005E0965">
              <w:rPr>
                <w:sz w:val="16"/>
                <w:szCs w:val="16"/>
                <w:lang w:val="es-ES_tradnl"/>
              </w:rPr>
              <w:t>4,09</w:t>
            </w:r>
          </w:p>
        </w:tc>
        <w:tc>
          <w:tcPr>
            <w:tcW w:w="520" w:type="dxa"/>
          </w:tcPr>
          <w:p w14:paraId="787F3B2C"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4,09</w:t>
            </w:r>
          </w:p>
        </w:tc>
        <w:tc>
          <w:tcPr>
            <w:tcW w:w="920" w:type="dxa"/>
          </w:tcPr>
          <w:p w14:paraId="440E05B0"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4,09</w:t>
            </w:r>
          </w:p>
        </w:tc>
        <w:tc>
          <w:tcPr>
            <w:tcW w:w="751" w:type="dxa"/>
            <w:shd w:val="clear" w:color="auto" w:fill="auto"/>
          </w:tcPr>
          <w:p w14:paraId="68FD10C5" w14:textId="77777777" w:rsidR="00943815" w:rsidRPr="005E0965" w:rsidRDefault="00943815" w:rsidP="007446F4">
            <w:pPr>
              <w:pStyle w:val="StyleHeader4Para4Left0Firstline0"/>
              <w:numPr>
                <w:ilvl w:val="0"/>
                <w:numId w:val="0"/>
              </w:numPr>
              <w:spacing w:after="60"/>
              <w:jc w:val="center"/>
              <w:rPr>
                <w:sz w:val="16"/>
                <w:szCs w:val="16"/>
                <w:lang w:val="es-ES_tradnl"/>
              </w:rPr>
            </w:pPr>
            <w:r w:rsidRPr="005E0965">
              <w:rPr>
                <w:sz w:val="16"/>
                <w:szCs w:val="16"/>
                <w:lang w:val="es-ES_tradnl"/>
              </w:rPr>
              <w:t>n. a.</w:t>
            </w:r>
          </w:p>
        </w:tc>
      </w:tr>
      <w:tr w:rsidR="005E0965" w:rsidRPr="00943815" w14:paraId="2119F2B3" w14:textId="77777777" w:rsidTr="005E0965">
        <w:trPr>
          <w:trHeight w:val="445"/>
        </w:trPr>
        <w:tc>
          <w:tcPr>
            <w:tcW w:w="2410" w:type="dxa"/>
            <w:gridSpan w:val="3"/>
            <w:shd w:val="clear" w:color="auto" w:fill="auto"/>
          </w:tcPr>
          <w:p w14:paraId="78F1055F"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Consumo máximo permitido (toneladas PAO)</w:t>
            </w:r>
          </w:p>
        </w:tc>
        <w:tc>
          <w:tcPr>
            <w:tcW w:w="709" w:type="dxa"/>
            <w:shd w:val="clear" w:color="auto" w:fill="auto"/>
          </w:tcPr>
          <w:p w14:paraId="5167F9B5" w14:textId="77777777" w:rsidR="00943815" w:rsidRPr="005E0965" w:rsidRDefault="00943815" w:rsidP="007446F4">
            <w:pPr>
              <w:pStyle w:val="StyleHeader4Para4Left0Firstline0"/>
              <w:numPr>
                <w:ilvl w:val="0"/>
                <w:numId w:val="0"/>
              </w:numPr>
              <w:spacing w:after="60"/>
              <w:jc w:val="center"/>
              <w:rPr>
                <w:sz w:val="16"/>
                <w:szCs w:val="16"/>
                <w:lang w:val="es-ES_tradnl"/>
              </w:rPr>
            </w:pPr>
            <w:r w:rsidRPr="005E0965">
              <w:rPr>
                <w:sz w:val="16"/>
                <w:szCs w:val="16"/>
                <w:lang w:val="es-ES_tradnl"/>
              </w:rPr>
              <w:t>n. a.</w:t>
            </w:r>
          </w:p>
        </w:tc>
        <w:tc>
          <w:tcPr>
            <w:tcW w:w="709" w:type="dxa"/>
            <w:shd w:val="clear" w:color="auto" w:fill="auto"/>
          </w:tcPr>
          <w:p w14:paraId="1CE379AF" w14:textId="77777777" w:rsidR="00943815" w:rsidRPr="005E0965" w:rsidRDefault="00943815" w:rsidP="005E0965">
            <w:pPr>
              <w:jc w:val="right"/>
              <w:rPr>
                <w:sz w:val="16"/>
                <w:szCs w:val="16"/>
                <w:lang w:val="es-ES_tradnl"/>
              </w:rPr>
            </w:pPr>
            <w:r w:rsidRPr="005E0965">
              <w:rPr>
                <w:sz w:val="16"/>
                <w:szCs w:val="16"/>
                <w:lang w:val="es-ES_tradnl"/>
              </w:rPr>
              <w:t>6,29</w:t>
            </w:r>
          </w:p>
        </w:tc>
        <w:tc>
          <w:tcPr>
            <w:tcW w:w="567" w:type="dxa"/>
            <w:shd w:val="clear" w:color="auto" w:fill="auto"/>
          </w:tcPr>
          <w:p w14:paraId="5DBFFBC0" w14:textId="77777777" w:rsidR="00943815" w:rsidRPr="005E0965" w:rsidRDefault="00943815" w:rsidP="005E0965">
            <w:pPr>
              <w:jc w:val="right"/>
              <w:rPr>
                <w:sz w:val="16"/>
                <w:szCs w:val="16"/>
                <w:lang w:val="es-ES_tradnl"/>
              </w:rPr>
            </w:pPr>
            <w:r w:rsidRPr="005E0965">
              <w:rPr>
                <w:sz w:val="16"/>
                <w:szCs w:val="16"/>
                <w:lang w:val="es-ES_tradnl"/>
              </w:rPr>
              <w:t>6,29</w:t>
            </w:r>
          </w:p>
        </w:tc>
        <w:tc>
          <w:tcPr>
            <w:tcW w:w="708" w:type="dxa"/>
            <w:shd w:val="clear" w:color="auto" w:fill="auto"/>
          </w:tcPr>
          <w:p w14:paraId="2929D20A" w14:textId="77777777" w:rsidR="00943815" w:rsidRPr="005E0965" w:rsidRDefault="00943815" w:rsidP="005E0965">
            <w:pPr>
              <w:jc w:val="right"/>
              <w:rPr>
                <w:sz w:val="16"/>
                <w:szCs w:val="16"/>
                <w:lang w:val="es-ES_tradnl"/>
              </w:rPr>
            </w:pPr>
            <w:r w:rsidRPr="005E0965">
              <w:rPr>
                <w:sz w:val="16"/>
                <w:szCs w:val="16"/>
                <w:lang w:val="es-ES_tradnl"/>
              </w:rPr>
              <w:t>5,66</w:t>
            </w:r>
          </w:p>
        </w:tc>
        <w:tc>
          <w:tcPr>
            <w:tcW w:w="567" w:type="dxa"/>
            <w:shd w:val="clear" w:color="auto" w:fill="auto"/>
          </w:tcPr>
          <w:p w14:paraId="446B8294" w14:textId="77777777" w:rsidR="00943815" w:rsidRPr="005E0965" w:rsidRDefault="00943815" w:rsidP="005E0965">
            <w:pPr>
              <w:jc w:val="right"/>
              <w:rPr>
                <w:sz w:val="16"/>
                <w:szCs w:val="16"/>
                <w:lang w:val="es-ES_tradnl"/>
              </w:rPr>
            </w:pPr>
            <w:r w:rsidRPr="005E0965">
              <w:rPr>
                <w:sz w:val="16"/>
                <w:szCs w:val="16"/>
                <w:lang w:val="es-ES_tradnl"/>
              </w:rPr>
              <w:t>5,66</w:t>
            </w:r>
          </w:p>
        </w:tc>
        <w:tc>
          <w:tcPr>
            <w:tcW w:w="709" w:type="dxa"/>
            <w:shd w:val="clear" w:color="auto" w:fill="auto"/>
          </w:tcPr>
          <w:p w14:paraId="6B7D4367" w14:textId="77777777" w:rsidR="00943815" w:rsidRPr="005E0965" w:rsidRDefault="00943815" w:rsidP="005E0965">
            <w:pPr>
              <w:jc w:val="right"/>
              <w:rPr>
                <w:sz w:val="16"/>
                <w:szCs w:val="16"/>
                <w:lang w:val="es-ES_tradnl"/>
              </w:rPr>
            </w:pPr>
            <w:r w:rsidRPr="005E0965">
              <w:rPr>
                <w:sz w:val="16"/>
                <w:szCs w:val="16"/>
                <w:lang w:val="es-ES_tradnl"/>
              </w:rPr>
              <w:t>2,25</w:t>
            </w:r>
          </w:p>
        </w:tc>
        <w:tc>
          <w:tcPr>
            <w:tcW w:w="567" w:type="dxa"/>
            <w:shd w:val="clear" w:color="auto" w:fill="auto"/>
          </w:tcPr>
          <w:p w14:paraId="3F8FA5E1" w14:textId="77777777" w:rsidR="00943815" w:rsidRPr="005E0965" w:rsidRDefault="00943815" w:rsidP="005E0965">
            <w:pPr>
              <w:jc w:val="right"/>
              <w:rPr>
                <w:sz w:val="16"/>
                <w:szCs w:val="16"/>
                <w:lang w:val="es-ES_tradnl"/>
              </w:rPr>
            </w:pPr>
            <w:r w:rsidRPr="005E0965">
              <w:rPr>
                <w:sz w:val="16"/>
                <w:szCs w:val="16"/>
                <w:lang w:val="es-ES_tradnl"/>
              </w:rPr>
              <w:t>2,25</w:t>
            </w:r>
          </w:p>
        </w:tc>
        <w:tc>
          <w:tcPr>
            <w:tcW w:w="614" w:type="dxa"/>
            <w:shd w:val="clear" w:color="auto" w:fill="auto"/>
          </w:tcPr>
          <w:p w14:paraId="04DB6C1A" w14:textId="77777777" w:rsidR="00943815" w:rsidRPr="005E0965" w:rsidRDefault="00943815" w:rsidP="005E0965">
            <w:pPr>
              <w:spacing w:after="60"/>
              <w:jc w:val="right"/>
              <w:rPr>
                <w:sz w:val="16"/>
                <w:szCs w:val="16"/>
                <w:lang w:val="es-ES_tradnl"/>
              </w:rPr>
            </w:pPr>
            <w:r w:rsidRPr="005E0965">
              <w:rPr>
                <w:sz w:val="16"/>
                <w:szCs w:val="16"/>
                <w:lang w:val="es-ES_tradnl"/>
              </w:rPr>
              <w:t>1,63</w:t>
            </w:r>
          </w:p>
        </w:tc>
        <w:tc>
          <w:tcPr>
            <w:tcW w:w="520" w:type="dxa"/>
          </w:tcPr>
          <w:p w14:paraId="70CEE03C"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1,63</w:t>
            </w:r>
          </w:p>
        </w:tc>
        <w:tc>
          <w:tcPr>
            <w:tcW w:w="920" w:type="dxa"/>
          </w:tcPr>
          <w:p w14:paraId="4B7D3FE1"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1,63</w:t>
            </w:r>
          </w:p>
        </w:tc>
        <w:tc>
          <w:tcPr>
            <w:tcW w:w="751" w:type="dxa"/>
            <w:shd w:val="clear" w:color="auto" w:fill="auto"/>
          </w:tcPr>
          <w:p w14:paraId="1F086BBD" w14:textId="77777777" w:rsidR="00943815" w:rsidRPr="005E0965" w:rsidRDefault="00943815" w:rsidP="007446F4">
            <w:pPr>
              <w:pStyle w:val="StyleHeader4Para4Left0Firstline0"/>
              <w:numPr>
                <w:ilvl w:val="0"/>
                <w:numId w:val="0"/>
              </w:numPr>
              <w:spacing w:after="60"/>
              <w:jc w:val="center"/>
              <w:rPr>
                <w:sz w:val="16"/>
                <w:szCs w:val="16"/>
                <w:lang w:val="es-ES_tradnl"/>
              </w:rPr>
            </w:pPr>
            <w:r w:rsidRPr="005E0965">
              <w:rPr>
                <w:sz w:val="16"/>
                <w:szCs w:val="16"/>
                <w:lang w:val="es-ES_tradnl"/>
              </w:rPr>
              <w:t>n. a.</w:t>
            </w:r>
          </w:p>
        </w:tc>
      </w:tr>
      <w:tr w:rsidR="005E0965" w:rsidRPr="00943815" w14:paraId="42F96739" w14:textId="77777777" w:rsidTr="005E0965">
        <w:trPr>
          <w:trHeight w:val="255"/>
        </w:trPr>
        <w:tc>
          <w:tcPr>
            <w:tcW w:w="722" w:type="dxa"/>
            <w:vMerge w:val="restart"/>
            <w:shd w:val="clear" w:color="auto" w:fill="auto"/>
          </w:tcPr>
          <w:p w14:paraId="7B8089FA"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Financiación acordada ($EUA)</w:t>
            </w:r>
          </w:p>
        </w:tc>
        <w:tc>
          <w:tcPr>
            <w:tcW w:w="838" w:type="dxa"/>
            <w:vMerge w:val="restart"/>
            <w:shd w:val="clear" w:color="auto" w:fill="auto"/>
          </w:tcPr>
          <w:p w14:paraId="0D3A2A91" w14:textId="77777777" w:rsidR="00943815" w:rsidRPr="005E0965" w:rsidRDefault="00943815" w:rsidP="007446F4">
            <w:pPr>
              <w:pStyle w:val="StyleHeader4Para4Left0Firstline0"/>
              <w:numPr>
                <w:ilvl w:val="0"/>
                <w:numId w:val="0"/>
              </w:numPr>
              <w:spacing w:after="60"/>
              <w:jc w:val="center"/>
              <w:rPr>
                <w:sz w:val="16"/>
                <w:szCs w:val="16"/>
                <w:lang w:val="es-ES_tradnl"/>
              </w:rPr>
            </w:pPr>
            <w:r w:rsidRPr="005E0965">
              <w:rPr>
                <w:sz w:val="16"/>
                <w:szCs w:val="16"/>
                <w:lang w:val="es-ES_tradnl"/>
              </w:rPr>
              <w:t>PNUMA</w:t>
            </w:r>
          </w:p>
        </w:tc>
        <w:tc>
          <w:tcPr>
            <w:tcW w:w="850" w:type="dxa"/>
            <w:shd w:val="clear" w:color="auto" w:fill="auto"/>
          </w:tcPr>
          <w:p w14:paraId="0B7FC223"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Costo del proyecto</w:t>
            </w:r>
          </w:p>
        </w:tc>
        <w:tc>
          <w:tcPr>
            <w:tcW w:w="709" w:type="dxa"/>
            <w:shd w:val="clear" w:color="auto" w:fill="auto"/>
          </w:tcPr>
          <w:p w14:paraId="3F477ACD" w14:textId="77777777" w:rsidR="00943815" w:rsidRPr="005E0965" w:rsidRDefault="00943815" w:rsidP="007446F4">
            <w:pPr>
              <w:jc w:val="right"/>
              <w:rPr>
                <w:color w:val="000000"/>
                <w:sz w:val="16"/>
                <w:szCs w:val="16"/>
                <w:lang w:val="es-ES_tradnl"/>
              </w:rPr>
            </w:pPr>
            <w:r w:rsidRPr="005E0965">
              <w:rPr>
                <w:color w:val="000000"/>
                <w:sz w:val="16"/>
                <w:szCs w:val="16"/>
                <w:lang w:val="es-ES_tradnl"/>
              </w:rPr>
              <w:t>40.000</w:t>
            </w:r>
          </w:p>
        </w:tc>
        <w:tc>
          <w:tcPr>
            <w:tcW w:w="709" w:type="dxa"/>
            <w:shd w:val="clear" w:color="auto" w:fill="auto"/>
          </w:tcPr>
          <w:p w14:paraId="343EEC41"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30.000</w:t>
            </w:r>
          </w:p>
        </w:tc>
        <w:tc>
          <w:tcPr>
            <w:tcW w:w="567" w:type="dxa"/>
            <w:shd w:val="clear" w:color="auto" w:fill="auto"/>
          </w:tcPr>
          <w:p w14:paraId="6CFA5506"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708" w:type="dxa"/>
            <w:shd w:val="clear" w:color="auto" w:fill="auto"/>
          </w:tcPr>
          <w:p w14:paraId="5A9CB818"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567" w:type="dxa"/>
            <w:shd w:val="clear" w:color="auto" w:fill="auto"/>
          </w:tcPr>
          <w:p w14:paraId="494F66BB" w14:textId="77777777" w:rsidR="00943815" w:rsidRPr="005E0965" w:rsidRDefault="00943815" w:rsidP="005E0965">
            <w:pPr>
              <w:jc w:val="right"/>
              <w:rPr>
                <w:strike/>
                <w:color w:val="000000"/>
                <w:sz w:val="16"/>
                <w:szCs w:val="16"/>
                <w:lang w:val="es-ES_tradnl"/>
              </w:rPr>
            </w:pPr>
            <w:r w:rsidRPr="005E0965">
              <w:rPr>
                <w:sz w:val="16"/>
                <w:szCs w:val="16"/>
                <w:lang w:val="es-ES_tradnl"/>
              </w:rPr>
              <w:t>0</w:t>
            </w:r>
          </w:p>
        </w:tc>
        <w:tc>
          <w:tcPr>
            <w:tcW w:w="709" w:type="dxa"/>
            <w:shd w:val="clear" w:color="auto" w:fill="auto"/>
          </w:tcPr>
          <w:p w14:paraId="0624F100"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45.000</w:t>
            </w:r>
          </w:p>
        </w:tc>
        <w:tc>
          <w:tcPr>
            <w:tcW w:w="567" w:type="dxa"/>
            <w:shd w:val="clear" w:color="auto" w:fill="auto"/>
          </w:tcPr>
          <w:p w14:paraId="523E310A"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614" w:type="dxa"/>
            <w:shd w:val="clear" w:color="auto" w:fill="auto"/>
          </w:tcPr>
          <w:p w14:paraId="36EC34A2"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30.000</w:t>
            </w:r>
          </w:p>
        </w:tc>
        <w:tc>
          <w:tcPr>
            <w:tcW w:w="520" w:type="dxa"/>
          </w:tcPr>
          <w:p w14:paraId="1EAC0930"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920" w:type="dxa"/>
          </w:tcPr>
          <w:p w14:paraId="48E94436"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751" w:type="dxa"/>
            <w:shd w:val="clear" w:color="auto" w:fill="auto"/>
          </w:tcPr>
          <w:p w14:paraId="37EABA49" w14:textId="77777777" w:rsidR="00943815" w:rsidRPr="005E0965" w:rsidRDefault="00943815" w:rsidP="005E0965">
            <w:pPr>
              <w:pStyle w:val="StyleHeader4Para4Left0Firstline0"/>
              <w:numPr>
                <w:ilvl w:val="0"/>
                <w:numId w:val="0"/>
              </w:numPr>
              <w:spacing w:after="60"/>
              <w:rPr>
                <w:sz w:val="16"/>
                <w:szCs w:val="16"/>
                <w:lang w:val="es-ES_tradnl"/>
              </w:rPr>
            </w:pPr>
            <w:r w:rsidRPr="005E0965">
              <w:rPr>
                <w:sz w:val="16"/>
                <w:szCs w:val="16"/>
                <w:lang w:val="es-ES_tradnl"/>
              </w:rPr>
              <w:t>145.000</w:t>
            </w:r>
          </w:p>
        </w:tc>
      </w:tr>
      <w:tr w:rsidR="005E0965" w:rsidRPr="00943815" w14:paraId="627EA78C" w14:textId="77777777" w:rsidTr="005E0965">
        <w:trPr>
          <w:trHeight w:val="40"/>
        </w:trPr>
        <w:tc>
          <w:tcPr>
            <w:tcW w:w="722" w:type="dxa"/>
            <w:vMerge/>
            <w:shd w:val="clear" w:color="auto" w:fill="auto"/>
          </w:tcPr>
          <w:p w14:paraId="74F9D457"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38" w:type="dxa"/>
            <w:vMerge/>
            <w:shd w:val="clear" w:color="auto" w:fill="auto"/>
          </w:tcPr>
          <w:p w14:paraId="2F53F741"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50" w:type="dxa"/>
            <w:shd w:val="clear" w:color="auto" w:fill="auto"/>
          </w:tcPr>
          <w:p w14:paraId="434156F3"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Gastos de apoyo</w:t>
            </w:r>
          </w:p>
        </w:tc>
        <w:tc>
          <w:tcPr>
            <w:tcW w:w="709" w:type="dxa"/>
            <w:shd w:val="clear" w:color="auto" w:fill="auto"/>
          </w:tcPr>
          <w:p w14:paraId="3CB1760E" w14:textId="77777777" w:rsidR="00943815" w:rsidRPr="005E0965" w:rsidRDefault="00943815" w:rsidP="007446F4">
            <w:pPr>
              <w:jc w:val="right"/>
              <w:rPr>
                <w:color w:val="000000"/>
                <w:sz w:val="16"/>
                <w:szCs w:val="16"/>
                <w:lang w:val="es-ES_tradnl"/>
              </w:rPr>
            </w:pPr>
            <w:r w:rsidRPr="005E0965">
              <w:rPr>
                <w:color w:val="000000"/>
                <w:sz w:val="16"/>
                <w:szCs w:val="16"/>
                <w:lang w:val="es-ES_tradnl"/>
              </w:rPr>
              <w:t>5.200</w:t>
            </w:r>
          </w:p>
        </w:tc>
        <w:tc>
          <w:tcPr>
            <w:tcW w:w="709" w:type="dxa"/>
            <w:shd w:val="clear" w:color="auto" w:fill="auto"/>
          </w:tcPr>
          <w:p w14:paraId="7F0ABF63"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3.900</w:t>
            </w:r>
          </w:p>
        </w:tc>
        <w:tc>
          <w:tcPr>
            <w:tcW w:w="567" w:type="dxa"/>
            <w:shd w:val="clear" w:color="auto" w:fill="auto"/>
          </w:tcPr>
          <w:p w14:paraId="5A5D4408"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708" w:type="dxa"/>
            <w:shd w:val="clear" w:color="auto" w:fill="auto"/>
          </w:tcPr>
          <w:p w14:paraId="4707C58A"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567" w:type="dxa"/>
            <w:shd w:val="clear" w:color="auto" w:fill="auto"/>
          </w:tcPr>
          <w:p w14:paraId="103228C9" w14:textId="77777777" w:rsidR="00943815" w:rsidRPr="005E0965" w:rsidRDefault="00943815" w:rsidP="005E0965">
            <w:pPr>
              <w:jc w:val="right"/>
              <w:rPr>
                <w:strike/>
                <w:color w:val="000000"/>
                <w:sz w:val="16"/>
                <w:szCs w:val="16"/>
                <w:lang w:val="es-ES_tradnl"/>
              </w:rPr>
            </w:pPr>
            <w:r w:rsidRPr="005E0965">
              <w:rPr>
                <w:sz w:val="16"/>
                <w:szCs w:val="16"/>
                <w:lang w:val="es-ES_tradnl"/>
              </w:rPr>
              <w:t>0</w:t>
            </w:r>
          </w:p>
        </w:tc>
        <w:tc>
          <w:tcPr>
            <w:tcW w:w="709" w:type="dxa"/>
            <w:shd w:val="clear" w:color="auto" w:fill="auto"/>
          </w:tcPr>
          <w:p w14:paraId="6F535ED7"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5.850</w:t>
            </w:r>
          </w:p>
        </w:tc>
        <w:tc>
          <w:tcPr>
            <w:tcW w:w="567" w:type="dxa"/>
            <w:shd w:val="clear" w:color="auto" w:fill="auto"/>
          </w:tcPr>
          <w:p w14:paraId="6C6A444E"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614" w:type="dxa"/>
            <w:shd w:val="clear" w:color="auto" w:fill="auto"/>
          </w:tcPr>
          <w:p w14:paraId="43CB5B3F"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3.900</w:t>
            </w:r>
          </w:p>
        </w:tc>
        <w:tc>
          <w:tcPr>
            <w:tcW w:w="520" w:type="dxa"/>
          </w:tcPr>
          <w:p w14:paraId="6B7863EA"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920" w:type="dxa"/>
          </w:tcPr>
          <w:p w14:paraId="049DF4A8"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751" w:type="dxa"/>
            <w:shd w:val="clear" w:color="auto" w:fill="auto"/>
          </w:tcPr>
          <w:p w14:paraId="3ABF9332" w14:textId="77777777" w:rsidR="00943815" w:rsidRPr="005E0965" w:rsidRDefault="00943815" w:rsidP="005E0965">
            <w:pPr>
              <w:pStyle w:val="StyleHeader4Para4Left0Firstline0"/>
              <w:numPr>
                <w:ilvl w:val="0"/>
                <w:numId w:val="0"/>
              </w:numPr>
              <w:spacing w:after="60"/>
              <w:rPr>
                <w:sz w:val="16"/>
                <w:szCs w:val="16"/>
                <w:lang w:val="es-ES_tradnl"/>
              </w:rPr>
            </w:pPr>
            <w:r w:rsidRPr="005E0965">
              <w:rPr>
                <w:sz w:val="16"/>
                <w:szCs w:val="16"/>
                <w:lang w:val="es-ES_tradnl"/>
              </w:rPr>
              <w:t>18.850</w:t>
            </w:r>
          </w:p>
        </w:tc>
      </w:tr>
      <w:tr w:rsidR="005E0965" w:rsidRPr="00943815" w14:paraId="2AA34A98" w14:textId="77777777" w:rsidTr="005E0965">
        <w:trPr>
          <w:trHeight w:val="265"/>
        </w:trPr>
        <w:tc>
          <w:tcPr>
            <w:tcW w:w="722" w:type="dxa"/>
            <w:vMerge/>
            <w:shd w:val="clear" w:color="auto" w:fill="auto"/>
          </w:tcPr>
          <w:p w14:paraId="2FEEA384"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38" w:type="dxa"/>
            <w:vMerge w:val="restart"/>
            <w:shd w:val="clear" w:color="auto" w:fill="auto"/>
          </w:tcPr>
          <w:p w14:paraId="7103C9E1" w14:textId="77777777" w:rsidR="00943815" w:rsidRPr="005E0965" w:rsidRDefault="00943815" w:rsidP="007446F4">
            <w:pPr>
              <w:pStyle w:val="StyleHeader4Para4Left0Firstline0"/>
              <w:numPr>
                <w:ilvl w:val="0"/>
                <w:numId w:val="0"/>
              </w:numPr>
              <w:spacing w:after="60"/>
              <w:jc w:val="center"/>
              <w:rPr>
                <w:sz w:val="16"/>
                <w:szCs w:val="16"/>
                <w:lang w:val="es-ES_tradnl"/>
              </w:rPr>
            </w:pPr>
            <w:r w:rsidRPr="005E0965">
              <w:rPr>
                <w:sz w:val="16"/>
                <w:szCs w:val="16"/>
                <w:lang w:val="es-ES_tradnl"/>
              </w:rPr>
              <w:t>ONUDI</w:t>
            </w:r>
          </w:p>
        </w:tc>
        <w:tc>
          <w:tcPr>
            <w:tcW w:w="850" w:type="dxa"/>
            <w:shd w:val="clear" w:color="auto" w:fill="auto"/>
          </w:tcPr>
          <w:p w14:paraId="3964AF28"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Costo del proyecto</w:t>
            </w:r>
          </w:p>
        </w:tc>
        <w:tc>
          <w:tcPr>
            <w:tcW w:w="709" w:type="dxa"/>
            <w:shd w:val="clear" w:color="auto" w:fill="auto"/>
          </w:tcPr>
          <w:p w14:paraId="66A05317" w14:textId="77777777" w:rsidR="00943815" w:rsidRPr="005E0965" w:rsidRDefault="00943815" w:rsidP="007446F4">
            <w:pPr>
              <w:jc w:val="right"/>
              <w:rPr>
                <w:color w:val="000000"/>
                <w:sz w:val="16"/>
                <w:szCs w:val="16"/>
                <w:lang w:val="es-ES_tradnl"/>
              </w:rPr>
            </w:pPr>
            <w:r w:rsidRPr="005E0965">
              <w:rPr>
                <w:color w:val="000000"/>
                <w:sz w:val="16"/>
                <w:szCs w:val="16"/>
                <w:lang w:val="es-ES_tradnl"/>
              </w:rPr>
              <w:t>75.000</w:t>
            </w:r>
          </w:p>
        </w:tc>
        <w:tc>
          <w:tcPr>
            <w:tcW w:w="709" w:type="dxa"/>
            <w:shd w:val="clear" w:color="auto" w:fill="auto"/>
          </w:tcPr>
          <w:p w14:paraId="2FA09716"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0</w:t>
            </w:r>
          </w:p>
        </w:tc>
        <w:tc>
          <w:tcPr>
            <w:tcW w:w="567" w:type="dxa"/>
            <w:shd w:val="clear" w:color="auto" w:fill="auto"/>
          </w:tcPr>
          <w:p w14:paraId="3ED0F8E4"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708" w:type="dxa"/>
            <w:shd w:val="clear" w:color="auto" w:fill="auto"/>
          </w:tcPr>
          <w:p w14:paraId="71E90AC2"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567" w:type="dxa"/>
            <w:shd w:val="clear" w:color="auto" w:fill="auto"/>
          </w:tcPr>
          <w:p w14:paraId="144E9CB4" w14:textId="77777777" w:rsidR="00943815" w:rsidRPr="005E0965" w:rsidRDefault="00943815" w:rsidP="005E0965">
            <w:pPr>
              <w:jc w:val="right"/>
              <w:rPr>
                <w:strike/>
                <w:color w:val="000000"/>
                <w:sz w:val="16"/>
                <w:szCs w:val="16"/>
                <w:lang w:val="es-ES_tradnl"/>
              </w:rPr>
            </w:pPr>
            <w:r w:rsidRPr="005E0965">
              <w:rPr>
                <w:sz w:val="16"/>
                <w:szCs w:val="16"/>
                <w:lang w:val="es-ES_tradnl"/>
              </w:rPr>
              <w:t>0</w:t>
            </w:r>
          </w:p>
        </w:tc>
        <w:tc>
          <w:tcPr>
            <w:tcW w:w="709" w:type="dxa"/>
            <w:shd w:val="clear" w:color="auto" w:fill="auto"/>
          </w:tcPr>
          <w:p w14:paraId="26DE7258"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60.000</w:t>
            </w:r>
          </w:p>
        </w:tc>
        <w:tc>
          <w:tcPr>
            <w:tcW w:w="567" w:type="dxa"/>
            <w:shd w:val="clear" w:color="auto" w:fill="auto"/>
          </w:tcPr>
          <w:p w14:paraId="3ED5625A"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614" w:type="dxa"/>
            <w:shd w:val="clear" w:color="auto" w:fill="auto"/>
          </w:tcPr>
          <w:p w14:paraId="1B2ADC02" w14:textId="77777777" w:rsidR="00943815" w:rsidRPr="005E0965" w:rsidRDefault="00943815" w:rsidP="005E0965">
            <w:pPr>
              <w:jc w:val="right"/>
              <w:rPr>
                <w:color w:val="000000"/>
                <w:sz w:val="16"/>
                <w:szCs w:val="16"/>
                <w:lang w:val="es-ES_tradnl"/>
              </w:rPr>
            </w:pPr>
            <w:r w:rsidRPr="005E0965">
              <w:rPr>
                <w:color w:val="000000"/>
                <w:sz w:val="16"/>
                <w:szCs w:val="16"/>
                <w:lang w:val="es-ES_tradnl"/>
              </w:rPr>
              <w:t>0</w:t>
            </w:r>
          </w:p>
        </w:tc>
        <w:tc>
          <w:tcPr>
            <w:tcW w:w="520" w:type="dxa"/>
          </w:tcPr>
          <w:p w14:paraId="5646ECE0"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920" w:type="dxa"/>
          </w:tcPr>
          <w:p w14:paraId="79FA3765" w14:textId="77777777" w:rsidR="00943815" w:rsidRPr="005E0965" w:rsidRDefault="00943815" w:rsidP="005E0965">
            <w:pPr>
              <w:pStyle w:val="StyleHeader4Para4Left0Firstline0"/>
              <w:numPr>
                <w:ilvl w:val="0"/>
                <w:numId w:val="0"/>
              </w:numPr>
              <w:spacing w:after="60"/>
              <w:jc w:val="right"/>
              <w:rPr>
                <w:sz w:val="16"/>
                <w:szCs w:val="16"/>
                <w:lang w:val="es-ES_tradnl"/>
              </w:rPr>
            </w:pPr>
            <w:r w:rsidRPr="005E0965">
              <w:rPr>
                <w:sz w:val="16"/>
                <w:szCs w:val="16"/>
                <w:lang w:val="es-ES_tradnl"/>
              </w:rPr>
              <w:t>0</w:t>
            </w:r>
          </w:p>
        </w:tc>
        <w:tc>
          <w:tcPr>
            <w:tcW w:w="751" w:type="dxa"/>
            <w:shd w:val="clear" w:color="auto" w:fill="auto"/>
          </w:tcPr>
          <w:p w14:paraId="0F2C1EB9" w14:textId="77777777" w:rsidR="00943815" w:rsidRPr="005E0965" w:rsidRDefault="00943815" w:rsidP="005E0965">
            <w:pPr>
              <w:pStyle w:val="StyleHeader4Para4Left0Firstline0"/>
              <w:numPr>
                <w:ilvl w:val="0"/>
                <w:numId w:val="0"/>
              </w:numPr>
              <w:spacing w:after="60"/>
              <w:rPr>
                <w:sz w:val="16"/>
                <w:szCs w:val="16"/>
                <w:lang w:val="es-ES_tradnl"/>
              </w:rPr>
            </w:pPr>
            <w:r w:rsidRPr="005E0965">
              <w:rPr>
                <w:sz w:val="16"/>
                <w:szCs w:val="16"/>
                <w:lang w:val="es-ES_tradnl"/>
              </w:rPr>
              <w:t>135.000</w:t>
            </w:r>
          </w:p>
        </w:tc>
      </w:tr>
      <w:tr w:rsidR="005E0965" w:rsidRPr="00455133" w14:paraId="7CADB29B" w14:textId="77777777" w:rsidTr="005E0965">
        <w:trPr>
          <w:trHeight w:val="255"/>
        </w:trPr>
        <w:tc>
          <w:tcPr>
            <w:tcW w:w="722" w:type="dxa"/>
            <w:vMerge/>
            <w:shd w:val="clear" w:color="auto" w:fill="auto"/>
          </w:tcPr>
          <w:p w14:paraId="55716336"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38" w:type="dxa"/>
            <w:vMerge/>
            <w:shd w:val="clear" w:color="auto" w:fill="auto"/>
          </w:tcPr>
          <w:p w14:paraId="79F7FF15"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50" w:type="dxa"/>
            <w:shd w:val="clear" w:color="auto" w:fill="auto"/>
          </w:tcPr>
          <w:p w14:paraId="3A01BB1F"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Gastos de apoyo</w:t>
            </w:r>
          </w:p>
        </w:tc>
        <w:tc>
          <w:tcPr>
            <w:tcW w:w="709" w:type="dxa"/>
            <w:shd w:val="clear" w:color="auto" w:fill="auto"/>
          </w:tcPr>
          <w:p w14:paraId="6F745CB7" w14:textId="77777777" w:rsidR="00943815" w:rsidRPr="005E0965" w:rsidRDefault="00943815" w:rsidP="007446F4">
            <w:pPr>
              <w:jc w:val="right"/>
              <w:rPr>
                <w:color w:val="000000"/>
                <w:sz w:val="16"/>
                <w:szCs w:val="16"/>
              </w:rPr>
            </w:pPr>
            <w:r w:rsidRPr="005E0965">
              <w:rPr>
                <w:color w:val="000000"/>
                <w:sz w:val="16"/>
                <w:szCs w:val="16"/>
              </w:rPr>
              <w:t>6.750</w:t>
            </w:r>
          </w:p>
        </w:tc>
        <w:tc>
          <w:tcPr>
            <w:tcW w:w="709" w:type="dxa"/>
            <w:shd w:val="clear" w:color="auto" w:fill="auto"/>
          </w:tcPr>
          <w:p w14:paraId="5E15CB1F" w14:textId="77777777" w:rsidR="00943815" w:rsidRPr="005E0965" w:rsidRDefault="00943815" w:rsidP="005E0965">
            <w:pPr>
              <w:jc w:val="right"/>
              <w:rPr>
                <w:color w:val="000000"/>
                <w:sz w:val="16"/>
                <w:szCs w:val="16"/>
              </w:rPr>
            </w:pPr>
            <w:r w:rsidRPr="005E0965">
              <w:rPr>
                <w:color w:val="000000"/>
                <w:sz w:val="16"/>
                <w:szCs w:val="16"/>
              </w:rPr>
              <w:t>0</w:t>
            </w:r>
          </w:p>
        </w:tc>
        <w:tc>
          <w:tcPr>
            <w:tcW w:w="567" w:type="dxa"/>
            <w:shd w:val="clear" w:color="auto" w:fill="auto"/>
          </w:tcPr>
          <w:p w14:paraId="051E3ACF" w14:textId="77777777" w:rsidR="00943815" w:rsidRPr="005E0965" w:rsidRDefault="00943815" w:rsidP="005E0965">
            <w:pPr>
              <w:pStyle w:val="StyleHeader4Para4Left0Firstline0"/>
              <w:numPr>
                <w:ilvl w:val="0"/>
                <w:numId w:val="0"/>
              </w:numPr>
              <w:spacing w:after="60"/>
              <w:jc w:val="right"/>
              <w:rPr>
                <w:sz w:val="16"/>
                <w:szCs w:val="16"/>
              </w:rPr>
            </w:pPr>
            <w:r w:rsidRPr="005E0965">
              <w:rPr>
                <w:sz w:val="16"/>
                <w:szCs w:val="16"/>
              </w:rPr>
              <w:t>0</w:t>
            </w:r>
          </w:p>
        </w:tc>
        <w:tc>
          <w:tcPr>
            <w:tcW w:w="708" w:type="dxa"/>
            <w:shd w:val="clear" w:color="auto" w:fill="auto"/>
          </w:tcPr>
          <w:p w14:paraId="73C2C2CE" w14:textId="77777777" w:rsidR="00943815" w:rsidRPr="005E0965" w:rsidRDefault="00943815" w:rsidP="005E0965">
            <w:pPr>
              <w:pStyle w:val="StyleHeader4Para4Left0Firstline0"/>
              <w:numPr>
                <w:ilvl w:val="0"/>
                <w:numId w:val="0"/>
              </w:numPr>
              <w:spacing w:after="60"/>
              <w:jc w:val="right"/>
              <w:rPr>
                <w:sz w:val="16"/>
                <w:szCs w:val="16"/>
              </w:rPr>
            </w:pPr>
            <w:r w:rsidRPr="005E0965">
              <w:rPr>
                <w:sz w:val="16"/>
                <w:szCs w:val="16"/>
              </w:rPr>
              <w:t>0</w:t>
            </w:r>
          </w:p>
        </w:tc>
        <w:tc>
          <w:tcPr>
            <w:tcW w:w="567" w:type="dxa"/>
            <w:shd w:val="clear" w:color="auto" w:fill="auto"/>
          </w:tcPr>
          <w:p w14:paraId="11B84E1A" w14:textId="77777777" w:rsidR="00943815" w:rsidRPr="005E0965" w:rsidRDefault="00943815" w:rsidP="005E0965">
            <w:pPr>
              <w:jc w:val="right"/>
              <w:rPr>
                <w:strike/>
                <w:color w:val="000000"/>
                <w:sz w:val="16"/>
                <w:szCs w:val="16"/>
              </w:rPr>
            </w:pPr>
            <w:r w:rsidRPr="005E0965">
              <w:rPr>
                <w:sz w:val="16"/>
                <w:szCs w:val="16"/>
              </w:rPr>
              <w:t>0</w:t>
            </w:r>
          </w:p>
        </w:tc>
        <w:tc>
          <w:tcPr>
            <w:tcW w:w="709" w:type="dxa"/>
            <w:shd w:val="clear" w:color="auto" w:fill="auto"/>
          </w:tcPr>
          <w:p w14:paraId="6698F942" w14:textId="77777777" w:rsidR="00943815" w:rsidRPr="005E0965" w:rsidRDefault="00943815" w:rsidP="005E0965">
            <w:pPr>
              <w:jc w:val="right"/>
              <w:rPr>
                <w:color w:val="000000"/>
                <w:sz w:val="16"/>
                <w:szCs w:val="16"/>
              </w:rPr>
            </w:pPr>
            <w:r w:rsidRPr="005E0965">
              <w:rPr>
                <w:color w:val="000000"/>
                <w:sz w:val="16"/>
                <w:szCs w:val="16"/>
              </w:rPr>
              <w:t>5.400</w:t>
            </w:r>
          </w:p>
        </w:tc>
        <w:tc>
          <w:tcPr>
            <w:tcW w:w="567" w:type="dxa"/>
            <w:shd w:val="clear" w:color="auto" w:fill="auto"/>
          </w:tcPr>
          <w:p w14:paraId="159F5390" w14:textId="77777777" w:rsidR="00943815" w:rsidRPr="005E0965" w:rsidRDefault="00943815" w:rsidP="005E0965">
            <w:pPr>
              <w:pStyle w:val="StyleHeader4Para4Left0Firstline0"/>
              <w:numPr>
                <w:ilvl w:val="0"/>
                <w:numId w:val="0"/>
              </w:numPr>
              <w:spacing w:after="60"/>
              <w:jc w:val="right"/>
              <w:rPr>
                <w:sz w:val="16"/>
                <w:szCs w:val="16"/>
              </w:rPr>
            </w:pPr>
            <w:r w:rsidRPr="005E0965">
              <w:rPr>
                <w:sz w:val="16"/>
                <w:szCs w:val="16"/>
              </w:rPr>
              <w:t>0</w:t>
            </w:r>
          </w:p>
        </w:tc>
        <w:tc>
          <w:tcPr>
            <w:tcW w:w="614" w:type="dxa"/>
            <w:shd w:val="clear" w:color="auto" w:fill="auto"/>
          </w:tcPr>
          <w:p w14:paraId="1C557516" w14:textId="77777777" w:rsidR="00943815" w:rsidRPr="005E0965" w:rsidRDefault="00943815" w:rsidP="005E0965">
            <w:pPr>
              <w:jc w:val="right"/>
              <w:rPr>
                <w:color w:val="000000"/>
                <w:sz w:val="16"/>
                <w:szCs w:val="16"/>
              </w:rPr>
            </w:pPr>
            <w:r w:rsidRPr="005E0965">
              <w:rPr>
                <w:color w:val="000000"/>
                <w:sz w:val="16"/>
                <w:szCs w:val="16"/>
              </w:rPr>
              <w:t>0</w:t>
            </w:r>
          </w:p>
        </w:tc>
        <w:tc>
          <w:tcPr>
            <w:tcW w:w="520" w:type="dxa"/>
          </w:tcPr>
          <w:p w14:paraId="15798232" w14:textId="77777777" w:rsidR="00943815" w:rsidRPr="005E0965" w:rsidRDefault="00943815" w:rsidP="005E0965">
            <w:pPr>
              <w:pStyle w:val="StyleHeader4Para4Left0Firstline0"/>
              <w:numPr>
                <w:ilvl w:val="0"/>
                <w:numId w:val="0"/>
              </w:numPr>
              <w:spacing w:after="60"/>
              <w:jc w:val="right"/>
              <w:rPr>
                <w:sz w:val="16"/>
                <w:szCs w:val="16"/>
              </w:rPr>
            </w:pPr>
            <w:r w:rsidRPr="005E0965">
              <w:rPr>
                <w:sz w:val="16"/>
                <w:szCs w:val="16"/>
              </w:rPr>
              <w:t>0</w:t>
            </w:r>
          </w:p>
        </w:tc>
        <w:tc>
          <w:tcPr>
            <w:tcW w:w="920" w:type="dxa"/>
          </w:tcPr>
          <w:p w14:paraId="71846A4A" w14:textId="77777777" w:rsidR="00943815" w:rsidRPr="005E0965" w:rsidRDefault="00943815" w:rsidP="005E0965">
            <w:pPr>
              <w:pStyle w:val="StyleHeader4Para4Left0Firstline0"/>
              <w:numPr>
                <w:ilvl w:val="0"/>
                <w:numId w:val="0"/>
              </w:numPr>
              <w:spacing w:after="60"/>
              <w:jc w:val="right"/>
              <w:rPr>
                <w:sz w:val="16"/>
                <w:szCs w:val="16"/>
              </w:rPr>
            </w:pPr>
            <w:r w:rsidRPr="005E0965">
              <w:rPr>
                <w:sz w:val="16"/>
                <w:szCs w:val="16"/>
              </w:rPr>
              <w:t>0</w:t>
            </w:r>
          </w:p>
        </w:tc>
        <w:tc>
          <w:tcPr>
            <w:tcW w:w="751" w:type="dxa"/>
            <w:shd w:val="clear" w:color="auto" w:fill="auto"/>
          </w:tcPr>
          <w:p w14:paraId="7FEE8693" w14:textId="77777777" w:rsidR="00943815" w:rsidRPr="005E0965" w:rsidRDefault="00943815" w:rsidP="005E0965">
            <w:pPr>
              <w:pStyle w:val="StyleHeader4Para4Left0Firstline0"/>
              <w:numPr>
                <w:ilvl w:val="0"/>
                <w:numId w:val="0"/>
              </w:numPr>
              <w:spacing w:after="60"/>
              <w:rPr>
                <w:sz w:val="16"/>
                <w:szCs w:val="16"/>
              </w:rPr>
            </w:pPr>
            <w:r w:rsidRPr="005E0965">
              <w:rPr>
                <w:sz w:val="16"/>
                <w:szCs w:val="16"/>
              </w:rPr>
              <w:t>12.150</w:t>
            </w:r>
          </w:p>
        </w:tc>
      </w:tr>
      <w:tr w:rsidR="005E0965" w:rsidRPr="00455133" w14:paraId="2448EB69" w14:textId="77777777" w:rsidTr="005E0965">
        <w:trPr>
          <w:trHeight w:val="255"/>
        </w:trPr>
        <w:tc>
          <w:tcPr>
            <w:tcW w:w="1560" w:type="dxa"/>
            <w:gridSpan w:val="2"/>
            <w:vMerge w:val="restart"/>
            <w:shd w:val="clear" w:color="auto" w:fill="auto"/>
          </w:tcPr>
          <w:p w14:paraId="2EA9D23B"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Fondos aprobados por el Comité Ejecutivo ($EUA)</w:t>
            </w:r>
          </w:p>
        </w:tc>
        <w:tc>
          <w:tcPr>
            <w:tcW w:w="850" w:type="dxa"/>
            <w:shd w:val="clear" w:color="auto" w:fill="auto"/>
          </w:tcPr>
          <w:p w14:paraId="43F2E6E4"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Costo del proyecto</w:t>
            </w:r>
          </w:p>
        </w:tc>
        <w:tc>
          <w:tcPr>
            <w:tcW w:w="709" w:type="dxa"/>
            <w:shd w:val="clear" w:color="auto" w:fill="auto"/>
          </w:tcPr>
          <w:p w14:paraId="5890A147" w14:textId="77777777" w:rsidR="00943815" w:rsidRPr="005E0965" w:rsidRDefault="00943815" w:rsidP="007446F4">
            <w:pPr>
              <w:jc w:val="right"/>
              <w:rPr>
                <w:color w:val="000000"/>
                <w:sz w:val="16"/>
                <w:szCs w:val="16"/>
              </w:rPr>
            </w:pPr>
            <w:r w:rsidRPr="005E0965">
              <w:rPr>
                <w:color w:val="000000"/>
                <w:sz w:val="16"/>
                <w:szCs w:val="16"/>
              </w:rPr>
              <w:t>115.000</w:t>
            </w:r>
          </w:p>
        </w:tc>
        <w:tc>
          <w:tcPr>
            <w:tcW w:w="709" w:type="dxa"/>
            <w:shd w:val="clear" w:color="auto" w:fill="auto"/>
          </w:tcPr>
          <w:p w14:paraId="3F880293" w14:textId="77777777" w:rsidR="00943815" w:rsidRPr="005E0965" w:rsidRDefault="00943815" w:rsidP="005E0965">
            <w:pPr>
              <w:jc w:val="right"/>
              <w:rPr>
                <w:color w:val="000000"/>
                <w:sz w:val="16"/>
                <w:szCs w:val="16"/>
              </w:rPr>
            </w:pPr>
            <w:r w:rsidRPr="005E0965">
              <w:rPr>
                <w:color w:val="000000"/>
                <w:sz w:val="16"/>
                <w:szCs w:val="16"/>
              </w:rPr>
              <w:t>0</w:t>
            </w:r>
          </w:p>
        </w:tc>
        <w:tc>
          <w:tcPr>
            <w:tcW w:w="567" w:type="dxa"/>
            <w:shd w:val="clear" w:color="auto" w:fill="auto"/>
          </w:tcPr>
          <w:p w14:paraId="5FD79CD0" w14:textId="77777777" w:rsidR="00943815" w:rsidRPr="005E0965" w:rsidRDefault="00943815" w:rsidP="005E0965">
            <w:pPr>
              <w:jc w:val="right"/>
              <w:rPr>
                <w:color w:val="000000"/>
                <w:sz w:val="16"/>
                <w:szCs w:val="16"/>
              </w:rPr>
            </w:pPr>
            <w:r w:rsidRPr="005E0965">
              <w:rPr>
                <w:color w:val="000000"/>
                <w:sz w:val="16"/>
                <w:szCs w:val="16"/>
              </w:rPr>
              <w:t>0</w:t>
            </w:r>
          </w:p>
        </w:tc>
        <w:tc>
          <w:tcPr>
            <w:tcW w:w="708" w:type="dxa"/>
            <w:shd w:val="clear" w:color="auto" w:fill="auto"/>
          </w:tcPr>
          <w:p w14:paraId="6DA7C87A" w14:textId="77777777" w:rsidR="00943815" w:rsidRPr="005E0965" w:rsidRDefault="00943815" w:rsidP="005E0965">
            <w:pPr>
              <w:jc w:val="right"/>
              <w:rPr>
                <w:color w:val="000000"/>
                <w:sz w:val="16"/>
                <w:szCs w:val="16"/>
              </w:rPr>
            </w:pPr>
            <w:r w:rsidRPr="005E0965">
              <w:rPr>
                <w:color w:val="000000"/>
                <w:sz w:val="16"/>
                <w:szCs w:val="16"/>
              </w:rPr>
              <w:t>30.000</w:t>
            </w:r>
          </w:p>
        </w:tc>
        <w:tc>
          <w:tcPr>
            <w:tcW w:w="567" w:type="dxa"/>
            <w:shd w:val="clear" w:color="auto" w:fill="auto"/>
          </w:tcPr>
          <w:p w14:paraId="58C2E642" w14:textId="77777777" w:rsidR="00943815" w:rsidRPr="005E0965" w:rsidRDefault="00943815" w:rsidP="005E0965">
            <w:pPr>
              <w:jc w:val="right"/>
              <w:rPr>
                <w:strike/>
                <w:color w:val="000000"/>
                <w:sz w:val="16"/>
                <w:szCs w:val="16"/>
              </w:rPr>
            </w:pPr>
            <w:r w:rsidRPr="005E0965">
              <w:rPr>
                <w:color w:val="000000"/>
                <w:sz w:val="16"/>
                <w:szCs w:val="16"/>
              </w:rPr>
              <w:t>0</w:t>
            </w:r>
          </w:p>
        </w:tc>
        <w:tc>
          <w:tcPr>
            <w:tcW w:w="709" w:type="dxa"/>
            <w:shd w:val="clear" w:color="auto" w:fill="auto"/>
          </w:tcPr>
          <w:p w14:paraId="48084838" w14:textId="77777777" w:rsidR="00943815" w:rsidRPr="005E0965" w:rsidRDefault="00943815" w:rsidP="005E0965">
            <w:pPr>
              <w:jc w:val="right"/>
              <w:rPr>
                <w:color w:val="000000"/>
                <w:sz w:val="16"/>
                <w:szCs w:val="16"/>
              </w:rPr>
            </w:pPr>
            <w:r w:rsidRPr="005E0965">
              <w:rPr>
                <w:color w:val="000000"/>
                <w:sz w:val="16"/>
                <w:szCs w:val="16"/>
              </w:rPr>
              <w:t>105.000</w:t>
            </w:r>
          </w:p>
        </w:tc>
        <w:tc>
          <w:tcPr>
            <w:tcW w:w="567" w:type="dxa"/>
            <w:shd w:val="clear" w:color="auto" w:fill="auto"/>
          </w:tcPr>
          <w:p w14:paraId="00C768CF" w14:textId="77777777" w:rsidR="00943815" w:rsidRPr="005E0965" w:rsidRDefault="00943815" w:rsidP="005E0965">
            <w:pPr>
              <w:jc w:val="right"/>
              <w:rPr>
                <w:color w:val="000000"/>
                <w:sz w:val="16"/>
                <w:szCs w:val="16"/>
              </w:rPr>
            </w:pPr>
            <w:r w:rsidRPr="005E0965">
              <w:rPr>
                <w:color w:val="000000"/>
                <w:sz w:val="16"/>
                <w:szCs w:val="16"/>
              </w:rPr>
              <w:t>0</w:t>
            </w:r>
          </w:p>
        </w:tc>
        <w:tc>
          <w:tcPr>
            <w:tcW w:w="614" w:type="dxa"/>
            <w:shd w:val="clear" w:color="auto" w:fill="auto"/>
          </w:tcPr>
          <w:p w14:paraId="7D0C8637" w14:textId="77777777" w:rsidR="00943815" w:rsidRPr="005E0965" w:rsidRDefault="00943815" w:rsidP="005E0965">
            <w:pPr>
              <w:jc w:val="right"/>
              <w:rPr>
                <w:color w:val="000000"/>
                <w:sz w:val="16"/>
                <w:szCs w:val="16"/>
              </w:rPr>
            </w:pPr>
            <w:r w:rsidRPr="005E0965">
              <w:rPr>
                <w:color w:val="000000"/>
                <w:sz w:val="16"/>
                <w:szCs w:val="16"/>
              </w:rPr>
              <w:t>0</w:t>
            </w:r>
          </w:p>
        </w:tc>
        <w:tc>
          <w:tcPr>
            <w:tcW w:w="520" w:type="dxa"/>
          </w:tcPr>
          <w:p w14:paraId="6485F4F3" w14:textId="77777777" w:rsidR="00943815" w:rsidRPr="005E0965" w:rsidRDefault="00943815" w:rsidP="005E0965">
            <w:pPr>
              <w:jc w:val="right"/>
              <w:rPr>
                <w:color w:val="000000"/>
                <w:sz w:val="16"/>
                <w:szCs w:val="16"/>
              </w:rPr>
            </w:pPr>
            <w:r w:rsidRPr="005E0965">
              <w:rPr>
                <w:color w:val="000000"/>
                <w:sz w:val="16"/>
                <w:szCs w:val="16"/>
              </w:rPr>
              <w:t>0</w:t>
            </w:r>
          </w:p>
        </w:tc>
        <w:tc>
          <w:tcPr>
            <w:tcW w:w="920" w:type="dxa"/>
          </w:tcPr>
          <w:p w14:paraId="0212F528" w14:textId="77777777" w:rsidR="00943815" w:rsidRPr="005E0965" w:rsidRDefault="00943815" w:rsidP="005E0965">
            <w:pPr>
              <w:jc w:val="right"/>
              <w:rPr>
                <w:color w:val="000000"/>
                <w:sz w:val="16"/>
                <w:szCs w:val="16"/>
              </w:rPr>
            </w:pPr>
            <w:r w:rsidRPr="005E0965">
              <w:rPr>
                <w:color w:val="000000"/>
                <w:sz w:val="16"/>
                <w:szCs w:val="16"/>
              </w:rPr>
              <w:t>0</w:t>
            </w:r>
          </w:p>
        </w:tc>
        <w:tc>
          <w:tcPr>
            <w:tcW w:w="751" w:type="dxa"/>
            <w:shd w:val="clear" w:color="auto" w:fill="auto"/>
          </w:tcPr>
          <w:p w14:paraId="2C53C212" w14:textId="77777777" w:rsidR="00943815" w:rsidRPr="005E0965" w:rsidRDefault="00943815" w:rsidP="005E0965">
            <w:pPr>
              <w:rPr>
                <w:color w:val="000000"/>
                <w:sz w:val="16"/>
                <w:szCs w:val="16"/>
              </w:rPr>
            </w:pPr>
            <w:r w:rsidRPr="005E0965">
              <w:rPr>
                <w:color w:val="000000"/>
                <w:sz w:val="16"/>
                <w:szCs w:val="16"/>
              </w:rPr>
              <w:t>250.000</w:t>
            </w:r>
          </w:p>
        </w:tc>
      </w:tr>
      <w:tr w:rsidR="005E0965" w:rsidRPr="00455133" w14:paraId="6EB2BE5A" w14:textId="77777777" w:rsidTr="005E0965">
        <w:trPr>
          <w:trHeight w:val="265"/>
        </w:trPr>
        <w:tc>
          <w:tcPr>
            <w:tcW w:w="1560" w:type="dxa"/>
            <w:gridSpan w:val="2"/>
            <w:vMerge/>
            <w:shd w:val="clear" w:color="auto" w:fill="auto"/>
          </w:tcPr>
          <w:p w14:paraId="1C7BCE79"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50" w:type="dxa"/>
            <w:shd w:val="clear" w:color="auto" w:fill="auto"/>
          </w:tcPr>
          <w:p w14:paraId="54ACBBB1"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Gastos de apoyo</w:t>
            </w:r>
          </w:p>
        </w:tc>
        <w:tc>
          <w:tcPr>
            <w:tcW w:w="709" w:type="dxa"/>
            <w:shd w:val="clear" w:color="auto" w:fill="auto"/>
          </w:tcPr>
          <w:p w14:paraId="01A956F0" w14:textId="77777777" w:rsidR="00943815" w:rsidRPr="005E0965" w:rsidRDefault="00943815" w:rsidP="007446F4">
            <w:pPr>
              <w:jc w:val="right"/>
              <w:rPr>
                <w:color w:val="000000"/>
                <w:sz w:val="16"/>
                <w:szCs w:val="16"/>
              </w:rPr>
            </w:pPr>
            <w:r w:rsidRPr="005E0965">
              <w:rPr>
                <w:color w:val="000000"/>
                <w:sz w:val="16"/>
                <w:szCs w:val="16"/>
              </w:rPr>
              <w:t>11.950</w:t>
            </w:r>
          </w:p>
        </w:tc>
        <w:tc>
          <w:tcPr>
            <w:tcW w:w="709" w:type="dxa"/>
            <w:shd w:val="clear" w:color="auto" w:fill="auto"/>
          </w:tcPr>
          <w:p w14:paraId="5878DC4D" w14:textId="77777777" w:rsidR="00943815" w:rsidRPr="005E0965" w:rsidRDefault="00943815" w:rsidP="005E0965">
            <w:pPr>
              <w:jc w:val="right"/>
              <w:rPr>
                <w:color w:val="000000"/>
                <w:sz w:val="16"/>
                <w:szCs w:val="16"/>
              </w:rPr>
            </w:pPr>
            <w:r w:rsidRPr="005E0965">
              <w:rPr>
                <w:color w:val="000000"/>
                <w:sz w:val="16"/>
                <w:szCs w:val="16"/>
              </w:rPr>
              <w:t>0</w:t>
            </w:r>
          </w:p>
        </w:tc>
        <w:tc>
          <w:tcPr>
            <w:tcW w:w="567" w:type="dxa"/>
            <w:shd w:val="clear" w:color="auto" w:fill="auto"/>
          </w:tcPr>
          <w:p w14:paraId="2FA848C5" w14:textId="77777777" w:rsidR="00943815" w:rsidRPr="005E0965" w:rsidRDefault="00943815" w:rsidP="005E0965">
            <w:pPr>
              <w:jc w:val="right"/>
              <w:rPr>
                <w:color w:val="000000"/>
                <w:sz w:val="16"/>
                <w:szCs w:val="16"/>
              </w:rPr>
            </w:pPr>
            <w:r w:rsidRPr="005E0965">
              <w:rPr>
                <w:color w:val="000000"/>
                <w:sz w:val="16"/>
                <w:szCs w:val="16"/>
              </w:rPr>
              <w:t>0</w:t>
            </w:r>
          </w:p>
        </w:tc>
        <w:tc>
          <w:tcPr>
            <w:tcW w:w="708" w:type="dxa"/>
            <w:shd w:val="clear" w:color="auto" w:fill="auto"/>
          </w:tcPr>
          <w:p w14:paraId="65FC87DA" w14:textId="77777777" w:rsidR="00943815" w:rsidRPr="005E0965" w:rsidRDefault="00943815" w:rsidP="005E0965">
            <w:pPr>
              <w:jc w:val="right"/>
              <w:rPr>
                <w:color w:val="000000"/>
                <w:sz w:val="16"/>
                <w:szCs w:val="16"/>
              </w:rPr>
            </w:pPr>
            <w:r w:rsidRPr="005E0965">
              <w:rPr>
                <w:color w:val="000000"/>
                <w:sz w:val="16"/>
                <w:szCs w:val="16"/>
              </w:rPr>
              <w:t>3.900</w:t>
            </w:r>
          </w:p>
        </w:tc>
        <w:tc>
          <w:tcPr>
            <w:tcW w:w="567" w:type="dxa"/>
            <w:shd w:val="clear" w:color="auto" w:fill="auto"/>
          </w:tcPr>
          <w:p w14:paraId="23F4B1AE" w14:textId="77777777" w:rsidR="00943815" w:rsidRPr="005E0965" w:rsidRDefault="00943815" w:rsidP="005E0965">
            <w:pPr>
              <w:jc w:val="right"/>
              <w:rPr>
                <w:strike/>
                <w:color w:val="000000"/>
                <w:sz w:val="16"/>
                <w:szCs w:val="16"/>
              </w:rPr>
            </w:pPr>
          </w:p>
        </w:tc>
        <w:tc>
          <w:tcPr>
            <w:tcW w:w="709" w:type="dxa"/>
            <w:shd w:val="clear" w:color="auto" w:fill="auto"/>
          </w:tcPr>
          <w:p w14:paraId="7D5120DF" w14:textId="77777777" w:rsidR="00943815" w:rsidRPr="005E0965" w:rsidRDefault="00943815" w:rsidP="005E0965">
            <w:pPr>
              <w:jc w:val="right"/>
              <w:rPr>
                <w:color w:val="000000"/>
                <w:sz w:val="16"/>
                <w:szCs w:val="16"/>
              </w:rPr>
            </w:pPr>
            <w:r w:rsidRPr="005E0965">
              <w:rPr>
                <w:color w:val="000000"/>
                <w:sz w:val="16"/>
                <w:szCs w:val="16"/>
              </w:rPr>
              <w:t>11.250</w:t>
            </w:r>
          </w:p>
        </w:tc>
        <w:tc>
          <w:tcPr>
            <w:tcW w:w="567" w:type="dxa"/>
            <w:shd w:val="clear" w:color="auto" w:fill="auto"/>
          </w:tcPr>
          <w:p w14:paraId="2C6701D9" w14:textId="77777777" w:rsidR="00943815" w:rsidRPr="005E0965" w:rsidRDefault="00943815" w:rsidP="005E0965">
            <w:pPr>
              <w:jc w:val="right"/>
              <w:rPr>
                <w:color w:val="000000"/>
                <w:sz w:val="16"/>
                <w:szCs w:val="16"/>
              </w:rPr>
            </w:pPr>
            <w:r w:rsidRPr="005E0965">
              <w:rPr>
                <w:color w:val="000000"/>
                <w:sz w:val="16"/>
                <w:szCs w:val="16"/>
              </w:rPr>
              <w:t>0</w:t>
            </w:r>
          </w:p>
        </w:tc>
        <w:tc>
          <w:tcPr>
            <w:tcW w:w="614" w:type="dxa"/>
            <w:shd w:val="clear" w:color="auto" w:fill="auto"/>
          </w:tcPr>
          <w:p w14:paraId="06BEBEF9" w14:textId="77777777" w:rsidR="00943815" w:rsidRPr="005E0965" w:rsidRDefault="00943815" w:rsidP="005E0965">
            <w:pPr>
              <w:jc w:val="right"/>
              <w:rPr>
                <w:color w:val="000000"/>
                <w:sz w:val="16"/>
                <w:szCs w:val="16"/>
              </w:rPr>
            </w:pPr>
            <w:r w:rsidRPr="005E0965">
              <w:rPr>
                <w:color w:val="000000"/>
                <w:sz w:val="16"/>
                <w:szCs w:val="16"/>
              </w:rPr>
              <w:t>0</w:t>
            </w:r>
          </w:p>
        </w:tc>
        <w:tc>
          <w:tcPr>
            <w:tcW w:w="520" w:type="dxa"/>
          </w:tcPr>
          <w:p w14:paraId="5EB10177" w14:textId="77777777" w:rsidR="00943815" w:rsidRPr="005E0965" w:rsidRDefault="00943815" w:rsidP="005E0965">
            <w:pPr>
              <w:jc w:val="right"/>
              <w:rPr>
                <w:color w:val="000000"/>
                <w:sz w:val="16"/>
                <w:szCs w:val="16"/>
              </w:rPr>
            </w:pPr>
            <w:r w:rsidRPr="005E0965">
              <w:rPr>
                <w:color w:val="000000"/>
                <w:sz w:val="16"/>
                <w:szCs w:val="16"/>
              </w:rPr>
              <w:t>0</w:t>
            </w:r>
          </w:p>
        </w:tc>
        <w:tc>
          <w:tcPr>
            <w:tcW w:w="920" w:type="dxa"/>
          </w:tcPr>
          <w:p w14:paraId="4792161C" w14:textId="77777777" w:rsidR="00943815" w:rsidRPr="005E0965" w:rsidRDefault="00943815" w:rsidP="005E0965">
            <w:pPr>
              <w:jc w:val="right"/>
              <w:rPr>
                <w:color w:val="000000"/>
                <w:sz w:val="16"/>
                <w:szCs w:val="16"/>
              </w:rPr>
            </w:pPr>
            <w:r w:rsidRPr="005E0965">
              <w:rPr>
                <w:color w:val="000000"/>
                <w:sz w:val="16"/>
                <w:szCs w:val="16"/>
              </w:rPr>
              <w:t>0</w:t>
            </w:r>
          </w:p>
        </w:tc>
        <w:tc>
          <w:tcPr>
            <w:tcW w:w="751" w:type="dxa"/>
            <w:shd w:val="clear" w:color="auto" w:fill="auto"/>
          </w:tcPr>
          <w:p w14:paraId="4A670EE2" w14:textId="77777777" w:rsidR="00943815" w:rsidRPr="005E0965" w:rsidRDefault="00943815" w:rsidP="005E0965">
            <w:pPr>
              <w:rPr>
                <w:color w:val="000000"/>
                <w:sz w:val="16"/>
                <w:szCs w:val="16"/>
              </w:rPr>
            </w:pPr>
            <w:r w:rsidRPr="005E0965">
              <w:rPr>
                <w:color w:val="000000"/>
                <w:sz w:val="16"/>
                <w:szCs w:val="16"/>
              </w:rPr>
              <w:t>27.100</w:t>
            </w:r>
          </w:p>
        </w:tc>
      </w:tr>
      <w:tr w:rsidR="005E0965" w:rsidRPr="00455133" w14:paraId="0946E3DD" w14:textId="77777777" w:rsidTr="005E0965">
        <w:trPr>
          <w:trHeight w:val="246"/>
        </w:trPr>
        <w:tc>
          <w:tcPr>
            <w:tcW w:w="1560" w:type="dxa"/>
            <w:gridSpan w:val="2"/>
            <w:vMerge w:val="restart"/>
            <w:shd w:val="clear" w:color="auto" w:fill="auto"/>
          </w:tcPr>
          <w:p w14:paraId="5A3D831F" w14:textId="77777777" w:rsidR="00943815" w:rsidRPr="005E0965" w:rsidRDefault="00943815" w:rsidP="007446F4">
            <w:pPr>
              <w:pStyle w:val="StyleHeader4Para4Left0Firstline0"/>
              <w:numPr>
                <w:ilvl w:val="0"/>
                <w:numId w:val="0"/>
              </w:numPr>
              <w:spacing w:after="60"/>
              <w:jc w:val="left"/>
              <w:rPr>
                <w:sz w:val="16"/>
                <w:szCs w:val="16"/>
                <w:lang w:val="es-ES_tradnl"/>
              </w:rPr>
            </w:pPr>
            <w:proofErr w:type="gramStart"/>
            <w:r w:rsidRPr="005E0965">
              <w:rPr>
                <w:sz w:val="16"/>
                <w:szCs w:val="16"/>
                <w:lang w:val="es-ES_tradnl"/>
              </w:rPr>
              <w:t>Total</w:t>
            </w:r>
            <w:proofErr w:type="gramEnd"/>
            <w:r w:rsidRPr="005E0965">
              <w:rPr>
                <w:sz w:val="16"/>
                <w:szCs w:val="16"/>
                <w:lang w:val="es-ES_tradnl"/>
              </w:rPr>
              <w:t xml:space="preserve"> de fondos solicitados para su aprobación en esta reunión ($EUA)</w:t>
            </w:r>
          </w:p>
        </w:tc>
        <w:tc>
          <w:tcPr>
            <w:tcW w:w="850" w:type="dxa"/>
            <w:shd w:val="clear" w:color="auto" w:fill="auto"/>
          </w:tcPr>
          <w:p w14:paraId="04DC22FE"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Costo del proyecto</w:t>
            </w:r>
          </w:p>
        </w:tc>
        <w:tc>
          <w:tcPr>
            <w:tcW w:w="709" w:type="dxa"/>
            <w:shd w:val="clear" w:color="auto" w:fill="auto"/>
          </w:tcPr>
          <w:p w14:paraId="0C371EE0" w14:textId="77777777" w:rsidR="00943815" w:rsidRPr="005E0965" w:rsidRDefault="00943815" w:rsidP="007446F4">
            <w:pPr>
              <w:jc w:val="right"/>
              <w:rPr>
                <w:color w:val="000000"/>
                <w:sz w:val="16"/>
                <w:szCs w:val="16"/>
              </w:rPr>
            </w:pPr>
          </w:p>
        </w:tc>
        <w:tc>
          <w:tcPr>
            <w:tcW w:w="709" w:type="dxa"/>
            <w:shd w:val="clear" w:color="auto" w:fill="auto"/>
          </w:tcPr>
          <w:p w14:paraId="39A83E7C" w14:textId="77777777" w:rsidR="00943815" w:rsidRPr="005E0965" w:rsidRDefault="00943815" w:rsidP="005E0965">
            <w:pPr>
              <w:jc w:val="right"/>
              <w:rPr>
                <w:color w:val="000000"/>
                <w:sz w:val="16"/>
                <w:szCs w:val="16"/>
              </w:rPr>
            </w:pPr>
          </w:p>
        </w:tc>
        <w:tc>
          <w:tcPr>
            <w:tcW w:w="567" w:type="dxa"/>
            <w:shd w:val="clear" w:color="auto" w:fill="auto"/>
          </w:tcPr>
          <w:p w14:paraId="0671DCFD" w14:textId="77777777" w:rsidR="00943815" w:rsidRPr="005E0965" w:rsidRDefault="00943815" w:rsidP="005E0965">
            <w:pPr>
              <w:pStyle w:val="StyleHeader4Para4Left0Firstline0"/>
              <w:numPr>
                <w:ilvl w:val="0"/>
                <w:numId w:val="0"/>
              </w:numPr>
              <w:spacing w:after="60"/>
              <w:jc w:val="right"/>
              <w:rPr>
                <w:sz w:val="16"/>
                <w:szCs w:val="16"/>
              </w:rPr>
            </w:pPr>
          </w:p>
        </w:tc>
        <w:tc>
          <w:tcPr>
            <w:tcW w:w="708" w:type="dxa"/>
            <w:shd w:val="clear" w:color="auto" w:fill="auto"/>
          </w:tcPr>
          <w:p w14:paraId="59378364" w14:textId="77777777" w:rsidR="00943815" w:rsidRPr="005E0965" w:rsidRDefault="00943815" w:rsidP="005E0965">
            <w:pPr>
              <w:jc w:val="right"/>
              <w:rPr>
                <w:color w:val="000000"/>
                <w:sz w:val="16"/>
                <w:szCs w:val="16"/>
              </w:rPr>
            </w:pPr>
          </w:p>
        </w:tc>
        <w:tc>
          <w:tcPr>
            <w:tcW w:w="567" w:type="dxa"/>
            <w:shd w:val="clear" w:color="auto" w:fill="auto"/>
          </w:tcPr>
          <w:p w14:paraId="41B876FC" w14:textId="77777777" w:rsidR="00943815" w:rsidRPr="005E0965" w:rsidRDefault="00943815" w:rsidP="005E0965">
            <w:pPr>
              <w:jc w:val="right"/>
              <w:rPr>
                <w:strike/>
                <w:color w:val="000000"/>
                <w:sz w:val="16"/>
                <w:szCs w:val="16"/>
              </w:rPr>
            </w:pPr>
          </w:p>
        </w:tc>
        <w:tc>
          <w:tcPr>
            <w:tcW w:w="709" w:type="dxa"/>
            <w:shd w:val="clear" w:color="auto" w:fill="auto"/>
          </w:tcPr>
          <w:p w14:paraId="5CB96B5A" w14:textId="77777777" w:rsidR="00943815" w:rsidRPr="005E0965" w:rsidRDefault="00943815" w:rsidP="005E0965">
            <w:pPr>
              <w:jc w:val="right"/>
              <w:rPr>
                <w:color w:val="000000"/>
                <w:sz w:val="16"/>
                <w:szCs w:val="16"/>
              </w:rPr>
            </w:pPr>
          </w:p>
        </w:tc>
        <w:tc>
          <w:tcPr>
            <w:tcW w:w="567" w:type="dxa"/>
            <w:shd w:val="clear" w:color="auto" w:fill="auto"/>
          </w:tcPr>
          <w:p w14:paraId="50583250" w14:textId="77777777" w:rsidR="00943815" w:rsidRPr="005E0965" w:rsidRDefault="00943815" w:rsidP="005E0965">
            <w:pPr>
              <w:jc w:val="right"/>
              <w:rPr>
                <w:color w:val="000000"/>
                <w:sz w:val="16"/>
                <w:szCs w:val="16"/>
              </w:rPr>
            </w:pPr>
          </w:p>
        </w:tc>
        <w:tc>
          <w:tcPr>
            <w:tcW w:w="614" w:type="dxa"/>
            <w:shd w:val="clear" w:color="auto" w:fill="auto"/>
          </w:tcPr>
          <w:p w14:paraId="628F0000" w14:textId="77777777" w:rsidR="00943815" w:rsidRPr="005E0965" w:rsidRDefault="00943815" w:rsidP="005E0965">
            <w:pPr>
              <w:jc w:val="right"/>
              <w:rPr>
                <w:color w:val="000000"/>
                <w:sz w:val="16"/>
                <w:szCs w:val="16"/>
              </w:rPr>
            </w:pPr>
          </w:p>
        </w:tc>
        <w:tc>
          <w:tcPr>
            <w:tcW w:w="520" w:type="dxa"/>
          </w:tcPr>
          <w:p w14:paraId="22FFF125" w14:textId="77777777" w:rsidR="00943815" w:rsidRPr="005E0965" w:rsidRDefault="00943815" w:rsidP="005E0965">
            <w:pPr>
              <w:jc w:val="right"/>
              <w:rPr>
                <w:color w:val="000000"/>
                <w:sz w:val="16"/>
                <w:szCs w:val="16"/>
              </w:rPr>
            </w:pPr>
          </w:p>
        </w:tc>
        <w:tc>
          <w:tcPr>
            <w:tcW w:w="920" w:type="dxa"/>
          </w:tcPr>
          <w:p w14:paraId="4FD2D68E" w14:textId="77777777" w:rsidR="00943815" w:rsidRPr="005E0965" w:rsidRDefault="00943815" w:rsidP="005E0965">
            <w:pPr>
              <w:jc w:val="right"/>
              <w:rPr>
                <w:color w:val="000000"/>
                <w:sz w:val="16"/>
                <w:szCs w:val="16"/>
              </w:rPr>
            </w:pPr>
            <w:r w:rsidRPr="005E0965">
              <w:rPr>
                <w:color w:val="000000"/>
                <w:sz w:val="16"/>
                <w:szCs w:val="16"/>
              </w:rPr>
              <w:t>30.000**</w:t>
            </w:r>
          </w:p>
        </w:tc>
        <w:tc>
          <w:tcPr>
            <w:tcW w:w="751" w:type="dxa"/>
            <w:shd w:val="clear" w:color="auto" w:fill="auto"/>
          </w:tcPr>
          <w:p w14:paraId="667DF5AD" w14:textId="77777777" w:rsidR="00943815" w:rsidRPr="005E0965" w:rsidRDefault="00943815" w:rsidP="005E0965">
            <w:pPr>
              <w:rPr>
                <w:color w:val="000000"/>
                <w:sz w:val="16"/>
                <w:szCs w:val="16"/>
              </w:rPr>
            </w:pPr>
            <w:r w:rsidRPr="005E0965">
              <w:rPr>
                <w:color w:val="000000"/>
                <w:sz w:val="16"/>
                <w:szCs w:val="16"/>
              </w:rPr>
              <w:t>30.000</w:t>
            </w:r>
          </w:p>
        </w:tc>
      </w:tr>
      <w:tr w:rsidR="005E0965" w:rsidRPr="00455133" w14:paraId="2844EBF8" w14:textId="77777777" w:rsidTr="005E0965">
        <w:trPr>
          <w:trHeight w:val="587"/>
        </w:trPr>
        <w:tc>
          <w:tcPr>
            <w:tcW w:w="1560" w:type="dxa"/>
            <w:gridSpan w:val="2"/>
            <w:vMerge/>
            <w:shd w:val="clear" w:color="auto" w:fill="auto"/>
          </w:tcPr>
          <w:p w14:paraId="7FA04BFB" w14:textId="77777777" w:rsidR="00943815" w:rsidRPr="005E0965" w:rsidRDefault="00943815" w:rsidP="007446F4">
            <w:pPr>
              <w:pStyle w:val="StyleHeader4Para4Left0Firstline0"/>
              <w:numPr>
                <w:ilvl w:val="0"/>
                <w:numId w:val="0"/>
              </w:numPr>
              <w:spacing w:after="60"/>
              <w:jc w:val="center"/>
              <w:rPr>
                <w:sz w:val="16"/>
                <w:szCs w:val="16"/>
                <w:lang w:val="es-ES_tradnl"/>
              </w:rPr>
            </w:pPr>
          </w:p>
        </w:tc>
        <w:tc>
          <w:tcPr>
            <w:tcW w:w="850" w:type="dxa"/>
            <w:shd w:val="clear" w:color="auto" w:fill="auto"/>
          </w:tcPr>
          <w:p w14:paraId="438FCCF3" w14:textId="77777777" w:rsidR="00943815" w:rsidRPr="005E0965" w:rsidRDefault="00943815" w:rsidP="007446F4">
            <w:pPr>
              <w:pStyle w:val="StyleHeader4Para4Left0Firstline0"/>
              <w:numPr>
                <w:ilvl w:val="0"/>
                <w:numId w:val="0"/>
              </w:numPr>
              <w:spacing w:after="60"/>
              <w:jc w:val="left"/>
              <w:rPr>
                <w:sz w:val="16"/>
                <w:szCs w:val="16"/>
                <w:lang w:val="es-ES_tradnl"/>
              </w:rPr>
            </w:pPr>
            <w:r w:rsidRPr="005E0965">
              <w:rPr>
                <w:sz w:val="16"/>
                <w:szCs w:val="16"/>
                <w:lang w:val="es-ES_tradnl"/>
              </w:rPr>
              <w:t>Gastos de apoyo</w:t>
            </w:r>
          </w:p>
        </w:tc>
        <w:tc>
          <w:tcPr>
            <w:tcW w:w="709" w:type="dxa"/>
            <w:shd w:val="clear" w:color="auto" w:fill="auto"/>
          </w:tcPr>
          <w:p w14:paraId="7EB66E59" w14:textId="77777777" w:rsidR="00943815" w:rsidRPr="005E0965" w:rsidRDefault="00943815" w:rsidP="007446F4">
            <w:pPr>
              <w:pStyle w:val="StyleHeader4Para4Left0Firstline0"/>
              <w:numPr>
                <w:ilvl w:val="0"/>
                <w:numId w:val="0"/>
              </w:numPr>
              <w:spacing w:after="60"/>
              <w:jc w:val="right"/>
              <w:rPr>
                <w:sz w:val="16"/>
                <w:szCs w:val="16"/>
              </w:rPr>
            </w:pPr>
          </w:p>
        </w:tc>
        <w:tc>
          <w:tcPr>
            <w:tcW w:w="709" w:type="dxa"/>
            <w:shd w:val="clear" w:color="auto" w:fill="auto"/>
          </w:tcPr>
          <w:p w14:paraId="37B45800" w14:textId="77777777" w:rsidR="00943815" w:rsidRPr="005E0965" w:rsidRDefault="00943815" w:rsidP="005E0965">
            <w:pPr>
              <w:jc w:val="right"/>
              <w:rPr>
                <w:color w:val="000000"/>
                <w:sz w:val="16"/>
                <w:szCs w:val="16"/>
              </w:rPr>
            </w:pPr>
          </w:p>
        </w:tc>
        <w:tc>
          <w:tcPr>
            <w:tcW w:w="567" w:type="dxa"/>
            <w:shd w:val="clear" w:color="auto" w:fill="auto"/>
          </w:tcPr>
          <w:p w14:paraId="1CA0C1A8" w14:textId="77777777" w:rsidR="00943815" w:rsidRPr="005E0965" w:rsidRDefault="00943815" w:rsidP="005E0965">
            <w:pPr>
              <w:pStyle w:val="StyleHeader4Para4Left0Firstline0"/>
              <w:numPr>
                <w:ilvl w:val="0"/>
                <w:numId w:val="0"/>
              </w:numPr>
              <w:spacing w:after="60"/>
              <w:jc w:val="right"/>
              <w:rPr>
                <w:sz w:val="16"/>
                <w:szCs w:val="16"/>
              </w:rPr>
            </w:pPr>
          </w:p>
        </w:tc>
        <w:tc>
          <w:tcPr>
            <w:tcW w:w="708" w:type="dxa"/>
            <w:shd w:val="clear" w:color="auto" w:fill="auto"/>
          </w:tcPr>
          <w:p w14:paraId="5E3212B6" w14:textId="77777777" w:rsidR="00943815" w:rsidRPr="005E0965" w:rsidRDefault="00943815" w:rsidP="005E0965">
            <w:pPr>
              <w:jc w:val="right"/>
              <w:rPr>
                <w:color w:val="000000"/>
                <w:sz w:val="16"/>
                <w:szCs w:val="16"/>
              </w:rPr>
            </w:pPr>
          </w:p>
        </w:tc>
        <w:tc>
          <w:tcPr>
            <w:tcW w:w="567" w:type="dxa"/>
            <w:shd w:val="clear" w:color="auto" w:fill="auto"/>
          </w:tcPr>
          <w:p w14:paraId="4204B14D" w14:textId="77777777" w:rsidR="00943815" w:rsidRPr="005E0965" w:rsidRDefault="00943815" w:rsidP="005E0965">
            <w:pPr>
              <w:jc w:val="right"/>
              <w:rPr>
                <w:strike/>
                <w:color w:val="000000"/>
                <w:sz w:val="16"/>
                <w:szCs w:val="16"/>
              </w:rPr>
            </w:pPr>
          </w:p>
        </w:tc>
        <w:tc>
          <w:tcPr>
            <w:tcW w:w="709" w:type="dxa"/>
            <w:shd w:val="clear" w:color="auto" w:fill="auto"/>
          </w:tcPr>
          <w:p w14:paraId="4912A100" w14:textId="77777777" w:rsidR="00943815" w:rsidRPr="005E0965" w:rsidRDefault="00943815" w:rsidP="005E0965">
            <w:pPr>
              <w:jc w:val="right"/>
              <w:rPr>
                <w:color w:val="000000"/>
                <w:sz w:val="16"/>
                <w:szCs w:val="16"/>
              </w:rPr>
            </w:pPr>
          </w:p>
        </w:tc>
        <w:tc>
          <w:tcPr>
            <w:tcW w:w="567" w:type="dxa"/>
            <w:shd w:val="clear" w:color="auto" w:fill="auto"/>
          </w:tcPr>
          <w:p w14:paraId="6AB76885" w14:textId="77777777" w:rsidR="00943815" w:rsidRPr="005E0965" w:rsidRDefault="00943815" w:rsidP="005E0965">
            <w:pPr>
              <w:pStyle w:val="StyleHeader4Para4Left0Firstline0"/>
              <w:numPr>
                <w:ilvl w:val="0"/>
                <w:numId w:val="0"/>
              </w:numPr>
              <w:spacing w:after="60"/>
              <w:jc w:val="right"/>
              <w:rPr>
                <w:sz w:val="16"/>
                <w:szCs w:val="16"/>
              </w:rPr>
            </w:pPr>
          </w:p>
        </w:tc>
        <w:tc>
          <w:tcPr>
            <w:tcW w:w="614" w:type="dxa"/>
            <w:shd w:val="clear" w:color="auto" w:fill="auto"/>
          </w:tcPr>
          <w:p w14:paraId="1931A942" w14:textId="77777777" w:rsidR="00943815" w:rsidRPr="005E0965" w:rsidRDefault="00943815" w:rsidP="005E0965">
            <w:pPr>
              <w:jc w:val="right"/>
              <w:rPr>
                <w:color w:val="000000"/>
                <w:sz w:val="16"/>
                <w:szCs w:val="16"/>
              </w:rPr>
            </w:pPr>
          </w:p>
        </w:tc>
        <w:tc>
          <w:tcPr>
            <w:tcW w:w="520" w:type="dxa"/>
          </w:tcPr>
          <w:p w14:paraId="213714E2" w14:textId="77777777" w:rsidR="00943815" w:rsidRPr="005E0965" w:rsidRDefault="00943815" w:rsidP="005E0965">
            <w:pPr>
              <w:jc w:val="right"/>
              <w:rPr>
                <w:color w:val="000000"/>
                <w:sz w:val="16"/>
                <w:szCs w:val="16"/>
              </w:rPr>
            </w:pPr>
          </w:p>
        </w:tc>
        <w:tc>
          <w:tcPr>
            <w:tcW w:w="920" w:type="dxa"/>
          </w:tcPr>
          <w:p w14:paraId="5928D5A7" w14:textId="77777777" w:rsidR="00943815" w:rsidRPr="005E0965" w:rsidRDefault="00943815" w:rsidP="005E0965">
            <w:pPr>
              <w:jc w:val="right"/>
              <w:rPr>
                <w:color w:val="000000"/>
                <w:sz w:val="16"/>
                <w:szCs w:val="16"/>
              </w:rPr>
            </w:pPr>
            <w:r w:rsidRPr="005E0965">
              <w:rPr>
                <w:color w:val="000000"/>
                <w:sz w:val="16"/>
                <w:szCs w:val="16"/>
              </w:rPr>
              <w:t>3.900**</w:t>
            </w:r>
          </w:p>
        </w:tc>
        <w:tc>
          <w:tcPr>
            <w:tcW w:w="751" w:type="dxa"/>
            <w:shd w:val="clear" w:color="auto" w:fill="auto"/>
          </w:tcPr>
          <w:p w14:paraId="0E994050" w14:textId="77777777" w:rsidR="00943815" w:rsidRPr="005E0965" w:rsidRDefault="00943815" w:rsidP="005E0965">
            <w:pPr>
              <w:rPr>
                <w:color w:val="000000"/>
                <w:sz w:val="16"/>
                <w:szCs w:val="16"/>
              </w:rPr>
            </w:pPr>
            <w:r w:rsidRPr="005E0965">
              <w:rPr>
                <w:color w:val="000000"/>
                <w:sz w:val="16"/>
                <w:szCs w:val="16"/>
              </w:rPr>
              <w:t>3.900</w:t>
            </w:r>
          </w:p>
        </w:tc>
      </w:tr>
    </w:tbl>
    <w:p w14:paraId="771D57B1" w14:textId="77777777" w:rsidR="00943815" w:rsidRPr="00943815" w:rsidRDefault="00943815" w:rsidP="00943815">
      <w:pPr>
        <w:rPr>
          <w:sz w:val="16"/>
          <w:szCs w:val="16"/>
          <w:lang w:val="es-ES"/>
        </w:rPr>
      </w:pPr>
      <w:r w:rsidRPr="00943815">
        <w:rPr>
          <w:sz w:val="16"/>
          <w:szCs w:val="16"/>
          <w:lang w:val="es-ES"/>
        </w:rPr>
        <w:t>*Los tramos tercero y cuarto se combinaron en la 82</w:t>
      </w:r>
      <w:r w:rsidRPr="00943815">
        <w:rPr>
          <w:sz w:val="16"/>
          <w:szCs w:val="16"/>
          <w:vertAlign w:val="superscript"/>
          <w:lang w:val="es-ES"/>
        </w:rPr>
        <w:t>a</w:t>
      </w:r>
      <w:r w:rsidRPr="00943815">
        <w:rPr>
          <w:sz w:val="16"/>
          <w:szCs w:val="16"/>
          <w:lang w:val="es-ES"/>
        </w:rPr>
        <w:t xml:space="preserve"> reunión.</w:t>
      </w:r>
    </w:p>
    <w:p w14:paraId="3BBA0FE5" w14:textId="77777777" w:rsidR="00943815" w:rsidRPr="00943815" w:rsidRDefault="00943815" w:rsidP="00943815">
      <w:pPr>
        <w:rPr>
          <w:sz w:val="16"/>
          <w:szCs w:val="16"/>
          <w:lang w:val="es-ES"/>
        </w:rPr>
      </w:pPr>
      <w:r w:rsidRPr="00943815">
        <w:rPr>
          <w:sz w:val="16"/>
          <w:szCs w:val="16"/>
          <w:lang w:val="es-ES"/>
        </w:rPr>
        <w:t>** Estaba previsto comunicar el quinto tramo a la 86</w:t>
      </w:r>
      <w:r w:rsidRPr="00943815">
        <w:rPr>
          <w:sz w:val="16"/>
          <w:szCs w:val="16"/>
          <w:vertAlign w:val="superscript"/>
          <w:lang w:val="es-ES"/>
        </w:rPr>
        <w:t>q</w:t>
      </w:r>
      <w:r w:rsidRPr="00943815">
        <w:rPr>
          <w:sz w:val="16"/>
          <w:szCs w:val="16"/>
          <w:lang w:val="es-ES"/>
        </w:rPr>
        <w:t xml:space="preserve"> reunión, en 2020.</w:t>
      </w:r>
    </w:p>
    <w:p w14:paraId="6C00A1ED" w14:textId="77777777" w:rsidR="00943815" w:rsidRPr="00583573" w:rsidRDefault="00943815" w:rsidP="00943815">
      <w:pPr>
        <w:rPr>
          <w:sz w:val="16"/>
          <w:szCs w:val="16"/>
          <w:lang w:val="es-ES"/>
        </w:rPr>
      </w:pPr>
    </w:p>
    <w:tbl>
      <w:tblPr>
        <w:tblStyle w:val="TableGrid"/>
        <w:tblW w:w="5197" w:type="pct"/>
        <w:tblLook w:val="04A0" w:firstRow="1" w:lastRow="0" w:firstColumn="1" w:lastColumn="0" w:noHBand="0" w:noVBand="1"/>
      </w:tblPr>
      <w:tblGrid>
        <w:gridCol w:w="3219"/>
        <w:gridCol w:w="6499"/>
      </w:tblGrid>
      <w:tr w:rsidR="00943815" w:rsidRPr="00455133" w14:paraId="39C49C1E" w14:textId="77777777" w:rsidTr="007446F4">
        <w:trPr>
          <w:trHeight w:val="197"/>
        </w:trPr>
        <w:tc>
          <w:tcPr>
            <w:tcW w:w="1656" w:type="pct"/>
            <w:tcBorders>
              <w:top w:val="single" w:sz="4" w:space="0" w:color="auto"/>
              <w:left w:val="single" w:sz="4" w:space="0" w:color="auto"/>
              <w:bottom w:val="single" w:sz="4" w:space="0" w:color="auto"/>
              <w:right w:val="single" w:sz="4" w:space="0" w:color="auto"/>
            </w:tcBorders>
            <w:hideMark/>
          </w:tcPr>
          <w:p w14:paraId="6F50E3DA" w14:textId="77777777" w:rsidR="00943815" w:rsidRPr="005E0965" w:rsidRDefault="00943815" w:rsidP="007446F4">
            <w:pPr>
              <w:spacing w:after="60"/>
              <w:jc w:val="left"/>
              <w:rPr>
                <w:b/>
                <w:sz w:val="18"/>
                <w:szCs w:val="18"/>
                <w:lang w:val="es-ES_tradnl"/>
              </w:rPr>
            </w:pPr>
            <w:r w:rsidRPr="005E0965">
              <w:rPr>
                <w:b/>
                <w:sz w:val="18"/>
                <w:szCs w:val="18"/>
                <w:lang w:val="es-ES_tradnl"/>
              </w:rPr>
              <w:t>Recomendación de la Secretaría:</w:t>
            </w:r>
          </w:p>
        </w:tc>
        <w:tc>
          <w:tcPr>
            <w:tcW w:w="3344" w:type="pct"/>
            <w:tcBorders>
              <w:top w:val="single" w:sz="4" w:space="0" w:color="auto"/>
              <w:left w:val="single" w:sz="4" w:space="0" w:color="auto"/>
              <w:bottom w:val="single" w:sz="4" w:space="0" w:color="auto"/>
              <w:right w:val="single" w:sz="4" w:space="0" w:color="auto"/>
            </w:tcBorders>
            <w:hideMark/>
          </w:tcPr>
          <w:p w14:paraId="0D420B9F" w14:textId="77777777" w:rsidR="00943815" w:rsidRPr="005E0965" w:rsidRDefault="00943815" w:rsidP="007446F4">
            <w:pPr>
              <w:spacing w:after="60"/>
              <w:jc w:val="center"/>
              <w:rPr>
                <w:sz w:val="18"/>
                <w:szCs w:val="18"/>
                <w:lang w:val="es-ES_tradnl"/>
              </w:rPr>
            </w:pPr>
            <w:r w:rsidRPr="005E0965">
              <w:rPr>
                <w:sz w:val="18"/>
                <w:szCs w:val="18"/>
                <w:lang w:val="es-ES_tradnl"/>
              </w:rPr>
              <w:t>Aprobación general</w:t>
            </w:r>
          </w:p>
        </w:tc>
      </w:tr>
    </w:tbl>
    <w:p w14:paraId="46A5FE12" w14:textId="77777777" w:rsidR="00943815" w:rsidRPr="00FC07F5" w:rsidRDefault="00943815" w:rsidP="00943815">
      <w:pPr>
        <w:rPr>
          <w:sz w:val="16"/>
          <w:szCs w:val="16"/>
        </w:rPr>
      </w:pPr>
      <w:r>
        <w:br w:type="page"/>
      </w:r>
    </w:p>
    <w:p w14:paraId="6910C3D7" w14:textId="77777777" w:rsidR="00943815" w:rsidRPr="0034371D" w:rsidRDefault="00943815" w:rsidP="00943815">
      <w:pPr>
        <w:jc w:val="center"/>
        <w:rPr>
          <w:b/>
        </w:rPr>
      </w:pPr>
      <w:r>
        <w:rPr>
          <w:b/>
        </w:rPr>
        <w:t>DESCRIPCIÓN DEL PROYECTO</w:t>
      </w:r>
    </w:p>
    <w:p w14:paraId="4335FE00" w14:textId="77777777" w:rsidR="00943815" w:rsidRPr="0034371D" w:rsidRDefault="00943815" w:rsidP="00943815"/>
    <w:p w14:paraId="095E1940" w14:textId="77777777" w:rsidR="00943815" w:rsidRPr="00943815" w:rsidRDefault="00943815" w:rsidP="00943815">
      <w:pPr>
        <w:pStyle w:val="Heading1"/>
        <w:rPr>
          <w:lang w:val="es-ES"/>
        </w:rPr>
      </w:pPr>
      <w:r w:rsidRPr="00943815">
        <w:rPr>
          <w:lang w:val="es-ES"/>
        </w:rPr>
        <w:t>El PNUMA, en calidad de organismo de ejecución principal, ha presentado en nombre del Gobierno de Guinea Ecuatorial una solicitud de financiación para el quinto, y último, tramo de la etapa I del plan de gestión de eliminación de HCFC (PGEH) por un monto de 30.000 $EUA, más unos gastos de apoyo a los organismos de 3.900 $EUA para el PNUMA únicamente</w:t>
      </w:r>
      <w:r w:rsidRPr="00137BA0">
        <w:rPr>
          <w:rStyle w:val="FootnoteReference"/>
        </w:rPr>
        <w:footnoteReference w:id="2"/>
      </w:r>
      <w:r w:rsidRPr="00943815">
        <w:rPr>
          <w:lang w:val="es-ES"/>
        </w:rPr>
        <w:t>. La comunicación incluye un informe sobre la marcha de las actividades relativo a la ejecución de los tramos tercero y cuarto combinados, el informe de verificación del consumo de HCFC entre 2018 y 2021 y el plan de ejecución de los tramos para el período de 2022 a 2023.</w:t>
      </w:r>
    </w:p>
    <w:p w14:paraId="79FB5828" w14:textId="77777777" w:rsidR="00943815" w:rsidRPr="00943815" w:rsidRDefault="00943815" w:rsidP="00943815">
      <w:pPr>
        <w:rPr>
          <w:u w:val="single"/>
          <w:lang w:val="es-ES"/>
        </w:rPr>
      </w:pPr>
      <w:r w:rsidRPr="00943815">
        <w:rPr>
          <w:u w:val="single"/>
          <w:lang w:val="es-ES"/>
        </w:rPr>
        <w:t>Informe sobre el consumo de HCFC</w:t>
      </w:r>
    </w:p>
    <w:p w14:paraId="3A71E14E" w14:textId="77777777" w:rsidR="00943815" w:rsidRPr="00943815" w:rsidRDefault="00943815" w:rsidP="00943815">
      <w:pPr>
        <w:rPr>
          <w:lang w:val="es-ES"/>
        </w:rPr>
      </w:pPr>
    </w:p>
    <w:p w14:paraId="3DDD4108" w14:textId="77777777" w:rsidR="00943815" w:rsidRPr="00943815" w:rsidRDefault="00943815" w:rsidP="00943815">
      <w:pPr>
        <w:pStyle w:val="Heading1"/>
        <w:rPr>
          <w:lang w:val="es-ES"/>
        </w:rPr>
      </w:pPr>
      <w:r w:rsidRPr="00943815">
        <w:rPr>
          <w:lang w:val="es-ES"/>
        </w:rPr>
        <w:t>En 2021, el Gobierno de Guinea Ecuatorial notificó un consumo de 0,94 toneladas PAO de HCFC, una cifra un 85 por ciento inferior al nivel básico de HCFC para el cumplimiento y un 62 por ciento inferior al punto de partida para las reducciones acumuladas del consumo de HCFC, correspondiente a 2,5 toneladas PAO. En el cuadro 1 se muestra el consumo de HCFC para el período 2017</w:t>
      </w:r>
      <w:r w:rsidRPr="00943815">
        <w:rPr>
          <w:lang w:val="es-ES"/>
        </w:rPr>
        <w:noBreakHyphen/>
        <w:t xml:space="preserve">2021. </w:t>
      </w:r>
    </w:p>
    <w:p w14:paraId="6C14A59F" w14:textId="77777777" w:rsidR="00943815" w:rsidRPr="00943815" w:rsidRDefault="00943815" w:rsidP="00943815">
      <w:pPr>
        <w:rPr>
          <w:b/>
          <w:lang w:val="es-ES"/>
        </w:rPr>
      </w:pPr>
      <w:r w:rsidRPr="00943815">
        <w:rPr>
          <w:b/>
          <w:lang w:val="es-ES"/>
        </w:rPr>
        <w:t>Cuadro 1. Consumo de HCFC en Guinea Ecuatorial (datos de 2017-2021 con arreglo al artículo 7)</w:t>
      </w:r>
    </w:p>
    <w:tbl>
      <w:tblPr>
        <w:tblW w:w="5000" w:type="pct"/>
        <w:tblLook w:val="04A0" w:firstRow="1" w:lastRow="0" w:firstColumn="1" w:lastColumn="0" w:noHBand="0" w:noVBand="1"/>
      </w:tblPr>
      <w:tblGrid>
        <w:gridCol w:w="3059"/>
        <w:gridCol w:w="1009"/>
        <w:gridCol w:w="1009"/>
        <w:gridCol w:w="1009"/>
        <w:gridCol w:w="1010"/>
        <w:gridCol w:w="1010"/>
        <w:gridCol w:w="1244"/>
      </w:tblGrid>
      <w:tr w:rsidR="00943815" w:rsidRPr="005E0965" w14:paraId="022F51BB" w14:textId="77777777" w:rsidTr="007446F4">
        <w:trPr>
          <w:trHeight w:val="250"/>
          <w:tblHeader/>
        </w:trPr>
        <w:tc>
          <w:tcPr>
            <w:tcW w:w="16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22BD2B" w14:textId="77777777" w:rsidR="00943815" w:rsidRPr="005E0965" w:rsidRDefault="00943815" w:rsidP="007446F4">
            <w:pPr>
              <w:widowControl w:val="0"/>
              <w:jc w:val="left"/>
              <w:rPr>
                <w:b/>
                <w:bCs/>
                <w:color w:val="000000"/>
                <w:sz w:val="20"/>
                <w:szCs w:val="20"/>
                <w:lang w:val="es-ES_tradnl"/>
              </w:rPr>
            </w:pPr>
            <w:r w:rsidRPr="005E0965">
              <w:rPr>
                <w:b/>
                <w:bCs/>
                <w:color w:val="000000"/>
                <w:sz w:val="20"/>
                <w:szCs w:val="20"/>
                <w:lang w:val="es-ES_tradnl"/>
              </w:rPr>
              <w:t>HCFC-22</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016EE" w14:textId="77777777" w:rsidR="00943815" w:rsidRPr="005E0965" w:rsidRDefault="00943815" w:rsidP="007446F4">
            <w:pPr>
              <w:widowControl w:val="0"/>
              <w:jc w:val="center"/>
              <w:rPr>
                <w:b/>
                <w:bCs/>
                <w:color w:val="000000"/>
                <w:sz w:val="20"/>
                <w:szCs w:val="20"/>
                <w:lang w:val="es-ES_tradnl"/>
              </w:rPr>
            </w:pPr>
            <w:r w:rsidRPr="005E0965">
              <w:rPr>
                <w:b/>
                <w:bCs/>
                <w:color w:val="000000"/>
                <w:sz w:val="20"/>
                <w:szCs w:val="20"/>
                <w:lang w:val="es-ES_tradnl"/>
              </w:rPr>
              <w:t>2017</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3E3C6920" w14:textId="77777777" w:rsidR="00943815" w:rsidRPr="005E0965" w:rsidRDefault="00943815" w:rsidP="007446F4">
            <w:pPr>
              <w:widowControl w:val="0"/>
              <w:jc w:val="center"/>
              <w:rPr>
                <w:b/>
                <w:bCs/>
                <w:color w:val="000000"/>
                <w:sz w:val="20"/>
                <w:szCs w:val="20"/>
                <w:lang w:val="es-ES_tradnl"/>
              </w:rPr>
            </w:pPr>
            <w:r w:rsidRPr="005E0965">
              <w:rPr>
                <w:b/>
                <w:bCs/>
                <w:color w:val="000000"/>
                <w:sz w:val="20"/>
                <w:szCs w:val="20"/>
                <w:lang w:val="es-ES_tradnl"/>
              </w:rPr>
              <w:t>2018</w:t>
            </w:r>
          </w:p>
        </w:tc>
        <w:tc>
          <w:tcPr>
            <w:tcW w:w="558" w:type="pct"/>
            <w:tcBorders>
              <w:top w:val="single" w:sz="4" w:space="0" w:color="auto"/>
              <w:left w:val="nil"/>
              <w:bottom w:val="single" w:sz="4" w:space="0" w:color="auto"/>
              <w:right w:val="single" w:sz="4" w:space="0" w:color="auto"/>
            </w:tcBorders>
          </w:tcPr>
          <w:p w14:paraId="2E99C119" w14:textId="77777777" w:rsidR="00943815" w:rsidRPr="005E0965" w:rsidRDefault="00943815" w:rsidP="007446F4">
            <w:pPr>
              <w:widowControl w:val="0"/>
              <w:jc w:val="center"/>
              <w:rPr>
                <w:b/>
                <w:bCs/>
                <w:color w:val="000000"/>
                <w:sz w:val="20"/>
                <w:szCs w:val="20"/>
                <w:lang w:val="es-ES_tradnl"/>
              </w:rPr>
            </w:pPr>
            <w:r w:rsidRPr="005E0965">
              <w:rPr>
                <w:b/>
                <w:bCs/>
                <w:color w:val="000000"/>
                <w:sz w:val="20"/>
                <w:szCs w:val="20"/>
                <w:lang w:val="es-ES_tradnl"/>
              </w:rPr>
              <w:t>2019</w:t>
            </w:r>
          </w:p>
        </w:tc>
        <w:tc>
          <w:tcPr>
            <w:tcW w:w="558" w:type="pct"/>
            <w:tcBorders>
              <w:top w:val="single" w:sz="4" w:space="0" w:color="auto"/>
              <w:left w:val="single" w:sz="4" w:space="0" w:color="auto"/>
              <w:bottom w:val="single" w:sz="4" w:space="0" w:color="auto"/>
              <w:right w:val="single" w:sz="4" w:space="0" w:color="auto"/>
            </w:tcBorders>
          </w:tcPr>
          <w:p w14:paraId="5B91B911" w14:textId="77777777" w:rsidR="00943815" w:rsidRPr="005E0965" w:rsidRDefault="00943815" w:rsidP="007446F4">
            <w:pPr>
              <w:widowControl w:val="0"/>
              <w:jc w:val="center"/>
              <w:rPr>
                <w:b/>
                <w:bCs/>
                <w:color w:val="000000"/>
                <w:sz w:val="20"/>
                <w:szCs w:val="20"/>
                <w:lang w:val="es-ES_tradnl"/>
              </w:rPr>
            </w:pPr>
            <w:r w:rsidRPr="005E0965">
              <w:rPr>
                <w:b/>
                <w:bCs/>
                <w:color w:val="000000"/>
                <w:sz w:val="20"/>
                <w:szCs w:val="20"/>
                <w:lang w:val="es-ES_tradnl"/>
              </w:rPr>
              <w:t>2020</w:t>
            </w:r>
          </w:p>
        </w:tc>
        <w:tc>
          <w:tcPr>
            <w:tcW w:w="558" w:type="pct"/>
            <w:tcBorders>
              <w:top w:val="single" w:sz="4" w:space="0" w:color="auto"/>
              <w:left w:val="single" w:sz="4" w:space="0" w:color="auto"/>
              <w:bottom w:val="single" w:sz="4" w:space="0" w:color="auto"/>
              <w:right w:val="single" w:sz="4" w:space="0" w:color="auto"/>
            </w:tcBorders>
          </w:tcPr>
          <w:p w14:paraId="0075AAFB" w14:textId="77777777" w:rsidR="00943815" w:rsidRPr="005E0965" w:rsidRDefault="00943815" w:rsidP="007446F4">
            <w:pPr>
              <w:widowControl w:val="0"/>
              <w:jc w:val="center"/>
              <w:rPr>
                <w:b/>
                <w:bCs/>
                <w:color w:val="000000"/>
                <w:sz w:val="20"/>
                <w:szCs w:val="20"/>
                <w:lang w:val="es-ES_tradnl"/>
              </w:rPr>
            </w:pPr>
            <w:r w:rsidRPr="005E0965">
              <w:rPr>
                <w:b/>
                <w:bCs/>
                <w:color w:val="000000"/>
                <w:sz w:val="20"/>
                <w:szCs w:val="20"/>
                <w:lang w:val="es-ES_tradnl"/>
              </w:rPr>
              <w:t>2021</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CFE94" w14:textId="77777777" w:rsidR="00943815" w:rsidRPr="005E0965" w:rsidRDefault="00943815" w:rsidP="007446F4">
            <w:pPr>
              <w:widowControl w:val="0"/>
              <w:jc w:val="center"/>
              <w:rPr>
                <w:b/>
                <w:bCs/>
                <w:color w:val="000000"/>
                <w:sz w:val="20"/>
                <w:szCs w:val="20"/>
                <w:lang w:val="es-ES_tradnl"/>
              </w:rPr>
            </w:pPr>
            <w:r w:rsidRPr="005E0965">
              <w:rPr>
                <w:b/>
                <w:bCs/>
                <w:color w:val="000000"/>
                <w:sz w:val="20"/>
                <w:szCs w:val="20"/>
                <w:lang w:val="es-ES_tradnl"/>
              </w:rPr>
              <w:t>Nivel básico</w:t>
            </w:r>
          </w:p>
        </w:tc>
      </w:tr>
      <w:tr w:rsidR="00943815" w:rsidRPr="005E0965" w14:paraId="621E4F4C" w14:textId="77777777" w:rsidTr="007446F4">
        <w:trPr>
          <w:trHeight w:val="242"/>
        </w:trPr>
        <w:tc>
          <w:tcPr>
            <w:tcW w:w="16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5F2954" w14:textId="77777777" w:rsidR="00943815" w:rsidRPr="005E0965" w:rsidRDefault="00943815" w:rsidP="007446F4">
            <w:pPr>
              <w:widowControl w:val="0"/>
              <w:jc w:val="left"/>
              <w:rPr>
                <w:bCs/>
                <w:color w:val="000000"/>
                <w:sz w:val="20"/>
                <w:szCs w:val="20"/>
                <w:lang w:val="es-ES_tradnl"/>
              </w:rPr>
            </w:pPr>
            <w:r w:rsidRPr="005E0965">
              <w:rPr>
                <w:bCs/>
                <w:color w:val="000000"/>
                <w:sz w:val="20"/>
                <w:szCs w:val="20"/>
                <w:lang w:val="es-ES_tradnl"/>
              </w:rPr>
              <w:t>Toneladas métricas (tm)</w:t>
            </w:r>
          </w:p>
        </w:tc>
        <w:tc>
          <w:tcPr>
            <w:tcW w:w="558" w:type="pct"/>
            <w:tcBorders>
              <w:top w:val="nil"/>
              <w:left w:val="single" w:sz="4" w:space="0" w:color="auto"/>
              <w:bottom w:val="single" w:sz="4" w:space="0" w:color="auto"/>
              <w:right w:val="single" w:sz="4" w:space="0" w:color="auto"/>
            </w:tcBorders>
            <w:shd w:val="clear" w:color="auto" w:fill="auto"/>
            <w:noWrap/>
            <w:vAlign w:val="bottom"/>
          </w:tcPr>
          <w:p w14:paraId="19C176C7" w14:textId="77777777" w:rsidR="00943815" w:rsidRPr="005E0965" w:rsidRDefault="00943815" w:rsidP="007446F4">
            <w:pPr>
              <w:jc w:val="right"/>
              <w:rPr>
                <w:color w:val="000000"/>
                <w:sz w:val="20"/>
                <w:szCs w:val="20"/>
                <w:lang w:val="es-ES_tradnl"/>
              </w:rPr>
            </w:pPr>
            <w:r w:rsidRPr="005E0965">
              <w:rPr>
                <w:color w:val="000000"/>
                <w:sz w:val="20"/>
                <w:szCs w:val="20"/>
                <w:lang w:val="es-ES_tradnl"/>
              </w:rPr>
              <w:t>0,18</w:t>
            </w:r>
          </w:p>
        </w:tc>
        <w:tc>
          <w:tcPr>
            <w:tcW w:w="558" w:type="pct"/>
            <w:tcBorders>
              <w:top w:val="nil"/>
              <w:left w:val="nil"/>
              <w:bottom w:val="single" w:sz="4" w:space="0" w:color="auto"/>
              <w:right w:val="single" w:sz="4" w:space="0" w:color="auto"/>
            </w:tcBorders>
            <w:shd w:val="clear" w:color="auto" w:fill="auto"/>
            <w:noWrap/>
          </w:tcPr>
          <w:p w14:paraId="2DF6730E" w14:textId="77777777" w:rsidR="00943815" w:rsidRPr="005E0965" w:rsidRDefault="00943815" w:rsidP="007446F4">
            <w:pPr>
              <w:jc w:val="right"/>
              <w:rPr>
                <w:color w:val="000000"/>
                <w:sz w:val="20"/>
                <w:szCs w:val="20"/>
                <w:lang w:val="es-ES_tradnl"/>
              </w:rPr>
            </w:pPr>
            <w:r w:rsidRPr="005E0965">
              <w:rPr>
                <w:color w:val="000000"/>
                <w:sz w:val="20"/>
                <w:szCs w:val="20"/>
                <w:lang w:val="es-ES_tradnl"/>
              </w:rPr>
              <w:t>21,86</w:t>
            </w:r>
          </w:p>
        </w:tc>
        <w:tc>
          <w:tcPr>
            <w:tcW w:w="558" w:type="pct"/>
            <w:tcBorders>
              <w:top w:val="single" w:sz="4" w:space="0" w:color="auto"/>
              <w:left w:val="nil"/>
              <w:bottom w:val="single" w:sz="4" w:space="0" w:color="auto"/>
              <w:right w:val="single" w:sz="4" w:space="0" w:color="auto"/>
            </w:tcBorders>
          </w:tcPr>
          <w:p w14:paraId="62A8B3DB" w14:textId="77777777" w:rsidR="00943815" w:rsidRPr="005E0965" w:rsidRDefault="00943815" w:rsidP="007446F4">
            <w:pPr>
              <w:widowControl w:val="0"/>
              <w:jc w:val="right"/>
              <w:rPr>
                <w:bCs/>
                <w:color w:val="000000"/>
                <w:sz w:val="20"/>
                <w:szCs w:val="20"/>
                <w:lang w:val="es-ES_tradnl"/>
              </w:rPr>
            </w:pPr>
            <w:r w:rsidRPr="005E0965">
              <w:rPr>
                <w:bCs/>
                <w:color w:val="000000"/>
                <w:sz w:val="20"/>
                <w:szCs w:val="20"/>
                <w:lang w:val="es-ES_tradnl"/>
              </w:rPr>
              <w:t>15,73</w:t>
            </w:r>
          </w:p>
        </w:tc>
        <w:tc>
          <w:tcPr>
            <w:tcW w:w="558" w:type="pct"/>
            <w:tcBorders>
              <w:top w:val="nil"/>
              <w:left w:val="single" w:sz="4" w:space="0" w:color="auto"/>
              <w:bottom w:val="single" w:sz="4" w:space="0" w:color="auto"/>
              <w:right w:val="single" w:sz="4" w:space="0" w:color="auto"/>
            </w:tcBorders>
          </w:tcPr>
          <w:p w14:paraId="7D08B53E" w14:textId="77777777" w:rsidR="00943815" w:rsidRPr="005E0965" w:rsidRDefault="00943815" w:rsidP="007446F4">
            <w:pPr>
              <w:widowControl w:val="0"/>
              <w:jc w:val="right"/>
              <w:rPr>
                <w:bCs/>
                <w:color w:val="000000"/>
                <w:sz w:val="20"/>
                <w:szCs w:val="20"/>
                <w:lang w:val="es-ES_tradnl"/>
              </w:rPr>
            </w:pPr>
            <w:r w:rsidRPr="005E0965">
              <w:rPr>
                <w:bCs/>
                <w:color w:val="000000"/>
                <w:sz w:val="20"/>
                <w:szCs w:val="20"/>
                <w:lang w:val="es-ES_tradnl"/>
              </w:rPr>
              <w:t>18,64</w:t>
            </w:r>
          </w:p>
        </w:tc>
        <w:tc>
          <w:tcPr>
            <w:tcW w:w="558" w:type="pct"/>
            <w:tcBorders>
              <w:top w:val="nil"/>
              <w:left w:val="single" w:sz="4" w:space="0" w:color="auto"/>
              <w:bottom w:val="single" w:sz="4" w:space="0" w:color="auto"/>
              <w:right w:val="single" w:sz="4" w:space="0" w:color="auto"/>
            </w:tcBorders>
          </w:tcPr>
          <w:p w14:paraId="521DFFD0" w14:textId="77777777" w:rsidR="00943815" w:rsidRPr="005E0965" w:rsidRDefault="00943815" w:rsidP="007446F4">
            <w:pPr>
              <w:widowControl w:val="0"/>
              <w:jc w:val="right"/>
              <w:rPr>
                <w:rFonts w:eastAsiaTheme="minorHAnsi"/>
                <w:color w:val="000000"/>
                <w:sz w:val="20"/>
                <w:szCs w:val="20"/>
                <w:lang w:val="es-ES_tradnl"/>
              </w:rPr>
            </w:pPr>
            <w:r w:rsidRPr="005E0965">
              <w:rPr>
                <w:color w:val="000000"/>
                <w:sz w:val="20"/>
                <w:szCs w:val="20"/>
                <w:lang w:val="es-ES_tradnl"/>
              </w:rPr>
              <w:t>17,00</w:t>
            </w:r>
          </w:p>
        </w:tc>
        <w:tc>
          <w:tcPr>
            <w:tcW w:w="556" w:type="pct"/>
            <w:tcBorders>
              <w:top w:val="nil"/>
              <w:left w:val="single" w:sz="4" w:space="0" w:color="auto"/>
              <w:bottom w:val="single" w:sz="4" w:space="0" w:color="auto"/>
              <w:right w:val="single" w:sz="4" w:space="0" w:color="auto"/>
            </w:tcBorders>
            <w:shd w:val="clear" w:color="auto" w:fill="auto"/>
            <w:noWrap/>
            <w:vAlign w:val="center"/>
          </w:tcPr>
          <w:p w14:paraId="63EBA4CE" w14:textId="77777777" w:rsidR="00943815" w:rsidRPr="005E0965" w:rsidRDefault="00943815" w:rsidP="007446F4">
            <w:pPr>
              <w:widowControl w:val="0"/>
              <w:jc w:val="right"/>
              <w:rPr>
                <w:color w:val="000000"/>
                <w:sz w:val="20"/>
                <w:szCs w:val="20"/>
                <w:lang w:val="es-ES_tradnl"/>
              </w:rPr>
            </w:pPr>
            <w:r w:rsidRPr="005E0965">
              <w:rPr>
                <w:color w:val="000000"/>
                <w:sz w:val="20"/>
                <w:szCs w:val="20"/>
                <w:lang w:val="es-ES_tradnl"/>
              </w:rPr>
              <w:t>114,36</w:t>
            </w:r>
          </w:p>
        </w:tc>
      </w:tr>
      <w:tr w:rsidR="00943815" w:rsidRPr="005E0965" w14:paraId="11E9CA0B" w14:textId="77777777" w:rsidTr="007446F4">
        <w:trPr>
          <w:trHeight w:val="250"/>
        </w:trPr>
        <w:tc>
          <w:tcPr>
            <w:tcW w:w="16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D4F5FE" w14:textId="77777777" w:rsidR="00943815" w:rsidRPr="005E0965" w:rsidRDefault="00943815" w:rsidP="007446F4">
            <w:pPr>
              <w:widowControl w:val="0"/>
              <w:jc w:val="left"/>
              <w:rPr>
                <w:color w:val="000000"/>
                <w:sz w:val="20"/>
                <w:szCs w:val="20"/>
                <w:lang w:val="es-ES_tradnl"/>
              </w:rPr>
            </w:pPr>
            <w:r w:rsidRPr="005E0965">
              <w:rPr>
                <w:bCs/>
                <w:color w:val="000000"/>
                <w:sz w:val="20"/>
                <w:szCs w:val="20"/>
                <w:lang w:val="es-ES_tradnl"/>
              </w:rPr>
              <w:t>Toneladas PAO</w:t>
            </w:r>
          </w:p>
        </w:tc>
        <w:tc>
          <w:tcPr>
            <w:tcW w:w="558" w:type="pct"/>
            <w:tcBorders>
              <w:top w:val="nil"/>
              <w:left w:val="single" w:sz="4" w:space="0" w:color="auto"/>
              <w:bottom w:val="single" w:sz="4" w:space="0" w:color="auto"/>
              <w:right w:val="single" w:sz="4" w:space="0" w:color="auto"/>
            </w:tcBorders>
            <w:shd w:val="clear" w:color="auto" w:fill="auto"/>
            <w:noWrap/>
          </w:tcPr>
          <w:p w14:paraId="67EDF3E1" w14:textId="77777777" w:rsidR="00943815" w:rsidRPr="005E0965" w:rsidRDefault="00943815" w:rsidP="007446F4">
            <w:pPr>
              <w:jc w:val="right"/>
              <w:rPr>
                <w:rFonts w:eastAsiaTheme="minorHAnsi"/>
                <w:color w:val="000000"/>
                <w:sz w:val="20"/>
                <w:szCs w:val="20"/>
                <w:lang w:val="es-ES_tradnl"/>
              </w:rPr>
            </w:pPr>
            <w:r w:rsidRPr="005E0965">
              <w:rPr>
                <w:color w:val="000000"/>
                <w:sz w:val="20"/>
                <w:szCs w:val="20"/>
                <w:lang w:val="es-ES_tradnl"/>
              </w:rPr>
              <w:t>0,01</w:t>
            </w:r>
          </w:p>
        </w:tc>
        <w:tc>
          <w:tcPr>
            <w:tcW w:w="558" w:type="pct"/>
            <w:tcBorders>
              <w:top w:val="nil"/>
              <w:left w:val="nil"/>
              <w:bottom w:val="single" w:sz="4" w:space="0" w:color="auto"/>
              <w:right w:val="single" w:sz="4" w:space="0" w:color="auto"/>
            </w:tcBorders>
            <w:shd w:val="clear" w:color="auto" w:fill="auto"/>
            <w:noWrap/>
          </w:tcPr>
          <w:p w14:paraId="2EB1DA14" w14:textId="77777777" w:rsidR="00943815" w:rsidRPr="005E0965" w:rsidRDefault="00943815" w:rsidP="007446F4">
            <w:pPr>
              <w:jc w:val="right"/>
              <w:rPr>
                <w:color w:val="000000"/>
                <w:sz w:val="20"/>
                <w:szCs w:val="20"/>
                <w:lang w:val="es-ES_tradnl"/>
              </w:rPr>
            </w:pPr>
            <w:r w:rsidRPr="005E0965">
              <w:rPr>
                <w:color w:val="000000"/>
                <w:sz w:val="20"/>
                <w:szCs w:val="20"/>
                <w:lang w:val="es-ES_tradnl"/>
              </w:rPr>
              <w:t>1,2</w:t>
            </w:r>
          </w:p>
        </w:tc>
        <w:tc>
          <w:tcPr>
            <w:tcW w:w="558" w:type="pct"/>
            <w:tcBorders>
              <w:top w:val="single" w:sz="4" w:space="0" w:color="auto"/>
              <w:left w:val="nil"/>
              <w:bottom w:val="single" w:sz="4" w:space="0" w:color="auto"/>
              <w:right w:val="single" w:sz="4" w:space="0" w:color="auto"/>
            </w:tcBorders>
          </w:tcPr>
          <w:p w14:paraId="7807F4D9" w14:textId="77777777" w:rsidR="00943815" w:rsidRPr="005E0965" w:rsidRDefault="00943815" w:rsidP="007446F4">
            <w:pPr>
              <w:jc w:val="right"/>
              <w:rPr>
                <w:color w:val="000000"/>
                <w:sz w:val="20"/>
                <w:szCs w:val="20"/>
                <w:lang w:val="es-ES_tradnl"/>
              </w:rPr>
            </w:pPr>
            <w:r w:rsidRPr="005E0965">
              <w:rPr>
                <w:color w:val="000000"/>
                <w:sz w:val="20"/>
                <w:szCs w:val="20"/>
                <w:lang w:val="es-ES_tradnl"/>
              </w:rPr>
              <w:t>0,87</w:t>
            </w:r>
          </w:p>
        </w:tc>
        <w:tc>
          <w:tcPr>
            <w:tcW w:w="558" w:type="pct"/>
            <w:tcBorders>
              <w:top w:val="nil"/>
              <w:left w:val="single" w:sz="4" w:space="0" w:color="auto"/>
              <w:bottom w:val="single" w:sz="4" w:space="0" w:color="auto"/>
              <w:right w:val="single" w:sz="4" w:space="0" w:color="auto"/>
            </w:tcBorders>
          </w:tcPr>
          <w:p w14:paraId="644922E3" w14:textId="77777777" w:rsidR="00943815" w:rsidRPr="005E0965" w:rsidRDefault="00943815" w:rsidP="007446F4">
            <w:pPr>
              <w:jc w:val="right"/>
              <w:rPr>
                <w:sz w:val="20"/>
                <w:szCs w:val="20"/>
                <w:lang w:val="es-ES_tradnl"/>
              </w:rPr>
            </w:pPr>
            <w:r w:rsidRPr="005E0965">
              <w:rPr>
                <w:sz w:val="20"/>
                <w:szCs w:val="20"/>
                <w:lang w:val="es-ES_tradnl"/>
              </w:rPr>
              <w:t>1,03</w:t>
            </w:r>
          </w:p>
        </w:tc>
        <w:tc>
          <w:tcPr>
            <w:tcW w:w="558" w:type="pct"/>
            <w:tcBorders>
              <w:top w:val="nil"/>
              <w:left w:val="single" w:sz="4" w:space="0" w:color="auto"/>
              <w:bottom w:val="single" w:sz="4" w:space="0" w:color="auto"/>
              <w:right w:val="single" w:sz="4" w:space="0" w:color="auto"/>
            </w:tcBorders>
          </w:tcPr>
          <w:p w14:paraId="64CC5A9E" w14:textId="77777777" w:rsidR="00943815" w:rsidRPr="005E0965" w:rsidRDefault="00943815" w:rsidP="007446F4">
            <w:pPr>
              <w:jc w:val="right"/>
              <w:rPr>
                <w:rFonts w:eastAsiaTheme="minorHAnsi"/>
                <w:color w:val="000000"/>
                <w:sz w:val="20"/>
                <w:szCs w:val="20"/>
                <w:lang w:val="es-ES_tradnl"/>
              </w:rPr>
            </w:pPr>
            <w:r w:rsidRPr="005E0965">
              <w:rPr>
                <w:color w:val="000000"/>
                <w:sz w:val="20"/>
                <w:szCs w:val="20"/>
                <w:lang w:val="es-ES_tradnl"/>
              </w:rPr>
              <w:t>0,94</w:t>
            </w:r>
          </w:p>
        </w:tc>
        <w:tc>
          <w:tcPr>
            <w:tcW w:w="556" w:type="pct"/>
            <w:tcBorders>
              <w:top w:val="nil"/>
              <w:left w:val="single" w:sz="4" w:space="0" w:color="auto"/>
              <w:bottom w:val="single" w:sz="4" w:space="0" w:color="auto"/>
              <w:right w:val="single" w:sz="4" w:space="0" w:color="auto"/>
            </w:tcBorders>
            <w:shd w:val="clear" w:color="auto" w:fill="auto"/>
            <w:noWrap/>
          </w:tcPr>
          <w:p w14:paraId="0EBD5EC8" w14:textId="77777777" w:rsidR="00943815" w:rsidRPr="005E0965" w:rsidRDefault="00943815" w:rsidP="007446F4">
            <w:pPr>
              <w:jc w:val="right"/>
              <w:rPr>
                <w:rFonts w:eastAsiaTheme="minorHAnsi"/>
                <w:color w:val="000000"/>
                <w:sz w:val="20"/>
                <w:szCs w:val="20"/>
                <w:lang w:val="es-ES_tradnl"/>
              </w:rPr>
            </w:pPr>
            <w:r w:rsidRPr="005E0965">
              <w:rPr>
                <w:color w:val="000000"/>
                <w:sz w:val="20"/>
                <w:szCs w:val="20"/>
                <w:lang w:val="es-ES_tradnl"/>
              </w:rPr>
              <w:t>6,31</w:t>
            </w:r>
          </w:p>
        </w:tc>
      </w:tr>
    </w:tbl>
    <w:p w14:paraId="50F8C1FD" w14:textId="77777777" w:rsidR="00943815" w:rsidRPr="005E0965" w:rsidRDefault="00943815" w:rsidP="00943815">
      <w:pPr>
        <w:rPr>
          <w:sz w:val="18"/>
          <w:szCs w:val="16"/>
          <w:lang w:val="es-ES_tradnl"/>
        </w:rPr>
      </w:pPr>
    </w:p>
    <w:p w14:paraId="7236F760" w14:textId="3F73DE86" w:rsidR="00943815" w:rsidRPr="00943815" w:rsidRDefault="00943815" w:rsidP="00943815">
      <w:pPr>
        <w:pStyle w:val="Heading1"/>
        <w:rPr>
          <w:lang w:val="es-ES"/>
        </w:rPr>
      </w:pPr>
      <w:r w:rsidRPr="00943815">
        <w:rPr>
          <w:lang w:val="es-ES"/>
        </w:rPr>
        <w:t xml:space="preserve">En general, el consumo de HCFC se ha ido reduciendo, con una ligera fluctuación cada año </w:t>
      </w:r>
      <w:r w:rsidR="005E0965">
        <w:rPr>
          <w:lang w:val="es-ES"/>
        </w:rPr>
        <w:t>consecuencia de</w:t>
      </w:r>
      <w:r w:rsidRPr="00943815">
        <w:rPr>
          <w:lang w:val="es-ES"/>
        </w:rPr>
        <w:t xml:space="preserve"> cambios en los niveles de existencias en el país. La reducción gradual del consumo se ha atribuido a la ejecución del PGEH y a la transición del mercado hacia sustancias alternativas a los HCFC. El consumo tan extremadamente bajo informado en 2017 se debió</w:t>
      </w:r>
      <w:r w:rsidR="005C7617">
        <w:rPr>
          <w:lang w:val="es-ES"/>
        </w:rPr>
        <w:t>,</w:t>
      </w:r>
      <w:r w:rsidRPr="00943815">
        <w:rPr>
          <w:lang w:val="es-ES"/>
        </w:rPr>
        <w:t xml:space="preserve"> </w:t>
      </w:r>
      <w:r w:rsidRPr="00943815">
        <w:rPr>
          <w:color w:val="000000" w:themeColor="text1"/>
          <w:lang w:val="es-ES"/>
        </w:rPr>
        <w:t>bien a que uno o varios importadores no declararon las cantidades importadas</w:t>
      </w:r>
      <w:r w:rsidR="005C7617">
        <w:rPr>
          <w:color w:val="000000" w:themeColor="text1"/>
          <w:lang w:val="es-ES"/>
        </w:rPr>
        <w:t>,</w:t>
      </w:r>
      <w:r w:rsidRPr="00943815">
        <w:rPr>
          <w:color w:val="000000" w:themeColor="text1"/>
          <w:lang w:val="es-ES"/>
        </w:rPr>
        <w:t xml:space="preserve"> bien al uso de reservas de años anteriores, cuando el sistema de concesión de licencias y cuotas no estaba operativo</w:t>
      </w:r>
      <w:r w:rsidRPr="00943815">
        <w:rPr>
          <w:lang w:val="es-ES"/>
        </w:rPr>
        <w:t xml:space="preserve">. El Gobierno ha reforzado el sistema de concesión de licencias y cuotas y controla el consumo de HCFC en un nivel por debajo del consumo máximo permitido por el Protocolo de Montreal y </w:t>
      </w:r>
      <w:r w:rsidR="005C7617">
        <w:rPr>
          <w:lang w:val="es-ES"/>
        </w:rPr>
        <w:t xml:space="preserve">en </w:t>
      </w:r>
      <w:r w:rsidRPr="00943815">
        <w:rPr>
          <w:lang w:val="es-ES"/>
        </w:rPr>
        <w:t>su Acuerdo con el Comité Ejecutivo.</w:t>
      </w:r>
    </w:p>
    <w:p w14:paraId="41BD105E" w14:textId="77777777" w:rsidR="00943815" w:rsidRPr="00943815" w:rsidRDefault="00943815" w:rsidP="00943815">
      <w:pPr>
        <w:rPr>
          <w:i/>
          <w:lang w:val="es-ES"/>
        </w:rPr>
      </w:pPr>
      <w:r w:rsidRPr="00943815">
        <w:rPr>
          <w:i/>
          <w:lang w:val="es-ES"/>
        </w:rPr>
        <w:t>Informe de ejecución del programa del país</w:t>
      </w:r>
    </w:p>
    <w:p w14:paraId="0D29AE9C" w14:textId="77777777" w:rsidR="00943815" w:rsidRPr="00943815" w:rsidRDefault="00943815" w:rsidP="00943815">
      <w:pPr>
        <w:rPr>
          <w:lang w:val="es-ES"/>
        </w:rPr>
      </w:pPr>
    </w:p>
    <w:p w14:paraId="131C3C97" w14:textId="77777777" w:rsidR="00943815" w:rsidRPr="00943815" w:rsidRDefault="00943815" w:rsidP="00943815">
      <w:pPr>
        <w:pStyle w:val="Heading1"/>
        <w:rPr>
          <w:i/>
          <w:lang w:val="es-ES"/>
        </w:rPr>
      </w:pPr>
      <w:r w:rsidRPr="00943815">
        <w:rPr>
          <w:lang w:val="es-ES"/>
        </w:rPr>
        <w:t xml:space="preserve">Los datos de consumo de HCFC por sectores presentados por el Gobierno de Guinea Ecuatorial en el informe de ejecución del programa de país de 2021 están en consonancia con los datos notificados en virtud del artículo 7 del Protocolo de Montreal. </w:t>
      </w:r>
    </w:p>
    <w:p w14:paraId="3D4D1CE3" w14:textId="77777777" w:rsidR="00943815" w:rsidRPr="005C7617" w:rsidRDefault="00943815" w:rsidP="00943815">
      <w:pPr>
        <w:pStyle w:val="Heading1"/>
        <w:numPr>
          <w:ilvl w:val="0"/>
          <w:numId w:val="0"/>
        </w:numPr>
        <w:rPr>
          <w:lang w:val="es-ES_tradnl"/>
        </w:rPr>
      </w:pPr>
      <w:r w:rsidRPr="005C7617">
        <w:rPr>
          <w:i/>
          <w:lang w:val="es-ES_tradnl"/>
        </w:rPr>
        <w:t xml:space="preserve">Informe de verificación </w:t>
      </w:r>
    </w:p>
    <w:p w14:paraId="5259F480" w14:textId="78C90F99" w:rsidR="00943815" w:rsidRPr="00943815" w:rsidRDefault="00943815" w:rsidP="00943815">
      <w:pPr>
        <w:pStyle w:val="Heading1"/>
        <w:rPr>
          <w:lang w:val="es-ES"/>
        </w:rPr>
      </w:pPr>
      <w:r w:rsidRPr="00943815">
        <w:rPr>
          <w:lang w:val="es-ES"/>
        </w:rPr>
        <w:t xml:space="preserve">El informe de verificación </w:t>
      </w:r>
      <w:r w:rsidR="005C7617">
        <w:rPr>
          <w:lang w:val="es-ES"/>
        </w:rPr>
        <w:t>confirmó</w:t>
      </w:r>
      <w:r w:rsidRPr="00943815">
        <w:rPr>
          <w:lang w:val="es-ES"/>
        </w:rPr>
        <w:t xml:space="preserve"> que el Gobierno está aplicando un sistema de concesión de licencias y cuotas para las importaciones y exportaciones de HCFC y que el consumo total de HCFC notificado de acuerdo con el artículo 7 del Protocolo de Montreal para el período entre 2018 y 2021 era correcto (tal como se muestra en el Cuadro 1 anterior). En la verificación se observó que se habían gestionado la mayoría de las recomendaciones de la verificación anterior, excepto la implantación de un sistema aduanero informatizado. El informe de verificación recomienda tomar medidas adicionales</w:t>
      </w:r>
      <w:r w:rsidR="005C7617">
        <w:rPr>
          <w:lang w:val="es-ES"/>
        </w:rPr>
        <w:t>, lo que incluye,</w:t>
      </w:r>
      <w:r w:rsidRPr="00943815">
        <w:rPr>
          <w:lang w:val="es-ES"/>
        </w:rPr>
        <w:t xml:space="preserve"> entre otras, supervisar el comercio local, proporcionar más equipos de identificación de refrigerantes, incluir los códigos del sistema armonizado para HFC en la formación del personal de aduanas y ampliar la formación al personal del Ministerio de Comercio. La verificación concluyó que el país cuenta con un sistema de concesión de licencias y cuotas fiable, que permite controlar las importaciones de SAO de acuerdo con las cuotas asignadas y que Guinea Ecuatorial cumplía con el Protocolo de Montreal y con los objetivos de consumo máximo permitido establecidos en el Acuerdo con el Comité Ejecutivo para el período entre 2018 y 2021.</w:t>
      </w:r>
    </w:p>
    <w:p w14:paraId="6005A9A4" w14:textId="77777777" w:rsidR="00943815" w:rsidRPr="00943815" w:rsidRDefault="00943815" w:rsidP="00943815">
      <w:pPr>
        <w:keepNext/>
        <w:keepLines/>
        <w:rPr>
          <w:u w:val="single"/>
          <w:lang w:val="es-ES"/>
        </w:rPr>
      </w:pPr>
      <w:r w:rsidRPr="00943815">
        <w:rPr>
          <w:u w:val="single"/>
          <w:lang w:val="es-ES"/>
        </w:rPr>
        <w:t>Informe sobre los progresos logrados en la ejecución de los tramos tercero y cuarto del PGEH combinados</w:t>
      </w:r>
    </w:p>
    <w:p w14:paraId="5449DBEF" w14:textId="77777777" w:rsidR="00943815" w:rsidRPr="00943815" w:rsidRDefault="00943815" w:rsidP="00943815">
      <w:pPr>
        <w:keepNext/>
        <w:keepLines/>
        <w:rPr>
          <w:lang w:val="es-ES"/>
        </w:rPr>
      </w:pPr>
    </w:p>
    <w:p w14:paraId="3087341F" w14:textId="77777777" w:rsidR="00943815" w:rsidRPr="005C7617" w:rsidRDefault="00943815" w:rsidP="00943815">
      <w:pPr>
        <w:keepNext/>
        <w:keepLines/>
        <w:rPr>
          <w:i/>
          <w:lang w:val="es-ES_tradnl"/>
        </w:rPr>
      </w:pPr>
      <w:r w:rsidRPr="005C7617">
        <w:rPr>
          <w:i/>
          <w:lang w:val="es-ES_tradnl"/>
        </w:rPr>
        <w:t>Marco jurídico</w:t>
      </w:r>
    </w:p>
    <w:p w14:paraId="4DE74A00" w14:textId="77777777" w:rsidR="00943815" w:rsidRDefault="00943815" w:rsidP="00943815">
      <w:pPr>
        <w:keepNext/>
        <w:keepLines/>
        <w:rPr>
          <w:i/>
        </w:rPr>
      </w:pPr>
    </w:p>
    <w:p w14:paraId="3D0EB971" w14:textId="08AAFF63" w:rsidR="00943815" w:rsidRPr="00943815" w:rsidRDefault="00943815" w:rsidP="00943815">
      <w:pPr>
        <w:pStyle w:val="Heading1"/>
        <w:rPr>
          <w:color w:val="000000" w:themeColor="text1"/>
          <w:lang w:val="es-ES"/>
        </w:rPr>
      </w:pPr>
      <w:r w:rsidRPr="00943815">
        <w:rPr>
          <w:color w:val="000000" w:themeColor="text1"/>
          <w:lang w:val="es-ES"/>
        </w:rPr>
        <w:t>El Gobierno de Guinea Ecuatorial ha introducido las normas subregionales de la Comunidad Económica y Monetaria de África Central (CEMAC) que armonizan la gestión de las sustancias controladas, incluidos los HCFC, en la subregión. En 2003 se aprobó el marco legislativo y jurídico para controlar la importación y distribución de HCFC. El Gobierno ha publicado un decreto ministerial (3/2017) y un memorando (n.</w:t>
      </w:r>
      <w:r w:rsidRPr="00943815">
        <w:rPr>
          <w:color w:val="000000" w:themeColor="text1"/>
          <w:vertAlign w:val="superscript"/>
          <w:lang w:val="es-ES"/>
        </w:rPr>
        <w:t>o</w:t>
      </w:r>
      <w:r w:rsidRPr="00943815">
        <w:rPr>
          <w:color w:val="000000" w:themeColor="text1"/>
          <w:lang w:val="es-ES"/>
        </w:rPr>
        <w:t xml:space="preserve"> 307 de fecha 20 de julio de 2017) en los que se establecen las cuotas de importación de SAO </w:t>
      </w:r>
      <w:r w:rsidR="005C7617">
        <w:rPr>
          <w:color w:val="000000" w:themeColor="text1"/>
          <w:lang w:val="es-ES"/>
        </w:rPr>
        <w:t>entre</w:t>
      </w:r>
      <w:r w:rsidRPr="00943815">
        <w:rPr>
          <w:color w:val="000000" w:themeColor="text1"/>
          <w:lang w:val="es-ES"/>
        </w:rPr>
        <w:t xml:space="preserve"> 2018 </w:t>
      </w:r>
      <w:r w:rsidR="005C7617">
        <w:rPr>
          <w:color w:val="000000" w:themeColor="text1"/>
          <w:lang w:val="es-ES"/>
        </w:rPr>
        <w:t>y</w:t>
      </w:r>
      <w:r w:rsidRPr="00943815">
        <w:rPr>
          <w:color w:val="000000" w:themeColor="text1"/>
          <w:lang w:val="es-ES"/>
        </w:rPr>
        <w:t xml:space="preserve"> 2020. Se ha elaborado e implantado un procedimiento administrativo para el sistema de concesión de licencias y cuotas que permite al país supervisar y controlar la importación de SAO. La ratificación de la Enmienda de Kigali está prevista para finales de 2022.</w:t>
      </w:r>
    </w:p>
    <w:p w14:paraId="78ECFCEA" w14:textId="77777777" w:rsidR="00943815" w:rsidRPr="00943815" w:rsidRDefault="00943815" w:rsidP="00943815">
      <w:pPr>
        <w:rPr>
          <w:i/>
          <w:lang w:val="es-ES"/>
        </w:rPr>
      </w:pPr>
      <w:r w:rsidRPr="00943815">
        <w:rPr>
          <w:i/>
          <w:lang w:val="es-ES"/>
        </w:rPr>
        <w:t>Sector de mantenimiento de equipos de refrigeración</w:t>
      </w:r>
    </w:p>
    <w:p w14:paraId="36AF872F" w14:textId="77777777" w:rsidR="00943815" w:rsidRPr="00943815" w:rsidRDefault="00943815" w:rsidP="00943815">
      <w:pPr>
        <w:rPr>
          <w:lang w:val="es-ES"/>
        </w:rPr>
      </w:pPr>
    </w:p>
    <w:p w14:paraId="06E1D864" w14:textId="77777777" w:rsidR="00943815" w:rsidRPr="00943815" w:rsidRDefault="00943815" w:rsidP="00943815">
      <w:pPr>
        <w:pStyle w:val="Heading1"/>
        <w:rPr>
          <w:lang w:val="es-ES"/>
        </w:rPr>
      </w:pPr>
      <w:r w:rsidRPr="00943815">
        <w:rPr>
          <w:lang w:val="es-ES"/>
        </w:rPr>
        <w:t>Se han ejecutado las siguientes actividades:</w:t>
      </w:r>
    </w:p>
    <w:p w14:paraId="21371E4A" w14:textId="77777777" w:rsidR="00943815" w:rsidRPr="00943815" w:rsidRDefault="00943815" w:rsidP="00943815">
      <w:pPr>
        <w:pStyle w:val="Heading2"/>
        <w:rPr>
          <w:lang w:val="es-ES"/>
        </w:rPr>
      </w:pPr>
      <w:r w:rsidRPr="00943815">
        <w:rPr>
          <w:lang w:val="es-ES"/>
        </w:rPr>
        <w:t>Se ha impartido formación a un total de tres instructores y 64 funcionarios de aduanas (22 de ellos mujeres) y 17 funcionarios ambientales (seis mujeres) sobre legislación nacional y subregional, el control de la importación y exportación de refrigerantes, el etiquetado de contenedores, la identificación de las SAO y de sus sustancias alternativas; el uso de equipos de identificación de refrigerantes y la prevención del comercio ilegal de SAO;</w:t>
      </w:r>
    </w:p>
    <w:p w14:paraId="5A91CBEE" w14:textId="5B0D5949" w:rsidR="00943815" w:rsidRPr="00943815" w:rsidRDefault="00943815" w:rsidP="00943815">
      <w:pPr>
        <w:pStyle w:val="Heading2"/>
        <w:rPr>
          <w:lang w:val="es-ES"/>
        </w:rPr>
      </w:pPr>
      <w:r w:rsidRPr="00943815">
        <w:rPr>
          <w:lang w:val="es-ES"/>
        </w:rPr>
        <w:t xml:space="preserve">Se ha capacitado a un total de 113 técnicos de equipos de refrigeración y aire acondicionado (23 de ellos mujeres) en buenas prácticas de mantenimiento, recuperación y reciclaje de refrigerantes y manipulación segura de refrigerantes inflamables (hidrocarburos); </w:t>
      </w:r>
      <w:r w:rsidR="005C7617">
        <w:rPr>
          <w:lang w:val="es-ES"/>
        </w:rPr>
        <w:t>l</w:t>
      </w:r>
      <w:r w:rsidRPr="00943815">
        <w:rPr>
          <w:lang w:val="es-ES"/>
        </w:rPr>
        <w:t>a asociación de equipos de refrigeración y aire acondicionado ha organizado dos sesiones de actualización sobre estos mismos aspectos destinadas a 48 miembros (6 de ellos mujeres);</w:t>
      </w:r>
    </w:p>
    <w:p w14:paraId="26495B81" w14:textId="77777777" w:rsidR="00943815" w:rsidRPr="00943815" w:rsidRDefault="00943815" w:rsidP="00943815">
      <w:pPr>
        <w:pStyle w:val="Heading2"/>
        <w:rPr>
          <w:lang w:val="es-ES"/>
        </w:rPr>
      </w:pPr>
      <w:r w:rsidRPr="00943815">
        <w:rPr>
          <w:lang w:val="es-ES"/>
        </w:rPr>
        <w:t xml:space="preserve">Se han adquirido equipos y herramientas para impartir formación sobre refrigeración y aire acondicionado (bombas de vacío, detectores de fugas, colectores para mantenimiento, medidores de vacío, bombonas, máquinas de recuperación, un identificador de refrigerantes y otras herramientas habituales), que se han destinado a la mejora de un centro de capacitación y el establecimiento de tres nuevos; se han creado cuatro simuladores de procesos de refrigeración para su uso en formación; y se ha llevado a cabo un evento de capacitación destinado a 30 expertos nacionales sobre la teoría de la refrigeración, el programa de cero fugas , </w:t>
      </w:r>
      <w:bookmarkStart w:id="0" w:name="_Hlk103339956"/>
      <w:r w:rsidRPr="00943815">
        <w:rPr>
          <w:lang w:val="es-ES"/>
        </w:rPr>
        <w:t>el control de la calidad de los refrigerantes</w:t>
      </w:r>
      <w:bookmarkEnd w:id="0"/>
      <w:r w:rsidRPr="00943815">
        <w:rPr>
          <w:lang w:val="es-ES"/>
        </w:rPr>
        <w:t xml:space="preserve"> (un problema local que puede dañar los componentes) y cómo realizar mantenimiento con refrigerantes de hidrocarburos.</w:t>
      </w:r>
    </w:p>
    <w:p w14:paraId="674828DF" w14:textId="77777777" w:rsidR="00943815" w:rsidRPr="005C7617" w:rsidRDefault="00943815" w:rsidP="00943815">
      <w:pPr>
        <w:rPr>
          <w:lang w:val="es-ES_tradnl"/>
        </w:rPr>
      </w:pPr>
      <w:r w:rsidRPr="005C7617">
        <w:rPr>
          <w:i/>
          <w:lang w:val="es-ES_tradnl"/>
        </w:rPr>
        <w:t xml:space="preserve">Ejecución de proyectos y seguimiento </w:t>
      </w:r>
    </w:p>
    <w:p w14:paraId="5654D804" w14:textId="77777777" w:rsidR="00943815" w:rsidRPr="00845156" w:rsidRDefault="00943815" w:rsidP="00943815"/>
    <w:p w14:paraId="0FEFE59A" w14:textId="77777777" w:rsidR="00943815" w:rsidRPr="00943815" w:rsidRDefault="00943815" w:rsidP="00943815">
      <w:pPr>
        <w:pStyle w:val="Heading1"/>
        <w:rPr>
          <w:lang w:val="es-ES"/>
        </w:rPr>
      </w:pPr>
      <w:r w:rsidRPr="00943815">
        <w:rPr>
          <w:lang w:val="es-ES"/>
        </w:rPr>
        <w:t xml:space="preserve">La Dependencia Nacional del Ozono ha contratado a un consultor (un experto en refrigeración) para proporcionar asistencia al equipo de la Dependencia en la supervisión y ejecución eficaz de las actividades del PGEH y en la recopilación de datos precisos. El total de la financiación desembolsada, 10.000 $EUA, estaba destinada al consultor. </w:t>
      </w:r>
    </w:p>
    <w:p w14:paraId="0147F7C0" w14:textId="77777777" w:rsidR="00943815" w:rsidRPr="00943815" w:rsidRDefault="00943815" w:rsidP="00943815">
      <w:pPr>
        <w:pStyle w:val="Heading1"/>
        <w:keepNext/>
        <w:numPr>
          <w:ilvl w:val="0"/>
          <w:numId w:val="0"/>
        </w:numPr>
        <w:rPr>
          <w:lang w:val="es-ES"/>
        </w:rPr>
      </w:pPr>
      <w:r w:rsidRPr="00943815">
        <w:rPr>
          <w:u w:val="single"/>
          <w:lang w:val="es-ES"/>
        </w:rPr>
        <w:t>Nivel de desembolso de los fondos</w:t>
      </w:r>
      <w:r w:rsidRPr="00943815">
        <w:rPr>
          <w:lang w:val="es-ES"/>
        </w:rPr>
        <w:t xml:space="preserve"> </w:t>
      </w:r>
    </w:p>
    <w:p w14:paraId="40F83A12" w14:textId="77777777" w:rsidR="00943815" w:rsidRPr="005C7617" w:rsidRDefault="00943815" w:rsidP="00943815">
      <w:pPr>
        <w:pStyle w:val="Heading1"/>
        <w:rPr>
          <w:lang w:val="es-ES_tradnl"/>
        </w:rPr>
      </w:pPr>
      <w:r w:rsidRPr="00943815">
        <w:rPr>
          <w:lang w:val="es-ES"/>
        </w:rPr>
        <w:t xml:space="preserve">A fecha de marzo de 2022, se habían desembolsado 248.266 $EUA de los 250.000 $EUA aprobados hasta ese momento (115.000 $EUA para el PNUMA y 133.266 $EUA para la ONUDI), tal como se muestra en el Cuadro 2. </w:t>
      </w:r>
      <w:r w:rsidRPr="005C7617">
        <w:rPr>
          <w:lang w:val="es-ES_tradnl"/>
        </w:rPr>
        <w:t>El saldo de 1.734 $EUA se desembolsará en 2022.</w:t>
      </w:r>
    </w:p>
    <w:p w14:paraId="0DD89CA9" w14:textId="77777777" w:rsidR="00943815" w:rsidRPr="005C7617" w:rsidRDefault="00943815" w:rsidP="00943815">
      <w:pPr>
        <w:rPr>
          <w:b/>
          <w:lang w:val="es-ES_tradnl"/>
        </w:rPr>
      </w:pPr>
      <w:r w:rsidRPr="005C7617">
        <w:rPr>
          <w:b/>
          <w:lang w:val="es-ES_tradnl"/>
        </w:rPr>
        <w:t>Cuadro 2. Informe financiero de la etapa I del PGEH de Guinea Ecuatorial ($EUA)</w:t>
      </w:r>
    </w:p>
    <w:tbl>
      <w:tblPr>
        <w:tblStyle w:val="TableGrid"/>
        <w:tblW w:w="4995" w:type="pct"/>
        <w:tblCellMar>
          <w:left w:w="101" w:type="dxa"/>
          <w:right w:w="72" w:type="dxa"/>
        </w:tblCellMar>
        <w:tblLook w:val="04A0" w:firstRow="1" w:lastRow="0" w:firstColumn="1" w:lastColumn="0" w:noHBand="0" w:noVBand="1"/>
      </w:tblPr>
      <w:tblGrid>
        <w:gridCol w:w="1269"/>
        <w:gridCol w:w="867"/>
        <w:gridCol w:w="1151"/>
        <w:gridCol w:w="867"/>
        <w:gridCol w:w="1151"/>
        <w:gridCol w:w="867"/>
        <w:gridCol w:w="1151"/>
        <w:gridCol w:w="867"/>
        <w:gridCol w:w="1151"/>
      </w:tblGrid>
      <w:tr w:rsidR="00943815" w:rsidRPr="005C7617" w14:paraId="514F08DA" w14:textId="77777777" w:rsidTr="007446F4">
        <w:trPr>
          <w:trHeight w:val="18"/>
          <w:tblHeader/>
        </w:trPr>
        <w:tc>
          <w:tcPr>
            <w:tcW w:w="935" w:type="pct"/>
            <w:vMerge w:val="restart"/>
            <w:vAlign w:val="center"/>
          </w:tcPr>
          <w:p w14:paraId="49FEAF59" w14:textId="77777777" w:rsidR="00943815" w:rsidRPr="005C7617" w:rsidRDefault="00943815" w:rsidP="007446F4">
            <w:pPr>
              <w:keepNext/>
              <w:jc w:val="center"/>
              <w:rPr>
                <w:b/>
                <w:sz w:val="16"/>
                <w:szCs w:val="16"/>
                <w:lang w:val="es-ES_tradnl"/>
              </w:rPr>
            </w:pPr>
            <w:r w:rsidRPr="005C7617">
              <w:rPr>
                <w:b/>
                <w:sz w:val="16"/>
                <w:szCs w:val="16"/>
                <w:lang w:val="es-ES_tradnl"/>
              </w:rPr>
              <w:t>Organismo</w:t>
            </w:r>
          </w:p>
        </w:tc>
        <w:tc>
          <w:tcPr>
            <w:tcW w:w="1016" w:type="pct"/>
            <w:gridSpan w:val="2"/>
            <w:vAlign w:val="center"/>
          </w:tcPr>
          <w:p w14:paraId="4A99CCC3" w14:textId="77777777" w:rsidR="00943815" w:rsidRPr="005C7617" w:rsidRDefault="00943815" w:rsidP="007446F4">
            <w:pPr>
              <w:keepNext/>
              <w:jc w:val="center"/>
              <w:rPr>
                <w:b/>
                <w:sz w:val="16"/>
                <w:szCs w:val="16"/>
                <w:lang w:val="es-ES_tradnl"/>
              </w:rPr>
            </w:pPr>
            <w:r w:rsidRPr="005C7617">
              <w:rPr>
                <w:b/>
                <w:sz w:val="16"/>
                <w:szCs w:val="16"/>
                <w:lang w:val="es-ES_tradnl"/>
              </w:rPr>
              <w:t>Primer tramo</w:t>
            </w:r>
          </w:p>
        </w:tc>
        <w:tc>
          <w:tcPr>
            <w:tcW w:w="1016" w:type="pct"/>
            <w:gridSpan w:val="2"/>
            <w:vAlign w:val="center"/>
          </w:tcPr>
          <w:p w14:paraId="0951301B" w14:textId="77777777" w:rsidR="00943815" w:rsidRPr="005C7617" w:rsidRDefault="00943815" w:rsidP="007446F4">
            <w:pPr>
              <w:keepNext/>
              <w:jc w:val="center"/>
              <w:rPr>
                <w:b/>
                <w:sz w:val="16"/>
                <w:szCs w:val="16"/>
                <w:lang w:val="es-ES_tradnl"/>
              </w:rPr>
            </w:pPr>
            <w:r w:rsidRPr="005C7617">
              <w:rPr>
                <w:b/>
                <w:sz w:val="16"/>
                <w:szCs w:val="16"/>
                <w:lang w:val="es-ES_tradnl"/>
              </w:rPr>
              <w:t>Segundo tramo</w:t>
            </w:r>
          </w:p>
        </w:tc>
        <w:tc>
          <w:tcPr>
            <w:tcW w:w="1016" w:type="pct"/>
            <w:gridSpan w:val="2"/>
          </w:tcPr>
          <w:p w14:paraId="0AAF386E" w14:textId="77777777" w:rsidR="00943815" w:rsidRPr="005C7617" w:rsidRDefault="00943815" w:rsidP="007446F4">
            <w:pPr>
              <w:keepNext/>
              <w:jc w:val="center"/>
              <w:rPr>
                <w:b/>
                <w:sz w:val="16"/>
                <w:szCs w:val="16"/>
                <w:lang w:val="es-ES_tradnl"/>
              </w:rPr>
            </w:pPr>
            <w:r w:rsidRPr="005C7617">
              <w:rPr>
                <w:b/>
                <w:sz w:val="16"/>
                <w:szCs w:val="16"/>
                <w:lang w:val="es-ES_tradnl"/>
              </w:rPr>
              <w:t>Tercer y cuarto tramos</w:t>
            </w:r>
          </w:p>
        </w:tc>
        <w:tc>
          <w:tcPr>
            <w:tcW w:w="1017" w:type="pct"/>
            <w:gridSpan w:val="2"/>
            <w:vAlign w:val="center"/>
          </w:tcPr>
          <w:p w14:paraId="7F148569" w14:textId="77777777" w:rsidR="00943815" w:rsidRPr="005C7617" w:rsidRDefault="00943815" w:rsidP="007446F4">
            <w:pPr>
              <w:keepNext/>
              <w:jc w:val="center"/>
              <w:rPr>
                <w:b/>
                <w:sz w:val="16"/>
                <w:szCs w:val="16"/>
                <w:lang w:val="es-ES_tradnl"/>
              </w:rPr>
            </w:pPr>
            <w:r w:rsidRPr="005C7617">
              <w:rPr>
                <w:b/>
                <w:sz w:val="16"/>
                <w:szCs w:val="16"/>
                <w:lang w:val="es-ES_tradnl"/>
              </w:rPr>
              <w:t>Total</w:t>
            </w:r>
          </w:p>
        </w:tc>
      </w:tr>
      <w:tr w:rsidR="00943815" w:rsidRPr="005C7617" w14:paraId="49535705" w14:textId="77777777" w:rsidTr="007446F4">
        <w:trPr>
          <w:trHeight w:val="18"/>
          <w:tblHeader/>
        </w:trPr>
        <w:tc>
          <w:tcPr>
            <w:tcW w:w="935" w:type="pct"/>
            <w:vMerge/>
            <w:vAlign w:val="center"/>
          </w:tcPr>
          <w:p w14:paraId="601368D6" w14:textId="77777777" w:rsidR="00943815" w:rsidRPr="005C7617" w:rsidRDefault="00943815" w:rsidP="007446F4">
            <w:pPr>
              <w:keepNext/>
              <w:jc w:val="center"/>
              <w:rPr>
                <w:b/>
                <w:sz w:val="16"/>
                <w:szCs w:val="16"/>
                <w:lang w:val="es-ES_tradnl"/>
              </w:rPr>
            </w:pPr>
          </w:p>
        </w:tc>
        <w:tc>
          <w:tcPr>
            <w:tcW w:w="505" w:type="pct"/>
            <w:vAlign w:val="center"/>
          </w:tcPr>
          <w:p w14:paraId="63A9CB2F" w14:textId="77777777" w:rsidR="00943815" w:rsidRPr="005C7617" w:rsidRDefault="00943815" w:rsidP="007446F4">
            <w:pPr>
              <w:keepNext/>
              <w:jc w:val="center"/>
              <w:rPr>
                <w:b/>
                <w:sz w:val="16"/>
                <w:szCs w:val="16"/>
                <w:lang w:val="es-ES_tradnl"/>
              </w:rPr>
            </w:pPr>
            <w:r w:rsidRPr="005C7617">
              <w:rPr>
                <w:b/>
                <w:sz w:val="16"/>
                <w:szCs w:val="16"/>
                <w:lang w:val="es-ES_tradnl"/>
              </w:rPr>
              <w:t>Aprobado</w:t>
            </w:r>
          </w:p>
        </w:tc>
        <w:tc>
          <w:tcPr>
            <w:tcW w:w="511" w:type="pct"/>
            <w:vAlign w:val="center"/>
          </w:tcPr>
          <w:p w14:paraId="03E4A411" w14:textId="77777777" w:rsidR="00943815" w:rsidRPr="005C7617" w:rsidRDefault="00943815" w:rsidP="007446F4">
            <w:pPr>
              <w:keepNext/>
              <w:jc w:val="center"/>
              <w:rPr>
                <w:b/>
                <w:sz w:val="16"/>
                <w:szCs w:val="16"/>
                <w:lang w:val="es-ES_tradnl"/>
              </w:rPr>
            </w:pPr>
            <w:r w:rsidRPr="005C7617">
              <w:rPr>
                <w:b/>
                <w:sz w:val="16"/>
                <w:szCs w:val="16"/>
                <w:lang w:val="es-ES_tradnl"/>
              </w:rPr>
              <w:t>Desembolsado</w:t>
            </w:r>
          </w:p>
        </w:tc>
        <w:tc>
          <w:tcPr>
            <w:tcW w:w="505" w:type="pct"/>
            <w:tcBorders>
              <w:bottom w:val="single" w:sz="4" w:space="0" w:color="auto"/>
            </w:tcBorders>
            <w:vAlign w:val="center"/>
          </w:tcPr>
          <w:p w14:paraId="7576D96B" w14:textId="77777777" w:rsidR="00943815" w:rsidRPr="005C7617" w:rsidRDefault="00943815" w:rsidP="007446F4">
            <w:pPr>
              <w:keepNext/>
              <w:jc w:val="center"/>
              <w:rPr>
                <w:b/>
                <w:sz w:val="16"/>
                <w:szCs w:val="16"/>
                <w:lang w:val="es-ES_tradnl"/>
              </w:rPr>
            </w:pPr>
            <w:r w:rsidRPr="005C7617">
              <w:rPr>
                <w:b/>
                <w:sz w:val="16"/>
                <w:szCs w:val="16"/>
                <w:lang w:val="es-ES_tradnl"/>
              </w:rPr>
              <w:t>Aprobado</w:t>
            </w:r>
          </w:p>
        </w:tc>
        <w:tc>
          <w:tcPr>
            <w:tcW w:w="511" w:type="pct"/>
            <w:tcBorders>
              <w:bottom w:val="single" w:sz="4" w:space="0" w:color="auto"/>
            </w:tcBorders>
            <w:vAlign w:val="center"/>
          </w:tcPr>
          <w:p w14:paraId="6B7FD561" w14:textId="77777777" w:rsidR="00943815" w:rsidRPr="005C7617" w:rsidRDefault="00943815" w:rsidP="007446F4">
            <w:pPr>
              <w:keepNext/>
              <w:jc w:val="center"/>
              <w:rPr>
                <w:b/>
                <w:sz w:val="16"/>
                <w:szCs w:val="16"/>
                <w:lang w:val="es-ES_tradnl"/>
              </w:rPr>
            </w:pPr>
            <w:r w:rsidRPr="005C7617">
              <w:rPr>
                <w:b/>
                <w:sz w:val="16"/>
                <w:szCs w:val="16"/>
                <w:lang w:val="es-ES_tradnl"/>
              </w:rPr>
              <w:t>Desembolsado</w:t>
            </w:r>
          </w:p>
        </w:tc>
        <w:tc>
          <w:tcPr>
            <w:tcW w:w="505" w:type="pct"/>
            <w:vAlign w:val="center"/>
          </w:tcPr>
          <w:p w14:paraId="2229DFA7" w14:textId="77777777" w:rsidR="00943815" w:rsidRPr="005C7617" w:rsidRDefault="00943815" w:rsidP="007446F4">
            <w:pPr>
              <w:keepNext/>
              <w:jc w:val="center"/>
              <w:rPr>
                <w:b/>
                <w:sz w:val="16"/>
                <w:szCs w:val="16"/>
                <w:lang w:val="es-ES_tradnl"/>
              </w:rPr>
            </w:pPr>
            <w:r w:rsidRPr="005C7617">
              <w:rPr>
                <w:b/>
                <w:sz w:val="16"/>
                <w:szCs w:val="16"/>
                <w:lang w:val="es-ES_tradnl"/>
              </w:rPr>
              <w:t>Aprobado</w:t>
            </w:r>
          </w:p>
        </w:tc>
        <w:tc>
          <w:tcPr>
            <w:tcW w:w="511" w:type="pct"/>
            <w:vAlign w:val="center"/>
          </w:tcPr>
          <w:p w14:paraId="3B75D56C" w14:textId="77777777" w:rsidR="00943815" w:rsidRPr="005C7617" w:rsidRDefault="00943815" w:rsidP="007446F4">
            <w:pPr>
              <w:keepNext/>
              <w:jc w:val="center"/>
              <w:rPr>
                <w:b/>
                <w:sz w:val="16"/>
                <w:szCs w:val="16"/>
                <w:lang w:val="es-ES_tradnl"/>
              </w:rPr>
            </w:pPr>
            <w:r w:rsidRPr="005C7617">
              <w:rPr>
                <w:b/>
                <w:sz w:val="16"/>
                <w:szCs w:val="16"/>
                <w:lang w:val="es-ES_tradnl"/>
              </w:rPr>
              <w:t>Desembolsado</w:t>
            </w:r>
          </w:p>
        </w:tc>
        <w:tc>
          <w:tcPr>
            <w:tcW w:w="506" w:type="pct"/>
            <w:vAlign w:val="center"/>
          </w:tcPr>
          <w:p w14:paraId="32895C36" w14:textId="77777777" w:rsidR="00943815" w:rsidRPr="005C7617" w:rsidRDefault="00943815" w:rsidP="007446F4">
            <w:pPr>
              <w:keepNext/>
              <w:jc w:val="center"/>
              <w:rPr>
                <w:b/>
                <w:sz w:val="16"/>
                <w:szCs w:val="16"/>
                <w:lang w:val="es-ES_tradnl"/>
              </w:rPr>
            </w:pPr>
            <w:r w:rsidRPr="005C7617">
              <w:rPr>
                <w:b/>
                <w:sz w:val="16"/>
                <w:szCs w:val="16"/>
                <w:lang w:val="es-ES_tradnl"/>
              </w:rPr>
              <w:t>Aprobado</w:t>
            </w:r>
          </w:p>
        </w:tc>
        <w:tc>
          <w:tcPr>
            <w:tcW w:w="511" w:type="pct"/>
            <w:vAlign w:val="center"/>
          </w:tcPr>
          <w:p w14:paraId="5AA36480" w14:textId="77777777" w:rsidR="00943815" w:rsidRPr="005C7617" w:rsidRDefault="00943815" w:rsidP="007446F4">
            <w:pPr>
              <w:keepNext/>
              <w:jc w:val="center"/>
              <w:rPr>
                <w:b/>
                <w:sz w:val="16"/>
                <w:szCs w:val="16"/>
                <w:lang w:val="es-ES_tradnl"/>
              </w:rPr>
            </w:pPr>
            <w:r w:rsidRPr="005C7617">
              <w:rPr>
                <w:b/>
                <w:sz w:val="16"/>
                <w:szCs w:val="16"/>
                <w:lang w:val="es-ES_tradnl"/>
              </w:rPr>
              <w:t>Desembolsado</w:t>
            </w:r>
          </w:p>
        </w:tc>
      </w:tr>
      <w:tr w:rsidR="00943815" w:rsidRPr="005C7617" w14:paraId="30F9D03D" w14:textId="77777777" w:rsidTr="007446F4">
        <w:trPr>
          <w:trHeight w:val="18"/>
        </w:trPr>
        <w:tc>
          <w:tcPr>
            <w:tcW w:w="935" w:type="pct"/>
          </w:tcPr>
          <w:p w14:paraId="1D3E3076" w14:textId="77777777" w:rsidR="00943815" w:rsidRPr="005C7617" w:rsidRDefault="00943815" w:rsidP="007446F4">
            <w:pPr>
              <w:keepNext/>
              <w:rPr>
                <w:sz w:val="18"/>
                <w:szCs w:val="18"/>
                <w:lang w:val="es-ES_tradnl"/>
              </w:rPr>
            </w:pPr>
            <w:r w:rsidRPr="005C7617">
              <w:rPr>
                <w:sz w:val="18"/>
                <w:szCs w:val="18"/>
                <w:lang w:val="es-ES_tradnl"/>
              </w:rPr>
              <w:t>PNUMA</w:t>
            </w:r>
          </w:p>
        </w:tc>
        <w:tc>
          <w:tcPr>
            <w:tcW w:w="505" w:type="pct"/>
          </w:tcPr>
          <w:p w14:paraId="75D5E9F1" w14:textId="77777777" w:rsidR="00943815" w:rsidRPr="005C7617" w:rsidRDefault="00943815" w:rsidP="007446F4">
            <w:pPr>
              <w:keepNext/>
              <w:jc w:val="right"/>
              <w:rPr>
                <w:sz w:val="18"/>
                <w:szCs w:val="18"/>
                <w:lang w:val="es-ES_tradnl"/>
              </w:rPr>
            </w:pPr>
            <w:r w:rsidRPr="005C7617">
              <w:rPr>
                <w:sz w:val="18"/>
                <w:szCs w:val="18"/>
                <w:lang w:val="es-ES_tradnl"/>
              </w:rPr>
              <w:t>40.000</w:t>
            </w:r>
          </w:p>
        </w:tc>
        <w:tc>
          <w:tcPr>
            <w:tcW w:w="511" w:type="pct"/>
            <w:tcBorders>
              <w:right w:val="single" w:sz="4" w:space="0" w:color="auto"/>
            </w:tcBorders>
          </w:tcPr>
          <w:p w14:paraId="2A7CC2E8" w14:textId="77777777" w:rsidR="00943815" w:rsidRPr="005C7617" w:rsidRDefault="00943815" w:rsidP="007446F4">
            <w:pPr>
              <w:keepNext/>
              <w:jc w:val="right"/>
              <w:rPr>
                <w:sz w:val="18"/>
                <w:szCs w:val="18"/>
                <w:lang w:val="es-ES_tradnl"/>
              </w:rPr>
            </w:pPr>
            <w:r w:rsidRPr="005C7617">
              <w:rPr>
                <w:sz w:val="18"/>
                <w:szCs w:val="18"/>
                <w:lang w:val="es-ES_tradnl"/>
              </w:rPr>
              <w:t>40.000</w:t>
            </w:r>
          </w:p>
        </w:tc>
        <w:tc>
          <w:tcPr>
            <w:tcW w:w="505" w:type="pct"/>
            <w:tcBorders>
              <w:top w:val="single" w:sz="4" w:space="0" w:color="auto"/>
              <w:left w:val="single" w:sz="4" w:space="0" w:color="auto"/>
              <w:bottom w:val="single" w:sz="4" w:space="0" w:color="auto"/>
              <w:right w:val="single" w:sz="4" w:space="0" w:color="auto"/>
            </w:tcBorders>
          </w:tcPr>
          <w:p w14:paraId="0F4DF79B" w14:textId="77777777" w:rsidR="00943815" w:rsidRPr="005C7617" w:rsidRDefault="00943815" w:rsidP="007446F4">
            <w:pPr>
              <w:keepNext/>
              <w:jc w:val="right"/>
              <w:rPr>
                <w:sz w:val="18"/>
                <w:szCs w:val="18"/>
                <w:lang w:val="es-ES_tradnl"/>
              </w:rPr>
            </w:pPr>
            <w:r w:rsidRPr="005C7617">
              <w:rPr>
                <w:sz w:val="18"/>
                <w:szCs w:val="18"/>
                <w:lang w:val="es-ES_tradnl"/>
              </w:rPr>
              <w:t>30.000</w:t>
            </w:r>
          </w:p>
        </w:tc>
        <w:tc>
          <w:tcPr>
            <w:tcW w:w="511" w:type="pct"/>
            <w:tcBorders>
              <w:top w:val="single" w:sz="4" w:space="0" w:color="auto"/>
              <w:left w:val="single" w:sz="4" w:space="0" w:color="auto"/>
              <w:bottom w:val="single" w:sz="4" w:space="0" w:color="auto"/>
              <w:right w:val="single" w:sz="4" w:space="0" w:color="auto"/>
            </w:tcBorders>
          </w:tcPr>
          <w:p w14:paraId="3D20A710" w14:textId="77777777" w:rsidR="00943815" w:rsidRPr="005C7617" w:rsidRDefault="00943815" w:rsidP="007446F4">
            <w:pPr>
              <w:keepNext/>
              <w:jc w:val="right"/>
              <w:rPr>
                <w:sz w:val="18"/>
                <w:szCs w:val="18"/>
                <w:lang w:val="es-ES_tradnl"/>
              </w:rPr>
            </w:pPr>
            <w:r w:rsidRPr="005C7617">
              <w:rPr>
                <w:sz w:val="18"/>
                <w:szCs w:val="18"/>
                <w:lang w:val="es-ES_tradnl"/>
              </w:rPr>
              <w:t>30.000</w:t>
            </w:r>
          </w:p>
        </w:tc>
        <w:tc>
          <w:tcPr>
            <w:tcW w:w="505" w:type="pct"/>
            <w:tcBorders>
              <w:left w:val="single" w:sz="4" w:space="0" w:color="auto"/>
            </w:tcBorders>
          </w:tcPr>
          <w:p w14:paraId="28B5DBAB" w14:textId="77777777" w:rsidR="00943815" w:rsidRPr="005C7617" w:rsidRDefault="00943815" w:rsidP="007446F4">
            <w:pPr>
              <w:keepNext/>
              <w:jc w:val="right"/>
              <w:rPr>
                <w:sz w:val="18"/>
                <w:szCs w:val="18"/>
                <w:lang w:val="es-ES_tradnl"/>
              </w:rPr>
            </w:pPr>
            <w:r w:rsidRPr="005C7617">
              <w:rPr>
                <w:sz w:val="18"/>
                <w:szCs w:val="18"/>
                <w:lang w:val="es-ES_tradnl"/>
              </w:rPr>
              <w:t>45.000</w:t>
            </w:r>
          </w:p>
        </w:tc>
        <w:tc>
          <w:tcPr>
            <w:tcW w:w="511" w:type="pct"/>
          </w:tcPr>
          <w:p w14:paraId="63B8F434" w14:textId="77777777" w:rsidR="00943815" w:rsidRPr="005C7617" w:rsidRDefault="00943815" w:rsidP="007446F4">
            <w:pPr>
              <w:keepNext/>
              <w:jc w:val="right"/>
              <w:rPr>
                <w:sz w:val="18"/>
                <w:szCs w:val="18"/>
                <w:lang w:val="es-ES_tradnl"/>
              </w:rPr>
            </w:pPr>
            <w:r w:rsidRPr="005C7617">
              <w:rPr>
                <w:sz w:val="18"/>
                <w:szCs w:val="18"/>
                <w:lang w:val="es-ES_tradnl"/>
              </w:rPr>
              <w:t>45.000</w:t>
            </w:r>
          </w:p>
        </w:tc>
        <w:tc>
          <w:tcPr>
            <w:tcW w:w="506" w:type="pct"/>
          </w:tcPr>
          <w:p w14:paraId="497D5ADD" w14:textId="77777777" w:rsidR="00943815" w:rsidRPr="005C7617" w:rsidRDefault="00943815" w:rsidP="007446F4">
            <w:pPr>
              <w:keepNext/>
              <w:jc w:val="right"/>
              <w:rPr>
                <w:sz w:val="18"/>
                <w:szCs w:val="18"/>
                <w:lang w:val="es-ES_tradnl"/>
              </w:rPr>
            </w:pPr>
            <w:r w:rsidRPr="005C7617">
              <w:rPr>
                <w:sz w:val="18"/>
                <w:szCs w:val="18"/>
                <w:lang w:val="es-ES_tradnl"/>
              </w:rPr>
              <w:t>115.000</w:t>
            </w:r>
          </w:p>
        </w:tc>
        <w:tc>
          <w:tcPr>
            <w:tcW w:w="511" w:type="pct"/>
          </w:tcPr>
          <w:p w14:paraId="6913A04E" w14:textId="77777777" w:rsidR="00943815" w:rsidRPr="005C7617" w:rsidRDefault="00943815" w:rsidP="007446F4">
            <w:pPr>
              <w:keepNext/>
              <w:jc w:val="right"/>
              <w:rPr>
                <w:sz w:val="18"/>
                <w:szCs w:val="18"/>
                <w:lang w:val="es-ES_tradnl"/>
              </w:rPr>
            </w:pPr>
            <w:r w:rsidRPr="005C7617">
              <w:rPr>
                <w:sz w:val="18"/>
                <w:szCs w:val="18"/>
                <w:lang w:val="es-ES_tradnl"/>
              </w:rPr>
              <w:t>115.000</w:t>
            </w:r>
          </w:p>
        </w:tc>
      </w:tr>
      <w:tr w:rsidR="00943815" w:rsidRPr="005C7617" w14:paraId="3A3F1A56" w14:textId="77777777" w:rsidTr="007446F4">
        <w:trPr>
          <w:trHeight w:val="18"/>
        </w:trPr>
        <w:tc>
          <w:tcPr>
            <w:tcW w:w="935" w:type="pct"/>
          </w:tcPr>
          <w:p w14:paraId="7AB69052" w14:textId="77777777" w:rsidR="00943815" w:rsidRPr="005C7617" w:rsidRDefault="00943815" w:rsidP="007446F4">
            <w:pPr>
              <w:rPr>
                <w:sz w:val="18"/>
                <w:szCs w:val="18"/>
                <w:lang w:val="es-ES_tradnl"/>
              </w:rPr>
            </w:pPr>
            <w:r w:rsidRPr="005C7617">
              <w:rPr>
                <w:sz w:val="18"/>
                <w:szCs w:val="18"/>
                <w:lang w:val="es-ES_tradnl"/>
              </w:rPr>
              <w:t>ONUDI</w:t>
            </w:r>
          </w:p>
        </w:tc>
        <w:tc>
          <w:tcPr>
            <w:tcW w:w="505" w:type="pct"/>
          </w:tcPr>
          <w:p w14:paraId="48CB83AA" w14:textId="77777777" w:rsidR="00943815" w:rsidRPr="005C7617" w:rsidRDefault="00943815" w:rsidP="007446F4">
            <w:pPr>
              <w:jc w:val="right"/>
              <w:rPr>
                <w:sz w:val="18"/>
                <w:szCs w:val="18"/>
                <w:lang w:val="es-ES_tradnl"/>
              </w:rPr>
            </w:pPr>
            <w:r w:rsidRPr="005C7617">
              <w:rPr>
                <w:sz w:val="18"/>
                <w:szCs w:val="18"/>
                <w:lang w:val="es-ES_tradnl"/>
              </w:rPr>
              <w:t>75.000</w:t>
            </w:r>
          </w:p>
        </w:tc>
        <w:tc>
          <w:tcPr>
            <w:tcW w:w="511" w:type="pct"/>
            <w:tcBorders>
              <w:right w:val="single" w:sz="4" w:space="0" w:color="auto"/>
            </w:tcBorders>
          </w:tcPr>
          <w:p w14:paraId="4286DD8F" w14:textId="77777777" w:rsidR="00943815" w:rsidRPr="005C7617" w:rsidRDefault="00943815" w:rsidP="007446F4">
            <w:pPr>
              <w:jc w:val="right"/>
              <w:rPr>
                <w:sz w:val="18"/>
                <w:szCs w:val="18"/>
                <w:lang w:val="es-ES_tradnl"/>
              </w:rPr>
            </w:pPr>
            <w:r w:rsidRPr="005C7617">
              <w:rPr>
                <w:sz w:val="18"/>
                <w:szCs w:val="18"/>
                <w:lang w:val="es-ES_tradnl"/>
              </w:rPr>
              <w:t>74.961</w:t>
            </w:r>
          </w:p>
        </w:tc>
        <w:tc>
          <w:tcPr>
            <w:tcW w:w="505" w:type="pct"/>
            <w:tcBorders>
              <w:top w:val="single" w:sz="4" w:space="0" w:color="auto"/>
              <w:left w:val="single" w:sz="4" w:space="0" w:color="auto"/>
              <w:bottom w:val="single" w:sz="4" w:space="0" w:color="auto"/>
              <w:right w:val="single" w:sz="4" w:space="0" w:color="auto"/>
            </w:tcBorders>
          </w:tcPr>
          <w:p w14:paraId="4AEE97C2" w14:textId="77777777" w:rsidR="00943815" w:rsidRPr="005C7617" w:rsidRDefault="00943815" w:rsidP="007446F4">
            <w:pPr>
              <w:jc w:val="right"/>
              <w:rPr>
                <w:sz w:val="18"/>
                <w:szCs w:val="18"/>
                <w:lang w:val="es-ES_tradnl"/>
              </w:rPr>
            </w:pPr>
            <w:r w:rsidRPr="005C7617">
              <w:rPr>
                <w:sz w:val="18"/>
                <w:szCs w:val="18"/>
                <w:lang w:val="es-ES_tradnl"/>
              </w:rPr>
              <w:t>0</w:t>
            </w:r>
          </w:p>
        </w:tc>
        <w:tc>
          <w:tcPr>
            <w:tcW w:w="511" w:type="pct"/>
            <w:tcBorders>
              <w:top w:val="single" w:sz="4" w:space="0" w:color="auto"/>
              <w:left w:val="single" w:sz="4" w:space="0" w:color="auto"/>
              <w:bottom w:val="single" w:sz="4" w:space="0" w:color="auto"/>
              <w:right w:val="single" w:sz="4" w:space="0" w:color="auto"/>
            </w:tcBorders>
          </w:tcPr>
          <w:p w14:paraId="3E40BB07" w14:textId="77777777" w:rsidR="00943815" w:rsidRPr="005C7617" w:rsidRDefault="00943815" w:rsidP="007446F4">
            <w:pPr>
              <w:jc w:val="right"/>
              <w:rPr>
                <w:sz w:val="18"/>
                <w:szCs w:val="18"/>
                <w:lang w:val="es-ES_tradnl"/>
              </w:rPr>
            </w:pPr>
            <w:r w:rsidRPr="005C7617">
              <w:rPr>
                <w:sz w:val="18"/>
                <w:szCs w:val="18"/>
                <w:lang w:val="es-ES_tradnl"/>
              </w:rPr>
              <w:t>0</w:t>
            </w:r>
          </w:p>
        </w:tc>
        <w:tc>
          <w:tcPr>
            <w:tcW w:w="505" w:type="pct"/>
            <w:tcBorders>
              <w:left w:val="single" w:sz="4" w:space="0" w:color="auto"/>
            </w:tcBorders>
          </w:tcPr>
          <w:p w14:paraId="5453D54E" w14:textId="77777777" w:rsidR="00943815" w:rsidRPr="005C7617" w:rsidRDefault="00943815" w:rsidP="007446F4">
            <w:pPr>
              <w:jc w:val="right"/>
              <w:rPr>
                <w:sz w:val="18"/>
                <w:szCs w:val="18"/>
                <w:lang w:val="es-ES_tradnl"/>
              </w:rPr>
            </w:pPr>
            <w:r w:rsidRPr="005C7617">
              <w:rPr>
                <w:sz w:val="18"/>
                <w:szCs w:val="18"/>
                <w:lang w:val="es-ES_tradnl"/>
              </w:rPr>
              <w:t>60.000</w:t>
            </w:r>
          </w:p>
        </w:tc>
        <w:tc>
          <w:tcPr>
            <w:tcW w:w="511" w:type="pct"/>
          </w:tcPr>
          <w:p w14:paraId="2F2B0267" w14:textId="77777777" w:rsidR="00943815" w:rsidRPr="005C7617" w:rsidRDefault="00943815" w:rsidP="007446F4">
            <w:pPr>
              <w:jc w:val="right"/>
              <w:rPr>
                <w:sz w:val="18"/>
                <w:szCs w:val="18"/>
                <w:lang w:val="es-ES_tradnl"/>
              </w:rPr>
            </w:pPr>
            <w:r w:rsidRPr="005C7617">
              <w:rPr>
                <w:sz w:val="18"/>
                <w:szCs w:val="18"/>
                <w:lang w:val="es-ES_tradnl"/>
              </w:rPr>
              <w:t>58.305</w:t>
            </w:r>
          </w:p>
        </w:tc>
        <w:tc>
          <w:tcPr>
            <w:tcW w:w="506" w:type="pct"/>
          </w:tcPr>
          <w:p w14:paraId="200806EE" w14:textId="77777777" w:rsidR="00943815" w:rsidRPr="005C7617" w:rsidRDefault="00943815" w:rsidP="007446F4">
            <w:pPr>
              <w:jc w:val="right"/>
              <w:rPr>
                <w:sz w:val="18"/>
                <w:szCs w:val="18"/>
                <w:lang w:val="es-ES_tradnl"/>
              </w:rPr>
            </w:pPr>
            <w:r w:rsidRPr="005C7617">
              <w:rPr>
                <w:sz w:val="18"/>
                <w:szCs w:val="18"/>
                <w:lang w:val="es-ES_tradnl"/>
              </w:rPr>
              <w:t>135.000</w:t>
            </w:r>
          </w:p>
        </w:tc>
        <w:tc>
          <w:tcPr>
            <w:tcW w:w="511" w:type="pct"/>
          </w:tcPr>
          <w:p w14:paraId="6EFEA64F" w14:textId="77777777" w:rsidR="00943815" w:rsidRPr="005C7617" w:rsidRDefault="00943815" w:rsidP="007446F4">
            <w:pPr>
              <w:jc w:val="right"/>
              <w:rPr>
                <w:sz w:val="18"/>
                <w:szCs w:val="18"/>
                <w:lang w:val="es-ES_tradnl"/>
              </w:rPr>
            </w:pPr>
            <w:r w:rsidRPr="005C7617">
              <w:rPr>
                <w:sz w:val="18"/>
                <w:szCs w:val="18"/>
                <w:lang w:val="es-ES_tradnl"/>
              </w:rPr>
              <w:t>133.266</w:t>
            </w:r>
          </w:p>
        </w:tc>
      </w:tr>
      <w:tr w:rsidR="00943815" w:rsidRPr="005C7617" w14:paraId="663D05D2" w14:textId="77777777" w:rsidTr="007446F4">
        <w:trPr>
          <w:trHeight w:val="18"/>
        </w:trPr>
        <w:tc>
          <w:tcPr>
            <w:tcW w:w="935" w:type="pct"/>
          </w:tcPr>
          <w:p w14:paraId="21E235FA" w14:textId="77777777" w:rsidR="00943815" w:rsidRPr="005C7617" w:rsidRDefault="00943815" w:rsidP="007446F4">
            <w:pPr>
              <w:rPr>
                <w:b/>
                <w:sz w:val="18"/>
                <w:szCs w:val="18"/>
                <w:lang w:val="es-ES_tradnl"/>
              </w:rPr>
            </w:pPr>
            <w:r w:rsidRPr="005C7617">
              <w:rPr>
                <w:b/>
                <w:sz w:val="18"/>
                <w:szCs w:val="18"/>
                <w:lang w:val="es-ES_tradnl"/>
              </w:rPr>
              <w:t>Total</w:t>
            </w:r>
          </w:p>
        </w:tc>
        <w:tc>
          <w:tcPr>
            <w:tcW w:w="505" w:type="pct"/>
          </w:tcPr>
          <w:p w14:paraId="7E3D7E66" w14:textId="77777777" w:rsidR="00943815" w:rsidRPr="005C7617" w:rsidRDefault="00943815" w:rsidP="007446F4">
            <w:pPr>
              <w:jc w:val="right"/>
              <w:rPr>
                <w:sz w:val="18"/>
                <w:szCs w:val="18"/>
                <w:lang w:val="es-ES_tradnl"/>
              </w:rPr>
            </w:pPr>
            <w:r w:rsidRPr="005C7617">
              <w:rPr>
                <w:sz w:val="18"/>
                <w:szCs w:val="18"/>
                <w:lang w:val="es-ES_tradnl"/>
              </w:rPr>
              <w:t>115.000</w:t>
            </w:r>
          </w:p>
        </w:tc>
        <w:tc>
          <w:tcPr>
            <w:tcW w:w="511" w:type="pct"/>
            <w:tcBorders>
              <w:right w:val="single" w:sz="4" w:space="0" w:color="auto"/>
            </w:tcBorders>
          </w:tcPr>
          <w:p w14:paraId="1827134E" w14:textId="77777777" w:rsidR="00943815" w:rsidRPr="005C7617" w:rsidRDefault="00943815" w:rsidP="007446F4">
            <w:pPr>
              <w:jc w:val="right"/>
              <w:rPr>
                <w:sz w:val="18"/>
                <w:szCs w:val="18"/>
                <w:lang w:val="es-ES_tradnl"/>
              </w:rPr>
            </w:pPr>
            <w:r w:rsidRPr="005C7617">
              <w:rPr>
                <w:sz w:val="18"/>
                <w:szCs w:val="18"/>
                <w:lang w:val="es-ES_tradnl"/>
              </w:rPr>
              <w:t>114.961</w:t>
            </w:r>
          </w:p>
        </w:tc>
        <w:tc>
          <w:tcPr>
            <w:tcW w:w="505" w:type="pct"/>
            <w:tcBorders>
              <w:top w:val="single" w:sz="4" w:space="0" w:color="auto"/>
              <w:left w:val="single" w:sz="4" w:space="0" w:color="auto"/>
              <w:bottom w:val="single" w:sz="4" w:space="0" w:color="auto"/>
              <w:right w:val="single" w:sz="4" w:space="0" w:color="auto"/>
            </w:tcBorders>
          </w:tcPr>
          <w:p w14:paraId="2E1C61BE" w14:textId="77777777" w:rsidR="00943815" w:rsidRPr="005C7617" w:rsidRDefault="00943815" w:rsidP="007446F4">
            <w:pPr>
              <w:jc w:val="right"/>
              <w:rPr>
                <w:sz w:val="18"/>
                <w:szCs w:val="18"/>
                <w:lang w:val="es-ES_tradnl"/>
              </w:rPr>
            </w:pPr>
            <w:r w:rsidRPr="005C7617">
              <w:rPr>
                <w:sz w:val="18"/>
                <w:szCs w:val="18"/>
                <w:lang w:val="es-ES_tradnl"/>
              </w:rPr>
              <w:t>30.000</w:t>
            </w:r>
          </w:p>
        </w:tc>
        <w:tc>
          <w:tcPr>
            <w:tcW w:w="511" w:type="pct"/>
            <w:tcBorders>
              <w:top w:val="single" w:sz="4" w:space="0" w:color="auto"/>
              <w:left w:val="single" w:sz="4" w:space="0" w:color="auto"/>
              <w:bottom w:val="single" w:sz="4" w:space="0" w:color="auto"/>
              <w:right w:val="single" w:sz="4" w:space="0" w:color="auto"/>
            </w:tcBorders>
          </w:tcPr>
          <w:p w14:paraId="11DE77AA" w14:textId="77777777" w:rsidR="00943815" w:rsidRPr="005C7617" w:rsidRDefault="00943815" w:rsidP="007446F4">
            <w:pPr>
              <w:jc w:val="right"/>
              <w:rPr>
                <w:sz w:val="18"/>
                <w:szCs w:val="18"/>
                <w:lang w:val="es-ES_tradnl"/>
              </w:rPr>
            </w:pPr>
            <w:r w:rsidRPr="005C7617">
              <w:rPr>
                <w:sz w:val="18"/>
                <w:szCs w:val="18"/>
                <w:lang w:val="es-ES_tradnl"/>
              </w:rPr>
              <w:t>30.000</w:t>
            </w:r>
          </w:p>
        </w:tc>
        <w:tc>
          <w:tcPr>
            <w:tcW w:w="505" w:type="pct"/>
            <w:tcBorders>
              <w:left w:val="single" w:sz="4" w:space="0" w:color="auto"/>
            </w:tcBorders>
          </w:tcPr>
          <w:p w14:paraId="1EA16CBB" w14:textId="77777777" w:rsidR="00943815" w:rsidRPr="005C7617" w:rsidRDefault="00943815" w:rsidP="007446F4">
            <w:pPr>
              <w:jc w:val="right"/>
              <w:rPr>
                <w:sz w:val="18"/>
                <w:szCs w:val="18"/>
                <w:lang w:val="es-ES_tradnl"/>
              </w:rPr>
            </w:pPr>
            <w:r w:rsidRPr="005C7617">
              <w:rPr>
                <w:sz w:val="18"/>
                <w:szCs w:val="18"/>
                <w:lang w:val="es-ES_tradnl"/>
              </w:rPr>
              <w:t>105.000</w:t>
            </w:r>
          </w:p>
        </w:tc>
        <w:tc>
          <w:tcPr>
            <w:tcW w:w="511" w:type="pct"/>
          </w:tcPr>
          <w:p w14:paraId="31D50FB6" w14:textId="77777777" w:rsidR="00943815" w:rsidRPr="005C7617" w:rsidRDefault="00943815" w:rsidP="007446F4">
            <w:pPr>
              <w:jc w:val="right"/>
              <w:rPr>
                <w:sz w:val="18"/>
                <w:szCs w:val="18"/>
                <w:lang w:val="es-ES_tradnl"/>
              </w:rPr>
            </w:pPr>
            <w:r w:rsidRPr="005C7617">
              <w:rPr>
                <w:sz w:val="18"/>
                <w:szCs w:val="18"/>
                <w:lang w:val="es-ES_tradnl"/>
              </w:rPr>
              <w:t>103.305</w:t>
            </w:r>
          </w:p>
        </w:tc>
        <w:tc>
          <w:tcPr>
            <w:tcW w:w="506" w:type="pct"/>
          </w:tcPr>
          <w:p w14:paraId="55C8816C" w14:textId="77777777" w:rsidR="00943815" w:rsidRPr="005C7617" w:rsidRDefault="00943815" w:rsidP="007446F4">
            <w:pPr>
              <w:jc w:val="right"/>
              <w:rPr>
                <w:sz w:val="18"/>
                <w:szCs w:val="18"/>
                <w:lang w:val="es-ES_tradnl"/>
              </w:rPr>
            </w:pPr>
            <w:r w:rsidRPr="005C7617">
              <w:rPr>
                <w:sz w:val="18"/>
                <w:szCs w:val="18"/>
                <w:lang w:val="es-ES_tradnl"/>
              </w:rPr>
              <w:t>250.000</w:t>
            </w:r>
          </w:p>
        </w:tc>
        <w:tc>
          <w:tcPr>
            <w:tcW w:w="511" w:type="pct"/>
          </w:tcPr>
          <w:p w14:paraId="0819F0F1" w14:textId="77777777" w:rsidR="00943815" w:rsidRPr="005C7617" w:rsidRDefault="00943815" w:rsidP="007446F4">
            <w:pPr>
              <w:jc w:val="right"/>
              <w:rPr>
                <w:sz w:val="18"/>
                <w:szCs w:val="18"/>
                <w:lang w:val="es-ES_tradnl"/>
              </w:rPr>
            </w:pPr>
            <w:r w:rsidRPr="005C7617">
              <w:rPr>
                <w:sz w:val="18"/>
                <w:szCs w:val="18"/>
                <w:lang w:val="es-ES_tradnl"/>
              </w:rPr>
              <w:t>248.266</w:t>
            </w:r>
          </w:p>
        </w:tc>
      </w:tr>
      <w:tr w:rsidR="00943815" w:rsidRPr="005C7617" w14:paraId="1A73BBB0" w14:textId="77777777" w:rsidTr="007446F4">
        <w:trPr>
          <w:trHeight w:val="18"/>
        </w:trPr>
        <w:tc>
          <w:tcPr>
            <w:tcW w:w="935" w:type="pct"/>
          </w:tcPr>
          <w:p w14:paraId="4E1532F0" w14:textId="77777777" w:rsidR="00943815" w:rsidRPr="005C7617" w:rsidRDefault="00943815" w:rsidP="007446F4">
            <w:pPr>
              <w:jc w:val="left"/>
              <w:rPr>
                <w:b/>
                <w:sz w:val="18"/>
                <w:szCs w:val="18"/>
                <w:lang w:val="es-ES_tradnl"/>
              </w:rPr>
            </w:pPr>
            <w:r w:rsidRPr="005C7617">
              <w:rPr>
                <w:b/>
                <w:sz w:val="18"/>
                <w:szCs w:val="18"/>
                <w:lang w:val="es-ES_tradnl"/>
              </w:rPr>
              <w:t>Tasa de desembolso (%)</w:t>
            </w:r>
          </w:p>
        </w:tc>
        <w:tc>
          <w:tcPr>
            <w:tcW w:w="1016" w:type="pct"/>
            <w:gridSpan w:val="2"/>
            <w:tcBorders>
              <w:right w:val="single" w:sz="4" w:space="0" w:color="auto"/>
            </w:tcBorders>
          </w:tcPr>
          <w:p w14:paraId="1E4FFF60" w14:textId="77777777" w:rsidR="00943815" w:rsidRPr="005C7617" w:rsidRDefault="00943815" w:rsidP="007446F4">
            <w:pPr>
              <w:jc w:val="center"/>
              <w:rPr>
                <w:sz w:val="18"/>
                <w:szCs w:val="18"/>
                <w:lang w:val="es-ES_tradnl"/>
              </w:rPr>
            </w:pPr>
            <w:r w:rsidRPr="005C7617">
              <w:rPr>
                <w:sz w:val="18"/>
                <w:szCs w:val="18"/>
                <w:lang w:val="es-ES_tradnl"/>
              </w:rPr>
              <w:t>99,97</w:t>
            </w:r>
          </w:p>
        </w:tc>
        <w:tc>
          <w:tcPr>
            <w:tcW w:w="1016" w:type="pct"/>
            <w:gridSpan w:val="2"/>
            <w:tcBorders>
              <w:top w:val="single" w:sz="4" w:space="0" w:color="auto"/>
              <w:left w:val="single" w:sz="4" w:space="0" w:color="auto"/>
              <w:bottom w:val="single" w:sz="4" w:space="0" w:color="auto"/>
              <w:right w:val="single" w:sz="4" w:space="0" w:color="auto"/>
            </w:tcBorders>
          </w:tcPr>
          <w:p w14:paraId="7E04C5B6" w14:textId="77777777" w:rsidR="00943815" w:rsidRPr="005C7617" w:rsidRDefault="00943815" w:rsidP="007446F4">
            <w:pPr>
              <w:jc w:val="center"/>
              <w:rPr>
                <w:sz w:val="18"/>
                <w:szCs w:val="18"/>
                <w:lang w:val="es-ES_tradnl"/>
              </w:rPr>
            </w:pPr>
            <w:r w:rsidRPr="005C7617">
              <w:rPr>
                <w:sz w:val="18"/>
                <w:szCs w:val="18"/>
                <w:lang w:val="es-ES_tradnl"/>
              </w:rPr>
              <w:t>100</w:t>
            </w:r>
          </w:p>
        </w:tc>
        <w:tc>
          <w:tcPr>
            <w:tcW w:w="1016" w:type="pct"/>
            <w:gridSpan w:val="2"/>
            <w:tcBorders>
              <w:left w:val="single" w:sz="4" w:space="0" w:color="auto"/>
            </w:tcBorders>
          </w:tcPr>
          <w:p w14:paraId="1821CE08" w14:textId="77777777" w:rsidR="00943815" w:rsidRPr="005C7617" w:rsidRDefault="00943815" w:rsidP="007446F4">
            <w:pPr>
              <w:jc w:val="center"/>
              <w:rPr>
                <w:sz w:val="18"/>
                <w:szCs w:val="18"/>
                <w:lang w:val="es-ES_tradnl"/>
              </w:rPr>
            </w:pPr>
            <w:r w:rsidRPr="005C7617">
              <w:rPr>
                <w:sz w:val="18"/>
                <w:szCs w:val="18"/>
                <w:lang w:val="es-ES_tradnl"/>
              </w:rPr>
              <w:t>98,38</w:t>
            </w:r>
          </w:p>
        </w:tc>
        <w:tc>
          <w:tcPr>
            <w:tcW w:w="1017" w:type="pct"/>
            <w:gridSpan w:val="2"/>
          </w:tcPr>
          <w:p w14:paraId="63E9C692" w14:textId="77777777" w:rsidR="00943815" w:rsidRPr="005C7617" w:rsidRDefault="00943815" w:rsidP="007446F4">
            <w:pPr>
              <w:jc w:val="center"/>
              <w:rPr>
                <w:sz w:val="18"/>
                <w:szCs w:val="18"/>
                <w:lang w:val="es-ES_tradnl"/>
              </w:rPr>
            </w:pPr>
            <w:r w:rsidRPr="005C7617">
              <w:rPr>
                <w:sz w:val="18"/>
                <w:szCs w:val="18"/>
                <w:lang w:val="es-ES_tradnl"/>
              </w:rPr>
              <w:t>99,3</w:t>
            </w:r>
          </w:p>
        </w:tc>
      </w:tr>
    </w:tbl>
    <w:p w14:paraId="64F410F3" w14:textId="77777777" w:rsidR="00943815" w:rsidRPr="0034371D" w:rsidRDefault="00943815" w:rsidP="00943815"/>
    <w:p w14:paraId="023B1518" w14:textId="77777777" w:rsidR="00943815" w:rsidRPr="00943815" w:rsidRDefault="00943815" w:rsidP="00943815">
      <w:pPr>
        <w:keepNext/>
        <w:keepLines/>
        <w:rPr>
          <w:u w:val="single"/>
          <w:lang w:val="es-ES"/>
        </w:rPr>
      </w:pPr>
      <w:r w:rsidRPr="00943815">
        <w:rPr>
          <w:u w:val="single"/>
          <w:lang w:val="es-ES"/>
        </w:rPr>
        <w:t>Plan de ejecución del quinto, y último, tramo del PGEH</w:t>
      </w:r>
    </w:p>
    <w:p w14:paraId="2FA4F2E4" w14:textId="77777777" w:rsidR="00943815" w:rsidRPr="00943815" w:rsidRDefault="00943815" w:rsidP="00943815">
      <w:pPr>
        <w:keepNext/>
        <w:keepLines/>
        <w:rPr>
          <w:lang w:val="es-ES"/>
        </w:rPr>
      </w:pPr>
    </w:p>
    <w:p w14:paraId="6606DF02" w14:textId="77777777" w:rsidR="00943815" w:rsidRPr="00943815" w:rsidRDefault="00943815" w:rsidP="00943815">
      <w:pPr>
        <w:pStyle w:val="Heading1"/>
        <w:keepNext/>
        <w:keepLines/>
        <w:rPr>
          <w:lang w:val="es-ES"/>
        </w:rPr>
      </w:pPr>
      <w:r w:rsidRPr="00943815">
        <w:rPr>
          <w:lang w:val="es-ES"/>
        </w:rPr>
        <w:t>Entre julio de 2022 y diciembre de 2023, se ejecutarán las siguientes actividades:</w:t>
      </w:r>
    </w:p>
    <w:p w14:paraId="30A639D4" w14:textId="0BC9BF50" w:rsidR="00943815" w:rsidRPr="00943815" w:rsidRDefault="00943815" w:rsidP="00943815">
      <w:pPr>
        <w:pStyle w:val="Heading2"/>
        <w:rPr>
          <w:lang w:val="es-ES"/>
        </w:rPr>
      </w:pPr>
      <w:r w:rsidRPr="00943815">
        <w:rPr>
          <w:lang w:val="es-ES"/>
        </w:rPr>
        <w:t>Organizar tres talleres de capacitación destinados a 40 funcionarios de aduanas, 20</w:t>
      </w:r>
      <w:r w:rsidR="00CD1FB1">
        <w:rPr>
          <w:lang w:val="es-ES"/>
        </w:rPr>
        <w:t> </w:t>
      </w:r>
      <w:r w:rsidRPr="00943815">
        <w:rPr>
          <w:lang w:val="es-ES"/>
        </w:rPr>
        <w:t>inspectores ambientales y 10 funcionarios de comercio sobre requisitos regulatorios para el control de los HCFC, identificación de SAO y equipos que contengan estas sustancias</w:t>
      </w:r>
      <w:r w:rsidR="005C7617">
        <w:rPr>
          <w:lang w:val="es-ES"/>
        </w:rPr>
        <w:t>,</w:t>
      </w:r>
      <w:r w:rsidRPr="00943815">
        <w:rPr>
          <w:lang w:val="es-ES"/>
        </w:rPr>
        <w:t xml:space="preserve"> y prevención del comercio ilegal de las SAO (PNUMA) (12.500 $EUA);</w:t>
      </w:r>
    </w:p>
    <w:p w14:paraId="74053548" w14:textId="3B257683" w:rsidR="00943815" w:rsidRPr="00943815" w:rsidRDefault="00943815" w:rsidP="00943815">
      <w:pPr>
        <w:pStyle w:val="Heading2"/>
        <w:rPr>
          <w:lang w:val="es-ES"/>
        </w:rPr>
      </w:pPr>
      <w:r w:rsidRPr="00943815">
        <w:rPr>
          <w:lang w:val="es-ES"/>
        </w:rPr>
        <w:t xml:space="preserve">Llevar a cabo tres talleres de capacitación destinados </w:t>
      </w:r>
      <w:r w:rsidR="005C7617">
        <w:rPr>
          <w:lang w:val="es-ES"/>
        </w:rPr>
        <w:t>a formar</w:t>
      </w:r>
      <w:r w:rsidRPr="00943815">
        <w:rPr>
          <w:lang w:val="es-ES"/>
        </w:rPr>
        <w:t xml:space="preserve"> 75 técnicos en buenas prácticas de mantenimiento, recuperación y reciclaje de refrigerantes y manipulación segura de refrigerantes de hidrocarburos (PNUMA) (12.500 $EUA); y</w:t>
      </w:r>
    </w:p>
    <w:p w14:paraId="06D9FF00" w14:textId="77777777" w:rsidR="00943815" w:rsidRPr="00943815" w:rsidRDefault="00943815" w:rsidP="00943815">
      <w:pPr>
        <w:pStyle w:val="Heading2"/>
        <w:rPr>
          <w:rFonts w:eastAsia="Calibri"/>
          <w:lang w:val="es-ES"/>
        </w:rPr>
      </w:pPr>
      <w:r w:rsidRPr="00943815">
        <w:rPr>
          <w:lang w:val="es-ES"/>
        </w:rPr>
        <w:t>Proseguir las actividades de supervisión con la contratación de un consultor que asistirá a la Dependencia Nacional del Ozono en la supervisión y ejecución de todas las actividades del PGEH y la recopilación de datos (PNUMA) (5.000 $EUA para el salario del consultor).</w:t>
      </w:r>
    </w:p>
    <w:p w14:paraId="74184F94" w14:textId="77777777" w:rsidR="00943815" w:rsidRPr="00943815" w:rsidRDefault="00943815" w:rsidP="00943815">
      <w:pPr>
        <w:rPr>
          <w:lang w:val="es-ES"/>
        </w:rPr>
      </w:pPr>
    </w:p>
    <w:p w14:paraId="63B1E3E3" w14:textId="77777777" w:rsidR="00943815" w:rsidRPr="00943815" w:rsidRDefault="00943815" w:rsidP="00943815">
      <w:pPr>
        <w:jc w:val="center"/>
        <w:rPr>
          <w:b/>
          <w:lang w:val="es-ES"/>
        </w:rPr>
      </w:pPr>
      <w:r w:rsidRPr="00943815">
        <w:rPr>
          <w:b/>
          <w:lang w:val="es-ES"/>
        </w:rPr>
        <w:t>OBSERVACIONES Y RECOMENDACIÓN DE LA SECRETARÍA</w:t>
      </w:r>
    </w:p>
    <w:p w14:paraId="3A8076DF" w14:textId="77777777" w:rsidR="00943815" w:rsidRPr="00943815" w:rsidRDefault="00943815" w:rsidP="00943815">
      <w:pPr>
        <w:rPr>
          <w:lang w:val="es-ES"/>
        </w:rPr>
      </w:pPr>
    </w:p>
    <w:p w14:paraId="6D5D2911" w14:textId="77777777" w:rsidR="00943815" w:rsidRPr="00943815" w:rsidRDefault="00943815" w:rsidP="00943815">
      <w:pPr>
        <w:rPr>
          <w:b/>
          <w:lang w:val="es-ES"/>
        </w:rPr>
      </w:pPr>
      <w:r w:rsidRPr="00943815">
        <w:rPr>
          <w:b/>
          <w:lang w:val="es-ES"/>
        </w:rPr>
        <w:t>OBSERVACIONES</w:t>
      </w:r>
    </w:p>
    <w:p w14:paraId="29FD6C23" w14:textId="77777777" w:rsidR="00943815" w:rsidRPr="00943815" w:rsidRDefault="00943815" w:rsidP="00943815">
      <w:pPr>
        <w:rPr>
          <w:lang w:val="es-ES"/>
        </w:rPr>
      </w:pPr>
    </w:p>
    <w:p w14:paraId="7A2A3109" w14:textId="77777777" w:rsidR="00943815" w:rsidRPr="00943815" w:rsidRDefault="00943815" w:rsidP="00943815">
      <w:pPr>
        <w:rPr>
          <w:u w:val="single"/>
          <w:lang w:val="es-ES"/>
        </w:rPr>
      </w:pPr>
      <w:r w:rsidRPr="00943815">
        <w:rPr>
          <w:u w:val="single"/>
          <w:lang w:val="es-ES"/>
        </w:rPr>
        <w:t>Informe sobre los progresos logrados en la ejecución de los tramos tercero y cuarto del PGEH combinados</w:t>
      </w:r>
    </w:p>
    <w:p w14:paraId="3FA81A8F" w14:textId="77777777" w:rsidR="00943815" w:rsidRPr="00943815" w:rsidRDefault="00943815" w:rsidP="00943815">
      <w:pPr>
        <w:rPr>
          <w:lang w:val="es-ES"/>
        </w:rPr>
      </w:pPr>
    </w:p>
    <w:p w14:paraId="2F0FB631" w14:textId="77777777" w:rsidR="00943815" w:rsidRPr="0094554D" w:rsidRDefault="00943815" w:rsidP="00943815">
      <w:pPr>
        <w:rPr>
          <w:i/>
          <w:lang w:val="es-ES_tradnl"/>
        </w:rPr>
      </w:pPr>
      <w:r w:rsidRPr="0094554D">
        <w:rPr>
          <w:i/>
          <w:lang w:val="es-ES_tradnl"/>
        </w:rPr>
        <w:t>Marco jurídico</w:t>
      </w:r>
    </w:p>
    <w:p w14:paraId="08CD5244" w14:textId="77777777" w:rsidR="00943815" w:rsidRPr="0034371D" w:rsidRDefault="00943815" w:rsidP="00943815"/>
    <w:p w14:paraId="47D9B3B9" w14:textId="77777777" w:rsidR="00943815" w:rsidRPr="00943815" w:rsidRDefault="00943815" w:rsidP="00943815">
      <w:pPr>
        <w:pStyle w:val="Heading1"/>
        <w:rPr>
          <w:lang w:val="es-ES"/>
        </w:rPr>
      </w:pPr>
      <w:r w:rsidRPr="00943815">
        <w:rPr>
          <w:lang w:val="es-ES"/>
        </w:rPr>
        <w:t>El Gobierno de Guinea Ecuatorial ya ha fijado las cuotas de importación de HCFC para 2022, establecidas en 0,94 toneladas PAO, una cifra inferior a los objetivos de control del Protocolo de Montreal.</w:t>
      </w:r>
    </w:p>
    <w:p w14:paraId="05D0A2D1" w14:textId="77777777" w:rsidR="00943815" w:rsidRPr="00943815" w:rsidRDefault="00943815" w:rsidP="00943815">
      <w:pPr>
        <w:pStyle w:val="Heading1"/>
        <w:rPr>
          <w:lang w:val="es-ES"/>
        </w:rPr>
      </w:pPr>
      <w:r w:rsidRPr="00943815">
        <w:rPr>
          <w:lang w:val="es-ES"/>
        </w:rPr>
        <w:t xml:space="preserve">La Secretaría ha tomado nota de que el sistema de concesión de licencias y cuotas está operativo y de que es capaz de controlar la importación de HCFC de acuerdo con la cuota asignada. </w:t>
      </w:r>
      <w:proofErr w:type="gramStart"/>
      <w:r w:rsidRPr="00943815">
        <w:rPr>
          <w:lang w:val="es-ES"/>
        </w:rPr>
        <w:t>En relación al</w:t>
      </w:r>
      <w:proofErr w:type="gramEnd"/>
      <w:r w:rsidRPr="00943815">
        <w:rPr>
          <w:lang w:val="es-ES"/>
        </w:rPr>
        <w:t xml:space="preserve"> uso de códigos del sistema armonizado para identificar las sustancias controladas, el PNUMA aclaró que los códigos armonizados actuales permiten identificar los diferentes HCFC; el PNUMA está dando soporte al Gobierno para adoptar la versión actualizada de 2022 del sistema armonizado de códigos para incluir los correspondientes a los HFC. En la capacitación de funcionarios de aduanas también se incluirá la versión actualizada de los códigos del sistema armonizado. </w:t>
      </w:r>
    </w:p>
    <w:p w14:paraId="3002E0E7" w14:textId="70A987C5" w:rsidR="00943815" w:rsidRPr="00943815" w:rsidRDefault="00943815" w:rsidP="00943815">
      <w:pPr>
        <w:pStyle w:val="Heading1"/>
        <w:rPr>
          <w:lang w:val="es-ES"/>
        </w:rPr>
      </w:pPr>
      <w:r w:rsidRPr="00943815">
        <w:rPr>
          <w:lang w:val="es-ES"/>
        </w:rPr>
        <w:t xml:space="preserve">El Gobierno está poniendo en práctica las recomendaciones del informe de verificación. Debido a limitaciones en la financiación, la implantación de un sistema aduanero informático que permita compartir datos con la Dependencia Nacional del Ozono y el suministro de equipos adicionales de identificación de refrigerantes se </w:t>
      </w:r>
      <w:r w:rsidR="0094554D">
        <w:rPr>
          <w:lang w:val="es-ES"/>
        </w:rPr>
        <w:t>ejecutarán</w:t>
      </w:r>
      <w:r w:rsidRPr="00943815">
        <w:rPr>
          <w:lang w:val="es-ES"/>
        </w:rPr>
        <w:t xml:space="preserve"> en la etapa II. El resto de las recomendaciones se tratarán durante la ejecución del quinto tramo. </w:t>
      </w:r>
    </w:p>
    <w:p w14:paraId="797AC180" w14:textId="77777777" w:rsidR="00943815" w:rsidRPr="00943815" w:rsidRDefault="00943815" w:rsidP="00943815">
      <w:pPr>
        <w:rPr>
          <w:i/>
          <w:lang w:val="es-ES"/>
        </w:rPr>
      </w:pPr>
      <w:r w:rsidRPr="00943815">
        <w:rPr>
          <w:i/>
          <w:lang w:val="es-ES"/>
        </w:rPr>
        <w:t>Sector de mantenimiento de equipos de refrigeración</w:t>
      </w:r>
    </w:p>
    <w:p w14:paraId="755E458E" w14:textId="77777777" w:rsidR="00943815" w:rsidRPr="00943815" w:rsidRDefault="00943815" w:rsidP="00943815">
      <w:pPr>
        <w:rPr>
          <w:i/>
          <w:lang w:val="es-ES"/>
        </w:rPr>
      </w:pPr>
    </w:p>
    <w:p w14:paraId="3C9F54BE" w14:textId="0D17E428" w:rsidR="00943815" w:rsidRPr="00943815" w:rsidRDefault="00943815" w:rsidP="00943815">
      <w:pPr>
        <w:pStyle w:val="Heading1"/>
        <w:rPr>
          <w:lang w:val="es-ES"/>
        </w:rPr>
      </w:pPr>
      <w:r w:rsidRPr="00943815">
        <w:rPr>
          <w:lang w:val="es-ES"/>
        </w:rPr>
        <w:t>En la capacitación de técnicos se ha incluido la manipulación segura de refrigerantes inflamables. El PNUMA informó de que la principal barrer</w:t>
      </w:r>
      <w:r w:rsidR="0094554D">
        <w:rPr>
          <w:lang w:val="es-ES"/>
        </w:rPr>
        <w:t>a</w:t>
      </w:r>
      <w:r w:rsidRPr="00943815">
        <w:rPr>
          <w:lang w:val="es-ES"/>
        </w:rPr>
        <w:t xml:space="preserve"> para la introducción de sustancias alternativas de bajo potencial de calentamiento atmosférico </w:t>
      </w:r>
      <w:r w:rsidR="0094554D">
        <w:rPr>
          <w:lang w:val="es-ES"/>
        </w:rPr>
        <w:t>es</w:t>
      </w:r>
      <w:r w:rsidRPr="00943815">
        <w:rPr>
          <w:lang w:val="es-ES"/>
        </w:rPr>
        <w:t xml:space="preserve"> la falta de normas y de técnicos certificados para gestionar los aspectos de seguridad, inflamabilidad y toxicidad en la instalación y el mantenimiento de los equipos. La</w:t>
      </w:r>
      <w:r w:rsidR="0094554D">
        <w:rPr>
          <w:lang w:val="es-ES"/>
        </w:rPr>
        <w:t>s actividades de</w:t>
      </w:r>
      <w:r w:rsidRPr="00943815">
        <w:rPr>
          <w:lang w:val="es-ES"/>
        </w:rPr>
        <w:t xml:space="preserve"> adopción de normas para la manipulación de refrigerantes inflamables o tóxicos y </w:t>
      </w:r>
      <w:r w:rsidR="0094554D">
        <w:rPr>
          <w:lang w:val="es-ES"/>
        </w:rPr>
        <w:t>de</w:t>
      </w:r>
      <w:r w:rsidRPr="00943815">
        <w:rPr>
          <w:lang w:val="es-ES"/>
        </w:rPr>
        <w:t xml:space="preserve"> certificación de técnicos se ejecutarán en la etapa II del PGEH. </w:t>
      </w:r>
    </w:p>
    <w:p w14:paraId="4782D61D" w14:textId="77777777" w:rsidR="00943815" w:rsidRPr="0094554D" w:rsidRDefault="00943815" w:rsidP="00943815">
      <w:pPr>
        <w:pStyle w:val="Heading1"/>
        <w:numPr>
          <w:ilvl w:val="0"/>
          <w:numId w:val="0"/>
        </w:numPr>
        <w:rPr>
          <w:u w:val="single"/>
          <w:lang w:val="es-ES_tradnl"/>
        </w:rPr>
      </w:pPr>
      <w:r w:rsidRPr="0094554D">
        <w:rPr>
          <w:u w:val="single"/>
          <w:lang w:val="es-ES_tradnl"/>
        </w:rPr>
        <w:t>Conclusión de la etapa I</w:t>
      </w:r>
    </w:p>
    <w:p w14:paraId="015CEF41" w14:textId="546B26F0" w:rsidR="00943815" w:rsidRPr="0094554D" w:rsidRDefault="00943815" w:rsidP="00943815">
      <w:pPr>
        <w:pStyle w:val="Heading1"/>
        <w:rPr>
          <w:lang w:val="es-ES_tradnl"/>
        </w:rPr>
      </w:pPr>
      <w:r w:rsidRPr="0094554D">
        <w:rPr>
          <w:lang w:val="es-ES_tradnl"/>
        </w:rPr>
        <w:t>Teniendo en cuenta los retrasos provocados por la pandemia de la COVID-19 y el hecho de que no se había completado la verificación obligatoria de los objetivos de consumo de HCFC, el Comité Ejecutivo urgió en la 88</w:t>
      </w:r>
      <w:r w:rsidRPr="0094554D">
        <w:rPr>
          <w:vertAlign w:val="superscript"/>
          <w:lang w:val="es-ES_tradnl"/>
        </w:rPr>
        <w:t>a</w:t>
      </w:r>
      <w:r w:rsidRPr="0094554D">
        <w:rPr>
          <w:lang w:val="es-ES_tradnl"/>
        </w:rPr>
        <w:t xml:space="preserve"> reunión al Gobierno de Guinea Ecuatorial a trabajar conjuntamente con el PNUMA para completar la verificación, de manera que el quinto tramo (2020) de la etapa I del PGEH </w:t>
      </w:r>
      <w:r w:rsidR="0094554D">
        <w:rPr>
          <w:lang w:val="es-ES_tradnl"/>
        </w:rPr>
        <w:t>pueda</w:t>
      </w:r>
      <w:r w:rsidRPr="0094554D">
        <w:rPr>
          <w:lang w:val="es-ES_tradnl"/>
        </w:rPr>
        <w:t xml:space="preserve"> comunicarse a la 90</w:t>
      </w:r>
      <w:r w:rsidRPr="0094554D">
        <w:rPr>
          <w:vertAlign w:val="superscript"/>
          <w:lang w:val="es-ES_tradnl"/>
        </w:rPr>
        <w:t>a</w:t>
      </w:r>
      <w:r w:rsidRPr="0094554D">
        <w:rPr>
          <w:lang w:val="es-ES_tradnl"/>
        </w:rPr>
        <w:t xml:space="preserve"> reunión con un plan de acción revisado que </w:t>
      </w:r>
      <w:r w:rsidR="0094554D">
        <w:rPr>
          <w:lang w:val="es-ES_tradnl"/>
        </w:rPr>
        <w:t>tenga</w:t>
      </w:r>
      <w:r w:rsidRPr="0094554D">
        <w:rPr>
          <w:lang w:val="es-ES_tradnl"/>
        </w:rPr>
        <w:t xml:space="preserve"> en cuenta la nueva asignación del tramo de 2020 (decisión 88/33). Dado el retraso en la comunicación del quinto tramo, y de acuerdo con el plan de ejecución del quinto tramo, el Gobierno de Guinea Ecuatorial solicita una ampliación de la fecha de terminación de la etapa I del PGEH hasta el 31 de diciembre de 2023. El Gobierno tiene previsto comunicar la etapa II del PGEH en la 91</w:t>
      </w:r>
      <w:r w:rsidRPr="0094554D">
        <w:rPr>
          <w:vertAlign w:val="superscript"/>
          <w:lang w:val="es-ES_tradnl"/>
        </w:rPr>
        <w:t>a</w:t>
      </w:r>
      <w:r w:rsidRPr="0094554D">
        <w:rPr>
          <w:lang w:val="es-ES_tradnl"/>
        </w:rPr>
        <w:t xml:space="preserve"> reunión. </w:t>
      </w:r>
    </w:p>
    <w:p w14:paraId="6553467C" w14:textId="77777777" w:rsidR="00943815" w:rsidRPr="0094554D" w:rsidRDefault="00943815" w:rsidP="00943815">
      <w:pPr>
        <w:keepNext/>
        <w:keepLines/>
        <w:rPr>
          <w:u w:val="single"/>
          <w:lang w:val="es-ES_tradnl"/>
        </w:rPr>
      </w:pPr>
      <w:r w:rsidRPr="0094554D">
        <w:rPr>
          <w:u w:val="single"/>
          <w:lang w:val="es-ES_tradnl"/>
        </w:rPr>
        <w:t>Implantación de criterios de género</w:t>
      </w:r>
    </w:p>
    <w:p w14:paraId="46C3F3E4" w14:textId="77777777" w:rsidR="00943815" w:rsidRPr="0094554D" w:rsidRDefault="00943815" w:rsidP="00943815">
      <w:pPr>
        <w:keepNext/>
        <w:keepLines/>
        <w:rPr>
          <w:lang w:val="es-ES_tradnl"/>
        </w:rPr>
      </w:pPr>
    </w:p>
    <w:p w14:paraId="667045E5" w14:textId="77777777" w:rsidR="00943815" w:rsidRPr="00943815" w:rsidRDefault="00943815" w:rsidP="00943815">
      <w:pPr>
        <w:pStyle w:val="Heading1"/>
        <w:keepNext/>
        <w:keepLines/>
        <w:rPr>
          <w:bCs/>
          <w:color w:val="000000"/>
          <w:lang w:val="es-ES"/>
        </w:rPr>
      </w:pPr>
      <w:r w:rsidRPr="0094554D">
        <w:rPr>
          <w:lang w:val="es-ES_tradnl"/>
        </w:rPr>
        <w:t xml:space="preserve">Se ha informado al país sobre </w:t>
      </w:r>
      <w:r w:rsidRPr="0094554D">
        <w:rPr>
          <w:color w:val="000000"/>
          <w:lang w:val="es-ES_tradnl"/>
        </w:rPr>
        <w:t>los criterios de género del Fondo Multilateral</w:t>
      </w:r>
      <w:r w:rsidRPr="0094554D">
        <w:rPr>
          <w:lang w:val="es-ES_tradnl"/>
        </w:rPr>
        <w:t>, de acuerdo con la decisión 84/92 d)</w:t>
      </w:r>
      <w:r w:rsidRPr="0094554D">
        <w:rPr>
          <w:rStyle w:val="FootnoteReference"/>
          <w:lang w:val="es-ES_tradnl"/>
        </w:rPr>
        <w:footnoteReference w:id="3"/>
      </w:r>
      <w:r w:rsidRPr="0094554D">
        <w:rPr>
          <w:lang w:val="es-ES_tradnl"/>
        </w:rPr>
        <w:t xml:space="preserve">. </w:t>
      </w:r>
      <w:r w:rsidRPr="0094554D">
        <w:rPr>
          <w:color w:val="000000"/>
          <w:lang w:val="es-ES_tradnl"/>
        </w:rPr>
        <w:t>La Dependencia Nacional del Ozono está consultando con los grupos de interés pertinentes estrategias para aumentar la participación de las mujeres</w:t>
      </w:r>
      <w:r w:rsidRPr="0094554D">
        <w:rPr>
          <w:b/>
          <w:color w:val="000000"/>
          <w:lang w:val="es-ES_tradnl"/>
        </w:rPr>
        <w:t xml:space="preserve"> </w:t>
      </w:r>
      <w:r w:rsidRPr="0094554D">
        <w:rPr>
          <w:color w:val="000000"/>
          <w:lang w:val="es-ES_tradnl"/>
        </w:rPr>
        <w:t>y en</w:t>
      </w:r>
      <w:r w:rsidRPr="0094554D">
        <w:rPr>
          <w:b/>
          <w:color w:val="000000"/>
          <w:lang w:val="es-ES_tradnl"/>
        </w:rPr>
        <w:t xml:space="preserve"> </w:t>
      </w:r>
      <w:r w:rsidRPr="0094554D">
        <w:rPr>
          <w:bCs/>
          <w:color w:val="000000"/>
          <w:lang w:val="es-ES_tradnl"/>
        </w:rPr>
        <w:t xml:space="preserve">la etapa II se implantará un enfoque de incorporación de los criterios de género. Durante la etapa I se ha fomentado y se ha hecho seguimiento de la participación de las mujeres en las actividades de formación del PGEH; además, se ha promovido la inscripción de mujeres en los centros de formación técnica. Existe un reconocimiento anual de las mujeres que obtienen el Diploma Técnico Industrial o el Certificado de Aptitud Profesional en equipos de refrigeración y aire acondicionado, y se da reconocimiento a las ingenieras y técnicas de equipos de refrigeración. En el último tramo de la etapa I se hará seguimiento de la información de género </w:t>
      </w:r>
      <w:proofErr w:type="gramStart"/>
      <w:r w:rsidRPr="0094554D">
        <w:rPr>
          <w:bCs/>
          <w:color w:val="000000"/>
          <w:lang w:val="es-ES_tradnl"/>
        </w:rPr>
        <w:t>en relación a</w:t>
      </w:r>
      <w:proofErr w:type="gramEnd"/>
      <w:r w:rsidRPr="0094554D">
        <w:rPr>
          <w:bCs/>
          <w:color w:val="000000"/>
          <w:lang w:val="es-ES_tradnl"/>
        </w:rPr>
        <w:t xml:space="preserve"> la capacitación de funcionarios de aduanas</w:t>
      </w:r>
      <w:r w:rsidRPr="00943815">
        <w:rPr>
          <w:bCs/>
          <w:color w:val="000000"/>
          <w:lang w:val="es-ES"/>
        </w:rPr>
        <w:t xml:space="preserve"> y técnicos. </w:t>
      </w:r>
    </w:p>
    <w:p w14:paraId="7C365ABF" w14:textId="77777777" w:rsidR="00943815" w:rsidRPr="00943815" w:rsidRDefault="00943815" w:rsidP="00943815">
      <w:pPr>
        <w:keepNext/>
        <w:keepLines/>
        <w:rPr>
          <w:u w:val="single"/>
          <w:lang w:val="es-ES"/>
        </w:rPr>
      </w:pPr>
      <w:r w:rsidRPr="00943815">
        <w:rPr>
          <w:u w:val="single"/>
          <w:lang w:val="es-ES"/>
        </w:rPr>
        <w:t xml:space="preserve">Sostenibilidad de la eliminación de los HCFC </w:t>
      </w:r>
    </w:p>
    <w:p w14:paraId="4C445B8E" w14:textId="77777777" w:rsidR="00943815" w:rsidRPr="00943815" w:rsidRDefault="00943815" w:rsidP="00943815">
      <w:pPr>
        <w:rPr>
          <w:u w:val="single"/>
          <w:lang w:val="es-ES"/>
        </w:rPr>
      </w:pPr>
    </w:p>
    <w:p w14:paraId="75792E53" w14:textId="77777777" w:rsidR="00943815" w:rsidRPr="00943815" w:rsidRDefault="00943815" w:rsidP="00943815">
      <w:pPr>
        <w:pStyle w:val="Heading1"/>
        <w:rPr>
          <w:lang w:val="es-ES"/>
        </w:rPr>
      </w:pPr>
      <w:r w:rsidRPr="00943815">
        <w:rPr>
          <w:lang w:val="es-ES"/>
        </w:rPr>
        <w:t xml:space="preserve">A fin de asegurar la sostenibilidad, los aspectos relacionados con el ozono se han integrado en la formación rutinaria de los nuevos funcionarios de aduanas. Se ha capacitado a técnicos y se les ha proporcionado herramientas para permitirles emplear buenas prácticas de mantenimiento. Se ayuda a las entidades de capacitación proporcionándoles equipos para impartir formación, y en la etapa II del PGEH se implantará la certificación de técnicos para ayudar al desarrollo continuo de capacidad del sector de mantenimiento y dar respuesta a las dificultades asociadas con la adopción de sustancias alternativas de bajo potencial de calentamiento atmosférico inflamables y tóxicas.  </w:t>
      </w:r>
    </w:p>
    <w:p w14:paraId="44F31AE4" w14:textId="77777777" w:rsidR="00943815" w:rsidRPr="0094554D" w:rsidRDefault="00943815" w:rsidP="00943815">
      <w:pPr>
        <w:keepNext/>
        <w:rPr>
          <w:u w:val="single"/>
          <w:lang w:val="es-AR"/>
        </w:rPr>
      </w:pPr>
      <w:r w:rsidRPr="0094554D">
        <w:rPr>
          <w:u w:val="single"/>
          <w:lang w:val="es-AR"/>
        </w:rPr>
        <w:t xml:space="preserve">Conclusión </w:t>
      </w:r>
    </w:p>
    <w:p w14:paraId="3D5B76AB" w14:textId="77777777" w:rsidR="00943815" w:rsidRPr="0034371D" w:rsidRDefault="00943815" w:rsidP="00943815">
      <w:pPr>
        <w:keepNext/>
      </w:pPr>
    </w:p>
    <w:p w14:paraId="78E44FCA" w14:textId="504383FA" w:rsidR="00943815" w:rsidRPr="00943815" w:rsidRDefault="00943815" w:rsidP="00943815">
      <w:pPr>
        <w:pStyle w:val="Heading1"/>
        <w:keepNext/>
        <w:rPr>
          <w:lang w:val="es-ES"/>
        </w:rPr>
      </w:pPr>
      <w:r w:rsidRPr="00943815">
        <w:rPr>
          <w:lang w:val="es-ES"/>
        </w:rPr>
        <w:t xml:space="preserve">El Gobierno ha reforzado el sistema de concesión de licencias y cuotas de forma que permita controlar eficazmente las importaciones de HCFC. El consumo verificado de 2021 es un 85 por ciento inferior al nivel básico de HCFC para el cumplimiento y un 62 por ciento inferior al punto de partida para las reducciones acumuladas del consumo de HCFC. A pesar de haberse retrasado la ejecución de la etapa I del PGEH, se han completado todas las actividades planificadas para </w:t>
      </w:r>
      <w:r w:rsidR="0094554D">
        <w:rPr>
          <w:lang w:val="es-ES"/>
        </w:rPr>
        <w:t>los</w:t>
      </w:r>
      <w:r w:rsidRPr="00943815">
        <w:rPr>
          <w:lang w:val="es-ES"/>
        </w:rPr>
        <w:t xml:space="preserve"> tramo</w:t>
      </w:r>
      <w:r w:rsidR="0094554D">
        <w:rPr>
          <w:lang w:val="es-ES"/>
        </w:rPr>
        <w:t>s</w:t>
      </w:r>
      <w:r w:rsidRPr="00943815">
        <w:rPr>
          <w:lang w:val="es-ES"/>
        </w:rPr>
        <w:t xml:space="preserve"> tercero y cuarto combinados y la tasa de desembolso de los fondos aprobados ha alcanzado el 99 por ciento. La prórroga de la etapa I del PGEH hasta el fin de 2023 permitiría al país completar el resto de las actividades y mantener los resultados conseguidos hasta el momento. </w:t>
      </w:r>
    </w:p>
    <w:p w14:paraId="69D5F822" w14:textId="77777777" w:rsidR="00943815" w:rsidRPr="0034371D" w:rsidRDefault="00943815" w:rsidP="00943815">
      <w:r>
        <w:rPr>
          <w:b/>
        </w:rPr>
        <w:t xml:space="preserve">RECOMENDACIÓN </w:t>
      </w:r>
    </w:p>
    <w:p w14:paraId="509D2504" w14:textId="77777777" w:rsidR="00943815" w:rsidRPr="0034371D" w:rsidRDefault="00943815" w:rsidP="00943815"/>
    <w:p w14:paraId="37A1DD2D" w14:textId="77777777" w:rsidR="00943815" w:rsidRPr="00943815" w:rsidRDefault="00943815" w:rsidP="00943815">
      <w:pPr>
        <w:pStyle w:val="Heading1"/>
        <w:rPr>
          <w:lang w:val="es-ES"/>
        </w:rPr>
      </w:pPr>
      <w:r w:rsidRPr="00943815">
        <w:rPr>
          <w:lang w:val="es-ES"/>
        </w:rPr>
        <w:t xml:space="preserve">La Secretaría del Fondo recomienda que el Comité Ejecutivo: </w:t>
      </w:r>
    </w:p>
    <w:p w14:paraId="57AECF34" w14:textId="77777777" w:rsidR="00943815" w:rsidRPr="00943815" w:rsidRDefault="00943815" w:rsidP="00943815">
      <w:pPr>
        <w:pStyle w:val="Heading2"/>
        <w:rPr>
          <w:lang w:val="es-ES"/>
        </w:rPr>
      </w:pPr>
      <w:r w:rsidRPr="00943815">
        <w:rPr>
          <w:lang w:val="es-ES"/>
        </w:rPr>
        <w:t>Tome nota del informe sobre la marcha de las actividades relativo a la ejecución de los tramos tercero y cuarto combinados de la etapa I del plan de gestión de eliminación de HCFC (PGEH) de Guinea Ecuatorial; y</w:t>
      </w:r>
    </w:p>
    <w:p w14:paraId="684FDF25" w14:textId="77777777" w:rsidR="00943815" w:rsidRPr="00943815" w:rsidRDefault="00943815" w:rsidP="00943815">
      <w:pPr>
        <w:pStyle w:val="Heading2"/>
        <w:rPr>
          <w:lang w:val="es-ES"/>
        </w:rPr>
      </w:pPr>
      <w:r w:rsidRPr="00943815">
        <w:rPr>
          <w:lang w:val="es-ES"/>
        </w:rPr>
        <w:t xml:space="preserve">Apruebe la prórroga de la fecha de terminación de la etapa I del PGEH de Guinea Ecuatorial hasta el 31 de diciembre de 2023, con carácter excepcional, dados los retrasos en la ejecución de las actividades de eliminación y teniendo en cuenta de que no se solicitará ninguna otra prórroga para la ejecución del proyecto. </w:t>
      </w:r>
    </w:p>
    <w:p w14:paraId="5B3085CD" w14:textId="77777777" w:rsidR="00943815" w:rsidRPr="00943815" w:rsidRDefault="00943815" w:rsidP="00943815">
      <w:pPr>
        <w:pStyle w:val="Heading1"/>
        <w:rPr>
          <w:lang w:val="es-ES"/>
        </w:rPr>
      </w:pPr>
      <w:r w:rsidRPr="00943815">
        <w:rPr>
          <w:lang w:val="es-ES"/>
        </w:rPr>
        <w:t>La Secretaría del Fondo recomienda además la aprobación general del quinto, y último, tramo de la etapa I del PGEH de Guinea Ecuatorial y el correspondiente plan de ejecución del tramo para el período 2022-2023 con el nivel de financiación que se indica en el cuadro inferior.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943815" w:rsidRPr="0034371D" w14:paraId="66EBC455" w14:textId="77777777" w:rsidTr="007446F4">
        <w:trPr>
          <w:tblHeader/>
        </w:trPr>
        <w:tc>
          <w:tcPr>
            <w:tcW w:w="546" w:type="dxa"/>
          </w:tcPr>
          <w:p w14:paraId="6F89F0DF" w14:textId="77777777" w:rsidR="00943815" w:rsidRPr="00943815" w:rsidRDefault="00943815" w:rsidP="007446F4">
            <w:pPr>
              <w:jc w:val="center"/>
              <w:rPr>
                <w:b/>
                <w:bCs/>
                <w:sz w:val="20"/>
                <w:szCs w:val="20"/>
                <w:lang w:val="es-ES"/>
              </w:rPr>
            </w:pPr>
          </w:p>
        </w:tc>
        <w:tc>
          <w:tcPr>
            <w:tcW w:w="4370" w:type="dxa"/>
          </w:tcPr>
          <w:p w14:paraId="19EA8E54" w14:textId="77777777" w:rsidR="00943815" w:rsidRPr="009B1E89" w:rsidRDefault="00943815" w:rsidP="007446F4">
            <w:pPr>
              <w:jc w:val="center"/>
              <w:rPr>
                <w:b/>
                <w:bCs/>
                <w:sz w:val="20"/>
                <w:szCs w:val="20"/>
                <w:lang w:val="es-ES_tradnl"/>
              </w:rPr>
            </w:pPr>
            <w:r w:rsidRPr="009B1E89">
              <w:rPr>
                <w:b/>
                <w:bCs/>
                <w:sz w:val="20"/>
                <w:szCs w:val="20"/>
                <w:lang w:val="es-ES_tradnl"/>
              </w:rPr>
              <w:t>Título del proyecto</w:t>
            </w:r>
          </w:p>
        </w:tc>
        <w:tc>
          <w:tcPr>
            <w:tcW w:w="1478" w:type="dxa"/>
            <w:tcMar>
              <w:left w:w="29" w:type="dxa"/>
              <w:right w:w="29" w:type="dxa"/>
            </w:tcMar>
          </w:tcPr>
          <w:p w14:paraId="5662F4F8" w14:textId="77777777" w:rsidR="00943815" w:rsidRPr="009B1E89" w:rsidRDefault="00943815" w:rsidP="007446F4">
            <w:pPr>
              <w:jc w:val="center"/>
              <w:rPr>
                <w:b/>
                <w:bCs/>
                <w:sz w:val="20"/>
                <w:szCs w:val="20"/>
                <w:lang w:val="es-ES_tradnl"/>
              </w:rPr>
            </w:pPr>
            <w:r w:rsidRPr="009B1E89">
              <w:rPr>
                <w:b/>
                <w:bCs/>
                <w:sz w:val="20"/>
                <w:szCs w:val="20"/>
                <w:lang w:val="es-ES_tradnl"/>
              </w:rPr>
              <w:t>Financiación del proyecto ($EUA)</w:t>
            </w:r>
          </w:p>
        </w:tc>
        <w:tc>
          <w:tcPr>
            <w:tcW w:w="1235" w:type="dxa"/>
            <w:tcMar>
              <w:left w:w="29" w:type="dxa"/>
              <w:right w:w="29" w:type="dxa"/>
            </w:tcMar>
          </w:tcPr>
          <w:p w14:paraId="2D5CC0BC" w14:textId="77777777" w:rsidR="00943815" w:rsidRPr="009B1E89" w:rsidRDefault="00943815" w:rsidP="007446F4">
            <w:pPr>
              <w:jc w:val="center"/>
              <w:rPr>
                <w:b/>
                <w:bCs/>
                <w:sz w:val="20"/>
                <w:szCs w:val="20"/>
                <w:lang w:val="es-ES_tradnl"/>
              </w:rPr>
            </w:pPr>
            <w:r w:rsidRPr="009B1E89">
              <w:rPr>
                <w:b/>
                <w:bCs/>
                <w:sz w:val="20"/>
                <w:szCs w:val="20"/>
                <w:lang w:val="es-ES_tradnl"/>
              </w:rPr>
              <w:t>Gastos de apoyo ($EUA)</w:t>
            </w:r>
          </w:p>
        </w:tc>
        <w:tc>
          <w:tcPr>
            <w:tcW w:w="1721" w:type="dxa"/>
            <w:tcMar>
              <w:left w:w="29" w:type="dxa"/>
              <w:right w:w="29" w:type="dxa"/>
            </w:tcMar>
          </w:tcPr>
          <w:p w14:paraId="5A5AC2B0" w14:textId="77777777" w:rsidR="00943815" w:rsidRPr="009B1E89" w:rsidRDefault="00943815" w:rsidP="007446F4">
            <w:pPr>
              <w:jc w:val="center"/>
              <w:rPr>
                <w:b/>
                <w:bCs/>
                <w:sz w:val="20"/>
                <w:szCs w:val="20"/>
                <w:lang w:val="es-ES_tradnl"/>
              </w:rPr>
            </w:pPr>
            <w:r w:rsidRPr="009B1E89">
              <w:rPr>
                <w:b/>
                <w:bCs/>
                <w:sz w:val="20"/>
                <w:szCs w:val="20"/>
                <w:lang w:val="es-ES_tradnl"/>
              </w:rPr>
              <w:t>Organismo de ejecución</w:t>
            </w:r>
          </w:p>
        </w:tc>
      </w:tr>
      <w:tr w:rsidR="00943815" w:rsidRPr="0034371D" w14:paraId="7CCEC937" w14:textId="77777777" w:rsidTr="007446F4">
        <w:tc>
          <w:tcPr>
            <w:tcW w:w="546" w:type="dxa"/>
          </w:tcPr>
          <w:p w14:paraId="7DD7EE61" w14:textId="77777777" w:rsidR="00943815" w:rsidRPr="0034371D" w:rsidRDefault="00943815" w:rsidP="007446F4">
            <w:pPr>
              <w:rPr>
                <w:sz w:val="20"/>
                <w:szCs w:val="20"/>
              </w:rPr>
            </w:pPr>
            <w:r>
              <w:rPr>
                <w:sz w:val="20"/>
                <w:szCs w:val="20"/>
              </w:rPr>
              <w:t>(a)</w:t>
            </w:r>
          </w:p>
        </w:tc>
        <w:tc>
          <w:tcPr>
            <w:tcW w:w="4370" w:type="dxa"/>
          </w:tcPr>
          <w:p w14:paraId="5FE108F4" w14:textId="77777777" w:rsidR="00943815" w:rsidRPr="009B1E89" w:rsidRDefault="00943815" w:rsidP="007446F4">
            <w:pPr>
              <w:rPr>
                <w:sz w:val="20"/>
                <w:szCs w:val="20"/>
                <w:lang w:val="es-ES_tradnl"/>
              </w:rPr>
            </w:pPr>
            <w:r w:rsidRPr="009B1E89">
              <w:rPr>
                <w:sz w:val="20"/>
                <w:szCs w:val="20"/>
                <w:lang w:val="es-ES_tradnl"/>
              </w:rPr>
              <w:t>Plan de gestión de eliminación de HCFC (etapa I, quinto tramo)</w:t>
            </w:r>
          </w:p>
        </w:tc>
        <w:tc>
          <w:tcPr>
            <w:tcW w:w="1478" w:type="dxa"/>
          </w:tcPr>
          <w:p w14:paraId="57217372" w14:textId="77777777" w:rsidR="00943815" w:rsidRPr="009B1E89" w:rsidRDefault="00943815" w:rsidP="007446F4">
            <w:pPr>
              <w:jc w:val="right"/>
              <w:rPr>
                <w:sz w:val="20"/>
                <w:szCs w:val="20"/>
                <w:lang w:val="es-ES_tradnl"/>
              </w:rPr>
            </w:pPr>
            <w:r w:rsidRPr="009B1E89">
              <w:rPr>
                <w:sz w:val="20"/>
                <w:szCs w:val="20"/>
                <w:lang w:val="es-ES_tradnl"/>
              </w:rPr>
              <w:t>30.000</w:t>
            </w:r>
          </w:p>
        </w:tc>
        <w:tc>
          <w:tcPr>
            <w:tcW w:w="1235" w:type="dxa"/>
          </w:tcPr>
          <w:p w14:paraId="3956D174" w14:textId="77777777" w:rsidR="00943815" w:rsidRPr="009B1E89" w:rsidRDefault="00943815" w:rsidP="007446F4">
            <w:pPr>
              <w:jc w:val="right"/>
              <w:rPr>
                <w:lang w:val="es-ES_tradnl"/>
              </w:rPr>
            </w:pPr>
            <w:r w:rsidRPr="009B1E89">
              <w:rPr>
                <w:sz w:val="20"/>
                <w:szCs w:val="20"/>
                <w:lang w:val="es-ES_tradnl"/>
              </w:rPr>
              <w:t>3.900</w:t>
            </w:r>
          </w:p>
        </w:tc>
        <w:tc>
          <w:tcPr>
            <w:tcW w:w="1721" w:type="dxa"/>
          </w:tcPr>
          <w:p w14:paraId="52AE1E57" w14:textId="77777777" w:rsidR="00943815" w:rsidRPr="009B1E89" w:rsidRDefault="00943815" w:rsidP="007446F4">
            <w:pPr>
              <w:jc w:val="center"/>
              <w:rPr>
                <w:sz w:val="20"/>
                <w:szCs w:val="20"/>
                <w:lang w:val="es-ES_tradnl"/>
              </w:rPr>
            </w:pPr>
            <w:r w:rsidRPr="009B1E89">
              <w:rPr>
                <w:sz w:val="20"/>
                <w:szCs w:val="20"/>
                <w:lang w:val="es-ES_tradnl"/>
              </w:rPr>
              <w:t>PNUMA</w:t>
            </w:r>
          </w:p>
        </w:tc>
      </w:tr>
    </w:tbl>
    <w:p w14:paraId="240A4C7A" w14:textId="77777777" w:rsidR="00943815" w:rsidRPr="0034371D" w:rsidRDefault="00943815" w:rsidP="00943815"/>
    <w:p w14:paraId="5AC7316D" w14:textId="77777777" w:rsidR="0087455A" w:rsidRDefault="0087455A">
      <w:pPr>
        <w:jc w:val="left"/>
        <w:rPr>
          <w:lang w:val="es-ES"/>
        </w:rPr>
      </w:pPr>
    </w:p>
    <w:p w14:paraId="3165D3FD" w14:textId="77777777" w:rsidR="00CA35D5" w:rsidRPr="009B0D30" w:rsidRDefault="00CA35D5" w:rsidP="00CA35D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35D5" w:rsidRPr="009B0D30" w14:paraId="5BDE6922" w14:textId="77777777" w:rsidTr="007446F4">
        <w:tc>
          <w:tcPr>
            <w:tcW w:w="1915" w:type="dxa"/>
          </w:tcPr>
          <w:p w14:paraId="2A826009" w14:textId="77777777" w:rsidR="00CA35D5" w:rsidRPr="009B0D30" w:rsidRDefault="00CA35D5" w:rsidP="007446F4"/>
        </w:tc>
        <w:tc>
          <w:tcPr>
            <w:tcW w:w="1915" w:type="dxa"/>
          </w:tcPr>
          <w:p w14:paraId="66AB0BEA" w14:textId="77777777" w:rsidR="00CA35D5" w:rsidRPr="009B0D30" w:rsidRDefault="00CA35D5" w:rsidP="007446F4"/>
        </w:tc>
        <w:tc>
          <w:tcPr>
            <w:tcW w:w="1915" w:type="dxa"/>
            <w:tcBorders>
              <w:bottom w:val="single" w:sz="4" w:space="0" w:color="auto"/>
            </w:tcBorders>
          </w:tcPr>
          <w:p w14:paraId="4AF4F742" w14:textId="77777777" w:rsidR="00CA35D5" w:rsidRPr="009B0D30" w:rsidRDefault="00CA35D5" w:rsidP="007446F4"/>
        </w:tc>
        <w:tc>
          <w:tcPr>
            <w:tcW w:w="1915" w:type="dxa"/>
          </w:tcPr>
          <w:p w14:paraId="32BE845B" w14:textId="77777777" w:rsidR="00CA35D5" w:rsidRPr="009B0D30" w:rsidRDefault="00CA35D5" w:rsidP="007446F4"/>
        </w:tc>
        <w:tc>
          <w:tcPr>
            <w:tcW w:w="1916" w:type="dxa"/>
          </w:tcPr>
          <w:p w14:paraId="51E867AE" w14:textId="77777777" w:rsidR="00CA35D5" w:rsidRPr="009B0D30" w:rsidRDefault="00CA35D5" w:rsidP="007446F4"/>
        </w:tc>
      </w:tr>
    </w:tbl>
    <w:p w14:paraId="7E741EE8" w14:textId="77777777" w:rsidR="00CA35D5" w:rsidRPr="009B0D30" w:rsidRDefault="00CA35D5" w:rsidP="00CD1FB1"/>
    <w:sectPr w:rsidR="00CA35D5" w:rsidRPr="009B0D3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025B8" w14:textId="77777777" w:rsidR="00114A5B" w:rsidRDefault="00114A5B">
      <w:r>
        <w:separator/>
      </w:r>
    </w:p>
  </w:endnote>
  <w:endnote w:type="continuationSeparator" w:id="0">
    <w:p w14:paraId="7E166AE4" w14:textId="77777777" w:rsidR="00114A5B" w:rsidRDefault="0011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197732"/>
      <w:docPartObj>
        <w:docPartGallery w:val="Page Numbers (Bottom of Page)"/>
        <w:docPartUnique/>
      </w:docPartObj>
    </w:sdtPr>
    <w:sdtEndPr>
      <w:rPr>
        <w:noProof/>
      </w:rPr>
    </w:sdtEndPr>
    <w:sdtContent>
      <w:p w14:paraId="6BBFBE8A" w14:textId="2B492DB8" w:rsidR="00D44291" w:rsidRDefault="00D442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7DE3CF" w14:textId="77777777" w:rsidR="00D44291" w:rsidRDefault="00D44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057376"/>
      <w:docPartObj>
        <w:docPartGallery w:val="Page Numbers (Bottom of Page)"/>
        <w:docPartUnique/>
      </w:docPartObj>
    </w:sdtPr>
    <w:sdtEndPr>
      <w:rPr>
        <w:noProof/>
      </w:rPr>
    </w:sdtEndPr>
    <w:sdtContent>
      <w:p w14:paraId="390BCC74" w14:textId="044030B5" w:rsidR="00D44291" w:rsidRDefault="00D442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AABD21" w14:textId="77777777" w:rsidR="00D44291" w:rsidRDefault="00D442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059397"/>
      <w:docPartObj>
        <w:docPartGallery w:val="Page Numbers (Bottom of Page)"/>
        <w:docPartUnique/>
      </w:docPartObj>
    </w:sdtPr>
    <w:sdtEndPr>
      <w:rPr>
        <w:noProof/>
      </w:rPr>
    </w:sdtEndPr>
    <w:sdtContent>
      <w:p w14:paraId="1E44F1C0" w14:textId="21FE6390" w:rsidR="00D44291" w:rsidRDefault="00114A5B">
        <w:pPr>
          <w:pStyle w:val="Footer"/>
          <w:jc w:val="center"/>
        </w:pPr>
      </w:p>
    </w:sdtContent>
  </w:sdt>
  <w:p w14:paraId="2D769AFA" w14:textId="200ACA6E" w:rsidR="0087455A" w:rsidRPr="00F0334A" w:rsidRDefault="00F0334A" w:rsidP="00F0334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6188C" w14:textId="77777777" w:rsidR="00114A5B" w:rsidRDefault="00114A5B">
      <w:r>
        <w:separator/>
      </w:r>
    </w:p>
  </w:footnote>
  <w:footnote w:type="continuationSeparator" w:id="0">
    <w:p w14:paraId="527CC93C" w14:textId="77777777" w:rsidR="00114A5B" w:rsidRDefault="00114A5B">
      <w:r>
        <w:continuationSeparator/>
      </w:r>
    </w:p>
  </w:footnote>
  <w:footnote w:id="1">
    <w:p w14:paraId="3A24A3C9" w14:textId="77777777" w:rsidR="00943815" w:rsidRPr="00943815" w:rsidRDefault="00943815" w:rsidP="00943815">
      <w:pPr>
        <w:pStyle w:val="FootnoteText"/>
        <w:spacing w:after="240"/>
        <w:rPr>
          <w:lang w:val="es-ES"/>
        </w:rPr>
      </w:pPr>
      <w:r>
        <w:rPr>
          <w:rStyle w:val="FootnoteReference"/>
        </w:rPr>
        <w:footnoteRef/>
      </w:r>
      <w:r w:rsidRPr="00943815">
        <w:rPr>
          <w:lang w:val="es-ES"/>
        </w:rPr>
        <w:t xml:space="preserve"> UNEP/OzL.Pro/ExCom/90/1</w:t>
      </w:r>
    </w:p>
  </w:footnote>
  <w:footnote w:id="2">
    <w:p w14:paraId="2AAC2A17" w14:textId="77777777" w:rsidR="00943815" w:rsidRPr="00943815" w:rsidRDefault="00943815" w:rsidP="00943815">
      <w:pPr>
        <w:pStyle w:val="FootnoteText"/>
        <w:rPr>
          <w:lang w:val="es-ES"/>
        </w:rPr>
      </w:pPr>
      <w:r>
        <w:rPr>
          <w:rStyle w:val="FootnoteReference"/>
        </w:rPr>
        <w:footnoteRef/>
      </w:r>
      <w:r w:rsidRPr="00943815">
        <w:rPr>
          <w:lang w:val="es-ES"/>
        </w:rPr>
        <w:t xml:space="preserve"> Según la nota del 28 de marzo de 2021 enviada por la Dirección General de Medio Ambiente de Guinea Ecuatorial a la Secretaría.</w:t>
      </w:r>
    </w:p>
  </w:footnote>
  <w:footnote w:id="3">
    <w:p w14:paraId="29D7868E" w14:textId="77777777" w:rsidR="00943815" w:rsidRPr="00943815" w:rsidRDefault="00943815" w:rsidP="00943815">
      <w:pPr>
        <w:pStyle w:val="FootnoteText"/>
        <w:rPr>
          <w:lang w:val="es-ES"/>
        </w:rPr>
      </w:pPr>
      <w:r>
        <w:rPr>
          <w:rStyle w:val="FootnoteReference"/>
        </w:rPr>
        <w:footnoteRef/>
      </w:r>
      <w:r w:rsidRPr="00943815">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5C3C" w14:textId="4A03C4AE" w:rsidR="00D44291" w:rsidRDefault="00D44291" w:rsidP="00D44291">
    <w:pPr>
      <w:jc w:val="left"/>
    </w:pPr>
    <w:r>
      <w:fldChar w:fldCharType="begin"/>
    </w:r>
    <w:r>
      <w:instrText xml:space="preserve"> DOCPROPERTY "Document number"  \* MERGEFORMAT </w:instrText>
    </w:r>
    <w:r>
      <w:fldChar w:fldCharType="separate"/>
    </w:r>
    <w:r>
      <w:t>UNEP/</w:t>
    </w:r>
    <w:proofErr w:type="spellStart"/>
    <w:r>
      <w:t>OzL.Pro</w:t>
    </w:r>
    <w:proofErr w:type="spellEnd"/>
    <w:r>
      <w:t>/ExCom/90/26</w:t>
    </w:r>
    <w:r>
      <w:fldChar w:fldCharType="end"/>
    </w:r>
  </w:p>
  <w:p w14:paraId="289634BC" w14:textId="2DEC5F4F" w:rsidR="00D44291" w:rsidRDefault="00D44291">
    <w:pPr>
      <w:pStyle w:val="Header"/>
    </w:pPr>
  </w:p>
  <w:p w14:paraId="601118B6" w14:textId="77777777" w:rsidR="00581839" w:rsidRDefault="00581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47BB" w14:textId="11BAE99D" w:rsidR="00D44291" w:rsidRDefault="00D44291" w:rsidP="00D44291">
    <w:pPr>
      <w:jc w:val="right"/>
    </w:pPr>
    <w:r>
      <w:fldChar w:fldCharType="begin"/>
    </w:r>
    <w:r>
      <w:instrText xml:space="preserve"> DOCPROPERTY "Document number"  \* MERGEFORMAT </w:instrText>
    </w:r>
    <w:r>
      <w:fldChar w:fldCharType="separate"/>
    </w:r>
    <w:r>
      <w:t>UNEP/</w:t>
    </w:r>
    <w:proofErr w:type="spellStart"/>
    <w:r>
      <w:t>OzL.Pro</w:t>
    </w:r>
    <w:proofErr w:type="spellEnd"/>
    <w:r>
      <w:t>/ExCom/90/26</w:t>
    </w:r>
    <w:r>
      <w:fldChar w:fldCharType="end"/>
    </w:r>
  </w:p>
  <w:p w14:paraId="1C476860" w14:textId="0AEDF51B" w:rsidR="00D44291" w:rsidRDefault="00D44291" w:rsidP="00D44291">
    <w:pPr>
      <w:pStyle w:val="Header"/>
      <w:jc w:val="right"/>
    </w:pPr>
  </w:p>
  <w:p w14:paraId="65E0D15E" w14:textId="77777777" w:rsidR="00581839" w:rsidRDefault="00581839" w:rsidP="00D4429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75058505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13E"/>
    <w:rsid w:val="0002389A"/>
    <w:rsid w:val="000253E3"/>
    <w:rsid w:val="00064429"/>
    <w:rsid w:val="000D6841"/>
    <w:rsid w:val="00106F6E"/>
    <w:rsid w:val="00114A5B"/>
    <w:rsid w:val="00114CAA"/>
    <w:rsid w:val="001C2D22"/>
    <w:rsid w:val="001D0A8F"/>
    <w:rsid w:val="001F4047"/>
    <w:rsid w:val="00235D4C"/>
    <w:rsid w:val="0024162E"/>
    <w:rsid w:val="002425B4"/>
    <w:rsid w:val="00244477"/>
    <w:rsid w:val="002959B4"/>
    <w:rsid w:val="002B5234"/>
    <w:rsid w:val="002D5A1A"/>
    <w:rsid w:val="0031513E"/>
    <w:rsid w:val="00344EAB"/>
    <w:rsid w:val="003863A4"/>
    <w:rsid w:val="003B7115"/>
    <w:rsid w:val="00455352"/>
    <w:rsid w:val="00476E28"/>
    <w:rsid w:val="00581839"/>
    <w:rsid w:val="005C7617"/>
    <w:rsid w:val="005E0965"/>
    <w:rsid w:val="005E204E"/>
    <w:rsid w:val="0064014C"/>
    <w:rsid w:val="00770BE8"/>
    <w:rsid w:val="00792A47"/>
    <w:rsid w:val="008156D1"/>
    <w:rsid w:val="008222D7"/>
    <w:rsid w:val="00831BC5"/>
    <w:rsid w:val="0087455A"/>
    <w:rsid w:val="00943815"/>
    <w:rsid w:val="0094554D"/>
    <w:rsid w:val="009B1E89"/>
    <w:rsid w:val="00AA29EB"/>
    <w:rsid w:val="00AB56E5"/>
    <w:rsid w:val="00AC7A52"/>
    <w:rsid w:val="00B60EEC"/>
    <w:rsid w:val="00B84ACF"/>
    <w:rsid w:val="00C14E67"/>
    <w:rsid w:val="00CA35D5"/>
    <w:rsid w:val="00CD1FB1"/>
    <w:rsid w:val="00D44291"/>
    <w:rsid w:val="00D84B6F"/>
    <w:rsid w:val="00DB36BB"/>
    <w:rsid w:val="00DB795B"/>
    <w:rsid w:val="00DC3B22"/>
    <w:rsid w:val="00E17F97"/>
    <w:rsid w:val="00EC3F8B"/>
    <w:rsid w:val="00F0334A"/>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96850"/>
  <w15:docId w15:val="{9AB982DE-61FC-4095-A03A-CB410B2A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styleId="ListParagraph">
    <w:name w:val="List Paragraph"/>
    <w:basedOn w:val="Normal"/>
    <w:uiPriority w:val="34"/>
    <w:qFormat/>
    <w:rsid w:val="00943815"/>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4381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4381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90-template%5b21206%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44BB75F4-4C73-442B-9CCE-E2CB0EEE47C6}"/>
</file>

<file path=customXml/itemProps3.xml><?xml version="1.0" encoding="utf-8"?>
<ds:datastoreItem xmlns:ds="http://schemas.openxmlformats.org/officeDocument/2006/customXml" ds:itemID="{BA53D09F-6F60-4D3F-A31E-1FBC20FCB178}"/>
</file>

<file path=customXml/itemProps4.xml><?xml version="1.0" encoding="utf-8"?>
<ds:datastoreItem xmlns:ds="http://schemas.openxmlformats.org/officeDocument/2006/customXml" ds:itemID="{FBCA5AB8-716C-4846-819F-8A573648BF2F}"/>
</file>

<file path=docProps/app.xml><?xml version="1.0" encoding="utf-8"?>
<Properties xmlns="http://schemas.openxmlformats.org/officeDocument/2006/extended-properties" xmlns:vt="http://schemas.openxmlformats.org/officeDocument/2006/docPropsVTypes">
  <Template>S90-template[21206]</Template>
  <TotalTime>3</TotalTime>
  <Pages>1</Pages>
  <Words>2689</Words>
  <Characters>15328</Characters>
  <Application>Microsoft Office Word</Application>
  <DocSecurity>0</DocSecurity>
  <Lines>127</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Guinea Ecuatorial</vt:lpstr>
      <vt:lpstr/>
    </vt:vector>
  </TitlesOfParts>
  <Company>UNMFS</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Guinea Ecuatorial</dc:title>
  <dc:creator>Diana Llorente</dc:creator>
  <cp:lastModifiedBy>HBE</cp:lastModifiedBy>
  <cp:revision>7</cp:revision>
  <cp:lastPrinted>2001-05-26T16:40:00Z</cp:lastPrinted>
  <dcterms:created xsi:type="dcterms:W3CDTF">2022-05-27T09:46:00Z</dcterms:created>
  <dcterms:modified xsi:type="dcterms:W3CDTF">2022-06-06T13:55:00Z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UNEP/OzL.Pro/ExCom/90/26</vt:lpwstr>
  </property>
  <property fmtid="{D5CDD505-2E9C-101B-9397-08002B2CF9AE}" pid="3" name="Revision date">
    <vt:lpwstr>5/23/2022</vt:lpwstr>
  </property>
  <property fmtid="{D5CDD505-2E9C-101B-9397-08002B2CF9AE}" pid="4" name="ContentTypeId">
    <vt:lpwstr>0x010100E50D928E7A1FF846AC9B4894AB13DD50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