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14:paraId="549FB11F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267D7022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35439D2C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7DF16C22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31CE5BAC" w14:textId="77777777" w:rsidR="00BF474D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14:paraId="7CCBAB1A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D5AD1B9" w14:textId="77777777" w:rsidR="00BF474D" w:rsidRDefault="00BF474D" w:rsidP="002C09B7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BF8CBCB" wp14:editId="22AF1765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32213FB4" wp14:editId="4095B73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2C696A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72D50516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71310750" w14:textId="77777777" w:rsidR="00BF474D" w:rsidRDefault="00BF474D" w:rsidP="002C09B7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00F27EAE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71F27B00" w14:textId="77777777" w:rsidR="00BF474D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E65AC21" w14:textId="77777777" w:rsidR="00BF474D" w:rsidRDefault="00BF474D" w:rsidP="002C09B7">
            <w:pPr>
              <w:rPr>
                <w:lang w:val="ru-RU"/>
              </w:rPr>
            </w:pPr>
          </w:p>
          <w:p w14:paraId="1D896068" w14:textId="77777777" w:rsidR="00BF474D" w:rsidRPr="001B0885" w:rsidRDefault="00BF474D" w:rsidP="002C09B7">
            <w:pPr>
              <w:rPr>
                <w:lang w:val="en-GB"/>
              </w:rPr>
            </w:pPr>
            <w:r w:rsidRPr="001B0885">
              <w:rPr>
                <w:lang w:val="en-GB"/>
              </w:rPr>
              <w:t>Distr.</w:t>
            </w:r>
          </w:p>
          <w:p w14:paraId="3A443758" w14:textId="77777777" w:rsidR="00BF474D" w:rsidRPr="001B0885" w:rsidRDefault="00BF474D" w:rsidP="002C09B7">
            <w:pPr>
              <w:rPr>
                <w:lang w:val="en-GB"/>
              </w:rPr>
            </w:pPr>
            <w:r w:rsidRPr="001B0885">
              <w:rPr>
                <w:lang w:val="en-GB"/>
              </w:rPr>
              <w:t>GENERAL</w:t>
            </w:r>
          </w:p>
          <w:p w14:paraId="660C0255" w14:textId="77777777" w:rsidR="00BF474D" w:rsidRPr="001B0885" w:rsidRDefault="00BF474D" w:rsidP="002C09B7">
            <w:pPr>
              <w:rPr>
                <w:lang w:val="en-GB"/>
              </w:rPr>
            </w:pPr>
          </w:p>
          <w:p w14:paraId="75C26F23" w14:textId="1434DB40" w:rsidR="00BF474D" w:rsidRPr="001B0885" w:rsidRDefault="00BF474D" w:rsidP="002C09B7">
            <w:pPr>
              <w:rPr>
                <w:lang w:val="en-GB"/>
              </w:rPr>
            </w:pPr>
            <w:r>
              <w:rPr>
                <w:lang w:val="ru-RU"/>
              </w:rPr>
              <w:fldChar w:fldCharType="begin"/>
            </w:r>
            <w:r w:rsidRPr="001B0885">
              <w:rPr>
                <w:lang w:val="en-GB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A72492" w:rsidRPr="001B0885">
              <w:rPr>
                <w:lang w:val="en-GB"/>
              </w:rPr>
              <w:t>UNEP/</w:t>
            </w:r>
            <w:proofErr w:type="spellStart"/>
            <w:r w:rsidR="00A72492" w:rsidRPr="001B0885">
              <w:rPr>
                <w:lang w:val="en-GB"/>
              </w:rPr>
              <w:t>OzL.Pro</w:t>
            </w:r>
            <w:proofErr w:type="spellEnd"/>
            <w:r w:rsidR="00A72492" w:rsidRPr="001B0885">
              <w:rPr>
                <w:lang w:val="en-GB"/>
              </w:rPr>
              <w:t>/ExCom/</w:t>
            </w:r>
            <w:r w:rsidR="00A72492" w:rsidRPr="001B0885">
              <w:rPr>
                <w:lang w:val="en-GB" w:eastAsia="zh-CN"/>
              </w:rPr>
              <w:t>96/</w:t>
            </w:r>
            <w:r w:rsidR="006022D3" w:rsidRPr="001B0885">
              <w:rPr>
                <w:lang w:val="en-GB" w:eastAsia="zh-CN"/>
              </w:rPr>
              <w:t>47</w:t>
            </w:r>
            <w:r>
              <w:rPr>
                <w:lang w:val="ru-RU"/>
              </w:rPr>
              <w:fldChar w:fldCharType="end"/>
            </w:r>
          </w:p>
          <w:p w14:paraId="3F2E8002" w14:textId="0F2AA8D6" w:rsidR="00350CC1" w:rsidRPr="00EA52F6" w:rsidRDefault="008C22A9" w:rsidP="002C09B7">
            <w:pPr>
              <w:rPr>
                <w:lang w:val="en-GB" w:eastAsia="zh-CN"/>
              </w:rPr>
            </w:pPr>
            <w:r>
              <w:rPr>
                <w:lang w:val="ru-RU" w:eastAsia="zh-CN"/>
              </w:rPr>
              <w:fldChar w:fldCharType="begin"/>
            </w:r>
            <w:r w:rsidRPr="00EA52F6">
              <w:rPr>
                <w:lang w:val="en-GB" w:eastAsia="zh-CN"/>
              </w:rPr>
              <w:instrText xml:space="preserve"> DOCPROPERTY  "Revision date"  \* MERGEFORMAT </w:instrText>
            </w:r>
            <w:r>
              <w:rPr>
                <w:lang w:val="ru-RU" w:eastAsia="zh-CN"/>
              </w:rPr>
              <w:fldChar w:fldCharType="separate"/>
            </w:r>
            <w:r w:rsidR="006022D3" w:rsidRPr="00EA52F6">
              <w:rPr>
                <w:lang w:val="en-GB" w:eastAsia="zh-CN"/>
              </w:rPr>
              <w:t>17</w:t>
            </w:r>
            <w:r w:rsidR="00A72492" w:rsidRPr="00EA52F6">
              <w:rPr>
                <w:lang w:val="en-GB" w:eastAsia="zh-CN"/>
              </w:rPr>
              <w:t xml:space="preserve"> </w:t>
            </w:r>
            <w:r w:rsidR="006022D3" w:rsidRPr="00EA52F6">
              <w:rPr>
                <w:lang w:val="en-GB" w:eastAsia="zh-CN"/>
              </w:rPr>
              <w:t>April</w:t>
            </w:r>
            <w:r w:rsidR="00A72492" w:rsidRPr="00EA52F6">
              <w:rPr>
                <w:lang w:val="en-GB" w:eastAsia="zh-CN"/>
              </w:rPr>
              <w:t xml:space="preserve"> 2025</w:t>
            </w:r>
            <w:r>
              <w:rPr>
                <w:lang w:val="ru-RU" w:eastAsia="zh-CN"/>
              </w:rPr>
              <w:fldChar w:fldCharType="end"/>
            </w:r>
          </w:p>
          <w:p w14:paraId="75F1B4F3" w14:textId="77777777" w:rsidR="00350CC1" w:rsidRPr="00EA52F6" w:rsidRDefault="00350CC1" w:rsidP="002C09B7">
            <w:pPr>
              <w:rPr>
                <w:lang w:val="en-GB"/>
              </w:rPr>
            </w:pPr>
          </w:p>
          <w:p w14:paraId="54B7C184" w14:textId="77777777" w:rsidR="00BF474D" w:rsidRPr="00EA52F6" w:rsidRDefault="00BF474D" w:rsidP="002C09B7">
            <w:pPr>
              <w:rPr>
                <w:lang w:val="en-GB"/>
              </w:rPr>
            </w:pPr>
            <w:r w:rsidRPr="00EA52F6">
              <w:rPr>
                <w:lang w:val="en-GB"/>
              </w:rPr>
              <w:t>RUSSIAN</w:t>
            </w:r>
          </w:p>
          <w:p w14:paraId="2887CCE1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2C6FFCB5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5F3E73C2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  <w:r w:rsidRPr="00DB6803">
        <w:rPr>
          <w:lang w:val="ru-RU"/>
        </w:rPr>
        <w:br/>
        <w:t xml:space="preserve">Девяносто шестое </w:t>
      </w:r>
      <w:r w:rsidR="00A06172" w:rsidRPr="00690438">
        <w:rPr>
          <w:lang w:val="ru-RU"/>
        </w:rPr>
        <w:t>совещани</w:t>
      </w:r>
      <w:r w:rsidR="00A06172">
        <w:rPr>
          <w:lang w:val="ru-RU"/>
        </w:rPr>
        <w:t>е</w:t>
      </w:r>
    </w:p>
    <w:p w14:paraId="79EBC8AB" w14:textId="77777777" w:rsidR="00BF474D" w:rsidRPr="004331A5" w:rsidRDefault="00BF474D" w:rsidP="00BF474D">
      <w:pPr>
        <w:jc w:val="left"/>
        <w:rPr>
          <w:lang w:val="ru-RU"/>
        </w:rPr>
      </w:pPr>
      <w:r w:rsidRPr="00DB6803">
        <w:rPr>
          <w:lang w:val="ru-RU" w:eastAsia="zh-CN"/>
        </w:rPr>
        <w:t>Монреаль, 26-30 мая 2025 года</w:t>
      </w:r>
    </w:p>
    <w:p w14:paraId="657E373D" w14:textId="40C792EC" w:rsidR="006A24A7" w:rsidRPr="00BF474D" w:rsidRDefault="00BF474D" w:rsidP="006A24A7">
      <w:pPr>
        <w:jc w:val="left"/>
        <w:rPr>
          <w:lang w:val="ru-RU"/>
        </w:rPr>
      </w:pPr>
      <w:r w:rsidRPr="004331A5">
        <w:rPr>
          <w:lang w:val="ru-RU"/>
        </w:rPr>
        <w:t xml:space="preserve">Пункт </w:t>
      </w:r>
      <w:r w:rsidRPr="003F4BB9">
        <w:rPr>
          <w:lang w:val="ru-RU"/>
        </w:rPr>
        <w:t>№</w:t>
      </w:r>
      <w:r w:rsidR="00A72492" w:rsidRPr="001B0885">
        <w:rPr>
          <w:lang w:val="ru-RU"/>
        </w:rPr>
        <w:t xml:space="preserve"> 9</w:t>
      </w:r>
      <w:r w:rsidR="00A72492">
        <w:rPr>
          <w:lang w:val="fr-FR"/>
        </w:rPr>
        <w:t>c</w:t>
      </w:r>
      <w:r w:rsidRPr="004331A5">
        <w:rPr>
          <w:lang w:val="ru-RU"/>
        </w:rPr>
        <w:t xml:space="preserve"> предварительной повестки дня</w:t>
      </w:r>
      <w:r w:rsidR="006A24A7" w:rsidRPr="00512BEF">
        <w:rPr>
          <w:rStyle w:val="FootnoteReference"/>
        </w:rPr>
        <w:footnoteReference w:id="1"/>
      </w:r>
    </w:p>
    <w:p w14:paraId="361A0763" w14:textId="77777777" w:rsidR="00C15867" w:rsidRPr="00BF474D" w:rsidRDefault="00C15867" w:rsidP="00CA59FB">
      <w:pPr>
        <w:jc w:val="left"/>
        <w:rPr>
          <w:lang w:val="ru-RU"/>
        </w:rPr>
      </w:pPr>
    </w:p>
    <w:p w14:paraId="1F9A2DD8" w14:textId="77777777" w:rsidR="00BF0D67" w:rsidRDefault="00BF0D67" w:rsidP="004A4734">
      <w:pPr>
        <w:pStyle w:val="Title1"/>
        <w:rPr>
          <w:lang w:val="es-ES"/>
        </w:rPr>
      </w:pPr>
    </w:p>
    <w:p w14:paraId="629BC902" w14:textId="124EF7B6" w:rsidR="00A72492" w:rsidRPr="00033B36" w:rsidRDefault="002A2AB7" w:rsidP="00A72492">
      <w:pPr>
        <w:jc w:val="center"/>
        <w:rPr>
          <w:b/>
          <w:lang w:val="ru-RU"/>
        </w:rPr>
      </w:pPr>
      <w:r>
        <w:rPr>
          <w:b/>
          <w:lang w:val="ru-RU"/>
        </w:rPr>
        <w:t>ПРОЕКТНОЕ ПРЕДЛОЖЕНИЕ:</w:t>
      </w:r>
      <w:r w:rsidR="00A72492" w:rsidRPr="001B0885">
        <w:rPr>
          <w:b/>
          <w:lang w:val="ru-RU"/>
        </w:rPr>
        <w:t xml:space="preserve"> </w:t>
      </w:r>
      <w:r w:rsidR="00033B36">
        <w:rPr>
          <w:b/>
          <w:lang w:val="ru-RU"/>
        </w:rPr>
        <w:t>МЕКСИКА</w:t>
      </w:r>
    </w:p>
    <w:p w14:paraId="0D7B4438" w14:textId="77777777" w:rsidR="00A72492" w:rsidRPr="001B0885" w:rsidRDefault="00A72492" w:rsidP="00A72492">
      <w:pPr>
        <w:rPr>
          <w:lang w:val="ru-RU"/>
        </w:rPr>
      </w:pPr>
    </w:p>
    <w:p w14:paraId="4CF4E0CD" w14:textId="77777777" w:rsidR="00A72492" w:rsidRPr="001B0885" w:rsidRDefault="00A72492" w:rsidP="00A72492">
      <w:pPr>
        <w:rPr>
          <w:lang w:val="ru-RU"/>
        </w:rPr>
      </w:pPr>
    </w:p>
    <w:p w14:paraId="6960E4BF" w14:textId="5094E70D" w:rsidR="00A72492" w:rsidRPr="001B0885" w:rsidRDefault="002A2AB7" w:rsidP="00A72492">
      <w:pPr>
        <w:ind w:firstLine="720"/>
        <w:rPr>
          <w:lang w:val="ru-RU"/>
        </w:rPr>
      </w:pPr>
      <w:r>
        <w:rPr>
          <w:lang w:val="ru-RU"/>
        </w:rPr>
        <w:t>Настоящий документ содержит комментарии и рекомендации Секретариата в отношении следующего проектного предложения:</w:t>
      </w:r>
    </w:p>
    <w:p w14:paraId="45347024" w14:textId="77777777" w:rsidR="00A72492" w:rsidRPr="001B0885" w:rsidRDefault="00A72492" w:rsidP="00A72492">
      <w:pPr>
        <w:rPr>
          <w:lang w:val="ru-RU"/>
        </w:rPr>
      </w:pPr>
    </w:p>
    <w:p w14:paraId="07BEFF7B" w14:textId="0AC80469" w:rsidR="00A72492" w:rsidRPr="002054E8" w:rsidRDefault="002366DC" w:rsidP="00A72492">
      <w:pPr>
        <w:rPr>
          <w:u w:val="single"/>
        </w:rPr>
      </w:pPr>
      <w:r>
        <w:rPr>
          <w:u w:val="single"/>
          <w:lang w:val="ru-RU"/>
        </w:rPr>
        <w:t xml:space="preserve">Поэтапное </w:t>
      </w:r>
      <w:r w:rsidR="00A34DC9">
        <w:rPr>
          <w:u w:val="single"/>
          <w:lang w:val="ru-RU"/>
        </w:rPr>
        <w:t>прекращение</w:t>
      </w:r>
      <w:r w:rsidR="002F0CDC">
        <w:rPr>
          <w:u w:val="single"/>
          <w:lang w:val="ru-RU"/>
        </w:rPr>
        <w:t xml:space="preserve"> </w:t>
      </w:r>
    </w:p>
    <w:p w14:paraId="455BC276" w14:textId="77777777" w:rsidR="00A72492" w:rsidRPr="002054E8" w:rsidRDefault="00A72492" w:rsidP="00A7249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409"/>
        <w:gridCol w:w="2201"/>
      </w:tblGrid>
      <w:tr w:rsidR="00A72492" w:rsidRPr="0034371D" w14:paraId="4F985AD5" w14:textId="77777777" w:rsidTr="00F108D7">
        <w:tc>
          <w:tcPr>
            <w:tcW w:w="4395" w:type="dxa"/>
          </w:tcPr>
          <w:p w14:paraId="6C400C38" w14:textId="6F17A8F4" w:rsidR="00A72492" w:rsidRPr="001B0885" w:rsidRDefault="00645F5F" w:rsidP="00A72492">
            <w:pPr>
              <w:pStyle w:val="ListParagraph"/>
              <w:numPr>
                <w:ilvl w:val="0"/>
                <w:numId w:val="21"/>
              </w:numPr>
              <w:ind w:hanging="830"/>
              <w:jc w:val="left"/>
              <w:rPr>
                <w:lang w:val="ru-RU"/>
              </w:rPr>
            </w:pPr>
            <w:r>
              <w:rPr>
                <w:lang w:val="ru-RU"/>
              </w:rPr>
              <w:t>Регулирование</w:t>
            </w:r>
            <w:r w:rsidR="002366DC">
              <w:rPr>
                <w:lang w:val="ru-RU"/>
              </w:rPr>
              <w:t xml:space="preserve"> и поэтапное </w:t>
            </w:r>
            <w:r w:rsidR="00A34DC9">
              <w:rPr>
                <w:lang w:val="ru-RU"/>
              </w:rPr>
              <w:t>прекращение</w:t>
            </w:r>
            <w:r w:rsidR="002366DC">
              <w:rPr>
                <w:lang w:val="ru-RU"/>
              </w:rPr>
              <w:t xml:space="preserve"> выбросов ГФУ-23</w:t>
            </w:r>
            <w:r w:rsidR="00A34DC9" w:rsidRPr="001B0885">
              <w:rPr>
                <w:lang w:val="ru-RU"/>
              </w:rPr>
              <w:br/>
            </w:r>
            <w:r w:rsidR="002366DC">
              <w:rPr>
                <w:lang w:val="ru-RU"/>
              </w:rPr>
              <w:t>при производстве ГХФУ</w:t>
            </w:r>
            <w:r w:rsidR="00A72492" w:rsidRPr="001B0885">
              <w:rPr>
                <w:lang w:val="ru-RU"/>
              </w:rPr>
              <w:noBreakHyphen/>
              <w:t>22</w:t>
            </w:r>
            <w:r w:rsidR="00A34DC9" w:rsidRPr="001B0885">
              <w:rPr>
                <w:lang w:val="ru-RU"/>
              </w:rPr>
              <w:br/>
            </w:r>
            <w:r w:rsidRPr="00645F5F">
              <w:rPr>
                <w:lang w:val="ru-RU"/>
              </w:rPr>
              <w:t>на предприятии Кимобасикос</w:t>
            </w:r>
            <w:r w:rsidR="00A72492" w:rsidRPr="001B0885">
              <w:rPr>
                <w:lang w:val="ru-RU"/>
              </w:rPr>
              <w:t xml:space="preserve"> (</w:t>
            </w:r>
            <w:r w:rsidR="002366DC">
              <w:rPr>
                <w:lang w:val="ru-RU"/>
              </w:rPr>
              <w:t>четвертый транш</w:t>
            </w:r>
            <w:r w:rsidR="00A72492" w:rsidRPr="001B0885">
              <w:rPr>
                <w:lang w:val="ru-RU"/>
              </w:rPr>
              <w:t>)</w:t>
            </w:r>
            <w:r w:rsidR="00033B36">
              <w:rPr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14:paraId="7021BB00" w14:textId="60980221" w:rsidR="00A72492" w:rsidRPr="002A2AB7" w:rsidRDefault="002A2AB7" w:rsidP="00F108D7">
            <w:pPr>
              <w:jc w:val="center"/>
              <w:rPr>
                <w:highlight w:val="cyan"/>
                <w:lang w:val="ru-RU"/>
              </w:rPr>
            </w:pPr>
            <w:r>
              <w:rPr>
                <w:lang w:val="ru-RU"/>
              </w:rPr>
              <w:t>ЮНИДО</w:t>
            </w:r>
          </w:p>
        </w:tc>
        <w:tc>
          <w:tcPr>
            <w:tcW w:w="2201" w:type="dxa"/>
          </w:tcPr>
          <w:p w14:paraId="590FD62D" w14:textId="4F59F483" w:rsidR="00A72492" w:rsidRPr="0034371D" w:rsidRDefault="002366DC" w:rsidP="00F108D7">
            <w:pPr>
              <w:jc w:val="right"/>
              <w:rPr>
                <w:highlight w:val="cyan"/>
              </w:rPr>
            </w:pPr>
            <w:r>
              <w:rPr>
                <w:lang w:val="ru-RU"/>
              </w:rPr>
              <w:t>Общее утверждение</w:t>
            </w:r>
          </w:p>
        </w:tc>
      </w:tr>
    </w:tbl>
    <w:p w14:paraId="22E17918" w14:textId="77777777" w:rsidR="00A72492" w:rsidRPr="002054E8" w:rsidRDefault="00A72492" w:rsidP="00A72492"/>
    <w:p w14:paraId="3EEF4DC8" w14:textId="417A4649" w:rsidR="00125D0D" w:rsidRDefault="00125D0D">
      <w:pPr>
        <w:jc w:val="left"/>
      </w:pPr>
      <w:r>
        <w:br w:type="page"/>
      </w:r>
    </w:p>
    <w:p w14:paraId="5F5424C3" w14:textId="2DACCC6D" w:rsidR="00A72492" w:rsidRPr="00EA52F6" w:rsidRDefault="00033B36" w:rsidP="00A72492">
      <w:pPr>
        <w:spacing w:after="120"/>
        <w:jc w:val="center"/>
        <w:rPr>
          <w:b/>
          <w:lang w:val="fr-FR"/>
        </w:rPr>
      </w:pPr>
      <w:r>
        <w:rPr>
          <w:b/>
          <w:lang w:val="ru-RU"/>
        </w:rPr>
        <w:lastRenderedPageBreak/>
        <w:t>ЛИСТ ОЦЕНКИ ПРОЕКТА</w:t>
      </w:r>
      <w:r w:rsidR="00A72492" w:rsidRPr="0034371D">
        <w:rPr>
          <w:b/>
        </w:rPr>
        <w:t xml:space="preserve"> – </w:t>
      </w:r>
      <w:r>
        <w:rPr>
          <w:b/>
          <w:lang w:val="ru-RU"/>
        </w:rPr>
        <w:t>МНОГОЛЕТНИЕ ПРОЕКТЫ</w:t>
      </w:r>
    </w:p>
    <w:p w14:paraId="3A1333B8" w14:textId="6A9756BF" w:rsidR="00A72492" w:rsidRPr="00033B36" w:rsidRDefault="00033B36" w:rsidP="00A72492">
      <w:pPr>
        <w:spacing w:after="20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Мексика</w:t>
      </w:r>
    </w:p>
    <w:tbl>
      <w:tblPr>
        <w:tblStyle w:val="TableGrid"/>
        <w:tblW w:w="10046" w:type="dxa"/>
        <w:tblLook w:val="04A0" w:firstRow="1" w:lastRow="0" w:firstColumn="1" w:lastColumn="0" w:noHBand="0" w:noVBand="1"/>
      </w:tblPr>
      <w:tblGrid>
        <w:gridCol w:w="3269"/>
        <w:gridCol w:w="1829"/>
        <w:gridCol w:w="2410"/>
        <w:gridCol w:w="2538"/>
      </w:tblGrid>
      <w:tr w:rsidR="00A72492" w:rsidRPr="005643D5" w14:paraId="5F4405CF" w14:textId="77777777" w:rsidTr="00F108D7">
        <w:trPr>
          <w:trHeight w:val="233"/>
        </w:trPr>
        <w:tc>
          <w:tcPr>
            <w:tcW w:w="3269" w:type="dxa"/>
            <w:hideMark/>
          </w:tcPr>
          <w:p w14:paraId="0DB3DC62" w14:textId="70C68321" w:rsidR="00A72492" w:rsidRPr="00033B36" w:rsidRDefault="00A72492" w:rsidP="00F108D7">
            <w:pPr>
              <w:jc w:val="left"/>
              <w:rPr>
                <w:b/>
                <w:sz w:val="20"/>
                <w:szCs w:val="20"/>
                <w:lang w:val="ru-RU"/>
              </w:rPr>
            </w:pPr>
            <w:r w:rsidRPr="005643D5">
              <w:rPr>
                <w:b/>
                <w:sz w:val="20"/>
                <w:szCs w:val="20"/>
              </w:rPr>
              <w:t xml:space="preserve">(I) </w:t>
            </w:r>
            <w:r w:rsidR="00033B36">
              <w:rPr>
                <w:b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1829" w:type="dxa"/>
            <w:hideMark/>
          </w:tcPr>
          <w:p w14:paraId="481A5A77" w14:textId="15169124" w:rsidR="00A72492" w:rsidRPr="008C015B" w:rsidRDefault="008C015B" w:rsidP="00F108D7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УЧРЕЖДЕНИЕ</w:t>
            </w:r>
          </w:p>
        </w:tc>
        <w:tc>
          <w:tcPr>
            <w:tcW w:w="2410" w:type="dxa"/>
            <w:hideMark/>
          </w:tcPr>
          <w:p w14:paraId="73CEF44C" w14:textId="77777777" w:rsidR="00033B36" w:rsidRDefault="00033B36" w:rsidP="00F108D7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УТВЕРЖДЕН</w:t>
            </w:r>
          </w:p>
          <w:p w14:paraId="360D7048" w14:textId="4A1DC9AE" w:rsidR="00A72492" w:rsidRPr="00033B36" w:rsidRDefault="00033B36" w:rsidP="00F108D7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НА СОВЕЩАНИИ</w:t>
            </w:r>
          </w:p>
        </w:tc>
        <w:tc>
          <w:tcPr>
            <w:tcW w:w="2538" w:type="dxa"/>
            <w:hideMark/>
          </w:tcPr>
          <w:p w14:paraId="3C9946F5" w14:textId="651DFB3E" w:rsidR="00A72492" w:rsidRPr="00F03FB9" w:rsidRDefault="00033B36" w:rsidP="00F03FB9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МЕРЫ РЕГУЛИРОВАНИЯ</w:t>
            </w:r>
          </w:p>
        </w:tc>
      </w:tr>
      <w:tr w:rsidR="00A72492" w:rsidRPr="00872407" w14:paraId="5A6BD145" w14:textId="77777777" w:rsidTr="00F108D7">
        <w:trPr>
          <w:trHeight w:val="233"/>
        </w:trPr>
        <w:tc>
          <w:tcPr>
            <w:tcW w:w="3269" w:type="dxa"/>
            <w:vAlign w:val="center"/>
            <w:hideMark/>
          </w:tcPr>
          <w:p w14:paraId="4F9FCA1D" w14:textId="676D1131" w:rsidR="00A72492" w:rsidRPr="001B0885" w:rsidRDefault="00645F5F" w:rsidP="00D63138">
            <w:pPr>
              <w:jc w:val="center"/>
              <w:rPr>
                <w:sz w:val="20"/>
                <w:szCs w:val="20"/>
                <w:lang w:val="ru-RU"/>
              </w:rPr>
            </w:pPr>
            <w:r w:rsidRPr="00645F5F">
              <w:rPr>
                <w:sz w:val="20"/>
                <w:szCs w:val="20"/>
                <w:lang w:val="ru-RU"/>
              </w:rPr>
              <w:t xml:space="preserve">Регулирование и поэтапное </w:t>
            </w:r>
            <w:r w:rsidR="00A34DC9">
              <w:rPr>
                <w:sz w:val="20"/>
                <w:szCs w:val="20"/>
                <w:lang w:val="ru-RU"/>
              </w:rPr>
              <w:t>прекращение</w:t>
            </w:r>
            <w:r w:rsidRPr="00645F5F">
              <w:rPr>
                <w:sz w:val="20"/>
                <w:szCs w:val="20"/>
                <w:lang w:val="ru-RU"/>
              </w:rPr>
              <w:t xml:space="preserve"> выбросов </w:t>
            </w:r>
            <w:r w:rsidR="008C015B">
              <w:rPr>
                <w:sz w:val="20"/>
                <w:szCs w:val="20"/>
                <w:lang w:val="ru-RU"/>
              </w:rPr>
              <w:t>ГФУ-23</w:t>
            </w:r>
            <w:r w:rsidR="00A34DC9" w:rsidRPr="001B0885">
              <w:rPr>
                <w:sz w:val="20"/>
                <w:szCs w:val="20"/>
                <w:lang w:val="ru-RU"/>
              </w:rPr>
              <w:br/>
            </w:r>
            <w:r w:rsidR="008C015B">
              <w:rPr>
                <w:sz w:val="20"/>
                <w:szCs w:val="20"/>
                <w:lang w:val="ru-RU"/>
              </w:rPr>
              <w:t>при производстве ГХФУ-22</w:t>
            </w:r>
            <w:r w:rsidR="00F03FB9">
              <w:rPr>
                <w:sz w:val="20"/>
                <w:szCs w:val="20"/>
                <w:lang w:val="ru-RU"/>
              </w:rPr>
              <w:br/>
            </w:r>
            <w:r w:rsidRPr="00645F5F">
              <w:rPr>
                <w:sz w:val="20"/>
                <w:szCs w:val="20"/>
                <w:lang w:val="ru-RU"/>
              </w:rPr>
              <w:t>на предприятии Кимобасикос</w:t>
            </w:r>
          </w:p>
        </w:tc>
        <w:tc>
          <w:tcPr>
            <w:tcW w:w="1829" w:type="dxa"/>
            <w:vAlign w:val="center"/>
          </w:tcPr>
          <w:p w14:paraId="4019944D" w14:textId="558BFD5D" w:rsidR="00A72492" w:rsidRPr="005643D5" w:rsidRDefault="002A2AB7" w:rsidP="00F108D7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ЮНИДО</w:t>
            </w:r>
            <w:r w:rsidR="00A72492" w:rsidRPr="005643D5">
              <w:rPr>
                <w:color w:val="000000" w:themeColor="text1"/>
                <w:sz w:val="20"/>
                <w:szCs w:val="20"/>
              </w:rPr>
              <w:t xml:space="preserve"> (</w:t>
            </w:r>
            <w:r w:rsidR="008C015B">
              <w:rPr>
                <w:color w:val="000000" w:themeColor="text1"/>
                <w:sz w:val="20"/>
                <w:szCs w:val="20"/>
                <w:lang w:val="ru-RU"/>
              </w:rPr>
              <w:t>руководство</w:t>
            </w:r>
            <w:r w:rsidR="00A72492" w:rsidRPr="005643D5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  <w:vAlign w:val="center"/>
          </w:tcPr>
          <w:p w14:paraId="305B18AD" w14:textId="50F79ACD" w:rsidR="00A72492" w:rsidRPr="005643D5" w:rsidRDefault="00A72492" w:rsidP="00F108D7">
            <w:pPr>
              <w:jc w:val="center"/>
              <w:rPr>
                <w:sz w:val="20"/>
                <w:szCs w:val="20"/>
              </w:rPr>
            </w:pPr>
            <w:r w:rsidRPr="005643D5">
              <w:rPr>
                <w:sz w:val="20"/>
                <w:szCs w:val="20"/>
              </w:rPr>
              <w:t xml:space="preserve">86 </w:t>
            </w:r>
          </w:p>
        </w:tc>
        <w:tc>
          <w:tcPr>
            <w:tcW w:w="2538" w:type="dxa"/>
            <w:vAlign w:val="center"/>
          </w:tcPr>
          <w:p w14:paraId="31CE825C" w14:textId="0E4A8208" w:rsidR="00A72492" w:rsidRPr="001B0885" w:rsidRDefault="008C015B" w:rsidP="00F108D7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Максимально возможн</w:t>
            </w:r>
            <w:r w:rsidR="00F03FB9">
              <w:rPr>
                <w:sz w:val="20"/>
                <w:szCs w:val="20"/>
                <w:lang w:val="ru-RU"/>
              </w:rPr>
              <w:t>ое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="00F03FB9">
              <w:rPr>
                <w:sz w:val="20"/>
                <w:szCs w:val="20"/>
                <w:lang w:val="ru-RU"/>
              </w:rPr>
              <w:t>прекращение</w:t>
            </w:r>
            <w:r w:rsidR="00E91C3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к 1 января </w:t>
            </w:r>
            <w:r w:rsidR="00A72492" w:rsidRPr="001B0885">
              <w:rPr>
                <w:sz w:val="20"/>
                <w:szCs w:val="20"/>
                <w:lang w:val="ru-RU"/>
              </w:rPr>
              <w:t>2022</w:t>
            </w:r>
            <w:r w:rsidR="00E91C39">
              <w:rPr>
                <w:sz w:val="20"/>
                <w:szCs w:val="20"/>
                <w:lang w:val="ru-RU"/>
              </w:rPr>
              <w:t xml:space="preserve"> года</w:t>
            </w:r>
            <w:r w:rsidR="00A72492" w:rsidRPr="001B0885">
              <w:rPr>
                <w:sz w:val="20"/>
                <w:szCs w:val="20"/>
                <w:lang w:val="ru-RU"/>
              </w:rPr>
              <w:t>*</w:t>
            </w:r>
          </w:p>
        </w:tc>
      </w:tr>
    </w:tbl>
    <w:p w14:paraId="754839B3" w14:textId="7DA62099" w:rsidR="00A72492" w:rsidRPr="00125D0D" w:rsidRDefault="00A72492" w:rsidP="00A72492">
      <w:pPr>
        <w:ind w:right="-649"/>
        <w:rPr>
          <w:sz w:val="20"/>
          <w:szCs w:val="20"/>
          <w:lang w:val="ru-RU"/>
        </w:rPr>
      </w:pPr>
      <w:r w:rsidRPr="001B0885">
        <w:rPr>
          <w:sz w:val="18"/>
          <w:szCs w:val="18"/>
          <w:lang w:val="ru-RU"/>
        </w:rPr>
        <w:t xml:space="preserve">* </w:t>
      </w:r>
      <w:r w:rsidR="008C015B">
        <w:rPr>
          <w:sz w:val="18"/>
          <w:szCs w:val="18"/>
          <w:lang w:val="ru-RU"/>
        </w:rPr>
        <w:t xml:space="preserve">Проект был утвержден при том понимании, что правительство Мексики </w:t>
      </w:r>
      <w:r w:rsidR="00085CE3">
        <w:rPr>
          <w:sz w:val="18"/>
          <w:szCs w:val="18"/>
          <w:lang w:val="ru-RU"/>
        </w:rPr>
        <w:t>обеспечит</w:t>
      </w:r>
      <w:r w:rsidR="008C015B">
        <w:rPr>
          <w:sz w:val="18"/>
          <w:szCs w:val="18"/>
          <w:lang w:val="ru-RU"/>
        </w:rPr>
        <w:t>, что</w:t>
      </w:r>
      <w:r w:rsidR="00125D0D">
        <w:rPr>
          <w:sz w:val="18"/>
          <w:szCs w:val="18"/>
          <w:lang w:val="ru-RU"/>
        </w:rPr>
        <w:t>бы</w:t>
      </w:r>
      <w:r w:rsidR="008C015B">
        <w:rPr>
          <w:sz w:val="18"/>
          <w:szCs w:val="18"/>
          <w:lang w:val="ru-RU"/>
        </w:rPr>
        <w:t xml:space="preserve"> к 1 января 2022 года и в дальнейшем </w:t>
      </w:r>
      <w:r w:rsidR="00645F5F">
        <w:rPr>
          <w:sz w:val="18"/>
          <w:szCs w:val="18"/>
          <w:lang w:val="ru-RU"/>
        </w:rPr>
        <w:t>побочны</w:t>
      </w:r>
      <w:r w:rsidR="00E65608">
        <w:rPr>
          <w:sz w:val="18"/>
          <w:szCs w:val="18"/>
          <w:lang w:val="ru-RU"/>
        </w:rPr>
        <w:t xml:space="preserve">й продукт </w:t>
      </w:r>
      <w:r w:rsidR="008C015B">
        <w:rPr>
          <w:sz w:val="18"/>
          <w:szCs w:val="18"/>
          <w:lang w:val="ru-RU"/>
        </w:rPr>
        <w:t xml:space="preserve">ГФУ-23 </w:t>
      </w:r>
      <w:r w:rsidR="00645F5F">
        <w:rPr>
          <w:sz w:val="18"/>
          <w:szCs w:val="18"/>
          <w:lang w:val="ru-RU"/>
        </w:rPr>
        <w:t>на</w:t>
      </w:r>
      <w:r w:rsidR="00125D0D">
        <w:rPr>
          <w:sz w:val="18"/>
          <w:szCs w:val="18"/>
          <w:lang w:val="ru-RU"/>
        </w:rPr>
        <w:t xml:space="preserve"> </w:t>
      </w:r>
      <w:r w:rsidR="008C015B">
        <w:rPr>
          <w:sz w:val="18"/>
          <w:szCs w:val="18"/>
          <w:lang w:val="ru-RU"/>
        </w:rPr>
        <w:t>лин</w:t>
      </w:r>
      <w:r w:rsidR="00645F5F">
        <w:rPr>
          <w:sz w:val="18"/>
          <w:szCs w:val="18"/>
          <w:lang w:val="ru-RU"/>
        </w:rPr>
        <w:t>иях</w:t>
      </w:r>
      <w:r w:rsidR="008C015B">
        <w:rPr>
          <w:sz w:val="18"/>
          <w:szCs w:val="18"/>
          <w:lang w:val="ru-RU"/>
        </w:rPr>
        <w:t xml:space="preserve"> по производству ГХФУ-22 </w:t>
      </w:r>
      <w:r w:rsidR="00E65608">
        <w:rPr>
          <w:sz w:val="18"/>
          <w:szCs w:val="18"/>
          <w:lang w:val="ru-RU"/>
        </w:rPr>
        <w:t>уничтожался</w:t>
      </w:r>
      <w:r w:rsidR="008C015B">
        <w:rPr>
          <w:sz w:val="18"/>
          <w:szCs w:val="18"/>
          <w:lang w:val="ru-RU"/>
        </w:rPr>
        <w:t xml:space="preserve"> в соответствии с Монреальским протоколом</w:t>
      </w:r>
      <w:r w:rsidR="00125D0D">
        <w:rPr>
          <w:sz w:val="18"/>
          <w:szCs w:val="18"/>
          <w:lang w:val="ru-RU"/>
        </w:rPr>
        <w:t xml:space="preserve"> таким образом, чтобы</w:t>
      </w:r>
      <w:r w:rsidR="008C015B">
        <w:rPr>
          <w:sz w:val="18"/>
          <w:szCs w:val="18"/>
          <w:lang w:val="ru-RU"/>
        </w:rPr>
        <w:t xml:space="preserve"> выбросы </w:t>
      </w:r>
      <w:r w:rsidR="00125D0D">
        <w:rPr>
          <w:sz w:val="18"/>
          <w:szCs w:val="18"/>
          <w:lang w:val="ru-RU"/>
        </w:rPr>
        <w:t>на</w:t>
      </w:r>
      <w:r w:rsidR="008C015B">
        <w:rPr>
          <w:sz w:val="18"/>
          <w:szCs w:val="18"/>
          <w:lang w:val="ru-RU"/>
        </w:rPr>
        <w:t xml:space="preserve"> обеих лини</w:t>
      </w:r>
      <w:r w:rsidR="00125D0D">
        <w:rPr>
          <w:sz w:val="18"/>
          <w:szCs w:val="18"/>
          <w:lang w:val="ru-RU"/>
        </w:rPr>
        <w:t>ях</w:t>
      </w:r>
      <w:r w:rsidR="008C015B">
        <w:rPr>
          <w:sz w:val="18"/>
          <w:szCs w:val="18"/>
          <w:lang w:val="ru-RU"/>
        </w:rPr>
        <w:t xml:space="preserve"> состав</w:t>
      </w:r>
      <w:r w:rsidR="00125D0D">
        <w:rPr>
          <w:sz w:val="18"/>
          <w:szCs w:val="18"/>
          <w:lang w:val="ru-RU"/>
        </w:rPr>
        <w:t>ляли</w:t>
      </w:r>
      <w:r w:rsidR="008C015B">
        <w:rPr>
          <w:sz w:val="18"/>
          <w:szCs w:val="18"/>
          <w:lang w:val="ru-RU"/>
        </w:rPr>
        <w:t xml:space="preserve"> 0,1 кг ГФУ-23 на 100 кг </w:t>
      </w:r>
      <w:r w:rsidR="00085CE3">
        <w:rPr>
          <w:sz w:val="18"/>
          <w:szCs w:val="18"/>
          <w:lang w:val="ru-RU"/>
        </w:rPr>
        <w:t>произведенного ГХФУ-22 или меньше.</w:t>
      </w:r>
    </w:p>
    <w:p w14:paraId="6EDA8EF8" w14:textId="77777777" w:rsidR="00A72492" w:rsidRPr="001B0885" w:rsidRDefault="00A72492" w:rsidP="00A72492">
      <w:pPr>
        <w:jc w:val="center"/>
        <w:rPr>
          <w:sz w:val="20"/>
          <w:szCs w:val="20"/>
          <w:lang w:val="ru-RU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5098"/>
        <w:gridCol w:w="2410"/>
        <w:gridCol w:w="2552"/>
      </w:tblGrid>
      <w:tr w:rsidR="00A72492" w:rsidRPr="003308BB" w14:paraId="008BB52C" w14:textId="77777777" w:rsidTr="00F108D7">
        <w:trPr>
          <w:trHeight w:val="43"/>
        </w:trPr>
        <w:tc>
          <w:tcPr>
            <w:tcW w:w="5098" w:type="dxa"/>
            <w:hideMark/>
          </w:tcPr>
          <w:p w14:paraId="51ABC58A" w14:textId="5B6B26AD" w:rsidR="00A72492" w:rsidRPr="001B0885" w:rsidRDefault="00A72492" w:rsidP="00E91C39">
            <w:pPr>
              <w:jc w:val="left"/>
              <w:rPr>
                <w:b/>
                <w:sz w:val="20"/>
                <w:szCs w:val="20"/>
                <w:lang w:val="ru-RU"/>
              </w:rPr>
            </w:pPr>
            <w:r w:rsidRPr="001B0885">
              <w:rPr>
                <w:b/>
                <w:sz w:val="20"/>
                <w:szCs w:val="20"/>
                <w:lang w:val="ru-RU"/>
              </w:rPr>
              <w:t>(</w:t>
            </w:r>
            <w:r w:rsidRPr="003308BB">
              <w:rPr>
                <w:b/>
                <w:sz w:val="20"/>
                <w:szCs w:val="20"/>
              </w:rPr>
              <w:t>II</w:t>
            </w:r>
            <w:r w:rsidRPr="001B0885">
              <w:rPr>
                <w:b/>
                <w:sz w:val="20"/>
                <w:szCs w:val="20"/>
                <w:lang w:val="ru-RU"/>
              </w:rPr>
              <w:t xml:space="preserve">) </w:t>
            </w:r>
            <w:r w:rsidR="001962BD">
              <w:rPr>
                <w:b/>
                <w:sz w:val="20"/>
                <w:szCs w:val="20"/>
                <w:lang w:val="ru-RU"/>
              </w:rPr>
              <w:t>ПОСЛЕДНИЕ ДАННЫЕ В СООТВЕТСТВИИ СО СТАТЬЕЙ 7</w:t>
            </w:r>
            <w:r w:rsidRPr="001B0885">
              <w:rPr>
                <w:b/>
                <w:sz w:val="20"/>
                <w:szCs w:val="20"/>
                <w:lang w:val="ru-RU"/>
              </w:rPr>
              <w:t xml:space="preserve"> (</w:t>
            </w:r>
            <w:r w:rsidR="00125D0D">
              <w:rPr>
                <w:b/>
                <w:sz w:val="20"/>
                <w:szCs w:val="20"/>
                <w:lang w:val="ru-RU"/>
              </w:rPr>
              <w:t>Приложение</w:t>
            </w:r>
            <w:r w:rsidRPr="001B0885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3308BB">
              <w:rPr>
                <w:b/>
                <w:sz w:val="20"/>
                <w:szCs w:val="20"/>
              </w:rPr>
              <w:t>C</w:t>
            </w:r>
            <w:r w:rsidRPr="001B0885">
              <w:rPr>
                <w:b/>
                <w:sz w:val="20"/>
                <w:szCs w:val="20"/>
                <w:lang w:val="ru-RU"/>
              </w:rPr>
              <w:t xml:space="preserve">, </w:t>
            </w:r>
            <w:r w:rsidR="00125D0D">
              <w:rPr>
                <w:b/>
                <w:sz w:val="20"/>
                <w:szCs w:val="20"/>
                <w:lang w:val="ru-RU"/>
              </w:rPr>
              <w:t>группа</w:t>
            </w:r>
            <w:r w:rsidRPr="001B0885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3308BB">
              <w:rPr>
                <w:b/>
                <w:sz w:val="20"/>
                <w:szCs w:val="20"/>
              </w:rPr>
              <w:t>I</w:t>
            </w:r>
            <w:r w:rsidRPr="001B0885">
              <w:rPr>
                <w:b/>
                <w:sz w:val="20"/>
                <w:szCs w:val="20"/>
                <w:lang w:val="ru-RU"/>
              </w:rPr>
              <w:t>)</w:t>
            </w:r>
          </w:p>
        </w:tc>
        <w:tc>
          <w:tcPr>
            <w:tcW w:w="2410" w:type="dxa"/>
            <w:hideMark/>
          </w:tcPr>
          <w:p w14:paraId="45C62C4E" w14:textId="14F4C590" w:rsidR="00A72492" w:rsidRPr="00324FB9" w:rsidRDefault="00125D0D" w:rsidP="00F108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Год</w:t>
            </w:r>
            <w:r w:rsidR="00A72492" w:rsidRPr="00324FB9">
              <w:rPr>
                <w:sz w:val="20"/>
                <w:szCs w:val="20"/>
              </w:rPr>
              <w:t>: 2023</w:t>
            </w:r>
          </w:p>
        </w:tc>
        <w:tc>
          <w:tcPr>
            <w:tcW w:w="2552" w:type="dxa"/>
            <w:hideMark/>
          </w:tcPr>
          <w:p w14:paraId="5E9E78C3" w14:textId="761212A2" w:rsidR="00A72492" w:rsidRPr="00324FB9" w:rsidRDefault="00A72492" w:rsidP="00F108D7">
            <w:pPr>
              <w:jc w:val="right"/>
              <w:rPr>
                <w:sz w:val="20"/>
                <w:szCs w:val="20"/>
              </w:rPr>
            </w:pPr>
            <w:r w:rsidRPr="00324FB9">
              <w:rPr>
                <w:sz w:val="20"/>
                <w:szCs w:val="20"/>
              </w:rPr>
              <w:t>168</w:t>
            </w:r>
            <w:r w:rsidR="00E91C39">
              <w:rPr>
                <w:sz w:val="20"/>
                <w:szCs w:val="20"/>
                <w:lang w:val="ru-RU"/>
              </w:rPr>
              <w:t>,</w:t>
            </w:r>
            <w:r w:rsidRPr="00324FB9">
              <w:rPr>
                <w:sz w:val="20"/>
                <w:szCs w:val="20"/>
              </w:rPr>
              <w:t xml:space="preserve">23 </w:t>
            </w:r>
            <w:r w:rsidR="001962BD">
              <w:rPr>
                <w:sz w:val="20"/>
                <w:szCs w:val="20"/>
                <w:lang w:val="ru-RU"/>
              </w:rPr>
              <w:t>тонны ОРС</w:t>
            </w:r>
          </w:p>
        </w:tc>
      </w:tr>
    </w:tbl>
    <w:p w14:paraId="0AB214C8" w14:textId="77777777" w:rsidR="00A72492" w:rsidRPr="003308BB" w:rsidRDefault="00A72492" w:rsidP="00A72492">
      <w:pPr>
        <w:jc w:val="center"/>
        <w:rPr>
          <w:sz w:val="20"/>
          <w:szCs w:val="20"/>
        </w:rPr>
      </w:pPr>
    </w:p>
    <w:tbl>
      <w:tblPr>
        <w:tblStyle w:val="TableGrid"/>
        <w:tblW w:w="5380" w:type="pct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2410"/>
        <w:gridCol w:w="2548"/>
      </w:tblGrid>
      <w:tr w:rsidR="00A72492" w:rsidRPr="003308BB" w14:paraId="6275AC99" w14:textId="77777777" w:rsidTr="00F108D7">
        <w:trPr>
          <w:trHeight w:val="249"/>
        </w:trPr>
        <w:tc>
          <w:tcPr>
            <w:tcW w:w="7513" w:type="dxa"/>
            <w:gridSpan w:val="2"/>
            <w:hideMark/>
          </w:tcPr>
          <w:p w14:paraId="6CD3EE2F" w14:textId="505BBDA4" w:rsidR="00A72492" w:rsidRPr="001B0885" w:rsidRDefault="00A72492" w:rsidP="00F108D7">
            <w:pPr>
              <w:jc w:val="left"/>
              <w:rPr>
                <w:b/>
                <w:sz w:val="20"/>
                <w:szCs w:val="20"/>
                <w:lang w:val="ru-RU"/>
              </w:rPr>
            </w:pPr>
            <w:r w:rsidRPr="001B0885">
              <w:rPr>
                <w:b/>
                <w:sz w:val="20"/>
                <w:szCs w:val="20"/>
                <w:lang w:val="ru-RU"/>
              </w:rPr>
              <w:t>(</w:t>
            </w:r>
            <w:r w:rsidRPr="003308BB">
              <w:rPr>
                <w:b/>
                <w:sz w:val="20"/>
                <w:szCs w:val="20"/>
              </w:rPr>
              <w:t>III</w:t>
            </w:r>
            <w:r w:rsidRPr="001B0885">
              <w:rPr>
                <w:b/>
                <w:sz w:val="20"/>
                <w:szCs w:val="20"/>
                <w:lang w:val="ru-RU"/>
              </w:rPr>
              <w:t xml:space="preserve">) </w:t>
            </w:r>
            <w:r w:rsidR="001962BD">
              <w:rPr>
                <w:b/>
                <w:sz w:val="20"/>
                <w:szCs w:val="20"/>
                <w:lang w:val="ru-RU"/>
              </w:rPr>
              <w:t>ПРОВЕРЕННЫЕ ДАННЫЕ О ПРОИЗВОДСТВЕ</w:t>
            </w:r>
            <w:r w:rsidRPr="001B0885">
              <w:rPr>
                <w:b/>
                <w:sz w:val="20"/>
                <w:szCs w:val="20"/>
                <w:lang w:val="ru-RU"/>
              </w:rPr>
              <w:t>*(</w:t>
            </w:r>
            <w:r w:rsidR="00E161DA">
              <w:rPr>
                <w:b/>
                <w:sz w:val="20"/>
                <w:szCs w:val="20"/>
                <w:lang w:val="ru-RU"/>
              </w:rPr>
              <w:t>мт</w:t>
            </w:r>
            <w:r w:rsidRPr="001B0885">
              <w:rPr>
                <w:b/>
                <w:sz w:val="20"/>
                <w:szCs w:val="20"/>
                <w:lang w:val="ru-RU"/>
              </w:rPr>
              <w:t>)</w:t>
            </w:r>
          </w:p>
        </w:tc>
        <w:tc>
          <w:tcPr>
            <w:tcW w:w="2548" w:type="dxa"/>
            <w:hideMark/>
          </w:tcPr>
          <w:p w14:paraId="196568E4" w14:textId="4290F558" w:rsidR="00A72492" w:rsidRPr="003308BB" w:rsidRDefault="001962BD" w:rsidP="00F108D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Год</w:t>
            </w:r>
            <w:r w:rsidR="00A72492" w:rsidRPr="003308BB">
              <w:rPr>
                <w:b/>
                <w:sz w:val="20"/>
                <w:szCs w:val="20"/>
              </w:rPr>
              <w:t xml:space="preserve">: </w:t>
            </w:r>
            <w:r w:rsidR="00A72492" w:rsidRPr="007B7F48">
              <w:rPr>
                <w:b/>
                <w:sz w:val="20"/>
                <w:szCs w:val="20"/>
              </w:rPr>
              <w:t>2024</w:t>
            </w:r>
          </w:p>
        </w:tc>
      </w:tr>
      <w:tr w:rsidR="00A72492" w:rsidRPr="003308BB" w14:paraId="7BBABC27" w14:textId="77777777" w:rsidTr="00F108D7">
        <w:trPr>
          <w:trHeight w:val="249"/>
        </w:trPr>
        <w:tc>
          <w:tcPr>
            <w:tcW w:w="5103" w:type="dxa"/>
            <w:hideMark/>
          </w:tcPr>
          <w:p w14:paraId="576B4525" w14:textId="5E1952C4" w:rsidR="00A72492" w:rsidRPr="00C21829" w:rsidRDefault="00C21829" w:rsidP="00F108D7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Химическое вещество</w:t>
            </w:r>
          </w:p>
        </w:tc>
        <w:tc>
          <w:tcPr>
            <w:tcW w:w="4958" w:type="dxa"/>
            <w:gridSpan w:val="2"/>
            <w:hideMark/>
          </w:tcPr>
          <w:p w14:paraId="494874EE" w14:textId="2DA05105" w:rsidR="00A72492" w:rsidRPr="00581467" w:rsidRDefault="00581467" w:rsidP="00F108D7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Общее потребление сектора</w:t>
            </w:r>
          </w:p>
        </w:tc>
      </w:tr>
      <w:tr w:rsidR="00A72492" w:rsidRPr="00687CF3" w14:paraId="51C792B5" w14:textId="77777777" w:rsidTr="00F108D7">
        <w:trPr>
          <w:trHeight w:val="249"/>
        </w:trPr>
        <w:tc>
          <w:tcPr>
            <w:tcW w:w="5103" w:type="dxa"/>
            <w:hideMark/>
          </w:tcPr>
          <w:p w14:paraId="45D12160" w14:textId="4211597D" w:rsidR="00A72492" w:rsidRPr="003308BB" w:rsidRDefault="001962BD" w:rsidP="00F108D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Производство ГХФУ</w:t>
            </w:r>
            <w:r w:rsidR="00A72492" w:rsidRPr="003308BB">
              <w:rPr>
                <w:sz w:val="20"/>
                <w:szCs w:val="20"/>
              </w:rPr>
              <w:t>-22**</w:t>
            </w:r>
          </w:p>
        </w:tc>
        <w:tc>
          <w:tcPr>
            <w:tcW w:w="4958" w:type="dxa"/>
            <w:gridSpan w:val="2"/>
            <w:shd w:val="clear" w:color="auto" w:fill="auto"/>
          </w:tcPr>
          <w:p w14:paraId="02FA2770" w14:textId="556AA572" w:rsidR="00A72492" w:rsidRPr="007B7F48" w:rsidRDefault="00A72492" w:rsidP="00F108D7">
            <w:pPr>
              <w:ind w:right="242"/>
              <w:jc w:val="right"/>
              <w:rPr>
                <w:sz w:val="20"/>
                <w:szCs w:val="20"/>
              </w:rPr>
            </w:pPr>
            <w:r w:rsidRPr="007B7F48">
              <w:rPr>
                <w:color w:val="000000" w:themeColor="text1"/>
                <w:sz w:val="20"/>
                <w:szCs w:val="20"/>
              </w:rPr>
              <w:t>3</w:t>
            </w:r>
            <w:r w:rsidR="00A34DC9" w:rsidRPr="00A34DC9">
              <w:rPr>
                <w:color w:val="000000" w:themeColor="text1"/>
                <w:sz w:val="20"/>
                <w:szCs w:val="20"/>
                <w:lang w:val="fr-FR"/>
              </w:rPr>
              <w:t> </w:t>
            </w:r>
            <w:r w:rsidRPr="007B7F48">
              <w:rPr>
                <w:color w:val="000000" w:themeColor="text1"/>
                <w:sz w:val="20"/>
                <w:szCs w:val="20"/>
              </w:rPr>
              <w:t>431</w:t>
            </w:r>
            <w:r w:rsidR="00E91C39">
              <w:rPr>
                <w:color w:val="000000" w:themeColor="text1"/>
                <w:sz w:val="20"/>
                <w:szCs w:val="20"/>
                <w:lang w:val="ru-RU"/>
              </w:rPr>
              <w:t>,</w:t>
            </w:r>
            <w:r w:rsidRPr="007B7F48">
              <w:rPr>
                <w:color w:val="000000" w:themeColor="text1"/>
                <w:sz w:val="20"/>
                <w:szCs w:val="20"/>
              </w:rPr>
              <w:t>81</w:t>
            </w:r>
          </w:p>
        </w:tc>
      </w:tr>
      <w:tr w:rsidR="00A72492" w:rsidRPr="00687CF3" w14:paraId="285B4070" w14:textId="77777777" w:rsidTr="00F108D7">
        <w:trPr>
          <w:trHeight w:val="249"/>
        </w:trPr>
        <w:tc>
          <w:tcPr>
            <w:tcW w:w="5103" w:type="dxa"/>
            <w:hideMark/>
          </w:tcPr>
          <w:p w14:paraId="70540B3C" w14:textId="1E4F8DD2" w:rsidR="00A72492" w:rsidRPr="003308BB" w:rsidRDefault="00E91C39" w:rsidP="00F108D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Образование</w:t>
            </w:r>
            <w:r w:rsidR="00C21829">
              <w:rPr>
                <w:sz w:val="20"/>
                <w:szCs w:val="20"/>
                <w:lang w:val="ru-RU"/>
              </w:rPr>
              <w:t xml:space="preserve"> ГФУ</w:t>
            </w:r>
            <w:r w:rsidR="00A72492" w:rsidRPr="003308BB">
              <w:rPr>
                <w:sz w:val="20"/>
                <w:szCs w:val="20"/>
              </w:rPr>
              <w:t>-23</w:t>
            </w:r>
          </w:p>
        </w:tc>
        <w:tc>
          <w:tcPr>
            <w:tcW w:w="4958" w:type="dxa"/>
            <w:gridSpan w:val="2"/>
            <w:shd w:val="clear" w:color="auto" w:fill="auto"/>
          </w:tcPr>
          <w:p w14:paraId="633FF9B3" w14:textId="15B2CA5C" w:rsidR="00A72492" w:rsidRPr="007B7F48" w:rsidRDefault="00A72492" w:rsidP="00F108D7">
            <w:pPr>
              <w:ind w:right="242"/>
              <w:jc w:val="right"/>
              <w:rPr>
                <w:sz w:val="20"/>
                <w:szCs w:val="20"/>
              </w:rPr>
            </w:pPr>
            <w:r w:rsidRPr="007B7F48">
              <w:rPr>
                <w:color w:val="000000" w:themeColor="text1"/>
                <w:sz w:val="20"/>
                <w:szCs w:val="20"/>
              </w:rPr>
              <w:t>40</w:t>
            </w:r>
            <w:r w:rsidR="00E91C39">
              <w:rPr>
                <w:color w:val="000000" w:themeColor="text1"/>
                <w:sz w:val="20"/>
                <w:szCs w:val="20"/>
                <w:lang w:val="ru-RU"/>
              </w:rPr>
              <w:t>,</w:t>
            </w:r>
            <w:r w:rsidRPr="007B7F48">
              <w:rPr>
                <w:color w:val="000000" w:themeColor="text1"/>
                <w:sz w:val="20"/>
                <w:szCs w:val="20"/>
              </w:rPr>
              <w:t>49</w:t>
            </w:r>
          </w:p>
        </w:tc>
      </w:tr>
      <w:tr w:rsidR="00A72492" w:rsidRPr="00687CF3" w14:paraId="660427AA" w14:textId="77777777" w:rsidTr="00F108D7">
        <w:trPr>
          <w:trHeight w:val="249"/>
        </w:trPr>
        <w:tc>
          <w:tcPr>
            <w:tcW w:w="5103" w:type="dxa"/>
            <w:hideMark/>
          </w:tcPr>
          <w:p w14:paraId="4FC3DE8E" w14:textId="102015B9" w:rsidR="00A72492" w:rsidRPr="003308BB" w:rsidRDefault="00C21829" w:rsidP="00F108D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Выбросы ГФУ</w:t>
            </w:r>
            <w:r w:rsidR="00A72492" w:rsidRPr="003308BB">
              <w:rPr>
                <w:sz w:val="20"/>
                <w:szCs w:val="20"/>
              </w:rPr>
              <w:t>-23</w:t>
            </w:r>
          </w:p>
        </w:tc>
        <w:tc>
          <w:tcPr>
            <w:tcW w:w="4958" w:type="dxa"/>
            <w:gridSpan w:val="2"/>
            <w:shd w:val="clear" w:color="auto" w:fill="auto"/>
          </w:tcPr>
          <w:p w14:paraId="283DCD92" w14:textId="219EE4E2" w:rsidR="00A72492" w:rsidRPr="007B7F48" w:rsidRDefault="00A72492" w:rsidP="00F108D7">
            <w:pPr>
              <w:ind w:right="-52"/>
              <w:jc w:val="right"/>
              <w:rPr>
                <w:sz w:val="20"/>
                <w:szCs w:val="20"/>
              </w:rPr>
            </w:pPr>
            <w:r w:rsidRPr="007B7F48">
              <w:rPr>
                <w:color w:val="000000" w:themeColor="text1"/>
                <w:sz w:val="20"/>
                <w:szCs w:val="20"/>
              </w:rPr>
              <w:t>0</w:t>
            </w:r>
            <w:r w:rsidR="00E91C39">
              <w:rPr>
                <w:color w:val="000000" w:themeColor="text1"/>
                <w:sz w:val="20"/>
                <w:szCs w:val="20"/>
                <w:lang w:val="ru-RU"/>
              </w:rPr>
              <w:t>,</w:t>
            </w:r>
            <w:r w:rsidRPr="007B7F48">
              <w:rPr>
                <w:color w:val="000000" w:themeColor="text1"/>
                <w:sz w:val="20"/>
                <w:szCs w:val="20"/>
              </w:rPr>
              <w:t>00***</w:t>
            </w:r>
          </w:p>
        </w:tc>
      </w:tr>
    </w:tbl>
    <w:p w14:paraId="4872857D" w14:textId="320B5D7F" w:rsidR="00A72492" w:rsidRPr="001B0885" w:rsidRDefault="00A72492" w:rsidP="00A72492">
      <w:pPr>
        <w:ind w:right="-649"/>
        <w:rPr>
          <w:sz w:val="18"/>
          <w:szCs w:val="18"/>
          <w:lang w:val="ru-RU"/>
        </w:rPr>
      </w:pPr>
      <w:r w:rsidRPr="001B0885">
        <w:rPr>
          <w:sz w:val="18"/>
          <w:szCs w:val="18"/>
          <w:lang w:val="ru-RU"/>
        </w:rPr>
        <w:t xml:space="preserve">* </w:t>
      </w:r>
      <w:r w:rsidR="00581467">
        <w:rPr>
          <w:sz w:val="18"/>
          <w:szCs w:val="18"/>
          <w:lang w:val="ru-RU"/>
        </w:rPr>
        <w:t>На момент составления настоящего документа страна еще не представила данные за 2024 год в рамках своей страновой программы или в соответствии со статьей 7 Монреальского протокола.</w:t>
      </w:r>
    </w:p>
    <w:p w14:paraId="6C77F95A" w14:textId="0EF5E708" w:rsidR="00A72492" w:rsidRPr="00E161DA" w:rsidRDefault="00A72492" w:rsidP="00A72492">
      <w:pPr>
        <w:ind w:right="-649"/>
        <w:rPr>
          <w:sz w:val="18"/>
          <w:szCs w:val="18"/>
          <w:lang w:val="ru-RU"/>
        </w:rPr>
      </w:pPr>
      <w:r w:rsidRPr="001B0885">
        <w:rPr>
          <w:sz w:val="18"/>
          <w:szCs w:val="18"/>
          <w:lang w:val="ru-RU"/>
        </w:rPr>
        <w:t xml:space="preserve">** </w:t>
      </w:r>
      <w:r w:rsidR="00645F5F" w:rsidRPr="00645F5F">
        <w:rPr>
          <w:sz w:val="18"/>
          <w:szCs w:val="18"/>
          <w:lang w:val="ru-RU"/>
        </w:rPr>
        <w:t>для всех видов использования, включая регулируемые виды использования и использование в качестве сырья</w:t>
      </w:r>
      <w:r w:rsidR="00E161DA">
        <w:rPr>
          <w:sz w:val="18"/>
          <w:szCs w:val="18"/>
          <w:lang w:val="ru-RU"/>
        </w:rPr>
        <w:t>.</w:t>
      </w:r>
    </w:p>
    <w:p w14:paraId="51A5F5F1" w14:textId="2D67D7F0" w:rsidR="00A72492" w:rsidRPr="007B7F48" w:rsidRDefault="00A72492" w:rsidP="00A72492">
      <w:pPr>
        <w:ind w:right="-649"/>
        <w:rPr>
          <w:sz w:val="18"/>
          <w:szCs w:val="18"/>
        </w:rPr>
      </w:pPr>
      <w:r w:rsidRPr="007B7F48">
        <w:rPr>
          <w:sz w:val="18"/>
          <w:szCs w:val="18"/>
        </w:rPr>
        <w:t xml:space="preserve">*** </w:t>
      </w:r>
      <w:r w:rsidR="00E161DA">
        <w:rPr>
          <w:sz w:val="18"/>
          <w:szCs w:val="18"/>
          <w:lang w:val="ru-RU"/>
        </w:rPr>
        <w:t xml:space="preserve">Выбросы составили </w:t>
      </w:r>
      <w:r w:rsidRPr="007B7F48">
        <w:rPr>
          <w:sz w:val="18"/>
          <w:szCs w:val="18"/>
        </w:rPr>
        <w:t xml:space="preserve">0.0004 </w:t>
      </w:r>
      <w:r w:rsidR="00E161DA">
        <w:rPr>
          <w:sz w:val="18"/>
          <w:szCs w:val="18"/>
          <w:lang w:val="ru-RU"/>
        </w:rPr>
        <w:t>мт</w:t>
      </w:r>
      <w:r w:rsidRPr="007B7F48">
        <w:rPr>
          <w:sz w:val="18"/>
          <w:szCs w:val="18"/>
        </w:rPr>
        <w:t>.</w:t>
      </w:r>
    </w:p>
    <w:p w14:paraId="66D90F51" w14:textId="77777777" w:rsidR="00A72492" w:rsidRPr="00687CF3" w:rsidRDefault="00A72492" w:rsidP="00A72492">
      <w:pPr>
        <w:jc w:val="left"/>
        <w:rPr>
          <w:sz w:val="18"/>
          <w:szCs w:val="18"/>
          <w:highlight w:val="yellow"/>
        </w:rPr>
      </w:pPr>
    </w:p>
    <w:tbl>
      <w:tblPr>
        <w:tblStyle w:val="TableGrid"/>
        <w:tblW w:w="5380" w:type="pct"/>
        <w:tblInd w:w="-5" w:type="dxa"/>
        <w:tblLook w:val="04A0" w:firstRow="1" w:lastRow="0" w:firstColumn="1" w:lastColumn="0" w:noHBand="0" w:noVBand="1"/>
      </w:tblPr>
      <w:tblGrid>
        <w:gridCol w:w="1700"/>
        <w:gridCol w:w="2403"/>
        <w:gridCol w:w="1471"/>
        <w:gridCol w:w="1471"/>
        <w:gridCol w:w="1471"/>
        <w:gridCol w:w="1545"/>
      </w:tblGrid>
      <w:tr w:rsidR="00A72492" w:rsidRPr="009B7B93" w14:paraId="5B963946" w14:textId="77777777" w:rsidTr="00F108D7">
        <w:trPr>
          <w:trHeight w:val="245"/>
        </w:trPr>
        <w:tc>
          <w:tcPr>
            <w:tcW w:w="2039" w:type="pct"/>
            <w:gridSpan w:val="2"/>
            <w:hideMark/>
          </w:tcPr>
          <w:p w14:paraId="302D7E6D" w14:textId="19259EC7" w:rsidR="00A72492" w:rsidRPr="009B7B93" w:rsidRDefault="00A72492" w:rsidP="00F108D7">
            <w:pPr>
              <w:jc w:val="left"/>
              <w:rPr>
                <w:b/>
                <w:sz w:val="20"/>
                <w:szCs w:val="20"/>
              </w:rPr>
            </w:pPr>
            <w:r w:rsidRPr="009B7B93">
              <w:rPr>
                <w:b/>
                <w:sz w:val="20"/>
                <w:szCs w:val="20"/>
              </w:rPr>
              <w:t xml:space="preserve">(V) </w:t>
            </w:r>
            <w:r w:rsidR="00E161DA">
              <w:rPr>
                <w:b/>
                <w:sz w:val="20"/>
                <w:szCs w:val="20"/>
                <w:lang w:val="ru-RU"/>
              </w:rPr>
              <w:t>ОДОБРЕННЫЙ БИЗНЕС-ПЛАН</w:t>
            </w:r>
          </w:p>
        </w:tc>
        <w:tc>
          <w:tcPr>
            <w:tcW w:w="731" w:type="pct"/>
            <w:hideMark/>
          </w:tcPr>
          <w:p w14:paraId="5C57F9EE" w14:textId="2368C829" w:rsidR="00A72492" w:rsidRPr="00E161DA" w:rsidRDefault="00A72492" w:rsidP="00F108D7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9B7B9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731" w:type="pct"/>
          </w:tcPr>
          <w:p w14:paraId="361C139A" w14:textId="45C22A9A" w:rsidR="00A72492" w:rsidRPr="00E161DA" w:rsidRDefault="00A72492" w:rsidP="00F108D7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9B7B93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731" w:type="pct"/>
          </w:tcPr>
          <w:p w14:paraId="6E28C340" w14:textId="729D1D0A" w:rsidR="00A72492" w:rsidRPr="00E161DA" w:rsidRDefault="00A72492" w:rsidP="00F108D7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9B7B93">
              <w:rPr>
                <w:b/>
                <w:sz w:val="20"/>
                <w:szCs w:val="20"/>
              </w:rPr>
              <w:t>2027</w:t>
            </w:r>
          </w:p>
        </w:tc>
        <w:tc>
          <w:tcPr>
            <w:tcW w:w="768" w:type="pct"/>
            <w:hideMark/>
          </w:tcPr>
          <w:p w14:paraId="2CD752F5" w14:textId="107CC361" w:rsidR="00A72492" w:rsidRPr="00E161DA" w:rsidRDefault="00E161DA" w:rsidP="00F108D7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Итого</w:t>
            </w:r>
          </w:p>
        </w:tc>
      </w:tr>
      <w:tr w:rsidR="00A72492" w:rsidRPr="009B7B93" w14:paraId="6BDFABA6" w14:textId="77777777" w:rsidTr="00F108D7">
        <w:trPr>
          <w:trHeight w:val="245"/>
        </w:trPr>
        <w:tc>
          <w:tcPr>
            <w:tcW w:w="845" w:type="pct"/>
            <w:vAlign w:val="center"/>
            <w:hideMark/>
          </w:tcPr>
          <w:p w14:paraId="2D201C14" w14:textId="7D37E39A" w:rsidR="00A72492" w:rsidRPr="00E161DA" w:rsidRDefault="00E161DA" w:rsidP="00F108D7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1194" w:type="pct"/>
            <w:hideMark/>
          </w:tcPr>
          <w:p w14:paraId="43E20973" w14:textId="007F1E94" w:rsidR="00A72492" w:rsidRPr="009B7B93" w:rsidRDefault="00E161DA" w:rsidP="00F108D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Финансирование</w:t>
            </w:r>
            <w:r w:rsidR="00A72492" w:rsidRPr="009B7B93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долл. США</w:t>
            </w:r>
            <w:r w:rsidR="00A72492" w:rsidRPr="009B7B93">
              <w:rPr>
                <w:sz w:val="20"/>
                <w:szCs w:val="20"/>
              </w:rPr>
              <w:t>)</w:t>
            </w:r>
          </w:p>
        </w:tc>
        <w:tc>
          <w:tcPr>
            <w:tcW w:w="731" w:type="pct"/>
          </w:tcPr>
          <w:p w14:paraId="519166FB" w14:textId="762F729F" w:rsidR="00A72492" w:rsidRPr="009B7B93" w:rsidRDefault="00A72492" w:rsidP="00F108D7">
            <w:pPr>
              <w:jc w:val="right"/>
              <w:rPr>
                <w:sz w:val="20"/>
                <w:szCs w:val="20"/>
              </w:rPr>
            </w:pPr>
            <w:r w:rsidRPr="009B7B93">
              <w:rPr>
                <w:sz w:val="20"/>
                <w:szCs w:val="20"/>
              </w:rPr>
              <w:t>506</w:t>
            </w:r>
            <w:r w:rsidR="00F61D8C" w:rsidRPr="00F61D8C">
              <w:rPr>
                <w:sz w:val="20"/>
                <w:szCs w:val="20"/>
                <w:lang w:val="fr-FR"/>
              </w:rPr>
              <w:t> </w:t>
            </w:r>
            <w:r w:rsidRPr="009B7B93">
              <w:rPr>
                <w:sz w:val="20"/>
                <w:szCs w:val="20"/>
              </w:rPr>
              <w:t>250</w:t>
            </w:r>
          </w:p>
        </w:tc>
        <w:tc>
          <w:tcPr>
            <w:tcW w:w="731" w:type="pct"/>
          </w:tcPr>
          <w:p w14:paraId="52287BBB" w14:textId="03E0CFCC" w:rsidR="00A72492" w:rsidRPr="009B7B93" w:rsidRDefault="00A72492" w:rsidP="00F108D7">
            <w:pPr>
              <w:jc w:val="right"/>
              <w:rPr>
                <w:sz w:val="20"/>
                <w:szCs w:val="20"/>
              </w:rPr>
            </w:pPr>
            <w:r w:rsidRPr="009B7B93">
              <w:rPr>
                <w:sz w:val="20"/>
                <w:szCs w:val="20"/>
              </w:rPr>
              <w:t>463</w:t>
            </w:r>
            <w:r w:rsidR="00F61D8C" w:rsidRPr="00F61D8C">
              <w:rPr>
                <w:sz w:val="20"/>
                <w:szCs w:val="20"/>
                <w:lang w:val="fr-FR"/>
              </w:rPr>
              <w:t> </w:t>
            </w:r>
            <w:r w:rsidRPr="009B7B93">
              <w:rPr>
                <w:sz w:val="20"/>
                <w:szCs w:val="20"/>
              </w:rPr>
              <w:t>450</w:t>
            </w:r>
          </w:p>
        </w:tc>
        <w:tc>
          <w:tcPr>
            <w:tcW w:w="731" w:type="pct"/>
          </w:tcPr>
          <w:p w14:paraId="761F98E3" w14:textId="2EA64E3F" w:rsidR="00A72492" w:rsidRPr="009B7B93" w:rsidRDefault="00A72492" w:rsidP="00F108D7">
            <w:pPr>
              <w:jc w:val="right"/>
              <w:rPr>
                <w:sz w:val="20"/>
                <w:szCs w:val="20"/>
              </w:rPr>
            </w:pPr>
            <w:r w:rsidRPr="009B7B93">
              <w:rPr>
                <w:sz w:val="20"/>
                <w:szCs w:val="20"/>
              </w:rPr>
              <w:t>443</w:t>
            </w:r>
            <w:r w:rsidR="00F61D8C" w:rsidRPr="00F61D8C">
              <w:rPr>
                <w:sz w:val="20"/>
                <w:szCs w:val="20"/>
                <w:lang w:val="fr-FR"/>
              </w:rPr>
              <w:t> </w:t>
            </w:r>
            <w:r w:rsidRPr="009B7B93">
              <w:rPr>
                <w:sz w:val="20"/>
                <w:szCs w:val="20"/>
              </w:rPr>
              <w:t>388</w:t>
            </w:r>
          </w:p>
        </w:tc>
        <w:tc>
          <w:tcPr>
            <w:tcW w:w="768" w:type="pct"/>
          </w:tcPr>
          <w:p w14:paraId="35392225" w14:textId="1C50DC6A" w:rsidR="00A72492" w:rsidRPr="009B7B93" w:rsidRDefault="00A72492" w:rsidP="00F108D7">
            <w:pPr>
              <w:jc w:val="right"/>
              <w:rPr>
                <w:sz w:val="20"/>
                <w:szCs w:val="20"/>
              </w:rPr>
            </w:pPr>
            <w:r w:rsidRPr="009B7B93">
              <w:rPr>
                <w:sz w:val="20"/>
                <w:szCs w:val="20"/>
              </w:rPr>
              <w:fldChar w:fldCharType="begin"/>
            </w:r>
            <w:r w:rsidRPr="009B7B93">
              <w:rPr>
                <w:sz w:val="20"/>
                <w:szCs w:val="20"/>
              </w:rPr>
              <w:instrText xml:space="preserve"> =SUM(LEFT) </w:instrText>
            </w:r>
            <w:r w:rsidRPr="009B7B93">
              <w:rPr>
                <w:sz w:val="20"/>
                <w:szCs w:val="20"/>
              </w:rPr>
              <w:fldChar w:fldCharType="separate"/>
            </w:r>
            <w:r w:rsidRPr="009B7B93">
              <w:rPr>
                <w:noProof/>
                <w:sz w:val="20"/>
                <w:szCs w:val="20"/>
              </w:rPr>
              <w:t>1</w:t>
            </w:r>
            <w:r w:rsidR="00F61D8C" w:rsidRPr="00F61D8C">
              <w:rPr>
                <w:noProof/>
                <w:sz w:val="20"/>
                <w:szCs w:val="20"/>
                <w:lang w:val="fr-FR"/>
              </w:rPr>
              <w:t> </w:t>
            </w:r>
            <w:r w:rsidRPr="009B7B93">
              <w:rPr>
                <w:noProof/>
                <w:sz w:val="20"/>
                <w:szCs w:val="20"/>
              </w:rPr>
              <w:t>413</w:t>
            </w:r>
            <w:r w:rsidR="00F61D8C" w:rsidRPr="00F61D8C">
              <w:rPr>
                <w:noProof/>
                <w:sz w:val="20"/>
                <w:szCs w:val="20"/>
                <w:lang w:val="fr-FR"/>
              </w:rPr>
              <w:t> </w:t>
            </w:r>
            <w:r w:rsidRPr="009B7B93">
              <w:rPr>
                <w:noProof/>
                <w:sz w:val="20"/>
                <w:szCs w:val="20"/>
              </w:rPr>
              <w:t>088</w:t>
            </w:r>
            <w:r w:rsidRPr="009B7B93">
              <w:rPr>
                <w:sz w:val="20"/>
                <w:szCs w:val="20"/>
              </w:rPr>
              <w:fldChar w:fldCharType="end"/>
            </w:r>
          </w:p>
        </w:tc>
      </w:tr>
    </w:tbl>
    <w:p w14:paraId="7EC8E0B5" w14:textId="77777777" w:rsidR="00A72492" w:rsidRPr="00687CF3" w:rsidRDefault="00A72492" w:rsidP="00A72492">
      <w:pPr>
        <w:rPr>
          <w:sz w:val="20"/>
          <w:szCs w:val="20"/>
          <w:highlight w:val="yellow"/>
        </w:rPr>
      </w:pPr>
    </w:p>
    <w:tbl>
      <w:tblPr>
        <w:tblStyle w:val="TableGrid"/>
        <w:tblW w:w="5382" w:type="pct"/>
        <w:tblInd w:w="-5" w:type="dxa"/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258"/>
        <w:gridCol w:w="817"/>
        <w:gridCol w:w="696"/>
        <w:gridCol w:w="773"/>
        <w:gridCol w:w="566"/>
        <w:gridCol w:w="711"/>
        <w:gridCol w:w="676"/>
        <w:gridCol w:w="741"/>
        <w:gridCol w:w="568"/>
        <w:gridCol w:w="650"/>
        <w:gridCol w:w="652"/>
        <w:gridCol w:w="541"/>
        <w:gridCol w:w="568"/>
        <w:gridCol w:w="847"/>
      </w:tblGrid>
      <w:tr w:rsidR="00A34DC9" w:rsidRPr="00EE7139" w14:paraId="502A5137" w14:textId="77777777" w:rsidTr="00F61D8C">
        <w:trPr>
          <w:trHeight w:val="286"/>
        </w:trPr>
        <w:tc>
          <w:tcPr>
            <w:tcW w:w="1377" w:type="pct"/>
            <w:gridSpan w:val="3"/>
            <w:tcMar>
              <w:right w:w="58" w:type="dxa"/>
            </w:tcMar>
            <w:hideMark/>
          </w:tcPr>
          <w:p w14:paraId="7B61850C" w14:textId="76A306CE" w:rsidR="00A72492" w:rsidRPr="00D63138" w:rsidRDefault="00A72492" w:rsidP="00F108D7">
            <w:pPr>
              <w:spacing w:afterLines="20" w:after="48"/>
              <w:jc w:val="left"/>
              <w:rPr>
                <w:b/>
                <w:sz w:val="18"/>
                <w:szCs w:val="18"/>
                <w:lang w:val="ru-RU"/>
              </w:rPr>
            </w:pPr>
            <w:r w:rsidRPr="00EE7139">
              <w:rPr>
                <w:b/>
                <w:sz w:val="18"/>
                <w:szCs w:val="18"/>
              </w:rPr>
              <w:t xml:space="preserve">(VI) </w:t>
            </w:r>
            <w:r w:rsidR="00D63138">
              <w:rPr>
                <w:b/>
                <w:sz w:val="18"/>
                <w:szCs w:val="18"/>
                <w:lang w:val="ru-RU"/>
              </w:rPr>
              <w:t>ДАННЫЕ ПО ПРОЕКТУ</w:t>
            </w:r>
          </w:p>
        </w:tc>
        <w:tc>
          <w:tcPr>
            <w:tcW w:w="384" w:type="pct"/>
            <w:tcMar>
              <w:right w:w="58" w:type="dxa"/>
            </w:tcMar>
            <w:hideMark/>
          </w:tcPr>
          <w:p w14:paraId="673A22F4" w14:textId="4FADEA54" w:rsidR="00A72492" w:rsidRPr="00E161DA" w:rsidRDefault="00A72492" w:rsidP="00F108D7">
            <w:pPr>
              <w:spacing w:afterLines="20" w:after="48"/>
              <w:jc w:val="center"/>
              <w:rPr>
                <w:b/>
                <w:sz w:val="18"/>
                <w:szCs w:val="18"/>
                <w:lang w:val="ru-RU"/>
              </w:rPr>
            </w:pPr>
            <w:r w:rsidRPr="00EE7139">
              <w:rPr>
                <w:b/>
                <w:sz w:val="18"/>
                <w:szCs w:val="18"/>
              </w:rPr>
              <w:t>2021</w:t>
            </w:r>
          </w:p>
        </w:tc>
        <w:tc>
          <w:tcPr>
            <w:tcW w:w="281" w:type="pct"/>
            <w:tcMar>
              <w:right w:w="58" w:type="dxa"/>
            </w:tcMar>
          </w:tcPr>
          <w:p w14:paraId="3C5BE5C0" w14:textId="154FB23D" w:rsidR="00A72492" w:rsidRPr="00E161DA" w:rsidRDefault="00A72492" w:rsidP="00F108D7">
            <w:pPr>
              <w:spacing w:afterLines="20" w:after="48"/>
              <w:jc w:val="center"/>
              <w:rPr>
                <w:b/>
                <w:sz w:val="18"/>
                <w:szCs w:val="18"/>
                <w:lang w:val="ru-RU"/>
              </w:rPr>
            </w:pPr>
            <w:r w:rsidRPr="00EE7139">
              <w:rPr>
                <w:b/>
                <w:sz w:val="18"/>
                <w:szCs w:val="18"/>
              </w:rPr>
              <w:t>2022</w:t>
            </w:r>
          </w:p>
        </w:tc>
        <w:tc>
          <w:tcPr>
            <w:tcW w:w="353" w:type="pct"/>
            <w:tcMar>
              <w:right w:w="58" w:type="dxa"/>
            </w:tcMar>
          </w:tcPr>
          <w:p w14:paraId="2C89BAF0" w14:textId="4AE3F17F" w:rsidR="00A72492" w:rsidRPr="00E161DA" w:rsidRDefault="00A72492" w:rsidP="00F108D7">
            <w:pPr>
              <w:spacing w:afterLines="20" w:after="48"/>
              <w:jc w:val="center"/>
              <w:rPr>
                <w:b/>
                <w:sz w:val="18"/>
                <w:szCs w:val="18"/>
                <w:lang w:val="ru-RU"/>
              </w:rPr>
            </w:pPr>
            <w:r w:rsidRPr="00EE7139">
              <w:rPr>
                <w:b/>
                <w:sz w:val="18"/>
                <w:szCs w:val="18"/>
              </w:rPr>
              <w:t>2023</w:t>
            </w:r>
          </w:p>
        </w:tc>
        <w:tc>
          <w:tcPr>
            <w:tcW w:w="336" w:type="pct"/>
            <w:tcMar>
              <w:right w:w="58" w:type="dxa"/>
            </w:tcMar>
          </w:tcPr>
          <w:p w14:paraId="3AD547E7" w14:textId="19B57B53" w:rsidR="00A72492" w:rsidRPr="00E161DA" w:rsidRDefault="00A72492" w:rsidP="00F108D7">
            <w:pPr>
              <w:spacing w:afterLines="20" w:after="48"/>
              <w:jc w:val="center"/>
              <w:rPr>
                <w:b/>
                <w:sz w:val="18"/>
                <w:szCs w:val="18"/>
                <w:lang w:val="ru-RU"/>
              </w:rPr>
            </w:pPr>
            <w:r w:rsidRPr="00EE7139">
              <w:rPr>
                <w:b/>
                <w:sz w:val="18"/>
                <w:szCs w:val="18"/>
              </w:rPr>
              <w:t>2024</w:t>
            </w:r>
          </w:p>
        </w:tc>
        <w:tc>
          <w:tcPr>
            <w:tcW w:w="368" w:type="pct"/>
            <w:tcMar>
              <w:right w:w="58" w:type="dxa"/>
            </w:tcMar>
          </w:tcPr>
          <w:p w14:paraId="23344408" w14:textId="22C5D008" w:rsidR="00A72492" w:rsidRPr="00E161DA" w:rsidRDefault="00A72492" w:rsidP="00F108D7">
            <w:pPr>
              <w:spacing w:afterLines="20" w:after="48"/>
              <w:jc w:val="center"/>
              <w:rPr>
                <w:b/>
                <w:sz w:val="18"/>
                <w:szCs w:val="18"/>
                <w:lang w:val="ru-RU"/>
              </w:rPr>
            </w:pPr>
            <w:r w:rsidRPr="00EE7139">
              <w:rPr>
                <w:b/>
                <w:sz w:val="18"/>
                <w:szCs w:val="18"/>
              </w:rPr>
              <w:t>2025</w:t>
            </w:r>
          </w:p>
        </w:tc>
        <w:tc>
          <w:tcPr>
            <w:tcW w:w="282" w:type="pct"/>
            <w:tcMar>
              <w:right w:w="58" w:type="dxa"/>
            </w:tcMar>
          </w:tcPr>
          <w:p w14:paraId="2722BBF4" w14:textId="4DBA4974" w:rsidR="00A72492" w:rsidRPr="00E161DA" w:rsidRDefault="00A72492" w:rsidP="00F108D7">
            <w:pPr>
              <w:spacing w:afterLines="20" w:after="48"/>
              <w:jc w:val="center"/>
              <w:rPr>
                <w:b/>
                <w:sz w:val="18"/>
                <w:szCs w:val="18"/>
                <w:lang w:val="ru-RU"/>
              </w:rPr>
            </w:pPr>
            <w:r w:rsidRPr="00EE7139">
              <w:rPr>
                <w:b/>
                <w:sz w:val="18"/>
                <w:szCs w:val="18"/>
              </w:rPr>
              <w:t>2026</w:t>
            </w:r>
          </w:p>
        </w:tc>
        <w:tc>
          <w:tcPr>
            <w:tcW w:w="323" w:type="pct"/>
            <w:tcMar>
              <w:right w:w="58" w:type="dxa"/>
            </w:tcMar>
          </w:tcPr>
          <w:p w14:paraId="7A913955" w14:textId="7B94E21C" w:rsidR="00A72492" w:rsidRPr="00E161DA" w:rsidRDefault="00A72492" w:rsidP="00F108D7">
            <w:pPr>
              <w:spacing w:afterLines="20" w:after="48"/>
              <w:jc w:val="center"/>
              <w:rPr>
                <w:b/>
                <w:sz w:val="18"/>
                <w:szCs w:val="18"/>
                <w:lang w:val="ru-RU"/>
              </w:rPr>
            </w:pPr>
            <w:r w:rsidRPr="00EE7139">
              <w:rPr>
                <w:b/>
                <w:sz w:val="18"/>
                <w:szCs w:val="18"/>
              </w:rPr>
              <w:t>2027</w:t>
            </w:r>
          </w:p>
        </w:tc>
        <w:tc>
          <w:tcPr>
            <w:tcW w:w="324" w:type="pct"/>
            <w:tcMar>
              <w:right w:w="58" w:type="dxa"/>
            </w:tcMar>
          </w:tcPr>
          <w:p w14:paraId="30516CD6" w14:textId="1D53362E" w:rsidR="00A72492" w:rsidRPr="00E161DA" w:rsidRDefault="00A72492" w:rsidP="00F108D7">
            <w:pPr>
              <w:spacing w:afterLines="20" w:after="48"/>
              <w:jc w:val="center"/>
              <w:rPr>
                <w:b/>
                <w:sz w:val="18"/>
                <w:szCs w:val="18"/>
                <w:lang w:val="ru-RU"/>
              </w:rPr>
            </w:pPr>
            <w:r w:rsidRPr="00EE7139">
              <w:rPr>
                <w:b/>
                <w:sz w:val="18"/>
                <w:szCs w:val="18"/>
              </w:rPr>
              <w:t>2028</w:t>
            </w:r>
          </w:p>
        </w:tc>
        <w:tc>
          <w:tcPr>
            <w:tcW w:w="269" w:type="pct"/>
            <w:tcMar>
              <w:right w:w="58" w:type="dxa"/>
            </w:tcMar>
          </w:tcPr>
          <w:p w14:paraId="3EC92A6E" w14:textId="1F90F5DC" w:rsidR="00A72492" w:rsidRPr="00E161DA" w:rsidRDefault="00A72492" w:rsidP="00F108D7">
            <w:pPr>
              <w:spacing w:afterLines="20" w:after="48"/>
              <w:jc w:val="center"/>
              <w:rPr>
                <w:b/>
                <w:sz w:val="18"/>
                <w:szCs w:val="18"/>
                <w:lang w:val="ru-RU"/>
              </w:rPr>
            </w:pPr>
            <w:r w:rsidRPr="00EE7139">
              <w:rPr>
                <w:b/>
                <w:sz w:val="18"/>
                <w:szCs w:val="18"/>
              </w:rPr>
              <w:t>2029</w:t>
            </w:r>
          </w:p>
        </w:tc>
        <w:tc>
          <w:tcPr>
            <w:tcW w:w="282" w:type="pct"/>
            <w:tcMar>
              <w:right w:w="58" w:type="dxa"/>
            </w:tcMar>
          </w:tcPr>
          <w:p w14:paraId="466D8BE3" w14:textId="174BE453" w:rsidR="00A72492" w:rsidRPr="00E161DA" w:rsidRDefault="00A72492" w:rsidP="00F108D7">
            <w:pPr>
              <w:spacing w:afterLines="20" w:after="48"/>
              <w:jc w:val="center"/>
              <w:rPr>
                <w:b/>
                <w:sz w:val="18"/>
                <w:szCs w:val="18"/>
                <w:lang w:val="ru-RU"/>
              </w:rPr>
            </w:pPr>
            <w:r w:rsidRPr="00EE7139">
              <w:rPr>
                <w:b/>
                <w:sz w:val="18"/>
                <w:szCs w:val="18"/>
              </w:rPr>
              <w:t>2030</w:t>
            </w:r>
          </w:p>
        </w:tc>
        <w:tc>
          <w:tcPr>
            <w:tcW w:w="422" w:type="pct"/>
            <w:tcMar>
              <w:right w:w="58" w:type="dxa"/>
            </w:tcMar>
            <w:hideMark/>
          </w:tcPr>
          <w:p w14:paraId="739C59B4" w14:textId="216FBAD1" w:rsidR="00A72492" w:rsidRPr="00E161DA" w:rsidRDefault="00E161DA" w:rsidP="00F108D7">
            <w:pPr>
              <w:spacing w:afterLines="20" w:after="48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A34DC9" w:rsidRPr="00EE7139" w14:paraId="555B1355" w14:textId="77777777" w:rsidTr="00F61D8C">
        <w:trPr>
          <w:trHeight w:val="169"/>
        </w:trPr>
        <w:tc>
          <w:tcPr>
            <w:tcW w:w="1377" w:type="pct"/>
            <w:gridSpan w:val="3"/>
            <w:tcMar>
              <w:right w:w="58" w:type="dxa"/>
            </w:tcMar>
            <w:hideMark/>
          </w:tcPr>
          <w:p w14:paraId="027A8A85" w14:textId="2F485847" w:rsidR="00A72492" w:rsidRPr="00F219FE" w:rsidRDefault="00E161DA" w:rsidP="00F108D7">
            <w:pPr>
              <w:spacing w:afterLines="20" w:after="48"/>
              <w:jc w:val="left"/>
              <w:rPr>
                <w:sz w:val="16"/>
                <w:szCs w:val="16"/>
                <w:lang w:val="ru-RU"/>
              </w:rPr>
            </w:pPr>
            <w:r w:rsidRPr="00F219FE">
              <w:rPr>
                <w:color w:val="000000"/>
                <w:sz w:val="16"/>
                <w:szCs w:val="16"/>
                <w:lang w:val="ru-RU" w:eastAsia="en-CA"/>
              </w:rPr>
              <w:t xml:space="preserve">Максимально допустимый объем выбросов веществ группы </w:t>
            </w:r>
            <w:r w:rsidRPr="00EA4678">
              <w:rPr>
                <w:color w:val="000000"/>
                <w:sz w:val="16"/>
                <w:szCs w:val="16"/>
                <w:lang w:eastAsia="en-CA"/>
              </w:rPr>
              <w:t>II</w:t>
            </w:r>
            <w:r w:rsidR="0097738A" w:rsidRPr="00F219FE">
              <w:rPr>
                <w:color w:val="000000"/>
                <w:sz w:val="16"/>
                <w:szCs w:val="16"/>
                <w:lang w:val="ru-RU" w:eastAsia="en-CA"/>
              </w:rPr>
              <w:t>, указанных в</w:t>
            </w:r>
            <w:r w:rsidRPr="001B0885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="0097738A" w:rsidRPr="00F219FE">
              <w:rPr>
                <w:color w:val="000000"/>
                <w:sz w:val="16"/>
                <w:szCs w:val="16"/>
                <w:lang w:val="ru-RU" w:eastAsia="en-CA"/>
              </w:rPr>
              <w:t>п</w:t>
            </w:r>
            <w:r w:rsidRPr="00F219FE">
              <w:rPr>
                <w:color w:val="000000"/>
                <w:sz w:val="16"/>
                <w:szCs w:val="16"/>
                <w:lang w:val="ru-RU" w:eastAsia="en-CA"/>
              </w:rPr>
              <w:t>риложени</w:t>
            </w:r>
            <w:r w:rsidR="0097738A" w:rsidRPr="00F219FE">
              <w:rPr>
                <w:color w:val="000000"/>
                <w:sz w:val="16"/>
                <w:szCs w:val="16"/>
                <w:lang w:val="ru-RU" w:eastAsia="en-CA"/>
              </w:rPr>
              <w:t>и</w:t>
            </w:r>
            <w:r w:rsidRPr="00F219FE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="0097738A" w:rsidRPr="00EA4678">
              <w:rPr>
                <w:color w:val="000000"/>
                <w:sz w:val="16"/>
                <w:szCs w:val="16"/>
                <w:lang w:eastAsia="en-CA"/>
              </w:rPr>
              <w:t>F</w:t>
            </w:r>
            <w:r w:rsidR="00655BB2">
              <w:rPr>
                <w:color w:val="000000"/>
                <w:sz w:val="16"/>
                <w:szCs w:val="16"/>
                <w:lang w:val="ru-RU" w:eastAsia="en-CA"/>
              </w:rPr>
              <w:t>,</w:t>
            </w:r>
            <w:r w:rsidR="0097738A" w:rsidRPr="001B0885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="0097738A" w:rsidRPr="00F219FE">
              <w:rPr>
                <w:color w:val="000000"/>
                <w:sz w:val="16"/>
                <w:szCs w:val="16"/>
                <w:lang w:val="ru-RU" w:eastAsia="en-CA"/>
              </w:rPr>
              <w:t xml:space="preserve">на 100 кг произведенных веществ группы </w:t>
            </w:r>
            <w:r w:rsidR="0097738A" w:rsidRPr="00F219FE">
              <w:rPr>
                <w:color w:val="000000"/>
                <w:sz w:val="16"/>
                <w:szCs w:val="16"/>
                <w:lang w:eastAsia="en-CA"/>
              </w:rPr>
              <w:t>I</w:t>
            </w:r>
            <w:r w:rsidR="0097738A" w:rsidRPr="00F219FE">
              <w:rPr>
                <w:color w:val="000000"/>
                <w:sz w:val="16"/>
                <w:szCs w:val="16"/>
                <w:lang w:val="ru-RU" w:eastAsia="en-CA"/>
              </w:rPr>
              <w:t xml:space="preserve">, указанных в приложении </w:t>
            </w:r>
            <w:r w:rsidR="0097738A" w:rsidRPr="001B0885">
              <w:rPr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="00A72492" w:rsidRPr="00F219FE">
              <w:rPr>
                <w:color w:val="000000"/>
                <w:sz w:val="16"/>
                <w:szCs w:val="16"/>
                <w:lang w:eastAsia="en-CA"/>
              </w:rPr>
              <w:t>C</w:t>
            </w:r>
            <w:r w:rsidR="0097738A" w:rsidRPr="00F219FE">
              <w:rPr>
                <w:color w:val="000000"/>
                <w:sz w:val="16"/>
                <w:szCs w:val="16"/>
                <w:lang w:val="ru-RU" w:eastAsia="en-CA"/>
              </w:rPr>
              <w:t xml:space="preserve"> (кг)</w:t>
            </w:r>
          </w:p>
        </w:tc>
        <w:tc>
          <w:tcPr>
            <w:tcW w:w="384" w:type="pct"/>
            <w:tcMar>
              <w:right w:w="58" w:type="dxa"/>
            </w:tcMar>
          </w:tcPr>
          <w:p w14:paraId="3220B422" w14:textId="77777777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n/a</w:t>
            </w:r>
          </w:p>
        </w:tc>
        <w:tc>
          <w:tcPr>
            <w:tcW w:w="281" w:type="pct"/>
            <w:tcMar>
              <w:right w:w="58" w:type="dxa"/>
            </w:tcMar>
          </w:tcPr>
          <w:p w14:paraId="2BAB4F73" w14:textId="13043299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  <w:r w:rsidR="001B2D81" w:rsidRPr="00A34DC9">
              <w:rPr>
                <w:color w:val="000000"/>
                <w:sz w:val="16"/>
                <w:szCs w:val="16"/>
                <w:lang w:val="ru-RU" w:eastAsia="en-CA"/>
              </w:rPr>
              <w:t>,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10</w:t>
            </w:r>
          </w:p>
        </w:tc>
        <w:tc>
          <w:tcPr>
            <w:tcW w:w="353" w:type="pct"/>
            <w:tcMar>
              <w:right w:w="58" w:type="dxa"/>
            </w:tcMar>
          </w:tcPr>
          <w:p w14:paraId="6613CA1D" w14:textId="175DC1A4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  <w:r w:rsidR="001B2D81" w:rsidRPr="00A34DC9">
              <w:rPr>
                <w:color w:val="000000"/>
                <w:sz w:val="16"/>
                <w:szCs w:val="16"/>
                <w:lang w:val="ru-RU" w:eastAsia="en-CA"/>
              </w:rPr>
              <w:t>,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10</w:t>
            </w:r>
          </w:p>
        </w:tc>
        <w:tc>
          <w:tcPr>
            <w:tcW w:w="336" w:type="pct"/>
            <w:tcMar>
              <w:right w:w="58" w:type="dxa"/>
            </w:tcMar>
          </w:tcPr>
          <w:p w14:paraId="203DA47C" w14:textId="0EFE019B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  <w:r w:rsidR="001B2D81" w:rsidRPr="00A34DC9">
              <w:rPr>
                <w:color w:val="000000"/>
                <w:sz w:val="16"/>
                <w:szCs w:val="16"/>
                <w:lang w:val="ru-RU" w:eastAsia="en-CA"/>
              </w:rPr>
              <w:t>,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10</w:t>
            </w:r>
          </w:p>
        </w:tc>
        <w:tc>
          <w:tcPr>
            <w:tcW w:w="368" w:type="pct"/>
            <w:tcMar>
              <w:right w:w="58" w:type="dxa"/>
            </w:tcMar>
          </w:tcPr>
          <w:p w14:paraId="77DBFCBD" w14:textId="5997526A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  <w:r w:rsidR="001B2D81" w:rsidRPr="00A34DC9">
              <w:rPr>
                <w:color w:val="000000"/>
                <w:sz w:val="16"/>
                <w:szCs w:val="16"/>
                <w:lang w:val="ru-RU" w:eastAsia="en-CA"/>
              </w:rPr>
              <w:t>,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10</w:t>
            </w:r>
          </w:p>
        </w:tc>
        <w:tc>
          <w:tcPr>
            <w:tcW w:w="282" w:type="pct"/>
            <w:tcMar>
              <w:right w:w="58" w:type="dxa"/>
            </w:tcMar>
          </w:tcPr>
          <w:p w14:paraId="4D7BDABE" w14:textId="78301A74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  <w:r w:rsidR="001B2D81" w:rsidRPr="00A34DC9">
              <w:rPr>
                <w:color w:val="000000"/>
                <w:sz w:val="16"/>
                <w:szCs w:val="16"/>
                <w:lang w:val="ru-RU" w:eastAsia="en-CA"/>
              </w:rPr>
              <w:t>,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10</w:t>
            </w:r>
          </w:p>
        </w:tc>
        <w:tc>
          <w:tcPr>
            <w:tcW w:w="323" w:type="pct"/>
            <w:tcMar>
              <w:right w:w="58" w:type="dxa"/>
            </w:tcMar>
          </w:tcPr>
          <w:p w14:paraId="23837D12" w14:textId="3F441EAE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  <w:r w:rsidR="001B2D81" w:rsidRPr="00A34DC9">
              <w:rPr>
                <w:color w:val="000000"/>
                <w:sz w:val="16"/>
                <w:szCs w:val="16"/>
                <w:lang w:val="ru-RU" w:eastAsia="en-CA"/>
              </w:rPr>
              <w:t>,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10</w:t>
            </w:r>
          </w:p>
        </w:tc>
        <w:tc>
          <w:tcPr>
            <w:tcW w:w="324" w:type="pct"/>
            <w:tcMar>
              <w:right w:w="58" w:type="dxa"/>
            </w:tcMar>
          </w:tcPr>
          <w:p w14:paraId="0661F169" w14:textId="14CF3041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  <w:r w:rsidR="001B2D81" w:rsidRPr="00A34DC9">
              <w:rPr>
                <w:color w:val="000000"/>
                <w:sz w:val="16"/>
                <w:szCs w:val="16"/>
                <w:lang w:val="ru-RU" w:eastAsia="en-CA"/>
              </w:rPr>
              <w:t>,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10</w:t>
            </w:r>
          </w:p>
        </w:tc>
        <w:tc>
          <w:tcPr>
            <w:tcW w:w="269" w:type="pct"/>
            <w:tcMar>
              <w:right w:w="58" w:type="dxa"/>
            </w:tcMar>
          </w:tcPr>
          <w:p w14:paraId="767702C3" w14:textId="67923910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  <w:r w:rsidR="001B2D81" w:rsidRPr="00A34DC9">
              <w:rPr>
                <w:color w:val="000000"/>
                <w:sz w:val="16"/>
                <w:szCs w:val="16"/>
                <w:lang w:val="ru-RU" w:eastAsia="en-CA"/>
              </w:rPr>
              <w:t>,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10</w:t>
            </w:r>
          </w:p>
        </w:tc>
        <w:tc>
          <w:tcPr>
            <w:tcW w:w="282" w:type="pct"/>
            <w:tcMar>
              <w:right w:w="58" w:type="dxa"/>
            </w:tcMar>
          </w:tcPr>
          <w:p w14:paraId="4EB1E6D4" w14:textId="04824794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  <w:r w:rsidR="001B2D81" w:rsidRPr="00A34DC9">
              <w:rPr>
                <w:color w:val="000000"/>
                <w:sz w:val="16"/>
                <w:szCs w:val="16"/>
                <w:lang w:val="ru-RU" w:eastAsia="en-CA"/>
              </w:rPr>
              <w:t>,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10</w:t>
            </w:r>
          </w:p>
        </w:tc>
        <w:tc>
          <w:tcPr>
            <w:tcW w:w="422" w:type="pct"/>
            <w:tcMar>
              <w:right w:w="58" w:type="dxa"/>
            </w:tcMar>
            <w:hideMark/>
          </w:tcPr>
          <w:p w14:paraId="19F133C0" w14:textId="77777777" w:rsidR="00A72492" w:rsidRPr="00A34DC9" w:rsidRDefault="00A72492" w:rsidP="00F108D7">
            <w:pPr>
              <w:spacing w:afterLines="20" w:after="48"/>
              <w:jc w:val="right"/>
              <w:rPr>
                <w:sz w:val="16"/>
                <w:szCs w:val="16"/>
              </w:rPr>
            </w:pPr>
            <w:r w:rsidRPr="00A34DC9">
              <w:rPr>
                <w:sz w:val="16"/>
                <w:szCs w:val="16"/>
              </w:rPr>
              <w:t>n/a</w:t>
            </w:r>
          </w:p>
        </w:tc>
      </w:tr>
      <w:tr w:rsidR="00F61D8C" w:rsidRPr="00EE7139" w14:paraId="58659D59" w14:textId="77777777" w:rsidTr="00F61D8C">
        <w:trPr>
          <w:trHeight w:val="345"/>
        </w:trPr>
        <w:tc>
          <w:tcPr>
            <w:tcW w:w="625" w:type="pct"/>
            <w:vMerge w:val="restart"/>
            <w:tcMar>
              <w:right w:w="58" w:type="dxa"/>
            </w:tcMar>
            <w:vAlign w:val="center"/>
            <w:hideMark/>
          </w:tcPr>
          <w:p w14:paraId="220181C4" w14:textId="684C8CA0" w:rsidR="00A72492" w:rsidRPr="00F219FE" w:rsidRDefault="0097738A" w:rsidP="00F108D7">
            <w:pPr>
              <w:spacing w:afterLines="20" w:after="48"/>
              <w:jc w:val="left"/>
              <w:rPr>
                <w:sz w:val="16"/>
                <w:szCs w:val="16"/>
              </w:rPr>
            </w:pPr>
            <w:r w:rsidRPr="00F219FE">
              <w:rPr>
                <w:sz w:val="16"/>
                <w:szCs w:val="16"/>
                <w:lang w:val="ru-RU"/>
              </w:rPr>
              <w:t>Согласованное финансирование</w:t>
            </w:r>
            <w:r w:rsidR="00A72492" w:rsidRPr="00F219FE">
              <w:rPr>
                <w:sz w:val="16"/>
                <w:szCs w:val="16"/>
              </w:rPr>
              <w:t xml:space="preserve"> (</w:t>
            </w:r>
            <w:r w:rsidRPr="00F219FE">
              <w:rPr>
                <w:sz w:val="16"/>
                <w:szCs w:val="16"/>
                <w:lang w:val="ru-RU"/>
              </w:rPr>
              <w:t>долл. США</w:t>
            </w:r>
            <w:r w:rsidR="00A72492" w:rsidRPr="00F219FE">
              <w:rPr>
                <w:sz w:val="16"/>
                <w:szCs w:val="16"/>
              </w:rPr>
              <w:t>)</w:t>
            </w:r>
          </w:p>
        </w:tc>
        <w:tc>
          <w:tcPr>
            <w:tcW w:w="406" w:type="pct"/>
            <w:vMerge w:val="restart"/>
            <w:tcMar>
              <w:right w:w="58" w:type="dxa"/>
            </w:tcMar>
            <w:vAlign w:val="center"/>
            <w:hideMark/>
          </w:tcPr>
          <w:p w14:paraId="2EDC0689" w14:textId="37E8C6C5" w:rsidR="00A72492" w:rsidRPr="00EE7139" w:rsidRDefault="002A2AB7" w:rsidP="00F108D7">
            <w:pPr>
              <w:spacing w:afterLines="20" w:after="48"/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46" w:type="pct"/>
            <w:tcMar>
              <w:right w:w="58" w:type="dxa"/>
            </w:tcMar>
            <w:hideMark/>
          </w:tcPr>
          <w:p w14:paraId="49F37070" w14:textId="7D0EA70B" w:rsidR="00A72492" w:rsidRPr="00F219FE" w:rsidRDefault="00F219FE" w:rsidP="00F108D7">
            <w:pPr>
              <w:spacing w:afterLines="20" w:after="48"/>
              <w:jc w:val="left"/>
              <w:rPr>
                <w:sz w:val="16"/>
                <w:szCs w:val="16"/>
                <w:lang w:val="ru-RU"/>
              </w:rPr>
            </w:pPr>
            <w:r w:rsidRPr="00F219FE">
              <w:rPr>
                <w:sz w:val="16"/>
                <w:szCs w:val="16"/>
                <w:lang w:val="ru-RU"/>
              </w:rPr>
              <w:t>Расходы по проекту</w:t>
            </w:r>
          </w:p>
        </w:tc>
        <w:tc>
          <w:tcPr>
            <w:tcW w:w="384" w:type="pct"/>
            <w:tcMar>
              <w:right w:w="58" w:type="dxa"/>
            </w:tcMar>
          </w:tcPr>
          <w:p w14:paraId="1B2D5B25" w14:textId="6983BAE3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483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058</w:t>
            </w:r>
          </w:p>
        </w:tc>
        <w:tc>
          <w:tcPr>
            <w:tcW w:w="281" w:type="pct"/>
            <w:tcMar>
              <w:right w:w="58" w:type="dxa"/>
            </w:tcMar>
          </w:tcPr>
          <w:p w14:paraId="360E67D8" w14:textId="77777777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353" w:type="pct"/>
            <w:tcMar>
              <w:right w:w="58" w:type="dxa"/>
            </w:tcMar>
          </w:tcPr>
          <w:p w14:paraId="61B2954B" w14:textId="5A29BC24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492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160</w:t>
            </w:r>
          </w:p>
        </w:tc>
        <w:tc>
          <w:tcPr>
            <w:tcW w:w="336" w:type="pct"/>
            <w:tcMar>
              <w:right w:w="58" w:type="dxa"/>
            </w:tcMar>
          </w:tcPr>
          <w:p w14:paraId="1B16578F" w14:textId="4A257774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374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381</w:t>
            </w:r>
          </w:p>
        </w:tc>
        <w:tc>
          <w:tcPr>
            <w:tcW w:w="368" w:type="pct"/>
            <w:tcMar>
              <w:right w:w="58" w:type="dxa"/>
            </w:tcMar>
          </w:tcPr>
          <w:p w14:paraId="4329BF59" w14:textId="3F0DF846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473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131</w:t>
            </w:r>
          </w:p>
        </w:tc>
        <w:tc>
          <w:tcPr>
            <w:tcW w:w="282" w:type="pct"/>
            <w:tcMar>
              <w:right w:w="58" w:type="dxa"/>
            </w:tcMar>
          </w:tcPr>
          <w:p w14:paraId="339E8E3A" w14:textId="1F45A784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433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131</w:t>
            </w:r>
          </w:p>
        </w:tc>
        <w:tc>
          <w:tcPr>
            <w:tcW w:w="323" w:type="pct"/>
            <w:tcMar>
              <w:right w:w="58" w:type="dxa"/>
            </w:tcMar>
          </w:tcPr>
          <w:p w14:paraId="64C31931" w14:textId="2D3263E5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414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381</w:t>
            </w:r>
          </w:p>
        </w:tc>
        <w:tc>
          <w:tcPr>
            <w:tcW w:w="324" w:type="pct"/>
            <w:tcMar>
              <w:right w:w="58" w:type="dxa"/>
            </w:tcMar>
          </w:tcPr>
          <w:p w14:paraId="2BAA49A3" w14:textId="7ED7DE65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374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381</w:t>
            </w:r>
          </w:p>
        </w:tc>
        <w:tc>
          <w:tcPr>
            <w:tcW w:w="269" w:type="pct"/>
            <w:tcMar>
              <w:right w:w="58" w:type="dxa"/>
            </w:tcMar>
          </w:tcPr>
          <w:p w14:paraId="3ED7CE14" w14:textId="2B2F3CD4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414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381</w:t>
            </w:r>
          </w:p>
        </w:tc>
        <w:tc>
          <w:tcPr>
            <w:tcW w:w="282" w:type="pct"/>
            <w:tcMar>
              <w:right w:w="58" w:type="dxa"/>
            </w:tcMar>
          </w:tcPr>
          <w:p w14:paraId="7809A343" w14:textId="68001CCC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374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380</w:t>
            </w:r>
          </w:p>
        </w:tc>
        <w:tc>
          <w:tcPr>
            <w:tcW w:w="422" w:type="pct"/>
            <w:tcMar>
              <w:right w:w="58" w:type="dxa"/>
            </w:tcMar>
          </w:tcPr>
          <w:p w14:paraId="24C944EA" w14:textId="40F17276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</w:rPr>
              <w:t>3</w:t>
            </w:r>
            <w:r w:rsidR="00F61D8C" w:rsidRPr="00F61D8C">
              <w:rPr>
                <w:color w:val="000000"/>
                <w:sz w:val="16"/>
                <w:szCs w:val="16"/>
                <w:lang w:val="fr-FR"/>
              </w:rPr>
              <w:t> </w:t>
            </w:r>
            <w:r w:rsidRPr="00A34DC9">
              <w:rPr>
                <w:color w:val="000000"/>
                <w:sz w:val="16"/>
                <w:szCs w:val="16"/>
              </w:rPr>
              <w:t>833</w:t>
            </w:r>
            <w:r w:rsidR="00F61D8C" w:rsidRPr="00F61D8C">
              <w:rPr>
                <w:color w:val="000000"/>
                <w:sz w:val="16"/>
                <w:szCs w:val="16"/>
                <w:lang w:val="fr-FR"/>
              </w:rPr>
              <w:t> </w:t>
            </w:r>
            <w:r w:rsidRPr="00A34DC9">
              <w:rPr>
                <w:color w:val="000000"/>
                <w:sz w:val="16"/>
                <w:szCs w:val="16"/>
              </w:rPr>
              <w:t>384</w:t>
            </w:r>
          </w:p>
        </w:tc>
      </w:tr>
      <w:tr w:rsidR="00F61D8C" w:rsidRPr="00EE7139" w14:paraId="007581EE" w14:textId="77777777" w:rsidTr="00F61D8C">
        <w:trPr>
          <w:trHeight w:val="346"/>
        </w:trPr>
        <w:tc>
          <w:tcPr>
            <w:tcW w:w="625" w:type="pct"/>
            <w:vMerge/>
            <w:tcMar>
              <w:right w:w="58" w:type="dxa"/>
            </w:tcMar>
            <w:vAlign w:val="center"/>
            <w:hideMark/>
          </w:tcPr>
          <w:p w14:paraId="4D523F17" w14:textId="77777777" w:rsidR="00A72492" w:rsidRPr="00EE7139" w:rsidRDefault="00A72492" w:rsidP="00F108D7">
            <w:pPr>
              <w:rPr>
                <w:sz w:val="18"/>
                <w:szCs w:val="18"/>
              </w:rPr>
            </w:pPr>
          </w:p>
        </w:tc>
        <w:tc>
          <w:tcPr>
            <w:tcW w:w="406" w:type="pct"/>
            <w:vMerge/>
            <w:tcMar>
              <w:right w:w="58" w:type="dxa"/>
            </w:tcMar>
            <w:vAlign w:val="center"/>
            <w:hideMark/>
          </w:tcPr>
          <w:p w14:paraId="674B3470" w14:textId="77777777" w:rsidR="00A72492" w:rsidRPr="00EE7139" w:rsidRDefault="00A72492" w:rsidP="00F108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6" w:type="pct"/>
            <w:tcMar>
              <w:right w:w="58" w:type="dxa"/>
            </w:tcMar>
            <w:hideMark/>
          </w:tcPr>
          <w:p w14:paraId="4B2799C8" w14:textId="55389F18" w:rsidR="00F219FE" w:rsidRPr="00F219FE" w:rsidRDefault="00D63138" w:rsidP="00F108D7">
            <w:pPr>
              <w:spacing w:afterLines="20" w:after="48"/>
              <w:jc w:val="left"/>
              <w:rPr>
                <w:sz w:val="16"/>
                <w:szCs w:val="16"/>
                <w:lang w:val="ru-RU"/>
              </w:rPr>
            </w:pPr>
            <w:r w:rsidRPr="00D63138">
              <w:rPr>
                <w:sz w:val="16"/>
                <w:szCs w:val="16"/>
                <w:lang w:val="ru-RU"/>
              </w:rPr>
              <w:t>Экспл. расходы</w:t>
            </w:r>
          </w:p>
        </w:tc>
        <w:tc>
          <w:tcPr>
            <w:tcW w:w="384" w:type="pct"/>
            <w:tcMar>
              <w:right w:w="58" w:type="dxa"/>
            </w:tcMar>
          </w:tcPr>
          <w:p w14:paraId="4943797A" w14:textId="0D54D446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33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814</w:t>
            </w:r>
          </w:p>
        </w:tc>
        <w:tc>
          <w:tcPr>
            <w:tcW w:w="281" w:type="pct"/>
            <w:tcMar>
              <w:right w:w="58" w:type="dxa"/>
            </w:tcMar>
          </w:tcPr>
          <w:p w14:paraId="3C9825C5" w14:textId="77777777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353" w:type="pct"/>
            <w:tcMar>
              <w:right w:w="58" w:type="dxa"/>
            </w:tcMar>
          </w:tcPr>
          <w:p w14:paraId="33EDD859" w14:textId="14E3A64E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</w:rPr>
              <w:t>34</w:t>
            </w:r>
            <w:r w:rsidR="00F61D8C" w:rsidRPr="00F61D8C">
              <w:rPr>
                <w:color w:val="000000"/>
                <w:sz w:val="16"/>
                <w:szCs w:val="16"/>
                <w:lang w:val="fr-FR"/>
              </w:rPr>
              <w:t> </w:t>
            </w:r>
            <w:r w:rsidRPr="00A34DC9">
              <w:rPr>
                <w:color w:val="000000"/>
                <w:sz w:val="16"/>
                <w:szCs w:val="16"/>
              </w:rPr>
              <w:t>451</w:t>
            </w:r>
          </w:p>
        </w:tc>
        <w:tc>
          <w:tcPr>
            <w:tcW w:w="336" w:type="pct"/>
            <w:tcMar>
              <w:right w:w="58" w:type="dxa"/>
            </w:tcMar>
          </w:tcPr>
          <w:p w14:paraId="4691A9BF" w14:textId="7511CD2C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26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207</w:t>
            </w:r>
          </w:p>
        </w:tc>
        <w:tc>
          <w:tcPr>
            <w:tcW w:w="368" w:type="pct"/>
            <w:tcMar>
              <w:right w:w="58" w:type="dxa"/>
            </w:tcMar>
          </w:tcPr>
          <w:p w14:paraId="5D29CEF0" w14:textId="45CDCC79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33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119</w:t>
            </w:r>
          </w:p>
        </w:tc>
        <w:tc>
          <w:tcPr>
            <w:tcW w:w="282" w:type="pct"/>
            <w:tcMar>
              <w:right w:w="58" w:type="dxa"/>
            </w:tcMar>
          </w:tcPr>
          <w:p w14:paraId="27F4C320" w14:textId="089CC7B8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30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319</w:t>
            </w:r>
          </w:p>
        </w:tc>
        <w:tc>
          <w:tcPr>
            <w:tcW w:w="323" w:type="pct"/>
            <w:tcMar>
              <w:right w:w="58" w:type="dxa"/>
            </w:tcMar>
          </w:tcPr>
          <w:p w14:paraId="73EE78B7" w14:textId="609D4508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29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007</w:t>
            </w:r>
          </w:p>
        </w:tc>
        <w:tc>
          <w:tcPr>
            <w:tcW w:w="324" w:type="pct"/>
            <w:tcMar>
              <w:right w:w="58" w:type="dxa"/>
            </w:tcMar>
          </w:tcPr>
          <w:p w14:paraId="1E99F95F" w14:textId="66F14AC4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26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207</w:t>
            </w:r>
          </w:p>
        </w:tc>
        <w:tc>
          <w:tcPr>
            <w:tcW w:w="269" w:type="pct"/>
            <w:tcMar>
              <w:right w:w="58" w:type="dxa"/>
            </w:tcMar>
          </w:tcPr>
          <w:p w14:paraId="140072C7" w14:textId="1921B5D8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29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007</w:t>
            </w:r>
          </w:p>
        </w:tc>
        <w:tc>
          <w:tcPr>
            <w:tcW w:w="282" w:type="pct"/>
            <w:tcMar>
              <w:right w:w="58" w:type="dxa"/>
            </w:tcMar>
          </w:tcPr>
          <w:p w14:paraId="703FF7C9" w14:textId="28109292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26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206</w:t>
            </w:r>
          </w:p>
        </w:tc>
        <w:tc>
          <w:tcPr>
            <w:tcW w:w="422" w:type="pct"/>
            <w:tcMar>
              <w:right w:w="58" w:type="dxa"/>
            </w:tcMar>
          </w:tcPr>
          <w:p w14:paraId="6111BC66" w14:textId="6EF202D0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</w:rPr>
              <w:t>268</w:t>
            </w:r>
            <w:r w:rsidR="00F61D8C" w:rsidRPr="00F61D8C">
              <w:rPr>
                <w:color w:val="000000"/>
                <w:sz w:val="16"/>
                <w:szCs w:val="16"/>
                <w:lang w:val="fr-FR"/>
              </w:rPr>
              <w:t> </w:t>
            </w:r>
            <w:r w:rsidRPr="00A34DC9">
              <w:rPr>
                <w:color w:val="000000"/>
                <w:sz w:val="16"/>
                <w:szCs w:val="16"/>
              </w:rPr>
              <w:t>337</w:t>
            </w:r>
          </w:p>
        </w:tc>
      </w:tr>
      <w:tr w:rsidR="00A34DC9" w:rsidRPr="00EE7139" w14:paraId="56E9D1D4" w14:textId="77777777" w:rsidTr="00F61D8C">
        <w:trPr>
          <w:trHeight w:val="346"/>
        </w:trPr>
        <w:tc>
          <w:tcPr>
            <w:tcW w:w="1031" w:type="pct"/>
            <w:gridSpan w:val="2"/>
            <w:vMerge w:val="restart"/>
            <w:tcMar>
              <w:right w:w="58" w:type="dxa"/>
            </w:tcMar>
            <w:hideMark/>
          </w:tcPr>
          <w:p w14:paraId="37063804" w14:textId="670711AF" w:rsidR="00A72492" w:rsidRPr="00F219FE" w:rsidRDefault="00F61D8C" w:rsidP="00F108D7">
            <w:pPr>
              <w:spacing w:afterLines="20" w:after="48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Средства,</w:t>
            </w:r>
            <w:r w:rsidR="0097738A" w:rsidRPr="00F219FE">
              <w:rPr>
                <w:sz w:val="16"/>
                <w:szCs w:val="16"/>
                <w:lang w:val="ru-RU"/>
              </w:rPr>
              <w:t xml:space="preserve"> </w:t>
            </w:r>
            <w:r w:rsidR="00D63138">
              <w:rPr>
                <w:sz w:val="16"/>
                <w:szCs w:val="16"/>
                <w:lang w:val="ru-RU"/>
              </w:rPr>
              <w:t xml:space="preserve">в принципе </w:t>
            </w:r>
            <w:r w:rsidR="0097738A" w:rsidRPr="00F219FE">
              <w:rPr>
                <w:sz w:val="16"/>
                <w:szCs w:val="16"/>
                <w:lang w:val="ru-RU"/>
              </w:rPr>
              <w:t>одобренные Исполнительным комитетом</w:t>
            </w:r>
            <w:r w:rsidR="00A72492" w:rsidRPr="001B0885">
              <w:rPr>
                <w:sz w:val="16"/>
                <w:szCs w:val="16"/>
                <w:lang w:val="ru-RU"/>
              </w:rPr>
              <w:t xml:space="preserve"> (</w:t>
            </w:r>
            <w:r w:rsidR="0097738A" w:rsidRPr="00F219FE">
              <w:rPr>
                <w:sz w:val="16"/>
                <w:szCs w:val="16"/>
                <w:lang w:val="ru-RU"/>
              </w:rPr>
              <w:t>долл. США</w:t>
            </w:r>
            <w:r w:rsidR="00A72492" w:rsidRPr="00F219FE">
              <w:rPr>
                <w:sz w:val="16"/>
                <w:szCs w:val="16"/>
              </w:rPr>
              <w:t>)</w:t>
            </w:r>
          </w:p>
        </w:tc>
        <w:tc>
          <w:tcPr>
            <w:tcW w:w="346" w:type="pct"/>
            <w:tcMar>
              <w:right w:w="58" w:type="dxa"/>
            </w:tcMar>
            <w:hideMark/>
          </w:tcPr>
          <w:p w14:paraId="049FBFE8" w14:textId="7A20BACB" w:rsidR="00A72492" w:rsidRPr="00F219FE" w:rsidRDefault="00F219FE" w:rsidP="00F108D7">
            <w:pPr>
              <w:spacing w:afterLines="20" w:after="48"/>
              <w:jc w:val="left"/>
              <w:rPr>
                <w:sz w:val="16"/>
                <w:szCs w:val="16"/>
              </w:rPr>
            </w:pPr>
            <w:r w:rsidRPr="00F219FE">
              <w:rPr>
                <w:sz w:val="16"/>
                <w:szCs w:val="16"/>
                <w:lang w:val="ru-RU"/>
              </w:rPr>
              <w:t>Расходы по проекту</w:t>
            </w:r>
          </w:p>
        </w:tc>
        <w:tc>
          <w:tcPr>
            <w:tcW w:w="384" w:type="pct"/>
            <w:tcMar>
              <w:right w:w="58" w:type="dxa"/>
            </w:tcMar>
          </w:tcPr>
          <w:p w14:paraId="7F91ED09" w14:textId="42709692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483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058</w:t>
            </w:r>
          </w:p>
        </w:tc>
        <w:tc>
          <w:tcPr>
            <w:tcW w:w="281" w:type="pct"/>
            <w:tcMar>
              <w:right w:w="58" w:type="dxa"/>
            </w:tcMar>
          </w:tcPr>
          <w:p w14:paraId="1C3F7698" w14:textId="77777777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353" w:type="pct"/>
            <w:tcMar>
              <w:right w:w="58" w:type="dxa"/>
            </w:tcMar>
          </w:tcPr>
          <w:p w14:paraId="49B576AA" w14:textId="79AF6E9D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387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561</w:t>
            </w:r>
          </w:p>
        </w:tc>
        <w:tc>
          <w:tcPr>
            <w:tcW w:w="336" w:type="pct"/>
            <w:tcMar>
              <w:right w:w="58" w:type="dxa"/>
            </w:tcMar>
          </w:tcPr>
          <w:p w14:paraId="5196429B" w14:textId="72D5D654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270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050</w:t>
            </w:r>
          </w:p>
        </w:tc>
        <w:tc>
          <w:tcPr>
            <w:tcW w:w="368" w:type="pct"/>
            <w:tcMar>
              <w:right w:w="58" w:type="dxa"/>
            </w:tcMar>
          </w:tcPr>
          <w:p w14:paraId="0C860EE6" w14:textId="77777777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282" w:type="pct"/>
            <w:tcMar>
              <w:right w:w="58" w:type="dxa"/>
            </w:tcMar>
          </w:tcPr>
          <w:p w14:paraId="0DF65830" w14:textId="77777777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323" w:type="pct"/>
            <w:tcMar>
              <w:right w:w="58" w:type="dxa"/>
            </w:tcMar>
          </w:tcPr>
          <w:p w14:paraId="3EA1D99E" w14:textId="77777777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324" w:type="pct"/>
            <w:tcMar>
              <w:right w:w="58" w:type="dxa"/>
            </w:tcMar>
          </w:tcPr>
          <w:p w14:paraId="6226545E" w14:textId="77777777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269" w:type="pct"/>
            <w:tcMar>
              <w:right w:w="58" w:type="dxa"/>
            </w:tcMar>
          </w:tcPr>
          <w:p w14:paraId="737F8F69" w14:textId="77777777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282" w:type="pct"/>
            <w:tcMar>
              <w:right w:w="58" w:type="dxa"/>
            </w:tcMar>
          </w:tcPr>
          <w:p w14:paraId="7FAD933F" w14:textId="77777777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422" w:type="pct"/>
            <w:tcMar>
              <w:right w:w="58" w:type="dxa"/>
            </w:tcMar>
          </w:tcPr>
          <w:p w14:paraId="40F6CB80" w14:textId="3D5222AD" w:rsidR="00A72492" w:rsidRPr="00A34DC9" w:rsidRDefault="00A72492" w:rsidP="00F108D7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fldChar w:fldCharType="begin"/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instrText xml:space="preserve"> =SUM(left) </w:instrTex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fldChar w:fldCharType="separate"/>
            </w:r>
            <w:r w:rsidRPr="00A34DC9">
              <w:rPr>
                <w:noProof/>
                <w:color w:val="000000"/>
                <w:sz w:val="16"/>
                <w:szCs w:val="16"/>
                <w:lang w:eastAsia="en-CA"/>
              </w:rPr>
              <w:t>1</w:t>
            </w:r>
            <w:r w:rsidR="00F61D8C" w:rsidRPr="00F61D8C">
              <w:rPr>
                <w:noProof/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noProof/>
                <w:color w:val="000000"/>
                <w:sz w:val="16"/>
                <w:szCs w:val="16"/>
                <w:lang w:eastAsia="en-CA"/>
              </w:rPr>
              <w:t>140</w:t>
            </w:r>
            <w:r w:rsidR="00F61D8C" w:rsidRPr="00F61D8C">
              <w:rPr>
                <w:noProof/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noProof/>
                <w:color w:val="000000"/>
                <w:sz w:val="16"/>
                <w:szCs w:val="16"/>
                <w:lang w:eastAsia="en-CA"/>
              </w:rPr>
              <w:t>669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fldChar w:fldCharType="end"/>
            </w:r>
          </w:p>
        </w:tc>
      </w:tr>
      <w:tr w:rsidR="00A34DC9" w:rsidRPr="00EE7139" w14:paraId="34E0952A" w14:textId="77777777" w:rsidTr="00F61D8C">
        <w:trPr>
          <w:trHeight w:val="346"/>
        </w:trPr>
        <w:tc>
          <w:tcPr>
            <w:tcW w:w="1031" w:type="pct"/>
            <w:gridSpan w:val="2"/>
            <w:vMerge/>
            <w:tcMar>
              <w:right w:w="58" w:type="dxa"/>
            </w:tcMar>
            <w:vAlign w:val="center"/>
            <w:hideMark/>
          </w:tcPr>
          <w:p w14:paraId="6323942B" w14:textId="77777777" w:rsidR="00F219FE" w:rsidRPr="00EE7139" w:rsidRDefault="00F219FE" w:rsidP="00F219FE">
            <w:pPr>
              <w:rPr>
                <w:sz w:val="18"/>
                <w:szCs w:val="18"/>
              </w:rPr>
            </w:pPr>
          </w:p>
        </w:tc>
        <w:tc>
          <w:tcPr>
            <w:tcW w:w="346" w:type="pct"/>
            <w:tcMar>
              <w:right w:w="58" w:type="dxa"/>
            </w:tcMar>
            <w:hideMark/>
          </w:tcPr>
          <w:p w14:paraId="66F833E0" w14:textId="78C1D552" w:rsidR="00F219FE" w:rsidRPr="00F219FE" w:rsidRDefault="00D63138" w:rsidP="00F219FE">
            <w:pPr>
              <w:spacing w:afterLines="20" w:after="48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Экспл.</w:t>
            </w:r>
            <w:r w:rsidR="00F219FE" w:rsidRPr="00F219FE">
              <w:rPr>
                <w:sz w:val="16"/>
                <w:szCs w:val="16"/>
                <w:lang w:val="ru-RU"/>
              </w:rPr>
              <w:t xml:space="preserve"> расходы</w:t>
            </w:r>
          </w:p>
        </w:tc>
        <w:tc>
          <w:tcPr>
            <w:tcW w:w="384" w:type="pct"/>
            <w:tcMar>
              <w:right w:w="58" w:type="dxa"/>
            </w:tcMar>
          </w:tcPr>
          <w:p w14:paraId="5AEAF4AF" w14:textId="2F2F1D4F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33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814</w:t>
            </w:r>
          </w:p>
        </w:tc>
        <w:tc>
          <w:tcPr>
            <w:tcW w:w="281" w:type="pct"/>
            <w:tcMar>
              <w:right w:w="58" w:type="dxa"/>
            </w:tcMar>
          </w:tcPr>
          <w:p w14:paraId="02B9D563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353" w:type="pct"/>
            <w:tcMar>
              <w:right w:w="58" w:type="dxa"/>
            </w:tcMar>
          </w:tcPr>
          <w:p w14:paraId="2E3BFB73" w14:textId="77515ED8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27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129</w:t>
            </w:r>
          </w:p>
        </w:tc>
        <w:tc>
          <w:tcPr>
            <w:tcW w:w="336" w:type="pct"/>
            <w:tcMar>
              <w:right w:w="58" w:type="dxa"/>
            </w:tcMar>
          </w:tcPr>
          <w:p w14:paraId="4E2A455E" w14:textId="5B60BBA1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18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904</w:t>
            </w:r>
          </w:p>
        </w:tc>
        <w:tc>
          <w:tcPr>
            <w:tcW w:w="368" w:type="pct"/>
            <w:tcMar>
              <w:right w:w="58" w:type="dxa"/>
            </w:tcMar>
          </w:tcPr>
          <w:p w14:paraId="46B408C8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282" w:type="pct"/>
            <w:tcMar>
              <w:right w:w="58" w:type="dxa"/>
            </w:tcMar>
          </w:tcPr>
          <w:p w14:paraId="03C1AE23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323" w:type="pct"/>
            <w:tcMar>
              <w:right w:w="58" w:type="dxa"/>
            </w:tcMar>
          </w:tcPr>
          <w:p w14:paraId="38422126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324" w:type="pct"/>
            <w:tcMar>
              <w:right w:w="58" w:type="dxa"/>
            </w:tcMar>
          </w:tcPr>
          <w:p w14:paraId="5BFE7DA1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269" w:type="pct"/>
            <w:tcMar>
              <w:right w:w="58" w:type="dxa"/>
            </w:tcMar>
          </w:tcPr>
          <w:p w14:paraId="4D2666A0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282" w:type="pct"/>
            <w:tcMar>
              <w:right w:w="58" w:type="dxa"/>
            </w:tcMar>
          </w:tcPr>
          <w:p w14:paraId="553BD97F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422" w:type="pct"/>
            <w:tcMar>
              <w:right w:w="58" w:type="dxa"/>
            </w:tcMar>
          </w:tcPr>
          <w:p w14:paraId="7413C103" w14:textId="74ADFBDA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fldChar w:fldCharType="begin"/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instrText xml:space="preserve"> =SUM(left) </w:instrTex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fldChar w:fldCharType="separate"/>
            </w:r>
            <w:r w:rsidRPr="00A34DC9">
              <w:rPr>
                <w:noProof/>
                <w:color w:val="000000"/>
                <w:sz w:val="16"/>
                <w:szCs w:val="16"/>
                <w:lang w:eastAsia="en-CA"/>
              </w:rPr>
              <w:t>79</w:t>
            </w:r>
            <w:r w:rsidR="00F61D8C" w:rsidRPr="00F61D8C">
              <w:rPr>
                <w:noProof/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noProof/>
                <w:color w:val="000000"/>
                <w:sz w:val="16"/>
                <w:szCs w:val="16"/>
                <w:lang w:eastAsia="en-CA"/>
              </w:rPr>
              <w:t>847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fldChar w:fldCharType="end"/>
            </w:r>
          </w:p>
        </w:tc>
      </w:tr>
      <w:tr w:rsidR="00A34DC9" w:rsidRPr="003557D0" w14:paraId="7212BEF7" w14:textId="77777777" w:rsidTr="00F61D8C">
        <w:trPr>
          <w:trHeight w:val="346"/>
        </w:trPr>
        <w:tc>
          <w:tcPr>
            <w:tcW w:w="1031" w:type="pct"/>
            <w:gridSpan w:val="2"/>
            <w:vMerge w:val="restart"/>
            <w:tcMar>
              <w:right w:w="58" w:type="dxa"/>
            </w:tcMar>
            <w:hideMark/>
          </w:tcPr>
          <w:p w14:paraId="26C73683" w14:textId="1614FC91" w:rsidR="00F219FE" w:rsidRPr="00F219FE" w:rsidRDefault="00F219FE" w:rsidP="00F219FE">
            <w:pPr>
              <w:spacing w:afterLines="20" w:after="48"/>
              <w:jc w:val="left"/>
              <w:rPr>
                <w:sz w:val="16"/>
                <w:szCs w:val="16"/>
                <w:lang w:val="ru-RU"/>
              </w:rPr>
            </w:pPr>
            <w:r w:rsidRPr="00F219FE">
              <w:rPr>
                <w:sz w:val="16"/>
                <w:szCs w:val="16"/>
                <w:lang w:val="ru-RU"/>
              </w:rPr>
              <w:t>Общая сумма финансирования, рекомендованная для утверждения на совещании</w:t>
            </w:r>
            <w:r w:rsidRPr="001B0885">
              <w:rPr>
                <w:sz w:val="16"/>
                <w:szCs w:val="16"/>
                <w:lang w:val="ru-RU"/>
              </w:rPr>
              <w:t xml:space="preserve"> (</w:t>
            </w:r>
            <w:r w:rsidRPr="00F219FE">
              <w:rPr>
                <w:sz w:val="16"/>
                <w:szCs w:val="16"/>
                <w:lang w:val="ru-RU"/>
              </w:rPr>
              <w:t>долл. США</w:t>
            </w:r>
            <w:r w:rsidRPr="00F219FE">
              <w:rPr>
                <w:sz w:val="16"/>
                <w:szCs w:val="16"/>
              </w:rPr>
              <w:t>)</w:t>
            </w:r>
          </w:p>
        </w:tc>
        <w:tc>
          <w:tcPr>
            <w:tcW w:w="346" w:type="pct"/>
            <w:tcMar>
              <w:right w:w="58" w:type="dxa"/>
            </w:tcMar>
            <w:vAlign w:val="center"/>
            <w:hideMark/>
          </w:tcPr>
          <w:p w14:paraId="438319A7" w14:textId="541A1B39" w:rsidR="00F219FE" w:rsidRPr="00F219FE" w:rsidRDefault="00F219FE" w:rsidP="00F219FE">
            <w:pPr>
              <w:spacing w:afterLines="20" w:after="48"/>
              <w:jc w:val="left"/>
              <w:rPr>
                <w:sz w:val="16"/>
                <w:szCs w:val="16"/>
              </w:rPr>
            </w:pPr>
            <w:r w:rsidRPr="00F219FE">
              <w:rPr>
                <w:sz w:val="16"/>
                <w:szCs w:val="16"/>
                <w:lang w:val="ru-RU"/>
              </w:rPr>
              <w:t>Расходы по проекту</w:t>
            </w:r>
          </w:p>
        </w:tc>
        <w:tc>
          <w:tcPr>
            <w:tcW w:w="384" w:type="pct"/>
            <w:tcMar>
              <w:right w:w="58" w:type="dxa"/>
            </w:tcMar>
          </w:tcPr>
          <w:p w14:paraId="177C023F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281" w:type="pct"/>
            <w:tcMar>
              <w:right w:w="58" w:type="dxa"/>
            </w:tcMar>
          </w:tcPr>
          <w:p w14:paraId="0B6EF7EB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353" w:type="pct"/>
            <w:tcMar>
              <w:right w:w="58" w:type="dxa"/>
            </w:tcMar>
          </w:tcPr>
          <w:p w14:paraId="3B299B5C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336" w:type="pct"/>
            <w:tcMar>
              <w:right w:w="58" w:type="dxa"/>
            </w:tcMar>
          </w:tcPr>
          <w:p w14:paraId="4639D99C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368" w:type="pct"/>
            <w:tcMar>
              <w:right w:w="58" w:type="dxa"/>
            </w:tcMar>
          </w:tcPr>
          <w:p w14:paraId="345E1090" w14:textId="1F2F4802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317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500</w:t>
            </w:r>
          </w:p>
        </w:tc>
        <w:tc>
          <w:tcPr>
            <w:tcW w:w="282" w:type="pct"/>
            <w:tcMar>
              <w:right w:w="58" w:type="dxa"/>
            </w:tcMar>
          </w:tcPr>
          <w:p w14:paraId="17AE2474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323" w:type="pct"/>
            <w:tcMar>
              <w:right w:w="58" w:type="dxa"/>
            </w:tcMar>
          </w:tcPr>
          <w:p w14:paraId="0EB93C34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324" w:type="pct"/>
            <w:tcMar>
              <w:right w:w="58" w:type="dxa"/>
            </w:tcMar>
          </w:tcPr>
          <w:p w14:paraId="734743FF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269" w:type="pct"/>
            <w:tcMar>
              <w:right w:w="58" w:type="dxa"/>
            </w:tcMar>
          </w:tcPr>
          <w:p w14:paraId="100874D1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282" w:type="pct"/>
            <w:tcMar>
              <w:right w:w="58" w:type="dxa"/>
            </w:tcMar>
          </w:tcPr>
          <w:p w14:paraId="2F762E0C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422" w:type="pct"/>
            <w:tcMar>
              <w:right w:w="58" w:type="dxa"/>
            </w:tcMar>
          </w:tcPr>
          <w:p w14:paraId="63D15E12" w14:textId="521D2E66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317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500</w:t>
            </w:r>
          </w:p>
        </w:tc>
      </w:tr>
      <w:tr w:rsidR="00A34DC9" w:rsidRPr="00EE7139" w14:paraId="195E7E24" w14:textId="77777777" w:rsidTr="00F61D8C">
        <w:trPr>
          <w:trHeight w:val="346"/>
        </w:trPr>
        <w:tc>
          <w:tcPr>
            <w:tcW w:w="1031" w:type="pct"/>
            <w:gridSpan w:val="2"/>
            <w:vMerge/>
            <w:tcMar>
              <w:right w:w="58" w:type="dxa"/>
            </w:tcMar>
            <w:vAlign w:val="center"/>
            <w:hideMark/>
          </w:tcPr>
          <w:p w14:paraId="5434EF2F" w14:textId="77777777" w:rsidR="00F219FE" w:rsidRPr="003557D0" w:rsidRDefault="00F219FE" w:rsidP="00F219FE">
            <w:pPr>
              <w:rPr>
                <w:sz w:val="18"/>
                <w:szCs w:val="18"/>
              </w:rPr>
            </w:pPr>
          </w:p>
        </w:tc>
        <w:tc>
          <w:tcPr>
            <w:tcW w:w="346" w:type="pct"/>
            <w:tcMar>
              <w:right w:w="58" w:type="dxa"/>
            </w:tcMar>
            <w:hideMark/>
          </w:tcPr>
          <w:p w14:paraId="0DC8B5D2" w14:textId="59D873B0" w:rsidR="00F219FE" w:rsidRPr="00F219FE" w:rsidRDefault="00D63138" w:rsidP="00F219FE">
            <w:pPr>
              <w:spacing w:afterLines="20" w:after="48"/>
              <w:jc w:val="left"/>
              <w:rPr>
                <w:sz w:val="16"/>
                <w:szCs w:val="16"/>
              </w:rPr>
            </w:pPr>
            <w:r w:rsidRPr="00D63138">
              <w:rPr>
                <w:sz w:val="16"/>
                <w:szCs w:val="16"/>
                <w:lang w:val="ru-RU"/>
              </w:rPr>
              <w:t>Экспл. расходы</w:t>
            </w:r>
          </w:p>
        </w:tc>
        <w:tc>
          <w:tcPr>
            <w:tcW w:w="384" w:type="pct"/>
            <w:tcMar>
              <w:right w:w="58" w:type="dxa"/>
            </w:tcMar>
          </w:tcPr>
          <w:p w14:paraId="67F3E14C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281" w:type="pct"/>
            <w:tcMar>
              <w:right w:w="58" w:type="dxa"/>
            </w:tcMar>
          </w:tcPr>
          <w:p w14:paraId="121720AA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353" w:type="pct"/>
            <w:tcMar>
              <w:right w:w="58" w:type="dxa"/>
            </w:tcMar>
          </w:tcPr>
          <w:p w14:paraId="1C4CDD7F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336" w:type="pct"/>
            <w:tcMar>
              <w:right w:w="58" w:type="dxa"/>
            </w:tcMar>
          </w:tcPr>
          <w:p w14:paraId="4BDA0C68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368" w:type="pct"/>
            <w:tcMar>
              <w:right w:w="58" w:type="dxa"/>
            </w:tcMar>
          </w:tcPr>
          <w:p w14:paraId="071ABF43" w14:textId="796746C1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22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225</w:t>
            </w:r>
          </w:p>
        </w:tc>
        <w:tc>
          <w:tcPr>
            <w:tcW w:w="282" w:type="pct"/>
            <w:tcMar>
              <w:right w:w="58" w:type="dxa"/>
            </w:tcMar>
          </w:tcPr>
          <w:p w14:paraId="282819C6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323" w:type="pct"/>
            <w:tcMar>
              <w:right w:w="58" w:type="dxa"/>
            </w:tcMar>
          </w:tcPr>
          <w:p w14:paraId="25718FC2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324" w:type="pct"/>
            <w:tcMar>
              <w:right w:w="58" w:type="dxa"/>
            </w:tcMar>
          </w:tcPr>
          <w:p w14:paraId="10A4BC41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269" w:type="pct"/>
            <w:tcMar>
              <w:right w:w="58" w:type="dxa"/>
            </w:tcMar>
          </w:tcPr>
          <w:p w14:paraId="1AD6B4A0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282" w:type="pct"/>
            <w:tcMar>
              <w:right w:w="58" w:type="dxa"/>
            </w:tcMar>
          </w:tcPr>
          <w:p w14:paraId="39DC1BA4" w14:textId="77777777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422" w:type="pct"/>
            <w:tcMar>
              <w:right w:w="58" w:type="dxa"/>
            </w:tcMar>
          </w:tcPr>
          <w:p w14:paraId="4C1D4149" w14:textId="78C4BBB6" w:rsidR="00F219FE" w:rsidRPr="00A34DC9" w:rsidRDefault="00F219FE" w:rsidP="00F219F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A34DC9">
              <w:rPr>
                <w:color w:val="000000"/>
                <w:sz w:val="16"/>
                <w:szCs w:val="16"/>
                <w:lang w:eastAsia="en-CA"/>
              </w:rPr>
              <w:t>22</w:t>
            </w:r>
            <w:r w:rsidR="00F61D8C" w:rsidRPr="00F61D8C">
              <w:rPr>
                <w:color w:val="000000"/>
                <w:sz w:val="16"/>
                <w:szCs w:val="16"/>
                <w:lang w:val="fr-FR" w:eastAsia="en-CA"/>
              </w:rPr>
              <w:t> </w:t>
            </w:r>
            <w:r w:rsidRPr="00A34DC9">
              <w:rPr>
                <w:color w:val="000000"/>
                <w:sz w:val="16"/>
                <w:szCs w:val="16"/>
                <w:lang w:eastAsia="en-CA"/>
              </w:rPr>
              <w:t>225</w:t>
            </w:r>
          </w:p>
        </w:tc>
      </w:tr>
    </w:tbl>
    <w:p w14:paraId="5919DEC7" w14:textId="77777777" w:rsidR="00A72492" w:rsidRPr="00EE7139" w:rsidRDefault="00A72492" w:rsidP="00A72492">
      <w:pPr>
        <w:jc w:val="left"/>
        <w:rPr>
          <w:sz w:val="20"/>
          <w:szCs w:val="20"/>
        </w:rPr>
      </w:pPr>
    </w:p>
    <w:tbl>
      <w:tblPr>
        <w:tblStyle w:val="TableGrid"/>
        <w:tblW w:w="1006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945"/>
        <w:gridCol w:w="5117"/>
      </w:tblGrid>
      <w:tr w:rsidR="00A72492" w:rsidRPr="00EE7139" w14:paraId="6A7C74FB" w14:textId="77777777" w:rsidTr="00F108D7">
        <w:trPr>
          <w:trHeight w:val="42"/>
        </w:trPr>
        <w:tc>
          <w:tcPr>
            <w:tcW w:w="4945" w:type="dxa"/>
            <w:hideMark/>
          </w:tcPr>
          <w:p w14:paraId="50845EDE" w14:textId="69FCC53F" w:rsidR="00A72492" w:rsidRPr="00EE7139" w:rsidRDefault="00125D0D" w:rsidP="00F108D7">
            <w:pPr>
              <w:spacing w:after="6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Рекомендация Секретариата</w:t>
            </w:r>
            <w:r w:rsidR="00A72492" w:rsidRPr="00EE7139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117" w:type="dxa"/>
            <w:hideMark/>
          </w:tcPr>
          <w:p w14:paraId="01385E0B" w14:textId="0F8C6000" w:rsidR="00A72492" w:rsidRPr="00EE7139" w:rsidRDefault="00125D0D" w:rsidP="00F108D7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Общее утверждение</w:t>
            </w:r>
            <w:r w:rsidR="00A72492" w:rsidRPr="00EE7139">
              <w:rPr>
                <w:sz w:val="20"/>
                <w:szCs w:val="20"/>
              </w:rPr>
              <w:t xml:space="preserve"> </w:t>
            </w:r>
          </w:p>
        </w:tc>
      </w:tr>
    </w:tbl>
    <w:p w14:paraId="43A0A8BC" w14:textId="77777777" w:rsidR="00A72492" w:rsidRPr="00687CF3" w:rsidRDefault="00A72492" w:rsidP="00A72492">
      <w:pPr>
        <w:rPr>
          <w:highlight w:val="yellow"/>
        </w:rPr>
      </w:pPr>
      <w:r w:rsidRPr="00687CF3">
        <w:rPr>
          <w:highlight w:val="yellow"/>
        </w:rPr>
        <w:br w:type="page"/>
      </w:r>
    </w:p>
    <w:p w14:paraId="05761AA7" w14:textId="697CF285" w:rsidR="00A72492" w:rsidRPr="003313A1" w:rsidRDefault="00581467" w:rsidP="00A72492">
      <w:pPr>
        <w:spacing w:after="240"/>
        <w:jc w:val="center"/>
        <w:rPr>
          <w:b/>
        </w:rPr>
      </w:pPr>
      <w:r>
        <w:rPr>
          <w:b/>
          <w:lang w:val="ru-RU"/>
        </w:rPr>
        <w:lastRenderedPageBreak/>
        <w:t>ОПИСАНИЕ ПРОЕКТА</w:t>
      </w:r>
    </w:p>
    <w:p w14:paraId="348F528C" w14:textId="7FA50BF8" w:rsidR="006D6508" w:rsidRPr="001B0885" w:rsidRDefault="00FC243E" w:rsidP="00A72492">
      <w:pPr>
        <w:pStyle w:val="Heading1"/>
        <w:rPr>
          <w:lang w:val="ru-RU"/>
        </w:rPr>
      </w:pPr>
      <w:r>
        <w:rPr>
          <w:lang w:val="ru-RU"/>
        </w:rPr>
        <w:t xml:space="preserve">От имени правительства Мексики ЮНИДО в качестве назначенного учреждения-исполнителя представила запрос на финансирование четвертого транша проекта по </w:t>
      </w:r>
      <w:r w:rsidR="00D4144E">
        <w:rPr>
          <w:lang w:val="ru-RU"/>
        </w:rPr>
        <w:t>регулированию и</w:t>
      </w:r>
      <w:r>
        <w:rPr>
          <w:lang w:val="ru-RU"/>
        </w:rPr>
        <w:t xml:space="preserve"> поэтапному </w:t>
      </w:r>
      <w:r w:rsidR="00B5576F">
        <w:rPr>
          <w:lang w:val="ru-RU"/>
        </w:rPr>
        <w:t>прекр</w:t>
      </w:r>
      <w:r w:rsidR="00D4144E">
        <w:rPr>
          <w:lang w:val="ru-RU"/>
        </w:rPr>
        <w:t>ащению</w:t>
      </w:r>
      <w:r>
        <w:rPr>
          <w:lang w:val="ru-RU"/>
        </w:rPr>
        <w:t xml:space="preserve"> выбросов </w:t>
      </w:r>
      <w:r w:rsidR="00D63138">
        <w:rPr>
          <w:lang w:val="ru-RU"/>
        </w:rPr>
        <w:t xml:space="preserve">ГФУ-23 </w:t>
      </w:r>
      <w:r w:rsidR="00D63138" w:rsidRPr="00D63138">
        <w:rPr>
          <w:lang w:val="ru-RU"/>
        </w:rPr>
        <w:t xml:space="preserve">при производстве ГХФУ-22 на </w:t>
      </w:r>
      <w:r w:rsidR="00655BB2">
        <w:rPr>
          <w:lang w:val="ru-RU"/>
        </w:rPr>
        <w:t>предприятии</w:t>
      </w:r>
      <w:r w:rsidR="00D63138" w:rsidRPr="001B0885">
        <w:rPr>
          <w:lang w:val="ru-RU"/>
        </w:rPr>
        <w:t xml:space="preserve"> </w:t>
      </w:r>
      <w:r w:rsidR="00F41821" w:rsidRPr="00F41821">
        <w:rPr>
          <w:lang w:val="ru-RU"/>
        </w:rPr>
        <w:t xml:space="preserve">Кимобасикос </w:t>
      </w:r>
      <w:r w:rsidR="00D63138">
        <w:rPr>
          <w:lang w:val="ru-RU"/>
        </w:rPr>
        <w:t xml:space="preserve">в Мексике в размере </w:t>
      </w:r>
      <w:r w:rsidR="00D63138" w:rsidRPr="001B0885">
        <w:rPr>
          <w:lang w:val="ru-RU"/>
        </w:rPr>
        <w:t>222</w:t>
      </w:r>
      <w:r w:rsidR="00F61D8C" w:rsidRPr="00EA4678">
        <w:t> </w:t>
      </w:r>
      <w:r w:rsidR="00D63138" w:rsidRPr="001B0885">
        <w:rPr>
          <w:lang w:val="ru-RU"/>
        </w:rPr>
        <w:t>657</w:t>
      </w:r>
      <w:r w:rsidR="00D63138">
        <w:rPr>
          <w:lang w:val="ru-RU"/>
        </w:rPr>
        <w:t xml:space="preserve"> долл</w:t>
      </w:r>
      <w:r w:rsidR="006D6508">
        <w:rPr>
          <w:lang w:val="ru-RU"/>
        </w:rPr>
        <w:t>аров</w:t>
      </w:r>
      <w:r w:rsidR="00D63138">
        <w:rPr>
          <w:lang w:val="ru-RU"/>
        </w:rPr>
        <w:t xml:space="preserve"> США плюс эксплуатационные расходы учреждения в размере 15</w:t>
      </w:r>
      <w:r w:rsidR="00F61D8C" w:rsidRPr="00EA4678">
        <w:t> </w:t>
      </w:r>
      <w:r w:rsidR="00D63138">
        <w:rPr>
          <w:lang w:val="ru-RU"/>
        </w:rPr>
        <w:t>58</w:t>
      </w:r>
      <w:r w:rsidR="00E65608">
        <w:rPr>
          <w:lang w:val="ru-RU"/>
        </w:rPr>
        <w:t>6</w:t>
      </w:r>
      <w:r w:rsidR="00D63138">
        <w:rPr>
          <w:lang w:val="ru-RU"/>
        </w:rPr>
        <w:t xml:space="preserve"> долл</w:t>
      </w:r>
      <w:r w:rsidR="006D6508">
        <w:rPr>
          <w:lang w:val="ru-RU"/>
        </w:rPr>
        <w:t>аров</w:t>
      </w:r>
      <w:r w:rsidR="00D63138">
        <w:rPr>
          <w:lang w:val="ru-RU"/>
        </w:rPr>
        <w:t xml:space="preserve"> США</w:t>
      </w:r>
      <w:r w:rsidR="006D6508" w:rsidRPr="00521921">
        <w:rPr>
          <w:rStyle w:val="FootnoteReference"/>
        </w:rPr>
        <w:footnoteReference w:id="2"/>
      </w:r>
      <w:r w:rsidR="006D6508">
        <w:rPr>
          <w:lang w:val="ru-RU"/>
        </w:rPr>
        <w:t xml:space="preserve">. Представленный документ включает </w:t>
      </w:r>
      <w:r w:rsidR="00B74F05">
        <w:rPr>
          <w:lang w:val="ru-RU"/>
        </w:rPr>
        <w:t>доклад</w:t>
      </w:r>
      <w:r w:rsidR="006D6508">
        <w:rPr>
          <w:lang w:val="ru-RU"/>
        </w:rPr>
        <w:t xml:space="preserve"> о ходе </w:t>
      </w:r>
      <w:r w:rsidR="00B74F05">
        <w:rPr>
          <w:lang w:val="ru-RU"/>
        </w:rPr>
        <w:t>освоения</w:t>
      </w:r>
      <w:r w:rsidR="006D6508">
        <w:rPr>
          <w:lang w:val="ru-RU"/>
        </w:rPr>
        <w:t xml:space="preserve"> третьего транша, </w:t>
      </w:r>
      <w:r w:rsidR="00B74F05">
        <w:rPr>
          <w:lang w:val="ru-RU"/>
        </w:rPr>
        <w:t>доклад о проверке производства ГХФУ-22 и выбросов побочного продукта ГФУ-23 за 2024 год, а также план освоения транша на 2025-2026 годы.</w:t>
      </w:r>
    </w:p>
    <w:p w14:paraId="73019118" w14:textId="04132186" w:rsidR="00A72492" w:rsidRPr="001B0885" w:rsidRDefault="00B74F05" w:rsidP="00A72492">
      <w:pPr>
        <w:spacing w:after="240"/>
        <w:rPr>
          <w:u w:val="single"/>
          <w:lang w:val="ru-RU"/>
        </w:rPr>
      </w:pPr>
      <w:r>
        <w:rPr>
          <w:u w:val="single"/>
          <w:lang w:val="ru-RU"/>
        </w:rPr>
        <w:t xml:space="preserve">Доклад о производстве ГХФУ-22 и </w:t>
      </w:r>
      <w:r w:rsidR="00F03FB9">
        <w:rPr>
          <w:u w:val="single"/>
          <w:lang w:val="ru-RU"/>
        </w:rPr>
        <w:t>образовании</w:t>
      </w:r>
      <w:r>
        <w:rPr>
          <w:u w:val="single"/>
          <w:lang w:val="ru-RU"/>
        </w:rPr>
        <w:t xml:space="preserve"> и выбросах побочного продукта </w:t>
      </w:r>
      <w:r w:rsidR="00C35776">
        <w:rPr>
          <w:u w:val="single"/>
          <w:lang w:val="ru-RU"/>
        </w:rPr>
        <w:t>ГФУ-23</w:t>
      </w:r>
    </w:p>
    <w:p w14:paraId="1E282C26" w14:textId="00C54582" w:rsidR="00A72492" w:rsidRPr="001B0885" w:rsidRDefault="00C35776" w:rsidP="00A72492">
      <w:pPr>
        <w:pStyle w:val="Heading1"/>
        <w:rPr>
          <w:lang w:val="ru-RU"/>
        </w:rPr>
      </w:pPr>
      <w:r w:rsidRPr="00C35776">
        <w:rPr>
          <w:lang w:val="ru-RU"/>
        </w:rPr>
        <w:t>Как подтверждается в докладе о проверке, правительство Мексики сообщило о производстве в 2024 году в общей сложности 3</w:t>
      </w:r>
      <w:r w:rsidR="00E65608" w:rsidRPr="00E65608">
        <w:rPr>
          <w:lang w:val="fr-FR"/>
        </w:rPr>
        <w:t> </w:t>
      </w:r>
      <w:r w:rsidRPr="00C35776">
        <w:rPr>
          <w:lang w:val="ru-RU"/>
        </w:rPr>
        <w:t>431</w:t>
      </w:r>
      <w:r w:rsidR="00872407">
        <w:rPr>
          <w:lang w:val="ru-RU"/>
        </w:rPr>
        <w:t>,</w:t>
      </w:r>
      <w:r w:rsidRPr="00C35776">
        <w:rPr>
          <w:lang w:val="ru-RU"/>
        </w:rPr>
        <w:t>81 метрическ</w:t>
      </w:r>
      <w:r w:rsidR="00E65608">
        <w:rPr>
          <w:lang w:val="ru-RU"/>
        </w:rPr>
        <w:t>ой</w:t>
      </w:r>
      <w:r w:rsidRPr="00C35776">
        <w:rPr>
          <w:lang w:val="ru-RU"/>
        </w:rPr>
        <w:t xml:space="preserve"> тонн</w:t>
      </w:r>
      <w:r w:rsidR="00E65608">
        <w:rPr>
          <w:lang w:val="ru-RU"/>
        </w:rPr>
        <w:t>ы</w:t>
      </w:r>
      <w:r w:rsidRPr="00C35776">
        <w:rPr>
          <w:lang w:val="ru-RU"/>
        </w:rPr>
        <w:t xml:space="preserve"> (мт) ГХФУ-22</w:t>
      </w:r>
      <w:r w:rsidRPr="00C35776">
        <w:rPr>
          <w:rStyle w:val="FootnoteReference"/>
          <w:lang w:val="ru-RU"/>
        </w:rPr>
        <w:footnoteReference w:id="3"/>
      </w:r>
      <w:r w:rsidRPr="00C35776">
        <w:rPr>
          <w:lang w:val="ru-RU"/>
        </w:rPr>
        <w:t xml:space="preserve">, </w:t>
      </w:r>
      <w:r w:rsidR="00233B70">
        <w:rPr>
          <w:lang w:val="ru-RU"/>
        </w:rPr>
        <w:t>побочном</w:t>
      </w:r>
      <w:r>
        <w:rPr>
          <w:lang w:val="ru-RU"/>
        </w:rPr>
        <w:t xml:space="preserve"> </w:t>
      </w:r>
      <w:r w:rsidR="00233B70">
        <w:rPr>
          <w:lang w:val="ru-RU"/>
        </w:rPr>
        <w:t>образовании</w:t>
      </w:r>
      <w:r>
        <w:rPr>
          <w:lang w:val="ru-RU"/>
        </w:rPr>
        <w:t xml:space="preserve"> </w:t>
      </w:r>
      <w:r w:rsidRPr="00C35776">
        <w:rPr>
          <w:lang w:val="ru-RU"/>
        </w:rPr>
        <w:t>40</w:t>
      </w:r>
      <w:r w:rsidR="00F61D8C" w:rsidRPr="00F61D8C">
        <w:rPr>
          <w:lang w:val="fr-FR"/>
        </w:rPr>
        <w:t> </w:t>
      </w:r>
      <w:r w:rsidRPr="00C35776">
        <w:rPr>
          <w:lang w:val="ru-RU"/>
        </w:rPr>
        <w:t>4874 мт ГФУ-23 и выбро</w:t>
      </w:r>
      <w:r>
        <w:rPr>
          <w:lang w:val="ru-RU"/>
        </w:rPr>
        <w:t xml:space="preserve">се в </w:t>
      </w:r>
      <w:r w:rsidR="009A7FB3">
        <w:rPr>
          <w:lang w:val="ru-RU"/>
        </w:rPr>
        <w:t>атмосферу</w:t>
      </w:r>
      <w:r w:rsidRPr="00C35776">
        <w:rPr>
          <w:lang w:val="ru-RU"/>
        </w:rPr>
        <w:t xml:space="preserve"> 0,0004 мт побочного продукта ГФУ-23, как показано в таблице</w:t>
      </w:r>
      <w:r w:rsidRPr="001B0885">
        <w:rPr>
          <w:lang w:val="ru-RU"/>
        </w:rPr>
        <w:t xml:space="preserve"> 1.</w:t>
      </w:r>
    </w:p>
    <w:p w14:paraId="06326CF9" w14:textId="56B775CC" w:rsidR="00A72492" w:rsidRPr="001B0885" w:rsidRDefault="00897A77" w:rsidP="00A72492">
      <w:pPr>
        <w:rPr>
          <w:b/>
          <w:lang w:val="ru-RU"/>
        </w:rPr>
      </w:pPr>
      <w:r>
        <w:rPr>
          <w:b/>
          <w:lang w:val="ru-RU"/>
        </w:rPr>
        <w:t>Таблица</w:t>
      </w:r>
      <w:r w:rsidR="00A72492" w:rsidRPr="003313A1">
        <w:rPr>
          <w:b/>
        </w:rPr>
        <w:t> </w:t>
      </w:r>
      <w:r w:rsidR="00A72492" w:rsidRPr="001B0885">
        <w:rPr>
          <w:b/>
          <w:lang w:val="ru-RU"/>
        </w:rPr>
        <w:t xml:space="preserve">1. </w:t>
      </w:r>
      <w:r>
        <w:rPr>
          <w:b/>
          <w:lang w:val="ru-RU"/>
        </w:rPr>
        <w:t>Общее производство</w:t>
      </w:r>
      <w:r w:rsidR="007F3F4C">
        <w:rPr>
          <w:b/>
          <w:lang w:val="ru-RU"/>
        </w:rPr>
        <w:t xml:space="preserve"> ГХФУ-22 для всех </w:t>
      </w:r>
      <w:r w:rsidR="00F41821">
        <w:rPr>
          <w:b/>
          <w:lang w:val="ru-RU"/>
        </w:rPr>
        <w:t>видов использования</w:t>
      </w:r>
      <w:r w:rsidR="007F3F4C">
        <w:rPr>
          <w:b/>
          <w:lang w:val="ru-RU"/>
        </w:rPr>
        <w:t xml:space="preserve"> и </w:t>
      </w:r>
      <w:r w:rsidR="00F03FB9">
        <w:rPr>
          <w:b/>
          <w:lang w:val="ru-RU"/>
        </w:rPr>
        <w:t>образование</w:t>
      </w:r>
      <w:r w:rsidR="007F3F4C">
        <w:rPr>
          <w:b/>
          <w:lang w:val="ru-RU"/>
        </w:rPr>
        <w:t xml:space="preserve">, уничтожение и выбросы ГФУ-23 на </w:t>
      </w:r>
      <w:r w:rsidR="00655BB2">
        <w:rPr>
          <w:b/>
          <w:lang w:val="ru-RU"/>
        </w:rPr>
        <w:t>предприятии</w:t>
      </w:r>
      <w:r w:rsidR="007F3F4C">
        <w:rPr>
          <w:b/>
          <w:lang w:val="ru-RU"/>
        </w:rPr>
        <w:t xml:space="preserve"> </w:t>
      </w:r>
      <w:r w:rsidR="00F41821" w:rsidRPr="00F41821">
        <w:rPr>
          <w:b/>
          <w:lang w:val="ru-RU"/>
        </w:rPr>
        <w:t xml:space="preserve">Кимобасикос </w:t>
      </w:r>
      <w:r w:rsidR="007F3F4C">
        <w:rPr>
          <w:b/>
          <w:lang w:val="ru-RU"/>
        </w:rPr>
        <w:t>в 2024 году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70"/>
        <w:gridCol w:w="3480"/>
      </w:tblGrid>
      <w:tr w:rsidR="00A72492" w:rsidRPr="00687CF3" w14:paraId="620241A3" w14:textId="77777777" w:rsidTr="00F108D7">
        <w:trPr>
          <w:tblHeader/>
        </w:trPr>
        <w:tc>
          <w:tcPr>
            <w:tcW w:w="3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78B44A7" w14:textId="47B365BD" w:rsidR="00A72492" w:rsidRPr="001D2EE4" w:rsidRDefault="001D2EE4" w:rsidP="00F108D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Вещество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59D5A" w14:textId="243D37BA" w:rsidR="00A72492" w:rsidRPr="00D11621" w:rsidRDefault="001D2EE4" w:rsidP="00F108D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количество</w:t>
            </w:r>
            <w:r w:rsidR="00A72492" w:rsidRPr="00D11621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мт</w:t>
            </w:r>
            <w:r w:rsidR="00A72492" w:rsidRPr="00D11621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A72492" w:rsidRPr="00687CF3" w14:paraId="20D62060" w14:textId="77777777" w:rsidTr="00F108D7">
        <w:tc>
          <w:tcPr>
            <w:tcW w:w="3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0B9CF00C" w14:textId="2008F565" w:rsidR="00A72492" w:rsidRPr="007F3F4C" w:rsidRDefault="007F3F4C" w:rsidP="00F108D7">
            <w:pPr>
              <w:widowControl w:val="0"/>
              <w:jc w:val="lef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Произведенн</w:t>
            </w:r>
            <w:r w:rsidR="00F03FB9">
              <w:rPr>
                <w:color w:val="000000"/>
                <w:sz w:val="20"/>
                <w:szCs w:val="20"/>
                <w:lang w:val="ru-RU"/>
              </w:rPr>
              <w:t>ый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ГХФУ</w:t>
            </w:r>
            <w:r w:rsidR="00A72492" w:rsidRPr="00F03AA1">
              <w:rPr>
                <w:color w:val="000000"/>
                <w:sz w:val="20"/>
                <w:szCs w:val="20"/>
              </w:rPr>
              <w:t>-22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1AA11" w14:textId="30868503" w:rsidR="00A72492" w:rsidRPr="00D11621" w:rsidRDefault="00A72492" w:rsidP="00F108D7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D11621">
              <w:rPr>
                <w:color w:val="000000"/>
                <w:sz w:val="20"/>
                <w:szCs w:val="20"/>
              </w:rPr>
              <w:t>3</w:t>
            </w:r>
            <w:r w:rsidR="00F61D8C" w:rsidRPr="00F61D8C">
              <w:rPr>
                <w:color w:val="000000"/>
                <w:sz w:val="20"/>
                <w:szCs w:val="20"/>
                <w:lang w:val="fr-FR"/>
              </w:rPr>
              <w:t> </w:t>
            </w:r>
            <w:r w:rsidRPr="00D11621">
              <w:rPr>
                <w:color w:val="000000"/>
                <w:sz w:val="20"/>
                <w:szCs w:val="20"/>
              </w:rPr>
              <w:t>431</w:t>
            </w:r>
            <w:r w:rsidR="001D2EE4">
              <w:rPr>
                <w:color w:val="000000"/>
                <w:sz w:val="20"/>
                <w:szCs w:val="20"/>
                <w:lang w:val="ru-RU"/>
              </w:rPr>
              <w:t>,</w:t>
            </w:r>
            <w:r w:rsidRPr="00D11621">
              <w:rPr>
                <w:color w:val="000000"/>
                <w:sz w:val="20"/>
                <w:szCs w:val="20"/>
              </w:rPr>
              <w:t>81</w:t>
            </w:r>
          </w:p>
        </w:tc>
      </w:tr>
      <w:tr w:rsidR="00A72492" w:rsidRPr="00687CF3" w14:paraId="24832F00" w14:textId="77777777" w:rsidTr="00F108D7">
        <w:tc>
          <w:tcPr>
            <w:tcW w:w="3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1A4C051" w14:textId="4B446BEB" w:rsidR="00A72492" w:rsidRPr="00A34208" w:rsidRDefault="00F03FB9" w:rsidP="00F108D7">
            <w:pPr>
              <w:widowControl w:val="0"/>
              <w:jc w:val="lef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Образованный</w:t>
            </w:r>
            <w:r w:rsidR="00A34208">
              <w:rPr>
                <w:color w:val="000000"/>
                <w:sz w:val="20"/>
                <w:szCs w:val="20"/>
                <w:lang w:val="ru-RU"/>
              </w:rPr>
              <w:t xml:space="preserve"> ГФУ</w:t>
            </w:r>
            <w:r w:rsidR="00A72492" w:rsidRPr="00F03AA1">
              <w:rPr>
                <w:color w:val="000000"/>
                <w:sz w:val="20"/>
                <w:szCs w:val="20"/>
              </w:rPr>
              <w:t>-23</w:t>
            </w:r>
          </w:p>
        </w:tc>
        <w:tc>
          <w:tcPr>
            <w:tcW w:w="1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2BB2B" w14:textId="6FD1D092" w:rsidR="00A72492" w:rsidRPr="00D11621" w:rsidRDefault="00A72492" w:rsidP="00F108D7">
            <w:pPr>
              <w:widowControl w:val="0"/>
              <w:jc w:val="right"/>
              <w:rPr>
                <w:sz w:val="20"/>
                <w:szCs w:val="20"/>
              </w:rPr>
            </w:pPr>
            <w:r w:rsidRPr="00D11621">
              <w:rPr>
                <w:sz w:val="20"/>
                <w:szCs w:val="20"/>
              </w:rPr>
              <w:t>40</w:t>
            </w:r>
            <w:r w:rsidR="001D2EE4">
              <w:rPr>
                <w:sz w:val="20"/>
                <w:szCs w:val="20"/>
                <w:lang w:val="ru-RU"/>
              </w:rPr>
              <w:t>,</w:t>
            </w:r>
            <w:r w:rsidRPr="00D11621">
              <w:rPr>
                <w:sz w:val="20"/>
                <w:szCs w:val="20"/>
              </w:rPr>
              <w:t>4874</w:t>
            </w:r>
          </w:p>
        </w:tc>
      </w:tr>
      <w:tr w:rsidR="00A72492" w:rsidRPr="00687CF3" w14:paraId="510FA0E1" w14:textId="77777777" w:rsidTr="00F108D7">
        <w:tc>
          <w:tcPr>
            <w:tcW w:w="3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7AEC653" w14:textId="0E43DF3E" w:rsidR="00A72492" w:rsidRPr="00F03AA1" w:rsidRDefault="00A34208" w:rsidP="00F108D7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Уничтоженны</w:t>
            </w:r>
            <w:r w:rsidR="00F03FB9">
              <w:rPr>
                <w:color w:val="000000"/>
                <w:sz w:val="20"/>
                <w:szCs w:val="20"/>
                <w:lang w:val="ru-RU"/>
              </w:rPr>
              <w:t>й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ГФУ</w:t>
            </w:r>
            <w:r w:rsidR="00A72492" w:rsidRPr="00F03AA1">
              <w:rPr>
                <w:color w:val="000000"/>
                <w:sz w:val="20"/>
                <w:szCs w:val="20"/>
              </w:rPr>
              <w:t>-23</w:t>
            </w:r>
          </w:p>
        </w:tc>
        <w:tc>
          <w:tcPr>
            <w:tcW w:w="1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B4840" w14:textId="03BF6884" w:rsidR="00A72492" w:rsidRPr="00D11621" w:rsidRDefault="00A72492" w:rsidP="00F108D7">
            <w:pPr>
              <w:widowControl w:val="0"/>
              <w:jc w:val="right"/>
              <w:rPr>
                <w:sz w:val="20"/>
                <w:szCs w:val="20"/>
              </w:rPr>
            </w:pPr>
            <w:r w:rsidRPr="00D11621">
              <w:rPr>
                <w:sz w:val="20"/>
                <w:szCs w:val="20"/>
              </w:rPr>
              <w:t>40</w:t>
            </w:r>
            <w:r w:rsidR="001D2EE4">
              <w:rPr>
                <w:sz w:val="20"/>
                <w:szCs w:val="20"/>
                <w:lang w:val="ru-RU"/>
              </w:rPr>
              <w:t>,</w:t>
            </w:r>
            <w:r w:rsidRPr="00D11621">
              <w:rPr>
                <w:sz w:val="20"/>
                <w:szCs w:val="20"/>
              </w:rPr>
              <w:t>4870</w:t>
            </w:r>
          </w:p>
        </w:tc>
      </w:tr>
      <w:tr w:rsidR="00A72492" w:rsidRPr="00687CF3" w14:paraId="340AC623" w14:textId="77777777" w:rsidTr="00F108D7">
        <w:tc>
          <w:tcPr>
            <w:tcW w:w="3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F9BCB93" w14:textId="6543B353" w:rsidR="00A72492" w:rsidRPr="001D2EE4" w:rsidRDefault="001D2EE4" w:rsidP="00F108D7">
            <w:pPr>
              <w:widowControl w:val="0"/>
              <w:jc w:val="lef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Выброшенны</w:t>
            </w:r>
            <w:r w:rsidR="00F03FB9">
              <w:rPr>
                <w:color w:val="000000"/>
                <w:sz w:val="20"/>
                <w:szCs w:val="20"/>
                <w:lang w:val="ru-RU"/>
              </w:rPr>
              <w:t>й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ГФУ</w:t>
            </w:r>
            <w:r w:rsidR="00A72492" w:rsidRPr="00F03AA1">
              <w:rPr>
                <w:color w:val="000000"/>
                <w:sz w:val="20"/>
                <w:szCs w:val="20"/>
              </w:rPr>
              <w:t>-23</w:t>
            </w:r>
          </w:p>
        </w:tc>
        <w:tc>
          <w:tcPr>
            <w:tcW w:w="1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DBF8F" w14:textId="3CFFA2EA" w:rsidR="00A72492" w:rsidRPr="00D11621" w:rsidRDefault="00A72492" w:rsidP="00F108D7">
            <w:pPr>
              <w:widowControl w:val="0"/>
              <w:jc w:val="right"/>
              <w:rPr>
                <w:sz w:val="20"/>
                <w:szCs w:val="20"/>
              </w:rPr>
            </w:pPr>
            <w:r w:rsidRPr="00D11621">
              <w:rPr>
                <w:sz w:val="20"/>
                <w:szCs w:val="20"/>
              </w:rPr>
              <w:t>0</w:t>
            </w:r>
            <w:r w:rsidR="001D2EE4">
              <w:rPr>
                <w:sz w:val="20"/>
                <w:szCs w:val="20"/>
                <w:lang w:val="ru-RU"/>
              </w:rPr>
              <w:t>,</w:t>
            </w:r>
            <w:r w:rsidRPr="00D11621">
              <w:rPr>
                <w:sz w:val="20"/>
                <w:szCs w:val="20"/>
              </w:rPr>
              <w:t>0004</w:t>
            </w:r>
          </w:p>
        </w:tc>
      </w:tr>
    </w:tbl>
    <w:p w14:paraId="1C6009DA" w14:textId="77777777" w:rsidR="00A72492" w:rsidRPr="00687CF3" w:rsidRDefault="00A72492" w:rsidP="00A72492">
      <w:pPr>
        <w:rPr>
          <w:highlight w:val="yellow"/>
        </w:rPr>
      </w:pPr>
    </w:p>
    <w:p w14:paraId="51BB559B" w14:textId="281DC723" w:rsidR="001D2EE4" w:rsidRPr="001B0885" w:rsidRDefault="001D2EE4" w:rsidP="00A72492">
      <w:pPr>
        <w:pStyle w:val="Heading1"/>
        <w:rPr>
          <w:lang w:val="ru-RU"/>
        </w:rPr>
      </w:pPr>
      <w:r>
        <w:rPr>
          <w:lang w:val="ru-RU"/>
        </w:rPr>
        <w:t xml:space="preserve">Производство ГХФУ-22 в 2024 году сократилось по сравнению с предыдущим годом и было ниже, чем предполагалось на 94-м совещании, благодаря сокращению экспортных продаж для </w:t>
      </w:r>
      <w:r w:rsidR="00A47EAD">
        <w:rPr>
          <w:lang w:val="ru-RU"/>
        </w:rPr>
        <w:t>его</w:t>
      </w:r>
      <w:r>
        <w:rPr>
          <w:lang w:val="ru-RU"/>
        </w:rPr>
        <w:t xml:space="preserve"> использования</w:t>
      </w:r>
      <w:r w:rsidR="00A47EAD">
        <w:rPr>
          <w:lang w:val="ru-RU"/>
        </w:rPr>
        <w:t xml:space="preserve"> в качестве сырья</w:t>
      </w:r>
      <w:r>
        <w:rPr>
          <w:lang w:val="ru-RU"/>
        </w:rPr>
        <w:t xml:space="preserve">. </w:t>
      </w:r>
      <w:r w:rsidR="004C7C87">
        <w:rPr>
          <w:lang w:val="ru-RU"/>
        </w:rPr>
        <w:t xml:space="preserve">Доля образования </w:t>
      </w:r>
      <w:r>
        <w:rPr>
          <w:lang w:val="ru-RU"/>
        </w:rPr>
        <w:t>побочного продукта ГФУ-23 в 2024 году составил</w:t>
      </w:r>
      <w:r w:rsidR="004C7C87">
        <w:rPr>
          <w:lang w:val="ru-RU"/>
        </w:rPr>
        <w:t>а</w:t>
      </w:r>
      <w:r>
        <w:rPr>
          <w:lang w:val="ru-RU"/>
        </w:rPr>
        <w:t xml:space="preserve"> 1,18 процента. </w:t>
      </w:r>
      <w:r w:rsidR="00F41821">
        <w:rPr>
          <w:lang w:val="ru-RU"/>
        </w:rPr>
        <w:t>Регулирование</w:t>
      </w:r>
      <w:r w:rsidR="00A47EAD">
        <w:rPr>
          <w:lang w:val="ru-RU"/>
        </w:rPr>
        <w:t xml:space="preserve"> и уничтожение ГФУ-23 </w:t>
      </w:r>
      <w:r w:rsidR="00F03FB9">
        <w:rPr>
          <w:lang w:val="ru-RU"/>
        </w:rPr>
        <w:t xml:space="preserve">на </w:t>
      </w:r>
      <w:r w:rsidR="00F41821">
        <w:rPr>
          <w:lang w:val="ru-RU"/>
        </w:rPr>
        <w:t>предприятии</w:t>
      </w:r>
      <w:r w:rsidR="00A47EAD">
        <w:rPr>
          <w:lang w:val="ru-RU"/>
        </w:rPr>
        <w:t xml:space="preserve"> </w:t>
      </w:r>
      <w:r w:rsidR="00F41821" w:rsidRPr="00F41821">
        <w:rPr>
          <w:lang w:val="ru-RU"/>
        </w:rPr>
        <w:t xml:space="preserve">Кимобасикос </w:t>
      </w:r>
      <w:r w:rsidR="00A47EAD">
        <w:rPr>
          <w:lang w:val="ru-RU"/>
        </w:rPr>
        <w:t xml:space="preserve">по-прежнему осуществлялись с помощью одной из имеющихся на </w:t>
      </w:r>
      <w:r w:rsidR="00F41821">
        <w:rPr>
          <w:lang w:val="ru-RU"/>
        </w:rPr>
        <w:t>предприятии</w:t>
      </w:r>
      <w:r w:rsidR="00A47EAD">
        <w:rPr>
          <w:lang w:val="ru-RU"/>
        </w:rPr>
        <w:t xml:space="preserve"> плазменно-дуговых установок (</w:t>
      </w:r>
      <w:r w:rsidR="007851EB" w:rsidRPr="007851EB">
        <w:t>PDU</w:t>
      </w:r>
      <w:r w:rsidR="00A47EAD">
        <w:rPr>
          <w:lang w:val="ru-RU"/>
        </w:rPr>
        <w:t>).</w:t>
      </w:r>
    </w:p>
    <w:p w14:paraId="201CBB8F" w14:textId="48A8E663" w:rsidR="00A72492" w:rsidRPr="001B0885" w:rsidRDefault="00A47EAD" w:rsidP="00A72492">
      <w:pPr>
        <w:spacing w:after="240"/>
        <w:rPr>
          <w:i/>
          <w:lang w:val="en-GB"/>
        </w:rPr>
      </w:pPr>
      <w:r>
        <w:rPr>
          <w:i/>
          <w:lang w:val="ru-RU"/>
        </w:rPr>
        <w:t>Доклад о проверке</w:t>
      </w:r>
    </w:p>
    <w:p w14:paraId="0FE1ECF4" w14:textId="61756197" w:rsidR="00DD3851" w:rsidRPr="001B0885" w:rsidRDefault="00A47EAD" w:rsidP="00DD3851">
      <w:pPr>
        <w:pStyle w:val="Heading1"/>
        <w:rPr>
          <w:lang w:val="ru-RU"/>
        </w:rPr>
      </w:pPr>
      <w:r>
        <w:rPr>
          <w:lang w:val="ru-RU"/>
        </w:rPr>
        <w:t xml:space="preserve">Доклад о проверке подтвердил, что </w:t>
      </w:r>
      <w:r w:rsidR="00F03FB9">
        <w:rPr>
          <w:lang w:val="ru-RU"/>
        </w:rPr>
        <w:t>представленные данные</w:t>
      </w:r>
      <w:r>
        <w:rPr>
          <w:lang w:val="ru-RU"/>
        </w:rPr>
        <w:t xml:space="preserve"> за 2024 год, приведенные в таблице 1 выше, являются точным и надежным отражением производства ГХФУ-22 и </w:t>
      </w:r>
      <w:r w:rsidR="00F41821">
        <w:rPr>
          <w:lang w:val="ru-RU"/>
        </w:rPr>
        <w:t>образования</w:t>
      </w:r>
      <w:r>
        <w:rPr>
          <w:lang w:val="ru-RU"/>
        </w:rPr>
        <w:t xml:space="preserve"> и уничтожения </w:t>
      </w:r>
      <w:r w:rsidR="00F03FB9">
        <w:rPr>
          <w:lang w:val="ru-RU"/>
        </w:rPr>
        <w:t>побочного продукта ГФУ-2</w:t>
      </w:r>
      <w:r w:rsidR="00E91C39">
        <w:rPr>
          <w:lang w:val="ru-RU"/>
        </w:rPr>
        <w:t>3</w:t>
      </w:r>
      <w:r w:rsidR="00F03FB9">
        <w:rPr>
          <w:lang w:val="ru-RU"/>
        </w:rPr>
        <w:t xml:space="preserve"> на </w:t>
      </w:r>
      <w:r w:rsidR="00DD3851">
        <w:rPr>
          <w:lang w:val="ru-RU"/>
        </w:rPr>
        <w:t>предприятии</w:t>
      </w:r>
      <w:r w:rsidR="00F03FB9">
        <w:rPr>
          <w:lang w:val="ru-RU"/>
        </w:rPr>
        <w:t xml:space="preserve"> </w:t>
      </w:r>
      <w:r w:rsidR="00F41821" w:rsidRPr="00F41821">
        <w:rPr>
          <w:lang w:val="ru-RU"/>
        </w:rPr>
        <w:t xml:space="preserve">Кимобасикос </w:t>
      </w:r>
      <w:r w:rsidR="00F03FB9">
        <w:rPr>
          <w:lang w:val="ru-RU"/>
        </w:rPr>
        <w:t xml:space="preserve">в 2024 году. Проверка пришла к заключению, что предприятие выполняет условия </w:t>
      </w:r>
      <w:r w:rsidR="00F41821">
        <w:rPr>
          <w:lang w:val="ru-RU"/>
        </w:rPr>
        <w:t>с</w:t>
      </w:r>
      <w:r w:rsidR="00F03FB9">
        <w:rPr>
          <w:lang w:val="ru-RU"/>
        </w:rPr>
        <w:t xml:space="preserve">оглашения между страной и Исполнительным комитетом по выбросам </w:t>
      </w:r>
      <w:r w:rsidR="00E91C39">
        <w:rPr>
          <w:lang w:val="ru-RU"/>
        </w:rPr>
        <w:t>побочного продукта ГФУ-23 в атмосферу в результате производства ГХФУ-22. П</w:t>
      </w:r>
      <w:r w:rsidR="00DD3851">
        <w:rPr>
          <w:lang w:val="ru-RU"/>
        </w:rPr>
        <w:t xml:space="preserve">роверка и подготовка доклада о проверке были осуществлены </w:t>
      </w:r>
      <w:r w:rsidR="00E91C39">
        <w:rPr>
          <w:lang w:val="ru-RU"/>
        </w:rPr>
        <w:t xml:space="preserve">в соответствии с пересмотренными руководящими принципами и стандартным форматом, используемым </w:t>
      </w:r>
      <w:r w:rsidR="00DD3851" w:rsidRPr="00DD3851">
        <w:rPr>
          <w:lang w:val="ru-RU"/>
        </w:rPr>
        <w:t>для проверки поэтапного отказа от производства ОРВ (решение 93/102c))</w:t>
      </w:r>
      <w:r w:rsidR="00DD3851">
        <w:rPr>
          <w:rStyle w:val="FootnoteReference"/>
        </w:rPr>
        <w:footnoteReference w:id="4"/>
      </w:r>
      <w:r w:rsidR="00DD3851" w:rsidRPr="00DD3851">
        <w:rPr>
          <w:lang w:val="ru-RU"/>
        </w:rPr>
        <w:t xml:space="preserve">, и подтвердила, что производство ГХФУ-22 для </w:t>
      </w:r>
      <w:r w:rsidR="00FA4A3F">
        <w:rPr>
          <w:lang w:val="ru-RU"/>
        </w:rPr>
        <w:t>регулируемых видов</w:t>
      </w:r>
      <w:r w:rsidR="00DD3851">
        <w:rPr>
          <w:lang w:val="ru-RU"/>
        </w:rPr>
        <w:t xml:space="preserve"> использования </w:t>
      </w:r>
      <w:r w:rsidR="00DD3851" w:rsidRPr="00DD3851">
        <w:rPr>
          <w:lang w:val="ru-RU"/>
        </w:rPr>
        <w:t xml:space="preserve">было ниже квоты, </w:t>
      </w:r>
      <w:r w:rsidR="00DD3851" w:rsidRPr="00DD3851">
        <w:rPr>
          <w:lang w:val="ru-RU"/>
        </w:rPr>
        <w:lastRenderedPageBreak/>
        <w:t xml:space="preserve">выделенной предприятию, что позволило стране </w:t>
      </w:r>
      <w:r w:rsidR="00323E78">
        <w:rPr>
          <w:lang w:val="ru-RU"/>
        </w:rPr>
        <w:t>не выйти за пределы ограничений производства ГХФУ, установленные Монреальским протоколом.</w:t>
      </w:r>
    </w:p>
    <w:p w14:paraId="79C1CEDC" w14:textId="760FE8C2" w:rsidR="00A72492" w:rsidRPr="001B0885" w:rsidRDefault="00C166B5" w:rsidP="00A72492">
      <w:pPr>
        <w:pStyle w:val="Heading1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Док</w:t>
      </w:r>
      <w:r w:rsidR="00FA4A3F">
        <w:rPr>
          <w:u w:val="single"/>
          <w:lang w:val="ru-RU"/>
        </w:rPr>
        <w:t>л</w:t>
      </w:r>
      <w:r>
        <w:rPr>
          <w:u w:val="single"/>
          <w:lang w:val="ru-RU"/>
        </w:rPr>
        <w:t xml:space="preserve">ад о ходе </w:t>
      </w:r>
      <w:r w:rsidR="003530F3">
        <w:rPr>
          <w:u w:val="single"/>
          <w:lang w:val="ru-RU"/>
        </w:rPr>
        <w:t>освоения третьего транша</w:t>
      </w:r>
    </w:p>
    <w:p w14:paraId="643C926D" w14:textId="0D88289F" w:rsidR="003530F3" w:rsidRPr="001B0885" w:rsidRDefault="003530F3" w:rsidP="003530F3">
      <w:pPr>
        <w:pStyle w:val="Heading1"/>
        <w:rPr>
          <w:lang w:val="ru-RU"/>
        </w:rPr>
      </w:pPr>
      <w:r>
        <w:rPr>
          <w:lang w:val="ru-RU"/>
        </w:rPr>
        <w:t xml:space="preserve">В 2024 году </w:t>
      </w:r>
      <w:r w:rsidR="00691601">
        <w:rPr>
          <w:lang w:val="ru-RU"/>
        </w:rPr>
        <w:t>предприятие</w:t>
      </w:r>
      <w:r>
        <w:rPr>
          <w:lang w:val="ru-RU"/>
        </w:rPr>
        <w:t xml:space="preserve"> </w:t>
      </w:r>
      <w:r w:rsidR="00691601" w:rsidRPr="00691601">
        <w:rPr>
          <w:lang w:val="ru-RU"/>
        </w:rPr>
        <w:t xml:space="preserve">Кимобасикос </w:t>
      </w:r>
      <w:r>
        <w:rPr>
          <w:lang w:val="ru-RU"/>
        </w:rPr>
        <w:t>продолжил</w:t>
      </w:r>
      <w:r w:rsidR="00691601">
        <w:rPr>
          <w:lang w:val="ru-RU"/>
        </w:rPr>
        <w:t>о</w:t>
      </w:r>
      <w:r>
        <w:rPr>
          <w:lang w:val="ru-RU"/>
        </w:rPr>
        <w:t xml:space="preserve"> использовать </w:t>
      </w:r>
      <w:r w:rsidR="007851EB" w:rsidRPr="007851EB">
        <w:t>PDU</w:t>
      </w:r>
      <w:r>
        <w:rPr>
          <w:lang w:val="ru-RU"/>
        </w:rPr>
        <w:t xml:space="preserve">-2 для уничтожения </w:t>
      </w:r>
      <w:r w:rsidR="00691601">
        <w:rPr>
          <w:lang w:val="ru-RU"/>
        </w:rPr>
        <w:t>побочного</w:t>
      </w:r>
      <w:r>
        <w:rPr>
          <w:lang w:val="ru-RU"/>
        </w:rPr>
        <w:t xml:space="preserve"> продукта ГФУ-23.</w:t>
      </w:r>
      <w:r w:rsidR="00A72492" w:rsidRPr="001B0885">
        <w:rPr>
          <w:lang w:val="ru-RU"/>
        </w:rPr>
        <w:t xml:space="preserve"> </w:t>
      </w:r>
      <w:r w:rsidR="00691601">
        <w:rPr>
          <w:lang w:val="ru-RU"/>
        </w:rPr>
        <w:t>Предприятие</w:t>
      </w:r>
      <w:r>
        <w:rPr>
          <w:lang w:val="ru-RU"/>
        </w:rPr>
        <w:t xml:space="preserve"> продолжил</w:t>
      </w:r>
      <w:r w:rsidR="00691601">
        <w:rPr>
          <w:lang w:val="ru-RU"/>
        </w:rPr>
        <w:t>о</w:t>
      </w:r>
      <w:r w:rsidR="00D77449">
        <w:rPr>
          <w:lang w:val="ru-RU"/>
        </w:rPr>
        <w:t xml:space="preserve"> также</w:t>
      </w:r>
      <w:r>
        <w:rPr>
          <w:lang w:val="ru-RU"/>
        </w:rPr>
        <w:t xml:space="preserve"> эксплуатацию </w:t>
      </w:r>
      <w:r w:rsidR="007851EB" w:rsidRPr="007851EB">
        <w:t>PDU</w:t>
      </w:r>
      <w:r w:rsidR="007851EB" w:rsidRPr="007851EB">
        <w:rPr>
          <w:lang w:val="ru-RU"/>
        </w:rPr>
        <w:t xml:space="preserve"> </w:t>
      </w:r>
      <w:r w:rsidRPr="003530F3">
        <w:rPr>
          <w:lang w:val="ru-RU"/>
        </w:rPr>
        <w:t xml:space="preserve">на мощности ниже проектной, что продлевает срок службы </w:t>
      </w:r>
      <w:r>
        <w:rPr>
          <w:lang w:val="ru-RU"/>
        </w:rPr>
        <w:t>горелочного устройства</w:t>
      </w:r>
      <w:r w:rsidRPr="003530F3">
        <w:rPr>
          <w:lang w:val="ru-RU"/>
        </w:rPr>
        <w:t xml:space="preserve"> </w:t>
      </w:r>
      <w:r w:rsidR="007851EB" w:rsidRPr="007851EB">
        <w:t>PDU</w:t>
      </w:r>
      <w:r w:rsidR="007851EB" w:rsidRPr="007851EB">
        <w:rPr>
          <w:lang w:val="ru-RU"/>
        </w:rPr>
        <w:t xml:space="preserve"> </w:t>
      </w:r>
      <w:r w:rsidRPr="003530F3">
        <w:rPr>
          <w:lang w:val="ru-RU"/>
        </w:rPr>
        <w:t xml:space="preserve">и обеспечивает оптимальную непрерывность работы. Из-за снижения спроса на ГХФУ-22 в 2024 году </w:t>
      </w:r>
      <w:r w:rsidR="004C7C87">
        <w:rPr>
          <w:lang w:val="ru-RU"/>
        </w:rPr>
        <w:t>предприятие</w:t>
      </w:r>
      <w:r w:rsidRPr="003530F3">
        <w:rPr>
          <w:lang w:val="ru-RU"/>
        </w:rPr>
        <w:t xml:space="preserve"> работал</w:t>
      </w:r>
      <w:r w:rsidR="004C7C87">
        <w:rPr>
          <w:lang w:val="ru-RU"/>
        </w:rPr>
        <w:t>о</w:t>
      </w:r>
      <w:r w:rsidRPr="003530F3">
        <w:rPr>
          <w:lang w:val="ru-RU"/>
        </w:rPr>
        <w:t xml:space="preserve"> всего 10–15 дней в месяц; </w:t>
      </w:r>
      <w:r>
        <w:rPr>
          <w:lang w:val="ru-RU"/>
        </w:rPr>
        <w:t>о</w:t>
      </w:r>
      <w:r w:rsidRPr="003530F3">
        <w:rPr>
          <w:lang w:val="ru-RU"/>
        </w:rPr>
        <w:t>днако част</w:t>
      </w:r>
      <w:r>
        <w:rPr>
          <w:lang w:val="ru-RU"/>
        </w:rPr>
        <w:t>ые</w:t>
      </w:r>
      <w:r w:rsidRPr="003530F3">
        <w:rPr>
          <w:lang w:val="ru-RU"/>
        </w:rPr>
        <w:t xml:space="preserve"> останов</w:t>
      </w:r>
      <w:r>
        <w:rPr>
          <w:lang w:val="ru-RU"/>
        </w:rPr>
        <w:t>ки</w:t>
      </w:r>
      <w:r w:rsidRPr="003530F3">
        <w:rPr>
          <w:lang w:val="ru-RU"/>
        </w:rPr>
        <w:t xml:space="preserve"> не оказал</w:t>
      </w:r>
      <w:r>
        <w:rPr>
          <w:lang w:val="ru-RU"/>
        </w:rPr>
        <w:t>и</w:t>
      </w:r>
      <w:r w:rsidRPr="003530F3">
        <w:rPr>
          <w:lang w:val="ru-RU"/>
        </w:rPr>
        <w:t xml:space="preserve"> отрицательного </w:t>
      </w:r>
      <w:r w:rsidR="004C7C87">
        <w:rPr>
          <w:lang w:val="ru-RU"/>
        </w:rPr>
        <w:t>воздействия</w:t>
      </w:r>
      <w:r w:rsidRPr="003530F3">
        <w:rPr>
          <w:lang w:val="ru-RU"/>
        </w:rPr>
        <w:t xml:space="preserve"> на </w:t>
      </w:r>
      <w:r w:rsidR="00D77449">
        <w:rPr>
          <w:lang w:val="ru-RU"/>
        </w:rPr>
        <w:t>коэффициент</w:t>
      </w:r>
      <w:r w:rsidRPr="003530F3">
        <w:rPr>
          <w:lang w:val="ru-RU"/>
        </w:rPr>
        <w:t xml:space="preserve"> уничтожения и удаления </w:t>
      </w:r>
      <w:r w:rsidR="007851EB" w:rsidRPr="007851EB">
        <w:t>PDU</w:t>
      </w:r>
      <w:r w:rsidRPr="003530F3">
        <w:rPr>
          <w:lang w:val="ru-RU"/>
        </w:rPr>
        <w:t>.</w:t>
      </w:r>
    </w:p>
    <w:p w14:paraId="2DDE130F" w14:textId="7017ED17" w:rsidR="00A72492" w:rsidRPr="003313A1" w:rsidRDefault="00D77449" w:rsidP="00A72492">
      <w:pPr>
        <w:spacing w:after="240"/>
        <w:rPr>
          <w:i/>
        </w:rPr>
      </w:pPr>
      <w:r>
        <w:rPr>
          <w:i/>
          <w:lang w:val="ru-RU"/>
        </w:rPr>
        <w:t>Осуществление проекта и мониторинг</w:t>
      </w:r>
    </w:p>
    <w:p w14:paraId="16A72970" w14:textId="330119D8" w:rsidR="00D77449" w:rsidRPr="00D77449" w:rsidRDefault="00D77449" w:rsidP="00A72492">
      <w:pPr>
        <w:pStyle w:val="Heading1"/>
        <w:rPr>
          <w:lang w:val="ru-RU"/>
        </w:rPr>
      </w:pPr>
      <w:r w:rsidRPr="00D77449">
        <w:rPr>
          <w:lang w:val="ru-RU"/>
        </w:rPr>
        <w:t>В рамках третьего транша было выделено 25</w:t>
      </w:r>
      <w:r w:rsidR="00B5576F" w:rsidRPr="00EA4678">
        <w:t> </w:t>
      </w:r>
      <w:r w:rsidRPr="00D77449">
        <w:rPr>
          <w:lang w:val="ru-RU"/>
        </w:rPr>
        <w:t xml:space="preserve">836 долларов США на мониторинг проекта, мониторинг утечек и проверку уничтожения, включая доклад о независимой проверке </w:t>
      </w:r>
      <w:r w:rsidR="00580989">
        <w:rPr>
          <w:lang w:val="ru-RU"/>
        </w:rPr>
        <w:t>произведенных объемов</w:t>
      </w:r>
      <w:r w:rsidRPr="00D77449">
        <w:rPr>
          <w:lang w:val="ru-RU"/>
        </w:rPr>
        <w:t xml:space="preserve"> ГХФУ-22 </w:t>
      </w:r>
      <w:r w:rsidR="00580989">
        <w:rPr>
          <w:lang w:val="ru-RU"/>
        </w:rPr>
        <w:t xml:space="preserve">и образовавшихся уничтоженных, хранящихся, проданных и/или выброшенных объемов побочного продукта </w:t>
      </w:r>
      <w:r w:rsidR="00580989" w:rsidRPr="00D77449">
        <w:rPr>
          <w:lang w:val="ru-RU"/>
        </w:rPr>
        <w:t>ГФУ-23</w:t>
      </w:r>
      <w:r w:rsidR="00580989">
        <w:rPr>
          <w:lang w:val="ru-RU"/>
        </w:rPr>
        <w:t>.</w:t>
      </w:r>
    </w:p>
    <w:p w14:paraId="51D9069D" w14:textId="5044EA5E" w:rsidR="00A72492" w:rsidRPr="00D07076" w:rsidRDefault="00D77449" w:rsidP="00A72492">
      <w:pPr>
        <w:spacing w:after="240"/>
      </w:pPr>
      <w:r>
        <w:rPr>
          <w:u w:val="single"/>
          <w:lang w:val="ru-RU"/>
        </w:rPr>
        <w:t>Уровень расходования средств</w:t>
      </w:r>
      <w:r w:rsidR="00A72492" w:rsidRPr="00D07076">
        <w:t xml:space="preserve"> </w:t>
      </w:r>
    </w:p>
    <w:p w14:paraId="31C326BD" w14:textId="7DE58923" w:rsidR="0095379D" w:rsidRPr="001B0885" w:rsidRDefault="00D77449" w:rsidP="00A72492">
      <w:pPr>
        <w:pStyle w:val="Heading1"/>
        <w:rPr>
          <w:lang w:val="ru-RU"/>
        </w:rPr>
      </w:pPr>
      <w:r>
        <w:rPr>
          <w:lang w:val="ru-RU"/>
        </w:rPr>
        <w:t xml:space="preserve">На март </w:t>
      </w:r>
      <w:r w:rsidR="00A72492" w:rsidRPr="001B0885">
        <w:rPr>
          <w:lang w:val="ru-RU"/>
        </w:rPr>
        <w:t>2025</w:t>
      </w:r>
      <w:r>
        <w:rPr>
          <w:lang w:val="ru-RU"/>
        </w:rPr>
        <w:t xml:space="preserve"> года из утвержденн</w:t>
      </w:r>
      <w:r w:rsidR="0095379D">
        <w:rPr>
          <w:lang w:val="ru-RU"/>
        </w:rPr>
        <w:t>ой</w:t>
      </w:r>
      <w:r>
        <w:rPr>
          <w:lang w:val="ru-RU"/>
        </w:rPr>
        <w:t xml:space="preserve"> </w:t>
      </w:r>
      <w:r w:rsidR="0095379D">
        <w:rPr>
          <w:lang w:val="ru-RU"/>
        </w:rPr>
        <w:t>к настоящему времени суммы в</w:t>
      </w:r>
      <w:r>
        <w:rPr>
          <w:lang w:val="ru-RU"/>
        </w:rPr>
        <w:t xml:space="preserve"> 1</w:t>
      </w:r>
      <w:r w:rsidR="00B5576F" w:rsidRPr="00EA4678">
        <w:t> </w:t>
      </w:r>
      <w:r>
        <w:rPr>
          <w:lang w:val="ru-RU"/>
        </w:rPr>
        <w:t>140</w:t>
      </w:r>
      <w:r w:rsidR="00B5576F" w:rsidRPr="00EA4678">
        <w:t> </w:t>
      </w:r>
      <w:r>
        <w:rPr>
          <w:lang w:val="ru-RU"/>
        </w:rPr>
        <w:t>669 долларов США было израсходовано 1</w:t>
      </w:r>
      <w:r w:rsidR="00B5576F" w:rsidRPr="00EA4678">
        <w:t> </w:t>
      </w:r>
      <w:r>
        <w:rPr>
          <w:lang w:val="ru-RU"/>
        </w:rPr>
        <w:t>125</w:t>
      </w:r>
      <w:r w:rsidR="00B5576F" w:rsidRPr="00EA4678">
        <w:t> </w:t>
      </w:r>
      <w:r>
        <w:rPr>
          <w:lang w:val="ru-RU"/>
        </w:rPr>
        <w:t xml:space="preserve">850 долларов (99 процентов). </w:t>
      </w:r>
      <w:r w:rsidR="0095379D" w:rsidRPr="0095379D">
        <w:rPr>
          <w:lang w:val="ru-RU"/>
        </w:rPr>
        <w:t xml:space="preserve">Остаток </w:t>
      </w:r>
      <w:r w:rsidR="0095379D">
        <w:rPr>
          <w:lang w:val="ru-RU"/>
        </w:rPr>
        <w:t xml:space="preserve">третьего транша </w:t>
      </w:r>
      <w:r w:rsidR="0095379D" w:rsidRPr="0095379D">
        <w:rPr>
          <w:lang w:val="ru-RU"/>
        </w:rPr>
        <w:t>в размере 14 819 долл</w:t>
      </w:r>
      <w:r w:rsidR="0095379D">
        <w:rPr>
          <w:lang w:val="ru-RU"/>
        </w:rPr>
        <w:t>аров</w:t>
      </w:r>
      <w:r w:rsidR="004C7C87">
        <w:rPr>
          <w:lang w:val="ru-RU"/>
        </w:rPr>
        <w:t xml:space="preserve"> США</w:t>
      </w:r>
      <w:r w:rsidR="0095379D" w:rsidRPr="0095379D">
        <w:rPr>
          <w:lang w:val="ru-RU"/>
        </w:rPr>
        <w:t xml:space="preserve">, как ожидается, будет </w:t>
      </w:r>
      <w:r w:rsidR="0095379D">
        <w:rPr>
          <w:lang w:val="ru-RU"/>
        </w:rPr>
        <w:t>израсходован</w:t>
      </w:r>
      <w:r w:rsidR="0095379D" w:rsidRPr="0095379D">
        <w:rPr>
          <w:lang w:val="ru-RU"/>
        </w:rPr>
        <w:t xml:space="preserve"> в 2025 году.</w:t>
      </w:r>
    </w:p>
    <w:p w14:paraId="56A3C016" w14:textId="3776C27E" w:rsidR="00A72492" w:rsidRPr="00F224F4" w:rsidRDefault="0095379D" w:rsidP="00A72492">
      <w:pPr>
        <w:spacing w:before="240" w:after="240"/>
        <w:rPr>
          <w:u w:val="single"/>
        </w:rPr>
      </w:pPr>
      <w:r>
        <w:rPr>
          <w:u w:val="single"/>
          <w:lang w:val="ru-RU"/>
        </w:rPr>
        <w:t>План освоения четвертого транша</w:t>
      </w:r>
    </w:p>
    <w:p w14:paraId="630CEFA5" w14:textId="38BEA5F9" w:rsidR="00A72492" w:rsidRPr="001B0885" w:rsidRDefault="0095379D" w:rsidP="00A72492">
      <w:pPr>
        <w:pStyle w:val="Heading1"/>
        <w:rPr>
          <w:lang w:val="ru-RU"/>
        </w:rPr>
      </w:pPr>
      <w:bookmarkStart w:id="0" w:name="_Hlk126934425"/>
      <w:bookmarkStart w:id="1" w:name="_Hlk126663552"/>
      <w:r>
        <w:rPr>
          <w:lang w:val="ru-RU"/>
        </w:rPr>
        <w:t>Следующие мероприятия будут проводиться с июня 2025 года по декабрь 2026 года:</w:t>
      </w:r>
    </w:p>
    <w:bookmarkEnd w:id="0"/>
    <w:bookmarkEnd w:id="1"/>
    <w:p w14:paraId="02527D1D" w14:textId="008631BA" w:rsidR="00A72492" w:rsidRPr="0095379D" w:rsidRDefault="0095379D" w:rsidP="00A72492">
      <w:pPr>
        <w:pStyle w:val="Heading2"/>
        <w:rPr>
          <w:lang w:val="ru-RU"/>
        </w:rPr>
      </w:pPr>
      <w:r w:rsidRPr="0095379D">
        <w:rPr>
          <w:lang w:val="ru-RU"/>
        </w:rPr>
        <w:t xml:space="preserve">продолжится уничтожение побочного продукта ГФУ-23 при производстве ГХФУ 22 на </w:t>
      </w:r>
      <w:r w:rsidR="00691601">
        <w:rPr>
          <w:lang w:val="ru-RU"/>
        </w:rPr>
        <w:t>предприятии</w:t>
      </w:r>
      <w:r w:rsidRPr="0095379D">
        <w:rPr>
          <w:lang w:val="ru-RU"/>
        </w:rPr>
        <w:t xml:space="preserve"> </w:t>
      </w:r>
      <w:r w:rsidR="00691601" w:rsidRPr="00691601">
        <w:rPr>
          <w:lang w:val="ru-RU"/>
        </w:rPr>
        <w:t>Кимобасикос</w:t>
      </w:r>
      <w:r w:rsidRPr="0095379D">
        <w:rPr>
          <w:lang w:val="ru-RU"/>
        </w:rPr>
        <w:t>; ожидается, что в 2025 году общее производство ГХФУ-22 для всех видов использования составит 3 182 мт, при этом будет получено и затем уничтожено 47,725 мт ГФУ-23 (197 657 долл</w:t>
      </w:r>
      <w:r w:rsidR="00FE3D35">
        <w:rPr>
          <w:lang w:val="ru-RU"/>
        </w:rPr>
        <w:t>аров</w:t>
      </w:r>
      <w:r w:rsidRPr="0095379D">
        <w:rPr>
          <w:lang w:val="ru-RU"/>
        </w:rPr>
        <w:t xml:space="preserve"> США); и</w:t>
      </w:r>
    </w:p>
    <w:p w14:paraId="319671CA" w14:textId="366F82F2" w:rsidR="00A72492" w:rsidRPr="001B0885" w:rsidRDefault="0095379D" w:rsidP="00A72492">
      <w:pPr>
        <w:pStyle w:val="Heading2"/>
        <w:rPr>
          <w:lang w:val="ru-RU"/>
        </w:rPr>
      </w:pPr>
      <w:r>
        <w:rPr>
          <w:lang w:val="ru-RU"/>
        </w:rPr>
        <w:t xml:space="preserve">будет проведен мониторинг и проверка уничтожения, в том числе </w:t>
      </w:r>
      <w:r w:rsidR="00FE3D35">
        <w:rPr>
          <w:lang w:val="ru-RU"/>
        </w:rPr>
        <w:t>подготовлен доклад о независимой проверке (</w:t>
      </w:r>
      <w:r w:rsidR="00A72492" w:rsidRPr="001B0885">
        <w:rPr>
          <w:lang w:val="ru-RU"/>
        </w:rPr>
        <w:t>25</w:t>
      </w:r>
      <w:r w:rsidR="00FE3D35">
        <w:rPr>
          <w:lang w:val="ru-RU"/>
        </w:rPr>
        <w:t xml:space="preserve"> </w:t>
      </w:r>
      <w:r w:rsidR="00A72492" w:rsidRPr="001B0885">
        <w:rPr>
          <w:lang w:val="ru-RU"/>
        </w:rPr>
        <w:t>000</w:t>
      </w:r>
      <w:r w:rsidR="00FE3D35">
        <w:rPr>
          <w:lang w:val="ru-RU"/>
        </w:rPr>
        <w:t xml:space="preserve"> долларов США</w:t>
      </w:r>
      <w:r w:rsidR="00A72492" w:rsidRPr="001B0885">
        <w:rPr>
          <w:lang w:val="ru-RU"/>
        </w:rPr>
        <w:t>).</w:t>
      </w:r>
    </w:p>
    <w:p w14:paraId="73982B52" w14:textId="5EEFBA31" w:rsidR="00A72492" w:rsidRPr="00FE3D35" w:rsidRDefault="00FE3D35" w:rsidP="00A72492">
      <w:pPr>
        <w:keepNext/>
        <w:keepLines/>
        <w:spacing w:before="360" w:after="240"/>
        <w:jc w:val="center"/>
        <w:rPr>
          <w:b/>
          <w:lang w:val="ru-RU"/>
        </w:rPr>
      </w:pPr>
      <w:r>
        <w:rPr>
          <w:b/>
          <w:lang w:val="ru-RU"/>
        </w:rPr>
        <w:t>КОММЕНТАРИИ И РЕКОМЕНДАЦИИ СЕКРЕТАРИАТА</w:t>
      </w:r>
    </w:p>
    <w:p w14:paraId="2FC2F0EF" w14:textId="3AEF398F" w:rsidR="00A72492" w:rsidRPr="00FE3D35" w:rsidRDefault="00FE3D35" w:rsidP="00A72492">
      <w:pPr>
        <w:keepNext/>
        <w:keepLines/>
        <w:spacing w:after="240"/>
        <w:rPr>
          <w:b/>
          <w:lang w:val="ru-RU"/>
        </w:rPr>
      </w:pPr>
      <w:r>
        <w:rPr>
          <w:b/>
          <w:lang w:val="ru-RU"/>
        </w:rPr>
        <w:t>КОММЕНТАРИИ</w:t>
      </w:r>
    </w:p>
    <w:p w14:paraId="64A1DC4F" w14:textId="7674BA81" w:rsidR="00A72492" w:rsidRPr="001B0885" w:rsidRDefault="00FE3D35" w:rsidP="00A72492">
      <w:pPr>
        <w:keepNext/>
        <w:keepLines/>
        <w:spacing w:after="240"/>
        <w:rPr>
          <w:u w:val="single"/>
          <w:lang w:val="ru-RU"/>
        </w:rPr>
      </w:pPr>
      <w:r>
        <w:rPr>
          <w:u w:val="single"/>
          <w:lang w:val="ru-RU"/>
        </w:rPr>
        <w:t>Доклад о ходе освоения третьего транша</w:t>
      </w:r>
    </w:p>
    <w:p w14:paraId="308DBA96" w14:textId="7CBC276E" w:rsidR="00A72492" w:rsidRPr="001B0885" w:rsidRDefault="00FE3D35" w:rsidP="00A72492">
      <w:pPr>
        <w:pStyle w:val="Heading1"/>
        <w:widowControl w:val="0"/>
        <w:rPr>
          <w:lang w:val="ru-RU"/>
        </w:rPr>
      </w:pPr>
      <w:r>
        <w:rPr>
          <w:lang w:val="ru-RU"/>
        </w:rPr>
        <w:t xml:space="preserve">Предприятие </w:t>
      </w:r>
      <w:r w:rsidR="00691601" w:rsidRPr="00691601">
        <w:rPr>
          <w:lang w:val="ru-RU"/>
        </w:rPr>
        <w:t xml:space="preserve">Кимобасикос </w:t>
      </w:r>
      <w:r w:rsidR="00BB325C">
        <w:rPr>
          <w:lang w:val="ru-RU"/>
        </w:rPr>
        <w:t>продолжило производство ГХФУ-22 таким образом, что образовани</w:t>
      </w:r>
      <w:r w:rsidR="00691601">
        <w:rPr>
          <w:lang w:val="ru-RU"/>
        </w:rPr>
        <w:t>е</w:t>
      </w:r>
      <w:r w:rsidR="00BB325C">
        <w:rPr>
          <w:lang w:val="ru-RU"/>
        </w:rPr>
        <w:t xml:space="preserve"> побочного продукта в 2024 году </w:t>
      </w:r>
      <w:r w:rsidR="00691601">
        <w:rPr>
          <w:lang w:val="ru-RU"/>
        </w:rPr>
        <w:t>поддерживалось на уровне</w:t>
      </w:r>
      <w:r w:rsidR="00BB325C">
        <w:rPr>
          <w:lang w:val="ru-RU"/>
        </w:rPr>
        <w:t xml:space="preserve"> 1,18 процентов, что ниже уровня 2023 года, составлявшего 1,48 процента. Хотя эти показатели могут колебаться в зависимости от вариаций технологического процесса</w:t>
      </w:r>
      <w:r w:rsidR="00BB325C" w:rsidRPr="00541B32">
        <w:rPr>
          <w:rStyle w:val="FootnoteReference"/>
        </w:rPr>
        <w:footnoteReference w:id="5"/>
      </w:r>
      <w:r w:rsidR="00BB325C">
        <w:rPr>
          <w:lang w:val="ru-RU"/>
        </w:rPr>
        <w:t xml:space="preserve">, показатели 2024 года были гораздо ниже прошлых уровней образования побочного продукта на предприятии и гораздо ниже показателей, </w:t>
      </w:r>
      <w:r w:rsidR="008A0AD2">
        <w:rPr>
          <w:lang w:val="ru-RU"/>
        </w:rPr>
        <w:lastRenderedPageBreak/>
        <w:t>наблюдаемых</w:t>
      </w:r>
      <w:r w:rsidR="00BB325C">
        <w:rPr>
          <w:lang w:val="ru-RU"/>
        </w:rPr>
        <w:t xml:space="preserve"> во многих других странах, </w:t>
      </w:r>
      <w:r w:rsidR="008A0AD2">
        <w:rPr>
          <w:lang w:val="ru-RU"/>
        </w:rPr>
        <w:t xml:space="preserve">что свидетельствует об эффективности </w:t>
      </w:r>
      <w:r w:rsidR="00691601">
        <w:rPr>
          <w:lang w:val="ru-RU"/>
        </w:rPr>
        <w:t>регулирования</w:t>
      </w:r>
      <w:r w:rsidR="008A0AD2">
        <w:rPr>
          <w:lang w:val="ru-RU"/>
        </w:rPr>
        <w:t xml:space="preserve"> и работы предприятия. В 2025 году</w:t>
      </w:r>
      <w:r w:rsidR="00A72492" w:rsidRPr="001B0885">
        <w:rPr>
          <w:lang w:val="ru-RU"/>
        </w:rPr>
        <w:t xml:space="preserve"> </w:t>
      </w:r>
      <w:r w:rsidR="00691601">
        <w:rPr>
          <w:lang w:val="ru-RU"/>
        </w:rPr>
        <w:t>предприятие</w:t>
      </w:r>
      <w:r w:rsidR="008A0AD2">
        <w:rPr>
          <w:lang w:val="ru-RU"/>
        </w:rPr>
        <w:t xml:space="preserve"> </w:t>
      </w:r>
      <w:r w:rsidR="00691601" w:rsidRPr="00691601">
        <w:rPr>
          <w:lang w:val="ru-RU"/>
        </w:rPr>
        <w:t xml:space="preserve">Кимобасикос </w:t>
      </w:r>
      <w:r w:rsidR="008A0AD2">
        <w:rPr>
          <w:lang w:val="ru-RU"/>
        </w:rPr>
        <w:t xml:space="preserve">будет стремиться к тому, чтобы </w:t>
      </w:r>
      <w:r w:rsidR="00913475">
        <w:rPr>
          <w:lang w:val="ru-RU"/>
        </w:rPr>
        <w:t>процентное</w:t>
      </w:r>
      <w:r w:rsidR="008A0AD2">
        <w:rPr>
          <w:lang w:val="ru-RU"/>
        </w:rPr>
        <w:t xml:space="preserve"> образовани</w:t>
      </w:r>
      <w:r w:rsidR="00913475">
        <w:rPr>
          <w:lang w:val="ru-RU"/>
        </w:rPr>
        <w:t>е</w:t>
      </w:r>
      <w:r w:rsidR="008A0AD2">
        <w:rPr>
          <w:lang w:val="ru-RU"/>
        </w:rPr>
        <w:t xml:space="preserve"> побочного продукта колебал</w:t>
      </w:r>
      <w:r w:rsidR="00872407">
        <w:rPr>
          <w:lang w:val="ru-RU"/>
        </w:rPr>
        <w:t>о</w:t>
      </w:r>
      <w:r w:rsidR="008A0AD2">
        <w:rPr>
          <w:lang w:val="ru-RU"/>
        </w:rPr>
        <w:t>сь в пределах от 1,2 до 1,5 процентов.</w:t>
      </w:r>
    </w:p>
    <w:p w14:paraId="483BD7F2" w14:textId="783BB727" w:rsidR="00A72492" w:rsidRPr="001B0885" w:rsidRDefault="008A0AD2" w:rsidP="00A72492">
      <w:pPr>
        <w:pStyle w:val="Heading1"/>
        <w:rPr>
          <w:lang w:val="ru-RU"/>
        </w:rPr>
      </w:pPr>
      <w:r>
        <w:rPr>
          <w:lang w:val="ru-RU"/>
        </w:rPr>
        <w:t xml:space="preserve">Уничтожение </w:t>
      </w:r>
      <w:r w:rsidR="00913475">
        <w:rPr>
          <w:lang w:val="ru-RU"/>
        </w:rPr>
        <w:t>побочного</w:t>
      </w:r>
      <w:r>
        <w:rPr>
          <w:lang w:val="ru-RU"/>
        </w:rPr>
        <w:t xml:space="preserve"> продукта ГФУ-23 производилось с помощью </w:t>
      </w:r>
      <w:r w:rsidR="007851EB" w:rsidRPr="007851EB">
        <w:t>PDU</w:t>
      </w:r>
      <w:r>
        <w:rPr>
          <w:lang w:val="ru-RU"/>
        </w:rPr>
        <w:t xml:space="preserve">-2. Как было указано в докладе на 92-м совещании, </w:t>
      </w:r>
      <w:r w:rsidR="00691601">
        <w:rPr>
          <w:lang w:val="ru-RU"/>
        </w:rPr>
        <w:t>предприятие</w:t>
      </w:r>
      <w:r>
        <w:rPr>
          <w:lang w:val="ru-RU"/>
        </w:rPr>
        <w:t xml:space="preserve"> </w:t>
      </w:r>
      <w:r w:rsidR="00691601" w:rsidRPr="00691601">
        <w:rPr>
          <w:lang w:val="ru-RU"/>
        </w:rPr>
        <w:t xml:space="preserve">Кимобасикос </w:t>
      </w:r>
      <w:r>
        <w:rPr>
          <w:lang w:val="ru-RU"/>
        </w:rPr>
        <w:t>также отремонтировал</w:t>
      </w:r>
      <w:r w:rsidR="00691601">
        <w:rPr>
          <w:lang w:val="ru-RU"/>
        </w:rPr>
        <w:t>о</w:t>
      </w:r>
      <w:r>
        <w:rPr>
          <w:lang w:val="ru-RU"/>
        </w:rPr>
        <w:t xml:space="preserve"> </w:t>
      </w:r>
      <w:r w:rsidR="007851EB" w:rsidRPr="007851EB">
        <w:t>PDU</w:t>
      </w:r>
      <w:r>
        <w:rPr>
          <w:lang w:val="ru-RU"/>
        </w:rPr>
        <w:t>-1, чтобы предоставлять услуги по уничтожению третьим сторонам. ЮНИДО сообщила</w:t>
      </w:r>
      <w:r w:rsidR="00BF53F9">
        <w:rPr>
          <w:lang w:val="ru-RU"/>
        </w:rPr>
        <w:t>, что со времени 94-го совещания</w:t>
      </w:r>
      <w:r>
        <w:rPr>
          <w:lang w:val="ru-RU"/>
        </w:rPr>
        <w:t xml:space="preserve"> </w:t>
      </w:r>
      <w:r w:rsidR="00691601">
        <w:rPr>
          <w:lang w:val="ru-RU"/>
        </w:rPr>
        <w:t>предприятие</w:t>
      </w:r>
      <w:r>
        <w:rPr>
          <w:lang w:val="ru-RU"/>
        </w:rPr>
        <w:t xml:space="preserve"> </w:t>
      </w:r>
      <w:r w:rsidR="00691601" w:rsidRPr="00691601">
        <w:rPr>
          <w:lang w:val="ru-RU"/>
        </w:rPr>
        <w:t xml:space="preserve">Кимобасикос </w:t>
      </w:r>
      <w:r w:rsidR="00BF53F9">
        <w:rPr>
          <w:lang w:val="ru-RU"/>
        </w:rPr>
        <w:t>не оказывал</w:t>
      </w:r>
      <w:r w:rsidR="00691601">
        <w:rPr>
          <w:lang w:val="ru-RU"/>
        </w:rPr>
        <w:t>о</w:t>
      </w:r>
      <w:r w:rsidR="00BF53F9">
        <w:rPr>
          <w:lang w:val="ru-RU"/>
        </w:rPr>
        <w:t xml:space="preserve"> подобных услуг.</w:t>
      </w:r>
    </w:p>
    <w:p w14:paraId="17C269A9" w14:textId="2BAA6ED4" w:rsidR="00BF53F9" w:rsidRPr="00691601" w:rsidRDefault="00BF53F9" w:rsidP="0071685D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BF53F9">
        <w:rPr>
          <w:lang w:val="ru-RU"/>
        </w:rPr>
        <w:t xml:space="preserve">Секретариат с удовлетворением отмечает, что в представленном документе содержится дополнительная информация о передовых технологиях, используемых </w:t>
      </w:r>
      <w:r w:rsidR="00691601">
        <w:rPr>
          <w:lang w:val="ru-RU"/>
        </w:rPr>
        <w:t>предприятием</w:t>
      </w:r>
      <w:r w:rsidRPr="00BF53F9">
        <w:rPr>
          <w:lang w:val="ru-RU"/>
        </w:rPr>
        <w:t xml:space="preserve"> </w:t>
      </w:r>
      <w:r w:rsidR="00691601" w:rsidRPr="00691601">
        <w:rPr>
          <w:lang w:val="ru-RU"/>
        </w:rPr>
        <w:t xml:space="preserve">Кимобасикос </w:t>
      </w:r>
      <w:r w:rsidRPr="00BF53F9">
        <w:rPr>
          <w:lang w:val="ru-RU"/>
        </w:rPr>
        <w:t xml:space="preserve">для сокращения выбросов ГФУ-23, включая передовые методы контроля утечек при производстве ГХФУ-22 (проверка герметичности технологического оборудования, управление системами рекуперации газа, остановка оборудования в случае </w:t>
      </w:r>
      <w:r>
        <w:rPr>
          <w:lang w:val="ru-RU"/>
        </w:rPr>
        <w:t>про</w:t>
      </w:r>
      <w:r w:rsidRPr="00BF53F9">
        <w:rPr>
          <w:lang w:val="ru-RU"/>
        </w:rPr>
        <w:t xml:space="preserve">течки клапана, профилактическое обслуживание </w:t>
      </w:r>
      <w:r>
        <w:rPr>
          <w:lang w:val="ru-RU"/>
        </w:rPr>
        <w:t>предохранительных</w:t>
      </w:r>
      <w:r w:rsidRPr="00BF53F9">
        <w:rPr>
          <w:lang w:val="ru-RU"/>
        </w:rPr>
        <w:t xml:space="preserve"> клапанов технологических резервуаров и управление процессом путем обеспечения работы в заданном диапазоне для определенных переменных) и передов</w:t>
      </w:r>
      <w:r>
        <w:rPr>
          <w:lang w:val="ru-RU"/>
        </w:rPr>
        <w:t>ые методы</w:t>
      </w:r>
      <w:r w:rsidRPr="00BF53F9">
        <w:rPr>
          <w:lang w:val="ru-RU"/>
        </w:rPr>
        <w:t xml:space="preserve"> контроля утечек при выбросах побочн</w:t>
      </w:r>
      <w:r>
        <w:rPr>
          <w:lang w:val="ru-RU"/>
        </w:rPr>
        <w:t>ого</w:t>
      </w:r>
      <w:r w:rsidRPr="00BF53F9">
        <w:rPr>
          <w:lang w:val="ru-RU"/>
        </w:rPr>
        <w:t xml:space="preserve"> продукт</w:t>
      </w:r>
      <w:r>
        <w:rPr>
          <w:lang w:val="ru-RU"/>
        </w:rPr>
        <w:t>а</w:t>
      </w:r>
      <w:r w:rsidRPr="00BF53F9">
        <w:rPr>
          <w:lang w:val="ru-RU"/>
        </w:rPr>
        <w:t xml:space="preserve"> ГФУ-23 (проверка герметичности технологического оборудования, профилактическое обслуживание </w:t>
      </w:r>
      <w:r w:rsidR="007851EB" w:rsidRPr="007851EB">
        <w:t>PDU</w:t>
      </w:r>
      <w:r w:rsidR="007851EB" w:rsidRPr="007851EB">
        <w:rPr>
          <w:lang w:val="ru-RU"/>
        </w:rPr>
        <w:t xml:space="preserve"> </w:t>
      </w:r>
      <w:r w:rsidRPr="00BF53F9">
        <w:rPr>
          <w:lang w:val="ru-RU"/>
        </w:rPr>
        <w:t xml:space="preserve">и увеличение срока службы </w:t>
      </w:r>
      <w:r w:rsidRPr="00FA4A3F">
        <w:rPr>
          <w:lang w:val="ru-RU"/>
        </w:rPr>
        <w:t xml:space="preserve">горелочного устройства </w:t>
      </w:r>
      <w:r w:rsidR="007851EB" w:rsidRPr="00FA4A3F">
        <w:t>PDU</w:t>
      </w:r>
      <w:r w:rsidRPr="00BF53F9">
        <w:rPr>
          <w:lang w:val="ru-RU"/>
        </w:rPr>
        <w:t>). Секретариат также с удовлетворением отме</w:t>
      </w:r>
      <w:r w:rsidR="007851EB">
        <w:rPr>
          <w:lang w:val="ru-RU"/>
        </w:rPr>
        <w:t>чает</w:t>
      </w:r>
      <w:r w:rsidRPr="00BF53F9">
        <w:rPr>
          <w:lang w:val="ru-RU"/>
        </w:rPr>
        <w:t xml:space="preserve">, что </w:t>
      </w:r>
      <w:r w:rsidR="00691601">
        <w:rPr>
          <w:lang w:val="ru-RU"/>
        </w:rPr>
        <w:t>предприятие</w:t>
      </w:r>
      <w:r w:rsidR="007851EB">
        <w:rPr>
          <w:lang w:val="ru-RU"/>
        </w:rPr>
        <w:t xml:space="preserve"> </w:t>
      </w:r>
      <w:r w:rsidR="00691601" w:rsidRPr="00691601">
        <w:rPr>
          <w:lang w:val="ru-RU"/>
        </w:rPr>
        <w:t xml:space="preserve">Кимобасикос </w:t>
      </w:r>
      <w:r w:rsidRPr="00BF53F9">
        <w:rPr>
          <w:lang w:val="ru-RU"/>
        </w:rPr>
        <w:t>намерен</w:t>
      </w:r>
      <w:r w:rsidR="00691601">
        <w:rPr>
          <w:lang w:val="ru-RU"/>
        </w:rPr>
        <w:t>о</w:t>
      </w:r>
      <w:r w:rsidRPr="00BF53F9">
        <w:rPr>
          <w:lang w:val="ru-RU"/>
        </w:rPr>
        <w:t xml:space="preserve"> представить эту информацию, а также свою методологию оценки и отчетности по </w:t>
      </w:r>
      <w:r w:rsidRPr="00691601">
        <w:rPr>
          <w:lang w:val="ru-RU"/>
        </w:rPr>
        <w:t xml:space="preserve">выбросам ГФУ-23 при производстве ГХФУ-22, правительству, </w:t>
      </w:r>
      <w:r w:rsidR="007851EB" w:rsidRPr="00691601">
        <w:rPr>
          <w:lang w:val="ru-RU"/>
        </w:rPr>
        <w:t>в ответ</w:t>
      </w:r>
      <w:r w:rsidRPr="00691601">
        <w:rPr>
          <w:lang w:val="ru-RU"/>
        </w:rPr>
        <w:t xml:space="preserve"> на решение XXXVI/3</w:t>
      </w:r>
      <w:r w:rsidR="007851EB" w:rsidRPr="00691601">
        <w:rPr>
          <w:rStyle w:val="FootnoteReference"/>
        </w:rPr>
        <w:footnoteReference w:id="6"/>
      </w:r>
      <w:r w:rsidRPr="00691601">
        <w:rPr>
          <w:lang w:val="ru-RU"/>
        </w:rPr>
        <w:t>.</w:t>
      </w:r>
    </w:p>
    <w:p w14:paraId="1384BB9C" w14:textId="16D09B07" w:rsidR="00A72492" w:rsidRPr="001B0885" w:rsidRDefault="00A40E30" w:rsidP="00A72492">
      <w:pPr>
        <w:pStyle w:val="Heading1"/>
        <w:rPr>
          <w:lang w:val="ru-RU"/>
        </w:rPr>
      </w:pPr>
      <w:r w:rsidRPr="00691601">
        <w:rPr>
          <w:lang w:val="ru-RU"/>
        </w:rPr>
        <w:t xml:space="preserve">ЮНИДО подтвердила, что, в соответствии с решением </w:t>
      </w:r>
      <w:r w:rsidR="00A72492" w:rsidRPr="001B0885">
        <w:rPr>
          <w:lang w:val="ru-RU"/>
        </w:rPr>
        <w:t>86/96</w:t>
      </w:r>
      <w:r w:rsidR="00913475">
        <w:rPr>
          <w:lang w:val="ru-RU"/>
        </w:rPr>
        <w:t xml:space="preserve"> </w:t>
      </w:r>
      <w:r w:rsidR="00A72492" w:rsidRPr="00691601">
        <w:t>b</w:t>
      </w:r>
      <w:r w:rsidR="00A72492" w:rsidRPr="001B0885">
        <w:rPr>
          <w:lang w:val="ru-RU"/>
        </w:rPr>
        <w:t>)</w:t>
      </w:r>
      <w:r w:rsidR="00A72492" w:rsidRPr="00691601">
        <w:t>vi</w:t>
      </w:r>
      <w:r w:rsidR="00A72492" w:rsidRPr="001B0885">
        <w:rPr>
          <w:lang w:val="ru-RU"/>
        </w:rPr>
        <w:t>),</w:t>
      </w:r>
      <w:r w:rsidRPr="00691601">
        <w:rPr>
          <w:lang w:val="ru-RU"/>
        </w:rPr>
        <w:t xml:space="preserve"> на нужды </w:t>
      </w:r>
      <w:r w:rsidR="00691601" w:rsidRPr="00691601">
        <w:rPr>
          <w:lang w:val="ru-RU"/>
        </w:rPr>
        <w:t>регулирования</w:t>
      </w:r>
      <w:r w:rsidRPr="00691601">
        <w:rPr>
          <w:lang w:val="ru-RU"/>
        </w:rPr>
        <w:t xml:space="preserve"> выбросов побочного продукта ГФУ-23 предприяти</w:t>
      </w:r>
      <w:r w:rsidR="00913475">
        <w:rPr>
          <w:lang w:val="ru-RU"/>
        </w:rPr>
        <w:t>е</w:t>
      </w:r>
      <w:r w:rsidRPr="00691601">
        <w:rPr>
          <w:lang w:val="ru-RU"/>
        </w:rPr>
        <w:t xml:space="preserve"> </w:t>
      </w:r>
      <w:r w:rsidR="00691601" w:rsidRPr="00691601">
        <w:rPr>
          <w:lang w:val="ru-RU"/>
        </w:rPr>
        <w:t xml:space="preserve">Кимобасикос </w:t>
      </w:r>
      <w:r w:rsidRPr="00691601">
        <w:rPr>
          <w:lang w:val="ru-RU"/>
        </w:rPr>
        <w:t>не запрашивало и не получ</w:t>
      </w:r>
      <w:r w:rsidR="00913475">
        <w:rPr>
          <w:lang w:val="ru-RU"/>
        </w:rPr>
        <w:t>ало</w:t>
      </w:r>
      <w:r w:rsidRPr="00691601">
        <w:rPr>
          <w:lang w:val="ru-RU"/>
        </w:rPr>
        <w:t xml:space="preserve"> никакого дополнительного финансирования из других источников, включая кредиты или компенсации по ГФУ-23.</w:t>
      </w:r>
    </w:p>
    <w:p w14:paraId="018BAB7C" w14:textId="663E6CC4" w:rsidR="00A40E30" w:rsidRDefault="00A40E30" w:rsidP="00A72492">
      <w:pPr>
        <w:rPr>
          <w:u w:val="single"/>
          <w:lang w:val="ru-RU"/>
        </w:rPr>
      </w:pPr>
      <w:r w:rsidRPr="00691601">
        <w:rPr>
          <w:u w:val="single"/>
          <w:lang w:val="ru-RU"/>
        </w:rPr>
        <w:t>План освоения четвертого транша</w:t>
      </w:r>
    </w:p>
    <w:p w14:paraId="317CC2E5" w14:textId="77777777" w:rsidR="00A40E30" w:rsidRDefault="00A40E30" w:rsidP="00A72492">
      <w:pPr>
        <w:rPr>
          <w:u w:val="single"/>
          <w:lang w:val="ru-RU"/>
        </w:rPr>
      </w:pPr>
    </w:p>
    <w:p w14:paraId="2766063F" w14:textId="610CFD29" w:rsidR="00A72492" w:rsidRPr="001B0885" w:rsidRDefault="001C283B" w:rsidP="00A72492">
      <w:pPr>
        <w:rPr>
          <w:i/>
          <w:iCs/>
          <w:lang w:val="ru-RU"/>
        </w:rPr>
      </w:pPr>
      <w:r>
        <w:rPr>
          <w:i/>
          <w:iCs/>
          <w:lang w:val="ru-RU"/>
        </w:rPr>
        <w:t>Запрашиваемое финансирование</w:t>
      </w:r>
    </w:p>
    <w:p w14:paraId="100A6FAA" w14:textId="77777777" w:rsidR="00A72492" w:rsidRPr="001B0885" w:rsidRDefault="00A72492" w:rsidP="00A72492">
      <w:pPr>
        <w:rPr>
          <w:lang w:val="ru-RU"/>
        </w:rPr>
      </w:pPr>
    </w:p>
    <w:p w14:paraId="02F69821" w14:textId="02E8BCD4" w:rsidR="001C283B" w:rsidRPr="001B0885" w:rsidRDefault="001C283B" w:rsidP="001C283B">
      <w:pPr>
        <w:pStyle w:val="Heading1"/>
        <w:rPr>
          <w:lang w:val="ru-RU"/>
        </w:rPr>
      </w:pPr>
      <w:r>
        <w:rPr>
          <w:lang w:val="ru-RU"/>
        </w:rPr>
        <w:t xml:space="preserve">В соответствии с таблицей в пункте 6 Соглашения между правительством Мексики и Исполнительным комитетом, </w:t>
      </w:r>
      <w:r w:rsidR="00E472A3">
        <w:rPr>
          <w:lang w:val="ru-RU"/>
        </w:rPr>
        <w:t xml:space="preserve">на основе показателей 2024 года, касающихся </w:t>
      </w:r>
      <w:r w:rsidR="00913475">
        <w:rPr>
          <w:lang w:val="ru-RU"/>
        </w:rPr>
        <w:t>процентного</w:t>
      </w:r>
      <w:r w:rsidR="00E472A3">
        <w:rPr>
          <w:lang w:val="ru-RU"/>
        </w:rPr>
        <w:t xml:space="preserve"> образования побочного продукта (1,18 процента), </w:t>
      </w:r>
      <w:r w:rsidR="00913475">
        <w:rPr>
          <w:lang w:val="ru-RU"/>
        </w:rPr>
        <w:t xml:space="preserve">объемов </w:t>
      </w:r>
      <w:r w:rsidR="00E472A3">
        <w:rPr>
          <w:lang w:val="ru-RU"/>
        </w:rPr>
        <w:t>произв</w:t>
      </w:r>
      <w:r w:rsidR="00913475">
        <w:rPr>
          <w:lang w:val="ru-RU"/>
        </w:rPr>
        <w:t>одства</w:t>
      </w:r>
      <w:r w:rsidR="00E472A3">
        <w:rPr>
          <w:lang w:val="ru-RU"/>
        </w:rPr>
        <w:t xml:space="preserve"> ГХФУ-22 (</w:t>
      </w:r>
      <w:r w:rsidR="00872407">
        <w:rPr>
          <w:lang w:val="ru-RU"/>
        </w:rPr>
        <w:t>3</w:t>
      </w:r>
      <w:r w:rsidR="00E472A3">
        <w:rPr>
          <w:lang w:val="ru-RU"/>
        </w:rPr>
        <w:t xml:space="preserve"> 432 мт) и максимальных приемлемых дополнительных эксплуатационных расходов в 332</w:t>
      </w:r>
      <w:r w:rsidR="00E472A3" w:rsidRPr="00B5576F">
        <w:rPr>
          <w:lang w:val="fr-FR"/>
        </w:rPr>
        <w:t> </w:t>
      </w:r>
      <w:r w:rsidR="00E472A3">
        <w:rPr>
          <w:lang w:val="ru-RU"/>
        </w:rPr>
        <w:t xml:space="preserve">355 долларов США, указанных в Соглашении, </w:t>
      </w:r>
      <w:r>
        <w:rPr>
          <w:lang w:val="ru-RU"/>
        </w:rPr>
        <w:t>финансирование четвертого транша было скорректировано до 317 500 долларов США</w:t>
      </w:r>
      <w:r w:rsidR="008F1CE6">
        <w:rPr>
          <w:lang w:val="ru-RU"/>
        </w:rPr>
        <w:t>.</w:t>
      </w:r>
    </w:p>
    <w:p w14:paraId="61B8F231" w14:textId="293EB963" w:rsidR="00D631E1" w:rsidRPr="00D631E1" w:rsidRDefault="00913475" w:rsidP="00A72492">
      <w:pPr>
        <w:pStyle w:val="Heading1"/>
        <w:rPr>
          <w:lang w:val="ru-RU"/>
        </w:rPr>
      </w:pPr>
      <w:r>
        <w:rPr>
          <w:lang w:val="ru-RU"/>
        </w:rPr>
        <w:t>Учитывая</w:t>
      </w:r>
      <w:r w:rsidR="00D631E1" w:rsidRPr="00D631E1">
        <w:rPr>
          <w:lang w:val="ru-RU"/>
        </w:rPr>
        <w:t xml:space="preserve"> также, что общее согласованное финансирование проекта включало 117</w:t>
      </w:r>
      <w:r w:rsidR="00B5576F" w:rsidRPr="00B5576F">
        <w:rPr>
          <w:lang w:val="fr-FR"/>
        </w:rPr>
        <w:t> </w:t>
      </w:r>
      <w:r w:rsidR="00D631E1" w:rsidRPr="00D631E1">
        <w:rPr>
          <w:lang w:val="ru-RU"/>
        </w:rPr>
        <w:t xml:space="preserve">500 долларов США, разделенных поровну на четвертый и пятый транши, на помощь в разработке политики, </w:t>
      </w:r>
      <w:r w:rsidR="007D7F67">
        <w:rPr>
          <w:lang w:val="ru-RU"/>
        </w:rPr>
        <w:t>обеспечивающей</w:t>
      </w:r>
      <w:r w:rsidR="00D631E1" w:rsidRPr="00D631E1">
        <w:rPr>
          <w:lang w:val="ru-RU"/>
        </w:rPr>
        <w:t xml:space="preserve"> дальнейш</w:t>
      </w:r>
      <w:r w:rsidR="00691601">
        <w:rPr>
          <w:lang w:val="ru-RU"/>
        </w:rPr>
        <w:t xml:space="preserve">ее регулирование </w:t>
      </w:r>
      <w:r w:rsidR="00D631E1" w:rsidRPr="00D631E1">
        <w:rPr>
          <w:lang w:val="ru-RU"/>
        </w:rPr>
        <w:t>выбросов побочн</w:t>
      </w:r>
      <w:r w:rsidR="007D7F67">
        <w:rPr>
          <w:lang w:val="ru-RU"/>
        </w:rPr>
        <w:t>ого</w:t>
      </w:r>
      <w:r w:rsidR="00D631E1" w:rsidRPr="00D631E1">
        <w:rPr>
          <w:lang w:val="ru-RU"/>
        </w:rPr>
        <w:t xml:space="preserve"> продукт</w:t>
      </w:r>
      <w:r w:rsidR="007D7F67">
        <w:rPr>
          <w:lang w:val="ru-RU"/>
        </w:rPr>
        <w:t>а</w:t>
      </w:r>
      <w:r w:rsidR="00D631E1" w:rsidRPr="00D631E1">
        <w:rPr>
          <w:lang w:val="ru-RU"/>
        </w:rPr>
        <w:t xml:space="preserve"> ГФУ-23</w:t>
      </w:r>
      <w:r w:rsidR="00691601">
        <w:rPr>
          <w:lang w:val="ru-RU"/>
        </w:rPr>
        <w:t>, насколько это</w:t>
      </w:r>
      <w:r w:rsidR="00D631E1" w:rsidRPr="00D631E1">
        <w:rPr>
          <w:lang w:val="ru-RU"/>
        </w:rPr>
        <w:t xml:space="preserve"> практически </w:t>
      </w:r>
      <w:r w:rsidR="00E472A3">
        <w:rPr>
          <w:lang w:val="ru-RU"/>
        </w:rPr>
        <w:t>осуществимо</w:t>
      </w:r>
      <w:r w:rsidR="007D7F67">
        <w:rPr>
          <w:lang w:val="ru-RU"/>
        </w:rPr>
        <w:t>,</w:t>
      </w:r>
      <w:r w:rsidR="00D631E1" w:rsidRPr="00D631E1">
        <w:rPr>
          <w:lang w:val="ru-RU"/>
        </w:rPr>
        <w:t xml:space="preserve"> после завершения проекта, в </w:t>
      </w:r>
      <w:r w:rsidR="007D7F67">
        <w:rPr>
          <w:lang w:val="ru-RU"/>
        </w:rPr>
        <w:t>план</w:t>
      </w:r>
      <w:r w:rsidR="00D631E1" w:rsidRPr="00D631E1">
        <w:rPr>
          <w:lang w:val="ru-RU"/>
        </w:rPr>
        <w:t xml:space="preserve"> четвертого транша было включено дополнительное мероприятие по изучению и анализу национальной политики и нормативных актов по данному вопросу; пятый транш будет включать разработку правового инструмента для обеспечения устойчивого уничтожения ГФУ-23.</w:t>
      </w:r>
    </w:p>
    <w:p w14:paraId="3EAC9C25" w14:textId="143217B4" w:rsidR="00A72492" w:rsidRDefault="007D7F67" w:rsidP="00A72492">
      <w:pPr>
        <w:pStyle w:val="Heading1"/>
        <w:rPr>
          <w:lang w:val="ru-RU"/>
        </w:rPr>
      </w:pPr>
      <w:r>
        <w:rPr>
          <w:lang w:val="ru-RU"/>
        </w:rPr>
        <w:lastRenderedPageBreak/>
        <w:t>Мероприятия и финансирование четвертого транша были таким образом согласованы в размере 317 500 долларов США в следующей разбивке:</w:t>
      </w:r>
    </w:p>
    <w:p w14:paraId="5EBE9B2B" w14:textId="77777777" w:rsidR="007D7F67" w:rsidRPr="007D7F67" w:rsidRDefault="007D7F67" w:rsidP="007D7F67">
      <w:pPr>
        <w:rPr>
          <w:lang w:val="ru-RU"/>
        </w:rPr>
      </w:pPr>
    </w:p>
    <w:p w14:paraId="31ADE8E7" w14:textId="09FA1F2F" w:rsidR="00A72492" w:rsidRPr="001B0885" w:rsidRDefault="007D7F67" w:rsidP="00EC289D">
      <w:pPr>
        <w:pStyle w:val="Heading2"/>
        <w:rPr>
          <w:lang w:val="ru-RU"/>
        </w:rPr>
      </w:pPr>
      <w:r>
        <w:rPr>
          <w:lang w:val="ru-RU"/>
        </w:rPr>
        <w:t xml:space="preserve">Продолжение уничтожения побочного продукта ГФУ-23 </w:t>
      </w:r>
      <w:r w:rsidR="00EC289D">
        <w:rPr>
          <w:lang w:val="ru-RU"/>
        </w:rPr>
        <w:t>при</w:t>
      </w:r>
      <w:r>
        <w:rPr>
          <w:lang w:val="ru-RU"/>
        </w:rPr>
        <w:t xml:space="preserve"> производств</w:t>
      </w:r>
      <w:r w:rsidR="00EC289D">
        <w:rPr>
          <w:lang w:val="ru-RU"/>
        </w:rPr>
        <w:t>е</w:t>
      </w:r>
      <w:r>
        <w:rPr>
          <w:lang w:val="ru-RU"/>
        </w:rPr>
        <w:t xml:space="preserve"> ГХФУ-22 на </w:t>
      </w:r>
      <w:r w:rsidR="00655BB2">
        <w:rPr>
          <w:lang w:val="ru-RU"/>
        </w:rPr>
        <w:t>предприятии</w:t>
      </w:r>
      <w:r>
        <w:rPr>
          <w:lang w:val="ru-RU"/>
        </w:rPr>
        <w:t xml:space="preserve"> </w:t>
      </w:r>
      <w:r w:rsidR="00F41821" w:rsidRPr="00F41821">
        <w:rPr>
          <w:lang w:val="ru-RU"/>
        </w:rPr>
        <w:t>Кимобасикос</w:t>
      </w:r>
      <w:r w:rsidRPr="001B0885">
        <w:rPr>
          <w:lang w:val="ru-RU"/>
        </w:rPr>
        <w:t xml:space="preserve">; </w:t>
      </w:r>
      <w:r w:rsidR="00DD3BCF">
        <w:rPr>
          <w:lang w:val="ru-RU"/>
        </w:rPr>
        <w:t>предполагается</w:t>
      </w:r>
      <w:r>
        <w:rPr>
          <w:lang w:val="ru-RU"/>
        </w:rPr>
        <w:t xml:space="preserve">, что общее производство ГХФУ-22 </w:t>
      </w:r>
      <w:r w:rsidR="00691601">
        <w:rPr>
          <w:lang w:val="ru-RU"/>
        </w:rPr>
        <w:t xml:space="preserve">для всех видов использования </w:t>
      </w:r>
      <w:r>
        <w:rPr>
          <w:lang w:val="ru-RU"/>
        </w:rPr>
        <w:t xml:space="preserve">в 2025 году составит </w:t>
      </w:r>
      <w:r w:rsidR="00872407">
        <w:rPr>
          <w:lang w:val="ru-RU"/>
        </w:rPr>
        <w:t>3</w:t>
      </w:r>
      <w:r>
        <w:rPr>
          <w:lang w:val="ru-RU"/>
        </w:rPr>
        <w:t xml:space="preserve"> 182 мт, </w:t>
      </w:r>
      <w:r w:rsidR="00EC289D">
        <w:rPr>
          <w:lang w:val="ru-RU"/>
        </w:rPr>
        <w:t>что приведет к образованию и последующему уничтожению</w:t>
      </w:r>
      <w:r w:rsidR="00DD3BCF">
        <w:rPr>
          <w:lang w:val="ru-RU"/>
        </w:rPr>
        <w:t xml:space="preserve"> 47,72</w:t>
      </w:r>
      <w:r w:rsidR="00872407">
        <w:rPr>
          <w:lang w:val="ru-RU"/>
        </w:rPr>
        <w:t>5</w:t>
      </w:r>
      <w:r w:rsidR="00DD3BCF">
        <w:rPr>
          <w:lang w:val="ru-RU"/>
        </w:rPr>
        <w:t xml:space="preserve"> мт ГФУ-23 (248 569 долларов США);</w:t>
      </w:r>
    </w:p>
    <w:p w14:paraId="77CCB1AB" w14:textId="23FC4CF8" w:rsidR="00A72492" w:rsidRPr="001B0885" w:rsidRDefault="00DD3BCF" w:rsidP="00A72492">
      <w:pPr>
        <w:pStyle w:val="Heading2"/>
        <w:widowControl/>
        <w:rPr>
          <w:lang w:val="ru-RU"/>
        </w:rPr>
      </w:pPr>
      <w:r>
        <w:rPr>
          <w:lang w:val="ru-RU"/>
        </w:rPr>
        <w:t>Помощь в разработке политики,</w:t>
      </w:r>
      <w:r w:rsidRPr="00DD3BCF">
        <w:rPr>
          <w:lang w:val="ru-RU"/>
        </w:rPr>
        <w:t xml:space="preserve"> обеспечивающей дальнейш</w:t>
      </w:r>
      <w:r w:rsidR="00FA4A3F">
        <w:rPr>
          <w:lang w:val="ru-RU"/>
        </w:rPr>
        <w:t>ее регулирование</w:t>
      </w:r>
      <w:r w:rsidRPr="00DD3BCF">
        <w:rPr>
          <w:lang w:val="ru-RU"/>
        </w:rPr>
        <w:t xml:space="preserve"> выбросов побочного продукта ГФУ-23</w:t>
      </w:r>
      <w:r w:rsidR="00FA4A3F">
        <w:rPr>
          <w:lang w:val="ru-RU"/>
        </w:rPr>
        <w:t xml:space="preserve">, насколько </w:t>
      </w:r>
      <w:r w:rsidRPr="00DD3BCF">
        <w:rPr>
          <w:lang w:val="ru-RU"/>
        </w:rPr>
        <w:t xml:space="preserve">это практически </w:t>
      </w:r>
      <w:r w:rsidR="00DC1FB5">
        <w:rPr>
          <w:lang w:val="ru-RU"/>
        </w:rPr>
        <w:t>осуществимо</w:t>
      </w:r>
      <w:r w:rsidRPr="00DD3BCF">
        <w:rPr>
          <w:lang w:val="ru-RU"/>
        </w:rPr>
        <w:t xml:space="preserve">, после завершения проекта, </w:t>
      </w:r>
      <w:r>
        <w:rPr>
          <w:lang w:val="ru-RU"/>
        </w:rPr>
        <w:t xml:space="preserve">включая изучение и анализ национальной политики и нормативных актов по данному вопросу </w:t>
      </w:r>
      <w:r w:rsidR="00A72492" w:rsidRPr="001B0885">
        <w:rPr>
          <w:lang w:val="ru-RU"/>
        </w:rPr>
        <w:t>(58</w:t>
      </w:r>
      <w:r>
        <w:rPr>
          <w:lang w:val="ru-RU"/>
        </w:rPr>
        <w:t xml:space="preserve"> </w:t>
      </w:r>
      <w:r w:rsidR="00A72492" w:rsidRPr="001B0885">
        <w:rPr>
          <w:lang w:val="ru-RU"/>
        </w:rPr>
        <w:t>750</w:t>
      </w:r>
      <w:r>
        <w:rPr>
          <w:lang w:val="ru-RU"/>
        </w:rPr>
        <w:t xml:space="preserve"> долларов США</w:t>
      </w:r>
      <w:r w:rsidR="00A72492" w:rsidRPr="001B0885">
        <w:rPr>
          <w:lang w:val="ru-RU"/>
        </w:rPr>
        <w:t xml:space="preserve">, </w:t>
      </w:r>
      <w:r>
        <w:rPr>
          <w:lang w:val="ru-RU"/>
        </w:rPr>
        <w:t>включая остат</w:t>
      </w:r>
      <w:r w:rsidR="00202918">
        <w:rPr>
          <w:lang w:val="ru-RU"/>
        </w:rPr>
        <w:t>о</w:t>
      </w:r>
      <w:r>
        <w:rPr>
          <w:lang w:val="ru-RU"/>
        </w:rPr>
        <w:t xml:space="preserve">к </w:t>
      </w:r>
      <w:r w:rsidR="00DC1FB5">
        <w:rPr>
          <w:lang w:val="ru-RU"/>
        </w:rPr>
        <w:t xml:space="preserve">средств от третьего транша </w:t>
      </w:r>
      <w:r w:rsidR="00202918">
        <w:rPr>
          <w:lang w:val="ru-RU"/>
        </w:rPr>
        <w:t>в</w:t>
      </w:r>
      <w:r w:rsidR="00DC1FB5">
        <w:rPr>
          <w:lang w:val="ru-RU"/>
        </w:rPr>
        <w:t xml:space="preserve"> размере </w:t>
      </w:r>
      <w:r>
        <w:rPr>
          <w:lang w:val="ru-RU"/>
        </w:rPr>
        <w:t>14</w:t>
      </w:r>
      <w:r w:rsidR="00B5576F" w:rsidRPr="00B5576F">
        <w:rPr>
          <w:lang w:val="fr-FR"/>
        </w:rPr>
        <w:t> </w:t>
      </w:r>
      <w:r>
        <w:rPr>
          <w:lang w:val="ru-RU"/>
        </w:rPr>
        <w:t>819</w:t>
      </w:r>
      <w:r w:rsidR="00DC1FB5">
        <w:rPr>
          <w:lang w:val="ru-RU"/>
        </w:rPr>
        <w:t xml:space="preserve"> долларов США)</w:t>
      </w:r>
      <w:r w:rsidR="00202918">
        <w:rPr>
          <w:lang w:val="ru-RU"/>
        </w:rPr>
        <w:t>; и</w:t>
      </w:r>
    </w:p>
    <w:p w14:paraId="02C8DF77" w14:textId="3725C006" w:rsidR="00A72492" w:rsidRPr="00202918" w:rsidRDefault="00202918" w:rsidP="005F6E94">
      <w:pPr>
        <w:pStyle w:val="Heading2"/>
        <w:rPr>
          <w:lang w:val="ru-RU"/>
        </w:rPr>
      </w:pPr>
      <w:r>
        <w:rPr>
          <w:lang w:val="ru-RU"/>
        </w:rPr>
        <w:t xml:space="preserve">Мониторинг и </w:t>
      </w:r>
      <w:r w:rsidR="00655BB2">
        <w:rPr>
          <w:lang w:val="ru-RU"/>
        </w:rPr>
        <w:t>проверка</w:t>
      </w:r>
      <w:r>
        <w:rPr>
          <w:lang w:val="ru-RU"/>
        </w:rPr>
        <w:t xml:space="preserve"> уничтожения, </w:t>
      </w:r>
      <w:r w:rsidR="00655BB2">
        <w:rPr>
          <w:lang w:val="ru-RU"/>
        </w:rPr>
        <w:t>в том числе</w:t>
      </w:r>
      <w:r>
        <w:rPr>
          <w:lang w:val="ru-RU"/>
        </w:rPr>
        <w:t xml:space="preserve"> доклад о независимой проверке (25 000 долларов США).</w:t>
      </w:r>
    </w:p>
    <w:p w14:paraId="6F3192E6" w14:textId="3A91C5C3" w:rsidR="00A72492" w:rsidRPr="001B0885" w:rsidRDefault="00202918" w:rsidP="00A72492">
      <w:pPr>
        <w:pStyle w:val="NormalWeb"/>
        <w:keepNext/>
        <w:keepLines/>
        <w:rPr>
          <w:sz w:val="22"/>
          <w:szCs w:val="22"/>
          <w:u w:val="single"/>
          <w:lang w:val="ru-RU"/>
        </w:rPr>
      </w:pPr>
      <w:r>
        <w:rPr>
          <w:sz w:val="22"/>
          <w:szCs w:val="22"/>
          <w:u w:val="single"/>
          <w:lang w:val="ru-RU"/>
        </w:rPr>
        <w:t>Устойчивость отказа от ГХФУ и оценка рисков</w:t>
      </w:r>
    </w:p>
    <w:p w14:paraId="6CAB9669" w14:textId="5AEBF2C2" w:rsidR="00453ECD" w:rsidRPr="001B0885" w:rsidRDefault="00202918" w:rsidP="00A72492">
      <w:pPr>
        <w:pStyle w:val="Heading1"/>
        <w:rPr>
          <w:lang w:val="ru-RU"/>
        </w:rPr>
      </w:pPr>
      <w:r>
        <w:rPr>
          <w:lang w:val="ru-RU"/>
        </w:rPr>
        <w:t xml:space="preserve">Устойчивость </w:t>
      </w:r>
      <w:r w:rsidR="00F41821">
        <w:rPr>
          <w:lang w:val="ru-RU"/>
        </w:rPr>
        <w:t>регулирования</w:t>
      </w:r>
      <w:r>
        <w:rPr>
          <w:lang w:val="ru-RU"/>
        </w:rPr>
        <w:t xml:space="preserve"> выбросов ГФУ-23 будет поддерживаться, кроме прочего, обязательством </w:t>
      </w:r>
      <w:r w:rsidR="00655BB2">
        <w:rPr>
          <w:lang w:val="ru-RU"/>
        </w:rPr>
        <w:t>предприятия</w:t>
      </w:r>
      <w:r>
        <w:rPr>
          <w:lang w:val="ru-RU"/>
        </w:rPr>
        <w:t xml:space="preserve"> </w:t>
      </w:r>
      <w:r w:rsidR="00F41821" w:rsidRPr="00F41821">
        <w:rPr>
          <w:lang w:val="ru-RU"/>
        </w:rPr>
        <w:t xml:space="preserve">Кимобасикос </w:t>
      </w:r>
      <w:r>
        <w:rPr>
          <w:lang w:val="ru-RU"/>
        </w:rPr>
        <w:t xml:space="preserve">приостановить производство ГХФУ-22 на срок до двух недель, чтобы обеспечить починку </w:t>
      </w:r>
      <w:r w:rsidRPr="00202918">
        <w:t>PDU</w:t>
      </w:r>
      <w:r>
        <w:rPr>
          <w:lang w:val="ru-RU"/>
        </w:rPr>
        <w:t xml:space="preserve">; </w:t>
      </w:r>
      <w:r w:rsidR="00F41821">
        <w:rPr>
          <w:lang w:val="ru-RU"/>
        </w:rPr>
        <w:t xml:space="preserve">наличием </w:t>
      </w:r>
      <w:r>
        <w:rPr>
          <w:lang w:val="ru-RU"/>
        </w:rPr>
        <w:t>отремонтированн</w:t>
      </w:r>
      <w:r w:rsidR="00F41821">
        <w:rPr>
          <w:lang w:val="ru-RU"/>
        </w:rPr>
        <w:t>ого</w:t>
      </w:r>
      <w:r>
        <w:rPr>
          <w:lang w:val="ru-RU"/>
        </w:rPr>
        <w:t xml:space="preserve"> втор</w:t>
      </w:r>
      <w:r w:rsidR="00F41821">
        <w:rPr>
          <w:lang w:val="ru-RU"/>
        </w:rPr>
        <w:t>ого</w:t>
      </w:r>
      <w:r>
        <w:rPr>
          <w:lang w:val="ru-RU"/>
        </w:rPr>
        <w:t xml:space="preserve"> </w:t>
      </w:r>
      <w:r w:rsidRPr="00202918">
        <w:t>PDU</w:t>
      </w:r>
      <w:r w:rsidRPr="001B0885">
        <w:rPr>
          <w:lang w:val="ru-RU"/>
        </w:rPr>
        <w:t xml:space="preserve"> (</w:t>
      </w:r>
      <w:r w:rsidRPr="00202918">
        <w:t>PDU</w:t>
      </w:r>
      <w:r w:rsidRPr="001B0885">
        <w:rPr>
          <w:lang w:val="ru-RU"/>
        </w:rPr>
        <w:t>-1)</w:t>
      </w:r>
      <w:r>
        <w:rPr>
          <w:lang w:val="ru-RU"/>
        </w:rPr>
        <w:t>, способн</w:t>
      </w:r>
      <w:r w:rsidR="00F41821">
        <w:rPr>
          <w:lang w:val="ru-RU"/>
        </w:rPr>
        <w:t>ого</w:t>
      </w:r>
      <w:r>
        <w:rPr>
          <w:lang w:val="ru-RU"/>
        </w:rPr>
        <w:t xml:space="preserve"> предоставлять услуги по уничтожению третьим сторонам; </w:t>
      </w:r>
      <w:r w:rsidR="00453ECD">
        <w:rPr>
          <w:lang w:val="ru-RU"/>
        </w:rPr>
        <w:t xml:space="preserve">и обязательством правительства Мексики обеспечить, чтобы </w:t>
      </w:r>
      <w:r w:rsidR="00013051">
        <w:rPr>
          <w:lang w:val="ru-RU"/>
        </w:rPr>
        <w:t xml:space="preserve">побочные </w:t>
      </w:r>
      <w:r w:rsidR="00453ECD">
        <w:rPr>
          <w:lang w:val="ru-RU"/>
        </w:rPr>
        <w:t xml:space="preserve">выбросы ГФУ-23 при производстве ГХФУ-22 </w:t>
      </w:r>
      <w:r w:rsidR="00F41821">
        <w:rPr>
          <w:lang w:val="ru-RU"/>
        </w:rPr>
        <w:t xml:space="preserve">на </w:t>
      </w:r>
      <w:r w:rsidR="00453ECD">
        <w:rPr>
          <w:lang w:val="ru-RU"/>
        </w:rPr>
        <w:t>предприяти</w:t>
      </w:r>
      <w:r w:rsidR="00E854BC">
        <w:rPr>
          <w:lang w:val="ru-RU"/>
        </w:rPr>
        <w:t>и</w:t>
      </w:r>
      <w:r w:rsidR="00453ECD">
        <w:rPr>
          <w:lang w:val="ru-RU"/>
        </w:rPr>
        <w:t xml:space="preserve"> </w:t>
      </w:r>
      <w:r w:rsidR="00F41821" w:rsidRPr="00F41821">
        <w:rPr>
          <w:lang w:val="ru-RU"/>
        </w:rPr>
        <w:t xml:space="preserve">Кимобасикос </w:t>
      </w:r>
      <w:r w:rsidR="00F41821">
        <w:rPr>
          <w:lang w:val="ru-RU"/>
        </w:rPr>
        <w:t xml:space="preserve">и далее регулировались и проверялись </w:t>
      </w:r>
      <w:r w:rsidR="00E854BC">
        <w:rPr>
          <w:lang w:val="ru-RU"/>
        </w:rPr>
        <w:t>аналогичным</w:t>
      </w:r>
      <w:r w:rsidR="00453ECD">
        <w:rPr>
          <w:lang w:val="ru-RU"/>
        </w:rPr>
        <w:t xml:space="preserve"> образом после завершения проекта, в том числе посредством разработки правовых инструментов, обеспечивающих устойчивое уничтожение. Шаги, предпринятые предприятием для обеспечения оптимального функционирования </w:t>
      </w:r>
      <w:r w:rsidR="00453ECD">
        <w:rPr>
          <w:lang w:val="fr-FR"/>
        </w:rPr>
        <w:t>PDU</w:t>
      </w:r>
      <w:r w:rsidR="00453ECD" w:rsidRPr="001B0885">
        <w:rPr>
          <w:lang w:val="ru-RU"/>
        </w:rPr>
        <w:t xml:space="preserve"> </w:t>
      </w:r>
      <w:r w:rsidR="00453ECD">
        <w:rPr>
          <w:lang w:val="ru-RU"/>
        </w:rPr>
        <w:t xml:space="preserve">и минимизации уровня образования побочного продукта ГФУ-23, в том числе его проактивный подход к техническому обслуживанию и предупреждению утечек, сокращают риск выбросов ГФУ-23. </w:t>
      </w:r>
      <w:r w:rsidR="00E854BC">
        <w:rPr>
          <w:lang w:val="ru-RU"/>
        </w:rPr>
        <w:t>Запланированная в рамках четвертого транша п</w:t>
      </w:r>
      <w:r w:rsidR="00453ECD">
        <w:rPr>
          <w:lang w:val="ru-RU"/>
        </w:rPr>
        <w:t xml:space="preserve">омощь в разработке политики, которая </w:t>
      </w:r>
      <w:r w:rsidR="005F6E94">
        <w:rPr>
          <w:lang w:val="ru-RU"/>
        </w:rPr>
        <w:t>будет</w:t>
      </w:r>
      <w:r w:rsidR="00453ECD">
        <w:rPr>
          <w:lang w:val="ru-RU"/>
        </w:rPr>
        <w:t xml:space="preserve"> продолжена в рамках пятого транша, позволит правительству обеспечить</w:t>
      </w:r>
      <w:r w:rsidR="005F6E94">
        <w:rPr>
          <w:lang w:val="ru-RU"/>
        </w:rPr>
        <w:t xml:space="preserve"> дальнейшее регулирование выбросов побочного продукта ГФУ-23, насколько это практически осуществимо</w:t>
      </w:r>
      <w:r w:rsidR="00453ECD">
        <w:rPr>
          <w:lang w:val="ru-RU"/>
        </w:rPr>
        <w:t xml:space="preserve">, </w:t>
      </w:r>
      <w:r w:rsidR="005F6E94">
        <w:rPr>
          <w:lang w:val="ru-RU"/>
        </w:rPr>
        <w:t>после завершения данного проекта</w:t>
      </w:r>
      <w:r w:rsidR="00F41821">
        <w:rPr>
          <w:lang w:val="ru-RU"/>
        </w:rPr>
        <w:t>.</w:t>
      </w:r>
    </w:p>
    <w:p w14:paraId="5752AB91" w14:textId="47CB063A" w:rsidR="00A72492" w:rsidRPr="00013051" w:rsidRDefault="00013051" w:rsidP="00A72492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Заключение</w:t>
      </w:r>
    </w:p>
    <w:p w14:paraId="198CC9C5" w14:textId="02433C85" w:rsidR="00A72492" w:rsidRPr="001B0885" w:rsidRDefault="0064173B" w:rsidP="00A72492">
      <w:pPr>
        <w:pStyle w:val="Heading1"/>
        <w:rPr>
          <w:lang w:val="ru-RU"/>
        </w:rPr>
      </w:pPr>
      <w:r>
        <w:rPr>
          <w:lang w:val="ru-RU"/>
        </w:rPr>
        <w:t>При поддержке правительства Мексики и ЮНИДО, п</w:t>
      </w:r>
      <w:r w:rsidR="00013051">
        <w:rPr>
          <w:lang w:val="ru-RU"/>
        </w:rPr>
        <w:t xml:space="preserve">редприятие </w:t>
      </w:r>
      <w:r w:rsidR="00F41821" w:rsidRPr="00F41821">
        <w:rPr>
          <w:lang w:val="ru-RU"/>
        </w:rPr>
        <w:t>Кимобасикос</w:t>
      </w:r>
      <w:r w:rsidR="00013051">
        <w:rPr>
          <w:lang w:val="ru-RU"/>
        </w:rPr>
        <w:t xml:space="preserve"> продолжило </w:t>
      </w:r>
      <w:r>
        <w:rPr>
          <w:lang w:val="ru-RU"/>
        </w:rPr>
        <w:t>активную работу по</w:t>
      </w:r>
      <w:r w:rsidR="00013051">
        <w:rPr>
          <w:lang w:val="ru-RU"/>
        </w:rPr>
        <w:t xml:space="preserve"> уничтожени</w:t>
      </w:r>
      <w:r>
        <w:rPr>
          <w:lang w:val="ru-RU"/>
        </w:rPr>
        <w:t>ю</w:t>
      </w:r>
      <w:r w:rsidR="00013051">
        <w:rPr>
          <w:lang w:val="ru-RU"/>
        </w:rPr>
        <w:t xml:space="preserve"> </w:t>
      </w:r>
      <w:r w:rsidR="00655BB2">
        <w:rPr>
          <w:lang w:val="ru-RU"/>
        </w:rPr>
        <w:t xml:space="preserve">побочного продукта </w:t>
      </w:r>
      <w:r w:rsidR="00013051">
        <w:rPr>
          <w:lang w:val="ru-RU"/>
        </w:rPr>
        <w:t xml:space="preserve">ГФУ-23 при производстве ГХФУ-22 в соответствии с Соглашением между правительством Мексики и Исполнительным комитетом. Побочные выбросы ГФУ-23 при </w:t>
      </w:r>
      <w:r w:rsidR="0002523F">
        <w:rPr>
          <w:lang w:val="ru-RU"/>
        </w:rPr>
        <w:t>производстве</w:t>
      </w:r>
      <w:r w:rsidR="00013051">
        <w:rPr>
          <w:lang w:val="ru-RU"/>
        </w:rPr>
        <w:t xml:space="preserve"> ГХФУ-22 в 2024 году были незначительными. </w:t>
      </w:r>
      <w:r w:rsidR="00176989">
        <w:rPr>
          <w:lang w:val="ru-RU"/>
        </w:rPr>
        <w:t>Уровень расхода</w:t>
      </w:r>
      <w:r w:rsidR="0002523F">
        <w:rPr>
          <w:lang w:val="ru-RU"/>
        </w:rPr>
        <w:t xml:space="preserve"> средств составил 99 процентов; все утвержденные средства в рамках первого и второго траншей были потрачены, оставш</w:t>
      </w:r>
      <w:r w:rsidR="00E854BC">
        <w:rPr>
          <w:lang w:val="ru-RU"/>
        </w:rPr>
        <w:t>ая</w:t>
      </w:r>
      <w:r w:rsidR="0002523F">
        <w:rPr>
          <w:lang w:val="ru-RU"/>
        </w:rPr>
        <w:t xml:space="preserve">ся </w:t>
      </w:r>
      <w:r w:rsidR="00E854BC">
        <w:rPr>
          <w:lang w:val="ru-RU"/>
        </w:rPr>
        <w:t>от</w:t>
      </w:r>
      <w:r w:rsidR="0002523F">
        <w:rPr>
          <w:lang w:val="ru-RU"/>
        </w:rPr>
        <w:t xml:space="preserve"> третьего транша </w:t>
      </w:r>
      <w:r w:rsidR="00E854BC">
        <w:rPr>
          <w:lang w:val="ru-RU"/>
        </w:rPr>
        <w:t xml:space="preserve">сумма в </w:t>
      </w:r>
      <w:r w:rsidR="0002523F">
        <w:rPr>
          <w:lang w:val="ru-RU"/>
        </w:rPr>
        <w:t>14</w:t>
      </w:r>
      <w:r w:rsidR="00B5576F" w:rsidRPr="00B5576F">
        <w:rPr>
          <w:lang w:val="fr-FR"/>
        </w:rPr>
        <w:t> </w:t>
      </w:r>
      <w:r w:rsidR="0002523F">
        <w:rPr>
          <w:lang w:val="ru-RU"/>
        </w:rPr>
        <w:t>819 долларов США буд</w:t>
      </w:r>
      <w:r w:rsidR="00E854BC">
        <w:rPr>
          <w:lang w:val="ru-RU"/>
        </w:rPr>
        <w:t>е</w:t>
      </w:r>
      <w:r w:rsidR="0002523F">
        <w:rPr>
          <w:lang w:val="ru-RU"/>
        </w:rPr>
        <w:t>т потрачен</w:t>
      </w:r>
      <w:r w:rsidR="00E854BC">
        <w:rPr>
          <w:lang w:val="ru-RU"/>
        </w:rPr>
        <w:t>а</w:t>
      </w:r>
      <w:r w:rsidR="0002523F">
        <w:rPr>
          <w:lang w:val="ru-RU"/>
        </w:rPr>
        <w:t xml:space="preserve"> в 2025 году в рамках помощи </w:t>
      </w:r>
      <w:r w:rsidR="00176989">
        <w:rPr>
          <w:lang w:val="ru-RU"/>
        </w:rPr>
        <w:t>в разработке политики.</w:t>
      </w:r>
    </w:p>
    <w:p w14:paraId="49255A37" w14:textId="3C006751" w:rsidR="00A72492" w:rsidRPr="00A40E30" w:rsidRDefault="00A40E30" w:rsidP="00A72492">
      <w:pPr>
        <w:spacing w:before="360" w:after="240"/>
        <w:rPr>
          <w:b/>
          <w:lang w:val="ru-RU"/>
        </w:rPr>
      </w:pPr>
      <w:r>
        <w:rPr>
          <w:b/>
          <w:lang w:val="ru-RU"/>
        </w:rPr>
        <w:t>РЕКОМЕНДАЦИЯ</w:t>
      </w:r>
    </w:p>
    <w:p w14:paraId="3902CD0B" w14:textId="4D9D484F" w:rsidR="00A72492" w:rsidRPr="001B0885" w:rsidRDefault="00A40E30" w:rsidP="00A72492">
      <w:pPr>
        <w:pStyle w:val="Heading1"/>
        <w:rPr>
          <w:lang w:val="ru-RU"/>
        </w:rPr>
      </w:pPr>
      <w:bookmarkStart w:id="2" w:name="_Hlk122622077"/>
      <w:r>
        <w:rPr>
          <w:lang w:val="ru-RU"/>
        </w:rPr>
        <w:t xml:space="preserve">Секретариат Фонда рекомендует Исполнительному комитету </w:t>
      </w:r>
      <w:r w:rsidR="00176989">
        <w:rPr>
          <w:lang w:val="ru-RU"/>
        </w:rPr>
        <w:t>принять к сведению</w:t>
      </w:r>
      <w:r>
        <w:rPr>
          <w:lang w:val="ru-RU"/>
        </w:rPr>
        <w:t xml:space="preserve"> </w:t>
      </w:r>
      <w:r w:rsidR="00B334B0">
        <w:rPr>
          <w:lang w:val="ru-RU"/>
        </w:rPr>
        <w:t xml:space="preserve">доклад о </w:t>
      </w:r>
      <w:r w:rsidR="00176989">
        <w:rPr>
          <w:lang w:val="ru-RU"/>
        </w:rPr>
        <w:t xml:space="preserve">реализации третьего транша </w:t>
      </w:r>
      <w:r w:rsidR="00B334B0">
        <w:rPr>
          <w:lang w:val="ru-RU"/>
        </w:rPr>
        <w:t xml:space="preserve">проекта по </w:t>
      </w:r>
      <w:r w:rsidR="00F41821">
        <w:rPr>
          <w:lang w:val="ru-RU"/>
        </w:rPr>
        <w:t>регулированию</w:t>
      </w:r>
      <w:r w:rsidR="00B334B0">
        <w:rPr>
          <w:lang w:val="ru-RU"/>
        </w:rPr>
        <w:t xml:space="preserve"> и поэтапному </w:t>
      </w:r>
      <w:r w:rsidR="00B5576F">
        <w:rPr>
          <w:lang w:val="ru-RU"/>
        </w:rPr>
        <w:t>прекращению</w:t>
      </w:r>
      <w:r w:rsidR="00B334B0">
        <w:rPr>
          <w:lang w:val="ru-RU"/>
        </w:rPr>
        <w:t xml:space="preserve"> выбросов ГФУ-23 на </w:t>
      </w:r>
      <w:r w:rsidR="00655BB2">
        <w:rPr>
          <w:lang w:val="ru-RU"/>
        </w:rPr>
        <w:t>предприятии</w:t>
      </w:r>
      <w:r>
        <w:rPr>
          <w:lang w:val="ru-RU"/>
        </w:rPr>
        <w:t xml:space="preserve"> </w:t>
      </w:r>
      <w:r w:rsidR="00F41821" w:rsidRPr="00F41821">
        <w:rPr>
          <w:lang w:val="ru-RU"/>
        </w:rPr>
        <w:t>Кимобасикос</w:t>
      </w:r>
      <w:r w:rsidR="00B334B0">
        <w:rPr>
          <w:lang w:val="ru-RU"/>
        </w:rPr>
        <w:t xml:space="preserve">, Мексика, а также рекомендует </w:t>
      </w:r>
      <w:r w:rsidR="001B0885">
        <w:rPr>
          <w:lang w:val="ru-RU"/>
        </w:rPr>
        <w:t>общее утверждение</w:t>
      </w:r>
      <w:r w:rsidR="00B334B0">
        <w:rPr>
          <w:lang w:val="ru-RU"/>
        </w:rPr>
        <w:t xml:space="preserve"> </w:t>
      </w:r>
      <w:r w:rsidR="001B0885">
        <w:rPr>
          <w:lang w:val="ru-RU"/>
        </w:rPr>
        <w:t xml:space="preserve">четвертого </w:t>
      </w:r>
      <w:r w:rsidR="00B334B0">
        <w:rPr>
          <w:lang w:val="ru-RU"/>
        </w:rPr>
        <w:lastRenderedPageBreak/>
        <w:t>транш</w:t>
      </w:r>
      <w:r w:rsidR="001B0885">
        <w:rPr>
          <w:lang w:val="ru-RU"/>
        </w:rPr>
        <w:t>а</w:t>
      </w:r>
      <w:r w:rsidR="00B334B0">
        <w:rPr>
          <w:lang w:val="ru-RU"/>
        </w:rPr>
        <w:t xml:space="preserve"> проекта и соответствующ</w:t>
      </w:r>
      <w:r w:rsidR="001B0885">
        <w:rPr>
          <w:lang w:val="ru-RU"/>
        </w:rPr>
        <w:t>его</w:t>
      </w:r>
      <w:r w:rsidR="00B334B0">
        <w:rPr>
          <w:lang w:val="ru-RU"/>
        </w:rPr>
        <w:t xml:space="preserve"> план</w:t>
      </w:r>
      <w:r w:rsidR="001B0885">
        <w:rPr>
          <w:lang w:val="ru-RU"/>
        </w:rPr>
        <w:t>а</w:t>
      </w:r>
      <w:r w:rsidR="00B334B0">
        <w:rPr>
          <w:lang w:val="ru-RU"/>
        </w:rPr>
        <w:t xml:space="preserve"> освоения транша на 2025-2026 годы для Мексики </w:t>
      </w:r>
      <w:r w:rsidR="00233B70">
        <w:rPr>
          <w:lang w:val="ru-RU"/>
        </w:rPr>
        <w:t>на уровне финансирования</w:t>
      </w:r>
      <w:r w:rsidR="00B334B0">
        <w:rPr>
          <w:lang w:val="ru-RU"/>
        </w:rPr>
        <w:t xml:space="preserve">, </w:t>
      </w:r>
      <w:r w:rsidR="00233B70">
        <w:rPr>
          <w:lang w:val="ru-RU"/>
        </w:rPr>
        <w:t>указанном</w:t>
      </w:r>
      <w:r w:rsidR="00B334B0">
        <w:rPr>
          <w:lang w:val="ru-RU"/>
        </w:rPr>
        <w:t xml:space="preserve"> в таблице ниже.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A72492" w:rsidRPr="00BF7102" w14:paraId="5FA9A465" w14:textId="77777777" w:rsidTr="00F108D7">
        <w:trPr>
          <w:tblHeader/>
        </w:trPr>
        <w:tc>
          <w:tcPr>
            <w:tcW w:w="293" w:type="pct"/>
          </w:tcPr>
          <w:p w14:paraId="3B80E967" w14:textId="77777777" w:rsidR="00A72492" w:rsidRPr="001B0885" w:rsidRDefault="00A72492" w:rsidP="00F108D7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337" w:type="pct"/>
          </w:tcPr>
          <w:p w14:paraId="5B86D60E" w14:textId="7F1B7A87" w:rsidR="00A72492" w:rsidRPr="00233B70" w:rsidRDefault="00233B70" w:rsidP="00F108D7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14:paraId="5ECEB56B" w14:textId="634DC623" w:rsidR="00A72492" w:rsidRPr="00233B70" w:rsidRDefault="00233B70" w:rsidP="00F108D7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Финансирование проекта</w:t>
            </w:r>
            <w:r w:rsidR="00A72492" w:rsidRPr="00BF7102">
              <w:rPr>
                <w:b/>
                <w:bCs/>
                <w:sz w:val="20"/>
                <w:szCs w:val="20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/>
              </w:rPr>
              <w:t>долл. США)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3B12BE03" w14:textId="4530EF65" w:rsidR="00A72492" w:rsidRPr="00233B70" w:rsidRDefault="00233B70" w:rsidP="00F108D7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Эксплуатационные расходы</w:t>
            </w:r>
            <w:r w:rsidR="00A72492" w:rsidRPr="00BF7102">
              <w:rPr>
                <w:b/>
                <w:bCs/>
                <w:sz w:val="20"/>
                <w:szCs w:val="20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/>
              </w:rPr>
              <w:t>долл. США)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6DBB07E2" w14:textId="0F2DA6D9" w:rsidR="00233B70" w:rsidRDefault="00233B70" w:rsidP="00F108D7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Учреждение-</w:t>
            </w:r>
          </w:p>
          <w:p w14:paraId="59104165" w14:textId="62B68588" w:rsidR="00A72492" w:rsidRPr="00BF7102" w:rsidRDefault="00233B70" w:rsidP="00F108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исполнитель</w:t>
            </w:r>
          </w:p>
        </w:tc>
      </w:tr>
      <w:tr w:rsidR="00A72492" w:rsidRPr="0034371D" w14:paraId="2A8A5D00" w14:textId="77777777" w:rsidTr="00F108D7">
        <w:tc>
          <w:tcPr>
            <w:tcW w:w="293" w:type="pct"/>
          </w:tcPr>
          <w:p w14:paraId="0A149554" w14:textId="4D58F731" w:rsidR="00A72492" w:rsidRPr="00BF7102" w:rsidRDefault="00A72492" w:rsidP="00F108D7">
            <w:pPr>
              <w:rPr>
                <w:sz w:val="20"/>
                <w:szCs w:val="20"/>
              </w:rPr>
            </w:pPr>
            <w:r w:rsidRPr="00BF7102">
              <w:rPr>
                <w:sz w:val="20"/>
                <w:szCs w:val="20"/>
              </w:rPr>
              <w:t>a)</w:t>
            </w:r>
          </w:p>
        </w:tc>
        <w:tc>
          <w:tcPr>
            <w:tcW w:w="2337" w:type="pct"/>
          </w:tcPr>
          <w:p w14:paraId="52B17ACD" w14:textId="024EB037" w:rsidR="00A72492" w:rsidRPr="001B0885" w:rsidRDefault="00F41821" w:rsidP="00F108D7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Регулирование</w:t>
            </w:r>
            <w:r w:rsidR="00233B70" w:rsidRPr="00233B70">
              <w:rPr>
                <w:sz w:val="20"/>
                <w:szCs w:val="20"/>
                <w:lang w:val="ru-RU"/>
              </w:rPr>
              <w:t xml:space="preserve"> и поэтапное </w:t>
            </w:r>
            <w:r w:rsidR="00B5576F">
              <w:rPr>
                <w:sz w:val="20"/>
                <w:szCs w:val="20"/>
                <w:lang w:val="ru-RU"/>
              </w:rPr>
              <w:t>прекращение</w:t>
            </w:r>
            <w:r w:rsidR="00233B70" w:rsidRPr="00233B70">
              <w:rPr>
                <w:sz w:val="20"/>
                <w:szCs w:val="20"/>
                <w:lang w:val="ru-RU"/>
              </w:rPr>
              <w:t xml:space="preserve"> выбросов ГФУ-23 при производстве ГХФУ</w:t>
            </w:r>
            <w:r w:rsidR="00233B70" w:rsidRPr="001B0885">
              <w:rPr>
                <w:sz w:val="20"/>
                <w:szCs w:val="20"/>
                <w:lang w:val="ru-RU"/>
              </w:rPr>
              <w:noBreakHyphen/>
              <w:t xml:space="preserve">22 </w:t>
            </w:r>
            <w:r w:rsidR="00233B70" w:rsidRPr="00233B70">
              <w:rPr>
                <w:sz w:val="20"/>
                <w:szCs w:val="20"/>
                <w:lang w:val="ru-RU"/>
              </w:rPr>
              <w:t xml:space="preserve">на </w:t>
            </w:r>
            <w:r w:rsidR="00655BB2">
              <w:rPr>
                <w:sz w:val="20"/>
                <w:szCs w:val="20"/>
                <w:lang w:val="ru-RU"/>
              </w:rPr>
              <w:t>предприятии</w:t>
            </w:r>
            <w:r w:rsidR="00233B70" w:rsidRPr="00233B70">
              <w:rPr>
                <w:sz w:val="20"/>
                <w:szCs w:val="20"/>
                <w:lang w:val="ru-RU"/>
              </w:rPr>
              <w:t xml:space="preserve"> </w:t>
            </w:r>
            <w:r w:rsidRPr="00F41821">
              <w:rPr>
                <w:sz w:val="20"/>
                <w:szCs w:val="20"/>
                <w:lang w:val="ru-RU"/>
              </w:rPr>
              <w:t>Кимобасикос</w:t>
            </w:r>
            <w:r w:rsidRPr="001B0885">
              <w:rPr>
                <w:sz w:val="20"/>
                <w:szCs w:val="20"/>
                <w:lang w:val="ru-RU"/>
              </w:rPr>
              <w:t xml:space="preserve"> </w:t>
            </w:r>
            <w:r w:rsidR="00233B70" w:rsidRPr="001B0885">
              <w:rPr>
                <w:sz w:val="20"/>
                <w:szCs w:val="20"/>
                <w:lang w:val="ru-RU"/>
              </w:rPr>
              <w:t>(</w:t>
            </w:r>
            <w:r w:rsidR="00233B70" w:rsidRPr="00233B70">
              <w:rPr>
                <w:sz w:val="20"/>
                <w:szCs w:val="20"/>
                <w:lang w:val="ru-RU"/>
              </w:rPr>
              <w:t>четвертый транш</w:t>
            </w:r>
            <w:r w:rsidR="00233B70" w:rsidRPr="001B088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790" w:type="pct"/>
          </w:tcPr>
          <w:p w14:paraId="7DC0E8A7" w14:textId="440BA15B" w:rsidR="00A72492" w:rsidRPr="00EC67E6" w:rsidRDefault="00A72492" w:rsidP="00F108D7">
            <w:pPr>
              <w:jc w:val="right"/>
              <w:rPr>
                <w:sz w:val="20"/>
                <w:szCs w:val="20"/>
              </w:rPr>
            </w:pPr>
            <w:r w:rsidRPr="00EC67E6">
              <w:rPr>
                <w:sz w:val="20"/>
                <w:szCs w:val="20"/>
              </w:rPr>
              <w:t>317</w:t>
            </w:r>
            <w:r w:rsidR="00B5576F" w:rsidRPr="00B5576F">
              <w:rPr>
                <w:sz w:val="20"/>
                <w:szCs w:val="20"/>
                <w:lang w:val="fr-FR"/>
              </w:rPr>
              <w:t> </w:t>
            </w:r>
            <w:r w:rsidRPr="00EC67E6">
              <w:rPr>
                <w:sz w:val="20"/>
                <w:szCs w:val="20"/>
              </w:rPr>
              <w:t>500</w:t>
            </w:r>
          </w:p>
        </w:tc>
        <w:tc>
          <w:tcPr>
            <w:tcW w:w="747" w:type="pct"/>
          </w:tcPr>
          <w:p w14:paraId="6CAA5B3B" w14:textId="13DE2445" w:rsidR="00A72492" w:rsidRPr="00EC67E6" w:rsidRDefault="00A72492" w:rsidP="00F108D7">
            <w:pPr>
              <w:jc w:val="right"/>
            </w:pPr>
            <w:r w:rsidRPr="00EC67E6">
              <w:rPr>
                <w:sz w:val="20"/>
                <w:szCs w:val="20"/>
              </w:rPr>
              <w:t>22</w:t>
            </w:r>
            <w:r w:rsidR="00B5576F" w:rsidRPr="00B5576F">
              <w:rPr>
                <w:sz w:val="20"/>
                <w:szCs w:val="20"/>
                <w:lang w:val="fr-FR"/>
              </w:rPr>
              <w:t> </w:t>
            </w:r>
            <w:r w:rsidRPr="00EC67E6">
              <w:rPr>
                <w:sz w:val="20"/>
                <w:szCs w:val="20"/>
              </w:rPr>
              <w:t>225</w:t>
            </w:r>
          </w:p>
        </w:tc>
        <w:tc>
          <w:tcPr>
            <w:tcW w:w="833" w:type="pct"/>
            <w:tcBorders>
              <w:top w:val="single" w:sz="4" w:space="0" w:color="auto"/>
            </w:tcBorders>
          </w:tcPr>
          <w:p w14:paraId="5E7ADD58" w14:textId="6B072293" w:rsidR="00A72492" w:rsidRPr="00233B70" w:rsidRDefault="00233B70" w:rsidP="00F108D7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ЮНИДО</w:t>
            </w:r>
          </w:p>
        </w:tc>
      </w:tr>
    </w:tbl>
    <w:p w14:paraId="191E8F49" w14:textId="77777777" w:rsidR="00A72492" w:rsidRDefault="00A72492" w:rsidP="00A72492"/>
    <w:bookmarkEnd w:id="2"/>
    <w:p w14:paraId="22402DFF" w14:textId="77777777" w:rsidR="00A72492" w:rsidRPr="00A40E30" w:rsidRDefault="00A72492" w:rsidP="00A72492">
      <w:pPr>
        <w:rPr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A72492" w:rsidRPr="009B0D30" w14:paraId="23292B93" w14:textId="77777777" w:rsidTr="00F108D7">
        <w:tc>
          <w:tcPr>
            <w:tcW w:w="1871" w:type="dxa"/>
          </w:tcPr>
          <w:p w14:paraId="13314357" w14:textId="77777777" w:rsidR="00A72492" w:rsidRPr="009B0D30" w:rsidRDefault="00A72492" w:rsidP="00F108D7"/>
        </w:tc>
        <w:tc>
          <w:tcPr>
            <w:tcW w:w="1872" w:type="dxa"/>
          </w:tcPr>
          <w:p w14:paraId="63F120D1" w14:textId="77777777" w:rsidR="00A72492" w:rsidRPr="009B0D30" w:rsidRDefault="00A72492" w:rsidP="00F108D7"/>
        </w:tc>
        <w:tc>
          <w:tcPr>
            <w:tcW w:w="1872" w:type="dxa"/>
            <w:tcBorders>
              <w:bottom w:val="single" w:sz="4" w:space="0" w:color="auto"/>
            </w:tcBorders>
          </w:tcPr>
          <w:p w14:paraId="3484E551" w14:textId="77777777" w:rsidR="00A72492" w:rsidRPr="009B0D30" w:rsidRDefault="00A72492" w:rsidP="00F108D7"/>
        </w:tc>
        <w:tc>
          <w:tcPr>
            <w:tcW w:w="1872" w:type="dxa"/>
          </w:tcPr>
          <w:p w14:paraId="695E23C6" w14:textId="77777777" w:rsidR="00A72492" w:rsidRPr="009B0D30" w:rsidRDefault="00A72492" w:rsidP="00F108D7"/>
        </w:tc>
        <w:tc>
          <w:tcPr>
            <w:tcW w:w="1873" w:type="dxa"/>
          </w:tcPr>
          <w:p w14:paraId="5B8F4A7B" w14:textId="77777777" w:rsidR="00A72492" w:rsidRPr="009B0D30" w:rsidRDefault="00A72492" w:rsidP="00F108D7"/>
        </w:tc>
      </w:tr>
    </w:tbl>
    <w:p w14:paraId="5D5D9999" w14:textId="32530BF7" w:rsidR="00645F5F" w:rsidRPr="00B5576F" w:rsidRDefault="00645F5F" w:rsidP="0071593F">
      <w:pPr>
        <w:jc w:val="left"/>
        <w:rPr>
          <w:lang w:val="ru-RU"/>
        </w:rPr>
      </w:pPr>
    </w:p>
    <w:sectPr w:rsidR="00645F5F" w:rsidRPr="00B5576F" w:rsidSect="001676D9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6EF97" w14:textId="77777777" w:rsidR="000F42B1" w:rsidRDefault="000F42B1" w:rsidP="004A504B">
      <w:r>
        <w:separator/>
      </w:r>
    </w:p>
  </w:endnote>
  <w:endnote w:type="continuationSeparator" w:id="0">
    <w:p w14:paraId="5AD530D0" w14:textId="77777777" w:rsidR="000F42B1" w:rsidRDefault="000F42B1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5154931"/>
      <w:docPartObj>
        <w:docPartGallery w:val="Page Numbers (Bottom of Page)"/>
        <w:docPartUnique/>
      </w:docPartObj>
    </w:sdtPr>
    <w:sdtEndPr/>
    <w:sdtContent>
      <w:p w14:paraId="7A0A739F" w14:textId="69369EC1" w:rsidR="001676D9" w:rsidRDefault="001676D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0A0CDD23" w14:textId="25204578" w:rsidR="00DC6A10" w:rsidRPr="00887BFB" w:rsidRDefault="00DC6A10">
    <w:pPr>
      <w:jc w:val="center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4773745"/>
      <w:docPartObj>
        <w:docPartGallery w:val="Page Numbers (Bottom of Page)"/>
        <w:docPartUnique/>
      </w:docPartObj>
    </w:sdtPr>
    <w:sdtEndPr/>
    <w:sdtContent>
      <w:p w14:paraId="60FE3604" w14:textId="3F0E6FF5" w:rsidR="00DC6A10" w:rsidRPr="00B3233D" w:rsidRDefault="00B3233D" w:rsidP="00B3233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59F6A" w14:textId="77777777" w:rsidR="00BF474D" w:rsidRPr="001B0885" w:rsidRDefault="00BF474D" w:rsidP="00BF474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1B0885">
      <w:rPr>
        <w:sz w:val="16"/>
        <w:szCs w:val="16"/>
        <w:lang w:val="ru-RU"/>
      </w:rPr>
      <w:t>.</w:t>
    </w:r>
  </w:p>
  <w:p w14:paraId="5D3154B6" w14:textId="77777777" w:rsidR="004E7F9C" w:rsidRPr="001B0885" w:rsidRDefault="004E7F9C" w:rsidP="006A24A7">
    <w:pPr>
      <w:pStyle w:val="Foo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EDBBD" w14:textId="77777777" w:rsidR="000F42B1" w:rsidRDefault="000F42B1" w:rsidP="004A504B">
      <w:r>
        <w:separator/>
      </w:r>
    </w:p>
  </w:footnote>
  <w:footnote w:type="continuationSeparator" w:id="0">
    <w:p w14:paraId="49122719" w14:textId="77777777" w:rsidR="000F42B1" w:rsidRDefault="000F42B1" w:rsidP="004A504B">
      <w:r>
        <w:continuationSeparator/>
      </w:r>
    </w:p>
  </w:footnote>
  <w:footnote w:id="1">
    <w:p w14:paraId="215EFCF7" w14:textId="77777777" w:rsidR="006A24A7" w:rsidRPr="001B0885" w:rsidRDefault="006A24A7" w:rsidP="006A24A7">
      <w:pPr>
        <w:pStyle w:val="FootnoteText"/>
        <w:spacing w:after="120"/>
        <w:rPr>
          <w:lang w:val="ru-RU"/>
        </w:rPr>
      </w:pPr>
      <w:r>
        <w:rPr>
          <w:rStyle w:val="FootnoteReference"/>
        </w:rPr>
        <w:footnoteRef/>
      </w:r>
      <w:r w:rsidRPr="001B0885">
        <w:rPr>
          <w:lang w:val="ru-RU"/>
        </w:rPr>
        <w:t xml:space="preserve"> </w:t>
      </w:r>
      <w:r>
        <w:t>UNEP</w:t>
      </w:r>
      <w:r w:rsidRPr="001B0885">
        <w:rPr>
          <w:lang w:val="ru-RU"/>
        </w:rPr>
        <w:t>/</w:t>
      </w:r>
      <w:proofErr w:type="spellStart"/>
      <w:r>
        <w:t>OzL</w:t>
      </w:r>
      <w:proofErr w:type="spellEnd"/>
      <w:r w:rsidRPr="001B0885">
        <w:rPr>
          <w:lang w:val="ru-RU"/>
        </w:rPr>
        <w:t>.</w:t>
      </w:r>
      <w:r>
        <w:t>Pro</w:t>
      </w:r>
      <w:r w:rsidRPr="001B0885">
        <w:rPr>
          <w:lang w:val="ru-RU"/>
        </w:rPr>
        <w:t>/</w:t>
      </w:r>
      <w:r>
        <w:t>ExCom</w:t>
      </w:r>
      <w:r w:rsidRPr="001B0885">
        <w:rPr>
          <w:lang w:val="ru-RU"/>
        </w:rPr>
        <w:t>/9</w:t>
      </w:r>
      <w:r w:rsidR="00BF6D9E" w:rsidRPr="001B0885">
        <w:rPr>
          <w:lang w:val="ru-RU"/>
        </w:rPr>
        <w:t>6</w:t>
      </w:r>
      <w:r w:rsidRPr="001B0885">
        <w:rPr>
          <w:lang w:val="ru-RU"/>
        </w:rPr>
        <w:t>/1</w:t>
      </w:r>
    </w:p>
  </w:footnote>
  <w:footnote w:id="2">
    <w:p w14:paraId="1E61E993" w14:textId="06A8F4AA" w:rsidR="006D6508" w:rsidRPr="001B0885" w:rsidRDefault="006D6508" w:rsidP="006D6508">
      <w:pPr>
        <w:pStyle w:val="FootnoteText"/>
        <w:rPr>
          <w:lang w:val="ru-RU"/>
        </w:rPr>
      </w:pPr>
      <w:r w:rsidRPr="00FE3307">
        <w:rPr>
          <w:rStyle w:val="FootnoteReference"/>
        </w:rPr>
        <w:footnoteRef/>
      </w:r>
      <w:r w:rsidRPr="001B0885">
        <w:rPr>
          <w:lang w:val="ru-RU"/>
        </w:rPr>
        <w:t xml:space="preserve"> </w:t>
      </w:r>
      <w:r>
        <w:rPr>
          <w:lang w:val="ru-RU"/>
        </w:rPr>
        <w:t xml:space="preserve">В соответствии с письмом Министерства окружающей среды и природных ресурсов Мексики от 5 марта 2025, адресованном </w:t>
      </w:r>
      <w:r w:rsidRPr="006D6508">
        <w:rPr>
          <w:lang w:val="ru-RU"/>
        </w:rPr>
        <w:t>ЮНИДО</w:t>
      </w:r>
      <w:r w:rsidRPr="001B0885">
        <w:rPr>
          <w:lang w:val="ru-RU"/>
        </w:rPr>
        <w:t>.</w:t>
      </w:r>
    </w:p>
  </w:footnote>
  <w:footnote w:id="3">
    <w:p w14:paraId="66D91245" w14:textId="433829E9" w:rsidR="00C35776" w:rsidRPr="00897A77" w:rsidRDefault="00C35776" w:rsidP="00C35776">
      <w:pPr>
        <w:pStyle w:val="FootnoteText"/>
        <w:rPr>
          <w:lang w:val="ru-RU"/>
        </w:rPr>
      </w:pPr>
      <w:r w:rsidRPr="003C2227">
        <w:rPr>
          <w:rStyle w:val="FootnoteReference"/>
        </w:rPr>
        <w:footnoteRef/>
      </w:r>
      <w:r w:rsidRPr="001B0885">
        <w:rPr>
          <w:lang w:val="ru-RU"/>
        </w:rPr>
        <w:t xml:space="preserve"> </w:t>
      </w:r>
      <w:r w:rsidR="00EC7C7A">
        <w:rPr>
          <w:lang w:val="ru-RU"/>
        </w:rPr>
        <w:t xml:space="preserve">Указанное в докладе общее производство ГХФУ-22 включает как </w:t>
      </w:r>
      <w:r w:rsidR="00FA4A3F">
        <w:rPr>
          <w:lang w:val="ru-RU"/>
        </w:rPr>
        <w:t>регулируемые виды</w:t>
      </w:r>
      <w:r w:rsidR="00897A77">
        <w:rPr>
          <w:lang w:val="ru-RU"/>
        </w:rPr>
        <w:t xml:space="preserve"> использовани</w:t>
      </w:r>
      <w:r w:rsidR="00FA4A3F">
        <w:rPr>
          <w:lang w:val="ru-RU"/>
        </w:rPr>
        <w:t>я</w:t>
      </w:r>
      <w:r w:rsidR="00EC7C7A">
        <w:rPr>
          <w:lang w:val="ru-RU"/>
        </w:rPr>
        <w:t>, так и использование</w:t>
      </w:r>
      <w:r w:rsidR="00897A77">
        <w:rPr>
          <w:lang w:val="ru-RU"/>
        </w:rPr>
        <w:t xml:space="preserve"> в качестве сырья</w:t>
      </w:r>
      <w:r w:rsidR="00EC7C7A">
        <w:rPr>
          <w:lang w:val="ru-RU"/>
        </w:rPr>
        <w:t>.</w:t>
      </w:r>
    </w:p>
  </w:footnote>
  <w:footnote w:id="4">
    <w:p w14:paraId="143482AA" w14:textId="450A89AF" w:rsidR="00DD3851" w:rsidRPr="00C166B5" w:rsidRDefault="00DD3851" w:rsidP="00DD385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B0885">
        <w:rPr>
          <w:lang w:val="ru-RU"/>
        </w:rPr>
        <w:t xml:space="preserve"> </w:t>
      </w:r>
      <w:r w:rsidR="00323E78">
        <w:rPr>
          <w:lang w:val="ru-RU"/>
        </w:rPr>
        <w:t xml:space="preserve">Включая в том числе пересмотр и проверку на соответствие потребления сырья </w:t>
      </w:r>
      <w:r w:rsidR="00323E78" w:rsidRPr="001B0885">
        <w:rPr>
          <w:lang w:val="ru-RU"/>
        </w:rPr>
        <w:t>(</w:t>
      </w:r>
      <w:r w:rsidR="00323E78" w:rsidRPr="00323E78">
        <w:rPr>
          <w:lang w:val="ru-RU"/>
        </w:rPr>
        <w:t>безводного фтористого водорода и хлороформа</w:t>
      </w:r>
      <w:r w:rsidR="00323E78">
        <w:rPr>
          <w:lang w:val="ru-RU"/>
        </w:rPr>
        <w:t xml:space="preserve">) </w:t>
      </w:r>
      <w:r w:rsidR="00C166B5">
        <w:rPr>
          <w:lang w:val="ru-RU"/>
        </w:rPr>
        <w:t>и</w:t>
      </w:r>
      <w:r w:rsidR="00323E78">
        <w:rPr>
          <w:lang w:val="ru-RU"/>
        </w:rPr>
        <w:t xml:space="preserve"> производств</w:t>
      </w:r>
      <w:r w:rsidR="00C166B5">
        <w:rPr>
          <w:lang w:val="ru-RU"/>
        </w:rPr>
        <w:t>а</w:t>
      </w:r>
      <w:r w:rsidR="00323E78">
        <w:rPr>
          <w:lang w:val="ru-RU"/>
        </w:rPr>
        <w:t xml:space="preserve"> ГХФУ-22; </w:t>
      </w:r>
      <w:r w:rsidR="00C166B5">
        <w:rPr>
          <w:lang w:val="ru-RU"/>
        </w:rPr>
        <w:t>проверку</w:t>
      </w:r>
      <w:r w:rsidR="00323E78">
        <w:rPr>
          <w:lang w:val="ru-RU"/>
        </w:rPr>
        <w:t xml:space="preserve"> про</w:t>
      </w:r>
      <w:r w:rsidR="00C166B5">
        <w:rPr>
          <w:lang w:val="ru-RU"/>
        </w:rPr>
        <w:t>изводства</w:t>
      </w:r>
      <w:r w:rsidR="00323E78">
        <w:rPr>
          <w:lang w:val="ru-RU"/>
        </w:rPr>
        <w:t xml:space="preserve">, включая </w:t>
      </w:r>
      <w:r w:rsidR="00C166B5">
        <w:rPr>
          <w:lang w:val="ru-RU"/>
        </w:rPr>
        <w:t xml:space="preserve">количество рабочих дней и расход сырья; проверку производственных журналов и финансовых отчетов; проверку данных, предоставленных </w:t>
      </w:r>
      <w:r w:rsidR="00FA4A3F">
        <w:rPr>
          <w:lang w:val="ru-RU"/>
        </w:rPr>
        <w:t>предприятием</w:t>
      </w:r>
      <w:r w:rsidR="00C166B5">
        <w:rPr>
          <w:lang w:val="ru-RU"/>
        </w:rPr>
        <w:t xml:space="preserve"> </w:t>
      </w:r>
      <w:r w:rsidR="00FA4A3F" w:rsidRPr="00691601">
        <w:rPr>
          <w:lang w:val="ru-RU"/>
        </w:rPr>
        <w:t>Кимобасикос</w:t>
      </w:r>
      <w:r w:rsidR="00C166B5">
        <w:rPr>
          <w:lang w:val="ru-RU"/>
        </w:rPr>
        <w:t>,</w:t>
      </w:r>
      <w:r w:rsidR="00C166B5" w:rsidRPr="00C166B5">
        <w:rPr>
          <w:lang w:val="ru-RU"/>
        </w:rPr>
        <w:t xml:space="preserve"> на предмет их согласованности</w:t>
      </w:r>
      <w:r w:rsidR="00C166B5">
        <w:rPr>
          <w:lang w:val="ru-RU"/>
        </w:rPr>
        <w:t>,</w:t>
      </w:r>
      <w:r w:rsidR="00C166B5" w:rsidRPr="00C166B5">
        <w:rPr>
          <w:lang w:val="ru-RU"/>
        </w:rPr>
        <w:t xml:space="preserve"> и </w:t>
      </w:r>
      <w:r w:rsidR="00C166B5">
        <w:rPr>
          <w:lang w:val="ru-RU"/>
        </w:rPr>
        <w:t>подтверждение</w:t>
      </w:r>
      <w:r w:rsidR="00C166B5" w:rsidRPr="00C166B5">
        <w:rPr>
          <w:lang w:val="ru-RU"/>
        </w:rPr>
        <w:t xml:space="preserve"> </w:t>
      </w:r>
      <w:r w:rsidR="00C166B5">
        <w:rPr>
          <w:lang w:val="ru-RU"/>
        </w:rPr>
        <w:t xml:space="preserve">того, что </w:t>
      </w:r>
      <w:r w:rsidR="00C166B5" w:rsidRPr="00C166B5">
        <w:rPr>
          <w:lang w:val="ru-RU"/>
        </w:rPr>
        <w:t>данны</w:t>
      </w:r>
      <w:r w:rsidR="00C166B5">
        <w:rPr>
          <w:lang w:val="ru-RU"/>
        </w:rPr>
        <w:t>е о</w:t>
      </w:r>
      <w:r w:rsidR="00C166B5" w:rsidRPr="00C166B5">
        <w:rPr>
          <w:lang w:val="ru-RU"/>
        </w:rPr>
        <w:t xml:space="preserve"> производств</w:t>
      </w:r>
      <w:r w:rsidR="00C166B5">
        <w:rPr>
          <w:lang w:val="ru-RU"/>
        </w:rPr>
        <w:t>е</w:t>
      </w:r>
      <w:r w:rsidR="00C166B5" w:rsidRPr="00C166B5">
        <w:rPr>
          <w:lang w:val="ru-RU"/>
        </w:rPr>
        <w:t>, продаж</w:t>
      </w:r>
      <w:r w:rsidR="00C166B5">
        <w:rPr>
          <w:lang w:val="ru-RU"/>
        </w:rPr>
        <w:t>ах</w:t>
      </w:r>
      <w:r w:rsidR="00C166B5" w:rsidRPr="00C166B5">
        <w:rPr>
          <w:lang w:val="ru-RU"/>
        </w:rPr>
        <w:t xml:space="preserve"> и запаса</w:t>
      </w:r>
      <w:r w:rsidR="00C166B5">
        <w:rPr>
          <w:lang w:val="ru-RU"/>
        </w:rPr>
        <w:t>х</w:t>
      </w:r>
      <w:r w:rsidR="00C166B5" w:rsidRPr="00C166B5">
        <w:rPr>
          <w:lang w:val="ru-RU"/>
        </w:rPr>
        <w:t xml:space="preserve"> ГХФУ-22 на начало 2024 года и </w:t>
      </w:r>
      <w:r w:rsidR="00C166B5">
        <w:rPr>
          <w:lang w:val="ru-RU"/>
        </w:rPr>
        <w:t xml:space="preserve">на </w:t>
      </w:r>
      <w:r w:rsidR="00C166B5" w:rsidRPr="00C166B5">
        <w:rPr>
          <w:lang w:val="ru-RU"/>
        </w:rPr>
        <w:t>конец 2023 года</w:t>
      </w:r>
      <w:r w:rsidR="00C166B5">
        <w:rPr>
          <w:lang w:val="ru-RU"/>
        </w:rPr>
        <w:t xml:space="preserve"> совпадают</w:t>
      </w:r>
      <w:r w:rsidR="00C166B5" w:rsidRPr="00C166B5">
        <w:rPr>
          <w:lang w:val="ru-RU"/>
        </w:rPr>
        <w:t xml:space="preserve">; </w:t>
      </w:r>
      <w:r w:rsidR="00C166B5">
        <w:rPr>
          <w:lang w:val="ru-RU"/>
        </w:rPr>
        <w:t>а также</w:t>
      </w:r>
      <w:r w:rsidR="00C166B5" w:rsidRPr="00C166B5">
        <w:rPr>
          <w:lang w:val="ru-RU"/>
        </w:rPr>
        <w:t xml:space="preserve"> сравнение фактического производства с годовой квотой.</w:t>
      </w:r>
    </w:p>
  </w:footnote>
  <w:footnote w:id="5">
    <w:p w14:paraId="0EFD3B85" w14:textId="77777777" w:rsidR="00BB325C" w:rsidRPr="001B0885" w:rsidRDefault="00BB325C" w:rsidP="00BB325C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B0885">
        <w:rPr>
          <w:lang w:val="ru-RU"/>
        </w:rPr>
        <w:t xml:space="preserve"> </w:t>
      </w:r>
      <w:r>
        <w:rPr>
          <w:lang w:val="ru-RU"/>
        </w:rPr>
        <w:t>Как пояснила ЮНИДО на 94-м совещании, вариации технологического процесса являются неизбежным аспектом химического производства и связаны, в частности, с вариациями качества сырья, корректировками темпов производства для удовлетворения спроса, небольшими изменениями условий производственного процесса, такими как температура и давление, а также сроком службы и состоянием катализатора</w:t>
      </w:r>
      <w:r w:rsidRPr="001B0885">
        <w:rPr>
          <w:lang w:val="ru-RU"/>
        </w:rPr>
        <w:t>.</w:t>
      </w:r>
    </w:p>
  </w:footnote>
  <w:footnote w:id="6">
    <w:p w14:paraId="0D431C62" w14:textId="74FC2908" w:rsidR="007851EB" w:rsidRPr="001B0885" w:rsidRDefault="007851EB" w:rsidP="007851E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B0885">
        <w:rPr>
          <w:lang w:val="ru-RU"/>
        </w:rPr>
        <w:t xml:space="preserve"> </w:t>
      </w:r>
      <w:r w:rsidR="008F1CE6">
        <w:rPr>
          <w:lang w:val="ru-RU"/>
        </w:rPr>
        <w:t xml:space="preserve">В решении, кроме прочего, Сторонам, имеющим оборудование по производству ГХФУ-22, предлагается на добровольной основе представить в Озоновый секретариат </w:t>
      </w:r>
      <w:r w:rsidR="00B210CB">
        <w:rPr>
          <w:lang w:val="ru-RU"/>
        </w:rPr>
        <w:t>до</w:t>
      </w:r>
      <w:r w:rsidR="008F1CE6">
        <w:rPr>
          <w:lang w:val="ru-RU"/>
        </w:rPr>
        <w:t xml:space="preserve"> 31 марта 2025 года свои актуальные методики для оценки и отчет</w:t>
      </w:r>
      <w:r w:rsidR="00B210CB">
        <w:rPr>
          <w:lang w:val="ru-RU"/>
        </w:rPr>
        <w:t>ности по выбросам ГФУ-23 при производстве ГХФУ-22, и Сторонам, внедрившим передовые технологии для сокращения выбросов ГФУ-23, предлагается на добровольной основе представить в Озоновый секретариат до 31 марта 2025 года</w:t>
      </w:r>
      <w:r w:rsidR="00B210CB" w:rsidRPr="00B210CB">
        <w:rPr>
          <w:lang w:val="ru-RU"/>
        </w:rPr>
        <w:t xml:space="preserve"> </w:t>
      </w:r>
      <w:r w:rsidR="00B210CB">
        <w:rPr>
          <w:lang w:val="ru-RU"/>
        </w:rPr>
        <w:t>информацию об этом</w:t>
      </w:r>
      <w:r w:rsidRPr="001B0885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88F1D" w14:textId="19C693AF" w:rsidR="00DC6A10" w:rsidRPr="001676D9" w:rsidRDefault="00A72492" w:rsidP="001676D9">
    <w:pPr>
      <w:rPr>
        <w:lang w:val="ru-RU"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</w:t>
    </w:r>
    <w:r w:rsidR="00581467">
      <w:rPr>
        <w:lang w:val="ru-RU"/>
      </w:rPr>
      <w:t>47</w:t>
    </w:r>
    <w:r>
      <w:rPr>
        <w:lang w:val="ru-RU"/>
      </w:rPr>
      <w:fldChar w:fldCharType="end"/>
    </w:r>
  </w:p>
  <w:p w14:paraId="04873C02" w14:textId="77777777" w:rsidR="00DC6A10" w:rsidRPr="0033525D" w:rsidRDefault="00DC6A10"/>
  <w:p w14:paraId="5315BE7D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A93B6" w14:textId="32B47E09" w:rsidR="00DC6A10" w:rsidRPr="001676D9" w:rsidRDefault="00655BB2" w:rsidP="00655BB2">
    <w:pPr>
      <w:ind w:left="6480"/>
      <w:jc w:val="right"/>
      <w:rPr>
        <w:lang w:val="ru-RU"/>
      </w:rPr>
    </w:pPr>
    <w:r>
      <w:ptab w:relativeTo="margin" w:alignment="center" w:leader="none"/>
    </w:r>
    <w:r w:rsidR="00A72492">
      <w:fldChar w:fldCharType="begin"/>
    </w:r>
    <w:r w:rsidR="00A72492">
      <w:instrText xml:space="preserve"> DOCPROPERTY "Document number"  \* MERGEFORMAT </w:instrText>
    </w:r>
    <w:r w:rsidR="00A72492">
      <w:fldChar w:fldCharType="separate"/>
    </w:r>
    <w:r w:rsidR="00A72492">
      <w:t>UNEP/</w:t>
    </w:r>
    <w:proofErr w:type="spellStart"/>
    <w:r w:rsidR="00A72492">
      <w:t>OzL.Pro</w:t>
    </w:r>
    <w:proofErr w:type="spellEnd"/>
    <w:r w:rsidR="00A72492">
      <w:t>/ExCom/96/</w:t>
    </w:r>
    <w:r w:rsidR="00581467">
      <w:rPr>
        <w:lang w:val="ru-RU"/>
      </w:rPr>
      <w:t>47</w:t>
    </w:r>
    <w:r w:rsidR="00A72492">
      <w:rPr>
        <w:lang w:val="ru-RU"/>
      </w:rPr>
      <w:fldChar w:fldCharType="end"/>
    </w:r>
  </w:p>
  <w:p w14:paraId="60718382" w14:textId="4B3C4EE4" w:rsidR="00BF474D" w:rsidRDefault="00BF474D" w:rsidP="00FC243E">
    <w:pPr>
      <w:rPr>
        <w:bCs/>
        <w:lang w:val="ru-RU"/>
      </w:rPr>
    </w:pPr>
  </w:p>
  <w:p w14:paraId="7DCEFC9F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6B8493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5FD4054B"/>
    <w:multiLevelType w:val="hybridMultilevel"/>
    <w:tmpl w:val="B930D5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6"/>
  </w:num>
  <w:num w:numId="20" w16cid:durableId="444007775">
    <w:abstractNumId w:val="12"/>
  </w:num>
  <w:num w:numId="21" w16cid:durableId="1051735893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A72492"/>
    <w:rsid w:val="00000FED"/>
    <w:rsid w:val="0000434E"/>
    <w:rsid w:val="00011FE5"/>
    <w:rsid w:val="00013051"/>
    <w:rsid w:val="000211A9"/>
    <w:rsid w:val="00021238"/>
    <w:rsid w:val="00022071"/>
    <w:rsid w:val="00024CEC"/>
    <w:rsid w:val="0002523F"/>
    <w:rsid w:val="00026875"/>
    <w:rsid w:val="00031260"/>
    <w:rsid w:val="00033B36"/>
    <w:rsid w:val="00035247"/>
    <w:rsid w:val="0003681A"/>
    <w:rsid w:val="000372B7"/>
    <w:rsid w:val="00041937"/>
    <w:rsid w:val="00047D74"/>
    <w:rsid w:val="00050F6E"/>
    <w:rsid w:val="00061EC2"/>
    <w:rsid w:val="00066CE8"/>
    <w:rsid w:val="0007016C"/>
    <w:rsid w:val="00080ED0"/>
    <w:rsid w:val="00085B8F"/>
    <w:rsid w:val="00085CE3"/>
    <w:rsid w:val="00090481"/>
    <w:rsid w:val="000A12DD"/>
    <w:rsid w:val="000A3826"/>
    <w:rsid w:val="000A6C26"/>
    <w:rsid w:val="000B36C8"/>
    <w:rsid w:val="000D3331"/>
    <w:rsid w:val="000D52A4"/>
    <w:rsid w:val="000E07BC"/>
    <w:rsid w:val="000E2E21"/>
    <w:rsid w:val="000F1CD4"/>
    <w:rsid w:val="000F4103"/>
    <w:rsid w:val="000F42B1"/>
    <w:rsid w:val="000F70A7"/>
    <w:rsid w:val="00113CCA"/>
    <w:rsid w:val="00122F25"/>
    <w:rsid w:val="00125D0D"/>
    <w:rsid w:val="00135980"/>
    <w:rsid w:val="0013786F"/>
    <w:rsid w:val="0014064C"/>
    <w:rsid w:val="00142166"/>
    <w:rsid w:val="00164719"/>
    <w:rsid w:val="0016491E"/>
    <w:rsid w:val="00166FC4"/>
    <w:rsid w:val="001676D9"/>
    <w:rsid w:val="001677AC"/>
    <w:rsid w:val="00176989"/>
    <w:rsid w:val="001804EA"/>
    <w:rsid w:val="00190A61"/>
    <w:rsid w:val="0019445A"/>
    <w:rsid w:val="001962BD"/>
    <w:rsid w:val="00197179"/>
    <w:rsid w:val="001A2215"/>
    <w:rsid w:val="001A3342"/>
    <w:rsid w:val="001A3E3D"/>
    <w:rsid w:val="001A7049"/>
    <w:rsid w:val="001B0885"/>
    <w:rsid w:val="001B1E40"/>
    <w:rsid w:val="001B2D81"/>
    <w:rsid w:val="001B4301"/>
    <w:rsid w:val="001C283B"/>
    <w:rsid w:val="001C764E"/>
    <w:rsid w:val="001D2EE4"/>
    <w:rsid w:val="001E1052"/>
    <w:rsid w:val="001E21B1"/>
    <w:rsid w:val="001E2F93"/>
    <w:rsid w:val="001E4554"/>
    <w:rsid w:val="001E61E5"/>
    <w:rsid w:val="001F2159"/>
    <w:rsid w:val="001F53FD"/>
    <w:rsid w:val="00202918"/>
    <w:rsid w:val="00210B8B"/>
    <w:rsid w:val="00214863"/>
    <w:rsid w:val="002156B4"/>
    <w:rsid w:val="00224FCD"/>
    <w:rsid w:val="00233B70"/>
    <w:rsid w:val="002366DC"/>
    <w:rsid w:val="00247AF0"/>
    <w:rsid w:val="00253222"/>
    <w:rsid w:val="00254D2E"/>
    <w:rsid w:val="00261C13"/>
    <w:rsid w:val="00262847"/>
    <w:rsid w:val="00272476"/>
    <w:rsid w:val="00281BB2"/>
    <w:rsid w:val="002A03C3"/>
    <w:rsid w:val="002A2AB7"/>
    <w:rsid w:val="002B254E"/>
    <w:rsid w:val="002B4CE8"/>
    <w:rsid w:val="002B72E9"/>
    <w:rsid w:val="002C1A8B"/>
    <w:rsid w:val="002C7998"/>
    <w:rsid w:val="002F0CDC"/>
    <w:rsid w:val="002F1E53"/>
    <w:rsid w:val="002F2CAA"/>
    <w:rsid w:val="0030052C"/>
    <w:rsid w:val="00305C49"/>
    <w:rsid w:val="00317537"/>
    <w:rsid w:val="00323E78"/>
    <w:rsid w:val="003306E1"/>
    <w:rsid w:val="003320E4"/>
    <w:rsid w:val="0033525D"/>
    <w:rsid w:val="003414F3"/>
    <w:rsid w:val="0034343A"/>
    <w:rsid w:val="00350CC1"/>
    <w:rsid w:val="003530F3"/>
    <w:rsid w:val="0035613E"/>
    <w:rsid w:val="00363EE9"/>
    <w:rsid w:val="00376128"/>
    <w:rsid w:val="0037742E"/>
    <w:rsid w:val="00377D56"/>
    <w:rsid w:val="0038245A"/>
    <w:rsid w:val="003840E6"/>
    <w:rsid w:val="00385CFC"/>
    <w:rsid w:val="0039275B"/>
    <w:rsid w:val="0039337A"/>
    <w:rsid w:val="003941F3"/>
    <w:rsid w:val="003A3189"/>
    <w:rsid w:val="003A3CA7"/>
    <w:rsid w:val="003B33BD"/>
    <w:rsid w:val="003B39D6"/>
    <w:rsid w:val="003B569D"/>
    <w:rsid w:val="003C3C0E"/>
    <w:rsid w:val="003C47E6"/>
    <w:rsid w:val="003C6DB2"/>
    <w:rsid w:val="003D42A6"/>
    <w:rsid w:val="003D4F21"/>
    <w:rsid w:val="003D4FAC"/>
    <w:rsid w:val="003E1885"/>
    <w:rsid w:val="003E7906"/>
    <w:rsid w:val="003F000F"/>
    <w:rsid w:val="003F3C50"/>
    <w:rsid w:val="003F4BB9"/>
    <w:rsid w:val="00406202"/>
    <w:rsid w:val="00406A6A"/>
    <w:rsid w:val="00406B22"/>
    <w:rsid w:val="00407147"/>
    <w:rsid w:val="004078FA"/>
    <w:rsid w:val="00431E08"/>
    <w:rsid w:val="004328A7"/>
    <w:rsid w:val="00434C74"/>
    <w:rsid w:val="00453ECD"/>
    <w:rsid w:val="00456EB4"/>
    <w:rsid w:val="00457827"/>
    <w:rsid w:val="004718F3"/>
    <w:rsid w:val="00475040"/>
    <w:rsid w:val="00490C06"/>
    <w:rsid w:val="00493D40"/>
    <w:rsid w:val="00493EE3"/>
    <w:rsid w:val="00496021"/>
    <w:rsid w:val="004967B6"/>
    <w:rsid w:val="004A4734"/>
    <w:rsid w:val="004A504B"/>
    <w:rsid w:val="004A6911"/>
    <w:rsid w:val="004B3652"/>
    <w:rsid w:val="004B54E0"/>
    <w:rsid w:val="004B7384"/>
    <w:rsid w:val="004C4269"/>
    <w:rsid w:val="004C7C87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7343"/>
    <w:rsid w:val="005516F3"/>
    <w:rsid w:val="00555D75"/>
    <w:rsid w:val="00560DF0"/>
    <w:rsid w:val="00563651"/>
    <w:rsid w:val="0056759C"/>
    <w:rsid w:val="00576AEE"/>
    <w:rsid w:val="00580989"/>
    <w:rsid w:val="00581467"/>
    <w:rsid w:val="0059513E"/>
    <w:rsid w:val="005A5971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F3D78"/>
    <w:rsid w:val="005F6E94"/>
    <w:rsid w:val="006022D3"/>
    <w:rsid w:val="00604C15"/>
    <w:rsid w:val="006158D5"/>
    <w:rsid w:val="00625D83"/>
    <w:rsid w:val="0064173B"/>
    <w:rsid w:val="00645F5F"/>
    <w:rsid w:val="00651984"/>
    <w:rsid w:val="00655BB2"/>
    <w:rsid w:val="006623E7"/>
    <w:rsid w:val="00662B80"/>
    <w:rsid w:val="0066768F"/>
    <w:rsid w:val="0067028D"/>
    <w:rsid w:val="00670F6C"/>
    <w:rsid w:val="00676E58"/>
    <w:rsid w:val="006852C7"/>
    <w:rsid w:val="006852CE"/>
    <w:rsid w:val="00691601"/>
    <w:rsid w:val="00692D14"/>
    <w:rsid w:val="00696997"/>
    <w:rsid w:val="006A016E"/>
    <w:rsid w:val="006A24A7"/>
    <w:rsid w:val="006A7A3B"/>
    <w:rsid w:val="006B65C7"/>
    <w:rsid w:val="006C1727"/>
    <w:rsid w:val="006C32FD"/>
    <w:rsid w:val="006C39CE"/>
    <w:rsid w:val="006D0FCC"/>
    <w:rsid w:val="006D21F5"/>
    <w:rsid w:val="006D3089"/>
    <w:rsid w:val="006D6508"/>
    <w:rsid w:val="006E126D"/>
    <w:rsid w:val="006E1FC3"/>
    <w:rsid w:val="006E3C4A"/>
    <w:rsid w:val="00704CE9"/>
    <w:rsid w:val="0070616B"/>
    <w:rsid w:val="00706295"/>
    <w:rsid w:val="00706FDA"/>
    <w:rsid w:val="00711F9A"/>
    <w:rsid w:val="00712CED"/>
    <w:rsid w:val="00713810"/>
    <w:rsid w:val="0071593F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82B0D"/>
    <w:rsid w:val="007851EB"/>
    <w:rsid w:val="00785E2F"/>
    <w:rsid w:val="0079781A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D7F67"/>
    <w:rsid w:val="007E2462"/>
    <w:rsid w:val="007E503C"/>
    <w:rsid w:val="007E6224"/>
    <w:rsid w:val="007F3F4C"/>
    <w:rsid w:val="0080345C"/>
    <w:rsid w:val="0082522F"/>
    <w:rsid w:val="00831979"/>
    <w:rsid w:val="008458DE"/>
    <w:rsid w:val="00851352"/>
    <w:rsid w:val="00857077"/>
    <w:rsid w:val="00863230"/>
    <w:rsid w:val="00865BD0"/>
    <w:rsid w:val="008717D8"/>
    <w:rsid w:val="0087215C"/>
    <w:rsid w:val="00872407"/>
    <w:rsid w:val="00875D25"/>
    <w:rsid w:val="00877210"/>
    <w:rsid w:val="00880E35"/>
    <w:rsid w:val="008875FE"/>
    <w:rsid w:val="00887BFB"/>
    <w:rsid w:val="00887F8E"/>
    <w:rsid w:val="00896234"/>
    <w:rsid w:val="00897A77"/>
    <w:rsid w:val="00897E43"/>
    <w:rsid w:val="008A0AD2"/>
    <w:rsid w:val="008C015B"/>
    <w:rsid w:val="008C222B"/>
    <w:rsid w:val="008C22A9"/>
    <w:rsid w:val="008C5738"/>
    <w:rsid w:val="008C7EAD"/>
    <w:rsid w:val="008D0CFE"/>
    <w:rsid w:val="008D6152"/>
    <w:rsid w:val="008D76AF"/>
    <w:rsid w:val="008E3AFB"/>
    <w:rsid w:val="008E7BA9"/>
    <w:rsid w:val="008F0F81"/>
    <w:rsid w:val="008F1CE6"/>
    <w:rsid w:val="008F27BF"/>
    <w:rsid w:val="008F2E64"/>
    <w:rsid w:val="00913475"/>
    <w:rsid w:val="009142EC"/>
    <w:rsid w:val="009145E4"/>
    <w:rsid w:val="009154C3"/>
    <w:rsid w:val="00923540"/>
    <w:rsid w:val="00926767"/>
    <w:rsid w:val="009361D5"/>
    <w:rsid w:val="009428A4"/>
    <w:rsid w:val="0095379D"/>
    <w:rsid w:val="009659F4"/>
    <w:rsid w:val="00970D60"/>
    <w:rsid w:val="0097738A"/>
    <w:rsid w:val="009874D0"/>
    <w:rsid w:val="0099390E"/>
    <w:rsid w:val="009956CD"/>
    <w:rsid w:val="009960E5"/>
    <w:rsid w:val="009A7ADC"/>
    <w:rsid w:val="009A7FB3"/>
    <w:rsid w:val="009B0D30"/>
    <w:rsid w:val="009C19B7"/>
    <w:rsid w:val="009C5ABB"/>
    <w:rsid w:val="009D7C51"/>
    <w:rsid w:val="009E196C"/>
    <w:rsid w:val="009E6A0A"/>
    <w:rsid w:val="009F1F64"/>
    <w:rsid w:val="009F36BF"/>
    <w:rsid w:val="00A06172"/>
    <w:rsid w:val="00A111B6"/>
    <w:rsid w:val="00A13605"/>
    <w:rsid w:val="00A26D27"/>
    <w:rsid w:val="00A34208"/>
    <w:rsid w:val="00A34DC9"/>
    <w:rsid w:val="00A376EE"/>
    <w:rsid w:val="00A40E30"/>
    <w:rsid w:val="00A428F1"/>
    <w:rsid w:val="00A42A99"/>
    <w:rsid w:val="00A47EAD"/>
    <w:rsid w:val="00A5151A"/>
    <w:rsid w:val="00A57E0A"/>
    <w:rsid w:val="00A72492"/>
    <w:rsid w:val="00A747AB"/>
    <w:rsid w:val="00A75C47"/>
    <w:rsid w:val="00A75E65"/>
    <w:rsid w:val="00A77919"/>
    <w:rsid w:val="00A823F6"/>
    <w:rsid w:val="00A8719E"/>
    <w:rsid w:val="00A908E9"/>
    <w:rsid w:val="00AA0A89"/>
    <w:rsid w:val="00AA5368"/>
    <w:rsid w:val="00AA6429"/>
    <w:rsid w:val="00AA6EDA"/>
    <w:rsid w:val="00AC01AA"/>
    <w:rsid w:val="00AC3EE9"/>
    <w:rsid w:val="00AC4F72"/>
    <w:rsid w:val="00AC5041"/>
    <w:rsid w:val="00AE482E"/>
    <w:rsid w:val="00AF1B39"/>
    <w:rsid w:val="00AF5BC6"/>
    <w:rsid w:val="00AF741A"/>
    <w:rsid w:val="00AF7A67"/>
    <w:rsid w:val="00B01ADB"/>
    <w:rsid w:val="00B04161"/>
    <w:rsid w:val="00B056F9"/>
    <w:rsid w:val="00B11C62"/>
    <w:rsid w:val="00B11E3D"/>
    <w:rsid w:val="00B14D2C"/>
    <w:rsid w:val="00B1624F"/>
    <w:rsid w:val="00B17E82"/>
    <w:rsid w:val="00B210CB"/>
    <w:rsid w:val="00B3233D"/>
    <w:rsid w:val="00B334B0"/>
    <w:rsid w:val="00B33C2F"/>
    <w:rsid w:val="00B4575A"/>
    <w:rsid w:val="00B5576F"/>
    <w:rsid w:val="00B56960"/>
    <w:rsid w:val="00B575BA"/>
    <w:rsid w:val="00B71608"/>
    <w:rsid w:val="00B72964"/>
    <w:rsid w:val="00B74F05"/>
    <w:rsid w:val="00B7575E"/>
    <w:rsid w:val="00B76429"/>
    <w:rsid w:val="00B76551"/>
    <w:rsid w:val="00B86471"/>
    <w:rsid w:val="00B956D4"/>
    <w:rsid w:val="00B97446"/>
    <w:rsid w:val="00BA7432"/>
    <w:rsid w:val="00BB2764"/>
    <w:rsid w:val="00BB325C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3F9"/>
    <w:rsid w:val="00BF5573"/>
    <w:rsid w:val="00BF6D9E"/>
    <w:rsid w:val="00C15867"/>
    <w:rsid w:val="00C166B5"/>
    <w:rsid w:val="00C21829"/>
    <w:rsid w:val="00C22398"/>
    <w:rsid w:val="00C2296D"/>
    <w:rsid w:val="00C23155"/>
    <w:rsid w:val="00C35776"/>
    <w:rsid w:val="00C40C41"/>
    <w:rsid w:val="00C45885"/>
    <w:rsid w:val="00C50F22"/>
    <w:rsid w:val="00C55164"/>
    <w:rsid w:val="00C57971"/>
    <w:rsid w:val="00C65BD7"/>
    <w:rsid w:val="00C733AE"/>
    <w:rsid w:val="00C76BA4"/>
    <w:rsid w:val="00C8188D"/>
    <w:rsid w:val="00C83A48"/>
    <w:rsid w:val="00C85865"/>
    <w:rsid w:val="00C85E85"/>
    <w:rsid w:val="00C926C8"/>
    <w:rsid w:val="00C972DD"/>
    <w:rsid w:val="00CA261A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5F42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3115"/>
    <w:rsid w:val="00D04DE4"/>
    <w:rsid w:val="00D063F1"/>
    <w:rsid w:val="00D11735"/>
    <w:rsid w:val="00D14F22"/>
    <w:rsid w:val="00D4144E"/>
    <w:rsid w:val="00D439F3"/>
    <w:rsid w:val="00D4741C"/>
    <w:rsid w:val="00D578F6"/>
    <w:rsid w:val="00D57918"/>
    <w:rsid w:val="00D63138"/>
    <w:rsid w:val="00D631E1"/>
    <w:rsid w:val="00D73DC6"/>
    <w:rsid w:val="00D74C1A"/>
    <w:rsid w:val="00D754C1"/>
    <w:rsid w:val="00D77393"/>
    <w:rsid w:val="00D77449"/>
    <w:rsid w:val="00D77A35"/>
    <w:rsid w:val="00D8111D"/>
    <w:rsid w:val="00D81B3E"/>
    <w:rsid w:val="00D90C70"/>
    <w:rsid w:val="00D90E49"/>
    <w:rsid w:val="00D91679"/>
    <w:rsid w:val="00D96ADE"/>
    <w:rsid w:val="00DA0CE2"/>
    <w:rsid w:val="00DA2387"/>
    <w:rsid w:val="00DA399F"/>
    <w:rsid w:val="00DC1FB5"/>
    <w:rsid w:val="00DC6A10"/>
    <w:rsid w:val="00DD3851"/>
    <w:rsid w:val="00DD3BCF"/>
    <w:rsid w:val="00DE657E"/>
    <w:rsid w:val="00DE780A"/>
    <w:rsid w:val="00DF4704"/>
    <w:rsid w:val="00E024AA"/>
    <w:rsid w:val="00E15C77"/>
    <w:rsid w:val="00E161DA"/>
    <w:rsid w:val="00E1693E"/>
    <w:rsid w:val="00E250F1"/>
    <w:rsid w:val="00E3550D"/>
    <w:rsid w:val="00E472A3"/>
    <w:rsid w:val="00E52838"/>
    <w:rsid w:val="00E614E0"/>
    <w:rsid w:val="00E65608"/>
    <w:rsid w:val="00E73F7F"/>
    <w:rsid w:val="00E753E8"/>
    <w:rsid w:val="00E85409"/>
    <w:rsid w:val="00E854BC"/>
    <w:rsid w:val="00E91C39"/>
    <w:rsid w:val="00E9339B"/>
    <w:rsid w:val="00EA429F"/>
    <w:rsid w:val="00EA4678"/>
    <w:rsid w:val="00EA4F9E"/>
    <w:rsid w:val="00EA52F6"/>
    <w:rsid w:val="00EA63CA"/>
    <w:rsid w:val="00EA6D3B"/>
    <w:rsid w:val="00EB00AD"/>
    <w:rsid w:val="00EB136C"/>
    <w:rsid w:val="00EB480E"/>
    <w:rsid w:val="00EB5EC6"/>
    <w:rsid w:val="00EB7FC9"/>
    <w:rsid w:val="00EC289D"/>
    <w:rsid w:val="00EC7C7A"/>
    <w:rsid w:val="00ED27E8"/>
    <w:rsid w:val="00ED7137"/>
    <w:rsid w:val="00EE2FA2"/>
    <w:rsid w:val="00EF06EA"/>
    <w:rsid w:val="00EF7BAA"/>
    <w:rsid w:val="00F03FB9"/>
    <w:rsid w:val="00F06EAD"/>
    <w:rsid w:val="00F07604"/>
    <w:rsid w:val="00F2077A"/>
    <w:rsid w:val="00F20E45"/>
    <w:rsid w:val="00F21088"/>
    <w:rsid w:val="00F219FE"/>
    <w:rsid w:val="00F326BF"/>
    <w:rsid w:val="00F327E7"/>
    <w:rsid w:val="00F35746"/>
    <w:rsid w:val="00F41821"/>
    <w:rsid w:val="00F447C7"/>
    <w:rsid w:val="00F459B4"/>
    <w:rsid w:val="00F5211B"/>
    <w:rsid w:val="00F554A9"/>
    <w:rsid w:val="00F61D8C"/>
    <w:rsid w:val="00F67850"/>
    <w:rsid w:val="00F716FD"/>
    <w:rsid w:val="00F76679"/>
    <w:rsid w:val="00F76FE8"/>
    <w:rsid w:val="00F80355"/>
    <w:rsid w:val="00F83259"/>
    <w:rsid w:val="00F87C43"/>
    <w:rsid w:val="00FA4A3F"/>
    <w:rsid w:val="00FA5722"/>
    <w:rsid w:val="00FB0C81"/>
    <w:rsid w:val="00FB6EED"/>
    <w:rsid w:val="00FC0D76"/>
    <w:rsid w:val="00FC2200"/>
    <w:rsid w:val="00FC243E"/>
    <w:rsid w:val="00FC2540"/>
    <w:rsid w:val="00FE3D35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3EB00E"/>
  <w15:docId w15:val="{F2037E71-D2A9-46DC-9453-237D9D49C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A72492"/>
    <w:pPr>
      <w:ind w:left="720"/>
      <w:contextualSpacing/>
    </w:pPr>
    <w:rPr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A72492"/>
  </w:style>
  <w:style w:type="paragraph" w:styleId="NormalWeb">
    <w:name w:val="Normal (Web)"/>
    <w:basedOn w:val="Normal"/>
    <w:uiPriority w:val="99"/>
    <w:unhideWhenUsed/>
    <w:rsid w:val="00A72492"/>
    <w:pPr>
      <w:spacing w:before="100" w:beforeAutospacing="1" w:after="100" w:afterAutospacing="1"/>
      <w:jc w:val="left"/>
    </w:pPr>
    <w:rPr>
      <w:sz w:val="24"/>
      <w:szCs w:val="24"/>
      <w:lang w:val="en-CA" w:eastAsia="en-C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D385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D3851"/>
    <w:rPr>
      <w:rFonts w:ascii="Consolas" w:hAnsi="Consolas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323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5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ia\Downloads\R96-template-updated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www.w3.org/XML/1998/namespace"/>
    <ds:schemaRef ds:uri="http://purl.org/dc/elements/1.1/"/>
    <ds:schemaRef ds:uri="eb6c2e4c-3f1c-4103-a37b-37c984dbe58f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3E82FB-1C79-4667-B298-3F2E2330E2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R96-template-updated</Template>
  <TotalTime>2331</TotalTime>
  <Pages>7</Pages>
  <Words>1897</Words>
  <Characters>12524</Characters>
  <Application>Microsoft Office Word</Application>
  <DocSecurity>0</DocSecurity>
  <Lines>431</Lines>
  <Paragraphs>236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14185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Katia Pichugina</dc:creator>
  <cp:lastModifiedBy>Angela Xue He Yan</cp:lastModifiedBy>
  <cp:revision>27</cp:revision>
  <cp:lastPrinted>2001-05-26T16:40:00Z</cp:lastPrinted>
  <dcterms:created xsi:type="dcterms:W3CDTF">2025-04-17T18:46:00Z</dcterms:created>
  <dcterms:modified xsi:type="dcterms:W3CDTF">2025-04-22T13:23:00Z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UNEP/OzL.Pro/ExCom/96/47</vt:lpwstr>
  </property>
  <property fmtid="{D5CDD505-2E9C-101B-9397-08002B2CF9AE}" pid="3" name="Revision date">
    <vt:lpwstr>17 April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