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32" w:type="dxa"/>
        <w:tblInd w:w="-284" w:type="dxa"/>
        <w:tblLayout w:type="fixed"/>
        <w:tblLook w:val="0000" w:firstRow="0" w:lastRow="0" w:firstColumn="0" w:lastColumn="0" w:noHBand="0" w:noVBand="0"/>
      </w:tblPr>
      <w:tblGrid>
        <w:gridCol w:w="1985"/>
        <w:gridCol w:w="3402"/>
        <w:gridCol w:w="4545"/>
      </w:tblGrid>
      <w:tr w:rsidR="006F19B8" w:rsidRPr="006F19B8" w14:paraId="3880DDB9" w14:textId="77777777" w:rsidTr="00522481">
        <w:trPr>
          <w:trHeight w:val="720"/>
        </w:trPr>
        <w:tc>
          <w:tcPr>
            <w:tcW w:w="5387" w:type="dxa"/>
            <w:gridSpan w:val="2"/>
            <w:tcBorders>
              <w:bottom w:val="single" w:sz="18" w:space="0" w:color="auto"/>
            </w:tcBorders>
          </w:tcPr>
          <w:p w14:paraId="374BC424" w14:textId="77777777" w:rsidR="001D5B23" w:rsidRPr="006F19B8" w:rsidRDefault="001D5B23" w:rsidP="005224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6F19B8">
              <w:rPr>
                <w:rFonts w:ascii="Univers" w:hAnsi="Univers"/>
                <w:b/>
                <w:sz w:val="28"/>
                <w:szCs w:val="28"/>
              </w:rPr>
              <w:t>UNITED</w:t>
            </w:r>
            <w:r w:rsidRPr="006F19B8">
              <w:rPr>
                <w:rFonts w:ascii="Univers" w:hAnsi="Univers"/>
                <w:b/>
                <w:sz w:val="28"/>
                <w:szCs w:val="28"/>
              </w:rPr>
              <w:br/>
              <w:t>NATIONS</w:t>
            </w:r>
          </w:p>
        </w:tc>
        <w:tc>
          <w:tcPr>
            <w:tcW w:w="4545" w:type="dxa"/>
            <w:tcBorders>
              <w:bottom w:val="single" w:sz="18" w:space="0" w:color="auto"/>
            </w:tcBorders>
          </w:tcPr>
          <w:p w14:paraId="70B05A30" w14:textId="77777777" w:rsidR="001D5B23" w:rsidRPr="006F19B8" w:rsidRDefault="001D5B23" w:rsidP="00522481">
            <w:pPr>
              <w:jc w:val="right"/>
              <w:rPr>
                <w:sz w:val="52"/>
                <w:szCs w:val="52"/>
              </w:rPr>
            </w:pPr>
            <w:r w:rsidRPr="006F19B8">
              <w:rPr>
                <w:rFonts w:ascii="Univers Bold" w:hAnsi="Univers Bold"/>
                <w:b/>
                <w:sz w:val="72"/>
              </w:rPr>
              <w:t>EP</w:t>
            </w:r>
          </w:p>
        </w:tc>
      </w:tr>
      <w:tr w:rsidR="006F19B8" w:rsidRPr="006F19B8" w14:paraId="62D5AD0C" w14:textId="77777777" w:rsidTr="005224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42C6C678" w14:textId="77777777" w:rsidR="001D5B23" w:rsidRPr="006F19B8" w:rsidRDefault="001D5B23" w:rsidP="00522481">
            <w:pPr>
              <w:spacing w:before="120"/>
              <w:ind w:left="-9"/>
            </w:pPr>
            <w:r w:rsidRPr="006F19B8">
              <w:rPr>
                <w:noProof/>
                <w:lang w:val="en-US" w:eastAsia="zh-CN"/>
              </w:rPr>
              <mc:AlternateContent>
                <mc:Choice Requires="wpg">
                  <w:drawing>
                    <wp:inline distT="0" distB="0" distL="0" distR="0" wp14:anchorId="7B67B381" wp14:editId="545E65BB">
                      <wp:extent cx="828963" cy="1575268"/>
                      <wp:effectExtent l="0" t="0" r="9525" b="6350"/>
                      <wp:docPr id="1" name="Group 1"/>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74BC0A7C" id="Group 1"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5EB8AF47" w14:textId="77777777" w:rsidR="001D5B23" w:rsidRPr="006F19B8" w:rsidRDefault="001D5B23" w:rsidP="005224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6F19B8">
              <w:rPr>
                <w:rFonts w:ascii="Univers" w:hAnsi="Univers"/>
                <w:b/>
                <w:sz w:val="32"/>
                <w:szCs w:val="32"/>
              </w:rPr>
              <w:t>United Nations</w:t>
            </w:r>
          </w:p>
          <w:p w14:paraId="6E290DC8" w14:textId="77777777" w:rsidR="001D5B23" w:rsidRPr="006F19B8" w:rsidRDefault="001D5B23" w:rsidP="005224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6F19B8">
              <w:rPr>
                <w:rFonts w:ascii="Univers" w:hAnsi="Univers"/>
                <w:b/>
                <w:sz w:val="32"/>
                <w:szCs w:val="32"/>
              </w:rPr>
              <w:t>Environment</w:t>
            </w:r>
          </w:p>
          <w:p w14:paraId="3802AD70" w14:textId="77777777" w:rsidR="001D5B23" w:rsidRPr="006F19B8" w:rsidRDefault="001D5B23" w:rsidP="005224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6F19B8">
              <w:rPr>
                <w:rFonts w:ascii="Univers" w:hAnsi="Univers"/>
                <w:b/>
                <w:sz w:val="32"/>
                <w:szCs w:val="32"/>
              </w:rPr>
              <w:t>Programme</w:t>
            </w:r>
          </w:p>
        </w:tc>
        <w:tc>
          <w:tcPr>
            <w:tcW w:w="4545" w:type="dxa"/>
            <w:tcBorders>
              <w:top w:val="nil"/>
              <w:left w:val="nil"/>
              <w:bottom w:val="single" w:sz="36" w:space="0" w:color="auto"/>
              <w:right w:val="nil"/>
            </w:tcBorders>
          </w:tcPr>
          <w:p w14:paraId="59C47E39" w14:textId="77777777" w:rsidR="001D5B23" w:rsidRPr="006F19B8" w:rsidRDefault="001D5B23" w:rsidP="00522481">
            <w:r w:rsidRPr="006F19B8">
              <w:t>Distr.</w:t>
            </w:r>
          </w:p>
          <w:p w14:paraId="622B370F" w14:textId="77777777" w:rsidR="001D5B23" w:rsidRPr="006F19B8" w:rsidRDefault="001D5B23" w:rsidP="00522481">
            <w:r w:rsidRPr="006F19B8">
              <w:t>GENERAL</w:t>
            </w:r>
          </w:p>
          <w:p w14:paraId="2EEC18EF" w14:textId="77777777" w:rsidR="001D5B23" w:rsidRPr="006F19B8" w:rsidRDefault="001D5B23" w:rsidP="00522481"/>
          <w:p w14:paraId="3285648A" w14:textId="77777777" w:rsidR="001D5B23" w:rsidRPr="006F19B8" w:rsidRDefault="001D5B23" w:rsidP="00522481"/>
          <w:p w14:paraId="426EC232" w14:textId="44608E60" w:rsidR="001D5B23" w:rsidRPr="006F19B8" w:rsidRDefault="00493DA9" w:rsidP="00522481">
            <w:r w:rsidRPr="006F19B8">
              <w:fldChar w:fldCharType="begin"/>
            </w:r>
            <w:r w:rsidRPr="006F19B8">
              <w:instrText xml:space="preserve"> DOCPROPERTY "Document number"  \* MERGEFORMAT </w:instrText>
            </w:r>
            <w:r w:rsidRPr="006F19B8">
              <w:fldChar w:fldCharType="separate"/>
            </w:r>
            <w:r w:rsidRPr="006F19B8">
              <w:t>UNEP/</w:t>
            </w:r>
            <w:proofErr w:type="spellStart"/>
            <w:r w:rsidRPr="006F19B8">
              <w:t>OzL.Pro</w:t>
            </w:r>
            <w:proofErr w:type="spellEnd"/>
            <w:r w:rsidRPr="006F19B8">
              <w:t>/ExCom/96/53</w:t>
            </w:r>
            <w:r w:rsidRPr="006F19B8">
              <w:fldChar w:fldCharType="end"/>
            </w:r>
          </w:p>
          <w:p w14:paraId="2E1CDD9E" w14:textId="195D897B" w:rsidR="001D5B23" w:rsidRPr="006F19B8" w:rsidRDefault="001D5B23" w:rsidP="00522481">
            <w:r w:rsidRPr="006F19B8">
              <w:fldChar w:fldCharType="begin"/>
            </w:r>
            <w:r w:rsidRPr="006F19B8">
              <w:instrText xml:space="preserve"> DOCPROPERTY "Revision date" \@ "d MMMM YYYY"  \* MERGEFORMAT </w:instrText>
            </w:r>
            <w:r w:rsidRPr="006F19B8">
              <w:fldChar w:fldCharType="separate"/>
            </w:r>
            <w:r w:rsidR="00F40284" w:rsidRPr="006F19B8">
              <w:t>5 May 2025</w:t>
            </w:r>
            <w:r w:rsidRPr="006F19B8">
              <w:fldChar w:fldCharType="end"/>
            </w:r>
          </w:p>
          <w:p w14:paraId="246ECDFE" w14:textId="77777777" w:rsidR="001D5B23" w:rsidRPr="006F19B8" w:rsidRDefault="001D5B23" w:rsidP="00522481">
            <w:pPr>
              <w:rPr>
                <w:caps/>
              </w:rPr>
            </w:pPr>
          </w:p>
          <w:p w14:paraId="49E149B6" w14:textId="77777777" w:rsidR="001D5B23" w:rsidRPr="006F19B8" w:rsidRDefault="001D5B23" w:rsidP="00522481">
            <w:r w:rsidRPr="006F19B8">
              <w:t>ORIGINAL: ENGLISH</w:t>
            </w:r>
          </w:p>
        </w:tc>
      </w:tr>
    </w:tbl>
    <w:p w14:paraId="3A5C8EB6" w14:textId="77777777" w:rsidR="001D5B23" w:rsidRPr="006F19B8" w:rsidRDefault="001D5B23" w:rsidP="001D5B23">
      <w:pPr>
        <w:jc w:val="left"/>
      </w:pPr>
      <w:r w:rsidRPr="006F19B8">
        <w:t>EXECUTIVE COMMITTEE OF</w:t>
      </w:r>
      <w:r w:rsidRPr="006F19B8">
        <w:br/>
        <w:t xml:space="preserve">  THE MULTILATERAL FUND FOR THE</w:t>
      </w:r>
      <w:r w:rsidRPr="006F19B8">
        <w:br/>
        <w:t xml:space="preserve">  IMPLEMENTATION OF THE MONTREAL PROTOCOL</w:t>
      </w:r>
      <w:r w:rsidRPr="006F19B8">
        <w:br/>
        <w:t>Ninety-</w:t>
      </w:r>
      <w:r w:rsidR="001E035A" w:rsidRPr="006F19B8">
        <w:t>six</w:t>
      </w:r>
      <w:r w:rsidRPr="006F19B8">
        <w:t>th Meeting</w:t>
      </w:r>
    </w:p>
    <w:p w14:paraId="0BDB9E6F" w14:textId="77777777" w:rsidR="001D5B23" w:rsidRPr="006F19B8" w:rsidRDefault="001D5B23" w:rsidP="001D5B23">
      <w:pPr>
        <w:jc w:val="left"/>
      </w:pPr>
      <w:r w:rsidRPr="006F19B8">
        <w:t xml:space="preserve">Montreal, </w:t>
      </w:r>
      <w:r w:rsidR="001E035A" w:rsidRPr="006F19B8">
        <w:t>26</w:t>
      </w:r>
      <w:r w:rsidRPr="006F19B8">
        <w:t>-</w:t>
      </w:r>
      <w:r w:rsidR="001E035A" w:rsidRPr="006F19B8">
        <w:t>30</w:t>
      </w:r>
      <w:r w:rsidRPr="006F19B8">
        <w:t xml:space="preserve"> </w:t>
      </w:r>
      <w:r w:rsidR="001E035A" w:rsidRPr="006F19B8">
        <w:t>May</w:t>
      </w:r>
      <w:r w:rsidRPr="006F19B8">
        <w:t xml:space="preserve"> 202</w:t>
      </w:r>
      <w:r w:rsidR="001E035A" w:rsidRPr="006F19B8">
        <w:t>5</w:t>
      </w:r>
    </w:p>
    <w:p w14:paraId="0359B24A" w14:textId="34B8FA31" w:rsidR="001D5B23" w:rsidRPr="006F19B8" w:rsidRDefault="001D5B23" w:rsidP="001D5B23">
      <w:pPr>
        <w:jc w:val="left"/>
      </w:pPr>
      <w:r w:rsidRPr="006F19B8">
        <w:t xml:space="preserve">Item </w:t>
      </w:r>
      <w:r w:rsidR="009B5952" w:rsidRPr="006F19B8">
        <w:t>9(d)</w:t>
      </w:r>
      <w:r w:rsidRPr="006F19B8">
        <w:t xml:space="preserve"> of the provisional agenda</w:t>
      </w:r>
      <w:r w:rsidRPr="006F19B8">
        <w:rPr>
          <w:rStyle w:val="FootnoteReference"/>
        </w:rPr>
        <w:footnoteReference w:id="2"/>
      </w:r>
    </w:p>
    <w:p w14:paraId="23196992" w14:textId="77777777" w:rsidR="00C15867" w:rsidRPr="006F19B8" w:rsidRDefault="00C15867" w:rsidP="00CA59FB">
      <w:pPr>
        <w:jc w:val="left"/>
      </w:pPr>
    </w:p>
    <w:p w14:paraId="20F3D1B8" w14:textId="77777777" w:rsidR="00CF295F" w:rsidRPr="006F19B8" w:rsidRDefault="00CF295F" w:rsidP="00CF295F">
      <w:pPr>
        <w:jc w:val="center"/>
        <w:rPr>
          <w:b/>
        </w:rPr>
      </w:pPr>
    </w:p>
    <w:p w14:paraId="457B4433" w14:textId="77777777" w:rsidR="00CF295F" w:rsidRPr="006F19B8" w:rsidRDefault="00CF295F" w:rsidP="00CF295F"/>
    <w:p w14:paraId="24F42CAC" w14:textId="396FE477" w:rsidR="00CF295F" w:rsidRPr="006F19B8" w:rsidRDefault="00CF295F" w:rsidP="00CF295F">
      <w:pPr>
        <w:jc w:val="center"/>
        <w:rPr>
          <w:b/>
        </w:rPr>
      </w:pPr>
      <w:r w:rsidRPr="006F19B8">
        <w:rPr>
          <w:b/>
        </w:rPr>
        <w:t>PROJECT PROPOSAL:</w:t>
      </w:r>
      <w:r w:rsidR="00EC4248" w:rsidRPr="006F19B8">
        <w:rPr>
          <w:b/>
        </w:rPr>
        <w:t xml:space="preserve"> SRI LANKA</w:t>
      </w:r>
    </w:p>
    <w:p w14:paraId="46629BA6" w14:textId="77777777" w:rsidR="00CF295F" w:rsidRPr="006F19B8" w:rsidRDefault="00CF295F" w:rsidP="00CF295F"/>
    <w:p w14:paraId="4FFA0EFD" w14:textId="77777777" w:rsidR="00CF295F" w:rsidRPr="006F19B8" w:rsidRDefault="00CF295F" w:rsidP="00CF295F"/>
    <w:p w14:paraId="471DD807" w14:textId="47E19054" w:rsidR="00CF295F" w:rsidRPr="006F19B8" w:rsidRDefault="00CF295F" w:rsidP="00CF295F">
      <w:pPr>
        <w:ind w:firstLine="720"/>
      </w:pPr>
      <w:r w:rsidRPr="006F19B8">
        <w:t>This document consists of the comments and recommendation of the Secretariat on the following project proposal:</w:t>
      </w:r>
    </w:p>
    <w:p w14:paraId="5EF54F65" w14:textId="77777777" w:rsidR="00CF295F" w:rsidRPr="006F19B8" w:rsidRDefault="00CF295F" w:rsidP="00CF295F">
      <w:pPr>
        <w:spacing w:before="240" w:after="240"/>
        <w:rPr>
          <w:u w:val="single"/>
        </w:rPr>
      </w:pPr>
      <w:r w:rsidRPr="006F19B8">
        <w:rPr>
          <w:u w:val="single"/>
        </w:rPr>
        <w:t>Phase-down</w:t>
      </w:r>
    </w:p>
    <w:tbl>
      <w:tblPr>
        <w:tblStyle w:val="TableGrid"/>
        <w:tblW w:w="9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71"/>
        <w:gridCol w:w="2659"/>
        <w:gridCol w:w="1628"/>
      </w:tblGrid>
      <w:tr w:rsidR="0097751C" w:rsidRPr="006F19B8" w14:paraId="5F3788E8" w14:textId="77777777" w:rsidTr="00A73363">
        <w:trPr>
          <w:trHeight w:val="601"/>
        </w:trPr>
        <w:tc>
          <w:tcPr>
            <w:tcW w:w="5171" w:type="dxa"/>
          </w:tcPr>
          <w:p w14:paraId="03F3C124" w14:textId="77777777" w:rsidR="0097751C" w:rsidRPr="006F19B8" w:rsidRDefault="0097751C" w:rsidP="008716D6">
            <w:pPr>
              <w:pStyle w:val="ListParagraph"/>
              <w:numPr>
                <w:ilvl w:val="0"/>
                <w:numId w:val="7"/>
              </w:numPr>
              <w:ind w:hanging="830"/>
              <w:jc w:val="left"/>
              <w:rPr>
                <w:lang w:val="en-CA"/>
              </w:rPr>
            </w:pPr>
            <w:r w:rsidRPr="006F19B8">
              <w:rPr>
                <w:lang w:val="en-CA"/>
              </w:rPr>
              <w:t>Kigali HFC implementation plan (</w:t>
            </w:r>
            <w:r w:rsidRPr="006F19B8">
              <w:rPr>
                <w:shd w:val="clear" w:color="auto" w:fill="FFFFFF" w:themeFill="background1"/>
                <w:lang w:val="en-CA"/>
              </w:rPr>
              <w:t xml:space="preserve">stage I, </w:t>
            </w:r>
            <w:r w:rsidR="00A73363" w:rsidRPr="006F19B8">
              <w:rPr>
                <w:shd w:val="clear" w:color="auto" w:fill="FFFFFF" w:themeFill="background1"/>
                <w:lang w:val="en-CA"/>
              </w:rPr>
              <w:t>first</w:t>
            </w:r>
            <w:r w:rsidRPr="006F19B8">
              <w:rPr>
                <w:shd w:val="clear" w:color="auto" w:fill="FFFFFF" w:themeFill="background1"/>
                <w:lang w:val="en-CA"/>
              </w:rPr>
              <w:t> tranche</w:t>
            </w:r>
            <w:r w:rsidRPr="006F19B8">
              <w:rPr>
                <w:lang w:val="en-CA"/>
              </w:rPr>
              <w:t>)</w:t>
            </w:r>
          </w:p>
        </w:tc>
        <w:tc>
          <w:tcPr>
            <w:tcW w:w="2659" w:type="dxa"/>
          </w:tcPr>
          <w:p w14:paraId="394547B0" w14:textId="307B5D32" w:rsidR="0097751C" w:rsidRPr="006F19B8" w:rsidRDefault="00A37AFD" w:rsidP="00CD1BF2">
            <w:pPr>
              <w:ind w:left="393"/>
              <w:jc w:val="right"/>
            </w:pPr>
            <w:r w:rsidRPr="006F19B8">
              <w:t>UNDP and UNEP</w:t>
            </w:r>
          </w:p>
        </w:tc>
        <w:tc>
          <w:tcPr>
            <w:tcW w:w="1628" w:type="dxa"/>
          </w:tcPr>
          <w:p w14:paraId="31DBFAF6" w14:textId="77777777" w:rsidR="0097751C" w:rsidRPr="006F19B8" w:rsidRDefault="0097751C" w:rsidP="00CD1BF2">
            <w:pPr>
              <w:ind w:left="-395"/>
              <w:jc w:val="right"/>
            </w:pPr>
            <w:r w:rsidRPr="006F19B8">
              <w:t>Individual consideration</w:t>
            </w:r>
          </w:p>
        </w:tc>
      </w:tr>
    </w:tbl>
    <w:p w14:paraId="708C0871" w14:textId="77777777" w:rsidR="009145E4" w:rsidRPr="006F19B8" w:rsidRDefault="009145E4" w:rsidP="000D0F57">
      <w:pPr>
        <w:pStyle w:val="Heading1"/>
        <w:numPr>
          <w:ilvl w:val="0"/>
          <w:numId w:val="0"/>
        </w:numPr>
        <w:tabs>
          <w:tab w:val="left" w:pos="1280"/>
        </w:tabs>
      </w:pPr>
    </w:p>
    <w:p w14:paraId="472CC0ED" w14:textId="77777777" w:rsidR="004E7F9C" w:rsidRPr="006F19B8" w:rsidRDefault="004E7F9C" w:rsidP="000D0F57">
      <w:pPr>
        <w:jc w:val="center"/>
      </w:pPr>
    </w:p>
    <w:p w14:paraId="1AF210E7" w14:textId="77777777" w:rsidR="008C5738" w:rsidRPr="006F19B8" w:rsidRDefault="008C5738" w:rsidP="000D0F57">
      <w:pPr>
        <w:jc w:val="center"/>
      </w:pPr>
    </w:p>
    <w:p w14:paraId="537F285C" w14:textId="77777777" w:rsidR="00BB2764" w:rsidRPr="006F19B8" w:rsidRDefault="00BB2764" w:rsidP="000D0F57">
      <w:pPr>
        <w:jc w:val="center"/>
      </w:pPr>
    </w:p>
    <w:p w14:paraId="503C4556" w14:textId="77777777" w:rsidR="008C5738" w:rsidRPr="006F19B8" w:rsidRDefault="004E7F9C" w:rsidP="000D0F57">
      <w:pPr>
        <w:pStyle w:val="StyleHeader4Para4Left0Firstline0"/>
        <w:numPr>
          <w:ilvl w:val="0"/>
          <w:numId w:val="0"/>
        </w:numPr>
        <w:tabs>
          <w:tab w:val="clear" w:pos="2880"/>
          <w:tab w:val="clear" w:pos="5760"/>
        </w:tabs>
        <w:jc w:val="left"/>
        <w:rPr>
          <w:b/>
          <w:sz w:val="22"/>
        </w:rPr>
      </w:pPr>
      <w:r w:rsidRPr="006F19B8">
        <w:rPr>
          <w:b/>
          <w:sz w:val="22"/>
        </w:rPr>
        <w:br w:type="page"/>
      </w:r>
    </w:p>
    <w:p w14:paraId="333CCE02" w14:textId="77777777" w:rsidR="0070038F" w:rsidRPr="006F19B8" w:rsidRDefault="0070038F" w:rsidP="007E05CF">
      <w:pPr>
        <w:spacing w:after="120"/>
        <w:jc w:val="center"/>
        <w:rPr>
          <w:b/>
        </w:rPr>
      </w:pPr>
      <w:r w:rsidRPr="006F19B8">
        <w:rPr>
          <w:b/>
        </w:rPr>
        <w:lastRenderedPageBreak/>
        <w:t>PROJECT EVALUATION SHEET – MULTI-YEAR PROJECTS</w:t>
      </w:r>
    </w:p>
    <w:p w14:paraId="3EB7ED6E" w14:textId="3B4BBD89" w:rsidR="0070038F" w:rsidRPr="006F19B8" w:rsidRDefault="00724CDB" w:rsidP="00671CBC">
      <w:pPr>
        <w:spacing w:after="200"/>
        <w:jc w:val="center"/>
        <w:rPr>
          <w:b/>
        </w:rPr>
      </w:pPr>
      <w:r w:rsidRPr="006F19B8">
        <w:rPr>
          <w:b/>
        </w:rPr>
        <w:t>Sri Lanka</w:t>
      </w:r>
    </w:p>
    <w:tbl>
      <w:tblPr>
        <w:tblStyle w:val="TableGrid"/>
        <w:tblW w:w="5000" w:type="pct"/>
        <w:tblCellMar>
          <w:top w:w="28" w:type="dxa"/>
          <w:bottom w:w="28" w:type="dxa"/>
        </w:tblCellMar>
        <w:tblLook w:val="04A0" w:firstRow="1" w:lastRow="0" w:firstColumn="1" w:lastColumn="0" w:noHBand="0" w:noVBand="1"/>
      </w:tblPr>
      <w:tblGrid>
        <w:gridCol w:w="4254"/>
        <w:gridCol w:w="5096"/>
      </w:tblGrid>
      <w:tr w:rsidR="006F19B8" w:rsidRPr="006F19B8" w14:paraId="2A62297A" w14:textId="77777777" w:rsidTr="009774CB">
        <w:trPr>
          <w:trHeight w:val="248"/>
        </w:trPr>
        <w:tc>
          <w:tcPr>
            <w:tcW w:w="2275" w:type="pct"/>
            <w:shd w:val="clear" w:color="auto" w:fill="auto"/>
          </w:tcPr>
          <w:p w14:paraId="311C7279" w14:textId="77777777" w:rsidR="0070038F" w:rsidRPr="006F19B8" w:rsidRDefault="0070038F" w:rsidP="009774CB">
            <w:pPr>
              <w:rPr>
                <w:b/>
                <w:sz w:val="20"/>
              </w:rPr>
            </w:pPr>
            <w:r w:rsidRPr="006F19B8">
              <w:rPr>
                <w:b/>
                <w:sz w:val="20"/>
              </w:rPr>
              <w:t>PROJECT TITLE</w:t>
            </w:r>
          </w:p>
        </w:tc>
        <w:tc>
          <w:tcPr>
            <w:tcW w:w="2725" w:type="pct"/>
            <w:shd w:val="clear" w:color="auto" w:fill="auto"/>
          </w:tcPr>
          <w:p w14:paraId="2B6059CF" w14:textId="77777777" w:rsidR="0070038F" w:rsidRPr="006F19B8" w:rsidRDefault="0070038F" w:rsidP="009774CB">
            <w:pPr>
              <w:jc w:val="center"/>
              <w:rPr>
                <w:b/>
                <w:sz w:val="20"/>
              </w:rPr>
            </w:pPr>
            <w:r w:rsidRPr="006F19B8">
              <w:rPr>
                <w:b/>
                <w:sz w:val="20"/>
              </w:rPr>
              <w:t>AGENCY</w:t>
            </w:r>
          </w:p>
        </w:tc>
      </w:tr>
      <w:tr w:rsidR="0070038F" w:rsidRPr="006F19B8" w14:paraId="6DF5E334" w14:textId="77777777" w:rsidTr="009774CB">
        <w:trPr>
          <w:trHeight w:val="40"/>
        </w:trPr>
        <w:tc>
          <w:tcPr>
            <w:tcW w:w="2275" w:type="pct"/>
            <w:shd w:val="clear" w:color="auto" w:fill="auto"/>
            <w:vAlign w:val="center"/>
          </w:tcPr>
          <w:p w14:paraId="12DDE78B" w14:textId="77777777" w:rsidR="0070038F" w:rsidRPr="006F19B8" w:rsidRDefault="0070038F" w:rsidP="009774CB">
            <w:pPr>
              <w:jc w:val="center"/>
              <w:rPr>
                <w:sz w:val="20"/>
              </w:rPr>
            </w:pPr>
            <w:r w:rsidRPr="006F19B8">
              <w:rPr>
                <w:sz w:val="20"/>
              </w:rPr>
              <w:t>Kigali HFC implementation plan (stage I)</w:t>
            </w:r>
          </w:p>
        </w:tc>
        <w:tc>
          <w:tcPr>
            <w:tcW w:w="2725" w:type="pct"/>
            <w:shd w:val="clear" w:color="auto" w:fill="auto"/>
            <w:vAlign w:val="center"/>
          </w:tcPr>
          <w:p w14:paraId="66087824" w14:textId="088DD9BD" w:rsidR="0070038F" w:rsidRPr="006F19B8" w:rsidRDefault="00BC5214" w:rsidP="009774CB">
            <w:pPr>
              <w:jc w:val="center"/>
              <w:rPr>
                <w:sz w:val="20"/>
              </w:rPr>
            </w:pPr>
            <w:r w:rsidRPr="006F19B8">
              <w:rPr>
                <w:sz w:val="20"/>
              </w:rPr>
              <w:t>UNDP</w:t>
            </w:r>
            <w:r w:rsidR="0070038F" w:rsidRPr="006F19B8">
              <w:rPr>
                <w:sz w:val="20"/>
              </w:rPr>
              <w:t xml:space="preserve"> (lead), </w:t>
            </w:r>
            <w:r w:rsidRPr="006F19B8">
              <w:rPr>
                <w:sz w:val="20"/>
              </w:rPr>
              <w:t>UNEP</w:t>
            </w:r>
          </w:p>
        </w:tc>
      </w:tr>
    </w:tbl>
    <w:p w14:paraId="0D1A31D6" w14:textId="77777777" w:rsidR="0070038F" w:rsidRPr="006F19B8" w:rsidRDefault="0070038F" w:rsidP="0070038F">
      <w:pPr>
        <w:jc w:val="center"/>
        <w:rPr>
          <w:sz w:val="10"/>
          <w:szCs w:val="10"/>
        </w:rPr>
      </w:pPr>
    </w:p>
    <w:tbl>
      <w:tblPr>
        <w:tblStyle w:val="TableGrid"/>
        <w:tblW w:w="5000" w:type="pct"/>
        <w:tblCellMar>
          <w:top w:w="28" w:type="dxa"/>
          <w:bottom w:w="28" w:type="dxa"/>
        </w:tblCellMar>
        <w:tblLook w:val="04A0" w:firstRow="1" w:lastRow="0" w:firstColumn="1" w:lastColumn="0" w:noHBand="0" w:noVBand="1"/>
      </w:tblPr>
      <w:tblGrid>
        <w:gridCol w:w="4249"/>
        <w:gridCol w:w="1416"/>
        <w:gridCol w:w="1419"/>
        <w:gridCol w:w="2266"/>
      </w:tblGrid>
      <w:tr w:rsidR="0070038F" w:rsidRPr="006F19B8" w14:paraId="7A17BD43" w14:textId="77777777" w:rsidTr="00772259">
        <w:trPr>
          <w:trHeight w:val="77"/>
        </w:trPr>
        <w:tc>
          <w:tcPr>
            <w:tcW w:w="2272" w:type="pct"/>
            <w:shd w:val="clear" w:color="auto" w:fill="auto"/>
          </w:tcPr>
          <w:p w14:paraId="40F6A09B" w14:textId="77777777" w:rsidR="0070038F" w:rsidRPr="006F19B8" w:rsidRDefault="0070038F" w:rsidP="009774CB">
            <w:pPr>
              <w:jc w:val="left"/>
              <w:rPr>
                <w:b/>
                <w:sz w:val="20"/>
              </w:rPr>
            </w:pPr>
            <w:r w:rsidRPr="006F19B8">
              <w:rPr>
                <w:b/>
                <w:sz w:val="20"/>
              </w:rPr>
              <w:t>LATEST ARTICLE 7 DATA (Annex F)</w:t>
            </w:r>
          </w:p>
        </w:tc>
        <w:tc>
          <w:tcPr>
            <w:tcW w:w="757" w:type="pct"/>
            <w:shd w:val="clear" w:color="auto" w:fill="auto"/>
          </w:tcPr>
          <w:p w14:paraId="507C272F" w14:textId="11022207" w:rsidR="0070038F" w:rsidRPr="006F19B8" w:rsidRDefault="0070038F" w:rsidP="000D0F57">
            <w:pPr>
              <w:ind w:right="-247"/>
              <w:jc w:val="left"/>
              <w:rPr>
                <w:sz w:val="20"/>
              </w:rPr>
            </w:pPr>
            <w:r w:rsidRPr="006F19B8">
              <w:rPr>
                <w:b/>
                <w:bCs/>
                <w:sz w:val="20"/>
              </w:rPr>
              <w:t>Year:</w:t>
            </w:r>
            <w:r w:rsidRPr="006F19B8">
              <w:rPr>
                <w:sz w:val="20"/>
              </w:rPr>
              <w:t xml:space="preserve"> 202</w:t>
            </w:r>
            <w:r w:rsidR="001E035A" w:rsidRPr="006F19B8">
              <w:rPr>
                <w:sz w:val="20"/>
              </w:rPr>
              <w:t>3</w:t>
            </w:r>
          </w:p>
        </w:tc>
        <w:tc>
          <w:tcPr>
            <w:tcW w:w="759" w:type="pct"/>
            <w:shd w:val="clear" w:color="auto" w:fill="auto"/>
          </w:tcPr>
          <w:p w14:paraId="45F81DDA" w14:textId="45D5EE0E" w:rsidR="0070038F" w:rsidRPr="006F19B8" w:rsidRDefault="00772259" w:rsidP="009774CB">
            <w:pPr>
              <w:ind w:left="-109"/>
              <w:jc w:val="right"/>
              <w:rPr>
                <w:sz w:val="20"/>
              </w:rPr>
            </w:pPr>
            <w:r w:rsidRPr="006F19B8">
              <w:rPr>
                <w:sz w:val="20"/>
              </w:rPr>
              <w:t>690.73</w:t>
            </w:r>
            <w:r w:rsidR="0070038F" w:rsidRPr="006F19B8">
              <w:rPr>
                <w:sz w:val="20"/>
              </w:rPr>
              <w:t xml:space="preserve"> mt</w:t>
            </w:r>
          </w:p>
        </w:tc>
        <w:tc>
          <w:tcPr>
            <w:tcW w:w="1212" w:type="pct"/>
            <w:shd w:val="clear" w:color="auto" w:fill="auto"/>
          </w:tcPr>
          <w:p w14:paraId="5A9DFDA0" w14:textId="1661BE64" w:rsidR="0070038F" w:rsidRPr="006F19B8" w:rsidRDefault="00772259" w:rsidP="009774CB">
            <w:pPr>
              <w:ind w:left="-110" w:right="33"/>
              <w:jc w:val="right"/>
              <w:rPr>
                <w:sz w:val="20"/>
              </w:rPr>
            </w:pPr>
            <w:r w:rsidRPr="006F19B8">
              <w:rPr>
                <w:sz w:val="20"/>
              </w:rPr>
              <w:t>1,156,405</w:t>
            </w:r>
            <w:r w:rsidR="0070038F" w:rsidRPr="006F19B8">
              <w:rPr>
                <w:sz w:val="20"/>
              </w:rPr>
              <w:t xml:space="preserve"> CO</w:t>
            </w:r>
            <w:r w:rsidR="0070038F" w:rsidRPr="006F19B8">
              <w:rPr>
                <w:sz w:val="20"/>
                <w:vertAlign w:val="subscript"/>
              </w:rPr>
              <w:t>2</w:t>
            </w:r>
            <w:r w:rsidR="0070038F" w:rsidRPr="006F19B8">
              <w:rPr>
                <w:sz w:val="20"/>
              </w:rPr>
              <w:t>-eq tonnes</w:t>
            </w:r>
          </w:p>
        </w:tc>
      </w:tr>
    </w:tbl>
    <w:p w14:paraId="7BC4A0E2" w14:textId="77777777" w:rsidR="0070038F" w:rsidRPr="006F19B8" w:rsidRDefault="0070038F" w:rsidP="0070038F">
      <w:pPr>
        <w:jc w:val="center"/>
        <w:rPr>
          <w:sz w:val="10"/>
          <w:szCs w:val="10"/>
        </w:rPr>
      </w:pPr>
    </w:p>
    <w:tbl>
      <w:tblPr>
        <w:tblStyle w:val="TableGrid"/>
        <w:tblW w:w="5000" w:type="pct"/>
        <w:tblLayout w:type="fixed"/>
        <w:tblLook w:val="04A0" w:firstRow="1" w:lastRow="0" w:firstColumn="1" w:lastColumn="0" w:noHBand="0" w:noVBand="1"/>
      </w:tblPr>
      <w:tblGrid>
        <w:gridCol w:w="1413"/>
        <w:gridCol w:w="849"/>
        <w:gridCol w:w="709"/>
        <w:gridCol w:w="991"/>
        <w:gridCol w:w="1277"/>
        <w:gridCol w:w="782"/>
        <w:gridCol w:w="782"/>
        <w:gridCol w:w="995"/>
        <w:gridCol w:w="849"/>
        <w:gridCol w:w="703"/>
      </w:tblGrid>
      <w:tr w:rsidR="006F19B8" w:rsidRPr="006F19B8" w14:paraId="2510E50E" w14:textId="77777777" w:rsidTr="009774CB">
        <w:trPr>
          <w:trHeight w:val="250"/>
        </w:trPr>
        <w:tc>
          <w:tcPr>
            <w:tcW w:w="5000" w:type="pct"/>
            <w:gridSpan w:val="10"/>
            <w:shd w:val="clear" w:color="auto" w:fill="auto"/>
          </w:tcPr>
          <w:p w14:paraId="415CED85" w14:textId="77777777" w:rsidR="0070038F" w:rsidRPr="006F19B8" w:rsidRDefault="0070038F" w:rsidP="009774CB">
            <w:pPr>
              <w:spacing w:after="60"/>
              <w:ind w:right="33"/>
              <w:jc w:val="left"/>
              <w:rPr>
                <w:b/>
                <w:sz w:val="20"/>
              </w:rPr>
            </w:pPr>
            <w:r w:rsidRPr="006F19B8">
              <w:rPr>
                <w:b/>
                <w:sz w:val="20"/>
              </w:rPr>
              <w:t>SECTORAL HFC CONSUMPTION DATA (CO</w:t>
            </w:r>
            <w:r w:rsidRPr="006F19B8">
              <w:rPr>
                <w:b/>
                <w:sz w:val="20"/>
                <w:vertAlign w:val="subscript"/>
              </w:rPr>
              <w:t>2</w:t>
            </w:r>
            <w:r w:rsidRPr="006F19B8">
              <w:rPr>
                <w:b/>
                <w:sz w:val="20"/>
              </w:rPr>
              <w:t>-eq tonnes) AND ACTIVITIES</w:t>
            </w:r>
          </w:p>
        </w:tc>
      </w:tr>
      <w:tr w:rsidR="006F19B8" w:rsidRPr="006F19B8" w14:paraId="69F87FB8" w14:textId="77777777" w:rsidTr="009774CB">
        <w:trPr>
          <w:trHeight w:val="96"/>
        </w:trPr>
        <w:tc>
          <w:tcPr>
            <w:tcW w:w="756" w:type="pct"/>
            <w:vMerge w:val="restart"/>
            <w:shd w:val="clear" w:color="auto" w:fill="auto"/>
            <w:tcMar>
              <w:left w:w="85" w:type="dxa"/>
              <w:right w:w="85" w:type="dxa"/>
            </w:tcMar>
            <w:vAlign w:val="center"/>
          </w:tcPr>
          <w:p w14:paraId="1430067B" w14:textId="77777777" w:rsidR="0070038F" w:rsidRPr="006F19B8" w:rsidRDefault="0070038F" w:rsidP="009774CB">
            <w:pPr>
              <w:jc w:val="center"/>
              <w:rPr>
                <w:sz w:val="20"/>
              </w:rPr>
            </w:pPr>
          </w:p>
        </w:tc>
        <w:tc>
          <w:tcPr>
            <w:tcW w:w="454" w:type="pct"/>
            <w:vMerge w:val="restart"/>
            <w:shd w:val="clear" w:color="auto" w:fill="auto"/>
            <w:tcMar>
              <w:left w:w="85" w:type="dxa"/>
              <w:right w:w="85" w:type="dxa"/>
            </w:tcMar>
            <w:vAlign w:val="center"/>
          </w:tcPr>
          <w:p w14:paraId="11755F99" w14:textId="77777777" w:rsidR="0070038F" w:rsidRPr="006F19B8" w:rsidRDefault="0070038F" w:rsidP="009774CB">
            <w:pPr>
              <w:jc w:val="center"/>
              <w:rPr>
                <w:sz w:val="20"/>
              </w:rPr>
            </w:pPr>
            <w:r w:rsidRPr="006F19B8">
              <w:rPr>
                <w:sz w:val="20"/>
              </w:rPr>
              <w:t>Aerosol</w:t>
            </w:r>
          </w:p>
        </w:tc>
        <w:tc>
          <w:tcPr>
            <w:tcW w:w="379" w:type="pct"/>
            <w:vMerge w:val="restart"/>
            <w:shd w:val="clear" w:color="auto" w:fill="auto"/>
            <w:tcMar>
              <w:left w:w="85" w:type="dxa"/>
              <w:right w:w="85" w:type="dxa"/>
            </w:tcMar>
            <w:vAlign w:val="center"/>
          </w:tcPr>
          <w:p w14:paraId="5EE12BEC" w14:textId="77777777" w:rsidR="0070038F" w:rsidRPr="006F19B8" w:rsidRDefault="0070038F" w:rsidP="009774CB">
            <w:pPr>
              <w:jc w:val="center"/>
              <w:rPr>
                <w:sz w:val="20"/>
              </w:rPr>
            </w:pPr>
            <w:r w:rsidRPr="006F19B8">
              <w:rPr>
                <w:sz w:val="20"/>
              </w:rPr>
              <w:t>Foam</w:t>
            </w:r>
          </w:p>
        </w:tc>
        <w:tc>
          <w:tcPr>
            <w:tcW w:w="530" w:type="pct"/>
            <w:vMerge w:val="restart"/>
            <w:shd w:val="clear" w:color="auto" w:fill="auto"/>
            <w:tcMar>
              <w:left w:w="85" w:type="dxa"/>
              <w:right w:w="85" w:type="dxa"/>
            </w:tcMar>
            <w:vAlign w:val="center"/>
          </w:tcPr>
          <w:p w14:paraId="7F5EF78A" w14:textId="77777777" w:rsidR="0070038F" w:rsidRPr="006F19B8" w:rsidRDefault="0070038F" w:rsidP="009774CB">
            <w:pPr>
              <w:jc w:val="center"/>
              <w:rPr>
                <w:sz w:val="20"/>
              </w:rPr>
            </w:pPr>
            <w:r w:rsidRPr="006F19B8">
              <w:rPr>
                <w:sz w:val="20"/>
              </w:rPr>
              <w:t>Fire-fighting</w:t>
            </w:r>
          </w:p>
        </w:tc>
        <w:tc>
          <w:tcPr>
            <w:tcW w:w="2051" w:type="pct"/>
            <w:gridSpan w:val="4"/>
            <w:shd w:val="clear" w:color="auto" w:fill="auto"/>
            <w:tcMar>
              <w:left w:w="85" w:type="dxa"/>
              <w:right w:w="85" w:type="dxa"/>
            </w:tcMar>
            <w:vAlign w:val="center"/>
          </w:tcPr>
          <w:p w14:paraId="794B5E2B" w14:textId="77777777" w:rsidR="0070038F" w:rsidRPr="006F19B8" w:rsidRDefault="00D33C9A" w:rsidP="009774CB">
            <w:pPr>
              <w:jc w:val="center"/>
              <w:rPr>
                <w:sz w:val="20"/>
              </w:rPr>
            </w:pPr>
            <w:r w:rsidRPr="006F19B8">
              <w:rPr>
                <w:sz w:val="20"/>
              </w:rPr>
              <w:t>Air-conditioning</w:t>
            </w:r>
            <w:r w:rsidR="0070038F" w:rsidRPr="006F19B8">
              <w:rPr>
                <w:sz w:val="20"/>
              </w:rPr>
              <w:t xml:space="preserve"> and refrigeration</w:t>
            </w:r>
          </w:p>
        </w:tc>
        <w:tc>
          <w:tcPr>
            <w:tcW w:w="454" w:type="pct"/>
            <w:vMerge w:val="restart"/>
            <w:shd w:val="clear" w:color="auto" w:fill="auto"/>
            <w:tcMar>
              <w:left w:w="85" w:type="dxa"/>
              <w:right w:w="85" w:type="dxa"/>
            </w:tcMar>
            <w:vAlign w:val="center"/>
          </w:tcPr>
          <w:p w14:paraId="5B688D55" w14:textId="77777777" w:rsidR="0070038F" w:rsidRPr="006F19B8" w:rsidRDefault="0070038F" w:rsidP="009774CB">
            <w:pPr>
              <w:ind w:left="-26"/>
              <w:jc w:val="center"/>
              <w:rPr>
                <w:sz w:val="20"/>
              </w:rPr>
            </w:pPr>
            <w:r w:rsidRPr="006F19B8">
              <w:rPr>
                <w:sz w:val="20"/>
              </w:rPr>
              <w:t>Solvent</w:t>
            </w:r>
          </w:p>
        </w:tc>
        <w:tc>
          <w:tcPr>
            <w:tcW w:w="376" w:type="pct"/>
            <w:vMerge w:val="restart"/>
            <w:shd w:val="clear" w:color="auto" w:fill="auto"/>
            <w:tcMar>
              <w:left w:w="85" w:type="dxa"/>
              <w:right w:w="85" w:type="dxa"/>
            </w:tcMar>
            <w:vAlign w:val="center"/>
          </w:tcPr>
          <w:p w14:paraId="5502DD81" w14:textId="77777777" w:rsidR="0070038F" w:rsidRPr="006F19B8" w:rsidRDefault="0070038F" w:rsidP="009774CB">
            <w:pPr>
              <w:jc w:val="center"/>
              <w:rPr>
                <w:sz w:val="20"/>
              </w:rPr>
            </w:pPr>
            <w:r w:rsidRPr="006F19B8">
              <w:rPr>
                <w:sz w:val="20"/>
              </w:rPr>
              <w:t>Other</w:t>
            </w:r>
          </w:p>
        </w:tc>
      </w:tr>
      <w:tr w:rsidR="006F19B8" w:rsidRPr="006F19B8" w14:paraId="7D62AD0A" w14:textId="77777777" w:rsidTr="009774CB">
        <w:trPr>
          <w:trHeight w:val="96"/>
        </w:trPr>
        <w:tc>
          <w:tcPr>
            <w:tcW w:w="756" w:type="pct"/>
            <w:vMerge/>
            <w:shd w:val="clear" w:color="auto" w:fill="auto"/>
            <w:tcMar>
              <w:left w:w="85" w:type="dxa"/>
              <w:right w:w="85" w:type="dxa"/>
            </w:tcMar>
            <w:vAlign w:val="center"/>
          </w:tcPr>
          <w:p w14:paraId="7D489839" w14:textId="77777777" w:rsidR="0070038F" w:rsidRPr="006F19B8" w:rsidRDefault="0070038F" w:rsidP="009774CB">
            <w:pPr>
              <w:jc w:val="center"/>
              <w:rPr>
                <w:sz w:val="20"/>
              </w:rPr>
            </w:pPr>
          </w:p>
        </w:tc>
        <w:tc>
          <w:tcPr>
            <w:tcW w:w="454" w:type="pct"/>
            <w:vMerge/>
            <w:shd w:val="clear" w:color="auto" w:fill="auto"/>
            <w:tcMar>
              <w:left w:w="85" w:type="dxa"/>
              <w:right w:w="85" w:type="dxa"/>
            </w:tcMar>
            <w:vAlign w:val="center"/>
          </w:tcPr>
          <w:p w14:paraId="6504AF80" w14:textId="77777777" w:rsidR="0070038F" w:rsidRPr="006F19B8" w:rsidRDefault="0070038F" w:rsidP="009774CB">
            <w:pPr>
              <w:jc w:val="center"/>
              <w:rPr>
                <w:sz w:val="20"/>
              </w:rPr>
            </w:pPr>
          </w:p>
        </w:tc>
        <w:tc>
          <w:tcPr>
            <w:tcW w:w="379" w:type="pct"/>
            <w:vMerge/>
            <w:shd w:val="clear" w:color="auto" w:fill="auto"/>
            <w:tcMar>
              <w:left w:w="85" w:type="dxa"/>
              <w:right w:w="85" w:type="dxa"/>
            </w:tcMar>
            <w:vAlign w:val="center"/>
          </w:tcPr>
          <w:p w14:paraId="7FCDB7CF" w14:textId="77777777" w:rsidR="0070038F" w:rsidRPr="006F19B8" w:rsidRDefault="0070038F" w:rsidP="009774CB">
            <w:pPr>
              <w:jc w:val="center"/>
              <w:rPr>
                <w:sz w:val="20"/>
              </w:rPr>
            </w:pPr>
          </w:p>
        </w:tc>
        <w:tc>
          <w:tcPr>
            <w:tcW w:w="530" w:type="pct"/>
            <w:vMerge/>
            <w:shd w:val="clear" w:color="auto" w:fill="auto"/>
            <w:tcMar>
              <w:left w:w="85" w:type="dxa"/>
              <w:right w:w="85" w:type="dxa"/>
            </w:tcMar>
            <w:vAlign w:val="center"/>
          </w:tcPr>
          <w:p w14:paraId="12117923" w14:textId="77777777" w:rsidR="0070038F" w:rsidRPr="006F19B8" w:rsidRDefault="0070038F" w:rsidP="009774CB">
            <w:pPr>
              <w:jc w:val="center"/>
              <w:rPr>
                <w:sz w:val="20"/>
              </w:rPr>
            </w:pPr>
          </w:p>
        </w:tc>
        <w:tc>
          <w:tcPr>
            <w:tcW w:w="1519" w:type="pct"/>
            <w:gridSpan w:val="3"/>
            <w:shd w:val="clear" w:color="auto" w:fill="auto"/>
            <w:tcMar>
              <w:left w:w="85" w:type="dxa"/>
              <w:right w:w="85" w:type="dxa"/>
            </w:tcMar>
            <w:vAlign w:val="center"/>
          </w:tcPr>
          <w:p w14:paraId="4360EDC9" w14:textId="77777777" w:rsidR="0070038F" w:rsidRPr="006F19B8" w:rsidRDefault="0070038F" w:rsidP="009774CB">
            <w:pPr>
              <w:jc w:val="center"/>
              <w:rPr>
                <w:sz w:val="20"/>
              </w:rPr>
            </w:pPr>
            <w:r w:rsidRPr="006F19B8">
              <w:rPr>
                <w:sz w:val="20"/>
              </w:rPr>
              <w:t>Manufacturing</w:t>
            </w:r>
          </w:p>
        </w:tc>
        <w:tc>
          <w:tcPr>
            <w:tcW w:w="532" w:type="pct"/>
            <w:vMerge w:val="restart"/>
            <w:shd w:val="clear" w:color="auto" w:fill="auto"/>
            <w:tcMar>
              <w:left w:w="85" w:type="dxa"/>
              <w:right w:w="85" w:type="dxa"/>
            </w:tcMar>
            <w:vAlign w:val="center"/>
          </w:tcPr>
          <w:p w14:paraId="788F0917" w14:textId="77777777" w:rsidR="0070038F" w:rsidRPr="006F19B8" w:rsidRDefault="0070038F" w:rsidP="009774CB">
            <w:pPr>
              <w:jc w:val="center"/>
              <w:rPr>
                <w:sz w:val="20"/>
              </w:rPr>
            </w:pPr>
            <w:r w:rsidRPr="006F19B8">
              <w:rPr>
                <w:sz w:val="20"/>
              </w:rPr>
              <w:t>Servicing</w:t>
            </w:r>
          </w:p>
        </w:tc>
        <w:tc>
          <w:tcPr>
            <w:tcW w:w="454" w:type="pct"/>
            <w:vMerge/>
            <w:shd w:val="clear" w:color="auto" w:fill="auto"/>
            <w:tcMar>
              <w:left w:w="85" w:type="dxa"/>
              <w:right w:w="85" w:type="dxa"/>
            </w:tcMar>
            <w:vAlign w:val="center"/>
          </w:tcPr>
          <w:p w14:paraId="225CA5BA" w14:textId="77777777" w:rsidR="0070038F" w:rsidRPr="006F19B8" w:rsidRDefault="0070038F" w:rsidP="009774CB">
            <w:pPr>
              <w:jc w:val="center"/>
              <w:rPr>
                <w:sz w:val="20"/>
              </w:rPr>
            </w:pPr>
          </w:p>
        </w:tc>
        <w:tc>
          <w:tcPr>
            <w:tcW w:w="376" w:type="pct"/>
            <w:vMerge/>
            <w:shd w:val="clear" w:color="auto" w:fill="auto"/>
            <w:tcMar>
              <w:left w:w="85" w:type="dxa"/>
              <w:right w:w="85" w:type="dxa"/>
            </w:tcMar>
            <w:vAlign w:val="center"/>
          </w:tcPr>
          <w:p w14:paraId="574E9979" w14:textId="77777777" w:rsidR="0070038F" w:rsidRPr="006F19B8" w:rsidRDefault="0070038F" w:rsidP="009774CB">
            <w:pPr>
              <w:jc w:val="center"/>
              <w:rPr>
                <w:sz w:val="20"/>
              </w:rPr>
            </w:pPr>
          </w:p>
        </w:tc>
      </w:tr>
      <w:tr w:rsidR="006F19B8" w:rsidRPr="006F19B8" w14:paraId="3E35DBE0" w14:textId="77777777" w:rsidTr="009774CB">
        <w:trPr>
          <w:trHeight w:val="96"/>
        </w:trPr>
        <w:tc>
          <w:tcPr>
            <w:tcW w:w="756" w:type="pct"/>
            <w:vMerge/>
            <w:shd w:val="clear" w:color="auto" w:fill="auto"/>
            <w:tcMar>
              <w:left w:w="85" w:type="dxa"/>
              <w:right w:w="85" w:type="dxa"/>
            </w:tcMar>
            <w:vAlign w:val="center"/>
          </w:tcPr>
          <w:p w14:paraId="4D956306" w14:textId="77777777" w:rsidR="0070038F" w:rsidRPr="006F19B8" w:rsidRDefault="0070038F" w:rsidP="009774CB">
            <w:pPr>
              <w:jc w:val="center"/>
              <w:rPr>
                <w:sz w:val="20"/>
              </w:rPr>
            </w:pPr>
          </w:p>
        </w:tc>
        <w:tc>
          <w:tcPr>
            <w:tcW w:w="454" w:type="pct"/>
            <w:vMerge/>
            <w:shd w:val="clear" w:color="auto" w:fill="auto"/>
            <w:tcMar>
              <w:left w:w="85" w:type="dxa"/>
              <w:right w:w="85" w:type="dxa"/>
            </w:tcMar>
            <w:vAlign w:val="center"/>
          </w:tcPr>
          <w:p w14:paraId="7704C9E6" w14:textId="77777777" w:rsidR="0070038F" w:rsidRPr="006F19B8" w:rsidRDefault="0070038F" w:rsidP="009774CB">
            <w:pPr>
              <w:jc w:val="center"/>
              <w:rPr>
                <w:sz w:val="20"/>
              </w:rPr>
            </w:pPr>
          </w:p>
        </w:tc>
        <w:tc>
          <w:tcPr>
            <w:tcW w:w="379" w:type="pct"/>
            <w:vMerge/>
            <w:shd w:val="clear" w:color="auto" w:fill="auto"/>
            <w:tcMar>
              <w:left w:w="85" w:type="dxa"/>
              <w:right w:w="85" w:type="dxa"/>
            </w:tcMar>
            <w:vAlign w:val="center"/>
          </w:tcPr>
          <w:p w14:paraId="0DC26BE7" w14:textId="77777777" w:rsidR="0070038F" w:rsidRPr="006F19B8" w:rsidRDefault="0070038F" w:rsidP="009774CB">
            <w:pPr>
              <w:jc w:val="center"/>
              <w:rPr>
                <w:sz w:val="20"/>
              </w:rPr>
            </w:pPr>
          </w:p>
        </w:tc>
        <w:tc>
          <w:tcPr>
            <w:tcW w:w="530" w:type="pct"/>
            <w:vMerge/>
            <w:shd w:val="clear" w:color="auto" w:fill="auto"/>
            <w:tcMar>
              <w:left w:w="85" w:type="dxa"/>
              <w:right w:w="85" w:type="dxa"/>
            </w:tcMar>
            <w:vAlign w:val="center"/>
          </w:tcPr>
          <w:p w14:paraId="76B22D65" w14:textId="77777777" w:rsidR="0070038F" w:rsidRPr="006F19B8" w:rsidRDefault="0070038F" w:rsidP="009774CB">
            <w:pPr>
              <w:jc w:val="center"/>
              <w:rPr>
                <w:sz w:val="20"/>
              </w:rPr>
            </w:pPr>
          </w:p>
        </w:tc>
        <w:tc>
          <w:tcPr>
            <w:tcW w:w="683" w:type="pct"/>
            <w:shd w:val="clear" w:color="auto" w:fill="auto"/>
            <w:tcMar>
              <w:left w:w="85" w:type="dxa"/>
              <w:right w:w="85" w:type="dxa"/>
            </w:tcMar>
            <w:vAlign w:val="center"/>
          </w:tcPr>
          <w:p w14:paraId="2C84698A" w14:textId="77777777" w:rsidR="0070038F" w:rsidRPr="006F19B8" w:rsidRDefault="0070038F" w:rsidP="009774CB">
            <w:pPr>
              <w:jc w:val="center"/>
              <w:rPr>
                <w:sz w:val="20"/>
              </w:rPr>
            </w:pPr>
            <w:r w:rsidRPr="006F19B8">
              <w:rPr>
                <w:sz w:val="20"/>
              </w:rPr>
              <w:t>Refrigeration</w:t>
            </w:r>
          </w:p>
        </w:tc>
        <w:tc>
          <w:tcPr>
            <w:tcW w:w="418" w:type="pct"/>
            <w:shd w:val="clear" w:color="auto" w:fill="auto"/>
            <w:tcMar>
              <w:left w:w="85" w:type="dxa"/>
              <w:right w:w="85" w:type="dxa"/>
            </w:tcMar>
            <w:vAlign w:val="center"/>
          </w:tcPr>
          <w:p w14:paraId="6ED191B2" w14:textId="77777777" w:rsidR="0070038F" w:rsidRPr="006F19B8" w:rsidRDefault="0070038F" w:rsidP="009774CB">
            <w:pPr>
              <w:jc w:val="center"/>
              <w:rPr>
                <w:sz w:val="20"/>
              </w:rPr>
            </w:pPr>
            <w:r w:rsidRPr="006F19B8">
              <w:rPr>
                <w:sz w:val="20"/>
              </w:rPr>
              <w:t>AC</w:t>
            </w:r>
          </w:p>
        </w:tc>
        <w:tc>
          <w:tcPr>
            <w:tcW w:w="418" w:type="pct"/>
            <w:shd w:val="clear" w:color="auto" w:fill="auto"/>
            <w:vAlign w:val="center"/>
          </w:tcPr>
          <w:p w14:paraId="78CF4D33" w14:textId="77777777" w:rsidR="0070038F" w:rsidRPr="006F19B8" w:rsidRDefault="0070038F" w:rsidP="009774CB">
            <w:pPr>
              <w:jc w:val="center"/>
              <w:rPr>
                <w:sz w:val="20"/>
              </w:rPr>
            </w:pPr>
            <w:r w:rsidRPr="006F19B8">
              <w:rPr>
                <w:sz w:val="20"/>
              </w:rPr>
              <w:t>Other</w:t>
            </w:r>
          </w:p>
        </w:tc>
        <w:tc>
          <w:tcPr>
            <w:tcW w:w="532" w:type="pct"/>
            <w:vMerge/>
            <w:shd w:val="clear" w:color="auto" w:fill="auto"/>
            <w:tcMar>
              <w:left w:w="85" w:type="dxa"/>
              <w:right w:w="85" w:type="dxa"/>
            </w:tcMar>
            <w:vAlign w:val="center"/>
          </w:tcPr>
          <w:p w14:paraId="43D1A154" w14:textId="77777777" w:rsidR="0070038F" w:rsidRPr="006F19B8" w:rsidRDefault="0070038F" w:rsidP="009774CB">
            <w:pPr>
              <w:jc w:val="center"/>
              <w:rPr>
                <w:sz w:val="20"/>
              </w:rPr>
            </w:pPr>
          </w:p>
        </w:tc>
        <w:tc>
          <w:tcPr>
            <w:tcW w:w="454" w:type="pct"/>
            <w:vMerge/>
            <w:shd w:val="clear" w:color="auto" w:fill="auto"/>
            <w:tcMar>
              <w:left w:w="85" w:type="dxa"/>
              <w:right w:w="85" w:type="dxa"/>
            </w:tcMar>
            <w:vAlign w:val="center"/>
          </w:tcPr>
          <w:p w14:paraId="5C26DA79" w14:textId="77777777" w:rsidR="0070038F" w:rsidRPr="006F19B8" w:rsidRDefault="0070038F" w:rsidP="009774CB">
            <w:pPr>
              <w:jc w:val="center"/>
              <w:rPr>
                <w:sz w:val="20"/>
              </w:rPr>
            </w:pPr>
          </w:p>
        </w:tc>
        <w:tc>
          <w:tcPr>
            <w:tcW w:w="376" w:type="pct"/>
            <w:vMerge/>
            <w:shd w:val="clear" w:color="auto" w:fill="auto"/>
            <w:tcMar>
              <w:left w:w="85" w:type="dxa"/>
              <w:right w:w="85" w:type="dxa"/>
            </w:tcMar>
            <w:vAlign w:val="center"/>
          </w:tcPr>
          <w:p w14:paraId="59982E52" w14:textId="77777777" w:rsidR="0070038F" w:rsidRPr="006F19B8" w:rsidRDefault="0070038F" w:rsidP="009774CB">
            <w:pPr>
              <w:jc w:val="center"/>
              <w:rPr>
                <w:sz w:val="20"/>
              </w:rPr>
            </w:pPr>
          </w:p>
        </w:tc>
      </w:tr>
      <w:tr w:rsidR="006F19B8" w:rsidRPr="006F19B8" w14:paraId="3C39F4F1" w14:textId="77777777" w:rsidTr="0055654E">
        <w:trPr>
          <w:trHeight w:val="121"/>
        </w:trPr>
        <w:tc>
          <w:tcPr>
            <w:tcW w:w="756" w:type="pct"/>
            <w:shd w:val="clear" w:color="auto" w:fill="auto"/>
          </w:tcPr>
          <w:p w14:paraId="33410348" w14:textId="751E7160" w:rsidR="0070038F" w:rsidRPr="006F19B8" w:rsidRDefault="0070038F" w:rsidP="000D0F57">
            <w:pPr>
              <w:jc w:val="left"/>
              <w:rPr>
                <w:sz w:val="20"/>
              </w:rPr>
            </w:pPr>
            <w:r w:rsidRPr="006F19B8">
              <w:rPr>
                <w:sz w:val="20"/>
              </w:rPr>
              <w:t>Latest CP report (</w:t>
            </w:r>
            <w:r w:rsidR="004B5217" w:rsidRPr="006F19B8">
              <w:rPr>
                <w:sz w:val="20"/>
              </w:rPr>
              <w:t>2024</w:t>
            </w:r>
            <w:r w:rsidRPr="006F19B8">
              <w:rPr>
                <w:sz w:val="20"/>
              </w:rPr>
              <w:t>)</w:t>
            </w:r>
          </w:p>
        </w:tc>
        <w:tc>
          <w:tcPr>
            <w:tcW w:w="454" w:type="pct"/>
            <w:shd w:val="clear" w:color="auto" w:fill="auto"/>
            <w:vAlign w:val="center"/>
          </w:tcPr>
          <w:p w14:paraId="6027B201" w14:textId="4A6C38F5" w:rsidR="0070038F" w:rsidRPr="006F19B8" w:rsidRDefault="0070038F" w:rsidP="000D0F57">
            <w:pPr>
              <w:ind w:left="-113"/>
              <w:jc w:val="right"/>
              <w:rPr>
                <w:sz w:val="20"/>
              </w:rPr>
            </w:pPr>
          </w:p>
        </w:tc>
        <w:tc>
          <w:tcPr>
            <w:tcW w:w="379" w:type="pct"/>
            <w:shd w:val="clear" w:color="auto" w:fill="auto"/>
            <w:vAlign w:val="center"/>
          </w:tcPr>
          <w:p w14:paraId="6DE4A9D3" w14:textId="77777777" w:rsidR="0070038F" w:rsidRPr="006F19B8" w:rsidRDefault="0070038F" w:rsidP="000D0F57">
            <w:pPr>
              <w:ind w:left="-120"/>
              <w:jc w:val="right"/>
              <w:rPr>
                <w:sz w:val="20"/>
              </w:rPr>
            </w:pPr>
          </w:p>
        </w:tc>
        <w:tc>
          <w:tcPr>
            <w:tcW w:w="530" w:type="pct"/>
            <w:shd w:val="clear" w:color="auto" w:fill="auto"/>
            <w:vAlign w:val="center"/>
          </w:tcPr>
          <w:p w14:paraId="7853FF35" w14:textId="77777777" w:rsidR="0070038F" w:rsidRPr="006F19B8" w:rsidRDefault="0070038F" w:rsidP="000D0F57">
            <w:pPr>
              <w:ind w:left="-110"/>
              <w:jc w:val="right"/>
              <w:rPr>
                <w:sz w:val="20"/>
              </w:rPr>
            </w:pPr>
          </w:p>
        </w:tc>
        <w:tc>
          <w:tcPr>
            <w:tcW w:w="683" w:type="pct"/>
            <w:shd w:val="clear" w:color="auto" w:fill="auto"/>
            <w:vAlign w:val="center"/>
          </w:tcPr>
          <w:p w14:paraId="49728253" w14:textId="544AC91C" w:rsidR="0070038F" w:rsidRPr="006F19B8" w:rsidRDefault="00AE125A" w:rsidP="00917D42">
            <w:pPr>
              <w:ind w:left="-108"/>
              <w:jc w:val="right"/>
              <w:rPr>
                <w:sz w:val="20"/>
              </w:rPr>
            </w:pPr>
            <w:r w:rsidRPr="006F19B8">
              <w:rPr>
                <w:sz w:val="20"/>
              </w:rPr>
              <w:t>44,926</w:t>
            </w:r>
          </w:p>
        </w:tc>
        <w:tc>
          <w:tcPr>
            <w:tcW w:w="418" w:type="pct"/>
            <w:shd w:val="clear" w:color="auto" w:fill="auto"/>
            <w:vAlign w:val="center"/>
          </w:tcPr>
          <w:p w14:paraId="48FE7D8C" w14:textId="3C4FD624" w:rsidR="0070038F" w:rsidRPr="006F19B8" w:rsidRDefault="009A4FC4" w:rsidP="00917D42">
            <w:pPr>
              <w:ind w:left="-106"/>
              <w:jc w:val="right"/>
              <w:rPr>
                <w:sz w:val="20"/>
              </w:rPr>
            </w:pPr>
            <w:r w:rsidRPr="006F19B8">
              <w:rPr>
                <w:sz w:val="20"/>
              </w:rPr>
              <w:t>9,997</w:t>
            </w:r>
          </w:p>
        </w:tc>
        <w:tc>
          <w:tcPr>
            <w:tcW w:w="418" w:type="pct"/>
            <w:shd w:val="clear" w:color="auto" w:fill="auto"/>
            <w:vAlign w:val="center"/>
          </w:tcPr>
          <w:p w14:paraId="66234411" w14:textId="77777777" w:rsidR="0070038F" w:rsidRPr="006F19B8" w:rsidRDefault="0070038F" w:rsidP="000D0F57">
            <w:pPr>
              <w:ind w:left="-106"/>
              <w:jc w:val="right"/>
              <w:rPr>
                <w:sz w:val="20"/>
              </w:rPr>
            </w:pPr>
          </w:p>
        </w:tc>
        <w:tc>
          <w:tcPr>
            <w:tcW w:w="532" w:type="pct"/>
            <w:shd w:val="clear" w:color="auto" w:fill="auto"/>
            <w:vAlign w:val="center"/>
          </w:tcPr>
          <w:p w14:paraId="71F722B4" w14:textId="76AF33C5" w:rsidR="0070038F" w:rsidRPr="006F19B8" w:rsidRDefault="00AE125A" w:rsidP="00917D42">
            <w:pPr>
              <w:ind w:left="-110"/>
              <w:jc w:val="right"/>
              <w:rPr>
                <w:sz w:val="20"/>
              </w:rPr>
            </w:pPr>
            <w:r w:rsidRPr="006F19B8">
              <w:rPr>
                <w:sz w:val="20"/>
              </w:rPr>
              <w:t>971,613</w:t>
            </w:r>
          </w:p>
        </w:tc>
        <w:tc>
          <w:tcPr>
            <w:tcW w:w="454" w:type="pct"/>
            <w:shd w:val="clear" w:color="auto" w:fill="auto"/>
            <w:vAlign w:val="center"/>
          </w:tcPr>
          <w:p w14:paraId="30FB4E20" w14:textId="77777777" w:rsidR="0070038F" w:rsidRPr="006F19B8" w:rsidRDefault="0070038F" w:rsidP="000D0F57">
            <w:pPr>
              <w:ind w:left="-108"/>
              <w:jc w:val="right"/>
              <w:rPr>
                <w:sz w:val="20"/>
              </w:rPr>
            </w:pPr>
          </w:p>
        </w:tc>
        <w:tc>
          <w:tcPr>
            <w:tcW w:w="376" w:type="pct"/>
            <w:shd w:val="clear" w:color="auto" w:fill="auto"/>
            <w:vAlign w:val="center"/>
          </w:tcPr>
          <w:p w14:paraId="33F0E97B" w14:textId="31A82D13" w:rsidR="0070038F" w:rsidRPr="006F19B8" w:rsidRDefault="009A4FC4" w:rsidP="000D0F57">
            <w:pPr>
              <w:ind w:left="-114" w:right="-10"/>
              <w:jc w:val="right"/>
              <w:rPr>
                <w:sz w:val="20"/>
              </w:rPr>
            </w:pPr>
            <w:r w:rsidRPr="006F19B8">
              <w:rPr>
                <w:sz w:val="20"/>
              </w:rPr>
              <w:t>75,524</w:t>
            </w:r>
          </w:p>
        </w:tc>
      </w:tr>
      <w:tr w:rsidR="0070038F" w:rsidRPr="006F19B8" w14:paraId="330ABFE9" w14:textId="77777777" w:rsidTr="0055654E">
        <w:trPr>
          <w:trHeight w:val="250"/>
        </w:trPr>
        <w:tc>
          <w:tcPr>
            <w:tcW w:w="756" w:type="pct"/>
            <w:shd w:val="clear" w:color="auto" w:fill="auto"/>
          </w:tcPr>
          <w:p w14:paraId="1676928D" w14:textId="77777777" w:rsidR="0070038F" w:rsidRPr="006F19B8" w:rsidRDefault="0070038F" w:rsidP="000D0F57">
            <w:pPr>
              <w:ind w:right="-108"/>
              <w:jc w:val="left"/>
              <w:rPr>
                <w:sz w:val="20"/>
              </w:rPr>
            </w:pPr>
            <w:r w:rsidRPr="006F19B8">
              <w:rPr>
                <w:sz w:val="20"/>
              </w:rPr>
              <w:t>KIP stage I activities as agreed (Y/N)</w:t>
            </w:r>
          </w:p>
        </w:tc>
        <w:tc>
          <w:tcPr>
            <w:tcW w:w="454" w:type="pct"/>
            <w:shd w:val="clear" w:color="auto" w:fill="auto"/>
            <w:vAlign w:val="center"/>
          </w:tcPr>
          <w:p w14:paraId="5DE0EC42" w14:textId="77777777" w:rsidR="0070038F" w:rsidRPr="006F19B8" w:rsidRDefault="0070038F" w:rsidP="000D0F57">
            <w:pPr>
              <w:jc w:val="center"/>
              <w:rPr>
                <w:sz w:val="20"/>
              </w:rPr>
            </w:pPr>
          </w:p>
        </w:tc>
        <w:tc>
          <w:tcPr>
            <w:tcW w:w="379" w:type="pct"/>
            <w:shd w:val="clear" w:color="auto" w:fill="auto"/>
            <w:vAlign w:val="center"/>
          </w:tcPr>
          <w:p w14:paraId="18D4934B" w14:textId="77777777" w:rsidR="0070038F" w:rsidRPr="006F19B8" w:rsidRDefault="0070038F" w:rsidP="000D0F57">
            <w:pPr>
              <w:jc w:val="center"/>
              <w:rPr>
                <w:sz w:val="20"/>
              </w:rPr>
            </w:pPr>
          </w:p>
        </w:tc>
        <w:tc>
          <w:tcPr>
            <w:tcW w:w="530" w:type="pct"/>
            <w:shd w:val="clear" w:color="auto" w:fill="auto"/>
            <w:vAlign w:val="center"/>
          </w:tcPr>
          <w:p w14:paraId="2E236CA1" w14:textId="77777777" w:rsidR="0070038F" w:rsidRPr="006F19B8" w:rsidRDefault="0070038F" w:rsidP="000D0F57">
            <w:pPr>
              <w:jc w:val="center"/>
              <w:rPr>
                <w:sz w:val="20"/>
              </w:rPr>
            </w:pPr>
          </w:p>
        </w:tc>
        <w:tc>
          <w:tcPr>
            <w:tcW w:w="683" w:type="pct"/>
            <w:shd w:val="clear" w:color="auto" w:fill="auto"/>
            <w:vAlign w:val="center"/>
          </w:tcPr>
          <w:p w14:paraId="200B21CD" w14:textId="6774B911" w:rsidR="0070038F" w:rsidRPr="006F19B8" w:rsidRDefault="00EB7E20" w:rsidP="000D0F57">
            <w:pPr>
              <w:jc w:val="center"/>
              <w:rPr>
                <w:sz w:val="20"/>
              </w:rPr>
            </w:pPr>
            <w:r w:rsidRPr="006F19B8">
              <w:rPr>
                <w:sz w:val="20"/>
              </w:rPr>
              <w:t>Y</w:t>
            </w:r>
          </w:p>
        </w:tc>
        <w:tc>
          <w:tcPr>
            <w:tcW w:w="418" w:type="pct"/>
            <w:shd w:val="clear" w:color="auto" w:fill="auto"/>
            <w:vAlign w:val="center"/>
          </w:tcPr>
          <w:p w14:paraId="661C699F" w14:textId="03EC9FD0" w:rsidR="0070038F" w:rsidRPr="006F19B8" w:rsidRDefault="00EB7E20" w:rsidP="000D0F57">
            <w:pPr>
              <w:jc w:val="center"/>
              <w:rPr>
                <w:sz w:val="20"/>
              </w:rPr>
            </w:pPr>
            <w:r w:rsidRPr="006F19B8">
              <w:rPr>
                <w:sz w:val="20"/>
              </w:rPr>
              <w:t>Y</w:t>
            </w:r>
          </w:p>
        </w:tc>
        <w:tc>
          <w:tcPr>
            <w:tcW w:w="418" w:type="pct"/>
            <w:shd w:val="clear" w:color="auto" w:fill="auto"/>
            <w:vAlign w:val="center"/>
          </w:tcPr>
          <w:p w14:paraId="6B0CE2C8" w14:textId="77777777" w:rsidR="0070038F" w:rsidRPr="006F19B8" w:rsidRDefault="0070038F" w:rsidP="000D0F57">
            <w:pPr>
              <w:jc w:val="center"/>
              <w:rPr>
                <w:sz w:val="20"/>
              </w:rPr>
            </w:pPr>
          </w:p>
        </w:tc>
        <w:tc>
          <w:tcPr>
            <w:tcW w:w="532" w:type="pct"/>
            <w:shd w:val="clear" w:color="auto" w:fill="auto"/>
            <w:vAlign w:val="center"/>
          </w:tcPr>
          <w:p w14:paraId="686513AE" w14:textId="139BB348" w:rsidR="0070038F" w:rsidRPr="006F19B8" w:rsidRDefault="000A086E" w:rsidP="000D0F57">
            <w:pPr>
              <w:jc w:val="center"/>
              <w:rPr>
                <w:sz w:val="20"/>
              </w:rPr>
            </w:pPr>
            <w:r w:rsidRPr="006F19B8">
              <w:rPr>
                <w:sz w:val="20"/>
              </w:rPr>
              <w:t>Y</w:t>
            </w:r>
          </w:p>
        </w:tc>
        <w:tc>
          <w:tcPr>
            <w:tcW w:w="454" w:type="pct"/>
            <w:shd w:val="clear" w:color="auto" w:fill="auto"/>
            <w:vAlign w:val="center"/>
          </w:tcPr>
          <w:p w14:paraId="08B0F253" w14:textId="77777777" w:rsidR="0070038F" w:rsidRPr="006F19B8" w:rsidRDefault="0070038F" w:rsidP="000D0F57">
            <w:pPr>
              <w:jc w:val="center"/>
              <w:rPr>
                <w:sz w:val="20"/>
              </w:rPr>
            </w:pPr>
          </w:p>
        </w:tc>
        <w:tc>
          <w:tcPr>
            <w:tcW w:w="376" w:type="pct"/>
            <w:shd w:val="clear" w:color="auto" w:fill="auto"/>
            <w:vAlign w:val="center"/>
          </w:tcPr>
          <w:p w14:paraId="074D1427" w14:textId="77777777" w:rsidR="0070038F" w:rsidRPr="006F19B8" w:rsidRDefault="0070038F" w:rsidP="000D0F57">
            <w:pPr>
              <w:jc w:val="center"/>
              <w:rPr>
                <w:sz w:val="20"/>
              </w:rPr>
            </w:pPr>
          </w:p>
        </w:tc>
      </w:tr>
    </w:tbl>
    <w:p w14:paraId="3E7119C6" w14:textId="77777777" w:rsidR="0070038F" w:rsidRPr="006F19B8" w:rsidRDefault="0070038F" w:rsidP="0070038F">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667"/>
        <w:gridCol w:w="1417"/>
        <w:gridCol w:w="2266"/>
      </w:tblGrid>
      <w:tr w:rsidR="0070038F" w:rsidRPr="006F19B8" w14:paraId="321E7A7B" w14:textId="77777777" w:rsidTr="009774CB">
        <w:trPr>
          <w:trHeight w:val="186"/>
        </w:trPr>
        <w:tc>
          <w:tcPr>
            <w:tcW w:w="3030" w:type="pct"/>
            <w:shd w:val="clear" w:color="auto" w:fill="auto"/>
            <w:tcMar>
              <w:top w:w="17" w:type="dxa"/>
              <w:left w:w="108" w:type="dxa"/>
              <w:bottom w:w="17" w:type="dxa"/>
              <w:right w:w="108" w:type="dxa"/>
            </w:tcMar>
          </w:tcPr>
          <w:p w14:paraId="13F68963" w14:textId="77777777" w:rsidR="0070038F" w:rsidRPr="006F19B8" w:rsidRDefault="0070038F" w:rsidP="009774CB">
            <w:pPr>
              <w:keepNext/>
              <w:suppressAutoHyphens/>
              <w:ind w:right="-95"/>
              <w:jc w:val="left"/>
              <w:rPr>
                <w:b/>
                <w:caps/>
                <w:sz w:val="20"/>
                <w:szCs w:val="20"/>
              </w:rPr>
            </w:pPr>
            <w:r w:rsidRPr="006F19B8">
              <w:rPr>
                <w:b/>
                <w:caps/>
                <w:sz w:val="20"/>
              </w:rPr>
              <w:t>Average 2020</w:t>
            </w:r>
            <w:r w:rsidR="00A73363" w:rsidRPr="006F19B8">
              <w:rPr>
                <w:b/>
                <w:caps/>
                <w:sz w:val="20"/>
              </w:rPr>
              <w:t>–</w:t>
            </w:r>
            <w:r w:rsidRPr="006F19B8">
              <w:rPr>
                <w:b/>
                <w:caps/>
                <w:sz w:val="20"/>
              </w:rPr>
              <w:t>2022 HFC consumption in servicing</w:t>
            </w:r>
          </w:p>
        </w:tc>
        <w:tc>
          <w:tcPr>
            <w:tcW w:w="758" w:type="pct"/>
            <w:shd w:val="clear" w:color="auto" w:fill="auto"/>
          </w:tcPr>
          <w:p w14:paraId="7401673D" w14:textId="0EFA5AE4" w:rsidR="0070038F" w:rsidRPr="006F19B8" w:rsidRDefault="00EB7E20" w:rsidP="009774CB">
            <w:pPr>
              <w:keepNext/>
              <w:suppressAutoHyphens/>
              <w:ind w:right="116"/>
              <w:jc w:val="right"/>
              <w:rPr>
                <w:bCs/>
                <w:sz w:val="20"/>
                <w:szCs w:val="20"/>
              </w:rPr>
            </w:pPr>
            <w:r w:rsidRPr="006F19B8">
              <w:rPr>
                <w:sz w:val="20"/>
              </w:rPr>
              <w:t xml:space="preserve">440.09 </w:t>
            </w:r>
            <w:r w:rsidR="00C60251" w:rsidRPr="006F19B8">
              <w:rPr>
                <w:sz w:val="20"/>
              </w:rPr>
              <w:t>mt</w:t>
            </w:r>
          </w:p>
        </w:tc>
        <w:tc>
          <w:tcPr>
            <w:tcW w:w="1212" w:type="pct"/>
            <w:shd w:val="clear" w:color="auto" w:fill="auto"/>
          </w:tcPr>
          <w:p w14:paraId="74E28BEA" w14:textId="1DCEAFF2" w:rsidR="0070038F" w:rsidRPr="006F19B8" w:rsidRDefault="00C60251" w:rsidP="009774CB">
            <w:pPr>
              <w:keepNext/>
              <w:tabs>
                <w:tab w:val="left" w:pos="720"/>
              </w:tabs>
              <w:suppressAutoHyphens/>
              <w:ind w:right="116"/>
              <w:jc w:val="right"/>
              <w:rPr>
                <w:sz w:val="20"/>
                <w:szCs w:val="20"/>
              </w:rPr>
            </w:pPr>
            <w:r w:rsidRPr="006F19B8">
              <w:rPr>
                <w:sz w:val="20"/>
              </w:rPr>
              <w:t>845,</w:t>
            </w:r>
            <w:r w:rsidR="001007BE" w:rsidRPr="006F19B8">
              <w:rPr>
                <w:sz w:val="20"/>
              </w:rPr>
              <w:t>467</w:t>
            </w:r>
            <w:r w:rsidR="0070038F" w:rsidRPr="006F19B8">
              <w:rPr>
                <w:sz w:val="20"/>
              </w:rPr>
              <w:t xml:space="preserve"> CO</w:t>
            </w:r>
            <w:r w:rsidR="0070038F" w:rsidRPr="006F19B8">
              <w:rPr>
                <w:sz w:val="20"/>
                <w:vertAlign w:val="subscript"/>
              </w:rPr>
              <w:t>2</w:t>
            </w:r>
            <w:r w:rsidR="0070038F" w:rsidRPr="006F19B8">
              <w:rPr>
                <w:sz w:val="20"/>
              </w:rPr>
              <w:t>-eq tonnes</w:t>
            </w:r>
          </w:p>
        </w:tc>
      </w:tr>
    </w:tbl>
    <w:p w14:paraId="564D9EDE" w14:textId="77777777" w:rsidR="0070038F" w:rsidRPr="006F19B8" w:rsidRDefault="0070038F" w:rsidP="0070038F">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819"/>
        <w:gridCol w:w="1382"/>
        <w:gridCol w:w="1318"/>
        <w:gridCol w:w="1275"/>
        <w:gridCol w:w="1556"/>
      </w:tblGrid>
      <w:tr w:rsidR="006F19B8" w:rsidRPr="006F19B8" w14:paraId="1C91D892" w14:textId="77777777" w:rsidTr="009774CB">
        <w:trPr>
          <w:trHeight w:val="86"/>
          <w:tblHeader/>
        </w:trPr>
        <w:tc>
          <w:tcPr>
            <w:tcW w:w="2042" w:type="pct"/>
            <w:shd w:val="clear" w:color="auto" w:fill="auto"/>
            <w:tcMar>
              <w:top w:w="17" w:type="dxa"/>
              <w:left w:w="108" w:type="dxa"/>
              <w:bottom w:w="17" w:type="dxa"/>
              <w:right w:w="108" w:type="dxa"/>
            </w:tcMar>
            <w:vAlign w:val="center"/>
          </w:tcPr>
          <w:p w14:paraId="7AD490D9" w14:textId="77777777" w:rsidR="0070038F" w:rsidRPr="006F19B8" w:rsidRDefault="0070038F" w:rsidP="009774CB">
            <w:pPr>
              <w:keepNext/>
              <w:suppressAutoHyphens/>
              <w:jc w:val="left"/>
              <w:rPr>
                <w:b/>
                <w:bCs/>
                <w:sz w:val="20"/>
                <w:szCs w:val="20"/>
              </w:rPr>
            </w:pPr>
            <w:r w:rsidRPr="006F19B8">
              <w:rPr>
                <w:b/>
                <w:sz w:val="20"/>
              </w:rPr>
              <w:t>BASELINE CONSUMPTION DATA (CO</w:t>
            </w:r>
            <w:r w:rsidRPr="006F19B8">
              <w:rPr>
                <w:b/>
                <w:sz w:val="20"/>
                <w:vertAlign w:val="subscript"/>
              </w:rPr>
              <w:t>2</w:t>
            </w:r>
            <w:r w:rsidRPr="006F19B8">
              <w:rPr>
                <w:b/>
                <w:sz w:val="20"/>
              </w:rPr>
              <w:noBreakHyphen/>
              <w:t>eq tonnes)</w:t>
            </w:r>
          </w:p>
        </w:tc>
        <w:tc>
          <w:tcPr>
            <w:tcW w:w="739" w:type="pct"/>
            <w:shd w:val="clear" w:color="auto" w:fill="auto"/>
            <w:vAlign w:val="center"/>
          </w:tcPr>
          <w:p w14:paraId="47C5CBBE" w14:textId="77777777" w:rsidR="0070038F" w:rsidRPr="006F19B8" w:rsidRDefault="0070038F" w:rsidP="009774CB">
            <w:pPr>
              <w:keepNext/>
              <w:suppressAutoHyphens/>
              <w:jc w:val="center"/>
              <w:rPr>
                <w:b/>
                <w:bCs/>
                <w:sz w:val="20"/>
                <w:szCs w:val="20"/>
              </w:rPr>
            </w:pPr>
            <w:r w:rsidRPr="006F19B8">
              <w:rPr>
                <w:b/>
                <w:bCs/>
                <w:sz w:val="20"/>
                <w:szCs w:val="20"/>
              </w:rPr>
              <w:t>2020</w:t>
            </w:r>
          </w:p>
        </w:tc>
        <w:tc>
          <w:tcPr>
            <w:tcW w:w="705" w:type="pct"/>
            <w:shd w:val="clear" w:color="auto" w:fill="auto"/>
            <w:tcMar>
              <w:top w:w="17" w:type="dxa"/>
              <w:left w:w="108" w:type="dxa"/>
              <w:bottom w:w="17" w:type="dxa"/>
              <w:right w:w="108" w:type="dxa"/>
            </w:tcMar>
            <w:vAlign w:val="center"/>
          </w:tcPr>
          <w:p w14:paraId="0A261C0E" w14:textId="77777777" w:rsidR="0070038F" w:rsidRPr="006F19B8" w:rsidRDefault="0070038F" w:rsidP="009774CB">
            <w:pPr>
              <w:keepNext/>
              <w:suppressAutoHyphens/>
              <w:jc w:val="center"/>
              <w:rPr>
                <w:b/>
                <w:bCs/>
                <w:sz w:val="20"/>
                <w:szCs w:val="20"/>
              </w:rPr>
            </w:pPr>
            <w:r w:rsidRPr="006F19B8">
              <w:rPr>
                <w:b/>
                <w:bCs/>
                <w:sz w:val="20"/>
                <w:szCs w:val="20"/>
              </w:rPr>
              <w:t>2021</w:t>
            </w:r>
          </w:p>
        </w:tc>
        <w:tc>
          <w:tcPr>
            <w:tcW w:w="682" w:type="pct"/>
            <w:shd w:val="clear" w:color="auto" w:fill="auto"/>
            <w:tcMar>
              <w:top w:w="17" w:type="dxa"/>
              <w:left w:w="108" w:type="dxa"/>
              <w:bottom w:w="17" w:type="dxa"/>
              <w:right w:w="108" w:type="dxa"/>
            </w:tcMar>
            <w:vAlign w:val="center"/>
          </w:tcPr>
          <w:p w14:paraId="730F0B5E" w14:textId="77777777" w:rsidR="0070038F" w:rsidRPr="006F19B8" w:rsidRDefault="0070038F" w:rsidP="009774CB">
            <w:pPr>
              <w:keepNext/>
              <w:suppressAutoHyphens/>
              <w:jc w:val="center"/>
              <w:rPr>
                <w:b/>
                <w:bCs/>
                <w:sz w:val="20"/>
                <w:szCs w:val="20"/>
              </w:rPr>
            </w:pPr>
            <w:r w:rsidRPr="006F19B8">
              <w:rPr>
                <w:b/>
                <w:bCs/>
                <w:sz w:val="20"/>
                <w:szCs w:val="20"/>
              </w:rPr>
              <w:t>2022</w:t>
            </w:r>
          </w:p>
        </w:tc>
        <w:tc>
          <w:tcPr>
            <w:tcW w:w="832" w:type="pct"/>
            <w:shd w:val="clear" w:color="auto" w:fill="auto"/>
            <w:tcMar>
              <w:top w:w="17" w:type="dxa"/>
              <w:left w:w="108" w:type="dxa"/>
              <w:bottom w:w="17" w:type="dxa"/>
              <w:right w:w="108" w:type="dxa"/>
            </w:tcMar>
            <w:vAlign w:val="center"/>
          </w:tcPr>
          <w:p w14:paraId="2333FD87" w14:textId="77777777" w:rsidR="0070038F" w:rsidRPr="006F19B8" w:rsidRDefault="0070038F" w:rsidP="009774CB">
            <w:pPr>
              <w:keepNext/>
              <w:suppressAutoHyphens/>
              <w:jc w:val="center"/>
              <w:rPr>
                <w:b/>
                <w:bCs/>
                <w:sz w:val="20"/>
                <w:szCs w:val="20"/>
              </w:rPr>
            </w:pPr>
            <w:r w:rsidRPr="006F19B8">
              <w:rPr>
                <w:b/>
                <w:bCs/>
                <w:sz w:val="20"/>
                <w:szCs w:val="20"/>
              </w:rPr>
              <w:t>Average 2020</w:t>
            </w:r>
            <w:r w:rsidRPr="006F19B8">
              <w:rPr>
                <w:b/>
                <w:bCs/>
                <w:sz w:val="20"/>
                <w:szCs w:val="20"/>
              </w:rPr>
              <w:noBreakHyphen/>
              <w:t>2022</w:t>
            </w:r>
          </w:p>
        </w:tc>
      </w:tr>
      <w:tr w:rsidR="006F19B8" w:rsidRPr="006F19B8" w14:paraId="2468A666" w14:textId="77777777" w:rsidTr="009774CB">
        <w:trPr>
          <w:trHeight w:val="22"/>
        </w:trPr>
        <w:tc>
          <w:tcPr>
            <w:tcW w:w="2042" w:type="pct"/>
            <w:shd w:val="clear" w:color="auto" w:fill="auto"/>
            <w:tcMar>
              <w:top w:w="17" w:type="dxa"/>
              <w:left w:w="108" w:type="dxa"/>
              <w:bottom w:w="17" w:type="dxa"/>
              <w:right w:w="108" w:type="dxa"/>
            </w:tcMar>
          </w:tcPr>
          <w:p w14:paraId="222E192E" w14:textId="77777777" w:rsidR="0070038F" w:rsidRPr="006F19B8" w:rsidRDefault="0070038F" w:rsidP="009774CB">
            <w:pPr>
              <w:keepNext/>
              <w:suppressAutoHyphens/>
              <w:rPr>
                <w:sz w:val="20"/>
                <w:szCs w:val="20"/>
              </w:rPr>
            </w:pPr>
            <w:r w:rsidRPr="006F19B8">
              <w:rPr>
                <w:sz w:val="20"/>
                <w:szCs w:val="20"/>
              </w:rPr>
              <w:t>HFC annual consumption</w:t>
            </w:r>
          </w:p>
        </w:tc>
        <w:tc>
          <w:tcPr>
            <w:tcW w:w="739" w:type="pct"/>
            <w:shd w:val="clear" w:color="auto" w:fill="auto"/>
          </w:tcPr>
          <w:p w14:paraId="5D88BFC4" w14:textId="61987563" w:rsidR="0070038F" w:rsidRPr="006F19B8" w:rsidRDefault="00837DC4" w:rsidP="009774CB">
            <w:pPr>
              <w:keepNext/>
              <w:suppressAutoHyphens/>
              <w:ind w:right="147"/>
              <w:jc w:val="right"/>
              <w:rPr>
                <w:sz w:val="20"/>
                <w:szCs w:val="20"/>
              </w:rPr>
            </w:pPr>
            <w:r w:rsidRPr="006F19B8">
              <w:rPr>
                <w:sz w:val="20"/>
              </w:rPr>
              <w:t>683,132</w:t>
            </w:r>
          </w:p>
        </w:tc>
        <w:tc>
          <w:tcPr>
            <w:tcW w:w="705" w:type="pct"/>
            <w:shd w:val="clear" w:color="auto" w:fill="auto"/>
            <w:tcMar>
              <w:top w:w="17" w:type="dxa"/>
              <w:left w:w="108" w:type="dxa"/>
              <w:bottom w:w="17" w:type="dxa"/>
              <w:right w:w="108" w:type="dxa"/>
            </w:tcMar>
          </w:tcPr>
          <w:p w14:paraId="6231BC09" w14:textId="34C16CF6" w:rsidR="0070038F" w:rsidRPr="006F19B8" w:rsidRDefault="00837DC4" w:rsidP="009774CB">
            <w:pPr>
              <w:keepNext/>
              <w:suppressAutoHyphens/>
              <w:ind w:right="38"/>
              <w:jc w:val="right"/>
              <w:rPr>
                <w:sz w:val="20"/>
                <w:szCs w:val="20"/>
              </w:rPr>
            </w:pPr>
            <w:r w:rsidRPr="006F19B8">
              <w:rPr>
                <w:sz w:val="20"/>
              </w:rPr>
              <w:t>947,951</w:t>
            </w:r>
          </w:p>
        </w:tc>
        <w:tc>
          <w:tcPr>
            <w:tcW w:w="682" w:type="pct"/>
            <w:shd w:val="clear" w:color="auto" w:fill="auto"/>
            <w:tcMar>
              <w:top w:w="17" w:type="dxa"/>
              <w:left w:w="108" w:type="dxa"/>
              <w:bottom w:w="17" w:type="dxa"/>
              <w:right w:w="108" w:type="dxa"/>
            </w:tcMar>
          </w:tcPr>
          <w:p w14:paraId="29078C73" w14:textId="346E19CE" w:rsidR="0070038F" w:rsidRPr="006F19B8" w:rsidRDefault="00837DC4" w:rsidP="009774CB">
            <w:pPr>
              <w:keepNext/>
              <w:suppressAutoHyphens/>
              <w:ind w:right="34"/>
              <w:jc w:val="right"/>
              <w:rPr>
                <w:sz w:val="20"/>
                <w:szCs w:val="20"/>
              </w:rPr>
            </w:pPr>
            <w:r w:rsidRPr="006F19B8">
              <w:rPr>
                <w:sz w:val="20"/>
              </w:rPr>
              <w:t>1,085,024</w:t>
            </w:r>
          </w:p>
        </w:tc>
        <w:tc>
          <w:tcPr>
            <w:tcW w:w="832" w:type="pct"/>
            <w:shd w:val="clear" w:color="auto" w:fill="auto"/>
            <w:tcMar>
              <w:top w:w="17" w:type="dxa"/>
              <w:left w:w="108" w:type="dxa"/>
              <w:bottom w:w="17" w:type="dxa"/>
              <w:right w:w="108" w:type="dxa"/>
            </w:tcMar>
          </w:tcPr>
          <w:p w14:paraId="21A3CFD3" w14:textId="72BB0C20" w:rsidR="0070038F" w:rsidRPr="006F19B8" w:rsidRDefault="00837DC4" w:rsidP="009774CB">
            <w:pPr>
              <w:keepNext/>
              <w:suppressAutoHyphens/>
              <w:ind w:right="33"/>
              <w:jc w:val="right"/>
              <w:rPr>
                <w:sz w:val="20"/>
                <w:szCs w:val="20"/>
              </w:rPr>
            </w:pPr>
            <w:r w:rsidRPr="006F19B8">
              <w:rPr>
                <w:sz w:val="20"/>
              </w:rPr>
              <w:t>905,369</w:t>
            </w:r>
          </w:p>
        </w:tc>
      </w:tr>
      <w:tr w:rsidR="006F19B8" w:rsidRPr="006F19B8" w14:paraId="32C7B746" w14:textId="77777777" w:rsidTr="009774CB">
        <w:trPr>
          <w:trHeight w:val="161"/>
        </w:trPr>
        <w:tc>
          <w:tcPr>
            <w:tcW w:w="4168" w:type="pct"/>
            <w:gridSpan w:val="4"/>
            <w:shd w:val="clear" w:color="auto" w:fill="auto"/>
            <w:tcMar>
              <w:top w:w="17" w:type="dxa"/>
              <w:left w:w="108" w:type="dxa"/>
              <w:bottom w:w="17" w:type="dxa"/>
              <w:right w:w="108" w:type="dxa"/>
            </w:tcMar>
          </w:tcPr>
          <w:p w14:paraId="5DC45B3D" w14:textId="77777777" w:rsidR="0070038F" w:rsidRPr="006F19B8" w:rsidRDefault="0070038F" w:rsidP="009774CB">
            <w:pPr>
              <w:keepNext/>
              <w:suppressAutoHyphens/>
              <w:ind w:right="116"/>
              <w:jc w:val="left"/>
              <w:rPr>
                <w:sz w:val="20"/>
                <w:szCs w:val="20"/>
              </w:rPr>
            </w:pPr>
            <w:r w:rsidRPr="006F19B8">
              <w:rPr>
                <w:sz w:val="20"/>
                <w:szCs w:val="20"/>
              </w:rPr>
              <w:t>HCFC baseline (65%)</w:t>
            </w:r>
          </w:p>
        </w:tc>
        <w:tc>
          <w:tcPr>
            <w:tcW w:w="832" w:type="pct"/>
            <w:shd w:val="clear" w:color="auto" w:fill="auto"/>
          </w:tcPr>
          <w:p w14:paraId="50ED183D" w14:textId="797CAE5C" w:rsidR="0070038F" w:rsidRPr="006F19B8" w:rsidRDefault="00837DC4" w:rsidP="009774CB">
            <w:pPr>
              <w:keepNext/>
              <w:suppressAutoHyphens/>
              <w:ind w:right="116"/>
              <w:jc w:val="right"/>
              <w:rPr>
                <w:sz w:val="20"/>
                <w:szCs w:val="20"/>
              </w:rPr>
            </w:pPr>
            <w:r w:rsidRPr="006F19B8">
              <w:rPr>
                <w:sz w:val="20"/>
              </w:rPr>
              <w:t>264,865</w:t>
            </w:r>
          </w:p>
        </w:tc>
      </w:tr>
      <w:tr w:rsidR="0070038F" w:rsidRPr="006F19B8" w14:paraId="14551D0D" w14:textId="77777777" w:rsidTr="009774CB">
        <w:trPr>
          <w:trHeight w:val="22"/>
        </w:trPr>
        <w:tc>
          <w:tcPr>
            <w:tcW w:w="4168" w:type="pct"/>
            <w:gridSpan w:val="4"/>
            <w:shd w:val="clear" w:color="auto" w:fill="auto"/>
            <w:tcMar>
              <w:top w:w="17" w:type="dxa"/>
              <w:left w:w="108" w:type="dxa"/>
              <w:bottom w:w="17" w:type="dxa"/>
              <w:right w:w="108" w:type="dxa"/>
            </w:tcMar>
          </w:tcPr>
          <w:p w14:paraId="32CECD79" w14:textId="77777777" w:rsidR="0070038F" w:rsidRPr="006F19B8" w:rsidRDefault="0070038F" w:rsidP="009774CB">
            <w:pPr>
              <w:keepNext/>
              <w:suppressAutoHyphens/>
              <w:ind w:right="116"/>
              <w:jc w:val="left"/>
              <w:rPr>
                <w:b/>
                <w:bCs/>
                <w:sz w:val="20"/>
                <w:szCs w:val="20"/>
              </w:rPr>
            </w:pPr>
            <w:r w:rsidRPr="006F19B8">
              <w:rPr>
                <w:sz w:val="20"/>
                <w:szCs w:val="20"/>
              </w:rPr>
              <w:t>HFC baseline</w:t>
            </w:r>
          </w:p>
        </w:tc>
        <w:tc>
          <w:tcPr>
            <w:tcW w:w="832" w:type="pct"/>
            <w:shd w:val="clear" w:color="auto" w:fill="auto"/>
          </w:tcPr>
          <w:p w14:paraId="42AD7B04" w14:textId="35054656" w:rsidR="0070038F" w:rsidRPr="006F19B8" w:rsidRDefault="00837DC4" w:rsidP="009774CB">
            <w:pPr>
              <w:keepNext/>
              <w:suppressAutoHyphens/>
              <w:ind w:right="116"/>
              <w:jc w:val="right"/>
              <w:rPr>
                <w:b/>
                <w:bCs/>
                <w:sz w:val="20"/>
                <w:szCs w:val="20"/>
              </w:rPr>
            </w:pPr>
            <w:r w:rsidRPr="006F19B8">
              <w:rPr>
                <w:sz w:val="20"/>
              </w:rPr>
              <w:t>1,170,234</w:t>
            </w:r>
          </w:p>
        </w:tc>
      </w:tr>
    </w:tbl>
    <w:p w14:paraId="204831F9" w14:textId="77777777" w:rsidR="0070038F" w:rsidRPr="006F19B8" w:rsidRDefault="0070038F" w:rsidP="0070038F">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515"/>
        <w:gridCol w:w="2835"/>
      </w:tblGrid>
      <w:tr w:rsidR="006F19B8" w:rsidRPr="006F19B8" w14:paraId="1F9490E0" w14:textId="77777777" w:rsidTr="009774CB">
        <w:trPr>
          <w:trHeight w:val="22"/>
        </w:trPr>
        <w:tc>
          <w:tcPr>
            <w:tcW w:w="5000" w:type="pct"/>
            <w:gridSpan w:val="2"/>
            <w:shd w:val="clear" w:color="auto" w:fill="auto"/>
            <w:tcMar>
              <w:top w:w="17" w:type="dxa"/>
              <w:left w:w="108" w:type="dxa"/>
              <w:bottom w:w="17" w:type="dxa"/>
              <w:right w:w="108" w:type="dxa"/>
            </w:tcMar>
          </w:tcPr>
          <w:p w14:paraId="0CB1E46B" w14:textId="77777777" w:rsidR="0070038F" w:rsidRPr="006F19B8" w:rsidRDefault="0070038F" w:rsidP="009774CB">
            <w:pPr>
              <w:keepNext/>
              <w:suppressAutoHyphens/>
              <w:ind w:right="116"/>
              <w:jc w:val="left"/>
              <w:rPr>
                <w:sz w:val="20"/>
                <w:szCs w:val="20"/>
              </w:rPr>
            </w:pPr>
            <w:r w:rsidRPr="006F19B8">
              <w:rPr>
                <w:b/>
                <w:bCs/>
                <w:sz w:val="20"/>
                <w:szCs w:val="20"/>
              </w:rPr>
              <w:t>HFC CONSUMPTION ELIGIBLE FOR FUNDING</w:t>
            </w:r>
          </w:p>
        </w:tc>
      </w:tr>
      <w:tr w:rsidR="006F19B8" w:rsidRPr="006F19B8" w14:paraId="414AC6C2" w14:textId="77777777" w:rsidTr="009774CB">
        <w:trPr>
          <w:trHeight w:val="22"/>
        </w:trPr>
        <w:tc>
          <w:tcPr>
            <w:tcW w:w="3484" w:type="pct"/>
            <w:shd w:val="clear" w:color="auto" w:fill="auto"/>
            <w:tcMar>
              <w:top w:w="17" w:type="dxa"/>
              <w:left w:w="108" w:type="dxa"/>
              <w:bottom w:w="17" w:type="dxa"/>
              <w:right w:w="108" w:type="dxa"/>
            </w:tcMar>
          </w:tcPr>
          <w:p w14:paraId="2186971A" w14:textId="77777777" w:rsidR="0070038F" w:rsidRPr="006F19B8" w:rsidRDefault="0070038F" w:rsidP="009774CB">
            <w:pPr>
              <w:keepNext/>
              <w:suppressAutoHyphens/>
              <w:ind w:right="55"/>
              <w:jc w:val="left"/>
              <w:rPr>
                <w:sz w:val="20"/>
                <w:szCs w:val="20"/>
              </w:rPr>
            </w:pPr>
            <w:r w:rsidRPr="006F19B8">
              <w:rPr>
                <w:sz w:val="20"/>
                <w:szCs w:val="20"/>
              </w:rPr>
              <w:t>Starting point for sustained aggregate reductions</w:t>
            </w:r>
          </w:p>
        </w:tc>
        <w:tc>
          <w:tcPr>
            <w:tcW w:w="1516" w:type="pct"/>
            <w:shd w:val="clear" w:color="auto" w:fill="auto"/>
            <w:vAlign w:val="center"/>
          </w:tcPr>
          <w:p w14:paraId="435F7CFD" w14:textId="2C7C399C" w:rsidR="0070038F" w:rsidRPr="006F19B8" w:rsidRDefault="005B43D6" w:rsidP="009774CB">
            <w:pPr>
              <w:keepNext/>
              <w:suppressAutoHyphens/>
              <w:ind w:right="116"/>
              <w:jc w:val="right"/>
              <w:rPr>
                <w:b/>
                <w:bCs/>
                <w:sz w:val="20"/>
                <w:szCs w:val="20"/>
              </w:rPr>
            </w:pPr>
            <w:r w:rsidRPr="006F19B8">
              <w:rPr>
                <w:sz w:val="20"/>
                <w:szCs w:val="20"/>
              </w:rPr>
              <w:t>TBD</w:t>
            </w:r>
          </w:p>
        </w:tc>
      </w:tr>
      <w:tr w:rsidR="006F19B8" w:rsidRPr="006F19B8" w14:paraId="3E6BB218" w14:textId="77777777" w:rsidTr="009774CB">
        <w:trPr>
          <w:trHeight w:val="22"/>
        </w:trPr>
        <w:tc>
          <w:tcPr>
            <w:tcW w:w="3484" w:type="pct"/>
            <w:shd w:val="clear" w:color="auto" w:fill="auto"/>
            <w:tcMar>
              <w:top w:w="17" w:type="dxa"/>
              <w:left w:w="108" w:type="dxa"/>
              <w:bottom w:w="17" w:type="dxa"/>
              <w:right w:w="108" w:type="dxa"/>
            </w:tcMar>
          </w:tcPr>
          <w:p w14:paraId="6CB7D9F0" w14:textId="77777777" w:rsidR="0070038F" w:rsidRPr="006F19B8" w:rsidRDefault="0070038F" w:rsidP="009774CB">
            <w:pPr>
              <w:keepNext/>
              <w:suppressAutoHyphens/>
              <w:ind w:right="55"/>
              <w:jc w:val="left"/>
              <w:rPr>
                <w:b/>
                <w:bCs/>
                <w:sz w:val="20"/>
                <w:szCs w:val="20"/>
              </w:rPr>
            </w:pPr>
            <w:r w:rsidRPr="006F19B8">
              <w:rPr>
                <w:sz w:val="20"/>
                <w:szCs w:val="20"/>
              </w:rPr>
              <w:t>Previously approved HFC phase-down investment projects</w:t>
            </w:r>
          </w:p>
        </w:tc>
        <w:tc>
          <w:tcPr>
            <w:tcW w:w="1516" w:type="pct"/>
            <w:shd w:val="clear" w:color="auto" w:fill="auto"/>
          </w:tcPr>
          <w:p w14:paraId="6430C7BE" w14:textId="0A0E62D5" w:rsidR="0070038F" w:rsidRPr="006F19B8" w:rsidRDefault="0070038F" w:rsidP="009774CB">
            <w:pPr>
              <w:keepNext/>
              <w:suppressAutoHyphens/>
              <w:ind w:right="116"/>
              <w:jc w:val="right"/>
              <w:rPr>
                <w:b/>
                <w:bCs/>
                <w:sz w:val="20"/>
                <w:szCs w:val="20"/>
              </w:rPr>
            </w:pPr>
            <w:r w:rsidRPr="006F19B8">
              <w:rPr>
                <w:sz w:val="20"/>
                <w:szCs w:val="20"/>
              </w:rPr>
              <w:t>No</w:t>
            </w:r>
          </w:p>
        </w:tc>
      </w:tr>
      <w:tr w:rsidR="0070038F" w:rsidRPr="006F19B8" w14:paraId="153F8FAB" w14:textId="77777777" w:rsidTr="009774CB">
        <w:trPr>
          <w:trHeight w:val="221"/>
        </w:trPr>
        <w:tc>
          <w:tcPr>
            <w:tcW w:w="3484" w:type="pct"/>
            <w:shd w:val="clear" w:color="auto" w:fill="auto"/>
            <w:tcMar>
              <w:top w:w="17" w:type="dxa"/>
              <w:left w:w="108" w:type="dxa"/>
              <w:bottom w:w="17" w:type="dxa"/>
              <w:right w:w="108" w:type="dxa"/>
            </w:tcMar>
          </w:tcPr>
          <w:p w14:paraId="449C160A" w14:textId="77777777" w:rsidR="0070038F" w:rsidRPr="006F19B8" w:rsidRDefault="0070038F" w:rsidP="009774CB">
            <w:pPr>
              <w:keepNext/>
              <w:suppressAutoHyphens/>
              <w:ind w:right="172"/>
              <w:jc w:val="left"/>
              <w:rPr>
                <w:sz w:val="20"/>
                <w:szCs w:val="20"/>
              </w:rPr>
            </w:pPr>
            <w:r w:rsidRPr="006F19B8">
              <w:rPr>
                <w:sz w:val="20"/>
                <w:szCs w:val="20"/>
              </w:rPr>
              <w:t>Aggregate reductions from previously approved projects (C</w:t>
            </w:r>
            <w:r w:rsidRPr="006F19B8">
              <w:rPr>
                <w:sz w:val="20"/>
              </w:rPr>
              <w:t>O</w:t>
            </w:r>
            <w:r w:rsidRPr="006F19B8">
              <w:rPr>
                <w:sz w:val="20"/>
                <w:vertAlign w:val="subscript"/>
              </w:rPr>
              <w:t>2</w:t>
            </w:r>
            <w:r w:rsidRPr="006F19B8">
              <w:rPr>
                <w:sz w:val="20"/>
              </w:rPr>
              <w:noBreakHyphen/>
              <w:t>eq tonnes)</w:t>
            </w:r>
          </w:p>
        </w:tc>
        <w:tc>
          <w:tcPr>
            <w:tcW w:w="1516" w:type="pct"/>
            <w:shd w:val="clear" w:color="auto" w:fill="auto"/>
          </w:tcPr>
          <w:p w14:paraId="330656E0" w14:textId="329B4763" w:rsidR="0070038F" w:rsidRPr="006F19B8" w:rsidRDefault="0070038F" w:rsidP="009774CB">
            <w:pPr>
              <w:ind w:right="116"/>
              <w:jc w:val="right"/>
              <w:rPr>
                <w:sz w:val="20"/>
                <w:szCs w:val="20"/>
              </w:rPr>
            </w:pPr>
            <w:r w:rsidRPr="006F19B8">
              <w:rPr>
                <w:sz w:val="20"/>
                <w:szCs w:val="20"/>
              </w:rPr>
              <w:t>n/a</w:t>
            </w:r>
          </w:p>
        </w:tc>
      </w:tr>
    </w:tbl>
    <w:p w14:paraId="427740C1" w14:textId="77777777" w:rsidR="0070038F" w:rsidRPr="006F19B8" w:rsidRDefault="0070038F" w:rsidP="0070038F">
      <w:pPr>
        <w:jc w:val="center"/>
        <w:rPr>
          <w:sz w:val="10"/>
          <w:szCs w:val="10"/>
        </w:rPr>
      </w:pPr>
    </w:p>
    <w:tbl>
      <w:tblPr>
        <w:tblStyle w:val="1"/>
        <w:tblW w:w="5380" w:type="pct"/>
        <w:jc w:val="center"/>
        <w:tblLayout w:type="fixed"/>
        <w:tblLook w:val="04A0" w:firstRow="1" w:lastRow="0" w:firstColumn="1" w:lastColumn="0" w:noHBand="0" w:noVBand="1"/>
      </w:tblPr>
      <w:tblGrid>
        <w:gridCol w:w="1634"/>
        <w:gridCol w:w="1032"/>
        <w:gridCol w:w="1455"/>
        <w:gridCol w:w="990"/>
        <w:gridCol w:w="990"/>
        <w:gridCol w:w="990"/>
        <w:gridCol w:w="990"/>
        <w:gridCol w:w="990"/>
        <w:gridCol w:w="990"/>
      </w:tblGrid>
      <w:tr w:rsidR="006F19B8" w:rsidRPr="006F19B8" w14:paraId="4CE88153" w14:textId="77777777" w:rsidTr="00A51070">
        <w:trPr>
          <w:trHeight w:val="218"/>
          <w:jc w:val="center"/>
        </w:trPr>
        <w:tc>
          <w:tcPr>
            <w:tcW w:w="2048" w:type="pct"/>
            <w:gridSpan w:val="3"/>
            <w:shd w:val="clear" w:color="auto" w:fill="auto"/>
          </w:tcPr>
          <w:p w14:paraId="73FBF757" w14:textId="77777777" w:rsidR="00BF51E9" w:rsidRPr="006F19B8" w:rsidRDefault="00BF51E9" w:rsidP="00BF51E9">
            <w:pPr>
              <w:rPr>
                <w:b/>
                <w:bCs/>
                <w:sz w:val="20"/>
                <w:szCs w:val="20"/>
              </w:rPr>
            </w:pPr>
            <w:r w:rsidRPr="006F19B8">
              <w:rPr>
                <w:b/>
                <w:bCs/>
                <w:sz w:val="20"/>
                <w:szCs w:val="20"/>
              </w:rPr>
              <w:t>PROJECT DATA AS AGREED</w:t>
            </w:r>
          </w:p>
        </w:tc>
        <w:tc>
          <w:tcPr>
            <w:tcW w:w="492" w:type="pct"/>
            <w:shd w:val="clear" w:color="auto" w:fill="auto"/>
            <w:tcMar>
              <w:left w:w="85" w:type="dxa"/>
              <w:right w:w="85" w:type="dxa"/>
            </w:tcMar>
            <w:vAlign w:val="center"/>
          </w:tcPr>
          <w:p w14:paraId="244CAC88" w14:textId="77777777" w:rsidR="00BF51E9" w:rsidRPr="006F19B8" w:rsidRDefault="00BF51E9" w:rsidP="00162623">
            <w:pPr>
              <w:jc w:val="center"/>
              <w:rPr>
                <w:b/>
                <w:bCs/>
                <w:sz w:val="20"/>
                <w:szCs w:val="20"/>
              </w:rPr>
            </w:pPr>
            <w:r w:rsidRPr="006F19B8">
              <w:rPr>
                <w:b/>
                <w:bCs/>
                <w:sz w:val="20"/>
                <w:szCs w:val="20"/>
              </w:rPr>
              <w:t>2025*</w:t>
            </w:r>
          </w:p>
        </w:tc>
        <w:tc>
          <w:tcPr>
            <w:tcW w:w="492" w:type="pct"/>
            <w:tcMar>
              <w:left w:w="85" w:type="dxa"/>
              <w:right w:w="85" w:type="dxa"/>
            </w:tcMar>
            <w:vAlign w:val="center"/>
          </w:tcPr>
          <w:p w14:paraId="2C83B4D9" w14:textId="77777777" w:rsidR="00BF51E9" w:rsidRPr="006F19B8" w:rsidRDefault="00BF51E9" w:rsidP="00162623">
            <w:pPr>
              <w:jc w:val="center"/>
              <w:rPr>
                <w:b/>
                <w:bCs/>
                <w:sz w:val="20"/>
                <w:szCs w:val="20"/>
              </w:rPr>
            </w:pPr>
            <w:r w:rsidRPr="006F19B8">
              <w:rPr>
                <w:b/>
                <w:bCs/>
                <w:sz w:val="20"/>
                <w:szCs w:val="20"/>
              </w:rPr>
              <w:t>2026</w:t>
            </w:r>
          </w:p>
        </w:tc>
        <w:tc>
          <w:tcPr>
            <w:tcW w:w="492" w:type="pct"/>
            <w:tcMar>
              <w:left w:w="85" w:type="dxa"/>
              <w:right w:w="85" w:type="dxa"/>
            </w:tcMar>
            <w:vAlign w:val="center"/>
          </w:tcPr>
          <w:p w14:paraId="53BDC1B2" w14:textId="77777777" w:rsidR="00BF51E9" w:rsidRPr="006F19B8" w:rsidRDefault="00BF51E9" w:rsidP="00162623">
            <w:pPr>
              <w:jc w:val="center"/>
              <w:rPr>
                <w:b/>
                <w:bCs/>
                <w:sz w:val="20"/>
                <w:szCs w:val="20"/>
              </w:rPr>
            </w:pPr>
            <w:r w:rsidRPr="006F19B8">
              <w:rPr>
                <w:b/>
                <w:bCs/>
                <w:sz w:val="20"/>
                <w:szCs w:val="20"/>
              </w:rPr>
              <w:t>2027</w:t>
            </w:r>
          </w:p>
        </w:tc>
        <w:tc>
          <w:tcPr>
            <w:tcW w:w="492" w:type="pct"/>
            <w:tcMar>
              <w:left w:w="85" w:type="dxa"/>
              <w:right w:w="85" w:type="dxa"/>
            </w:tcMar>
          </w:tcPr>
          <w:p w14:paraId="31BCB3D7" w14:textId="77777777" w:rsidR="00BF51E9" w:rsidRPr="006F19B8" w:rsidRDefault="00BF51E9" w:rsidP="00162623">
            <w:pPr>
              <w:jc w:val="center"/>
              <w:rPr>
                <w:b/>
                <w:bCs/>
                <w:sz w:val="20"/>
                <w:szCs w:val="20"/>
              </w:rPr>
            </w:pPr>
            <w:r w:rsidRPr="006F19B8">
              <w:rPr>
                <w:b/>
                <w:bCs/>
                <w:sz w:val="20"/>
                <w:szCs w:val="20"/>
              </w:rPr>
              <w:t>2028</w:t>
            </w:r>
          </w:p>
        </w:tc>
        <w:tc>
          <w:tcPr>
            <w:tcW w:w="492" w:type="pct"/>
            <w:tcMar>
              <w:left w:w="85" w:type="dxa"/>
              <w:right w:w="85" w:type="dxa"/>
            </w:tcMar>
          </w:tcPr>
          <w:p w14:paraId="2F4C0158" w14:textId="77777777" w:rsidR="00BF51E9" w:rsidRPr="006F19B8" w:rsidRDefault="00BF51E9" w:rsidP="00162623">
            <w:pPr>
              <w:jc w:val="center"/>
              <w:rPr>
                <w:b/>
                <w:bCs/>
                <w:sz w:val="20"/>
                <w:szCs w:val="20"/>
              </w:rPr>
            </w:pPr>
            <w:r w:rsidRPr="006F19B8">
              <w:rPr>
                <w:b/>
                <w:bCs/>
                <w:sz w:val="20"/>
                <w:szCs w:val="20"/>
              </w:rPr>
              <w:t>2029</w:t>
            </w:r>
          </w:p>
        </w:tc>
        <w:tc>
          <w:tcPr>
            <w:tcW w:w="492" w:type="pct"/>
            <w:shd w:val="clear" w:color="auto" w:fill="auto"/>
            <w:tcMar>
              <w:left w:w="85" w:type="dxa"/>
              <w:right w:w="85" w:type="dxa"/>
            </w:tcMar>
            <w:vAlign w:val="center"/>
          </w:tcPr>
          <w:p w14:paraId="11DC5654" w14:textId="77777777" w:rsidR="00BF51E9" w:rsidRPr="006F19B8" w:rsidRDefault="00BF51E9" w:rsidP="00162623">
            <w:pPr>
              <w:jc w:val="center"/>
              <w:rPr>
                <w:b/>
                <w:bCs/>
                <w:sz w:val="20"/>
                <w:szCs w:val="20"/>
              </w:rPr>
            </w:pPr>
            <w:r w:rsidRPr="006F19B8">
              <w:rPr>
                <w:b/>
                <w:bCs/>
                <w:sz w:val="20"/>
                <w:szCs w:val="20"/>
              </w:rPr>
              <w:t>Total</w:t>
            </w:r>
          </w:p>
        </w:tc>
      </w:tr>
      <w:tr w:rsidR="006F19B8" w:rsidRPr="006F19B8" w14:paraId="086658B5" w14:textId="77777777" w:rsidTr="00A51070">
        <w:trPr>
          <w:trHeight w:val="120"/>
          <w:jc w:val="center"/>
        </w:trPr>
        <w:tc>
          <w:tcPr>
            <w:tcW w:w="812" w:type="pct"/>
            <w:vMerge w:val="restart"/>
            <w:shd w:val="clear" w:color="auto" w:fill="auto"/>
            <w:vAlign w:val="center"/>
          </w:tcPr>
          <w:p w14:paraId="0EB61875" w14:textId="77777777" w:rsidR="00EB7E20" w:rsidRPr="006F19B8" w:rsidRDefault="00EB7E20" w:rsidP="00EB7E20">
            <w:pPr>
              <w:jc w:val="left"/>
              <w:rPr>
                <w:sz w:val="20"/>
                <w:szCs w:val="20"/>
              </w:rPr>
            </w:pPr>
            <w:r w:rsidRPr="006F19B8">
              <w:rPr>
                <w:sz w:val="20"/>
                <w:szCs w:val="20"/>
              </w:rPr>
              <w:t>Consumption (CO</w:t>
            </w:r>
            <w:r w:rsidRPr="006F19B8">
              <w:rPr>
                <w:sz w:val="20"/>
                <w:szCs w:val="20"/>
                <w:vertAlign w:val="subscript"/>
              </w:rPr>
              <w:t>2</w:t>
            </w:r>
            <w:r w:rsidRPr="006F19B8">
              <w:rPr>
                <w:sz w:val="20"/>
                <w:szCs w:val="20"/>
              </w:rPr>
              <w:noBreakHyphen/>
              <w:t>eq tonnes)</w:t>
            </w:r>
          </w:p>
        </w:tc>
        <w:tc>
          <w:tcPr>
            <w:tcW w:w="1236" w:type="pct"/>
            <w:gridSpan w:val="2"/>
            <w:shd w:val="clear" w:color="auto" w:fill="auto"/>
            <w:tcMar>
              <w:left w:w="57" w:type="dxa"/>
              <w:right w:w="57" w:type="dxa"/>
            </w:tcMar>
            <w:vAlign w:val="bottom"/>
          </w:tcPr>
          <w:p w14:paraId="7AD50908" w14:textId="77777777" w:rsidR="00EB7E20" w:rsidRPr="006F19B8" w:rsidRDefault="00EB7E20" w:rsidP="00EB7E20">
            <w:pPr>
              <w:jc w:val="left"/>
              <w:rPr>
                <w:sz w:val="20"/>
                <w:szCs w:val="20"/>
              </w:rPr>
            </w:pPr>
            <w:r w:rsidRPr="006F19B8">
              <w:rPr>
                <w:sz w:val="20"/>
                <w:szCs w:val="20"/>
              </w:rPr>
              <w:t>Montreal Protocol limits</w:t>
            </w:r>
          </w:p>
        </w:tc>
        <w:tc>
          <w:tcPr>
            <w:tcW w:w="492" w:type="pct"/>
            <w:tcMar>
              <w:left w:w="85" w:type="dxa"/>
              <w:right w:w="85" w:type="dxa"/>
            </w:tcMar>
          </w:tcPr>
          <w:p w14:paraId="59C87183" w14:textId="585F90A0" w:rsidR="00EB7E20" w:rsidRPr="006F19B8" w:rsidRDefault="00EB7E20" w:rsidP="00EB7E20">
            <w:pPr>
              <w:jc w:val="right"/>
              <w:rPr>
                <w:sz w:val="20"/>
                <w:szCs w:val="20"/>
              </w:rPr>
            </w:pPr>
            <w:r w:rsidRPr="006F19B8">
              <w:rPr>
                <w:sz w:val="20"/>
                <w:szCs w:val="20"/>
              </w:rPr>
              <w:t>1,170,234</w:t>
            </w:r>
          </w:p>
        </w:tc>
        <w:tc>
          <w:tcPr>
            <w:tcW w:w="492" w:type="pct"/>
            <w:tcMar>
              <w:left w:w="85" w:type="dxa"/>
              <w:right w:w="85" w:type="dxa"/>
            </w:tcMar>
          </w:tcPr>
          <w:p w14:paraId="79B7A74C" w14:textId="1E00F33D" w:rsidR="00EB7E20" w:rsidRPr="006F19B8" w:rsidRDefault="00EB7E20" w:rsidP="00EB7E20">
            <w:pPr>
              <w:jc w:val="right"/>
              <w:rPr>
                <w:sz w:val="20"/>
                <w:szCs w:val="20"/>
              </w:rPr>
            </w:pPr>
            <w:r w:rsidRPr="006F19B8">
              <w:rPr>
                <w:sz w:val="20"/>
                <w:szCs w:val="20"/>
              </w:rPr>
              <w:t>1,170,234</w:t>
            </w:r>
          </w:p>
        </w:tc>
        <w:tc>
          <w:tcPr>
            <w:tcW w:w="492" w:type="pct"/>
            <w:tcMar>
              <w:left w:w="85" w:type="dxa"/>
              <w:right w:w="85" w:type="dxa"/>
            </w:tcMar>
          </w:tcPr>
          <w:p w14:paraId="159A005A" w14:textId="40E77095" w:rsidR="00EB7E20" w:rsidRPr="006F19B8" w:rsidRDefault="00EB7E20" w:rsidP="00EB7E20">
            <w:pPr>
              <w:jc w:val="right"/>
              <w:rPr>
                <w:sz w:val="20"/>
                <w:szCs w:val="20"/>
              </w:rPr>
            </w:pPr>
            <w:r w:rsidRPr="006F19B8">
              <w:rPr>
                <w:sz w:val="20"/>
                <w:szCs w:val="20"/>
              </w:rPr>
              <w:t>1,170,234</w:t>
            </w:r>
          </w:p>
        </w:tc>
        <w:tc>
          <w:tcPr>
            <w:tcW w:w="492" w:type="pct"/>
            <w:tcMar>
              <w:left w:w="85" w:type="dxa"/>
              <w:right w:w="85" w:type="dxa"/>
            </w:tcMar>
          </w:tcPr>
          <w:p w14:paraId="500C4C58" w14:textId="13C35C9F" w:rsidR="00EB7E20" w:rsidRPr="006F19B8" w:rsidRDefault="00EB7E20" w:rsidP="00EB7E20">
            <w:pPr>
              <w:jc w:val="right"/>
              <w:rPr>
                <w:sz w:val="20"/>
                <w:szCs w:val="20"/>
              </w:rPr>
            </w:pPr>
            <w:r w:rsidRPr="006F19B8">
              <w:rPr>
                <w:sz w:val="20"/>
                <w:szCs w:val="20"/>
              </w:rPr>
              <w:t>1,170,234</w:t>
            </w:r>
          </w:p>
        </w:tc>
        <w:tc>
          <w:tcPr>
            <w:tcW w:w="492" w:type="pct"/>
            <w:tcMar>
              <w:left w:w="85" w:type="dxa"/>
              <w:right w:w="85" w:type="dxa"/>
            </w:tcMar>
          </w:tcPr>
          <w:p w14:paraId="02D9A909" w14:textId="10BCC11B" w:rsidR="00EB7E20" w:rsidRPr="006F19B8" w:rsidRDefault="00EB7E20" w:rsidP="00EB7E20">
            <w:pPr>
              <w:jc w:val="right"/>
              <w:rPr>
                <w:sz w:val="20"/>
                <w:szCs w:val="20"/>
              </w:rPr>
            </w:pPr>
            <w:r w:rsidRPr="006F19B8">
              <w:rPr>
                <w:sz w:val="20"/>
                <w:szCs w:val="20"/>
              </w:rPr>
              <w:t>1,053,211</w:t>
            </w:r>
          </w:p>
        </w:tc>
        <w:tc>
          <w:tcPr>
            <w:tcW w:w="492" w:type="pct"/>
            <w:tcMar>
              <w:left w:w="85" w:type="dxa"/>
              <w:right w:w="85" w:type="dxa"/>
            </w:tcMar>
          </w:tcPr>
          <w:p w14:paraId="7336624F" w14:textId="77777777" w:rsidR="00EB7E20" w:rsidRPr="006F19B8" w:rsidRDefault="00EB7E20" w:rsidP="00EB7E20">
            <w:pPr>
              <w:jc w:val="right"/>
              <w:rPr>
                <w:sz w:val="20"/>
                <w:szCs w:val="20"/>
              </w:rPr>
            </w:pPr>
            <w:r w:rsidRPr="006F19B8">
              <w:rPr>
                <w:sz w:val="20"/>
                <w:szCs w:val="20"/>
              </w:rPr>
              <w:t>n/a</w:t>
            </w:r>
          </w:p>
        </w:tc>
      </w:tr>
      <w:tr w:rsidR="006F19B8" w:rsidRPr="006F19B8" w14:paraId="22CB19A5" w14:textId="77777777" w:rsidTr="00A51070">
        <w:trPr>
          <w:trHeight w:val="45"/>
          <w:jc w:val="center"/>
        </w:trPr>
        <w:tc>
          <w:tcPr>
            <w:tcW w:w="812" w:type="pct"/>
            <w:vMerge/>
            <w:shd w:val="clear" w:color="auto" w:fill="auto"/>
          </w:tcPr>
          <w:p w14:paraId="5965C070" w14:textId="77777777" w:rsidR="00EB7E20" w:rsidRPr="006F19B8" w:rsidRDefault="00EB7E20" w:rsidP="00EB7E20">
            <w:pPr>
              <w:rPr>
                <w:sz w:val="20"/>
                <w:szCs w:val="20"/>
              </w:rPr>
            </w:pPr>
          </w:p>
        </w:tc>
        <w:tc>
          <w:tcPr>
            <w:tcW w:w="1236" w:type="pct"/>
            <w:gridSpan w:val="2"/>
            <w:shd w:val="clear" w:color="auto" w:fill="auto"/>
            <w:tcMar>
              <w:left w:w="57" w:type="dxa"/>
              <w:right w:w="57" w:type="dxa"/>
            </w:tcMar>
            <w:vAlign w:val="bottom"/>
          </w:tcPr>
          <w:p w14:paraId="2F947ABB" w14:textId="77777777" w:rsidR="00EB7E20" w:rsidRPr="006F19B8" w:rsidRDefault="00EB7E20" w:rsidP="00EB7E20">
            <w:pPr>
              <w:jc w:val="left"/>
              <w:rPr>
                <w:sz w:val="20"/>
                <w:szCs w:val="20"/>
              </w:rPr>
            </w:pPr>
            <w:r w:rsidRPr="006F19B8">
              <w:rPr>
                <w:sz w:val="20"/>
                <w:szCs w:val="20"/>
              </w:rPr>
              <w:t>Maximum allowable</w:t>
            </w:r>
          </w:p>
        </w:tc>
        <w:tc>
          <w:tcPr>
            <w:tcW w:w="492" w:type="pct"/>
            <w:tcMar>
              <w:left w:w="85" w:type="dxa"/>
              <w:right w:w="85" w:type="dxa"/>
            </w:tcMar>
          </w:tcPr>
          <w:p w14:paraId="6E351CF1" w14:textId="3297D324" w:rsidR="00EB7E20" w:rsidRPr="006F19B8" w:rsidRDefault="00EB7E20" w:rsidP="00EB7E20">
            <w:pPr>
              <w:jc w:val="right"/>
              <w:rPr>
                <w:sz w:val="20"/>
                <w:szCs w:val="20"/>
              </w:rPr>
            </w:pPr>
            <w:r w:rsidRPr="006F19B8">
              <w:rPr>
                <w:sz w:val="20"/>
                <w:szCs w:val="20"/>
              </w:rPr>
              <w:t>1,170,234</w:t>
            </w:r>
          </w:p>
        </w:tc>
        <w:tc>
          <w:tcPr>
            <w:tcW w:w="492" w:type="pct"/>
            <w:tcMar>
              <w:left w:w="85" w:type="dxa"/>
              <w:right w:w="85" w:type="dxa"/>
            </w:tcMar>
          </w:tcPr>
          <w:p w14:paraId="06A42E8F" w14:textId="622E637B" w:rsidR="00EB7E20" w:rsidRPr="006F19B8" w:rsidRDefault="00EB7E20" w:rsidP="00EB7E20">
            <w:pPr>
              <w:jc w:val="right"/>
              <w:rPr>
                <w:sz w:val="20"/>
                <w:szCs w:val="20"/>
              </w:rPr>
            </w:pPr>
            <w:r w:rsidRPr="006F19B8">
              <w:rPr>
                <w:sz w:val="20"/>
                <w:szCs w:val="20"/>
              </w:rPr>
              <w:t>1,170,234</w:t>
            </w:r>
          </w:p>
        </w:tc>
        <w:tc>
          <w:tcPr>
            <w:tcW w:w="492" w:type="pct"/>
            <w:tcMar>
              <w:left w:w="85" w:type="dxa"/>
              <w:right w:w="85" w:type="dxa"/>
            </w:tcMar>
          </w:tcPr>
          <w:p w14:paraId="639AD1BB" w14:textId="51767263" w:rsidR="00EB7E20" w:rsidRPr="006F19B8" w:rsidRDefault="00EB7E20" w:rsidP="00EB7E20">
            <w:pPr>
              <w:jc w:val="right"/>
              <w:rPr>
                <w:sz w:val="20"/>
                <w:szCs w:val="20"/>
              </w:rPr>
            </w:pPr>
            <w:r w:rsidRPr="006F19B8">
              <w:rPr>
                <w:sz w:val="20"/>
                <w:szCs w:val="20"/>
              </w:rPr>
              <w:t>1,170,234</w:t>
            </w:r>
          </w:p>
        </w:tc>
        <w:tc>
          <w:tcPr>
            <w:tcW w:w="492" w:type="pct"/>
            <w:tcMar>
              <w:left w:w="85" w:type="dxa"/>
              <w:right w:w="85" w:type="dxa"/>
            </w:tcMar>
          </w:tcPr>
          <w:p w14:paraId="456CCC19" w14:textId="08494F66" w:rsidR="00EB7E20" w:rsidRPr="006F19B8" w:rsidRDefault="00EB7E20" w:rsidP="00EB7E20">
            <w:pPr>
              <w:jc w:val="right"/>
              <w:rPr>
                <w:sz w:val="20"/>
                <w:szCs w:val="20"/>
              </w:rPr>
            </w:pPr>
            <w:r w:rsidRPr="006F19B8">
              <w:rPr>
                <w:sz w:val="20"/>
                <w:szCs w:val="20"/>
              </w:rPr>
              <w:t>1,170,234</w:t>
            </w:r>
          </w:p>
        </w:tc>
        <w:tc>
          <w:tcPr>
            <w:tcW w:w="492" w:type="pct"/>
            <w:tcMar>
              <w:left w:w="85" w:type="dxa"/>
              <w:right w:w="85" w:type="dxa"/>
            </w:tcMar>
          </w:tcPr>
          <w:p w14:paraId="79DEBAC3" w14:textId="0B377824" w:rsidR="00EB7E20" w:rsidRPr="006F19B8" w:rsidRDefault="00EB7E20" w:rsidP="00EB7E20">
            <w:pPr>
              <w:jc w:val="right"/>
              <w:rPr>
                <w:sz w:val="20"/>
                <w:szCs w:val="20"/>
              </w:rPr>
            </w:pPr>
            <w:r w:rsidRPr="006F19B8">
              <w:rPr>
                <w:sz w:val="20"/>
                <w:szCs w:val="20"/>
              </w:rPr>
              <w:t>1,053,211</w:t>
            </w:r>
          </w:p>
        </w:tc>
        <w:tc>
          <w:tcPr>
            <w:tcW w:w="492" w:type="pct"/>
            <w:tcMar>
              <w:left w:w="85" w:type="dxa"/>
              <w:right w:w="85" w:type="dxa"/>
            </w:tcMar>
          </w:tcPr>
          <w:p w14:paraId="70AFC951" w14:textId="77777777" w:rsidR="00EB7E20" w:rsidRPr="006F19B8" w:rsidRDefault="00EB7E20" w:rsidP="00EB7E20">
            <w:pPr>
              <w:jc w:val="right"/>
              <w:rPr>
                <w:sz w:val="20"/>
                <w:szCs w:val="20"/>
              </w:rPr>
            </w:pPr>
            <w:r w:rsidRPr="006F19B8">
              <w:rPr>
                <w:sz w:val="20"/>
                <w:szCs w:val="20"/>
              </w:rPr>
              <w:t>n/a</w:t>
            </w:r>
          </w:p>
        </w:tc>
      </w:tr>
      <w:tr w:rsidR="006F19B8" w:rsidRPr="006F19B8" w14:paraId="39272CE9" w14:textId="77777777" w:rsidTr="00A51070">
        <w:trPr>
          <w:trHeight w:val="45"/>
          <w:jc w:val="center"/>
        </w:trPr>
        <w:tc>
          <w:tcPr>
            <w:tcW w:w="812" w:type="pct"/>
            <w:vMerge/>
            <w:shd w:val="clear" w:color="auto" w:fill="auto"/>
          </w:tcPr>
          <w:p w14:paraId="64A39419" w14:textId="77777777" w:rsidR="00BF51E9" w:rsidRPr="006F19B8" w:rsidRDefault="00BF51E9" w:rsidP="00BF51E9">
            <w:pPr>
              <w:rPr>
                <w:sz w:val="20"/>
                <w:szCs w:val="20"/>
              </w:rPr>
            </w:pPr>
          </w:p>
        </w:tc>
        <w:tc>
          <w:tcPr>
            <w:tcW w:w="1236" w:type="pct"/>
            <w:gridSpan w:val="2"/>
            <w:shd w:val="clear" w:color="auto" w:fill="auto"/>
            <w:tcMar>
              <w:left w:w="57" w:type="dxa"/>
              <w:right w:w="57" w:type="dxa"/>
            </w:tcMar>
            <w:vAlign w:val="bottom"/>
          </w:tcPr>
          <w:p w14:paraId="72757605" w14:textId="5509D403" w:rsidR="00BF51E9" w:rsidRPr="006F19B8" w:rsidRDefault="00777490" w:rsidP="00C1607E">
            <w:pPr>
              <w:jc w:val="left"/>
              <w:rPr>
                <w:sz w:val="20"/>
                <w:szCs w:val="20"/>
              </w:rPr>
            </w:pPr>
            <w:r w:rsidRPr="006F19B8">
              <w:rPr>
                <w:sz w:val="20"/>
                <w:szCs w:val="20"/>
              </w:rPr>
              <w:t>Reduction from baseline (%)</w:t>
            </w:r>
          </w:p>
        </w:tc>
        <w:tc>
          <w:tcPr>
            <w:tcW w:w="492" w:type="pct"/>
            <w:tcMar>
              <w:left w:w="85" w:type="dxa"/>
              <w:right w:w="85" w:type="dxa"/>
            </w:tcMar>
          </w:tcPr>
          <w:p w14:paraId="1F3D9016" w14:textId="75176861" w:rsidR="00BF51E9" w:rsidRPr="006F19B8" w:rsidRDefault="00777490" w:rsidP="00162623">
            <w:pPr>
              <w:jc w:val="right"/>
              <w:rPr>
                <w:sz w:val="20"/>
                <w:szCs w:val="20"/>
              </w:rPr>
            </w:pPr>
            <w:r w:rsidRPr="006F19B8">
              <w:rPr>
                <w:sz w:val="20"/>
                <w:szCs w:val="20"/>
              </w:rPr>
              <w:t>0</w:t>
            </w:r>
          </w:p>
        </w:tc>
        <w:tc>
          <w:tcPr>
            <w:tcW w:w="492" w:type="pct"/>
            <w:tcMar>
              <w:left w:w="85" w:type="dxa"/>
              <w:right w:w="85" w:type="dxa"/>
            </w:tcMar>
          </w:tcPr>
          <w:p w14:paraId="17CD4F9F" w14:textId="1E0C43A8" w:rsidR="00BF51E9" w:rsidRPr="006F19B8" w:rsidRDefault="00777490" w:rsidP="00162623">
            <w:pPr>
              <w:jc w:val="right"/>
              <w:rPr>
                <w:sz w:val="20"/>
                <w:szCs w:val="20"/>
              </w:rPr>
            </w:pPr>
            <w:r w:rsidRPr="006F19B8">
              <w:rPr>
                <w:sz w:val="20"/>
                <w:szCs w:val="20"/>
              </w:rPr>
              <w:t>0</w:t>
            </w:r>
          </w:p>
        </w:tc>
        <w:tc>
          <w:tcPr>
            <w:tcW w:w="492" w:type="pct"/>
            <w:tcMar>
              <w:left w:w="85" w:type="dxa"/>
              <w:right w:w="85" w:type="dxa"/>
            </w:tcMar>
          </w:tcPr>
          <w:p w14:paraId="3A744002" w14:textId="578C4598" w:rsidR="00BF51E9" w:rsidRPr="006F19B8" w:rsidRDefault="00777490" w:rsidP="00162623">
            <w:pPr>
              <w:jc w:val="right"/>
              <w:rPr>
                <w:sz w:val="20"/>
                <w:szCs w:val="20"/>
              </w:rPr>
            </w:pPr>
            <w:r w:rsidRPr="006F19B8">
              <w:rPr>
                <w:sz w:val="20"/>
                <w:szCs w:val="20"/>
              </w:rPr>
              <w:t>0</w:t>
            </w:r>
          </w:p>
        </w:tc>
        <w:tc>
          <w:tcPr>
            <w:tcW w:w="492" w:type="pct"/>
            <w:tcMar>
              <w:left w:w="85" w:type="dxa"/>
              <w:right w:w="85" w:type="dxa"/>
            </w:tcMar>
          </w:tcPr>
          <w:p w14:paraId="18C85DE0" w14:textId="3B56AF96" w:rsidR="00BF51E9" w:rsidRPr="006F19B8" w:rsidRDefault="00777490" w:rsidP="00162623">
            <w:pPr>
              <w:jc w:val="right"/>
              <w:rPr>
                <w:sz w:val="20"/>
                <w:szCs w:val="20"/>
              </w:rPr>
            </w:pPr>
            <w:r w:rsidRPr="006F19B8">
              <w:rPr>
                <w:sz w:val="20"/>
                <w:szCs w:val="20"/>
              </w:rPr>
              <w:t>0</w:t>
            </w:r>
          </w:p>
        </w:tc>
        <w:tc>
          <w:tcPr>
            <w:tcW w:w="492" w:type="pct"/>
            <w:tcMar>
              <w:left w:w="85" w:type="dxa"/>
              <w:right w:w="85" w:type="dxa"/>
            </w:tcMar>
          </w:tcPr>
          <w:p w14:paraId="59C62959" w14:textId="5B78C742" w:rsidR="00BF51E9" w:rsidRPr="006F19B8" w:rsidRDefault="00777490" w:rsidP="00162623">
            <w:pPr>
              <w:jc w:val="right"/>
              <w:rPr>
                <w:sz w:val="20"/>
                <w:szCs w:val="20"/>
              </w:rPr>
            </w:pPr>
            <w:r w:rsidRPr="006F19B8">
              <w:rPr>
                <w:sz w:val="20"/>
                <w:szCs w:val="20"/>
              </w:rPr>
              <w:t>10</w:t>
            </w:r>
          </w:p>
        </w:tc>
        <w:tc>
          <w:tcPr>
            <w:tcW w:w="492" w:type="pct"/>
            <w:tcMar>
              <w:left w:w="85" w:type="dxa"/>
              <w:right w:w="85" w:type="dxa"/>
            </w:tcMar>
          </w:tcPr>
          <w:p w14:paraId="222D2668" w14:textId="77777777" w:rsidR="00BF51E9" w:rsidRPr="006F19B8" w:rsidRDefault="00BF51E9" w:rsidP="00162623">
            <w:pPr>
              <w:jc w:val="right"/>
              <w:rPr>
                <w:sz w:val="20"/>
                <w:szCs w:val="20"/>
              </w:rPr>
            </w:pPr>
            <w:r w:rsidRPr="006F19B8">
              <w:rPr>
                <w:sz w:val="20"/>
                <w:szCs w:val="20"/>
              </w:rPr>
              <w:t>n/a</w:t>
            </w:r>
          </w:p>
        </w:tc>
      </w:tr>
      <w:tr w:rsidR="006F19B8" w:rsidRPr="006F19B8" w14:paraId="26E6F5C2" w14:textId="77777777" w:rsidTr="00A51070">
        <w:trPr>
          <w:trHeight w:val="45"/>
          <w:jc w:val="center"/>
        </w:trPr>
        <w:tc>
          <w:tcPr>
            <w:tcW w:w="812" w:type="pct"/>
            <w:vMerge w:val="restart"/>
            <w:shd w:val="clear" w:color="auto" w:fill="auto"/>
            <w:vAlign w:val="center"/>
          </w:tcPr>
          <w:p w14:paraId="2EF2CB46" w14:textId="77777777" w:rsidR="003E1F1C" w:rsidRPr="006F19B8" w:rsidRDefault="003E1F1C" w:rsidP="00162623">
            <w:pPr>
              <w:jc w:val="left"/>
              <w:rPr>
                <w:sz w:val="20"/>
                <w:szCs w:val="20"/>
              </w:rPr>
            </w:pPr>
            <w:r w:rsidRPr="006F19B8">
              <w:rPr>
                <w:sz w:val="20"/>
                <w:szCs w:val="20"/>
              </w:rPr>
              <w:t>Amounts recommended in principle (US $)</w:t>
            </w:r>
          </w:p>
        </w:tc>
        <w:tc>
          <w:tcPr>
            <w:tcW w:w="513" w:type="pct"/>
            <w:vMerge w:val="restart"/>
            <w:shd w:val="clear" w:color="auto" w:fill="auto"/>
            <w:tcMar>
              <w:left w:w="57" w:type="dxa"/>
              <w:right w:w="57" w:type="dxa"/>
            </w:tcMar>
            <w:vAlign w:val="center"/>
          </w:tcPr>
          <w:p w14:paraId="336D1419" w14:textId="14D5CED1" w:rsidR="003E1F1C" w:rsidRPr="006F19B8" w:rsidRDefault="00F92FC3" w:rsidP="003E1F1C">
            <w:pPr>
              <w:jc w:val="center"/>
              <w:rPr>
                <w:sz w:val="20"/>
                <w:szCs w:val="20"/>
              </w:rPr>
            </w:pPr>
            <w:r w:rsidRPr="006F19B8">
              <w:rPr>
                <w:sz w:val="20"/>
                <w:szCs w:val="20"/>
              </w:rPr>
              <w:t>UNDP</w:t>
            </w:r>
          </w:p>
        </w:tc>
        <w:tc>
          <w:tcPr>
            <w:tcW w:w="723" w:type="pct"/>
            <w:shd w:val="clear" w:color="auto" w:fill="auto"/>
            <w:tcMar>
              <w:left w:w="57" w:type="dxa"/>
              <w:right w:w="57" w:type="dxa"/>
            </w:tcMar>
            <w:vAlign w:val="center"/>
          </w:tcPr>
          <w:p w14:paraId="7AA8CA7C" w14:textId="77777777" w:rsidR="003E1F1C" w:rsidRPr="006F19B8" w:rsidRDefault="003E1F1C" w:rsidP="003E1F1C">
            <w:pPr>
              <w:jc w:val="left"/>
              <w:rPr>
                <w:sz w:val="20"/>
                <w:szCs w:val="20"/>
              </w:rPr>
            </w:pPr>
            <w:r w:rsidRPr="006F19B8">
              <w:rPr>
                <w:sz w:val="20"/>
                <w:szCs w:val="20"/>
              </w:rPr>
              <w:t>Project costs</w:t>
            </w:r>
          </w:p>
        </w:tc>
        <w:tc>
          <w:tcPr>
            <w:tcW w:w="492" w:type="pct"/>
            <w:shd w:val="clear" w:color="auto" w:fill="auto"/>
            <w:tcMar>
              <w:left w:w="85" w:type="dxa"/>
              <w:right w:w="85" w:type="dxa"/>
            </w:tcMar>
            <w:vAlign w:val="center"/>
          </w:tcPr>
          <w:p w14:paraId="386CFB39" w14:textId="72105900" w:rsidR="003E1F1C" w:rsidRPr="006F19B8" w:rsidRDefault="00300CFE" w:rsidP="00162623">
            <w:pPr>
              <w:jc w:val="right"/>
              <w:rPr>
                <w:sz w:val="20"/>
                <w:szCs w:val="20"/>
              </w:rPr>
            </w:pPr>
            <w:r w:rsidRPr="006F19B8">
              <w:rPr>
                <w:sz w:val="20"/>
                <w:szCs w:val="20"/>
              </w:rPr>
              <w:t>201,211</w:t>
            </w:r>
          </w:p>
        </w:tc>
        <w:tc>
          <w:tcPr>
            <w:tcW w:w="492" w:type="pct"/>
            <w:tcMar>
              <w:left w:w="85" w:type="dxa"/>
              <w:right w:w="85" w:type="dxa"/>
            </w:tcMar>
          </w:tcPr>
          <w:p w14:paraId="47EE7D11" w14:textId="7D7A9A08" w:rsidR="003E1F1C" w:rsidRPr="006F19B8" w:rsidRDefault="000179CB" w:rsidP="00162623">
            <w:pPr>
              <w:jc w:val="right"/>
              <w:rPr>
                <w:sz w:val="20"/>
                <w:szCs w:val="20"/>
              </w:rPr>
            </w:pPr>
            <w:r w:rsidRPr="006F19B8">
              <w:rPr>
                <w:sz w:val="20"/>
                <w:szCs w:val="20"/>
              </w:rPr>
              <w:t>0</w:t>
            </w:r>
          </w:p>
        </w:tc>
        <w:tc>
          <w:tcPr>
            <w:tcW w:w="492" w:type="pct"/>
            <w:tcMar>
              <w:left w:w="85" w:type="dxa"/>
              <w:right w:w="85" w:type="dxa"/>
            </w:tcMar>
          </w:tcPr>
          <w:p w14:paraId="2340DA55" w14:textId="01692A7B" w:rsidR="003E1F1C" w:rsidRPr="006F19B8" w:rsidRDefault="00300CFE" w:rsidP="00162623">
            <w:pPr>
              <w:jc w:val="right"/>
              <w:rPr>
                <w:sz w:val="20"/>
                <w:szCs w:val="20"/>
              </w:rPr>
            </w:pPr>
            <w:r w:rsidRPr="006F19B8">
              <w:rPr>
                <w:sz w:val="20"/>
                <w:szCs w:val="20"/>
              </w:rPr>
              <w:t>102,814</w:t>
            </w:r>
          </w:p>
        </w:tc>
        <w:tc>
          <w:tcPr>
            <w:tcW w:w="492" w:type="pct"/>
            <w:tcMar>
              <w:left w:w="85" w:type="dxa"/>
              <w:right w:w="85" w:type="dxa"/>
            </w:tcMar>
          </w:tcPr>
          <w:p w14:paraId="0A04AA9A" w14:textId="1FD3CE7C" w:rsidR="003E1F1C" w:rsidRPr="006F19B8" w:rsidRDefault="000179CB" w:rsidP="00162623">
            <w:pPr>
              <w:jc w:val="right"/>
              <w:rPr>
                <w:sz w:val="20"/>
                <w:szCs w:val="20"/>
              </w:rPr>
            </w:pPr>
            <w:r w:rsidRPr="006F19B8">
              <w:rPr>
                <w:sz w:val="20"/>
                <w:szCs w:val="20"/>
              </w:rPr>
              <w:t>0</w:t>
            </w:r>
          </w:p>
        </w:tc>
        <w:tc>
          <w:tcPr>
            <w:tcW w:w="492" w:type="pct"/>
            <w:tcMar>
              <w:left w:w="85" w:type="dxa"/>
              <w:right w:w="85" w:type="dxa"/>
            </w:tcMar>
          </w:tcPr>
          <w:p w14:paraId="70118081" w14:textId="183B36A6" w:rsidR="003E1F1C" w:rsidRPr="006F19B8" w:rsidRDefault="000179CB" w:rsidP="00162623">
            <w:pPr>
              <w:jc w:val="right"/>
              <w:rPr>
                <w:sz w:val="20"/>
                <w:szCs w:val="20"/>
              </w:rPr>
            </w:pPr>
            <w:r w:rsidRPr="006F19B8">
              <w:rPr>
                <w:sz w:val="20"/>
                <w:szCs w:val="20"/>
              </w:rPr>
              <w:t>0</w:t>
            </w:r>
          </w:p>
        </w:tc>
        <w:tc>
          <w:tcPr>
            <w:tcW w:w="492" w:type="pct"/>
            <w:tcMar>
              <w:left w:w="85" w:type="dxa"/>
              <w:right w:w="85" w:type="dxa"/>
            </w:tcMar>
          </w:tcPr>
          <w:p w14:paraId="6A7BB54B" w14:textId="262EBCE5" w:rsidR="003E1F1C" w:rsidRPr="006F19B8" w:rsidRDefault="00300CFE" w:rsidP="00162623">
            <w:pPr>
              <w:jc w:val="right"/>
              <w:rPr>
                <w:sz w:val="20"/>
                <w:szCs w:val="20"/>
              </w:rPr>
            </w:pPr>
            <w:r w:rsidRPr="006F19B8">
              <w:rPr>
                <w:sz w:val="20"/>
                <w:szCs w:val="20"/>
              </w:rPr>
              <w:t>304,025</w:t>
            </w:r>
          </w:p>
        </w:tc>
      </w:tr>
      <w:tr w:rsidR="006F19B8" w:rsidRPr="006F19B8" w14:paraId="1AEF5C2A" w14:textId="77777777" w:rsidTr="00A51070">
        <w:trPr>
          <w:trHeight w:val="45"/>
          <w:jc w:val="center"/>
        </w:trPr>
        <w:tc>
          <w:tcPr>
            <w:tcW w:w="812" w:type="pct"/>
            <w:vMerge/>
            <w:shd w:val="clear" w:color="auto" w:fill="auto"/>
          </w:tcPr>
          <w:p w14:paraId="056EE274" w14:textId="77777777" w:rsidR="003E1F1C" w:rsidRPr="006F19B8" w:rsidRDefault="003E1F1C" w:rsidP="003E1F1C">
            <w:pPr>
              <w:rPr>
                <w:sz w:val="20"/>
                <w:szCs w:val="20"/>
              </w:rPr>
            </w:pPr>
          </w:p>
        </w:tc>
        <w:tc>
          <w:tcPr>
            <w:tcW w:w="513" w:type="pct"/>
            <w:vMerge/>
            <w:shd w:val="clear" w:color="auto" w:fill="auto"/>
            <w:tcMar>
              <w:left w:w="57" w:type="dxa"/>
              <w:right w:w="57" w:type="dxa"/>
            </w:tcMar>
            <w:vAlign w:val="center"/>
          </w:tcPr>
          <w:p w14:paraId="09F240DA" w14:textId="77777777" w:rsidR="003E1F1C" w:rsidRPr="006F19B8" w:rsidRDefault="003E1F1C" w:rsidP="003E1F1C">
            <w:pPr>
              <w:jc w:val="center"/>
              <w:rPr>
                <w:sz w:val="20"/>
                <w:szCs w:val="20"/>
              </w:rPr>
            </w:pPr>
          </w:p>
        </w:tc>
        <w:tc>
          <w:tcPr>
            <w:tcW w:w="723" w:type="pct"/>
            <w:shd w:val="clear" w:color="auto" w:fill="auto"/>
            <w:tcMar>
              <w:left w:w="57" w:type="dxa"/>
              <w:right w:w="57" w:type="dxa"/>
            </w:tcMar>
            <w:vAlign w:val="center"/>
          </w:tcPr>
          <w:p w14:paraId="2DAEB454" w14:textId="77777777" w:rsidR="003E1F1C" w:rsidRPr="006F19B8" w:rsidRDefault="003E1F1C" w:rsidP="003E1F1C">
            <w:pPr>
              <w:jc w:val="left"/>
              <w:rPr>
                <w:sz w:val="20"/>
                <w:szCs w:val="20"/>
              </w:rPr>
            </w:pPr>
            <w:r w:rsidRPr="006F19B8">
              <w:rPr>
                <w:sz w:val="20"/>
                <w:szCs w:val="20"/>
              </w:rPr>
              <w:t>Support costs</w:t>
            </w:r>
          </w:p>
        </w:tc>
        <w:tc>
          <w:tcPr>
            <w:tcW w:w="492" w:type="pct"/>
            <w:shd w:val="clear" w:color="auto" w:fill="auto"/>
            <w:tcMar>
              <w:left w:w="85" w:type="dxa"/>
              <w:right w:w="85" w:type="dxa"/>
            </w:tcMar>
            <w:vAlign w:val="center"/>
          </w:tcPr>
          <w:p w14:paraId="2248B8C8" w14:textId="4114A767" w:rsidR="003E1F1C" w:rsidRPr="006F19B8" w:rsidRDefault="00300CFE" w:rsidP="00162623">
            <w:pPr>
              <w:jc w:val="right"/>
              <w:rPr>
                <w:sz w:val="20"/>
                <w:szCs w:val="20"/>
              </w:rPr>
            </w:pPr>
            <w:r w:rsidRPr="006F19B8">
              <w:rPr>
                <w:sz w:val="20"/>
                <w:szCs w:val="20"/>
              </w:rPr>
              <w:t>14,085</w:t>
            </w:r>
          </w:p>
        </w:tc>
        <w:tc>
          <w:tcPr>
            <w:tcW w:w="492" w:type="pct"/>
            <w:tcMar>
              <w:left w:w="85" w:type="dxa"/>
              <w:right w:w="85" w:type="dxa"/>
            </w:tcMar>
          </w:tcPr>
          <w:p w14:paraId="5AE5A852" w14:textId="02C671B6" w:rsidR="003E1F1C" w:rsidRPr="006F19B8" w:rsidRDefault="000179CB" w:rsidP="00162623">
            <w:pPr>
              <w:jc w:val="right"/>
              <w:rPr>
                <w:sz w:val="20"/>
                <w:szCs w:val="20"/>
              </w:rPr>
            </w:pPr>
            <w:r w:rsidRPr="006F19B8">
              <w:rPr>
                <w:sz w:val="20"/>
                <w:szCs w:val="20"/>
              </w:rPr>
              <w:t>0</w:t>
            </w:r>
          </w:p>
        </w:tc>
        <w:tc>
          <w:tcPr>
            <w:tcW w:w="492" w:type="pct"/>
            <w:tcMar>
              <w:left w:w="85" w:type="dxa"/>
              <w:right w:w="85" w:type="dxa"/>
            </w:tcMar>
          </w:tcPr>
          <w:p w14:paraId="37773F8F" w14:textId="455ECCE8" w:rsidR="003E1F1C" w:rsidRPr="006F19B8" w:rsidRDefault="00300CFE" w:rsidP="00162623">
            <w:pPr>
              <w:jc w:val="right"/>
              <w:rPr>
                <w:sz w:val="20"/>
                <w:szCs w:val="20"/>
              </w:rPr>
            </w:pPr>
            <w:r w:rsidRPr="006F19B8">
              <w:rPr>
                <w:sz w:val="20"/>
                <w:szCs w:val="20"/>
              </w:rPr>
              <w:t>7,197</w:t>
            </w:r>
          </w:p>
        </w:tc>
        <w:tc>
          <w:tcPr>
            <w:tcW w:w="492" w:type="pct"/>
            <w:tcMar>
              <w:left w:w="85" w:type="dxa"/>
              <w:right w:w="85" w:type="dxa"/>
            </w:tcMar>
          </w:tcPr>
          <w:p w14:paraId="74CE2EC2" w14:textId="668EEA85" w:rsidR="003E1F1C" w:rsidRPr="006F19B8" w:rsidRDefault="000179CB" w:rsidP="00162623">
            <w:pPr>
              <w:jc w:val="right"/>
              <w:rPr>
                <w:sz w:val="20"/>
                <w:szCs w:val="20"/>
              </w:rPr>
            </w:pPr>
            <w:r w:rsidRPr="006F19B8">
              <w:rPr>
                <w:sz w:val="20"/>
                <w:szCs w:val="20"/>
              </w:rPr>
              <w:t>0</w:t>
            </w:r>
          </w:p>
        </w:tc>
        <w:tc>
          <w:tcPr>
            <w:tcW w:w="492" w:type="pct"/>
            <w:tcMar>
              <w:left w:w="85" w:type="dxa"/>
              <w:right w:w="85" w:type="dxa"/>
            </w:tcMar>
          </w:tcPr>
          <w:p w14:paraId="24E4B234" w14:textId="0B06EFF7" w:rsidR="003E1F1C" w:rsidRPr="006F19B8" w:rsidRDefault="000179CB" w:rsidP="00162623">
            <w:pPr>
              <w:jc w:val="right"/>
              <w:rPr>
                <w:sz w:val="20"/>
                <w:szCs w:val="20"/>
              </w:rPr>
            </w:pPr>
            <w:r w:rsidRPr="006F19B8">
              <w:rPr>
                <w:sz w:val="20"/>
                <w:szCs w:val="20"/>
              </w:rPr>
              <w:t>0</w:t>
            </w:r>
          </w:p>
        </w:tc>
        <w:tc>
          <w:tcPr>
            <w:tcW w:w="492" w:type="pct"/>
            <w:tcMar>
              <w:left w:w="85" w:type="dxa"/>
              <w:right w:w="85" w:type="dxa"/>
            </w:tcMar>
          </w:tcPr>
          <w:p w14:paraId="749533C1" w14:textId="61F5D571" w:rsidR="003E1F1C" w:rsidRPr="006F19B8" w:rsidRDefault="00300CFE" w:rsidP="00162623">
            <w:pPr>
              <w:jc w:val="right"/>
              <w:rPr>
                <w:sz w:val="20"/>
                <w:szCs w:val="20"/>
              </w:rPr>
            </w:pPr>
            <w:r w:rsidRPr="006F19B8">
              <w:rPr>
                <w:sz w:val="20"/>
                <w:szCs w:val="20"/>
              </w:rPr>
              <w:t>21,282</w:t>
            </w:r>
          </w:p>
        </w:tc>
      </w:tr>
      <w:tr w:rsidR="006F19B8" w:rsidRPr="006F19B8" w14:paraId="1F49BDB4" w14:textId="77777777" w:rsidTr="00A51070">
        <w:trPr>
          <w:trHeight w:val="45"/>
          <w:jc w:val="center"/>
        </w:trPr>
        <w:tc>
          <w:tcPr>
            <w:tcW w:w="812" w:type="pct"/>
            <w:vMerge/>
            <w:shd w:val="clear" w:color="auto" w:fill="auto"/>
          </w:tcPr>
          <w:p w14:paraId="6BAF8435" w14:textId="77777777" w:rsidR="003E1F1C" w:rsidRPr="006F19B8" w:rsidRDefault="003E1F1C" w:rsidP="003E1F1C">
            <w:pPr>
              <w:rPr>
                <w:sz w:val="20"/>
                <w:szCs w:val="20"/>
              </w:rPr>
            </w:pPr>
          </w:p>
        </w:tc>
        <w:tc>
          <w:tcPr>
            <w:tcW w:w="513" w:type="pct"/>
            <w:vMerge w:val="restart"/>
            <w:shd w:val="clear" w:color="auto" w:fill="auto"/>
            <w:tcMar>
              <w:left w:w="57" w:type="dxa"/>
              <w:right w:w="57" w:type="dxa"/>
            </w:tcMar>
            <w:vAlign w:val="center"/>
          </w:tcPr>
          <w:p w14:paraId="476FD3FF" w14:textId="46CE5FB5" w:rsidR="003E1F1C" w:rsidRPr="006F19B8" w:rsidRDefault="00F92FC3" w:rsidP="003E1F1C">
            <w:pPr>
              <w:jc w:val="center"/>
              <w:rPr>
                <w:sz w:val="20"/>
                <w:szCs w:val="20"/>
              </w:rPr>
            </w:pPr>
            <w:r w:rsidRPr="006F19B8">
              <w:rPr>
                <w:sz w:val="20"/>
                <w:szCs w:val="20"/>
              </w:rPr>
              <w:t>UNEP</w:t>
            </w:r>
          </w:p>
        </w:tc>
        <w:tc>
          <w:tcPr>
            <w:tcW w:w="723" w:type="pct"/>
            <w:shd w:val="clear" w:color="auto" w:fill="auto"/>
            <w:tcMar>
              <w:left w:w="57" w:type="dxa"/>
              <w:right w:w="57" w:type="dxa"/>
            </w:tcMar>
            <w:vAlign w:val="center"/>
          </w:tcPr>
          <w:p w14:paraId="2824C976" w14:textId="77777777" w:rsidR="003E1F1C" w:rsidRPr="006F19B8" w:rsidRDefault="003E1F1C" w:rsidP="003E1F1C">
            <w:pPr>
              <w:jc w:val="left"/>
              <w:rPr>
                <w:sz w:val="20"/>
                <w:szCs w:val="20"/>
              </w:rPr>
            </w:pPr>
            <w:r w:rsidRPr="006F19B8">
              <w:rPr>
                <w:sz w:val="20"/>
                <w:szCs w:val="20"/>
              </w:rPr>
              <w:t>Project costs</w:t>
            </w:r>
          </w:p>
        </w:tc>
        <w:tc>
          <w:tcPr>
            <w:tcW w:w="492" w:type="pct"/>
            <w:shd w:val="clear" w:color="auto" w:fill="auto"/>
            <w:tcMar>
              <w:left w:w="85" w:type="dxa"/>
              <w:right w:w="85" w:type="dxa"/>
            </w:tcMar>
            <w:vAlign w:val="center"/>
          </w:tcPr>
          <w:p w14:paraId="265175F5" w14:textId="49BCDF59" w:rsidR="003E1F1C" w:rsidRPr="006F19B8" w:rsidRDefault="00300CFE" w:rsidP="00162623">
            <w:pPr>
              <w:jc w:val="right"/>
              <w:rPr>
                <w:sz w:val="20"/>
                <w:szCs w:val="20"/>
              </w:rPr>
            </w:pPr>
            <w:r w:rsidRPr="006F19B8">
              <w:rPr>
                <w:sz w:val="20"/>
                <w:szCs w:val="20"/>
              </w:rPr>
              <w:t>46,000</w:t>
            </w:r>
          </w:p>
        </w:tc>
        <w:tc>
          <w:tcPr>
            <w:tcW w:w="492" w:type="pct"/>
            <w:tcMar>
              <w:left w:w="85" w:type="dxa"/>
              <w:right w:w="85" w:type="dxa"/>
            </w:tcMar>
          </w:tcPr>
          <w:p w14:paraId="1E26F36D" w14:textId="39524C9E" w:rsidR="003E1F1C" w:rsidRPr="006F19B8" w:rsidRDefault="000179CB" w:rsidP="00162623">
            <w:pPr>
              <w:jc w:val="right"/>
              <w:rPr>
                <w:sz w:val="20"/>
                <w:szCs w:val="20"/>
              </w:rPr>
            </w:pPr>
            <w:r w:rsidRPr="006F19B8">
              <w:rPr>
                <w:sz w:val="20"/>
                <w:szCs w:val="20"/>
              </w:rPr>
              <w:t>0</w:t>
            </w:r>
          </w:p>
        </w:tc>
        <w:tc>
          <w:tcPr>
            <w:tcW w:w="492" w:type="pct"/>
            <w:tcMar>
              <w:left w:w="85" w:type="dxa"/>
              <w:right w:w="85" w:type="dxa"/>
            </w:tcMar>
          </w:tcPr>
          <w:p w14:paraId="575551A5" w14:textId="13C8269D" w:rsidR="003E1F1C" w:rsidRPr="006F19B8" w:rsidRDefault="00300CFE" w:rsidP="00162623">
            <w:pPr>
              <w:jc w:val="right"/>
              <w:rPr>
                <w:sz w:val="20"/>
                <w:szCs w:val="20"/>
              </w:rPr>
            </w:pPr>
            <w:r w:rsidRPr="006F19B8">
              <w:rPr>
                <w:sz w:val="20"/>
                <w:szCs w:val="20"/>
              </w:rPr>
              <w:t>69,372</w:t>
            </w:r>
          </w:p>
        </w:tc>
        <w:tc>
          <w:tcPr>
            <w:tcW w:w="492" w:type="pct"/>
            <w:tcMar>
              <w:left w:w="85" w:type="dxa"/>
              <w:right w:w="85" w:type="dxa"/>
            </w:tcMar>
          </w:tcPr>
          <w:p w14:paraId="7F2A17DB" w14:textId="2FE456EC" w:rsidR="003E1F1C" w:rsidRPr="006F19B8" w:rsidRDefault="000179CB" w:rsidP="00162623">
            <w:pPr>
              <w:jc w:val="right"/>
              <w:rPr>
                <w:sz w:val="20"/>
                <w:szCs w:val="20"/>
              </w:rPr>
            </w:pPr>
            <w:r w:rsidRPr="006F19B8">
              <w:rPr>
                <w:sz w:val="20"/>
                <w:szCs w:val="20"/>
              </w:rPr>
              <w:t>0</w:t>
            </w:r>
          </w:p>
        </w:tc>
        <w:tc>
          <w:tcPr>
            <w:tcW w:w="492" w:type="pct"/>
            <w:tcMar>
              <w:left w:w="85" w:type="dxa"/>
              <w:right w:w="85" w:type="dxa"/>
            </w:tcMar>
          </w:tcPr>
          <w:p w14:paraId="0CE22280" w14:textId="58CEF29C" w:rsidR="003E1F1C" w:rsidRPr="006F19B8" w:rsidRDefault="000179CB" w:rsidP="00162623">
            <w:pPr>
              <w:jc w:val="right"/>
              <w:rPr>
                <w:sz w:val="20"/>
                <w:szCs w:val="20"/>
              </w:rPr>
            </w:pPr>
            <w:r w:rsidRPr="006F19B8">
              <w:rPr>
                <w:sz w:val="20"/>
                <w:szCs w:val="20"/>
              </w:rPr>
              <w:t>0</w:t>
            </w:r>
          </w:p>
        </w:tc>
        <w:tc>
          <w:tcPr>
            <w:tcW w:w="492" w:type="pct"/>
            <w:tcMar>
              <w:left w:w="85" w:type="dxa"/>
              <w:right w:w="85" w:type="dxa"/>
            </w:tcMar>
          </w:tcPr>
          <w:p w14:paraId="5A523861" w14:textId="327B5FE3" w:rsidR="003E1F1C" w:rsidRPr="006F19B8" w:rsidRDefault="00300CFE" w:rsidP="00162623">
            <w:pPr>
              <w:jc w:val="right"/>
              <w:rPr>
                <w:sz w:val="20"/>
                <w:szCs w:val="20"/>
              </w:rPr>
            </w:pPr>
            <w:r w:rsidRPr="006F19B8">
              <w:rPr>
                <w:sz w:val="20"/>
                <w:szCs w:val="20"/>
              </w:rPr>
              <w:t>115,372</w:t>
            </w:r>
          </w:p>
        </w:tc>
      </w:tr>
      <w:tr w:rsidR="006F19B8" w:rsidRPr="006F19B8" w14:paraId="6A5A2D41" w14:textId="77777777" w:rsidTr="00A51070">
        <w:trPr>
          <w:trHeight w:val="45"/>
          <w:jc w:val="center"/>
        </w:trPr>
        <w:tc>
          <w:tcPr>
            <w:tcW w:w="812" w:type="pct"/>
            <w:vMerge/>
            <w:shd w:val="clear" w:color="auto" w:fill="auto"/>
          </w:tcPr>
          <w:p w14:paraId="6AFF5B69" w14:textId="77777777" w:rsidR="003E1F1C" w:rsidRPr="006F19B8" w:rsidRDefault="003E1F1C" w:rsidP="003E1F1C">
            <w:pPr>
              <w:rPr>
                <w:sz w:val="20"/>
                <w:szCs w:val="20"/>
              </w:rPr>
            </w:pPr>
          </w:p>
        </w:tc>
        <w:tc>
          <w:tcPr>
            <w:tcW w:w="513" w:type="pct"/>
            <w:vMerge/>
            <w:shd w:val="clear" w:color="auto" w:fill="auto"/>
            <w:tcMar>
              <w:left w:w="57" w:type="dxa"/>
              <w:right w:w="57" w:type="dxa"/>
            </w:tcMar>
          </w:tcPr>
          <w:p w14:paraId="6162ADC0" w14:textId="77777777" w:rsidR="003E1F1C" w:rsidRPr="006F19B8" w:rsidRDefault="003E1F1C" w:rsidP="003E1F1C">
            <w:pPr>
              <w:jc w:val="left"/>
              <w:rPr>
                <w:sz w:val="20"/>
                <w:szCs w:val="20"/>
              </w:rPr>
            </w:pPr>
          </w:p>
        </w:tc>
        <w:tc>
          <w:tcPr>
            <w:tcW w:w="723" w:type="pct"/>
            <w:shd w:val="clear" w:color="auto" w:fill="auto"/>
            <w:tcMar>
              <w:left w:w="57" w:type="dxa"/>
              <w:right w:w="57" w:type="dxa"/>
            </w:tcMar>
            <w:vAlign w:val="center"/>
          </w:tcPr>
          <w:p w14:paraId="21B07A17" w14:textId="77777777" w:rsidR="003E1F1C" w:rsidRPr="006F19B8" w:rsidRDefault="003E1F1C" w:rsidP="003E1F1C">
            <w:pPr>
              <w:jc w:val="left"/>
              <w:rPr>
                <w:sz w:val="20"/>
                <w:szCs w:val="20"/>
              </w:rPr>
            </w:pPr>
            <w:r w:rsidRPr="006F19B8">
              <w:rPr>
                <w:sz w:val="20"/>
                <w:szCs w:val="20"/>
              </w:rPr>
              <w:t>Support costs</w:t>
            </w:r>
          </w:p>
        </w:tc>
        <w:tc>
          <w:tcPr>
            <w:tcW w:w="492" w:type="pct"/>
            <w:shd w:val="clear" w:color="auto" w:fill="auto"/>
            <w:tcMar>
              <w:left w:w="85" w:type="dxa"/>
              <w:right w:w="85" w:type="dxa"/>
            </w:tcMar>
            <w:vAlign w:val="center"/>
          </w:tcPr>
          <w:p w14:paraId="0A4887F2" w14:textId="706E6367" w:rsidR="003E1F1C" w:rsidRPr="006F19B8" w:rsidRDefault="00300CFE" w:rsidP="00162623">
            <w:pPr>
              <w:jc w:val="right"/>
              <w:rPr>
                <w:sz w:val="20"/>
                <w:szCs w:val="20"/>
              </w:rPr>
            </w:pPr>
            <w:r w:rsidRPr="006F19B8">
              <w:rPr>
                <w:sz w:val="20"/>
                <w:szCs w:val="20"/>
              </w:rPr>
              <w:t>5,980</w:t>
            </w:r>
          </w:p>
        </w:tc>
        <w:tc>
          <w:tcPr>
            <w:tcW w:w="492" w:type="pct"/>
            <w:tcMar>
              <w:left w:w="85" w:type="dxa"/>
              <w:right w:w="85" w:type="dxa"/>
            </w:tcMar>
          </w:tcPr>
          <w:p w14:paraId="1B93FC40" w14:textId="6C398D0D" w:rsidR="003E1F1C" w:rsidRPr="006F19B8" w:rsidRDefault="000179CB" w:rsidP="00162623">
            <w:pPr>
              <w:jc w:val="right"/>
              <w:rPr>
                <w:sz w:val="20"/>
                <w:szCs w:val="20"/>
              </w:rPr>
            </w:pPr>
            <w:r w:rsidRPr="006F19B8">
              <w:rPr>
                <w:sz w:val="20"/>
                <w:szCs w:val="20"/>
              </w:rPr>
              <w:t>0</w:t>
            </w:r>
          </w:p>
        </w:tc>
        <w:tc>
          <w:tcPr>
            <w:tcW w:w="492" w:type="pct"/>
            <w:tcMar>
              <w:left w:w="85" w:type="dxa"/>
              <w:right w:w="85" w:type="dxa"/>
            </w:tcMar>
          </w:tcPr>
          <w:p w14:paraId="1740D29C" w14:textId="6A387D59" w:rsidR="003E1F1C" w:rsidRPr="006F19B8" w:rsidRDefault="00300CFE" w:rsidP="00162623">
            <w:pPr>
              <w:jc w:val="right"/>
              <w:rPr>
                <w:sz w:val="20"/>
                <w:szCs w:val="20"/>
              </w:rPr>
            </w:pPr>
            <w:r w:rsidRPr="006F19B8">
              <w:rPr>
                <w:sz w:val="20"/>
                <w:szCs w:val="20"/>
              </w:rPr>
              <w:t>9,018</w:t>
            </w:r>
          </w:p>
        </w:tc>
        <w:tc>
          <w:tcPr>
            <w:tcW w:w="492" w:type="pct"/>
            <w:tcMar>
              <w:left w:w="85" w:type="dxa"/>
              <w:right w:w="85" w:type="dxa"/>
            </w:tcMar>
          </w:tcPr>
          <w:p w14:paraId="2CDC565B" w14:textId="5D64BC02" w:rsidR="003E1F1C" w:rsidRPr="006F19B8" w:rsidRDefault="000179CB" w:rsidP="00162623">
            <w:pPr>
              <w:jc w:val="right"/>
              <w:rPr>
                <w:sz w:val="20"/>
                <w:szCs w:val="20"/>
              </w:rPr>
            </w:pPr>
            <w:r w:rsidRPr="006F19B8">
              <w:rPr>
                <w:sz w:val="20"/>
                <w:szCs w:val="20"/>
              </w:rPr>
              <w:t>0</w:t>
            </w:r>
          </w:p>
        </w:tc>
        <w:tc>
          <w:tcPr>
            <w:tcW w:w="492" w:type="pct"/>
            <w:tcMar>
              <w:left w:w="85" w:type="dxa"/>
              <w:right w:w="85" w:type="dxa"/>
            </w:tcMar>
          </w:tcPr>
          <w:p w14:paraId="1BE9B6EE" w14:textId="1FE6525C" w:rsidR="003E1F1C" w:rsidRPr="006F19B8" w:rsidRDefault="000179CB" w:rsidP="00162623">
            <w:pPr>
              <w:jc w:val="right"/>
              <w:rPr>
                <w:sz w:val="20"/>
                <w:szCs w:val="20"/>
              </w:rPr>
            </w:pPr>
            <w:r w:rsidRPr="006F19B8">
              <w:rPr>
                <w:sz w:val="20"/>
                <w:szCs w:val="20"/>
              </w:rPr>
              <w:t>0</w:t>
            </w:r>
          </w:p>
        </w:tc>
        <w:tc>
          <w:tcPr>
            <w:tcW w:w="492" w:type="pct"/>
            <w:tcMar>
              <w:left w:w="85" w:type="dxa"/>
              <w:right w:w="85" w:type="dxa"/>
            </w:tcMar>
          </w:tcPr>
          <w:p w14:paraId="701B8214" w14:textId="6E1ACD61" w:rsidR="003E1F1C" w:rsidRPr="006F19B8" w:rsidRDefault="00300CFE" w:rsidP="00162623">
            <w:pPr>
              <w:jc w:val="right"/>
              <w:rPr>
                <w:sz w:val="20"/>
                <w:szCs w:val="20"/>
              </w:rPr>
            </w:pPr>
            <w:r w:rsidRPr="006F19B8">
              <w:rPr>
                <w:sz w:val="20"/>
                <w:szCs w:val="20"/>
              </w:rPr>
              <w:t>14,998</w:t>
            </w:r>
          </w:p>
        </w:tc>
      </w:tr>
      <w:tr w:rsidR="006F19B8" w:rsidRPr="006F19B8" w14:paraId="6BE6B5AF" w14:textId="77777777" w:rsidTr="00A51070">
        <w:trPr>
          <w:trHeight w:val="158"/>
          <w:jc w:val="center"/>
        </w:trPr>
        <w:tc>
          <w:tcPr>
            <w:tcW w:w="812" w:type="pct"/>
            <w:vMerge/>
            <w:shd w:val="clear" w:color="auto" w:fill="auto"/>
            <w:vAlign w:val="center"/>
          </w:tcPr>
          <w:p w14:paraId="2086F759" w14:textId="77777777" w:rsidR="003E1F1C" w:rsidRPr="006F19B8" w:rsidRDefault="003E1F1C" w:rsidP="003E1F1C">
            <w:pPr>
              <w:rPr>
                <w:sz w:val="20"/>
                <w:szCs w:val="20"/>
              </w:rPr>
            </w:pPr>
          </w:p>
        </w:tc>
        <w:tc>
          <w:tcPr>
            <w:tcW w:w="1236" w:type="pct"/>
            <w:gridSpan w:val="2"/>
            <w:shd w:val="clear" w:color="auto" w:fill="auto"/>
            <w:tcMar>
              <w:left w:w="57" w:type="dxa"/>
              <w:right w:w="57" w:type="dxa"/>
            </w:tcMar>
          </w:tcPr>
          <w:p w14:paraId="74CBD7E9" w14:textId="77777777" w:rsidR="003E1F1C" w:rsidRPr="006F19B8" w:rsidRDefault="003E1F1C" w:rsidP="003E1F1C">
            <w:pPr>
              <w:jc w:val="left"/>
              <w:rPr>
                <w:sz w:val="20"/>
                <w:szCs w:val="20"/>
              </w:rPr>
            </w:pPr>
            <w:r w:rsidRPr="006F19B8">
              <w:rPr>
                <w:sz w:val="20"/>
                <w:szCs w:val="20"/>
              </w:rPr>
              <w:t>Total project costs</w:t>
            </w:r>
          </w:p>
        </w:tc>
        <w:tc>
          <w:tcPr>
            <w:tcW w:w="492" w:type="pct"/>
            <w:tcMar>
              <w:left w:w="85" w:type="dxa"/>
              <w:right w:w="85" w:type="dxa"/>
            </w:tcMar>
          </w:tcPr>
          <w:p w14:paraId="4B2709E5" w14:textId="32A1706E" w:rsidR="003E1F1C" w:rsidRPr="006F19B8" w:rsidRDefault="00300CFE" w:rsidP="00162623">
            <w:pPr>
              <w:jc w:val="right"/>
              <w:rPr>
                <w:sz w:val="20"/>
                <w:szCs w:val="20"/>
              </w:rPr>
            </w:pPr>
            <w:r w:rsidRPr="006F19B8">
              <w:rPr>
                <w:sz w:val="20"/>
                <w:szCs w:val="20"/>
              </w:rPr>
              <w:t>247,211</w:t>
            </w:r>
          </w:p>
        </w:tc>
        <w:tc>
          <w:tcPr>
            <w:tcW w:w="492" w:type="pct"/>
            <w:tcMar>
              <w:left w:w="85" w:type="dxa"/>
              <w:right w:w="85" w:type="dxa"/>
            </w:tcMar>
          </w:tcPr>
          <w:p w14:paraId="33B36099" w14:textId="37E94AAD" w:rsidR="003E1F1C" w:rsidRPr="006F19B8" w:rsidRDefault="000179CB" w:rsidP="00162623">
            <w:pPr>
              <w:jc w:val="right"/>
              <w:rPr>
                <w:sz w:val="20"/>
                <w:szCs w:val="20"/>
              </w:rPr>
            </w:pPr>
            <w:r w:rsidRPr="006F19B8">
              <w:rPr>
                <w:sz w:val="20"/>
                <w:szCs w:val="20"/>
              </w:rPr>
              <w:t>0</w:t>
            </w:r>
          </w:p>
        </w:tc>
        <w:tc>
          <w:tcPr>
            <w:tcW w:w="492" w:type="pct"/>
            <w:tcMar>
              <w:left w:w="85" w:type="dxa"/>
              <w:right w:w="85" w:type="dxa"/>
            </w:tcMar>
          </w:tcPr>
          <w:p w14:paraId="038D8F39" w14:textId="175FCE0D" w:rsidR="003E1F1C" w:rsidRPr="006F19B8" w:rsidRDefault="00300CFE" w:rsidP="00162623">
            <w:pPr>
              <w:jc w:val="right"/>
              <w:rPr>
                <w:sz w:val="20"/>
                <w:szCs w:val="20"/>
              </w:rPr>
            </w:pPr>
            <w:r w:rsidRPr="006F19B8">
              <w:rPr>
                <w:sz w:val="20"/>
                <w:szCs w:val="20"/>
              </w:rPr>
              <w:t>172,186</w:t>
            </w:r>
          </w:p>
        </w:tc>
        <w:tc>
          <w:tcPr>
            <w:tcW w:w="492" w:type="pct"/>
            <w:tcMar>
              <w:left w:w="85" w:type="dxa"/>
              <w:right w:w="85" w:type="dxa"/>
            </w:tcMar>
          </w:tcPr>
          <w:p w14:paraId="68BC35AD" w14:textId="0CF512B8" w:rsidR="003E1F1C" w:rsidRPr="006F19B8" w:rsidRDefault="000179CB" w:rsidP="00162623">
            <w:pPr>
              <w:jc w:val="right"/>
              <w:rPr>
                <w:sz w:val="20"/>
                <w:szCs w:val="20"/>
              </w:rPr>
            </w:pPr>
            <w:r w:rsidRPr="006F19B8">
              <w:rPr>
                <w:sz w:val="20"/>
                <w:szCs w:val="20"/>
              </w:rPr>
              <w:t>0</w:t>
            </w:r>
          </w:p>
        </w:tc>
        <w:tc>
          <w:tcPr>
            <w:tcW w:w="492" w:type="pct"/>
            <w:tcMar>
              <w:left w:w="85" w:type="dxa"/>
              <w:right w:w="85" w:type="dxa"/>
            </w:tcMar>
          </w:tcPr>
          <w:p w14:paraId="176421FD" w14:textId="74B8137C" w:rsidR="003E1F1C" w:rsidRPr="006F19B8" w:rsidRDefault="000179CB" w:rsidP="00162623">
            <w:pPr>
              <w:jc w:val="right"/>
              <w:rPr>
                <w:sz w:val="20"/>
                <w:szCs w:val="20"/>
              </w:rPr>
            </w:pPr>
            <w:r w:rsidRPr="006F19B8">
              <w:rPr>
                <w:sz w:val="20"/>
                <w:szCs w:val="20"/>
              </w:rPr>
              <w:t>0</w:t>
            </w:r>
          </w:p>
        </w:tc>
        <w:tc>
          <w:tcPr>
            <w:tcW w:w="492" w:type="pct"/>
            <w:tcMar>
              <w:left w:w="85" w:type="dxa"/>
              <w:right w:w="85" w:type="dxa"/>
            </w:tcMar>
          </w:tcPr>
          <w:p w14:paraId="7778AF37" w14:textId="67003476" w:rsidR="003E1F1C" w:rsidRPr="006F19B8" w:rsidRDefault="00300CFE" w:rsidP="00162623">
            <w:pPr>
              <w:jc w:val="right"/>
              <w:rPr>
                <w:sz w:val="20"/>
                <w:szCs w:val="20"/>
              </w:rPr>
            </w:pPr>
            <w:r w:rsidRPr="006F19B8">
              <w:rPr>
                <w:sz w:val="20"/>
                <w:szCs w:val="20"/>
              </w:rPr>
              <w:t>419,397</w:t>
            </w:r>
          </w:p>
        </w:tc>
      </w:tr>
      <w:tr w:rsidR="006F19B8" w:rsidRPr="006F19B8" w14:paraId="2446AAD1" w14:textId="77777777" w:rsidTr="00A51070">
        <w:trPr>
          <w:trHeight w:val="203"/>
          <w:jc w:val="center"/>
        </w:trPr>
        <w:tc>
          <w:tcPr>
            <w:tcW w:w="812" w:type="pct"/>
            <w:vMerge/>
            <w:shd w:val="clear" w:color="auto" w:fill="auto"/>
          </w:tcPr>
          <w:p w14:paraId="0CD4D936" w14:textId="77777777" w:rsidR="003E1F1C" w:rsidRPr="006F19B8" w:rsidRDefault="003E1F1C" w:rsidP="003E1F1C">
            <w:pPr>
              <w:rPr>
                <w:sz w:val="20"/>
                <w:szCs w:val="20"/>
              </w:rPr>
            </w:pPr>
          </w:p>
        </w:tc>
        <w:tc>
          <w:tcPr>
            <w:tcW w:w="1236" w:type="pct"/>
            <w:gridSpan w:val="2"/>
            <w:shd w:val="clear" w:color="auto" w:fill="auto"/>
            <w:tcMar>
              <w:left w:w="57" w:type="dxa"/>
              <w:right w:w="57" w:type="dxa"/>
            </w:tcMar>
          </w:tcPr>
          <w:p w14:paraId="5C9DAFFA" w14:textId="77777777" w:rsidR="003E1F1C" w:rsidRPr="006F19B8" w:rsidRDefault="003E1F1C" w:rsidP="003E1F1C">
            <w:pPr>
              <w:jc w:val="left"/>
              <w:rPr>
                <w:sz w:val="20"/>
                <w:szCs w:val="20"/>
              </w:rPr>
            </w:pPr>
            <w:r w:rsidRPr="006F19B8">
              <w:rPr>
                <w:sz w:val="20"/>
                <w:szCs w:val="20"/>
              </w:rPr>
              <w:t>Total support costs</w:t>
            </w:r>
          </w:p>
        </w:tc>
        <w:tc>
          <w:tcPr>
            <w:tcW w:w="492" w:type="pct"/>
            <w:tcMar>
              <w:left w:w="85" w:type="dxa"/>
              <w:right w:w="85" w:type="dxa"/>
            </w:tcMar>
          </w:tcPr>
          <w:p w14:paraId="2874EEFA" w14:textId="1EB34DD1" w:rsidR="003E1F1C" w:rsidRPr="006F19B8" w:rsidRDefault="00300CFE" w:rsidP="00162623">
            <w:pPr>
              <w:jc w:val="right"/>
              <w:rPr>
                <w:sz w:val="20"/>
                <w:szCs w:val="20"/>
              </w:rPr>
            </w:pPr>
            <w:r w:rsidRPr="006F19B8">
              <w:rPr>
                <w:sz w:val="20"/>
                <w:szCs w:val="20"/>
              </w:rPr>
              <w:t>20,065</w:t>
            </w:r>
          </w:p>
        </w:tc>
        <w:tc>
          <w:tcPr>
            <w:tcW w:w="492" w:type="pct"/>
            <w:tcMar>
              <w:left w:w="85" w:type="dxa"/>
              <w:right w:w="85" w:type="dxa"/>
            </w:tcMar>
          </w:tcPr>
          <w:p w14:paraId="2900A88A" w14:textId="5E66E076" w:rsidR="003E1F1C" w:rsidRPr="006F19B8" w:rsidRDefault="000179CB" w:rsidP="00162623">
            <w:pPr>
              <w:jc w:val="right"/>
              <w:rPr>
                <w:sz w:val="20"/>
                <w:szCs w:val="20"/>
              </w:rPr>
            </w:pPr>
            <w:r w:rsidRPr="006F19B8">
              <w:rPr>
                <w:sz w:val="20"/>
                <w:szCs w:val="20"/>
              </w:rPr>
              <w:t>0</w:t>
            </w:r>
          </w:p>
        </w:tc>
        <w:tc>
          <w:tcPr>
            <w:tcW w:w="492" w:type="pct"/>
            <w:tcMar>
              <w:left w:w="85" w:type="dxa"/>
              <w:right w:w="85" w:type="dxa"/>
            </w:tcMar>
          </w:tcPr>
          <w:p w14:paraId="194E870F" w14:textId="05A0D921" w:rsidR="003E1F1C" w:rsidRPr="006F19B8" w:rsidRDefault="00300CFE" w:rsidP="00162623">
            <w:pPr>
              <w:jc w:val="right"/>
              <w:rPr>
                <w:sz w:val="20"/>
                <w:szCs w:val="20"/>
              </w:rPr>
            </w:pPr>
            <w:r w:rsidRPr="006F19B8">
              <w:rPr>
                <w:sz w:val="20"/>
                <w:szCs w:val="20"/>
              </w:rPr>
              <w:t>16,215</w:t>
            </w:r>
          </w:p>
        </w:tc>
        <w:tc>
          <w:tcPr>
            <w:tcW w:w="492" w:type="pct"/>
            <w:tcMar>
              <w:left w:w="85" w:type="dxa"/>
              <w:right w:w="85" w:type="dxa"/>
            </w:tcMar>
          </w:tcPr>
          <w:p w14:paraId="74A00484" w14:textId="7926302F" w:rsidR="003E1F1C" w:rsidRPr="006F19B8" w:rsidRDefault="000179CB" w:rsidP="00162623">
            <w:pPr>
              <w:jc w:val="right"/>
              <w:rPr>
                <w:sz w:val="20"/>
                <w:szCs w:val="20"/>
              </w:rPr>
            </w:pPr>
            <w:r w:rsidRPr="006F19B8">
              <w:rPr>
                <w:sz w:val="20"/>
                <w:szCs w:val="20"/>
              </w:rPr>
              <w:t>0</w:t>
            </w:r>
          </w:p>
        </w:tc>
        <w:tc>
          <w:tcPr>
            <w:tcW w:w="492" w:type="pct"/>
            <w:tcMar>
              <w:left w:w="85" w:type="dxa"/>
              <w:right w:w="85" w:type="dxa"/>
            </w:tcMar>
          </w:tcPr>
          <w:p w14:paraId="39DA3364" w14:textId="79D476F8" w:rsidR="003E1F1C" w:rsidRPr="006F19B8" w:rsidRDefault="000179CB" w:rsidP="00162623">
            <w:pPr>
              <w:jc w:val="right"/>
              <w:rPr>
                <w:sz w:val="20"/>
                <w:szCs w:val="20"/>
              </w:rPr>
            </w:pPr>
            <w:r w:rsidRPr="006F19B8">
              <w:rPr>
                <w:sz w:val="20"/>
                <w:szCs w:val="20"/>
              </w:rPr>
              <w:t>0</w:t>
            </w:r>
          </w:p>
        </w:tc>
        <w:tc>
          <w:tcPr>
            <w:tcW w:w="492" w:type="pct"/>
            <w:tcMar>
              <w:left w:w="85" w:type="dxa"/>
              <w:right w:w="85" w:type="dxa"/>
            </w:tcMar>
          </w:tcPr>
          <w:p w14:paraId="02F24B7D" w14:textId="43025A06" w:rsidR="003E1F1C" w:rsidRPr="006F19B8" w:rsidRDefault="00300CFE" w:rsidP="00162623">
            <w:pPr>
              <w:jc w:val="right"/>
              <w:rPr>
                <w:sz w:val="20"/>
                <w:szCs w:val="20"/>
              </w:rPr>
            </w:pPr>
            <w:r w:rsidRPr="006F19B8">
              <w:rPr>
                <w:sz w:val="20"/>
                <w:szCs w:val="20"/>
              </w:rPr>
              <w:t>36,280</w:t>
            </w:r>
          </w:p>
        </w:tc>
      </w:tr>
      <w:tr w:rsidR="006F19B8" w:rsidRPr="006F19B8" w14:paraId="025BEAB4" w14:textId="77777777" w:rsidTr="00A51070">
        <w:trPr>
          <w:trHeight w:val="61"/>
          <w:jc w:val="center"/>
        </w:trPr>
        <w:tc>
          <w:tcPr>
            <w:tcW w:w="812" w:type="pct"/>
            <w:vMerge/>
            <w:shd w:val="clear" w:color="auto" w:fill="auto"/>
          </w:tcPr>
          <w:p w14:paraId="4613D471" w14:textId="77777777" w:rsidR="003E1F1C" w:rsidRPr="006F19B8" w:rsidRDefault="003E1F1C" w:rsidP="003E1F1C">
            <w:pPr>
              <w:rPr>
                <w:sz w:val="20"/>
                <w:szCs w:val="20"/>
              </w:rPr>
            </w:pPr>
          </w:p>
        </w:tc>
        <w:tc>
          <w:tcPr>
            <w:tcW w:w="1236" w:type="pct"/>
            <w:gridSpan w:val="2"/>
            <w:shd w:val="clear" w:color="auto" w:fill="auto"/>
            <w:tcMar>
              <w:left w:w="57" w:type="dxa"/>
              <w:right w:w="57" w:type="dxa"/>
            </w:tcMar>
          </w:tcPr>
          <w:p w14:paraId="01C9CC98" w14:textId="77777777" w:rsidR="003E1F1C" w:rsidRPr="006F19B8" w:rsidRDefault="003E1F1C" w:rsidP="003E1F1C">
            <w:pPr>
              <w:jc w:val="left"/>
              <w:rPr>
                <w:sz w:val="20"/>
                <w:szCs w:val="20"/>
              </w:rPr>
            </w:pPr>
            <w:r w:rsidRPr="006F19B8">
              <w:rPr>
                <w:sz w:val="20"/>
                <w:szCs w:val="20"/>
              </w:rPr>
              <w:t>Total funds</w:t>
            </w:r>
          </w:p>
        </w:tc>
        <w:tc>
          <w:tcPr>
            <w:tcW w:w="492" w:type="pct"/>
            <w:shd w:val="clear" w:color="auto" w:fill="auto"/>
            <w:tcMar>
              <w:left w:w="85" w:type="dxa"/>
              <w:right w:w="85" w:type="dxa"/>
            </w:tcMar>
          </w:tcPr>
          <w:p w14:paraId="35BA9905" w14:textId="05C74D21" w:rsidR="003E1F1C" w:rsidRPr="006F19B8" w:rsidRDefault="00300CFE" w:rsidP="00162623">
            <w:pPr>
              <w:jc w:val="right"/>
              <w:rPr>
                <w:sz w:val="20"/>
                <w:szCs w:val="20"/>
              </w:rPr>
            </w:pPr>
            <w:r w:rsidRPr="006F19B8">
              <w:rPr>
                <w:sz w:val="20"/>
                <w:szCs w:val="20"/>
              </w:rPr>
              <w:t>267,276</w:t>
            </w:r>
          </w:p>
        </w:tc>
        <w:tc>
          <w:tcPr>
            <w:tcW w:w="492" w:type="pct"/>
            <w:shd w:val="clear" w:color="auto" w:fill="auto"/>
            <w:tcMar>
              <w:left w:w="85" w:type="dxa"/>
              <w:right w:w="85" w:type="dxa"/>
            </w:tcMar>
          </w:tcPr>
          <w:p w14:paraId="528D1854" w14:textId="7D167C0F" w:rsidR="003E1F1C" w:rsidRPr="006F19B8" w:rsidRDefault="000179CB" w:rsidP="00162623">
            <w:pPr>
              <w:jc w:val="right"/>
              <w:rPr>
                <w:sz w:val="20"/>
                <w:szCs w:val="20"/>
              </w:rPr>
            </w:pPr>
            <w:r w:rsidRPr="006F19B8">
              <w:rPr>
                <w:sz w:val="20"/>
                <w:szCs w:val="20"/>
              </w:rPr>
              <w:t>0</w:t>
            </w:r>
          </w:p>
        </w:tc>
        <w:tc>
          <w:tcPr>
            <w:tcW w:w="492" w:type="pct"/>
            <w:shd w:val="clear" w:color="auto" w:fill="auto"/>
            <w:tcMar>
              <w:left w:w="85" w:type="dxa"/>
              <w:right w:w="85" w:type="dxa"/>
            </w:tcMar>
          </w:tcPr>
          <w:p w14:paraId="09EB3240" w14:textId="36180B34" w:rsidR="003E1F1C" w:rsidRPr="006F19B8" w:rsidRDefault="00300CFE" w:rsidP="00162623">
            <w:pPr>
              <w:jc w:val="right"/>
              <w:rPr>
                <w:sz w:val="20"/>
                <w:szCs w:val="20"/>
              </w:rPr>
            </w:pPr>
            <w:r w:rsidRPr="006F19B8">
              <w:rPr>
                <w:sz w:val="20"/>
                <w:szCs w:val="20"/>
              </w:rPr>
              <w:t>188,401</w:t>
            </w:r>
          </w:p>
        </w:tc>
        <w:tc>
          <w:tcPr>
            <w:tcW w:w="492" w:type="pct"/>
            <w:shd w:val="clear" w:color="auto" w:fill="auto"/>
            <w:tcMar>
              <w:left w:w="85" w:type="dxa"/>
              <w:right w:w="85" w:type="dxa"/>
            </w:tcMar>
          </w:tcPr>
          <w:p w14:paraId="1EF36BA9" w14:textId="0677A014" w:rsidR="003E1F1C" w:rsidRPr="006F19B8" w:rsidRDefault="000179CB" w:rsidP="00162623">
            <w:pPr>
              <w:jc w:val="right"/>
              <w:rPr>
                <w:sz w:val="20"/>
                <w:szCs w:val="20"/>
              </w:rPr>
            </w:pPr>
            <w:r w:rsidRPr="006F19B8">
              <w:rPr>
                <w:sz w:val="20"/>
                <w:szCs w:val="20"/>
              </w:rPr>
              <w:t>0</w:t>
            </w:r>
          </w:p>
        </w:tc>
        <w:tc>
          <w:tcPr>
            <w:tcW w:w="492" w:type="pct"/>
            <w:shd w:val="clear" w:color="auto" w:fill="auto"/>
            <w:tcMar>
              <w:left w:w="85" w:type="dxa"/>
              <w:right w:w="85" w:type="dxa"/>
            </w:tcMar>
          </w:tcPr>
          <w:p w14:paraId="7B7604E3" w14:textId="5E450687" w:rsidR="003E1F1C" w:rsidRPr="006F19B8" w:rsidRDefault="000179CB" w:rsidP="00162623">
            <w:pPr>
              <w:jc w:val="right"/>
              <w:rPr>
                <w:sz w:val="20"/>
                <w:szCs w:val="20"/>
              </w:rPr>
            </w:pPr>
            <w:r w:rsidRPr="006F19B8">
              <w:rPr>
                <w:sz w:val="20"/>
                <w:szCs w:val="20"/>
              </w:rPr>
              <w:t>0</w:t>
            </w:r>
          </w:p>
        </w:tc>
        <w:tc>
          <w:tcPr>
            <w:tcW w:w="492" w:type="pct"/>
            <w:tcMar>
              <w:left w:w="85" w:type="dxa"/>
              <w:right w:w="85" w:type="dxa"/>
            </w:tcMar>
          </w:tcPr>
          <w:p w14:paraId="79A67824" w14:textId="414237A1" w:rsidR="003E1F1C" w:rsidRPr="006F19B8" w:rsidRDefault="00300CFE" w:rsidP="00162623">
            <w:pPr>
              <w:jc w:val="right"/>
              <w:rPr>
                <w:sz w:val="20"/>
                <w:szCs w:val="20"/>
              </w:rPr>
            </w:pPr>
            <w:r w:rsidRPr="006F19B8">
              <w:rPr>
                <w:sz w:val="20"/>
                <w:szCs w:val="20"/>
              </w:rPr>
              <w:t>455,677</w:t>
            </w:r>
          </w:p>
        </w:tc>
      </w:tr>
    </w:tbl>
    <w:p w14:paraId="1B47A4FA" w14:textId="77777777" w:rsidR="0070038F" w:rsidRPr="006F19B8" w:rsidRDefault="0070038F" w:rsidP="0070038F">
      <w:pPr>
        <w:ind w:right="-561"/>
        <w:jc w:val="left"/>
        <w:rPr>
          <w:sz w:val="18"/>
          <w:szCs w:val="18"/>
        </w:rPr>
      </w:pPr>
      <w:r w:rsidRPr="006F19B8">
        <w:rPr>
          <w:sz w:val="18"/>
          <w:szCs w:val="18"/>
        </w:rPr>
        <w:t>* Recommended for approval at the present meeting</w:t>
      </w:r>
    </w:p>
    <w:p w14:paraId="2690DD65" w14:textId="77777777" w:rsidR="0070038F" w:rsidRPr="006F19B8" w:rsidRDefault="0070038F" w:rsidP="0070038F">
      <w:pPr>
        <w:ind w:right="-561"/>
        <w:jc w:val="left"/>
        <w:rPr>
          <w:sz w:val="10"/>
          <w:szCs w:val="10"/>
        </w:rPr>
      </w:pPr>
    </w:p>
    <w:tbl>
      <w:tblPr>
        <w:tblStyle w:val="TableGrid"/>
        <w:tblW w:w="0" w:type="auto"/>
        <w:tblLook w:val="04A0" w:firstRow="1" w:lastRow="0" w:firstColumn="1" w:lastColumn="0" w:noHBand="0" w:noVBand="1"/>
      </w:tblPr>
      <w:tblGrid>
        <w:gridCol w:w="7650"/>
        <w:gridCol w:w="1700"/>
      </w:tblGrid>
      <w:tr w:rsidR="0070038F" w:rsidRPr="006F19B8" w14:paraId="2B7753AB" w14:textId="77777777" w:rsidTr="00224E6E">
        <w:trPr>
          <w:trHeight w:val="63"/>
        </w:trPr>
        <w:tc>
          <w:tcPr>
            <w:tcW w:w="7650" w:type="dxa"/>
          </w:tcPr>
          <w:p w14:paraId="1E8A3C9E" w14:textId="77777777" w:rsidR="0070038F" w:rsidRPr="006F19B8" w:rsidRDefault="0070038F" w:rsidP="000D0F57">
            <w:pPr>
              <w:spacing w:line="276" w:lineRule="auto"/>
              <w:ind w:right="-561"/>
              <w:contextualSpacing/>
              <w:jc w:val="left"/>
              <w:rPr>
                <w:sz w:val="20"/>
                <w:szCs w:val="20"/>
              </w:rPr>
            </w:pPr>
            <w:r w:rsidRPr="006F19B8">
              <w:rPr>
                <w:sz w:val="20"/>
                <w:szCs w:val="20"/>
              </w:rPr>
              <w:t xml:space="preserve">Reduction from </w:t>
            </w:r>
            <w:r w:rsidR="00CC793C" w:rsidRPr="006F19B8">
              <w:rPr>
                <w:sz w:val="20"/>
                <w:szCs w:val="20"/>
              </w:rPr>
              <w:t>remaining consumption eligible for funding</w:t>
            </w:r>
            <w:r w:rsidR="00407D60" w:rsidRPr="006F19B8">
              <w:rPr>
                <w:sz w:val="20"/>
                <w:szCs w:val="20"/>
              </w:rPr>
              <w:t xml:space="preserve"> in</w:t>
            </w:r>
            <w:r w:rsidR="00CC793C" w:rsidRPr="006F19B8">
              <w:rPr>
                <w:sz w:val="20"/>
                <w:szCs w:val="20"/>
              </w:rPr>
              <w:t xml:space="preserve"> </w:t>
            </w:r>
            <w:r w:rsidRPr="006F19B8">
              <w:rPr>
                <w:sz w:val="20"/>
                <w:szCs w:val="20"/>
              </w:rPr>
              <w:t xml:space="preserve">stage I </w:t>
            </w:r>
            <w:r w:rsidR="00407D60" w:rsidRPr="006F19B8">
              <w:rPr>
                <w:sz w:val="20"/>
                <w:szCs w:val="20"/>
              </w:rPr>
              <w:t>(</w:t>
            </w:r>
            <w:r w:rsidRPr="006F19B8">
              <w:rPr>
                <w:sz w:val="20"/>
                <w:szCs w:val="20"/>
              </w:rPr>
              <w:t>CO</w:t>
            </w:r>
            <w:r w:rsidRPr="006F19B8">
              <w:rPr>
                <w:sz w:val="20"/>
                <w:szCs w:val="20"/>
                <w:vertAlign w:val="subscript"/>
              </w:rPr>
              <w:t>2</w:t>
            </w:r>
            <w:r w:rsidRPr="006F19B8">
              <w:rPr>
                <w:sz w:val="20"/>
                <w:szCs w:val="20"/>
              </w:rPr>
              <w:noBreakHyphen/>
              <w:t>eq tonnes</w:t>
            </w:r>
            <w:r w:rsidR="00407D60" w:rsidRPr="006F19B8">
              <w:rPr>
                <w:sz w:val="20"/>
                <w:szCs w:val="20"/>
              </w:rPr>
              <w:t>)</w:t>
            </w:r>
          </w:p>
        </w:tc>
        <w:tc>
          <w:tcPr>
            <w:tcW w:w="1700" w:type="dxa"/>
          </w:tcPr>
          <w:p w14:paraId="38443378" w14:textId="26F0B91D" w:rsidR="0070038F" w:rsidRPr="006F19B8" w:rsidRDefault="00711658" w:rsidP="00910EBE">
            <w:pPr>
              <w:spacing w:line="276" w:lineRule="auto"/>
              <w:ind w:right="33"/>
              <w:jc w:val="right"/>
              <w:rPr>
                <w:sz w:val="20"/>
                <w:szCs w:val="20"/>
              </w:rPr>
            </w:pPr>
            <w:r w:rsidRPr="006F19B8">
              <w:rPr>
                <w:sz w:val="20"/>
                <w:szCs w:val="20"/>
              </w:rPr>
              <w:t>117,023</w:t>
            </w:r>
          </w:p>
        </w:tc>
      </w:tr>
    </w:tbl>
    <w:p w14:paraId="1BD18F21" w14:textId="77777777" w:rsidR="0070038F" w:rsidRPr="006F19B8" w:rsidRDefault="0070038F" w:rsidP="0070038F">
      <w:pPr>
        <w:jc w:val="center"/>
        <w:rPr>
          <w:sz w:val="10"/>
          <w:szCs w:val="10"/>
        </w:rPr>
      </w:pPr>
    </w:p>
    <w:tbl>
      <w:tblPr>
        <w:tblStyle w:val="TableGrid"/>
        <w:tblW w:w="5000" w:type="pct"/>
        <w:tblLook w:val="04A0" w:firstRow="1" w:lastRow="0" w:firstColumn="1" w:lastColumn="0" w:noHBand="0" w:noVBand="1"/>
      </w:tblPr>
      <w:tblGrid>
        <w:gridCol w:w="4391"/>
        <w:gridCol w:w="4959"/>
      </w:tblGrid>
      <w:tr w:rsidR="006F19B8" w:rsidRPr="006F19B8" w14:paraId="48D50025" w14:textId="77777777" w:rsidTr="000D0F57">
        <w:trPr>
          <w:trHeight w:hRule="exact" w:val="238"/>
        </w:trPr>
        <w:tc>
          <w:tcPr>
            <w:tcW w:w="2348" w:type="pct"/>
            <w:shd w:val="clear" w:color="auto" w:fill="auto"/>
          </w:tcPr>
          <w:p w14:paraId="516CADD1" w14:textId="77777777" w:rsidR="0070038F" w:rsidRPr="006F19B8" w:rsidRDefault="0070038F" w:rsidP="009774CB">
            <w:pPr>
              <w:jc w:val="left"/>
              <w:rPr>
                <w:b/>
                <w:sz w:val="20"/>
              </w:rPr>
            </w:pPr>
            <w:r w:rsidRPr="006F19B8">
              <w:rPr>
                <w:b/>
                <w:sz w:val="20"/>
              </w:rPr>
              <w:t>Secretariat's recommendation:</w:t>
            </w:r>
          </w:p>
        </w:tc>
        <w:tc>
          <w:tcPr>
            <w:tcW w:w="2652" w:type="pct"/>
            <w:shd w:val="clear" w:color="auto" w:fill="auto"/>
          </w:tcPr>
          <w:p w14:paraId="51551A0B" w14:textId="0EF65376" w:rsidR="0070038F" w:rsidRPr="006F19B8" w:rsidRDefault="0070038F" w:rsidP="009774CB">
            <w:pPr>
              <w:jc w:val="center"/>
              <w:rPr>
                <w:sz w:val="20"/>
              </w:rPr>
            </w:pPr>
            <w:r w:rsidRPr="006F19B8">
              <w:rPr>
                <w:sz w:val="20"/>
              </w:rPr>
              <w:t>Individual consideration</w:t>
            </w:r>
          </w:p>
        </w:tc>
      </w:tr>
    </w:tbl>
    <w:p w14:paraId="4D587A0A" w14:textId="77777777" w:rsidR="00200283" w:rsidRDefault="00200283" w:rsidP="0070038F">
      <w:pPr>
        <w:jc w:val="left"/>
        <w:rPr>
          <w:b/>
        </w:rPr>
      </w:pPr>
    </w:p>
    <w:p w14:paraId="2E7377B7" w14:textId="5BFB28C8" w:rsidR="0070038F" w:rsidRPr="006F19B8" w:rsidRDefault="0070038F" w:rsidP="0070038F">
      <w:pPr>
        <w:jc w:val="left"/>
        <w:rPr>
          <w:b/>
        </w:rPr>
      </w:pPr>
      <w:r w:rsidRPr="006F19B8">
        <w:rPr>
          <w:b/>
        </w:rPr>
        <w:br w:type="page"/>
      </w:r>
    </w:p>
    <w:p w14:paraId="1EC46D04" w14:textId="77777777" w:rsidR="0070038F" w:rsidRPr="006F19B8" w:rsidRDefault="0070038F" w:rsidP="00CD65FA">
      <w:pPr>
        <w:tabs>
          <w:tab w:val="left" w:pos="2880"/>
          <w:tab w:val="left" w:pos="5760"/>
        </w:tabs>
        <w:spacing w:before="240" w:after="240"/>
        <w:jc w:val="center"/>
        <w:rPr>
          <w:b/>
        </w:rPr>
      </w:pPr>
      <w:r w:rsidRPr="006F19B8">
        <w:rPr>
          <w:b/>
        </w:rPr>
        <w:lastRenderedPageBreak/>
        <w:t>PROJECT DESCRIPTION</w:t>
      </w:r>
    </w:p>
    <w:p w14:paraId="7096FB81" w14:textId="77777777" w:rsidR="0070038F" w:rsidRPr="006F19B8" w:rsidRDefault="0070038F" w:rsidP="00CD65FA">
      <w:pPr>
        <w:pStyle w:val="Heading1"/>
      </w:pPr>
      <w:r w:rsidRPr="006F19B8">
        <w:t>The present document contains the following sections:</w:t>
      </w:r>
    </w:p>
    <w:p w14:paraId="6B3B87E2" w14:textId="77777777" w:rsidR="0070038F" w:rsidRPr="006F19B8" w:rsidRDefault="0070038F" w:rsidP="008716D6">
      <w:pPr>
        <w:pStyle w:val="ListParagraph"/>
        <w:numPr>
          <w:ilvl w:val="0"/>
          <w:numId w:val="8"/>
        </w:numPr>
        <w:spacing w:before="240" w:after="240"/>
        <w:ind w:left="1276" w:hanging="567"/>
        <w:contextualSpacing w:val="0"/>
      </w:pPr>
      <w:r w:rsidRPr="006F19B8">
        <w:t>Summary of the proposal as submitted</w:t>
      </w:r>
    </w:p>
    <w:p w14:paraId="65D8EB66" w14:textId="1F40F54D" w:rsidR="0070038F" w:rsidRPr="006F19B8" w:rsidRDefault="0070038F" w:rsidP="008716D6">
      <w:pPr>
        <w:pStyle w:val="ListParagraph"/>
        <w:numPr>
          <w:ilvl w:val="0"/>
          <w:numId w:val="8"/>
        </w:numPr>
        <w:spacing w:before="240" w:after="240"/>
        <w:ind w:left="1276" w:hanging="567"/>
        <w:contextualSpacing w:val="0"/>
      </w:pPr>
      <w:r w:rsidRPr="006F19B8">
        <w:t xml:space="preserve">Background: </w:t>
      </w:r>
      <w:r w:rsidR="00BE79CE" w:rsidRPr="006F19B8">
        <w:t>Status of i</w:t>
      </w:r>
      <w:r w:rsidRPr="006F19B8">
        <w:t>mplementation of th</w:t>
      </w:r>
      <w:r w:rsidR="00BE79CE" w:rsidRPr="006F19B8">
        <w:t xml:space="preserve">e </w:t>
      </w:r>
      <w:r w:rsidRPr="006F19B8">
        <w:t xml:space="preserve">HCFC phase-out management plan and previous HFC-related </w:t>
      </w:r>
      <w:r w:rsidR="00BE79CE" w:rsidRPr="006F19B8">
        <w:t>activitie</w:t>
      </w:r>
      <w:r w:rsidRPr="006F19B8">
        <w:t>s</w:t>
      </w:r>
    </w:p>
    <w:p w14:paraId="4DCBA376" w14:textId="77777777" w:rsidR="0070038F" w:rsidRPr="006F19B8" w:rsidRDefault="0070038F" w:rsidP="008716D6">
      <w:pPr>
        <w:pStyle w:val="ListParagraph"/>
        <w:numPr>
          <w:ilvl w:val="0"/>
          <w:numId w:val="8"/>
        </w:numPr>
        <w:spacing w:before="240" w:after="240"/>
        <w:ind w:left="1276" w:hanging="567"/>
        <w:contextualSpacing w:val="0"/>
      </w:pPr>
      <w:r w:rsidRPr="006F19B8">
        <w:t xml:space="preserve">HFC consumption </w:t>
      </w:r>
      <w:r w:rsidR="00D21A41" w:rsidRPr="006F19B8">
        <w:t>o</w:t>
      </w:r>
      <w:r w:rsidRPr="006F19B8">
        <w:t>verview</w:t>
      </w:r>
      <w:r w:rsidR="00D21A41" w:rsidRPr="006F19B8">
        <w:t>:</w:t>
      </w:r>
      <w:r w:rsidRPr="006F19B8">
        <w:t xml:space="preserve"> HFC consumption levels, trends</w:t>
      </w:r>
      <w:r w:rsidR="00D21A41" w:rsidRPr="006F19B8">
        <w:t>,</w:t>
      </w:r>
      <w:r w:rsidRPr="006F19B8">
        <w:t xml:space="preserve"> and </w:t>
      </w:r>
      <w:r w:rsidR="00D21A41" w:rsidRPr="006F19B8">
        <w:t>consumption by sector</w:t>
      </w:r>
    </w:p>
    <w:p w14:paraId="184AC5EE" w14:textId="77777777" w:rsidR="0070038F" w:rsidRPr="006F19B8" w:rsidRDefault="0070038F" w:rsidP="008716D6">
      <w:pPr>
        <w:pStyle w:val="ListParagraph"/>
        <w:numPr>
          <w:ilvl w:val="0"/>
          <w:numId w:val="8"/>
        </w:numPr>
        <w:spacing w:before="240" w:after="240"/>
        <w:ind w:left="1276" w:hanging="567"/>
        <w:contextualSpacing w:val="0"/>
      </w:pPr>
      <w:r w:rsidRPr="006F19B8">
        <w:t>Stage I of the Kigali HFC implementation plan, as submitted:</w:t>
      </w:r>
      <w:r w:rsidR="00741343" w:rsidRPr="006F19B8">
        <w:t xml:space="preserve"> Regulatory framework, phase</w:t>
      </w:r>
      <w:r w:rsidR="00741343" w:rsidRPr="006F19B8">
        <w:noBreakHyphen/>
        <w:t>down</w:t>
      </w:r>
      <w:r w:rsidRPr="006F19B8">
        <w:t xml:space="preserve"> strategy</w:t>
      </w:r>
      <w:r w:rsidR="00741343" w:rsidRPr="006F19B8">
        <w:t>,</w:t>
      </w:r>
      <w:r w:rsidRPr="006F19B8">
        <w:t xml:space="preserve"> </w:t>
      </w:r>
      <w:r w:rsidR="00741343" w:rsidRPr="006F19B8">
        <w:t xml:space="preserve">total stage cost, </w:t>
      </w:r>
      <w:r w:rsidRPr="006F19B8">
        <w:t xml:space="preserve">and implementation </w:t>
      </w:r>
      <w:r w:rsidR="00741343" w:rsidRPr="006F19B8">
        <w:t xml:space="preserve">plan </w:t>
      </w:r>
      <w:r w:rsidRPr="006F19B8">
        <w:t>for the first tranche</w:t>
      </w:r>
    </w:p>
    <w:p w14:paraId="0797E9B2" w14:textId="77777777" w:rsidR="0070038F" w:rsidRPr="006F19B8" w:rsidRDefault="0070038F" w:rsidP="008716D6">
      <w:pPr>
        <w:pStyle w:val="ListParagraph"/>
        <w:numPr>
          <w:ilvl w:val="0"/>
          <w:numId w:val="8"/>
        </w:numPr>
        <w:spacing w:before="240" w:after="240"/>
        <w:ind w:left="1276" w:hanging="567"/>
        <w:contextualSpacing w:val="0"/>
      </w:pPr>
      <w:r w:rsidRPr="006F19B8">
        <w:t>Secretariat’s comments, including the agreed cost of activities</w:t>
      </w:r>
    </w:p>
    <w:p w14:paraId="69ED07E9" w14:textId="77777777" w:rsidR="0070038F" w:rsidRPr="006F19B8" w:rsidRDefault="0070038F" w:rsidP="008716D6">
      <w:pPr>
        <w:pStyle w:val="ListParagraph"/>
        <w:numPr>
          <w:ilvl w:val="0"/>
          <w:numId w:val="8"/>
        </w:numPr>
        <w:spacing w:before="240" w:after="240"/>
        <w:ind w:left="1276" w:hanging="567"/>
        <w:contextualSpacing w:val="0"/>
      </w:pPr>
      <w:r w:rsidRPr="006F19B8">
        <w:t>Recommendation</w:t>
      </w:r>
    </w:p>
    <w:p w14:paraId="455562F7" w14:textId="77777777" w:rsidR="0070038F" w:rsidRPr="006F19B8" w:rsidRDefault="0070038F" w:rsidP="003803CC">
      <w:pPr>
        <w:pStyle w:val="Heading1"/>
        <w:keepNext/>
        <w:numPr>
          <w:ilvl w:val="0"/>
          <w:numId w:val="0"/>
        </w:numPr>
        <w:rPr>
          <w:b/>
          <w:bCs/>
        </w:rPr>
      </w:pPr>
      <w:r w:rsidRPr="006F19B8">
        <w:rPr>
          <w:b/>
          <w:bCs/>
        </w:rPr>
        <w:t>I.</w:t>
      </w:r>
      <w:r w:rsidR="00A73D1D" w:rsidRPr="006F19B8">
        <w:rPr>
          <w:b/>
          <w:bCs/>
        </w:rPr>
        <w:tab/>
      </w:r>
      <w:r w:rsidRPr="006F19B8">
        <w:rPr>
          <w:b/>
          <w:bCs/>
        </w:rPr>
        <w:t>Summary of the proposal as submitted</w:t>
      </w:r>
    </w:p>
    <w:p w14:paraId="77C27817" w14:textId="456D65D3" w:rsidR="0070038F" w:rsidRPr="006F19B8" w:rsidRDefault="0070038F" w:rsidP="00CD65FA">
      <w:pPr>
        <w:pStyle w:val="Heading1"/>
      </w:pPr>
      <w:r w:rsidRPr="006F19B8">
        <w:t xml:space="preserve">On behalf of the Government of </w:t>
      </w:r>
      <w:r w:rsidR="00F92FC3" w:rsidRPr="006F19B8">
        <w:t>Sri Lanka</w:t>
      </w:r>
      <w:r w:rsidRPr="006F19B8">
        <w:t xml:space="preserve">, </w:t>
      </w:r>
      <w:r w:rsidR="00F92FC3" w:rsidRPr="006F19B8">
        <w:t>UNDP</w:t>
      </w:r>
      <w:r w:rsidRPr="006F19B8">
        <w:t xml:space="preserve"> as the lead implementing agency has submitted a request for stage I of the Kigali HFC implementation plan (KIP), at a total cost of US $</w:t>
      </w:r>
      <w:r w:rsidR="002B2A65" w:rsidRPr="006F19B8">
        <w:t>709,340</w:t>
      </w:r>
      <w:r w:rsidRPr="006F19B8">
        <w:t>, consisting of US $</w:t>
      </w:r>
      <w:r w:rsidR="00031D86" w:rsidRPr="006F19B8">
        <w:t>510,387</w:t>
      </w:r>
      <w:r w:rsidRPr="006F19B8">
        <w:t>, plus agency support costs of US $</w:t>
      </w:r>
      <w:r w:rsidR="002B2A65" w:rsidRPr="006F19B8">
        <w:t>35,727</w:t>
      </w:r>
      <w:r w:rsidRPr="006F19B8">
        <w:t xml:space="preserve"> for </w:t>
      </w:r>
      <w:r w:rsidR="00F92FC3" w:rsidRPr="006F19B8">
        <w:t>UNDP</w:t>
      </w:r>
      <w:r w:rsidRPr="006F19B8">
        <w:t xml:space="preserve"> and US $</w:t>
      </w:r>
      <w:r w:rsidR="00031D86" w:rsidRPr="006F19B8">
        <w:rPr>
          <w:lang w:eastAsia="en-CA"/>
        </w:rPr>
        <w:t>144,448</w:t>
      </w:r>
      <w:r w:rsidRPr="006F19B8">
        <w:t>, plus agency support costs of US $</w:t>
      </w:r>
      <w:r w:rsidR="00031D86" w:rsidRPr="006F19B8">
        <w:t>18,778</w:t>
      </w:r>
      <w:r w:rsidRPr="006F19B8">
        <w:t xml:space="preserve"> for </w:t>
      </w:r>
      <w:r w:rsidR="00F92FC3" w:rsidRPr="006F19B8">
        <w:t>UNEP</w:t>
      </w:r>
      <w:r w:rsidRPr="006F19B8">
        <w:t>, as originally submitted.</w:t>
      </w:r>
      <w:r w:rsidRPr="006F19B8">
        <w:rPr>
          <w:vertAlign w:val="superscript"/>
        </w:rPr>
        <w:footnoteReference w:id="3"/>
      </w:r>
    </w:p>
    <w:p w14:paraId="7A860CCD" w14:textId="0D79D686" w:rsidR="0070038F" w:rsidRPr="006F19B8" w:rsidRDefault="0070038F" w:rsidP="00CD65FA">
      <w:pPr>
        <w:pStyle w:val="Heading1"/>
      </w:pPr>
      <w:r w:rsidRPr="006F19B8">
        <w:t xml:space="preserve">The implementation of stage I of the KIP will assist the Government of </w:t>
      </w:r>
      <w:r w:rsidR="00F92FC3" w:rsidRPr="006F19B8">
        <w:t>Sri Lanka</w:t>
      </w:r>
      <w:r w:rsidRPr="006F19B8">
        <w:t xml:space="preserve"> in meeting the target of 10 per cent reduction from its HFC baseline consumption by 1 January 2029. </w:t>
      </w:r>
    </w:p>
    <w:p w14:paraId="05132907" w14:textId="263454A6" w:rsidR="00123F40" w:rsidRPr="006F19B8" w:rsidRDefault="0070038F" w:rsidP="00E0471A">
      <w:pPr>
        <w:pStyle w:val="Heading1"/>
      </w:pPr>
      <w:r w:rsidRPr="006F19B8">
        <w:t>The first tranche of stage I of the KIP being requested at this meeting amounts to US $</w:t>
      </w:r>
      <w:r w:rsidR="002B2A65" w:rsidRPr="006F19B8">
        <w:t>483,095</w:t>
      </w:r>
      <w:r w:rsidRPr="006F19B8">
        <w:t>, consisting of US $</w:t>
      </w:r>
      <w:r w:rsidR="00960487" w:rsidRPr="006F19B8">
        <w:t>359,887</w:t>
      </w:r>
      <w:r w:rsidRPr="006F19B8">
        <w:t>, plus agency support costs of US $</w:t>
      </w:r>
      <w:r w:rsidR="002B2A65" w:rsidRPr="006F19B8">
        <w:t>25,192</w:t>
      </w:r>
      <w:r w:rsidRPr="006F19B8">
        <w:t xml:space="preserve"> for </w:t>
      </w:r>
      <w:r w:rsidR="00F92FC3" w:rsidRPr="006F19B8">
        <w:t>UNDP</w:t>
      </w:r>
      <w:r w:rsidRPr="006F19B8">
        <w:t xml:space="preserve"> and US $</w:t>
      </w:r>
      <w:r w:rsidR="00960487" w:rsidRPr="006F19B8">
        <w:t>86,740</w:t>
      </w:r>
      <w:r w:rsidRPr="006F19B8">
        <w:t>, plus agency support costs of US $</w:t>
      </w:r>
      <w:r w:rsidR="00B47141" w:rsidRPr="006F19B8">
        <w:t xml:space="preserve">11,276 </w:t>
      </w:r>
      <w:r w:rsidRPr="006F19B8">
        <w:t xml:space="preserve">for </w:t>
      </w:r>
      <w:r w:rsidR="00F92FC3" w:rsidRPr="006F19B8">
        <w:t>UNEP</w:t>
      </w:r>
      <w:r w:rsidRPr="006F19B8">
        <w:t xml:space="preserve">, as originally submitted, for the period of </w:t>
      </w:r>
      <w:r w:rsidR="00890D6C" w:rsidRPr="006F19B8">
        <w:t xml:space="preserve">June </w:t>
      </w:r>
      <w:r w:rsidRPr="006F19B8">
        <w:t>202</w:t>
      </w:r>
      <w:r w:rsidR="00BE79CE" w:rsidRPr="006F19B8">
        <w:t>5</w:t>
      </w:r>
      <w:r w:rsidRPr="006F19B8">
        <w:t xml:space="preserve"> to</w:t>
      </w:r>
      <w:r w:rsidR="000113C0" w:rsidRPr="006F19B8">
        <w:t xml:space="preserve"> June 2028</w:t>
      </w:r>
      <w:r w:rsidRPr="006F19B8">
        <w:t>.</w:t>
      </w:r>
    </w:p>
    <w:p w14:paraId="16D2B2D2" w14:textId="77777777" w:rsidR="0070038F" w:rsidRPr="006F19B8" w:rsidRDefault="0070038F" w:rsidP="00AE2A17">
      <w:pPr>
        <w:keepNext/>
        <w:spacing w:after="240"/>
        <w:rPr>
          <w:b/>
        </w:rPr>
      </w:pPr>
      <w:r w:rsidRPr="006F19B8">
        <w:rPr>
          <w:b/>
        </w:rPr>
        <w:t>II.</w:t>
      </w:r>
      <w:r w:rsidR="002B17B3" w:rsidRPr="006F19B8">
        <w:rPr>
          <w:b/>
        </w:rPr>
        <w:tab/>
      </w:r>
      <w:r w:rsidRPr="006F19B8">
        <w:rPr>
          <w:b/>
        </w:rPr>
        <w:t>Background</w:t>
      </w:r>
    </w:p>
    <w:p w14:paraId="2C22D83D" w14:textId="77777777" w:rsidR="0070038F" w:rsidRPr="006F19B8" w:rsidRDefault="0070038F" w:rsidP="00AE2A17">
      <w:pPr>
        <w:keepNext/>
        <w:spacing w:after="240"/>
        <w:rPr>
          <w:bCs/>
          <w:u w:val="single"/>
        </w:rPr>
      </w:pPr>
      <w:r w:rsidRPr="006F19B8">
        <w:rPr>
          <w:bCs/>
          <w:u w:val="single"/>
        </w:rPr>
        <w:t>Status of implementation of the HCFC phase-out management plan</w:t>
      </w:r>
    </w:p>
    <w:p w14:paraId="4FCE6D9B" w14:textId="13032543" w:rsidR="0070038F" w:rsidRPr="006F19B8" w:rsidRDefault="0070038F" w:rsidP="00AE2A17">
      <w:pPr>
        <w:pStyle w:val="Heading1"/>
      </w:pPr>
      <w:r w:rsidRPr="006F19B8">
        <w:t xml:space="preserve">Table </w:t>
      </w:r>
      <w:r w:rsidR="00353AFC" w:rsidRPr="006F19B8">
        <w:t>1</w:t>
      </w:r>
      <w:r w:rsidRPr="006F19B8">
        <w:t xml:space="preserve"> presents information on the </w:t>
      </w:r>
      <w:r w:rsidR="00BE79CE" w:rsidRPr="006F19B8">
        <w:t>HCFC phase-out management plan (</w:t>
      </w:r>
      <w:r w:rsidRPr="006F19B8">
        <w:t>HPMP</w:t>
      </w:r>
      <w:r w:rsidR="00BE79CE" w:rsidRPr="006F19B8">
        <w:t>)</w:t>
      </w:r>
      <w:r w:rsidRPr="006F19B8">
        <w:t xml:space="preserve"> in </w:t>
      </w:r>
      <w:r w:rsidR="00F92FC3" w:rsidRPr="006F19B8">
        <w:t>Sri Lanka</w:t>
      </w:r>
      <w:r w:rsidRPr="006F19B8">
        <w:t xml:space="preserve"> as of </w:t>
      </w:r>
      <w:r w:rsidR="00BE79CE" w:rsidRPr="006F19B8">
        <w:t>April</w:t>
      </w:r>
      <w:r w:rsidR="000D26F3" w:rsidRPr="006F19B8">
        <w:t> </w:t>
      </w:r>
      <w:r w:rsidRPr="006F19B8">
        <w:t>202</w:t>
      </w:r>
      <w:r w:rsidR="00BE79CE" w:rsidRPr="006F19B8">
        <w:t>5</w:t>
      </w:r>
      <w:r w:rsidRPr="006F19B8">
        <w:t>.</w:t>
      </w:r>
    </w:p>
    <w:p w14:paraId="3D4FBE28" w14:textId="0676F073" w:rsidR="0070038F" w:rsidRPr="006F19B8" w:rsidRDefault="0070038F" w:rsidP="00AE2A17">
      <w:pPr>
        <w:keepNext/>
      </w:pPr>
      <w:r w:rsidRPr="006F19B8">
        <w:rPr>
          <w:b/>
        </w:rPr>
        <w:t xml:space="preserve">Table </w:t>
      </w:r>
      <w:r w:rsidR="00353AFC" w:rsidRPr="006F19B8">
        <w:rPr>
          <w:b/>
          <w:bCs/>
        </w:rPr>
        <w:t>1</w:t>
      </w:r>
      <w:r w:rsidRPr="006F19B8">
        <w:rPr>
          <w:b/>
        </w:rPr>
        <w:t>. H</w:t>
      </w:r>
      <w:r w:rsidRPr="006F19B8">
        <w:rPr>
          <w:b/>
          <w:bCs/>
        </w:rPr>
        <w:t xml:space="preserve">PMP implementation status for </w:t>
      </w:r>
      <w:r w:rsidR="00F92FC3" w:rsidRPr="006F19B8">
        <w:rPr>
          <w:b/>
          <w:bCs/>
        </w:rPr>
        <w:t>Sri Lanka</w:t>
      </w:r>
      <w:r w:rsidR="00407D60" w:rsidRPr="006F19B8">
        <w:t xml:space="preserve"> </w:t>
      </w:r>
    </w:p>
    <w:tbl>
      <w:tblPr>
        <w:tblStyle w:val="TableGrid"/>
        <w:tblW w:w="5000" w:type="pct"/>
        <w:tblLook w:val="04A0" w:firstRow="1" w:lastRow="0" w:firstColumn="1" w:lastColumn="0" w:noHBand="0" w:noVBand="1"/>
      </w:tblPr>
      <w:tblGrid>
        <w:gridCol w:w="3197"/>
        <w:gridCol w:w="3077"/>
        <w:gridCol w:w="3076"/>
      </w:tblGrid>
      <w:tr w:rsidR="006F19B8" w:rsidRPr="006F19B8" w14:paraId="2BC893F3" w14:textId="77777777" w:rsidTr="00A075A5">
        <w:trPr>
          <w:trHeight w:val="235"/>
          <w:tblHeader/>
        </w:trPr>
        <w:tc>
          <w:tcPr>
            <w:tcW w:w="1709" w:type="pct"/>
          </w:tcPr>
          <w:p w14:paraId="373EDF1F" w14:textId="77777777" w:rsidR="00A075A5" w:rsidRPr="006F19B8" w:rsidRDefault="00A075A5" w:rsidP="00AE2A17">
            <w:pPr>
              <w:jc w:val="center"/>
              <w:rPr>
                <w:b/>
                <w:bCs/>
                <w:sz w:val="20"/>
                <w:szCs w:val="20"/>
              </w:rPr>
            </w:pPr>
          </w:p>
        </w:tc>
        <w:tc>
          <w:tcPr>
            <w:tcW w:w="1645" w:type="pct"/>
          </w:tcPr>
          <w:p w14:paraId="020272E5" w14:textId="77777777" w:rsidR="00A075A5" w:rsidRPr="006F19B8" w:rsidRDefault="00A075A5" w:rsidP="00AE2A17">
            <w:pPr>
              <w:jc w:val="center"/>
              <w:rPr>
                <w:b/>
                <w:bCs/>
                <w:sz w:val="20"/>
                <w:szCs w:val="20"/>
              </w:rPr>
            </w:pPr>
            <w:r w:rsidRPr="006F19B8">
              <w:rPr>
                <w:b/>
                <w:bCs/>
                <w:sz w:val="20"/>
                <w:szCs w:val="20"/>
              </w:rPr>
              <w:t>Stage I</w:t>
            </w:r>
          </w:p>
        </w:tc>
        <w:tc>
          <w:tcPr>
            <w:tcW w:w="1645" w:type="pct"/>
          </w:tcPr>
          <w:p w14:paraId="32FE6B5F" w14:textId="77777777" w:rsidR="00A075A5" w:rsidRPr="006F19B8" w:rsidRDefault="00A075A5" w:rsidP="00AE2A17">
            <w:pPr>
              <w:jc w:val="center"/>
              <w:rPr>
                <w:b/>
                <w:bCs/>
                <w:sz w:val="20"/>
                <w:szCs w:val="20"/>
              </w:rPr>
            </w:pPr>
            <w:r w:rsidRPr="006F19B8">
              <w:rPr>
                <w:b/>
                <w:bCs/>
                <w:sz w:val="20"/>
                <w:szCs w:val="20"/>
              </w:rPr>
              <w:t>Stage II</w:t>
            </w:r>
          </w:p>
        </w:tc>
      </w:tr>
      <w:tr w:rsidR="006F19B8" w:rsidRPr="006F19B8" w14:paraId="316969F7" w14:textId="77777777" w:rsidTr="00A075A5">
        <w:trPr>
          <w:trHeight w:val="463"/>
        </w:trPr>
        <w:tc>
          <w:tcPr>
            <w:tcW w:w="1709" w:type="pct"/>
            <w:vAlign w:val="center"/>
          </w:tcPr>
          <w:p w14:paraId="48E0AC51" w14:textId="03CEC74B" w:rsidR="00A075A5" w:rsidRPr="006F19B8" w:rsidRDefault="00A075A5" w:rsidP="00AE2A17">
            <w:pPr>
              <w:jc w:val="left"/>
              <w:rPr>
                <w:sz w:val="20"/>
                <w:szCs w:val="20"/>
              </w:rPr>
            </w:pPr>
            <w:r w:rsidRPr="006F19B8">
              <w:rPr>
                <w:sz w:val="20"/>
                <w:szCs w:val="20"/>
              </w:rPr>
              <w:t>Meeting when HPMP was approved/updated</w:t>
            </w:r>
          </w:p>
        </w:tc>
        <w:tc>
          <w:tcPr>
            <w:tcW w:w="1645" w:type="pct"/>
            <w:vAlign w:val="center"/>
          </w:tcPr>
          <w:p w14:paraId="6E3F6D80" w14:textId="4D09FFF5" w:rsidR="00A075A5" w:rsidRPr="006F19B8" w:rsidRDefault="00A075A5" w:rsidP="00AE2A17">
            <w:pPr>
              <w:jc w:val="center"/>
              <w:rPr>
                <w:sz w:val="20"/>
                <w:szCs w:val="20"/>
              </w:rPr>
            </w:pPr>
            <w:r w:rsidRPr="006F19B8">
              <w:rPr>
                <w:sz w:val="20"/>
                <w:szCs w:val="20"/>
              </w:rPr>
              <w:t>62</w:t>
            </w:r>
            <w:r w:rsidRPr="006F19B8">
              <w:rPr>
                <w:sz w:val="20"/>
                <w:szCs w:val="20"/>
                <w:vertAlign w:val="superscript"/>
              </w:rPr>
              <w:t>nd</w:t>
            </w:r>
            <w:r w:rsidR="003A064A" w:rsidRPr="006F19B8">
              <w:rPr>
                <w:sz w:val="20"/>
                <w:szCs w:val="20"/>
              </w:rPr>
              <w:t>/70</w:t>
            </w:r>
            <w:r w:rsidR="003A064A" w:rsidRPr="006F19B8">
              <w:rPr>
                <w:sz w:val="20"/>
                <w:szCs w:val="20"/>
                <w:vertAlign w:val="superscript"/>
              </w:rPr>
              <w:t>th</w:t>
            </w:r>
          </w:p>
        </w:tc>
        <w:tc>
          <w:tcPr>
            <w:tcW w:w="1645" w:type="pct"/>
            <w:vAlign w:val="center"/>
          </w:tcPr>
          <w:p w14:paraId="1258ABAF" w14:textId="16520330" w:rsidR="00A075A5" w:rsidRPr="006F19B8" w:rsidRDefault="00A075A5" w:rsidP="00AE2A17">
            <w:pPr>
              <w:jc w:val="center"/>
              <w:rPr>
                <w:sz w:val="20"/>
                <w:szCs w:val="20"/>
              </w:rPr>
            </w:pPr>
            <w:r w:rsidRPr="006F19B8">
              <w:rPr>
                <w:sz w:val="20"/>
                <w:szCs w:val="20"/>
              </w:rPr>
              <w:t>86</w:t>
            </w:r>
            <w:r w:rsidRPr="006F19B8">
              <w:rPr>
                <w:sz w:val="20"/>
                <w:szCs w:val="20"/>
                <w:vertAlign w:val="superscript"/>
              </w:rPr>
              <w:t>th</w:t>
            </w:r>
            <w:r w:rsidR="003A064A" w:rsidRPr="006F19B8">
              <w:rPr>
                <w:sz w:val="20"/>
                <w:szCs w:val="20"/>
              </w:rPr>
              <w:t>/94</w:t>
            </w:r>
            <w:r w:rsidR="003A064A" w:rsidRPr="006F19B8">
              <w:rPr>
                <w:sz w:val="20"/>
                <w:szCs w:val="20"/>
                <w:vertAlign w:val="superscript"/>
              </w:rPr>
              <w:t>th</w:t>
            </w:r>
          </w:p>
        </w:tc>
      </w:tr>
      <w:tr w:rsidR="006F19B8" w:rsidRPr="006F19B8" w14:paraId="41073A16" w14:textId="77777777" w:rsidTr="00A075A5">
        <w:trPr>
          <w:trHeight w:val="228"/>
        </w:trPr>
        <w:tc>
          <w:tcPr>
            <w:tcW w:w="1709" w:type="pct"/>
            <w:vAlign w:val="center"/>
          </w:tcPr>
          <w:p w14:paraId="3413002C" w14:textId="77777777" w:rsidR="00A075A5" w:rsidRPr="006F19B8" w:rsidRDefault="00A075A5" w:rsidP="00AE2A17">
            <w:pPr>
              <w:jc w:val="left"/>
              <w:rPr>
                <w:sz w:val="20"/>
                <w:szCs w:val="20"/>
              </w:rPr>
            </w:pPr>
            <w:r w:rsidRPr="006F19B8">
              <w:rPr>
                <w:sz w:val="20"/>
                <w:szCs w:val="20"/>
              </w:rPr>
              <w:t>Reduction from baseline</w:t>
            </w:r>
          </w:p>
        </w:tc>
        <w:tc>
          <w:tcPr>
            <w:tcW w:w="1645" w:type="pct"/>
            <w:vAlign w:val="center"/>
          </w:tcPr>
          <w:p w14:paraId="57FA70D9" w14:textId="6952FCD2" w:rsidR="00A075A5" w:rsidRPr="006F19B8" w:rsidRDefault="00A075A5" w:rsidP="00AE2A17">
            <w:pPr>
              <w:jc w:val="center"/>
              <w:rPr>
                <w:sz w:val="20"/>
                <w:szCs w:val="20"/>
              </w:rPr>
            </w:pPr>
            <w:r w:rsidRPr="006F19B8">
              <w:rPr>
                <w:sz w:val="20"/>
                <w:szCs w:val="20"/>
              </w:rPr>
              <w:t>35% by 2020</w:t>
            </w:r>
          </w:p>
        </w:tc>
        <w:tc>
          <w:tcPr>
            <w:tcW w:w="1645" w:type="pct"/>
            <w:vAlign w:val="center"/>
          </w:tcPr>
          <w:p w14:paraId="3DC81F02" w14:textId="1A6675BF" w:rsidR="00A075A5" w:rsidRPr="006F19B8" w:rsidRDefault="00A075A5" w:rsidP="00AE2A17">
            <w:pPr>
              <w:jc w:val="center"/>
              <w:rPr>
                <w:sz w:val="20"/>
                <w:szCs w:val="20"/>
              </w:rPr>
            </w:pPr>
            <w:r w:rsidRPr="006F19B8">
              <w:rPr>
                <w:sz w:val="20"/>
                <w:szCs w:val="20"/>
              </w:rPr>
              <w:t>100% by 2030</w:t>
            </w:r>
          </w:p>
        </w:tc>
      </w:tr>
      <w:tr w:rsidR="006F19B8" w:rsidRPr="006F19B8" w14:paraId="7539B6C0" w14:textId="77777777" w:rsidTr="00A075A5">
        <w:trPr>
          <w:trHeight w:val="235"/>
        </w:trPr>
        <w:tc>
          <w:tcPr>
            <w:tcW w:w="1709" w:type="pct"/>
            <w:vAlign w:val="center"/>
          </w:tcPr>
          <w:p w14:paraId="4D4C3129" w14:textId="77777777" w:rsidR="00A075A5" w:rsidRPr="006F19B8" w:rsidRDefault="00A075A5" w:rsidP="00AE2A17">
            <w:pPr>
              <w:jc w:val="left"/>
              <w:rPr>
                <w:b/>
                <w:bCs/>
                <w:sz w:val="20"/>
                <w:szCs w:val="20"/>
              </w:rPr>
            </w:pPr>
            <w:r w:rsidRPr="006F19B8">
              <w:rPr>
                <w:b/>
                <w:bCs/>
                <w:sz w:val="20"/>
                <w:szCs w:val="20"/>
              </w:rPr>
              <w:t>Total project cost (US $)</w:t>
            </w:r>
          </w:p>
        </w:tc>
        <w:tc>
          <w:tcPr>
            <w:tcW w:w="1645" w:type="pct"/>
            <w:vAlign w:val="center"/>
          </w:tcPr>
          <w:p w14:paraId="7F06E38F" w14:textId="302AF941" w:rsidR="00A075A5" w:rsidRPr="006F19B8" w:rsidRDefault="00A62370" w:rsidP="00AE2A17">
            <w:pPr>
              <w:jc w:val="center"/>
              <w:rPr>
                <w:sz w:val="20"/>
                <w:szCs w:val="20"/>
              </w:rPr>
            </w:pPr>
            <w:r w:rsidRPr="006F19B8">
              <w:rPr>
                <w:sz w:val="20"/>
                <w:szCs w:val="20"/>
              </w:rPr>
              <w:t>647,866</w:t>
            </w:r>
          </w:p>
        </w:tc>
        <w:tc>
          <w:tcPr>
            <w:tcW w:w="1645" w:type="pct"/>
          </w:tcPr>
          <w:p w14:paraId="4654D3D8" w14:textId="7615DF50" w:rsidR="00A075A5" w:rsidRPr="006F19B8" w:rsidRDefault="00A62370" w:rsidP="00AE2A17">
            <w:pPr>
              <w:jc w:val="center"/>
              <w:rPr>
                <w:sz w:val="20"/>
                <w:szCs w:val="20"/>
              </w:rPr>
            </w:pPr>
            <w:r w:rsidRPr="006F19B8">
              <w:rPr>
                <w:sz w:val="20"/>
                <w:szCs w:val="20"/>
              </w:rPr>
              <w:t>1,160,000</w:t>
            </w:r>
          </w:p>
        </w:tc>
      </w:tr>
      <w:tr w:rsidR="006F19B8" w:rsidRPr="006F19B8" w14:paraId="6C454992" w14:textId="77777777" w:rsidTr="00A075A5">
        <w:trPr>
          <w:trHeight w:val="463"/>
        </w:trPr>
        <w:tc>
          <w:tcPr>
            <w:tcW w:w="1709" w:type="pct"/>
            <w:vAlign w:val="center"/>
          </w:tcPr>
          <w:p w14:paraId="4224CE86" w14:textId="77777777" w:rsidR="00A075A5" w:rsidRPr="006F19B8" w:rsidRDefault="00A075A5" w:rsidP="00AE2A17">
            <w:pPr>
              <w:jc w:val="left"/>
              <w:rPr>
                <w:b/>
                <w:bCs/>
                <w:sz w:val="20"/>
                <w:szCs w:val="20"/>
              </w:rPr>
            </w:pPr>
            <w:r w:rsidRPr="006F19B8">
              <w:rPr>
                <w:b/>
                <w:bCs/>
                <w:sz w:val="20"/>
                <w:szCs w:val="20"/>
              </w:rPr>
              <w:t>Date of completion (actual/planned)</w:t>
            </w:r>
          </w:p>
        </w:tc>
        <w:tc>
          <w:tcPr>
            <w:tcW w:w="1645" w:type="pct"/>
            <w:vAlign w:val="center"/>
          </w:tcPr>
          <w:p w14:paraId="1913BE61" w14:textId="60C5C16E" w:rsidR="00A075A5" w:rsidRPr="006F19B8" w:rsidRDefault="00A62370" w:rsidP="00AE2A17">
            <w:pPr>
              <w:jc w:val="center"/>
              <w:rPr>
                <w:sz w:val="20"/>
                <w:szCs w:val="20"/>
              </w:rPr>
            </w:pPr>
            <w:r w:rsidRPr="006F19B8">
              <w:rPr>
                <w:sz w:val="20"/>
                <w:szCs w:val="20"/>
              </w:rPr>
              <w:t>31 December 2021</w:t>
            </w:r>
          </w:p>
        </w:tc>
        <w:tc>
          <w:tcPr>
            <w:tcW w:w="1645" w:type="pct"/>
            <w:vAlign w:val="center"/>
          </w:tcPr>
          <w:p w14:paraId="257B3E98" w14:textId="73175B15" w:rsidR="00A075A5" w:rsidRPr="006F19B8" w:rsidRDefault="00A62370" w:rsidP="00AE2A17">
            <w:pPr>
              <w:jc w:val="center"/>
              <w:rPr>
                <w:sz w:val="20"/>
                <w:szCs w:val="20"/>
              </w:rPr>
            </w:pPr>
            <w:r w:rsidRPr="006F19B8">
              <w:rPr>
                <w:sz w:val="20"/>
                <w:szCs w:val="20"/>
              </w:rPr>
              <w:t>31 December 2031</w:t>
            </w:r>
          </w:p>
        </w:tc>
      </w:tr>
    </w:tbl>
    <w:p w14:paraId="39244606" w14:textId="6EF8CCE9" w:rsidR="0070038F" w:rsidRPr="006F19B8" w:rsidRDefault="0070038F" w:rsidP="00AE2A17">
      <w:pPr>
        <w:pStyle w:val="Heading1"/>
        <w:keepNext/>
        <w:numPr>
          <w:ilvl w:val="0"/>
          <w:numId w:val="0"/>
        </w:numPr>
        <w:tabs>
          <w:tab w:val="num" w:pos="709"/>
        </w:tabs>
        <w:spacing w:before="240"/>
      </w:pPr>
      <w:r w:rsidRPr="006F19B8">
        <w:rPr>
          <w:u w:val="single"/>
        </w:rPr>
        <w:lastRenderedPageBreak/>
        <w:t>Status of implementation of previous HFC-related activities</w:t>
      </w:r>
    </w:p>
    <w:p w14:paraId="56E39C70" w14:textId="574E8B59" w:rsidR="0070038F" w:rsidRPr="006F19B8" w:rsidRDefault="0070038F" w:rsidP="00AE2A17">
      <w:pPr>
        <w:pStyle w:val="Heading1"/>
      </w:pPr>
      <w:r w:rsidRPr="006F19B8">
        <w:t xml:space="preserve">Table </w:t>
      </w:r>
      <w:r w:rsidR="000A66EC" w:rsidRPr="006F19B8">
        <w:t>2</w:t>
      </w:r>
      <w:r w:rsidRPr="006F19B8">
        <w:t xml:space="preserve"> presents an overview of activities implemented in </w:t>
      </w:r>
      <w:r w:rsidR="00F92FC3" w:rsidRPr="006F19B8">
        <w:t>Sri Lanka</w:t>
      </w:r>
      <w:r w:rsidRPr="006F19B8">
        <w:t xml:space="preserve"> in the context of the Kigali Amendment that have been funded by the Multilateral Fund.</w:t>
      </w:r>
    </w:p>
    <w:p w14:paraId="74F55D82" w14:textId="0D6DCA73" w:rsidR="0070038F" w:rsidRPr="006F19B8" w:rsidRDefault="0070038F" w:rsidP="00B93135">
      <w:pPr>
        <w:pStyle w:val="Heading1"/>
        <w:keepNext/>
        <w:numPr>
          <w:ilvl w:val="0"/>
          <w:numId w:val="0"/>
        </w:numPr>
        <w:spacing w:after="0"/>
      </w:pPr>
      <w:r w:rsidRPr="006F19B8">
        <w:rPr>
          <w:b/>
          <w:bCs/>
        </w:rPr>
        <w:t xml:space="preserve">Table </w:t>
      </w:r>
      <w:r w:rsidR="000A66EC" w:rsidRPr="006F19B8">
        <w:rPr>
          <w:b/>
          <w:bCs/>
        </w:rPr>
        <w:t>2</w:t>
      </w:r>
      <w:r w:rsidRPr="006F19B8">
        <w:rPr>
          <w:b/>
          <w:bCs/>
        </w:rPr>
        <w:t xml:space="preserve">. Previously approved HFC-related activities in </w:t>
      </w:r>
      <w:r w:rsidR="00F92FC3" w:rsidRPr="006F19B8">
        <w:rPr>
          <w:b/>
          <w:bCs/>
        </w:rPr>
        <w:t>Sri Lanka</w:t>
      </w:r>
      <w:r w:rsidRPr="006F19B8">
        <w:t xml:space="preserve"> </w:t>
      </w:r>
    </w:p>
    <w:tbl>
      <w:tblPr>
        <w:tblStyle w:val="TableGrid"/>
        <w:tblW w:w="5000" w:type="pct"/>
        <w:tblLook w:val="04A0" w:firstRow="1" w:lastRow="0" w:firstColumn="1" w:lastColumn="0" w:noHBand="0" w:noVBand="1"/>
      </w:tblPr>
      <w:tblGrid>
        <w:gridCol w:w="1129"/>
        <w:gridCol w:w="4559"/>
        <w:gridCol w:w="1416"/>
        <w:gridCol w:w="991"/>
        <w:gridCol w:w="1255"/>
      </w:tblGrid>
      <w:tr w:rsidR="006F19B8" w:rsidRPr="006F19B8" w14:paraId="7D30310E" w14:textId="77777777" w:rsidTr="00D21A41">
        <w:tc>
          <w:tcPr>
            <w:tcW w:w="604" w:type="pct"/>
            <w:vAlign w:val="center"/>
          </w:tcPr>
          <w:p w14:paraId="041148DB" w14:textId="77777777" w:rsidR="0070038F" w:rsidRPr="006F19B8" w:rsidRDefault="0070038F" w:rsidP="00AE2A17">
            <w:pPr>
              <w:ind w:left="-109" w:right="-72"/>
              <w:jc w:val="center"/>
              <w:rPr>
                <w:b/>
                <w:sz w:val="20"/>
                <w:szCs w:val="20"/>
              </w:rPr>
            </w:pPr>
            <w:r w:rsidRPr="006F19B8">
              <w:rPr>
                <w:b/>
                <w:sz w:val="20"/>
                <w:szCs w:val="20"/>
              </w:rPr>
              <w:t>Approval meeting</w:t>
            </w:r>
          </w:p>
        </w:tc>
        <w:tc>
          <w:tcPr>
            <w:tcW w:w="2438" w:type="pct"/>
            <w:vAlign w:val="center"/>
          </w:tcPr>
          <w:p w14:paraId="26249A28" w14:textId="77777777" w:rsidR="0070038F" w:rsidRPr="006F19B8" w:rsidRDefault="0070038F" w:rsidP="00AE2A17">
            <w:pPr>
              <w:keepNext/>
              <w:jc w:val="center"/>
              <w:rPr>
                <w:b/>
                <w:bCs/>
                <w:sz w:val="20"/>
                <w:szCs w:val="20"/>
              </w:rPr>
            </w:pPr>
            <w:r w:rsidRPr="006F19B8">
              <w:rPr>
                <w:b/>
                <w:bCs/>
                <w:sz w:val="20"/>
                <w:szCs w:val="20"/>
              </w:rPr>
              <w:t>Project title</w:t>
            </w:r>
          </w:p>
        </w:tc>
        <w:tc>
          <w:tcPr>
            <w:tcW w:w="757" w:type="pct"/>
            <w:vAlign w:val="center"/>
          </w:tcPr>
          <w:p w14:paraId="653AA488" w14:textId="77777777" w:rsidR="0070038F" w:rsidRPr="006F19B8" w:rsidRDefault="0070038F" w:rsidP="00AE2A17">
            <w:pPr>
              <w:keepNext/>
              <w:jc w:val="center"/>
              <w:rPr>
                <w:b/>
                <w:bCs/>
                <w:sz w:val="20"/>
                <w:szCs w:val="20"/>
              </w:rPr>
            </w:pPr>
            <w:r w:rsidRPr="006F19B8">
              <w:rPr>
                <w:b/>
                <w:bCs/>
                <w:sz w:val="20"/>
                <w:szCs w:val="20"/>
              </w:rPr>
              <w:t>Implementing agency</w:t>
            </w:r>
          </w:p>
        </w:tc>
        <w:tc>
          <w:tcPr>
            <w:tcW w:w="530" w:type="pct"/>
            <w:vAlign w:val="center"/>
          </w:tcPr>
          <w:p w14:paraId="15C6D17F" w14:textId="77777777" w:rsidR="0070038F" w:rsidRPr="006F19B8" w:rsidRDefault="0070038F" w:rsidP="00AE2A17">
            <w:pPr>
              <w:keepNext/>
              <w:jc w:val="center"/>
              <w:rPr>
                <w:b/>
                <w:bCs/>
                <w:sz w:val="20"/>
                <w:szCs w:val="20"/>
              </w:rPr>
            </w:pPr>
            <w:r w:rsidRPr="006F19B8">
              <w:rPr>
                <w:b/>
                <w:bCs/>
                <w:sz w:val="20"/>
                <w:szCs w:val="20"/>
              </w:rPr>
              <w:t>Cost (US $)</w:t>
            </w:r>
          </w:p>
        </w:tc>
        <w:tc>
          <w:tcPr>
            <w:tcW w:w="671" w:type="pct"/>
            <w:vAlign w:val="center"/>
          </w:tcPr>
          <w:p w14:paraId="075FB1AF" w14:textId="77777777" w:rsidR="0070038F" w:rsidRPr="006F19B8" w:rsidRDefault="0070038F" w:rsidP="00AE2A17">
            <w:pPr>
              <w:keepNext/>
              <w:jc w:val="center"/>
              <w:rPr>
                <w:b/>
                <w:bCs/>
                <w:sz w:val="20"/>
                <w:szCs w:val="20"/>
              </w:rPr>
            </w:pPr>
            <w:r w:rsidRPr="006F19B8">
              <w:rPr>
                <w:b/>
                <w:bCs/>
                <w:sz w:val="20"/>
                <w:szCs w:val="20"/>
              </w:rPr>
              <w:t>Date of completion</w:t>
            </w:r>
          </w:p>
        </w:tc>
      </w:tr>
      <w:tr w:rsidR="006F19B8" w:rsidRPr="006F19B8" w14:paraId="74FBDFB7" w14:textId="77777777" w:rsidTr="00D21A41">
        <w:tc>
          <w:tcPr>
            <w:tcW w:w="604" w:type="pct"/>
          </w:tcPr>
          <w:p w14:paraId="3CD6E5EA" w14:textId="0EE22DE9" w:rsidR="0070038F" w:rsidRPr="006F19B8" w:rsidRDefault="00067726" w:rsidP="00AE2A17">
            <w:pPr>
              <w:ind w:left="-109" w:right="-72"/>
              <w:jc w:val="center"/>
              <w:rPr>
                <w:sz w:val="20"/>
                <w:szCs w:val="20"/>
              </w:rPr>
            </w:pPr>
            <w:r w:rsidRPr="006F19B8">
              <w:rPr>
                <w:sz w:val="20"/>
                <w:szCs w:val="20"/>
              </w:rPr>
              <w:t>74</w:t>
            </w:r>
            <w:r w:rsidRPr="006F19B8">
              <w:rPr>
                <w:sz w:val="20"/>
                <w:szCs w:val="20"/>
                <w:vertAlign w:val="superscript"/>
              </w:rPr>
              <w:t>th</w:t>
            </w:r>
          </w:p>
        </w:tc>
        <w:tc>
          <w:tcPr>
            <w:tcW w:w="2438" w:type="pct"/>
            <w:shd w:val="clear" w:color="auto" w:fill="auto"/>
          </w:tcPr>
          <w:p w14:paraId="1B3F175B" w14:textId="1696AAB8" w:rsidR="0070038F" w:rsidRPr="006F19B8" w:rsidRDefault="0070038F" w:rsidP="00AE2A17">
            <w:pPr>
              <w:jc w:val="left"/>
              <w:rPr>
                <w:sz w:val="20"/>
                <w:szCs w:val="20"/>
              </w:rPr>
            </w:pPr>
            <w:r w:rsidRPr="006F19B8">
              <w:rPr>
                <w:sz w:val="20"/>
                <w:szCs w:val="20"/>
              </w:rPr>
              <w:t>Survey of ODS alternatives</w:t>
            </w:r>
          </w:p>
        </w:tc>
        <w:tc>
          <w:tcPr>
            <w:tcW w:w="757" w:type="pct"/>
            <w:shd w:val="clear" w:color="auto" w:fill="auto"/>
          </w:tcPr>
          <w:p w14:paraId="5E6FAD43" w14:textId="7F1E3B4C" w:rsidR="0070038F" w:rsidRPr="006F19B8" w:rsidRDefault="00067726" w:rsidP="00AE2A17">
            <w:pPr>
              <w:jc w:val="center"/>
              <w:rPr>
                <w:sz w:val="20"/>
                <w:szCs w:val="20"/>
              </w:rPr>
            </w:pPr>
            <w:r w:rsidRPr="006F19B8">
              <w:rPr>
                <w:sz w:val="20"/>
                <w:szCs w:val="20"/>
              </w:rPr>
              <w:t>UNEP</w:t>
            </w:r>
          </w:p>
        </w:tc>
        <w:tc>
          <w:tcPr>
            <w:tcW w:w="530" w:type="pct"/>
            <w:shd w:val="clear" w:color="auto" w:fill="auto"/>
          </w:tcPr>
          <w:p w14:paraId="7D56CDCF" w14:textId="47D125BC" w:rsidR="0070038F" w:rsidRPr="006F19B8" w:rsidRDefault="00067726" w:rsidP="00AE2A17">
            <w:pPr>
              <w:ind w:left="-129" w:right="55"/>
              <w:jc w:val="right"/>
              <w:rPr>
                <w:sz w:val="20"/>
                <w:szCs w:val="20"/>
              </w:rPr>
            </w:pPr>
            <w:r w:rsidRPr="006F19B8">
              <w:rPr>
                <w:sz w:val="20"/>
                <w:szCs w:val="20"/>
              </w:rPr>
              <w:t>35,000</w:t>
            </w:r>
          </w:p>
        </w:tc>
        <w:tc>
          <w:tcPr>
            <w:tcW w:w="671" w:type="pct"/>
            <w:shd w:val="clear" w:color="auto" w:fill="auto"/>
          </w:tcPr>
          <w:p w14:paraId="062282AD" w14:textId="778F266C" w:rsidR="0070038F" w:rsidRPr="006F19B8" w:rsidRDefault="00067726" w:rsidP="00AE2A17">
            <w:pPr>
              <w:jc w:val="center"/>
              <w:rPr>
                <w:sz w:val="20"/>
                <w:szCs w:val="20"/>
              </w:rPr>
            </w:pPr>
            <w:r w:rsidRPr="006F19B8">
              <w:rPr>
                <w:sz w:val="20"/>
                <w:szCs w:val="20"/>
              </w:rPr>
              <w:t>August 2017</w:t>
            </w:r>
          </w:p>
        </w:tc>
      </w:tr>
      <w:tr w:rsidR="006F19B8" w:rsidRPr="006F19B8" w14:paraId="7951D47C" w14:textId="77777777" w:rsidTr="00D21A41">
        <w:tc>
          <w:tcPr>
            <w:tcW w:w="604" w:type="pct"/>
          </w:tcPr>
          <w:p w14:paraId="7DC26A82" w14:textId="2F758040" w:rsidR="0070038F" w:rsidRPr="006F19B8" w:rsidRDefault="00067726" w:rsidP="00AE2A17">
            <w:pPr>
              <w:ind w:left="-109" w:right="-72"/>
              <w:jc w:val="center"/>
              <w:rPr>
                <w:sz w:val="20"/>
                <w:szCs w:val="20"/>
              </w:rPr>
            </w:pPr>
            <w:r w:rsidRPr="006F19B8">
              <w:rPr>
                <w:sz w:val="20"/>
                <w:szCs w:val="20"/>
              </w:rPr>
              <w:t>81</w:t>
            </w:r>
            <w:r w:rsidRPr="006F19B8">
              <w:rPr>
                <w:sz w:val="20"/>
                <w:szCs w:val="20"/>
                <w:vertAlign w:val="superscript"/>
              </w:rPr>
              <w:t>st</w:t>
            </w:r>
          </w:p>
        </w:tc>
        <w:tc>
          <w:tcPr>
            <w:tcW w:w="2438" w:type="pct"/>
            <w:shd w:val="clear" w:color="auto" w:fill="auto"/>
          </w:tcPr>
          <w:p w14:paraId="267D0752" w14:textId="48A51DB3" w:rsidR="0070038F" w:rsidRPr="006F19B8" w:rsidRDefault="0070038F" w:rsidP="00AE2A17">
            <w:pPr>
              <w:jc w:val="left"/>
              <w:rPr>
                <w:sz w:val="20"/>
                <w:szCs w:val="20"/>
              </w:rPr>
            </w:pPr>
            <w:r w:rsidRPr="006F19B8">
              <w:rPr>
                <w:sz w:val="20"/>
                <w:szCs w:val="20"/>
              </w:rPr>
              <w:t>Enabling activities for HFC phase-down</w:t>
            </w:r>
          </w:p>
        </w:tc>
        <w:tc>
          <w:tcPr>
            <w:tcW w:w="757" w:type="pct"/>
            <w:shd w:val="clear" w:color="auto" w:fill="auto"/>
          </w:tcPr>
          <w:p w14:paraId="258EA5A3" w14:textId="04257A16" w:rsidR="0070038F" w:rsidRPr="006F19B8" w:rsidRDefault="00067726" w:rsidP="00AE2A17">
            <w:pPr>
              <w:jc w:val="center"/>
              <w:rPr>
                <w:sz w:val="20"/>
                <w:szCs w:val="20"/>
              </w:rPr>
            </w:pPr>
            <w:r w:rsidRPr="006F19B8">
              <w:rPr>
                <w:sz w:val="20"/>
                <w:szCs w:val="20"/>
              </w:rPr>
              <w:t>UNEP</w:t>
            </w:r>
          </w:p>
        </w:tc>
        <w:tc>
          <w:tcPr>
            <w:tcW w:w="530" w:type="pct"/>
            <w:shd w:val="clear" w:color="auto" w:fill="auto"/>
          </w:tcPr>
          <w:p w14:paraId="6C7537AD" w14:textId="2F39E8ED" w:rsidR="0070038F" w:rsidRPr="006F19B8" w:rsidRDefault="00067726" w:rsidP="00AE2A17">
            <w:pPr>
              <w:ind w:left="-129" w:right="55"/>
              <w:jc w:val="right"/>
              <w:rPr>
                <w:sz w:val="20"/>
                <w:szCs w:val="20"/>
              </w:rPr>
            </w:pPr>
            <w:r w:rsidRPr="006F19B8">
              <w:rPr>
                <w:sz w:val="20"/>
                <w:szCs w:val="20"/>
              </w:rPr>
              <w:t>150,000</w:t>
            </w:r>
          </w:p>
        </w:tc>
        <w:tc>
          <w:tcPr>
            <w:tcW w:w="671" w:type="pct"/>
            <w:shd w:val="clear" w:color="auto" w:fill="auto"/>
          </w:tcPr>
          <w:p w14:paraId="67E5E367" w14:textId="5CA53148" w:rsidR="0070038F" w:rsidRPr="006F19B8" w:rsidRDefault="00067726" w:rsidP="00AE2A17">
            <w:pPr>
              <w:jc w:val="center"/>
              <w:rPr>
                <w:sz w:val="20"/>
                <w:szCs w:val="20"/>
              </w:rPr>
            </w:pPr>
            <w:r w:rsidRPr="006F19B8">
              <w:rPr>
                <w:sz w:val="20"/>
                <w:szCs w:val="20"/>
              </w:rPr>
              <w:t>June 2022</w:t>
            </w:r>
          </w:p>
        </w:tc>
      </w:tr>
      <w:tr w:rsidR="006F19B8" w:rsidRPr="006F19B8" w14:paraId="435D458D" w14:textId="77777777" w:rsidTr="00D21A41">
        <w:tc>
          <w:tcPr>
            <w:tcW w:w="604" w:type="pct"/>
          </w:tcPr>
          <w:p w14:paraId="208B065B" w14:textId="59EB73B7" w:rsidR="007204CF" w:rsidRPr="006F19B8" w:rsidRDefault="007204CF" w:rsidP="00AE2A17">
            <w:pPr>
              <w:ind w:left="-109" w:right="-72"/>
              <w:jc w:val="center"/>
              <w:rPr>
                <w:sz w:val="20"/>
                <w:szCs w:val="20"/>
              </w:rPr>
            </w:pPr>
            <w:r w:rsidRPr="006F19B8">
              <w:rPr>
                <w:sz w:val="20"/>
                <w:szCs w:val="20"/>
              </w:rPr>
              <w:t>94</w:t>
            </w:r>
            <w:r w:rsidRPr="006F19B8">
              <w:rPr>
                <w:sz w:val="20"/>
                <w:szCs w:val="20"/>
                <w:vertAlign w:val="superscript"/>
              </w:rPr>
              <w:t>th</w:t>
            </w:r>
          </w:p>
        </w:tc>
        <w:tc>
          <w:tcPr>
            <w:tcW w:w="2438" w:type="pct"/>
            <w:shd w:val="clear" w:color="auto" w:fill="auto"/>
          </w:tcPr>
          <w:p w14:paraId="107FA090" w14:textId="38924086" w:rsidR="007204CF" w:rsidRPr="006F19B8" w:rsidRDefault="007204CF" w:rsidP="00AE2A17">
            <w:pPr>
              <w:jc w:val="left"/>
              <w:rPr>
                <w:sz w:val="20"/>
                <w:szCs w:val="20"/>
              </w:rPr>
            </w:pPr>
            <w:r w:rsidRPr="006F19B8">
              <w:rPr>
                <w:sz w:val="20"/>
                <w:szCs w:val="20"/>
              </w:rPr>
              <w:t>Pilot project to maintain and/or enhance the energy efficiency of replacement technologies and equipment in the context of HFC phase-down (non-investment activities)</w:t>
            </w:r>
          </w:p>
        </w:tc>
        <w:tc>
          <w:tcPr>
            <w:tcW w:w="757" w:type="pct"/>
            <w:shd w:val="clear" w:color="auto" w:fill="auto"/>
          </w:tcPr>
          <w:p w14:paraId="0B3F5D14" w14:textId="5E62E2AC" w:rsidR="007204CF" w:rsidRPr="006F19B8" w:rsidRDefault="007204CF" w:rsidP="00AE2A17">
            <w:pPr>
              <w:jc w:val="center"/>
              <w:rPr>
                <w:sz w:val="20"/>
                <w:szCs w:val="20"/>
              </w:rPr>
            </w:pPr>
            <w:r w:rsidRPr="006F19B8">
              <w:rPr>
                <w:sz w:val="20"/>
                <w:szCs w:val="20"/>
              </w:rPr>
              <w:t>UNDP</w:t>
            </w:r>
          </w:p>
        </w:tc>
        <w:tc>
          <w:tcPr>
            <w:tcW w:w="530" w:type="pct"/>
            <w:shd w:val="clear" w:color="auto" w:fill="auto"/>
          </w:tcPr>
          <w:p w14:paraId="18E2748D" w14:textId="7D0B4EB4" w:rsidR="007204CF" w:rsidRPr="006F19B8" w:rsidRDefault="007204CF" w:rsidP="00AE2A17">
            <w:pPr>
              <w:ind w:left="-129" w:right="55"/>
              <w:jc w:val="right"/>
              <w:rPr>
                <w:sz w:val="20"/>
                <w:szCs w:val="20"/>
              </w:rPr>
            </w:pPr>
            <w:r w:rsidRPr="006F19B8">
              <w:rPr>
                <w:sz w:val="20"/>
                <w:szCs w:val="20"/>
              </w:rPr>
              <w:t>245,700</w:t>
            </w:r>
          </w:p>
        </w:tc>
        <w:tc>
          <w:tcPr>
            <w:tcW w:w="671" w:type="pct"/>
            <w:shd w:val="clear" w:color="auto" w:fill="auto"/>
          </w:tcPr>
          <w:p w14:paraId="429E061C" w14:textId="3F2AB2D9" w:rsidR="007204CF" w:rsidRPr="006F19B8" w:rsidRDefault="007204CF" w:rsidP="00AE2A17">
            <w:pPr>
              <w:jc w:val="center"/>
              <w:rPr>
                <w:sz w:val="20"/>
                <w:szCs w:val="20"/>
              </w:rPr>
            </w:pPr>
            <w:r w:rsidRPr="006F19B8">
              <w:rPr>
                <w:sz w:val="20"/>
                <w:szCs w:val="20"/>
              </w:rPr>
              <w:t>May 2027</w:t>
            </w:r>
          </w:p>
        </w:tc>
      </w:tr>
    </w:tbl>
    <w:p w14:paraId="6C1A5277" w14:textId="77777777" w:rsidR="0070038F" w:rsidRPr="006F19B8" w:rsidRDefault="0070038F" w:rsidP="003803CC">
      <w:pPr>
        <w:keepNext/>
        <w:spacing w:before="240" w:after="240"/>
        <w:outlineLvl w:val="0"/>
        <w:rPr>
          <w:b/>
          <w:bCs/>
        </w:rPr>
      </w:pPr>
      <w:r w:rsidRPr="006F19B8">
        <w:rPr>
          <w:b/>
          <w:bCs/>
        </w:rPr>
        <w:t>III.</w:t>
      </w:r>
      <w:r w:rsidR="002B17B3" w:rsidRPr="006F19B8">
        <w:rPr>
          <w:b/>
          <w:bCs/>
        </w:rPr>
        <w:tab/>
      </w:r>
      <w:r w:rsidRPr="006F19B8">
        <w:rPr>
          <w:b/>
          <w:bCs/>
        </w:rPr>
        <w:t>HFC consumption overview</w:t>
      </w:r>
    </w:p>
    <w:p w14:paraId="48DA8116" w14:textId="77777777" w:rsidR="0070038F" w:rsidRPr="006F19B8" w:rsidRDefault="0070038F" w:rsidP="003803CC">
      <w:pPr>
        <w:keepNext/>
        <w:spacing w:before="240" w:after="240"/>
        <w:outlineLvl w:val="0"/>
        <w:rPr>
          <w:u w:val="single"/>
        </w:rPr>
      </w:pPr>
      <w:r w:rsidRPr="006F19B8">
        <w:rPr>
          <w:u w:val="single"/>
        </w:rPr>
        <w:t>HFC consumption levels</w:t>
      </w:r>
    </w:p>
    <w:p w14:paraId="01970B87" w14:textId="007CD82D" w:rsidR="0070038F" w:rsidRPr="006F19B8" w:rsidRDefault="00F92FC3" w:rsidP="003803CC">
      <w:pPr>
        <w:pStyle w:val="Heading1"/>
      </w:pPr>
      <w:r w:rsidRPr="006F19B8">
        <w:t>Sri Lanka</w:t>
      </w:r>
      <w:r w:rsidR="0070038F" w:rsidRPr="006F19B8">
        <w:t xml:space="preserve"> only imports HFCs for use in the </w:t>
      </w:r>
      <w:r w:rsidR="00914404" w:rsidRPr="006F19B8">
        <w:t>air-conditioning</w:t>
      </w:r>
      <w:r w:rsidR="00A101F3" w:rsidRPr="006F19B8">
        <w:t xml:space="preserve"> (AC)</w:t>
      </w:r>
      <w:r w:rsidR="00914404" w:rsidRPr="006F19B8">
        <w:t>, refrigeration, health and industrial</w:t>
      </w:r>
      <w:r w:rsidR="0070038F" w:rsidRPr="006F19B8">
        <w:t xml:space="preserve"> </w:t>
      </w:r>
      <w:r w:rsidR="00914404" w:rsidRPr="006F19B8">
        <w:t xml:space="preserve">manufacturing and refrigeration and air-conditioning </w:t>
      </w:r>
      <w:r w:rsidR="005157D8" w:rsidRPr="006F19B8">
        <w:t xml:space="preserve">(RAC) </w:t>
      </w:r>
      <w:r w:rsidR="00914404" w:rsidRPr="006F19B8">
        <w:t xml:space="preserve">servicing </w:t>
      </w:r>
      <w:r w:rsidR="0070038F" w:rsidRPr="006F19B8">
        <w:t>sector</w:t>
      </w:r>
      <w:r w:rsidR="00C978D4" w:rsidRPr="006F19B8">
        <w:t>s</w:t>
      </w:r>
      <w:r w:rsidR="0070038F" w:rsidRPr="006F19B8">
        <w:t>. The most consumed substances in 202</w:t>
      </w:r>
      <w:r w:rsidR="00620111" w:rsidRPr="006F19B8">
        <w:t>3</w:t>
      </w:r>
      <w:r w:rsidR="0070038F" w:rsidRPr="006F19B8">
        <w:t xml:space="preserve"> were </w:t>
      </w:r>
      <w:r w:rsidR="001F1F1A" w:rsidRPr="006F19B8">
        <w:t>HFC-134a</w:t>
      </w:r>
      <w:r w:rsidR="0070038F" w:rsidRPr="006F19B8">
        <w:t xml:space="preserve"> (</w:t>
      </w:r>
      <w:r w:rsidR="00620111" w:rsidRPr="006F19B8">
        <w:t>43.7</w:t>
      </w:r>
      <w:r w:rsidR="0070038F" w:rsidRPr="006F19B8">
        <w:t> per cent of total HFC consumption in CO</w:t>
      </w:r>
      <w:r w:rsidR="0070038F" w:rsidRPr="006F19B8">
        <w:rPr>
          <w:vertAlign w:val="subscript"/>
        </w:rPr>
        <w:t>2</w:t>
      </w:r>
      <w:r w:rsidR="0070038F" w:rsidRPr="006F19B8">
        <w:noBreakHyphen/>
        <w:t>equivalent (CO</w:t>
      </w:r>
      <w:r w:rsidR="0070038F" w:rsidRPr="006F19B8">
        <w:rPr>
          <w:vertAlign w:val="subscript"/>
        </w:rPr>
        <w:t>2</w:t>
      </w:r>
      <w:r w:rsidR="0070038F" w:rsidRPr="006F19B8">
        <w:noBreakHyphen/>
        <w:t xml:space="preserve">eq) tonnes), </w:t>
      </w:r>
      <w:r w:rsidR="00620111" w:rsidRPr="006F19B8">
        <w:t>R</w:t>
      </w:r>
      <w:r w:rsidR="00103612" w:rsidRPr="006F19B8">
        <w:noBreakHyphen/>
      </w:r>
      <w:r w:rsidR="00620111" w:rsidRPr="006F19B8">
        <w:t xml:space="preserve">410A (25.6 per cent), </w:t>
      </w:r>
      <w:r w:rsidR="001F1F1A" w:rsidRPr="006F19B8">
        <w:t>R-404A</w:t>
      </w:r>
      <w:r w:rsidR="0070038F" w:rsidRPr="006F19B8">
        <w:t xml:space="preserve"> (</w:t>
      </w:r>
      <w:r w:rsidR="00620111" w:rsidRPr="006F19B8">
        <w:t>18.6</w:t>
      </w:r>
      <w:r w:rsidR="0070038F" w:rsidRPr="006F19B8">
        <w:t xml:space="preserve"> per cent), </w:t>
      </w:r>
      <w:r w:rsidR="00737830" w:rsidRPr="006F19B8">
        <w:t xml:space="preserve">HFC-32 (5.6 per cent), </w:t>
      </w:r>
      <w:r w:rsidR="001F1F1A" w:rsidRPr="006F19B8">
        <w:t xml:space="preserve">R-507A </w:t>
      </w:r>
      <w:r w:rsidR="0070038F" w:rsidRPr="006F19B8">
        <w:t>(</w:t>
      </w:r>
      <w:r w:rsidR="00AF6888" w:rsidRPr="006F19B8">
        <w:t>3.8</w:t>
      </w:r>
      <w:r w:rsidR="0070038F" w:rsidRPr="006F19B8">
        <w:t> per cent) and other HFCs (</w:t>
      </w:r>
      <w:r w:rsidR="00A85623" w:rsidRPr="006F19B8">
        <w:t>2.</w:t>
      </w:r>
      <w:r w:rsidR="00FD4280" w:rsidRPr="006F19B8">
        <w:t>6</w:t>
      </w:r>
      <w:r w:rsidR="0070038F" w:rsidRPr="006F19B8">
        <w:t> per cent). Table </w:t>
      </w:r>
      <w:r w:rsidR="00192028" w:rsidRPr="006F19B8">
        <w:t>3</w:t>
      </w:r>
      <w:r w:rsidR="0070038F" w:rsidRPr="006F19B8">
        <w:t xml:space="preserve"> presents the country’s HFC consumption as reported to the Ozone Secretariat under Article 7 of the Montreal Protocol</w:t>
      </w:r>
      <w:r w:rsidR="00C77075" w:rsidRPr="006F19B8">
        <w:t xml:space="preserve"> and the country’s HFC baseline.</w:t>
      </w:r>
    </w:p>
    <w:p w14:paraId="1AA1E80D" w14:textId="0DB85D8E" w:rsidR="0070038F" w:rsidRPr="006F19B8" w:rsidRDefault="0070038F" w:rsidP="006A3364">
      <w:pPr>
        <w:pStyle w:val="Heading1"/>
        <w:keepNext/>
        <w:numPr>
          <w:ilvl w:val="0"/>
          <w:numId w:val="0"/>
        </w:numPr>
        <w:spacing w:after="0"/>
      </w:pPr>
      <w:r w:rsidRPr="006F19B8">
        <w:rPr>
          <w:b/>
          <w:bCs/>
        </w:rPr>
        <w:t>Table </w:t>
      </w:r>
      <w:r w:rsidR="00192028" w:rsidRPr="006F19B8">
        <w:rPr>
          <w:b/>
          <w:bCs/>
        </w:rPr>
        <w:t>3</w:t>
      </w:r>
      <w:r w:rsidRPr="006F19B8">
        <w:rPr>
          <w:b/>
          <w:bCs/>
        </w:rPr>
        <w:t xml:space="preserve">. HFC consumption </w:t>
      </w:r>
      <w:r w:rsidR="00347499" w:rsidRPr="006F19B8">
        <w:rPr>
          <w:b/>
          <w:bCs/>
        </w:rPr>
        <w:t>(2020</w:t>
      </w:r>
      <w:r w:rsidR="007446D2" w:rsidRPr="006F19B8">
        <w:rPr>
          <w:b/>
          <w:bCs/>
        </w:rPr>
        <w:t>–</w:t>
      </w:r>
      <w:r w:rsidR="00347499" w:rsidRPr="006F19B8">
        <w:rPr>
          <w:b/>
          <w:bCs/>
        </w:rPr>
        <w:t>202</w:t>
      </w:r>
      <w:r w:rsidR="00287170" w:rsidRPr="006F19B8">
        <w:rPr>
          <w:b/>
          <w:bCs/>
        </w:rPr>
        <w:t>4</w:t>
      </w:r>
      <w:r w:rsidR="00347499" w:rsidRPr="006F19B8">
        <w:rPr>
          <w:b/>
          <w:bCs/>
        </w:rPr>
        <w:t xml:space="preserve"> Article 7 data) and baseline </w:t>
      </w:r>
      <w:r w:rsidRPr="006F19B8">
        <w:rPr>
          <w:b/>
          <w:bCs/>
        </w:rPr>
        <w:t xml:space="preserve">in </w:t>
      </w:r>
      <w:r w:rsidR="00F92FC3" w:rsidRPr="006F19B8">
        <w:rPr>
          <w:b/>
          <w:bCs/>
        </w:rPr>
        <w:t>Sri Lanka</w:t>
      </w:r>
    </w:p>
    <w:tbl>
      <w:tblPr>
        <w:tblStyle w:val="TableGrid"/>
        <w:tblW w:w="5000" w:type="pct"/>
        <w:tblLayout w:type="fixed"/>
        <w:tblLook w:val="04A0" w:firstRow="1" w:lastRow="0" w:firstColumn="1" w:lastColumn="0" w:noHBand="0" w:noVBand="1"/>
      </w:tblPr>
      <w:tblGrid>
        <w:gridCol w:w="1706"/>
        <w:gridCol w:w="1125"/>
        <w:gridCol w:w="1303"/>
        <w:gridCol w:w="544"/>
        <w:gridCol w:w="761"/>
        <w:gridCol w:w="1303"/>
        <w:gridCol w:w="1305"/>
        <w:gridCol w:w="1303"/>
      </w:tblGrid>
      <w:tr w:rsidR="006F19B8" w:rsidRPr="006F19B8" w14:paraId="3613534A" w14:textId="77777777" w:rsidTr="005054A9">
        <w:trPr>
          <w:tblHeader/>
        </w:trPr>
        <w:tc>
          <w:tcPr>
            <w:tcW w:w="912" w:type="pct"/>
            <w:tcBorders>
              <w:top w:val="single" w:sz="4" w:space="0" w:color="auto"/>
              <w:left w:val="single" w:sz="4" w:space="0" w:color="auto"/>
              <w:bottom w:val="single" w:sz="4" w:space="0" w:color="auto"/>
              <w:right w:val="single" w:sz="4" w:space="0" w:color="auto"/>
            </w:tcBorders>
            <w:shd w:val="clear" w:color="auto" w:fill="auto"/>
            <w:vAlign w:val="center"/>
          </w:tcPr>
          <w:p w14:paraId="5050026E" w14:textId="77777777" w:rsidR="0070038F" w:rsidRPr="006F19B8" w:rsidRDefault="0070038F" w:rsidP="009774CB">
            <w:pPr>
              <w:keepNext/>
              <w:keepLines/>
              <w:tabs>
                <w:tab w:val="left" w:pos="3141"/>
              </w:tabs>
              <w:suppressAutoHyphens/>
              <w:jc w:val="center"/>
              <w:rPr>
                <w:b/>
                <w:bCs/>
                <w:sz w:val="20"/>
                <w:szCs w:val="20"/>
              </w:rPr>
            </w:pPr>
            <w:r w:rsidRPr="006F19B8">
              <w:rPr>
                <w:b/>
                <w:bCs/>
                <w:sz w:val="20"/>
                <w:szCs w:val="20"/>
              </w:rPr>
              <w:t>HFC</w:t>
            </w:r>
          </w:p>
        </w:tc>
        <w:tc>
          <w:tcPr>
            <w:tcW w:w="601" w:type="pct"/>
            <w:tcBorders>
              <w:top w:val="single" w:sz="4" w:space="0" w:color="auto"/>
              <w:left w:val="single" w:sz="4" w:space="0" w:color="auto"/>
              <w:bottom w:val="single" w:sz="4" w:space="0" w:color="auto"/>
              <w:right w:val="single" w:sz="4" w:space="0" w:color="auto"/>
            </w:tcBorders>
            <w:shd w:val="clear" w:color="auto" w:fill="auto"/>
            <w:vAlign w:val="center"/>
          </w:tcPr>
          <w:p w14:paraId="287A14C9" w14:textId="77777777" w:rsidR="0070038F" w:rsidRPr="006F19B8" w:rsidRDefault="0070038F" w:rsidP="009774CB">
            <w:pPr>
              <w:keepNext/>
              <w:keepLines/>
              <w:tabs>
                <w:tab w:val="left" w:pos="3141"/>
              </w:tabs>
              <w:suppressAutoHyphens/>
              <w:jc w:val="center"/>
              <w:rPr>
                <w:b/>
                <w:bCs/>
                <w:sz w:val="20"/>
                <w:szCs w:val="20"/>
              </w:rPr>
            </w:pPr>
            <w:r w:rsidRPr="006F19B8">
              <w:rPr>
                <w:b/>
                <w:bCs/>
                <w:sz w:val="20"/>
                <w:szCs w:val="20"/>
              </w:rPr>
              <w:t>GWP</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tcPr>
          <w:p w14:paraId="6E7C2481" w14:textId="77777777" w:rsidR="0070038F" w:rsidRPr="006F19B8" w:rsidRDefault="0070038F" w:rsidP="009774CB">
            <w:pPr>
              <w:keepNext/>
              <w:keepLines/>
              <w:tabs>
                <w:tab w:val="left" w:pos="3141"/>
              </w:tabs>
              <w:suppressAutoHyphens/>
              <w:jc w:val="center"/>
              <w:rPr>
                <w:b/>
                <w:bCs/>
                <w:sz w:val="20"/>
                <w:szCs w:val="20"/>
              </w:rPr>
            </w:pPr>
            <w:r w:rsidRPr="006F19B8">
              <w:rPr>
                <w:b/>
                <w:bCs/>
                <w:sz w:val="20"/>
                <w:szCs w:val="20"/>
              </w:rPr>
              <w:t>20</w:t>
            </w:r>
            <w:r w:rsidR="00BE79CE" w:rsidRPr="006F19B8">
              <w:rPr>
                <w:b/>
                <w:bCs/>
                <w:sz w:val="20"/>
                <w:szCs w:val="20"/>
              </w:rPr>
              <w:t>20</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B915FA0" w14:textId="77777777" w:rsidR="0070038F" w:rsidRPr="006F19B8" w:rsidRDefault="0070038F" w:rsidP="009774CB">
            <w:pPr>
              <w:keepNext/>
              <w:keepLines/>
              <w:tabs>
                <w:tab w:val="left" w:pos="3141"/>
              </w:tabs>
              <w:suppressAutoHyphens/>
              <w:jc w:val="center"/>
              <w:rPr>
                <w:b/>
                <w:bCs/>
                <w:sz w:val="20"/>
                <w:szCs w:val="20"/>
              </w:rPr>
            </w:pPr>
            <w:r w:rsidRPr="006F19B8">
              <w:rPr>
                <w:b/>
                <w:bCs/>
                <w:sz w:val="20"/>
                <w:szCs w:val="20"/>
              </w:rPr>
              <w:t>202</w:t>
            </w:r>
            <w:r w:rsidR="00BE79CE" w:rsidRPr="006F19B8">
              <w:rPr>
                <w:b/>
                <w:bCs/>
                <w:sz w:val="20"/>
                <w:szCs w:val="20"/>
              </w:rPr>
              <w:t>1</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tcPr>
          <w:p w14:paraId="030E5339" w14:textId="77777777" w:rsidR="0070038F" w:rsidRPr="006F19B8" w:rsidRDefault="0070038F" w:rsidP="009774CB">
            <w:pPr>
              <w:keepNext/>
              <w:keepLines/>
              <w:tabs>
                <w:tab w:val="left" w:pos="3141"/>
              </w:tabs>
              <w:suppressAutoHyphens/>
              <w:jc w:val="center"/>
              <w:rPr>
                <w:b/>
                <w:bCs/>
                <w:sz w:val="20"/>
                <w:szCs w:val="20"/>
              </w:rPr>
            </w:pPr>
            <w:r w:rsidRPr="006F19B8">
              <w:rPr>
                <w:b/>
                <w:sz w:val="20"/>
              </w:rPr>
              <w:t>202</w:t>
            </w:r>
            <w:r w:rsidR="00BE79CE" w:rsidRPr="006F19B8">
              <w:rPr>
                <w:b/>
                <w:sz w:val="20"/>
              </w:rPr>
              <w:t>2</w:t>
            </w:r>
          </w:p>
        </w:tc>
        <w:tc>
          <w:tcPr>
            <w:tcW w:w="698" w:type="pct"/>
            <w:tcBorders>
              <w:top w:val="single" w:sz="4" w:space="0" w:color="auto"/>
              <w:left w:val="single" w:sz="4" w:space="0" w:color="auto"/>
              <w:bottom w:val="single" w:sz="4" w:space="0" w:color="auto"/>
              <w:right w:val="single" w:sz="4" w:space="0" w:color="auto"/>
            </w:tcBorders>
            <w:vAlign w:val="center"/>
          </w:tcPr>
          <w:p w14:paraId="579B59DE" w14:textId="77777777" w:rsidR="0070038F" w:rsidRPr="006F19B8" w:rsidRDefault="0070038F" w:rsidP="009774CB">
            <w:pPr>
              <w:keepNext/>
              <w:keepLines/>
              <w:tabs>
                <w:tab w:val="left" w:pos="3141"/>
              </w:tabs>
              <w:suppressAutoHyphens/>
              <w:jc w:val="center"/>
              <w:rPr>
                <w:b/>
                <w:bCs/>
                <w:sz w:val="20"/>
                <w:szCs w:val="20"/>
              </w:rPr>
            </w:pPr>
            <w:r w:rsidRPr="006F19B8">
              <w:rPr>
                <w:b/>
                <w:sz w:val="20"/>
              </w:rPr>
              <w:t>202</w:t>
            </w:r>
            <w:r w:rsidR="00BE79CE" w:rsidRPr="006F19B8">
              <w:rPr>
                <w:b/>
                <w:sz w:val="20"/>
              </w:rPr>
              <w:t>3</w:t>
            </w:r>
          </w:p>
        </w:tc>
        <w:tc>
          <w:tcPr>
            <w:tcW w:w="698" w:type="pct"/>
            <w:tcBorders>
              <w:top w:val="single" w:sz="4" w:space="0" w:color="auto"/>
              <w:left w:val="single" w:sz="4" w:space="0" w:color="auto"/>
              <w:bottom w:val="single" w:sz="4" w:space="0" w:color="auto"/>
              <w:right w:val="single" w:sz="4" w:space="0" w:color="auto"/>
            </w:tcBorders>
          </w:tcPr>
          <w:p w14:paraId="7DD38146" w14:textId="77777777" w:rsidR="0070038F" w:rsidRPr="006F19B8" w:rsidRDefault="0070038F" w:rsidP="009774CB">
            <w:pPr>
              <w:keepNext/>
              <w:keepLines/>
              <w:tabs>
                <w:tab w:val="left" w:pos="3141"/>
              </w:tabs>
              <w:suppressAutoHyphens/>
              <w:ind w:left="-157" w:right="-105"/>
              <w:jc w:val="center"/>
              <w:rPr>
                <w:b/>
                <w:bCs/>
                <w:sz w:val="20"/>
                <w:szCs w:val="20"/>
              </w:rPr>
            </w:pPr>
            <w:r w:rsidRPr="006F19B8">
              <w:rPr>
                <w:b/>
                <w:bCs/>
                <w:sz w:val="20"/>
                <w:szCs w:val="20"/>
              </w:rPr>
              <w:t>202</w:t>
            </w:r>
            <w:r w:rsidR="00BE79CE" w:rsidRPr="006F19B8">
              <w:rPr>
                <w:b/>
                <w:bCs/>
                <w:sz w:val="20"/>
                <w:szCs w:val="20"/>
              </w:rPr>
              <w:t>4</w:t>
            </w:r>
            <w:r w:rsidRPr="006F19B8">
              <w:rPr>
                <w:b/>
                <w:bCs/>
                <w:sz w:val="20"/>
                <w:szCs w:val="20"/>
              </w:rPr>
              <w:t>*</w:t>
            </w:r>
          </w:p>
        </w:tc>
      </w:tr>
      <w:tr w:rsidR="006F19B8" w:rsidRPr="006F19B8" w14:paraId="26DCA6A8" w14:textId="77777777" w:rsidTr="009774CB">
        <w:tc>
          <w:tcPr>
            <w:tcW w:w="5000" w:type="pct"/>
            <w:gridSpan w:val="8"/>
            <w:tcBorders>
              <w:top w:val="single" w:sz="4" w:space="0" w:color="auto"/>
              <w:left w:val="single" w:sz="4" w:space="0" w:color="auto"/>
              <w:bottom w:val="single" w:sz="4" w:space="0" w:color="auto"/>
              <w:right w:val="single" w:sz="4" w:space="0" w:color="auto"/>
            </w:tcBorders>
          </w:tcPr>
          <w:p w14:paraId="1E6F1746" w14:textId="77777777" w:rsidR="0070038F" w:rsidRPr="006F19B8" w:rsidRDefault="0070038F" w:rsidP="009774CB">
            <w:pPr>
              <w:keepNext/>
              <w:keepLines/>
              <w:tabs>
                <w:tab w:val="left" w:pos="3141"/>
              </w:tabs>
              <w:suppressAutoHyphens/>
              <w:jc w:val="center"/>
              <w:rPr>
                <w:sz w:val="20"/>
                <w:szCs w:val="20"/>
              </w:rPr>
            </w:pPr>
            <w:r w:rsidRPr="006F19B8">
              <w:rPr>
                <w:b/>
                <w:bCs/>
                <w:sz w:val="20"/>
                <w:szCs w:val="20"/>
              </w:rPr>
              <w:t>Metric tonnes (mt)</w:t>
            </w:r>
          </w:p>
        </w:tc>
      </w:tr>
      <w:tr w:rsidR="006F19B8" w:rsidRPr="006F19B8" w14:paraId="3ACB7CF8" w14:textId="77777777" w:rsidTr="005054A9">
        <w:tc>
          <w:tcPr>
            <w:tcW w:w="912" w:type="pct"/>
            <w:tcBorders>
              <w:top w:val="single" w:sz="4" w:space="0" w:color="auto"/>
              <w:left w:val="single" w:sz="4" w:space="0" w:color="auto"/>
              <w:bottom w:val="single" w:sz="4" w:space="0" w:color="auto"/>
              <w:right w:val="single" w:sz="4" w:space="0" w:color="auto"/>
            </w:tcBorders>
            <w:shd w:val="clear" w:color="auto" w:fill="auto"/>
          </w:tcPr>
          <w:p w14:paraId="79F246C8" w14:textId="6B4CDAE2" w:rsidR="00F06EC9" w:rsidRPr="006F19B8" w:rsidRDefault="00F06EC9" w:rsidP="00F06EC9">
            <w:pPr>
              <w:keepNext/>
              <w:keepLines/>
              <w:shd w:val="clear" w:color="auto" w:fill="FFFFFF" w:themeFill="background1"/>
              <w:suppressAutoHyphens/>
              <w:rPr>
                <w:sz w:val="20"/>
                <w:szCs w:val="20"/>
              </w:rPr>
            </w:pPr>
            <w:r w:rsidRPr="006F19B8">
              <w:rPr>
                <w:sz w:val="20"/>
                <w:szCs w:val="20"/>
              </w:rPr>
              <w:t>HFC-134a</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5E9258FF" w14:textId="3E208E81" w:rsidR="00F06EC9" w:rsidRPr="006F19B8" w:rsidRDefault="00F06EC9" w:rsidP="00F06EC9">
            <w:pPr>
              <w:keepNext/>
              <w:keepLines/>
              <w:shd w:val="clear" w:color="auto" w:fill="FFFFFF" w:themeFill="background1"/>
              <w:suppressAutoHyphens/>
              <w:jc w:val="right"/>
              <w:rPr>
                <w:sz w:val="20"/>
                <w:szCs w:val="20"/>
              </w:rPr>
            </w:pPr>
            <w:r w:rsidRPr="006F19B8">
              <w:rPr>
                <w:sz w:val="20"/>
                <w:szCs w:val="20"/>
              </w:rPr>
              <w:t>1,430</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2F6D0FAC" w14:textId="675867F0" w:rsidR="00F06EC9" w:rsidRPr="006F19B8" w:rsidRDefault="00F06EC9" w:rsidP="00F06EC9">
            <w:pPr>
              <w:keepNext/>
              <w:keepLines/>
              <w:tabs>
                <w:tab w:val="left" w:pos="3141"/>
              </w:tabs>
              <w:suppressAutoHyphens/>
              <w:jc w:val="right"/>
              <w:rPr>
                <w:sz w:val="20"/>
                <w:szCs w:val="20"/>
              </w:rPr>
            </w:pPr>
            <w:r w:rsidRPr="006F19B8">
              <w:rPr>
                <w:sz w:val="20"/>
                <w:szCs w:val="20"/>
              </w:rPr>
              <w:t>265.62</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05FEF595" w14:textId="4FDB24E6" w:rsidR="00F06EC9" w:rsidRPr="006F19B8" w:rsidRDefault="00F06EC9" w:rsidP="00F06EC9">
            <w:pPr>
              <w:keepNext/>
              <w:keepLines/>
              <w:tabs>
                <w:tab w:val="left" w:pos="3141"/>
              </w:tabs>
              <w:suppressAutoHyphens/>
              <w:jc w:val="right"/>
              <w:rPr>
                <w:sz w:val="20"/>
                <w:szCs w:val="20"/>
              </w:rPr>
            </w:pPr>
            <w:r w:rsidRPr="006F19B8">
              <w:rPr>
                <w:sz w:val="20"/>
                <w:szCs w:val="20"/>
              </w:rPr>
              <w:t>279.74</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211FFC2B" w14:textId="00DC8F4C" w:rsidR="00F06EC9" w:rsidRPr="006F19B8" w:rsidRDefault="00F06EC9" w:rsidP="00F06EC9">
            <w:pPr>
              <w:keepNext/>
              <w:keepLines/>
              <w:tabs>
                <w:tab w:val="left" w:pos="3141"/>
              </w:tabs>
              <w:suppressAutoHyphens/>
              <w:jc w:val="right"/>
              <w:rPr>
                <w:sz w:val="20"/>
                <w:szCs w:val="20"/>
              </w:rPr>
            </w:pPr>
            <w:r w:rsidRPr="006F19B8">
              <w:rPr>
                <w:sz w:val="20"/>
                <w:szCs w:val="20"/>
              </w:rPr>
              <w:t>216.08</w:t>
            </w:r>
          </w:p>
        </w:tc>
        <w:tc>
          <w:tcPr>
            <w:tcW w:w="698" w:type="pct"/>
            <w:tcBorders>
              <w:top w:val="single" w:sz="4" w:space="0" w:color="auto"/>
              <w:left w:val="single" w:sz="4" w:space="0" w:color="auto"/>
              <w:bottom w:val="single" w:sz="4" w:space="0" w:color="auto"/>
              <w:right w:val="single" w:sz="4" w:space="0" w:color="auto"/>
            </w:tcBorders>
          </w:tcPr>
          <w:p w14:paraId="6319C972" w14:textId="3A356B9B" w:rsidR="00F06EC9" w:rsidRPr="006F19B8" w:rsidRDefault="00F06EC9" w:rsidP="00F06EC9">
            <w:pPr>
              <w:keepNext/>
              <w:keepLines/>
              <w:tabs>
                <w:tab w:val="left" w:pos="3141"/>
              </w:tabs>
              <w:suppressAutoHyphens/>
              <w:jc w:val="right"/>
              <w:rPr>
                <w:sz w:val="20"/>
                <w:szCs w:val="20"/>
              </w:rPr>
            </w:pPr>
            <w:r w:rsidRPr="006F19B8">
              <w:rPr>
                <w:sz w:val="20"/>
                <w:szCs w:val="20"/>
              </w:rPr>
              <w:t>353.67</w:t>
            </w:r>
          </w:p>
        </w:tc>
        <w:tc>
          <w:tcPr>
            <w:tcW w:w="698" w:type="pct"/>
            <w:tcBorders>
              <w:top w:val="single" w:sz="4" w:space="0" w:color="auto"/>
              <w:left w:val="single" w:sz="4" w:space="0" w:color="auto"/>
              <w:bottom w:val="single" w:sz="4" w:space="0" w:color="auto"/>
              <w:right w:val="single" w:sz="4" w:space="0" w:color="auto"/>
            </w:tcBorders>
          </w:tcPr>
          <w:p w14:paraId="6F5213B8" w14:textId="2965A224" w:rsidR="00F06EC9" w:rsidRPr="006F19B8" w:rsidRDefault="005054A9" w:rsidP="00F06EC9">
            <w:pPr>
              <w:keepNext/>
              <w:keepLines/>
              <w:tabs>
                <w:tab w:val="left" w:pos="3141"/>
              </w:tabs>
              <w:suppressAutoHyphens/>
              <w:jc w:val="right"/>
              <w:rPr>
                <w:sz w:val="20"/>
                <w:szCs w:val="20"/>
              </w:rPr>
            </w:pPr>
            <w:r w:rsidRPr="006F19B8">
              <w:rPr>
                <w:sz w:val="20"/>
                <w:szCs w:val="20"/>
              </w:rPr>
              <w:t>404.13</w:t>
            </w:r>
          </w:p>
        </w:tc>
      </w:tr>
      <w:tr w:rsidR="006F19B8" w:rsidRPr="006F19B8" w14:paraId="33B56BD3" w14:textId="77777777" w:rsidTr="005054A9">
        <w:tc>
          <w:tcPr>
            <w:tcW w:w="912" w:type="pct"/>
            <w:tcBorders>
              <w:top w:val="single" w:sz="4" w:space="0" w:color="auto"/>
              <w:left w:val="single" w:sz="4" w:space="0" w:color="auto"/>
              <w:bottom w:val="single" w:sz="4" w:space="0" w:color="auto"/>
              <w:right w:val="single" w:sz="4" w:space="0" w:color="auto"/>
            </w:tcBorders>
            <w:shd w:val="clear" w:color="auto" w:fill="auto"/>
          </w:tcPr>
          <w:p w14:paraId="2B860B24" w14:textId="0FB030DE" w:rsidR="00F06EC9" w:rsidRPr="006F19B8" w:rsidRDefault="00F06EC9" w:rsidP="00F06EC9">
            <w:pPr>
              <w:keepNext/>
              <w:keepLines/>
              <w:shd w:val="clear" w:color="auto" w:fill="FFFFFF" w:themeFill="background1"/>
              <w:suppressAutoHyphens/>
              <w:rPr>
                <w:sz w:val="20"/>
                <w:szCs w:val="20"/>
              </w:rPr>
            </w:pPr>
            <w:r w:rsidRPr="006F19B8">
              <w:rPr>
                <w:sz w:val="20"/>
                <w:szCs w:val="20"/>
              </w:rPr>
              <w:t>HFC-152a</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50661DC6" w14:textId="0207B964" w:rsidR="00F06EC9" w:rsidRPr="006F19B8" w:rsidRDefault="00F06EC9" w:rsidP="00F06EC9">
            <w:pPr>
              <w:keepNext/>
              <w:keepLines/>
              <w:shd w:val="clear" w:color="auto" w:fill="FFFFFF" w:themeFill="background1"/>
              <w:suppressAutoHyphens/>
              <w:jc w:val="right"/>
              <w:rPr>
                <w:sz w:val="20"/>
                <w:szCs w:val="20"/>
              </w:rPr>
            </w:pPr>
            <w:r w:rsidRPr="006F19B8">
              <w:rPr>
                <w:sz w:val="20"/>
                <w:szCs w:val="20"/>
              </w:rPr>
              <w:t>124</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78910985" w14:textId="45985E0B" w:rsidR="00F06EC9" w:rsidRPr="006F19B8" w:rsidRDefault="00F06EC9" w:rsidP="00F06EC9">
            <w:pPr>
              <w:keepNext/>
              <w:keepLines/>
              <w:tabs>
                <w:tab w:val="left" w:pos="3141"/>
              </w:tabs>
              <w:suppressAutoHyphens/>
              <w:jc w:val="right"/>
              <w:rPr>
                <w:sz w:val="20"/>
                <w:szCs w:val="20"/>
              </w:rPr>
            </w:pPr>
            <w:r w:rsidRPr="006F19B8">
              <w:rPr>
                <w:sz w:val="20"/>
                <w:szCs w:val="20"/>
              </w:rPr>
              <w:t>8.76</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6F27364A" w14:textId="252367F1" w:rsidR="00F06EC9" w:rsidRPr="006F19B8" w:rsidRDefault="00F06EC9" w:rsidP="00F06EC9">
            <w:pPr>
              <w:keepNext/>
              <w:keepLines/>
              <w:tabs>
                <w:tab w:val="left" w:pos="3141"/>
              </w:tabs>
              <w:suppressAutoHyphens/>
              <w:jc w:val="right"/>
              <w:rPr>
                <w:sz w:val="20"/>
                <w:szCs w:val="20"/>
              </w:rPr>
            </w:pPr>
            <w:r w:rsidRPr="006F19B8">
              <w:rPr>
                <w:sz w:val="20"/>
                <w:szCs w:val="20"/>
              </w:rPr>
              <w:t>17.52</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4E5AA234" w14:textId="287209CA" w:rsidR="00F06EC9" w:rsidRPr="006F19B8" w:rsidRDefault="00F06EC9" w:rsidP="00F06EC9">
            <w:pPr>
              <w:keepNext/>
              <w:keepLines/>
              <w:tabs>
                <w:tab w:val="left" w:pos="3141"/>
              </w:tabs>
              <w:suppressAutoHyphens/>
              <w:jc w:val="right"/>
              <w:rPr>
                <w:sz w:val="20"/>
                <w:szCs w:val="20"/>
              </w:rPr>
            </w:pPr>
            <w:r w:rsidRPr="006F19B8">
              <w:rPr>
                <w:sz w:val="20"/>
                <w:szCs w:val="20"/>
              </w:rPr>
              <w:t>17.52</w:t>
            </w:r>
          </w:p>
        </w:tc>
        <w:tc>
          <w:tcPr>
            <w:tcW w:w="698" w:type="pct"/>
            <w:tcBorders>
              <w:top w:val="single" w:sz="4" w:space="0" w:color="auto"/>
              <w:left w:val="single" w:sz="4" w:space="0" w:color="auto"/>
              <w:bottom w:val="single" w:sz="4" w:space="0" w:color="auto"/>
              <w:right w:val="single" w:sz="4" w:space="0" w:color="auto"/>
            </w:tcBorders>
          </w:tcPr>
          <w:p w14:paraId="060D7F55" w14:textId="2E6DF46C" w:rsidR="00F06EC9" w:rsidRPr="006F19B8" w:rsidRDefault="00F06EC9" w:rsidP="00F06EC9">
            <w:pPr>
              <w:keepNext/>
              <w:keepLines/>
              <w:tabs>
                <w:tab w:val="left" w:pos="3141"/>
              </w:tabs>
              <w:suppressAutoHyphens/>
              <w:jc w:val="right"/>
              <w:rPr>
                <w:sz w:val="20"/>
                <w:szCs w:val="20"/>
              </w:rPr>
            </w:pPr>
            <w:r w:rsidRPr="006F19B8">
              <w:rPr>
                <w:sz w:val="20"/>
                <w:szCs w:val="20"/>
              </w:rPr>
              <w:t>17.52</w:t>
            </w:r>
          </w:p>
        </w:tc>
        <w:tc>
          <w:tcPr>
            <w:tcW w:w="698" w:type="pct"/>
            <w:tcBorders>
              <w:top w:val="single" w:sz="4" w:space="0" w:color="auto"/>
              <w:left w:val="single" w:sz="4" w:space="0" w:color="auto"/>
              <w:bottom w:val="single" w:sz="4" w:space="0" w:color="auto"/>
              <w:right w:val="single" w:sz="4" w:space="0" w:color="auto"/>
            </w:tcBorders>
          </w:tcPr>
          <w:p w14:paraId="4EDA9C92" w14:textId="761B1E1D" w:rsidR="00F06EC9" w:rsidRPr="006F19B8" w:rsidRDefault="005054A9" w:rsidP="00F06EC9">
            <w:pPr>
              <w:keepNext/>
              <w:keepLines/>
              <w:tabs>
                <w:tab w:val="left" w:pos="3141"/>
              </w:tabs>
              <w:suppressAutoHyphens/>
              <w:jc w:val="right"/>
              <w:rPr>
                <w:sz w:val="20"/>
                <w:szCs w:val="20"/>
              </w:rPr>
            </w:pPr>
            <w:r w:rsidRPr="006F19B8">
              <w:rPr>
                <w:sz w:val="20"/>
                <w:szCs w:val="20"/>
              </w:rPr>
              <w:t>17.04</w:t>
            </w:r>
          </w:p>
        </w:tc>
      </w:tr>
      <w:tr w:rsidR="006F19B8" w:rsidRPr="006F19B8" w14:paraId="36E91141" w14:textId="77777777" w:rsidTr="005054A9">
        <w:tc>
          <w:tcPr>
            <w:tcW w:w="912" w:type="pct"/>
            <w:tcBorders>
              <w:top w:val="single" w:sz="4" w:space="0" w:color="auto"/>
              <w:left w:val="single" w:sz="4" w:space="0" w:color="auto"/>
              <w:bottom w:val="single" w:sz="4" w:space="0" w:color="auto"/>
              <w:right w:val="single" w:sz="4" w:space="0" w:color="auto"/>
            </w:tcBorders>
            <w:shd w:val="clear" w:color="auto" w:fill="auto"/>
          </w:tcPr>
          <w:p w14:paraId="51F64EE0" w14:textId="00D936A1" w:rsidR="00F06EC9" w:rsidRPr="006F19B8" w:rsidRDefault="00F06EC9" w:rsidP="00F06EC9">
            <w:pPr>
              <w:keepNext/>
              <w:keepLines/>
              <w:shd w:val="clear" w:color="auto" w:fill="FFFFFF" w:themeFill="background1"/>
              <w:suppressAutoHyphens/>
              <w:rPr>
                <w:sz w:val="20"/>
                <w:szCs w:val="20"/>
              </w:rPr>
            </w:pPr>
            <w:r w:rsidRPr="006F19B8">
              <w:rPr>
                <w:sz w:val="20"/>
                <w:szCs w:val="20"/>
              </w:rPr>
              <w:t>HFC-23</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713CBD51" w14:textId="7D5FF296" w:rsidR="00F06EC9" w:rsidRPr="006F19B8" w:rsidRDefault="00F06EC9" w:rsidP="00F06EC9">
            <w:pPr>
              <w:keepNext/>
              <w:keepLines/>
              <w:shd w:val="clear" w:color="auto" w:fill="FFFFFF" w:themeFill="background1"/>
              <w:suppressAutoHyphens/>
              <w:jc w:val="right"/>
              <w:rPr>
                <w:sz w:val="20"/>
                <w:szCs w:val="20"/>
              </w:rPr>
            </w:pPr>
            <w:r w:rsidRPr="006F19B8">
              <w:rPr>
                <w:sz w:val="20"/>
                <w:szCs w:val="20"/>
              </w:rPr>
              <w:t>14,800</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4237B361" w14:textId="161AF836" w:rsidR="00F06EC9" w:rsidRPr="006F19B8" w:rsidRDefault="00F06EC9" w:rsidP="00F06EC9">
            <w:pPr>
              <w:keepNext/>
              <w:keepLines/>
              <w:tabs>
                <w:tab w:val="left" w:pos="3141"/>
              </w:tabs>
              <w:suppressAutoHyphens/>
              <w:jc w:val="right"/>
              <w:rPr>
                <w:sz w:val="20"/>
                <w:szCs w:val="20"/>
              </w:rPr>
            </w:pPr>
            <w:r w:rsidRPr="006F19B8">
              <w:rPr>
                <w:sz w:val="20"/>
                <w:szCs w:val="20"/>
              </w:rPr>
              <w:t>0.00</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6DE959E4" w14:textId="5A5760F7" w:rsidR="00F06EC9" w:rsidRPr="006F19B8" w:rsidRDefault="00F06EC9" w:rsidP="00F06EC9">
            <w:pPr>
              <w:keepNext/>
              <w:keepLines/>
              <w:tabs>
                <w:tab w:val="left" w:pos="3141"/>
              </w:tabs>
              <w:suppressAutoHyphens/>
              <w:jc w:val="right"/>
              <w:rPr>
                <w:sz w:val="20"/>
                <w:szCs w:val="20"/>
              </w:rPr>
            </w:pPr>
            <w:r w:rsidRPr="006F19B8">
              <w:rPr>
                <w:sz w:val="20"/>
                <w:szCs w:val="20"/>
              </w:rPr>
              <w:t>0.01</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2C2A6EE0" w14:textId="39EE402F" w:rsidR="00F06EC9" w:rsidRPr="006F19B8" w:rsidRDefault="00F06EC9" w:rsidP="00F06EC9">
            <w:pPr>
              <w:keepNext/>
              <w:keepLines/>
              <w:tabs>
                <w:tab w:val="left" w:pos="3141"/>
              </w:tabs>
              <w:suppressAutoHyphens/>
              <w:jc w:val="right"/>
              <w:rPr>
                <w:sz w:val="20"/>
                <w:szCs w:val="20"/>
              </w:rPr>
            </w:pPr>
            <w:r w:rsidRPr="006F19B8">
              <w:rPr>
                <w:sz w:val="20"/>
                <w:szCs w:val="20"/>
              </w:rPr>
              <w:t>0.01</w:t>
            </w:r>
          </w:p>
        </w:tc>
        <w:tc>
          <w:tcPr>
            <w:tcW w:w="698" w:type="pct"/>
            <w:tcBorders>
              <w:top w:val="single" w:sz="4" w:space="0" w:color="auto"/>
              <w:left w:val="single" w:sz="4" w:space="0" w:color="auto"/>
              <w:bottom w:val="single" w:sz="4" w:space="0" w:color="auto"/>
              <w:right w:val="single" w:sz="4" w:space="0" w:color="auto"/>
            </w:tcBorders>
          </w:tcPr>
          <w:p w14:paraId="72EC4257" w14:textId="4B46A847" w:rsidR="00F06EC9" w:rsidRPr="006F19B8" w:rsidRDefault="00F06EC9" w:rsidP="00F06EC9">
            <w:pPr>
              <w:keepNext/>
              <w:keepLines/>
              <w:tabs>
                <w:tab w:val="left" w:pos="3141"/>
              </w:tabs>
              <w:suppressAutoHyphens/>
              <w:jc w:val="right"/>
              <w:rPr>
                <w:sz w:val="20"/>
                <w:szCs w:val="20"/>
              </w:rPr>
            </w:pPr>
            <w:r w:rsidRPr="006F19B8">
              <w:rPr>
                <w:sz w:val="20"/>
                <w:szCs w:val="20"/>
              </w:rPr>
              <w:t>0.01</w:t>
            </w:r>
          </w:p>
        </w:tc>
        <w:tc>
          <w:tcPr>
            <w:tcW w:w="698" w:type="pct"/>
            <w:tcBorders>
              <w:top w:val="single" w:sz="4" w:space="0" w:color="auto"/>
              <w:left w:val="single" w:sz="4" w:space="0" w:color="auto"/>
              <w:bottom w:val="single" w:sz="4" w:space="0" w:color="auto"/>
              <w:right w:val="single" w:sz="4" w:space="0" w:color="auto"/>
            </w:tcBorders>
          </w:tcPr>
          <w:p w14:paraId="6CBA01EF" w14:textId="3E34517E" w:rsidR="00F06EC9" w:rsidRPr="006F19B8" w:rsidRDefault="005054A9" w:rsidP="00F06EC9">
            <w:pPr>
              <w:keepNext/>
              <w:keepLines/>
              <w:tabs>
                <w:tab w:val="left" w:pos="3141"/>
              </w:tabs>
              <w:suppressAutoHyphens/>
              <w:jc w:val="right"/>
              <w:rPr>
                <w:sz w:val="20"/>
                <w:szCs w:val="20"/>
              </w:rPr>
            </w:pPr>
            <w:r w:rsidRPr="006F19B8">
              <w:rPr>
                <w:sz w:val="20"/>
                <w:szCs w:val="20"/>
              </w:rPr>
              <w:t>0.02</w:t>
            </w:r>
          </w:p>
        </w:tc>
      </w:tr>
      <w:tr w:rsidR="006F19B8" w:rsidRPr="006F19B8" w14:paraId="4EB25920" w14:textId="77777777" w:rsidTr="005054A9">
        <w:tc>
          <w:tcPr>
            <w:tcW w:w="912" w:type="pct"/>
            <w:tcBorders>
              <w:top w:val="single" w:sz="4" w:space="0" w:color="auto"/>
              <w:left w:val="single" w:sz="4" w:space="0" w:color="auto"/>
              <w:bottom w:val="single" w:sz="4" w:space="0" w:color="auto"/>
              <w:right w:val="single" w:sz="4" w:space="0" w:color="auto"/>
            </w:tcBorders>
            <w:shd w:val="clear" w:color="auto" w:fill="auto"/>
          </w:tcPr>
          <w:p w14:paraId="2647C5F4" w14:textId="4281490E" w:rsidR="00F06EC9" w:rsidRPr="006F19B8" w:rsidRDefault="00F06EC9" w:rsidP="00F06EC9">
            <w:pPr>
              <w:keepNext/>
              <w:keepLines/>
              <w:shd w:val="clear" w:color="auto" w:fill="FFFFFF" w:themeFill="background1"/>
              <w:suppressAutoHyphens/>
              <w:rPr>
                <w:sz w:val="20"/>
                <w:szCs w:val="20"/>
              </w:rPr>
            </w:pPr>
            <w:r w:rsidRPr="006F19B8">
              <w:rPr>
                <w:sz w:val="20"/>
                <w:szCs w:val="20"/>
              </w:rPr>
              <w:t>HFC-32</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2A81E53A" w14:textId="64EA6CB6" w:rsidR="00F06EC9" w:rsidRPr="006F19B8" w:rsidRDefault="00F06EC9" w:rsidP="00F06EC9">
            <w:pPr>
              <w:keepNext/>
              <w:keepLines/>
              <w:shd w:val="clear" w:color="auto" w:fill="FFFFFF" w:themeFill="background1"/>
              <w:suppressAutoHyphens/>
              <w:jc w:val="right"/>
              <w:rPr>
                <w:sz w:val="20"/>
                <w:szCs w:val="20"/>
              </w:rPr>
            </w:pPr>
            <w:r w:rsidRPr="006F19B8">
              <w:rPr>
                <w:sz w:val="20"/>
                <w:szCs w:val="20"/>
              </w:rPr>
              <w:t>675</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5443B5C4" w14:textId="015CAF81" w:rsidR="00F06EC9" w:rsidRPr="006F19B8" w:rsidRDefault="00F06EC9" w:rsidP="00F06EC9">
            <w:pPr>
              <w:keepNext/>
              <w:keepLines/>
              <w:tabs>
                <w:tab w:val="left" w:pos="3141"/>
              </w:tabs>
              <w:suppressAutoHyphens/>
              <w:jc w:val="right"/>
              <w:rPr>
                <w:sz w:val="20"/>
                <w:szCs w:val="20"/>
              </w:rPr>
            </w:pPr>
            <w:r w:rsidRPr="006F19B8">
              <w:rPr>
                <w:sz w:val="20"/>
                <w:szCs w:val="20"/>
              </w:rPr>
              <w:t>14.52</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44A0F5EC" w14:textId="652FCA75" w:rsidR="00F06EC9" w:rsidRPr="006F19B8" w:rsidRDefault="00F06EC9" w:rsidP="00F06EC9">
            <w:pPr>
              <w:keepNext/>
              <w:keepLines/>
              <w:tabs>
                <w:tab w:val="left" w:pos="3141"/>
              </w:tabs>
              <w:suppressAutoHyphens/>
              <w:jc w:val="right"/>
              <w:rPr>
                <w:sz w:val="20"/>
                <w:szCs w:val="20"/>
              </w:rPr>
            </w:pPr>
            <w:r w:rsidRPr="006F19B8">
              <w:rPr>
                <w:sz w:val="20"/>
                <w:szCs w:val="20"/>
              </w:rPr>
              <w:t>27.31</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6E0730C7" w14:textId="04211A17" w:rsidR="00F06EC9" w:rsidRPr="006F19B8" w:rsidRDefault="00F06EC9" w:rsidP="00F06EC9">
            <w:pPr>
              <w:keepNext/>
              <w:keepLines/>
              <w:tabs>
                <w:tab w:val="left" w:pos="3141"/>
              </w:tabs>
              <w:suppressAutoHyphens/>
              <w:jc w:val="right"/>
              <w:rPr>
                <w:sz w:val="20"/>
                <w:szCs w:val="20"/>
              </w:rPr>
            </w:pPr>
            <w:r w:rsidRPr="006F19B8">
              <w:rPr>
                <w:sz w:val="20"/>
                <w:szCs w:val="20"/>
              </w:rPr>
              <w:t>24.02</w:t>
            </w:r>
          </w:p>
        </w:tc>
        <w:tc>
          <w:tcPr>
            <w:tcW w:w="698" w:type="pct"/>
            <w:tcBorders>
              <w:top w:val="single" w:sz="4" w:space="0" w:color="auto"/>
              <w:left w:val="single" w:sz="4" w:space="0" w:color="auto"/>
              <w:bottom w:val="single" w:sz="4" w:space="0" w:color="auto"/>
              <w:right w:val="single" w:sz="4" w:space="0" w:color="auto"/>
            </w:tcBorders>
          </w:tcPr>
          <w:p w14:paraId="24E73E87" w14:textId="70B28BD9" w:rsidR="00F06EC9" w:rsidRPr="006F19B8" w:rsidRDefault="00F06EC9" w:rsidP="00F06EC9">
            <w:pPr>
              <w:keepNext/>
              <w:keepLines/>
              <w:tabs>
                <w:tab w:val="left" w:pos="3141"/>
              </w:tabs>
              <w:suppressAutoHyphens/>
              <w:jc w:val="right"/>
              <w:rPr>
                <w:sz w:val="20"/>
                <w:szCs w:val="20"/>
              </w:rPr>
            </w:pPr>
            <w:r w:rsidRPr="006F19B8">
              <w:rPr>
                <w:sz w:val="20"/>
                <w:szCs w:val="20"/>
              </w:rPr>
              <w:t>96.45</w:t>
            </w:r>
          </w:p>
        </w:tc>
        <w:tc>
          <w:tcPr>
            <w:tcW w:w="698" w:type="pct"/>
            <w:tcBorders>
              <w:top w:val="single" w:sz="4" w:space="0" w:color="auto"/>
              <w:left w:val="single" w:sz="4" w:space="0" w:color="auto"/>
              <w:bottom w:val="single" w:sz="4" w:space="0" w:color="auto"/>
              <w:right w:val="single" w:sz="4" w:space="0" w:color="auto"/>
            </w:tcBorders>
          </w:tcPr>
          <w:p w14:paraId="56567AD0" w14:textId="75A9283E" w:rsidR="00F06EC9" w:rsidRPr="006F19B8" w:rsidRDefault="005054A9" w:rsidP="00F06EC9">
            <w:pPr>
              <w:keepNext/>
              <w:keepLines/>
              <w:tabs>
                <w:tab w:val="left" w:pos="3141"/>
              </w:tabs>
              <w:suppressAutoHyphens/>
              <w:jc w:val="right"/>
              <w:rPr>
                <w:sz w:val="20"/>
                <w:szCs w:val="20"/>
              </w:rPr>
            </w:pPr>
            <w:r w:rsidRPr="006F19B8">
              <w:rPr>
                <w:sz w:val="20"/>
                <w:szCs w:val="20"/>
              </w:rPr>
              <w:t>66.77</w:t>
            </w:r>
          </w:p>
        </w:tc>
      </w:tr>
      <w:tr w:rsidR="006F19B8" w:rsidRPr="006F19B8" w14:paraId="7C2D9937" w14:textId="77777777" w:rsidTr="005054A9">
        <w:tc>
          <w:tcPr>
            <w:tcW w:w="912" w:type="pct"/>
            <w:tcBorders>
              <w:top w:val="single" w:sz="4" w:space="0" w:color="auto"/>
              <w:left w:val="single" w:sz="4" w:space="0" w:color="auto"/>
              <w:bottom w:val="single" w:sz="4" w:space="0" w:color="auto"/>
              <w:right w:val="single" w:sz="4" w:space="0" w:color="auto"/>
            </w:tcBorders>
            <w:shd w:val="clear" w:color="auto" w:fill="auto"/>
          </w:tcPr>
          <w:p w14:paraId="2B11F91E" w14:textId="4A49115A" w:rsidR="00F06EC9" w:rsidRPr="006F19B8" w:rsidRDefault="00F06EC9" w:rsidP="00F06EC9">
            <w:pPr>
              <w:keepNext/>
              <w:keepLines/>
              <w:shd w:val="clear" w:color="auto" w:fill="FFFFFF" w:themeFill="background1"/>
              <w:suppressAutoHyphens/>
              <w:rPr>
                <w:sz w:val="20"/>
                <w:szCs w:val="20"/>
              </w:rPr>
            </w:pPr>
            <w:r w:rsidRPr="006F19B8">
              <w:rPr>
                <w:sz w:val="20"/>
                <w:szCs w:val="20"/>
              </w:rPr>
              <w:t>HFC-41</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6B8EBB3A" w14:textId="10597B94" w:rsidR="00F06EC9" w:rsidRPr="006F19B8" w:rsidRDefault="00F06EC9" w:rsidP="00F06EC9">
            <w:pPr>
              <w:keepNext/>
              <w:keepLines/>
              <w:shd w:val="clear" w:color="auto" w:fill="FFFFFF" w:themeFill="background1"/>
              <w:suppressAutoHyphens/>
              <w:jc w:val="right"/>
              <w:rPr>
                <w:sz w:val="20"/>
                <w:szCs w:val="20"/>
              </w:rPr>
            </w:pPr>
            <w:r w:rsidRPr="006F19B8">
              <w:rPr>
                <w:sz w:val="20"/>
                <w:szCs w:val="20"/>
              </w:rPr>
              <w:t>92</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5DB19D46" w14:textId="534FD7A4" w:rsidR="00F06EC9" w:rsidRPr="006F19B8" w:rsidRDefault="00F06EC9" w:rsidP="00F06EC9">
            <w:pPr>
              <w:keepNext/>
              <w:keepLines/>
              <w:tabs>
                <w:tab w:val="left" w:pos="3141"/>
              </w:tabs>
              <w:suppressAutoHyphens/>
              <w:jc w:val="right"/>
              <w:rPr>
                <w:sz w:val="20"/>
                <w:szCs w:val="20"/>
              </w:rPr>
            </w:pPr>
            <w:r w:rsidRPr="006F19B8">
              <w:rPr>
                <w:sz w:val="20"/>
                <w:szCs w:val="20"/>
              </w:rPr>
              <w:t>0.00</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01EB745B" w14:textId="7576C577" w:rsidR="00F06EC9" w:rsidRPr="006F19B8" w:rsidRDefault="00F06EC9" w:rsidP="00F06EC9">
            <w:pPr>
              <w:keepNext/>
              <w:keepLines/>
              <w:tabs>
                <w:tab w:val="left" w:pos="3141"/>
              </w:tabs>
              <w:suppressAutoHyphens/>
              <w:jc w:val="right"/>
              <w:rPr>
                <w:sz w:val="20"/>
                <w:szCs w:val="20"/>
              </w:rPr>
            </w:pPr>
            <w:r w:rsidRPr="006F19B8">
              <w:rPr>
                <w:sz w:val="20"/>
                <w:szCs w:val="20"/>
              </w:rPr>
              <w:t>0.01</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40DB6614" w14:textId="3910862C" w:rsidR="00F06EC9" w:rsidRPr="006F19B8" w:rsidRDefault="00F06EC9" w:rsidP="00F06EC9">
            <w:pPr>
              <w:keepNext/>
              <w:keepLines/>
              <w:tabs>
                <w:tab w:val="left" w:pos="3141"/>
              </w:tabs>
              <w:suppressAutoHyphens/>
              <w:jc w:val="right"/>
              <w:rPr>
                <w:sz w:val="20"/>
                <w:szCs w:val="20"/>
              </w:rPr>
            </w:pPr>
            <w:r w:rsidRPr="006F19B8">
              <w:rPr>
                <w:sz w:val="20"/>
                <w:szCs w:val="20"/>
              </w:rPr>
              <w:t>0.00</w:t>
            </w:r>
          </w:p>
        </w:tc>
        <w:tc>
          <w:tcPr>
            <w:tcW w:w="698" w:type="pct"/>
            <w:tcBorders>
              <w:top w:val="single" w:sz="4" w:space="0" w:color="auto"/>
              <w:left w:val="single" w:sz="4" w:space="0" w:color="auto"/>
              <w:bottom w:val="single" w:sz="4" w:space="0" w:color="auto"/>
              <w:right w:val="single" w:sz="4" w:space="0" w:color="auto"/>
            </w:tcBorders>
          </w:tcPr>
          <w:p w14:paraId="3BE7EEC0" w14:textId="49F8066C" w:rsidR="00F06EC9" w:rsidRPr="006F19B8" w:rsidRDefault="00F06EC9" w:rsidP="00F06EC9">
            <w:pPr>
              <w:keepNext/>
              <w:keepLines/>
              <w:tabs>
                <w:tab w:val="left" w:pos="3141"/>
              </w:tabs>
              <w:suppressAutoHyphens/>
              <w:jc w:val="right"/>
              <w:rPr>
                <w:sz w:val="20"/>
                <w:szCs w:val="20"/>
              </w:rPr>
            </w:pPr>
            <w:r w:rsidRPr="006F19B8">
              <w:rPr>
                <w:sz w:val="20"/>
                <w:szCs w:val="20"/>
              </w:rPr>
              <w:t>0.00</w:t>
            </w:r>
          </w:p>
        </w:tc>
        <w:tc>
          <w:tcPr>
            <w:tcW w:w="698" w:type="pct"/>
            <w:tcBorders>
              <w:top w:val="single" w:sz="4" w:space="0" w:color="auto"/>
              <w:left w:val="single" w:sz="4" w:space="0" w:color="auto"/>
              <w:bottom w:val="single" w:sz="4" w:space="0" w:color="auto"/>
              <w:right w:val="single" w:sz="4" w:space="0" w:color="auto"/>
            </w:tcBorders>
          </w:tcPr>
          <w:p w14:paraId="4BBF124B" w14:textId="69E9EE8E" w:rsidR="00F06EC9" w:rsidRPr="006F19B8" w:rsidRDefault="00917D42" w:rsidP="00F06EC9">
            <w:pPr>
              <w:keepNext/>
              <w:keepLines/>
              <w:tabs>
                <w:tab w:val="left" w:pos="3141"/>
              </w:tabs>
              <w:suppressAutoHyphens/>
              <w:jc w:val="right"/>
              <w:rPr>
                <w:sz w:val="20"/>
                <w:szCs w:val="20"/>
              </w:rPr>
            </w:pPr>
            <w:r w:rsidRPr="006F19B8">
              <w:rPr>
                <w:sz w:val="20"/>
                <w:szCs w:val="20"/>
              </w:rPr>
              <w:t>0.00</w:t>
            </w:r>
          </w:p>
        </w:tc>
      </w:tr>
      <w:tr w:rsidR="006F19B8" w:rsidRPr="006F19B8" w14:paraId="28E72785" w14:textId="77777777" w:rsidTr="005054A9">
        <w:tc>
          <w:tcPr>
            <w:tcW w:w="912" w:type="pct"/>
            <w:tcBorders>
              <w:top w:val="single" w:sz="4" w:space="0" w:color="auto"/>
              <w:left w:val="single" w:sz="4" w:space="0" w:color="auto"/>
              <w:bottom w:val="single" w:sz="4" w:space="0" w:color="auto"/>
              <w:right w:val="single" w:sz="4" w:space="0" w:color="auto"/>
            </w:tcBorders>
            <w:shd w:val="clear" w:color="auto" w:fill="auto"/>
          </w:tcPr>
          <w:p w14:paraId="59515C57" w14:textId="702B8CD3" w:rsidR="00F06EC9" w:rsidRPr="006F19B8" w:rsidRDefault="00F06EC9" w:rsidP="00F06EC9">
            <w:pPr>
              <w:keepNext/>
              <w:keepLines/>
              <w:shd w:val="clear" w:color="auto" w:fill="FFFFFF" w:themeFill="background1"/>
              <w:suppressAutoHyphens/>
              <w:rPr>
                <w:sz w:val="20"/>
                <w:szCs w:val="20"/>
              </w:rPr>
            </w:pPr>
            <w:r w:rsidRPr="006F19B8">
              <w:rPr>
                <w:sz w:val="20"/>
                <w:szCs w:val="20"/>
              </w:rPr>
              <w:t>R-404A</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21504E06" w14:textId="53E6A119" w:rsidR="00F06EC9" w:rsidRPr="006F19B8" w:rsidRDefault="00F06EC9" w:rsidP="00F06EC9">
            <w:pPr>
              <w:keepNext/>
              <w:keepLines/>
              <w:shd w:val="clear" w:color="auto" w:fill="FFFFFF" w:themeFill="background1"/>
              <w:suppressAutoHyphens/>
              <w:jc w:val="right"/>
              <w:rPr>
                <w:sz w:val="20"/>
                <w:szCs w:val="20"/>
              </w:rPr>
            </w:pPr>
            <w:r w:rsidRPr="006F19B8">
              <w:rPr>
                <w:sz w:val="20"/>
                <w:szCs w:val="20"/>
              </w:rPr>
              <w:t>3,922</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20CDFC8C" w14:textId="5BC5A3BB" w:rsidR="00F06EC9" w:rsidRPr="006F19B8" w:rsidRDefault="00F06EC9" w:rsidP="00F06EC9">
            <w:pPr>
              <w:keepNext/>
              <w:keepLines/>
              <w:tabs>
                <w:tab w:val="left" w:pos="3141"/>
              </w:tabs>
              <w:suppressAutoHyphens/>
              <w:jc w:val="right"/>
              <w:rPr>
                <w:sz w:val="20"/>
                <w:szCs w:val="20"/>
              </w:rPr>
            </w:pPr>
            <w:r w:rsidRPr="006F19B8">
              <w:rPr>
                <w:sz w:val="20"/>
                <w:szCs w:val="20"/>
              </w:rPr>
              <w:t>34.00</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195E3B76" w14:textId="688253B3" w:rsidR="00F06EC9" w:rsidRPr="006F19B8" w:rsidRDefault="00F06EC9" w:rsidP="00F06EC9">
            <w:pPr>
              <w:keepNext/>
              <w:keepLines/>
              <w:tabs>
                <w:tab w:val="left" w:pos="3141"/>
              </w:tabs>
              <w:suppressAutoHyphens/>
              <w:jc w:val="right"/>
              <w:rPr>
                <w:sz w:val="20"/>
                <w:szCs w:val="20"/>
              </w:rPr>
            </w:pPr>
            <w:r w:rsidRPr="006F19B8">
              <w:rPr>
                <w:sz w:val="20"/>
                <w:szCs w:val="20"/>
              </w:rPr>
              <w:t>73.57</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4F1BE4F9" w14:textId="1C93F42B" w:rsidR="00F06EC9" w:rsidRPr="006F19B8" w:rsidRDefault="00F06EC9" w:rsidP="00F06EC9">
            <w:pPr>
              <w:keepNext/>
              <w:keepLines/>
              <w:tabs>
                <w:tab w:val="left" w:pos="3141"/>
              </w:tabs>
              <w:suppressAutoHyphens/>
              <w:jc w:val="right"/>
              <w:rPr>
                <w:sz w:val="20"/>
                <w:szCs w:val="20"/>
              </w:rPr>
            </w:pPr>
            <w:r w:rsidRPr="006F19B8">
              <w:rPr>
                <w:sz w:val="20"/>
                <w:szCs w:val="20"/>
              </w:rPr>
              <w:t>69.44</w:t>
            </w:r>
          </w:p>
        </w:tc>
        <w:tc>
          <w:tcPr>
            <w:tcW w:w="698" w:type="pct"/>
            <w:tcBorders>
              <w:top w:val="single" w:sz="4" w:space="0" w:color="auto"/>
              <w:left w:val="single" w:sz="4" w:space="0" w:color="auto"/>
              <w:bottom w:val="single" w:sz="4" w:space="0" w:color="auto"/>
              <w:right w:val="single" w:sz="4" w:space="0" w:color="auto"/>
            </w:tcBorders>
          </w:tcPr>
          <w:p w14:paraId="7C2C0CC1" w14:textId="0CABFECB" w:rsidR="00F06EC9" w:rsidRPr="006F19B8" w:rsidRDefault="00F06EC9" w:rsidP="00F06EC9">
            <w:pPr>
              <w:keepNext/>
              <w:keepLines/>
              <w:tabs>
                <w:tab w:val="left" w:pos="3141"/>
              </w:tabs>
              <w:suppressAutoHyphens/>
              <w:jc w:val="right"/>
              <w:rPr>
                <w:sz w:val="20"/>
                <w:szCs w:val="20"/>
              </w:rPr>
            </w:pPr>
            <w:r w:rsidRPr="006F19B8">
              <w:rPr>
                <w:sz w:val="20"/>
                <w:szCs w:val="20"/>
              </w:rPr>
              <w:t>54.92</w:t>
            </w:r>
          </w:p>
        </w:tc>
        <w:tc>
          <w:tcPr>
            <w:tcW w:w="698" w:type="pct"/>
            <w:tcBorders>
              <w:top w:val="single" w:sz="4" w:space="0" w:color="auto"/>
              <w:left w:val="single" w:sz="4" w:space="0" w:color="auto"/>
              <w:bottom w:val="single" w:sz="4" w:space="0" w:color="auto"/>
              <w:right w:val="single" w:sz="4" w:space="0" w:color="auto"/>
            </w:tcBorders>
          </w:tcPr>
          <w:p w14:paraId="40F24252" w14:textId="008829AC" w:rsidR="00F06EC9" w:rsidRPr="006F19B8" w:rsidRDefault="005054A9" w:rsidP="00F06EC9">
            <w:pPr>
              <w:keepNext/>
              <w:keepLines/>
              <w:tabs>
                <w:tab w:val="left" w:pos="3141"/>
              </w:tabs>
              <w:suppressAutoHyphens/>
              <w:jc w:val="right"/>
              <w:rPr>
                <w:sz w:val="20"/>
                <w:szCs w:val="20"/>
              </w:rPr>
            </w:pPr>
            <w:r w:rsidRPr="006F19B8">
              <w:rPr>
                <w:sz w:val="20"/>
                <w:szCs w:val="20"/>
              </w:rPr>
              <w:t>50.43</w:t>
            </w:r>
          </w:p>
        </w:tc>
      </w:tr>
      <w:tr w:rsidR="006F19B8" w:rsidRPr="006F19B8" w14:paraId="2F5A6D1E" w14:textId="77777777" w:rsidTr="005054A9">
        <w:tc>
          <w:tcPr>
            <w:tcW w:w="912" w:type="pct"/>
            <w:tcBorders>
              <w:top w:val="single" w:sz="4" w:space="0" w:color="auto"/>
              <w:left w:val="single" w:sz="4" w:space="0" w:color="auto"/>
              <w:bottom w:val="single" w:sz="4" w:space="0" w:color="auto"/>
              <w:right w:val="single" w:sz="4" w:space="0" w:color="auto"/>
            </w:tcBorders>
            <w:shd w:val="clear" w:color="auto" w:fill="auto"/>
          </w:tcPr>
          <w:p w14:paraId="25520B41" w14:textId="51C66067" w:rsidR="00F06EC9" w:rsidRPr="006F19B8" w:rsidRDefault="00F06EC9" w:rsidP="00F06EC9">
            <w:pPr>
              <w:keepNext/>
              <w:keepLines/>
              <w:shd w:val="clear" w:color="auto" w:fill="FFFFFF" w:themeFill="background1"/>
              <w:suppressAutoHyphens/>
              <w:rPr>
                <w:sz w:val="20"/>
                <w:szCs w:val="20"/>
              </w:rPr>
            </w:pPr>
            <w:r w:rsidRPr="006F19B8">
              <w:rPr>
                <w:sz w:val="20"/>
                <w:szCs w:val="20"/>
              </w:rPr>
              <w:t>R-407A</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5786715D" w14:textId="51BF2F19" w:rsidR="00F06EC9" w:rsidRPr="006F19B8" w:rsidRDefault="00F06EC9" w:rsidP="00F06EC9">
            <w:pPr>
              <w:keepNext/>
              <w:keepLines/>
              <w:shd w:val="clear" w:color="auto" w:fill="FFFFFF" w:themeFill="background1"/>
              <w:suppressAutoHyphens/>
              <w:jc w:val="right"/>
              <w:rPr>
                <w:sz w:val="20"/>
                <w:szCs w:val="20"/>
              </w:rPr>
            </w:pPr>
            <w:r w:rsidRPr="006F19B8">
              <w:rPr>
                <w:sz w:val="20"/>
                <w:szCs w:val="20"/>
              </w:rPr>
              <w:t>2,107</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5BB7D1D4" w14:textId="4F2739FC" w:rsidR="00F06EC9" w:rsidRPr="006F19B8" w:rsidRDefault="00F06EC9" w:rsidP="00F06EC9">
            <w:pPr>
              <w:keepNext/>
              <w:keepLines/>
              <w:tabs>
                <w:tab w:val="left" w:pos="3141"/>
              </w:tabs>
              <w:suppressAutoHyphens/>
              <w:jc w:val="right"/>
              <w:rPr>
                <w:sz w:val="20"/>
                <w:szCs w:val="20"/>
              </w:rPr>
            </w:pPr>
            <w:r w:rsidRPr="006F19B8">
              <w:rPr>
                <w:sz w:val="20"/>
                <w:szCs w:val="20"/>
              </w:rPr>
              <w:t>0.00</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35F99213" w14:textId="6AD1E266" w:rsidR="00F06EC9" w:rsidRPr="006F19B8" w:rsidRDefault="00F06EC9" w:rsidP="00F06EC9">
            <w:pPr>
              <w:keepNext/>
              <w:keepLines/>
              <w:tabs>
                <w:tab w:val="left" w:pos="3141"/>
              </w:tabs>
              <w:suppressAutoHyphens/>
              <w:jc w:val="right"/>
              <w:rPr>
                <w:sz w:val="20"/>
                <w:szCs w:val="20"/>
              </w:rPr>
            </w:pPr>
            <w:r w:rsidRPr="006F19B8">
              <w:rPr>
                <w:sz w:val="20"/>
                <w:szCs w:val="20"/>
              </w:rPr>
              <w:t>5.65</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4265B77F" w14:textId="2EE85A08" w:rsidR="00F06EC9" w:rsidRPr="006F19B8" w:rsidRDefault="00F06EC9" w:rsidP="00F06EC9">
            <w:pPr>
              <w:keepNext/>
              <w:keepLines/>
              <w:tabs>
                <w:tab w:val="left" w:pos="3141"/>
              </w:tabs>
              <w:suppressAutoHyphens/>
              <w:jc w:val="right"/>
              <w:rPr>
                <w:sz w:val="20"/>
                <w:szCs w:val="20"/>
              </w:rPr>
            </w:pPr>
            <w:r w:rsidRPr="006F19B8">
              <w:rPr>
                <w:sz w:val="20"/>
                <w:szCs w:val="20"/>
              </w:rPr>
              <w:t>0.00</w:t>
            </w:r>
          </w:p>
        </w:tc>
        <w:tc>
          <w:tcPr>
            <w:tcW w:w="698" w:type="pct"/>
            <w:tcBorders>
              <w:top w:val="single" w:sz="4" w:space="0" w:color="auto"/>
              <w:left w:val="single" w:sz="4" w:space="0" w:color="auto"/>
              <w:bottom w:val="single" w:sz="4" w:space="0" w:color="auto"/>
              <w:right w:val="single" w:sz="4" w:space="0" w:color="auto"/>
            </w:tcBorders>
          </w:tcPr>
          <w:p w14:paraId="533D5FBF" w14:textId="3D5A6812" w:rsidR="00F06EC9" w:rsidRPr="006F19B8" w:rsidRDefault="00F06EC9" w:rsidP="00F06EC9">
            <w:pPr>
              <w:keepNext/>
              <w:keepLines/>
              <w:tabs>
                <w:tab w:val="left" w:pos="3141"/>
              </w:tabs>
              <w:suppressAutoHyphens/>
              <w:jc w:val="right"/>
              <w:rPr>
                <w:sz w:val="20"/>
                <w:szCs w:val="20"/>
              </w:rPr>
            </w:pPr>
            <w:r w:rsidRPr="006F19B8">
              <w:rPr>
                <w:sz w:val="20"/>
                <w:szCs w:val="20"/>
              </w:rPr>
              <w:t>1.72</w:t>
            </w:r>
          </w:p>
        </w:tc>
        <w:tc>
          <w:tcPr>
            <w:tcW w:w="698" w:type="pct"/>
            <w:tcBorders>
              <w:top w:val="single" w:sz="4" w:space="0" w:color="auto"/>
              <w:left w:val="single" w:sz="4" w:space="0" w:color="auto"/>
              <w:bottom w:val="single" w:sz="4" w:space="0" w:color="auto"/>
              <w:right w:val="single" w:sz="4" w:space="0" w:color="auto"/>
            </w:tcBorders>
          </w:tcPr>
          <w:p w14:paraId="748F0FB4" w14:textId="38B63196" w:rsidR="00F06EC9" w:rsidRPr="006F19B8" w:rsidRDefault="00917D42" w:rsidP="00F06EC9">
            <w:pPr>
              <w:keepNext/>
              <w:keepLines/>
              <w:tabs>
                <w:tab w:val="left" w:pos="3141"/>
              </w:tabs>
              <w:suppressAutoHyphens/>
              <w:jc w:val="right"/>
              <w:rPr>
                <w:sz w:val="20"/>
                <w:szCs w:val="20"/>
              </w:rPr>
            </w:pPr>
            <w:r w:rsidRPr="006F19B8">
              <w:rPr>
                <w:sz w:val="20"/>
                <w:szCs w:val="20"/>
              </w:rPr>
              <w:t>0.00</w:t>
            </w:r>
          </w:p>
        </w:tc>
      </w:tr>
      <w:tr w:rsidR="006F19B8" w:rsidRPr="006F19B8" w14:paraId="4D6B6C70" w14:textId="77777777" w:rsidTr="005054A9">
        <w:tc>
          <w:tcPr>
            <w:tcW w:w="912" w:type="pct"/>
            <w:tcBorders>
              <w:top w:val="single" w:sz="4" w:space="0" w:color="auto"/>
              <w:left w:val="single" w:sz="4" w:space="0" w:color="auto"/>
              <w:bottom w:val="single" w:sz="4" w:space="0" w:color="auto"/>
              <w:right w:val="single" w:sz="4" w:space="0" w:color="auto"/>
            </w:tcBorders>
            <w:shd w:val="clear" w:color="auto" w:fill="auto"/>
          </w:tcPr>
          <w:p w14:paraId="5615948B" w14:textId="426D4308" w:rsidR="00F06EC9" w:rsidRPr="006F19B8" w:rsidRDefault="00F06EC9" w:rsidP="00F06EC9">
            <w:pPr>
              <w:keepNext/>
              <w:keepLines/>
              <w:shd w:val="clear" w:color="auto" w:fill="FFFFFF" w:themeFill="background1"/>
              <w:suppressAutoHyphens/>
              <w:rPr>
                <w:sz w:val="20"/>
                <w:szCs w:val="20"/>
              </w:rPr>
            </w:pPr>
            <w:r w:rsidRPr="006F19B8">
              <w:rPr>
                <w:sz w:val="20"/>
                <w:szCs w:val="20"/>
              </w:rPr>
              <w:t>R-407C</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14F07EDA" w14:textId="2E7EA4F4" w:rsidR="00F06EC9" w:rsidRPr="006F19B8" w:rsidRDefault="00F06EC9" w:rsidP="00F06EC9">
            <w:pPr>
              <w:keepNext/>
              <w:keepLines/>
              <w:shd w:val="clear" w:color="auto" w:fill="FFFFFF" w:themeFill="background1"/>
              <w:suppressAutoHyphens/>
              <w:jc w:val="right"/>
              <w:rPr>
                <w:sz w:val="20"/>
                <w:szCs w:val="20"/>
              </w:rPr>
            </w:pPr>
            <w:r w:rsidRPr="006F19B8">
              <w:rPr>
                <w:sz w:val="20"/>
                <w:szCs w:val="20"/>
              </w:rPr>
              <w:t>1,774</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693F2950" w14:textId="48271BCB" w:rsidR="00F06EC9" w:rsidRPr="006F19B8" w:rsidRDefault="00F06EC9" w:rsidP="00F06EC9">
            <w:pPr>
              <w:keepNext/>
              <w:keepLines/>
              <w:tabs>
                <w:tab w:val="left" w:pos="3141"/>
              </w:tabs>
              <w:suppressAutoHyphens/>
              <w:jc w:val="right"/>
              <w:rPr>
                <w:sz w:val="20"/>
                <w:szCs w:val="20"/>
              </w:rPr>
            </w:pPr>
            <w:r w:rsidRPr="006F19B8">
              <w:rPr>
                <w:sz w:val="20"/>
                <w:szCs w:val="20"/>
              </w:rPr>
              <w:t>10.82</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3720E424" w14:textId="10E7643C" w:rsidR="00F06EC9" w:rsidRPr="006F19B8" w:rsidRDefault="00F06EC9" w:rsidP="00F06EC9">
            <w:pPr>
              <w:keepNext/>
              <w:keepLines/>
              <w:tabs>
                <w:tab w:val="left" w:pos="3141"/>
              </w:tabs>
              <w:suppressAutoHyphens/>
              <w:jc w:val="right"/>
              <w:rPr>
                <w:sz w:val="20"/>
                <w:szCs w:val="20"/>
              </w:rPr>
            </w:pPr>
            <w:r w:rsidRPr="006F19B8">
              <w:rPr>
                <w:sz w:val="20"/>
                <w:szCs w:val="20"/>
              </w:rPr>
              <w:t>14.95</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03DCF925" w14:textId="04F29969" w:rsidR="00F06EC9" w:rsidRPr="006F19B8" w:rsidRDefault="00F06EC9" w:rsidP="00F06EC9">
            <w:pPr>
              <w:keepNext/>
              <w:keepLines/>
              <w:tabs>
                <w:tab w:val="left" w:pos="3141"/>
              </w:tabs>
              <w:suppressAutoHyphens/>
              <w:jc w:val="right"/>
              <w:rPr>
                <w:sz w:val="20"/>
                <w:szCs w:val="20"/>
              </w:rPr>
            </w:pPr>
            <w:r w:rsidRPr="006F19B8">
              <w:rPr>
                <w:sz w:val="20"/>
                <w:szCs w:val="20"/>
              </w:rPr>
              <w:t>20.15</w:t>
            </w:r>
          </w:p>
        </w:tc>
        <w:tc>
          <w:tcPr>
            <w:tcW w:w="698" w:type="pct"/>
            <w:tcBorders>
              <w:top w:val="single" w:sz="4" w:space="0" w:color="auto"/>
              <w:left w:val="single" w:sz="4" w:space="0" w:color="auto"/>
              <w:bottom w:val="single" w:sz="4" w:space="0" w:color="auto"/>
              <w:right w:val="single" w:sz="4" w:space="0" w:color="auto"/>
            </w:tcBorders>
          </w:tcPr>
          <w:p w14:paraId="4F4EBF88" w14:textId="61C52A1C" w:rsidR="00F06EC9" w:rsidRPr="006F19B8" w:rsidRDefault="00F06EC9" w:rsidP="00F06EC9">
            <w:pPr>
              <w:keepNext/>
              <w:keepLines/>
              <w:tabs>
                <w:tab w:val="left" w:pos="3141"/>
              </w:tabs>
              <w:suppressAutoHyphens/>
              <w:jc w:val="right"/>
              <w:rPr>
                <w:sz w:val="20"/>
                <w:szCs w:val="20"/>
              </w:rPr>
            </w:pPr>
            <w:r w:rsidRPr="006F19B8">
              <w:rPr>
                <w:sz w:val="20"/>
                <w:szCs w:val="20"/>
              </w:rPr>
              <w:t>13.24</w:t>
            </w:r>
          </w:p>
        </w:tc>
        <w:tc>
          <w:tcPr>
            <w:tcW w:w="698" w:type="pct"/>
            <w:tcBorders>
              <w:top w:val="single" w:sz="4" w:space="0" w:color="auto"/>
              <w:left w:val="single" w:sz="4" w:space="0" w:color="auto"/>
              <w:bottom w:val="single" w:sz="4" w:space="0" w:color="auto"/>
              <w:right w:val="single" w:sz="4" w:space="0" w:color="auto"/>
            </w:tcBorders>
          </w:tcPr>
          <w:p w14:paraId="1B169C00" w14:textId="1941F01E" w:rsidR="00F06EC9" w:rsidRPr="006F19B8" w:rsidRDefault="005054A9" w:rsidP="00F06EC9">
            <w:pPr>
              <w:keepNext/>
              <w:keepLines/>
              <w:tabs>
                <w:tab w:val="left" w:pos="3141"/>
              </w:tabs>
              <w:suppressAutoHyphens/>
              <w:jc w:val="right"/>
              <w:rPr>
                <w:sz w:val="20"/>
                <w:szCs w:val="20"/>
              </w:rPr>
            </w:pPr>
            <w:r w:rsidRPr="006F19B8">
              <w:rPr>
                <w:sz w:val="20"/>
                <w:szCs w:val="20"/>
              </w:rPr>
              <w:t>10.25</w:t>
            </w:r>
          </w:p>
        </w:tc>
      </w:tr>
      <w:tr w:rsidR="006F19B8" w:rsidRPr="006F19B8" w14:paraId="65BC41F3" w14:textId="77777777" w:rsidTr="005054A9">
        <w:tc>
          <w:tcPr>
            <w:tcW w:w="912" w:type="pct"/>
            <w:tcBorders>
              <w:top w:val="single" w:sz="4" w:space="0" w:color="auto"/>
              <w:left w:val="single" w:sz="4" w:space="0" w:color="auto"/>
              <w:bottom w:val="single" w:sz="4" w:space="0" w:color="auto"/>
              <w:right w:val="single" w:sz="4" w:space="0" w:color="auto"/>
            </w:tcBorders>
            <w:shd w:val="clear" w:color="auto" w:fill="auto"/>
          </w:tcPr>
          <w:p w14:paraId="4BD1AFCF" w14:textId="74B16E28" w:rsidR="00F06EC9" w:rsidRPr="006F19B8" w:rsidRDefault="00F06EC9" w:rsidP="00F06EC9">
            <w:pPr>
              <w:keepNext/>
              <w:keepLines/>
              <w:shd w:val="clear" w:color="auto" w:fill="FFFFFF" w:themeFill="background1"/>
              <w:suppressAutoHyphens/>
              <w:rPr>
                <w:sz w:val="20"/>
                <w:szCs w:val="20"/>
              </w:rPr>
            </w:pPr>
            <w:r w:rsidRPr="006F19B8">
              <w:rPr>
                <w:sz w:val="20"/>
                <w:szCs w:val="20"/>
              </w:rPr>
              <w:t>R-407F</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46527D21" w14:textId="4B8AFA6F" w:rsidR="00F06EC9" w:rsidRPr="006F19B8" w:rsidRDefault="00F06EC9" w:rsidP="00F06EC9">
            <w:pPr>
              <w:keepNext/>
              <w:keepLines/>
              <w:shd w:val="clear" w:color="auto" w:fill="FFFFFF" w:themeFill="background1"/>
              <w:suppressAutoHyphens/>
              <w:jc w:val="right"/>
              <w:rPr>
                <w:sz w:val="20"/>
                <w:szCs w:val="20"/>
              </w:rPr>
            </w:pPr>
            <w:r w:rsidRPr="006F19B8">
              <w:rPr>
                <w:sz w:val="20"/>
                <w:szCs w:val="20"/>
              </w:rPr>
              <w:t>1,825</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6597282A" w14:textId="22D2A473" w:rsidR="00F06EC9" w:rsidRPr="006F19B8" w:rsidRDefault="00F06EC9" w:rsidP="00F06EC9">
            <w:pPr>
              <w:keepNext/>
              <w:keepLines/>
              <w:tabs>
                <w:tab w:val="left" w:pos="3141"/>
              </w:tabs>
              <w:suppressAutoHyphens/>
              <w:jc w:val="right"/>
              <w:rPr>
                <w:sz w:val="20"/>
                <w:szCs w:val="20"/>
              </w:rPr>
            </w:pPr>
            <w:r w:rsidRPr="006F19B8">
              <w:rPr>
                <w:sz w:val="20"/>
                <w:szCs w:val="20"/>
              </w:rPr>
              <w:t>0.00</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72ECB08A" w14:textId="05FB8475" w:rsidR="00F06EC9" w:rsidRPr="006F19B8" w:rsidRDefault="00F06EC9" w:rsidP="00F06EC9">
            <w:pPr>
              <w:keepNext/>
              <w:keepLines/>
              <w:tabs>
                <w:tab w:val="left" w:pos="3141"/>
              </w:tabs>
              <w:suppressAutoHyphens/>
              <w:jc w:val="right"/>
              <w:rPr>
                <w:sz w:val="20"/>
                <w:szCs w:val="20"/>
              </w:rPr>
            </w:pPr>
            <w:r w:rsidRPr="006F19B8">
              <w:rPr>
                <w:sz w:val="20"/>
                <w:szCs w:val="20"/>
              </w:rPr>
              <w:t>0.00</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7D3DA3CD" w14:textId="69F3F555" w:rsidR="00F06EC9" w:rsidRPr="006F19B8" w:rsidRDefault="00F06EC9" w:rsidP="00F06EC9">
            <w:pPr>
              <w:keepNext/>
              <w:keepLines/>
              <w:tabs>
                <w:tab w:val="left" w:pos="3141"/>
              </w:tabs>
              <w:suppressAutoHyphens/>
              <w:jc w:val="right"/>
              <w:rPr>
                <w:sz w:val="20"/>
                <w:szCs w:val="20"/>
              </w:rPr>
            </w:pPr>
            <w:r w:rsidRPr="006F19B8">
              <w:rPr>
                <w:sz w:val="20"/>
                <w:szCs w:val="20"/>
              </w:rPr>
              <w:t>0.57</w:t>
            </w:r>
          </w:p>
        </w:tc>
        <w:tc>
          <w:tcPr>
            <w:tcW w:w="698" w:type="pct"/>
            <w:tcBorders>
              <w:top w:val="single" w:sz="4" w:space="0" w:color="auto"/>
              <w:left w:val="single" w:sz="4" w:space="0" w:color="auto"/>
              <w:bottom w:val="single" w:sz="4" w:space="0" w:color="auto"/>
              <w:right w:val="single" w:sz="4" w:space="0" w:color="auto"/>
            </w:tcBorders>
          </w:tcPr>
          <w:p w14:paraId="40C1F179" w14:textId="1D152438" w:rsidR="00F06EC9" w:rsidRPr="006F19B8" w:rsidRDefault="00F06EC9" w:rsidP="00F06EC9">
            <w:pPr>
              <w:keepNext/>
              <w:keepLines/>
              <w:tabs>
                <w:tab w:val="left" w:pos="3141"/>
              </w:tabs>
              <w:suppressAutoHyphens/>
              <w:jc w:val="right"/>
              <w:rPr>
                <w:sz w:val="20"/>
                <w:szCs w:val="20"/>
              </w:rPr>
            </w:pPr>
            <w:r w:rsidRPr="006F19B8">
              <w:rPr>
                <w:sz w:val="20"/>
                <w:szCs w:val="20"/>
              </w:rPr>
              <w:t>0.00</w:t>
            </w:r>
          </w:p>
        </w:tc>
        <w:tc>
          <w:tcPr>
            <w:tcW w:w="698" w:type="pct"/>
            <w:tcBorders>
              <w:top w:val="single" w:sz="4" w:space="0" w:color="auto"/>
              <w:left w:val="single" w:sz="4" w:space="0" w:color="auto"/>
              <w:bottom w:val="single" w:sz="4" w:space="0" w:color="auto"/>
              <w:right w:val="single" w:sz="4" w:space="0" w:color="auto"/>
            </w:tcBorders>
          </w:tcPr>
          <w:p w14:paraId="6B598E7D" w14:textId="6CD17C88" w:rsidR="00F06EC9" w:rsidRPr="006F19B8" w:rsidRDefault="005054A9" w:rsidP="00F06EC9">
            <w:pPr>
              <w:keepNext/>
              <w:keepLines/>
              <w:tabs>
                <w:tab w:val="left" w:pos="3141"/>
              </w:tabs>
              <w:suppressAutoHyphens/>
              <w:jc w:val="right"/>
              <w:rPr>
                <w:sz w:val="20"/>
                <w:szCs w:val="20"/>
              </w:rPr>
            </w:pPr>
            <w:r w:rsidRPr="006F19B8">
              <w:rPr>
                <w:sz w:val="20"/>
                <w:szCs w:val="20"/>
              </w:rPr>
              <w:t>0.56</w:t>
            </w:r>
          </w:p>
        </w:tc>
      </w:tr>
      <w:tr w:rsidR="006F19B8" w:rsidRPr="006F19B8" w14:paraId="56C9B387" w14:textId="77777777" w:rsidTr="005054A9">
        <w:tc>
          <w:tcPr>
            <w:tcW w:w="912" w:type="pct"/>
            <w:tcBorders>
              <w:top w:val="single" w:sz="4" w:space="0" w:color="auto"/>
              <w:left w:val="single" w:sz="4" w:space="0" w:color="auto"/>
              <w:bottom w:val="single" w:sz="4" w:space="0" w:color="auto"/>
              <w:right w:val="single" w:sz="4" w:space="0" w:color="auto"/>
            </w:tcBorders>
            <w:shd w:val="clear" w:color="auto" w:fill="auto"/>
          </w:tcPr>
          <w:p w14:paraId="548D9D88" w14:textId="55DBF615" w:rsidR="00F06EC9" w:rsidRPr="006F19B8" w:rsidRDefault="00F06EC9" w:rsidP="00F06EC9">
            <w:pPr>
              <w:keepNext/>
              <w:keepLines/>
              <w:shd w:val="clear" w:color="auto" w:fill="FFFFFF" w:themeFill="background1"/>
              <w:suppressAutoHyphens/>
              <w:rPr>
                <w:sz w:val="20"/>
                <w:szCs w:val="20"/>
              </w:rPr>
            </w:pPr>
            <w:r w:rsidRPr="006F19B8">
              <w:rPr>
                <w:sz w:val="20"/>
                <w:szCs w:val="20"/>
              </w:rPr>
              <w:t>R-410A</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57E144B2" w14:textId="2DB64D57" w:rsidR="00F06EC9" w:rsidRPr="006F19B8" w:rsidRDefault="00F06EC9" w:rsidP="00F06EC9">
            <w:pPr>
              <w:keepNext/>
              <w:keepLines/>
              <w:shd w:val="clear" w:color="auto" w:fill="FFFFFF" w:themeFill="background1"/>
              <w:suppressAutoHyphens/>
              <w:jc w:val="right"/>
              <w:rPr>
                <w:sz w:val="20"/>
                <w:szCs w:val="20"/>
              </w:rPr>
            </w:pPr>
            <w:r w:rsidRPr="006F19B8">
              <w:rPr>
                <w:sz w:val="20"/>
                <w:szCs w:val="20"/>
              </w:rPr>
              <w:t>2,088</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781535C8" w14:textId="1F621E67" w:rsidR="00F06EC9" w:rsidRPr="006F19B8" w:rsidRDefault="00F06EC9" w:rsidP="00F06EC9">
            <w:pPr>
              <w:keepNext/>
              <w:keepLines/>
              <w:tabs>
                <w:tab w:val="left" w:pos="3141"/>
              </w:tabs>
              <w:suppressAutoHyphens/>
              <w:jc w:val="right"/>
              <w:rPr>
                <w:sz w:val="20"/>
                <w:szCs w:val="20"/>
              </w:rPr>
            </w:pPr>
            <w:r w:rsidRPr="006F19B8">
              <w:rPr>
                <w:sz w:val="20"/>
                <w:szCs w:val="20"/>
              </w:rPr>
              <w:t>55.38</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60BD20AE" w14:textId="3DF889AD" w:rsidR="00F06EC9" w:rsidRPr="006F19B8" w:rsidRDefault="00F06EC9" w:rsidP="00F06EC9">
            <w:pPr>
              <w:keepNext/>
              <w:keepLines/>
              <w:tabs>
                <w:tab w:val="left" w:pos="3141"/>
              </w:tabs>
              <w:suppressAutoHyphens/>
              <w:jc w:val="right"/>
              <w:rPr>
                <w:sz w:val="20"/>
                <w:szCs w:val="20"/>
              </w:rPr>
            </w:pPr>
            <w:r w:rsidRPr="006F19B8">
              <w:rPr>
                <w:sz w:val="20"/>
                <w:szCs w:val="20"/>
              </w:rPr>
              <w:t>77.46</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529BAA1F" w14:textId="4F17B3D1" w:rsidR="00F06EC9" w:rsidRPr="006F19B8" w:rsidRDefault="00F06EC9" w:rsidP="00F06EC9">
            <w:pPr>
              <w:keepNext/>
              <w:keepLines/>
              <w:tabs>
                <w:tab w:val="left" w:pos="3141"/>
              </w:tabs>
              <w:suppressAutoHyphens/>
              <w:jc w:val="right"/>
              <w:rPr>
                <w:sz w:val="20"/>
                <w:szCs w:val="20"/>
              </w:rPr>
            </w:pPr>
            <w:r w:rsidRPr="006F19B8">
              <w:rPr>
                <w:sz w:val="20"/>
                <w:szCs w:val="20"/>
              </w:rPr>
              <w:t>110.67</w:t>
            </w:r>
          </w:p>
        </w:tc>
        <w:tc>
          <w:tcPr>
            <w:tcW w:w="698" w:type="pct"/>
            <w:tcBorders>
              <w:top w:val="single" w:sz="4" w:space="0" w:color="auto"/>
              <w:left w:val="single" w:sz="4" w:space="0" w:color="auto"/>
              <w:bottom w:val="single" w:sz="4" w:space="0" w:color="auto"/>
              <w:right w:val="single" w:sz="4" w:space="0" w:color="auto"/>
            </w:tcBorders>
          </w:tcPr>
          <w:p w14:paraId="38DA4B38" w14:textId="50574877" w:rsidR="00F06EC9" w:rsidRPr="006F19B8" w:rsidRDefault="00F06EC9" w:rsidP="00F06EC9">
            <w:pPr>
              <w:keepNext/>
              <w:keepLines/>
              <w:tabs>
                <w:tab w:val="left" w:pos="3141"/>
              </w:tabs>
              <w:suppressAutoHyphens/>
              <w:jc w:val="right"/>
              <w:rPr>
                <w:sz w:val="20"/>
                <w:szCs w:val="20"/>
              </w:rPr>
            </w:pPr>
            <w:r w:rsidRPr="006F19B8">
              <w:rPr>
                <w:sz w:val="20"/>
                <w:szCs w:val="20"/>
              </w:rPr>
              <w:t>141.95</w:t>
            </w:r>
          </w:p>
        </w:tc>
        <w:tc>
          <w:tcPr>
            <w:tcW w:w="698" w:type="pct"/>
            <w:tcBorders>
              <w:top w:val="single" w:sz="4" w:space="0" w:color="auto"/>
              <w:left w:val="single" w:sz="4" w:space="0" w:color="auto"/>
              <w:bottom w:val="single" w:sz="4" w:space="0" w:color="auto"/>
              <w:right w:val="single" w:sz="4" w:space="0" w:color="auto"/>
            </w:tcBorders>
          </w:tcPr>
          <w:p w14:paraId="298462A9" w14:textId="342DB921" w:rsidR="00F06EC9" w:rsidRPr="006F19B8" w:rsidRDefault="005054A9" w:rsidP="00F06EC9">
            <w:pPr>
              <w:keepNext/>
              <w:keepLines/>
              <w:tabs>
                <w:tab w:val="left" w:pos="3141"/>
              </w:tabs>
              <w:suppressAutoHyphens/>
              <w:jc w:val="right"/>
              <w:rPr>
                <w:sz w:val="20"/>
                <w:szCs w:val="20"/>
              </w:rPr>
            </w:pPr>
            <w:r w:rsidRPr="006F19B8">
              <w:rPr>
                <w:sz w:val="20"/>
                <w:szCs w:val="20"/>
              </w:rPr>
              <w:t>105.73</w:t>
            </w:r>
          </w:p>
        </w:tc>
      </w:tr>
      <w:tr w:rsidR="006F19B8" w:rsidRPr="006F19B8" w14:paraId="3CE0A1BE" w14:textId="77777777" w:rsidTr="005054A9">
        <w:tc>
          <w:tcPr>
            <w:tcW w:w="912" w:type="pct"/>
            <w:tcBorders>
              <w:top w:val="single" w:sz="4" w:space="0" w:color="auto"/>
              <w:left w:val="single" w:sz="4" w:space="0" w:color="auto"/>
              <w:bottom w:val="single" w:sz="4" w:space="0" w:color="auto"/>
              <w:right w:val="single" w:sz="4" w:space="0" w:color="auto"/>
            </w:tcBorders>
            <w:shd w:val="clear" w:color="auto" w:fill="auto"/>
          </w:tcPr>
          <w:p w14:paraId="078EA9EC" w14:textId="727C5FB7" w:rsidR="00F06EC9" w:rsidRPr="006F19B8" w:rsidRDefault="00F06EC9" w:rsidP="00F06EC9">
            <w:pPr>
              <w:keepNext/>
              <w:keepLines/>
              <w:shd w:val="clear" w:color="auto" w:fill="FFFFFF" w:themeFill="background1"/>
              <w:suppressAutoHyphens/>
              <w:rPr>
                <w:sz w:val="20"/>
                <w:szCs w:val="20"/>
              </w:rPr>
            </w:pPr>
            <w:r w:rsidRPr="006F19B8">
              <w:rPr>
                <w:sz w:val="20"/>
                <w:szCs w:val="20"/>
              </w:rPr>
              <w:t>R-417A</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071965BB" w14:textId="45C1D45A" w:rsidR="00F06EC9" w:rsidRPr="006F19B8" w:rsidRDefault="00F06EC9" w:rsidP="00F06EC9">
            <w:pPr>
              <w:keepNext/>
              <w:keepLines/>
              <w:shd w:val="clear" w:color="auto" w:fill="FFFFFF" w:themeFill="background1"/>
              <w:suppressAutoHyphens/>
              <w:jc w:val="right"/>
              <w:rPr>
                <w:sz w:val="20"/>
                <w:szCs w:val="20"/>
              </w:rPr>
            </w:pPr>
            <w:r w:rsidRPr="006F19B8">
              <w:rPr>
                <w:sz w:val="20"/>
                <w:szCs w:val="20"/>
              </w:rPr>
              <w:t>2,346</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746063BD" w14:textId="4F1B3629" w:rsidR="00F06EC9" w:rsidRPr="006F19B8" w:rsidRDefault="00F06EC9" w:rsidP="00F06EC9">
            <w:pPr>
              <w:keepNext/>
              <w:keepLines/>
              <w:tabs>
                <w:tab w:val="left" w:pos="3141"/>
              </w:tabs>
              <w:suppressAutoHyphens/>
              <w:jc w:val="right"/>
              <w:rPr>
                <w:sz w:val="20"/>
                <w:szCs w:val="20"/>
              </w:rPr>
            </w:pPr>
            <w:r w:rsidRPr="006F19B8">
              <w:rPr>
                <w:sz w:val="20"/>
                <w:szCs w:val="20"/>
              </w:rPr>
              <w:t>0.00</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30DF3B54" w14:textId="61F9971D" w:rsidR="00F06EC9" w:rsidRPr="006F19B8" w:rsidRDefault="00F06EC9" w:rsidP="00F06EC9">
            <w:pPr>
              <w:keepNext/>
              <w:keepLines/>
              <w:tabs>
                <w:tab w:val="left" w:pos="3141"/>
              </w:tabs>
              <w:suppressAutoHyphens/>
              <w:jc w:val="right"/>
              <w:rPr>
                <w:sz w:val="20"/>
                <w:szCs w:val="20"/>
              </w:rPr>
            </w:pPr>
            <w:r w:rsidRPr="006F19B8">
              <w:rPr>
                <w:sz w:val="20"/>
                <w:szCs w:val="20"/>
              </w:rPr>
              <w:t>0.00</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7EF3CE1E" w14:textId="5B5A2F04" w:rsidR="00F06EC9" w:rsidRPr="006F19B8" w:rsidRDefault="00F06EC9" w:rsidP="00F06EC9">
            <w:pPr>
              <w:keepNext/>
              <w:keepLines/>
              <w:tabs>
                <w:tab w:val="left" w:pos="3141"/>
              </w:tabs>
              <w:suppressAutoHyphens/>
              <w:jc w:val="right"/>
              <w:rPr>
                <w:sz w:val="20"/>
                <w:szCs w:val="20"/>
              </w:rPr>
            </w:pPr>
            <w:r w:rsidRPr="006F19B8">
              <w:rPr>
                <w:sz w:val="20"/>
                <w:szCs w:val="20"/>
              </w:rPr>
              <w:t>0.10</w:t>
            </w:r>
          </w:p>
        </w:tc>
        <w:tc>
          <w:tcPr>
            <w:tcW w:w="698" w:type="pct"/>
            <w:tcBorders>
              <w:top w:val="single" w:sz="4" w:space="0" w:color="auto"/>
              <w:left w:val="single" w:sz="4" w:space="0" w:color="auto"/>
              <w:bottom w:val="single" w:sz="4" w:space="0" w:color="auto"/>
              <w:right w:val="single" w:sz="4" w:space="0" w:color="auto"/>
            </w:tcBorders>
          </w:tcPr>
          <w:p w14:paraId="6A375579" w14:textId="296ABD29" w:rsidR="00F06EC9" w:rsidRPr="006F19B8" w:rsidRDefault="00F06EC9" w:rsidP="00F06EC9">
            <w:pPr>
              <w:keepNext/>
              <w:keepLines/>
              <w:tabs>
                <w:tab w:val="left" w:pos="3141"/>
              </w:tabs>
              <w:suppressAutoHyphens/>
              <w:jc w:val="right"/>
              <w:rPr>
                <w:sz w:val="20"/>
                <w:szCs w:val="20"/>
              </w:rPr>
            </w:pPr>
            <w:r w:rsidRPr="006F19B8">
              <w:rPr>
                <w:sz w:val="20"/>
                <w:szCs w:val="20"/>
              </w:rPr>
              <w:t>0.23</w:t>
            </w:r>
          </w:p>
        </w:tc>
        <w:tc>
          <w:tcPr>
            <w:tcW w:w="698" w:type="pct"/>
            <w:tcBorders>
              <w:top w:val="single" w:sz="4" w:space="0" w:color="auto"/>
              <w:left w:val="single" w:sz="4" w:space="0" w:color="auto"/>
              <w:bottom w:val="single" w:sz="4" w:space="0" w:color="auto"/>
              <w:right w:val="single" w:sz="4" w:space="0" w:color="auto"/>
            </w:tcBorders>
          </w:tcPr>
          <w:p w14:paraId="67D6F778" w14:textId="3384F29A" w:rsidR="00F06EC9" w:rsidRPr="006F19B8" w:rsidRDefault="005054A9" w:rsidP="00F06EC9">
            <w:pPr>
              <w:keepNext/>
              <w:keepLines/>
              <w:tabs>
                <w:tab w:val="left" w:pos="3141"/>
              </w:tabs>
              <w:suppressAutoHyphens/>
              <w:jc w:val="right"/>
              <w:rPr>
                <w:sz w:val="20"/>
                <w:szCs w:val="20"/>
              </w:rPr>
            </w:pPr>
            <w:r w:rsidRPr="006F19B8">
              <w:rPr>
                <w:sz w:val="20"/>
                <w:szCs w:val="20"/>
              </w:rPr>
              <w:t>0.49</w:t>
            </w:r>
          </w:p>
        </w:tc>
      </w:tr>
      <w:tr w:rsidR="006F19B8" w:rsidRPr="006F19B8" w14:paraId="6802F81A" w14:textId="77777777" w:rsidTr="005054A9">
        <w:tc>
          <w:tcPr>
            <w:tcW w:w="912" w:type="pct"/>
            <w:tcBorders>
              <w:top w:val="single" w:sz="4" w:space="0" w:color="auto"/>
              <w:left w:val="single" w:sz="4" w:space="0" w:color="auto"/>
              <w:bottom w:val="single" w:sz="4" w:space="0" w:color="auto"/>
              <w:right w:val="single" w:sz="4" w:space="0" w:color="auto"/>
            </w:tcBorders>
            <w:shd w:val="clear" w:color="auto" w:fill="auto"/>
          </w:tcPr>
          <w:p w14:paraId="317C8AAB" w14:textId="0ABFF556" w:rsidR="005054A9" w:rsidRPr="006F19B8" w:rsidRDefault="005054A9" w:rsidP="00F06EC9">
            <w:pPr>
              <w:keepNext/>
              <w:keepLines/>
              <w:shd w:val="clear" w:color="auto" w:fill="FFFFFF" w:themeFill="background1"/>
              <w:suppressAutoHyphens/>
              <w:rPr>
                <w:sz w:val="20"/>
                <w:szCs w:val="20"/>
              </w:rPr>
            </w:pPr>
            <w:r w:rsidRPr="006F19B8">
              <w:rPr>
                <w:sz w:val="20"/>
                <w:szCs w:val="20"/>
              </w:rPr>
              <w:t>R-449A</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11E09E36" w14:textId="3E77C019" w:rsidR="005054A9" w:rsidRPr="006F19B8" w:rsidRDefault="002859CE" w:rsidP="00F06EC9">
            <w:pPr>
              <w:keepNext/>
              <w:keepLines/>
              <w:shd w:val="clear" w:color="auto" w:fill="FFFFFF" w:themeFill="background1"/>
              <w:suppressAutoHyphens/>
              <w:jc w:val="right"/>
              <w:rPr>
                <w:sz w:val="20"/>
                <w:szCs w:val="20"/>
              </w:rPr>
            </w:pPr>
            <w:r w:rsidRPr="006F19B8">
              <w:rPr>
                <w:sz w:val="20"/>
                <w:szCs w:val="20"/>
              </w:rPr>
              <w:t>1,396</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71223A28" w14:textId="6A437DA9" w:rsidR="005054A9" w:rsidRPr="006F19B8" w:rsidRDefault="002859CE" w:rsidP="00F06EC9">
            <w:pPr>
              <w:keepNext/>
              <w:keepLines/>
              <w:tabs>
                <w:tab w:val="left" w:pos="3141"/>
              </w:tabs>
              <w:suppressAutoHyphens/>
              <w:jc w:val="right"/>
              <w:rPr>
                <w:sz w:val="20"/>
                <w:szCs w:val="20"/>
              </w:rPr>
            </w:pPr>
            <w:r w:rsidRPr="006F19B8">
              <w:rPr>
                <w:sz w:val="20"/>
                <w:szCs w:val="20"/>
              </w:rPr>
              <w:t>0.00</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491E07BE" w14:textId="3A38BB19" w:rsidR="005054A9" w:rsidRPr="006F19B8" w:rsidRDefault="002859CE" w:rsidP="00F06EC9">
            <w:pPr>
              <w:keepNext/>
              <w:keepLines/>
              <w:tabs>
                <w:tab w:val="left" w:pos="3141"/>
              </w:tabs>
              <w:suppressAutoHyphens/>
              <w:jc w:val="right"/>
              <w:rPr>
                <w:sz w:val="20"/>
                <w:szCs w:val="20"/>
              </w:rPr>
            </w:pPr>
            <w:r w:rsidRPr="006F19B8">
              <w:rPr>
                <w:sz w:val="20"/>
                <w:szCs w:val="20"/>
              </w:rPr>
              <w:t>0.00</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201BDD91" w14:textId="2D6E8DD8" w:rsidR="005054A9" w:rsidRPr="006F19B8" w:rsidRDefault="002859CE" w:rsidP="00F06EC9">
            <w:pPr>
              <w:keepNext/>
              <w:keepLines/>
              <w:tabs>
                <w:tab w:val="left" w:pos="3141"/>
              </w:tabs>
              <w:suppressAutoHyphens/>
              <w:jc w:val="right"/>
              <w:rPr>
                <w:sz w:val="20"/>
                <w:szCs w:val="20"/>
              </w:rPr>
            </w:pPr>
            <w:r w:rsidRPr="006F19B8">
              <w:rPr>
                <w:sz w:val="20"/>
                <w:szCs w:val="20"/>
              </w:rPr>
              <w:t>0.00</w:t>
            </w:r>
          </w:p>
        </w:tc>
        <w:tc>
          <w:tcPr>
            <w:tcW w:w="698" w:type="pct"/>
            <w:tcBorders>
              <w:top w:val="single" w:sz="4" w:space="0" w:color="auto"/>
              <w:left w:val="single" w:sz="4" w:space="0" w:color="auto"/>
              <w:bottom w:val="single" w:sz="4" w:space="0" w:color="auto"/>
              <w:right w:val="single" w:sz="4" w:space="0" w:color="auto"/>
            </w:tcBorders>
          </w:tcPr>
          <w:p w14:paraId="680FB979" w14:textId="05445032" w:rsidR="005054A9" w:rsidRPr="006F19B8" w:rsidRDefault="002859CE" w:rsidP="00F06EC9">
            <w:pPr>
              <w:keepNext/>
              <w:keepLines/>
              <w:tabs>
                <w:tab w:val="left" w:pos="3141"/>
              </w:tabs>
              <w:suppressAutoHyphens/>
              <w:jc w:val="right"/>
              <w:rPr>
                <w:sz w:val="20"/>
                <w:szCs w:val="20"/>
              </w:rPr>
            </w:pPr>
            <w:r w:rsidRPr="006F19B8">
              <w:rPr>
                <w:sz w:val="20"/>
                <w:szCs w:val="20"/>
              </w:rPr>
              <w:t>0.00</w:t>
            </w:r>
          </w:p>
        </w:tc>
        <w:tc>
          <w:tcPr>
            <w:tcW w:w="698" w:type="pct"/>
            <w:tcBorders>
              <w:top w:val="single" w:sz="4" w:space="0" w:color="auto"/>
              <w:left w:val="single" w:sz="4" w:space="0" w:color="auto"/>
              <w:bottom w:val="single" w:sz="4" w:space="0" w:color="auto"/>
              <w:right w:val="single" w:sz="4" w:space="0" w:color="auto"/>
            </w:tcBorders>
          </w:tcPr>
          <w:p w14:paraId="3E4B40D5" w14:textId="7DB1ED68" w:rsidR="005054A9" w:rsidRPr="006F19B8" w:rsidRDefault="005054A9" w:rsidP="00F06EC9">
            <w:pPr>
              <w:keepNext/>
              <w:keepLines/>
              <w:tabs>
                <w:tab w:val="left" w:pos="3141"/>
              </w:tabs>
              <w:suppressAutoHyphens/>
              <w:jc w:val="right"/>
              <w:rPr>
                <w:sz w:val="20"/>
                <w:szCs w:val="20"/>
              </w:rPr>
            </w:pPr>
            <w:r w:rsidRPr="006F19B8">
              <w:rPr>
                <w:sz w:val="20"/>
                <w:szCs w:val="20"/>
              </w:rPr>
              <w:t>0.02</w:t>
            </w:r>
          </w:p>
        </w:tc>
      </w:tr>
      <w:tr w:rsidR="006F19B8" w:rsidRPr="006F19B8" w14:paraId="2819093B" w14:textId="77777777" w:rsidTr="005054A9">
        <w:tc>
          <w:tcPr>
            <w:tcW w:w="912" w:type="pct"/>
            <w:tcBorders>
              <w:top w:val="single" w:sz="4" w:space="0" w:color="auto"/>
              <w:left w:val="single" w:sz="4" w:space="0" w:color="auto"/>
              <w:bottom w:val="single" w:sz="4" w:space="0" w:color="auto"/>
              <w:right w:val="single" w:sz="4" w:space="0" w:color="auto"/>
            </w:tcBorders>
            <w:shd w:val="clear" w:color="auto" w:fill="auto"/>
          </w:tcPr>
          <w:p w14:paraId="12439E2D" w14:textId="2870D263" w:rsidR="00F06EC9" w:rsidRPr="006F19B8" w:rsidRDefault="00F06EC9" w:rsidP="00F06EC9">
            <w:pPr>
              <w:keepNext/>
              <w:keepLines/>
              <w:shd w:val="clear" w:color="auto" w:fill="FFFFFF" w:themeFill="background1"/>
              <w:suppressAutoHyphens/>
              <w:rPr>
                <w:sz w:val="20"/>
                <w:szCs w:val="20"/>
              </w:rPr>
            </w:pPr>
            <w:r w:rsidRPr="006F19B8">
              <w:rPr>
                <w:sz w:val="20"/>
                <w:szCs w:val="20"/>
              </w:rPr>
              <w:t>R-507A</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4717EDB4" w14:textId="37FC610E" w:rsidR="00F06EC9" w:rsidRPr="006F19B8" w:rsidRDefault="00F06EC9" w:rsidP="00F06EC9">
            <w:pPr>
              <w:keepNext/>
              <w:keepLines/>
              <w:shd w:val="clear" w:color="auto" w:fill="FFFFFF" w:themeFill="background1"/>
              <w:suppressAutoHyphens/>
              <w:jc w:val="right"/>
              <w:rPr>
                <w:sz w:val="20"/>
                <w:szCs w:val="20"/>
              </w:rPr>
            </w:pPr>
            <w:r w:rsidRPr="006F19B8">
              <w:rPr>
                <w:sz w:val="20"/>
                <w:szCs w:val="20"/>
              </w:rPr>
              <w:t>3,985</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7C06E58F" w14:textId="12351F3A" w:rsidR="00F06EC9" w:rsidRPr="006F19B8" w:rsidRDefault="00F06EC9" w:rsidP="00F06EC9">
            <w:pPr>
              <w:keepNext/>
              <w:keepLines/>
              <w:tabs>
                <w:tab w:val="left" w:pos="3141"/>
              </w:tabs>
              <w:suppressAutoHyphens/>
              <w:jc w:val="right"/>
              <w:rPr>
                <w:sz w:val="20"/>
                <w:szCs w:val="20"/>
              </w:rPr>
            </w:pPr>
            <w:r w:rsidRPr="006F19B8">
              <w:rPr>
                <w:sz w:val="20"/>
                <w:szCs w:val="20"/>
              </w:rPr>
              <w:t>6.10</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2FA1909E" w14:textId="17FD0AF8" w:rsidR="00F06EC9" w:rsidRPr="006F19B8" w:rsidRDefault="00F06EC9" w:rsidP="00F06EC9">
            <w:pPr>
              <w:keepNext/>
              <w:keepLines/>
              <w:tabs>
                <w:tab w:val="left" w:pos="3141"/>
              </w:tabs>
              <w:suppressAutoHyphens/>
              <w:jc w:val="right"/>
              <w:rPr>
                <w:sz w:val="20"/>
                <w:szCs w:val="20"/>
              </w:rPr>
            </w:pPr>
            <w:r w:rsidRPr="006F19B8">
              <w:rPr>
                <w:sz w:val="20"/>
                <w:szCs w:val="20"/>
              </w:rPr>
              <w:t>9.66</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6435C601" w14:textId="1234E5FA" w:rsidR="00F06EC9" w:rsidRPr="006F19B8" w:rsidRDefault="00F06EC9" w:rsidP="00F06EC9">
            <w:pPr>
              <w:keepNext/>
              <w:keepLines/>
              <w:tabs>
                <w:tab w:val="left" w:pos="3141"/>
              </w:tabs>
              <w:suppressAutoHyphens/>
              <w:jc w:val="right"/>
              <w:rPr>
                <w:sz w:val="20"/>
                <w:szCs w:val="20"/>
              </w:rPr>
            </w:pPr>
            <w:r w:rsidRPr="006F19B8">
              <w:rPr>
                <w:sz w:val="20"/>
                <w:szCs w:val="20"/>
              </w:rPr>
              <w:t>54.50</w:t>
            </w:r>
          </w:p>
        </w:tc>
        <w:tc>
          <w:tcPr>
            <w:tcW w:w="698" w:type="pct"/>
            <w:tcBorders>
              <w:top w:val="single" w:sz="4" w:space="0" w:color="auto"/>
              <w:left w:val="single" w:sz="4" w:space="0" w:color="auto"/>
              <w:bottom w:val="single" w:sz="4" w:space="0" w:color="auto"/>
              <w:right w:val="single" w:sz="4" w:space="0" w:color="auto"/>
            </w:tcBorders>
          </w:tcPr>
          <w:p w14:paraId="7DF9EE93" w14:textId="749C4562" w:rsidR="00F06EC9" w:rsidRPr="006F19B8" w:rsidRDefault="00F06EC9" w:rsidP="00F06EC9">
            <w:pPr>
              <w:keepNext/>
              <w:keepLines/>
              <w:tabs>
                <w:tab w:val="left" w:pos="3141"/>
              </w:tabs>
              <w:suppressAutoHyphens/>
              <w:jc w:val="right"/>
              <w:rPr>
                <w:sz w:val="20"/>
                <w:szCs w:val="20"/>
              </w:rPr>
            </w:pPr>
            <w:r w:rsidRPr="006F19B8">
              <w:rPr>
                <w:sz w:val="20"/>
                <w:szCs w:val="20"/>
              </w:rPr>
              <w:t>11.02</w:t>
            </w:r>
          </w:p>
        </w:tc>
        <w:tc>
          <w:tcPr>
            <w:tcW w:w="698" w:type="pct"/>
            <w:tcBorders>
              <w:top w:val="single" w:sz="4" w:space="0" w:color="auto"/>
              <w:left w:val="single" w:sz="4" w:space="0" w:color="auto"/>
              <w:bottom w:val="single" w:sz="4" w:space="0" w:color="auto"/>
              <w:right w:val="single" w:sz="4" w:space="0" w:color="auto"/>
            </w:tcBorders>
          </w:tcPr>
          <w:p w14:paraId="784271EA" w14:textId="123F81A8" w:rsidR="00F06EC9" w:rsidRPr="006F19B8" w:rsidRDefault="005054A9" w:rsidP="00F06EC9">
            <w:pPr>
              <w:keepNext/>
              <w:keepLines/>
              <w:tabs>
                <w:tab w:val="left" w:pos="3141"/>
              </w:tabs>
              <w:suppressAutoHyphens/>
              <w:jc w:val="right"/>
              <w:rPr>
                <w:sz w:val="20"/>
                <w:szCs w:val="20"/>
              </w:rPr>
            </w:pPr>
            <w:r w:rsidRPr="006F19B8">
              <w:rPr>
                <w:sz w:val="20"/>
                <w:szCs w:val="20"/>
              </w:rPr>
              <w:t>9.49</w:t>
            </w:r>
          </w:p>
        </w:tc>
      </w:tr>
      <w:tr w:rsidR="006F19B8" w:rsidRPr="006F19B8" w14:paraId="54C2F937" w14:textId="77777777" w:rsidTr="005054A9">
        <w:tc>
          <w:tcPr>
            <w:tcW w:w="912" w:type="pct"/>
            <w:tcBorders>
              <w:top w:val="single" w:sz="4" w:space="0" w:color="auto"/>
              <w:left w:val="single" w:sz="4" w:space="0" w:color="auto"/>
              <w:bottom w:val="single" w:sz="4" w:space="0" w:color="auto"/>
              <w:right w:val="single" w:sz="4" w:space="0" w:color="auto"/>
            </w:tcBorders>
            <w:shd w:val="clear" w:color="auto" w:fill="auto"/>
          </w:tcPr>
          <w:p w14:paraId="4A99C94B" w14:textId="0B43F0D1" w:rsidR="00F06EC9" w:rsidRPr="006F19B8" w:rsidRDefault="00F06EC9" w:rsidP="00F06EC9">
            <w:pPr>
              <w:keepNext/>
              <w:keepLines/>
              <w:shd w:val="clear" w:color="auto" w:fill="FFFFFF" w:themeFill="background1"/>
              <w:suppressAutoHyphens/>
              <w:rPr>
                <w:sz w:val="20"/>
                <w:szCs w:val="20"/>
              </w:rPr>
            </w:pPr>
            <w:r w:rsidRPr="006F19B8">
              <w:rPr>
                <w:sz w:val="20"/>
                <w:szCs w:val="20"/>
              </w:rPr>
              <w:t>R-508B</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08CC2FF2" w14:textId="68242030" w:rsidR="00F06EC9" w:rsidRPr="006F19B8" w:rsidRDefault="00F06EC9" w:rsidP="00F06EC9">
            <w:pPr>
              <w:keepNext/>
              <w:keepLines/>
              <w:shd w:val="clear" w:color="auto" w:fill="FFFFFF" w:themeFill="background1"/>
              <w:suppressAutoHyphens/>
              <w:jc w:val="right"/>
              <w:rPr>
                <w:sz w:val="20"/>
                <w:szCs w:val="20"/>
              </w:rPr>
            </w:pPr>
            <w:r w:rsidRPr="006F19B8">
              <w:rPr>
                <w:sz w:val="20"/>
                <w:szCs w:val="20"/>
              </w:rPr>
              <w:t>6,808</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1C580765" w14:textId="3F2713AB" w:rsidR="00F06EC9" w:rsidRPr="006F19B8" w:rsidRDefault="00F06EC9" w:rsidP="00F06EC9">
            <w:pPr>
              <w:keepNext/>
              <w:keepLines/>
              <w:tabs>
                <w:tab w:val="left" w:pos="3141"/>
              </w:tabs>
              <w:suppressAutoHyphens/>
              <w:jc w:val="right"/>
              <w:rPr>
                <w:sz w:val="20"/>
                <w:szCs w:val="20"/>
              </w:rPr>
            </w:pPr>
            <w:r w:rsidRPr="006F19B8">
              <w:rPr>
                <w:sz w:val="20"/>
                <w:szCs w:val="20"/>
              </w:rPr>
              <w:t>0.00</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7820752B" w14:textId="619A9645" w:rsidR="00F06EC9" w:rsidRPr="006F19B8" w:rsidRDefault="00F06EC9" w:rsidP="00F06EC9">
            <w:pPr>
              <w:keepNext/>
              <w:keepLines/>
              <w:tabs>
                <w:tab w:val="left" w:pos="3141"/>
              </w:tabs>
              <w:suppressAutoHyphens/>
              <w:jc w:val="right"/>
              <w:rPr>
                <w:sz w:val="20"/>
                <w:szCs w:val="20"/>
              </w:rPr>
            </w:pPr>
            <w:r w:rsidRPr="006F19B8">
              <w:rPr>
                <w:sz w:val="20"/>
                <w:szCs w:val="20"/>
              </w:rPr>
              <w:t>0.01</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103BFDC4" w14:textId="592A62AF" w:rsidR="00F06EC9" w:rsidRPr="006F19B8" w:rsidRDefault="00F06EC9" w:rsidP="00F06EC9">
            <w:pPr>
              <w:keepNext/>
              <w:keepLines/>
              <w:tabs>
                <w:tab w:val="left" w:pos="3141"/>
              </w:tabs>
              <w:suppressAutoHyphens/>
              <w:jc w:val="right"/>
              <w:rPr>
                <w:sz w:val="20"/>
                <w:szCs w:val="20"/>
              </w:rPr>
            </w:pPr>
            <w:r w:rsidRPr="006F19B8">
              <w:rPr>
                <w:sz w:val="20"/>
                <w:szCs w:val="20"/>
              </w:rPr>
              <w:t>0.00</w:t>
            </w:r>
          </w:p>
        </w:tc>
        <w:tc>
          <w:tcPr>
            <w:tcW w:w="698" w:type="pct"/>
            <w:tcBorders>
              <w:top w:val="single" w:sz="4" w:space="0" w:color="auto"/>
              <w:left w:val="single" w:sz="4" w:space="0" w:color="auto"/>
              <w:bottom w:val="single" w:sz="4" w:space="0" w:color="auto"/>
              <w:right w:val="single" w:sz="4" w:space="0" w:color="auto"/>
            </w:tcBorders>
          </w:tcPr>
          <w:p w14:paraId="68830784" w14:textId="4A18AC10" w:rsidR="00F06EC9" w:rsidRPr="006F19B8" w:rsidRDefault="00F06EC9" w:rsidP="00F06EC9">
            <w:pPr>
              <w:keepNext/>
              <w:keepLines/>
              <w:tabs>
                <w:tab w:val="left" w:pos="3141"/>
              </w:tabs>
              <w:suppressAutoHyphens/>
              <w:jc w:val="right"/>
              <w:rPr>
                <w:sz w:val="20"/>
                <w:szCs w:val="20"/>
              </w:rPr>
            </w:pPr>
            <w:r w:rsidRPr="006F19B8">
              <w:rPr>
                <w:sz w:val="20"/>
                <w:szCs w:val="20"/>
              </w:rPr>
              <w:t>0.00</w:t>
            </w:r>
          </w:p>
        </w:tc>
        <w:tc>
          <w:tcPr>
            <w:tcW w:w="698" w:type="pct"/>
            <w:tcBorders>
              <w:top w:val="single" w:sz="4" w:space="0" w:color="auto"/>
              <w:left w:val="single" w:sz="4" w:space="0" w:color="auto"/>
              <w:bottom w:val="single" w:sz="4" w:space="0" w:color="auto"/>
              <w:right w:val="single" w:sz="4" w:space="0" w:color="auto"/>
            </w:tcBorders>
          </w:tcPr>
          <w:p w14:paraId="05C43F74" w14:textId="23701C79" w:rsidR="00F06EC9" w:rsidRPr="006F19B8" w:rsidRDefault="00917D42" w:rsidP="00F06EC9">
            <w:pPr>
              <w:keepNext/>
              <w:keepLines/>
              <w:tabs>
                <w:tab w:val="left" w:pos="3141"/>
              </w:tabs>
              <w:suppressAutoHyphens/>
              <w:jc w:val="right"/>
              <w:rPr>
                <w:sz w:val="20"/>
                <w:szCs w:val="20"/>
              </w:rPr>
            </w:pPr>
            <w:r w:rsidRPr="006F19B8">
              <w:rPr>
                <w:sz w:val="20"/>
                <w:szCs w:val="20"/>
              </w:rPr>
              <w:t>0.00</w:t>
            </w:r>
          </w:p>
        </w:tc>
      </w:tr>
      <w:tr w:rsidR="006F19B8" w:rsidRPr="006F19B8" w14:paraId="5E331421" w14:textId="77777777" w:rsidTr="005054A9">
        <w:tc>
          <w:tcPr>
            <w:tcW w:w="912" w:type="pct"/>
            <w:tcBorders>
              <w:top w:val="single" w:sz="4" w:space="0" w:color="auto"/>
              <w:left w:val="single" w:sz="4" w:space="0" w:color="auto"/>
              <w:bottom w:val="single" w:sz="4" w:space="0" w:color="auto"/>
              <w:right w:val="single" w:sz="4" w:space="0" w:color="auto"/>
            </w:tcBorders>
            <w:shd w:val="clear" w:color="auto" w:fill="auto"/>
          </w:tcPr>
          <w:p w14:paraId="02754CEE" w14:textId="5126CBBC" w:rsidR="005054A9" w:rsidRPr="006F19B8" w:rsidRDefault="005054A9" w:rsidP="00F06EC9">
            <w:pPr>
              <w:keepNext/>
              <w:keepLines/>
              <w:shd w:val="clear" w:color="auto" w:fill="FFFFFF" w:themeFill="background1"/>
              <w:suppressAutoHyphens/>
              <w:rPr>
                <w:sz w:val="20"/>
                <w:szCs w:val="20"/>
              </w:rPr>
            </w:pPr>
            <w:r w:rsidRPr="006F19B8">
              <w:rPr>
                <w:sz w:val="20"/>
                <w:szCs w:val="20"/>
              </w:rPr>
              <w:t>R-513A</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6914E900" w14:textId="36171A9F" w:rsidR="005054A9" w:rsidRPr="006F19B8" w:rsidRDefault="00504480" w:rsidP="00F06EC9">
            <w:pPr>
              <w:keepNext/>
              <w:keepLines/>
              <w:shd w:val="clear" w:color="auto" w:fill="FFFFFF" w:themeFill="background1"/>
              <w:suppressAutoHyphens/>
              <w:jc w:val="right"/>
              <w:rPr>
                <w:sz w:val="20"/>
                <w:szCs w:val="20"/>
              </w:rPr>
            </w:pPr>
            <w:r w:rsidRPr="006F19B8">
              <w:rPr>
                <w:sz w:val="20"/>
                <w:szCs w:val="20"/>
              </w:rPr>
              <w:t>629</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623B9B16" w14:textId="71F43D58" w:rsidR="005054A9" w:rsidRPr="006F19B8" w:rsidRDefault="00504480" w:rsidP="00F06EC9">
            <w:pPr>
              <w:keepNext/>
              <w:keepLines/>
              <w:tabs>
                <w:tab w:val="left" w:pos="3141"/>
              </w:tabs>
              <w:suppressAutoHyphens/>
              <w:jc w:val="right"/>
              <w:rPr>
                <w:sz w:val="20"/>
                <w:szCs w:val="20"/>
              </w:rPr>
            </w:pPr>
            <w:r w:rsidRPr="006F19B8">
              <w:rPr>
                <w:sz w:val="20"/>
                <w:szCs w:val="20"/>
              </w:rPr>
              <w:t>0.00</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23B99607" w14:textId="41E25D71" w:rsidR="005054A9" w:rsidRPr="006F19B8" w:rsidRDefault="00504480" w:rsidP="00F06EC9">
            <w:pPr>
              <w:keepNext/>
              <w:keepLines/>
              <w:tabs>
                <w:tab w:val="left" w:pos="3141"/>
              </w:tabs>
              <w:suppressAutoHyphens/>
              <w:jc w:val="right"/>
              <w:rPr>
                <w:sz w:val="20"/>
                <w:szCs w:val="20"/>
              </w:rPr>
            </w:pPr>
            <w:r w:rsidRPr="006F19B8">
              <w:rPr>
                <w:sz w:val="20"/>
                <w:szCs w:val="20"/>
              </w:rPr>
              <w:t>0.00</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21BD47C3" w14:textId="24279749" w:rsidR="005054A9" w:rsidRPr="006F19B8" w:rsidRDefault="00504480" w:rsidP="00F06EC9">
            <w:pPr>
              <w:keepNext/>
              <w:keepLines/>
              <w:tabs>
                <w:tab w:val="left" w:pos="3141"/>
              </w:tabs>
              <w:suppressAutoHyphens/>
              <w:jc w:val="right"/>
              <w:rPr>
                <w:sz w:val="20"/>
                <w:szCs w:val="20"/>
              </w:rPr>
            </w:pPr>
            <w:r w:rsidRPr="006F19B8">
              <w:rPr>
                <w:sz w:val="20"/>
                <w:szCs w:val="20"/>
              </w:rPr>
              <w:t>0.00</w:t>
            </w:r>
          </w:p>
        </w:tc>
        <w:tc>
          <w:tcPr>
            <w:tcW w:w="698" w:type="pct"/>
            <w:tcBorders>
              <w:top w:val="single" w:sz="4" w:space="0" w:color="auto"/>
              <w:left w:val="single" w:sz="4" w:space="0" w:color="auto"/>
              <w:bottom w:val="single" w:sz="4" w:space="0" w:color="auto"/>
              <w:right w:val="single" w:sz="4" w:space="0" w:color="auto"/>
            </w:tcBorders>
          </w:tcPr>
          <w:p w14:paraId="7576C6AC" w14:textId="1DE3A031" w:rsidR="005054A9" w:rsidRPr="006F19B8" w:rsidRDefault="00504480" w:rsidP="00F06EC9">
            <w:pPr>
              <w:keepNext/>
              <w:keepLines/>
              <w:tabs>
                <w:tab w:val="left" w:pos="3141"/>
              </w:tabs>
              <w:suppressAutoHyphens/>
              <w:jc w:val="right"/>
              <w:rPr>
                <w:sz w:val="20"/>
                <w:szCs w:val="20"/>
              </w:rPr>
            </w:pPr>
            <w:r w:rsidRPr="006F19B8">
              <w:rPr>
                <w:sz w:val="20"/>
                <w:szCs w:val="20"/>
              </w:rPr>
              <w:t>0.00</w:t>
            </w:r>
          </w:p>
        </w:tc>
        <w:tc>
          <w:tcPr>
            <w:tcW w:w="698" w:type="pct"/>
            <w:tcBorders>
              <w:top w:val="single" w:sz="4" w:space="0" w:color="auto"/>
              <w:left w:val="single" w:sz="4" w:space="0" w:color="auto"/>
              <w:bottom w:val="single" w:sz="4" w:space="0" w:color="auto"/>
              <w:right w:val="single" w:sz="4" w:space="0" w:color="auto"/>
            </w:tcBorders>
          </w:tcPr>
          <w:p w14:paraId="68B0B595" w14:textId="5CB5E2DB" w:rsidR="005054A9" w:rsidRPr="006F19B8" w:rsidRDefault="005054A9" w:rsidP="00F06EC9">
            <w:pPr>
              <w:keepNext/>
              <w:keepLines/>
              <w:tabs>
                <w:tab w:val="left" w:pos="3141"/>
              </w:tabs>
              <w:suppressAutoHyphens/>
              <w:jc w:val="right"/>
              <w:rPr>
                <w:sz w:val="20"/>
                <w:szCs w:val="20"/>
              </w:rPr>
            </w:pPr>
            <w:r w:rsidRPr="006F19B8">
              <w:rPr>
                <w:sz w:val="20"/>
                <w:szCs w:val="20"/>
              </w:rPr>
              <w:t>0.01</w:t>
            </w:r>
          </w:p>
        </w:tc>
      </w:tr>
      <w:tr w:rsidR="006F19B8" w:rsidRPr="006F19B8" w14:paraId="35E857C5" w14:textId="77777777" w:rsidTr="005054A9">
        <w:tc>
          <w:tcPr>
            <w:tcW w:w="1513" w:type="pct"/>
            <w:gridSpan w:val="2"/>
            <w:tcBorders>
              <w:top w:val="single" w:sz="4" w:space="0" w:color="auto"/>
              <w:left w:val="single" w:sz="4" w:space="0" w:color="auto"/>
              <w:bottom w:val="single" w:sz="4" w:space="0" w:color="auto"/>
              <w:right w:val="single" w:sz="4" w:space="0" w:color="auto"/>
            </w:tcBorders>
            <w:shd w:val="clear" w:color="auto" w:fill="auto"/>
          </w:tcPr>
          <w:p w14:paraId="76AE658C" w14:textId="77777777" w:rsidR="00975C31" w:rsidRPr="006F19B8" w:rsidRDefault="00975C31" w:rsidP="00E14A1C">
            <w:pPr>
              <w:keepNext/>
              <w:keepLines/>
              <w:tabs>
                <w:tab w:val="left" w:pos="3141"/>
              </w:tabs>
              <w:suppressAutoHyphens/>
              <w:jc w:val="left"/>
              <w:rPr>
                <w:b/>
                <w:bCs/>
                <w:sz w:val="20"/>
                <w:szCs w:val="20"/>
              </w:rPr>
            </w:pPr>
            <w:r w:rsidRPr="006F19B8">
              <w:rPr>
                <w:b/>
                <w:bCs/>
                <w:sz w:val="20"/>
                <w:szCs w:val="20"/>
                <w:lang w:eastAsia="en-CA"/>
              </w:rPr>
              <w:t>Total (mt)</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1B7A9B94" w14:textId="27CC614A" w:rsidR="00975C31" w:rsidRPr="006F19B8" w:rsidRDefault="00F06EC9" w:rsidP="00F06EC9">
            <w:pPr>
              <w:keepNext/>
              <w:keepLines/>
              <w:tabs>
                <w:tab w:val="left" w:pos="3141"/>
              </w:tabs>
              <w:suppressAutoHyphens/>
              <w:jc w:val="right"/>
              <w:rPr>
                <w:b/>
                <w:bCs/>
                <w:sz w:val="20"/>
                <w:szCs w:val="20"/>
              </w:rPr>
            </w:pPr>
            <w:r w:rsidRPr="006F19B8">
              <w:rPr>
                <w:b/>
                <w:bCs/>
                <w:sz w:val="20"/>
                <w:szCs w:val="20"/>
              </w:rPr>
              <w:t>395.18</w:t>
            </w:r>
          </w:p>
        </w:tc>
        <w:tc>
          <w:tcPr>
            <w:tcW w:w="698" w:type="pct"/>
            <w:gridSpan w:val="2"/>
            <w:tcBorders>
              <w:top w:val="single" w:sz="4" w:space="0" w:color="auto"/>
              <w:left w:val="single" w:sz="4" w:space="0" w:color="auto"/>
              <w:bottom w:val="single" w:sz="4" w:space="0" w:color="auto"/>
              <w:right w:val="single" w:sz="4" w:space="0" w:color="auto"/>
            </w:tcBorders>
          </w:tcPr>
          <w:p w14:paraId="49AF5003" w14:textId="66BD234E" w:rsidR="00975C31" w:rsidRPr="006F19B8" w:rsidRDefault="00F06EC9" w:rsidP="009774CB">
            <w:pPr>
              <w:keepNext/>
              <w:keepLines/>
              <w:tabs>
                <w:tab w:val="left" w:pos="3141"/>
              </w:tabs>
              <w:suppressAutoHyphens/>
              <w:jc w:val="right"/>
              <w:rPr>
                <w:b/>
                <w:bCs/>
                <w:sz w:val="20"/>
                <w:szCs w:val="20"/>
              </w:rPr>
            </w:pPr>
            <w:r w:rsidRPr="006F19B8">
              <w:rPr>
                <w:b/>
                <w:bCs/>
                <w:sz w:val="20"/>
                <w:szCs w:val="20"/>
              </w:rPr>
              <w:t>505.8</w:t>
            </w:r>
            <w:r w:rsidR="003B0601" w:rsidRPr="006F19B8">
              <w:rPr>
                <w:b/>
                <w:bCs/>
                <w:sz w:val="20"/>
                <w:szCs w:val="20"/>
              </w:rPr>
              <w:t>9</w:t>
            </w:r>
          </w:p>
        </w:tc>
        <w:tc>
          <w:tcPr>
            <w:tcW w:w="697" w:type="pct"/>
            <w:tcBorders>
              <w:top w:val="single" w:sz="4" w:space="0" w:color="auto"/>
              <w:left w:val="single" w:sz="4" w:space="0" w:color="auto"/>
              <w:bottom w:val="single" w:sz="4" w:space="0" w:color="auto"/>
              <w:right w:val="single" w:sz="4" w:space="0" w:color="auto"/>
            </w:tcBorders>
          </w:tcPr>
          <w:p w14:paraId="659D555C" w14:textId="010055DC" w:rsidR="00975C31" w:rsidRPr="006F19B8" w:rsidRDefault="00F06EC9" w:rsidP="009774CB">
            <w:pPr>
              <w:keepNext/>
              <w:keepLines/>
              <w:tabs>
                <w:tab w:val="left" w:pos="3141"/>
              </w:tabs>
              <w:suppressAutoHyphens/>
              <w:jc w:val="right"/>
              <w:rPr>
                <w:b/>
                <w:bCs/>
                <w:sz w:val="20"/>
                <w:szCs w:val="20"/>
              </w:rPr>
            </w:pPr>
            <w:r w:rsidRPr="006F19B8">
              <w:rPr>
                <w:b/>
                <w:bCs/>
                <w:sz w:val="20"/>
                <w:szCs w:val="20"/>
              </w:rPr>
              <w:t>513.0</w:t>
            </w:r>
            <w:r w:rsidR="003B0601" w:rsidRPr="006F19B8">
              <w:rPr>
                <w:b/>
                <w:bCs/>
                <w:sz w:val="20"/>
                <w:szCs w:val="20"/>
              </w:rPr>
              <w:t>5</w:t>
            </w:r>
          </w:p>
        </w:tc>
        <w:tc>
          <w:tcPr>
            <w:tcW w:w="698" w:type="pct"/>
            <w:tcBorders>
              <w:top w:val="single" w:sz="4" w:space="0" w:color="auto"/>
              <w:left w:val="single" w:sz="4" w:space="0" w:color="auto"/>
              <w:bottom w:val="single" w:sz="4" w:space="0" w:color="auto"/>
              <w:right w:val="single" w:sz="4" w:space="0" w:color="auto"/>
            </w:tcBorders>
          </w:tcPr>
          <w:p w14:paraId="5FE09531" w14:textId="04EA8954" w:rsidR="00975C31" w:rsidRPr="006F19B8" w:rsidRDefault="00F06EC9" w:rsidP="009774CB">
            <w:pPr>
              <w:keepNext/>
              <w:keepLines/>
              <w:tabs>
                <w:tab w:val="left" w:pos="3141"/>
              </w:tabs>
              <w:suppressAutoHyphens/>
              <w:jc w:val="right"/>
              <w:rPr>
                <w:b/>
                <w:bCs/>
                <w:sz w:val="20"/>
                <w:szCs w:val="20"/>
              </w:rPr>
            </w:pPr>
            <w:r w:rsidRPr="006F19B8">
              <w:rPr>
                <w:b/>
                <w:bCs/>
                <w:sz w:val="20"/>
                <w:szCs w:val="20"/>
              </w:rPr>
              <w:t>690.7</w:t>
            </w:r>
            <w:r w:rsidR="003B0601" w:rsidRPr="006F19B8">
              <w:rPr>
                <w:b/>
                <w:bCs/>
                <w:sz w:val="20"/>
                <w:szCs w:val="20"/>
              </w:rPr>
              <w:t>3</w:t>
            </w:r>
          </w:p>
        </w:tc>
        <w:tc>
          <w:tcPr>
            <w:tcW w:w="698" w:type="pct"/>
            <w:tcBorders>
              <w:top w:val="single" w:sz="4" w:space="0" w:color="auto"/>
              <w:left w:val="single" w:sz="4" w:space="0" w:color="auto"/>
              <w:bottom w:val="single" w:sz="4" w:space="0" w:color="auto"/>
              <w:right w:val="single" w:sz="4" w:space="0" w:color="auto"/>
            </w:tcBorders>
          </w:tcPr>
          <w:p w14:paraId="45C872C9" w14:textId="6F07877E" w:rsidR="00975C31" w:rsidRPr="006F19B8" w:rsidRDefault="005054A9" w:rsidP="009774CB">
            <w:pPr>
              <w:keepNext/>
              <w:keepLines/>
              <w:tabs>
                <w:tab w:val="left" w:pos="3141"/>
              </w:tabs>
              <w:suppressAutoHyphens/>
              <w:jc w:val="right"/>
              <w:rPr>
                <w:b/>
                <w:bCs/>
                <w:sz w:val="20"/>
                <w:szCs w:val="20"/>
              </w:rPr>
            </w:pPr>
            <w:r w:rsidRPr="006F19B8">
              <w:rPr>
                <w:b/>
                <w:bCs/>
                <w:sz w:val="20"/>
                <w:szCs w:val="20"/>
              </w:rPr>
              <w:t>664.9</w:t>
            </w:r>
            <w:r w:rsidR="00633EBC" w:rsidRPr="006F19B8">
              <w:rPr>
                <w:b/>
                <w:bCs/>
                <w:sz w:val="20"/>
                <w:szCs w:val="20"/>
              </w:rPr>
              <w:t>4</w:t>
            </w:r>
          </w:p>
        </w:tc>
      </w:tr>
      <w:tr w:rsidR="006F19B8" w:rsidRPr="006F19B8" w14:paraId="07B55FCB" w14:textId="77777777" w:rsidTr="009774CB">
        <w:tc>
          <w:tcPr>
            <w:tcW w:w="5000" w:type="pct"/>
            <w:gridSpan w:val="8"/>
            <w:tcBorders>
              <w:top w:val="single" w:sz="4" w:space="0" w:color="auto"/>
              <w:left w:val="single" w:sz="4" w:space="0" w:color="auto"/>
              <w:bottom w:val="single" w:sz="4" w:space="0" w:color="auto"/>
              <w:right w:val="single" w:sz="4" w:space="0" w:color="auto"/>
            </w:tcBorders>
          </w:tcPr>
          <w:p w14:paraId="2D7BF6BC" w14:textId="77777777" w:rsidR="0070038F" w:rsidRPr="006F19B8" w:rsidRDefault="0070038F" w:rsidP="009774CB">
            <w:pPr>
              <w:keepNext/>
              <w:keepLines/>
              <w:tabs>
                <w:tab w:val="left" w:pos="3141"/>
              </w:tabs>
              <w:suppressAutoHyphens/>
              <w:jc w:val="center"/>
              <w:rPr>
                <w:b/>
                <w:bCs/>
                <w:sz w:val="20"/>
                <w:szCs w:val="20"/>
              </w:rPr>
            </w:pPr>
            <w:r w:rsidRPr="006F19B8">
              <w:rPr>
                <w:b/>
                <w:bCs/>
                <w:sz w:val="20"/>
                <w:szCs w:val="20"/>
              </w:rPr>
              <w:t>CO</w:t>
            </w:r>
            <w:r w:rsidRPr="006F19B8">
              <w:rPr>
                <w:b/>
                <w:bCs/>
                <w:sz w:val="20"/>
                <w:szCs w:val="20"/>
                <w:vertAlign w:val="subscript"/>
              </w:rPr>
              <w:t>2</w:t>
            </w:r>
            <w:r w:rsidRPr="006F19B8">
              <w:rPr>
                <w:b/>
                <w:bCs/>
                <w:sz w:val="20"/>
                <w:szCs w:val="20"/>
              </w:rPr>
              <w:t>-eq tonnes</w:t>
            </w:r>
          </w:p>
        </w:tc>
      </w:tr>
      <w:tr w:rsidR="006F19B8" w:rsidRPr="006F19B8" w14:paraId="5BBB3629" w14:textId="77777777" w:rsidTr="005054A9">
        <w:trPr>
          <w:trHeight w:val="159"/>
        </w:trPr>
        <w:tc>
          <w:tcPr>
            <w:tcW w:w="912" w:type="pct"/>
            <w:tcBorders>
              <w:top w:val="single" w:sz="4" w:space="0" w:color="auto"/>
              <w:left w:val="single" w:sz="4" w:space="0" w:color="auto"/>
              <w:bottom w:val="single" w:sz="4" w:space="0" w:color="auto"/>
              <w:right w:val="single" w:sz="4" w:space="0" w:color="auto"/>
            </w:tcBorders>
          </w:tcPr>
          <w:p w14:paraId="5428ABE3" w14:textId="3BD04745" w:rsidR="00BB5459" w:rsidRPr="006F19B8" w:rsidRDefault="00BB5459" w:rsidP="00BB5459">
            <w:pPr>
              <w:keepNext/>
              <w:keepLines/>
              <w:shd w:val="clear" w:color="auto" w:fill="FFFFFF" w:themeFill="background1"/>
              <w:suppressAutoHyphens/>
              <w:rPr>
                <w:sz w:val="20"/>
                <w:szCs w:val="20"/>
              </w:rPr>
            </w:pPr>
            <w:r w:rsidRPr="006F19B8">
              <w:rPr>
                <w:sz w:val="20"/>
                <w:szCs w:val="20"/>
              </w:rPr>
              <w:t>HFC-134a</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375705B2" w14:textId="4CF3C3ED" w:rsidR="00BB5459" w:rsidRPr="006F19B8" w:rsidRDefault="00BB5459" w:rsidP="00BB5459">
            <w:pPr>
              <w:keepNext/>
              <w:keepLines/>
              <w:shd w:val="clear" w:color="auto" w:fill="FFFFFF" w:themeFill="background1"/>
              <w:suppressAutoHyphens/>
              <w:jc w:val="right"/>
              <w:rPr>
                <w:sz w:val="20"/>
                <w:szCs w:val="20"/>
              </w:rPr>
            </w:pPr>
            <w:r w:rsidRPr="006F19B8">
              <w:rPr>
                <w:sz w:val="20"/>
                <w:szCs w:val="20"/>
              </w:rPr>
              <w:t>1,430</w:t>
            </w:r>
          </w:p>
        </w:tc>
        <w:tc>
          <w:tcPr>
            <w:tcW w:w="697" w:type="pct"/>
            <w:tcBorders>
              <w:top w:val="single" w:sz="4" w:space="0" w:color="auto"/>
              <w:left w:val="single" w:sz="4" w:space="0" w:color="auto"/>
              <w:bottom w:val="single" w:sz="4" w:space="0" w:color="auto"/>
              <w:right w:val="single" w:sz="4" w:space="0" w:color="auto"/>
            </w:tcBorders>
          </w:tcPr>
          <w:p w14:paraId="20825C87" w14:textId="09B8D0D7" w:rsidR="00BB5459" w:rsidRPr="006F19B8" w:rsidRDefault="00BB5459" w:rsidP="00BB5459">
            <w:pPr>
              <w:shd w:val="clear" w:color="auto" w:fill="FFFFFF" w:themeFill="background1"/>
              <w:suppressAutoHyphens/>
              <w:jc w:val="right"/>
              <w:rPr>
                <w:sz w:val="20"/>
                <w:szCs w:val="20"/>
              </w:rPr>
            </w:pPr>
            <w:r w:rsidRPr="006F19B8">
              <w:rPr>
                <w:sz w:val="20"/>
                <w:szCs w:val="20"/>
              </w:rPr>
              <w:t xml:space="preserve">379,835 </w:t>
            </w:r>
          </w:p>
        </w:tc>
        <w:tc>
          <w:tcPr>
            <w:tcW w:w="698" w:type="pct"/>
            <w:gridSpan w:val="2"/>
            <w:tcBorders>
              <w:top w:val="single" w:sz="4" w:space="0" w:color="auto"/>
              <w:left w:val="single" w:sz="4" w:space="0" w:color="auto"/>
              <w:bottom w:val="single" w:sz="4" w:space="0" w:color="auto"/>
              <w:right w:val="single" w:sz="4" w:space="0" w:color="auto"/>
            </w:tcBorders>
          </w:tcPr>
          <w:p w14:paraId="442458DF" w14:textId="6D3EFA61" w:rsidR="00BB5459" w:rsidRPr="006F19B8" w:rsidRDefault="00BB5459" w:rsidP="00BB5459">
            <w:pPr>
              <w:shd w:val="clear" w:color="auto" w:fill="FFFFFF" w:themeFill="background1"/>
              <w:suppressAutoHyphens/>
              <w:jc w:val="right"/>
              <w:rPr>
                <w:sz w:val="20"/>
                <w:szCs w:val="20"/>
              </w:rPr>
            </w:pPr>
            <w:r w:rsidRPr="006F19B8">
              <w:rPr>
                <w:sz w:val="20"/>
                <w:szCs w:val="20"/>
              </w:rPr>
              <w:t>400,028</w:t>
            </w:r>
          </w:p>
        </w:tc>
        <w:tc>
          <w:tcPr>
            <w:tcW w:w="697" w:type="pct"/>
            <w:tcBorders>
              <w:top w:val="single" w:sz="4" w:space="0" w:color="auto"/>
              <w:left w:val="single" w:sz="4" w:space="0" w:color="auto"/>
              <w:bottom w:val="single" w:sz="4" w:space="0" w:color="auto"/>
              <w:right w:val="single" w:sz="4" w:space="0" w:color="auto"/>
            </w:tcBorders>
          </w:tcPr>
          <w:p w14:paraId="417234D5" w14:textId="300F7E84" w:rsidR="00BB5459" w:rsidRPr="006F19B8" w:rsidRDefault="00BB5459" w:rsidP="00BB5459">
            <w:pPr>
              <w:shd w:val="clear" w:color="auto" w:fill="FFFFFF" w:themeFill="background1"/>
              <w:suppressAutoHyphens/>
              <w:jc w:val="right"/>
              <w:rPr>
                <w:sz w:val="20"/>
                <w:szCs w:val="20"/>
              </w:rPr>
            </w:pPr>
            <w:r w:rsidRPr="006F19B8">
              <w:rPr>
                <w:sz w:val="20"/>
                <w:szCs w:val="20"/>
              </w:rPr>
              <w:t>308,999</w:t>
            </w:r>
          </w:p>
        </w:tc>
        <w:tc>
          <w:tcPr>
            <w:tcW w:w="698" w:type="pct"/>
            <w:tcBorders>
              <w:top w:val="single" w:sz="4" w:space="0" w:color="auto"/>
              <w:left w:val="single" w:sz="4" w:space="0" w:color="auto"/>
              <w:bottom w:val="single" w:sz="4" w:space="0" w:color="auto"/>
              <w:right w:val="single" w:sz="4" w:space="0" w:color="auto"/>
            </w:tcBorders>
            <w:shd w:val="clear" w:color="auto" w:fill="FFFFFF" w:themeFill="background1"/>
          </w:tcPr>
          <w:p w14:paraId="5561B6B4" w14:textId="7EE7A196" w:rsidR="00BB5459" w:rsidRPr="006F19B8" w:rsidRDefault="00BB5459" w:rsidP="00BB5459">
            <w:pPr>
              <w:shd w:val="clear" w:color="auto" w:fill="FFFFFF" w:themeFill="background1"/>
              <w:suppressAutoHyphens/>
              <w:jc w:val="right"/>
              <w:rPr>
                <w:sz w:val="20"/>
                <w:szCs w:val="20"/>
              </w:rPr>
            </w:pPr>
            <w:r w:rsidRPr="006F19B8">
              <w:rPr>
                <w:sz w:val="20"/>
                <w:szCs w:val="20"/>
              </w:rPr>
              <w:t>505,744</w:t>
            </w:r>
          </w:p>
        </w:tc>
        <w:tc>
          <w:tcPr>
            <w:tcW w:w="698" w:type="pct"/>
            <w:tcBorders>
              <w:top w:val="single" w:sz="4" w:space="0" w:color="auto"/>
              <w:left w:val="single" w:sz="4" w:space="0" w:color="auto"/>
              <w:bottom w:val="single" w:sz="4" w:space="0" w:color="auto"/>
              <w:right w:val="single" w:sz="4" w:space="0" w:color="auto"/>
            </w:tcBorders>
          </w:tcPr>
          <w:p w14:paraId="20AB03BD" w14:textId="6FDB1BE3" w:rsidR="00BB5459" w:rsidRPr="006F19B8" w:rsidRDefault="005054A9" w:rsidP="00BB5459">
            <w:pPr>
              <w:keepNext/>
              <w:keepLines/>
              <w:shd w:val="clear" w:color="auto" w:fill="FFFFFF" w:themeFill="background1"/>
              <w:suppressAutoHyphens/>
              <w:jc w:val="right"/>
              <w:rPr>
                <w:sz w:val="20"/>
                <w:szCs w:val="20"/>
              </w:rPr>
            </w:pPr>
            <w:r w:rsidRPr="006F19B8">
              <w:rPr>
                <w:sz w:val="20"/>
                <w:szCs w:val="20"/>
              </w:rPr>
              <w:t>577,911</w:t>
            </w:r>
            <w:r w:rsidRPr="006F19B8" w:rsidDel="005054A9">
              <w:rPr>
                <w:sz w:val="20"/>
                <w:szCs w:val="20"/>
              </w:rPr>
              <w:t xml:space="preserve"> </w:t>
            </w:r>
          </w:p>
        </w:tc>
      </w:tr>
      <w:tr w:rsidR="006F19B8" w:rsidRPr="006F19B8" w14:paraId="26AC6FEA" w14:textId="77777777" w:rsidTr="005054A9">
        <w:tc>
          <w:tcPr>
            <w:tcW w:w="912" w:type="pct"/>
            <w:tcBorders>
              <w:top w:val="single" w:sz="4" w:space="0" w:color="auto"/>
              <w:left w:val="single" w:sz="4" w:space="0" w:color="auto"/>
              <w:bottom w:val="single" w:sz="4" w:space="0" w:color="auto"/>
              <w:right w:val="single" w:sz="4" w:space="0" w:color="auto"/>
            </w:tcBorders>
          </w:tcPr>
          <w:p w14:paraId="3819AE31" w14:textId="178966A3" w:rsidR="00BB5459" w:rsidRPr="006F19B8" w:rsidRDefault="00BB5459" w:rsidP="00BB5459">
            <w:pPr>
              <w:shd w:val="clear" w:color="auto" w:fill="FFFFFF" w:themeFill="background1"/>
              <w:suppressAutoHyphens/>
              <w:rPr>
                <w:sz w:val="20"/>
                <w:szCs w:val="20"/>
              </w:rPr>
            </w:pPr>
            <w:r w:rsidRPr="006F19B8">
              <w:rPr>
                <w:sz w:val="20"/>
                <w:szCs w:val="20"/>
              </w:rPr>
              <w:t>HFC-152a</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4C3C6BD6" w14:textId="3EB049EB" w:rsidR="00BB5459" w:rsidRPr="006F19B8" w:rsidRDefault="00BB5459" w:rsidP="00BB5459">
            <w:pPr>
              <w:shd w:val="clear" w:color="auto" w:fill="FFFFFF" w:themeFill="background1"/>
              <w:suppressAutoHyphens/>
              <w:jc w:val="right"/>
              <w:rPr>
                <w:sz w:val="20"/>
                <w:szCs w:val="20"/>
              </w:rPr>
            </w:pPr>
            <w:r w:rsidRPr="006F19B8">
              <w:rPr>
                <w:sz w:val="20"/>
                <w:szCs w:val="20"/>
              </w:rPr>
              <w:t>124</w:t>
            </w:r>
          </w:p>
        </w:tc>
        <w:tc>
          <w:tcPr>
            <w:tcW w:w="697" w:type="pct"/>
            <w:tcBorders>
              <w:top w:val="single" w:sz="4" w:space="0" w:color="auto"/>
              <w:left w:val="single" w:sz="4" w:space="0" w:color="auto"/>
              <w:bottom w:val="single" w:sz="4" w:space="0" w:color="auto"/>
              <w:right w:val="single" w:sz="4" w:space="0" w:color="auto"/>
            </w:tcBorders>
          </w:tcPr>
          <w:p w14:paraId="4501C902" w14:textId="1230707F" w:rsidR="00BB5459" w:rsidRPr="006F19B8" w:rsidRDefault="00BB5459" w:rsidP="00BB5459">
            <w:pPr>
              <w:shd w:val="clear" w:color="auto" w:fill="FFFFFF" w:themeFill="background1"/>
              <w:suppressAutoHyphens/>
              <w:jc w:val="right"/>
              <w:rPr>
                <w:sz w:val="20"/>
                <w:szCs w:val="20"/>
              </w:rPr>
            </w:pPr>
            <w:r w:rsidRPr="006F19B8">
              <w:rPr>
                <w:sz w:val="20"/>
                <w:szCs w:val="20"/>
              </w:rPr>
              <w:t xml:space="preserve">1,086 </w:t>
            </w:r>
          </w:p>
        </w:tc>
        <w:tc>
          <w:tcPr>
            <w:tcW w:w="698" w:type="pct"/>
            <w:gridSpan w:val="2"/>
            <w:tcBorders>
              <w:top w:val="single" w:sz="4" w:space="0" w:color="auto"/>
              <w:left w:val="single" w:sz="4" w:space="0" w:color="auto"/>
              <w:bottom w:val="single" w:sz="4" w:space="0" w:color="auto"/>
              <w:right w:val="single" w:sz="4" w:space="0" w:color="auto"/>
            </w:tcBorders>
          </w:tcPr>
          <w:p w14:paraId="70892A84" w14:textId="24184723" w:rsidR="00BB5459" w:rsidRPr="006F19B8" w:rsidRDefault="00BB5459" w:rsidP="00BB5459">
            <w:pPr>
              <w:shd w:val="clear" w:color="auto" w:fill="FFFFFF" w:themeFill="background1"/>
              <w:suppressAutoHyphens/>
              <w:jc w:val="right"/>
              <w:rPr>
                <w:sz w:val="20"/>
                <w:szCs w:val="20"/>
              </w:rPr>
            </w:pPr>
            <w:r w:rsidRPr="006F19B8">
              <w:rPr>
                <w:sz w:val="20"/>
                <w:szCs w:val="20"/>
              </w:rPr>
              <w:t>2,172</w:t>
            </w:r>
          </w:p>
        </w:tc>
        <w:tc>
          <w:tcPr>
            <w:tcW w:w="697" w:type="pct"/>
            <w:tcBorders>
              <w:top w:val="single" w:sz="4" w:space="0" w:color="auto"/>
              <w:left w:val="single" w:sz="4" w:space="0" w:color="auto"/>
              <w:bottom w:val="single" w:sz="4" w:space="0" w:color="auto"/>
              <w:right w:val="single" w:sz="4" w:space="0" w:color="auto"/>
            </w:tcBorders>
          </w:tcPr>
          <w:p w14:paraId="5930ED28" w14:textId="5D755B47" w:rsidR="00BB5459" w:rsidRPr="006F19B8" w:rsidRDefault="00BB5459" w:rsidP="00BB5459">
            <w:pPr>
              <w:shd w:val="clear" w:color="auto" w:fill="FFFFFF" w:themeFill="background1"/>
              <w:suppressAutoHyphens/>
              <w:jc w:val="right"/>
              <w:rPr>
                <w:sz w:val="20"/>
                <w:szCs w:val="20"/>
              </w:rPr>
            </w:pPr>
            <w:r w:rsidRPr="006F19B8">
              <w:rPr>
                <w:sz w:val="20"/>
                <w:szCs w:val="20"/>
              </w:rPr>
              <w:t>2,172</w:t>
            </w:r>
          </w:p>
        </w:tc>
        <w:tc>
          <w:tcPr>
            <w:tcW w:w="698" w:type="pct"/>
            <w:tcBorders>
              <w:top w:val="single" w:sz="4" w:space="0" w:color="auto"/>
              <w:left w:val="single" w:sz="4" w:space="0" w:color="auto"/>
              <w:bottom w:val="single" w:sz="4" w:space="0" w:color="auto"/>
              <w:right w:val="single" w:sz="4" w:space="0" w:color="auto"/>
            </w:tcBorders>
            <w:shd w:val="clear" w:color="auto" w:fill="FFFFFF" w:themeFill="background1"/>
          </w:tcPr>
          <w:p w14:paraId="45070441" w14:textId="172EF394" w:rsidR="00BB5459" w:rsidRPr="006F19B8" w:rsidRDefault="00BB5459" w:rsidP="00BB5459">
            <w:pPr>
              <w:shd w:val="clear" w:color="auto" w:fill="FFFFFF" w:themeFill="background1"/>
              <w:suppressAutoHyphens/>
              <w:jc w:val="right"/>
              <w:rPr>
                <w:sz w:val="20"/>
                <w:szCs w:val="20"/>
              </w:rPr>
            </w:pPr>
            <w:r w:rsidRPr="006F19B8">
              <w:rPr>
                <w:sz w:val="20"/>
                <w:szCs w:val="20"/>
              </w:rPr>
              <w:t>2,172</w:t>
            </w:r>
          </w:p>
        </w:tc>
        <w:tc>
          <w:tcPr>
            <w:tcW w:w="698" w:type="pct"/>
            <w:tcBorders>
              <w:top w:val="single" w:sz="4" w:space="0" w:color="auto"/>
              <w:left w:val="single" w:sz="4" w:space="0" w:color="auto"/>
              <w:bottom w:val="single" w:sz="4" w:space="0" w:color="auto"/>
              <w:right w:val="single" w:sz="4" w:space="0" w:color="auto"/>
            </w:tcBorders>
          </w:tcPr>
          <w:p w14:paraId="393AFA98" w14:textId="009E3720" w:rsidR="00BB5459" w:rsidRPr="006F19B8" w:rsidRDefault="005054A9" w:rsidP="00BB5459">
            <w:pPr>
              <w:shd w:val="clear" w:color="auto" w:fill="FFFFFF" w:themeFill="background1"/>
              <w:suppressAutoHyphens/>
              <w:jc w:val="right"/>
              <w:rPr>
                <w:sz w:val="20"/>
                <w:szCs w:val="20"/>
              </w:rPr>
            </w:pPr>
            <w:r w:rsidRPr="006F19B8">
              <w:rPr>
                <w:sz w:val="20"/>
                <w:szCs w:val="20"/>
              </w:rPr>
              <w:t>2,113</w:t>
            </w:r>
          </w:p>
        </w:tc>
      </w:tr>
      <w:tr w:rsidR="006F19B8" w:rsidRPr="006F19B8" w14:paraId="138FF539" w14:textId="77777777" w:rsidTr="005054A9">
        <w:tc>
          <w:tcPr>
            <w:tcW w:w="912" w:type="pct"/>
            <w:tcBorders>
              <w:top w:val="single" w:sz="4" w:space="0" w:color="auto"/>
              <w:left w:val="single" w:sz="4" w:space="0" w:color="auto"/>
              <w:bottom w:val="single" w:sz="4" w:space="0" w:color="auto"/>
              <w:right w:val="single" w:sz="4" w:space="0" w:color="auto"/>
            </w:tcBorders>
          </w:tcPr>
          <w:p w14:paraId="404E1D8E" w14:textId="01C95480" w:rsidR="00BB5459" w:rsidRPr="006F19B8" w:rsidRDefault="00BB5459" w:rsidP="00BB5459">
            <w:pPr>
              <w:shd w:val="clear" w:color="auto" w:fill="FFFFFF" w:themeFill="background1"/>
              <w:suppressAutoHyphens/>
              <w:rPr>
                <w:sz w:val="20"/>
                <w:szCs w:val="20"/>
              </w:rPr>
            </w:pPr>
            <w:r w:rsidRPr="006F19B8">
              <w:rPr>
                <w:sz w:val="20"/>
                <w:szCs w:val="20"/>
              </w:rPr>
              <w:t>HFC-23</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0FD0973F" w14:textId="0C1088A7" w:rsidR="00BB5459" w:rsidRPr="006F19B8" w:rsidRDefault="00BB5459" w:rsidP="00BB5459">
            <w:pPr>
              <w:shd w:val="clear" w:color="auto" w:fill="FFFFFF" w:themeFill="background1"/>
              <w:suppressAutoHyphens/>
              <w:jc w:val="right"/>
              <w:rPr>
                <w:sz w:val="20"/>
                <w:szCs w:val="20"/>
              </w:rPr>
            </w:pPr>
            <w:r w:rsidRPr="006F19B8">
              <w:rPr>
                <w:sz w:val="20"/>
                <w:szCs w:val="20"/>
              </w:rPr>
              <w:t>14,800</w:t>
            </w:r>
          </w:p>
        </w:tc>
        <w:tc>
          <w:tcPr>
            <w:tcW w:w="697" w:type="pct"/>
            <w:tcBorders>
              <w:top w:val="single" w:sz="4" w:space="0" w:color="auto"/>
              <w:left w:val="single" w:sz="4" w:space="0" w:color="auto"/>
              <w:bottom w:val="single" w:sz="4" w:space="0" w:color="auto"/>
              <w:right w:val="single" w:sz="4" w:space="0" w:color="auto"/>
            </w:tcBorders>
          </w:tcPr>
          <w:p w14:paraId="50470A60" w14:textId="184E4C7C" w:rsidR="00BB5459" w:rsidRPr="006F19B8" w:rsidRDefault="00BB5459" w:rsidP="00BB5459">
            <w:pPr>
              <w:shd w:val="clear" w:color="auto" w:fill="FFFFFF" w:themeFill="background1"/>
              <w:suppressAutoHyphens/>
              <w:jc w:val="right"/>
              <w:rPr>
                <w:sz w:val="20"/>
                <w:szCs w:val="20"/>
              </w:rPr>
            </w:pPr>
            <w:r w:rsidRPr="006F19B8">
              <w:rPr>
                <w:sz w:val="20"/>
                <w:szCs w:val="20"/>
              </w:rPr>
              <w:t>0</w:t>
            </w:r>
          </w:p>
        </w:tc>
        <w:tc>
          <w:tcPr>
            <w:tcW w:w="698" w:type="pct"/>
            <w:gridSpan w:val="2"/>
            <w:tcBorders>
              <w:top w:val="single" w:sz="4" w:space="0" w:color="auto"/>
              <w:left w:val="single" w:sz="4" w:space="0" w:color="auto"/>
              <w:bottom w:val="single" w:sz="4" w:space="0" w:color="auto"/>
              <w:right w:val="single" w:sz="4" w:space="0" w:color="auto"/>
            </w:tcBorders>
          </w:tcPr>
          <w:p w14:paraId="5065F172" w14:textId="526DD2C5" w:rsidR="00BB5459" w:rsidRPr="006F19B8" w:rsidRDefault="00BB5459" w:rsidP="00BB5459">
            <w:pPr>
              <w:shd w:val="clear" w:color="auto" w:fill="FFFFFF" w:themeFill="background1"/>
              <w:suppressAutoHyphens/>
              <w:jc w:val="right"/>
              <w:rPr>
                <w:sz w:val="20"/>
                <w:szCs w:val="20"/>
              </w:rPr>
            </w:pPr>
            <w:r w:rsidRPr="006F19B8">
              <w:rPr>
                <w:sz w:val="20"/>
                <w:szCs w:val="20"/>
              </w:rPr>
              <w:t>133</w:t>
            </w:r>
          </w:p>
        </w:tc>
        <w:tc>
          <w:tcPr>
            <w:tcW w:w="697" w:type="pct"/>
            <w:tcBorders>
              <w:top w:val="single" w:sz="4" w:space="0" w:color="auto"/>
              <w:left w:val="single" w:sz="4" w:space="0" w:color="auto"/>
              <w:bottom w:val="single" w:sz="4" w:space="0" w:color="auto"/>
              <w:right w:val="single" w:sz="4" w:space="0" w:color="auto"/>
            </w:tcBorders>
          </w:tcPr>
          <w:p w14:paraId="71EC83D1" w14:textId="7A3B9E03" w:rsidR="00BB5459" w:rsidRPr="006F19B8" w:rsidRDefault="00BB5459" w:rsidP="00BB5459">
            <w:pPr>
              <w:shd w:val="clear" w:color="auto" w:fill="FFFFFF" w:themeFill="background1"/>
              <w:suppressAutoHyphens/>
              <w:jc w:val="right"/>
              <w:rPr>
                <w:sz w:val="20"/>
                <w:szCs w:val="20"/>
              </w:rPr>
            </w:pPr>
            <w:r w:rsidRPr="006F19B8">
              <w:rPr>
                <w:sz w:val="20"/>
                <w:szCs w:val="20"/>
              </w:rPr>
              <w:t>133</w:t>
            </w:r>
          </w:p>
        </w:tc>
        <w:tc>
          <w:tcPr>
            <w:tcW w:w="698" w:type="pct"/>
            <w:tcBorders>
              <w:top w:val="single" w:sz="4" w:space="0" w:color="auto"/>
              <w:left w:val="single" w:sz="4" w:space="0" w:color="auto"/>
              <w:bottom w:val="single" w:sz="4" w:space="0" w:color="auto"/>
              <w:right w:val="single" w:sz="4" w:space="0" w:color="auto"/>
            </w:tcBorders>
            <w:shd w:val="clear" w:color="auto" w:fill="FFFFFF" w:themeFill="background1"/>
          </w:tcPr>
          <w:p w14:paraId="1989EE3A" w14:textId="7F432072" w:rsidR="00BB5459" w:rsidRPr="006F19B8" w:rsidRDefault="00BB5459" w:rsidP="00BB5459">
            <w:pPr>
              <w:shd w:val="clear" w:color="auto" w:fill="FFFFFF" w:themeFill="background1"/>
              <w:suppressAutoHyphens/>
              <w:jc w:val="right"/>
              <w:rPr>
                <w:sz w:val="20"/>
                <w:szCs w:val="20"/>
              </w:rPr>
            </w:pPr>
            <w:r w:rsidRPr="006F19B8">
              <w:rPr>
                <w:sz w:val="20"/>
                <w:szCs w:val="20"/>
              </w:rPr>
              <w:t>133</w:t>
            </w:r>
          </w:p>
        </w:tc>
        <w:tc>
          <w:tcPr>
            <w:tcW w:w="698" w:type="pct"/>
            <w:tcBorders>
              <w:top w:val="single" w:sz="4" w:space="0" w:color="auto"/>
              <w:left w:val="single" w:sz="4" w:space="0" w:color="auto"/>
              <w:bottom w:val="single" w:sz="4" w:space="0" w:color="auto"/>
              <w:right w:val="single" w:sz="4" w:space="0" w:color="auto"/>
            </w:tcBorders>
          </w:tcPr>
          <w:p w14:paraId="5B84DFF1" w14:textId="4F4BEE7D" w:rsidR="00BB5459" w:rsidRPr="006F19B8" w:rsidRDefault="005054A9" w:rsidP="00BB5459">
            <w:pPr>
              <w:shd w:val="clear" w:color="auto" w:fill="FFFFFF" w:themeFill="background1"/>
              <w:suppressAutoHyphens/>
              <w:jc w:val="right"/>
              <w:rPr>
                <w:sz w:val="20"/>
                <w:szCs w:val="20"/>
              </w:rPr>
            </w:pPr>
            <w:r w:rsidRPr="006F19B8">
              <w:rPr>
                <w:sz w:val="20"/>
                <w:szCs w:val="20"/>
              </w:rPr>
              <w:t>266</w:t>
            </w:r>
          </w:p>
        </w:tc>
      </w:tr>
      <w:tr w:rsidR="006F19B8" w:rsidRPr="006F19B8" w14:paraId="4E95AD44" w14:textId="77777777" w:rsidTr="005054A9">
        <w:tc>
          <w:tcPr>
            <w:tcW w:w="912" w:type="pct"/>
            <w:tcBorders>
              <w:top w:val="single" w:sz="4" w:space="0" w:color="auto"/>
              <w:left w:val="single" w:sz="4" w:space="0" w:color="auto"/>
              <w:bottom w:val="single" w:sz="4" w:space="0" w:color="auto"/>
              <w:right w:val="single" w:sz="4" w:space="0" w:color="auto"/>
            </w:tcBorders>
          </w:tcPr>
          <w:p w14:paraId="14BF48ED" w14:textId="66442501" w:rsidR="00BB5459" w:rsidRPr="006F19B8" w:rsidRDefault="00BB5459" w:rsidP="00BB5459">
            <w:pPr>
              <w:shd w:val="clear" w:color="auto" w:fill="FFFFFF" w:themeFill="background1"/>
              <w:suppressAutoHyphens/>
              <w:rPr>
                <w:sz w:val="20"/>
                <w:szCs w:val="20"/>
              </w:rPr>
            </w:pPr>
            <w:r w:rsidRPr="006F19B8">
              <w:rPr>
                <w:sz w:val="20"/>
                <w:szCs w:val="20"/>
              </w:rPr>
              <w:t>HFC-32</w:t>
            </w:r>
          </w:p>
        </w:tc>
        <w:tc>
          <w:tcPr>
            <w:tcW w:w="601" w:type="pct"/>
            <w:tcBorders>
              <w:top w:val="single" w:sz="4" w:space="0" w:color="auto"/>
              <w:left w:val="single" w:sz="4" w:space="0" w:color="auto"/>
              <w:bottom w:val="single" w:sz="4" w:space="0" w:color="auto"/>
              <w:right w:val="single" w:sz="4" w:space="0" w:color="auto"/>
            </w:tcBorders>
          </w:tcPr>
          <w:p w14:paraId="095D6EF0" w14:textId="71571EB2" w:rsidR="00BB5459" w:rsidRPr="006F19B8" w:rsidRDefault="00BB5459" w:rsidP="00BB5459">
            <w:pPr>
              <w:shd w:val="clear" w:color="auto" w:fill="FFFFFF" w:themeFill="background1"/>
              <w:suppressAutoHyphens/>
              <w:jc w:val="right"/>
              <w:rPr>
                <w:sz w:val="20"/>
                <w:szCs w:val="20"/>
              </w:rPr>
            </w:pPr>
            <w:r w:rsidRPr="006F19B8">
              <w:rPr>
                <w:sz w:val="20"/>
                <w:szCs w:val="20"/>
              </w:rPr>
              <w:t>675</w:t>
            </w:r>
          </w:p>
        </w:tc>
        <w:tc>
          <w:tcPr>
            <w:tcW w:w="697" w:type="pct"/>
            <w:tcBorders>
              <w:top w:val="single" w:sz="4" w:space="0" w:color="auto"/>
              <w:left w:val="single" w:sz="4" w:space="0" w:color="auto"/>
              <w:bottom w:val="single" w:sz="4" w:space="0" w:color="auto"/>
              <w:right w:val="single" w:sz="4" w:space="0" w:color="auto"/>
            </w:tcBorders>
          </w:tcPr>
          <w:p w14:paraId="6075A190" w14:textId="42DE9E68" w:rsidR="00BB5459" w:rsidRPr="006F19B8" w:rsidRDefault="00BB5459" w:rsidP="00BB5459">
            <w:pPr>
              <w:shd w:val="clear" w:color="auto" w:fill="FFFFFF" w:themeFill="background1"/>
              <w:suppressAutoHyphens/>
              <w:jc w:val="right"/>
              <w:rPr>
                <w:sz w:val="20"/>
                <w:szCs w:val="20"/>
              </w:rPr>
            </w:pPr>
            <w:r w:rsidRPr="006F19B8">
              <w:rPr>
                <w:sz w:val="20"/>
                <w:szCs w:val="20"/>
              </w:rPr>
              <w:t>9,798</w:t>
            </w:r>
          </w:p>
        </w:tc>
        <w:tc>
          <w:tcPr>
            <w:tcW w:w="698" w:type="pct"/>
            <w:gridSpan w:val="2"/>
            <w:tcBorders>
              <w:top w:val="single" w:sz="4" w:space="0" w:color="auto"/>
              <w:left w:val="single" w:sz="4" w:space="0" w:color="auto"/>
              <w:bottom w:val="single" w:sz="4" w:space="0" w:color="auto"/>
              <w:right w:val="single" w:sz="4" w:space="0" w:color="auto"/>
            </w:tcBorders>
          </w:tcPr>
          <w:p w14:paraId="1BC3E9E1" w14:textId="5A3BAD3A" w:rsidR="00BB5459" w:rsidRPr="006F19B8" w:rsidRDefault="00BB5459" w:rsidP="00BB5459">
            <w:pPr>
              <w:shd w:val="clear" w:color="auto" w:fill="FFFFFF" w:themeFill="background1"/>
              <w:suppressAutoHyphens/>
              <w:jc w:val="right"/>
              <w:rPr>
                <w:sz w:val="20"/>
                <w:szCs w:val="20"/>
              </w:rPr>
            </w:pPr>
            <w:r w:rsidRPr="006F19B8">
              <w:rPr>
                <w:sz w:val="20"/>
                <w:szCs w:val="20"/>
              </w:rPr>
              <w:t>18,435</w:t>
            </w:r>
          </w:p>
        </w:tc>
        <w:tc>
          <w:tcPr>
            <w:tcW w:w="697" w:type="pct"/>
            <w:tcBorders>
              <w:top w:val="single" w:sz="4" w:space="0" w:color="auto"/>
              <w:left w:val="single" w:sz="4" w:space="0" w:color="auto"/>
              <w:bottom w:val="single" w:sz="4" w:space="0" w:color="auto"/>
              <w:right w:val="single" w:sz="4" w:space="0" w:color="auto"/>
            </w:tcBorders>
          </w:tcPr>
          <w:p w14:paraId="45F02B0A" w14:textId="5C29D685" w:rsidR="00BB5459" w:rsidRPr="006F19B8" w:rsidRDefault="00BB5459" w:rsidP="00BB5459">
            <w:pPr>
              <w:shd w:val="clear" w:color="auto" w:fill="FFFFFF" w:themeFill="background1"/>
              <w:suppressAutoHyphens/>
              <w:jc w:val="right"/>
              <w:rPr>
                <w:sz w:val="20"/>
                <w:szCs w:val="20"/>
              </w:rPr>
            </w:pPr>
            <w:r w:rsidRPr="006F19B8">
              <w:rPr>
                <w:sz w:val="20"/>
                <w:szCs w:val="20"/>
              </w:rPr>
              <w:t>16,211</w:t>
            </w:r>
          </w:p>
        </w:tc>
        <w:tc>
          <w:tcPr>
            <w:tcW w:w="698" w:type="pct"/>
            <w:tcBorders>
              <w:top w:val="single" w:sz="4" w:space="0" w:color="auto"/>
              <w:left w:val="single" w:sz="4" w:space="0" w:color="auto"/>
              <w:bottom w:val="single" w:sz="4" w:space="0" w:color="auto"/>
              <w:right w:val="single" w:sz="4" w:space="0" w:color="auto"/>
            </w:tcBorders>
            <w:shd w:val="clear" w:color="auto" w:fill="FFFFFF" w:themeFill="background1"/>
          </w:tcPr>
          <w:p w14:paraId="29AFF15B" w14:textId="4D40B1A5" w:rsidR="00BB5459" w:rsidRPr="006F19B8" w:rsidRDefault="00BB5459" w:rsidP="00BB5459">
            <w:pPr>
              <w:shd w:val="clear" w:color="auto" w:fill="FFFFFF" w:themeFill="background1"/>
              <w:suppressAutoHyphens/>
              <w:jc w:val="right"/>
              <w:rPr>
                <w:sz w:val="20"/>
                <w:szCs w:val="20"/>
              </w:rPr>
            </w:pPr>
            <w:r w:rsidRPr="006F19B8">
              <w:rPr>
                <w:sz w:val="20"/>
                <w:szCs w:val="20"/>
              </w:rPr>
              <w:t>65,104</w:t>
            </w:r>
          </w:p>
        </w:tc>
        <w:tc>
          <w:tcPr>
            <w:tcW w:w="698" w:type="pct"/>
            <w:tcBorders>
              <w:top w:val="single" w:sz="4" w:space="0" w:color="auto"/>
              <w:left w:val="single" w:sz="4" w:space="0" w:color="auto"/>
              <w:bottom w:val="single" w:sz="4" w:space="0" w:color="auto"/>
              <w:right w:val="single" w:sz="4" w:space="0" w:color="auto"/>
            </w:tcBorders>
          </w:tcPr>
          <w:p w14:paraId="5DCAF7EA" w14:textId="55E61DD0" w:rsidR="00BB5459" w:rsidRPr="006F19B8" w:rsidRDefault="005054A9" w:rsidP="00BB5459">
            <w:pPr>
              <w:shd w:val="clear" w:color="auto" w:fill="FFFFFF" w:themeFill="background1"/>
              <w:suppressAutoHyphens/>
              <w:jc w:val="right"/>
              <w:rPr>
                <w:sz w:val="20"/>
                <w:szCs w:val="20"/>
              </w:rPr>
            </w:pPr>
            <w:r w:rsidRPr="006F19B8">
              <w:rPr>
                <w:sz w:val="20"/>
                <w:szCs w:val="20"/>
              </w:rPr>
              <w:t>45,068</w:t>
            </w:r>
          </w:p>
        </w:tc>
      </w:tr>
      <w:tr w:rsidR="006F19B8" w:rsidRPr="006F19B8" w14:paraId="6A00CAF6" w14:textId="77777777" w:rsidTr="005054A9">
        <w:tc>
          <w:tcPr>
            <w:tcW w:w="912" w:type="pct"/>
            <w:tcBorders>
              <w:top w:val="single" w:sz="4" w:space="0" w:color="auto"/>
              <w:left w:val="single" w:sz="4" w:space="0" w:color="auto"/>
              <w:bottom w:val="single" w:sz="4" w:space="0" w:color="auto"/>
              <w:right w:val="single" w:sz="4" w:space="0" w:color="auto"/>
            </w:tcBorders>
          </w:tcPr>
          <w:p w14:paraId="24F32D9F" w14:textId="5F4C76E5" w:rsidR="00BB5459" w:rsidRPr="006F19B8" w:rsidRDefault="00BB5459" w:rsidP="00BB5459">
            <w:pPr>
              <w:shd w:val="clear" w:color="auto" w:fill="FFFFFF" w:themeFill="background1"/>
              <w:suppressAutoHyphens/>
              <w:rPr>
                <w:sz w:val="20"/>
                <w:szCs w:val="20"/>
              </w:rPr>
            </w:pPr>
            <w:r w:rsidRPr="006F19B8">
              <w:rPr>
                <w:sz w:val="20"/>
                <w:szCs w:val="20"/>
              </w:rPr>
              <w:t>HFC-41</w:t>
            </w:r>
          </w:p>
        </w:tc>
        <w:tc>
          <w:tcPr>
            <w:tcW w:w="601" w:type="pct"/>
            <w:tcBorders>
              <w:top w:val="single" w:sz="4" w:space="0" w:color="auto"/>
              <w:left w:val="single" w:sz="4" w:space="0" w:color="auto"/>
              <w:bottom w:val="single" w:sz="4" w:space="0" w:color="auto"/>
              <w:right w:val="single" w:sz="4" w:space="0" w:color="auto"/>
            </w:tcBorders>
          </w:tcPr>
          <w:p w14:paraId="202A0567" w14:textId="36417D10" w:rsidR="00BB5459" w:rsidRPr="006F19B8" w:rsidRDefault="00BB5459" w:rsidP="00BB5459">
            <w:pPr>
              <w:shd w:val="clear" w:color="auto" w:fill="FFFFFF" w:themeFill="background1"/>
              <w:suppressAutoHyphens/>
              <w:jc w:val="right"/>
              <w:rPr>
                <w:sz w:val="20"/>
                <w:szCs w:val="20"/>
              </w:rPr>
            </w:pPr>
            <w:r w:rsidRPr="006F19B8">
              <w:rPr>
                <w:sz w:val="20"/>
                <w:szCs w:val="20"/>
              </w:rPr>
              <w:t>92</w:t>
            </w:r>
          </w:p>
        </w:tc>
        <w:tc>
          <w:tcPr>
            <w:tcW w:w="697" w:type="pct"/>
            <w:tcBorders>
              <w:top w:val="single" w:sz="4" w:space="0" w:color="auto"/>
              <w:left w:val="single" w:sz="4" w:space="0" w:color="auto"/>
              <w:bottom w:val="single" w:sz="4" w:space="0" w:color="auto"/>
              <w:right w:val="single" w:sz="4" w:space="0" w:color="auto"/>
            </w:tcBorders>
          </w:tcPr>
          <w:p w14:paraId="071E15B1" w14:textId="0ED8E6A0" w:rsidR="00BB5459" w:rsidRPr="006F19B8" w:rsidRDefault="00BB5459" w:rsidP="00BB5459">
            <w:pPr>
              <w:shd w:val="clear" w:color="auto" w:fill="FFFFFF" w:themeFill="background1"/>
              <w:suppressAutoHyphens/>
              <w:jc w:val="right"/>
              <w:rPr>
                <w:sz w:val="20"/>
                <w:szCs w:val="20"/>
              </w:rPr>
            </w:pPr>
            <w:r w:rsidRPr="006F19B8">
              <w:rPr>
                <w:sz w:val="20"/>
                <w:szCs w:val="20"/>
              </w:rPr>
              <w:t>0</w:t>
            </w:r>
          </w:p>
        </w:tc>
        <w:tc>
          <w:tcPr>
            <w:tcW w:w="698" w:type="pct"/>
            <w:gridSpan w:val="2"/>
            <w:tcBorders>
              <w:top w:val="single" w:sz="4" w:space="0" w:color="auto"/>
              <w:left w:val="single" w:sz="4" w:space="0" w:color="auto"/>
              <w:bottom w:val="single" w:sz="4" w:space="0" w:color="auto"/>
              <w:right w:val="single" w:sz="4" w:space="0" w:color="auto"/>
            </w:tcBorders>
          </w:tcPr>
          <w:p w14:paraId="2832CF8A" w14:textId="3E7165DC" w:rsidR="00BB5459" w:rsidRPr="006F19B8" w:rsidRDefault="00BB5459" w:rsidP="00BB5459">
            <w:pPr>
              <w:shd w:val="clear" w:color="auto" w:fill="FFFFFF" w:themeFill="background1"/>
              <w:suppressAutoHyphens/>
              <w:jc w:val="right"/>
              <w:rPr>
                <w:sz w:val="20"/>
                <w:szCs w:val="20"/>
              </w:rPr>
            </w:pPr>
            <w:r w:rsidRPr="006F19B8">
              <w:rPr>
                <w:sz w:val="20"/>
                <w:szCs w:val="20"/>
              </w:rPr>
              <w:t>1</w:t>
            </w:r>
          </w:p>
        </w:tc>
        <w:tc>
          <w:tcPr>
            <w:tcW w:w="697" w:type="pct"/>
            <w:tcBorders>
              <w:top w:val="single" w:sz="4" w:space="0" w:color="auto"/>
              <w:left w:val="single" w:sz="4" w:space="0" w:color="auto"/>
              <w:bottom w:val="single" w:sz="4" w:space="0" w:color="auto"/>
              <w:right w:val="single" w:sz="4" w:space="0" w:color="auto"/>
            </w:tcBorders>
          </w:tcPr>
          <w:p w14:paraId="4050A95D" w14:textId="321436BB" w:rsidR="00BB5459" w:rsidRPr="006F19B8" w:rsidRDefault="00BB5459" w:rsidP="00BB5459">
            <w:pPr>
              <w:shd w:val="clear" w:color="auto" w:fill="FFFFFF" w:themeFill="background1"/>
              <w:suppressAutoHyphens/>
              <w:jc w:val="right"/>
              <w:rPr>
                <w:sz w:val="20"/>
                <w:szCs w:val="20"/>
              </w:rPr>
            </w:pPr>
            <w:r w:rsidRPr="006F19B8">
              <w:rPr>
                <w:sz w:val="20"/>
                <w:szCs w:val="20"/>
              </w:rPr>
              <w:t>0</w:t>
            </w:r>
          </w:p>
        </w:tc>
        <w:tc>
          <w:tcPr>
            <w:tcW w:w="698" w:type="pct"/>
            <w:tcBorders>
              <w:top w:val="single" w:sz="4" w:space="0" w:color="auto"/>
              <w:left w:val="single" w:sz="4" w:space="0" w:color="auto"/>
              <w:bottom w:val="single" w:sz="4" w:space="0" w:color="auto"/>
              <w:right w:val="single" w:sz="4" w:space="0" w:color="auto"/>
            </w:tcBorders>
            <w:shd w:val="clear" w:color="auto" w:fill="FFFFFF" w:themeFill="background1"/>
          </w:tcPr>
          <w:p w14:paraId="717E3285" w14:textId="4C847D06" w:rsidR="00BB5459" w:rsidRPr="006F19B8" w:rsidRDefault="00BB5459" w:rsidP="00BB5459">
            <w:pPr>
              <w:shd w:val="clear" w:color="auto" w:fill="FFFFFF" w:themeFill="background1"/>
              <w:suppressAutoHyphens/>
              <w:jc w:val="right"/>
              <w:rPr>
                <w:sz w:val="20"/>
                <w:szCs w:val="20"/>
              </w:rPr>
            </w:pPr>
            <w:r w:rsidRPr="006F19B8">
              <w:rPr>
                <w:sz w:val="20"/>
                <w:szCs w:val="20"/>
              </w:rPr>
              <w:t>0</w:t>
            </w:r>
          </w:p>
        </w:tc>
        <w:tc>
          <w:tcPr>
            <w:tcW w:w="698" w:type="pct"/>
            <w:tcBorders>
              <w:top w:val="single" w:sz="4" w:space="0" w:color="auto"/>
              <w:left w:val="single" w:sz="4" w:space="0" w:color="auto"/>
              <w:bottom w:val="single" w:sz="4" w:space="0" w:color="auto"/>
              <w:right w:val="single" w:sz="4" w:space="0" w:color="auto"/>
            </w:tcBorders>
          </w:tcPr>
          <w:p w14:paraId="1164FB13" w14:textId="0D1FB691" w:rsidR="00BB5459" w:rsidRPr="006F19B8" w:rsidRDefault="00917D42" w:rsidP="00BB5459">
            <w:pPr>
              <w:shd w:val="clear" w:color="auto" w:fill="FFFFFF" w:themeFill="background1"/>
              <w:suppressAutoHyphens/>
              <w:jc w:val="right"/>
              <w:rPr>
                <w:sz w:val="20"/>
                <w:szCs w:val="20"/>
              </w:rPr>
            </w:pPr>
            <w:r w:rsidRPr="006F19B8">
              <w:rPr>
                <w:sz w:val="20"/>
                <w:szCs w:val="20"/>
              </w:rPr>
              <w:t>0</w:t>
            </w:r>
          </w:p>
        </w:tc>
      </w:tr>
      <w:tr w:rsidR="006F19B8" w:rsidRPr="006F19B8" w14:paraId="333BBF05" w14:textId="77777777" w:rsidTr="005054A9">
        <w:tc>
          <w:tcPr>
            <w:tcW w:w="912" w:type="pct"/>
            <w:tcBorders>
              <w:top w:val="single" w:sz="4" w:space="0" w:color="auto"/>
              <w:left w:val="single" w:sz="4" w:space="0" w:color="auto"/>
              <w:bottom w:val="single" w:sz="4" w:space="0" w:color="auto"/>
              <w:right w:val="single" w:sz="4" w:space="0" w:color="auto"/>
            </w:tcBorders>
          </w:tcPr>
          <w:p w14:paraId="25CB71FF" w14:textId="137A1FBD" w:rsidR="00BB5459" w:rsidRPr="006F19B8" w:rsidRDefault="00BB5459" w:rsidP="00BB5459">
            <w:pPr>
              <w:shd w:val="clear" w:color="auto" w:fill="FFFFFF" w:themeFill="background1"/>
              <w:suppressAutoHyphens/>
              <w:rPr>
                <w:sz w:val="20"/>
                <w:szCs w:val="20"/>
              </w:rPr>
            </w:pPr>
            <w:r w:rsidRPr="006F19B8">
              <w:rPr>
                <w:sz w:val="20"/>
                <w:szCs w:val="20"/>
              </w:rPr>
              <w:t>R-404A</w:t>
            </w:r>
          </w:p>
        </w:tc>
        <w:tc>
          <w:tcPr>
            <w:tcW w:w="601" w:type="pct"/>
            <w:tcBorders>
              <w:top w:val="single" w:sz="4" w:space="0" w:color="auto"/>
              <w:left w:val="single" w:sz="4" w:space="0" w:color="auto"/>
              <w:bottom w:val="single" w:sz="4" w:space="0" w:color="auto"/>
              <w:right w:val="single" w:sz="4" w:space="0" w:color="auto"/>
            </w:tcBorders>
          </w:tcPr>
          <w:p w14:paraId="08E0F984" w14:textId="0967A5F5" w:rsidR="00BB5459" w:rsidRPr="006F19B8" w:rsidRDefault="00BB5459" w:rsidP="00BB5459">
            <w:pPr>
              <w:shd w:val="clear" w:color="auto" w:fill="FFFFFF" w:themeFill="background1"/>
              <w:suppressAutoHyphens/>
              <w:jc w:val="right"/>
              <w:rPr>
                <w:sz w:val="20"/>
                <w:szCs w:val="20"/>
              </w:rPr>
            </w:pPr>
            <w:r w:rsidRPr="006F19B8">
              <w:rPr>
                <w:sz w:val="20"/>
                <w:szCs w:val="20"/>
              </w:rPr>
              <w:t>3,922</w:t>
            </w:r>
          </w:p>
        </w:tc>
        <w:tc>
          <w:tcPr>
            <w:tcW w:w="697" w:type="pct"/>
            <w:tcBorders>
              <w:top w:val="single" w:sz="4" w:space="0" w:color="auto"/>
              <w:left w:val="single" w:sz="4" w:space="0" w:color="auto"/>
              <w:bottom w:val="single" w:sz="4" w:space="0" w:color="auto"/>
              <w:right w:val="single" w:sz="4" w:space="0" w:color="auto"/>
            </w:tcBorders>
          </w:tcPr>
          <w:p w14:paraId="39D0E112" w14:textId="1D729CA8" w:rsidR="00BB5459" w:rsidRPr="006F19B8" w:rsidRDefault="00BB5459" w:rsidP="00BB5459">
            <w:pPr>
              <w:shd w:val="clear" w:color="auto" w:fill="FFFFFF" w:themeFill="background1"/>
              <w:suppressAutoHyphens/>
              <w:jc w:val="right"/>
              <w:rPr>
                <w:sz w:val="20"/>
                <w:szCs w:val="20"/>
              </w:rPr>
            </w:pPr>
            <w:r w:rsidRPr="006F19B8">
              <w:rPr>
                <w:sz w:val="20"/>
                <w:szCs w:val="20"/>
              </w:rPr>
              <w:t>133,334</w:t>
            </w:r>
          </w:p>
        </w:tc>
        <w:tc>
          <w:tcPr>
            <w:tcW w:w="698" w:type="pct"/>
            <w:gridSpan w:val="2"/>
            <w:tcBorders>
              <w:top w:val="single" w:sz="4" w:space="0" w:color="auto"/>
              <w:left w:val="single" w:sz="4" w:space="0" w:color="auto"/>
              <w:bottom w:val="single" w:sz="4" w:space="0" w:color="auto"/>
              <w:right w:val="single" w:sz="4" w:space="0" w:color="auto"/>
            </w:tcBorders>
          </w:tcPr>
          <w:p w14:paraId="1D573826" w14:textId="1F5D6FF5" w:rsidR="00BB5459" w:rsidRPr="006F19B8" w:rsidRDefault="00BB5459" w:rsidP="00BB5459">
            <w:pPr>
              <w:shd w:val="clear" w:color="auto" w:fill="FFFFFF" w:themeFill="background1"/>
              <w:suppressAutoHyphens/>
              <w:jc w:val="right"/>
              <w:rPr>
                <w:sz w:val="20"/>
                <w:szCs w:val="20"/>
              </w:rPr>
            </w:pPr>
            <w:r w:rsidRPr="006F19B8">
              <w:rPr>
                <w:sz w:val="20"/>
                <w:szCs w:val="20"/>
              </w:rPr>
              <w:t>288,496</w:t>
            </w:r>
          </w:p>
        </w:tc>
        <w:tc>
          <w:tcPr>
            <w:tcW w:w="697" w:type="pct"/>
            <w:tcBorders>
              <w:top w:val="single" w:sz="4" w:space="0" w:color="auto"/>
              <w:left w:val="single" w:sz="4" w:space="0" w:color="auto"/>
              <w:bottom w:val="single" w:sz="4" w:space="0" w:color="auto"/>
              <w:right w:val="single" w:sz="4" w:space="0" w:color="auto"/>
            </w:tcBorders>
          </w:tcPr>
          <w:p w14:paraId="3611BDA8" w14:textId="5172E3DE" w:rsidR="00BB5459" w:rsidRPr="006F19B8" w:rsidRDefault="00BB5459" w:rsidP="00BB5459">
            <w:pPr>
              <w:shd w:val="clear" w:color="auto" w:fill="FFFFFF" w:themeFill="background1"/>
              <w:suppressAutoHyphens/>
              <w:jc w:val="right"/>
              <w:rPr>
                <w:sz w:val="20"/>
                <w:szCs w:val="20"/>
              </w:rPr>
            </w:pPr>
            <w:r w:rsidRPr="006F19B8">
              <w:rPr>
                <w:sz w:val="20"/>
                <w:szCs w:val="20"/>
              </w:rPr>
              <w:t>272,306</w:t>
            </w:r>
          </w:p>
        </w:tc>
        <w:tc>
          <w:tcPr>
            <w:tcW w:w="698" w:type="pct"/>
            <w:tcBorders>
              <w:top w:val="single" w:sz="4" w:space="0" w:color="auto"/>
              <w:left w:val="single" w:sz="4" w:space="0" w:color="auto"/>
              <w:bottom w:val="single" w:sz="4" w:space="0" w:color="auto"/>
              <w:right w:val="single" w:sz="4" w:space="0" w:color="auto"/>
            </w:tcBorders>
            <w:shd w:val="clear" w:color="auto" w:fill="FFFFFF" w:themeFill="background1"/>
          </w:tcPr>
          <w:p w14:paraId="61A5A42E" w14:textId="45EBE713" w:rsidR="00BB5459" w:rsidRPr="006F19B8" w:rsidRDefault="00BB5459" w:rsidP="00BB5459">
            <w:pPr>
              <w:shd w:val="clear" w:color="auto" w:fill="FFFFFF" w:themeFill="background1"/>
              <w:suppressAutoHyphens/>
              <w:jc w:val="right"/>
              <w:rPr>
                <w:sz w:val="20"/>
                <w:szCs w:val="20"/>
              </w:rPr>
            </w:pPr>
            <w:r w:rsidRPr="006F19B8">
              <w:rPr>
                <w:sz w:val="20"/>
                <w:szCs w:val="20"/>
              </w:rPr>
              <w:t>215,374</w:t>
            </w:r>
          </w:p>
        </w:tc>
        <w:tc>
          <w:tcPr>
            <w:tcW w:w="698" w:type="pct"/>
            <w:tcBorders>
              <w:top w:val="single" w:sz="4" w:space="0" w:color="auto"/>
              <w:left w:val="single" w:sz="4" w:space="0" w:color="auto"/>
              <w:bottom w:val="single" w:sz="4" w:space="0" w:color="auto"/>
              <w:right w:val="single" w:sz="4" w:space="0" w:color="auto"/>
            </w:tcBorders>
          </w:tcPr>
          <w:p w14:paraId="2A9863DC" w14:textId="75378853" w:rsidR="00BB5459" w:rsidRPr="006F19B8" w:rsidRDefault="005054A9" w:rsidP="00BB5459">
            <w:pPr>
              <w:shd w:val="clear" w:color="auto" w:fill="FFFFFF" w:themeFill="background1"/>
              <w:suppressAutoHyphens/>
              <w:jc w:val="right"/>
              <w:rPr>
                <w:sz w:val="20"/>
                <w:szCs w:val="20"/>
              </w:rPr>
            </w:pPr>
            <w:r w:rsidRPr="006F19B8">
              <w:rPr>
                <w:sz w:val="20"/>
                <w:szCs w:val="20"/>
              </w:rPr>
              <w:t>197,784</w:t>
            </w:r>
          </w:p>
        </w:tc>
      </w:tr>
      <w:tr w:rsidR="006F19B8" w:rsidRPr="006F19B8" w14:paraId="5A22BDF9" w14:textId="77777777" w:rsidTr="005054A9">
        <w:tc>
          <w:tcPr>
            <w:tcW w:w="912" w:type="pct"/>
            <w:tcBorders>
              <w:top w:val="single" w:sz="4" w:space="0" w:color="auto"/>
              <w:left w:val="single" w:sz="4" w:space="0" w:color="auto"/>
              <w:bottom w:val="single" w:sz="4" w:space="0" w:color="auto"/>
              <w:right w:val="single" w:sz="4" w:space="0" w:color="auto"/>
            </w:tcBorders>
          </w:tcPr>
          <w:p w14:paraId="6AF40F80" w14:textId="4F204264" w:rsidR="00BB5459" w:rsidRPr="006F19B8" w:rsidRDefault="00BB5459" w:rsidP="00BB5459">
            <w:pPr>
              <w:shd w:val="clear" w:color="auto" w:fill="FFFFFF" w:themeFill="background1"/>
              <w:suppressAutoHyphens/>
              <w:rPr>
                <w:sz w:val="20"/>
                <w:szCs w:val="20"/>
              </w:rPr>
            </w:pPr>
            <w:r w:rsidRPr="006F19B8">
              <w:rPr>
                <w:sz w:val="20"/>
                <w:szCs w:val="20"/>
              </w:rPr>
              <w:t>R-407A</w:t>
            </w:r>
          </w:p>
        </w:tc>
        <w:tc>
          <w:tcPr>
            <w:tcW w:w="601" w:type="pct"/>
            <w:tcBorders>
              <w:top w:val="single" w:sz="4" w:space="0" w:color="auto"/>
              <w:left w:val="single" w:sz="4" w:space="0" w:color="auto"/>
              <w:bottom w:val="single" w:sz="4" w:space="0" w:color="auto"/>
              <w:right w:val="single" w:sz="4" w:space="0" w:color="auto"/>
            </w:tcBorders>
          </w:tcPr>
          <w:p w14:paraId="30039797" w14:textId="685664FE" w:rsidR="00BB5459" w:rsidRPr="006F19B8" w:rsidRDefault="00BB5459" w:rsidP="00BB5459">
            <w:pPr>
              <w:shd w:val="clear" w:color="auto" w:fill="FFFFFF" w:themeFill="background1"/>
              <w:suppressAutoHyphens/>
              <w:jc w:val="right"/>
              <w:rPr>
                <w:sz w:val="20"/>
                <w:szCs w:val="20"/>
              </w:rPr>
            </w:pPr>
            <w:r w:rsidRPr="006F19B8">
              <w:rPr>
                <w:sz w:val="20"/>
                <w:szCs w:val="20"/>
              </w:rPr>
              <w:t>2,107</w:t>
            </w:r>
          </w:p>
        </w:tc>
        <w:tc>
          <w:tcPr>
            <w:tcW w:w="697" w:type="pct"/>
            <w:tcBorders>
              <w:top w:val="single" w:sz="4" w:space="0" w:color="auto"/>
              <w:left w:val="single" w:sz="4" w:space="0" w:color="auto"/>
              <w:bottom w:val="single" w:sz="4" w:space="0" w:color="auto"/>
              <w:right w:val="single" w:sz="4" w:space="0" w:color="auto"/>
            </w:tcBorders>
          </w:tcPr>
          <w:p w14:paraId="14DB3986" w14:textId="11BD27E6" w:rsidR="00BB5459" w:rsidRPr="006F19B8" w:rsidRDefault="00BB5459" w:rsidP="00BB5459">
            <w:pPr>
              <w:shd w:val="clear" w:color="auto" w:fill="FFFFFF" w:themeFill="background1"/>
              <w:suppressAutoHyphens/>
              <w:jc w:val="right"/>
              <w:rPr>
                <w:sz w:val="20"/>
                <w:szCs w:val="20"/>
              </w:rPr>
            </w:pPr>
            <w:r w:rsidRPr="006F19B8">
              <w:rPr>
                <w:sz w:val="20"/>
                <w:szCs w:val="20"/>
              </w:rPr>
              <w:t>0</w:t>
            </w:r>
          </w:p>
        </w:tc>
        <w:tc>
          <w:tcPr>
            <w:tcW w:w="698" w:type="pct"/>
            <w:gridSpan w:val="2"/>
            <w:tcBorders>
              <w:top w:val="single" w:sz="4" w:space="0" w:color="auto"/>
              <w:left w:val="single" w:sz="4" w:space="0" w:color="auto"/>
              <w:bottom w:val="single" w:sz="4" w:space="0" w:color="auto"/>
              <w:right w:val="single" w:sz="4" w:space="0" w:color="auto"/>
            </w:tcBorders>
          </w:tcPr>
          <w:p w14:paraId="393A8FF7" w14:textId="5E9CC4F9" w:rsidR="00BB5459" w:rsidRPr="006F19B8" w:rsidRDefault="00BB5459" w:rsidP="00BB5459">
            <w:pPr>
              <w:shd w:val="clear" w:color="auto" w:fill="FFFFFF" w:themeFill="background1"/>
              <w:suppressAutoHyphens/>
              <w:jc w:val="right"/>
              <w:rPr>
                <w:sz w:val="20"/>
                <w:szCs w:val="20"/>
              </w:rPr>
            </w:pPr>
            <w:r w:rsidRPr="006F19B8">
              <w:rPr>
                <w:sz w:val="20"/>
                <w:szCs w:val="20"/>
              </w:rPr>
              <w:t>11,905</w:t>
            </w:r>
          </w:p>
        </w:tc>
        <w:tc>
          <w:tcPr>
            <w:tcW w:w="697" w:type="pct"/>
            <w:tcBorders>
              <w:top w:val="single" w:sz="4" w:space="0" w:color="auto"/>
              <w:left w:val="single" w:sz="4" w:space="0" w:color="auto"/>
              <w:bottom w:val="single" w:sz="4" w:space="0" w:color="auto"/>
              <w:right w:val="single" w:sz="4" w:space="0" w:color="auto"/>
            </w:tcBorders>
          </w:tcPr>
          <w:p w14:paraId="16B1B8BF" w14:textId="20B0586E" w:rsidR="00BB5459" w:rsidRPr="006F19B8" w:rsidRDefault="00BB5459" w:rsidP="00BB5459">
            <w:pPr>
              <w:shd w:val="clear" w:color="auto" w:fill="FFFFFF" w:themeFill="background1"/>
              <w:suppressAutoHyphens/>
              <w:jc w:val="right"/>
              <w:rPr>
                <w:sz w:val="20"/>
                <w:szCs w:val="20"/>
              </w:rPr>
            </w:pPr>
            <w:r w:rsidRPr="006F19B8">
              <w:rPr>
                <w:sz w:val="20"/>
                <w:szCs w:val="20"/>
              </w:rPr>
              <w:t>0</w:t>
            </w:r>
          </w:p>
        </w:tc>
        <w:tc>
          <w:tcPr>
            <w:tcW w:w="698" w:type="pct"/>
            <w:tcBorders>
              <w:top w:val="single" w:sz="4" w:space="0" w:color="auto"/>
              <w:left w:val="single" w:sz="4" w:space="0" w:color="auto"/>
              <w:bottom w:val="single" w:sz="4" w:space="0" w:color="auto"/>
              <w:right w:val="single" w:sz="4" w:space="0" w:color="auto"/>
            </w:tcBorders>
            <w:shd w:val="clear" w:color="auto" w:fill="FFFFFF" w:themeFill="background1"/>
          </w:tcPr>
          <w:p w14:paraId="3B092BD6" w14:textId="060C9F78" w:rsidR="00BB5459" w:rsidRPr="006F19B8" w:rsidRDefault="00BB5459" w:rsidP="00BB5459">
            <w:pPr>
              <w:shd w:val="clear" w:color="auto" w:fill="FFFFFF" w:themeFill="background1"/>
              <w:suppressAutoHyphens/>
              <w:jc w:val="right"/>
              <w:rPr>
                <w:sz w:val="20"/>
                <w:szCs w:val="20"/>
              </w:rPr>
            </w:pPr>
            <w:r w:rsidRPr="006F19B8">
              <w:rPr>
                <w:sz w:val="20"/>
                <w:szCs w:val="20"/>
              </w:rPr>
              <w:t>3,632</w:t>
            </w:r>
          </w:p>
        </w:tc>
        <w:tc>
          <w:tcPr>
            <w:tcW w:w="698" w:type="pct"/>
            <w:tcBorders>
              <w:top w:val="single" w:sz="4" w:space="0" w:color="auto"/>
              <w:left w:val="single" w:sz="4" w:space="0" w:color="auto"/>
              <w:bottom w:val="single" w:sz="4" w:space="0" w:color="auto"/>
              <w:right w:val="single" w:sz="4" w:space="0" w:color="auto"/>
            </w:tcBorders>
          </w:tcPr>
          <w:p w14:paraId="69E39046" w14:textId="74659EE6" w:rsidR="00BB5459" w:rsidRPr="006F19B8" w:rsidRDefault="00917D42" w:rsidP="00BB5459">
            <w:pPr>
              <w:shd w:val="clear" w:color="auto" w:fill="FFFFFF" w:themeFill="background1"/>
              <w:suppressAutoHyphens/>
              <w:jc w:val="right"/>
              <w:rPr>
                <w:sz w:val="20"/>
                <w:szCs w:val="20"/>
              </w:rPr>
            </w:pPr>
            <w:r w:rsidRPr="006F19B8">
              <w:rPr>
                <w:sz w:val="20"/>
                <w:szCs w:val="20"/>
              </w:rPr>
              <w:t>0</w:t>
            </w:r>
          </w:p>
        </w:tc>
      </w:tr>
      <w:tr w:rsidR="006F19B8" w:rsidRPr="006F19B8" w14:paraId="5084C544" w14:textId="77777777" w:rsidTr="005054A9">
        <w:tc>
          <w:tcPr>
            <w:tcW w:w="912" w:type="pct"/>
            <w:tcBorders>
              <w:top w:val="single" w:sz="4" w:space="0" w:color="auto"/>
              <w:left w:val="single" w:sz="4" w:space="0" w:color="auto"/>
              <w:bottom w:val="single" w:sz="4" w:space="0" w:color="auto"/>
              <w:right w:val="single" w:sz="4" w:space="0" w:color="auto"/>
            </w:tcBorders>
          </w:tcPr>
          <w:p w14:paraId="33147A78" w14:textId="239FE107" w:rsidR="005054A9" w:rsidRPr="006F19B8" w:rsidRDefault="005054A9" w:rsidP="005054A9">
            <w:pPr>
              <w:shd w:val="clear" w:color="auto" w:fill="FFFFFF" w:themeFill="background1"/>
              <w:suppressAutoHyphens/>
              <w:rPr>
                <w:sz w:val="20"/>
                <w:szCs w:val="20"/>
              </w:rPr>
            </w:pPr>
            <w:r w:rsidRPr="006F19B8">
              <w:rPr>
                <w:sz w:val="20"/>
                <w:szCs w:val="20"/>
              </w:rPr>
              <w:t>R-407C</w:t>
            </w:r>
          </w:p>
        </w:tc>
        <w:tc>
          <w:tcPr>
            <w:tcW w:w="601" w:type="pct"/>
            <w:tcBorders>
              <w:top w:val="single" w:sz="4" w:space="0" w:color="auto"/>
              <w:left w:val="single" w:sz="4" w:space="0" w:color="auto"/>
              <w:bottom w:val="single" w:sz="4" w:space="0" w:color="auto"/>
              <w:right w:val="single" w:sz="4" w:space="0" w:color="auto"/>
            </w:tcBorders>
          </w:tcPr>
          <w:p w14:paraId="33AB2137" w14:textId="556D5EEE" w:rsidR="005054A9" w:rsidRPr="006F19B8" w:rsidRDefault="005054A9" w:rsidP="005054A9">
            <w:pPr>
              <w:shd w:val="clear" w:color="auto" w:fill="FFFFFF" w:themeFill="background1"/>
              <w:suppressAutoHyphens/>
              <w:jc w:val="right"/>
              <w:rPr>
                <w:sz w:val="20"/>
                <w:szCs w:val="20"/>
              </w:rPr>
            </w:pPr>
            <w:r w:rsidRPr="006F19B8">
              <w:rPr>
                <w:sz w:val="20"/>
                <w:szCs w:val="20"/>
              </w:rPr>
              <w:t>1,774</w:t>
            </w:r>
          </w:p>
        </w:tc>
        <w:tc>
          <w:tcPr>
            <w:tcW w:w="697" w:type="pct"/>
            <w:tcBorders>
              <w:top w:val="single" w:sz="4" w:space="0" w:color="auto"/>
              <w:left w:val="single" w:sz="4" w:space="0" w:color="auto"/>
              <w:bottom w:val="single" w:sz="4" w:space="0" w:color="auto"/>
              <w:right w:val="single" w:sz="4" w:space="0" w:color="auto"/>
            </w:tcBorders>
          </w:tcPr>
          <w:p w14:paraId="472609BB" w14:textId="456EA847" w:rsidR="005054A9" w:rsidRPr="006F19B8" w:rsidRDefault="005054A9" w:rsidP="005054A9">
            <w:pPr>
              <w:shd w:val="clear" w:color="auto" w:fill="FFFFFF" w:themeFill="background1"/>
              <w:suppressAutoHyphens/>
              <w:jc w:val="right"/>
              <w:rPr>
                <w:sz w:val="20"/>
                <w:szCs w:val="20"/>
              </w:rPr>
            </w:pPr>
            <w:r w:rsidRPr="006F19B8">
              <w:rPr>
                <w:sz w:val="20"/>
                <w:szCs w:val="20"/>
              </w:rPr>
              <w:t>19,191</w:t>
            </w:r>
          </w:p>
        </w:tc>
        <w:tc>
          <w:tcPr>
            <w:tcW w:w="698" w:type="pct"/>
            <w:gridSpan w:val="2"/>
            <w:tcBorders>
              <w:top w:val="single" w:sz="4" w:space="0" w:color="auto"/>
              <w:left w:val="single" w:sz="4" w:space="0" w:color="auto"/>
              <w:bottom w:val="single" w:sz="4" w:space="0" w:color="auto"/>
              <w:right w:val="single" w:sz="4" w:space="0" w:color="auto"/>
            </w:tcBorders>
          </w:tcPr>
          <w:p w14:paraId="1950211B" w14:textId="3F3D5C6C" w:rsidR="005054A9" w:rsidRPr="006F19B8" w:rsidRDefault="005054A9" w:rsidP="005054A9">
            <w:pPr>
              <w:shd w:val="clear" w:color="auto" w:fill="FFFFFF" w:themeFill="background1"/>
              <w:suppressAutoHyphens/>
              <w:jc w:val="right"/>
              <w:rPr>
                <w:sz w:val="20"/>
                <w:szCs w:val="20"/>
              </w:rPr>
            </w:pPr>
            <w:r w:rsidRPr="006F19B8">
              <w:rPr>
                <w:sz w:val="20"/>
                <w:szCs w:val="20"/>
              </w:rPr>
              <w:t>26,519</w:t>
            </w:r>
          </w:p>
        </w:tc>
        <w:tc>
          <w:tcPr>
            <w:tcW w:w="697" w:type="pct"/>
            <w:tcBorders>
              <w:top w:val="single" w:sz="4" w:space="0" w:color="auto"/>
              <w:left w:val="single" w:sz="4" w:space="0" w:color="auto"/>
              <w:bottom w:val="single" w:sz="4" w:space="0" w:color="auto"/>
              <w:right w:val="single" w:sz="4" w:space="0" w:color="auto"/>
            </w:tcBorders>
          </w:tcPr>
          <w:p w14:paraId="3212B7F1" w14:textId="39BFA68E" w:rsidR="005054A9" w:rsidRPr="006F19B8" w:rsidRDefault="005054A9" w:rsidP="005054A9">
            <w:pPr>
              <w:shd w:val="clear" w:color="auto" w:fill="FFFFFF" w:themeFill="background1"/>
              <w:suppressAutoHyphens/>
              <w:jc w:val="right"/>
              <w:rPr>
                <w:sz w:val="20"/>
                <w:szCs w:val="20"/>
              </w:rPr>
            </w:pPr>
            <w:r w:rsidRPr="006F19B8">
              <w:rPr>
                <w:sz w:val="20"/>
                <w:szCs w:val="20"/>
              </w:rPr>
              <w:t>35,734</w:t>
            </w:r>
          </w:p>
        </w:tc>
        <w:tc>
          <w:tcPr>
            <w:tcW w:w="698" w:type="pct"/>
            <w:tcBorders>
              <w:top w:val="single" w:sz="4" w:space="0" w:color="auto"/>
              <w:left w:val="single" w:sz="4" w:space="0" w:color="auto"/>
              <w:bottom w:val="single" w:sz="4" w:space="0" w:color="auto"/>
              <w:right w:val="single" w:sz="4" w:space="0" w:color="auto"/>
            </w:tcBorders>
            <w:shd w:val="clear" w:color="auto" w:fill="FFFFFF" w:themeFill="background1"/>
          </w:tcPr>
          <w:p w14:paraId="132755B2" w14:textId="155F7E13" w:rsidR="005054A9" w:rsidRPr="006F19B8" w:rsidRDefault="005054A9" w:rsidP="005054A9">
            <w:pPr>
              <w:shd w:val="clear" w:color="auto" w:fill="FFFFFF" w:themeFill="background1"/>
              <w:suppressAutoHyphens/>
              <w:jc w:val="right"/>
              <w:rPr>
                <w:sz w:val="20"/>
                <w:szCs w:val="20"/>
              </w:rPr>
            </w:pPr>
            <w:r w:rsidRPr="006F19B8">
              <w:rPr>
                <w:sz w:val="20"/>
                <w:szCs w:val="20"/>
              </w:rPr>
              <w:t>23,488</w:t>
            </w:r>
          </w:p>
        </w:tc>
        <w:tc>
          <w:tcPr>
            <w:tcW w:w="698" w:type="pct"/>
            <w:tcBorders>
              <w:top w:val="single" w:sz="4" w:space="0" w:color="auto"/>
              <w:left w:val="single" w:sz="4" w:space="0" w:color="auto"/>
              <w:bottom w:val="single" w:sz="4" w:space="0" w:color="auto"/>
              <w:right w:val="single" w:sz="4" w:space="0" w:color="auto"/>
            </w:tcBorders>
          </w:tcPr>
          <w:p w14:paraId="670F4988" w14:textId="6D740809" w:rsidR="005054A9" w:rsidRPr="006F19B8" w:rsidRDefault="005054A9" w:rsidP="005054A9">
            <w:pPr>
              <w:shd w:val="clear" w:color="auto" w:fill="FFFFFF" w:themeFill="background1"/>
              <w:suppressAutoHyphens/>
              <w:jc w:val="right"/>
              <w:rPr>
                <w:sz w:val="20"/>
                <w:szCs w:val="20"/>
              </w:rPr>
            </w:pPr>
            <w:r w:rsidRPr="006F19B8">
              <w:t xml:space="preserve"> 18,190 </w:t>
            </w:r>
          </w:p>
        </w:tc>
      </w:tr>
      <w:tr w:rsidR="006F19B8" w:rsidRPr="006F19B8" w14:paraId="7467ABB3" w14:textId="77777777" w:rsidTr="005054A9">
        <w:tc>
          <w:tcPr>
            <w:tcW w:w="912" w:type="pct"/>
            <w:tcBorders>
              <w:top w:val="single" w:sz="4" w:space="0" w:color="auto"/>
              <w:left w:val="single" w:sz="4" w:space="0" w:color="auto"/>
              <w:bottom w:val="single" w:sz="4" w:space="0" w:color="auto"/>
              <w:right w:val="single" w:sz="4" w:space="0" w:color="auto"/>
            </w:tcBorders>
          </w:tcPr>
          <w:p w14:paraId="4AEA4CE0" w14:textId="47889632" w:rsidR="005054A9" w:rsidRPr="006F19B8" w:rsidRDefault="005054A9" w:rsidP="005054A9">
            <w:pPr>
              <w:shd w:val="clear" w:color="auto" w:fill="FFFFFF" w:themeFill="background1"/>
              <w:suppressAutoHyphens/>
              <w:rPr>
                <w:sz w:val="20"/>
                <w:szCs w:val="20"/>
              </w:rPr>
            </w:pPr>
            <w:r w:rsidRPr="006F19B8">
              <w:rPr>
                <w:sz w:val="20"/>
                <w:szCs w:val="20"/>
              </w:rPr>
              <w:t>R-407F</w:t>
            </w:r>
          </w:p>
        </w:tc>
        <w:tc>
          <w:tcPr>
            <w:tcW w:w="601" w:type="pct"/>
            <w:tcBorders>
              <w:top w:val="single" w:sz="4" w:space="0" w:color="auto"/>
              <w:left w:val="single" w:sz="4" w:space="0" w:color="auto"/>
              <w:bottom w:val="single" w:sz="4" w:space="0" w:color="auto"/>
              <w:right w:val="single" w:sz="4" w:space="0" w:color="auto"/>
            </w:tcBorders>
          </w:tcPr>
          <w:p w14:paraId="1993FD2D" w14:textId="5FDFB790" w:rsidR="005054A9" w:rsidRPr="006F19B8" w:rsidRDefault="005054A9" w:rsidP="005054A9">
            <w:pPr>
              <w:shd w:val="clear" w:color="auto" w:fill="FFFFFF" w:themeFill="background1"/>
              <w:suppressAutoHyphens/>
              <w:jc w:val="right"/>
              <w:rPr>
                <w:sz w:val="20"/>
                <w:szCs w:val="20"/>
              </w:rPr>
            </w:pPr>
            <w:r w:rsidRPr="006F19B8">
              <w:rPr>
                <w:sz w:val="20"/>
                <w:szCs w:val="20"/>
              </w:rPr>
              <w:t>1,825</w:t>
            </w:r>
          </w:p>
        </w:tc>
        <w:tc>
          <w:tcPr>
            <w:tcW w:w="697" w:type="pct"/>
            <w:tcBorders>
              <w:top w:val="single" w:sz="4" w:space="0" w:color="auto"/>
              <w:left w:val="single" w:sz="4" w:space="0" w:color="auto"/>
              <w:bottom w:val="single" w:sz="4" w:space="0" w:color="auto"/>
              <w:right w:val="single" w:sz="4" w:space="0" w:color="auto"/>
            </w:tcBorders>
          </w:tcPr>
          <w:p w14:paraId="5D646BFB" w14:textId="283D3E71" w:rsidR="005054A9" w:rsidRPr="006F19B8" w:rsidRDefault="005054A9" w:rsidP="005054A9">
            <w:pPr>
              <w:shd w:val="clear" w:color="auto" w:fill="FFFFFF" w:themeFill="background1"/>
              <w:suppressAutoHyphens/>
              <w:jc w:val="right"/>
              <w:rPr>
                <w:sz w:val="20"/>
                <w:szCs w:val="20"/>
              </w:rPr>
            </w:pPr>
            <w:r w:rsidRPr="006F19B8">
              <w:rPr>
                <w:sz w:val="20"/>
                <w:szCs w:val="20"/>
              </w:rPr>
              <w:t>0</w:t>
            </w:r>
          </w:p>
        </w:tc>
        <w:tc>
          <w:tcPr>
            <w:tcW w:w="698" w:type="pct"/>
            <w:gridSpan w:val="2"/>
            <w:tcBorders>
              <w:top w:val="single" w:sz="4" w:space="0" w:color="auto"/>
              <w:left w:val="single" w:sz="4" w:space="0" w:color="auto"/>
              <w:bottom w:val="single" w:sz="4" w:space="0" w:color="auto"/>
              <w:right w:val="single" w:sz="4" w:space="0" w:color="auto"/>
            </w:tcBorders>
          </w:tcPr>
          <w:p w14:paraId="708F64B5" w14:textId="50913DA8" w:rsidR="005054A9" w:rsidRPr="006F19B8" w:rsidRDefault="005054A9" w:rsidP="005054A9">
            <w:pPr>
              <w:shd w:val="clear" w:color="auto" w:fill="FFFFFF" w:themeFill="background1"/>
              <w:suppressAutoHyphens/>
              <w:jc w:val="right"/>
              <w:rPr>
                <w:sz w:val="20"/>
                <w:szCs w:val="20"/>
              </w:rPr>
            </w:pPr>
            <w:r w:rsidRPr="006F19B8">
              <w:rPr>
                <w:sz w:val="20"/>
                <w:szCs w:val="20"/>
              </w:rPr>
              <w:t>0</w:t>
            </w:r>
          </w:p>
        </w:tc>
        <w:tc>
          <w:tcPr>
            <w:tcW w:w="697" w:type="pct"/>
            <w:tcBorders>
              <w:top w:val="single" w:sz="4" w:space="0" w:color="auto"/>
              <w:left w:val="single" w:sz="4" w:space="0" w:color="auto"/>
              <w:bottom w:val="single" w:sz="4" w:space="0" w:color="auto"/>
              <w:right w:val="single" w:sz="4" w:space="0" w:color="auto"/>
            </w:tcBorders>
          </w:tcPr>
          <w:p w14:paraId="48175C81" w14:textId="4C1788DA" w:rsidR="005054A9" w:rsidRPr="006F19B8" w:rsidRDefault="005054A9" w:rsidP="005054A9">
            <w:pPr>
              <w:shd w:val="clear" w:color="auto" w:fill="FFFFFF" w:themeFill="background1"/>
              <w:suppressAutoHyphens/>
              <w:jc w:val="right"/>
              <w:rPr>
                <w:sz w:val="20"/>
                <w:szCs w:val="20"/>
              </w:rPr>
            </w:pPr>
            <w:r w:rsidRPr="006F19B8">
              <w:rPr>
                <w:sz w:val="20"/>
                <w:szCs w:val="20"/>
              </w:rPr>
              <w:t>1,040</w:t>
            </w:r>
          </w:p>
        </w:tc>
        <w:tc>
          <w:tcPr>
            <w:tcW w:w="698" w:type="pct"/>
            <w:tcBorders>
              <w:top w:val="single" w:sz="4" w:space="0" w:color="auto"/>
              <w:left w:val="single" w:sz="4" w:space="0" w:color="auto"/>
              <w:bottom w:val="single" w:sz="4" w:space="0" w:color="auto"/>
              <w:right w:val="single" w:sz="4" w:space="0" w:color="auto"/>
            </w:tcBorders>
            <w:shd w:val="clear" w:color="auto" w:fill="FFFFFF" w:themeFill="background1"/>
          </w:tcPr>
          <w:p w14:paraId="4344984E" w14:textId="6EF7303E" w:rsidR="005054A9" w:rsidRPr="006F19B8" w:rsidRDefault="005054A9" w:rsidP="005054A9">
            <w:pPr>
              <w:shd w:val="clear" w:color="auto" w:fill="FFFFFF" w:themeFill="background1"/>
              <w:suppressAutoHyphens/>
              <w:jc w:val="right"/>
              <w:rPr>
                <w:sz w:val="20"/>
                <w:szCs w:val="20"/>
              </w:rPr>
            </w:pPr>
            <w:r w:rsidRPr="006F19B8">
              <w:rPr>
                <w:sz w:val="20"/>
                <w:szCs w:val="20"/>
              </w:rPr>
              <w:t>0</w:t>
            </w:r>
          </w:p>
        </w:tc>
        <w:tc>
          <w:tcPr>
            <w:tcW w:w="698" w:type="pct"/>
            <w:tcBorders>
              <w:top w:val="single" w:sz="4" w:space="0" w:color="auto"/>
              <w:left w:val="single" w:sz="4" w:space="0" w:color="auto"/>
              <w:bottom w:val="single" w:sz="4" w:space="0" w:color="auto"/>
              <w:right w:val="single" w:sz="4" w:space="0" w:color="auto"/>
            </w:tcBorders>
          </w:tcPr>
          <w:p w14:paraId="3993C134" w14:textId="1933671B" w:rsidR="005054A9" w:rsidRPr="006F19B8" w:rsidRDefault="005054A9" w:rsidP="005054A9">
            <w:pPr>
              <w:shd w:val="clear" w:color="auto" w:fill="FFFFFF" w:themeFill="background1"/>
              <w:suppressAutoHyphens/>
              <w:jc w:val="right"/>
              <w:rPr>
                <w:sz w:val="20"/>
                <w:szCs w:val="20"/>
              </w:rPr>
            </w:pPr>
            <w:r w:rsidRPr="006F19B8">
              <w:rPr>
                <w:sz w:val="20"/>
                <w:szCs w:val="20"/>
              </w:rPr>
              <w:t>1,024</w:t>
            </w:r>
          </w:p>
        </w:tc>
      </w:tr>
      <w:tr w:rsidR="006F19B8" w:rsidRPr="006F19B8" w14:paraId="284579FF" w14:textId="77777777" w:rsidTr="005054A9">
        <w:tc>
          <w:tcPr>
            <w:tcW w:w="912" w:type="pct"/>
            <w:tcBorders>
              <w:top w:val="single" w:sz="4" w:space="0" w:color="auto"/>
              <w:left w:val="single" w:sz="4" w:space="0" w:color="auto"/>
              <w:bottom w:val="single" w:sz="4" w:space="0" w:color="auto"/>
              <w:right w:val="single" w:sz="4" w:space="0" w:color="auto"/>
            </w:tcBorders>
          </w:tcPr>
          <w:p w14:paraId="226D75CC" w14:textId="5DF6CF09" w:rsidR="00BB5459" w:rsidRPr="006F19B8" w:rsidRDefault="00BB5459" w:rsidP="00BB5459">
            <w:pPr>
              <w:shd w:val="clear" w:color="auto" w:fill="FFFFFF" w:themeFill="background1"/>
              <w:suppressAutoHyphens/>
              <w:rPr>
                <w:sz w:val="20"/>
                <w:szCs w:val="20"/>
              </w:rPr>
            </w:pPr>
            <w:r w:rsidRPr="006F19B8">
              <w:rPr>
                <w:sz w:val="20"/>
                <w:szCs w:val="20"/>
              </w:rPr>
              <w:lastRenderedPageBreak/>
              <w:t>R-410A</w:t>
            </w:r>
          </w:p>
        </w:tc>
        <w:tc>
          <w:tcPr>
            <w:tcW w:w="601" w:type="pct"/>
            <w:tcBorders>
              <w:top w:val="single" w:sz="4" w:space="0" w:color="auto"/>
              <w:left w:val="single" w:sz="4" w:space="0" w:color="auto"/>
              <w:bottom w:val="single" w:sz="4" w:space="0" w:color="auto"/>
              <w:right w:val="single" w:sz="4" w:space="0" w:color="auto"/>
            </w:tcBorders>
          </w:tcPr>
          <w:p w14:paraId="5C4CDC76" w14:textId="2491E6C1" w:rsidR="00BB5459" w:rsidRPr="006F19B8" w:rsidRDefault="00BB5459" w:rsidP="00BB5459">
            <w:pPr>
              <w:shd w:val="clear" w:color="auto" w:fill="FFFFFF" w:themeFill="background1"/>
              <w:suppressAutoHyphens/>
              <w:jc w:val="right"/>
              <w:rPr>
                <w:sz w:val="20"/>
                <w:szCs w:val="20"/>
              </w:rPr>
            </w:pPr>
            <w:r w:rsidRPr="006F19B8">
              <w:rPr>
                <w:sz w:val="20"/>
                <w:szCs w:val="20"/>
              </w:rPr>
              <w:t>2,088</w:t>
            </w:r>
          </w:p>
        </w:tc>
        <w:tc>
          <w:tcPr>
            <w:tcW w:w="697" w:type="pct"/>
            <w:tcBorders>
              <w:top w:val="single" w:sz="4" w:space="0" w:color="auto"/>
              <w:left w:val="single" w:sz="4" w:space="0" w:color="auto"/>
              <w:bottom w:val="single" w:sz="4" w:space="0" w:color="auto"/>
              <w:right w:val="single" w:sz="4" w:space="0" w:color="auto"/>
            </w:tcBorders>
          </w:tcPr>
          <w:p w14:paraId="0BB29468" w14:textId="0CC45133" w:rsidR="00BB5459" w:rsidRPr="006F19B8" w:rsidRDefault="00BB5459" w:rsidP="00BB5459">
            <w:pPr>
              <w:shd w:val="clear" w:color="auto" w:fill="FFFFFF" w:themeFill="background1"/>
              <w:suppressAutoHyphens/>
              <w:jc w:val="right"/>
              <w:rPr>
                <w:sz w:val="20"/>
                <w:szCs w:val="20"/>
              </w:rPr>
            </w:pPr>
            <w:r w:rsidRPr="006F19B8">
              <w:rPr>
                <w:sz w:val="20"/>
                <w:szCs w:val="20"/>
              </w:rPr>
              <w:t>115,595</w:t>
            </w:r>
          </w:p>
        </w:tc>
        <w:tc>
          <w:tcPr>
            <w:tcW w:w="698" w:type="pct"/>
            <w:gridSpan w:val="2"/>
            <w:tcBorders>
              <w:top w:val="single" w:sz="4" w:space="0" w:color="auto"/>
              <w:left w:val="single" w:sz="4" w:space="0" w:color="auto"/>
              <w:bottom w:val="single" w:sz="4" w:space="0" w:color="auto"/>
              <w:right w:val="single" w:sz="4" w:space="0" w:color="auto"/>
            </w:tcBorders>
          </w:tcPr>
          <w:p w14:paraId="5CF3FEB8" w14:textId="5A9686DF" w:rsidR="00BB5459" w:rsidRPr="006F19B8" w:rsidRDefault="00BB5459" w:rsidP="00BB5459">
            <w:pPr>
              <w:shd w:val="clear" w:color="auto" w:fill="FFFFFF" w:themeFill="background1"/>
              <w:suppressAutoHyphens/>
              <w:jc w:val="right"/>
              <w:rPr>
                <w:sz w:val="20"/>
                <w:szCs w:val="20"/>
              </w:rPr>
            </w:pPr>
            <w:r w:rsidRPr="006F19B8">
              <w:rPr>
                <w:sz w:val="20"/>
                <w:szCs w:val="20"/>
              </w:rPr>
              <w:t>161,698</w:t>
            </w:r>
          </w:p>
        </w:tc>
        <w:tc>
          <w:tcPr>
            <w:tcW w:w="697" w:type="pct"/>
            <w:tcBorders>
              <w:top w:val="single" w:sz="4" w:space="0" w:color="auto"/>
              <w:left w:val="single" w:sz="4" w:space="0" w:color="auto"/>
              <w:bottom w:val="single" w:sz="4" w:space="0" w:color="auto"/>
              <w:right w:val="single" w:sz="4" w:space="0" w:color="auto"/>
            </w:tcBorders>
          </w:tcPr>
          <w:p w14:paraId="177FC7BE" w14:textId="316F403B" w:rsidR="00BB5459" w:rsidRPr="006F19B8" w:rsidRDefault="00BB5459" w:rsidP="00C27C42">
            <w:pPr>
              <w:shd w:val="clear" w:color="auto" w:fill="FFFFFF" w:themeFill="background1"/>
              <w:suppressAutoHyphens/>
              <w:jc w:val="right"/>
              <w:rPr>
                <w:sz w:val="20"/>
                <w:szCs w:val="20"/>
              </w:rPr>
            </w:pPr>
            <w:r w:rsidRPr="006F19B8">
              <w:rPr>
                <w:sz w:val="20"/>
                <w:szCs w:val="20"/>
              </w:rPr>
              <w:t>231,020</w:t>
            </w:r>
          </w:p>
        </w:tc>
        <w:tc>
          <w:tcPr>
            <w:tcW w:w="698" w:type="pct"/>
            <w:tcBorders>
              <w:top w:val="single" w:sz="4" w:space="0" w:color="auto"/>
              <w:left w:val="single" w:sz="4" w:space="0" w:color="auto"/>
              <w:bottom w:val="single" w:sz="4" w:space="0" w:color="auto"/>
              <w:right w:val="single" w:sz="4" w:space="0" w:color="auto"/>
            </w:tcBorders>
            <w:shd w:val="clear" w:color="auto" w:fill="FFFFFF" w:themeFill="background1"/>
          </w:tcPr>
          <w:p w14:paraId="1C1E70E8" w14:textId="234BE24E" w:rsidR="00BB5459" w:rsidRPr="006F19B8" w:rsidRDefault="00BB5459" w:rsidP="00BB5459">
            <w:pPr>
              <w:shd w:val="clear" w:color="auto" w:fill="FFFFFF" w:themeFill="background1"/>
              <w:suppressAutoHyphens/>
              <w:jc w:val="right"/>
              <w:rPr>
                <w:sz w:val="20"/>
                <w:szCs w:val="20"/>
              </w:rPr>
            </w:pPr>
            <w:r w:rsidRPr="006F19B8">
              <w:rPr>
                <w:sz w:val="20"/>
                <w:szCs w:val="20"/>
              </w:rPr>
              <w:t>296,321</w:t>
            </w:r>
          </w:p>
        </w:tc>
        <w:tc>
          <w:tcPr>
            <w:tcW w:w="698" w:type="pct"/>
            <w:tcBorders>
              <w:top w:val="single" w:sz="4" w:space="0" w:color="auto"/>
              <w:left w:val="single" w:sz="4" w:space="0" w:color="auto"/>
              <w:bottom w:val="single" w:sz="4" w:space="0" w:color="auto"/>
              <w:right w:val="single" w:sz="4" w:space="0" w:color="auto"/>
            </w:tcBorders>
          </w:tcPr>
          <w:p w14:paraId="56DE468D" w14:textId="33AEDE3B" w:rsidR="00BB5459" w:rsidRPr="006F19B8" w:rsidRDefault="005054A9" w:rsidP="00BB5459">
            <w:pPr>
              <w:shd w:val="clear" w:color="auto" w:fill="FFFFFF" w:themeFill="background1"/>
              <w:suppressAutoHyphens/>
              <w:jc w:val="right"/>
              <w:rPr>
                <w:sz w:val="20"/>
                <w:szCs w:val="20"/>
              </w:rPr>
            </w:pPr>
            <w:r w:rsidRPr="006F19B8">
              <w:t>220,709</w:t>
            </w:r>
          </w:p>
        </w:tc>
      </w:tr>
      <w:tr w:rsidR="006F19B8" w:rsidRPr="006F19B8" w14:paraId="67AA283B" w14:textId="77777777" w:rsidTr="005054A9">
        <w:tc>
          <w:tcPr>
            <w:tcW w:w="912" w:type="pct"/>
            <w:tcBorders>
              <w:top w:val="single" w:sz="4" w:space="0" w:color="auto"/>
              <w:left w:val="single" w:sz="4" w:space="0" w:color="auto"/>
              <w:bottom w:val="single" w:sz="4" w:space="0" w:color="auto"/>
              <w:right w:val="single" w:sz="4" w:space="0" w:color="auto"/>
            </w:tcBorders>
          </w:tcPr>
          <w:p w14:paraId="341A6B8E" w14:textId="60716210" w:rsidR="00BB5459" w:rsidRPr="006F19B8" w:rsidRDefault="00BB5459" w:rsidP="00BB5459">
            <w:pPr>
              <w:shd w:val="clear" w:color="auto" w:fill="FFFFFF" w:themeFill="background1"/>
              <w:suppressAutoHyphens/>
              <w:rPr>
                <w:sz w:val="20"/>
                <w:szCs w:val="20"/>
              </w:rPr>
            </w:pPr>
            <w:r w:rsidRPr="006F19B8">
              <w:rPr>
                <w:sz w:val="20"/>
                <w:szCs w:val="20"/>
              </w:rPr>
              <w:t>R-417A</w:t>
            </w:r>
          </w:p>
        </w:tc>
        <w:tc>
          <w:tcPr>
            <w:tcW w:w="601" w:type="pct"/>
            <w:tcBorders>
              <w:top w:val="single" w:sz="4" w:space="0" w:color="auto"/>
              <w:left w:val="single" w:sz="4" w:space="0" w:color="auto"/>
              <w:bottom w:val="single" w:sz="4" w:space="0" w:color="auto"/>
              <w:right w:val="single" w:sz="4" w:space="0" w:color="auto"/>
            </w:tcBorders>
          </w:tcPr>
          <w:p w14:paraId="749CEC57" w14:textId="0C4E52FB" w:rsidR="00BB5459" w:rsidRPr="006F19B8" w:rsidRDefault="00BB5459" w:rsidP="00BB5459">
            <w:pPr>
              <w:shd w:val="clear" w:color="auto" w:fill="FFFFFF" w:themeFill="background1"/>
              <w:suppressAutoHyphens/>
              <w:jc w:val="right"/>
              <w:rPr>
                <w:sz w:val="20"/>
                <w:szCs w:val="20"/>
              </w:rPr>
            </w:pPr>
            <w:r w:rsidRPr="006F19B8">
              <w:rPr>
                <w:sz w:val="20"/>
                <w:szCs w:val="20"/>
              </w:rPr>
              <w:t>2,346</w:t>
            </w:r>
          </w:p>
        </w:tc>
        <w:tc>
          <w:tcPr>
            <w:tcW w:w="697" w:type="pct"/>
            <w:tcBorders>
              <w:top w:val="single" w:sz="4" w:space="0" w:color="auto"/>
              <w:left w:val="single" w:sz="4" w:space="0" w:color="auto"/>
              <w:bottom w:val="single" w:sz="4" w:space="0" w:color="auto"/>
              <w:right w:val="single" w:sz="4" w:space="0" w:color="auto"/>
            </w:tcBorders>
          </w:tcPr>
          <w:p w14:paraId="4323C9EE" w14:textId="1C02AF0A" w:rsidR="00BB5459" w:rsidRPr="006F19B8" w:rsidRDefault="00BB5459" w:rsidP="00BB5459">
            <w:pPr>
              <w:shd w:val="clear" w:color="auto" w:fill="FFFFFF" w:themeFill="background1"/>
              <w:suppressAutoHyphens/>
              <w:jc w:val="right"/>
              <w:rPr>
                <w:sz w:val="20"/>
                <w:szCs w:val="20"/>
              </w:rPr>
            </w:pPr>
            <w:r w:rsidRPr="006F19B8">
              <w:rPr>
                <w:sz w:val="20"/>
                <w:szCs w:val="20"/>
              </w:rPr>
              <w:t>0</w:t>
            </w:r>
          </w:p>
        </w:tc>
        <w:tc>
          <w:tcPr>
            <w:tcW w:w="698" w:type="pct"/>
            <w:gridSpan w:val="2"/>
            <w:tcBorders>
              <w:top w:val="single" w:sz="4" w:space="0" w:color="auto"/>
              <w:left w:val="single" w:sz="4" w:space="0" w:color="auto"/>
              <w:bottom w:val="single" w:sz="4" w:space="0" w:color="auto"/>
              <w:right w:val="single" w:sz="4" w:space="0" w:color="auto"/>
            </w:tcBorders>
          </w:tcPr>
          <w:p w14:paraId="4F0680E8" w14:textId="2E01D77E" w:rsidR="00BB5459" w:rsidRPr="006F19B8" w:rsidRDefault="00BB5459" w:rsidP="00BB5459">
            <w:pPr>
              <w:shd w:val="clear" w:color="auto" w:fill="FFFFFF" w:themeFill="background1"/>
              <w:suppressAutoHyphens/>
              <w:jc w:val="right"/>
              <w:rPr>
                <w:sz w:val="20"/>
                <w:szCs w:val="20"/>
              </w:rPr>
            </w:pPr>
            <w:r w:rsidRPr="006F19B8">
              <w:rPr>
                <w:sz w:val="20"/>
                <w:szCs w:val="20"/>
              </w:rPr>
              <w:t>0</w:t>
            </w:r>
          </w:p>
        </w:tc>
        <w:tc>
          <w:tcPr>
            <w:tcW w:w="697" w:type="pct"/>
            <w:tcBorders>
              <w:top w:val="single" w:sz="4" w:space="0" w:color="auto"/>
              <w:left w:val="single" w:sz="4" w:space="0" w:color="auto"/>
              <w:bottom w:val="single" w:sz="4" w:space="0" w:color="auto"/>
              <w:right w:val="single" w:sz="4" w:space="0" w:color="auto"/>
            </w:tcBorders>
          </w:tcPr>
          <w:p w14:paraId="478C2F21" w14:textId="5AE58013" w:rsidR="00BB5459" w:rsidRPr="006F19B8" w:rsidRDefault="00BB5459" w:rsidP="00BB5459">
            <w:pPr>
              <w:shd w:val="clear" w:color="auto" w:fill="FFFFFF" w:themeFill="background1"/>
              <w:suppressAutoHyphens/>
              <w:jc w:val="right"/>
              <w:rPr>
                <w:sz w:val="20"/>
                <w:szCs w:val="20"/>
              </w:rPr>
            </w:pPr>
            <w:r w:rsidRPr="006F19B8">
              <w:rPr>
                <w:sz w:val="20"/>
                <w:szCs w:val="20"/>
              </w:rPr>
              <w:t>239</w:t>
            </w:r>
          </w:p>
        </w:tc>
        <w:tc>
          <w:tcPr>
            <w:tcW w:w="698" w:type="pct"/>
            <w:tcBorders>
              <w:top w:val="single" w:sz="4" w:space="0" w:color="auto"/>
              <w:left w:val="single" w:sz="4" w:space="0" w:color="auto"/>
              <w:bottom w:val="single" w:sz="4" w:space="0" w:color="auto"/>
              <w:right w:val="single" w:sz="4" w:space="0" w:color="auto"/>
            </w:tcBorders>
            <w:shd w:val="clear" w:color="auto" w:fill="FFFFFF" w:themeFill="background1"/>
          </w:tcPr>
          <w:p w14:paraId="67F8DF93" w14:textId="071DF4FA" w:rsidR="00BB5459" w:rsidRPr="006F19B8" w:rsidRDefault="00BB5459" w:rsidP="00BB5459">
            <w:pPr>
              <w:shd w:val="clear" w:color="auto" w:fill="FFFFFF" w:themeFill="background1"/>
              <w:suppressAutoHyphens/>
              <w:jc w:val="right"/>
              <w:rPr>
                <w:sz w:val="20"/>
                <w:szCs w:val="20"/>
              </w:rPr>
            </w:pPr>
            <w:r w:rsidRPr="006F19B8">
              <w:rPr>
                <w:sz w:val="20"/>
                <w:szCs w:val="20"/>
              </w:rPr>
              <w:t>530</w:t>
            </w:r>
          </w:p>
        </w:tc>
        <w:tc>
          <w:tcPr>
            <w:tcW w:w="698" w:type="pct"/>
            <w:tcBorders>
              <w:top w:val="single" w:sz="4" w:space="0" w:color="auto"/>
              <w:left w:val="single" w:sz="4" w:space="0" w:color="auto"/>
              <w:bottom w:val="single" w:sz="4" w:space="0" w:color="auto"/>
              <w:right w:val="single" w:sz="4" w:space="0" w:color="auto"/>
            </w:tcBorders>
          </w:tcPr>
          <w:p w14:paraId="51A5FB65" w14:textId="4663492C" w:rsidR="00BB5459" w:rsidRPr="006F19B8" w:rsidRDefault="005054A9" w:rsidP="00BB5459">
            <w:pPr>
              <w:shd w:val="clear" w:color="auto" w:fill="FFFFFF" w:themeFill="background1"/>
              <w:suppressAutoHyphens/>
              <w:jc w:val="right"/>
              <w:rPr>
                <w:sz w:val="20"/>
                <w:szCs w:val="20"/>
              </w:rPr>
            </w:pPr>
            <w:r w:rsidRPr="006F19B8">
              <w:rPr>
                <w:sz w:val="20"/>
                <w:szCs w:val="20"/>
              </w:rPr>
              <w:t>1,150</w:t>
            </w:r>
          </w:p>
        </w:tc>
      </w:tr>
      <w:tr w:rsidR="006F19B8" w:rsidRPr="006F19B8" w14:paraId="58B1A48E" w14:textId="77777777" w:rsidTr="005054A9">
        <w:tc>
          <w:tcPr>
            <w:tcW w:w="912" w:type="pct"/>
            <w:tcBorders>
              <w:top w:val="single" w:sz="4" w:space="0" w:color="auto"/>
              <w:left w:val="single" w:sz="4" w:space="0" w:color="auto"/>
              <w:bottom w:val="single" w:sz="4" w:space="0" w:color="auto"/>
              <w:right w:val="single" w:sz="4" w:space="0" w:color="auto"/>
            </w:tcBorders>
          </w:tcPr>
          <w:p w14:paraId="6147A620" w14:textId="7EDC494F" w:rsidR="005054A9" w:rsidRPr="006F19B8" w:rsidRDefault="005054A9" w:rsidP="00BB5459">
            <w:pPr>
              <w:shd w:val="clear" w:color="auto" w:fill="FFFFFF" w:themeFill="background1"/>
              <w:suppressAutoHyphens/>
              <w:rPr>
                <w:sz w:val="20"/>
                <w:szCs w:val="20"/>
              </w:rPr>
            </w:pPr>
            <w:r w:rsidRPr="006F19B8">
              <w:rPr>
                <w:sz w:val="20"/>
                <w:szCs w:val="20"/>
              </w:rPr>
              <w:t>R-449A</w:t>
            </w:r>
          </w:p>
        </w:tc>
        <w:tc>
          <w:tcPr>
            <w:tcW w:w="601" w:type="pct"/>
            <w:tcBorders>
              <w:top w:val="single" w:sz="4" w:space="0" w:color="auto"/>
              <w:left w:val="single" w:sz="4" w:space="0" w:color="auto"/>
              <w:bottom w:val="single" w:sz="4" w:space="0" w:color="auto"/>
              <w:right w:val="single" w:sz="4" w:space="0" w:color="auto"/>
            </w:tcBorders>
          </w:tcPr>
          <w:p w14:paraId="14BD05C0" w14:textId="1CF449E1" w:rsidR="005054A9" w:rsidRPr="006F19B8" w:rsidRDefault="002859CE" w:rsidP="00BB5459">
            <w:pPr>
              <w:shd w:val="clear" w:color="auto" w:fill="FFFFFF" w:themeFill="background1"/>
              <w:suppressAutoHyphens/>
              <w:jc w:val="right"/>
              <w:rPr>
                <w:sz w:val="20"/>
                <w:szCs w:val="20"/>
              </w:rPr>
            </w:pPr>
            <w:r w:rsidRPr="006F19B8">
              <w:rPr>
                <w:sz w:val="20"/>
                <w:szCs w:val="20"/>
              </w:rPr>
              <w:t>1,396</w:t>
            </w:r>
          </w:p>
        </w:tc>
        <w:tc>
          <w:tcPr>
            <w:tcW w:w="697" w:type="pct"/>
            <w:tcBorders>
              <w:top w:val="single" w:sz="4" w:space="0" w:color="auto"/>
              <w:left w:val="single" w:sz="4" w:space="0" w:color="auto"/>
              <w:bottom w:val="single" w:sz="4" w:space="0" w:color="auto"/>
              <w:right w:val="single" w:sz="4" w:space="0" w:color="auto"/>
            </w:tcBorders>
          </w:tcPr>
          <w:p w14:paraId="32924E59" w14:textId="62C2EC77" w:rsidR="005054A9" w:rsidRPr="006F19B8" w:rsidRDefault="002859CE" w:rsidP="00BB5459">
            <w:pPr>
              <w:shd w:val="clear" w:color="auto" w:fill="FFFFFF" w:themeFill="background1"/>
              <w:suppressAutoHyphens/>
              <w:jc w:val="right"/>
              <w:rPr>
                <w:sz w:val="20"/>
                <w:szCs w:val="20"/>
              </w:rPr>
            </w:pPr>
            <w:r w:rsidRPr="006F19B8">
              <w:rPr>
                <w:sz w:val="20"/>
                <w:szCs w:val="20"/>
              </w:rPr>
              <w:t>0</w:t>
            </w:r>
          </w:p>
        </w:tc>
        <w:tc>
          <w:tcPr>
            <w:tcW w:w="698" w:type="pct"/>
            <w:gridSpan w:val="2"/>
            <w:tcBorders>
              <w:top w:val="single" w:sz="4" w:space="0" w:color="auto"/>
              <w:left w:val="single" w:sz="4" w:space="0" w:color="auto"/>
              <w:bottom w:val="single" w:sz="4" w:space="0" w:color="auto"/>
              <w:right w:val="single" w:sz="4" w:space="0" w:color="auto"/>
            </w:tcBorders>
          </w:tcPr>
          <w:p w14:paraId="31D47DA1" w14:textId="6AF6861E" w:rsidR="005054A9" w:rsidRPr="006F19B8" w:rsidRDefault="002859CE" w:rsidP="00BB5459">
            <w:pPr>
              <w:shd w:val="clear" w:color="auto" w:fill="FFFFFF" w:themeFill="background1"/>
              <w:suppressAutoHyphens/>
              <w:jc w:val="right"/>
              <w:rPr>
                <w:sz w:val="20"/>
                <w:szCs w:val="20"/>
              </w:rPr>
            </w:pPr>
            <w:r w:rsidRPr="006F19B8">
              <w:rPr>
                <w:sz w:val="20"/>
                <w:szCs w:val="20"/>
              </w:rPr>
              <w:t>0</w:t>
            </w:r>
          </w:p>
        </w:tc>
        <w:tc>
          <w:tcPr>
            <w:tcW w:w="697" w:type="pct"/>
            <w:tcBorders>
              <w:top w:val="single" w:sz="4" w:space="0" w:color="auto"/>
              <w:left w:val="single" w:sz="4" w:space="0" w:color="auto"/>
              <w:bottom w:val="single" w:sz="4" w:space="0" w:color="auto"/>
              <w:right w:val="single" w:sz="4" w:space="0" w:color="auto"/>
            </w:tcBorders>
          </w:tcPr>
          <w:p w14:paraId="3FE46666" w14:textId="0E841487" w:rsidR="005054A9" w:rsidRPr="006F19B8" w:rsidRDefault="002859CE" w:rsidP="00BB5459">
            <w:pPr>
              <w:shd w:val="clear" w:color="auto" w:fill="FFFFFF" w:themeFill="background1"/>
              <w:suppressAutoHyphens/>
              <w:jc w:val="right"/>
              <w:rPr>
                <w:sz w:val="20"/>
                <w:szCs w:val="20"/>
              </w:rPr>
            </w:pPr>
            <w:r w:rsidRPr="006F19B8">
              <w:rPr>
                <w:sz w:val="20"/>
                <w:szCs w:val="20"/>
              </w:rPr>
              <w:t>0</w:t>
            </w:r>
          </w:p>
        </w:tc>
        <w:tc>
          <w:tcPr>
            <w:tcW w:w="698" w:type="pct"/>
            <w:tcBorders>
              <w:top w:val="single" w:sz="4" w:space="0" w:color="auto"/>
              <w:left w:val="single" w:sz="4" w:space="0" w:color="auto"/>
              <w:bottom w:val="single" w:sz="4" w:space="0" w:color="auto"/>
              <w:right w:val="single" w:sz="4" w:space="0" w:color="auto"/>
            </w:tcBorders>
            <w:shd w:val="clear" w:color="auto" w:fill="FFFFFF" w:themeFill="background1"/>
          </w:tcPr>
          <w:p w14:paraId="383939E3" w14:textId="7C143A9C" w:rsidR="005054A9" w:rsidRPr="006F19B8" w:rsidRDefault="002859CE" w:rsidP="00BB5459">
            <w:pPr>
              <w:shd w:val="clear" w:color="auto" w:fill="FFFFFF" w:themeFill="background1"/>
              <w:suppressAutoHyphens/>
              <w:jc w:val="right"/>
              <w:rPr>
                <w:sz w:val="20"/>
                <w:szCs w:val="20"/>
              </w:rPr>
            </w:pPr>
            <w:r w:rsidRPr="006F19B8">
              <w:rPr>
                <w:sz w:val="20"/>
                <w:szCs w:val="20"/>
              </w:rPr>
              <w:t>0</w:t>
            </w:r>
          </w:p>
        </w:tc>
        <w:tc>
          <w:tcPr>
            <w:tcW w:w="698" w:type="pct"/>
            <w:tcBorders>
              <w:top w:val="single" w:sz="4" w:space="0" w:color="auto"/>
              <w:left w:val="single" w:sz="4" w:space="0" w:color="auto"/>
              <w:bottom w:val="single" w:sz="4" w:space="0" w:color="auto"/>
              <w:right w:val="single" w:sz="4" w:space="0" w:color="auto"/>
            </w:tcBorders>
          </w:tcPr>
          <w:p w14:paraId="066E8359" w14:textId="04A18611" w:rsidR="005054A9" w:rsidRPr="006F19B8" w:rsidRDefault="005054A9" w:rsidP="00BB5459">
            <w:pPr>
              <w:shd w:val="clear" w:color="auto" w:fill="FFFFFF" w:themeFill="background1"/>
              <w:suppressAutoHyphens/>
              <w:jc w:val="right"/>
              <w:rPr>
                <w:sz w:val="20"/>
                <w:szCs w:val="20"/>
              </w:rPr>
            </w:pPr>
            <w:r w:rsidRPr="006F19B8">
              <w:rPr>
                <w:sz w:val="20"/>
                <w:szCs w:val="20"/>
              </w:rPr>
              <w:t>32</w:t>
            </w:r>
          </w:p>
        </w:tc>
      </w:tr>
      <w:tr w:rsidR="006F19B8" w:rsidRPr="006F19B8" w14:paraId="3828F1E2" w14:textId="77777777" w:rsidTr="005054A9">
        <w:tc>
          <w:tcPr>
            <w:tcW w:w="912" w:type="pct"/>
            <w:tcBorders>
              <w:top w:val="single" w:sz="4" w:space="0" w:color="auto"/>
              <w:left w:val="single" w:sz="4" w:space="0" w:color="auto"/>
              <w:bottom w:val="single" w:sz="4" w:space="0" w:color="auto"/>
              <w:right w:val="single" w:sz="4" w:space="0" w:color="auto"/>
            </w:tcBorders>
          </w:tcPr>
          <w:p w14:paraId="46F7A513" w14:textId="78CBD8D3" w:rsidR="00BB5459" w:rsidRPr="006F19B8" w:rsidRDefault="00BB5459" w:rsidP="00BB5459">
            <w:pPr>
              <w:shd w:val="clear" w:color="auto" w:fill="FFFFFF" w:themeFill="background1"/>
              <w:suppressAutoHyphens/>
              <w:rPr>
                <w:sz w:val="20"/>
                <w:szCs w:val="20"/>
              </w:rPr>
            </w:pPr>
            <w:r w:rsidRPr="006F19B8">
              <w:rPr>
                <w:sz w:val="20"/>
                <w:szCs w:val="20"/>
              </w:rPr>
              <w:t>R-507A</w:t>
            </w:r>
          </w:p>
        </w:tc>
        <w:tc>
          <w:tcPr>
            <w:tcW w:w="601" w:type="pct"/>
            <w:tcBorders>
              <w:top w:val="single" w:sz="4" w:space="0" w:color="auto"/>
              <w:left w:val="single" w:sz="4" w:space="0" w:color="auto"/>
              <w:bottom w:val="single" w:sz="4" w:space="0" w:color="auto"/>
              <w:right w:val="single" w:sz="4" w:space="0" w:color="auto"/>
            </w:tcBorders>
          </w:tcPr>
          <w:p w14:paraId="25849548" w14:textId="33D22AFF" w:rsidR="00BB5459" w:rsidRPr="006F19B8" w:rsidRDefault="00BB5459" w:rsidP="00BB5459">
            <w:pPr>
              <w:shd w:val="clear" w:color="auto" w:fill="FFFFFF" w:themeFill="background1"/>
              <w:suppressAutoHyphens/>
              <w:jc w:val="right"/>
              <w:rPr>
                <w:sz w:val="20"/>
                <w:szCs w:val="20"/>
              </w:rPr>
            </w:pPr>
            <w:r w:rsidRPr="006F19B8">
              <w:rPr>
                <w:sz w:val="20"/>
                <w:szCs w:val="20"/>
              </w:rPr>
              <w:t>3,985</w:t>
            </w:r>
          </w:p>
        </w:tc>
        <w:tc>
          <w:tcPr>
            <w:tcW w:w="697" w:type="pct"/>
            <w:tcBorders>
              <w:top w:val="single" w:sz="4" w:space="0" w:color="auto"/>
              <w:left w:val="single" w:sz="4" w:space="0" w:color="auto"/>
              <w:bottom w:val="single" w:sz="4" w:space="0" w:color="auto"/>
              <w:right w:val="single" w:sz="4" w:space="0" w:color="auto"/>
            </w:tcBorders>
          </w:tcPr>
          <w:p w14:paraId="6A5FBAA7" w14:textId="24079C35" w:rsidR="00BB5459" w:rsidRPr="006F19B8" w:rsidRDefault="00BB5459" w:rsidP="00BB5459">
            <w:pPr>
              <w:shd w:val="clear" w:color="auto" w:fill="FFFFFF" w:themeFill="background1"/>
              <w:suppressAutoHyphens/>
              <w:jc w:val="right"/>
              <w:rPr>
                <w:sz w:val="20"/>
                <w:szCs w:val="20"/>
              </w:rPr>
            </w:pPr>
            <w:r w:rsidRPr="006F19B8">
              <w:rPr>
                <w:sz w:val="20"/>
                <w:szCs w:val="20"/>
              </w:rPr>
              <w:t>24,293</w:t>
            </w:r>
          </w:p>
        </w:tc>
        <w:tc>
          <w:tcPr>
            <w:tcW w:w="698" w:type="pct"/>
            <w:gridSpan w:val="2"/>
            <w:tcBorders>
              <w:top w:val="single" w:sz="4" w:space="0" w:color="auto"/>
              <w:left w:val="single" w:sz="4" w:space="0" w:color="auto"/>
              <w:bottom w:val="single" w:sz="4" w:space="0" w:color="auto"/>
              <w:right w:val="single" w:sz="4" w:space="0" w:color="auto"/>
            </w:tcBorders>
          </w:tcPr>
          <w:p w14:paraId="75888E27" w14:textId="499E4058" w:rsidR="00BB5459" w:rsidRPr="006F19B8" w:rsidRDefault="00BB5459" w:rsidP="00BB5459">
            <w:pPr>
              <w:shd w:val="clear" w:color="auto" w:fill="FFFFFF" w:themeFill="background1"/>
              <w:suppressAutoHyphens/>
              <w:jc w:val="right"/>
              <w:rPr>
                <w:sz w:val="20"/>
                <w:szCs w:val="20"/>
              </w:rPr>
            </w:pPr>
            <w:r w:rsidRPr="006F19B8">
              <w:rPr>
                <w:sz w:val="20"/>
                <w:szCs w:val="20"/>
              </w:rPr>
              <w:t>38,495</w:t>
            </w:r>
          </w:p>
        </w:tc>
        <w:tc>
          <w:tcPr>
            <w:tcW w:w="697" w:type="pct"/>
            <w:tcBorders>
              <w:top w:val="single" w:sz="4" w:space="0" w:color="auto"/>
              <w:left w:val="single" w:sz="4" w:space="0" w:color="auto"/>
              <w:bottom w:val="single" w:sz="4" w:space="0" w:color="auto"/>
              <w:right w:val="single" w:sz="4" w:space="0" w:color="auto"/>
            </w:tcBorders>
          </w:tcPr>
          <w:p w14:paraId="12C2672E" w14:textId="62EDE134" w:rsidR="00BB5459" w:rsidRPr="006F19B8" w:rsidRDefault="00BB5459" w:rsidP="00BB5459">
            <w:pPr>
              <w:shd w:val="clear" w:color="auto" w:fill="FFFFFF" w:themeFill="background1"/>
              <w:suppressAutoHyphens/>
              <w:jc w:val="right"/>
              <w:rPr>
                <w:sz w:val="20"/>
                <w:szCs w:val="20"/>
              </w:rPr>
            </w:pPr>
            <w:r w:rsidRPr="006F19B8">
              <w:rPr>
                <w:sz w:val="20"/>
                <w:szCs w:val="20"/>
              </w:rPr>
              <w:t>217,169</w:t>
            </w:r>
          </w:p>
        </w:tc>
        <w:tc>
          <w:tcPr>
            <w:tcW w:w="698" w:type="pct"/>
            <w:tcBorders>
              <w:top w:val="single" w:sz="4" w:space="0" w:color="auto"/>
              <w:left w:val="single" w:sz="4" w:space="0" w:color="auto"/>
              <w:bottom w:val="single" w:sz="4" w:space="0" w:color="auto"/>
              <w:right w:val="single" w:sz="4" w:space="0" w:color="auto"/>
            </w:tcBorders>
            <w:shd w:val="clear" w:color="auto" w:fill="FFFFFF" w:themeFill="background1"/>
          </w:tcPr>
          <w:p w14:paraId="46FD10AC" w14:textId="6F5698B5" w:rsidR="00BB5459" w:rsidRPr="006F19B8" w:rsidRDefault="00BB5459" w:rsidP="00BB5459">
            <w:pPr>
              <w:shd w:val="clear" w:color="auto" w:fill="FFFFFF" w:themeFill="background1"/>
              <w:suppressAutoHyphens/>
              <w:jc w:val="right"/>
              <w:rPr>
                <w:sz w:val="20"/>
                <w:szCs w:val="20"/>
              </w:rPr>
            </w:pPr>
            <w:r w:rsidRPr="006F19B8">
              <w:rPr>
                <w:sz w:val="20"/>
                <w:szCs w:val="20"/>
              </w:rPr>
              <w:t>43,907</w:t>
            </w:r>
          </w:p>
        </w:tc>
        <w:tc>
          <w:tcPr>
            <w:tcW w:w="698" w:type="pct"/>
            <w:tcBorders>
              <w:top w:val="single" w:sz="4" w:space="0" w:color="auto"/>
              <w:left w:val="single" w:sz="4" w:space="0" w:color="auto"/>
              <w:bottom w:val="single" w:sz="4" w:space="0" w:color="auto"/>
              <w:right w:val="single" w:sz="4" w:space="0" w:color="auto"/>
            </w:tcBorders>
          </w:tcPr>
          <w:p w14:paraId="757582D4" w14:textId="3A18E88E" w:rsidR="00BB5459" w:rsidRPr="006F19B8" w:rsidRDefault="00AE125A" w:rsidP="00BB5459">
            <w:pPr>
              <w:shd w:val="clear" w:color="auto" w:fill="FFFFFF" w:themeFill="background1"/>
              <w:suppressAutoHyphens/>
              <w:jc w:val="right"/>
              <w:rPr>
                <w:sz w:val="20"/>
                <w:szCs w:val="20"/>
              </w:rPr>
            </w:pPr>
            <w:r w:rsidRPr="006F19B8">
              <w:rPr>
                <w:sz w:val="20"/>
                <w:szCs w:val="20"/>
              </w:rPr>
              <w:t>37,826</w:t>
            </w:r>
          </w:p>
        </w:tc>
      </w:tr>
      <w:tr w:rsidR="006F19B8" w:rsidRPr="006F19B8" w14:paraId="000DA84B" w14:textId="77777777" w:rsidTr="005054A9">
        <w:tc>
          <w:tcPr>
            <w:tcW w:w="912" w:type="pct"/>
            <w:tcBorders>
              <w:top w:val="single" w:sz="4" w:space="0" w:color="auto"/>
              <w:left w:val="single" w:sz="4" w:space="0" w:color="auto"/>
              <w:bottom w:val="single" w:sz="4" w:space="0" w:color="auto"/>
              <w:right w:val="single" w:sz="4" w:space="0" w:color="auto"/>
            </w:tcBorders>
          </w:tcPr>
          <w:p w14:paraId="5F24DAB3" w14:textId="17252F46" w:rsidR="00BB5459" w:rsidRPr="006F19B8" w:rsidDel="007C588C" w:rsidRDefault="00BB5459" w:rsidP="00BB5459">
            <w:pPr>
              <w:shd w:val="clear" w:color="auto" w:fill="FFFFFF" w:themeFill="background1"/>
              <w:suppressAutoHyphens/>
              <w:rPr>
                <w:sz w:val="20"/>
                <w:szCs w:val="20"/>
              </w:rPr>
            </w:pPr>
            <w:r w:rsidRPr="006F19B8">
              <w:rPr>
                <w:sz w:val="20"/>
                <w:szCs w:val="20"/>
              </w:rPr>
              <w:t>R-508B</w:t>
            </w:r>
          </w:p>
        </w:tc>
        <w:tc>
          <w:tcPr>
            <w:tcW w:w="601" w:type="pct"/>
            <w:tcBorders>
              <w:top w:val="single" w:sz="4" w:space="0" w:color="auto"/>
              <w:left w:val="single" w:sz="4" w:space="0" w:color="auto"/>
              <w:bottom w:val="single" w:sz="4" w:space="0" w:color="auto"/>
              <w:right w:val="single" w:sz="4" w:space="0" w:color="auto"/>
            </w:tcBorders>
          </w:tcPr>
          <w:p w14:paraId="23E6EC6E" w14:textId="20C83AE0" w:rsidR="00BB5459" w:rsidRPr="006F19B8" w:rsidRDefault="00BB5459" w:rsidP="00BB5459">
            <w:pPr>
              <w:shd w:val="clear" w:color="auto" w:fill="FFFFFF" w:themeFill="background1"/>
              <w:suppressAutoHyphens/>
              <w:jc w:val="right"/>
              <w:rPr>
                <w:sz w:val="20"/>
                <w:szCs w:val="20"/>
              </w:rPr>
            </w:pPr>
            <w:r w:rsidRPr="006F19B8">
              <w:rPr>
                <w:sz w:val="20"/>
                <w:szCs w:val="20"/>
              </w:rPr>
              <w:t>6,808</w:t>
            </w:r>
          </w:p>
        </w:tc>
        <w:tc>
          <w:tcPr>
            <w:tcW w:w="697" w:type="pct"/>
            <w:tcBorders>
              <w:top w:val="single" w:sz="4" w:space="0" w:color="auto"/>
              <w:left w:val="single" w:sz="4" w:space="0" w:color="auto"/>
              <w:bottom w:val="single" w:sz="4" w:space="0" w:color="auto"/>
              <w:right w:val="single" w:sz="4" w:space="0" w:color="auto"/>
            </w:tcBorders>
          </w:tcPr>
          <w:p w14:paraId="6D0904E9" w14:textId="17B4D3D8" w:rsidR="00BB5459" w:rsidRPr="006F19B8" w:rsidRDefault="00BB5459" w:rsidP="00BB5459">
            <w:pPr>
              <w:shd w:val="clear" w:color="auto" w:fill="FFFFFF" w:themeFill="background1"/>
              <w:suppressAutoHyphens/>
              <w:jc w:val="right"/>
              <w:rPr>
                <w:sz w:val="20"/>
                <w:szCs w:val="20"/>
              </w:rPr>
            </w:pPr>
            <w:r w:rsidRPr="006F19B8">
              <w:rPr>
                <w:sz w:val="20"/>
                <w:szCs w:val="20"/>
              </w:rPr>
              <w:t>0</w:t>
            </w:r>
          </w:p>
        </w:tc>
        <w:tc>
          <w:tcPr>
            <w:tcW w:w="698" w:type="pct"/>
            <w:gridSpan w:val="2"/>
            <w:tcBorders>
              <w:top w:val="single" w:sz="4" w:space="0" w:color="auto"/>
              <w:left w:val="single" w:sz="4" w:space="0" w:color="auto"/>
              <w:bottom w:val="single" w:sz="4" w:space="0" w:color="auto"/>
              <w:right w:val="single" w:sz="4" w:space="0" w:color="auto"/>
            </w:tcBorders>
          </w:tcPr>
          <w:p w14:paraId="0E0E4D64" w14:textId="6C3CBA99" w:rsidR="00BB5459" w:rsidRPr="006F19B8" w:rsidRDefault="00BB5459" w:rsidP="00BB5459">
            <w:pPr>
              <w:shd w:val="clear" w:color="auto" w:fill="FFFFFF" w:themeFill="background1"/>
              <w:suppressAutoHyphens/>
              <w:jc w:val="right"/>
              <w:rPr>
                <w:sz w:val="20"/>
                <w:szCs w:val="20"/>
              </w:rPr>
            </w:pPr>
            <w:r w:rsidRPr="006F19B8">
              <w:rPr>
                <w:sz w:val="20"/>
                <w:szCs w:val="20"/>
              </w:rPr>
              <w:t>68</w:t>
            </w:r>
          </w:p>
        </w:tc>
        <w:tc>
          <w:tcPr>
            <w:tcW w:w="697" w:type="pct"/>
            <w:tcBorders>
              <w:top w:val="single" w:sz="4" w:space="0" w:color="auto"/>
              <w:left w:val="single" w:sz="4" w:space="0" w:color="auto"/>
              <w:bottom w:val="single" w:sz="4" w:space="0" w:color="auto"/>
              <w:right w:val="single" w:sz="4" w:space="0" w:color="auto"/>
            </w:tcBorders>
          </w:tcPr>
          <w:p w14:paraId="55BBBAC9" w14:textId="0F2FBB7F" w:rsidR="00BB5459" w:rsidRPr="006F19B8" w:rsidRDefault="00BB5459" w:rsidP="00BB5459">
            <w:pPr>
              <w:shd w:val="clear" w:color="auto" w:fill="FFFFFF" w:themeFill="background1"/>
              <w:suppressAutoHyphens/>
              <w:jc w:val="right"/>
              <w:rPr>
                <w:sz w:val="20"/>
                <w:szCs w:val="20"/>
              </w:rPr>
            </w:pPr>
            <w:r w:rsidRPr="006F19B8">
              <w:rPr>
                <w:sz w:val="20"/>
                <w:szCs w:val="20"/>
              </w:rPr>
              <w:t>0</w:t>
            </w:r>
          </w:p>
        </w:tc>
        <w:tc>
          <w:tcPr>
            <w:tcW w:w="698" w:type="pct"/>
            <w:tcBorders>
              <w:top w:val="single" w:sz="4" w:space="0" w:color="auto"/>
              <w:left w:val="single" w:sz="4" w:space="0" w:color="auto"/>
              <w:bottom w:val="single" w:sz="4" w:space="0" w:color="auto"/>
              <w:right w:val="single" w:sz="4" w:space="0" w:color="auto"/>
            </w:tcBorders>
            <w:shd w:val="clear" w:color="auto" w:fill="FFFFFF" w:themeFill="background1"/>
          </w:tcPr>
          <w:p w14:paraId="1DF99979" w14:textId="3538A931" w:rsidR="00BB5459" w:rsidRPr="006F19B8" w:rsidRDefault="00BB5459" w:rsidP="00BB5459">
            <w:pPr>
              <w:shd w:val="clear" w:color="auto" w:fill="FFFFFF" w:themeFill="background1"/>
              <w:suppressAutoHyphens/>
              <w:jc w:val="right"/>
              <w:rPr>
                <w:sz w:val="20"/>
                <w:szCs w:val="20"/>
              </w:rPr>
            </w:pPr>
            <w:r w:rsidRPr="006F19B8">
              <w:rPr>
                <w:sz w:val="20"/>
                <w:szCs w:val="20"/>
              </w:rPr>
              <w:t>0</w:t>
            </w:r>
          </w:p>
        </w:tc>
        <w:tc>
          <w:tcPr>
            <w:tcW w:w="698" w:type="pct"/>
            <w:tcBorders>
              <w:top w:val="single" w:sz="4" w:space="0" w:color="auto"/>
              <w:left w:val="single" w:sz="4" w:space="0" w:color="auto"/>
              <w:bottom w:val="single" w:sz="4" w:space="0" w:color="auto"/>
              <w:right w:val="single" w:sz="4" w:space="0" w:color="auto"/>
            </w:tcBorders>
          </w:tcPr>
          <w:p w14:paraId="0B817261" w14:textId="79C459EF" w:rsidR="00BB5459" w:rsidRPr="006F19B8" w:rsidRDefault="00917D42" w:rsidP="00BB5459">
            <w:pPr>
              <w:shd w:val="clear" w:color="auto" w:fill="FFFFFF" w:themeFill="background1"/>
              <w:suppressAutoHyphens/>
              <w:jc w:val="right"/>
              <w:rPr>
                <w:sz w:val="20"/>
                <w:szCs w:val="20"/>
              </w:rPr>
            </w:pPr>
            <w:r w:rsidRPr="006F19B8">
              <w:rPr>
                <w:sz w:val="20"/>
                <w:szCs w:val="20"/>
              </w:rPr>
              <w:t>0</w:t>
            </w:r>
          </w:p>
        </w:tc>
      </w:tr>
      <w:tr w:rsidR="006F19B8" w:rsidRPr="006F19B8" w14:paraId="5F25A89E" w14:textId="77777777" w:rsidTr="005054A9">
        <w:tc>
          <w:tcPr>
            <w:tcW w:w="912" w:type="pct"/>
            <w:tcBorders>
              <w:top w:val="single" w:sz="4" w:space="0" w:color="auto"/>
              <w:left w:val="single" w:sz="4" w:space="0" w:color="auto"/>
              <w:bottom w:val="single" w:sz="4" w:space="0" w:color="auto"/>
              <w:right w:val="single" w:sz="4" w:space="0" w:color="auto"/>
            </w:tcBorders>
          </w:tcPr>
          <w:p w14:paraId="256E67C6" w14:textId="42333F49" w:rsidR="005054A9" w:rsidRPr="006F19B8" w:rsidRDefault="005054A9" w:rsidP="00BB5459">
            <w:pPr>
              <w:shd w:val="clear" w:color="auto" w:fill="FFFFFF" w:themeFill="background1"/>
              <w:suppressAutoHyphens/>
              <w:rPr>
                <w:sz w:val="20"/>
                <w:szCs w:val="20"/>
              </w:rPr>
            </w:pPr>
            <w:r w:rsidRPr="006F19B8">
              <w:rPr>
                <w:sz w:val="20"/>
                <w:szCs w:val="20"/>
              </w:rPr>
              <w:t>R-513A</w:t>
            </w:r>
          </w:p>
        </w:tc>
        <w:tc>
          <w:tcPr>
            <w:tcW w:w="601" w:type="pct"/>
            <w:tcBorders>
              <w:top w:val="single" w:sz="4" w:space="0" w:color="auto"/>
              <w:left w:val="single" w:sz="4" w:space="0" w:color="auto"/>
              <w:bottom w:val="single" w:sz="4" w:space="0" w:color="auto"/>
              <w:right w:val="single" w:sz="4" w:space="0" w:color="auto"/>
            </w:tcBorders>
          </w:tcPr>
          <w:p w14:paraId="178FEDDA" w14:textId="7C11B867" w:rsidR="005054A9" w:rsidRPr="006F19B8" w:rsidRDefault="00504480" w:rsidP="00BB5459">
            <w:pPr>
              <w:shd w:val="clear" w:color="auto" w:fill="FFFFFF" w:themeFill="background1"/>
              <w:suppressAutoHyphens/>
              <w:jc w:val="right"/>
              <w:rPr>
                <w:sz w:val="20"/>
                <w:szCs w:val="20"/>
              </w:rPr>
            </w:pPr>
            <w:r w:rsidRPr="006F19B8">
              <w:rPr>
                <w:sz w:val="20"/>
                <w:szCs w:val="20"/>
              </w:rPr>
              <w:t>629</w:t>
            </w:r>
          </w:p>
        </w:tc>
        <w:tc>
          <w:tcPr>
            <w:tcW w:w="697" w:type="pct"/>
            <w:tcBorders>
              <w:top w:val="single" w:sz="4" w:space="0" w:color="auto"/>
              <w:left w:val="single" w:sz="4" w:space="0" w:color="auto"/>
              <w:bottom w:val="single" w:sz="4" w:space="0" w:color="auto"/>
              <w:right w:val="single" w:sz="4" w:space="0" w:color="auto"/>
            </w:tcBorders>
          </w:tcPr>
          <w:p w14:paraId="07A477CA" w14:textId="4EDC4659" w:rsidR="005054A9" w:rsidRPr="006F19B8" w:rsidRDefault="00504480" w:rsidP="00BB5459">
            <w:pPr>
              <w:shd w:val="clear" w:color="auto" w:fill="FFFFFF" w:themeFill="background1"/>
              <w:suppressAutoHyphens/>
              <w:jc w:val="right"/>
              <w:rPr>
                <w:sz w:val="20"/>
                <w:szCs w:val="20"/>
              </w:rPr>
            </w:pPr>
            <w:r w:rsidRPr="006F19B8">
              <w:rPr>
                <w:sz w:val="20"/>
                <w:szCs w:val="20"/>
              </w:rPr>
              <w:t>0</w:t>
            </w:r>
          </w:p>
        </w:tc>
        <w:tc>
          <w:tcPr>
            <w:tcW w:w="698" w:type="pct"/>
            <w:gridSpan w:val="2"/>
            <w:tcBorders>
              <w:top w:val="single" w:sz="4" w:space="0" w:color="auto"/>
              <w:left w:val="single" w:sz="4" w:space="0" w:color="auto"/>
              <w:bottom w:val="single" w:sz="4" w:space="0" w:color="auto"/>
              <w:right w:val="single" w:sz="4" w:space="0" w:color="auto"/>
            </w:tcBorders>
          </w:tcPr>
          <w:p w14:paraId="4B9422F6" w14:textId="738392C7" w:rsidR="005054A9" w:rsidRPr="006F19B8" w:rsidRDefault="00504480" w:rsidP="00BB5459">
            <w:pPr>
              <w:shd w:val="clear" w:color="auto" w:fill="FFFFFF" w:themeFill="background1"/>
              <w:suppressAutoHyphens/>
              <w:jc w:val="right"/>
              <w:rPr>
                <w:sz w:val="20"/>
                <w:szCs w:val="20"/>
              </w:rPr>
            </w:pPr>
            <w:r w:rsidRPr="006F19B8">
              <w:rPr>
                <w:sz w:val="20"/>
                <w:szCs w:val="20"/>
              </w:rPr>
              <w:t>0</w:t>
            </w:r>
          </w:p>
        </w:tc>
        <w:tc>
          <w:tcPr>
            <w:tcW w:w="697" w:type="pct"/>
            <w:tcBorders>
              <w:top w:val="single" w:sz="4" w:space="0" w:color="auto"/>
              <w:left w:val="single" w:sz="4" w:space="0" w:color="auto"/>
              <w:bottom w:val="single" w:sz="4" w:space="0" w:color="auto"/>
              <w:right w:val="single" w:sz="4" w:space="0" w:color="auto"/>
            </w:tcBorders>
          </w:tcPr>
          <w:p w14:paraId="0D0E1DC3" w14:textId="19A2E351" w:rsidR="005054A9" w:rsidRPr="006F19B8" w:rsidRDefault="00504480" w:rsidP="00BB5459">
            <w:pPr>
              <w:shd w:val="clear" w:color="auto" w:fill="FFFFFF" w:themeFill="background1"/>
              <w:suppressAutoHyphens/>
              <w:jc w:val="right"/>
              <w:rPr>
                <w:sz w:val="20"/>
                <w:szCs w:val="20"/>
              </w:rPr>
            </w:pPr>
            <w:r w:rsidRPr="006F19B8">
              <w:rPr>
                <w:sz w:val="20"/>
                <w:szCs w:val="20"/>
              </w:rPr>
              <w:t>0</w:t>
            </w:r>
          </w:p>
        </w:tc>
        <w:tc>
          <w:tcPr>
            <w:tcW w:w="698" w:type="pct"/>
            <w:tcBorders>
              <w:top w:val="single" w:sz="4" w:space="0" w:color="auto"/>
              <w:left w:val="single" w:sz="4" w:space="0" w:color="auto"/>
              <w:bottom w:val="single" w:sz="4" w:space="0" w:color="auto"/>
              <w:right w:val="single" w:sz="4" w:space="0" w:color="auto"/>
            </w:tcBorders>
            <w:shd w:val="clear" w:color="auto" w:fill="FFFFFF" w:themeFill="background1"/>
          </w:tcPr>
          <w:p w14:paraId="71986A4C" w14:textId="18F75A31" w:rsidR="005054A9" w:rsidRPr="006F19B8" w:rsidRDefault="00504480" w:rsidP="00BB5459">
            <w:pPr>
              <w:shd w:val="clear" w:color="auto" w:fill="FFFFFF" w:themeFill="background1"/>
              <w:suppressAutoHyphens/>
              <w:jc w:val="right"/>
              <w:rPr>
                <w:sz w:val="20"/>
                <w:szCs w:val="20"/>
              </w:rPr>
            </w:pPr>
            <w:r w:rsidRPr="006F19B8">
              <w:rPr>
                <w:sz w:val="20"/>
                <w:szCs w:val="20"/>
              </w:rPr>
              <w:t>0</w:t>
            </w:r>
          </w:p>
        </w:tc>
        <w:tc>
          <w:tcPr>
            <w:tcW w:w="698" w:type="pct"/>
            <w:tcBorders>
              <w:top w:val="single" w:sz="4" w:space="0" w:color="auto"/>
              <w:left w:val="single" w:sz="4" w:space="0" w:color="auto"/>
              <w:bottom w:val="single" w:sz="4" w:space="0" w:color="auto"/>
              <w:right w:val="single" w:sz="4" w:space="0" w:color="auto"/>
            </w:tcBorders>
          </w:tcPr>
          <w:p w14:paraId="7F32E91B" w14:textId="0F69EE4C" w:rsidR="005054A9" w:rsidRPr="006F19B8" w:rsidRDefault="005054A9" w:rsidP="00BB5459">
            <w:pPr>
              <w:shd w:val="clear" w:color="auto" w:fill="FFFFFF" w:themeFill="background1"/>
              <w:suppressAutoHyphens/>
              <w:jc w:val="right"/>
              <w:rPr>
                <w:sz w:val="20"/>
                <w:szCs w:val="20"/>
              </w:rPr>
            </w:pPr>
            <w:r w:rsidRPr="006F19B8">
              <w:rPr>
                <w:sz w:val="20"/>
                <w:szCs w:val="20"/>
              </w:rPr>
              <w:t>9</w:t>
            </w:r>
          </w:p>
        </w:tc>
      </w:tr>
      <w:tr w:rsidR="006F19B8" w:rsidRPr="006F19B8" w14:paraId="0946DC17" w14:textId="77777777" w:rsidTr="005054A9">
        <w:tc>
          <w:tcPr>
            <w:tcW w:w="1513" w:type="pct"/>
            <w:gridSpan w:val="2"/>
            <w:tcBorders>
              <w:top w:val="single" w:sz="4" w:space="0" w:color="auto"/>
              <w:left w:val="single" w:sz="4" w:space="0" w:color="auto"/>
              <w:bottom w:val="single" w:sz="4" w:space="0" w:color="auto"/>
              <w:right w:val="single" w:sz="4" w:space="0" w:color="auto"/>
            </w:tcBorders>
          </w:tcPr>
          <w:p w14:paraId="18DD479D" w14:textId="77777777" w:rsidR="00975C31" w:rsidRPr="006F19B8" w:rsidRDefault="00975C31" w:rsidP="00E14A1C">
            <w:pPr>
              <w:shd w:val="clear" w:color="auto" w:fill="FFFFFF" w:themeFill="background1"/>
              <w:suppressAutoHyphens/>
              <w:jc w:val="left"/>
              <w:rPr>
                <w:b/>
                <w:bCs/>
                <w:sz w:val="20"/>
                <w:szCs w:val="20"/>
              </w:rPr>
            </w:pPr>
            <w:r w:rsidRPr="006F19B8">
              <w:rPr>
                <w:b/>
                <w:bCs/>
                <w:sz w:val="20"/>
                <w:szCs w:val="20"/>
              </w:rPr>
              <w:t>Total (CO</w:t>
            </w:r>
            <w:r w:rsidRPr="006F19B8">
              <w:rPr>
                <w:b/>
                <w:bCs/>
                <w:sz w:val="20"/>
                <w:szCs w:val="20"/>
                <w:vertAlign w:val="subscript"/>
              </w:rPr>
              <w:t>2</w:t>
            </w:r>
            <w:r w:rsidRPr="006F19B8">
              <w:rPr>
                <w:b/>
                <w:bCs/>
                <w:sz w:val="20"/>
                <w:szCs w:val="20"/>
              </w:rPr>
              <w:t>-eq tonnes)</w:t>
            </w:r>
          </w:p>
        </w:tc>
        <w:tc>
          <w:tcPr>
            <w:tcW w:w="697" w:type="pct"/>
            <w:tcBorders>
              <w:top w:val="single" w:sz="4" w:space="0" w:color="auto"/>
              <w:left w:val="single" w:sz="4" w:space="0" w:color="auto"/>
              <w:bottom w:val="single" w:sz="4" w:space="0" w:color="auto"/>
              <w:right w:val="single" w:sz="4" w:space="0" w:color="auto"/>
            </w:tcBorders>
          </w:tcPr>
          <w:p w14:paraId="7C110907" w14:textId="485EE733" w:rsidR="00975C31" w:rsidRPr="006F19B8" w:rsidRDefault="00E25D31" w:rsidP="00E25D31">
            <w:pPr>
              <w:shd w:val="clear" w:color="auto" w:fill="FFFFFF" w:themeFill="background1"/>
              <w:suppressAutoHyphens/>
              <w:jc w:val="right"/>
              <w:rPr>
                <w:b/>
                <w:bCs/>
                <w:sz w:val="20"/>
                <w:szCs w:val="20"/>
              </w:rPr>
            </w:pPr>
            <w:r w:rsidRPr="006F19B8">
              <w:rPr>
                <w:b/>
                <w:bCs/>
                <w:sz w:val="20"/>
                <w:szCs w:val="20"/>
              </w:rPr>
              <w:t>683,132</w:t>
            </w:r>
          </w:p>
        </w:tc>
        <w:tc>
          <w:tcPr>
            <w:tcW w:w="698" w:type="pct"/>
            <w:gridSpan w:val="2"/>
            <w:tcBorders>
              <w:top w:val="single" w:sz="4" w:space="0" w:color="auto"/>
              <w:left w:val="single" w:sz="4" w:space="0" w:color="auto"/>
              <w:bottom w:val="single" w:sz="4" w:space="0" w:color="auto"/>
              <w:right w:val="single" w:sz="4" w:space="0" w:color="auto"/>
            </w:tcBorders>
          </w:tcPr>
          <w:p w14:paraId="34945E2F" w14:textId="33EB4A7E" w:rsidR="00975C31" w:rsidRPr="006F19B8" w:rsidRDefault="00E25D31" w:rsidP="009774CB">
            <w:pPr>
              <w:shd w:val="clear" w:color="auto" w:fill="FFFFFF" w:themeFill="background1"/>
              <w:suppressAutoHyphens/>
              <w:jc w:val="right"/>
              <w:rPr>
                <w:b/>
                <w:bCs/>
                <w:sz w:val="20"/>
                <w:szCs w:val="20"/>
              </w:rPr>
            </w:pPr>
            <w:r w:rsidRPr="006F19B8">
              <w:rPr>
                <w:b/>
                <w:bCs/>
                <w:sz w:val="20"/>
                <w:szCs w:val="20"/>
              </w:rPr>
              <w:t>947,951</w:t>
            </w:r>
          </w:p>
        </w:tc>
        <w:tc>
          <w:tcPr>
            <w:tcW w:w="697" w:type="pct"/>
            <w:tcBorders>
              <w:top w:val="single" w:sz="4" w:space="0" w:color="auto"/>
              <w:left w:val="single" w:sz="4" w:space="0" w:color="auto"/>
              <w:bottom w:val="single" w:sz="4" w:space="0" w:color="auto"/>
              <w:right w:val="single" w:sz="4" w:space="0" w:color="auto"/>
            </w:tcBorders>
          </w:tcPr>
          <w:p w14:paraId="3AEE08AB" w14:textId="52A0F02E" w:rsidR="00975C31" w:rsidRPr="006F19B8" w:rsidRDefault="00E25D31" w:rsidP="009774CB">
            <w:pPr>
              <w:shd w:val="clear" w:color="auto" w:fill="FFFFFF" w:themeFill="background1"/>
              <w:suppressAutoHyphens/>
              <w:jc w:val="right"/>
              <w:rPr>
                <w:b/>
                <w:bCs/>
                <w:sz w:val="20"/>
                <w:szCs w:val="20"/>
              </w:rPr>
            </w:pPr>
            <w:r w:rsidRPr="006F19B8">
              <w:rPr>
                <w:b/>
                <w:bCs/>
                <w:sz w:val="20"/>
                <w:szCs w:val="20"/>
              </w:rPr>
              <w:t>1,085,024</w:t>
            </w:r>
          </w:p>
        </w:tc>
        <w:tc>
          <w:tcPr>
            <w:tcW w:w="698" w:type="pct"/>
            <w:tcBorders>
              <w:top w:val="single" w:sz="4" w:space="0" w:color="auto"/>
              <w:left w:val="single" w:sz="4" w:space="0" w:color="auto"/>
              <w:bottom w:val="single" w:sz="4" w:space="0" w:color="auto"/>
              <w:right w:val="single" w:sz="4" w:space="0" w:color="auto"/>
            </w:tcBorders>
            <w:shd w:val="clear" w:color="auto" w:fill="FFFFFF" w:themeFill="background1"/>
          </w:tcPr>
          <w:p w14:paraId="58CF488F" w14:textId="254DA55A" w:rsidR="00975C31" w:rsidRPr="006F19B8" w:rsidRDefault="00BB5459" w:rsidP="009774CB">
            <w:pPr>
              <w:suppressAutoHyphens/>
              <w:jc w:val="right"/>
              <w:rPr>
                <w:b/>
                <w:bCs/>
                <w:sz w:val="20"/>
                <w:szCs w:val="20"/>
              </w:rPr>
            </w:pPr>
            <w:r w:rsidRPr="006F19B8">
              <w:rPr>
                <w:b/>
                <w:bCs/>
                <w:sz w:val="20"/>
                <w:szCs w:val="20"/>
              </w:rPr>
              <w:t>1,156,405</w:t>
            </w:r>
          </w:p>
        </w:tc>
        <w:tc>
          <w:tcPr>
            <w:tcW w:w="698" w:type="pct"/>
            <w:tcBorders>
              <w:top w:val="single" w:sz="4" w:space="0" w:color="auto"/>
              <w:left w:val="single" w:sz="4" w:space="0" w:color="auto"/>
              <w:bottom w:val="single" w:sz="4" w:space="0" w:color="auto"/>
              <w:right w:val="single" w:sz="4" w:space="0" w:color="auto"/>
            </w:tcBorders>
          </w:tcPr>
          <w:p w14:paraId="231F77E2" w14:textId="4C35692B" w:rsidR="00975C31" w:rsidRPr="006F19B8" w:rsidRDefault="00AE125A" w:rsidP="009774CB">
            <w:pPr>
              <w:shd w:val="clear" w:color="auto" w:fill="FFFFFF" w:themeFill="background1"/>
              <w:suppressAutoHyphens/>
              <w:jc w:val="right"/>
              <w:rPr>
                <w:b/>
                <w:bCs/>
                <w:sz w:val="20"/>
                <w:szCs w:val="20"/>
              </w:rPr>
            </w:pPr>
            <w:r w:rsidRPr="006F19B8">
              <w:rPr>
                <w:b/>
                <w:bCs/>
                <w:sz w:val="20"/>
                <w:szCs w:val="20"/>
              </w:rPr>
              <w:t>1,102,0</w:t>
            </w:r>
            <w:r w:rsidR="001C11C1" w:rsidRPr="006F19B8">
              <w:rPr>
                <w:b/>
                <w:bCs/>
                <w:sz w:val="20"/>
                <w:szCs w:val="20"/>
              </w:rPr>
              <w:t>82</w:t>
            </w:r>
          </w:p>
        </w:tc>
      </w:tr>
      <w:tr w:rsidR="006F19B8" w:rsidRPr="006F19B8" w14:paraId="14D01072" w14:textId="77777777" w:rsidTr="00EB741C">
        <w:tc>
          <w:tcPr>
            <w:tcW w:w="5000" w:type="pct"/>
            <w:gridSpan w:val="8"/>
            <w:tcBorders>
              <w:top w:val="single" w:sz="4" w:space="0" w:color="auto"/>
              <w:left w:val="single" w:sz="4" w:space="0" w:color="auto"/>
              <w:bottom w:val="single" w:sz="4" w:space="0" w:color="auto"/>
              <w:right w:val="single" w:sz="4" w:space="0" w:color="auto"/>
            </w:tcBorders>
          </w:tcPr>
          <w:p w14:paraId="7E7620AA" w14:textId="77777777" w:rsidR="00EB741C" w:rsidRPr="006F19B8" w:rsidRDefault="00A9452B" w:rsidP="00A9452B">
            <w:pPr>
              <w:keepNext/>
              <w:keepLines/>
              <w:shd w:val="clear" w:color="auto" w:fill="FFFFFF" w:themeFill="background1"/>
              <w:suppressAutoHyphens/>
              <w:jc w:val="center"/>
              <w:rPr>
                <w:b/>
                <w:bCs/>
                <w:sz w:val="20"/>
                <w:szCs w:val="20"/>
              </w:rPr>
            </w:pPr>
            <w:r w:rsidRPr="006F19B8">
              <w:rPr>
                <w:b/>
                <w:bCs/>
                <w:sz w:val="20"/>
                <w:szCs w:val="20"/>
              </w:rPr>
              <w:t>HFC baseline calculation (CO</w:t>
            </w:r>
            <w:r w:rsidRPr="006F19B8">
              <w:rPr>
                <w:b/>
                <w:bCs/>
                <w:sz w:val="20"/>
                <w:szCs w:val="20"/>
                <w:vertAlign w:val="subscript"/>
              </w:rPr>
              <w:t>2</w:t>
            </w:r>
            <w:r w:rsidRPr="006F19B8">
              <w:rPr>
                <w:b/>
                <w:bCs/>
                <w:sz w:val="20"/>
                <w:szCs w:val="20"/>
              </w:rPr>
              <w:t>-eq tonnes)</w:t>
            </w:r>
          </w:p>
        </w:tc>
      </w:tr>
      <w:tr w:rsidR="006F19B8" w:rsidRPr="006F19B8" w14:paraId="1D6C23A8" w14:textId="77777777" w:rsidTr="005054A9">
        <w:tc>
          <w:tcPr>
            <w:tcW w:w="2501" w:type="pct"/>
            <w:gridSpan w:val="4"/>
            <w:tcBorders>
              <w:top w:val="single" w:sz="4" w:space="0" w:color="auto"/>
              <w:left w:val="single" w:sz="4" w:space="0" w:color="auto"/>
              <w:bottom w:val="single" w:sz="4" w:space="0" w:color="auto"/>
              <w:right w:val="single" w:sz="4" w:space="0" w:color="auto"/>
            </w:tcBorders>
          </w:tcPr>
          <w:p w14:paraId="0D13B478" w14:textId="77777777" w:rsidR="00A9452B" w:rsidRPr="006F19B8" w:rsidRDefault="00A9452B" w:rsidP="00A9452B">
            <w:pPr>
              <w:keepNext/>
              <w:keepLines/>
              <w:shd w:val="clear" w:color="auto" w:fill="FFFFFF" w:themeFill="background1"/>
              <w:suppressAutoHyphens/>
              <w:jc w:val="left"/>
              <w:rPr>
                <w:sz w:val="20"/>
                <w:szCs w:val="20"/>
              </w:rPr>
            </w:pPr>
            <w:r w:rsidRPr="006F19B8">
              <w:rPr>
                <w:sz w:val="20"/>
                <w:szCs w:val="20"/>
              </w:rPr>
              <w:t>HFC average consumption in 2020</w:t>
            </w:r>
            <w:r w:rsidR="007446D2" w:rsidRPr="006F19B8">
              <w:rPr>
                <w:sz w:val="20"/>
                <w:szCs w:val="20"/>
              </w:rPr>
              <w:t>–</w:t>
            </w:r>
            <w:r w:rsidRPr="006F19B8">
              <w:rPr>
                <w:sz w:val="20"/>
                <w:szCs w:val="20"/>
              </w:rPr>
              <w:t>2022</w:t>
            </w:r>
          </w:p>
        </w:tc>
        <w:tc>
          <w:tcPr>
            <w:tcW w:w="2499" w:type="pct"/>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47FF04E8" w14:textId="63A792A4" w:rsidR="00A9452B" w:rsidRPr="006F19B8" w:rsidRDefault="004368BA" w:rsidP="00A9452B">
            <w:pPr>
              <w:keepNext/>
              <w:keepLines/>
              <w:shd w:val="clear" w:color="auto" w:fill="FFFFFF" w:themeFill="background1"/>
              <w:suppressAutoHyphens/>
              <w:jc w:val="right"/>
              <w:rPr>
                <w:sz w:val="20"/>
                <w:szCs w:val="20"/>
              </w:rPr>
            </w:pPr>
            <w:r w:rsidRPr="006F19B8">
              <w:rPr>
                <w:sz w:val="20"/>
                <w:szCs w:val="20"/>
              </w:rPr>
              <w:t>905,369</w:t>
            </w:r>
          </w:p>
        </w:tc>
      </w:tr>
      <w:tr w:rsidR="006F19B8" w:rsidRPr="006F19B8" w14:paraId="3EC01DA7" w14:textId="77777777" w:rsidTr="005054A9">
        <w:tc>
          <w:tcPr>
            <w:tcW w:w="2501" w:type="pct"/>
            <w:gridSpan w:val="4"/>
            <w:tcBorders>
              <w:top w:val="single" w:sz="4" w:space="0" w:color="auto"/>
              <w:left w:val="single" w:sz="4" w:space="0" w:color="auto"/>
              <w:bottom w:val="single" w:sz="4" w:space="0" w:color="auto"/>
              <w:right w:val="single" w:sz="4" w:space="0" w:color="auto"/>
            </w:tcBorders>
          </w:tcPr>
          <w:p w14:paraId="58A0A2AC" w14:textId="77777777" w:rsidR="00A9452B" w:rsidRPr="006F19B8" w:rsidRDefault="00A9452B" w:rsidP="00A9452B">
            <w:pPr>
              <w:keepNext/>
              <w:keepLines/>
              <w:shd w:val="clear" w:color="auto" w:fill="FFFFFF" w:themeFill="background1"/>
              <w:suppressAutoHyphens/>
              <w:jc w:val="left"/>
              <w:rPr>
                <w:sz w:val="20"/>
                <w:szCs w:val="20"/>
              </w:rPr>
            </w:pPr>
            <w:r w:rsidRPr="006F19B8">
              <w:rPr>
                <w:sz w:val="20"/>
                <w:szCs w:val="20"/>
              </w:rPr>
              <w:t>HCFC baseline (65%)</w:t>
            </w:r>
          </w:p>
        </w:tc>
        <w:tc>
          <w:tcPr>
            <w:tcW w:w="2499" w:type="pct"/>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258D74A1" w14:textId="0707A741" w:rsidR="00A9452B" w:rsidRPr="006F19B8" w:rsidRDefault="004368BA" w:rsidP="00A9452B">
            <w:pPr>
              <w:keepNext/>
              <w:keepLines/>
              <w:shd w:val="clear" w:color="auto" w:fill="FFFFFF" w:themeFill="background1"/>
              <w:suppressAutoHyphens/>
              <w:jc w:val="right"/>
              <w:rPr>
                <w:sz w:val="20"/>
                <w:szCs w:val="20"/>
              </w:rPr>
            </w:pPr>
            <w:r w:rsidRPr="006F19B8">
              <w:rPr>
                <w:sz w:val="20"/>
                <w:szCs w:val="20"/>
              </w:rPr>
              <w:t>264,865</w:t>
            </w:r>
          </w:p>
        </w:tc>
      </w:tr>
      <w:tr w:rsidR="006F19B8" w:rsidRPr="006F19B8" w14:paraId="792CA16A" w14:textId="77777777" w:rsidTr="005054A9">
        <w:tc>
          <w:tcPr>
            <w:tcW w:w="2501" w:type="pct"/>
            <w:gridSpan w:val="4"/>
            <w:tcBorders>
              <w:top w:val="single" w:sz="4" w:space="0" w:color="auto"/>
              <w:left w:val="single" w:sz="4" w:space="0" w:color="auto"/>
              <w:bottom w:val="single" w:sz="4" w:space="0" w:color="auto"/>
              <w:right w:val="single" w:sz="4" w:space="0" w:color="auto"/>
            </w:tcBorders>
          </w:tcPr>
          <w:p w14:paraId="6B3E6F59" w14:textId="77777777" w:rsidR="00A9452B" w:rsidRPr="006F19B8" w:rsidRDefault="00A9452B" w:rsidP="00A9452B">
            <w:pPr>
              <w:keepNext/>
              <w:keepLines/>
              <w:shd w:val="clear" w:color="auto" w:fill="FFFFFF" w:themeFill="background1"/>
              <w:suppressAutoHyphens/>
              <w:jc w:val="left"/>
              <w:rPr>
                <w:b/>
                <w:bCs/>
                <w:sz w:val="20"/>
                <w:szCs w:val="20"/>
              </w:rPr>
            </w:pPr>
            <w:r w:rsidRPr="006F19B8">
              <w:rPr>
                <w:b/>
                <w:bCs/>
                <w:sz w:val="20"/>
                <w:szCs w:val="20"/>
              </w:rPr>
              <w:t>HFC baseline</w:t>
            </w:r>
          </w:p>
        </w:tc>
        <w:tc>
          <w:tcPr>
            <w:tcW w:w="2499" w:type="pct"/>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5542A7CF" w14:textId="524095FB" w:rsidR="00A9452B" w:rsidRPr="006F19B8" w:rsidRDefault="004368BA" w:rsidP="00A9452B">
            <w:pPr>
              <w:keepNext/>
              <w:keepLines/>
              <w:shd w:val="clear" w:color="auto" w:fill="FFFFFF" w:themeFill="background1"/>
              <w:suppressAutoHyphens/>
              <w:jc w:val="right"/>
              <w:rPr>
                <w:b/>
                <w:bCs/>
                <w:sz w:val="20"/>
                <w:szCs w:val="20"/>
              </w:rPr>
            </w:pPr>
            <w:r w:rsidRPr="006F19B8">
              <w:rPr>
                <w:b/>
                <w:bCs/>
                <w:sz w:val="20"/>
                <w:szCs w:val="20"/>
              </w:rPr>
              <w:t>1,170,234</w:t>
            </w:r>
          </w:p>
        </w:tc>
      </w:tr>
    </w:tbl>
    <w:p w14:paraId="40394AF5" w14:textId="77777777" w:rsidR="00347499" w:rsidRPr="006F19B8" w:rsidRDefault="00347499" w:rsidP="008B5EF7">
      <w:pPr>
        <w:rPr>
          <w:sz w:val="18"/>
          <w:szCs w:val="18"/>
        </w:rPr>
      </w:pPr>
      <w:r w:rsidRPr="006F19B8">
        <w:rPr>
          <w:sz w:val="18"/>
          <w:szCs w:val="18"/>
        </w:rPr>
        <w:t>* Country programme data</w:t>
      </w:r>
    </w:p>
    <w:p w14:paraId="43293CCD" w14:textId="77777777" w:rsidR="0070038F" w:rsidRPr="006F19B8" w:rsidRDefault="0070038F" w:rsidP="006A3364">
      <w:pPr>
        <w:keepNext/>
        <w:spacing w:before="240" w:after="240"/>
        <w:rPr>
          <w:i/>
        </w:rPr>
      </w:pPr>
      <w:r w:rsidRPr="006F19B8">
        <w:rPr>
          <w:i/>
        </w:rPr>
        <w:t>Country programme implementation report</w:t>
      </w:r>
    </w:p>
    <w:p w14:paraId="200E55EC" w14:textId="7487A019" w:rsidR="0070038F" w:rsidRPr="006F19B8" w:rsidRDefault="0070038F" w:rsidP="006A3364">
      <w:pPr>
        <w:pStyle w:val="Heading1"/>
      </w:pPr>
      <w:r w:rsidRPr="006F19B8">
        <w:t xml:space="preserve">The sectoral HFC consumption data provided by the Government of </w:t>
      </w:r>
      <w:r w:rsidR="00F92FC3" w:rsidRPr="006F19B8">
        <w:t>Sri Lanka</w:t>
      </w:r>
      <w:r w:rsidRPr="006F19B8">
        <w:t xml:space="preserve"> in its country programme (CP) implementation report for 2023 is consistent with the data reported under Article 7 of the Montreal Protocol.</w:t>
      </w:r>
    </w:p>
    <w:p w14:paraId="61030338" w14:textId="77777777" w:rsidR="0070038F" w:rsidRPr="006F19B8" w:rsidRDefault="0070038F" w:rsidP="006A3364">
      <w:pPr>
        <w:keepNext/>
        <w:spacing w:before="240" w:after="240"/>
        <w:outlineLvl w:val="0"/>
        <w:rPr>
          <w:u w:val="single"/>
        </w:rPr>
      </w:pPr>
      <w:r w:rsidRPr="006F19B8">
        <w:rPr>
          <w:u w:val="single"/>
        </w:rPr>
        <w:t>HFC consumption trends</w:t>
      </w:r>
    </w:p>
    <w:p w14:paraId="765968F5" w14:textId="28B5FBCA" w:rsidR="00364BFA" w:rsidRPr="006F19B8" w:rsidRDefault="008E56B7" w:rsidP="00364BFA">
      <w:pPr>
        <w:pStyle w:val="Heading1"/>
      </w:pPr>
      <w:r w:rsidRPr="006F19B8">
        <w:t xml:space="preserve">Consumption of HFCs </w:t>
      </w:r>
      <w:r w:rsidR="003E3418" w:rsidRPr="006F19B8">
        <w:t>increased from</w:t>
      </w:r>
      <w:r w:rsidR="00534A60" w:rsidRPr="006F19B8">
        <w:t xml:space="preserve"> 2020 to </w:t>
      </w:r>
      <w:r w:rsidR="00AE125A" w:rsidRPr="006F19B8">
        <w:t xml:space="preserve">2023 </w:t>
      </w:r>
      <w:r w:rsidR="00534A60" w:rsidRPr="006F19B8">
        <w:t xml:space="preserve">due to higher servicing needs of </w:t>
      </w:r>
      <w:r w:rsidR="006B5402" w:rsidRPr="006F19B8">
        <w:t>RAC</w:t>
      </w:r>
      <w:r w:rsidR="00534A60" w:rsidRPr="006F19B8">
        <w:t xml:space="preserve"> equipment in </w:t>
      </w:r>
      <w:r w:rsidR="00670713" w:rsidRPr="006F19B8">
        <w:t>various</w:t>
      </w:r>
      <w:r w:rsidR="00534A60" w:rsidRPr="006F19B8">
        <w:t xml:space="preserve"> residential and commercial applications</w:t>
      </w:r>
      <w:r w:rsidR="00CF3FD8" w:rsidRPr="006F19B8">
        <w:t>.</w:t>
      </w:r>
      <w:r w:rsidR="00534A60" w:rsidRPr="006F19B8">
        <w:t xml:space="preserve"> </w:t>
      </w:r>
      <w:r w:rsidR="00044B30" w:rsidRPr="006F19B8">
        <w:t>This</w:t>
      </w:r>
      <w:r w:rsidR="003402D4" w:rsidRPr="006F19B8">
        <w:t xml:space="preserve"> rise is attributed</w:t>
      </w:r>
      <w:r w:rsidR="00044B30" w:rsidRPr="006F19B8">
        <w:t xml:space="preserve"> to </w:t>
      </w:r>
      <w:r w:rsidR="003402D4" w:rsidRPr="006F19B8">
        <w:t xml:space="preserve">the </w:t>
      </w:r>
      <w:r w:rsidR="00044B30" w:rsidRPr="006F19B8">
        <w:t>aging of equipment, leading to higher leakage rates</w:t>
      </w:r>
      <w:r w:rsidR="00B26E8F" w:rsidRPr="006F19B8">
        <w:t xml:space="preserve"> and more</w:t>
      </w:r>
      <w:r w:rsidR="00044B30" w:rsidRPr="006F19B8">
        <w:t xml:space="preserve"> frequent breakdown</w:t>
      </w:r>
      <w:r w:rsidR="00B26E8F" w:rsidRPr="006F19B8">
        <w:t>s</w:t>
      </w:r>
      <w:r w:rsidR="004B405B" w:rsidRPr="006F19B8">
        <w:t>.</w:t>
      </w:r>
      <w:r w:rsidR="00044B30" w:rsidRPr="006F19B8">
        <w:t xml:space="preserve"> </w:t>
      </w:r>
      <w:r w:rsidR="00CF3FD8" w:rsidRPr="006F19B8">
        <w:t>T</w:t>
      </w:r>
      <w:r w:rsidR="00534A60" w:rsidRPr="006F19B8">
        <w:t>he growth in HFC-32</w:t>
      </w:r>
      <w:r w:rsidR="0006376C" w:rsidRPr="006F19B8">
        <w:t xml:space="preserve"> use</w:t>
      </w:r>
      <w:r w:rsidR="00534A60" w:rsidRPr="006F19B8">
        <w:t xml:space="preserve"> is mainly due </w:t>
      </w:r>
      <w:r w:rsidR="00E61765" w:rsidRPr="006F19B8">
        <w:t>its</w:t>
      </w:r>
      <w:r w:rsidR="00534A60" w:rsidRPr="006F19B8">
        <w:t xml:space="preserve"> adoption </w:t>
      </w:r>
      <w:r w:rsidR="00E61765" w:rsidRPr="006F19B8">
        <w:t xml:space="preserve">as a </w:t>
      </w:r>
      <w:r w:rsidR="00534A60" w:rsidRPr="006F19B8">
        <w:t>replac</w:t>
      </w:r>
      <w:r w:rsidR="00E61765" w:rsidRPr="006F19B8">
        <w:t>ement for</w:t>
      </w:r>
      <w:r w:rsidR="00534A60" w:rsidRPr="006F19B8">
        <w:t xml:space="preserve"> R-410A</w:t>
      </w:r>
      <w:r w:rsidR="001C2038" w:rsidRPr="006F19B8">
        <w:t>.</w:t>
      </w:r>
      <w:r w:rsidR="005B7781" w:rsidRPr="006F19B8">
        <w:t xml:space="preserve"> </w:t>
      </w:r>
      <w:r w:rsidR="00CF4A84" w:rsidRPr="006F19B8">
        <w:t>Additionally, v</w:t>
      </w:r>
      <w:r w:rsidR="005B7781" w:rsidRPr="006F19B8">
        <w:t xml:space="preserve">ery small quantities of HFC-23 </w:t>
      </w:r>
      <w:r w:rsidR="00B6204F" w:rsidRPr="006F19B8">
        <w:t xml:space="preserve">are </w:t>
      </w:r>
      <w:r w:rsidR="0070163B" w:rsidRPr="006F19B8">
        <w:t xml:space="preserve">used </w:t>
      </w:r>
      <w:r w:rsidR="005B7781" w:rsidRPr="006F19B8">
        <w:t>in testing aerospace equipment</w:t>
      </w:r>
      <w:r w:rsidR="00534A60" w:rsidRPr="006F19B8">
        <w:t xml:space="preserve">. </w:t>
      </w:r>
      <w:r w:rsidR="00FA0E0F" w:rsidRPr="006F19B8">
        <w:t xml:space="preserve">Increased on-site </w:t>
      </w:r>
      <w:r w:rsidR="000A4378" w:rsidRPr="006F19B8">
        <w:t>charging</w:t>
      </w:r>
      <w:r w:rsidR="00534A60" w:rsidRPr="006F19B8">
        <w:t xml:space="preserve"> of different equipment </w:t>
      </w:r>
      <w:r w:rsidR="00FA0E0F" w:rsidRPr="006F19B8">
        <w:t xml:space="preserve">also contributed to the rise </w:t>
      </w:r>
      <w:r w:rsidR="00534A60" w:rsidRPr="006F19B8">
        <w:t>in HFC consumption.</w:t>
      </w:r>
      <w:r w:rsidR="00534A60" w:rsidRPr="006F19B8">
        <w:rPr>
          <w:rStyle w:val="FootnoteReference"/>
        </w:rPr>
        <w:footnoteReference w:id="4"/>
      </w:r>
    </w:p>
    <w:p w14:paraId="3AB07C74" w14:textId="77777777" w:rsidR="0070038F" w:rsidRPr="006F19B8" w:rsidRDefault="0070038F" w:rsidP="006A3364">
      <w:pPr>
        <w:pStyle w:val="Heading1"/>
        <w:numPr>
          <w:ilvl w:val="0"/>
          <w:numId w:val="0"/>
        </w:numPr>
        <w:spacing w:before="240"/>
        <w:rPr>
          <w:u w:val="single"/>
        </w:rPr>
      </w:pPr>
      <w:r w:rsidRPr="006F19B8">
        <w:rPr>
          <w:u w:val="single"/>
        </w:rPr>
        <w:t>HFC consumption by sector</w:t>
      </w:r>
    </w:p>
    <w:p w14:paraId="3A7A7D78" w14:textId="196CA70E" w:rsidR="00BC4E51" w:rsidRPr="006F19B8" w:rsidRDefault="00BC4E51" w:rsidP="00BC4E51">
      <w:pPr>
        <w:pStyle w:val="Heading1"/>
      </w:pPr>
      <w:r w:rsidRPr="006F19B8">
        <w:t>HFCs are mainly consumed for servicing in different RAC applications (</w:t>
      </w:r>
      <w:r w:rsidR="007F03A3" w:rsidRPr="006F19B8">
        <w:t>85</w:t>
      </w:r>
      <w:r w:rsidR="00D479F6" w:rsidRPr="006F19B8">
        <w:t>.</w:t>
      </w:r>
      <w:r w:rsidR="009E7AE7" w:rsidRPr="006F19B8">
        <w:t>3</w:t>
      </w:r>
      <w:r w:rsidR="00D479F6" w:rsidRPr="006F19B8">
        <w:t> </w:t>
      </w:r>
      <w:r w:rsidRPr="006F19B8">
        <w:t xml:space="preserve">per cent in mt and </w:t>
      </w:r>
      <w:r w:rsidR="009E7AE7" w:rsidRPr="006F19B8">
        <w:t>90.9</w:t>
      </w:r>
      <w:r w:rsidR="001B0E28" w:rsidRPr="006F19B8">
        <w:t xml:space="preserve"> per cent </w:t>
      </w:r>
      <w:r w:rsidRPr="006F19B8">
        <w:t>in CO</w:t>
      </w:r>
      <w:r w:rsidRPr="006F19B8">
        <w:rPr>
          <w:vertAlign w:val="subscript"/>
        </w:rPr>
        <w:t>2</w:t>
      </w:r>
      <w:r w:rsidRPr="006F19B8">
        <w:t>-eq tonnes); the remaining quantities are consumed in manufacturing applications (</w:t>
      </w:r>
      <w:r w:rsidR="00873770" w:rsidRPr="006F19B8">
        <w:t>14</w:t>
      </w:r>
      <w:r w:rsidR="008B2A23" w:rsidRPr="006F19B8">
        <w:t>.</w:t>
      </w:r>
      <w:r w:rsidR="00873770" w:rsidRPr="006F19B8">
        <w:t>7</w:t>
      </w:r>
      <w:r w:rsidR="008B2A23" w:rsidRPr="006F19B8">
        <w:t> </w:t>
      </w:r>
      <w:r w:rsidRPr="006F19B8">
        <w:t xml:space="preserve">per cent in mt and </w:t>
      </w:r>
      <w:r w:rsidR="008B2A23" w:rsidRPr="006F19B8">
        <w:t>9.</w:t>
      </w:r>
      <w:r w:rsidR="009E7AE7" w:rsidRPr="006F19B8">
        <w:t>1</w:t>
      </w:r>
      <w:r w:rsidR="008B2A23" w:rsidRPr="006F19B8">
        <w:t xml:space="preserve"> per cent </w:t>
      </w:r>
      <w:r w:rsidRPr="006F19B8">
        <w:t>in CO</w:t>
      </w:r>
      <w:r w:rsidRPr="006F19B8">
        <w:rPr>
          <w:vertAlign w:val="subscript"/>
        </w:rPr>
        <w:t>2</w:t>
      </w:r>
      <w:r w:rsidRPr="006F19B8">
        <w:noBreakHyphen/>
        <w:t>eq tonnes).</w:t>
      </w:r>
    </w:p>
    <w:p w14:paraId="3885701E" w14:textId="5542448A" w:rsidR="00BC4E51" w:rsidRPr="006F19B8" w:rsidRDefault="00BC4E51" w:rsidP="007F2541">
      <w:pPr>
        <w:pStyle w:val="Heading1"/>
      </w:pPr>
      <w:r w:rsidRPr="006F19B8">
        <w:t xml:space="preserve">The main manufacturing sectors are </w:t>
      </w:r>
      <w:r w:rsidR="00C63FBB" w:rsidRPr="006F19B8">
        <w:t>residential and commercial air</w:t>
      </w:r>
      <w:r w:rsidR="000303B7" w:rsidRPr="006F19B8">
        <w:t>-</w:t>
      </w:r>
      <w:r w:rsidR="00C63FBB" w:rsidRPr="006F19B8">
        <w:t>conditioning</w:t>
      </w:r>
      <w:r w:rsidRPr="006F19B8">
        <w:t xml:space="preserve"> (</w:t>
      </w:r>
      <w:r w:rsidR="005A581D" w:rsidRPr="006F19B8">
        <w:t>5.3</w:t>
      </w:r>
      <w:r w:rsidRPr="006F19B8">
        <w:t xml:space="preserve"> per cent in mt and </w:t>
      </w:r>
      <w:r w:rsidR="005A581D" w:rsidRPr="006F19B8">
        <w:t>2.2</w:t>
      </w:r>
      <w:r w:rsidRPr="006F19B8">
        <w:t xml:space="preserve"> per cent in CO</w:t>
      </w:r>
      <w:r w:rsidRPr="006F19B8">
        <w:rPr>
          <w:vertAlign w:val="subscript"/>
        </w:rPr>
        <w:t>2</w:t>
      </w:r>
      <w:r w:rsidRPr="006F19B8">
        <w:t xml:space="preserve">-eq tonnes) using </w:t>
      </w:r>
      <w:r w:rsidR="00C63FBB" w:rsidRPr="006F19B8">
        <w:t>HFC-32 and R-410A</w:t>
      </w:r>
      <w:r w:rsidRPr="006F19B8">
        <w:t xml:space="preserve">, followed by </w:t>
      </w:r>
      <w:r w:rsidR="00C63FBB" w:rsidRPr="006F19B8">
        <w:t xml:space="preserve">aerosol and </w:t>
      </w:r>
      <w:r w:rsidR="008A31B3" w:rsidRPr="006F19B8">
        <w:t>metered-dose inhalers (MDI</w:t>
      </w:r>
      <w:r w:rsidR="00F307A2" w:rsidRPr="006F19B8">
        <w:t>s</w:t>
      </w:r>
      <w:r w:rsidR="008A31B3" w:rsidRPr="006F19B8">
        <w:t xml:space="preserve">) </w:t>
      </w:r>
      <w:r w:rsidRPr="006F19B8">
        <w:t>(</w:t>
      </w:r>
      <w:r w:rsidR="009D3826" w:rsidRPr="006F19B8">
        <w:t>4.9</w:t>
      </w:r>
      <w:r w:rsidRPr="006F19B8">
        <w:t xml:space="preserve"> per in mt and </w:t>
      </w:r>
      <w:r w:rsidR="005D1024" w:rsidRPr="006F19B8">
        <w:t>4.1</w:t>
      </w:r>
      <w:r w:rsidRPr="006F19B8">
        <w:t xml:space="preserve"> per cent in CO</w:t>
      </w:r>
      <w:r w:rsidRPr="006F19B8">
        <w:rPr>
          <w:vertAlign w:val="subscript"/>
        </w:rPr>
        <w:t>2</w:t>
      </w:r>
      <w:r w:rsidRPr="006F19B8">
        <w:t xml:space="preserve">-eq tonnes) using </w:t>
      </w:r>
      <w:r w:rsidR="0030412F" w:rsidRPr="006F19B8">
        <w:t>HFC-134a</w:t>
      </w:r>
      <w:r w:rsidRPr="006F19B8">
        <w:t xml:space="preserve">, as shown in tables </w:t>
      </w:r>
      <w:r w:rsidR="004F6073" w:rsidRPr="006F19B8">
        <w:t>4</w:t>
      </w:r>
      <w:r w:rsidRPr="006F19B8">
        <w:t xml:space="preserve"> and </w:t>
      </w:r>
      <w:r w:rsidR="004F6073" w:rsidRPr="006F19B8">
        <w:t>5</w:t>
      </w:r>
      <w:r w:rsidRPr="006F19B8">
        <w:t>.</w:t>
      </w:r>
    </w:p>
    <w:p w14:paraId="558EBF8B" w14:textId="688DB400" w:rsidR="0070038F" w:rsidRPr="006F19B8" w:rsidRDefault="00BA28EA" w:rsidP="006A3364">
      <w:pPr>
        <w:pStyle w:val="Heading1"/>
      </w:pPr>
      <w:r w:rsidRPr="006F19B8">
        <w:t xml:space="preserve">The RAC servicing sector mainly consumes HFC-134a, R-410A, </w:t>
      </w:r>
      <w:r w:rsidR="006B682E" w:rsidRPr="006F19B8">
        <w:t>HFC-32</w:t>
      </w:r>
      <w:r w:rsidRPr="006F19B8">
        <w:t>, R-</w:t>
      </w:r>
      <w:r w:rsidR="00307D1E" w:rsidRPr="006F19B8">
        <w:t>404A</w:t>
      </w:r>
      <w:r w:rsidRPr="006F19B8">
        <w:t xml:space="preserve">. Overall, </w:t>
      </w:r>
      <w:r w:rsidR="0070038F" w:rsidRPr="006F19B8">
        <w:t xml:space="preserve">HFCs are mainly consumed for servicing in </w:t>
      </w:r>
      <w:r w:rsidR="007F2541" w:rsidRPr="006F19B8">
        <w:t xml:space="preserve">the residential and commercial </w:t>
      </w:r>
      <w:r w:rsidR="00A101F3" w:rsidRPr="006F19B8">
        <w:t>AC</w:t>
      </w:r>
      <w:r w:rsidR="0070038F" w:rsidRPr="006F19B8">
        <w:t xml:space="preserve"> (</w:t>
      </w:r>
      <w:r w:rsidR="00784D15" w:rsidRPr="006F19B8">
        <w:t>38.</w:t>
      </w:r>
      <w:r w:rsidR="00EF5259" w:rsidRPr="006F19B8">
        <w:t>9 </w:t>
      </w:r>
      <w:r w:rsidR="0070038F" w:rsidRPr="006F19B8">
        <w:t xml:space="preserve">per cent in mt and </w:t>
      </w:r>
      <w:r w:rsidR="005402BC" w:rsidRPr="006F19B8">
        <w:rPr>
          <w:lang w:eastAsia="en-CA"/>
        </w:rPr>
        <w:t>37.</w:t>
      </w:r>
      <w:r w:rsidR="00621205" w:rsidRPr="006F19B8">
        <w:rPr>
          <w:lang w:eastAsia="en-CA"/>
        </w:rPr>
        <w:t>7 </w:t>
      </w:r>
      <w:r w:rsidR="0070038F" w:rsidRPr="006F19B8">
        <w:rPr>
          <w:lang w:eastAsia="en-CA"/>
        </w:rPr>
        <w:t>per cent</w:t>
      </w:r>
      <w:r w:rsidR="0070038F" w:rsidRPr="006F19B8">
        <w:t xml:space="preserve"> in CO</w:t>
      </w:r>
      <w:r w:rsidR="0070038F" w:rsidRPr="006F19B8">
        <w:rPr>
          <w:vertAlign w:val="subscript"/>
        </w:rPr>
        <w:t>2</w:t>
      </w:r>
      <w:r w:rsidR="0070038F" w:rsidRPr="006F19B8">
        <w:noBreakHyphen/>
        <w:t xml:space="preserve">eq tonnes), followed by </w:t>
      </w:r>
      <w:r w:rsidR="007F2541" w:rsidRPr="006F19B8">
        <w:t xml:space="preserve">mobile air-conditioning (MAC) </w:t>
      </w:r>
      <w:r w:rsidR="0070038F" w:rsidRPr="006F19B8">
        <w:t xml:space="preserve"> (</w:t>
      </w:r>
      <w:r w:rsidR="0032169D" w:rsidRPr="006F19B8">
        <w:t>33.</w:t>
      </w:r>
      <w:r w:rsidR="00503536" w:rsidRPr="006F19B8">
        <w:t>7</w:t>
      </w:r>
      <w:r w:rsidR="0070038F" w:rsidRPr="006F19B8">
        <w:t xml:space="preserve"> per cent in mt and </w:t>
      </w:r>
      <w:r w:rsidR="00457EB5" w:rsidRPr="006F19B8">
        <w:t>28.</w:t>
      </w:r>
      <w:r w:rsidR="00503536" w:rsidRPr="006F19B8">
        <w:t>8</w:t>
      </w:r>
      <w:r w:rsidR="0070038F" w:rsidRPr="006F19B8">
        <w:t> per cent in CO</w:t>
      </w:r>
      <w:r w:rsidR="0070038F" w:rsidRPr="006F19B8">
        <w:rPr>
          <w:vertAlign w:val="subscript"/>
        </w:rPr>
        <w:t>2</w:t>
      </w:r>
      <w:r w:rsidR="0070038F" w:rsidRPr="006F19B8">
        <w:noBreakHyphen/>
        <w:t xml:space="preserve">eq tonnes), </w:t>
      </w:r>
      <w:r w:rsidR="007F2541" w:rsidRPr="006F19B8">
        <w:t>commercial, industrial and transport refrigeration</w:t>
      </w:r>
      <w:r w:rsidR="0070038F" w:rsidRPr="006F19B8">
        <w:t xml:space="preserve"> (</w:t>
      </w:r>
      <w:r w:rsidR="0056798A" w:rsidRPr="006F19B8">
        <w:t>12.1</w:t>
      </w:r>
      <w:r w:rsidR="0070038F" w:rsidRPr="006F19B8">
        <w:t xml:space="preserve"> per cent in mt and </w:t>
      </w:r>
      <w:r w:rsidR="0056798A" w:rsidRPr="006F19B8">
        <w:t>23.</w:t>
      </w:r>
      <w:r w:rsidR="009E7AE7" w:rsidRPr="006F19B8">
        <w:t>8</w:t>
      </w:r>
      <w:r w:rsidR="0056798A" w:rsidRPr="006F19B8">
        <w:t> </w:t>
      </w:r>
      <w:r w:rsidR="0070038F" w:rsidRPr="006F19B8">
        <w:t>per cent in CO</w:t>
      </w:r>
      <w:r w:rsidR="0070038F" w:rsidRPr="006F19B8">
        <w:rPr>
          <w:vertAlign w:val="subscript"/>
        </w:rPr>
        <w:t>2</w:t>
      </w:r>
      <w:r w:rsidR="0070038F" w:rsidRPr="006F19B8">
        <w:noBreakHyphen/>
        <w:t>eq tonnes), and other subsectors, as shown in tables </w:t>
      </w:r>
      <w:r w:rsidR="00F16AEF" w:rsidRPr="006F19B8">
        <w:t>4</w:t>
      </w:r>
      <w:r w:rsidR="0070038F" w:rsidRPr="006F19B8">
        <w:t xml:space="preserve"> and </w:t>
      </w:r>
      <w:r w:rsidR="00F16AEF" w:rsidRPr="006F19B8">
        <w:t>5</w:t>
      </w:r>
      <w:r w:rsidR="0070038F" w:rsidRPr="006F19B8">
        <w:t xml:space="preserve">. </w:t>
      </w:r>
    </w:p>
    <w:p w14:paraId="60572CC2" w14:textId="489B259B" w:rsidR="0070038F" w:rsidRPr="006F19B8" w:rsidRDefault="0070038F" w:rsidP="002928FF">
      <w:pPr>
        <w:pStyle w:val="Heading1"/>
        <w:keepNext/>
        <w:numPr>
          <w:ilvl w:val="0"/>
          <w:numId w:val="0"/>
        </w:numPr>
        <w:spacing w:before="240" w:after="0"/>
        <w:rPr>
          <w:b/>
          <w:bCs/>
        </w:rPr>
      </w:pPr>
      <w:r w:rsidRPr="006F19B8">
        <w:rPr>
          <w:b/>
          <w:bCs/>
        </w:rPr>
        <w:lastRenderedPageBreak/>
        <w:t>Table </w:t>
      </w:r>
      <w:r w:rsidR="00F16AEF" w:rsidRPr="006F19B8">
        <w:rPr>
          <w:b/>
          <w:bCs/>
        </w:rPr>
        <w:t>4</w:t>
      </w:r>
      <w:r w:rsidRPr="006F19B8">
        <w:rPr>
          <w:b/>
          <w:bCs/>
        </w:rPr>
        <w:t xml:space="preserve">. HFC consumption in </w:t>
      </w:r>
      <w:r w:rsidR="00F92FC3" w:rsidRPr="006F19B8">
        <w:rPr>
          <w:b/>
          <w:bCs/>
        </w:rPr>
        <w:t>Sri Lanka</w:t>
      </w:r>
      <w:r w:rsidRPr="006F19B8">
        <w:rPr>
          <w:b/>
          <w:bCs/>
        </w:rPr>
        <w:t xml:space="preserve"> by sector in mt (</w:t>
      </w:r>
      <w:r w:rsidR="006464C4" w:rsidRPr="006F19B8">
        <w:rPr>
          <w:b/>
          <w:bCs/>
        </w:rPr>
        <w:t>2023</w:t>
      </w:r>
      <w:r w:rsidRPr="006F19B8">
        <w:rPr>
          <w:b/>
          <w:bCs/>
        </w:rPr>
        <w:t>)</w:t>
      </w:r>
    </w:p>
    <w:tbl>
      <w:tblPr>
        <w:tblW w:w="5304" w:type="pct"/>
        <w:tblLook w:val="04A0" w:firstRow="1" w:lastRow="0" w:firstColumn="1" w:lastColumn="0" w:noHBand="0" w:noVBand="1"/>
      </w:tblPr>
      <w:tblGrid>
        <w:gridCol w:w="1511"/>
        <w:gridCol w:w="880"/>
        <w:gridCol w:w="712"/>
        <w:gridCol w:w="712"/>
        <w:gridCol w:w="575"/>
        <w:gridCol w:w="678"/>
        <w:gridCol w:w="661"/>
        <w:gridCol w:w="678"/>
        <w:gridCol w:w="782"/>
        <w:gridCol w:w="661"/>
        <w:gridCol w:w="661"/>
        <w:gridCol w:w="782"/>
        <w:gridCol w:w="625"/>
      </w:tblGrid>
      <w:tr w:rsidR="006F19B8" w:rsidRPr="006F19B8" w14:paraId="057E1D93" w14:textId="77777777" w:rsidTr="00E93C83">
        <w:trPr>
          <w:trHeight w:val="448"/>
          <w:tblHeader/>
        </w:trPr>
        <w:tc>
          <w:tcPr>
            <w:tcW w:w="76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52972474" w14:textId="77777777" w:rsidR="00FB2294" w:rsidRPr="006F19B8" w:rsidRDefault="00FB2294" w:rsidP="002928FF">
            <w:pPr>
              <w:keepNext/>
              <w:suppressAutoHyphens/>
              <w:jc w:val="center"/>
              <w:rPr>
                <w:b/>
                <w:bCs/>
                <w:sz w:val="20"/>
                <w:szCs w:val="20"/>
                <w:lang w:eastAsia="en-CA"/>
              </w:rPr>
            </w:pPr>
            <w:r w:rsidRPr="006F19B8">
              <w:rPr>
                <w:b/>
                <w:bCs/>
                <w:sz w:val="20"/>
                <w:szCs w:val="20"/>
                <w:lang w:eastAsia="en-CA"/>
              </w:rPr>
              <w:t>Sector</w:t>
            </w:r>
          </w:p>
        </w:tc>
        <w:tc>
          <w:tcPr>
            <w:tcW w:w="444"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0B5E6809" w14:textId="77777777" w:rsidR="00FB2294" w:rsidRPr="006F19B8" w:rsidRDefault="00FB2294" w:rsidP="002928FF">
            <w:pPr>
              <w:keepNext/>
              <w:suppressAutoHyphens/>
              <w:ind w:left="-181" w:right="-136"/>
              <w:jc w:val="center"/>
              <w:rPr>
                <w:b/>
                <w:bCs/>
                <w:sz w:val="20"/>
                <w:szCs w:val="20"/>
                <w:lang w:eastAsia="en-CA"/>
              </w:rPr>
            </w:pPr>
            <w:r w:rsidRPr="006F19B8">
              <w:rPr>
                <w:b/>
                <w:bCs/>
                <w:sz w:val="20"/>
                <w:szCs w:val="20"/>
                <w:lang w:eastAsia="en-CA"/>
              </w:rPr>
              <w:t>HFC-134a</w:t>
            </w:r>
          </w:p>
        </w:tc>
        <w:tc>
          <w:tcPr>
            <w:tcW w:w="359" w:type="pct"/>
            <w:tcBorders>
              <w:top w:val="single" w:sz="4" w:space="0" w:color="auto"/>
              <w:left w:val="nil"/>
              <w:bottom w:val="single" w:sz="4" w:space="0" w:color="auto"/>
              <w:right w:val="single" w:sz="4" w:space="0" w:color="auto"/>
            </w:tcBorders>
            <w:tcMar>
              <w:left w:w="43" w:type="dxa"/>
              <w:right w:w="43" w:type="dxa"/>
            </w:tcMar>
            <w:vAlign w:val="center"/>
          </w:tcPr>
          <w:p w14:paraId="3FC9D858" w14:textId="77777777" w:rsidR="00FB2294" w:rsidRPr="006F19B8" w:rsidRDefault="00FB2294" w:rsidP="002928FF">
            <w:pPr>
              <w:keepNext/>
              <w:suppressAutoHyphens/>
              <w:ind w:left="-48"/>
              <w:jc w:val="center"/>
              <w:rPr>
                <w:b/>
                <w:bCs/>
                <w:sz w:val="20"/>
                <w:szCs w:val="20"/>
                <w:lang w:eastAsia="en-CA"/>
              </w:rPr>
            </w:pPr>
            <w:r w:rsidRPr="006F19B8">
              <w:rPr>
                <w:b/>
                <w:bCs/>
                <w:sz w:val="20"/>
                <w:szCs w:val="20"/>
                <w:lang w:eastAsia="en-CA"/>
              </w:rPr>
              <w:t>HFC-152a</w:t>
            </w:r>
          </w:p>
        </w:tc>
        <w:tc>
          <w:tcPr>
            <w:tcW w:w="359"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3D7D6EDA" w14:textId="77777777" w:rsidR="00FB2294" w:rsidRPr="006F19B8" w:rsidRDefault="00FB2294" w:rsidP="002928FF">
            <w:pPr>
              <w:keepNext/>
              <w:suppressAutoHyphens/>
              <w:ind w:left="-151" w:right="-170"/>
              <w:jc w:val="center"/>
              <w:rPr>
                <w:b/>
                <w:bCs/>
                <w:sz w:val="20"/>
                <w:szCs w:val="20"/>
                <w:lang w:eastAsia="en-CA"/>
              </w:rPr>
            </w:pPr>
            <w:r w:rsidRPr="006F19B8">
              <w:rPr>
                <w:b/>
                <w:bCs/>
                <w:sz w:val="20"/>
                <w:szCs w:val="20"/>
                <w:lang w:eastAsia="en-CA"/>
              </w:rPr>
              <w:t>HFC-32</w:t>
            </w:r>
          </w:p>
        </w:tc>
        <w:tc>
          <w:tcPr>
            <w:tcW w:w="29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10127498" w14:textId="77777777" w:rsidR="00FB2294" w:rsidRPr="006F19B8" w:rsidRDefault="00FB2294" w:rsidP="002928FF">
            <w:pPr>
              <w:keepNext/>
              <w:suppressAutoHyphens/>
              <w:jc w:val="center"/>
              <w:rPr>
                <w:b/>
                <w:bCs/>
                <w:sz w:val="20"/>
                <w:szCs w:val="20"/>
                <w:lang w:eastAsia="en-CA"/>
              </w:rPr>
            </w:pPr>
            <w:r w:rsidRPr="006F19B8">
              <w:rPr>
                <w:b/>
                <w:bCs/>
                <w:sz w:val="20"/>
                <w:szCs w:val="20"/>
                <w:lang w:eastAsia="en-CA"/>
              </w:rPr>
              <w:t>HFC-23</w:t>
            </w:r>
          </w:p>
        </w:tc>
        <w:tc>
          <w:tcPr>
            <w:tcW w:w="342"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2F0FA511" w14:textId="77777777" w:rsidR="00FB2294" w:rsidRPr="006F19B8" w:rsidRDefault="00FB2294" w:rsidP="002928FF">
            <w:pPr>
              <w:keepNext/>
              <w:suppressAutoHyphens/>
              <w:jc w:val="center"/>
              <w:rPr>
                <w:b/>
                <w:bCs/>
                <w:sz w:val="20"/>
                <w:szCs w:val="20"/>
                <w:lang w:eastAsia="en-CA"/>
              </w:rPr>
            </w:pPr>
            <w:r w:rsidRPr="006F19B8">
              <w:rPr>
                <w:b/>
                <w:bCs/>
                <w:sz w:val="20"/>
                <w:szCs w:val="20"/>
                <w:lang w:eastAsia="en-CA"/>
              </w:rPr>
              <w:t>R-404A</w:t>
            </w:r>
          </w:p>
        </w:tc>
        <w:tc>
          <w:tcPr>
            <w:tcW w:w="333" w:type="pct"/>
            <w:tcBorders>
              <w:top w:val="single" w:sz="4" w:space="0" w:color="auto"/>
              <w:left w:val="nil"/>
              <w:bottom w:val="single" w:sz="4" w:space="0" w:color="auto"/>
              <w:right w:val="single" w:sz="4" w:space="0" w:color="auto"/>
            </w:tcBorders>
            <w:vAlign w:val="center"/>
          </w:tcPr>
          <w:p w14:paraId="063C3959" w14:textId="77777777" w:rsidR="00FB2294" w:rsidRPr="006F19B8" w:rsidRDefault="00FB2294" w:rsidP="002928FF">
            <w:pPr>
              <w:keepNext/>
              <w:suppressAutoHyphens/>
              <w:jc w:val="center"/>
              <w:rPr>
                <w:b/>
                <w:bCs/>
                <w:sz w:val="20"/>
                <w:szCs w:val="20"/>
                <w:lang w:eastAsia="en-CA"/>
              </w:rPr>
            </w:pPr>
            <w:r w:rsidRPr="006F19B8">
              <w:rPr>
                <w:b/>
                <w:bCs/>
                <w:sz w:val="20"/>
                <w:szCs w:val="20"/>
                <w:lang w:eastAsia="en-CA"/>
              </w:rPr>
              <w:t>R-407A</w:t>
            </w:r>
          </w:p>
        </w:tc>
        <w:tc>
          <w:tcPr>
            <w:tcW w:w="34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4F70B956" w14:textId="77777777" w:rsidR="00FB2294" w:rsidRPr="006F19B8" w:rsidRDefault="00FB2294" w:rsidP="002928FF">
            <w:pPr>
              <w:keepNext/>
              <w:suppressAutoHyphens/>
              <w:jc w:val="center"/>
              <w:rPr>
                <w:b/>
                <w:bCs/>
                <w:sz w:val="20"/>
                <w:szCs w:val="20"/>
                <w:lang w:eastAsia="en-CA"/>
              </w:rPr>
            </w:pPr>
            <w:r w:rsidRPr="006F19B8">
              <w:rPr>
                <w:b/>
                <w:bCs/>
                <w:sz w:val="20"/>
                <w:szCs w:val="20"/>
                <w:lang w:eastAsia="en-CA"/>
              </w:rPr>
              <w:t>R-407C</w:t>
            </w:r>
          </w:p>
        </w:tc>
        <w:tc>
          <w:tcPr>
            <w:tcW w:w="394" w:type="pct"/>
            <w:tcBorders>
              <w:top w:val="single" w:sz="4" w:space="0" w:color="auto"/>
              <w:left w:val="nil"/>
              <w:bottom w:val="single" w:sz="4" w:space="0" w:color="auto"/>
              <w:right w:val="single" w:sz="4" w:space="0" w:color="auto"/>
            </w:tcBorders>
            <w:tcMar>
              <w:left w:w="43" w:type="dxa"/>
              <w:right w:w="43" w:type="dxa"/>
            </w:tcMar>
            <w:vAlign w:val="center"/>
          </w:tcPr>
          <w:p w14:paraId="32830650" w14:textId="77777777" w:rsidR="00FB2294" w:rsidRPr="006F19B8" w:rsidRDefault="00FB2294" w:rsidP="002928FF">
            <w:pPr>
              <w:keepNext/>
              <w:suppressAutoHyphens/>
              <w:jc w:val="center"/>
              <w:rPr>
                <w:b/>
                <w:bCs/>
                <w:sz w:val="20"/>
                <w:szCs w:val="20"/>
                <w:lang w:eastAsia="en-CA"/>
              </w:rPr>
            </w:pPr>
            <w:r w:rsidRPr="006F19B8">
              <w:rPr>
                <w:b/>
                <w:bCs/>
                <w:sz w:val="20"/>
                <w:szCs w:val="20"/>
                <w:lang w:eastAsia="en-CA"/>
              </w:rPr>
              <w:t>R-410A</w:t>
            </w:r>
          </w:p>
        </w:tc>
        <w:tc>
          <w:tcPr>
            <w:tcW w:w="333" w:type="pct"/>
            <w:tcBorders>
              <w:top w:val="single" w:sz="4" w:space="0" w:color="auto"/>
              <w:left w:val="single" w:sz="4" w:space="0" w:color="auto"/>
              <w:bottom w:val="single" w:sz="4" w:space="0" w:color="auto"/>
              <w:right w:val="single" w:sz="4" w:space="0" w:color="auto"/>
            </w:tcBorders>
            <w:vAlign w:val="center"/>
          </w:tcPr>
          <w:p w14:paraId="6795FE61" w14:textId="77777777" w:rsidR="00FB2294" w:rsidRPr="006F19B8" w:rsidRDefault="00FB2294" w:rsidP="002928FF">
            <w:pPr>
              <w:keepNext/>
              <w:suppressAutoHyphens/>
              <w:jc w:val="center"/>
              <w:rPr>
                <w:b/>
                <w:bCs/>
                <w:sz w:val="20"/>
                <w:szCs w:val="20"/>
                <w:lang w:eastAsia="en-CA"/>
              </w:rPr>
            </w:pPr>
            <w:r w:rsidRPr="006F19B8">
              <w:rPr>
                <w:b/>
                <w:bCs/>
                <w:sz w:val="20"/>
                <w:szCs w:val="20"/>
                <w:lang w:eastAsia="en-CA"/>
              </w:rPr>
              <w:t>R-417A</w:t>
            </w:r>
          </w:p>
        </w:tc>
        <w:tc>
          <w:tcPr>
            <w:tcW w:w="333" w:type="pct"/>
            <w:tcBorders>
              <w:top w:val="single" w:sz="4" w:space="0" w:color="auto"/>
              <w:left w:val="single" w:sz="4" w:space="0" w:color="auto"/>
              <w:bottom w:val="single" w:sz="4" w:space="0" w:color="auto"/>
              <w:right w:val="single" w:sz="4" w:space="0" w:color="auto"/>
            </w:tcBorders>
            <w:vAlign w:val="center"/>
          </w:tcPr>
          <w:p w14:paraId="004CCED8" w14:textId="77777777" w:rsidR="00FB2294" w:rsidRPr="006F19B8" w:rsidRDefault="00FB2294" w:rsidP="002928FF">
            <w:pPr>
              <w:keepNext/>
              <w:suppressAutoHyphens/>
              <w:jc w:val="center"/>
              <w:rPr>
                <w:b/>
                <w:bCs/>
                <w:sz w:val="20"/>
                <w:szCs w:val="20"/>
                <w:lang w:eastAsia="en-CA"/>
              </w:rPr>
            </w:pPr>
            <w:r w:rsidRPr="006F19B8">
              <w:rPr>
                <w:b/>
                <w:bCs/>
                <w:sz w:val="20"/>
                <w:szCs w:val="20"/>
                <w:lang w:eastAsia="en-CA"/>
              </w:rPr>
              <w:t>R-507A</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1DA7F4C2" w14:textId="77777777" w:rsidR="00FB2294" w:rsidRPr="006F19B8" w:rsidRDefault="00FB2294" w:rsidP="002928FF">
            <w:pPr>
              <w:keepNext/>
              <w:suppressAutoHyphens/>
              <w:jc w:val="center"/>
              <w:rPr>
                <w:b/>
                <w:bCs/>
                <w:sz w:val="20"/>
                <w:szCs w:val="20"/>
                <w:lang w:eastAsia="en-CA"/>
              </w:rPr>
            </w:pPr>
            <w:r w:rsidRPr="006F19B8">
              <w:rPr>
                <w:b/>
                <w:bCs/>
                <w:sz w:val="20"/>
                <w:szCs w:val="20"/>
                <w:lang w:eastAsia="en-CA"/>
              </w:rPr>
              <w:t>Total</w:t>
            </w:r>
          </w:p>
        </w:tc>
        <w:tc>
          <w:tcPr>
            <w:tcW w:w="31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F658A79" w14:textId="77777777" w:rsidR="00FB2294" w:rsidRPr="006F19B8" w:rsidRDefault="00FB2294" w:rsidP="002928FF">
            <w:pPr>
              <w:keepNext/>
              <w:suppressAutoHyphens/>
              <w:ind w:left="-192" w:right="-141"/>
              <w:jc w:val="center"/>
              <w:rPr>
                <w:b/>
                <w:bCs/>
                <w:sz w:val="20"/>
                <w:szCs w:val="20"/>
                <w:lang w:eastAsia="en-CA"/>
              </w:rPr>
            </w:pPr>
            <w:r w:rsidRPr="006F19B8">
              <w:rPr>
                <w:b/>
                <w:bCs/>
                <w:sz w:val="20"/>
                <w:szCs w:val="20"/>
                <w:lang w:eastAsia="en-CA"/>
              </w:rPr>
              <w:t>Share</w:t>
            </w:r>
            <w:r w:rsidRPr="006F19B8">
              <w:rPr>
                <w:b/>
                <w:bCs/>
                <w:sz w:val="20"/>
                <w:szCs w:val="20"/>
                <w:lang w:eastAsia="en-CA"/>
              </w:rPr>
              <w:br/>
              <w:t>of total</w:t>
            </w:r>
            <w:r w:rsidRPr="006F19B8">
              <w:rPr>
                <w:b/>
                <w:bCs/>
                <w:sz w:val="20"/>
                <w:szCs w:val="20"/>
                <w:lang w:eastAsia="en-CA"/>
              </w:rPr>
              <w:br/>
              <w:t>(%)</w:t>
            </w:r>
          </w:p>
        </w:tc>
      </w:tr>
      <w:tr w:rsidR="006F19B8" w:rsidRPr="006F19B8" w14:paraId="2E3A5060" w14:textId="77777777" w:rsidTr="008739C1">
        <w:trPr>
          <w:cantSplit/>
          <w:trHeight w:val="228"/>
        </w:trPr>
        <w:tc>
          <w:tcPr>
            <w:tcW w:w="5000" w:type="pct"/>
            <w:gridSpan w:val="13"/>
            <w:tcBorders>
              <w:top w:val="single" w:sz="4" w:space="0" w:color="auto"/>
              <w:left w:val="single" w:sz="4" w:space="0" w:color="auto"/>
              <w:bottom w:val="single" w:sz="4" w:space="0" w:color="auto"/>
              <w:right w:val="single" w:sz="4" w:space="0" w:color="auto"/>
            </w:tcBorders>
          </w:tcPr>
          <w:p w14:paraId="52414D2B" w14:textId="77777777" w:rsidR="00FB2294" w:rsidRPr="006F19B8" w:rsidRDefault="00FB2294" w:rsidP="002928FF">
            <w:pPr>
              <w:keepNext/>
              <w:suppressAutoHyphens/>
              <w:jc w:val="center"/>
              <w:rPr>
                <w:b/>
                <w:bCs/>
                <w:sz w:val="20"/>
                <w:szCs w:val="20"/>
                <w:lang w:eastAsia="en-CA"/>
              </w:rPr>
            </w:pPr>
            <w:r w:rsidRPr="006F19B8">
              <w:rPr>
                <w:b/>
                <w:bCs/>
                <w:sz w:val="20"/>
                <w:szCs w:val="20"/>
                <w:lang w:eastAsia="en-CA"/>
              </w:rPr>
              <w:t>Manufacturing</w:t>
            </w:r>
          </w:p>
        </w:tc>
      </w:tr>
      <w:tr w:rsidR="006F19B8" w:rsidRPr="006F19B8" w14:paraId="25B74C61" w14:textId="77777777" w:rsidTr="00E93C83">
        <w:trPr>
          <w:cantSplit/>
          <w:trHeight w:val="144"/>
        </w:trPr>
        <w:tc>
          <w:tcPr>
            <w:tcW w:w="76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E2A3FFB" w14:textId="77777777" w:rsidR="00FB2294" w:rsidRPr="006F19B8" w:rsidRDefault="00FB2294" w:rsidP="002928FF">
            <w:pPr>
              <w:keepNext/>
              <w:suppressAutoHyphens/>
              <w:ind w:left="96"/>
              <w:rPr>
                <w:sz w:val="20"/>
                <w:szCs w:val="20"/>
                <w:lang w:eastAsia="en-CA"/>
              </w:rPr>
            </w:pPr>
            <w:r w:rsidRPr="006F19B8">
              <w:rPr>
                <w:sz w:val="20"/>
                <w:szCs w:val="20"/>
                <w:lang w:eastAsia="en-CA"/>
              </w:rPr>
              <w:t>Commercial refrigeration</w:t>
            </w:r>
          </w:p>
        </w:tc>
        <w:tc>
          <w:tcPr>
            <w:tcW w:w="44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5E53024" w14:textId="77777777" w:rsidR="00FB2294" w:rsidRPr="006F19B8" w:rsidRDefault="00FB2294" w:rsidP="002928FF">
            <w:pPr>
              <w:keepNext/>
              <w:suppressAutoHyphens/>
              <w:ind w:left="-34"/>
              <w:jc w:val="right"/>
              <w:rPr>
                <w:sz w:val="20"/>
                <w:szCs w:val="20"/>
              </w:rPr>
            </w:pPr>
            <w:r w:rsidRPr="006F19B8">
              <w:rPr>
                <w:sz w:val="20"/>
                <w:szCs w:val="20"/>
              </w:rPr>
              <w:t>10.41</w:t>
            </w:r>
          </w:p>
        </w:tc>
        <w:tc>
          <w:tcPr>
            <w:tcW w:w="359" w:type="pct"/>
            <w:tcBorders>
              <w:top w:val="single" w:sz="4" w:space="0" w:color="auto"/>
              <w:left w:val="nil"/>
              <w:bottom w:val="single" w:sz="4" w:space="0" w:color="auto"/>
              <w:right w:val="single" w:sz="4" w:space="0" w:color="auto"/>
            </w:tcBorders>
            <w:tcMar>
              <w:left w:w="85" w:type="dxa"/>
              <w:right w:w="85" w:type="dxa"/>
            </w:tcMar>
          </w:tcPr>
          <w:p w14:paraId="44749225" w14:textId="59BE50BC" w:rsidR="00FB2294" w:rsidRPr="006F19B8" w:rsidRDefault="00C9553B" w:rsidP="002928FF">
            <w:pPr>
              <w:keepNext/>
              <w:suppressAutoHyphens/>
              <w:jc w:val="right"/>
              <w:rPr>
                <w:sz w:val="20"/>
                <w:szCs w:val="20"/>
              </w:rPr>
            </w:pPr>
            <w:r w:rsidRPr="006F19B8">
              <w:rPr>
                <w:sz w:val="20"/>
                <w:szCs w:val="20"/>
              </w:rPr>
              <w:t>0.00</w:t>
            </w:r>
          </w:p>
        </w:tc>
        <w:tc>
          <w:tcPr>
            <w:tcW w:w="359" w:type="pct"/>
            <w:tcBorders>
              <w:top w:val="single" w:sz="4" w:space="0" w:color="auto"/>
              <w:left w:val="single" w:sz="4" w:space="0" w:color="auto"/>
              <w:bottom w:val="single" w:sz="4" w:space="0" w:color="auto"/>
              <w:right w:val="single" w:sz="4" w:space="0" w:color="auto"/>
            </w:tcBorders>
            <w:tcMar>
              <w:left w:w="85" w:type="dxa"/>
              <w:right w:w="85" w:type="dxa"/>
            </w:tcMar>
          </w:tcPr>
          <w:p w14:paraId="471770B4" w14:textId="3B6A9F92" w:rsidR="00FB2294" w:rsidRPr="006F19B8" w:rsidRDefault="00C9553B" w:rsidP="002928FF">
            <w:pPr>
              <w:keepNext/>
              <w:suppressAutoHyphens/>
              <w:jc w:val="right"/>
              <w:rPr>
                <w:sz w:val="20"/>
                <w:szCs w:val="20"/>
              </w:rPr>
            </w:pPr>
            <w:r w:rsidRPr="006F19B8">
              <w:rPr>
                <w:sz w:val="20"/>
                <w:szCs w:val="20"/>
              </w:rPr>
              <w:t>0.00</w:t>
            </w:r>
          </w:p>
        </w:tc>
        <w:tc>
          <w:tcPr>
            <w:tcW w:w="29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94B8C5E" w14:textId="047881C7" w:rsidR="00FB2294" w:rsidRPr="006F19B8" w:rsidRDefault="00C9553B" w:rsidP="002928FF">
            <w:pPr>
              <w:keepNext/>
              <w:suppressAutoHyphens/>
              <w:jc w:val="right"/>
              <w:rPr>
                <w:sz w:val="20"/>
                <w:szCs w:val="20"/>
              </w:rPr>
            </w:pPr>
            <w:r w:rsidRPr="006F19B8">
              <w:rPr>
                <w:sz w:val="20"/>
                <w:szCs w:val="20"/>
              </w:rPr>
              <w:t>0.00</w:t>
            </w:r>
          </w:p>
        </w:tc>
        <w:tc>
          <w:tcPr>
            <w:tcW w:w="34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254F055" w14:textId="6BE39AC7" w:rsidR="00FB2294" w:rsidRPr="006F19B8" w:rsidRDefault="00FB2294" w:rsidP="002928FF">
            <w:pPr>
              <w:keepNext/>
              <w:suppressAutoHyphens/>
              <w:jc w:val="right"/>
              <w:rPr>
                <w:sz w:val="20"/>
                <w:szCs w:val="20"/>
              </w:rPr>
            </w:pPr>
            <w:r w:rsidRPr="006F19B8">
              <w:rPr>
                <w:sz w:val="20"/>
                <w:szCs w:val="20"/>
              </w:rPr>
              <w:t>1.0</w:t>
            </w:r>
            <w:r w:rsidR="00865184" w:rsidRPr="006F19B8">
              <w:rPr>
                <w:sz w:val="20"/>
                <w:szCs w:val="20"/>
              </w:rPr>
              <w:t>8</w:t>
            </w:r>
          </w:p>
        </w:tc>
        <w:tc>
          <w:tcPr>
            <w:tcW w:w="333" w:type="pct"/>
            <w:tcBorders>
              <w:top w:val="single" w:sz="4" w:space="0" w:color="auto"/>
              <w:left w:val="nil"/>
              <w:bottom w:val="single" w:sz="4" w:space="0" w:color="auto"/>
              <w:right w:val="single" w:sz="4" w:space="0" w:color="auto"/>
            </w:tcBorders>
          </w:tcPr>
          <w:p w14:paraId="5F949BDB" w14:textId="1E176BB0" w:rsidR="00FB2294" w:rsidRPr="006F19B8" w:rsidRDefault="00C9553B" w:rsidP="002928FF">
            <w:pPr>
              <w:keepNext/>
              <w:suppressAutoHyphens/>
              <w:jc w:val="right"/>
              <w:rPr>
                <w:sz w:val="20"/>
                <w:szCs w:val="20"/>
              </w:rPr>
            </w:pPr>
            <w:r w:rsidRPr="006F19B8">
              <w:rPr>
                <w:sz w:val="20"/>
                <w:szCs w:val="20"/>
              </w:rPr>
              <w:t>0.00</w:t>
            </w:r>
          </w:p>
        </w:tc>
        <w:tc>
          <w:tcPr>
            <w:tcW w:w="34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32C1C7D" w14:textId="038B01DA" w:rsidR="00FB2294" w:rsidRPr="006F19B8" w:rsidRDefault="00C9553B" w:rsidP="002928FF">
            <w:pPr>
              <w:keepNext/>
              <w:suppressAutoHyphens/>
              <w:jc w:val="right"/>
              <w:rPr>
                <w:sz w:val="20"/>
                <w:szCs w:val="20"/>
              </w:rPr>
            </w:pPr>
            <w:r w:rsidRPr="006F19B8">
              <w:rPr>
                <w:sz w:val="20"/>
                <w:szCs w:val="20"/>
              </w:rPr>
              <w:t>0.00</w:t>
            </w:r>
          </w:p>
        </w:tc>
        <w:tc>
          <w:tcPr>
            <w:tcW w:w="394" w:type="pct"/>
            <w:tcBorders>
              <w:top w:val="single" w:sz="4" w:space="0" w:color="auto"/>
              <w:left w:val="nil"/>
              <w:bottom w:val="single" w:sz="4" w:space="0" w:color="auto"/>
              <w:right w:val="single" w:sz="4" w:space="0" w:color="auto"/>
            </w:tcBorders>
            <w:tcMar>
              <w:left w:w="85" w:type="dxa"/>
              <w:right w:w="85" w:type="dxa"/>
            </w:tcMar>
          </w:tcPr>
          <w:p w14:paraId="2E4DD1E2" w14:textId="06D2C38B" w:rsidR="00FB2294" w:rsidRPr="006F19B8" w:rsidRDefault="00C9553B" w:rsidP="002928FF">
            <w:pPr>
              <w:keepNext/>
              <w:suppressAutoHyphens/>
              <w:jc w:val="right"/>
              <w:rPr>
                <w:sz w:val="20"/>
                <w:szCs w:val="20"/>
              </w:rPr>
            </w:pPr>
            <w:r w:rsidRPr="006F19B8">
              <w:rPr>
                <w:sz w:val="20"/>
                <w:szCs w:val="20"/>
              </w:rPr>
              <w:t>0.00</w:t>
            </w:r>
          </w:p>
        </w:tc>
        <w:tc>
          <w:tcPr>
            <w:tcW w:w="333" w:type="pct"/>
            <w:tcBorders>
              <w:top w:val="single" w:sz="4" w:space="0" w:color="auto"/>
              <w:left w:val="single" w:sz="4" w:space="0" w:color="auto"/>
              <w:bottom w:val="single" w:sz="4" w:space="0" w:color="auto"/>
              <w:right w:val="single" w:sz="4" w:space="0" w:color="auto"/>
            </w:tcBorders>
          </w:tcPr>
          <w:p w14:paraId="7A79A935" w14:textId="5EA45993" w:rsidR="00FB2294" w:rsidRPr="006F19B8" w:rsidRDefault="00C9553B" w:rsidP="002928FF">
            <w:pPr>
              <w:keepNext/>
              <w:suppressAutoHyphens/>
              <w:jc w:val="right"/>
              <w:rPr>
                <w:sz w:val="20"/>
                <w:szCs w:val="20"/>
              </w:rPr>
            </w:pPr>
            <w:r w:rsidRPr="006F19B8">
              <w:rPr>
                <w:sz w:val="20"/>
                <w:szCs w:val="20"/>
              </w:rPr>
              <w:t>0.00</w:t>
            </w:r>
          </w:p>
        </w:tc>
        <w:tc>
          <w:tcPr>
            <w:tcW w:w="333" w:type="pct"/>
            <w:tcBorders>
              <w:top w:val="single" w:sz="4" w:space="0" w:color="auto"/>
              <w:left w:val="single" w:sz="4" w:space="0" w:color="auto"/>
              <w:bottom w:val="single" w:sz="4" w:space="0" w:color="auto"/>
              <w:right w:val="single" w:sz="4" w:space="0" w:color="auto"/>
            </w:tcBorders>
          </w:tcPr>
          <w:p w14:paraId="285D5BDA" w14:textId="5F0D8D21" w:rsidR="00FB2294" w:rsidRPr="006F19B8" w:rsidRDefault="00865184" w:rsidP="002928FF">
            <w:pPr>
              <w:keepNext/>
              <w:suppressAutoHyphens/>
              <w:jc w:val="right"/>
              <w:rPr>
                <w:sz w:val="20"/>
                <w:szCs w:val="20"/>
              </w:rPr>
            </w:pPr>
            <w:r w:rsidRPr="006F19B8">
              <w:rPr>
                <w:sz w:val="20"/>
                <w:szCs w:val="20"/>
              </w:rPr>
              <w:t>0.52</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0998EF1" w14:textId="16DEE81F" w:rsidR="00FB2294" w:rsidRPr="006F19B8" w:rsidRDefault="00865184" w:rsidP="002928FF">
            <w:pPr>
              <w:keepNext/>
              <w:suppressAutoHyphens/>
              <w:jc w:val="right"/>
              <w:rPr>
                <w:b/>
                <w:bCs/>
                <w:sz w:val="20"/>
                <w:szCs w:val="20"/>
              </w:rPr>
            </w:pPr>
            <w:r w:rsidRPr="006F19B8">
              <w:rPr>
                <w:b/>
                <w:bCs/>
                <w:sz w:val="20"/>
                <w:szCs w:val="20"/>
              </w:rPr>
              <w:t>12.01</w:t>
            </w:r>
          </w:p>
        </w:tc>
        <w:tc>
          <w:tcPr>
            <w:tcW w:w="31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E0D77BC" w14:textId="77777777" w:rsidR="00FB2294" w:rsidRPr="006F19B8" w:rsidRDefault="00FB2294" w:rsidP="002928FF">
            <w:pPr>
              <w:keepNext/>
              <w:suppressAutoHyphens/>
              <w:jc w:val="center"/>
              <w:rPr>
                <w:sz w:val="20"/>
                <w:szCs w:val="20"/>
              </w:rPr>
            </w:pPr>
            <w:r w:rsidRPr="006F19B8">
              <w:rPr>
                <w:sz w:val="20"/>
                <w:szCs w:val="20"/>
              </w:rPr>
              <w:t>1.7</w:t>
            </w:r>
          </w:p>
        </w:tc>
      </w:tr>
      <w:tr w:rsidR="006F19B8" w:rsidRPr="006F19B8" w14:paraId="64DF7249" w14:textId="77777777" w:rsidTr="00E93C83">
        <w:trPr>
          <w:cantSplit/>
          <w:trHeight w:val="144"/>
        </w:trPr>
        <w:tc>
          <w:tcPr>
            <w:tcW w:w="76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3F9D9FE" w14:textId="77777777" w:rsidR="00FB2294" w:rsidRPr="006F19B8" w:rsidRDefault="00FB2294" w:rsidP="002928FF">
            <w:pPr>
              <w:keepNext/>
              <w:suppressAutoHyphens/>
              <w:ind w:left="96"/>
              <w:rPr>
                <w:sz w:val="20"/>
                <w:szCs w:val="20"/>
                <w:lang w:eastAsia="en-CA"/>
              </w:rPr>
            </w:pPr>
            <w:r w:rsidRPr="006F19B8">
              <w:rPr>
                <w:sz w:val="20"/>
                <w:szCs w:val="20"/>
                <w:lang w:eastAsia="en-CA"/>
              </w:rPr>
              <w:t>Industrial refrigeration</w:t>
            </w:r>
          </w:p>
        </w:tc>
        <w:tc>
          <w:tcPr>
            <w:tcW w:w="44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32C93F5" w14:textId="33FA2B40" w:rsidR="00FB2294" w:rsidRPr="006F19B8" w:rsidRDefault="00C9553B" w:rsidP="002928FF">
            <w:pPr>
              <w:keepNext/>
              <w:suppressAutoHyphens/>
              <w:ind w:left="-34"/>
              <w:jc w:val="right"/>
              <w:rPr>
                <w:sz w:val="20"/>
                <w:szCs w:val="20"/>
              </w:rPr>
            </w:pPr>
            <w:r w:rsidRPr="006F19B8">
              <w:rPr>
                <w:sz w:val="20"/>
                <w:szCs w:val="20"/>
              </w:rPr>
              <w:t>0.00</w:t>
            </w:r>
          </w:p>
        </w:tc>
        <w:tc>
          <w:tcPr>
            <w:tcW w:w="359" w:type="pct"/>
            <w:tcBorders>
              <w:top w:val="single" w:sz="4" w:space="0" w:color="auto"/>
              <w:left w:val="nil"/>
              <w:bottom w:val="single" w:sz="4" w:space="0" w:color="auto"/>
              <w:right w:val="single" w:sz="4" w:space="0" w:color="auto"/>
            </w:tcBorders>
            <w:tcMar>
              <w:left w:w="85" w:type="dxa"/>
              <w:right w:w="85" w:type="dxa"/>
            </w:tcMar>
          </w:tcPr>
          <w:p w14:paraId="0034D7B4" w14:textId="1F5A0FDE" w:rsidR="00FB2294" w:rsidRPr="006F19B8" w:rsidRDefault="00C9553B" w:rsidP="002928FF">
            <w:pPr>
              <w:keepNext/>
              <w:suppressAutoHyphens/>
              <w:jc w:val="right"/>
              <w:rPr>
                <w:sz w:val="20"/>
                <w:szCs w:val="20"/>
              </w:rPr>
            </w:pPr>
            <w:r w:rsidRPr="006F19B8">
              <w:rPr>
                <w:sz w:val="20"/>
                <w:szCs w:val="20"/>
              </w:rPr>
              <w:t>0.00</w:t>
            </w:r>
          </w:p>
        </w:tc>
        <w:tc>
          <w:tcPr>
            <w:tcW w:w="359" w:type="pct"/>
            <w:tcBorders>
              <w:top w:val="single" w:sz="4" w:space="0" w:color="auto"/>
              <w:left w:val="single" w:sz="4" w:space="0" w:color="auto"/>
              <w:bottom w:val="single" w:sz="4" w:space="0" w:color="auto"/>
              <w:right w:val="single" w:sz="4" w:space="0" w:color="auto"/>
            </w:tcBorders>
            <w:tcMar>
              <w:left w:w="85" w:type="dxa"/>
              <w:right w:w="85" w:type="dxa"/>
            </w:tcMar>
          </w:tcPr>
          <w:p w14:paraId="0643C2A0" w14:textId="5D1F746A" w:rsidR="00FB2294" w:rsidRPr="006F19B8" w:rsidRDefault="00C9553B" w:rsidP="002928FF">
            <w:pPr>
              <w:keepNext/>
              <w:suppressAutoHyphens/>
              <w:jc w:val="right"/>
              <w:rPr>
                <w:sz w:val="20"/>
                <w:szCs w:val="20"/>
              </w:rPr>
            </w:pPr>
            <w:r w:rsidRPr="006F19B8">
              <w:rPr>
                <w:sz w:val="20"/>
                <w:szCs w:val="20"/>
              </w:rPr>
              <w:t>0.00</w:t>
            </w:r>
          </w:p>
        </w:tc>
        <w:tc>
          <w:tcPr>
            <w:tcW w:w="29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08E2A5F" w14:textId="1AC1EC43" w:rsidR="00FB2294" w:rsidRPr="006F19B8" w:rsidRDefault="00C9553B" w:rsidP="002928FF">
            <w:pPr>
              <w:keepNext/>
              <w:suppressAutoHyphens/>
              <w:jc w:val="right"/>
              <w:rPr>
                <w:sz w:val="20"/>
                <w:szCs w:val="20"/>
              </w:rPr>
            </w:pPr>
            <w:r w:rsidRPr="006F19B8">
              <w:rPr>
                <w:sz w:val="20"/>
                <w:szCs w:val="20"/>
              </w:rPr>
              <w:t>0.00</w:t>
            </w:r>
          </w:p>
        </w:tc>
        <w:tc>
          <w:tcPr>
            <w:tcW w:w="34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8FC7A35" w14:textId="77777777" w:rsidR="00FB2294" w:rsidRPr="006F19B8" w:rsidRDefault="00FB2294" w:rsidP="002928FF">
            <w:pPr>
              <w:keepNext/>
              <w:suppressAutoHyphens/>
              <w:jc w:val="right"/>
              <w:rPr>
                <w:sz w:val="20"/>
                <w:szCs w:val="20"/>
              </w:rPr>
            </w:pPr>
            <w:r w:rsidRPr="006F19B8">
              <w:rPr>
                <w:sz w:val="20"/>
                <w:szCs w:val="20"/>
              </w:rPr>
              <w:t>2.00</w:t>
            </w:r>
          </w:p>
        </w:tc>
        <w:tc>
          <w:tcPr>
            <w:tcW w:w="333" w:type="pct"/>
            <w:tcBorders>
              <w:top w:val="single" w:sz="4" w:space="0" w:color="auto"/>
              <w:left w:val="nil"/>
              <w:bottom w:val="single" w:sz="4" w:space="0" w:color="auto"/>
              <w:right w:val="single" w:sz="4" w:space="0" w:color="auto"/>
            </w:tcBorders>
          </w:tcPr>
          <w:p w14:paraId="28E901F8" w14:textId="1C919372" w:rsidR="00FB2294" w:rsidRPr="006F19B8" w:rsidRDefault="00C9553B" w:rsidP="002928FF">
            <w:pPr>
              <w:keepNext/>
              <w:suppressAutoHyphens/>
              <w:jc w:val="right"/>
              <w:rPr>
                <w:sz w:val="20"/>
                <w:szCs w:val="20"/>
              </w:rPr>
            </w:pPr>
            <w:r w:rsidRPr="006F19B8">
              <w:rPr>
                <w:sz w:val="20"/>
                <w:szCs w:val="20"/>
              </w:rPr>
              <w:t>0.00</w:t>
            </w:r>
          </w:p>
        </w:tc>
        <w:tc>
          <w:tcPr>
            <w:tcW w:w="34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DFD6236" w14:textId="17D22C5F" w:rsidR="00FB2294" w:rsidRPr="006F19B8" w:rsidRDefault="00C9553B" w:rsidP="002928FF">
            <w:pPr>
              <w:keepNext/>
              <w:suppressAutoHyphens/>
              <w:jc w:val="right"/>
              <w:rPr>
                <w:sz w:val="20"/>
                <w:szCs w:val="20"/>
              </w:rPr>
            </w:pPr>
            <w:r w:rsidRPr="006F19B8">
              <w:rPr>
                <w:sz w:val="20"/>
                <w:szCs w:val="20"/>
              </w:rPr>
              <w:t>0.00</w:t>
            </w:r>
          </w:p>
        </w:tc>
        <w:tc>
          <w:tcPr>
            <w:tcW w:w="394" w:type="pct"/>
            <w:tcBorders>
              <w:top w:val="single" w:sz="4" w:space="0" w:color="auto"/>
              <w:left w:val="nil"/>
              <w:bottom w:val="single" w:sz="4" w:space="0" w:color="auto"/>
              <w:right w:val="single" w:sz="4" w:space="0" w:color="auto"/>
            </w:tcBorders>
            <w:tcMar>
              <w:left w:w="85" w:type="dxa"/>
              <w:right w:w="85" w:type="dxa"/>
            </w:tcMar>
          </w:tcPr>
          <w:p w14:paraId="4CAD604C" w14:textId="74FCF593" w:rsidR="00FB2294" w:rsidRPr="006F19B8" w:rsidRDefault="00C9553B" w:rsidP="002928FF">
            <w:pPr>
              <w:keepNext/>
              <w:suppressAutoHyphens/>
              <w:jc w:val="right"/>
              <w:rPr>
                <w:sz w:val="20"/>
                <w:szCs w:val="20"/>
              </w:rPr>
            </w:pPr>
            <w:r w:rsidRPr="006F19B8">
              <w:rPr>
                <w:sz w:val="20"/>
                <w:szCs w:val="20"/>
              </w:rPr>
              <w:t>0.00</w:t>
            </w:r>
          </w:p>
        </w:tc>
        <w:tc>
          <w:tcPr>
            <w:tcW w:w="333" w:type="pct"/>
            <w:tcBorders>
              <w:top w:val="single" w:sz="4" w:space="0" w:color="auto"/>
              <w:left w:val="single" w:sz="4" w:space="0" w:color="auto"/>
              <w:bottom w:val="single" w:sz="4" w:space="0" w:color="auto"/>
              <w:right w:val="single" w:sz="4" w:space="0" w:color="auto"/>
            </w:tcBorders>
          </w:tcPr>
          <w:p w14:paraId="325423AB" w14:textId="27660A08" w:rsidR="00FB2294" w:rsidRPr="006F19B8" w:rsidRDefault="00C9553B" w:rsidP="002928FF">
            <w:pPr>
              <w:keepNext/>
              <w:suppressAutoHyphens/>
              <w:jc w:val="right"/>
              <w:rPr>
                <w:sz w:val="20"/>
                <w:szCs w:val="20"/>
              </w:rPr>
            </w:pPr>
            <w:r w:rsidRPr="006F19B8">
              <w:rPr>
                <w:sz w:val="20"/>
                <w:szCs w:val="20"/>
              </w:rPr>
              <w:t>0.00</w:t>
            </w:r>
          </w:p>
        </w:tc>
        <w:tc>
          <w:tcPr>
            <w:tcW w:w="333" w:type="pct"/>
            <w:tcBorders>
              <w:top w:val="single" w:sz="4" w:space="0" w:color="auto"/>
              <w:left w:val="single" w:sz="4" w:space="0" w:color="auto"/>
              <w:bottom w:val="single" w:sz="4" w:space="0" w:color="auto"/>
              <w:right w:val="single" w:sz="4" w:space="0" w:color="auto"/>
            </w:tcBorders>
          </w:tcPr>
          <w:p w14:paraId="60E92BB7" w14:textId="4A1316C9" w:rsidR="00FB2294" w:rsidRPr="006F19B8" w:rsidRDefault="009B40AB" w:rsidP="002928FF">
            <w:pPr>
              <w:keepNext/>
              <w:suppressAutoHyphens/>
              <w:jc w:val="right"/>
              <w:rPr>
                <w:sz w:val="20"/>
                <w:szCs w:val="20"/>
              </w:rPr>
            </w:pPr>
            <w:r w:rsidRPr="006F19B8">
              <w:rPr>
                <w:sz w:val="20"/>
                <w:szCs w:val="20"/>
              </w:rPr>
              <w:t>0.00</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C3EE817" w14:textId="435ECB5C" w:rsidR="00FB2294" w:rsidRPr="006F19B8" w:rsidRDefault="00FB2294" w:rsidP="002928FF">
            <w:pPr>
              <w:keepNext/>
              <w:suppressAutoHyphens/>
              <w:jc w:val="right"/>
              <w:rPr>
                <w:b/>
                <w:bCs/>
                <w:sz w:val="20"/>
                <w:szCs w:val="20"/>
              </w:rPr>
            </w:pPr>
            <w:r w:rsidRPr="006F19B8">
              <w:rPr>
                <w:b/>
                <w:bCs/>
                <w:sz w:val="20"/>
                <w:szCs w:val="20"/>
              </w:rPr>
              <w:t>2.</w:t>
            </w:r>
            <w:r w:rsidR="00865184" w:rsidRPr="006F19B8">
              <w:rPr>
                <w:b/>
                <w:bCs/>
                <w:sz w:val="20"/>
                <w:szCs w:val="20"/>
              </w:rPr>
              <w:t>00</w:t>
            </w:r>
          </w:p>
        </w:tc>
        <w:tc>
          <w:tcPr>
            <w:tcW w:w="31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45AA7AD" w14:textId="1F42BFD2" w:rsidR="00FB2294" w:rsidRPr="006F19B8" w:rsidRDefault="00FB2294" w:rsidP="002928FF">
            <w:pPr>
              <w:keepNext/>
              <w:suppressAutoHyphens/>
              <w:jc w:val="center"/>
              <w:rPr>
                <w:sz w:val="20"/>
                <w:szCs w:val="20"/>
              </w:rPr>
            </w:pPr>
            <w:r w:rsidRPr="006F19B8">
              <w:rPr>
                <w:sz w:val="20"/>
                <w:szCs w:val="20"/>
              </w:rPr>
              <w:t>0.</w:t>
            </w:r>
            <w:r w:rsidR="00865184" w:rsidRPr="006F19B8">
              <w:rPr>
                <w:sz w:val="20"/>
                <w:szCs w:val="20"/>
              </w:rPr>
              <w:t>3</w:t>
            </w:r>
          </w:p>
        </w:tc>
      </w:tr>
      <w:tr w:rsidR="006F19B8" w:rsidRPr="006F19B8" w14:paraId="2D6D122E" w14:textId="77777777" w:rsidTr="00E93C83">
        <w:trPr>
          <w:cantSplit/>
          <w:trHeight w:val="144"/>
        </w:trPr>
        <w:tc>
          <w:tcPr>
            <w:tcW w:w="76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B303D93" w14:textId="77777777" w:rsidR="00FB2294" w:rsidRPr="006F19B8" w:rsidRDefault="00FB2294" w:rsidP="008739C1">
            <w:pPr>
              <w:suppressAutoHyphens/>
              <w:ind w:left="96"/>
              <w:rPr>
                <w:sz w:val="20"/>
                <w:szCs w:val="20"/>
                <w:lang w:eastAsia="en-CA"/>
              </w:rPr>
            </w:pPr>
            <w:r w:rsidRPr="006F19B8">
              <w:rPr>
                <w:sz w:val="20"/>
                <w:szCs w:val="20"/>
                <w:lang w:eastAsia="en-CA"/>
              </w:rPr>
              <w:t>Residential AC</w:t>
            </w:r>
          </w:p>
        </w:tc>
        <w:tc>
          <w:tcPr>
            <w:tcW w:w="44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4B70F30" w14:textId="109B91AD" w:rsidR="00FB2294" w:rsidRPr="006F19B8" w:rsidRDefault="00C9553B" w:rsidP="008739C1">
            <w:pPr>
              <w:suppressAutoHyphens/>
              <w:ind w:left="-34"/>
              <w:jc w:val="right"/>
              <w:rPr>
                <w:sz w:val="20"/>
                <w:szCs w:val="20"/>
              </w:rPr>
            </w:pPr>
            <w:r w:rsidRPr="006F19B8">
              <w:rPr>
                <w:sz w:val="20"/>
                <w:szCs w:val="20"/>
              </w:rPr>
              <w:t>0.00</w:t>
            </w:r>
          </w:p>
        </w:tc>
        <w:tc>
          <w:tcPr>
            <w:tcW w:w="359" w:type="pct"/>
            <w:tcBorders>
              <w:top w:val="single" w:sz="4" w:space="0" w:color="auto"/>
              <w:left w:val="nil"/>
              <w:bottom w:val="single" w:sz="4" w:space="0" w:color="auto"/>
              <w:right w:val="single" w:sz="4" w:space="0" w:color="auto"/>
            </w:tcBorders>
            <w:tcMar>
              <w:left w:w="85" w:type="dxa"/>
              <w:right w:w="85" w:type="dxa"/>
            </w:tcMar>
          </w:tcPr>
          <w:p w14:paraId="6DCE75BB" w14:textId="3B30593D" w:rsidR="00FB2294" w:rsidRPr="006F19B8" w:rsidRDefault="00C9553B" w:rsidP="008739C1">
            <w:pPr>
              <w:suppressAutoHyphens/>
              <w:jc w:val="right"/>
              <w:rPr>
                <w:sz w:val="20"/>
                <w:szCs w:val="20"/>
              </w:rPr>
            </w:pPr>
            <w:r w:rsidRPr="006F19B8">
              <w:rPr>
                <w:sz w:val="20"/>
                <w:szCs w:val="20"/>
              </w:rPr>
              <w:t>0.00</w:t>
            </w:r>
          </w:p>
        </w:tc>
        <w:tc>
          <w:tcPr>
            <w:tcW w:w="359" w:type="pct"/>
            <w:tcBorders>
              <w:top w:val="single" w:sz="4" w:space="0" w:color="auto"/>
              <w:left w:val="single" w:sz="4" w:space="0" w:color="auto"/>
              <w:bottom w:val="single" w:sz="4" w:space="0" w:color="auto"/>
              <w:right w:val="single" w:sz="4" w:space="0" w:color="auto"/>
            </w:tcBorders>
            <w:tcMar>
              <w:left w:w="85" w:type="dxa"/>
              <w:right w:w="85" w:type="dxa"/>
            </w:tcMar>
          </w:tcPr>
          <w:p w14:paraId="24878A36" w14:textId="77777777" w:rsidR="00FB2294" w:rsidRPr="006F19B8" w:rsidRDefault="00FB2294" w:rsidP="008739C1">
            <w:pPr>
              <w:suppressAutoHyphens/>
              <w:jc w:val="right"/>
              <w:rPr>
                <w:sz w:val="20"/>
                <w:szCs w:val="20"/>
              </w:rPr>
            </w:pPr>
            <w:r w:rsidRPr="006F19B8">
              <w:rPr>
                <w:sz w:val="20"/>
                <w:szCs w:val="20"/>
              </w:rPr>
              <w:t>36.03</w:t>
            </w:r>
          </w:p>
        </w:tc>
        <w:tc>
          <w:tcPr>
            <w:tcW w:w="29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ECDF615" w14:textId="48DC4643" w:rsidR="00FB2294" w:rsidRPr="006F19B8" w:rsidRDefault="00C9553B" w:rsidP="008739C1">
            <w:pPr>
              <w:suppressAutoHyphens/>
              <w:jc w:val="right"/>
              <w:rPr>
                <w:sz w:val="20"/>
                <w:szCs w:val="20"/>
              </w:rPr>
            </w:pPr>
            <w:r w:rsidRPr="006F19B8">
              <w:rPr>
                <w:sz w:val="20"/>
                <w:szCs w:val="20"/>
              </w:rPr>
              <w:t>0.00</w:t>
            </w:r>
          </w:p>
        </w:tc>
        <w:tc>
          <w:tcPr>
            <w:tcW w:w="34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E6673DF" w14:textId="45804EA8" w:rsidR="00FB2294" w:rsidRPr="006F19B8" w:rsidRDefault="00C9553B" w:rsidP="008739C1">
            <w:pPr>
              <w:suppressAutoHyphens/>
              <w:jc w:val="right"/>
              <w:rPr>
                <w:sz w:val="20"/>
                <w:szCs w:val="20"/>
              </w:rPr>
            </w:pPr>
            <w:r w:rsidRPr="006F19B8">
              <w:rPr>
                <w:sz w:val="20"/>
                <w:szCs w:val="20"/>
              </w:rPr>
              <w:t>0.00</w:t>
            </w:r>
          </w:p>
        </w:tc>
        <w:tc>
          <w:tcPr>
            <w:tcW w:w="333" w:type="pct"/>
            <w:tcBorders>
              <w:top w:val="single" w:sz="4" w:space="0" w:color="auto"/>
              <w:left w:val="nil"/>
              <w:bottom w:val="single" w:sz="4" w:space="0" w:color="auto"/>
              <w:right w:val="single" w:sz="4" w:space="0" w:color="auto"/>
            </w:tcBorders>
          </w:tcPr>
          <w:p w14:paraId="7B780FBE" w14:textId="66566676" w:rsidR="00FB2294" w:rsidRPr="006F19B8" w:rsidRDefault="00C9553B" w:rsidP="008739C1">
            <w:pPr>
              <w:suppressAutoHyphens/>
              <w:jc w:val="right"/>
              <w:rPr>
                <w:sz w:val="20"/>
                <w:szCs w:val="20"/>
              </w:rPr>
            </w:pPr>
            <w:r w:rsidRPr="006F19B8">
              <w:rPr>
                <w:sz w:val="20"/>
                <w:szCs w:val="20"/>
              </w:rPr>
              <w:t>0.00</w:t>
            </w:r>
          </w:p>
        </w:tc>
        <w:tc>
          <w:tcPr>
            <w:tcW w:w="34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800F524" w14:textId="1BA59822" w:rsidR="00FB2294" w:rsidRPr="006F19B8" w:rsidRDefault="00C9553B" w:rsidP="008739C1">
            <w:pPr>
              <w:suppressAutoHyphens/>
              <w:jc w:val="right"/>
              <w:rPr>
                <w:sz w:val="20"/>
                <w:szCs w:val="20"/>
              </w:rPr>
            </w:pPr>
            <w:r w:rsidRPr="006F19B8">
              <w:rPr>
                <w:sz w:val="20"/>
                <w:szCs w:val="20"/>
              </w:rPr>
              <w:t>0.00</w:t>
            </w:r>
          </w:p>
        </w:tc>
        <w:tc>
          <w:tcPr>
            <w:tcW w:w="394" w:type="pct"/>
            <w:tcBorders>
              <w:top w:val="single" w:sz="4" w:space="0" w:color="auto"/>
              <w:left w:val="nil"/>
              <w:bottom w:val="single" w:sz="4" w:space="0" w:color="auto"/>
              <w:right w:val="single" w:sz="4" w:space="0" w:color="auto"/>
            </w:tcBorders>
            <w:tcMar>
              <w:left w:w="85" w:type="dxa"/>
              <w:right w:w="85" w:type="dxa"/>
            </w:tcMar>
          </w:tcPr>
          <w:p w14:paraId="67C94F80" w14:textId="3ACA0CF8" w:rsidR="00FB2294" w:rsidRPr="006F19B8" w:rsidRDefault="00C9553B" w:rsidP="008739C1">
            <w:pPr>
              <w:suppressAutoHyphens/>
              <w:jc w:val="right"/>
              <w:rPr>
                <w:sz w:val="20"/>
                <w:szCs w:val="20"/>
              </w:rPr>
            </w:pPr>
            <w:r w:rsidRPr="006F19B8">
              <w:rPr>
                <w:sz w:val="20"/>
                <w:szCs w:val="20"/>
              </w:rPr>
              <w:t>0.00</w:t>
            </w:r>
          </w:p>
        </w:tc>
        <w:tc>
          <w:tcPr>
            <w:tcW w:w="333" w:type="pct"/>
            <w:tcBorders>
              <w:top w:val="single" w:sz="4" w:space="0" w:color="auto"/>
              <w:left w:val="single" w:sz="4" w:space="0" w:color="auto"/>
              <w:bottom w:val="single" w:sz="4" w:space="0" w:color="auto"/>
              <w:right w:val="single" w:sz="4" w:space="0" w:color="auto"/>
            </w:tcBorders>
          </w:tcPr>
          <w:p w14:paraId="30FBD125" w14:textId="74605DE8" w:rsidR="00FB2294" w:rsidRPr="006F19B8" w:rsidRDefault="00C9553B" w:rsidP="008739C1">
            <w:pPr>
              <w:suppressAutoHyphens/>
              <w:jc w:val="right"/>
              <w:rPr>
                <w:sz w:val="20"/>
                <w:szCs w:val="20"/>
              </w:rPr>
            </w:pPr>
            <w:r w:rsidRPr="006F19B8">
              <w:rPr>
                <w:sz w:val="20"/>
                <w:szCs w:val="20"/>
              </w:rPr>
              <w:t>0.00</w:t>
            </w:r>
          </w:p>
        </w:tc>
        <w:tc>
          <w:tcPr>
            <w:tcW w:w="333" w:type="pct"/>
            <w:tcBorders>
              <w:top w:val="single" w:sz="4" w:space="0" w:color="auto"/>
              <w:left w:val="single" w:sz="4" w:space="0" w:color="auto"/>
              <w:bottom w:val="single" w:sz="4" w:space="0" w:color="auto"/>
              <w:right w:val="single" w:sz="4" w:space="0" w:color="auto"/>
            </w:tcBorders>
          </w:tcPr>
          <w:p w14:paraId="479344A5" w14:textId="2FFF88FD" w:rsidR="00FB2294" w:rsidRPr="006F19B8" w:rsidRDefault="00C9553B" w:rsidP="008739C1">
            <w:pPr>
              <w:suppressAutoHyphens/>
              <w:jc w:val="right"/>
              <w:rPr>
                <w:sz w:val="20"/>
                <w:szCs w:val="20"/>
              </w:rPr>
            </w:pPr>
            <w:r w:rsidRPr="006F19B8">
              <w:rPr>
                <w:sz w:val="20"/>
                <w:szCs w:val="20"/>
              </w:rPr>
              <w:t>0.00</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7BD3D5D" w14:textId="77777777" w:rsidR="00FB2294" w:rsidRPr="006F19B8" w:rsidRDefault="00FB2294" w:rsidP="008739C1">
            <w:pPr>
              <w:suppressAutoHyphens/>
              <w:jc w:val="right"/>
              <w:rPr>
                <w:b/>
                <w:bCs/>
                <w:sz w:val="20"/>
                <w:szCs w:val="20"/>
              </w:rPr>
            </w:pPr>
            <w:r w:rsidRPr="006F19B8">
              <w:rPr>
                <w:b/>
                <w:bCs/>
                <w:sz w:val="20"/>
                <w:szCs w:val="20"/>
              </w:rPr>
              <w:t>36.03</w:t>
            </w:r>
          </w:p>
        </w:tc>
        <w:tc>
          <w:tcPr>
            <w:tcW w:w="31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1E8074E" w14:textId="77777777" w:rsidR="00FB2294" w:rsidRPr="006F19B8" w:rsidRDefault="00FB2294" w:rsidP="008739C1">
            <w:pPr>
              <w:suppressAutoHyphens/>
              <w:jc w:val="center"/>
              <w:rPr>
                <w:sz w:val="20"/>
                <w:szCs w:val="20"/>
              </w:rPr>
            </w:pPr>
            <w:r w:rsidRPr="006F19B8">
              <w:rPr>
                <w:sz w:val="20"/>
                <w:szCs w:val="20"/>
              </w:rPr>
              <w:t>5.2</w:t>
            </w:r>
          </w:p>
        </w:tc>
      </w:tr>
      <w:tr w:rsidR="006F19B8" w:rsidRPr="006F19B8" w14:paraId="18912CCE" w14:textId="77777777" w:rsidTr="00E93C83">
        <w:trPr>
          <w:cantSplit/>
          <w:trHeight w:val="144"/>
        </w:trPr>
        <w:tc>
          <w:tcPr>
            <w:tcW w:w="76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C5F3631" w14:textId="77777777" w:rsidR="00FB2294" w:rsidRPr="006F19B8" w:rsidRDefault="00FB2294" w:rsidP="008739C1">
            <w:pPr>
              <w:suppressAutoHyphens/>
              <w:ind w:left="96"/>
              <w:rPr>
                <w:sz w:val="20"/>
                <w:szCs w:val="20"/>
                <w:lang w:eastAsia="en-CA"/>
              </w:rPr>
            </w:pPr>
            <w:r w:rsidRPr="006F19B8">
              <w:rPr>
                <w:sz w:val="20"/>
                <w:szCs w:val="20"/>
                <w:lang w:eastAsia="en-CA"/>
              </w:rPr>
              <w:t>Commercial AC</w:t>
            </w:r>
          </w:p>
        </w:tc>
        <w:tc>
          <w:tcPr>
            <w:tcW w:w="44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BAEDA93" w14:textId="7937278D" w:rsidR="00FB2294" w:rsidRPr="006F19B8" w:rsidRDefault="00C9553B" w:rsidP="008739C1">
            <w:pPr>
              <w:suppressAutoHyphens/>
              <w:ind w:left="-34"/>
              <w:jc w:val="right"/>
              <w:rPr>
                <w:sz w:val="20"/>
                <w:szCs w:val="20"/>
              </w:rPr>
            </w:pPr>
            <w:r w:rsidRPr="006F19B8">
              <w:rPr>
                <w:sz w:val="20"/>
                <w:szCs w:val="20"/>
              </w:rPr>
              <w:t>0.00</w:t>
            </w:r>
          </w:p>
        </w:tc>
        <w:tc>
          <w:tcPr>
            <w:tcW w:w="359" w:type="pct"/>
            <w:tcBorders>
              <w:top w:val="single" w:sz="4" w:space="0" w:color="auto"/>
              <w:left w:val="nil"/>
              <w:bottom w:val="single" w:sz="4" w:space="0" w:color="auto"/>
              <w:right w:val="single" w:sz="4" w:space="0" w:color="auto"/>
            </w:tcBorders>
            <w:tcMar>
              <w:left w:w="85" w:type="dxa"/>
              <w:right w:w="85" w:type="dxa"/>
            </w:tcMar>
          </w:tcPr>
          <w:p w14:paraId="7E04455D" w14:textId="53F53DAA" w:rsidR="00FB2294" w:rsidRPr="006F19B8" w:rsidRDefault="00C9553B" w:rsidP="008739C1">
            <w:pPr>
              <w:suppressAutoHyphens/>
              <w:jc w:val="right"/>
              <w:rPr>
                <w:sz w:val="20"/>
                <w:szCs w:val="20"/>
              </w:rPr>
            </w:pPr>
            <w:r w:rsidRPr="006F19B8">
              <w:rPr>
                <w:sz w:val="20"/>
                <w:szCs w:val="20"/>
              </w:rPr>
              <w:t>0.00</w:t>
            </w:r>
          </w:p>
        </w:tc>
        <w:tc>
          <w:tcPr>
            <w:tcW w:w="359" w:type="pct"/>
            <w:tcBorders>
              <w:top w:val="single" w:sz="4" w:space="0" w:color="auto"/>
              <w:left w:val="single" w:sz="4" w:space="0" w:color="auto"/>
              <w:bottom w:val="single" w:sz="4" w:space="0" w:color="auto"/>
              <w:right w:val="single" w:sz="4" w:space="0" w:color="auto"/>
            </w:tcBorders>
            <w:tcMar>
              <w:left w:w="85" w:type="dxa"/>
              <w:right w:w="85" w:type="dxa"/>
            </w:tcMar>
          </w:tcPr>
          <w:p w14:paraId="04E60CAE" w14:textId="024B7CE7" w:rsidR="00FB2294" w:rsidRPr="006F19B8" w:rsidRDefault="00C9553B" w:rsidP="008739C1">
            <w:pPr>
              <w:suppressAutoHyphens/>
              <w:jc w:val="right"/>
              <w:rPr>
                <w:sz w:val="20"/>
                <w:szCs w:val="20"/>
              </w:rPr>
            </w:pPr>
            <w:r w:rsidRPr="006F19B8">
              <w:rPr>
                <w:sz w:val="20"/>
                <w:szCs w:val="20"/>
              </w:rPr>
              <w:t>0.00</w:t>
            </w:r>
          </w:p>
        </w:tc>
        <w:tc>
          <w:tcPr>
            <w:tcW w:w="29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881277C" w14:textId="25034ABD" w:rsidR="00FB2294" w:rsidRPr="006F19B8" w:rsidRDefault="00C9553B" w:rsidP="008739C1">
            <w:pPr>
              <w:suppressAutoHyphens/>
              <w:jc w:val="right"/>
              <w:rPr>
                <w:sz w:val="20"/>
                <w:szCs w:val="20"/>
              </w:rPr>
            </w:pPr>
            <w:r w:rsidRPr="006F19B8">
              <w:rPr>
                <w:sz w:val="20"/>
                <w:szCs w:val="20"/>
              </w:rPr>
              <w:t>0.00</w:t>
            </w:r>
          </w:p>
        </w:tc>
        <w:tc>
          <w:tcPr>
            <w:tcW w:w="34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DD48355" w14:textId="0A56FD92" w:rsidR="00FB2294" w:rsidRPr="006F19B8" w:rsidRDefault="00C9553B" w:rsidP="008739C1">
            <w:pPr>
              <w:suppressAutoHyphens/>
              <w:jc w:val="right"/>
              <w:rPr>
                <w:sz w:val="20"/>
                <w:szCs w:val="20"/>
              </w:rPr>
            </w:pPr>
            <w:r w:rsidRPr="006F19B8">
              <w:rPr>
                <w:sz w:val="20"/>
                <w:szCs w:val="20"/>
              </w:rPr>
              <w:t>0.00</w:t>
            </w:r>
          </w:p>
        </w:tc>
        <w:tc>
          <w:tcPr>
            <w:tcW w:w="333" w:type="pct"/>
            <w:tcBorders>
              <w:top w:val="single" w:sz="4" w:space="0" w:color="auto"/>
              <w:left w:val="nil"/>
              <w:bottom w:val="single" w:sz="4" w:space="0" w:color="auto"/>
              <w:right w:val="single" w:sz="4" w:space="0" w:color="auto"/>
            </w:tcBorders>
          </w:tcPr>
          <w:p w14:paraId="3CBF3210" w14:textId="464A8A67" w:rsidR="00FB2294" w:rsidRPr="006F19B8" w:rsidRDefault="00C9553B" w:rsidP="008739C1">
            <w:pPr>
              <w:suppressAutoHyphens/>
              <w:jc w:val="right"/>
              <w:rPr>
                <w:sz w:val="20"/>
                <w:szCs w:val="20"/>
              </w:rPr>
            </w:pPr>
            <w:r w:rsidRPr="006F19B8">
              <w:rPr>
                <w:sz w:val="20"/>
                <w:szCs w:val="20"/>
              </w:rPr>
              <w:t>0.00</w:t>
            </w:r>
          </w:p>
        </w:tc>
        <w:tc>
          <w:tcPr>
            <w:tcW w:w="34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DF07605" w14:textId="34AC6C62" w:rsidR="00FB2294" w:rsidRPr="006F19B8" w:rsidRDefault="00C9553B" w:rsidP="008739C1">
            <w:pPr>
              <w:suppressAutoHyphens/>
              <w:jc w:val="right"/>
              <w:rPr>
                <w:sz w:val="20"/>
                <w:szCs w:val="20"/>
              </w:rPr>
            </w:pPr>
            <w:r w:rsidRPr="006F19B8">
              <w:rPr>
                <w:sz w:val="20"/>
                <w:szCs w:val="20"/>
              </w:rPr>
              <w:t>0.00</w:t>
            </w:r>
          </w:p>
        </w:tc>
        <w:tc>
          <w:tcPr>
            <w:tcW w:w="394" w:type="pct"/>
            <w:tcBorders>
              <w:top w:val="single" w:sz="4" w:space="0" w:color="auto"/>
              <w:left w:val="nil"/>
              <w:bottom w:val="single" w:sz="4" w:space="0" w:color="auto"/>
              <w:right w:val="single" w:sz="4" w:space="0" w:color="auto"/>
            </w:tcBorders>
            <w:tcMar>
              <w:left w:w="85" w:type="dxa"/>
              <w:right w:w="85" w:type="dxa"/>
            </w:tcMar>
          </w:tcPr>
          <w:p w14:paraId="5CEC4800" w14:textId="77777777" w:rsidR="00FB2294" w:rsidRPr="006F19B8" w:rsidRDefault="00FB2294" w:rsidP="008739C1">
            <w:pPr>
              <w:suppressAutoHyphens/>
              <w:jc w:val="right"/>
              <w:rPr>
                <w:sz w:val="20"/>
                <w:szCs w:val="20"/>
              </w:rPr>
            </w:pPr>
            <w:r w:rsidRPr="006F19B8">
              <w:rPr>
                <w:sz w:val="20"/>
                <w:szCs w:val="20"/>
              </w:rPr>
              <w:t>0.52</w:t>
            </w:r>
          </w:p>
        </w:tc>
        <w:tc>
          <w:tcPr>
            <w:tcW w:w="333" w:type="pct"/>
            <w:tcBorders>
              <w:top w:val="single" w:sz="4" w:space="0" w:color="auto"/>
              <w:left w:val="single" w:sz="4" w:space="0" w:color="auto"/>
              <w:bottom w:val="single" w:sz="4" w:space="0" w:color="auto"/>
              <w:right w:val="single" w:sz="4" w:space="0" w:color="auto"/>
            </w:tcBorders>
          </w:tcPr>
          <w:p w14:paraId="6F930BF4" w14:textId="55C6B2B5" w:rsidR="00FB2294" w:rsidRPr="006F19B8" w:rsidRDefault="00C9553B" w:rsidP="008739C1">
            <w:pPr>
              <w:suppressAutoHyphens/>
              <w:jc w:val="right"/>
              <w:rPr>
                <w:sz w:val="20"/>
                <w:szCs w:val="20"/>
              </w:rPr>
            </w:pPr>
            <w:r w:rsidRPr="006F19B8">
              <w:rPr>
                <w:sz w:val="20"/>
                <w:szCs w:val="20"/>
              </w:rPr>
              <w:t>0.00</w:t>
            </w:r>
          </w:p>
        </w:tc>
        <w:tc>
          <w:tcPr>
            <w:tcW w:w="333" w:type="pct"/>
            <w:tcBorders>
              <w:top w:val="single" w:sz="4" w:space="0" w:color="auto"/>
              <w:left w:val="single" w:sz="4" w:space="0" w:color="auto"/>
              <w:bottom w:val="single" w:sz="4" w:space="0" w:color="auto"/>
              <w:right w:val="single" w:sz="4" w:space="0" w:color="auto"/>
            </w:tcBorders>
          </w:tcPr>
          <w:p w14:paraId="773E7551" w14:textId="42C2B20E" w:rsidR="00FB2294" w:rsidRPr="006F19B8" w:rsidRDefault="00C9553B" w:rsidP="008739C1">
            <w:pPr>
              <w:suppressAutoHyphens/>
              <w:jc w:val="right"/>
              <w:rPr>
                <w:sz w:val="20"/>
                <w:szCs w:val="20"/>
              </w:rPr>
            </w:pPr>
            <w:r w:rsidRPr="006F19B8">
              <w:rPr>
                <w:sz w:val="20"/>
                <w:szCs w:val="20"/>
              </w:rPr>
              <w:t>0.00</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2279100" w14:textId="546E6D0C" w:rsidR="00FB2294" w:rsidRPr="006F19B8" w:rsidRDefault="00B832B4" w:rsidP="008739C1">
            <w:pPr>
              <w:suppressAutoHyphens/>
              <w:jc w:val="right"/>
              <w:rPr>
                <w:b/>
                <w:bCs/>
                <w:sz w:val="20"/>
                <w:szCs w:val="20"/>
              </w:rPr>
            </w:pPr>
            <w:r w:rsidRPr="006F19B8">
              <w:rPr>
                <w:b/>
                <w:bCs/>
                <w:sz w:val="20"/>
                <w:szCs w:val="20"/>
              </w:rPr>
              <w:t>0.52</w:t>
            </w:r>
          </w:p>
        </w:tc>
        <w:tc>
          <w:tcPr>
            <w:tcW w:w="31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2F2681F" w14:textId="77777777" w:rsidR="00FB2294" w:rsidRPr="006F19B8" w:rsidRDefault="00FB2294" w:rsidP="008739C1">
            <w:pPr>
              <w:suppressAutoHyphens/>
              <w:jc w:val="center"/>
              <w:rPr>
                <w:sz w:val="20"/>
                <w:szCs w:val="20"/>
              </w:rPr>
            </w:pPr>
            <w:r w:rsidRPr="006F19B8">
              <w:rPr>
                <w:sz w:val="20"/>
                <w:szCs w:val="20"/>
              </w:rPr>
              <w:t>0.1</w:t>
            </w:r>
          </w:p>
        </w:tc>
      </w:tr>
      <w:tr w:rsidR="006F19B8" w:rsidRPr="006F19B8" w14:paraId="781AC70A" w14:textId="77777777" w:rsidTr="00E93C83">
        <w:trPr>
          <w:cantSplit/>
          <w:trHeight w:val="144"/>
        </w:trPr>
        <w:tc>
          <w:tcPr>
            <w:tcW w:w="76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4708F83" w14:textId="01A04D47" w:rsidR="00FB2294" w:rsidRPr="006F19B8" w:rsidRDefault="00FB2294" w:rsidP="008739C1">
            <w:pPr>
              <w:suppressAutoHyphens/>
              <w:ind w:left="96"/>
              <w:rPr>
                <w:sz w:val="20"/>
                <w:szCs w:val="20"/>
                <w:lang w:eastAsia="en-CA"/>
              </w:rPr>
            </w:pPr>
            <w:r w:rsidRPr="006F19B8">
              <w:rPr>
                <w:sz w:val="20"/>
                <w:szCs w:val="20"/>
                <w:lang w:eastAsia="en-CA"/>
              </w:rPr>
              <w:t xml:space="preserve">Aerosol/MDI </w:t>
            </w:r>
          </w:p>
        </w:tc>
        <w:tc>
          <w:tcPr>
            <w:tcW w:w="44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D3E62AA" w14:textId="77777777" w:rsidR="00FB2294" w:rsidRPr="006F19B8" w:rsidRDefault="00FB2294" w:rsidP="008739C1">
            <w:pPr>
              <w:suppressAutoHyphens/>
              <w:ind w:left="-34"/>
              <w:jc w:val="right"/>
              <w:rPr>
                <w:sz w:val="20"/>
                <w:szCs w:val="20"/>
              </w:rPr>
            </w:pPr>
            <w:r w:rsidRPr="006F19B8">
              <w:rPr>
                <w:sz w:val="20"/>
                <w:szCs w:val="20"/>
              </w:rPr>
              <w:t>33.56</w:t>
            </w:r>
          </w:p>
        </w:tc>
        <w:tc>
          <w:tcPr>
            <w:tcW w:w="359" w:type="pct"/>
            <w:tcBorders>
              <w:top w:val="single" w:sz="4" w:space="0" w:color="auto"/>
              <w:left w:val="nil"/>
              <w:bottom w:val="single" w:sz="4" w:space="0" w:color="auto"/>
              <w:right w:val="single" w:sz="4" w:space="0" w:color="auto"/>
            </w:tcBorders>
            <w:tcMar>
              <w:left w:w="85" w:type="dxa"/>
              <w:right w:w="85" w:type="dxa"/>
            </w:tcMar>
          </w:tcPr>
          <w:p w14:paraId="1D5BF7F0" w14:textId="423596EE" w:rsidR="00FB2294" w:rsidRPr="006F19B8" w:rsidRDefault="00C9553B" w:rsidP="008739C1">
            <w:pPr>
              <w:suppressAutoHyphens/>
              <w:jc w:val="right"/>
              <w:rPr>
                <w:sz w:val="20"/>
                <w:szCs w:val="20"/>
              </w:rPr>
            </w:pPr>
            <w:r w:rsidRPr="006F19B8">
              <w:rPr>
                <w:sz w:val="20"/>
                <w:szCs w:val="20"/>
              </w:rPr>
              <w:t>0.00</w:t>
            </w:r>
          </w:p>
        </w:tc>
        <w:tc>
          <w:tcPr>
            <w:tcW w:w="359" w:type="pct"/>
            <w:tcBorders>
              <w:top w:val="single" w:sz="4" w:space="0" w:color="auto"/>
              <w:left w:val="single" w:sz="4" w:space="0" w:color="auto"/>
              <w:bottom w:val="single" w:sz="4" w:space="0" w:color="auto"/>
              <w:right w:val="single" w:sz="4" w:space="0" w:color="auto"/>
            </w:tcBorders>
            <w:tcMar>
              <w:left w:w="85" w:type="dxa"/>
              <w:right w:w="85" w:type="dxa"/>
            </w:tcMar>
          </w:tcPr>
          <w:p w14:paraId="6C438668" w14:textId="1CEC0C1E" w:rsidR="00FB2294" w:rsidRPr="006F19B8" w:rsidRDefault="00C9553B" w:rsidP="008739C1">
            <w:pPr>
              <w:suppressAutoHyphens/>
              <w:jc w:val="right"/>
              <w:rPr>
                <w:sz w:val="20"/>
                <w:szCs w:val="20"/>
              </w:rPr>
            </w:pPr>
            <w:r w:rsidRPr="006F19B8">
              <w:rPr>
                <w:sz w:val="20"/>
                <w:szCs w:val="20"/>
              </w:rPr>
              <w:t>0.00</w:t>
            </w:r>
          </w:p>
        </w:tc>
        <w:tc>
          <w:tcPr>
            <w:tcW w:w="29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58823E9" w14:textId="2699A4B4" w:rsidR="00FB2294" w:rsidRPr="006F19B8" w:rsidRDefault="00C9553B" w:rsidP="008739C1">
            <w:pPr>
              <w:suppressAutoHyphens/>
              <w:jc w:val="right"/>
              <w:rPr>
                <w:sz w:val="20"/>
                <w:szCs w:val="20"/>
              </w:rPr>
            </w:pPr>
            <w:r w:rsidRPr="006F19B8">
              <w:rPr>
                <w:sz w:val="20"/>
                <w:szCs w:val="20"/>
              </w:rPr>
              <w:t>0.00</w:t>
            </w:r>
          </w:p>
        </w:tc>
        <w:tc>
          <w:tcPr>
            <w:tcW w:w="34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2D6A3A6" w14:textId="6F506401" w:rsidR="00FB2294" w:rsidRPr="006F19B8" w:rsidRDefault="00C9553B" w:rsidP="008739C1">
            <w:pPr>
              <w:suppressAutoHyphens/>
              <w:jc w:val="right"/>
              <w:rPr>
                <w:sz w:val="20"/>
                <w:szCs w:val="20"/>
              </w:rPr>
            </w:pPr>
            <w:r w:rsidRPr="006F19B8">
              <w:rPr>
                <w:sz w:val="20"/>
                <w:szCs w:val="20"/>
              </w:rPr>
              <w:t>0.00</w:t>
            </w:r>
          </w:p>
        </w:tc>
        <w:tc>
          <w:tcPr>
            <w:tcW w:w="333" w:type="pct"/>
            <w:tcBorders>
              <w:top w:val="single" w:sz="4" w:space="0" w:color="auto"/>
              <w:left w:val="nil"/>
              <w:bottom w:val="single" w:sz="4" w:space="0" w:color="auto"/>
              <w:right w:val="single" w:sz="4" w:space="0" w:color="auto"/>
            </w:tcBorders>
          </w:tcPr>
          <w:p w14:paraId="7F50D079" w14:textId="7A1979AA" w:rsidR="00FB2294" w:rsidRPr="006F19B8" w:rsidRDefault="00C9553B" w:rsidP="008739C1">
            <w:pPr>
              <w:suppressAutoHyphens/>
              <w:jc w:val="right"/>
              <w:rPr>
                <w:sz w:val="20"/>
                <w:szCs w:val="20"/>
              </w:rPr>
            </w:pPr>
            <w:r w:rsidRPr="006F19B8">
              <w:rPr>
                <w:sz w:val="20"/>
                <w:szCs w:val="20"/>
              </w:rPr>
              <w:t>0.00</w:t>
            </w:r>
          </w:p>
        </w:tc>
        <w:tc>
          <w:tcPr>
            <w:tcW w:w="34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A5AA280" w14:textId="3E5D5FFA" w:rsidR="00FB2294" w:rsidRPr="006F19B8" w:rsidRDefault="00C9553B" w:rsidP="008739C1">
            <w:pPr>
              <w:suppressAutoHyphens/>
              <w:jc w:val="right"/>
              <w:rPr>
                <w:sz w:val="20"/>
                <w:szCs w:val="20"/>
              </w:rPr>
            </w:pPr>
            <w:r w:rsidRPr="006F19B8">
              <w:rPr>
                <w:sz w:val="20"/>
                <w:szCs w:val="20"/>
              </w:rPr>
              <w:t>0.00</w:t>
            </w:r>
          </w:p>
        </w:tc>
        <w:tc>
          <w:tcPr>
            <w:tcW w:w="394" w:type="pct"/>
            <w:tcBorders>
              <w:top w:val="single" w:sz="4" w:space="0" w:color="auto"/>
              <w:left w:val="nil"/>
              <w:bottom w:val="single" w:sz="4" w:space="0" w:color="auto"/>
              <w:right w:val="single" w:sz="4" w:space="0" w:color="auto"/>
            </w:tcBorders>
            <w:tcMar>
              <w:left w:w="85" w:type="dxa"/>
              <w:right w:w="85" w:type="dxa"/>
            </w:tcMar>
          </w:tcPr>
          <w:p w14:paraId="6218F2AC" w14:textId="1F37BEFB" w:rsidR="00FB2294" w:rsidRPr="006F19B8" w:rsidRDefault="00C9553B" w:rsidP="008739C1">
            <w:pPr>
              <w:suppressAutoHyphens/>
              <w:jc w:val="right"/>
              <w:rPr>
                <w:sz w:val="20"/>
                <w:szCs w:val="20"/>
              </w:rPr>
            </w:pPr>
            <w:r w:rsidRPr="006F19B8">
              <w:rPr>
                <w:sz w:val="20"/>
                <w:szCs w:val="20"/>
              </w:rPr>
              <w:t>0.00</w:t>
            </w:r>
          </w:p>
        </w:tc>
        <w:tc>
          <w:tcPr>
            <w:tcW w:w="333" w:type="pct"/>
            <w:tcBorders>
              <w:top w:val="single" w:sz="4" w:space="0" w:color="auto"/>
              <w:left w:val="single" w:sz="4" w:space="0" w:color="auto"/>
              <w:bottom w:val="single" w:sz="4" w:space="0" w:color="auto"/>
              <w:right w:val="single" w:sz="4" w:space="0" w:color="auto"/>
            </w:tcBorders>
          </w:tcPr>
          <w:p w14:paraId="72229915" w14:textId="38A66FC3" w:rsidR="00FB2294" w:rsidRPr="006F19B8" w:rsidRDefault="00C9553B" w:rsidP="008739C1">
            <w:pPr>
              <w:suppressAutoHyphens/>
              <w:jc w:val="right"/>
              <w:rPr>
                <w:sz w:val="20"/>
                <w:szCs w:val="20"/>
              </w:rPr>
            </w:pPr>
            <w:r w:rsidRPr="006F19B8">
              <w:rPr>
                <w:sz w:val="20"/>
                <w:szCs w:val="20"/>
              </w:rPr>
              <w:t>0.00</w:t>
            </w:r>
          </w:p>
        </w:tc>
        <w:tc>
          <w:tcPr>
            <w:tcW w:w="333" w:type="pct"/>
            <w:tcBorders>
              <w:top w:val="single" w:sz="4" w:space="0" w:color="auto"/>
              <w:left w:val="single" w:sz="4" w:space="0" w:color="auto"/>
              <w:bottom w:val="single" w:sz="4" w:space="0" w:color="auto"/>
              <w:right w:val="single" w:sz="4" w:space="0" w:color="auto"/>
            </w:tcBorders>
          </w:tcPr>
          <w:p w14:paraId="3457AA59" w14:textId="641A57BE" w:rsidR="00FB2294" w:rsidRPr="006F19B8" w:rsidRDefault="00C9553B" w:rsidP="008739C1">
            <w:pPr>
              <w:suppressAutoHyphens/>
              <w:jc w:val="right"/>
              <w:rPr>
                <w:sz w:val="20"/>
                <w:szCs w:val="20"/>
              </w:rPr>
            </w:pPr>
            <w:r w:rsidRPr="006F19B8">
              <w:rPr>
                <w:sz w:val="20"/>
                <w:szCs w:val="20"/>
              </w:rPr>
              <w:t>0.00</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22EEB94" w14:textId="77777777" w:rsidR="00FB2294" w:rsidRPr="006F19B8" w:rsidRDefault="00FB2294" w:rsidP="008739C1">
            <w:pPr>
              <w:suppressAutoHyphens/>
              <w:jc w:val="right"/>
              <w:rPr>
                <w:b/>
                <w:bCs/>
                <w:sz w:val="20"/>
                <w:szCs w:val="20"/>
              </w:rPr>
            </w:pPr>
            <w:r w:rsidRPr="006F19B8">
              <w:rPr>
                <w:b/>
                <w:bCs/>
                <w:sz w:val="20"/>
                <w:szCs w:val="20"/>
              </w:rPr>
              <w:t>33.56</w:t>
            </w:r>
          </w:p>
        </w:tc>
        <w:tc>
          <w:tcPr>
            <w:tcW w:w="31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D105F09" w14:textId="77777777" w:rsidR="00FB2294" w:rsidRPr="006F19B8" w:rsidRDefault="00FB2294" w:rsidP="008739C1">
            <w:pPr>
              <w:suppressAutoHyphens/>
              <w:jc w:val="center"/>
              <w:rPr>
                <w:sz w:val="20"/>
                <w:szCs w:val="20"/>
              </w:rPr>
            </w:pPr>
            <w:r w:rsidRPr="006F19B8">
              <w:rPr>
                <w:sz w:val="20"/>
                <w:szCs w:val="20"/>
              </w:rPr>
              <w:t>4.9</w:t>
            </w:r>
          </w:p>
        </w:tc>
      </w:tr>
      <w:tr w:rsidR="006F19B8" w:rsidRPr="006F19B8" w14:paraId="3F043ED7" w14:textId="77777777" w:rsidTr="00E93C83">
        <w:trPr>
          <w:cantSplit/>
          <w:trHeight w:val="144"/>
        </w:trPr>
        <w:tc>
          <w:tcPr>
            <w:tcW w:w="76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19F8E25" w14:textId="77777777" w:rsidR="00C03316" w:rsidRPr="006F19B8" w:rsidRDefault="00C03316" w:rsidP="00C03316">
            <w:pPr>
              <w:suppressAutoHyphens/>
              <w:ind w:left="96"/>
              <w:jc w:val="left"/>
              <w:rPr>
                <w:sz w:val="20"/>
                <w:szCs w:val="20"/>
                <w:lang w:eastAsia="en-CA"/>
              </w:rPr>
            </w:pPr>
            <w:r w:rsidRPr="006F19B8">
              <w:rPr>
                <w:sz w:val="20"/>
                <w:szCs w:val="20"/>
                <w:lang w:eastAsia="en-CA"/>
              </w:rPr>
              <w:t xml:space="preserve">Others </w:t>
            </w:r>
          </w:p>
          <w:p w14:paraId="3652C4B1" w14:textId="311CDC56" w:rsidR="00C03316" w:rsidRPr="006F19B8" w:rsidRDefault="00C03316" w:rsidP="00C03316">
            <w:pPr>
              <w:suppressAutoHyphens/>
              <w:ind w:left="96"/>
              <w:rPr>
                <w:sz w:val="20"/>
                <w:szCs w:val="20"/>
                <w:lang w:eastAsia="en-CA"/>
              </w:rPr>
            </w:pPr>
            <w:r w:rsidRPr="006F19B8">
              <w:rPr>
                <w:sz w:val="20"/>
                <w:szCs w:val="20"/>
                <w:lang w:eastAsia="en-CA"/>
              </w:rPr>
              <w:t>(specialized testing application)</w:t>
            </w:r>
          </w:p>
        </w:tc>
        <w:tc>
          <w:tcPr>
            <w:tcW w:w="44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0509019" w14:textId="61A4EDF0" w:rsidR="00C03316" w:rsidRPr="006F19B8" w:rsidRDefault="00C03316" w:rsidP="00C03316">
            <w:pPr>
              <w:suppressAutoHyphens/>
              <w:ind w:left="-34"/>
              <w:jc w:val="right"/>
              <w:rPr>
                <w:sz w:val="20"/>
                <w:szCs w:val="20"/>
              </w:rPr>
            </w:pPr>
            <w:r w:rsidRPr="006F19B8">
              <w:rPr>
                <w:sz w:val="20"/>
                <w:szCs w:val="20"/>
              </w:rPr>
              <w:t>0.00</w:t>
            </w:r>
          </w:p>
        </w:tc>
        <w:tc>
          <w:tcPr>
            <w:tcW w:w="359" w:type="pct"/>
            <w:tcBorders>
              <w:top w:val="single" w:sz="4" w:space="0" w:color="auto"/>
              <w:left w:val="nil"/>
              <w:bottom w:val="single" w:sz="4" w:space="0" w:color="auto"/>
              <w:right w:val="single" w:sz="4" w:space="0" w:color="auto"/>
            </w:tcBorders>
            <w:tcMar>
              <w:left w:w="85" w:type="dxa"/>
              <w:right w:w="85" w:type="dxa"/>
            </w:tcMar>
          </w:tcPr>
          <w:p w14:paraId="4DB4C1BC" w14:textId="0F48E8D5" w:rsidR="00C03316" w:rsidRPr="006F19B8" w:rsidRDefault="00C03316" w:rsidP="00C03316">
            <w:pPr>
              <w:suppressAutoHyphens/>
              <w:jc w:val="right"/>
              <w:rPr>
                <w:sz w:val="20"/>
                <w:szCs w:val="20"/>
              </w:rPr>
            </w:pPr>
            <w:r w:rsidRPr="006F19B8">
              <w:rPr>
                <w:sz w:val="20"/>
                <w:szCs w:val="20"/>
              </w:rPr>
              <w:t>0.00</w:t>
            </w:r>
          </w:p>
        </w:tc>
        <w:tc>
          <w:tcPr>
            <w:tcW w:w="359" w:type="pct"/>
            <w:tcBorders>
              <w:top w:val="single" w:sz="4" w:space="0" w:color="auto"/>
              <w:left w:val="single" w:sz="4" w:space="0" w:color="auto"/>
              <w:bottom w:val="single" w:sz="4" w:space="0" w:color="auto"/>
              <w:right w:val="single" w:sz="4" w:space="0" w:color="auto"/>
            </w:tcBorders>
            <w:tcMar>
              <w:left w:w="85" w:type="dxa"/>
              <w:right w:w="85" w:type="dxa"/>
            </w:tcMar>
          </w:tcPr>
          <w:p w14:paraId="2A791B0C" w14:textId="7B18E248" w:rsidR="00C03316" w:rsidRPr="006F19B8" w:rsidRDefault="00C03316" w:rsidP="00C03316">
            <w:pPr>
              <w:suppressAutoHyphens/>
              <w:jc w:val="right"/>
              <w:rPr>
                <w:sz w:val="20"/>
                <w:szCs w:val="20"/>
              </w:rPr>
            </w:pPr>
            <w:r w:rsidRPr="006F19B8">
              <w:rPr>
                <w:sz w:val="20"/>
                <w:szCs w:val="20"/>
              </w:rPr>
              <w:t>0.00</w:t>
            </w:r>
          </w:p>
        </w:tc>
        <w:tc>
          <w:tcPr>
            <w:tcW w:w="29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30F555C" w14:textId="77777777" w:rsidR="00C03316" w:rsidRPr="006F19B8" w:rsidRDefault="00C03316" w:rsidP="00C03316">
            <w:pPr>
              <w:suppressAutoHyphens/>
              <w:jc w:val="right"/>
              <w:rPr>
                <w:sz w:val="20"/>
                <w:szCs w:val="20"/>
              </w:rPr>
            </w:pPr>
            <w:r w:rsidRPr="006F19B8">
              <w:rPr>
                <w:sz w:val="20"/>
                <w:szCs w:val="20"/>
              </w:rPr>
              <w:t>0.01</w:t>
            </w:r>
          </w:p>
        </w:tc>
        <w:tc>
          <w:tcPr>
            <w:tcW w:w="34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E4A4E29" w14:textId="04ADD920" w:rsidR="00C03316" w:rsidRPr="006F19B8" w:rsidRDefault="00C03316" w:rsidP="00C03316">
            <w:pPr>
              <w:suppressAutoHyphens/>
              <w:jc w:val="right"/>
              <w:rPr>
                <w:sz w:val="20"/>
                <w:szCs w:val="20"/>
              </w:rPr>
            </w:pPr>
            <w:r w:rsidRPr="006F19B8">
              <w:rPr>
                <w:sz w:val="20"/>
                <w:szCs w:val="20"/>
              </w:rPr>
              <w:t>0.00</w:t>
            </w:r>
          </w:p>
        </w:tc>
        <w:tc>
          <w:tcPr>
            <w:tcW w:w="333" w:type="pct"/>
            <w:tcBorders>
              <w:top w:val="single" w:sz="4" w:space="0" w:color="auto"/>
              <w:left w:val="nil"/>
              <w:bottom w:val="single" w:sz="4" w:space="0" w:color="auto"/>
              <w:right w:val="single" w:sz="4" w:space="0" w:color="auto"/>
            </w:tcBorders>
          </w:tcPr>
          <w:p w14:paraId="03A56D64" w14:textId="1C6F4292" w:rsidR="00C03316" w:rsidRPr="006F19B8" w:rsidRDefault="00C03316" w:rsidP="00C03316">
            <w:pPr>
              <w:suppressAutoHyphens/>
              <w:jc w:val="right"/>
              <w:rPr>
                <w:sz w:val="20"/>
                <w:szCs w:val="20"/>
              </w:rPr>
            </w:pPr>
            <w:r w:rsidRPr="006F19B8">
              <w:rPr>
                <w:sz w:val="20"/>
                <w:szCs w:val="20"/>
              </w:rPr>
              <w:t>0.00</w:t>
            </w:r>
          </w:p>
        </w:tc>
        <w:tc>
          <w:tcPr>
            <w:tcW w:w="34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C624E7F" w14:textId="73599960" w:rsidR="00C03316" w:rsidRPr="006F19B8" w:rsidRDefault="00C03316" w:rsidP="00C03316">
            <w:pPr>
              <w:suppressAutoHyphens/>
              <w:jc w:val="right"/>
              <w:rPr>
                <w:sz w:val="20"/>
                <w:szCs w:val="20"/>
              </w:rPr>
            </w:pPr>
            <w:r w:rsidRPr="006F19B8">
              <w:rPr>
                <w:sz w:val="20"/>
                <w:szCs w:val="20"/>
              </w:rPr>
              <w:t>0.00</w:t>
            </w:r>
          </w:p>
        </w:tc>
        <w:tc>
          <w:tcPr>
            <w:tcW w:w="394" w:type="pct"/>
            <w:tcBorders>
              <w:top w:val="single" w:sz="4" w:space="0" w:color="auto"/>
              <w:left w:val="nil"/>
              <w:bottom w:val="single" w:sz="4" w:space="0" w:color="auto"/>
              <w:right w:val="single" w:sz="4" w:space="0" w:color="auto"/>
            </w:tcBorders>
            <w:tcMar>
              <w:left w:w="85" w:type="dxa"/>
              <w:right w:w="85" w:type="dxa"/>
            </w:tcMar>
          </w:tcPr>
          <w:p w14:paraId="626A4EAD" w14:textId="4F5DFCDF" w:rsidR="00C03316" w:rsidRPr="006F19B8" w:rsidRDefault="00C03316" w:rsidP="00C03316">
            <w:pPr>
              <w:suppressAutoHyphens/>
              <w:jc w:val="right"/>
              <w:rPr>
                <w:sz w:val="20"/>
                <w:szCs w:val="20"/>
              </w:rPr>
            </w:pPr>
            <w:r w:rsidRPr="006F19B8">
              <w:rPr>
                <w:sz w:val="20"/>
                <w:szCs w:val="20"/>
              </w:rPr>
              <w:t>0.00</w:t>
            </w:r>
          </w:p>
        </w:tc>
        <w:tc>
          <w:tcPr>
            <w:tcW w:w="333" w:type="pct"/>
            <w:tcBorders>
              <w:top w:val="single" w:sz="4" w:space="0" w:color="auto"/>
              <w:left w:val="single" w:sz="4" w:space="0" w:color="auto"/>
              <w:bottom w:val="single" w:sz="4" w:space="0" w:color="auto"/>
              <w:right w:val="single" w:sz="4" w:space="0" w:color="auto"/>
            </w:tcBorders>
          </w:tcPr>
          <w:p w14:paraId="23593C75" w14:textId="63BAE0BC" w:rsidR="00C03316" w:rsidRPr="006F19B8" w:rsidRDefault="00C03316" w:rsidP="00C03316">
            <w:pPr>
              <w:suppressAutoHyphens/>
              <w:jc w:val="right"/>
              <w:rPr>
                <w:sz w:val="20"/>
                <w:szCs w:val="20"/>
              </w:rPr>
            </w:pPr>
            <w:r w:rsidRPr="006F19B8">
              <w:rPr>
                <w:sz w:val="20"/>
                <w:szCs w:val="20"/>
              </w:rPr>
              <w:t>0.00</w:t>
            </w:r>
          </w:p>
        </w:tc>
        <w:tc>
          <w:tcPr>
            <w:tcW w:w="333" w:type="pct"/>
            <w:tcBorders>
              <w:top w:val="single" w:sz="4" w:space="0" w:color="auto"/>
              <w:left w:val="single" w:sz="4" w:space="0" w:color="auto"/>
              <w:bottom w:val="single" w:sz="4" w:space="0" w:color="auto"/>
              <w:right w:val="single" w:sz="4" w:space="0" w:color="auto"/>
            </w:tcBorders>
          </w:tcPr>
          <w:p w14:paraId="317126C7" w14:textId="134C7174" w:rsidR="00C03316" w:rsidRPr="006F19B8" w:rsidRDefault="00C03316" w:rsidP="00C03316">
            <w:pPr>
              <w:suppressAutoHyphens/>
              <w:jc w:val="right"/>
              <w:rPr>
                <w:sz w:val="20"/>
                <w:szCs w:val="20"/>
              </w:rPr>
            </w:pPr>
            <w:r w:rsidRPr="006F19B8">
              <w:rPr>
                <w:sz w:val="20"/>
                <w:szCs w:val="20"/>
              </w:rPr>
              <w:t>0.00</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CE964B3" w14:textId="77777777" w:rsidR="00C03316" w:rsidRPr="006F19B8" w:rsidRDefault="00C03316" w:rsidP="00C03316">
            <w:pPr>
              <w:suppressAutoHyphens/>
              <w:jc w:val="right"/>
              <w:rPr>
                <w:b/>
                <w:bCs/>
                <w:sz w:val="20"/>
                <w:szCs w:val="20"/>
              </w:rPr>
            </w:pPr>
            <w:r w:rsidRPr="006F19B8">
              <w:rPr>
                <w:b/>
                <w:bCs/>
                <w:sz w:val="20"/>
                <w:szCs w:val="20"/>
              </w:rPr>
              <w:t>0.01</w:t>
            </w:r>
          </w:p>
        </w:tc>
        <w:tc>
          <w:tcPr>
            <w:tcW w:w="31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0C92104" w14:textId="77777777" w:rsidR="00C03316" w:rsidRPr="006F19B8" w:rsidRDefault="00C03316" w:rsidP="00C03316">
            <w:pPr>
              <w:suppressAutoHyphens/>
              <w:jc w:val="center"/>
              <w:rPr>
                <w:sz w:val="20"/>
                <w:szCs w:val="20"/>
              </w:rPr>
            </w:pPr>
            <w:r w:rsidRPr="006F19B8">
              <w:rPr>
                <w:sz w:val="20"/>
                <w:szCs w:val="20"/>
              </w:rPr>
              <w:t>0.0</w:t>
            </w:r>
          </w:p>
        </w:tc>
      </w:tr>
      <w:tr w:rsidR="006F19B8" w:rsidRPr="006F19B8" w14:paraId="3BC8251B" w14:textId="77777777" w:rsidTr="00E93C83">
        <w:trPr>
          <w:cantSplit/>
          <w:trHeight w:val="237"/>
        </w:trPr>
        <w:tc>
          <w:tcPr>
            <w:tcW w:w="76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0EB9447" w14:textId="05AA7322" w:rsidR="00C03316" w:rsidRPr="006F19B8" w:rsidRDefault="00C03316" w:rsidP="00C03316">
            <w:pPr>
              <w:suppressAutoHyphens/>
              <w:ind w:left="96"/>
              <w:jc w:val="left"/>
              <w:rPr>
                <w:sz w:val="20"/>
                <w:szCs w:val="20"/>
                <w:lang w:eastAsia="en-CA"/>
              </w:rPr>
            </w:pPr>
            <w:r w:rsidRPr="006F19B8">
              <w:rPr>
                <w:sz w:val="20"/>
                <w:szCs w:val="20"/>
                <w:lang w:eastAsia="en-CA"/>
              </w:rPr>
              <w:t>Others (glass)</w:t>
            </w:r>
          </w:p>
        </w:tc>
        <w:tc>
          <w:tcPr>
            <w:tcW w:w="44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8A42264" w14:textId="76A92ADB" w:rsidR="00C03316" w:rsidRPr="006F19B8" w:rsidRDefault="00C03316" w:rsidP="00C03316">
            <w:pPr>
              <w:suppressAutoHyphens/>
              <w:ind w:left="-34"/>
              <w:jc w:val="right"/>
              <w:rPr>
                <w:sz w:val="20"/>
                <w:szCs w:val="20"/>
              </w:rPr>
            </w:pPr>
            <w:r w:rsidRPr="006F19B8">
              <w:rPr>
                <w:sz w:val="20"/>
                <w:szCs w:val="20"/>
              </w:rPr>
              <w:t>0.00</w:t>
            </w:r>
          </w:p>
        </w:tc>
        <w:tc>
          <w:tcPr>
            <w:tcW w:w="359" w:type="pct"/>
            <w:tcBorders>
              <w:top w:val="single" w:sz="4" w:space="0" w:color="auto"/>
              <w:left w:val="nil"/>
              <w:bottom w:val="single" w:sz="4" w:space="0" w:color="auto"/>
              <w:right w:val="single" w:sz="4" w:space="0" w:color="auto"/>
            </w:tcBorders>
            <w:tcMar>
              <w:left w:w="85" w:type="dxa"/>
              <w:right w:w="85" w:type="dxa"/>
            </w:tcMar>
          </w:tcPr>
          <w:p w14:paraId="1BC80B74" w14:textId="77777777" w:rsidR="00C03316" w:rsidRPr="006F19B8" w:rsidRDefault="00C03316" w:rsidP="00C03316">
            <w:pPr>
              <w:suppressAutoHyphens/>
              <w:jc w:val="right"/>
              <w:rPr>
                <w:sz w:val="20"/>
                <w:szCs w:val="20"/>
              </w:rPr>
            </w:pPr>
            <w:r w:rsidRPr="006F19B8">
              <w:rPr>
                <w:sz w:val="20"/>
                <w:szCs w:val="20"/>
              </w:rPr>
              <w:t>17.52</w:t>
            </w:r>
          </w:p>
        </w:tc>
        <w:tc>
          <w:tcPr>
            <w:tcW w:w="359" w:type="pct"/>
            <w:tcBorders>
              <w:top w:val="single" w:sz="4" w:space="0" w:color="auto"/>
              <w:left w:val="single" w:sz="4" w:space="0" w:color="auto"/>
              <w:bottom w:val="single" w:sz="4" w:space="0" w:color="auto"/>
              <w:right w:val="single" w:sz="4" w:space="0" w:color="auto"/>
            </w:tcBorders>
            <w:tcMar>
              <w:left w:w="85" w:type="dxa"/>
              <w:right w:w="85" w:type="dxa"/>
            </w:tcMar>
          </w:tcPr>
          <w:p w14:paraId="646C32A9" w14:textId="52DE0AD8" w:rsidR="00C03316" w:rsidRPr="006F19B8" w:rsidRDefault="00C03316" w:rsidP="00C03316">
            <w:pPr>
              <w:suppressAutoHyphens/>
              <w:jc w:val="right"/>
              <w:rPr>
                <w:sz w:val="20"/>
                <w:szCs w:val="20"/>
              </w:rPr>
            </w:pPr>
            <w:r w:rsidRPr="006F19B8">
              <w:rPr>
                <w:sz w:val="20"/>
                <w:szCs w:val="20"/>
              </w:rPr>
              <w:t>0.00</w:t>
            </w:r>
          </w:p>
        </w:tc>
        <w:tc>
          <w:tcPr>
            <w:tcW w:w="29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5E06F36" w14:textId="2B52E0E7" w:rsidR="00C03316" w:rsidRPr="006F19B8" w:rsidRDefault="00C03316" w:rsidP="00C03316">
            <w:pPr>
              <w:suppressAutoHyphens/>
              <w:jc w:val="right"/>
              <w:rPr>
                <w:sz w:val="20"/>
                <w:szCs w:val="20"/>
              </w:rPr>
            </w:pPr>
            <w:r w:rsidRPr="006F19B8">
              <w:rPr>
                <w:sz w:val="20"/>
                <w:szCs w:val="20"/>
              </w:rPr>
              <w:t>0.00</w:t>
            </w:r>
          </w:p>
        </w:tc>
        <w:tc>
          <w:tcPr>
            <w:tcW w:w="34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E174116" w14:textId="258ACEFE" w:rsidR="00C03316" w:rsidRPr="006F19B8" w:rsidRDefault="00C03316" w:rsidP="00C03316">
            <w:pPr>
              <w:suppressAutoHyphens/>
              <w:jc w:val="right"/>
              <w:rPr>
                <w:sz w:val="20"/>
                <w:szCs w:val="20"/>
              </w:rPr>
            </w:pPr>
            <w:r w:rsidRPr="006F19B8">
              <w:rPr>
                <w:sz w:val="20"/>
                <w:szCs w:val="20"/>
              </w:rPr>
              <w:t>0.00</w:t>
            </w:r>
          </w:p>
        </w:tc>
        <w:tc>
          <w:tcPr>
            <w:tcW w:w="333" w:type="pct"/>
            <w:tcBorders>
              <w:top w:val="single" w:sz="4" w:space="0" w:color="auto"/>
              <w:left w:val="nil"/>
              <w:bottom w:val="single" w:sz="4" w:space="0" w:color="auto"/>
              <w:right w:val="single" w:sz="4" w:space="0" w:color="auto"/>
            </w:tcBorders>
          </w:tcPr>
          <w:p w14:paraId="4D28B3FF" w14:textId="5933AE47" w:rsidR="00C03316" w:rsidRPr="006F19B8" w:rsidRDefault="00C03316" w:rsidP="00C03316">
            <w:pPr>
              <w:suppressAutoHyphens/>
              <w:jc w:val="right"/>
              <w:rPr>
                <w:sz w:val="20"/>
                <w:szCs w:val="20"/>
              </w:rPr>
            </w:pPr>
            <w:r w:rsidRPr="006F19B8">
              <w:rPr>
                <w:sz w:val="20"/>
                <w:szCs w:val="20"/>
              </w:rPr>
              <w:t>0.00</w:t>
            </w:r>
          </w:p>
        </w:tc>
        <w:tc>
          <w:tcPr>
            <w:tcW w:w="34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D8E10A9" w14:textId="2EB1C8FD" w:rsidR="00C03316" w:rsidRPr="006F19B8" w:rsidRDefault="00C03316" w:rsidP="00C03316">
            <w:pPr>
              <w:suppressAutoHyphens/>
              <w:jc w:val="right"/>
              <w:rPr>
                <w:sz w:val="20"/>
                <w:szCs w:val="20"/>
              </w:rPr>
            </w:pPr>
            <w:r w:rsidRPr="006F19B8">
              <w:rPr>
                <w:sz w:val="20"/>
                <w:szCs w:val="20"/>
              </w:rPr>
              <w:t>0.00</w:t>
            </w:r>
          </w:p>
        </w:tc>
        <w:tc>
          <w:tcPr>
            <w:tcW w:w="394" w:type="pct"/>
            <w:tcBorders>
              <w:top w:val="single" w:sz="4" w:space="0" w:color="auto"/>
              <w:left w:val="nil"/>
              <w:bottom w:val="single" w:sz="4" w:space="0" w:color="auto"/>
              <w:right w:val="single" w:sz="4" w:space="0" w:color="auto"/>
            </w:tcBorders>
            <w:tcMar>
              <w:left w:w="85" w:type="dxa"/>
              <w:right w:w="85" w:type="dxa"/>
            </w:tcMar>
          </w:tcPr>
          <w:p w14:paraId="3E21E0C3" w14:textId="75785AAA" w:rsidR="00C03316" w:rsidRPr="006F19B8" w:rsidRDefault="00C03316" w:rsidP="00C03316">
            <w:pPr>
              <w:suppressAutoHyphens/>
              <w:jc w:val="right"/>
              <w:rPr>
                <w:sz w:val="20"/>
                <w:szCs w:val="20"/>
              </w:rPr>
            </w:pPr>
            <w:r w:rsidRPr="006F19B8">
              <w:rPr>
                <w:sz w:val="20"/>
                <w:szCs w:val="20"/>
              </w:rPr>
              <w:t>0.00</w:t>
            </w:r>
          </w:p>
        </w:tc>
        <w:tc>
          <w:tcPr>
            <w:tcW w:w="333" w:type="pct"/>
            <w:tcBorders>
              <w:top w:val="single" w:sz="4" w:space="0" w:color="auto"/>
              <w:left w:val="single" w:sz="4" w:space="0" w:color="auto"/>
              <w:bottom w:val="single" w:sz="4" w:space="0" w:color="auto"/>
              <w:right w:val="single" w:sz="4" w:space="0" w:color="auto"/>
            </w:tcBorders>
          </w:tcPr>
          <w:p w14:paraId="34B8699D" w14:textId="253B13E9" w:rsidR="00C03316" w:rsidRPr="006F19B8" w:rsidRDefault="00C03316" w:rsidP="00C03316">
            <w:pPr>
              <w:suppressAutoHyphens/>
              <w:jc w:val="right"/>
              <w:rPr>
                <w:sz w:val="20"/>
                <w:szCs w:val="20"/>
              </w:rPr>
            </w:pPr>
            <w:r w:rsidRPr="006F19B8">
              <w:rPr>
                <w:sz w:val="20"/>
                <w:szCs w:val="20"/>
              </w:rPr>
              <w:t>0.00</w:t>
            </w:r>
          </w:p>
        </w:tc>
        <w:tc>
          <w:tcPr>
            <w:tcW w:w="333" w:type="pct"/>
            <w:tcBorders>
              <w:top w:val="single" w:sz="4" w:space="0" w:color="auto"/>
              <w:left w:val="single" w:sz="4" w:space="0" w:color="auto"/>
              <w:bottom w:val="single" w:sz="4" w:space="0" w:color="auto"/>
              <w:right w:val="single" w:sz="4" w:space="0" w:color="auto"/>
            </w:tcBorders>
          </w:tcPr>
          <w:p w14:paraId="21B87E89" w14:textId="667797B3" w:rsidR="00C03316" w:rsidRPr="006F19B8" w:rsidRDefault="00C03316" w:rsidP="00C03316">
            <w:pPr>
              <w:suppressAutoHyphens/>
              <w:jc w:val="right"/>
              <w:rPr>
                <w:sz w:val="20"/>
                <w:szCs w:val="20"/>
              </w:rPr>
            </w:pPr>
            <w:r w:rsidRPr="006F19B8">
              <w:rPr>
                <w:sz w:val="20"/>
                <w:szCs w:val="20"/>
              </w:rPr>
              <w:t>0.00</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DDB00B9" w14:textId="77777777" w:rsidR="00C03316" w:rsidRPr="006F19B8" w:rsidRDefault="00C03316" w:rsidP="00C03316">
            <w:pPr>
              <w:suppressAutoHyphens/>
              <w:jc w:val="right"/>
              <w:rPr>
                <w:b/>
                <w:bCs/>
                <w:sz w:val="20"/>
                <w:szCs w:val="20"/>
              </w:rPr>
            </w:pPr>
            <w:r w:rsidRPr="006F19B8">
              <w:rPr>
                <w:b/>
                <w:bCs/>
                <w:sz w:val="20"/>
                <w:szCs w:val="20"/>
              </w:rPr>
              <w:t>17.52</w:t>
            </w:r>
          </w:p>
        </w:tc>
        <w:tc>
          <w:tcPr>
            <w:tcW w:w="31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5B78077" w14:textId="77777777" w:rsidR="00C03316" w:rsidRPr="006F19B8" w:rsidRDefault="00C03316" w:rsidP="00C03316">
            <w:pPr>
              <w:suppressAutoHyphens/>
              <w:jc w:val="center"/>
              <w:rPr>
                <w:sz w:val="20"/>
                <w:szCs w:val="20"/>
              </w:rPr>
            </w:pPr>
            <w:r w:rsidRPr="006F19B8">
              <w:rPr>
                <w:sz w:val="20"/>
                <w:szCs w:val="20"/>
              </w:rPr>
              <w:t>2.5</w:t>
            </w:r>
          </w:p>
        </w:tc>
      </w:tr>
      <w:tr w:rsidR="006F19B8" w:rsidRPr="006F19B8" w14:paraId="7CBCB584" w14:textId="77777777" w:rsidTr="00E93C83">
        <w:trPr>
          <w:cantSplit/>
          <w:trHeight w:val="228"/>
        </w:trPr>
        <w:tc>
          <w:tcPr>
            <w:tcW w:w="76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7D82B7B" w14:textId="77777777" w:rsidR="00C03316" w:rsidRPr="006F19B8" w:rsidRDefault="00C03316" w:rsidP="00C03316">
            <w:pPr>
              <w:suppressAutoHyphens/>
              <w:ind w:left="96" w:right="84"/>
              <w:jc w:val="left"/>
              <w:rPr>
                <w:b/>
                <w:bCs/>
                <w:i/>
                <w:iCs/>
                <w:sz w:val="20"/>
                <w:szCs w:val="20"/>
                <w:lang w:eastAsia="en-CA"/>
              </w:rPr>
            </w:pPr>
            <w:r w:rsidRPr="006F19B8">
              <w:rPr>
                <w:b/>
                <w:bCs/>
                <w:i/>
                <w:iCs/>
                <w:sz w:val="20"/>
                <w:szCs w:val="20"/>
                <w:lang w:eastAsia="en-CA"/>
              </w:rPr>
              <w:t>Subtotal for manufacturing</w:t>
            </w:r>
          </w:p>
        </w:tc>
        <w:tc>
          <w:tcPr>
            <w:tcW w:w="44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B08D850" w14:textId="352268BF" w:rsidR="00C03316" w:rsidRPr="006F19B8" w:rsidRDefault="00C03316" w:rsidP="00C03316">
            <w:pPr>
              <w:suppressAutoHyphens/>
              <w:ind w:left="-34"/>
              <w:jc w:val="right"/>
              <w:rPr>
                <w:b/>
                <w:bCs/>
                <w:i/>
                <w:iCs/>
                <w:sz w:val="20"/>
                <w:szCs w:val="20"/>
              </w:rPr>
            </w:pPr>
            <w:r w:rsidRPr="006F19B8">
              <w:rPr>
                <w:b/>
                <w:bCs/>
                <w:i/>
                <w:iCs/>
                <w:sz w:val="20"/>
                <w:szCs w:val="20"/>
              </w:rPr>
              <w:t>43.97</w:t>
            </w:r>
          </w:p>
        </w:tc>
        <w:tc>
          <w:tcPr>
            <w:tcW w:w="359" w:type="pct"/>
            <w:tcBorders>
              <w:top w:val="single" w:sz="4" w:space="0" w:color="auto"/>
              <w:left w:val="nil"/>
              <w:bottom w:val="single" w:sz="4" w:space="0" w:color="auto"/>
              <w:right w:val="single" w:sz="4" w:space="0" w:color="auto"/>
            </w:tcBorders>
            <w:tcMar>
              <w:left w:w="85" w:type="dxa"/>
              <w:right w:w="85" w:type="dxa"/>
            </w:tcMar>
          </w:tcPr>
          <w:p w14:paraId="0D5F4B9C" w14:textId="77777777" w:rsidR="00C03316" w:rsidRPr="006F19B8" w:rsidRDefault="00C03316" w:rsidP="00C03316">
            <w:pPr>
              <w:suppressAutoHyphens/>
              <w:ind w:left="-34"/>
              <w:jc w:val="right"/>
              <w:rPr>
                <w:b/>
                <w:bCs/>
                <w:i/>
                <w:iCs/>
                <w:sz w:val="20"/>
                <w:szCs w:val="20"/>
              </w:rPr>
            </w:pPr>
            <w:r w:rsidRPr="006F19B8">
              <w:rPr>
                <w:b/>
                <w:bCs/>
                <w:i/>
                <w:iCs/>
                <w:sz w:val="20"/>
                <w:szCs w:val="20"/>
              </w:rPr>
              <w:t>17.52</w:t>
            </w:r>
          </w:p>
        </w:tc>
        <w:tc>
          <w:tcPr>
            <w:tcW w:w="359" w:type="pct"/>
            <w:tcBorders>
              <w:top w:val="single" w:sz="4" w:space="0" w:color="auto"/>
              <w:left w:val="single" w:sz="4" w:space="0" w:color="auto"/>
              <w:bottom w:val="single" w:sz="4" w:space="0" w:color="auto"/>
              <w:right w:val="single" w:sz="4" w:space="0" w:color="auto"/>
            </w:tcBorders>
            <w:tcMar>
              <w:left w:w="85" w:type="dxa"/>
              <w:right w:w="85" w:type="dxa"/>
            </w:tcMar>
          </w:tcPr>
          <w:p w14:paraId="1BE44B48" w14:textId="77777777" w:rsidR="00C03316" w:rsidRPr="006F19B8" w:rsidRDefault="00C03316" w:rsidP="00C03316">
            <w:pPr>
              <w:suppressAutoHyphens/>
              <w:ind w:left="-34"/>
              <w:jc w:val="right"/>
              <w:rPr>
                <w:b/>
                <w:bCs/>
                <w:i/>
                <w:iCs/>
                <w:sz w:val="20"/>
                <w:szCs w:val="20"/>
              </w:rPr>
            </w:pPr>
            <w:r w:rsidRPr="006F19B8">
              <w:rPr>
                <w:b/>
                <w:bCs/>
                <w:i/>
                <w:iCs/>
                <w:sz w:val="20"/>
                <w:szCs w:val="20"/>
              </w:rPr>
              <w:t>36.03</w:t>
            </w:r>
          </w:p>
        </w:tc>
        <w:tc>
          <w:tcPr>
            <w:tcW w:w="29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028D80F" w14:textId="77777777" w:rsidR="00C03316" w:rsidRPr="006F19B8" w:rsidRDefault="00C03316" w:rsidP="00C03316">
            <w:pPr>
              <w:suppressAutoHyphens/>
              <w:ind w:left="-34"/>
              <w:jc w:val="right"/>
              <w:rPr>
                <w:b/>
                <w:bCs/>
                <w:i/>
                <w:iCs/>
                <w:sz w:val="20"/>
                <w:szCs w:val="20"/>
              </w:rPr>
            </w:pPr>
            <w:r w:rsidRPr="006F19B8">
              <w:rPr>
                <w:b/>
                <w:bCs/>
                <w:i/>
                <w:iCs/>
                <w:sz w:val="20"/>
                <w:szCs w:val="20"/>
              </w:rPr>
              <w:t>0.01</w:t>
            </w:r>
          </w:p>
        </w:tc>
        <w:tc>
          <w:tcPr>
            <w:tcW w:w="34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9F57530" w14:textId="61A857FE" w:rsidR="00C03316" w:rsidRPr="006F19B8" w:rsidRDefault="00C03316" w:rsidP="00C03316">
            <w:pPr>
              <w:suppressAutoHyphens/>
              <w:ind w:left="-34"/>
              <w:jc w:val="right"/>
              <w:rPr>
                <w:b/>
                <w:bCs/>
                <w:i/>
                <w:iCs/>
                <w:sz w:val="20"/>
                <w:szCs w:val="20"/>
              </w:rPr>
            </w:pPr>
            <w:r w:rsidRPr="006F19B8">
              <w:rPr>
                <w:b/>
                <w:bCs/>
                <w:i/>
                <w:iCs/>
                <w:sz w:val="20"/>
                <w:szCs w:val="20"/>
              </w:rPr>
              <w:t>3.08</w:t>
            </w:r>
          </w:p>
        </w:tc>
        <w:tc>
          <w:tcPr>
            <w:tcW w:w="333" w:type="pct"/>
            <w:tcBorders>
              <w:top w:val="single" w:sz="4" w:space="0" w:color="auto"/>
              <w:left w:val="nil"/>
              <w:bottom w:val="single" w:sz="4" w:space="0" w:color="auto"/>
              <w:right w:val="single" w:sz="4" w:space="0" w:color="auto"/>
            </w:tcBorders>
          </w:tcPr>
          <w:p w14:paraId="389DA60D" w14:textId="0BA3266D" w:rsidR="00C03316" w:rsidRPr="006F19B8" w:rsidRDefault="00C03316" w:rsidP="00C03316">
            <w:pPr>
              <w:suppressAutoHyphens/>
              <w:ind w:left="-34"/>
              <w:jc w:val="right"/>
              <w:rPr>
                <w:b/>
                <w:bCs/>
                <w:i/>
                <w:iCs/>
                <w:sz w:val="20"/>
                <w:szCs w:val="20"/>
              </w:rPr>
            </w:pPr>
            <w:r w:rsidRPr="006F19B8">
              <w:rPr>
                <w:b/>
                <w:bCs/>
                <w:i/>
                <w:iCs/>
                <w:sz w:val="20"/>
                <w:szCs w:val="20"/>
              </w:rPr>
              <w:t>0.00</w:t>
            </w:r>
          </w:p>
        </w:tc>
        <w:tc>
          <w:tcPr>
            <w:tcW w:w="34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2F824FB" w14:textId="3090BDDF" w:rsidR="00C03316" w:rsidRPr="006F19B8" w:rsidRDefault="00C03316" w:rsidP="00C03316">
            <w:pPr>
              <w:suppressAutoHyphens/>
              <w:ind w:left="-34"/>
              <w:jc w:val="right"/>
              <w:rPr>
                <w:b/>
                <w:bCs/>
                <w:i/>
                <w:iCs/>
                <w:sz w:val="20"/>
                <w:szCs w:val="20"/>
              </w:rPr>
            </w:pPr>
            <w:r w:rsidRPr="006F19B8">
              <w:rPr>
                <w:b/>
                <w:bCs/>
                <w:i/>
                <w:iCs/>
                <w:sz w:val="20"/>
                <w:szCs w:val="20"/>
              </w:rPr>
              <w:t>0.00</w:t>
            </w:r>
          </w:p>
        </w:tc>
        <w:tc>
          <w:tcPr>
            <w:tcW w:w="394" w:type="pct"/>
            <w:tcBorders>
              <w:top w:val="single" w:sz="4" w:space="0" w:color="auto"/>
              <w:left w:val="nil"/>
              <w:bottom w:val="single" w:sz="4" w:space="0" w:color="auto"/>
              <w:right w:val="single" w:sz="4" w:space="0" w:color="auto"/>
            </w:tcBorders>
            <w:tcMar>
              <w:left w:w="85" w:type="dxa"/>
              <w:right w:w="85" w:type="dxa"/>
            </w:tcMar>
          </w:tcPr>
          <w:p w14:paraId="54AF6602" w14:textId="77777777" w:rsidR="00C03316" w:rsidRPr="006F19B8" w:rsidRDefault="00C03316" w:rsidP="00C03316">
            <w:pPr>
              <w:suppressAutoHyphens/>
              <w:ind w:left="-34"/>
              <w:jc w:val="right"/>
              <w:rPr>
                <w:b/>
                <w:bCs/>
                <w:i/>
                <w:iCs/>
                <w:sz w:val="20"/>
                <w:szCs w:val="20"/>
              </w:rPr>
            </w:pPr>
            <w:r w:rsidRPr="006F19B8">
              <w:rPr>
                <w:b/>
                <w:bCs/>
                <w:i/>
                <w:iCs/>
                <w:sz w:val="20"/>
                <w:szCs w:val="20"/>
              </w:rPr>
              <w:t>0.52</w:t>
            </w:r>
          </w:p>
        </w:tc>
        <w:tc>
          <w:tcPr>
            <w:tcW w:w="333" w:type="pct"/>
            <w:tcBorders>
              <w:top w:val="single" w:sz="4" w:space="0" w:color="auto"/>
              <w:left w:val="single" w:sz="4" w:space="0" w:color="auto"/>
              <w:bottom w:val="single" w:sz="4" w:space="0" w:color="auto"/>
              <w:right w:val="single" w:sz="4" w:space="0" w:color="auto"/>
            </w:tcBorders>
          </w:tcPr>
          <w:p w14:paraId="67E936BD" w14:textId="55B35134" w:rsidR="00C03316" w:rsidRPr="006F19B8" w:rsidRDefault="00C03316" w:rsidP="00C03316">
            <w:pPr>
              <w:suppressAutoHyphens/>
              <w:ind w:left="-34"/>
              <w:jc w:val="right"/>
              <w:rPr>
                <w:b/>
                <w:bCs/>
                <w:i/>
                <w:iCs/>
                <w:sz w:val="20"/>
                <w:szCs w:val="20"/>
              </w:rPr>
            </w:pPr>
            <w:r w:rsidRPr="006F19B8">
              <w:rPr>
                <w:b/>
                <w:bCs/>
                <w:i/>
                <w:iCs/>
                <w:sz w:val="20"/>
                <w:szCs w:val="20"/>
              </w:rPr>
              <w:t>0.00</w:t>
            </w:r>
          </w:p>
        </w:tc>
        <w:tc>
          <w:tcPr>
            <w:tcW w:w="333" w:type="pct"/>
            <w:tcBorders>
              <w:top w:val="single" w:sz="4" w:space="0" w:color="auto"/>
              <w:left w:val="single" w:sz="4" w:space="0" w:color="auto"/>
              <w:bottom w:val="single" w:sz="4" w:space="0" w:color="auto"/>
              <w:right w:val="single" w:sz="4" w:space="0" w:color="auto"/>
            </w:tcBorders>
          </w:tcPr>
          <w:p w14:paraId="78E5CC98" w14:textId="77777777" w:rsidR="00C03316" w:rsidRPr="006F19B8" w:rsidRDefault="00C03316" w:rsidP="00C03316">
            <w:pPr>
              <w:suppressAutoHyphens/>
              <w:ind w:left="-34"/>
              <w:jc w:val="right"/>
              <w:rPr>
                <w:b/>
                <w:bCs/>
                <w:i/>
                <w:iCs/>
                <w:sz w:val="20"/>
                <w:szCs w:val="20"/>
              </w:rPr>
            </w:pPr>
            <w:r w:rsidRPr="006F19B8">
              <w:rPr>
                <w:b/>
                <w:bCs/>
                <w:i/>
                <w:iCs/>
                <w:sz w:val="20"/>
                <w:szCs w:val="20"/>
              </w:rPr>
              <w:t>0.52</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2E6DE8E" w14:textId="16C728F9" w:rsidR="00C03316" w:rsidRPr="006F19B8" w:rsidRDefault="00C03316" w:rsidP="00C03316">
            <w:pPr>
              <w:suppressAutoHyphens/>
              <w:ind w:left="-34"/>
              <w:jc w:val="right"/>
              <w:rPr>
                <w:b/>
                <w:bCs/>
                <w:i/>
                <w:iCs/>
                <w:sz w:val="20"/>
                <w:szCs w:val="20"/>
              </w:rPr>
            </w:pPr>
            <w:r w:rsidRPr="006F19B8">
              <w:rPr>
                <w:b/>
                <w:bCs/>
                <w:i/>
                <w:iCs/>
                <w:sz w:val="20"/>
                <w:szCs w:val="20"/>
              </w:rPr>
              <w:t>101.65</w:t>
            </w:r>
          </w:p>
        </w:tc>
        <w:tc>
          <w:tcPr>
            <w:tcW w:w="31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DF4A077" w14:textId="4CAADDA1" w:rsidR="00C03316" w:rsidRPr="006F19B8" w:rsidRDefault="00C03316" w:rsidP="00C03316">
            <w:pPr>
              <w:suppressAutoHyphens/>
              <w:jc w:val="center"/>
              <w:rPr>
                <w:b/>
                <w:bCs/>
                <w:i/>
                <w:iCs/>
                <w:sz w:val="20"/>
                <w:szCs w:val="20"/>
              </w:rPr>
            </w:pPr>
            <w:r w:rsidRPr="006F19B8">
              <w:rPr>
                <w:b/>
                <w:bCs/>
                <w:i/>
                <w:iCs/>
                <w:sz w:val="20"/>
                <w:szCs w:val="20"/>
              </w:rPr>
              <w:t>14.7</w:t>
            </w:r>
          </w:p>
        </w:tc>
      </w:tr>
      <w:tr w:rsidR="006F19B8" w:rsidRPr="006F19B8" w14:paraId="1F965F5E" w14:textId="77777777" w:rsidTr="008739C1">
        <w:trPr>
          <w:cantSplit/>
          <w:trHeight w:val="228"/>
        </w:trPr>
        <w:tc>
          <w:tcPr>
            <w:tcW w:w="5000" w:type="pct"/>
            <w:gridSpan w:val="13"/>
            <w:tcBorders>
              <w:top w:val="nil"/>
              <w:left w:val="single" w:sz="4" w:space="0" w:color="auto"/>
              <w:bottom w:val="single" w:sz="4" w:space="0" w:color="auto"/>
              <w:right w:val="single" w:sz="4" w:space="0" w:color="auto"/>
            </w:tcBorders>
          </w:tcPr>
          <w:p w14:paraId="6E8C834F" w14:textId="77777777" w:rsidR="00C03316" w:rsidRPr="006F19B8" w:rsidRDefault="00C03316" w:rsidP="00C03316">
            <w:pPr>
              <w:suppressAutoHyphens/>
              <w:ind w:left="96"/>
              <w:jc w:val="center"/>
              <w:rPr>
                <w:sz w:val="20"/>
                <w:szCs w:val="20"/>
              </w:rPr>
            </w:pPr>
            <w:r w:rsidRPr="006F19B8">
              <w:rPr>
                <w:b/>
                <w:bCs/>
                <w:sz w:val="20"/>
                <w:szCs w:val="20"/>
                <w:lang w:eastAsia="en-CA"/>
              </w:rPr>
              <w:t>Refrigeration and AC servicing</w:t>
            </w:r>
          </w:p>
        </w:tc>
      </w:tr>
      <w:tr w:rsidR="006F19B8" w:rsidRPr="006F19B8" w14:paraId="23140354" w14:textId="77777777" w:rsidTr="008739C1">
        <w:trPr>
          <w:cantSplit/>
          <w:trHeight w:val="228"/>
        </w:trPr>
        <w:tc>
          <w:tcPr>
            <w:tcW w:w="5000" w:type="pct"/>
            <w:gridSpan w:val="13"/>
            <w:tcBorders>
              <w:top w:val="nil"/>
              <w:left w:val="single" w:sz="4" w:space="0" w:color="auto"/>
              <w:bottom w:val="single" w:sz="4" w:space="0" w:color="auto"/>
              <w:right w:val="single" w:sz="4" w:space="0" w:color="auto"/>
            </w:tcBorders>
          </w:tcPr>
          <w:p w14:paraId="66D561C0" w14:textId="77777777" w:rsidR="00C03316" w:rsidRPr="006F19B8" w:rsidRDefault="00C03316" w:rsidP="00C03316">
            <w:pPr>
              <w:suppressAutoHyphens/>
              <w:ind w:left="521"/>
              <w:jc w:val="left"/>
              <w:rPr>
                <w:sz w:val="20"/>
                <w:szCs w:val="20"/>
              </w:rPr>
            </w:pPr>
            <w:r w:rsidRPr="006F19B8">
              <w:rPr>
                <w:b/>
                <w:bCs/>
                <w:sz w:val="20"/>
                <w:szCs w:val="20"/>
                <w:lang w:eastAsia="en-CA"/>
              </w:rPr>
              <w:t>Refrigeration subsectors</w:t>
            </w:r>
          </w:p>
        </w:tc>
      </w:tr>
      <w:tr w:rsidR="006F19B8" w:rsidRPr="006F19B8" w14:paraId="184579F5" w14:textId="77777777" w:rsidTr="00E93C83">
        <w:trPr>
          <w:trHeight w:val="228"/>
        </w:trPr>
        <w:tc>
          <w:tcPr>
            <w:tcW w:w="762"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51D07BAA" w14:textId="77777777" w:rsidR="00C03316" w:rsidRPr="006F19B8" w:rsidRDefault="00C03316" w:rsidP="00C03316">
            <w:pPr>
              <w:suppressAutoHyphens/>
              <w:ind w:left="96"/>
              <w:jc w:val="left"/>
              <w:rPr>
                <w:sz w:val="20"/>
                <w:szCs w:val="20"/>
                <w:lang w:eastAsia="en-CA"/>
              </w:rPr>
            </w:pPr>
            <w:r w:rsidRPr="006F19B8">
              <w:rPr>
                <w:sz w:val="20"/>
                <w:szCs w:val="20"/>
                <w:lang w:eastAsia="en-CA"/>
              </w:rPr>
              <w:t xml:space="preserve">Domestic </w:t>
            </w:r>
          </w:p>
        </w:tc>
        <w:tc>
          <w:tcPr>
            <w:tcW w:w="44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62513E8" w14:textId="77777777" w:rsidR="00C03316" w:rsidRPr="006F19B8" w:rsidRDefault="00C03316" w:rsidP="00C03316">
            <w:pPr>
              <w:suppressAutoHyphens/>
              <w:ind w:left="-34"/>
              <w:jc w:val="right"/>
              <w:rPr>
                <w:sz w:val="20"/>
                <w:szCs w:val="20"/>
              </w:rPr>
            </w:pPr>
            <w:r w:rsidRPr="006F19B8">
              <w:rPr>
                <w:sz w:val="20"/>
                <w:szCs w:val="20"/>
              </w:rPr>
              <w:t>4.50</w:t>
            </w:r>
          </w:p>
        </w:tc>
        <w:tc>
          <w:tcPr>
            <w:tcW w:w="359" w:type="pct"/>
            <w:tcBorders>
              <w:top w:val="single" w:sz="4" w:space="0" w:color="auto"/>
              <w:left w:val="nil"/>
              <w:bottom w:val="single" w:sz="4" w:space="0" w:color="auto"/>
              <w:right w:val="single" w:sz="4" w:space="0" w:color="auto"/>
            </w:tcBorders>
            <w:tcMar>
              <w:left w:w="85" w:type="dxa"/>
              <w:right w:w="85" w:type="dxa"/>
            </w:tcMar>
          </w:tcPr>
          <w:p w14:paraId="17797B62" w14:textId="4B01B2FC" w:rsidR="00C03316" w:rsidRPr="006F19B8" w:rsidRDefault="00C03316" w:rsidP="00C03316">
            <w:pPr>
              <w:suppressAutoHyphens/>
              <w:ind w:left="-34"/>
              <w:jc w:val="right"/>
              <w:rPr>
                <w:sz w:val="20"/>
                <w:szCs w:val="20"/>
              </w:rPr>
            </w:pPr>
            <w:r w:rsidRPr="006F19B8">
              <w:rPr>
                <w:sz w:val="20"/>
                <w:szCs w:val="20"/>
              </w:rPr>
              <w:t>0.00</w:t>
            </w:r>
          </w:p>
        </w:tc>
        <w:tc>
          <w:tcPr>
            <w:tcW w:w="359" w:type="pct"/>
            <w:tcBorders>
              <w:top w:val="single" w:sz="4" w:space="0" w:color="auto"/>
              <w:left w:val="single" w:sz="4" w:space="0" w:color="auto"/>
              <w:bottom w:val="single" w:sz="4" w:space="0" w:color="auto"/>
              <w:right w:val="single" w:sz="4" w:space="0" w:color="auto"/>
            </w:tcBorders>
            <w:tcMar>
              <w:left w:w="85" w:type="dxa"/>
              <w:right w:w="85" w:type="dxa"/>
            </w:tcMar>
          </w:tcPr>
          <w:p w14:paraId="2A7F18BF" w14:textId="46404ECA" w:rsidR="00C03316" w:rsidRPr="006F19B8" w:rsidRDefault="00C03316" w:rsidP="00C03316">
            <w:pPr>
              <w:suppressAutoHyphens/>
              <w:ind w:left="-34"/>
              <w:jc w:val="right"/>
              <w:rPr>
                <w:sz w:val="20"/>
                <w:szCs w:val="20"/>
              </w:rPr>
            </w:pPr>
            <w:r w:rsidRPr="006F19B8">
              <w:rPr>
                <w:sz w:val="20"/>
                <w:szCs w:val="20"/>
              </w:rPr>
              <w:t>0.00</w:t>
            </w:r>
          </w:p>
        </w:tc>
        <w:tc>
          <w:tcPr>
            <w:tcW w:w="29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8E52F6D" w14:textId="43F3C238" w:rsidR="00C03316" w:rsidRPr="006F19B8" w:rsidRDefault="00C03316" w:rsidP="00C03316">
            <w:pPr>
              <w:suppressAutoHyphens/>
              <w:ind w:left="-34"/>
              <w:jc w:val="right"/>
              <w:rPr>
                <w:sz w:val="20"/>
                <w:szCs w:val="20"/>
              </w:rPr>
            </w:pPr>
            <w:r w:rsidRPr="006F19B8">
              <w:rPr>
                <w:sz w:val="20"/>
                <w:szCs w:val="20"/>
              </w:rPr>
              <w:t>0.00</w:t>
            </w:r>
          </w:p>
        </w:tc>
        <w:tc>
          <w:tcPr>
            <w:tcW w:w="34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B5952D9" w14:textId="2EC65BCD" w:rsidR="00C03316" w:rsidRPr="006F19B8" w:rsidRDefault="00C03316" w:rsidP="00C03316">
            <w:pPr>
              <w:suppressAutoHyphens/>
              <w:ind w:left="-34"/>
              <w:jc w:val="right"/>
              <w:rPr>
                <w:sz w:val="20"/>
                <w:szCs w:val="20"/>
              </w:rPr>
            </w:pPr>
            <w:r w:rsidRPr="006F19B8">
              <w:rPr>
                <w:sz w:val="20"/>
                <w:szCs w:val="20"/>
              </w:rPr>
              <w:t>0.00</w:t>
            </w:r>
          </w:p>
        </w:tc>
        <w:tc>
          <w:tcPr>
            <w:tcW w:w="333" w:type="pct"/>
            <w:tcBorders>
              <w:top w:val="single" w:sz="4" w:space="0" w:color="auto"/>
              <w:left w:val="nil"/>
              <w:bottom w:val="single" w:sz="4" w:space="0" w:color="auto"/>
              <w:right w:val="single" w:sz="4" w:space="0" w:color="auto"/>
            </w:tcBorders>
          </w:tcPr>
          <w:p w14:paraId="6CCC1809" w14:textId="0584DD23" w:rsidR="00C03316" w:rsidRPr="006F19B8" w:rsidRDefault="00C03316" w:rsidP="00C03316">
            <w:pPr>
              <w:suppressAutoHyphens/>
              <w:ind w:left="-34"/>
              <w:jc w:val="right"/>
              <w:rPr>
                <w:sz w:val="20"/>
                <w:szCs w:val="20"/>
              </w:rPr>
            </w:pPr>
            <w:r w:rsidRPr="006F19B8">
              <w:rPr>
                <w:sz w:val="20"/>
                <w:szCs w:val="20"/>
              </w:rPr>
              <w:t>0.00</w:t>
            </w:r>
          </w:p>
        </w:tc>
        <w:tc>
          <w:tcPr>
            <w:tcW w:w="34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CC2FCDD" w14:textId="194E620C" w:rsidR="00C03316" w:rsidRPr="006F19B8" w:rsidRDefault="00C03316" w:rsidP="00C03316">
            <w:pPr>
              <w:suppressAutoHyphens/>
              <w:ind w:left="-34"/>
              <w:jc w:val="right"/>
              <w:rPr>
                <w:sz w:val="20"/>
                <w:szCs w:val="20"/>
              </w:rPr>
            </w:pPr>
            <w:r w:rsidRPr="006F19B8">
              <w:rPr>
                <w:sz w:val="20"/>
                <w:szCs w:val="20"/>
              </w:rPr>
              <w:t>0.00</w:t>
            </w:r>
          </w:p>
        </w:tc>
        <w:tc>
          <w:tcPr>
            <w:tcW w:w="394" w:type="pct"/>
            <w:tcBorders>
              <w:top w:val="single" w:sz="4" w:space="0" w:color="auto"/>
              <w:left w:val="nil"/>
              <w:bottom w:val="single" w:sz="4" w:space="0" w:color="auto"/>
              <w:right w:val="single" w:sz="4" w:space="0" w:color="auto"/>
            </w:tcBorders>
            <w:tcMar>
              <w:left w:w="85" w:type="dxa"/>
              <w:right w:w="85" w:type="dxa"/>
            </w:tcMar>
          </w:tcPr>
          <w:p w14:paraId="0F6BA432" w14:textId="19BB42DD" w:rsidR="00C03316" w:rsidRPr="006F19B8" w:rsidRDefault="00C03316" w:rsidP="00C03316">
            <w:pPr>
              <w:suppressAutoHyphens/>
              <w:ind w:left="-34"/>
              <w:jc w:val="right"/>
              <w:rPr>
                <w:sz w:val="20"/>
                <w:szCs w:val="20"/>
              </w:rPr>
            </w:pPr>
            <w:r w:rsidRPr="006F19B8">
              <w:rPr>
                <w:sz w:val="20"/>
                <w:szCs w:val="20"/>
              </w:rPr>
              <w:t>0.00</w:t>
            </w:r>
          </w:p>
        </w:tc>
        <w:tc>
          <w:tcPr>
            <w:tcW w:w="333" w:type="pct"/>
            <w:tcBorders>
              <w:top w:val="single" w:sz="4" w:space="0" w:color="auto"/>
              <w:left w:val="single" w:sz="4" w:space="0" w:color="auto"/>
              <w:bottom w:val="single" w:sz="4" w:space="0" w:color="auto"/>
              <w:right w:val="single" w:sz="4" w:space="0" w:color="auto"/>
            </w:tcBorders>
          </w:tcPr>
          <w:p w14:paraId="2F86DA06" w14:textId="65CF9B03" w:rsidR="00C03316" w:rsidRPr="006F19B8" w:rsidRDefault="00C03316" w:rsidP="00C03316">
            <w:pPr>
              <w:suppressAutoHyphens/>
              <w:ind w:left="-34"/>
              <w:jc w:val="right"/>
              <w:rPr>
                <w:sz w:val="20"/>
                <w:szCs w:val="20"/>
              </w:rPr>
            </w:pPr>
            <w:r w:rsidRPr="006F19B8">
              <w:rPr>
                <w:sz w:val="20"/>
                <w:szCs w:val="20"/>
              </w:rPr>
              <w:t>0.00</w:t>
            </w:r>
          </w:p>
        </w:tc>
        <w:tc>
          <w:tcPr>
            <w:tcW w:w="333" w:type="pct"/>
            <w:tcBorders>
              <w:top w:val="single" w:sz="4" w:space="0" w:color="auto"/>
              <w:left w:val="single" w:sz="4" w:space="0" w:color="auto"/>
              <w:bottom w:val="single" w:sz="4" w:space="0" w:color="auto"/>
              <w:right w:val="single" w:sz="4" w:space="0" w:color="auto"/>
            </w:tcBorders>
          </w:tcPr>
          <w:p w14:paraId="6366D312" w14:textId="56696E92" w:rsidR="00C03316" w:rsidRPr="006F19B8" w:rsidRDefault="00C03316" w:rsidP="00C03316">
            <w:pPr>
              <w:suppressAutoHyphens/>
              <w:ind w:left="-34"/>
              <w:jc w:val="right"/>
              <w:rPr>
                <w:sz w:val="20"/>
                <w:szCs w:val="20"/>
              </w:rPr>
            </w:pPr>
            <w:r w:rsidRPr="006F19B8">
              <w:rPr>
                <w:sz w:val="20"/>
                <w:szCs w:val="20"/>
              </w:rPr>
              <w:t>0.00</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ABC50E6" w14:textId="77777777" w:rsidR="00C03316" w:rsidRPr="006F19B8" w:rsidRDefault="00C03316" w:rsidP="00C03316">
            <w:pPr>
              <w:suppressAutoHyphens/>
              <w:ind w:left="-34"/>
              <w:jc w:val="right"/>
              <w:rPr>
                <w:b/>
                <w:bCs/>
                <w:sz w:val="20"/>
                <w:szCs w:val="20"/>
              </w:rPr>
            </w:pPr>
            <w:r w:rsidRPr="006F19B8">
              <w:rPr>
                <w:b/>
                <w:bCs/>
                <w:sz w:val="20"/>
                <w:szCs w:val="20"/>
              </w:rPr>
              <w:t>4.50</w:t>
            </w:r>
          </w:p>
        </w:tc>
        <w:tc>
          <w:tcPr>
            <w:tcW w:w="315" w:type="pct"/>
            <w:tcBorders>
              <w:top w:val="nil"/>
              <w:left w:val="nil"/>
              <w:bottom w:val="single" w:sz="4" w:space="0" w:color="auto"/>
              <w:right w:val="single" w:sz="4" w:space="0" w:color="auto"/>
            </w:tcBorders>
            <w:shd w:val="clear" w:color="auto" w:fill="auto"/>
            <w:tcMar>
              <w:left w:w="43" w:type="dxa"/>
              <w:right w:w="43" w:type="dxa"/>
            </w:tcMar>
          </w:tcPr>
          <w:p w14:paraId="25786EF5" w14:textId="77777777" w:rsidR="00C03316" w:rsidRPr="006F19B8" w:rsidRDefault="00C03316" w:rsidP="00C03316">
            <w:pPr>
              <w:suppressAutoHyphens/>
              <w:jc w:val="center"/>
              <w:rPr>
                <w:sz w:val="20"/>
                <w:szCs w:val="20"/>
              </w:rPr>
            </w:pPr>
            <w:r w:rsidRPr="006F19B8">
              <w:rPr>
                <w:sz w:val="20"/>
                <w:szCs w:val="20"/>
              </w:rPr>
              <w:t>0.7</w:t>
            </w:r>
          </w:p>
        </w:tc>
      </w:tr>
      <w:tr w:rsidR="006F19B8" w:rsidRPr="006F19B8" w14:paraId="565E49B4" w14:textId="77777777" w:rsidTr="00E93C83">
        <w:trPr>
          <w:trHeight w:val="228"/>
        </w:trPr>
        <w:tc>
          <w:tcPr>
            <w:tcW w:w="762"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C647463" w14:textId="77777777" w:rsidR="00C03316" w:rsidRPr="006F19B8" w:rsidRDefault="00C03316" w:rsidP="00C03316">
            <w:pPr>
              <w:suppressAutoHyphens/>
              <w:ind w:left="96"/>
              <w:jc w:val="left"/>
              <w:rPr>
                <w:sz w:val="20"/>
                <w:szCs w:val="20"/>
                <w:lang w:eastAsia="en-CA"/>
              </w:rPr>
            </w:pPr>
            <w:r w:rsidRPr="006F19B8">
              <w:rPr>
                <w:sz w:val="20"/>
                <w:szCs w:val="20"/>
                <w:lang w:eastAsia="en-CA"/>
              </w:rPr>
              <w:t xml:space="preserve">Commercial </w:t>
            </w:r>
          </w:p>
        </w:tc>
        <w:tc>
          <w:tcPr>
            <w:tcW w:w="44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4D1BF45" w14:textId="77777777" w:rsidR="00C03316" w:rsidRPr="006F19B8" w:rsidRDefault="00C03316" w:rsidP="00C03316">
            <w:pPr>
              <w:suppressAutoHyphens/>
              <w:ind w:left="-34"/>
              <w:jc w:val="right"/>
              <w:rPr>
                <w:sz w:val="20"/>
                <w:szCs w:val="20"/>
              </w:rPr>
            </w:pPr>
            <w:r w:rsidRPr="006F19B8">
              <w:rPr>
                <w:sz w:val="20"/>
                <w:szCs w:val="20"/>
              </w:rPr>
              <w:t>5.29</w:t>
            </w:r>
          </w:p>
        </w:tc>
        <w:tc>
          <w:tcPr>
            <w:tcW w:w="359" w:type="pct"/>
            <w:tcBorders>
              <w:top w:val="single" w:sz="4" w:space="0" w:color="auto"/>
              <w:left w:val="nil"/>
              <w:bottom w:val="single" w:sz="4" w:space="0" w:color="auto"/>
              <w:right w:val="single" w:sz="4" w:space="0" w:color="auto"/>
            </w:tcBorders>
            <w:tcMar>
              <w:left w:w="85" w:type="dxa"/>
              <w:right w:w="85" w:type="dxa"/>
            </w:tcMar>
          </w:tcPr>
          <w:p w14:paraId="2DA3BAF2" w14:textId="5F39B84C" w:rsidR="00C03316" w:rsidRPr="006F19B8" w:rsidRDefault="00C03316" w:rsidP="00C03316">
            <w:pPr>
              <w:suppressAutoHyphens/>
              <w:ind w:left="-34"/>
              <w:jc w:val="right"/>
              <w:rPr>
                <w:sz w:val="20"/>
                <w:szCs w:val="20"/>
              </w:rPr>
            </w:pPr>
            <w:r w:rsidRPr="006F19B8">
              <w:rPr>
                <w:sz w:val="20"/>
                <w:szCs w:val="20"/>
              </w:rPr>
              <w:t>0.00</w:t>
            </w:r>
          </w:p>
        </w:tc>
        <w:tc>
          <w:tcPr>
            <w:tcW w:w="359" w:type="pct"/>
            <w:tcBorders>
              <w:top w:val="single" w:sz="4" w:space="0" w:color="auto"/>
              <w:left w:val="single" w:sz="4" w:space="0" w:color="auto"/>
              <w:bottom w:val="single" w:sz="4" w:space="0" w:color="auto"/>
              <w:right w:val="single" w:sz="4" w:space="0" w:color="auto"/>
            </w:tcBorders>
            <w:tcMar>
              <w:left w:w="85" w:type="dxa"/>
              <w:right w:w="85" w:type="dxa"/>
            </w:tcMar>
          </w:tcPr>
          <w:p w14:paraId="7D479992" w14:textId="3AC24F72" w:rsidR="00C03316" w:rsidRPr="006F19B8" w:rsidRDefault="00C03316" w:rsidP="00C03316">
            <w:pPr>
              <w:suppressAutoHyphens/>
              <w:ind w:left="-34"/>
              <w:jc w:val="right"/>
              <w:rPr>
                <w:sz w:val="20"/>
                <w:szCs w:val="20"/>
              </w:rPr>
            </w:pPr>
            <w:r w:rsidRPr="006F19B8">
              <w:rPr>
                <w:sz w:val="20"/>
                <w:szCs w:val="20"/>
              </w:rPr>
              <w:t>0.00</w:t>
            </w:r>
          </w:p>
        </w:tc>
        <w:tc>
          <w:tcPr>
            <w:tcW w:w="29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EDB7711" w14:textId="285B03E1" w:rsidR="00C03316" w:rsidRPr="006F19B8" w:rsidRDefault="00C03316" w:rsidP="00C03316">
            <w:pPr>
              <w:suppressAutoHyphens/>
              <w:ind w:left="-34"/>
              <w:jc w:val="right"/>
              <w:rPr>
                <w:sz w:val="20"/>
                <w:szCs w:val="20"/>
              </w:rPr>
            </w:pPr>
            <w:r w:rsidRPr="006F19B8">
              <w:rPr>
                <w:sz w:val="20"/>
                <w:szCs w:val="20"/>
              </w:rPr>
              <w:t>0.00</w:t>
            </w:r>
          </w:p>
        </w:tc>
        <w:tc>
          <w:tcPr>
            <w:tcW w:w="34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47398ED" w14:textId="3A427829" w:rsidR="00C03316" w:rsidRPr="006F19B8" w:rsidRDefault="00C03316" w:rsidP="00C03316">
            <w:pPr>
              <w:suppressAutoHyphens/>
              <w:ind w:left="-34"/>
              <w:jc w:val="right"/>
              <w:rPr>
                <w:sz w:val="20"/>
                <w:szCs w:val="20"/>
              </w:rPr>
            </w:pPr>
            <w:r w:rsidRPr="006F19B8">
              <w:rPr>
                <w:sz w:val="20"/>
                <w:szCs w:val="20"/>
              </w:rPr>
              <w:t>19.29</w:t>
            </w:r>
          </w:p>
        </w:tc>
        <w:tc>
          <w:tcPr>
            <w:tcW w:w="333" w:type="pct"/>
            <w:tcBorders>
              <w:top w:val="single" w:sz="4" w:space="0" w:color="auto"/>
              <w:left w:val="nil"/>
              <w:bottom w:val="single" w:sz="4" w:space="0" w:color="auto"/>
              <w:right w:val="single" w:sz="4" w:space="0" w:color="auto"/>
            </w:tcBorders>
          </w:tcPr>
          <w:p w14:paraId="61BE7617" w14:textId="68CFD7A7" w:rsidR="00C03316" w:rsidRPr="006F19B8" w:rsidRDefault="00C03316" w:rsidP="00C03316">
            <w:pPr>
              <w:suppressAutoHyphens/>
              <w:ind w:left="-34"/>
              <w:jc w:val="right"/>
              <w:rPr>
                <w:sz w:val="20"/>
                <w:szCs w:val="20"/>
              </w:rPr>
            </w:pPr>
            <w:r w:rsidRPr="006F19B8">
              <w:rPr>
                <w:sz w:val="20"/>
                <w:szCs w:val="20"/>
              </w:rPr>
              <w:t>0.00</w:t>
            </w:r>
          </w:p>
        </w:tc>
        <w:tc>
          <w:tcPr>
            <w:tcW w:w="34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2C540D2" w14:textId="1E0BFC73" w:rsidR="00C03316" w:rsidRPr="006F19B8" w:rsidRDefault="00C03316" w:rsidP="00C03316">
            <w:pPr>
              <w:suppressAutoHyphens/>
              <w:ind w:left="-34"/>
              <w:jc w:val="right"/>
              <w:rPr>
                <w:sz w:val="20"/>
                <w:szCs w:val="20"/>
              </w:rPr>
            </w:pPr>
            <w:r w:rsidRPr="006F19B8">
              <w:rPr>
                <w:sz w:val="20"/>
                <w:szCs w:val="20"/>
              </w:rPr>
              <w:t>0.00</w:t>
            </w:r>
          </w:p>
        </w:tc>
        <w:tc>
          <w:tcPr>
            <w:tcW w:w="394" w:type="pct"/>
            <w:tcBorders>
              <w:top w:val="single" w:sz="4" w:space="0" w:color="auto"/>
              <w:left w:val="nil"/>
              <w:bottom w:val="single" w:sz="4" w:space="0" w:color="auto"/>
              <w:right w:val="single" w:sz="4" w:space="0" w:color="auto"/>
            </w:tcBorders>
            <w:tcMar>
              <w:left w:w="85" w:type="dxa"/>
              <w:right w:w="85" w:type="dxa"/>
            </w:tcMar>
          </w:tcPr>
          <w:p w14:paraId="4454AAC8" w14:textId="58B8682F" w:rsidR="00C03316" w:rsidRPr="006F19B8" w:rsidRDefault="00C03316" w:rsidP="00C03316">
            <w:pPr>
              <w:suppressAutoHyphens/>
              <w:ind w:left="-34"/>
              <w:jc w:val="right"/>
              <w:rPr>
                <w:sz w:val="20"/>
                <w:szCs w:val="20"/>
              </w:rPr>
            </w:pPr>
            <w:r w:rsidRPr="006F19B8">
              <w:rPr>
                <w:sz w:val="20"/>
                <w:szCs w:val="20"/>
              </w:rPr>
              <w:t>0.00</w:t>
            </w:r>
          </w:p>
        </w:tc>
        <w:tc>
          <w:tcPr>
            <w:tcW w:w="333" w:type="pct"/>
            <w:tcBorders>
              <w:top w:val="single" w:sz="4" w:space="0" w:color="auto"/>
              <w:left w:val="single" w:sz="4" w:space="0" w:color="auto"/>
              <w:bottom w:val="single" w:sz="4" w:space="0" w:color="auto"/>
              <w:right w:val="single" w:sz="4" w:space="0" w:color="auto"/>
            </w:tcBorders>
          </w:tcPr>
          <w:p w14:paraId="7F28831C" w14:textId="77777777" w:rsidR="00C03316" w:rsidRPr="006F19B8" w:rsidRDefault="00C03316" w:rsidP="00C03316">
            <w:pPr>
              <w:suppressAutoHyphens/>
              <w:ind w:left="-34"/>
              <w:jc w:val="right"/>
              <w:rPr>
                <w:sz w:val="20"/>
                <w:szCs w:val="20"/>
              </w:rPr>
            </w:pPr>
            <w:r w:rsidRPr="006F19B8">
              <w:rPr>
                <w:sz w:val="20"/>
                <w:szCs w:val="20"/>
              </w:rPr>
              <w:t>0.23</w:t>
            </w:r>
          </w:p>
        </w:tc>
        <w:tc>
          <w:tcPr>
            <w:tcW w:w="333" w:type="pct"/>
            <w:tcBorders>
              <w:top w:val="single" w:sz="4" w:space="0" w:color="auto"/>
              <w:left w:val="single" w:sz="4" w:space="0" w:color="auto"/>
              <w:bottom w:val="single" w:sz="4" w:space="0" w:color="auto"/>
              <w:right w:val="single" w:sz="4" w:space="0" w:color="auto"/>
            </w:tcBorders>
          </w:tcPr>
          <w:p w14:paraId="503ABBD0" w14:textId="3BAD099F" w:rsidR="00C03316" w:rsidRPr="006F19B8" w:rsidRDefault="00C03316" w:rsidP="00C03316">
            <w:pPr>
              <w:suppressAutoHyphens/>
              <w:ind w:left="-34"/>
              <w:jc w:val="right"/>
              <w:rPr>
                <w:sz w:val="20"/>
                <w:szCs w:val="20"/>
              </w:rPr>
            </w:pPr>
            <w:r w:rsidRPr="006F19B8">
              <w:rPr>
                <w:sz w:val="20"/>
                <w:szCs w:val="20"/>
              </w:rPr>
              <w:t>0.00</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843F11A" w14:textId="19805382" w:rsidR="00C03316" w:rsidRPr="006F19B8" w:rsidRDefault="00C03316" w:rsidP="00C03316">
            <w:pPr>
              <w:suppressAutoHyphens/>
              <w:ind w:left="-34"/>
              <w:jc w:val="right"/>
              <w:rPr>
                <w:b/>
                <w:bCs/>
                <w:sz w:val="20"/>
                <w:szCs w:val="20"/>
              </w:rPr>
            </w:pPr>
            <w:r w:rsidRPr="006F19B8">
              <w:rPr>
                <w:b/>
                <w:bCs/>
                <w:sz w:val="20"/>
                <w:szCs w:val="20"/>
              </w:rPr>
              <w:t>24.80</w:t>
            </w:r>
          </w:p>
        </w:tc>
        <w:tc>
          <w:tcPr>
            <w:tcW w:w="315" w:type="pct"/>
            <w:tcBorders>
              <w:top w:val="nil"/>
              <w:left w:val="nil"/>
              <w:bottom w:val="single" w:sz="4" w:space="0" w:color="auto"/>
              <w:right w:val="single" w:sz="4" w:space="0" w:color="auto"/>
            </w:tcBorders>
            <w:shd w:val="clear" w:color="auto" w:fill="auto"/>
            <w:tcMar>
              <w:left w:w="43" w:type="dxa"/>
              <w:right w:w="43" w:type="dxa"/>
            </w:tcMar>
          </w:tcPr>
          <w:p w14:paraId="61856AC7" w14:textId="77777777" w:rsidR="00C03316" w:rsidRPr="006F19B8" w:rsidRDefault="00C03316" w:rsidP="00C03316">
            <w:pPr>
              <w:suppressAutoHyphens/>
              <w:jc w:val="center"/>
              <w:rPr>
                <w:sz w:val="20"/>
                <w:szCs w:val="20"/>
              </w:rPr>
            </w:pPr>
            <w:r w:rsidRPr="006F19B8">
              <w:rPr>
                <w:sz w:val="20"/>
                <w:szCs w:val="20"/>
              </w:rPr>
              <w:t>3.6</w:t>
            </w:r>
          </w:p>
        </w:tc>
      </w:tr>
      <w:tr w:rsidR="006F19B8" w:rsidRPr="006F19B8" w14:paraId="4FE4F031" w14:textId="77777777" w:rsidTr="00E93C83">
        <w:trPr>
          <w:trHeight w:val="228"/>
        </w:trPr>
        <w:tc>
          <w:tcPr>
            <w:tcW w:w="762"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A3E706E" w14:textId="77777777" w:rsidR="00C03316" w:rsidRPr="006F19B8" w:rsidRDefault="00C03316" w:rsidP="00C03316">
            <w:pPr>
              <w:suppressAutoHyphens/>
              <w:ind w:left="96"/>
              <w:jc w:val="left"/>
              <w:rPr>
                <w:sz w:val="20"/>
                <w:szCs w:val="20"/>
                <w:lang w:eastAsia="en-CA"/>
              </w:rPr>
            </w:pPr>
            <w:r w:rsidRPr="006F19B8">
              <w:rPr>
                <w:sz w:val="20"/>
                <w:szCs w:val="20"/>
                <w:lang w:eastAsia="en-CA"/>
              </w:rPr>
              <w:t xml:space="preserve">Industrial </w:t>
            </w:r>
          </w:p>
        </w:tc>
        <w:tc>
          <w:tcPr>
            <w:tcW w:w="44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86C1755" w14:textId="77777777" w:rsidR="00C03316" w:rsidRPr="006F19B8" w:rsidRDefault="00C03316" w:rsidP="00C03316">
            <w:pPr>
              <w:suppressAutoHyphens/>
              <w:ind w:left="-34"/>
              <w:jc w:val="right"/>
              <w:rPr>
                <w:sz w:val="20"/>
                <w:szCs w:val="20"/>
              </w:rPr>
            </w:pPr>
            <w:r w:rsidRPr="006F19B8">
              <w:rPr>
                <w:sz w:val="20"/>
                <w:szCs w:val="20"/>
              </w:rPr>
              <w:t>15.74</w:t>
            </w:r>
          </w:p>
        </w:tc>
        <w:tc>
          <w:tcPr>
            <w:tcW w:w="359" w:type="pct"/>
            <w:tcBorders>
              <w:top w:val="single" w:sz="4" w:space="0" w:color="auto"/>
              <w:left w:val="nil"/>
              <w:bottom w:val="single" w:sz="4" w:space="0" w:color="auto"/>
              <w:right w:val="single" w:sz="4" w:space="0" w:color="auto"/>
            </w:tcBorders>
            <w:tcMar>
              <w:left w:w="85" w:type="dxa"/>
              <w:right w:w="85" w:type="dxa"/>
            </w:tcMar>
          </w:tcPr>
          <w:p w14:paraId="75C7FCF4" w14:textId="19E2CDB8" w:rsidR="00C03316" w:rsidRPr="006F19B8" w:rsidRDefault="00C03316" w:rsidP="00C03316">
            <w:pPr>
              <w:suppressAutoHyphens/>
              <w:ind w:left="-34"/>
              <w:jc w:val="right"/>
              <w:rPr>
                <w:sz w:val="20"/>
                <w:szCs w:val="20"/>
              </w:rPr>
            </w:pPr>
            <w:r w:rsidRPr="006F19B8">
              <w:rPr>
                <w:sz w:val="20"/>
                <w:szCs w:val="20"/>
              </w:rPr>
              <w:t>0.00</w:t>
            </w:r>
          </w:p>
        </w:tc>
        <w:tc>
          <w:tcPr>
            <w:tcW w:w="359" w:type="pct"/>
            <w:tcBorders>
              <w:top w:val="single" w:sz="4" w:space="0" w:color="auto"/>
              <w:left w:val="single" w:sz="4" w:space="0" w:color="auto"/>
              <w:bottom w:val="single" w:sz="4" w:space="0" w:color="auto"/>
              <w:right w:val="single" w:sz="4" w:space="0" w:color="auto"/>
            </w:tcBorders>
            <w:tcMar>
              <w:left w:w="85" w:type="dxa"/>
              <w:right w:w="85" w:type="dxa"/>
            </w:tcMar>
          </w:tcPr>
          <w:p w14:paraId="14401E1F" w14:textId="18344491" w:rsidR="00C03316" w:rsidRPr="006F19B8" w:rsidRDefault="00C03316" w:rsidP="00C03316">
            <w:pPr>
              <w:suppressAutoHyphens/>
              <w:ind w:left="-34"/>
              <w:jc w:val="right"/>
              <w:rPr>
                <w:sz w:val="20"/>
                <w:szCs w:val="20"/>
              </w:rPr>
            </w:pPr>
            <w:r w:rsidRPr="006F19B8">
              <w:rPr>
                <w:sz w:val="20"/>
                <w:szCs w:val="20"/>
              </w:rPr>
              <w:t>0.00</w:t>
            </w:r>
          </w:p>
        </w:tc>
        <w:tc>
          <w:tcPr>
            <w:tcW w:w="29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AD039F0" w14:textId="4DF1852D" w:rsidR="00C03316" w:rsidRPr="006F19B8" w:rsidRDefault="00C03316" w:rsidP="00C03316">
            <w:pPr>
              <w:suppressAutoHyphens/>
              <w:ind w:left="-34"/>
              <w:jc w:val="right"/>
              <w:rPr>
                <w:sz w:val="20"/>
                <w:szCs w:val="20"/>
              </w:rPr>
            </w:pPr>
            <w:r w:rsidRPr="006F19B8">
              <w:rPr>
                <w:sz w:val="20"/>
                <w:szCs w:val="20"/>
              </w:rPr>
              <w:t>0.00</w:t>
            </w:r>
          </w:p>
        </w:tc>
        <w:tc>
          <w:tcPr>
            <w:tcW w:w="34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14BB29C" w14:textId="77777777" w:rsidR="00C03316" w:rsidRPr="006F19B8" w:rsidRDefault="00C03316" w:rsidP="00C03316">
            <w:pPr>
              <w:suppressAutoHyphens/>
              <w:ind w:left="-34"/>
              <w:jc w:val="right"/>
              <w:rPr>
                <w:sz w:val="20"/>
                <w:szCs w:val="20"/>
              </w:rPr>
            </w:pPr>
            <w:r w:rsidRPr="006F19B8">
              <w:rPr>
                <w:sz w:val="20"/>
                <w:szCs w:val="20"/>
              </w:rPr>
              <w:t>24.83</w:t>
            </w:r>
          </w:p>
        </w:tc>
        <w:tc>
          <w:tcPr>
            <w:tcW w:w="333" w:type="pct"/>
            <w:tcBorders>
              <w:top w:val="single" w:sz="4" w:space="0" w:color="auto"/>
              <w:left w:val="nil"/>
              <w:bottom w:val="single" w:sz="4" w:space="0" w:color="auto"/>
              <w:right w:val="single" w:sz="4" w:space="0" w:color="auto"/>
            </w:tcBorders>
          </w:tcPr>
          <w:p w14:paraId="700FDF6A" w14:textId="1DC912DE" w:rsidR="00C03316" w:rsidRPr="006F19B8" w:rsidRDefault="00C03316" w:rsidP="00C03316">
            <w:pPr>
              <w:suppressAutoHyphens/>
              <w:ind w:left="-34"/>
              <w:jc w:val="right"/>
              <w:rPr>
                <w:sz w:val="20"/>
                <w:szCs w:val="20"/>
              </w:rPr>
            </w:pPr>
            <w:r w:rsidRPr="006F19B8">
              <w:rPr>
                <w:sz w:val="20"/>
                <w:szCs w:val="20"/>
              </w:rPr>
              <w:t>0.00</w:t>
            </w:r>
          </w:p>
        </w:tc>
        <w:tc>
          <w:tcPr>
            <w:tcW w:w="34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BFAD00F" w14:textId="26BC610C" w:rsidR="00C03316" w:rsidRPr="006F19B8" w:rsidRDefault="00C03316" w:rsidP="00C03316">
            <w:pPr>
              <w:suppressAutoHyphens/>
              <w:ind w:left="-34"/>
              <w:jc w:val="right"/>
              <w:rPr>
                <w:sz w:val="20"/>
                <w:szCs w:val="20"/>
              </w:rPr>
            </w:pPr>
            <w:r w:rsidRPr="006F19B8">
              <w:rPr>
                <w:sz w:val="20"/>
                <w:szCs w:val="20"/>
              </w:rPr>
              <w:t>0.00</w:t>
            </w:r>
          </w:p>
        </w:tc>
        <w:tc>
          <w:tcPr>
            <w:tcW w:w="394" w:type="pct"/>
            <w:tcBorders>
              <w:top w:val="single" w:sz="4" w:space="0" w:color="auto"/>
              <w:left w:val="nil"/>
              <w:bottom w:val="single" w:sz="4" w:space="0" w:color="auto"/>
              <w:right w:val="single" w:sz="4" w:space="0" w:color="auto"/>
            </w:tcBorders>
            <w:tcMar>
              <w:left w:w="85" w:type="dxa"/>
              <w:right w:w="85" w:type="dxa"/>
            </w:tcMar>
          </w:tcPr>
          <w:p w14:paraId="500C8E50" w14:textId="36D47875" w:rsidR="00C03316" w:rsidRPr="006F19B8" w:rsidRDefault="00C03316" w:rsidP="00C03316">
            <w:pPr>
              <w:suppressAutoHyphens/>
              <w:ind w:left="-34"/>
              <w:jc w:val="right"/>
              <w:rPr>
                <w:sz w:val="20"/>
                <w:szCs w:val="20"/>
              </w:rPr>
            </w:pPr>
            <w:r w:rsidRPr="006F19B8">
              <w:rPr>
                <w:sz w:val="20"/>
                <w:szCs w:val="20"/>
              </w:rPr>
              <w:t>0.00</w:t>
            </w:r>
          </w:p>
        </w:tc>
        <w:tc>
          <w:tcPr>
            <w:tcW w:w="333" w:type="pct"/>
            <w:tcBorders>
              <w:top w:val="single" w:sz="4" w:space="0" w:color="auto"/>
              <w:left w:val="single" w:sz="4" w:space="0" w:color="auto"/>
              <w:bottom w:val="single" w:sz="4" w:space="0" w:color="auto"/>
              <w:right w:val="single" w:sz="4" w:space="0" w:color="auto"/>
            </w:tcBorders>
          </w:tcPr>
          <w:p w14:paraId="0CBC7C1E" w14:textId="1806DCE9" w:rsidR="00C03316" w:rsidRPr="006F19B8" w:rsidRDefault="00C03316" w:rsidP="00C03316">
            <w:pPr>
              <w:suppressAutoHyphens/>
              <w:ind w:left="-34"/>
              <w:jc w:val="right"/>
              <w:rPr>
                <w:sz w:val="20"/>
                <w:szCs w:val="20"/>
              </w:rPr>
            </w:pPr>
            <w:r w:rsidRPr="006F19B8">
              <w:rPr>
                <w:sz w:val="20"/>
                <w:szCs w:val="20"/>
              </w:rPr>
              <w:t>0.00</w:t>
            </w:r>
          </w:p>
        </w:tc>
        <w:tc>
          <w:tcPr>
            <w:tcW w:w="333" w:type="pct"/>
            <w:tcBorders>
              <w:top w:val="single" w:sz="4" w:space="0" w:color="auto"/>
              <w:left w:val="single" w:sz="4" w:space="0" w:color="auto"/>
              <w:bottom w:val="single" w:sz="4" w:space="0" w:color="auto"/>
              <w:right w:val="single" w:sz="4" w:space="0" w:color="auto"/>
            </w:tcBorders>
          </w:tcPr>
          <w:p w14:paraId="35F23156" w14:textId="77777777" w:rsidR="00C03316" w:rsidRPr="006F19B8" w:rsidRDefault="00C03316" w:rsidP="00C03316">
            <w:pPr>
              <w:suppressAutoHyphens/>
              <w:ind w:left="-34"/>
              <w:jc w:val="right"/>
              <w:rPr>
                <w:sz w:val="20"/>
                <w:szCs w:val="20"/>
              </w:rPr>
            </w:pPr>
            <w:r w:rsidRPr="006F19B8">
              <w:rPr>
                <w:sz w:val="20"/>
                <w:szCs w:val="20"/>
              </w:rPr>
              <w:t>10.50</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75B910D" w14:textId="77777777" w:rsidR="00C03316" w:rsidRPr="006F19B8" w:rsidRDefault="00C03316" w:rsidP="00C03316">
            <w:pPr>
              <w:suppressAutoHyphens/>
              <w:ind w:left="-34"/>
              <w:jc w:val="right"/>
              <w:rPr>
                <w:b/>
                <w:bCs/>
                <w:sz w:val="20"/>
                <w:szCs w:val="20"/>
              </w:rPr>
            </w:pPr>
            <w:r w:rsidRPr="006F19B8">
              <w:rPr>
                <w:b/>
                <w:bCs/>
                <w:sz w:val="20"/>
                <w:szCs w:val="20"/>
              </w:rPr>
              <w:t>51.07</w:t>
            </w:r>
          </w:p>
        </w:tc>
        <w:tc>
          <w:tcPr>
            <w:tcW w:w="315" w:type="pct"/>
            <w:tcBorders>
              <w:top w:val="nil"/>
              <w:left w:val="nil"/>
              <w:bottom w:val="single" w:sz="4" w:space="0" w:color="auto"/>
              <w:right w:val="single" w:sz="4" w:space="0" w:color="auto"/>
            </w:tcBorders>
            <w:shd w:val="clear" w:color="auto" w:fill="auto"/>
            <w:tcMar>
              <w:left w:w="43" w:type="dxa"/>
              <w:right w:w="43" w:type="dxa"/>
            </w:tcMar>
          </w:tcPr>
          <w:p w14:paraId="7ED86D45" w14:textId="77777777" w:rsidR="00C03316" w:rsidRPr="006F19B8" w:rsidRDefault="00C03316" w:rsidP="00C03316">
            <w:pPr>
              <w:suppressAutoHyphens/>
              <w:jc w:val="center"/>
              <w:rPr>
                <w:sz w:val="20"/>
                <w:szCs w:val="20"/>
              </w:rPr>
            </w:pPr>
            <w:r w:rsidRPr="006F19B8">
              <w:rPr>
                <w:sz w:val="20"/>
                <w:szCs w:val="20"/>
              </w:rPr>
              <w:t>7.4</w:t>
            </w:r>
          </w:p>
        </w:tc>
      </w:tr>
      <w:tr w:rsidR="006F19B8" w:rsidRPr="006F19B8" w14:paraId="37CC8DBA" w14:textId="77777777" w:rsidTr="00E93C83">
        <w:trPr>
          <w:trHeight w:val="228"/>
        </w:trPr>
        <w:tc>
          <w:tcPr>
            <w:tcW w:w="762"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CDF7905" w14:textId="77777777" w:rsidR="00C03316" w:rsidRPr="006F19B8" w:rsidRDefault="00C03316" w:rsidP="00C03316">
            <w:pPr>
              <w:suppressAutoHyphens/>
              <w:ind w:left="96"/>
              <w:jc w:val="left"/>
              <w:rPr>
                <w:sz w:val="20"/>
                <w:szCs w:val="20"/>
                <w:lang w:eastAsia="en-CA"/>
              </w:rPr>
            </w:pPr>
            <w:r w:rsidRPr="006F19B8">
              <w:rPr>
                <w:sz w:val="20"/>
                <w:szCs w:val="20"/>
                <w:lang w:eastAsia="en-CA"/>
              </w:rPr>
              <w:t>Transport</w:t>
            </w:r>
          </w:p>
        </w:tc>
        <w:tc>
          <w:tcPr>
            <w:tcW w:w="44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43279E6" w14:textId="0344D51F" w:rsidR="00C03316" w:rsidRPr="006F19B8" w:rsidRDefault="00C03316" w:rsidP="00C03316">
            <w:pPr>
              <w:suppressAutoHyphens/>
              <w:ind w:left="-34"/>
              <w:jc w:val="right"/>
              <w:rPr>
                <w:sz w:val="20"/>
                <w:szCs w:val="20"/>
              </w:rPr>
            </w:pPr>
            <w:r w:rsidRPr="006F19B8">
              <w:rPr>
                <w:sz w:val="20"/>
                <w:szCs w:val="20"/>
              </w:rPr>
              <w:t>0.00</w:t>
            </w:r>
          </w:p>
        </w:tc>
        <w:tc>
          <w:tcPr>
            <w:tcW w:w="359" w:type="pct"/>
            <w:tcBorders>
              <w:top w:val="single" w:sz="4" w:space="0" w:color="auto"/>
              <w:left w:val="nil"/>
              <w:bottom w:val="single" w:sz="4" w:space="0" w:color="auto"/>
              <w:right w:val="single" w:sz="4" w:space="0" w:color="auto"/>
            </w:tcBorders>
            <w:tcMar>
              <w:left w:w="85" w:type="dxa"/>
              <w:right w:w="85" w:type="dxa"/>
            </w:tcMar>
          </w:tcPr>
          <w:p w14:paraId="5F7B5886" w14:textId="5F6D9601" w:rsidR="00C03316" w:rsidRPr="006F19B8" w:rsidRDefault="00C03316" w:rsidP="00C03316">
            <w:pPr>
              <w:suppressAutoHyphens/>
              <w:ind w:left="-34"/>
              <w:jc w:val="right"/>
              <w:rPr>
                <w:sz w:val="20"/>
                <w:szCs w:val="20"/>
              </w:rPr>
            </w:pPr>
            <w:r w:rsidRPr="006F19B8">
              <w:rPr>
                <w:sz w:val="20"/>
                <w:szCs w:val="20"/>
              </w:rPr>
              <w:t>0.00</w:t>
            </w:r>
          </w:p>
        </w:tc>
        <w:tc>
          <w:tcPr>
            <w:tcW w:w="359" w:type="pct"/>
            <w:tcBorders>
              <w:top w:val="single" w:sz="4" w:space="0" w:color="auto"/>
              <w:left w:val="single" w:sz="4" w:space="0" w:color="auto"/>
              <w:bottom w:val="single" w:sz="4" w:space="0" w:color="auto"/>
              <w:right w:val="single" w:sz="4" w:space="0" w:color="auto"/>
            </w:tcBorders>
            <w:tcMar>
              <w:left w:w="85" w:type="dxa"/>
              <w:right w:w="85" w:type="dxa"/>
            </w:tcMar>
          </w:tcPr>
          <w:p w14:paraId="1A000312" w14:textId="72AD52F0" w:rsidR="00C03316" w:rsidRPr="006F19B8" w:rsidRDefault="00C03316" w:rsidP="00C03316">
            <w:pPr>
              <w:suppressAutoHyphens/>
              <w:ind w:left="-34"/>
              <w:jc w:val="right"/>
              <w:rPr>
                <w:sz w:val="20"/>
                <w:szCs w:val="20"/>
              </w:rPr>
            </w:pPr>
            <w:r w:rsidRPr="006F19B8">
              <w:rPr>
                <w:sz w:val="20"/>
                <w:szCs w:val="20"/>
              </w:rPr>
              <w:t>0.00</w:t>
            </w:r>
          </w:p>
        </w:tc>
        <w:tc>
          <w:tcPr>
            <w:tcW w:w="29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D827CB8" w14:textId="2DD6A80B" w:rsidR="00C03316" w:rsidRPr="006F19B8" w:rsidRDefault="00C03316" w:rsidP="00C03316">
            <w:pPr>
              <w:suppressAutoHyphens/>
              <w:ind w:left="-34"/>
              <w:jc w:val="right"/>
              <w:rPr>
                <w:sz w:val="20"/>
                <w:szCs w:val="20"/>
              </w:rPr>
            </w:pPr>
            <w:r w:rsidRPr="006F19B8">
              <w:rPr>
                <w:sz w:val="20"/>
                <w:szCs w:val="20"/>
              </w:rPr>
              <w:t>0.00</w:t>
            </w:r>
          </w:p>
        </w:tc>
        <w:tc>
          <w:tcPr>
            <w:tcW w:w="34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61F754A4" w14:textId="77777777" w:rsidR="00C03316" w:rsidRPr="006F19B8" w:rsidRDefault="00C03316" w:rsidP="00C03316">
            <w:pPr>
              <w:suppressAutoHyphens/>
              <w:ind w:left="-34"/>
              <w:jc w:val="right"/>
              <w:rPr>
                <w:sz w:val="20"/>
                <w:szCs w:val="20"/>
              </w:rPr>
            </w:pPr>
            <w:r w:rsidRPr="006F19B8">
              <w:rPr>
                <w:sz w:val="20"/>
                <w:szCs w:val="20"/>
              </w:rPr>
              <w:t>7.72</w:t>
            </w:r>
          </w:p>
        </w:tc>
        <w:tc>
          <w:tcPr>
            <w:tcW w:w="333" w:type="pct"/>
            <w:tcBorders>
              <w:top w:val="single" w:sz="4" w:space="0" w:color="auto"/>
              <w:left w:val="nil"/>
              <w:bottom w:val="single" w:sz="4" w:space="0" w:color="auto"/>
              <w:right w:val="single" w:sz="4" w:space="0" w:color="auto"/>
            </w:tcBorders>
          </w:tcPr>
          <w:p w14:paraId="68770173" w14:textId="2386F958" w:rsidR="00C03316" w:rsidRPr="006F19B8" w:rsidRDefault="00C03316" w:rsidP="00C03316">
            <w:pPr>
              <w:suppressAutoHyphens/>
              <w:ind w:left="-34"/>
              <w:jc w:val="right"/>
              <w:rPr>
                <w:sz w:val="20"/>
                <w:szCs w:val="20"/>
              </w:rPr>
            </w:pPr>
            <w:r w:rsidRPr="006F19B8">
              <w:rPr>
                <w:sz w:val="20"/>
                <w:szCs w:val="20"/>
              </w:rPr>
              <w:t>0.00</w:t>
            </w:r>
          </w:p>
        </w:tc>
        <w:tc>
          <w:tcPr>
            <w:tcW w:w="34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87F8BDE" w14:textId="598DF877" w:rsidR="00C03316" w:rsidRPr="006F19B8" w:rsidRDefault="00C03316" w:rsidP="00C03316">
            <w:pPr>
              <w:suppressAutoHyphens/>
              <w:ind w:left="-34"/>
              <w:jc w:val="right"/>
              <w:rPr>
                <w:sz w:val="20"/>
                <w:szCs w:val="20"/>
              </w:rPr>
            </w:pPr>
            <w:r w:rsidRPr="006F19B8">
              <w:rPr>
                <w:sz w:val="20"/>
                <w:szCs w:val="20"/>
              </w:rPr>
              <w:t>0.00</w:t>
            </w:r>
          </w:p>
        </w:tc>
        <w:tc>
          <w:tcPr>
            <w:tcW w:w="394" w:type="pct"/>
            <w:tcBorders>
              <w:top w:val="single" w:sz="4" w:space="0" w:color="auto"/>
              <w:left w:val="nil"/>
              <w:bottom w:val="single" w:sz="4" w:space="0" w:color="auto"/>
              <w:right w:val="single" w:sz="4" w:space="0" w:color="auto"/>
            </w:tcBorders>
            <w:tcMar>
              <w:left w:w="85" w:type="dxa"/>
              <w:right w:w="85" w:type="dxa"/>
            </w:tcMar>
          </w:tcPr>
          <w:p w14:paraId="10259D7E" w14:textId="5F945E67" w:rsidR="00C03316" w:rsidRPr="006F19B8" w:rsidRDefault="00C03316" w:rsidP="00C03316">
            <w:pPr>
              <w:suppressAutoHyphens/>
              <w:ind w:left="-34"/>
              <w:jc w:val="right"/>
              <w:rPr>
                <w:sz w:val="20"/>
                <w:szCs w:val="20"/>
              </w:rPr>
            </w:pPr>
            <w:r w:rsidRPr="006F19B8">
              <w:rPr>
                <w:sz w:val="20"/>
                <w:szCs w:val="20"/>
              </w:rPr>
              <w:t>0.00</w:t>
            </w:r>
          </w:p>
        </w:tc>
        <w:tc>
          <w:tcPr>
            <w:tcW w:w="333" w:type="pct"/>
            <w:tcBorders>
              <w:top w:val="single" w:sz="4" w:space="0" w:color="auto"/>
              <w:left w:val="single" w:sz="4" w:space="0" w:color="auto"/>
              <w:bottom w:val="single" w:sz="4" w:space="0" w:color="auto"/>
              <w:right w:val="single" w:sz="4" w:space="0" w:color="auto"/>
            </w:tcBorders>
          </w:tcPr>
          <w:p w14:paraId="0E179616" w14:textId="2659A489" w:rsidR="00C03316" w:rsidRPr="006F19B8" w:rsidRDefault="00C03316" w:rsidP="00C03316">
            <w:pPr>
              <w:suppressAutoHyphens/>
              <w:ind w:left="-34"/>
              <w:jc w:val="right"/>
              <w:rPr>
                <w:sz w:val="20"/>
                <w:szCs w:val="20"/>
              </w:rPr>
            </w:pPr>
            <w:r w:rsidRPr="006F19B8">
              <w:rPr>
                <w:sz w:val="20"/>
                <w:szCs w:val="20"/>
              </w:rPr>
              <w:t>0.00</w:t>
            </w:r>
          </w:p>
        </w:tc>
        <w:tc>
          <w:tcPr>
            <w:tcW w:w="333" w:type="pct"/>
            <w:tcBorders>
              <w:top w:val="single" w:sz="4" w:space="0" w:color="auto"/>
              <w:left w:val="single" w:sz="4" w:space="0" w:color="auto"/>
              <w:bottom w:val="single" w:sz="4" w:space="0" w:color="auto"/>
              <w:right w:val="single" w:sz="4" w:space="0" w:color="auto"/>
            </w:tcBorders>
          </w:tcPr>
          <w:p w14:paraId="39E57D05" w14:textId="3261A196" w:rsidR="00C03316" w:rsidRPr="006F19B8" w:rsidRDefault="00C03316" w:rsidP="00C03316">
            <w:pPr>
              <w:suppressAutoHyphens/>
              <w:ind w:left="-34"/>
              <w:jc w:val="right"/>
              <w:rPr>
                <w:sz w:val="20"/>
                <w:szCs w:val="20"/>
              </w:rPr>
            </w:pPr>
            <w:r w:rsidRPr="006F19B8">
              <w:rPr>
                <w:sz w:val="20"/>
                <w:szCs w:val="20"/>
              </w:rPr>
              <w:t>0.00</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3F9F70B" w14:textId="77777777" w:rsidR="00C03316" w:rsidRPr="006F19B8" w:rsidRDefault="00C03316" w:rsidP="00C03316">
            <w:pPr>
              <w:suppressAutoHyphens/>
              <w:ind w:left="-34"/>
              <w:jc w:val="right"/>
              <w:rPr>
                <w:b/>
                <w:bCs/>
                <w:sz w:val="20"/>
                <w:szCs w:val="20"/>
              </w:rPr>
            </w:pPr>
            <w:r w:rsidRPr="006F19B8">
              <w:rPr>
                <w:b/>
                <w:bCs/>
                <w:sz w:val="20"/>
                <w:szCs w:val="20"/>
              </w:rPr>
              <w:t>7.72</w:t>
            </w:r>
          </w:p>
        </w:tc>
        <w:tc>
          <w:tcPr>
            <w:tcW w:w="315" w:type="pct"/>
            <w:tcBorders>
              <w:top w:val="nil"/>
              <w:left w:val="nil"/>
              <w:bottom w:val="single" w:sz="4" w:space="0" w:color="auto"/>
              <w:right w:val="single" w:sz="4" w:space="0" w:color="auto"/>
            </w:tcBorders>
            <w:shd w:val="clear" w:color="auto" w:fill="auto"/>
            <w:tcMar>
              <w:left w:w="43" w:type="dxa"/>
              <w:right w:w="43" w:type="dxa"/>
            </w:tcMar>
          </w:tcPr>
          <w:p w14:paraId="17872CC0" w14:textId="77777777" w:rsidR="00C03316" w:rsidRPr="006F19B8" w:rsidRDefault="00C03316" w:rsidP="00C03316">
            <w:pPr>
              <w:suppressAutoHyphens/>
              <w:jc w:val="center"/>
              <w:rPr>
                <w:sz w:val="20"/>
                <w:szCs w:val="20"/>
              </w:rPr>
            </w:pPr>
            <w:r w:rsidRPr="006F19B8">
              <w:rPr>
                <w:sz w:val="20"/>
                <w:szCs w:val="20"/>
              </w:rPr>
              <w:t>1.1</w:t>
            </w:r>
          </w:p>
        </w:tc>
      </w:tr>
      <w:tr w:rsidR="006F19B8" w:rsidRPr="006F19B8" w14:paraId="0C1FABAA" w14:textId="77777777" w:rsidTr="008739C1">
        <w:trPr>
          <w:trHeight w:val="228"/>
        </w:trPr>
        <w:tc>
          <w:tcPr>
            <w:tcW w:w="5000" w:type="pct"/>
            <w:gridSpan w:val="13"/>
            <w:tcBorders>
              <w:top w:val="nil"/>
              <w:left w:val="single" w:sz="4" w:space="0" w:color="auto"/>
              <w:bottom w:val="single" w:sz="4" w:space="0" w:color="auto"/>
              <w:right w:val="single" w:sz="4" w:space="0" w:color="auto"/>
            </w:tcBorders>
          </w:tcPr>
          <w:p w14:paraId="3D65F974" w14:textId="77777777" w:rsidR="00C03316" w:rsidRPr="006F19B8" w:rsidRDefault="00C03316" w:rsidP="00C03316">
            <w:pPr>
              <w:keepNext/>
              <w:suppressAutoHyphens/>
              <w:ind w:left="522"/>
              <w:jc w:val="left"/>
              <w:rPr>
                <w:b/>
                <w:bCs/>
                <w:sz w:val="20"/>
                <w:szCs w:val="20"/>
              </w:rPr>
            </w:pPr>
            <w:r w:rsidRPr="006F19B8">
              <w:rPr>
                <w:b/>
                <w:bCs/>
                <w:sz w:val="20"/>
                <w:szCs w:val="20"/>
                <w:lang w:eastAsia="en-CA"/>
              </w:rPr>
              <w:t>Air-conditioning subsectors</w:t>
            </w:r>
          </w:p>
        </w:tc>
      </w:tr>
      <w:tr w:rsidR="006F19B8" w:rsidRPr="006F19B8" w14:paraId="5EFB9FF9" w14:textId="77777777" w:rsidTr="00E93C83">
        <w:trPr>
          <w:trHeight w:val="228"/>
        </w:trPr>
        <w:tc>
          <w:tcPr>
            <w:tcW w:w="762"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609480A" w14:textId="77777777" w:rsidR="00C03316" w:rsidRPr="006F19B8" w:rsidRDefault="00C03316" w:rsidP="00C03316">
            <w:pPr>
              <w:suppressAutoHyphens/>
              <w:ind w:left="96"/>
              <w:jc w:val="left"/>
              <w:rPr>
                <w:sz w:val="20"/>
                <w:szCs w:val="20"/>
                <w:lang w:eastAsia="en-CA"/>
              </w:rPr>
            </w:pPr>
            <w:r w:rsidRPr="006F19B8">
              <w:rPr>
                <w:sz w:val="20"/>
                <w:szCs w:val="20"/>
                <w:lang w:eastAsia="en-CA"/>
              </w:rPr>
              <w:t>Residential</w:t>
            </w:r>
          </w:p>
        </w:tc>
        <w:tc>
          <w:tcPr>
            <w:tcW w:w="44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D1D72B7" w14:textId="457C9B6C" w:rsidR="00C03316" w:rsidRPr="006F19B8" w:rsidRDefault="00C03316" w:rsidP="00C03316">
            <w:pPr>
              <w:suppressAutoHyphens/>
              <w:ind w:left="-34"/>
              <w:jc w:val="right"/>
              <w:rPr>
                <w:sz w:val="20"/>
                <w:szCs w:val="20"/>
              </w:rPr>
            </w:pPr>
            <w:r w:rsidRPr="006F19B8">
              <w:rPr>
                <w:sz w:val="20"/>
                <w:szCs w:val="20"/>
              </w:rPr>
              <w:t>8.56</w:t>
            </w:r>
          </w:p>
        </w:tc>
        <w:tc>
          <w:tcPr>
            <w:tcW w:w="359" w:type="pct"/>
            <w:tcBorders>
              <w:top w:val="single" w:sz="4" w:space="0" w:color="auto"/>
              <w:left w:val="nil"/>
              <w:bottom w:val="single" w:sz="4" w:space="0" w:color="auto"/>
              <w:right w:val="single" w:sz="4" w:space="0" w:color="auto"/>
            </w:tcBorders>
            <w:tcMar>
              <w:left w:w="85" w:type="dxa"/>
              <w:right w:w="85" w:type="dxa"/>
            </w:tcMar>
          </w:tcPr>
          <w:p w14:paraId="0DC68A1C" w14:textId="352AD5E1" w:rsidR="00C03316" w:rsidRPr="006F19B8" w:rsidRDefault="00C03316" w:rsidP="00C03316">
            <w:pPr>
              <w:suppressAutoHyphens/>
              <w:ind w:left="-34"/>
              <w:jc w:val="right"/>
              <w:rPr>
                <w:sz w:val="20"/>
                <w:szCs w:val="20"/>
              </w:rPr>
            </w:pPr>
            <w:r w:rsidRPr="006F19B8">
              <w:rPr>
                <w:sz w:val="20"/>
                <w:szCs w:val="20"/>
              </w:rPr>
              <w:t>0.00</w:t>
            </w:r>
          </w:p>
        </w:tc>
        <w:tc>
          <w:tcPr>
            <w:tcW w:w="359" w:type="pct"/>
            <w:tcBorders>
              <w:top w:val="single" w:sz="4" w:space="0" w:color="auto"/>
              <w:left w:val="single" w:sz="4" w:space="0" w:color="auto"/>
              <w:bottom w:val="single" w:sz="4" w:space="0" w:color="auto"/>
              <w:right w:val="single" w:sz="4" w:space="0" w:color="auto"/>
            </w:tcBorders>
            <w:tcMar>
              <w:left w:w="85" w:type="dxa"/>
              <w:right w:w="85" w:type="dxa"/>
            </w:tcMar>
          </w:tcPr>
          <w:p w14:paraId="14AD0D6C" w14:textId="77777777" w:rsidR="00C03316" w:rsidRPr="006F19B8" w:rsidRDefault="00C03316" w:rsidP="00C03316">
            <w:pPr>
              <w:suppressAutoHyphens/>
              <w:ind w:left="-34"/>
              <w:jc w:val="right"/>
              <w:rPr>
                <w:sz w:val="20"/>
                <w:szCs w:val="20"/>
              </w:rPr>
            </w:pPr>
            <w:r w:rsidRPr="006F19B8">
              <w:rPr>
                <w:sz w:val="20"/>
                <w:szCs w:val="20"/>
              </w:rPr>
              <w:t>60.42</w:t>
            </w:r>
          </w:p>
        </w:tc>
        <w:tc>
          <w:tcPr>
            <w:tcW w:w="29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DE89305" w14:textId="1FBB1684" w:rsidR="00C03316" w:rsidRPr="006F19B8" w:rsidRDefault="00C03316" w:rsidP="00C03316">
            <w:pPr>
              <w:suppressAutoHyphens/>
              <w:ind w:left="-34"/>
              <w:jc w:val="right"/>
              <w:rPr>
                <w:sz w:val="20"/>
                <w:szCs w:val="20"/>
              </w:rPr>
            </w:pPr>
            <w:r w:rsidRPr="006F19B8">
              <w:rPr>
                <w:sz w:val="20"/>
                <w:szCs w:val="20"/>
              </w:rPr>
              <w:t>0.00</w:t>
            </w:r>
          </w:p>
        </w:tc>
        <w:tc>
          <w:tcPr>
            <w:tcW w:w="34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6E5CF5CA" w14:textId="6ADC67D5" w:rsidR="00C03316" w:rsidRPr="006F19B8" w:rsidRDefault="00C03316" w:rsidP="00C03316">
            <w:pPr>
              <w:suppressAutoHyphens/>
              <w:ind w:left="-34"/>
              <w:jc w:val="right"/>
              <w:rPr>
                <w:sz w:val="20"/>
                <w:szCs w:val="20"/>
              </w:rPr>
            </w:pPr>
            <w:r w:rsidRPr="006F19B8">
              <w:rPr>
                <w:sz w:val="20"/>
                <w:szCs w:val="20"/>
              </w:rPr>
              <w:t>0.00</w:t>
            </w:r>
          </w:p>
        </w:tc>
        <w:tc>
          <w:tcPr>
            <w:tcW w:w="333" w:type="pct"/>
            <w:tcBorders>
              <w:top w:val="single" w:sz="4" w:space="0" w:color="auto"/>
              <w:left w:val="nil"/>
              <w:bottom w:val="single" w:sz="4" w:space="0" w:color="auto"/>
              <w:right w:val="single" w:sz="4" w:space="0" w:color="auto"/>
            </w:tcBorders>
          </w:tcPr>
          <w:p w14:paraId="7F4E3174" w14:textId="46E24C2F" w:rsidR="00C03316" w:rsidRPr="006F19B8" w:rsidRDefault="00C03316" w:rsidP="00C03316">
            <w:pPr>
              <w:suppressAutoHyphens/>
              <w:ind w:left="-34"/>
              <w:jc w:val="right"/>
              <w:rPr>
                <w:sz w:val="20"/>
                <w:szCs w:val="20"/>
              </w:rPr>
            </w:pPr>
            <w:r w:rsidRPr="006F19B8">
              <w:rPr>
                <w:sz w:val="20"/>
                <w:szCs w:val="20"/>
              </w:rPr>
              <w:t>0.00</w:t>
            </w:r>
          </w:p>
        </w:tc>
        <w:tc>
          <w:tcPr>
            <w:tcW w:w="34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5CC1EB5" w14:textId="1043C7D9" w:rsidR="00C03316" w:rsidRPr="006F19B8" w:rsidRDefault="00C03316" w:rsidP="00C03316">
            <w:pPr>
              <w:suppressAutoHyphens/>
              <w:ind w:left="-34"/>
              <w:jc w:val="right"/>
              <w:rPr>
                <w:sz w:val="20"/>
                <w:szCs w:val="20"/>
              </w:rPr>
            </w:pPr>
            <w:r w:rsidRPr="006F19B8">
              <w:rPr>
                <w:sz w:val="20"/>
                <w:szCs w:val="20"/>
              </w:rPr>
              <w:t>0.00</w:t>
            </w:r>
          </w:p>
        </w:tc>
        <w:tc>
          <w:tcPr>
            <w:tcW w:w="394" w:type="pct"/>
            <w:tcBorders>
              <w:top w:val="single" w:sz="4" w:space="0" w:color="auto"/>
              <w:left w:val="nil"/>
              <w:bottom w:val="single" w:sz="4" w:space="0" w:color="auto"/>
              <w:right w:val="single" w:sz="4" w:space="0" w:color="auto"/>
            </w:tcBorders>
            <w:tcMar>
              <w:left w:w="85" w:type="dxa"/>
              <w:right w:w="85" w:type="dxa"/>
            </w:tcMar>
          </w:tcPr>
          <w:p w14:paraId="32C2F16D" w14:textId="77777777" w:rsidR="00C03316" w:rsidRPr="006F19B8" w:rsidRDefault="00C03316" w:rsidP="00C03316">
            <w:pPr>
              <w:suppressAutoHyphens/>
              <w:ind w:left="-34"/>
              <w:jc w:val="right"/>
              <w:rPr>
                <w:sz w:val="20"/>
                <w:szCs w:val="20"/>
              </w:rPr>
            </w:pPr>
            <w:r w:rsidRPr="006F19B8">
              <w:rPr>
                <w:sz w:val="20"/>
                <w:szCs w:val="20"/>
              </w:rPr>
              <w:t>79.40</w:t>
            </w:r>
          </w:p>
        </w:tc>
        <w:tc>
          <w:tcPr>
            <w:tcW w:w="333" w:type="pct"/>
            <w:tcBorders>
              <w:top w:val="single" w:sz="4" w:space="0" w:color="auto"/>
              <w:left w:val="single" w:sz="4" w:space="0" w:color="auto"/>
              <w:bottom w:val="single" w:sz="4" w:space="0" w:color="auto"/>
              <w:right w:val="single" w:sz="4" w:space="0" w:color="auto"/>
            </w:tcBorders>
          </w:tcPr>
          <w:p w14:paraId="7BB4BD2F" w14:textId="1319CD0F" w:rsidR="00C03316" w:rsidRPr="006F19B8" w:rsidRDefault="00C03316" w:rsidP="00C03316">
            <w:pPr>
              <w:suppressAutoHyphens/>
              <w:ind w:left="-34"/>
              <w:jc w:val="right"/>
              <w:rPr>
                <w:sz w:val="20"/>
                <w:szCs w:val="20"/>
              </w:rPr>
            </w:pPr>
            <w:r w:rsidRPr="006F19B8">
              <w:rPr>
                <w:sz w:val="20"/>
                <w:szCs w:val="20"/>
              </w:rPr>
              <w:t>0.00</w:t>
            </w:r>
          </w:p>
        </w:tc>
        <w:tc>
          <w:tcPr>
            <w:tcW w:w="333" w:type="pct"/>
            <w:tcBorders>
              <w:top w:val="single" w:sz="4" w:space="0" w:color="auto"/>
              <w:left w:val="single" w:sz="4" w:space="0" w:color="auto"/>
              <w:bottom w:val="single" w:sz="4" w:space="0" w:color="auto"/>
              <w:right w:val="single" w:sz="4" w:space="0" w:color="auto"/>
            </w:tcBorders>
          </w:tcPr>
          <w:p w14:paraId="5FCAA511" w14:textId="2C321786" w:rsidR="00C03316" w:rsidRPr="006F19B8" w:rsidRDefault="00C03316" w:rsidP="00C03316">
            <w:pPr>
              <w:suppressAutoHyphens/>
              <w:ind w:left="-34"/>
              <w:jc w:val="right"/>
              <w:rPr>
                <w:sz w:val="20"/>
                <w:szCs w:val="20"/>
              </w:rPr>
            </w:pPr>
            <w:r w:rsidRPr="006F19B8">
              <w:rPr>
                <w:sz w:val="20"/>
                <w:szCs w:val="20"/>
              </w:rPr>
              <w:t>0.00</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C2B53B7" w14:textId="77777777" w:rsidR="00C03316" w:rsidRPr="006F19B8" w:rsidRDefault="00C03316" w:rsidP="00C03316">
            <w:pPr>
              <w:suppressAutoHyphens/>
              <w:ind w:left="-34"/>
              <w:jc w:val="right"/>
              <w:rPr>
                <w:b/>
                <w:bCs/>
                <w:sz w:val="20"/>
                <w:szCs w:val="20"/>
              </w:rPr>
            </w:pPr>
            <w:r w:rsidRPr="006F19B8">
              <w:rPr>
                <w:b/>
                <w:bCs/>
                <w:sz w:val="20"/>
                <w:szCs w:val="20"/>
              </w:rPr>
              <w:t>148.38</w:t>
            </w:r>
          </w:p>
        </w:tc>
        <w:tc>
          <w:tcPr>
            <w:tcW w:w="315" w:type="pct"/>
            <w:tcBorders>
              <w:top w:val="nil"/>
              <w:left w:val="nil"/>
              <w:bottom w:val="single" w:sz="4" w:space="0" w:color="auto"/>
              <w:right w:val="single" w:sz="4" w:space="0" w:color="auto"/>
            </w:tcBorders>
            <w:shd w:val="clear" w:color="auto" w:fill="auto"/>
            <w:tcMar>
              <w:left w:w="43" w:type="dxa"/>
              <w:right w:w="43" w:type="dxa"/>
            </w:tcMar>
          </w:tcPr>
          <w:p w14:paraId="25378BD1" w14:textId="77777777" w:rsidR="00C03316" w:rsidRPr="006F19B8" w:rsidRDefault="00C03316" w:rsidP="00C03316">
            <w:pPr>
              <w:suppressAutoHyphens/>
              <w:jc w:val="center"/>
              <w:rPr>
                <w:sz w:val="20"/>
                <w:szCs w:val="20"/>
              </w:rPr>
            </w:pPr>
            <w:r w:rsidRPr="006F19B8">
              <w:rPr>
                <w:sz w:val="20"/>
                <w:szCs w:val="20"/>
              </w:rPr>
              <w:t>21.5</w:t>
            </w:r>
          </w:p>
        </w:tc>
      </w:tr>
      <w:tr w:rsidR="006F19B8" w:rsidRPr="006F19B8" w14:paraId="330A2830" w14:textId="77777777" w:rsidTr="00E93C83">
        <w:trPr>
          <w:trHeight w:val="228"/>
        </w:trPr>
        <w:tc>
          <w:tcPr>
            <w:tcW w:w="762"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635057F" w14:textId="77777777" w:rsidR="00C03316" w:rsidRPr="006F19B8" w:rsidRDefault="00C03316" w:rsidP="00C03316">
            <w:pPr>
              <w:suppressAutoHyphens/>
              <w:ind w:left="96"/>
              <w:jc w:val="left"/>
              <w:rPr>
                <w:sz w:val="20"/>
                <w:szCs w:val="20"/>
                <w:lang w:eastAsia="en-CA"/>
              </w:rPr>
            </w:pPr>
            <w:r w:rsidRPr="006F19B8">
              <w:rPr>
                <w:sz w:val="20"/>
                <w:szCs w:val="20"/>
                <w:lang w:eastAsia="en-CA"/>
              </w:rPr>
              <w:t>Mobile</w:t>
            </w:r>
          </w:p>
        </w:tc>
        <w:tc>
          <w:tcPr>
            <w:tcW w:w="44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6B20C482" w14:textId="7586F2E3" w:rsidR="00C03316" w:rsidRPr="006F19B8" w:rsidRDefault="00C03316" w:rsidP="00C03316">
            <w:pPr>
              <w:suppressAutoHyphens/>
              <w:ind w:left="-34"/>
              <w:jc w:val="right"/>
              <w:rPr>
                <w:sz w:val="20"/>
                <w:szCs w:val="20"/>
              </w:rPr>
            </w:pPr>
            <w:r w:rsidRPr="006F19B8">
              <w:rPr>
                <w:sz w:val="20"/>
                <w:szCs w:val="20"/>
              </w:rPr>
              <w:t>232.72</w:t>
            </w:r>
          </w:p>
        </w:tc>
        <w:tc>
          <w:tcPr>
            <w:tcW w:w="359" w:type="pct"/>
            <w:tcBorders>
              <w:top w:val="single" w:sz="4" w:space="0" w:color="auto"/>
              <w:left w:val="nil"/>
              <w:bottom w:val="single" w:sz="4" w:space="0" w:color="auto"/>
              <w:right w:val="single" w:sz="4" w:space="0" w:color="auto"/>
            </w:tcBorders>
            <w:tcMar>
              <w:left w:w="85" w:type="dxa"/>
              <w:right w:w="85" w:type="dxa"/>
            </w:tcMar>
          </w:tcPr>
          <w:p w14:paraId="631F944E" w14:textId="7B6B141C" w:rsidR="00C03316" w:rsidRPr="006F19B8" w:rsidRDefault="00C03316" w:rsidP="00C03316">
            <w:pPr>
              <w:suppressAutoHyphens/>
              <w:ind w:left="-34"/>
              <w:jc w:val="right"/>
              <w:rPr>
                <w:sz w:val="20"/>
                <w:szCs w:val="20"/>
              </w:rPr>
            </w:pPr>
            <w:r w:rsidRPr="006F19B8">
              <w:rPr>
                <w:sz w:val="20"/>
                <w:szCs w:val="20"/>
              </w:rPr>
              <w:t>0.00</w:t>
            </w:r>
          </w:p>
        </w:tc>
        <w:tc>
          <w:tcPr>
            <w:tcW w:w="359" w:type="pct"/>
            <w:tcBorders>
              <w:top w:val="single" w:sz="4" w:space="0" w:color="auto"/>
              <w:left w:val="single" w:sz="4" w:space="0" w:color="auto"/>
              <w:bottom w:val="single" w:sz="4" w:space="0" w:color="auto"/>
              <w:right w:val="single" w:sz="4" w:space="0" w:color="auto"/>
            </w:tcBorders>
            <w:tcMar>
              <w:left w:w="85" w:type="dxa"/>
              <w:right w:w="85" w:type="dxa"/>
            </w:tcMar>
          </w:tcPr>
          <w:p w14:paraId="4D894F86" w14:textId="5D11E8AA" w:rsidR="00C03316" w:rsidRPr="006F19B8" w:rsidRDefault="00C03316" w:rsidP="00C03316">
            <w:pPr>
              <w:suppressAutoHyphens/>
              <w:ind w:left="-34"/>
              <w:jc w:val="right"/>
              <w:rPr>
                <w:sz w:val="20"/>
                <w:szCs w:val="20"/>
              </w:rPr>
            </w:pPr>
            <w:r w:rsidRPr="006F19B8">
              <w:rPr>
                <w:sz w:val="20"/>
                <w:szCs w:val="20"/>
              </w:rPr>
              <w:t>0.00</w:t>
            </w:r>
          </w:p>
        </w:tc>
        <w:tc>
          <w:tcPr>
            <w:tcW w:w="29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7BCA3B2" w14:textId="3FA05C9B" w:rsidR="00C03316" w:rsidRPr="006F19B8" w:rsidRDefault="00C03316" w:rsidP="00C03316">
            <w:pPr>
              <w:suppressAutoHyphens/>
              <w:ind w:left="-34"/>
              <w:jc w:val="right"/>
              <w:rPr>
                <w:sz w:val="20"/>
                <w:szCs w:val="20"/>
              </w:rPr>
            </w:pPr>
            <w:r w:rsidRPr="006F19B8">
              <w:rPr>
                <w:sz w:val="20"/>
                <w:szCs w:val="20"/>
              </w:rPr>
              <w:t>0.00</w:t>
            </w:r>
          </w:p>
        </w:tc>
        <w:tc>
          <w:tcPr>
            <w:tcW w:w="34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AE0993E" w14:textId="4DBA9CD2" w:rsidR="00C03316" w:rsidRPr="006F19B8" w:rsidRDefault="00C03316" w:rsidP="00C03316">
            <w:pPr>
              <w:suppressAutoHyphens/>
              <w:ind w:left="-34"/>
              <w:jc w:val="right"/>
              <w:rPr>
                <w:sz w:val="20"/>
                <w:szCs w:val="20"/>
              </w:rPr>
            </w:pPr>
            <w:r w:rsidRPr="006F19B8">
              <w:rPr>
                <w:sz w:val="20"/>
                <w:szCs w:val="20"/>
              </w:rPr>
              <w:t>0.00</w:t>
            </w:r>
          </w:p>
        </w:tc>
        <w:tc>
          <w:tcPr>
            <w:tcW w:w="333" w:type="pct"/>
            <w:tcBorders>
              <w:top w:val="single" w:sz="4" w:space="0" w:color="auto"/>
              <w:left w:val="nil"/>
              <w:bottom w:val="single" w:sz="4" w:space="0" w:color="auto"/>
              <w:right w:val="single" w:sz="4" w:space="0" w:color="auto"/>
            </w:tcBorders>
          </w:tcPr>
          <w:p w14:paraId="65638E20" w14:textId="43602E79" w:rsidR="00C03316" w:rsidRPr="006F19B8" w:rsidRDefault="00C03316" w:rsidP="00C03316">
            <w:pPr>
              <w:suppressAutoHyphens/>
              <w:ind w:left="-34"/>
              <w:jc w:val="right"/>
              <w:rPr>
                <w:sz w:val="20"/>
                <w:szCs w:val="20"/>
              </w:rPr>
            </w:pPr>
            <w:r w:rsidRPr="006F19B8">
              <w:rPr>
                <w:sz w:val="20"/>
                <w:szCs w:val="20"/>
              </w:rPr>
              <w:t>0.00</w:t>
            </w:r>
          </w:p>
        </w:tc>
        <w:tc>
          <w:tcPr>
            <w:tcW w:w="34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7506114" w14:textId="09214EB1" w:rsidR="00C03316" w:rsidRPr="006F19B8" w:rsidRDefault="00C03316" w:rsidP="00C03316">
            <w:pPr>
              <w:suppressAutoHyphens/>
              <w:ind w:left="-34"/>
              <w:jc w:val="right"/>
              <w:rPr>
                <w:sz w:val="20"/>
                <w:szCs w:val="20"/>
              </w:rPr>
            </w:pPr>
            <w:r w:rsidRPr="006F19B8">
              <w:rPr>
                <w:sz w:val="20"/>
                <w:szCs w:val="20"/>
              </w:rPr>
              <w:t>0.00</w:t>
            </w:r>
          </w:p>
        </w:tc>
        <w:tc>
          <w:tcPr>
            <w:tcW w:w="394" w:type="pct"/>
            <w:tcBorders>
              <w:top w:val="single" w:sz="4" w:space="0" w:color="auto"/>
              <w:left w:val="nil"/>
              <w:bottom w:val="single" w:sz="4" w:space="0" w:color="auto"/>
              <w:right w:val="single" w:sz="4" w:space="0" w:color="auto"/>
            </w:tcBorders>
            <w:tcMar>
              <w:left w:w="85" w:type="dxa"/>
              <w:right w:w="85" w:type="dxa"/>
            </w:tcMar>
          </w:tcPr>
          <w:p w14:paraId="21A914FC" w14:textId="7FBFD862" w:rsidR="00C03316" w:rsidRPr="006F19B8" w:rsidRDefault="00C03316" w:rsidP="00C03316">
            <w:pPr>
              <w:suppressAutoHyphens/>
              <w:ind w:left="-34"/>
              <w:jc w:val="right"/>
              <w:rPr>
                <w:sz w:val="20"/>
                <w:szCs w:val="20"/>
              </w:rPr>
            </w:pPr>
            <w:r w:rsidRPr="006F19B8">
              <w:rPr>
                <w:sz w:val="20"/>
                <w:szCs w:val="20"/>
              </w:rPr>
              <w:t>0.00</w:t>
            </w:r>
          </w:p>
        </w:tc>
        <w:tc>
          <w:tcPr>
            <w:tcW w:w="333" w:type="pct"/>
            <w:tcBorders>
              <w:top w:val="single" w:sz="4" w:space="0" w:color="auto"/>
              <w:left w:val="single" w:sz="4" w:space="0" w:color="auto"/>
              <w:bottom w:val="single" w:sz="4" w:space="0" w:color="auto"/>
              <w:right w:val="single" w:sz="4" w:space="0" w:color="auto"/>
            </w:tcBorders>
          </w:tcPr>
          <w:p w14:paraId="6E96BD6B" w14:textId="31F33649" w:rsidR="00C03316" w:rsidRPr="006F19B8" w:rsidRDefault="00C03316" w:rsidP="00C03316">
            <w:pPr>
              <w:suppressAutoHyphens/>
              <w:ind w:left="-34"/>
              <w:jc w:val="right"/>
              <w:rPr>
                <w:sz w:val="20"/>
                <w:szCs w:val="20"/>
              </w:rPr>
            </w:pPr>
            <w:r w:rsidRPr="006F19B8">
              <w:rPr>
                <w:sz w:val="20"/>
                <w:szCs w:val="20"/>
              </w:rPr>
              <w:t>0.00</w:t>
            </w:r>
          </w:p>
        </w:tc>
        <w:tc>
          <w:tcPr>
            <w:tcW w:w="333" w:type="pct"/>
            <w:tcBorders>
              <w:top w:val="single" w:sz="4" w:space="0" w:color="auto"/>
              <w:left w:val="single" w:sz="4" w:space="0" w:color="auto"/>
              <w:bottom w:val="single" w:sz="4" w:space="0" w:color="auto"/>
              <w:right w:val="single" w:sz="4" w:space="0" w:color="auto"/>
            </w:tcBorders>
          </w:tcPr>
          <w:p w14:paraId="27EDA2B7" w14:textId="2BB6B105" w:rsidR="00C03316" w:rsidRPr="006F19B8" w:rsidRDefault="00C03316" w:rsidP="00C03316">
            <w:pPr>
              <w:suppressAutoHyphens/>
              <w:ind w:left="-34"/>
              <w:jc w:val="right"/>
              <w:rPr>
                <w:sz w:val="20"/>
                <w:szCs w:val="20"/>
              </w:rPr>
            </w:pPr>
            <w:r w:rsidRPr="006F19B8">
              <w:rPr>
                <w:sz w:val="20"/>
                <w:szCs w:val="20"/>
              </w:rPr>
              <w:t>0.00</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2880F3C" w14:textId="6B57F733" w:rsidR="00C03316" w:rsidRPr="006F19B8" w:rsidRDefault="00C03316" w:rsidP="00C03316">
            <w:pPr>
              <w:suppressAutoHyphens/>
              <w:ind w:left="-34"/>
              <w:jc w:val="right"/>
              <w:rPr>
                <w:b/>
                <w:bCs/>
                <w:sz w:val="20"/>
                <w:szCs w:val="20"/>
              </w:rPr>
            </w:pPr>
            <w:r w:rsidRPr="006F19B8">
              <w:rPr>
                <w:b/>
                <w:bCs/>
                <w:sz w:val="20"/>
                <w:szCs w:val="20"/>
              </w:rPr>
              <w:t>232.72</w:t>
            </w:r>
          </w:p>
        </w:tc>
        <w:tc>
          <w:tcPr>
            <w:tcW w:w="315" w:type="pct"/>
            <w:tcBorders>
              <w:top w:val="nil"/>
              <w:left w:val="nil"/>
              <w:bottom w:val="single" w:sz="4" w:space="0" w:color="auto"/>
              <w:right w:val="single" w:sz="4" w:space="0" w:color="auto"/>
            </w:tcBorders>
            <w:shd w:val="clear" w:color="auto" w:fill="auto"/>
            <w:tcMar>
              <w:left w:w="43" w:type="dxa"/>
              <w:right w:w="43" w:type="dxa"/>
            </w:tcMar>
          </w:tcPr>
          <w:p w14:paraId="18BD58F3" w14:textId="027B1122" w:rsidR="00C03316" w:rsidRPr="006F19B8" w:rsidRDefault="00C03316" w:rsidP="00C03316">
            <w:pPr>
              <w:suppressAutoHyphens/>
              <w:jc w:val="center"/>
              <w:rPr>
                <w:sz w:val="20"/>
                <w:szCs w:val="20"/>
              </w:rPr>
            </w:pPr>
            <w:r w:rsidRPr="006F19B8">
              <w:rPr>
                <w:sz w:val="20"/>
                <w:szCs w:val="20"/>
              </w:rPr>
              <w:t>33.7</w:t>
            </w:r>
          </w:p>
        </w:tc>
      </w:tr>
      <w:tr w:rsidR="006F19B8" w:rsidRPr="006F19B8" w14:paraId="2FD32A36" w14:textId="77777777" w:rsidTr="00E93C83">
        <w:trPr>
          <w:trHeight w:val="228"/>
        </w:trPr>
        <w:tc>
          <w:tcPr>
            <w:tcW w:w="762"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7B47EF9" w14:textId="77777777" w:rsidR="00C03316" w:rsidRPr="006F19B8" w:rsidRDefault="00C03316" w:rsidP="00C03316">
            <w:pPr>
              <w:suppressAutoHyphens/>
              <w:ind w:left="96"/>
              <w:jc w:val="left"/>
              <w:rPr>
                <w:sz w:val="20"/>
                <w:szCs w:val="20"/>
                <w:lang w:eastAsia="en-CA"/>
              </w:rPr>
            </w:pPr>
            <w:r w:rsidRPr="006F19B8">
              <w:rPr>
                <w:sz w:val="20"/>
                <w:szCs w:val="20"/>
                <w:lang w:eastAsia="en-CA"/>
              </w:rPr>
              <w:t>Commercial</w:t>
            </w:r>
          </w:p>
        </w:tc>
        <w:tc>
          <w:tcPr>
            <w:tcW w:w="44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277DF83" w14:textId="77777777" w:rsidR="00C03316" w:rsidRPr="006F19B8" w:rsidRDefault="00C03316" w:rsidP="00C03316">
            <w:pPr>
              <w:suppressAutoHyphens/>
              <w:ind w:left="-34"/>
              <w:jc w:val="right"/>
              <w:rPr>
                <w:sz w:val="20"/>
                <w:szCs w:val="20"/>
              </w:rPr>
            </w:pPr>
            <w:r w:rsidRPr="006F19B8">
              <w:rPr>
                <w:sz w:val="20"/>
                <w:szCs w:val="20"/>
              </w:rPr>
              <w:t>42.89</w:t>
            </w:r>
          </w:p>
        </w:tc>
        <w:tc>
          <w:tcPr>
            <w:tcW w:w="359" w:type="pct"/>
            <w:tcBorders>
              <w:top w:val="single" w:sz="4" w:space="0" w:color="auto"/>
              <w:left w:val="nil"/>
              <w:bottom w:val="single" w:sz="4" w:space="0" w:color="auto"/>
              <w:right w:val="single" w:sz="4" w:space="0" w:color="auto"/>
            </w:tcBorders>
            <w:tcMar>
              <w:left w:w="85" w:type="dxa"/>
              <w:right w:w="85" w:type="dxa"/>
            </w:tcMar>
          </w:tcPr>
          <w:p w14:paraId="5BC68240" w14:textId="45ADC1F1" w:rsidR="00C03316" w:rsidRPr="006F19B8" w:rsidRDefault="00C03316" w:rsidP="00C03316">
            <w:pPr>
              <w:suppressAutoHyphens/>
              <w:ind w:left="-34"/>
              <w:jc w:val="right"/>
              <w:rPr>
                <w:sz w:val="20"/>
                <w:szCs w:val="20"/>
              </w:rPr>
            </w:pPr>
            <w:r w:rsidRPr="006F19B8">
              <w:rPr>
                <w:sz w:val="20"/>
                <w:szCs w:val="20"/>
              </w:rPr>
              <w:t>0.00</w:t>
            </w:r>
          </w:p>
        </w:tc>
        <w:tc>
          <w:tcPr>
            <w:tcW w:w="359" w:type="pct"/>
            <w:tcBorders>
              <w:top w:val="single" w:sz="4" w:space="0" w:color="auto"/>
              <w:left w:val="single" w:sz="4" w:space="0" w:color="auto"/>
              <w:bottom w:val="single" w:sz="4" w:space="0" w:color="auto"/>
              <w:right w:val="single" w:sz="4" w:space="0" w:color="auto"/>
            </w:tcBorders>
            <w:tcMar>
              <w:left w:w="85" w:type="dxa"/>
              <w:right w:w="85" w:type="dxa"/>
            </w:tcMar>
          </w:tcPr>
          <w:p w14:paraId="697FAD09" w14:textId="2D641F1D" w:rsidR="00C03316" w:rsidRPr="006F19B8" w:rsidRDefault="00C03316" w:rsidP="00C03316">
            <w:pPr>
              <w:suppressAutoHyphens/>
              <w:ind w:left="-34"/>
              <w:jc w:val="right"/>
              <w:rPr>
                <w:sz w:val="20"/>
                <w:szCs w:val="20"/>
              </w:rPr>
            </w:pPr>
            <w:r w:rsidRPr="006F19B8">
              <w:rPr>
                <w:sz w:val="20"/>
                <w:szCs w:val="20"/>
              </w:rPr>
              <w:t>0.00</w:t>
            </w:r>
          </w:p>
        </w:tc>
        <w:tc>
          <w:tcPr>
            <w:tcW w:w="29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21E1FAA" w14:textId="1A29C63A" w:rsidR="00C03316" w:rsidRPr="006F19B8" w:rsidRDefault="00C03316" w:rsidP="00C03316">
            <w:pPr>
              <w:suppressAutoHyphens/>
              <w:ind w:left="-34"/>
              <w:jc w:val="right"/>
              <w:rPr>
                <w:sz w:val="20"/>
                <w:szCs w:val="20"/>
              </w:rPr>
            </w:pPr>
            <w:r w:rsidRPr="006F19B8">
              <w:rPr>
                <w:sz w:val="20"/>
                <w:szCs w:val="20"/>
              </w:rPr>
              <w:t>0.00</w:t>
            </w:r>
          </w:p>
        </w:tc>
        <w:tc>
          <w:tcPr>
            <w:tcW w:w="34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8B19E17" w14:textId="62969A23" w:rsidR="00C03316" w:rsidRPr="006F19B8" w:rsidRDefault="00C03316" w:rsidP="00C03316">
            <w:pPr>
              <w:suppressAutoHyphens/>
              <w:ind w:left="-34"/>
              <w:jc w:val="right"/>
              <w:rPr>
                <w:sz w:val="20"/>
                <w:szCs w:val="20"/>
              </w:rPr>
            </w:pPr>
            <w:r w:rsidRPr="006F19B8">
              <w:rPr>
                <w:sz w:val="20"/>
                <w:szCs w:val="20"/>
              </w:rPr>
              <w:t>0.00</w:t>
            </w:r>
          </w:p>
        </w:tc>
        <w:tc>
          <w:tcPr>
            <w:tcW w:w="333" w:type="pct"/>
            <w:tcBorders>
              <w:top w:val="single" w:sz="4" w:space="0" w:color="auto"/>
              <w:left w:val="nil"/>
              <w:bottom w:val="single" w:sz="4" w:space="0" w:color="auto"/>
              <w:right w:val="single" w:sz="4" w:space="0" w:color="auto"/>
            </w:tcBorders>
          </w:tcPr>
          <w:p w14:paraId="110AB053" w14:textId="77777777" w:rsidR="00C03316" w:rsidRPr="006F19B8" w:rsidRDefault="00C03316" w:rsidP="00C03316">
            <w:pPr>
              <w:suppressAutoHyphens/>
              <w:ind w:left="-34"/>
              <w:jc w:val="right"/>
              <w:rPr>
                <w:sz w:val="20"/>
                <w:szCs w:val="20"/>
              </w:rPr>
            </w:pPr>
            <w:r w:rsidRPr="006F19B8">
              <w:rPr>
                <w:sz w:val="20"/>
                <w:szCs w:val="20"/>
              </w:rPr>
              <w:t>1.72</w:t>
            </w:r>
          </w:p>
        </w:tc>
        <w:tc>
          <w:tcPr>
            <w:tcW w:w="34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21B1D11" w14:textId="77777777" w:rsidR="00C03316" w:rsidRPr="006F19B8" w:rsidRDefault="00C03316" w:rsidP="00C03316">
            <w:pPr>
              <w:suppressAutoHyphens/>
              <w:ind w:left="-34"/>
              <w:jc w:val="right"/>
              <w:rPr>
                <w:sz w:val="20"/>
                <w:szCs w:val="20"/>
              </w:rPr>
            </w:pPr>
            <w:r w:rsidRPr="006F19B8">
              <w:rPr>
                <w:sz w:val="20"/>
                <w:szCs w:val="20"/>
              </w:rPr>
              <w:t>13.24</w:t>
            </w:r>
          </w:p>
        </w:tc>
        <w:tc>
          <w:tcPr>
            <w:tcW w:w="394" w:type="pct"/>
            <w:tcBorders>
              <w:top w:val="single" w:sz="4" w:space="0" w:color="auto"/>
              <w:left w:val="nil"/>
              <w:bottom w:val="single" w:sz="4" w:space="0" w:color="auto"/>
              <w:right w:val="single" w:sz="4" w:space="0" w:color="auto"/>
            </w:tcBorders>
            <w:tcMar>
              <w:left w:w="85" w:type="dxa"/>
              <w:right w:w="85" w:type="dxa"/>
            </w:tcMar>
          </w:tcPr>
          <w:p w14:paraId="453708DD" w14:textId="77777777" w:rsidR="00C03316" w:rsidRPr="006F19B8" w:rsidRDefault="00C03316" w:rsidP="00C03316">
            <w:pPr>
              <w:suppressAutoHyphens/>
              <w:ind w:left="-34"/>
              <w:jc w:val="right"/>
              <w:rPr>
                <w:sz w:val="20"/>
                <w:szCs w:val="20"/>
              </w:rPr>
            </w:pPr>
            <w:r w:rsidRPr="006F19B8">
              <w:rPr>
                <w:sz w:val="20"/>
                <w:szCs w:val="20"/>
              </w:rPr>
              <w:t>62.04</w:t>
            </w:r>
          </w:p>
        </w:tc>
        <w:tc>
          <w:tcPr>
            <w:tcW w:w="333" w:type="pct"/>
            <w:tcBorders>
              <w:top w:val="single" w:sz="4" w:space="0" w:color="auto"/>
              <w:left w:val="single" w:sz="4" w:space="0" w:color="auto"/>
              <w:bottom w:val="single" w:sz="4" w:space="0" w:color="auto"/>
              <w:right w:val="single" w:sz="4" w:space="0" w:color="auto"/>
            </w:tcBorders>
          </w:tcPr>
          <w:p w14:paraId="6B5BF181" w14:textId="03E478FC" w:rsidR="00C03316" w:rsidRPr="006F19B8" w:rsidRDefault="00C03316" w:rsidP="00C03316">
            <w:pPr>
              <w:suppressAutoHyphens/>
              <w:ind w:left="-34"/>
              <w:jc w:val="right"/>
              <w:rPr>
                <w:sz w:val="20"/>
                <w:szCs w:val="20"/>
              </w:rPr>
            </w:pPr>
            <w:r w:rsidRPr="006F19B8">
              <w:rPr>
                <w:sz w:val="20"/>
                <w:szCs w:val="20"/>
              </w:rPr>
              <w:t>0.00</w:t>
            </w:r>
          </w:p>
        </w:tc>
        <w:tc>
          <w:tcPr>
            <w:tcW w:w="333" w:type="pct"/>
            <w:tcBorders>
              <w:top w:val="single" w:sz="4" w:space="0" w:color="auto"/>
              <w:left w:val="single" w:sz="4" w:space="0" w:color="auto"/>
              <w:bottom w:val="single" w:sz="4" w:space="0" w:color="auto"/>
              <w:right w:val="single" w:sz="4" w:space="0" w:color="auto"/>
            </w:tcBorders>
          </w:tcPr>
          <w:p w14:paraId="414CDF4B" w14:textId="1D20689F" w:rsidR="00C03316" w:rsidRPr="006F19B8" w:rsidRDefault="00C03316" w:rsidP="00C03316">
            <w:pPr>
              <w:suppressAutoHyphens/>
              <w:ind w:left="-34"/>
              <w:jc w:val="right"/>
              <w:rPr>
                <w:sz w:val="20"/>
                <w:szCs w:val="20"/>
              </w:rPr>
            </w:pPr>
            <w:r w:rsidRPr="006F19B8">
              <w:rPr>
                <w:sz w:val="20"/>
                <w:szCs w:val="20"/>
              </w:rPr>
              <w:t>0.00</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D1F1CC8" w14:textId="77777777" w:rsidR="00C03316" w:rsidRPr="006F19B8" w:rsidRDefault="00C03316" w:rsidP="00C03316">
            <w:pPr>
              <w:suppressAutoHyphens/>
              <w:ind w:left="-34"/>
              <w:jc w:val="right"/>
              <w:rPr>
                <w:b/>
                <w:bCs/>
                <w:sz w:val="20"/>
                <w:szCs w:val="20"/>
              </w:rPr>
            </w:pPr>
            <w:r w:rsidRPr="006F19B8">
              <w:rPr>
                <w:b/>
                <w:bCs/>
                <w:sz w:val="20"/>
                <w:szCs w:val="20"/>
              </w:rPr>
              <w:t>119.89</w:t>
            </w:r>
          </w:p>
        </w:tc>
        <w:tc>
          <w:tcPr>
            <w:tcW w:w="315" w:type="pct"/>
            <w:tcBorders>
              <w:top w:val="nil"/>
              <w:left w:val="nil"/>
              <w:bottom w:val="single" w:sz="4" w:space="0" w:color="auto"/>
              <w:right w:val="single" w:sz="4" w:space="0" w:color="auto"/>
            </w:tcBorders>
            <w:shd w:val="clear" w:color="auto" w:fill="auto"/>
            <w:tcMar>
              <w:left w:w="43" w:type="dxa"/>
              <w:right w:w="43" w:type="dxa"/>
            </w:tcMar>
          </w:tcPr>
          <w:p w14:paraId="6DA00B01" w14:textId="77777777" w:rsidR="00C03316" w:rsidRPr="006F19B8" w:rsidRDefault="00C03316" w:rsidP="00C03316">
            <w:pPr>
              <w:suppressAutoHyphens/>
              <w:jc w:val="center"/>
              <w:rPr>
                <w:sz w:val="20"/>
                <w:szCs w:val="20"/>
              </w:rPr>
            </w:pPr>
            <w:r w:rsidRPr="006F19B8">
              <w:rPr>
                <w:sz w:val="20"/>
                <w:szCs w:val="20"/>
              </w:rPr>
              <w:t>17.4</w:t>
            </w:r>
          </w:p>
        </w:tc>
      </w:tr>
      <w:tr w:rsidR="006F19B8" w:rsidRPr="006F19B8" w14:paraId="306D9835" w14:textId="77777777" w:rsidTr="00E93C83">
        <w:trPr>
          <w:trHeight w:val="228"/>
        </w:trPr>
        <w:tc>
          <w:tcPr>
            <w:tcW w:w="762"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3073567" w14:textId="77777777" w:rsidR="00C03316" w:rsidRPr="006F19B8" w:rsidRDefault="00C03316" w:rsidP="00C03316">
            <w:pPr>
              <w:suppressAutoHyphens/>
              <w:ind w:left="96" w:right="84"/>
              <w:jc w:val="left"/>
              <w:rPr>
                <w:b/>
                <w:bCs/>
                <w:i/>
                <w:iCs/>
                <w:sz w:val="20"/>
                <w:szCs w:val="20"/>
                <w:lang w:eastAsia="en-CA"/>
              </w:rPr>
            </w:pPr>
            <w:r w:rsidRPr="006F19B8">
              <w:rPr>
                <w:b/>
                <w:bCs/>
                <w:i/>
                <w:iCs/>
                <w:sz w:val="20"/>
                <w:szCs w:val="20"/>
                <w:lang w:eastAsia="en-CA"/>
              </w:rPr>
              <w:t xml:space="preserve">Subtotal for servicing </w:t>
            </w:r>
          </w:p>
        </w:tc>
        <w:tc>
          <w:tcPr>
            <w:tcW w:w="44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6989DD0" w14:textId="756BD958" w:rsidR="00C03316" w:rsidRPr="006F19B8" w:rsidRDefault="00C03316" w:rsidP="00C03316">
            <w:pPr>
              <w:suppressAutoHyphens/>
              <w:ind w:left="-34"/>
              <w:jc w:val="right"/>
              <w:rPr>
                <w:b/>
                <w:bCs/>
                <w:i/>
                <w:iCs/>
                <w:sz w:val="20"/>
                <w:szCs w:val="20"/>
              </w:rPr>
            </w:pPr>
            <w:r w:rsidRPr="006F19B8">
              <w:rPr>
                <w:b/>
                <w:bCs/>
                <w:i/>
                <w:iCs/>
                <w:sz w:val="20"/>
                <w:szCs w:val="20"/>
              </w:rPr>
              <w:t>309.69</w:t>
            </w:r>
          </w:p>
        </w:tc>
        <w:tc>
          <w:tcPr>
            <w:tcW w:w="359" w:type="pct"/>
            <w:tcBorders>
              <w:top w:val="single" w:sz="4" w:space="0" w:color="auto"/>
              <w:left w:val="nil"/>
              <w:bottom w:val="single" w:sz="4" w:space="0" w:color="auto"/>
              <w:right w:val="single" w:sz="4" w:space="0" w:color="auto"/>
            </w:tcBorders>
            <w:tcMar>
              <w:left w:w="85" w:type="dxa"/>
              <w:right w:w="85" w:type="dxa"/>
            </w:tcMar>
          </w:tcPr>
          <w:p w14:paraId="37EB15E5" w14:textId="5FEB21C7" w:rsidR="00C03316" w:rsidRPr="006F19B8" w:rsidRDefault="00C03316" w:rsidP="00C03316">
            <w:pPr>
              <w:suppressAutoHyphens/>
              <w:ind w:left="-34"/>
              <w:jc w:val="right"/>
              <w:rPr>
                <w:b/>
                <w:bCs/>
                <w:i/>
                <w:iCs/>
                <w:sz w:val="20"/>
                <w:szCs w:val="20"/>
              </w:rPr>
            </w:pPr>
            <w:r w:rsidRPr="006F19B8">
              <w:rPr>
                <w:b/>
                <w:bCs/>
                <w:i/>
                <w:iCs/>
                <w:sz w:val="20"/>
                <w:szCs w:val="20"/>
              </w:rPr>
              <w:t>0.00</w:t>
            </w:r>
          </w:p>
        </w:tc>
        <w:tc>
          <w:tcPr>
            <w:tcW w:w="359" w:type="pct"/>
            <w:tcBorders>
              <w:top w:val="single" w:sz="4" w:space="0" w:color="auto"/>
              <w:left w:val="single" w:sz="4" w:space="0" w:color="auto"/>
              <w:bottom w:val="single" w:sz="4" w:space="0" w:color="auto"/>
              <w:right w:val="single" w:sz="4" w:space="0" w:color="auto"/>
            </w:tcBorders>
            <w:tcMar>
              <w:left w:w="85" w:type="dxa"/>
              <w:right w:w="85" w:type="dxa"/>
            </w:tcMar>
          </w:tcPr>
          <w:p w14:paraId="50B3CA28" w14:textId="77777777" w:rsidR="00C03316" w:rsidRPr="006F19B8" w:rsidRDefault="00C03316" w:rsidP="00C03316">
            <w:pPr>
              <w:suppressAutoHyphens/>
              <w:ind w:left="-34"/>
              <w:jc w:val="right"/>
              <w:rPr>
                <w:b/>
                <w:bCs/>
                <w:i/>
                <w:iCs/>
                <w:sz w:val="20"/>
                <w:szCs w:val="20"/>
              </w:rPr>
            </w:pPr>
            <w:r w:rsidRPr="006F19B8">
              <w:rPr>
                <w:b/>
                <w:bCs/>
                <w:i/>
                <w:iCs/>
                <w:sz w:val="20"/>
                <w:szCs w:val="20"/>
              </w:rPr>
              <w:t>60.42</w:t>
            </w:r>
          </w:p>
        </w:tc>
        <w:tc>
          <w:tcPr>
            <w:tcW w:w="29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C5F43D0" w14:textId="50C63AC3" w:rsidR="00C03316" w:rsidRPr="006F19B8" w:rsidRDefault="00C03316" w:rsidP="00C03316">
            <w:pPr>
              <w:suppressAutoHyphens/>
              <w:ind w:left="-34"/>
              <w:jc w:val="right"/>
              <w:rPr>
                <w:b/>
                <w:bCs/>
                <w:i/>
                <w:iCs/>
                <w:sz w:val="20"/>
                <w:szCs w:val="20"/>
              </w:rPr>
            </w:pPr>
            <w:r w:rsidRPr="006F19B8">
              <w:rPr>
                <w:b/>
                <w:bCs/>
                <w:i/>
                <w:iCs/>
                <w:sz w:val="20"/>
                <w:szCs w:val="20"/>
              </w:rPr>
              <w:t>0.00</w:t>
            </w:r>
          </w:p>
        </w:tc>
        <w:tc>
          <w:tcPr>
            <w:tcW w:w="34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DB94FE4" w14:textId="61FB0E55" w:rsidR="00C03316" w:rsidRPr="006F19B8" w:rsidRDefault="00C03316" w:rsidP="00C03316">
            <w:pPr>
              <w:suppressAutoHyphens/>
              <w:ind w:left="-34"/>
              <w:jc w:val="right"/>
              <w:rPr>
                <w:b/>
                <w:bCs/>
                <w:i/>
                <w:iCs/>
                <w:sz w:val="20"/>
                <w:szCs w:val="20"/>
              </w:rPr>
            </w:pPr>
            <w:r w:rsidRPr="006F19B8">
              <w:rPr>
                <w:b/>
                <w:bCs/>
                <w:i/>
                <w:iCs/>
                <w:sz w:val="20"/>
                <w:szCs w:val="20"/>
              </w:rPr>
              <w:t>51.84</w:t>
            </w:r>
          </w:p>
        </w:tc>
        <w:tc>
          <w:tcPr>
            <w:tcW w:w="333" w:type="pct"/>
            <w:tcBorders>
              <w:top w:val="single" w:sz="4" w:space="0" w:color="auto"/>
              <w:left w:val="nil"/>
              <w:bottom w:val="single" w:sz="4" w:space="0" w:color="auto"/>
              <w:right w:val="single" w:sz="4" w:space="0" w:color="auto"/>
            </w:tcBorders>
          </w:tcPr>
          <w:p w14:paraId="193AA2B1" w14:textId="77777777" w:rsidR="00C03316" w:rsidRPr="006F19B8" w:rsidRDefault="00C03316" w:rsidP="00C03316">
            <w:pPr>
              <w:suppressAutoHyphens/>
              <w:ind w:left="-34"/>
              <w:jc w:val="right"/>
              <w:rPr>
                <w:b/>
                <w:bCs/>
                <w:i/>
                <w:iCs/>
                <w:sz w:val="20"/>
                <w:szCs w:val="20"/>
              </w:rPr>
            </w:pPr>
            <w:r w:rsidRPr="006F19B8">
              <w:rPr>
                <w:b/>
                <w:bCs/>
                <w:i/>
                <w:iCs/>
                <w:sz w:val="20"/>
                <w:szCs w:val="20"/>
              </w:rPr>
              <w:t>1.72</w:t>
            </w:r>
          </w:p>
        </w:tc>
        <w:tc>
          <w:tcPr>
            <w:tcW w:w="34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9801100" w14:textId="77777777" w:rsidR="00C03316" w:rsidRPr="006F19B8" w:rsidRDefault="00C03316" w:rsidP="00C03316">
            <w:pPr>
              <w:suppressAutoHyphens/>
              <w:ind w:left="-34"/>
              <w:jc w:val="right"/>
              <w:rPr>
                <w:b/>
                <w:bCs/>
                <w:i/>
                <w:iCs/>
                <w:sz w:val="20"/>
                <w:szCs w:val="20"/>
              </w:rPr>
            </w:pPr>
            <w:r w:rsidRPr="006F19B8">
              <w:rPr>
                <w:b/>
                <w:bCs/>
                <w:i/>
                <w:iCs/>
                <w:sz w:val="20"/>
                <w:szCs w:val="20"/>
              </w:rPr>
              <w:t>13.24</w:t>
            </w:r>
          </w:p>
        </w:tc>
        <w:tc>
          <w:tcPr>
            <w:tcW w:w="394" w:type="pct"/>
            <w:tcBorders>
              <w:top w:val="single" w:sz="4" w:space="0" w:color="auto"/>
              <w:left w:val="nil"/>
              <w:bottom w:val="single" w:sz="4" w:space="0" w:color="auto"/>
              <w:right w:val="single" w:sz="4" w:space="0" w:color="auto"/>
            </w:tcBorders>
            <w:tcMar>
              <w:left w:w="85" w:type="dxa"/>
              <w:right w:w="85" w:type="dxa"/>
            </w:tcMar>
          </w:tcPr>
          <w:p w14:paraId="41192FC0" w14:textId="77777777" w:rsidR="00C03316" w:rsidRPr="006F19B8" w:rsidRDefault="00C03316" w:rsidP="00C03316">
            <w:pPr>
              <w:suppressAutoHyphens/>
              <w:ind w:left="-34"/>
              <w:jc w:val="right"/>
              <w:rPr>
                <w:b/>
                <w:bCs/>
                <w:i/>
                <w:iCs/>
                <w:sz w:val="20"/>
                <w:szCs w:val="20"/>
              </w:rPr>
            </w:pPr>
            <w:r w:rsidRPr="006F19B8">
              <w:rPr>
                <w:b/>
                <w:bCs/>
                <w:i/>
                <w:iCs/>
                <w:sz w:val="20"/>
                <w:szCs w:val="20"/>
              </w:rPr>
              <w:t>141.44</w:t>
            </w:r>
          </w:p>
        </w:tc>
        <w:tc>
          <w:tcPr>
            <w:tcW w:w="333" w:type="pct"/>
            <w:tcBorders>
              <w:top w:val="single" w:sz="4" w:space="0" w:color="auto"/>
              <w:left w:val="single" w:sz="4" w:space="0" w:color="auto"/>
              <w:bottom w:val="single" w:sz="4" w:space="0" w:color="auto"/>
              <w:right w:val="single" w:sz="4" w:space="0" w:color="auto"/>
            </w:tcBorders>
          </w:tcPr>
          <w:p w14:paraId="7E49B13D" w14:textId="77777777" w:rsidR="00C03316" w:rsidRPr="006F19B8" w:rsidRDefault="00C03316" w:rsidP="00C03316">
            <w:pPr>
              <w:suppressAutoHyphens/>
              <w:ind w:left="-34"/>
              <w:jc w:val="right"/>
              <w:rPr>
                <w:b/>
                <w:bCs/>
                <w:i/>
                <w:iCs/>
                <w:sz w:val="20"/>
                <w:szCs w:val="20"/>
              </w:rPr>
            </w:pPr>
            <w:r w:rsidRPr="006F19B8">
              <w:rPr>
                <w:b/>
                <w:bCs/>
                <w:i/>
                <w:iCs/>
                <w:sz w:val="20"/>
                <w:szCs w:val="20"/>
              </w:rPr>
              <w:t>0.23</w:t>
            </w:r>
          </w:p>
        </w:tc>
        <w:tc>
          <w:tcPr>
            <w:tcW w:w="333" w:type="pct"/>
            <w:tcBorders>
              <w:top w:val="single" w:sz="4" w:space="0" w:color="auto"/>
              <w:left w:val="single" w:sz="4" w:space="0" w:color="auto"/>
              <w:bottom w:val="single" w:sz="4" w:space="0" w:color="auto"/>
              <w:right w:val="single" w:sz="4" w:space="0" w:color="auto"/>
            </w:tcBorders>
          </w:tcPr>
          <w:p w14:paraId="6C215EDA" w14:textId="77777777" w:rsidR="00C03316" w:rsidRPr="006F19B8" w:rsidRDefault="00C03316" w:rsidP="00C03316">
            <w:pPr>
              <w:suppressAutoHyphens/>
              <w:ind w:left="-34"/>
              <w:jc w:val="right"/>
              <w:rPr>
                <w:b/>
                <w:bCs/>
                <w:i/>
                <w:iCs/>
                <w:sz w:val="20"/>
                <w:szCs w:val="20"/>
              </w:rPr>
            </w:pPr>
            <w:r w:rsidRPr="006F19B8">
              <w:rPr>
                <w:b/>
                <w:bCs/>
                <w:i/>
                <w:iCs/>
                <w:sz w:val="20"/>
                <w:szCs w:val="20"/>
              </w:rPr>
              <w:t>10.50</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740CE66" w14:textId="4E23E52D" w:rsidR="00C03316" w:rsidRPr="006F19B8" w:rsidRDefault="00C03316" w:rsidP="00C03316">
            <w:pPr>
              <w:suppressAutoHyphens/>
              <w:ind w:left="-34"/>
              <w:jc w:val="right"/>
              <w:rPr>
                <w:b/>
                <w:bCs/>
                <w:i/>
                <w:iCs/>
                <w:sz w:val="20"/>
                <w:szCs w:val="20"/>
              </w:rPr>
            </w:pPr>
            <w:r w:rsidRPr="006F19B8">
              <w:rPr>
                <w:b/>
                <w:bCs/>
                <w:i/>
                <w:iCs/>
                <w:sz w:val="20"/>
                <w:szCs w:val="20"/>
              </w:rPr>
              <w:t>589.08</w:t>
            </w:r>
          </w:p>
        </w:tc>
        <w:tc>
          <w:tcPr>
            <w:tcW w:w="31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C3B0CF9" w14:textId="5BEE0530" w:rsidR="00C03316" w:rsidRPr="006F19B8" w:rsidRDefault="00C03316" w:rsidP="00C03316">
            <w:pPr>
              <w:suppressAutoHyphens/>
              <w:jc w:val="center"/>
              <w:rPr>
                <w:b/>
                <w:bCs/>
                <w:i/>
                <w:iCs/>
                <w:sz w:val="20"/>
                <w:szCs w:val="20"/>
              </w:rPr>
            </w:pPr>
            <w:r w:rsidRPr="006F19B8">
              <w:rPr>
                <w:b/>
                <w:bCs/>
                <w:i/>
                <w:iCs/>
                <w:sz w:val="20"/>
                <w:szCs w:val="20"/>
              </w:rPr>
              <w:t>85.3</w:t>
            </w:r>
          </w:p>
        </w:tc>
      </w:tr>
      <w:tr w:rsidR="006F19B8" w:rsidRPr="006F19B8" w14:paraId="3304AC21" w14:textId="77777777" w:rsidTr="00E93C83">
        <w:trPr>
          <w:trHeight w:val="228"/>
        </w:trPr>
        <w:tc>
          <w:tcPr>
            <w:tcW w:w="762"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774E485" w14:textId="77777777" w:rsidR="00C03316" w:rsidRPr="006F19B8" w:rsidRDefault="00C03316" w:rsidP="00C03316">
            <w:pPr>
              <w:suppressAutoHyphens/>
              <w:ind w:left="96" w:right="84"/>
              <w:jc w:val="left"/>
              <w:rPr>
                <w:sz w:val="20"/>
                <w:szCs w:val="20"/>
                <w:lang w:eastAsia="en-CA"/>
              </w:rPr>
            </w:pPr>
            <w:r w:rsidRPr="006F19B8">
              <w:rPr>
                <w:b/>
                <w:bCs/>
                <w:sz w:val="20"/>
                <w:szCs w:val="20"/>
                <w:lang w:eastAsia="en-CA"/>
              </w:rPr>
              <w:t>Total</w:t>
            </w:r>
          </w:p>
        </w:tc>
        <w:tc>
          <w:tcPr>
            <w:tcW w:w="44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A6FB627" w14:textId="77777777" w:rsidR="00C03316" w:rsidRPr="006F19B8" w:rsidRDefault="00C03316" w:rsidP="00C03316">
            <w:pPr>
              <w:suppressAutoHyphens/>
              <w:ind w:left="-34"/>
              <w:jc w:val="right"/>
              <w:rPr>
                <w:b/>
                <w:bCs/>
                <w:sz w:val="20"/>
                <w:szCs w:val="20"/>
              </w:rPr>
            </w:pPr>
            <w:r w:rsidRPr="006F19B8">
              <w:rPr>
                <w:b/>
                <w:bCs/>
                <w:sz w:val="20"/>
                <w:szCs w:val="20"/>
              </w:rPr>
              <w:t>353.66</w:t>
            </w:r>
          </w:p>
        </w:tc>
        <w:tc>
          <w:tcPr>
            <w:tcW w:w="359" w:type="pct"/>
            <w:tcBorders>
              <w:top w:val="single" w:sz="4" w:space="0" w:color="auto"/>
              <w:left w:val="nil"/>
              <w:bottom w:val="single" w:sz="4" w:space="0" w:color="auto"/>
              <w:right w:val="single" w:sz="4" w:space="0" w:color="auto"/>
            </w:tcBorders>
            <w:tcMar>
              <w:left w:w="85" w:type="dxa"/>
              <w:right w:w="85" w:type="dxa"/>
            </w:tcMar>
          </w:tcPr>
          <w:p w14:paraId="0AABEF7B" w14:textId="77777777" w:rsidR="00C03316" w:rsidRPr="006F19B8" w:rsidRDefault="00C03316" w:rsidP="00C03316">
            <w:pPr>
              <w:suppressAutoHyphens/>
              <w:ind w:left="-34"/>
              <w:jc w:val="right"/>
              <w:rPr>
                <w:b/>
                <w:bCs/>
                <w:sz w:val="20"/>
                <w:szCs w:val="20"/>
              </w:rPr>
            </w:pPr>
            <w:r w:rsidRPr="006F19B8">
              <w:rPr>
                <w:b/>
                <w:bCs/>
                <w:sz w:val="20"/>
                <w:szCs w:val="20"/>
              </w:rPr>
              <w:t>17.52</w:t>
            </w:r>
          </w:p>
        </w:tc>
        <w:tc>
          <w:tcPr>
            <w:tcW w:w="359" w:type="pct"/>
            <w:tcBorders>
              <w:top w:val="single" w:sz="4" w:space="0" w:color="auto"/>
              <w:left w:val="single" w:sz="4" w:space="0" w:color="auto"/>
              <w:bottom w:val="single" w:sz="4" w:space="0" w:color="auto"/>
              <w:right w:val="single" w:sz="4" w:space="0" w:color="auto"/>
            </w:tcBorders>
            <w:tcMar>
              <w:left w:w="85" w:type="dxa"/>
              <w:right w:w="85" w:type="dxa"/>
            </w:tcMar>
          </w:tcPr>
          <w:p w14:paraId="010EF816" w14:textId="77777777" w:rsidR="00C03316" w:rsidRPr="006F19B8" w:rsidRDefault="00C03316" w:rsidP="00C03316">
            <w:pPr>
              <w:suppressAutoHyphens/>
              <w:ind w:left="-34"/>
              <w:jc w:val="right"/>
              <w:rPr>
                <w:b/>
                <w:bCs/>
                <w:sz w:val="20"/>
                <w:szCs w:val="20"/>
              </w:rPr>
            </w:pPr>
            <w:r w:rsidRPr="006F19B8">
              <w:rPr>
                <w:b/>
                <w:bCs/>
                <w:sz w:val="20"/>
                <w:szCs w:val="20"/>
              </w:rPr>
              <w:t>96.45</w:t>
            </w:r>
          </w:p>
        </w:tc>
        <w:tc>
          <w:tcPr>
            <w:tcW w:w="29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6501286" w14:textId="77777777" w:rsidR="00C03316" w:rsidRPr="006F19B8" w:rsidRDefault="00C03316" w:rsidP="00C03316">
            <w:pPr>
              <w:suppressAutoHyphens/>
              <w:ind w:left="-34"/>
              <w:jc w:val="right"/>
              <w:rPr>
                <w:b/>
                <w:bCs/>
                <w:sz w:val="20"/>
                <w:szCs w:val="20"/>
              </w:rPr>
            </w:pPr>
            <w:r w:rsidRPr="006F19B8">
              <w:rPr>
                <w:b/>
                <w:bCs/>
                <w:sz w:val="20"/>
                <w:szCs w:val="20"/>
              </w:rPr>
              <w:t>0.01</w:t>
            </w:r>
          </w:p>
        </w:tc>
        <w:tc>
          <w:tcPr>
            <w:tcW w:w="34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8E370CE" w14:textId="77777777" w:rsidR="00C03316" w:rsidRPr="006F19B8" w:rsidRDefault="00C03316" w:rsidP="00C03316">
            <w:pPr>
              <w:suppressAutoHyphens/>
              <w:ind w:left="-34"/>
              <w:jc w:val="right"/>
              <w:rPr>
                <w:b/>
                <w:bCs/>
                <w:sz w:val="20"/>
                <w:szCs w:val="20"/>
              </w:rPr>
            </w:pPr>
            <w:r w:rsidRPr="006F19B8">
              <w:rPr>
                <w:b/>
                <w:bCs/>
                <w:sz w:val="20"/>
                <w:szCs w:val="20"/>
              </w:rPr>
              <w:t>54.92</w:t>
            </w:r>
          </w:p>
        </w:tc>
        <w:tc>
          <w:tcPr>
            <w:tcW w:w="333" w:type="pct"/>
            <w:tcBorders>
              <w:top w:val="single" w:sz="4" w:space="0" w:color="auto"/>
              <w:left w:val="nil"/>
              <w:bottom w:val="single" w:sz="4" w:space="0" w:color="auto"/>
              <w:right w:val="single" w:sz="4" w:space="0" w:color="auto"/>
            </w:tcBorders>
          </w:tcPr>
          <w:p w14:paraId="086B50C7" w14:textId="77777777" w:rsidR="00C03316" w:rsidRPr="006F19B8" w:rsidRDefault="00C03316" w:rsidP="00C03316">
            <w:pPr>
              <w:suppressAutoHyphens/>
              <w:ind w:left="-34"/>
              <w:jc w:val="right"/>
              <w:rPr>
                <w:b/>
                <w:bCs/>
                <w:sz w:val="20"/>
                <w:szCs w:val="20"/>
              </w:rPr>
            </w:pPr>
            <w:r w:rsidRPr="006F19B8">
              <w:rPr>
                <w:b/>
                <w:bCs/>
                <w:sz w:val="20"/>
                <w:szCs w:val="20"/>
              </w:rPr>
              <w:t>1.72</w:t>
            </w:r>
          </w:p>
        </w:tc>
        <w:tc>
          <w:tcPr>
            <w:tcW w:w="34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8068FC7" w14:textId="77777777" w:rsidR="00C03316" w:rsidRPr="006F19B8" w:rsidRDefault="00C03316" w:rsidP="00C03316">
            <w:pPr>
              <w:suppressAutoHyphens/>
              <w:ind w:left="-34"/>
              <w:jc w:val="right"/>
              <w:rPr>
                <w:b/>
                <w:bCs/>
                <w:sz w:val="20"/>
                <w:szCs w:val="20"/>
              </w:rPr>
            </w:pPr>
            <w:r w:rsidRPr="006F19B8">
              <w:rPr>
                <w:b/>
                <w:bCs/>
                <w:sz w:val="20"/>
                <w:szCs w:val="20"/>
              </w:rPr>
              <w:t>13.24</w:t>
            </w:r>
          </w:p>
        </w:tc>
        <w:tc>
          <w:tcPr>
            <w:tcW w:w="394" w:type="pct"/>
            <w:tcBorders>
              <w:top w:val="single" w:sz="4" w:space="0" w:color="auto"/>
              <w:left w:val="nil"/>
              <w:bottom w:val="single" w:sz="4" w:space="0" w:color="auto"/>
              <w:right w:val="single" w:sz="4" w:space="0" w:color="auto"/>
            </w:tcBorders>
            <w:tcMar>
              <w:left w:w="85" w:type="dxa"/>
              <w:right w:w="85" w:type="dxa"/>
            </w:tcMar>
          </w:tcPr>
          <w:p w14:paraId="4EC68295" w14:textId="77777777" w:rsidR="00C03316" w:rsidRPr="006F19B8" w:rsidRDefault="00C03316" w:rsidP="00C03316">
            <w:pPr>
              <w:suppressAutoHyphens/>
              <w:ind w:left="-34"/>
              <w:jc w:val="right"/>
              <w:rPr>
                <w:b/>
                <w:bCs/>
                <w:sz w:val="20"/>
                <w:szCs w:val="20"/>
              </w:rPr>
            </w:pPr>
            <w:r w:rsidRPr="006F19B8">
              <w:rPr>
                <w:b/>
                <w:bCs/>
                <w:sz w:val="20"/>
                <w:szCs w:val="20"/>
              </w:rPr>
              <w:t>141.96</w:t>
            </w:r>
          </w:p>
        </w:tc>
        <w:tc>
          <w:tcPr>
            <w:tcW w:w="333" w:type="pct"/>
            <w:tcBorders>
              <w:top w:val="single" w:sz="4" w:space="0" w:color="auto"/>
              <w:left w:val="single" w:sz="4" w:space="0" w:color="auto"/>
              <w:bottom w:val="single" w:sz="4" w:space="0" w:color="auto"/>
              <w:right w:val="single" w:sz="4" w:space="0" w:color="auto"/>
            </w:tcBorders>
          </w:tcPr>
          <w:p w14:paraId="308C7E4C" w14:textId="77777777" w:rsidR="00C03316" w:rsidRPr="006F19B8" w:rsidRDefault="00C03316" w:rsidP="00C03316">
            <w:pPr>
              <w:suppressAutoHyphens/>
              <w:ind w:left="-34"/>
              <w:jc w:val="right"/>
              <w:rPr>
                <w:b/>
                <w:bCs/>
                <w:sz w:val="20"/>
                <w:szCs w:val="20"/>
              </w:rPr>
            </w:pPr>
            <w:r w:rsidRPr="006F19B8">
              <w:rPr>
                <w:b/>
                <w:bCs/>
                <w:sz w:val="20"/>
                <w:szCs w:val="20"/>
              </w:rPr>
              <w:t>0.23</w:t>
            </w:r>
          </w:p>
        </w:tc>
        <w:tc>
          <w:tcPr>
            <w:tcW w:w="333" w:type="pct"/>
            <w:tcBorders>
              <w:top w:val="single" w:sz="4" w:space="0" w:color="auto"/>
              <w:left w:val="single" w:sz="4" w:space="0" w:color="auto"/>
              <w:bottom w:val="single" w:sz="4" w:space="0" w:color="auto"/>
              <w:right w:val="single" w:sz="4" w:space="0" w:color="auto"/>
            </w:tcBorders>
          </w:tcPr>
          <w:p w14:paraId="18D6003B" w14:textId="77777777" w:rsidR="00C03316" w:rsidRPr="006F19B8" w:rsidRDefault="00C03316" w:rsidP="00C03316">
            <w:pPr>
              <w:suppressAutoHyphens/>
              <w:ind w:left="-34"/>
              <w:jc w:val="right"/>
              <w:rPr>
                <w:b/>
                <w:bCs/>
                <w:sz w:val="20"/>
                <w:szCs w:val="20"/>
              </w:rPr>
            </w:pPr>
            <w:r w:rsidRPr="006F19B8">
              <w:rPr>
                <w:b/>
                <w:bCs/>
                <w:sz w:val="20"/>
                <w:szCs w:val="20"/>
              </w:rPr>
              <w:t>11.02</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4D38A02" w14:textId="77777777" w:rsidR="00C03316" w:rsidRPr="006F19B8" w:rsidRDefault="00C03316" w:rsidP="00C03316">
            <w:pPr>
              <w:suppressAutoHyphens/>
              <w:ind w:left="-34"/>
              <w:jc w:val="right"/>
              <w:rPr>
                <w:b/>
                <w:bCs/>
                <w:sz w:val="20"/>
                <w:szCs w:val="20"/>
              </w:rPr>
            </w:pPr>
            <w:r w:rsidRPr="006F19B8">
              <w:rPr>
                <w:b/>
                <w:bCs/>
                <w:sz w:val="20"/>
                <w:szCs w:val="20"/>
              </w:rPr>
              <w:t>690.73</w:t>
            </w:r>
          </w:p>
        </w:tc>
        <w:tc>
          <w:tcPr>
            <w:tcW w:w="315" w:type="pct"/>
            <w:tcBorders>
              <w:top w:val="nil"/>
              <w:left w:val="nil"/>
              <w:bottom w:val="single" w:sz="4" w:space="0" w:color="auto"/>
              <w:right w:val="single" w:sz="4" w:space="0" w:color="auto"/>
            </w:tcBorders>
            <w:shd w:val="clear" w:color="auto" w:fill="auto"/>
            <w:tcMar>
              <w:left w:w="43" w:type="dxa"/>
              <w:right w:w="43" w:type="dxa"/>
            </w:tcMar>
          </w:tcPr>
          <w:p w14:paraId="22625FDF" w14:textId="77777777" w:rsidR="00C03316" w:rsidRPr="006F19B8" w:rsidRDefault="00C03316" w:rsidP="00C03316">
            <w:pPr>
              <w:suppressAutoHyphens/>
              <w:ind w:left="-34"/>
              <w:jc w:val="center"/>
              <w:rPr>
                <w:b/>
                <w:bCs/>
                <w:sz w:val="20"/>
                <w:szCs w:val="20"/>
              </w:rPr>
            </w:pPr>
            <w:r w:rsidRPr="006F19B8">
              <w:rPr>
                <w:b/>
                <w:bCs/>
                <w:sz w:val="20"/>
                <w:szCs w:val="20"/>
              </w:rPr>
              <w:t>100</w:t>
            </w:r>
          </w:p>
        </w:tc>
      </w:tr>
    </w:tbl>
    <w:p w14:paraId="3D29397A" w14:textId="457F764D" w:rsidR="00926663" w:rsidRPr="006F19B8" w:rsidRDefault="00926663" w:rsidP="00F561BA"/>
    <w:p w14:paraId="0D9817F4" w14:textId="204861DB" w:rsidR="0070038F" w:rsidRPr="006F19B8" w:rsidRDefault="0070038F" w:rsidP="00DE5678">
      <w:pPr>
        <w:pStyle w:val="Heading1"/>
        <w:keepNext/>
        <w:numPr>
          <w:ilvl w:val="0"/>
          <w:numId w:val="0"/>
        </w:numPr>
        <w:spacing w:after="0"/>
        <w:rPr>
          <w:b/>
          <w:bCs/>
        </w:rPr>
      </w:pPr>
      <w:r w:rsidRPr="006F19B8">
        <w:rPr>
          <w:b/>
          <w:bCs/>
        </w:rPr>
        <w:t>Table </w:t>
      </w:r>
      <w:r w:rsidR="00AE07C4" w:rsidRPr="006F19B8">
        <w:rPr>
          <w:b/>
          <w:bCs/>
        </w:rPr>
        <w:t>5</w:t>
      </w:r>
      <w:r w:rsidRPr="006F19B8">
        <w:rPr>
          <w:b/>
          <w:bCs/>
        </w:rPr>
        <w:t xml:space="preserve">. HFC consumption in </w:t>
      </w:r>
      <w:r w:rsidR="00F92FC3" w:rsidRPr="006F19B8">
        <w:rPr>
          <w:b/>
          <w:bCs/>
        </w:rPr>
        <w:t>Sri Lanka</w:t>
      </w:r>
      <w:r w:rsidRPr="006F19B8">
        <w:rPr>
          <w:b/>
          <w:bCs/>
        </w:rPr>
        <w:t xml:space="preserve"> by sector in CO</w:t>
      </w:r>
      <w:r w:rsidRPr="006F19B8">
        <w:rPr>
          <w:b/>
          <w:bCs/>
          <w:vertAlign w:val="subscript"/>
        </w:rPr>
        <w:t>2</w:t>
      </w:r>
      <w:r w:rsidRPr="006F19B8">
        <w:rPr>
          <w:b/>
          <w:bCs/>
        </w:rPr>
        <w:t>-eq tonnes</w:t>
      </w:r>
      <w:r w:rsidR="00B32574" w:rsidRPr="006F19B8">
        <w:rPr>
          <w:b/>
          <w:bCs/>
        </w:rPr>
        <w:t xml:space="preserve"> </w:t>
      </w:r>
      <w:r w:rsidRPr="006F19B8">
        <w:rPr>
          <w:b/>
          <w:bCs/>
        </w:rPr>
        <w:t>(</w:t>
      </w:r>
      <w:r w:rsidR="006464C4" w:rsidRPr="006F19B8">
        <w:rPr>
          <w:b/>
          <w:bCs/>
        </w:rPr>
        <w:t>2023</w:t>
      </w:r>
      <w:r w:rsidRPr="006F19B8">
        <w:rPr>
          <w:b/>
          <w:bCs/>
        </w:rPr>
        <w:t>)</w:t>
      </w:r>
    </w:p>
    <w:tbl>
      <w:tblPr>
        <w:tblW w:w="5455" w:type="pct"/>
        <w:tblLook w:val="04A0" w:firstRow="1" w:lastRow="0" w:firstColumn="1" w:lastColumn="0" w:noHBand="0" w:noVBand="1"/>
      </w:tblPr>
      <w:tblGrid>
        <w:gridCol w:w="1512"/>
        <w:gridCol w:w="804"/>
        <w:gridCol w:w="620"/>
        <w:gridCol w:w="720"/>
        <w:gridCol w:w="575"/>
        <w:gridCol w:w="788"/>
        <w:gridCol w:w="661"/>
        <w:gridCol w:w="688"/>
        <w:gridCol w:w="788"/>
        <w:gridCol w:w="661"/>
        <w:gridCol w:w="734"/>
        <w:gridCol w:w="938"/>
        <w:gridCol w:w="712"/>
      </w:tblGrid>
      <w:tr w:rsidR="006F19B8" w:rsidRPr="006F19B8" w14:paraId="782A92E9" w14:textId="77777777" w:rsidTr="00865184">
        <w:trPr>
          <w:trHeight w:val="448"/>
          <w:tblHeader/>
        </w:trPr>
        <w:tc>
          <w:tcPr>
            <w:tcW w:w="74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3B20CCE7" w14:textId="77777777" w:rsidR="001C255A" w:rsidRPr="006F19B8" w:rsidRDefault="001C255A" w:rsidP="008739C1">
            <w:pPr>
              <w:keepNext/>
              <w:suppressAutoHyphens/>
              <w:jc w:val="center"/>
              <w:rPr>
                <w:b/>
                <w:bCs/>
                <w:sz w:val="20"/>
                <w:szCs w:val="20"/>
                <w:lang w:eastAsia="en-CA"/>
              </w:rPr>
            </w:pPr>
            <w:r w:rsidRPr="006F19B8">
              <w:rPr>
                <w:b/>
                <w:bCs/>
                <w:sz w:val="20"/>
                <w:szCs w:val="20"/>
                <w:lang w:eastAsia="en-CA"/>
              </w:rPr>
              <w:t>Sector</w:t>
            </w:r>
          </w:p>
        </w:tc>
        <w:tc>
          <w:tcPr>
            <w:tcW w:w="394"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6506B8FD" w14:textId="77777777" w:rsidR="00F66826" w:rsidRPr="006F19B8" w:rsidRDefault="001C255A" w:rsidP="008739C1">
            <w:pPr>
              <w:keepNext/>
              <w:suppressAutoHyphens/>
              <w:ind w:left="-181" w:right="-136"/>
              <w:jc w:val="center"/>
              <w:rPr>
                <w:b/>
                <w:bCs/>
                <w:sz w:val="20"/>
                <w:szCs w:val="20"/>
                <w:lang w:eastAsia="en-CA"/>
              </w:rPr>
            </w:pPr>
            <w:r w:rsidRPr="006F19B8">
              <w:rPr>
                <w:b/>
                <w:bCs/>
                <w:sz w:val="20"/>
                <w:szCs w:val="20"/>
                <w:lang w:eastAsia="en-CA"/>
              </w:rPr>
              <w:t>HFC-</w:t>
            </w:r>
          </w:p>
          <w:p w14:paraId="74617CD3" w14:textId="3B4F1C8A" w:rsidR="001C255A" w:rsidRPr="006F19B8" w:rsidRDefault="001C255A" w:rsidP="008739C1">
            <w:pPr>
              <w:keepNext/>
              <w:suppressAutoHyphens/>
              <w:ind w:left="-181" w:right="-136"/>
              <w:jc w:val="center"/>
              <w:rPr>
                <w:b/>
                <w:bCs/>
                <w:sz w:val="20"/>
                <w:szCs w:val="20"/>
                <w:lang w:eastAsia="en-CA"/>
              </w:rPr>
            </w:pPr>
            <w:r w:rsidRPr="006F19B8">
              <w:rPr>
                <w:b/>
                <w:bCs/>
                <w:sz w:val="20"/>
                <w:szCs w:val="20"/>
                <w:lang w:eastAsia="en-CA"/>
              </w:rPr>
              <w:t>134a</w:t>
            </w:r>
          </w:p>
        </w:tc>
        <w:tc>
          <w:tcPr>
            <w:tcW w:w="304" w:type="pct"/>
            <w:tcBorders>
              <w:top w:val="single" w:sz="4" w:space="0" w:color="auto"/>
              <w:left w:val="nil"/>
              <w:bottom w:val="single" w:sz="4" w:space="0" w:color="auto"/>
              <w:right w:val="single" w:sz="4" w:space="0" w:color="auto"/>
            </w:tcBorders>
            <w:tcMar>
              <w:left w:w="43" w:type="dxa"/>
              <w:right w:w="43" w:type="dxa"/>
            </w:tcMar>
            <w:vAlign w:val="center"/>
          </w:tcPr>
          <w:p w14:paraId="5AFEB2B9" w14:textId="77777777" w:rsidR="001C255A" w:rsidRPr="006F19B8" w:rsidRDefault="001C255A" w:rsidP="008739C1">
            <w:pPr>
              <w:keepNext/>
              <w:suppressAutoHyphens/>
              <w:ind w:left="-48"/>
              <w:jc w:val="center"/>
              <w:rPr>
                <w:b/>
                <w:bCs/>
                <w:sz w:val="20"/>
                <w:szCs w:val="20"/>
                <w:lang w:eastAsia="en-CA"/>
              </w:rPr>
            </w:pPr>
            <w:r w:rsidRPr="006F19B8">
              <w:rPr>
                <w:b/>
                <w:bCs/>
                <w:sz w:val="20"/>
                <w:szCs w:val="20"/>
                <w:lang w:eastAsia="en-CA"/>
              </w:rPr>
              <w:t>HFC-152a</w:t>
            </w:r>
          </w:p>
        </w:tc>
        <w:tc>
          <w:tcPr>
            <w:tcW w:w="353"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781B37A6" w14:textId="77777777" w:rsidR="001C255A" w:rsidRPr="006F19B8" w:rsidRDefault="001C255A" w:rsidP="008739C1">
            <w:pPr>
              <w:keepNext/>
              <w:suppressAutoHyphens/>
              <w:ind w:left="-151" w:right="-170"/>
              <w:jc w:val="center"/>
              <w:rPr>
                <w:b/>
                <w:bCs/>
                <w:sz w:val="20"/>
                <w:szCs w:val="20"/>
                <w:lang w:eastAsia="en-CA"/>
              </w:rPr>
            </w:pPr>
            <w:r w:rsidRPr="006F19B8">
              <w:rPr>
                <w:b/>
                <w:bCs/>
                <w:sz w:val="20"/>
                <w:szCs w:val="20"/>
                <w:lang w:eastAsia="en-CA"/>
              </w:rPr>
              <w:t>HFC-32</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4732D058" w14:textId="77777777" w:rsidR="001C255A" w:rsidRPr="006F19B8" w:rsidRDefault="001C255A" w:rsidP="008739C1">
            <w:pPr>
              <w:keepNext/>
              <w:suppressAutoHyphens/>
              <w:jc w:val="center"/>
              <w:rPr>
                <w:b/>
                <w:bCs/>
                <w:sz w:val="20"/>
                <w:szCs w:val="20"/>
                <w:lang w:eastAsia="en-CA"/>
              </w:rPr>
            </w:pPr>
            <w:r w:rsidRPr="006F19B8">
              <w:rPr>
                <w:b/>
                <w:bCs/>
                <w:sz w:val="20"/>
                <w:szCs w:val="20"/>
                <w:lang w:eastAsia="en-CA"/>
              </w:rPr>
              <w:t>HFC-23</w:t>
            </w:r>
          </w:p>
        </w:tc>
        <w:tc>
          <w:tcPr>
            <w:tcW w:w="386"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036F8F52" w14:textId="77777777" w:rsidR="001C255A" w:rsidRPr="006F19B8" w:rsidRDefault="001C255A" w:rsidP="008739C1">
            <w:pPr>
              <w:keepNext/>
              <w:suppressAutoHyphens/>
              <w:jc w:val="center"/>
              <w:rPr>
                <w:b/>
                <w:bCs/>
                <w:sz w:val="20"/>
                <w:szCs w:val="20"/>
                <w:lang w:eastAsia="en-CA"/>
              </w:rPr>
            </w:pPr>
            <w:r w:rsidRPr="006F19B8">
              <w:rPr>
                <w:b/>
                <w:bCs/>
                <w:sz w:val="20"/>
                <w:szCs w:val="20"/>
                <w:lang w:eastAsia="en-CA"/>
              </w:rPr>
              <w:t>R-404A</w:t>
            </w:r>
          </w:p>
        </w:tc>
        <w:tc>
          <w:tcPr>
            <w:tcW w:w="324" w:type="pct"/>
            <w:tcBorders>
              <w:top w:val="single" w:sz="4" w:space="0" w:color="auto"/>
              <w:left w:val="nil"/>
              <w:bottom w:val="single" w:sz="4" w:space="0" w:color="auto"/>
              <w:right w:val="single" w:sz="4" w:space="0" w:color="auto"/>
            </w:tcBorders>
            <w:vAlign w:val="center"/>
          </w:tcPr>
          <w:p w14:paraId="69D9FDF9" w14:textId="77777777" w:rsidR="001C255A" w:rsidRPr="006F19B8" w:rsidRDefault="001C255A" w:rsidP="008739C1">
            <w:pPr>
              <w:keepNext/>
              <w:suppressAutoHyphens/>
              <w:jc w:val="center"/>
              <w:rPr>
                <w:b/>
                <w:bCs/>
                <w:sz w:val="20"/>
                <w:szCs w:val="20"/>
                <w:lang w:eastAsia="en-CA"/>
              </w:rPr>
            </w:pPr>
            <w:r w:rsidRPr="006F19B8">
              <w:rPr>
                <w:b/>
                <w:bCs/>
                <w:sz w:val="20"/>
                <w:szCs w:val="20"/>
                <w:lang w:eastAsia="en-CA"/>
              </w:rPr>
              <w:t>R-407A</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6AF13AB5" w14:textId="77777777" w:rsidR="001C255A" w:rsidRPr="006F19B8" w:rsidRDefault="001C255A" w:rsidP="008739C1">
            <w:pPr>
              <w:keepNext/>
              <w:suppressAutoHyphens/>
              <w:jc w:val="center"/>
              <w:rPr>
                <w:b/>
                <w:bCs/>
                <w:sz w:val="20"/>
                <w:szCs w:val="20"/>
                <w:lang w:eastAsia="en-CA"/>
              </w:rPr>
            </w:pPr>
            <w:r w:rsidRPr="006F19B8">
              <w:rPr>
                <w:b/>
                <w:bCs/>
                <w:sz w:val="20"/>
                <w:szCs w:val="20"/>
                <w:lang w:eastAsia="en-CA"/>
              </w:rPr>
              <w:t>R-407C</w:t>
            </w:r>
          </w:p>
        </w:tc>
        <w:tc>
          <w:tcPr>
            <w:tcW w:w="386" w:type="pct"/>
            <w:tcBorders>
              <w:top w:val="single" w:sz="4" w:space="0" w:color="auto"/>
              <w:left w:val="nil"/>
              <w:bottom w:val="single" w:sz="4" w:space="0" w:color="auto"/>
              <w:right w:val="single" w:sz="4" w:space="0" w:color="auto"/>
            </w:tcBorders>
            <w:tcMar>
              <w:left w:w="43" w:type="dxa"/>
              <w:right w:w="43" w:type="dxa"/>
            </w:tcMar>
            <w:vAlign w:val="center"/>
          </w:tcPr>
          <w:p w14:paraId="43661842" w14:textId="77777777" w:rsidR="001C255A" w:rsidRPr="006F19B8" w:rsidRDefault="001C255A" w:rsidP="008739C1">
            <w:pPr>
              <w:keepNext/>
              <w:suppressAutoHyphens/>
              <w:jc w:val="center"/>
              <w:rPr>
                <w:b/>
                <w:bCs/>
                <w:sz w:val="20"/>
                <w:szCs w:val="20"/>
                <w:lang w:eastAsia="en-CA"/>
              </w:rPr>
            </w:pPr>
            <w:r w:rsidRPr="006F19B8">
              <w:rPr>
                <w:b/>
                <w:bCs/>
                <w:sz w:val="20"/>
                <w:szCs w:val="20"/>
                <w:lang w:eastAsia="en-CA"/>
              </w:rPr>
              <w:t>R-410A</w:t>
            </w:r>
          </w:p>
        </w:tc>
        <w:tc>
          <w:tcPr>
            <w:tcW w:w="324" w:type="pct"/>
            <w:tcBorders>
              <w:top w:val="single" w:sz="4" w:space="0" w:color="auto"/>
              <w:left w:val="single" w:sz="4" w:space="0" w:color="auto"/>
              <w:bottom w:val="single" w:sz="4" w:space="0" w:color="auto"/>
              <w:right w:val="single" w:sz="4" w:space="0" w:color="auto"/>
            </w:tcBorders>
            <w:vAlign w:val="center"/>
          </w:tcPr>
          <w:p w14:paraId="3EBD6209" w14:textId="77777777" w:rsidR="001C255A" w:rsidRPr="006F19B8" w:rsidRDefault="001C255A" w:rsidP="008739C1">
            <w:pPr>
              <w:keepNext/>
              <w:suppressAutoHyphens/>
              <w:jc w:val="center"/>
              <w:rPr>
                <w:b/>
                <w:bCs/>
                <w:sz w:val="20"/>
                <w:szCs w:val="20"/>
                <w:lang w:eastAsia="en-CA"/>
              </w:rPr>
            </w:pPr>
            <w:r w:rsidRPr="006F19B8">
              <w:rPr>
                <w:b/>
                <w:bCs/>
                <w:sz w:val="20"/>
                <w:szCs w:val="20"/>
                <w:lang w:eastAsia="en-CA"/>
              </w:rPr>
              <w:t>R-417A</w:t>
            </w:r>
          </w:p>
        </w:tc>
        <w:tc>
          <w:tcPr>
            <w:tcW w:w="360" w:type="pct"/>
            <w:tcBorders>
              <w:top w:val="single" w:sz="4" w:space="0" w:color="auto"/>
              <w:left w:val="single" w:sz="4" w:space="0" w:color="auto"/>
              <w:bottom w:val="single" w:sz="4" w:space="0" w:color="auto"/>
              <w:right w:val="single" w:sz="4" w:space="0" w:color="auto"/>
            </w:tcBorders>
            <w:vAlign w:val="center"/>
          </w:tcPr>
          <w:p w14:paraId="0266C6BE" w14:textId="77777777" w:rsidR="001C255A" w:rsidRPr="006F19B8" w:rsidRDefault="001C255A" w:rsidP="008739C1">
            <w:pPr>
              <w:keepNext/>
              <w:suppressAutoHyphens/>
              <w:jc w:val="center"/>
              <w:rPr>
                <w:b/>
                <w:bCs/>
                <w:sz w:val="20"/>
                <w:szCs w:val="20"/>
                <w:lang w:eastAsia="en-CA"/>
              </w:rPr>
            </w:pPr>
            <w:r w:rsidRPr="006F19B8">
              <w:rPr>
                <w:b/>
                <w:bCs/>
                <w:sz w:val="20"/>
                <w:szCs w:val="20"/>
                <w:lang w:eastAsia="en-CA"/>
              </w:rPr>
              <w:t>R-507A</w:t>
            </w:r>
          </w:p>
        </w:tc>
        <w:tc>
          <w:tcPr>
            <w:tcW w:w="46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3BE327D6" w14:textId="77777777" w:rsidR="001C255A" w:rsidRPr="006F19B8" w:rsidRDefault="001C255A" w:rsidP="008739C1">
            <w:pPr>
              <w:keepNext/>
              <w:suppressAutoHyphens/>
              <w:jc w:val="center"/>
              <w:rPr>
                <w:b/>
                <w:bCs/>
                <w:sz w:val="20"/>
                <w:szCs w:val="20"/>
                <w:lang w:eastAsia="en-CA"/>
              </w:rPr>
            </w:pPr>
            <w:r w:rsidRPr="006F19B8">
              <w:rPr>
                <w:b/>
                <w:bCs/>
                <w:sz w:val="20"/>
                <w:szCs w:val="20"/>
                <w:lang w:eastAsia="en-CA"/>
              </w:rPr>
              <w:t>Total</w:t>
            </w:r>
          </w:p>
        </w:tc>
        <w:tc>
          <w:tcPr>
            <w:tcW w:w="34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47C1B28" w14:textId="77777777" w:rsidR="001C255A" w:rsidRPr="006F19B8" w:rsidRDefault="001C255A" w:rsidP="008739C1">
            <w:pPr>
              <w:keepNext/>
              <w:suppressAutoHyphens/>
              <w:ind w:left="-192" w:right="-141"/>
              <w:jc w:val="center"/>
              <w:rPr>
                <w:b/>
                <w:bCs/>
                <w:sz w:val="20"/>
                <w:szCs w:val="20"/>
                <w:lang w:eastAsia="en-CA"/>
              </w:rPr>
            </w:pPr>
            <w:r w:rsidRPr="006F19B8">
              <w:rPr>
                <w:b/>
                <w:bCs/>
                <w:sz w:val="20"/>
                <w:szCs w:val="20"/>
                <w:lang w:eastAsia="en-CA"/>
              </w:rPr>
              <w:t>Share</w:t>
            </w:r>
            <w:r w:rsidRPr="006F19B8">
              <w:rPr>
                <w:b/>
                <w:bCs/>
                <w:sz w:val="20"/>
                <w:szCs w:val="20"/>
                <w:lang w:eastAsia="en-CA"/>
              </w:rPr>
              <w:br/>
              <w:t>of total</w:t>
            </w:r>
            <w:r w:rsidRPr="006F19B8">
              <w:rPr>
                <w:b/>
                <w:bCs/>
                <w:sz w:val="20"/>
                <w:szCs w:val="20"/>
                <w:lang w:eastAsia="en-CA"/>
              </w:rPr>
              <w:br/>
              <w:t>(%)</w:t>
            </w:r>
          </w:p>
        </w:tc>
      </w:tr>
      <w:tr w:rsidR="006F19B8" w:rsidRPr="006F19B8" w14:paraId="4EAD2D63" w14:textId="77777777" w:rsidTr="00C614C9">
        <w:trPr>
          <w:cantSplit/>
          <w:trHeight w:val="228"/>
        </w:trPr>
        <w:tc>
          <w:tcPr>
            <w:tcW w:w="5000" w:type="pct"/>
            <w:gridSpan w:val="13"/>
            <w:tcBorders>
              <w:top w:val="single" w:sz="4" w:space="0" w:color="auto"/>
              <w:left w:val="single" w:sz="4" w:space="0" w:color="auto"/>
              <w:bottom w:val="single" w:sz="4" w:space="0" w:color="auto"/>
              <w:right w:val="single" w:sz="4" w:space="0" w:color="auto"/>
            </w:tcBorders>
          </w:tcPr>
          <w:p w14:paraId="1452FC7E" w14:textId="77777777" w:rsidR="001C255A" w:rsidRPr="006F19B8" w:rsidRDefault="001C255A" w:rsidP="008739C1">
            <w:pPr>
              <w:suppressAutoHyphens/>
              <w:jc w:val="center"/>
              <w:rPr>
                <w:b/>
                <w:bCs/>
                <w:sz w:val="20"/>
                <w:szCs w:val="20"/>
                <w:lang w:eastAsia="en-CA"/>
              </w:rPr>
            </w:pPr>
            <w:r w:rsidRPr="006F19B8">
              <w:rPr>
                <w:b/>
                <w:bCs/>
                <w:sz w:val="20"/>
                <w:szCs w:val="20"/>
                <w:lang w:eastAsia="en-CA"/>
              </w:rPr>
              <w:t>Manufacturing</w:t>
            </w:r>
          </w:p>
        </w:tc>
      </w:tr>
      <w:tr w:rsidR="006F19B8" w:rsidRPr="006F19B8" w14:paraId="5CE8D2DB" w14:textId="77777777" w:rsidTr="00865184">
        <w:trPr>
          <w:cantSplit/>
          <w:trHeight w:val="144"/>
        </w:trPr>
        <w:tc>
          <w:tcPr>
            <w:tcW w:w="74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4B310F8" w14:textId="77777777" w:rsidR="00865184" w:rsidRPr="006F19B8" w:rsidRDefault="00865184" w:rsidP="00865184">
            <w:pPr>
              <w:suppressAutoHyphens/>
              <w:ind w:left="96"/>
              <w:rPr>
                <w:sz w:val="20"/>
                <w:szCs w:val="20"/>
                <w:lang w:eastAsia="en-CA"/>
              </w:rPr>
            </w:pPr>
            <w:r w:rsidRPr="006F19B8">
              <w:rPr>
                <w:sz w:val="20"/>
                <w:szCs w:val="20"/>
                <w:lang w:eastAsia="en-CA"/>
              </w:rPr>
              <w:t>Commercial refrigeration</w:t>
            </w:r>
          </w:p>
        </w:tc>
        <w:tc>
          <w:tcPr>
            <w:tcW w:w="39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49EEA69" w14:textId="77777777" w:rsidR="00865184" w:rsidRPr="006F19B8" w:rsidRDefault="00865184" w:rsidP="00865184">
            <w:pPr>
              <w:suppressAutoHyphens/>
              <w:ind w:left="-34"/>
              <w:jc w:val="right"/>
              <w:rPr>
                <w:sz w:val="20"/>
                <w:szCs w:val="20"/>
              </w:rPr>
            </w:pPr>
            <w:r w:rsidRPr="006F19B8">
              <w:rPr>
                <w:sz w:val="20"/>
                <w:szCs w:val="20"/>
              </w:rPr>
              <w:t>14,886</w:t>
            </w:r>
          </w:p>
        </w:tc>
        <w:tc>
          <w:tcPr>
            <w:tcW w:w="304" w:type="pct"/>
            <w:tcBorders>
              <w:top w:val="single" w:sz="4" w:space="0" w:color="auto"/>
              <w:left w:val="nil"/>
              <w:bottom w:val="single" w:sz="4" w:space="0" w:color="auto"/>
              <w:right w:val="single" w:sz="4" w:space="0" w:color="auto"/>
            </w:tcBorders>
            <w:tcMar>
              <w:left w:w="85" w:type="dxa"/>
              <w:right w:w="85" w:type="dxa"/>
            </w:tcMar>
          </w:tcPr>
          <w:p w14:paraId="1F93A2B3" w14:textId="77777777" w:rsidR="00865184" w:rsidRPr="006F19B8" w:rsidRDefault="00865184" w:rsidP="00865184">
            <w:pPr>
              <w:suppressAutoHyphens/>
              <w:jc w:val="right"/>
              <w:rPr>
                <w:sz w:val="20"/>
                <w:szCs w:val="20"/>
              </w:rPr>
            </w:pPr>
            <w:r w:rsidRPr="006F19B8">
              <w:rPr>
                <w:sz w:val="20"/>
                <w:szCs w:val="20"/>
              </w:rPr>
              <w:t>0</w:t>
            </w:r>
          </w:p>
        </w:tc>
        <w:tc>
          <w:tcPr>
            <w:tcW w:w="353" w:type="pct"/>
            <w:tcBorders>
              <w:top w:val="single" w:sz="4" w:space="0" w:color="auto"/>
              <w:left w:val="single" w:sz="4" w:space="0" w:color="auto"/>
              <w:bottom w:val="single" w:sz="4" w:space="0" w:color="auto"/>
              <w:right w:val="single" w:sz="4" w:space="0" w:color="auto"/>
            </w:tcBorders>
            <w:tcMar>
              <w:left w:w="85" w:type="dxa"/>
              <w:right w:w="85" w:type="dxa"/>
            </w:tcMar>
          </w:tcPr>
          <w:p w14:paraId="7DD57DB9" w14:textId="77777777" w:rsidR="00865184" w:rsidRPr="006F19B8" w:rsidRDefault="00865184" w:rsidP="00865184">
            <w:pPr>
              <w:suppressAutoHyphens/>
              <w:jc w:val="right"/>
              <w:rPr>
                <w:sz w:val="20"/>
                <w:szCs w:val="20"/>
              </w:rPr>
            </w:pPr>
            <w:r w:rsidRPr="006F19B8">
              <w:rPr>
                <w:sz w:val="20"/>
                <w:szCs w:val="20"/>
              </w:rPr>
              <w:t>0</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245141A" w14:textId="77777777" w:rsidR="00865184" w:rsidRPr="006F19B8" w:rsidRDefault="00865184" w:rsidP="00865184">
            <w:pPr>
              <w:suppressAutoHyphens/>
              <w:jc w:val="right"/>
              <w:rPr>
                <w:sz w:val="20"/>
                <w:szCs w:val="20"/>
              </w:rPr>
            </w:pPr>
            <w:r w:rsidRPr="006F19B8">
              <w:rPr>
                <w:sz w:val="20"/>
                <w:szCs w:val="20"/>
              </w:rPr>
              <w:t>0</w:t>
            </w:r>
          </w:p>
        </w:tc>
        <w:tc>
          <w:tcPr>
            <w:tcW w:w="38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F20E085" w14:textId="164203FA" w:rsidR="00865184" w:rsidRPr="006F19B8" w:rsidRDefault="00865184" w:rsidP="00865184">
            <w:pPr>
              <w:suppressAutoHyphens/>
              <w:jc w:val="right"/>
              <w:rPr>
                <w:sz w:val="20"/>
                <w:szCs w:val="20"/>
              </w:rPr>
            </w:pPr>
            <w:r w:rsidRPr="006F19B8">
              <w:rPr>
                <w:sz w:val="20"/>
                <w:szCs w:val="20"/>
              </w:rPr>
              <w:t>4,235</w:t>
            </w:r>
          </w:p>
        </w:tc>
        <w:tc>
          <w:tcPr>
            <w:tcW w:w="324" w:type="pct"/>
            <w:tcBorders>
              <w:top w:val="single" w:sz="4" w:space="0" w:color="auto"/>
              <w:left w:val="nil"/>
              <w:bottom w:val="single" w:sz="4" w:space="0" w:color="auto"/>
              <w:right w:val="single" w:sz="4" w:space="0" w:color="auto"/>
            </w:tcBorders>
          </w:tcPr>
          <w:p w14:paraId="1B521534" w14:textId="77777777" w:rsidR="00865184" w:rsidRPr="006F19B8" w:rsidRDefault="00865184" w:rsidP="00865184">
            <w:pPr>
              <w:suppressAutoHyphens/>
              <w:jc w:val="right"/>
              <w:rPr>
                <w:sz w:val="20"/>
                <w:szCs w:val="20"/>
              </w:rPr>
            </w:pPr>
            <w:r w:rsidRPr="006F19B8">
              <w:rPr>
                <w:sz w:val="20"/>
                <w:szCs w:val="20"/>
              </w:rPr>
              <w:t>0</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7042FED" w14:textId="77777777" w:rsidR="00865184" w:rsidRPr="006F19B8" w:rsidRDefault="00865184" w:rsidP="00865184">
            <w:pPr>
              <w:suppressAutoHyphens/>
              <w:jc w:val="right"/>
              <w:rPr>
                <w:sz w:val="20"/>
                <w:szCs w:val="20"/>
              </w:rPr>
            </w:pPr>
            <w:r w:rsidRPr="006F19B8">
              <w:rPr>
                <w:sz w:val="20"/>
                <w:szCs w:val="20"/>
              </w:rPr>
              <w:t>0</w:t>
            </w:r>
          </w:p>
        </w:tc>
        <w:tc>
          <w:tcPr>
            <w:tcW w:w="386" w:type="pct"/>
            <w:tcBorders>
              <w:top w:val="single" w:sz="4" w:space="0" w:color="auto"/>
              <w:left w:val="nil"/>
              <w:bottom w:val="single" w:sz="4" w:space="0" w:color="auto"/>
              <w:right w:val="single" w:sz="4" w:space="0" w:color="auto"/>
            </w:tcBorders>
            <w:tcMar>
              <w:left w:w="85" w:type="dxa"/>
              <w:right w:w="85" w:type="dxa"/>
            </w:tcMar>
          </w:tcPr>
          <w:p w14:paraId="36AF6E3D" w14:textId="77777777" w:rsidR="00865184" w:rsidRPr="006F19B8" w:rsidRDefault="00865184" w:rsidP="00865184">
            <w:pPr>
              <w:suppressAutoHyphens/>
              <w:jc w:val="right"/>
              <w:rPr>
                <w:sz w:val="20"/>
                <w:szCs w:val="20"/>
              </w:rPr>
            </w:pPr>
            <w:r w:rsidRPr="006F19B8">
              <w:rPr>
                <w:sz w:val="20"/>
                <w:szCs w:val="20"/>
              </w:rPr>
              <w:t>0</w:t>
            </w:r>
          </w:p>
        </w:tc>
        <w:tc>
          <w:tcPr>
            <w:tcW w:w="324" w:type="pct"/>
            <w:tcBorders>
              <w:top w:val="single" w:sz="4" w:space="0" w:color="auto"/>
              <w:left w:val="single" w:sz="4" w:space="0" w:color="auto"/>
              <w:bottom w:val="single" w:sz="4" w:space="0" w:color="auto"/>
              <w:right w:val="single" w:sz="4" w:space="0" w:color="auto"/>
            </w:tcBorders>
          </w:tcPr>
          <w:p w14:paraId="0324FD85" w14:textId="77777777" w:rsidR="00865184" w:rsidRPr="006F19B8" w:rsidRDefault="00865184" w:rsidP="00865184">
            <w:pPr>
              <w:suppressAutoHyphens/>
              <w:jc w:val="right"/>
              <w:rPr>
                <w:sz w:val="20"/>
                <w:szCs w:val="20"/>
              </w:rPr>
            </w:pPr>
            <w:r w:rsidRPr="006F19B8">
              <w:rPr>
                <w:sz w:val="20"/>
                <w:szCs w:val="20"/>
              </w:rPr>
              <w:t>0</w:t>
            </w:r>
          </w:p>
        </w:tc>
        <w:tc>
          <w:tcPr>
            <w:tcW w:w="360" w:type="pct"/>
            <w:tcBorders>
              <w:top w:val="single" w:sz="4" w:space="0" w:color="auto"/>
              <w:left w:val="single" w:sz="4" w:space="0" w:color="auto"/>
              <w:bottom w:val="single" w:sz="4" w:space="0" w:color="auto"/>
              <w:right w:val="single" w:sz="4" w:space="0" w:color="auto"/>
            </w:tcBorders>
          </w:tcPr>
          <w:p w14:paraId="3D1E853F" w14:textId="05199898" w:rsidR="00865184" w:rsidRPr="006F19B8" w:rsidRDefault="00865184" w:rsidP="00865184">
            <w:pPr>
              <w:suppressAutoHyphens/>
              <w:jc w:val="right"/>
              <w:rPr>
                <w:sz w:val="20"/>
                <w:szCs w:val="20"/>
              </w:rPr>
            </w:pPr>
            <w:r w:rsidRPr="006F19B8">
              <w:rPr>
                <w:sz w:val="20"/>
                <w:szCs w:val="20"/>
              </w:rPr>
              <w:t>2,072</w:t>
            </w:r>
          </w:p>
        </w:tc>
        <w:tc>
          <w:tcPr>
            <w:tcW w:w="46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6EAA8FD" w14:textId="35126BA9" w:rsidR="00865184" w:rsidRPr="006F19B8" w:rsidRDefault="00865184" w:rsidP="00865184">
            <w:pPr>
              <w:suppressAutoHyphens/>
              <w:jc w:val="right"/>
              <w:rPr>
                <w:sz w:val="20"/>
                <w:szCs w:val="20"/>
              </w:rPr>
            </w:pPr>
            <w:r w:rsidRPr="006F19B8">
              <w:rPr>
                <w:sz w:val="20"/>
                <w:szCs w:val="20"/>
              </w:rPr>
              <w:t>21,194</w:t>
            </w:r>
          </w:p>
        </w:tc>
        <w:tc>
          <w:tcPr>
            <w:tcW w:w="34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361E05C" w14:textId="14F1A043" w:rsidR="00865184" w:rsidRPr="006F19B8" w:rsidRDefault="00865184" w:rsidP="00865184">
            <w:pPr>
              <w:suppressAutoHyphens/>
              <w:jc w:val="center"/>
              <w:rPr>
                <w:sz w:val="20"/>
                <w:szCs w:val="20"/>
              </w:rPr>
            </w:pPr>
            <w:r w:rsidRPr="006F19B8">
              <w:rPr>
                <w:sz w:val="20"/>
                <w:szCs w:val="20"/>
              </w:rPr>
              <w:t>1.8</w:t>
            </w:r>
          </w:p>
        </w:tc>
      </w:tr>
      <w:tr w:rsidR="006F19B8" w:rsidRPr="006F19B8" w14:paraId="28889E3D" w14:textId="77777777" w:rsidTr="00865184">
        <w:trPr>
          <w:cantSplit/>
          <w:trHeight w:val="144"/>
        </w:trPr>
        <w:tc>
          <w:tcPr>
            <w:tcW w:w="74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AEE068E" w14:textId="77777777" w:rsidR="00865184" w:rsidRPr="006F19B8" w:rsidRDefault="00865184" w:rsidP="00865184">
            <w:pPr>
              <w:suppressAutoHyphens/>
              <w:ind w:left="96"/>
              <w:rPr>
                <w:sz w:val="20"/>
                <w:szCs w:val="20"/>
                <w:lang w:eastAsia="en-CA"/>
              </w:rPr>
            </w:pPr>
            <w:r w:rsidRPr="006F19B8">
              <w:rPr>
                <w:sz w:val="20"/>
                <w:szCs w:val="20"/>
                <w:lang w:eastAsia="en-CA"/>
              </w:rPr>
              <w:t>Industrial refrigeration</w:t>
            </w:r>
          </w:p>
        </w:tc>
        <w:tc>
          <w:tcPr>
            <w:tcW w:w="39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87E5E1C" w14:textId="77777777" w:rsidR="00865184" w:rsidRPr="006F19B8" w:rsidRDefault="00865184" w:rsidP="00865184">
            <w:pPr>
              <w:suppressAutoHyphens/>
              <w:ind w:left="-34"/>
              <w:jc w:val="right"/>
              <w:rPr>
                <w:sz w:val="20"/>
                <w:szCs w:val="20"/>
              </w:rPr>
            </w:pPr>
            <w:r w:rsidRPr="006F19B8">
              <w:rPr>
                <w:sz w:val="20"/>
                <w:szCs w:val="20"/>
              </w:rPr>
              <w:t>0</w:t>
            </w:r>
          </w:p>
        </w:tc>
        <w:tc>
          <w:tcPr>
            <w:tcW w:w="304" w:type="pct"/>
            <w:tcBorders>
              <w:top w:val="single" w:sz="4" w:space="0" w:color="auto"/>
              <w:left w:val="nil"/>
              <w:bottom w:val="single" w:sz="4" w:space="0" w:color="auto"/>
              <w:right w:val="single" w:sz="4" w:space="0" w:color="auto"/>
            </w:tcBorders>
            <w:tcMar>
              <w:left w:w="85" w:type="dxa"/>
              <w:right w:w="85" w:type="dxa"/>
            </w:tcMar>
          </w:tcPr>
          <w:p w14:paraId="32ED40FF" w14:textId="77777777" w:rsidR="00865184" w:rsidRPr="006F19B8" w:rsidRDefault="00865184" w:rsidP="00865184">
            <w:pPr>
              <w:suppressAutoHyphens/>
              <w:jc w:val="right"/>
              <w:rPr>
                <w:sz w:val="20"/>
                <w:szCs w:val="20"/>
              </w:rPr>
            </w:pPr>
            <w:r w:rsidRPr="006F19B8">
              <w:rPr>
                <w:sz w:val="20"/>
                <w:szCs w:val="20"/>
              </w:rPr>
              <w:t>0</w:t>
            </w:r>
          </w:p>
        </w:tc>
        <w:tc>
          <w:tcPr>
            <w:tcW w:w="353" w:type="pct"/>
            <w:tcBorders>
              <w:top w:val="single" w:sz="4" w:space="0" w:color="auto"/>
              <w:left w:val="single" w:sz="4" w:space="0" w:color="auto"/>
              <w:bottom w:val="single" w:sz="4" w:space="0" w:color="auto"/>
              <w:right w:val="single" w:sz="4" w:space="0" w:color="auto"/>
            </w:tcBorders>
            <w:tcMar>
              <w:left w:w="85" w:type="dxa"/>
              <w:right w:w="85" w:type="dxa"/>
            </w:tcMar>
          </w:tcPr>
          <w:p w14:paraId="52E354E5" w14:textId="77777777" w:rsidR="00865184" w:rsidRPr="006F19B8" w:rsidRDefault="00865184" w:rsidP="00865184">
            <w:pPr>
              <w:suppressAutoHyphens/>
              <w:jc w:val="right"/>
              <w:rPr>
                <w:sz w:val="20"/>
                <w:szCs w:val="20"/>
              </w:rPr>
            </w:pPr>
            <w:r w:rsidRPr="006F19B8">
              <w:rPr>
                <w:sz w:val="20"/>
                <w:szCs w:val="20"/>
              </w:rPr>
              <w:t>0</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63CC25C" w14:textId="77777777" w:rsidR="00865184" w:rsidRPr="006F19B8" w:rsidRDefault="00865184" w:rsidP="00865184">
            <w:pPr>
              <w:suppressAutoHyphens/>
              <w:jc w:val="right"/>
              <w:rPr>
                <w:sz w:val="20"/>
                <w:szCs w:val="20"/>
              </w:rPr>
            </w:pPr>
            <w:r w:rsidRPr="006F19B8">
              <w:rPr>
                <w:sz w:val="20"/>
                <w:szCs w:val="20"/>
              </w:rPr>
              <w:t>0</w:t>
            </w:r>
          </w:p>
        </w:tc>
        <w:tc>
          <w:tcPr>
            <w:tcW w:w="38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3F93637" w14:textId="77777777" w:rsidR="00865184" w:rsidRPr="006F19B8" w:rsidRDefault="00865184" w:rsidP="00865184">
            <w:pPr>
              <w:suppressAutoHyphens/>
              <w:jc w:val="right"/>
              <w:rPr>
                <w:sz w:val="20"/>
                <w:szCs w:val="20"/>
              </w:rPr>
            </w:pPr>
            <w:r w:rsidRPr="006F19B8">
              <w:rPr>
                <w:sz w:val="20"/>
                <w:szCs w:val="20"/>
              </w:rPr>
              <w:t>7,843</w:t>
            </w:r>
          </w:p>
        </w:tc>
        <w:tc>
          <w:tcPr>
            <w:tcW w:w="324" w:type="pct"/>
            <w:tcBorders>
              <w:top w:val="single" w:sz="4" w:space="0" w:color="auto"/>
              <w:left w:val="nil"/>
              <w:bottom w:val="single" w:sz="4" w:space="0" w:color="auto"/>
              <w:right w:val="single" w:sz="4" w:space="0" w:color="auto"/>
            </w:tcBorders>
          </w:tcPr>
          <w:p w14:paraId="5AA199F2" w14:textId="77777777" w:rsidR="00865184" w:rsidRPr="006F19B8" w:rsidRDefault="00865184" w:rsidP="00865184">
            <w:pPr>
              <w:suppressAutoHyphens/>
              <w:jc w:val="right"/>
              <w:rPr>
                <w:sz w:val="20"/>
                <w:szCs w:val="20"/>
              </w:rPr>
            </w:pPr>
            <w:r w:rsidRPr="006F19B8">
              <w:rPr>
                <w:sz w:val="20"/>
                <w:szCs w:val="20"/>
              </w:rPr>
              <w:t>0</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49BBB13" w14:textId="77777777" w:rsidR="00865184" w:rsidRPr="006F19B8" w:rsidRDefault="00865184" w:rsidP="00865184">
            <w:pPr>
              <w:suppressAutoHyphens/>
              <w:jc w:val="right"/>
              <w:rPr>
                <w:sz w:val="20"/>
                <w:szCs w:val="20"/>
              </w:rPr>
            </w:pPr>
            <w:r w:rsidRPr="006F19B8">
              <w:rPr>
                <w:sz w:val="20"/>
                <w:szCs w:val="20"/>
              </w:rPr>
              <w:t>0</w:t>
            </w:r>
          </w:p>
        </w:tc>
        <w:tc>
          <w:tcPr>
            <w:tcW w:w="386" w:type="pct"/>
            <w:tcBorders>
              <w:top w:val="single" w:sz="4" w:space="0" w:color="auto"/>
              <w:left w:val="nil"/>
              <w:bottom w:val="single" w:sz="4" w:space="0" w:color="auto"/>
              <w:right w:val="single" w:sz="4" w:space="0" w:color="auto"/>
            </w:tcBorders>
            <w:tcMar>
              <w:left w:w="85" w:type="dxa"/>
              <w:right w:w="85" w:type="dxa"/>
            </w:tcMar>
          </w:tcPr>
          <w:p w14:paraId="6564796E" w14:textId="77777777" w:rsidR="00865184" w:rsidRPr="006F19B8" w:rsidRDefault="00865184" w:rsidP="00865184">
            <w:pPr>
              <w:suppressAutoHyphens/>
              <w:jc w:val="right"/>
              <w:rPr>
                <w:sz w:val="20"/>
                <w:szCs w:val="20"/>
              </w:rPr>
            </w:pPr>
            <w:r w:rsidRPr="006F19B8">
              <w:rPr>
                <w:sz w:val="20"/>
                <w:szCs w:val="20"/>
              </w:rPr>
              <w:t>0</w:t>
            </w:r>
          </w:p>
        </w:tc>
        <w:tc>
          <w:tcPr>
            <w:tcW w:w="324" w:type="pct"/>
            <w:tcBorders>
              <w:top w:val="single" w:sz="4" w:space="0" w:color="auto"/>
              <w:left w:val="single" w:sz="4" w:space="0" w:color="auto"/>
              <w:bottom w:val="single" w:sz="4" w:space="0" w:color="auto"/>
              <w:right w:val="single" w:sz="4" w:space="0" w:color="auto"/>
            </w:tcBorders>
          </w:tcPr>
          <w:p w14:paraId="5A934D45" w14:textId="77777777" w:rsidR="00865184" w:rsidRPr="006F19B8" w:rsidRDefault="00865184" w:rsidP="00865184">
            <w:pPr>
              <w:suppressAutoHyphens/>
              <w:jc w:val="right"/>
              <w:rPr>
                <w:sz w:val="20"/>
                <w:szCs w:val="20"/>
              </w:rPr>
            </w:pPr>
            <w:r w:rsidRPr="006F19B8">
              <w:rPr>
                <w:sz w:val="20"/>
                <w:szCs w:val="20"/>
              </w:rPr>
              <w:t>0</w:t>
            </w:r>
          </w:p>
        </w:tc>
        <w:tc>
          <w:tcPr>
            <w:tcW w:w="360" w:type="pct"/>
            <w:tcBorders>
              <w:top w:val="single" w:sz="4" w:space="0" w:color="auto"/>
              <w:left w:val="single" w:sz="4" w:space="0" w:color="auto"/>
              <w:bottom w:val="single" w:sz="4" w:space="0" w:color="auto"/>
              <w:right w:val="single" w:sz="4" w:space="0" w:color="auto"/>
            </w:tcBorders>
          </w:tcPr>
          <w:p w14:paraId="600847E0" w14:textId="0B36BAD5" w:rsidR="00865184" w:rsidRPr="006F19B8" w:rsidRDefault="00865184" w:rsidP="00865184">
            <w:pPr>
              <w:suppressAutoHyphens/>
              <w:jc w:val="right"/>
              <w:rPr>
                <w:sz w:val="20"/>
                <w:szCs w:val="20"/>
              </w:rPr>
            </w:pPr>
            <w:r w:rsidRPr="006F19B8">
              <w:rPr>
                <w:sz w:val="20"/>
                <w:szCs w:val="20"/>
              </w:rPr>
              <w:t>0</w:t>
            </w:r>
          </w:p>
        </w:tc>
        <w:tc>
          <w:tcPr>
            <w:tcW w:w="46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8BA4739" w14:textId="699D95AD" w:rsidR="00865184" w:rsidRPr="006F19B8" w:rsidRDefault="00865184" w:rsidP="00865184">
            <w:pPr>
              <w:suppressAutoHyphens/>
              <w:jc w:val="right"/>
              <w:rPr>
                <w:sz w:val="20"/>
                <w:szCs w:val="20"/>
              </w:rPr>
            </w:pPr>
            <w:r w:rsidRPr="006F19B8">
              <w:rPr>
                <w:sz w:val="20"/>
                <w:szCs w:val="20"/>
              </w:rPr>
              <w:t>7,843</w:t>
            </w:r>
          </w:p>
        </w:tc>
        <w:tc>
          <w:tcPr>
            <w:tcW w:w="34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D4B304B" w14:textId="06A4147E" w:rsidR="00865184" w:rsidRPr="006F19B8" w:rsidRDefault="00865184" w:rsidP="00865184">
            <w:pPr>
              <w:suppressAutoHyphens/>
              <w:jc w:val="center"/>
              <w:rPr>
                <w:sz w:val="20"/>
                <w:szCs w:val="20"/>
              </w:rPr>
            </w:pPr>
            <w:r w:rsidRPr="006F19B8">
              <w:rPr>
                <w:sz w:val="20"/>
                <w:szCs w:val="20"/>
              </w:rPr>
              <w:t>0.7</w:t>
            </w:r>
          </w:p>
        </w:tc>
      </w:tr>
      <w:tr w:rsidR="006F19B8" w:rsidRPr="006F19B8" w14:paraId="5A2051D0" w14:textId="77777777" w:rsidTr="00865184">
        <w:trPr>
          <w:cantSplit/>
          <w:trHeight w:val="144"/>
        </w:trPr>
        <w:tc>
          <w:tcPr>
            <w:tcW w:w="74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C2B60B4" w14:textId="77777777" w:rsidR="00865184" w:rsidRPr="006F19B8" w:rsidRDefault="00865184" w:rsidP="00865184">
            <w:pPr>
              <w:suppressAutoHyphens/>
              <w:ind w:left="96"/>
              <w:rPr>
                <w:sz w:val="20"/>
                <w:szCs w:val="20"/>
                <w:lang w:eastAsia="en-CA"/>
              </w:rPr>
            </w:pPr>
            <w:r w:rsidRPr="006F19B8">
              <w:rPr>
                <w:sz w:val="20"/>
                <w:szCs w:val="20"/>
                <w:lang w:eastAsia="en-CA"/>
              </w:rPr>
              <w:t>Residential AC</w:t>
            </w:r>
          </w:p>
        </w:tc>
        <w:tc>
          <w:tcPr>
            <w:tcW w:w="39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729AB5D" w14:textId="77777777" w:rsidR="00865184" w:rsidRPr="006F19B8" w:rsidRDefault="00865184" w:rsidP="00865184">
            <w:pPr>
              <w:suppressAutoHyphens/>
              <w:ind w:left="-34"/>
              <w:jc w:val="right"/>
              <w:rPr>
                <w:sz w:val="20"/>
                <w:szCs w:val="20"/>
              </w:rPr>
            </w:pPr>
            <w:r w:rsidRPr="006F19B8">
              <w:rPr>
                <w:sz w:val="20"/>
                <w:szCs w:val="20"/>
              </w:rPr>
              <w:t>0</w:t>
            </w:r>
          </w:p>
        </w:tc>
        <w:tc>
          <w:tcPr>
            <w:tcW w:w="304" w:type="pct"/>
            <w:tcBorders>
              <w:top w:val="single" w:sz="4" w:space="0" w:color="auto"/>
              <w:left w:val="nil"/>
              <w:bottom w:val="single" w:sz="4" w:space="0" w:color="auto"/>
              <w:right w:val="single" w:sz="4" w:space="0" w:color="auto"/>
            </w:tcBorders>
            <w:tcMar>
              <w:left w:w="85" w:type="dxa"/>
              <w:right w:w="85" w:type="dxa"/>
            </w:tcMar>
          </w:tcPr>
          <w:p w14:paraId="249FDDB0" w14:textId="77777777" w:rsidR="00865184" w:rsidRPr="006F19B8" w:rsidRDefault="00865184" w:rsidP="00865184">
            <w:pPr>
              <w:suppressAutoHyphens/>
              <w:jc w:val="right"/>
              <w:rPr>
                <w:sz w:val="20"/>
                <w:szCs w:val="20"/>
              </w:rPr>
            </w:pPr>
            <w:r w:rsidRPr="006F19B8">
              <w:rPr>
                <w:sz w:val="20"/>
                <w:szCs w:val="20"/>
              </w:rPr>
              <w:t>0</w:t>
            </w:r>
          </w:p>
        </w:tc>
        <w:tc>
          <w:tcPr>
            <w:tcW w:w="353" w:type="pct"/>
            <w:tcBorders>
              <w:top w:val="single" w:sz="4" w:space="0" w:color="auto"/>
              <w:left w:val="single" w:sz="4" w:space="0" w:color="auto"/>
              <w:bottom w:val="single" w:sz="4" w:space="0" w:color="auto"/>
              <w:right w:val="single" w:sz="4" w:space="0" w:color="auto"/>
            </w:tcBorders>
            <w:tcMar>
              <w:left w:w="85" w:type="dxa"/>
              <w:right w:w="85" w:type="dxa"/>
            </w:tcMar>
          </w:tcPr>
          <w:p w14:paraId="240866AE" w14:textId="77777777" w:rsidR="00865184" w:rsidRPr="006F19B8" w:rsidRDefault="00865184" w:rsidP="00865184">
            <w:pPr>
              <w:suppressAutoHyphens/>
              <w:jc w:val="right"/>
              <w:rPr>
                <w:sz w:val="20"/>
                <w:szCs w:val="20"/>
              </w:rPr>
            </w:pPr>
            <w:r w:rsidRPr="006F19B8">
              <w:rPr>
                <w:sz w:val="20"/>
                <w:szCs w:val="20"/>
              </w:rPr>
              <w:t>24,320</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157EE76" w14:textId="77777777" w:rsidR="00865184" w:rsidRPr="006F19B8" w:rsidRDefault="00865184" w:rsidP="00865184">
            <w:pPr>
              <w:suppressAutoHyphens/>
              <w:jc w:val="right"/>
              <w:rPr>
                <w:sz w:val="20"/>
                <w:szCs w:val="20"/>
              </w:rPr>
            </w:pPr>
            <w:r w:rsidRPr="006F19B8">
              <w:rPr>
                <w:sz w:val="20"/>
                <w:szCs w:val="20"/>
              </w:rPr>
              <w:t>0</w:t>
            </w:r>
          </w:p>
        </w:tc>
        <w:tc>
          <w:tcPr>
            <w:tcW w:w="38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564091F" w14:textId="77777777" w:rsidR="00865184" w:rsidRPr="006F19B8" w:rsidRDefault="00865184" w:rsidP="00865184">
            <w:pPr>
              <w:suppressAutoHyphens/>
              <w:jc w:val="right"/>
              <w:rPr>
                <w:sz w:val="20"/>
                <w:szCs w:val="20"/>
              </w:rPr>
            </w:pPr>
            <w:r w:rsidRPr="006F19B8">
              <w:rPr>
                <w:sz w:val="20"/>
                <w:szCs w:val="20"/>
              </w:rPr>
              <w:t>0</w:t>
            </w:r>
          </w:p>
        </w:tc>
        <w:tc>
          <w:tcPr>
            <w:tcW w:w="324" w:type="pct"/>
            <w:tcBorders>
              <w:top w:val="single" w:sz="4" w:space="0" w:color="auto"/>
              <w:left w:val="nil"/>
              <w:bottom w:val="single" w:sz="4" w:space="0" w:color="auto"/>
              <w:right w:val="single" w:sz="4" w:space="0" w:color="auto"/>
            </w:tcBorders>
          </w:tcPr>
          <w:p w14:paraId="79BEC599" w14:textId="77777777" w:rsidR="00865184" w:rsidRPr="006F19B8" w:rsidRDefault="00865184" w:rsidP="00865184">
            <w:pPr>
              <w:suppressAutoHyphens/>
              <w:jc w:val="right"/>
              <w:rPr>
                <w:sz w:val="20"/>
                <w:szCs w:val="20"/>
              </w:rPr>
            </w:pPr>
            <w:r w:rsidRPr="006F19B8">
              <w:rPr>
                <w:sz w:val="20"/>
                <w:szCs w:val="20"/>
              </w:rPr>
              <w:t>0</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6AF6888" w14:textId="77777777" w:rsidR="00865184" w:rsidRPr="006F19B8" w:rsidRDefault="00865184" w:rsidP="00865184">
            <w:pPr>
              <w:suppressAutoHyphens/>
              <w:jc w:val="right"/>
              <w:rPr>
                <w:sz w:val="20"/>
                <w:szCs w:val="20"/>
              </w:rPr>
            </w:pPr>
            <w:r w:rsidRPr="006F19B8">
              <w:rPr>
                <w:sz w:val="20"/>
                <w:szCs w:val="20"/>
              </w:rPr>
              <w:t>0</w:t>
            </w:r>
          </w:p>
        </w:tc>
        <w:tc>
          <w:tcPr>
            <w:tcW w:w="386" w:type="pct"/>
            <w:tcBorders>
              <w:top w:val="single" w:sz="4" w:space="0" w:color="auto"/>
              <w:left w:val="nil"/>
              <w:bottom w:val="single" w:sz="4" w:space="0" w:color="auto"/>
              <w:right w:val="single" w:sz="4" w:space="0" w:color="auto"/>
            </w:tcBorders>
            <w:tcMar>
              <w:left w:w="85" w:type="dxa"/>
              <w:right w:w="85" w:type="dxa"/>
            </w:tcMar>
          </w:tcPr>
          <w:p w14:paraId="3249FD41" w14:textId="77777777" w:rsidR="00865184" w:rsidRPr="006F19B8" w:rsidRDefault="00865184" w:rsidP="00865184">
            <w:pPr>
              <w:suppressAutoHyphens/>
              <w:jc w:val="right"/>
              <w:rPr>
                <w:sz w:val="20"/>
                <w:szCs w:val="20"/>
              </w:rPr>
            </w:pPr>
            <w:r w:rsidRPr="006F19B8">
              <w:rPr>
                <w:sz w:val="20"/>
                <w:szCs w:val="20"/>
              </w:rPr>
              <w:t>0</w:t>
            </w:r>
          </w:p>
        </w:tc>
        <w:tc>
          <w:tcPr>
            <w:tcW w:w="324" w:type="pct"/>
            <w:tcBorders>
              <w:top w:val="single" w:sz="4" w:space="0" w:color="auto"/>
              <w:left w:val="single" w:sz="4" w:space="0" w:color="auto"/>
              <w:bottom w:val="single" w:sz="4" w:space="0" w:color="auto"/>
              <w:right w:val="single" w:sz="4" w:space="0" w:color="auto"/>
            </w:tcBorders>
          </w:tcPr>
          <w:p w14:paraId="5B8563E7" w14:textId="77777777" w:rsidR="00865184" w:rsidRPr="006F19B8" w:rsidRDefault="00865184" w:rsidP="00865184">
            <w:pPr>
              <w:suppressAutoHyphens/>
              <w:jc w:val="right"/>
              <w:rPr>
                <w:sz w:val="20"/>
                <w:szCs w:val="20"/>
              </w:rPr>
            </w:pPr>
            <w:r w:rsidRPr="006F19B8">
              <w:rPr>
                <w:sz w:val="20"/>
                <w:szCs w:val="20"/>
              </w:rPr>
              <w:t>0</w:t>
            </w:r>
          </w:p>
        </w:tc>
        <w:tc>
          <w:tcPr>
            <w:tcW w:w="360" w:type="pct"/>
            <w:tcBorders>
              <w:top w:val="single" w:sz="4" w:space="0" w:color="auto"/>
              <w:left w:val="single" w:sz="4" w:space="0" w:color="auto"/>
              <w:bottom w:val="single" w:sz="4" w:space="0" w:color="auto"/>
              <w:right w:val="single" w:sz="4" w:space="0" w:color="auto"/>
            </w:tcBorders>
          </w:tcPr>
          <w:p w14:paraId="27568516" w14:textId="77777777" w:rsidR="00865184" w:rsidRPr="006F19B8" w:rsidRDefault="00865184" w:rsidP="00865184">
            <w:pPr>
              <w:suppressAutoHyphens/>
              <w:jc w:val="right"/>
              <w:rPr>
                <w:sz w:val="20"/>
                <w:szCs w:val="20"/>
              </w:rPr>
            </w:pPr>
            <w:r w:rsidRPr="006F19B8">
              <w:rPr>
                <w:sz w:val="20"/>
                <w:szCs w:val="20"/>
              </w:rPr>
              <w:t>0</w:t>
            </w:r>
          </w:p>
        </w:tc>
        <w:tc>
          <w:tcPr>
            <w:tcW w:w="46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D3C739C" w14:textId="77777777" w:rsidR="00865184" w:rsidRPr="006F19B8" w:rsidRDefault="00865184" w:rsidP="00865184">
            <w:pPr>
              <w:suppressAutoHyphens/>
              <w:jc w:val="right"/>
              <w:rPr>
                <w:sz w:val="20"/>
                <w:szCs w:val="20"/>
              </w:rPr>
            </w:pPr>
            <w:r w:rsidRPr="006F19B8">
              <w:rPr>
                <w:sz w:val="20"/>
                <w:szCs w:val="20"/>
              </w:rPr>
              <w:t>24,320</w:t>
            </w:r>
          </w:p>
        </w:tc>
        <w:tc>
          <w:tcPr>
            <w:tcW w:w="34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32C009C" w14:textId="77777777" w:rsidR="00865184" w:rsidRPr="006F19B8" w:rsidRDefault="00865184" w:rsidP="00865184">
            <w:pPr>
              <w:suppressAutoHyphens/>
              <w:jc w:val="center"/>
              <w:rPr>
                <w:sz w:val="20"/>
                <w:szCs w:val="20"/>
              </w:rPr>
            </w:pPr>
            <w:r w:rsidRPr="006F19B8">
              <w:rPr>
                <w:sz w:val="20"/>
                <w:szCs w:val="20"/>
              </w:rPr>
              <w:t>2.1</w:t>
            </w:r>
          </w:p>
        </w:tc>
      </w:tr>
      <w:tr w:rsidR="006F19B8" w:rsidRPr="006F19B8" w14:paraId="78230FBB" w14:textId="77777777" w:rsidTr="00865184">
        <w:trPr>
          <w:cantSplit/>
          <w:trHeight w:val="144"/>
        </w:trPr>
        <w:tc>
          <w:tcPr>
            <w:tcW w:w="74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4EF7D0B" w14:textId="77777777" w:rsidR="00865184" w:rsidRPr="006F19B8" w:rsidRDefault="00865184" w:rsidP="00865184">
            <w:pPr>
              <w:suppressAutoHyphens/>
              <w:ind w:left="96"/>
              <w:rPr>
                <w:sz w:val="20"/>
                <w:szCs w:val="20"/>
                <w:lang w:eastAsia="en-CA"/>
              </w:rPr>
            </w:pPr>
            <w:r w:rsidRPr="006F19B8">
              <w:rPr>
                <w:sz w:val="20"/>
                <w:szCs w:val="20"/>
                <w:lang w:eastAsia="en-CA"/>
              </w:rPr>
              <w:t>Commercial AC</w:t>
            </w:r>
          </w:p>
        </w:tc>
        <w:tc>
          <w:tcPr>
            <w:tcW w:w="39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29CD8BB" w14:textId="77777777" w:rsidR="00865184" w:rsidRPr="006F19B8" w:rsidRDefault="00865184" w:rsidP="00865184">
            <w:pPr>
              <w:suppressAutoHyphens/>
              <w:ind w:left="-34"/>
              <w:jc w:val="right"/>
              <w:rPr>
                <w:sz w:val="20"/>
                <w:szCs w:val="20"/>
              </w:rPr>
            </w:pPr>
            <w:r w:rsidRPr="006F19B8">
              <w:rPr>
                <w:sz w:val="20"/>
                <w:szCs w:val="20"/>
              </w:rPr>
              <w:t>0</w:t>
            </w:r>
          </w:p>
        </w:tc>
        <w:tc>
          <w:tcPr>
            <w:tcW w:w="304" w:type="pct"/>
            <w:tcBorders>
              <w:top w:val="single" w:sz="4" w:space="0" w:color="auto"/>
              <w:left w:val="nil"/>
              <w:bottom w:val="single" w:sz="4" w:space="0" w:color="auto"/>
              <w:right w:val="single" w:sz="4" w:space="0" w:color="auto"/>
            </w:tcBorders>
            <w:tcMar>
              <w:left w:w="85" w:type="dxa"/>
              <w:right w:w="85" w:type="dxa"/>
            </w:tcMar>
          </w:tcPr>
          <w:p w14:paraId="26332739" w14:textId="77777777" w:rsidR="00865184" w:rsidRPr="006F19B8" w:rsidRDefault="00865184" w:rsidP="00865184">
            <w:pPr>
              <w:suppressAutoHyphens/>
              <w:jc w:val="right"/>
              <w:rPr>
                <w:sz w:val="20"/>
                <w:szCs w:val="20"/>
              </w:rPr>
            </w:pPr>
            <w:r w:rsidRPr="006F19B8">
              <w:rPr>
                <w:sz w:val="20"/>
                <w:szCs w:val="20"/>
              </w:rPr>
              <w:t>0</w:t>
            </w:r>
          </w:p>
        </w:tc>
        <w:tc>
          <w:tcPr>
            <w:tcW w:w="353" w:type="pct"/>
            <w:tcBorders>
              <w:top w:val="single" w:sz="4" w:space="0" w:color="auto"/>
              <w:left w:val="single" w:sz="4" w:space="0" w:color="auto"/>
              <w:bottom w:val="single" w:sz="4" w:space="0" w:color="auto"/>
              <w:right w:val="single" w:sz="4" w:space="0" w:color="auto"/>
            </w:tcBorders>
            <w:tcMar>
              <w:left w:w="85" w:type="dxa"/>
              <w:right w:w="85" w:type="dxa"/>
            </w:tcMar>
          </w:tcPr>
          <w:p w14:paraId="13746C68" w14:textId="77777777" w:rsidR="00865184" w:rsidRPr="006F19B8" w:rsidRDefault="00865184" w:rsidP="00865184">
            <w:pPr>
              <w:suppressAutoHyphens/>
              <w:jc w:val="right"/>
              <w:rPr>
                <w:sz w:val="20"/>
                <w:szCs w:val="20"/>
              </w:rPr>
            </w:pPr>
            <w:r w:rsidRPr="006F19B8">
              <w:rPr>
                <w:sz w:val="20"/>
                <w:szCs w:val="20"/>
              </w:rPr>
              <w:t>0</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46F9C2F" w14:textId="77777777" w:rsidR="00865184" w:rsidRPr="006F19B8" w:rsidRDefault="00865184" w:rsidP="00865184">
            <w:pPr>
              <w:suppressAutoHyphens/>
              <w:jc w:val="right"/>
              <w:rPr>
                <w:sz w:val="20"/>
                <w:szCs w:val="20"/>
              </w:rPr>
            </w:pPr>
            <w:r w:rsidRPr="006F19B8">
              <w:rPr>
                <w:sz w:val="20"/>
                <w:szCs w:val="20"/>
              </w:rPr>
              <w:t>0</w:t>
            </w:r>
          </w:p>
        </w:tc>
        <w:tc>
          <w:tcPr>
            <w:tcW w:w="38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8C79F12" w14:textId="77777777" w:rsidR="00865184" w:rsidRPr="006F19B8" w:rsidRDefault="00865184" w:rsidP="00865184">
            <w:pPr>
              <w:suppressAutoHyphens/>
              <w:jc w:val="right"/>
              <w:rPr>
                <w:sz w:val="20"/>
                <w:szCs w:val="20"/>
              </w:rPr>
            </w:pPr>
            <w:r w:rsidRPr="006F19B8">
              <w:rPr>
                <w:sz w:val="20"/>
                <w:szCs w:val="20"/>
              </w:rPr>
              <w:t>0</w:t>
            </w:r>
          </w:p>
        </w:tc>
        <w:tc>
          <w:tcPr>
            <w:tcW w:w="324" w:type="pct"/>
            <w:tcBorders>
              <w:top w:val="single" w:sz="4" w:space="0" w:color="auto"/>
              <w:left w:val="nil"/>
              <w:bottom w:val="single" w:sz="4" w:space="0" w:color="auto"/>
              <w:right w:val="single" w:sz="4" w:space="0" w:color="auto"/>
            </w:tcBorders>
          </w:tcPr>
          <w:p w14:paraId="1D2E7A3D" w14:textId="77777777" w:rsidR="00865184" w:rsidRPr="006F19B8" w:rsidRDefault="00865184" w:rsidP="00865184">
            <w:pPr>
              <w:suppressAutoHyphens/>
              <w:jc w:val="right"/>
              <w:rPr>
                <w:sz w:val="20"/>
                <w:szCs w:val="20"/>
              </w:rPr>
            </w:pPr>
            <w:r w:rsidRPr="006F19B8">
              <w:rPr>
                <w:sz w:val="20"/>
                <w:szCs w:val="20"/>
              </w:rPr>
              <w:t>0</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B144403" w14:textId="77777777" w:rsidR="00865184" w:rsidRPr="006F19B8" w:rsidRDefault="00865184" w:rsidP="00865184">
            <w:pPr>
              <w:suppressAutoHyphens/>
              <w:jc w:val="right"/>
              <w:rPr>
                <w:sz w:val="20"/>
                <w:szCs w:val="20"/>
              </w:rPr>
            </w:pPr>
            <w:r w:rsidRPr="006F19B8">
              <w:rPr>
                <w:sz w:val="20"/>
                <w:szCs w:val="20"/>
              </w:rPr>
              <w:t>0</w:t>
            </w:r>
          </w:p>
        </w:tc>
        <w:tc>
          <w:tcPr>
            <w:tcW w:w="386" w:type="pct"/>
            <w:tcBorders>
              <w:top w:val="single" w:sz="4" w:space="0" w:color="auto"/>
              <w:left w:val="nil"/>
              <w:bottom w:val="single" w:sz="4" w:space="0" w:color="auto"/>
              <w:right w:val="single" w:sz="4" w:space="0" w:color="auto"/>
            </w:tcBorders>
            <w:tcMar>
              <w:left w:w="85" w:type="dxa"/>
              <w:right w:w="85" w:type="dxa"/>
            </w:tcMar>
          </w:tcPr>
          <w:p w14:paraId="7381F65C" w14:textId="77777777" w:rsidR="00865184" w:rsidRPr="006F19B8" w:rsidRDefault="00865184" w:rsidP="00865184">
            <w:pPr>
              <w:suppressAutoHyphens/>
              <w:jc w:val="right"/>
              <w:rPr>
                <w:sz w:val="20"/>
                <w:szCs w:val="20"/>
              </w:rPr>
            </w:pPr>
            <w:r w:rsidRPr="006F19B8">
              <w:rPr>
                <w:sz w:val="20"/>
                <w:szCs w:val="20"/>
              </w:rPr>
              <w:t>1,086</w:t>
            </w:r>
          </w:p>
        </w:tc>
        <w:tc>
          <w:tcPr>
            <w:tcW w:w="324" w:type="pct"/>
            <w:tcBorders>
              <w:top w:val="single" w:sz="4" w:space="0" w:color="auto"/>
              <w:left w:val="single" w:sz="4" w:space="0" w:color="auto"/>
              <w:bottom w:val="single" w:sz="4" w:space="0" w:color="auto"/>
              <w:right w:val="single" w:sz="4" w:space="0" w:color="auto"/>
            </w:tcBorders>
          </w:tcPr>
          <w:p w14:paraId="5BD52E5E" w14:textId="77777777" w:rsidR="00865184" w:rsidRPr="006F19B8" w:rsidRDefault="00865184" w:rsidP="00865184">
            <w:pPr>
              <w:suppressAutoHyphens/>
              <w:jc w:val="right"/>
              <w:rPr>
                <w:sz w:val="20"/>
                <w:szCs w:val="20"/>
              </w:rPr>
            </w:pPr>
            <w:r w:rsidRPr="006F19B8">
              <w:rPr>
                <w:sz w:val="20"/>
                <w:szCs w:val="20"/>
              </w:rPr>
              <w:t>0</w:t>
            </w:r>
          </w:p>
        </w:tc>
        <w:tc>
          <w:tcPr>
            <w:tcW w:w="360" w:type="pct"/>
            <w:tcBorders>
              <w:top w:val="single" w:sz="4" w:space="0" w:color="auto"/>
              <w:left w:val="single" w:sz="4" w:space="0" w:color="auto"/>
              <w:bottom w:val="single" w:sz="4" w:space="0" w:color="auto"/>
              <w:right w:val="single" w:sz="4" w:space="0" w:color="auto"/>
            </w:tcBorders>
          </w:tcPr>
          <w:p w14:paraId="1C60AB3C" w14:textId="77777777" w:rsidR="00865184" w:rsidRPr="006F19B8" w:rsidRDefault="00865184" w:rsidP="00865184">
            <w:pPr>
              <w:suppressAutoHyphens/>
              <w:jc w:val="right"/>
              <w:rPr>
                <w:sz w:val="20"/>
                <w:szCs w:val="20"/>
              </w:rPr>
            </w:pPr>
            <w:r w:rsidRPr="006F19B8">
              <w:rPr>
                <w:sz w:val="20"/>
                <w:szCs w:val="20"/>
              </w:rPr>
              <w:t>0</w:t>
            </w:r>
          </w:p>
        </w:tc>
        <w:tc>
          <w:tcPr>
            <w:tcW w:w="46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395E387" w14:textId="77777777" w:rsidR="00865184" w:rsidRPr="006F19B8" w:rsidRDefault="00865184" w:rsidP="00865184">
            <w:pPr>
              <w:suppressAutoHyphens/>
              <w:jc w:val="right"/>
              <w:rPr>
                <w:sz w:val="20"/>
                <w:szCs w:val="20"/>
              </w:rPr>
            </w:pPr>
            <w:r w:rsidRPr="006F19B8">
              <w:rPr>
                <w:sz w:val="20"/>
                <w:szCs w:val="20"/>
              </w:rPr>
              <w:t>1,086</w:t>
            </w:r>
          </w:p>
        </w:tc>
        <w:tc>
          <w:tcPr>
            <w:tcW w:w="34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8469DDD" w14:textId="77777777" w:rsidR="00865184" w:rsidRPr="006F19B8" w:rsidRDefault="00865184" w:rsidP="00865184">
            <w:pPr>
              <w:suppressAutoHyphens/>
              <w:jc w:val="center"/>
              <w:rPr>
                <w:sz w:val="20"/>
                <w:szCs w:val="20"/>
              </w:rPr>
            </w:pPr>
            <w:r w:rsidRPr="006F19B8">
              <w:rPr>
                <w:sz w:val="20"/>
                <w:szCs w:val="20"/>
              </w:rPr>
              <w:t>0.1</w:t>
            </w:r>
          </w:p>
        </w:tc>
      </w:tr>
      <w:tr w:rsidR="006F19B8" w:rsidRPr="006F19B8" w14:paraId="028BAD26" w14:textId="77777777" w:rsidTr="00865184">
        <w:trPr>
          <w:cantSplit/>
          <w:trHeight w:val="144"/>
        </w:trPr>
        <w:tc>
          <w:tcPr>
            <w:tcW w:w="74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41F8113" w14:textId="736C33BC" w:rsidR="00865184" w:rsidRPr="006F19B8" w:rsidRDefault="00865184" w:rsidP="00865184">
            <w:pPr>
              <w:suppressAutoHyphens/>
              <w:ind w:left="96"/>
              <w:rPr>
                <w:sz w:val="20"/>
                <w:szCs w:val="20"/>
                <w:lang w:eastAsia="en-CA"/>
              </w:rPr>
            </w:pPr>
            <w:r w:rsidRPr="006F19B8">
              <w:rPr>
                <w:sz w:val="20"/>
                <w:szCs w:val="20"/>
                <w:lang w:eastAsia="en-CA"/>
              </w:rPr>
              <w:t xml:space="preserve">Aerosol/MDI </w:t>
            </w:r>
          </w:p>
        </w:tc>
        <w:tc>
          <w:tcPr>
            <w:tcW w:w="39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7A7B7C0" w14:textId="77777777" w:rsidR="00865184" w:rsidRPr="006F19B8" w:rsidRDefault="00865184" w:rsidP="00865184">
            <w:pPr>
              <w:suppressAutoHyphens/>
              <w:ind w:left="-34"/>
              <w:jc w:val="right"/>
              <w:rPr>
                <w:sz w:val="20"/>
                <w:szCs w:val="20"/>
              </w:rPr>
            </w:pPr>
            <w:r w:rsidRPr="006F19B8">
              <w:rPr>
                <w:sz w:val="20"/>
                <w:szCs w:val="20"/>
              </w:rPr>
              <w:t>47,991</w:t>
            </w:r>
          </w:p>
        </w:tc>
        <w:tc>
          <w:tcPr>
            <w:tcW w:w="304" w:type="pct"/>
            <w:tcBorders>
              <w:top w:val="single" w:sz="4" w:space="0" w:color="auto"/>
              <w:left w:val="nil"/>
              <w:bottom w:val="single" w:sz="4" w:space="0" w:color="auto"/>
              <w:right w:val="single" w:sz="4" w:space="0" w:color="auto"/>
            </w:tcBorders>
            <w:tcMar>
              <w:left w:w="85" w:type="dxa"/>
              <w:right w:w="85" w:type="dxa"/>
            </w:tcMar>
          </w:tcPr>
          <w:p w14:paraId="784138B5" w14:textId="77777777" w:rsidR="00865184" w:rsidRPr="006F19B8" w:rsidRDefault="00865184" w:rsidP="00865184">
            <w:pPr>
              <w:suppressAutoHyphens/>
              <w:jc w:val="right"/>
              <w:rPr>
                <w:sz w:val="20"/>
                <w:szCs w:val="20"/>
              </w:rPr>
            </w:pPr>
            <w:r w:rsidRPr="006F19B8">
              <w:rPr>
                <w:sz w:val="20"/>
                <w:szCs w:val="20"/>
              </w:rPr>
              <w:t>0</w:t>
            </w:r>
          </w:p>
        </w:tc>
        <w:tc>
          <w:tcPr>
            <w:tcW w:w="353" w:type="pct"/>
            <w:tcBorders>
              <w:top w:val="single" w:sz="4" w:space="0" w:color="auto"/>
              <w:left w:val="single" w:sz="4" w:space="0" w:color="auto"/>
              <w:bottom w:val="single" w:sz="4" w:space="0" w:color="auto"/>
              <w:right w:val="single" w:sz="4" w:space="0" w:color="auto"/>
            </w:tcBorders>
            <w:tcMar>
              <w:left w:w="85" w:type="dxa"/>
              <w:right w:w="85" w:type="dxa"/>
            </w:tcMar>
          </w:tcPr>
          <w:p w14:paraId="7929709C" w14:textId="77777777" w:rsidR="00865184" w:rsidRPr="006F19B8" w:rsidRDefault="00865184" w:rsidP="00865184">
            <w:pPr>
              <w:suppressAutoHyphens/>
              <w:jc w:val="right"/>
              <w:rPr>
                <w:sz w:val="20"/>
                <w:szCs w:val="20"/>
              </w:rPr>
            </w:pPr>
            <w:r w:rsidRPr="006F19B8">
              <w:rPr>
                <w:sz w:val="20"/>
                <w:szCs w:val="20"/>
              </w:rPr>
              <w:t>0</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5D2106D" w14:textId="77777777" w:rsidR="00865184" w:rsidRPr="006F19B8" w:rsidRDefault="00865184" w:rsidP="00865184">
            <w:pPr>
              <w:suppressAutoHyphens/>
              <w:jc w:val="right"/>
              <w:rPr>
                <w:sz w:val="20"/>
                <w:szCs w:val="20"/>
              </w:rPr>
            </w:pPr>
            <w:r w:rsidRPr="006F19B8">
              <w:rPr>
                <w:sz w:val="20"/>
                <w:szCs w:val="20"/>
              </w:rPr>
              <w:t>0</w:t>
            </w:r>
          </w:p>
        </w:tc>
        <w:tc>
          <w:tcPr>
            <w:tcW w:w="38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6CCF3E6" w14:textId="77777777" w:rsidR="00865184" w:rsidRPr="006F19B8" w:rsidRDefault="00865184" w:rsidP="00865184">
            <w:pPr>
              <w:suppressAutoHyphens/>
              <w:jc w:val="right"/>
              <w:rPr>
                <w:sz w:val="20"/>
                <w:szCs w:val="20"/>
              </w:rPr>
            </w:pPr>
            <w:r w:rsidRPr="006F19B8">
              <w:rPr>
                <w:sz w:val="20"/>
                <w:szCs w:val="20"/>
              </w:rPr>
              <w:t>0</w:t>
            </w:r>
          </w:p>
        </w:tc>
        <w:tc>
          <w:tcPr>
            <w:tcW w:w="324" w:type="pct"/>
            <w:tcBorders>
              <w:top w:val="single" w:sz="4" w:space="0" w:color="auto"/>
              <w:left w:val="nil"/>
              <w:bottom w:val="single" w:sz="4" w:space="0" w:color="auto"/>
              <w:right w:val="single" w:sz="4" w:space="0" w:color="auto"/>
            </w:tcBorders>
          </w:tcPr>
          <w:p w14:paraId="1FB59147" w14:textId="77777777" w:rsidR="00865184" w:rsidRPr="006F19B8" w:rsidRDefault="00865184" w:rsidP="00865184">
            <w:pPr>
              <w:suppressAutoHyphens/>
              <w:jc w:val="right"/>
              <w:rPr>
                <w:sz w:val="20"/>
                <w:szCs w:val="20"/>
              </w:rPr>
            </w:pPr>
            <w:r w:rsidRPr="006F19B8">
              <w:rPr>
                <w:sz w:val="20"/>
                <w:szCs w:val="20"/>
              </w:rPr>
              <w:t>0</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39318A7" w14:textId="77777777" w:rsidR="00865184" w:rsidRPr="006F19B8" w:rsidRDefault="00865184" w:rsidP="00865184">
            <w:pPr>
              <w:suppressAutoHyphens/>
              <w:jc w:val="right"/>
              <w:rPr>
                <w:sz w:val="20"/>
                <w:szCs w:val="20"/>
              </w:rPr>
            </w:pPr>
            <w:r w:rsidRPr="006F19B8">
              <w:rPr>
                <w:sz w:val="20"/>
                <w:szCs w:val="20"/>
              </w:rPr>
              <w:t>0</w:t>
            </w:r>
          </w:p>
        </w:tc>
        <w:tc>
          <w:tcPr>
            <w:tcW w:w="386" w:type="pct"/>
            <w:tcBorders>
              <w:top w:val="single" w:sz="4" w:space="0" w:color="auto"/>
              <w:left w:val="nil"/>
              <w:bottom w:val="single" w:sz="4" w:space="0" w:color="auto"/>
              <w:right w:val="single" w:sz="4" w:space="0" w:color="auto"/>
            </w:tcBorders>
            <w:tcMar>
              <w:left w:w="85" w:type="dxa"/>
              <w:right w:w="85" w:type="dxa"/>
            </w:tcMar>
          </w:tcPr>
          <w:p w14:paraId="0D257991" w14:textId="77777777" w:rsidR="00865184" w:rsidRPr="006F19B8" w:rsidRDefault="00865184" w:rsidP="00865184">
            <w:pPr>
              <w:suppressAutoHyphens/>
              <w:jc w:val="right"/>
              <w:rPr>
                <w:sz w:val="20"/>
                <w:szCs w:val="20"/>
              </w:rPr>
            </w:pPr>
            <w:r w:rsidRPr="006F19B8">
              <w:rPr>
                <w:sz w:val="20"/>
                <w:szCs w:val="20"/>
              </w:rPr>
              <w:t>0</w:t>
            </w:r>
          </w:p>
        </w:tc>
        <w:tc>
          <w:tcPr>
            <w:tcW w:w="324" w:type="pct"/>
            <w:tcBorders>
              <w:top w:val="single" w:sz="4" w:space="0" w:color="auto"/>
              <w:left w:val="single" w:sz="4" w:space="0" w:color="auto"/>
              <w:bottom w:val="single" w:sz="4" w:space="0" w:color="auto"/>
              <w:right w:val="single" w:sz="4" w:space="0" w:color="auto"/>
            </w:tcBorders>
          </w:tcPr>
          <w:p w14:paraId="71B55A4F" w14:textId="77777777" w:rsidR="00865184" w:rsidRPr="006F19B8" w:rsidRDefault="00865184" w:rsidP="00865184">
            <w:pPr>
              <w:suppressAutoHyphens/>
              <w:jc w:val="right"/>
              <w:rPr>
                <w:sz w:val="20"/>
                <w:szCs w:val="20"/>
              </w:rPr>
            </w:pPr>
            <w:r w:rsidRPr="006F19B8">
              <w:rPr>
                <w:sz w:val="20"/>
                <w:szCs w:val="20"/>
              </w:rPr>
              <w:t>0</w:t>
            </w:r>
          </w:p>
        </w:tc>
        <w:tc>
          <w:tcPr>
            <w:tcW w:w="360" w:type="pct"/>
            <w:tcBorders>
              <w:top w:val="single" w:sz="4" w:space="0" w:color="auto"/>
              <w:left w:val="single" w:sz="4" w:space="0" w:color="auto"/>
              <w:bottom w:val="single" w:sz="4" w:space="0" w:color="auto"/>
              <w:right w:val="single" w:sz="4" w:space="0" w:color="auto"/>
            </w:tcBorders>
          </w:tcPr>
          <w:p w14:paraId="55567019" w14:textId="77777777" w:rsidR="00865184" w:rsidRPr="006F19B8" w:rsidRDefault="00865184" w:rsidP="00865184">
            <w:pPr>
              <w:suppressAutoHyphens/>
              <w:jc w:val="right"/>
              <w:rPr>
                <w:sz w:val="20"/>
                <w:szCs w:val="20"/>
              </w:rPr>
            </w:pPr>
            <w:r w:rsidRPr="006F19B8">
              <w:rPr>
                <w:sz w:val="20"/>
                <w:szCs w:val="20"/>
              </w:rPr>
              <w:t>0</w:t>
            </w:r>
          </w:p>
        </w:tc>
        <w:tc>
          <w:tcPr>
            <w:tcW w:w="46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0176265" w14:textId="77777777" w:rsidR="00865184" w:rsidRPr="006F19B8" w:rsidRDefault="00865184" w:rsidP="00865184">
            <w:pPr>
              <w:suppressAutoHyphens/>
              <w:jc w:val="right"/>
              <w:rPr>
                <w:sz w:val="20"/>
                <w:szCs w:val="20"/>
              </w:rPr>
            </w:pPr>
            <w:r w:rsidRPr="006F19B8">
              <w:rPr>
                <w:sz w:val="20"/>
                <w:szCs w:val="20"/>
              </w:rPr>
              <w:t>47,991</w:t>
            </w:r>
          </w:p>
        </w:tc>
        <w:tc>
          <w:tcPr>
            <w:tcW w:w="34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C26AB6F" w14:textId="77777777" w:rsidR="00865184" w:rsidRPr="006F19B8" w:rsidRDefault="00865184" w:rsidP="00865184">
            <w:pPr>
              <w:suppressAutoHyphens/>
              <w:jc w:val="center"/>
              <w:rPr>
                <w:sz w:val="20"/>
                <w:szCs w:val="20"/>
              </w:rPr>
            </w:pPr>
            <w:r w:rsidRPr="006F19B8">
              <w:rPr>
                <w:sz w:val="20"/>
                <w:szCs w:val="20"/>
              </w:rPr>
              <w:t>4.1</w:t>
            </w:r>
          </w:p>
        </w:tc>
      </w:tr>
      <w:tr w:rsidR="006F19B8" w:rsidRPr="006F19B8" w14:paraId="35D1296D" w14:textId="77777777" w:rsidTr="00865184">
        <w:trPr>
          <w:cantSplit/>
          <w:trHeight w:val="144"/>
        </w:trPr>
        <w:tc>
          <w:tcPr>
            <w:tcW w:w="74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2FC1C54" w14:textId="5F18E2D4" w:rsidR="00F7440C" w:rsidRPr="006F19B8" w:rsidRDefault="00F7440C" w:rsidP="00C03316">
            <w:pPr>
              <w:suppressAutoHyphens/>
              <w:ind w:left="96"/>
              <w:jc w:val="left"/>
              <w:rPr>
                <w:sz w:val="20"/>
                <w:szCs w:val="20"/>
                <w:lang w:eastAsia="en-CA"/>
              </w:rPr>
            </w:pPr>
            <w:r w:rsidRPr="006F19B8">
              <w:rPr>
                <w:sz w:val="20"/>
                <w:szCs w:val="20"/>
                <w:lang w:eastAsia="en-CA"/>
              </w:rPr>
              <w:t xml:space="preserve">Others </w:t>
            </w:r>
          </w:p>
          <w:p w14:paraId="437E4CE4" w14:textId="2A2AF82F" w:rsidR="00865184" w:rsidRPr="006F19B8" w:rsidRDefault="00F7440C" w:rsidP="00C03316">
            <w:pPr>
              <w:suppressAutoHyphens/>
              <w:ind w:left="96"/>
              <w:jc w:val="left"/>
              <w:rPr>
                <w:sz w:val="20"/>
                <w:szCs w:val="20"/>
                <w:lang w:eastAsia="en-CA"/>
              </w:rPr>
            </w:pPr>
            <w:r w:rsidRPr="006F19B8">
              <w:rPr>
                <w:sz w:val="20"/>
                <w:szCs w:val="20"/>
                <w:lang w:eastAsia="en-CA"/>
              </w:rPr>
              <w:t>(speciali</w:t>
            </w:r>
            <w:r w:rsidR="003A08E7" w:rsidRPr="006F19B8">
              <w:rPr>
                <w:sz w:val="20"/>
                <w:szCs w:val="20"/>
                <w:lang w:eastAsia="en-CA"/>
              </w:rPr>
              <w:t>z</w:t>
            </w:r>
            <w:r w:rsidRPr="006F19B8">
              <w:rPr>
                <w:sz w:val="20"/>
                <w:szCs w:val="20"/>
                <w:lang w:eastAsia="en-CA"/>
              </w:rPr>
              <w:t>ed testing application)</w:t>
            </w:r>
          </w:p>
        </w:tc>
        <w:tc>
          <w:tcPr>
            <w:tcW w:w="39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F58A89C" w14:textId="77777777" w:rsidR="00865184" w:rsidRPr="006F19B8" w:rsidRDefault="00865184" w:rsidP="00865184">
            <w:pPr>
              <w:suppressAutoHyphens/>
              <w:ind w:left="-34"/>
              <w:jc w:val="right"/>
              <w:rPr>
                <w:sz w:val="20"/>
                <w:szCs w:val="20"/>
              </w:rPr>
            </w:pPr>
            <w:r w:rsidRPr="006F19B8">
              <w:rPr>
                <w:sz w:val="20"/>
                <w:szCs w:val="20"/>
              </w:rPr>
              <w:t>0</w:t>
            </w:r>
          </w:p>
        </w:tc>
        <w:tc>
          <w:tcPr>
            <w:tcW w:w="304" w:type="pct"/>
            <w:tcBorders>
              <w:top w:val="single" w:sz="4" w:space="0" w:color="auto"/>
              <w:left w:val="nil"/>
              <w:bottom w:val="single" w:sz="4" w:space="0" w:color="auto"/>
              <w:right w:val="single" w:sz="4" w:space="0" w:color="auto"/>
            </w:tcBorders>
            <w:tcMar>
              <w:left w:w="85" w:type="dxa"/>
              <w:right w:w="85" w:type="dxa"/>
            </w:tcMar>
          </w:tcPr>
          <w:p w14:paraId="67495B16" w14:textId="77777777" w:rsidR="00865184" w:rsidRPr="006F19B8" w:rsidRDefault="00865184" w:rsidP="00865184">
            <w:pPr>
              <w:suppressAutoHyphens/>
              <w:jc w:val="right"/>
              <w:rPr>
                <w:sz w:val="20"/>
                <w:szCs w:val="20"/>
              </w:rPr>
            </w:pPr>
            <w:r w:rsidRPr="006F19B8">
              <w:rPr>
                <w:sz w:val="20"/>
                <w:szCs w:val="20"/>
              </w:rPr>
              <w:t>0</w:t>
            </w:r>
          </w:p>
        </w:tc>
        <w:tc>
          <w:tcPr>
            <w:tcW w:w="353" w:type="pct"/>
            <w:tcBorders>
              <w:top w:val="single" w:sz="4" w:space="0" w:color="auto"/>
              <w:left w:val="single" w:sz="4" w:space="0" w:color="auto"/>
              <w:bottom w:val="single" w:sz="4" w:space="0" w:color="auto"/>
              <w:right w:val="single" w:sz="4" w:space="0" w:color="auto"/>
            </w:tcBorders>
            <w:tcMar>
              <w:left w:w="85" w:type="dxa"/>
              <w:right w:w="85" w:type="dxa"/>
            </w:tcMar>
          </w:tcPr>
          <w:p w14:paraId="043842D9" w14:textId="77777777" w:rsidR="00865184" w:rsidRPr="006F19B8" w:rsidRDefault="00865184" w:rsidP="00865184">
            <w:pPr>
              <w:suppressAutoHyphens/>
              <w:jc w:val="right"/>
              <w:rPr>
                <w:sz w:val="20"/>
                <w:szCs w:val="20"/>
              </w:rPr>
            </w:pPr>
            <w:r w:rsidRPr="006F19B8">
              <w:rPr>
                <w:sz w:val="20"/>
                <w:szCs w:val="20"/>
              </w:rPr>
              <w:t>0</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D6928DD" w14:textId="77777777" w:rsidR="00865184" w:rsidRPr="006F19B8" w:rsidRDefault="00865184" w:rsidP="00865184">
            <w:pPr>
              <w:suppressAutoHyphens/>
              <w:jc w:val="right"/>
              <w:rPr>
                <w:sz w:val="20"/>
                <w:szCs w:val="20"/>
              </w:rPr>
            </w:pPr>
            <w:r w:rsidRPr="006F19B8">
              <w:rPr>
                <w:sz w:val="20"/>
                <w:szCs w:val="20"/>
              </w:rPr>
              <w:t>148</w:t>
            </w:r>
          </w:p>
        </w:tc>
        <w:tc>
          <w:tcPr>
            <w:tcW w:w="38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651A2AB" w14:textId="77777777" w:rsidR="00865184" w:rsidRPr="006F19B8" w:rsidRDefault="00865184" w:rsidP="00865184">
            <w:pPr>
              <w:suppressAutoHyphens/>
              <w:jc w:val="right"/>
              <w:rPr>
                <w:sz w:val="20"/>
                <w:szCs w:val="20"/>
              </w:rPr>
            </w:pPr>
            <w:r w:rsidRPr="006F19B8">
              <w:rPr>
                <w:sz w:val="20"/>
                <w:szCs w:val="20"/>
              </w:rPr>
              <w:t>0</w:t>
            </w:r>
          </w:p>
        </w:tc>
        <w:tc>
          <w:tcPr>
            <w:tcW w:w="324" w:type="pct"/>
            <w:tcBorders>
              <w:top w:val="single" w:sz="4" w:space="0" w:color="auto"/>
              <w:left w:val="nil"/>
              <w:bottom w:val="single" w:sz="4" w:space="0" w:color="auto"/>
              <w:right w:val="single" w:sz="4" w:space="0" w:color="auto"/>
            </w:tcBorders>
          </w:tcPr>
          <w:p w14:paraId="44DA41AD" w14:textId="77777777" w:rsidR="00865184" w:rsidRPr="006F19B8" w:rsidRDefault="00865184" w:rsidP="00865184">
            <w:pPr>
              <w:suppressAutoHyphens/>
              <w:jc w:val="right"/>
              <w:rPr>
                <w:sz w:val="20"/>
                <w:szCs w:val="20"/>
              </w:rPr>
            </w:pPr>
            <w:r w:rsidRPr="006F19B8">
              <w:rPr>
                <w:sz w:val="20"/>
                <w:szCs w:val="20"/>
              </w:rPr>
              <w:t>0</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4167599" w14:textId="77777777" w:rsidR="00865184" w:rsidRPr="006F19B8" w:rsidRDefault="00865184" w:rsidP="00865184">
            <w:pPr>
              <w:suppressAutoHyphens/>
              <w:jc w:val="right"/>
              <w:rPr>
                <w:sz w:val="20"/>
                <w:szCs w:val="20"/>
              </w:rPr>
            </w:pPr>
            <w:r w:rsidRPr="006F19B8">
              <w:rPr>
                <w:sz w:val="20"/>
                <w:szCs w:val="20"/>
              </w:rPr>
              <w:t>0</w:t>
            </w:r>
          </w:p>
        </w:tc>
        <w:tc>
          <w:tcPr>
            <w:tcW w:w="386" w:type="pct"/>
            <w:tcBorders>
              <w:top w:val="single" w:sz="4" w:space="0" w:color="auto"/>
              <w:left w:val="nil"/>
              <w:bottom w:val="single" w:sz="4" w:space="0" w:color="auto"/>
              <w:right w:val="single" w:sz="4" w:space="0" w:color="auto"/>
            </w:tcBorders>
            <w:tcMar>
              <w:left w:w="85" w:type="dxa"/>
              <w:right w:w="85" w:type="dxa"/>
            </w:tcMar>
          </w:tcPr>
          <w:p w14:paraId="6CAA29B3" w14:textId="77777777" w:rsidR="00865184" w:rsidRPr="006F19B8" w:rsidRDefault="00865184" w:rsidP="00865184">
            <w:pPr>
              <w:suppressAutoHyphens/>
              <w:jc w:val="right"/>
              <w:rPr>
                <w:sz w:val="20"/>
                <w:szCs w:val="20"/>
              </w:rPr>
            </w:pPr>
            <w:r w:rsidRPr="006F19B8">
              <w:rPr>
                <w:sz w:val="20"/>
                <w:szCs w:val="20"/>
              </w:rPr>
              <w:t>0</w:t>
            </w:r>
          </w:p>
        </w:tc>
        <w:tc>
          <w:tcPr>
            <w:tcW w:w="324" w:type="pct"/>
            <w:tcBorders>
              <w:top w:val="single" w:sz="4" w:space="0" w:color="auto"/>
              <w:left w:val="single" w:sz="4" w:space="0" w:color="auto"/>
              <w:bottom w:val="single" w:sz="4" w:space="0" w:color="auto"/>
              <w:right w:val="single" w:sz="4" w:space="0" w:color="auto"/>
            </w:tcBorders>
          </w:tcPr>
          <w:p w14:paraId="570E9DEE" w14:textId="77777777" w:rsidR="00865184" w:rsidRPr="006F19B8" w:rsidRDefault="00865184" w:rsidP="00865184">
            <w:pPr>
              <w:suppressAutoHyphens/>
              <w:jc w:val="right"/>
              <w:rPr>
                <w:sz w:val="20"/>
                <w:szCs w:val="20"/>
              </w:rPr>
            </w:pPr>
            <w:r w:rsidRPr="006F19B8">
              <w:rPr>
                <w:sz w:val="20"/>
                <w:szCs w:val="20"/>
              </w:rPr>
              <w:t>0</w:t>
            </w:r>
          </w:p>
        </w:tc>
        <w:tc>
          <w:tcPr>
            <w:tcW w:w="360" w:type="pct"/>
            <w:tcBorders>
              <w:top w:val="single" w:sz="4" w:space="0" w:color="auto"/>
              <w:left w:val="single" w:sz="4" w:space="0" w:color="auto"/>
              <w:bottom w:val="single" w:sz="4" w:space="0" w:color="auto"/>
              <w:right w:val="single" w:sz="4" w:space="0" w:color="auto"/>
            </w:tcBorders>
          </w:tcPr>
          <w:p w14:paraId="66CD8E7F" w14:textId="77777777" w:rsidR="00865184" w:rsidRPr="006F19B8" w:rsidRDefault="00865184" w:rsidP="00865184">
            <w:pPr>
              <w:suppressAutoHyphens/>
              <w:jc w:val="right"/>
              <w:rPr>
                <w:sz w:val="20"/>
                <w:szCs w:val="20"/>
              </w:rPr>
            </w:pPr>
            <w:r w:rsidRPr="006F19B8">
              <w:rPr>
                <w:sz w:val="20"/>
                <w:szCs w:val="20"/>
              </w:rPr>
              <w:t>0</w:t>
            </w:r>
          </w:p>
        </w:tc>
        <w:tc>
          <w:tcPr>
            <w:tcW w:w="46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6E09292" w14:textId="77777777" w:rsidR="00865184" w:rsidRPr="006F19B8" w:rsidRDefault="00865184" w:rsidP="00865184">
            <w:pPr>
              <w:suppressAutoHyphens/>
              <w:jc w:val="right"/>
              <w:rPr>
                <w:sz w:val="20"/>
                <w:szCs w:val="20"/>
              </w:rPr>
            </w:pPr>
            <w:r w:rsidRPr="006F19B8">
              <w:rPr>
                <w:sz w:val="20"/>
                <w:szCs w:val="20"/>
              </w:rPr>
              <w:t>148</w:t>
            </w:r>
          </w:p>
        </w:tc>
        <w:tc>
          <w:tcPr>
            <w:tcW w:w="34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063F595" w14:textId="77777777" w:rsidR="00865184" w:rsidRPr="006F19B8" w:rsidRDefault="00865184" w:rsidP="00865184">
            <w:pPr>
              <w:suppressAutoHyphens/>
              <w:jc w:val="center"/>
              <w:rPr>
                <w:sz w:val="20"/>
                <w:szCs w:val="20"/>
              </w:rPr>
            </w:pPr>
            <w:r w:rsidRPr="006F19B8">
              <w:rPr>
                <w:sz w:val="20"/>
                <w:szCs w:val="20"/>
              </w:rPr>
              <w:t>0.0</w:t>
            </w:r>
          </w:p>
        </w:tc>
      </w:tr>
      <w:tr w:rsidR="006F19B8" w:rsidRPr="006F19B8" w14:paraId="6C53578B" w14:textId="77777777" w:rsidTr="00865184">
        <w:trPr>
          <w:cantSplit/>
          <w:trHeight w:val="237"/>
        </w:trPr>
        <w:tc>
          <w:tcPr>
            <w:tcW w:w="74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42EFB56" w14:textId="569E4D5F" w:rsidR="00865184" w:rsidRPr="006F19B8" w:rsidRDefault="00865184" w:rsidP="00865184">
            <w:pPr>
              <w:suppressAutoHyphens/>
              <w:ind w:left="96"/>
              <w:jc w:val="left"/>
              <w:rPr>
                <w:sz w:val="20"/>
                <w:szCs w:val="20"/>
                <w:lang w:eastAsia="en-CA"/>
              </w:rPr>
            </w:pPr>
            <w:r w:rsidRPr="006F19B8">
              <w:rPr>
                <w:sz w:val="20"/>
                <w:szCs w:val="20"/>
                <w:lang w:eastAsia="en-CA"/>
              </w:rPr>
              <w:t>Others (glass)</w:t>
            </w:r>
          </w:p>
        </w:tc>
        <w:tc>
          <w:tcPr>
            <w:tcW w:w="39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96CE9B0" w14:textId="77777777" w:rsidR="00865184" w:rsidRPr="006F19B8" w:rsidRDefault="00865184" w:rsidP="00865184">
            <w:pPr>
              <w:suppressAutoHyphens/>
              <w:ind w:left="-34"/>
              <w:jc w:val="right"/>
              <w:rPr>
                <w:sz w:val="20"/>
                <w:szCs w:val="20"/>
              </w:rPr>
            </w:pPr>
            <w:r w:rsidRPr="006F19B8">
              <w:rPr>
                <w:sz w:val="20"/>
                <w:szCs w:val="20"/>
              </w:rPr>
              <w:t>0</w:t>
            </w:r>
          </w:p>
        </w:tc>
        <w:tc>
          <w:tcPr>
            <w:tcW w:w="304" w:type="pct"/>
            <w:tcBorders>
              <w:top w:val="single" w:sz="4" w:space="0" w:color="auto"/>
              <w:left w:val="nil"/>
              <w:bottom w:val="single" w:sz="4" w:space="0" w:color="auto"/>
              <w:right w:val="single" w:sz="4" w:space="0" w:color="auto"/>
            </w:tcBorders>
            <w:tcMar>
              <w:left w:w="85" w:type="dxa"/>
              <w:right w:w="85" w:type="dxa"/>
            </w:tcMar>
          </w:tcPr>
          <w:p w14:paraId="324DB771" w14:textId="77777777" w:rsidR="00865184" w:rsidRPr="006F19B8" w:rsidRDefault="00865184" w:rsidP="00865184">
            <w:pPr>
              <w:suppressAutoHyphens/>
              <w:jc w:val="right"/>
              <w:rPr>
                <w:sz w:val="20"/>
                <w:szCs w:val="20"/>
              </w:rPr>
            </w:pPr>
            <w:r w:rsidRPr="006F19B8">
              <w:rPr>
                <w:sz w:val="20"/>
                <w:szCs w:val="20"/>
              </w:rPr>
              <w:t>2,172</w:t>
            </w:r>
          </w:p>
        </w:tc>
        <w:tc>
          <w:tcPr>
            <w:tcW w:w="353" w:type="pct"/>
            <w:tcBorders>
              <w:top w:val="single" w:sz="4" w:space="0" w:color="auto"/>
              <w:left w:val="single" w:sz="4" w:space="0" w:color="auto"/>
              <w:bottom w:val="single" w:sz="4" w:space="0" w:color="auto"/>
              <w:right w:val="single" w:sz="4" w:space="0" w:color="auto"/>
            </w:tcBorders>
            <w:tcMar>
              <w:left w:w="85" w:type="dxa"/>
              <w:right w:w="85" w:type="dxa"/>
            </w:tcMar>
          </w:tcPr>
          <w:p w14:paraId="6A832DDC" w14:textId="77777777" w:rsidR="00865184" w:rsidRPr="006F19B8" w:rsidRDefault="00865184" w:rsidP="00865184">
            <w:pPr>
              <w:suppressAutoHyphens/>
              <w:jc w:val="right"/>
              <w:rPr>
                <w:sz w:val="20"/>
                <w:szCs w:val="20"/>
              </w:rPr>
            </w:pPr>
            <w:r w:rsidRPr="006F19B8">
              <w:rPr>
                <w:sz w:val="20"/>
                <w:szCs w:val="20"/>
              </w:rPr>
              <w:t>0</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5833986" w14:textId="77777777" w:rsidR="00865184" w:rsidRPr="006F19B8" w:rsidRDefault="00865184" w:rsidP="00865184">
            <w:pPr>
              <w:suppressAutoHyphens/>
              <w:jc w:val="right"/>
              <w:rPr>
                <w:sz w:val="20"/>
                <w:szCs w:val="20"/>
              </w:rPr>
            </w:pPr>
            <w:r w:rsidRPr="006F19B8">
              <w:rPr>
                <w:sz w:val="20"/>
                <w:szCs w:val="20"/>
              </w:rPr>
              <w:t>0</w:t>
            </w:r>
          </w:p>
        </w:tc>
        <w:tc>
          <w:tcPr>
            <w:tcW w:w="38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6429309" w14:textId="77777777" w:rsidR="00865184" w:rsidRPr="006F19B8" w:rsidRDefault="00865184" w:rsidP="00865184">
            <w:pPr>
              <w:suppressAutoHyphens/>
              <w:jc w:val="right"/>
              <w:rPr>
                <w:sz w:val="20"/>
                <w:szCs w:val="20"/>
              </w:rPr>
            </w:pPr>
            <w:r w:rsidRPr="006F19B8">
              <w:rPr>
                <w:sz w:val="20"/>
                <w:szCs w:val="20"/>
              </w:rPr>
              <w:t>0</w:t>
            </w:r>
          </w:p>
        </w:tc>
        <w:tc>
          <w:tcPr>
            <w:tcW w:w="324" w:type="pct"/>
            <w:tcBorders>
              <w:top w:val="single" w:sz="4" w:space="0" w:color="auto"/>
              <w:left w:val="nil"/>
              <w:bottom w:val="single" w:sz="4" w:space="0" w:color="auto"/>
              <w:right w:val="single" w:sz="4" w:space="0" w:color="auto"/>
            </w:tcBorders>
          </w:tcPr>
          <w:p w14:paraId="530F9370" w14:textId="77777777" w:rsidR="00865184" w:rsidRPr="006F19B8" w:rsidRDefault="00865184" w:rsidP="00865184">
            <w:pPr>
              <w:suppressAutoHyphens/>
              <w:jc w:val="right"/>
              <w:rPr>
                <w:sz w:val="20"/>
                <w:szCs w:val="20"/>
              </w:rPr>
            </w:pPr>
            <w:r w:rsidRPr="006F19B8">
              <w:rPr>
                <w:sz w:val="20"/>
                <w:szCs w:val="20"/>
              </w:rPr>
              <w:t>0</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798215B" w14:textId="77777777" w:rsidR="00865184" w:rsidRPr="006F19B8" w:rsidRDefault="00865184" w:rsidP="00865184">
            <w:pPr>
              <w:suppressAutoHyphens/>
              <w:jc w:val="right"/>
              <w:rPr>
                <w:sz w:val="20"/>
                <w:szCs w:val="20"/>
              </w:rPr>
            </w:pPr>
            <w:r w:rsidRPr="006F19B8">
              <w:rPr>
                <w:sz w:val="20"/>
                <w:szCs w:val="20"/>
              </w:rPr>
              <w:t>0</w:t>
            </w:r>
          </w:p>
        </w:tc>
        <w:tc>
          <w:tcPr>
            <w:tcW w:w="386" w:type="pct"/>
            <w:tcBorders>
              <w:top w:val="single" w:sz="4" w:space="0" w:color="auto"/>
              <w:left w:val="nil"/>
              <w:bottom w:val="single" w:sz="4" w:space="0" w:color="auto"/>
              <w:right w:val="single" w:sz="4" w:space="0" w:color="auto"/>
            </w:tcBorders>
            <w:tcMar>
              <w:left w:w="85" w:type="dxa"/>
              <w:right w:w="85" w:type="dxa"/>
            </w:tcMar>
          </w:tcPr>
          <w:p w14:paraId="42446897" w14:textId="77777777" w:rsidR="00865184" w:rsidRPr="006F19B8" w:rsidRDefault="00865184" w:rsidP="00865184">
            <w:pPr>
              <w:suppressAutoHyphens/>
              <w:jc w:val="right"/>
              <w:rPr>
                <w:sz w:val="20"/>
                <w:szCs w:val="20"/>
              </w:rPr>
            </w:pPr>
            <w:r w:rsidRPr="006F19B8">
              <w:rPr>
                <w:sz w:val="20"/>
                <w:szCs w:val="20"/>
              </w:rPr>
              <w:t>0</w:t>
            </w:r>
          </w:p>
        </w:tc>
        <w:tc>
          <w:tcPr>
            <w:tcW w:w="324" w:type="pct"/>
            <w:tcBorders>
              <w:top w:val="single" w:sz="4" w:space="0" w:color="auto"/>
              <w:left w:val="single" w:sz="4" w:space="0" w:color="auto"/>
              <w:bottom w:val="single" w:sz="4" w:space="0" w:color="auto"/>
              <w:right w:val="single" w:sz="4" w:space="0" w:color="auto"/>
            </w:tcBorders>
          </w:tcPr>
          <w:p w14:paraId="556D3C1A" w14:textId="77777777" w:rsidR="00865184" w:rsidRPr="006F19B8" w:rsidRDefault="00865184" w:rsidP="00865184">
            <w:pPr>
              <w:suppressAutoHyphens/>
              <w:jc w:val="right"/>
              <w:rPr>
                <w:sz w:val="20"/>
                <w:szCs w:val="20"/>
              </w:rPr>
            </w:pPr>
            <w:r w:rsidRPr="006F19B8">
              <w:rPr>
                <w:sz w:val="20"/>
                <w:szCs w:val="20"/>
              </w:rPr>
              <w:t>0</w:t>
            </w:r>
          </w:p>
        </w:tc>
        <w:tc>
          <w:tcPr>
            <w:tcW w:w="360" w:type="pct"/>
            <w:tcBorders>
              <w:top w:val="single" w:sz="4" w:space="0" w:color="auto"/>
              <w:left w:val="single" w:sz="4" w:space="0" w:color="auto"/>
              <w:bottom w:val="single" w:sz="4" w:space="0" w:color="auto"/>
              <w:right w:val="single" w:sz="4" w:space="0" w:color="auto"/>
            </w:tcBorders>
          </w:tcPr>
          <w:p w14:paraId="5AA783B7" w14:textId="77777777" w:rsidR="00865184" w:rsidRPr="006F19B8" w:rsidRDefault="00865184" w:rsidP="00865184">
            <w:pPr>
              <w:suppressAutoHyphens/>
              <w:jc w:val="right"/>
              <w:rPr>
                <w:sz w:val="20"/>
                <w:szCs w:val="20"/>
              </w:rPr>
            </w:pPr>
            <w:r w:rsidRPr="006F19B8">
              <w:rPr>
                <w:sz w:val="20"/>
                <w:szCs w:val="20"/>
              </w:rPr>
              <w:t>0</w:t>
            </w:r>
          </w:p>
        </w:tc>
        <w:tc>
          <w:tcPr>
            <w:tcW w:w="46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774EE40" w14:textId="77777777" w:rsidR="00865184" w:rsidRPr="006F19B8" w:rsidRDefault="00865184" w:rsidP="00865184">
            <w:pPr>
              <w:suppressAutoHyphens/>
              <w:jc w:val="right"/>
              <w:rPr>
                <w:sz w:val="20"/>
                <w:szCs w:val="20"/>
              </w:rPr>
            </w:pPr>
            <w:r w:rsidRPr="006F19B8">
              <w:rPr>
                <w:sz w:val="20"/>
                <w:szCs w:val="20"/>
              </w:rPr>
              <w:t>2,172</w:t>
            </w:r>
          </w:p>
        </w:tc>
        <w:tc>
          <w:tcPr>
            <w:tcW w:w="34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BE5073D" w14:textId="77777777" w:rsidR="00865184" w:rsidRPr="006F19B8" w:rsidRDefault="00865184" w:rsidP="00865184">
            <w:pPr>
              <w:suppressAutoHyphens/>
              <w:jc w:val="center"/>
              <w:rPr>
                <w:sz w:val="20"/>
                <w:szCs w:val="20"/>
              </w:rPr>
            </w:pPr>
            <w:r w:rsidRPr="006F19B8">
              <w:rPr>
                <w:sz w:val="20"/>
                <w:szCs w:val="20"/>
              </w:rPr>
              <w:t>0.2</w:t>
            </w:r>
          </w:p>
        </w:tc>
      </w:tr>
      <w:tr w:rsidR="006F19B8" w:rsidRPr="006F19B8" w14:paraId="1F3574A4" w14:textId="77777777" w:rsidTr="00865184">
        <w:trPr>
          <w:cantSplit/>
          <w:trHeight w:val="228"/>
        </w:trPr>
        <w:tc>
          <w:tcPr>
            <w:tcW w:w="74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287327F" w14:textId="77777777" w:rsidR="00865184" w:rsidRPr="006F19B8" w:rsidRDefault="00865184" w:rsidP="00865184">
            <w:pPr>
              <w:suppressAutoHyphens/>
              <w:ind w:left="96" w:right="84"/>
              <w:jc w:val="left"/>
              <w:rPr>
                <w:b/>
                <w:bCs/>
                <w:i/>
                <w:iCs/>
                <w:sz w:val="20"/>
                <w:szCs w:val="20"/>
                <w:lang w:eastAsia="en-CA"/>
              </w:rPr>
            </w:pPr>
            <w:r w:rsidRPr="006F19B8">
              <w:rPr>
                <w:b/>
                <w:bCs/>
                <w:i/>
                <w:iCs/>
                <w:sz w:val="20"/>
                <w:szCs w:val="20"/>
                <w:lang w:eastAsia="en-CA"/>
              </w:rPr>
              <w:t>Subtotal for manufacturing</w:t>
            </w:r>
          </w:p>
        </w:tc>
        <w:tc>
          <w:tcPr>
            <w:tcW w:w="39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7A9054F" w14:textId="020F91F7" w:rsidR="00865184" w:rsidRPr="006F19B8" w:rsidRDefault="00865184" w:rsidP="00865184">
            <w:pPr>
              <w:suppressAutoHyphens/>
              <w:ind w:left="-34"/>
              <w:jc w:val="right"/>
              <w:rPr>
                <w:b/>
                <w:bCs/>
                <w:i/>
                <w:iCs/>
                <w:sz w:val="20"/>
                <w:szCs w:val="20"/>
              </w:rPr>
            </w:pPr>
            <w:r w:rsidRPr="006F19B8">
              <w:rPr>
                <w:b/>
                <w:bCs/>
                <w:i/>
                <w:iCs/>
                <w:sz w:val="20"/>
                <w:szCs w:val="20"/>
              </w:rPr>
              <w:t>62,877</w:t>
            </w:r>
          </w:p>
        </w:tc>
        <w:tc>
          <w:tcPr>
            <w:tcW w:w="304" w:type="pct"/>
            <w:tcBorders>
              <w:top w:val="single" w:sz="4" w:space="0" w:color="auto"/>
              <w:left w:val="nil"/>
              <w:bottom w:val="single" w:sz="4" w:space="0" w:color="auto"/>
              <w:right w:val="single" w:sz="4" w:space="0" w:color="auto"/>
            </w:tcBorders>
            <w:tcMar>
              <w:left w:w="85" w:type="dxa"/>
              <w:right w:w="85" w:type="dxa"/>
            </w:tcMar>
          </w:tcPr>
          <w:p w14:paraId="1A3D7301" w14:textId="77777777" w:rsidR="00865184" w:rsidRPr="006F19B8" w:rsidRDefault="00865184" w:rsidP="00865184">
            <w:pPr>
              <w:suppressAutoHyphens/>
              <w:ind w:left="-34"/>
              <w:jc w:val="right"/>
              <w:rPr>
                <w:b/>
                <w:bCs/>
                <w:i/>
                <w:iCs/>
                <w:sz w:val="20"/>
                <w:szCs w:val="20"/>
              </w:rPr>
            </w:pPr>
            <w:r w:rsidRPr="006F19B8">
              <w:rPr>
                <w:b/>
                <w:bCs/>
                <w:i/>
                <w:iCs/>
                <w:sz w:val="20"/>
                <w:szCs w:val="20"/>
              </w:rPr>
              <w:t>2,172</w:t>
            </w:r>
          </w:p>
        </w:tc>
        <w:tc>
          <w:tcPr>
            <w:tcW w:w="353" w:type="pct"/>
            <w:tcBorders>
              <w:top w:val="single" w:sz="4" w:space="0" w:color="auto"/>
              <w:left w:val="single" w:sz="4" w:space="0" w:color="auto"/>
              <w:bottom w:val="single" w:sz="4" w:space="0" w:color="auto"/>
              <w:right w:val="single" w:sz="4" w:space="0" w:color="auto"/>
            </w:tcBorders>
            <w:tcMar>
              <w:left w:w="85" w:type="dxa"/>
              <w:right w:w="85" w:type="dxa"/>
            </w:tcMar>
          </w:tcPr>
          <w:p w14:paraId="4271B5E5" w14:textId="77777777" w:rsidR="00865184" w:rsidRPr="006F19B8" w:rsidRDefault="00865184" w:rsidP="00865184">
            <w:pPr>
              <w:suppressAutoHyphens/>
              <w:ind w:left="-34"/>
              <w:jc w:val="right"/>
              <w:rPr>
                <w:b/>
                <w:bCs/>
                <w:i/>
                <w:iCs/>
                <w:sz w:val="20"/>
                <w:szCs w:val="20"/>
              </w:rPr>
            </w:pPr>
            <w:r w:rsidRPr="006F19B8">
              <w:rPr>
                <w:b/>
                <w:bCs/>
                <w:i/>
                <w:iCs/>
                <w:sz w:val="20"/>
                <w:szCs w:val="20"/>
              </w:rPr>
              <w:t>24,320</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F5BE570" w14:textId="77777777" w:rsidR="00865184" w:rsidRPr="006F19B8" w:rsidRDefault="00865184" w:rsidP="00865184">
            <w:pPr>
              <w:suppressAutoHyphens/>
              <w:ind w:left="-34"/>
              <w:jc w:val="right"/>
              <w:rPr>
                <w:b/>
                <w:bCs/>
                <w:i/>
                <w:iCs/>
                <w:sz w:val="20"/>
                <w:szCs w:val="20"/>
              </w:rPr>
            </w:pPr>
            <w:r w:rsidRPr="006F19B8">
              <w:rPr>
                <w:b/>
                <w:bCs/>
                <w:i/>
                <w:iCs/>
                <w:sz w:val="20"/>
                <w:szCs w:val="20"/>
              </w:rPr>
              <w:t>148</w:t>
            </w:r>
          </w:p>
        </w:tc>
        <w:tc>
          <w:tcPr>
            <w:tcW w:w="38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37DCBF6" w14:textId="3D1E72BC" w:rsidR="00865184" w:rsidRPr="006F19B8" w:rsidRDefault="00865184" w:rsidP="00865184">
            <w:pPr>
              <w:suppressAutoHyphens/>
              <w:ind w:left="-34"/>
              <w:jc w:val="right"/>
              <w:rPr>
                <w:b/>
                <w:bCs/>
                <w:i/>
                <w:iCs/>
                <w:sz w:val="20"/>
                <w:szCs w:val="20"/>
              </w:rPr>
            </w:pPr>
            <w:r w:rsidRPr="006F19B8">
              <w:rPr>
                <w:b/>
                <w:bCs/>
                <w:i/>
                <w:iCs/>
                <w:sz w:val="20"/>
                <w:szCs w:val="20"/>
              </w:rPr>
              <w:t>12,079</w:t>
            </w:r>
          </w:p>
        </w:tc>
        <w:tc>
          <w:tcPr>
            <w:tcW w:w="324" w:type="pct"/>
            <w:tcBorders>
              <w:top w:val="single" w:sz="4" w:space="0" w:color="auto"/>
              <w:left w:val="nil"/>
              <w:bottom w:val="single" w:sz="4" w:space="0" w:color="auto"/>
              <w:right w:val="single" w:sz="4" w:space="0" w:color="auto"/>
            </w:tcBorders>
          </w:tcPr>
          <w:p w14:paraId="2C0660C7" w14:textId="77777777" w:rsidR="00865184" w:rsidRPr="006F19B8" w:rsidRDefault="00865184" w:rsidP="00865184">
            <w:pPr>
              <w:suppressAutoHyphens/>
              <w:ind w:left="-34"/>
              <w:jc w:val="right"/>
              <w:rPr>
                <w:b/>
                <w:bCs/>
                <w:i/>
                <w:iCs/>
                <w:sz w:val="20"/>
                <w:szCs w:val="20"/>
              </w:rPr>
            </w:pPr>
            <w:r w:rsidRPr="006F19B8">
              <w:rPr>
                <w:b/>
                <w:bCs/>
                <w:i/>
                <w:iCs/>
                <w:sz w:val="20"/>
                <w:szCs w:val="20"/>
              </w:rPr>
              <w:t>0</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BBB85EB" w14:textId="77777777" w:rsidR="00865184" w:rsidRPr="006F19B8" w:rsidRDefault="00865184" w:rsidP="00865184">
            <w:pPr>
              <w:suppressAutoHyphens/>
              <w:ind w:left="-34"/>
              <w:jc w:val="right"/>
              <w:rPr>
                <w:b/>
                <w:bCs/>
                <w:i/>
                <w:iCs/>
                <w:sz w:val="20"/>
                <w:szCs w:val="20"/>
              </w:rPr>
            </w:pPr>
            <w:r w:rsidRPr="006F19B8">
              <w:rPr>
                <w:b/>
                <w:bCs/>
                <w:i/>
                <w:iCs/>
                <w:sz w:val="20"/>
                <w:szCs w:val="20"/>
              </w:rPr>
              <w:t>0</w:t>
            </w:r>
          </w:p>
        </w:tc>
        <w:tc>
          <w:tcPr>
            <w:tcW w:w="386" w:type="pct"/>
            <w:tcBorders>
              <w:top w:val="single" w:sz="4" w:space="0" w:color="auto"/>
              <w:left w:val="nil"/>
              <w:bottom w:val="single" w:sz="4" w:space="0" w:color="auto"/>
              <w:right w:val="single" w:sz="4" w:space="0" w:color="auto"/>
            </w:tcBorders>
            <w:tcMar>
              <w:left w:w="85" w:type="dxa"/>
              <w:right w:w="85" w:type="dxa"/>
            </w:tcMar>
          </w:tcPr>
          <w:p w14:paraId="340D30C2" w14:textId="77777777" w:rsidR="00865184" w:rsidRPr="006F19B8" w:rsidRDefault="00865184" w:rsidP="00865184">
            <w:pPr>
              <w:suppressAutoHyphens/>
              <w:ind w:left="-34"/>
              <w:jc w:val="right"/>
              <w:rPr>
                <w:b/>
                <w:bCs/>
                <w:i/>
                <w:iCs/>
                <w:sz w:val="20"/>
                <w:szCs w:val="20"/>
              </w:rPr>
            </w:pPr>
            <w:r w:rsidRPr="006F19B8">
              <w:rPr>
                <w:b/>
                <w:bCs/>
                <w:i/>
                <w:iCs/>
                <w:sz w:val="20"/>
                <w:szCs w:val="20"/>
              </w:rPr>
              <w:t>1,086</w:t>
            </w:r>
          </w:p>
        </w:tc>
        <w:tc>
          <w:tcPr>
            <w:tcW w:w="324" w:type="pct"/>
            <w:tcBorders>
              <w:top w:val="single" w:sz="4" w:space="0" w:color="auto"/>
              <w:left w:val="single" w:sz="4" w:space="0" w:color="auto"/>
              <w:bottom w:val="single" w:sz="4" w:space="0" w:color="auto"/>
              <w:right w:val="single" w:sz="4" w:space="0" w:color="auto"/>
            </w:tcBorders>
          </w:tcPr>
          <w:p w14:paraId="791458A4" w14:textId="77777777" w:rsidR="00865184" w:rsidRPr="006F19B8" w:rsidRDefault="00865184" w:rsidP="00865184">
            <w:pPr>
              <w:suppressAutoHyphens/>
              <w:ind w:left="-34"/>
              <w:jc w:val="right"/>
              <w:rPr>
                <w:b/>
                <w:bCs/>
                <w:i/>
                <w:iCs/>
                <w:sz w:val="20"/>
                <w:szCs w:val="20"/>
              </w:rPr>
            </w:pPr>
            <w:r w:rsidRPr="006F19B8">
              <w:rPr>
                <w:b/>
                <w:bCs/>
                <w:i/>
                <w:iCs/>
                <w:sz w:val="20"/>
                <w:szCs w:val="20"/>
              </w:rPr>
              <w:t>0</w:t>
            </w:r>
          </w:p>
        </w:tc>
        <w:tc>
          <w:tcPr>
            <w:tcW w:w="360" w:type="pct"/>
            <w:tcBorders>
              <w:top w:val="single" w:sz="4" w:space="0" w:color="auto"/>
              <w:left w:val="single" w:sz="4" w:space="0" w:color="auto"/>
              <w:bottom w:val="single" w:sz="4" w:space="0" w:color="auto"/>
              <w:right w:val="single" w:sz="4" w:space="0" w:color="auto"/>
            </w:tcBorders>
          </w:tcPr>
          <w:p w14:paraId="1C998770" w14:textId="77777777" w:rsidR="00865184" w:rsidRPr="006F19B8" w:rsidRDefault="00865184" w:rsidP="00865184">
            <w:pPr>
              <w:suppressAutoHyphens/>
              <w:ind w:left="-34"/>
              <w:jc w:val="right"/>
              <w:rPr>
                <w:b/>
                <w:bCs/>
                <w:i/>
                <w:iCs/>
                <w:sz w:val="20"/>
                <w:szCs w:val="20"/>
              </w:rPr>
            </w:pPr>
            <w:r w:rsidRPr="006F19B8">
              <w:rPr>
                <w:b/>
                <w:bCs/>
                <w:i/>
                <w:iCs/>
                <w:sz w:val="20"/>
                <w:szCs w:val="20"/>
              </w:rPr>
              <w:t>2,072</w:t>
            </w:r>
          </w:p>
        </w:tc>
        <w:tc>
          <w:tcPr>
            <w:tcW w:w="46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8ED90E7" w14:textId="307DF528" w:rsidR="00865184" w:rsidRPr="006F19B8" w:rsidRDefault="00865184" w:rsidP="00865184">
            <w:pPr>
              <w:suppressAutoHyphens/>
              <w:ind w:left="-34"/>
              <w:jc w:val="right"/>
              <w:rPr>
                <w:b/>
                <w:bCs/>
                <w:i/>
                <w:iCs/>
                <w:sz w:val="20"/>
                <w:szCs w:val="20"/>
              </w:rPr>
            </w:pPr>
            <w:r w:rsidRPr="006F19B8">
              <w:rPr>
                <w:b/>
                <w:bCs/>
                <w:i/>
                <w:iCs/>
                <w:sz w:val="20"/>
                <w:szCs w:val="20"/>
              </w:rPr>
              <w:t>104,754</w:t>
            </w:r>
          </w:p>
        </w:tc>
        <w:tc>
          <w:tcPr>
            <w:tcW w:w="34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CDCD71E" w14:textId="08E5E788" w:rsidR="00865184" w:rsidRPr="006F19B8" w:rsidRDefault="00865184" w:rsidP="00865184">
            <w:pPr>
              <w:suppressAutoHyphens/>
              <w:jc w:val="center"/>
              <w:rPr>
                <w:b/>
                <w:bCs/>
                <w:i/>
                <w:iCs/>
                <w:sz w:val="20"/>
                <w:szCs w:val="20"/>
              </w:rPr>
            </w:pPr>
            <w:r w:rsidRPr="006F19B8">
              <w:rPr>
                <w:b/>
                <w:bCs/>
                <w:i/>
                <w:iCs/>
                <w:sz w:val="20"/>
                <w:szCs w:val="20"/>
              </w:rPr>
              <w:t>9.</w:t>
            </w:r>
            <w:r w:rsidR="00202A8B" w:rsidRPr="006F19B8">
              <w:rPr>
                <w:b/>
                <w:bCs/>
                <w:i/>
                <w:iCs/>
                <w:sz w:val="20"/>
                <w:szCs w:val="20"/>
              </w:rPr>
              <w:t>1</w:t>
            </w:r>
          </w:p>
        </w:tc>
      </w:tr>
      <w:tr w:rsidR="006F19B8" w:rsidRPr="006F19B8" w14:paraId="038EEBF6" w14:textId="77777777" w:rsidTr="00C614C9">
        <w:trPr>
          <w:cantSplit/>
          <w:trHeight w:val="228"/>
        </w:trPr>
        <w:tc>
          <w:tcPr>
            <w:tcW w:w="5000" w:type="pct"/>
            <w:gridSpan w:val="13"/>
            <w:tcBorders>
              <w:top w:val="nil"/>
              <w:left w:val="single" w:sz="4" w:space="0" w:color="auto"/>
              <w:bottom w:val="single" w:sz="4" w:space="0" w:color="auto"/>
              <w:right w:val="single" w:sz="4" w:space="0" w:color="auto"/>
            </w:tcBorders>
          </w:tcPr>
          <w:p w14:paraId="60C869C7" w14:textId="77777777" w:rsidR="00865184" w:rsidRPr="006F19B8" w:rsidRDefault="00865184" w:rsidP="00865184">
            <w:pPr>
              <w:suppressAutoHyphens/>
              <w:ind w:left="96"/>
              <w:jc w:val="center"/>
              <w:rPr>
                <w:sz w:val="20"/>
                <w:szCs w:val="20"/>
              </w:rPr>
            </w:pPr>
            <w:r w:rsidRPr="006F19B8">
              <w:rPr>
                <w:b/>
                <w:bCs/>
                <w:sz w:val="20"/>
                <w:szCs w:val="20"/>
                <w:lang w:eastAsia="en-CA"/>
              </w:rPr>
              <w:t>Refrigeration and AC servicing</w:t>
            </w:r>
          </w:p>
        </w:tc>
      </w:tr>
      <w:tr w:rsidR="006F19B8" w:rsidRPr="006F19B8" w14:paraId="7A32EF6C" w14:textId="77777777" w:rsidTr="00C614C9">
        <w:trPr>
          <w:cantSplit/>
          <w:trHeight w:val="228"/>
        </w:trPr>
        <w:tc>
          <w:tcPr>
            <w:tcW w:w="5000" w:type="pct"/>
            <w:gridSpan w:val="13"/>
            <w:tcBorders>
              <w:top w:val="nil"/>
              <w:left w:val="single" w:sz="4" w:space="0" w:color="auto"/>
              <w:bottom w:val="single" w:sz="4" w:space="0" w:color="auto"/>
              <w:right w:val="single" w:sz="4" w:space="0" w:color="auto"/>
            </w:tcBorders>
          </w:tcPr>
          <w:p w14:paraId="1CFEE8BA" w14:textId="77777777" w:rsidR="00865184" w:rsidRPr="006F19B8" w:rsidRDefault="00865184" w:rsidP="00865184">
            <w:pPr>
              <w:suppressAutoHyphens/>
              <w:ind w:left="521"/>
              <w:jc w:val="left"/>
              <w:rPr>
                <w:sz w:val="20"/>
                <w:szCs w:val="20"/>
              </w:rPr>
            </w:pPr>
            <w:r w:rsidRPr="006F19B8">
              <w:rPr>
                <w:b/>
                <w:bCs/>
                <w:sz w:val="20"/>
                <w:szCs w:val="20"/>
                <w:lang w:eastAsia="en-CA"/>
              </w:rPr>
              <w:t>Refrigeration subsectors</w:t>
            </w:r>
          </w:p>
        </w:tc>
      </w:tr>
      <w:tr w:rsidR="006F19B8" w:rsidRPr="006F19B8" w14:paraId="26515651" w14:textId="77777777" w:rsidTr="00865184">
        <w:trPr>
          <w:trHeight w:val="228"/>
        </w:trPr>
        <w:tc>
          <w:tcPr>
            <w:tcW w:w="741"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0F1809DC" w14:textId="77777777" w:rsidR="00865184" w:rsidRPr="006F19B8" w:rsidRDefault="00865184" w:rsidP="00865184">
            <w:pPr>
              <w:suppressAutoHyphens/>
              <w:ind w:left="96"/>
              <w:jc w:val="left"/>
              <w:rPr>
                <w:sz w:val="20"/>
                <w:szCs w:val="20"/>
                <w:lang w:eastAsia="en-CA"/>
              </w:rPr>
            </w:pPr>
            <w:r w:rsidRPr="006F19B8">
              <w:rPr>
                <w:sz w:val="20"/>
                <w:szCs w:val="20"/>
                <w:lang w:eastAsia="en-CA"/>
              </w:rPr>
              <w:t xml:space="preserve">Domestic </w:t>
            </w:r>
          </w:p>
        </w:tc>
        <w:tc>
          <w:tcPr>
            <w:tcW w:w="39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83EE7B5" w14:textId="77777777" w:rsidR="00865184" w:rsidRPr="006F19B8" w:rsidRDefault="00865184" w:rsidP="00865184">
            <w:pPr>
              <w:suppressAutoHyphens/>
              <w:ind w:left="-34"/>
              <w:jc w:val="right"/>
              <w:rPr>
                <w:sz w:val="20"/>
                <w:szCs w:val="20"/>
              </w:rPr>
            </w:pPr>
            <w:r w:rsidRPr="006F19B8">
              <w:rPr>
                <w:sz w:val="20"/>
                <w:szCs w:val="20"/>
              </w:rPr>
              <w:t>6,435</w:t>
            </w:r>
          </w:p>
        </w:tc>
        <w:tc>
          <w:tcPr>
            <w:tcW w:w="304" w:type="pct"/>
            <w:tcBorders>
              <w:top w:val="single" w:sz="4" w:space="0" w:color="auto"/>
              <w:left w:val="nil"/>
              <w:bottom w:val="single" w:sz="4" w:space="0" w:color="auto"/>
              <w:right w:val="single" w:sz="4" w:space="0" w:color="auto"/>
            </w:tcBorders>
            <w:tcMar>
              <w:left w:w="85" w:type="dxa"/>
              <w:right w:w="85" w:type="dxa"/>
            </w:tcMar>
          </w:tcPr>
          <w:p w14:paraId="104BD9BB" w14:textId="77777777" w:rsidR="00865184" w:rsidRPr="006F19B8" w:rsidRDefault="00865184" w:rsidP="00865184">
            <w:pPr>
              <w:suppressAutoHyphens/>
              <w:ind w:left="-34"/>
              <w:jc w:val="right"/>
              <w:rPr>
                <w:sz w:val="20"/>
                <w:szCs w:val="20"/>
              </w:rPr>
            </w:pPr>
            <w:r w:rsidRPr="006F19B8">
              <w:rPr>
                <w:sz w:val="20"/>
                <w:szCs w:val="20"/>
              </w:rPr>
              <w:t>0</w:t>
            </w:r>
          </w:p>
        </w:tc>
        <w:tc>
          <w:tcPr>
            <w:tcW w:w="353" w:type="pct"/>
            <w:tcBorders>
              <w:top w:val="single" w:sz="4" w:space="0" w:color="auto"/>
              <w:left w:val="single" w:sz="4" w:space="0" w:color="auto"/>
              <w:bottom w:val="single" w:sz="4" w:space="0" w:color="auto"/>
              <w:right w:val="single" w:sz="4" w:space="0" w:color="auto"/>
            </w:tcBorders>
            <w:tcMar>
              <w:left w:w="85" w:type="dxa"/>
              <w:right w:w="85" w:type="dxa"/>
            </w:tcMar>
          </w:tcPr>
          <w:p w14:paraId="48EC9FA5" w14:textId="77777777" w:rsidR="00865184" w:rsidRPr="006F19B8" w:rsidRDefault="00865184" w:rsidP="00865184">
            <w:pPr>
              <w:suppressAutoHyphens/>
              <w:ind w:left="-34"/>
              <w:jc w:val="right"/>
              <w:rPr>
                <w:sz w:val="20"/>
                <w:szCs w:val="20"/>
              </w:rPr>
            </w:pPr>
            <w:r w:rsidRPr="006F19B8">
              <w:rPr>
                <w:sz w:val="20"/>
                <w:szCs w:val="20"/>
              </w:rPr>
              <w:t>0</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8B54612" w14:textId="77777777" w:rsidR="00865184" w:rsidRPr="006F19B8" w:rsidRDefault="00865184" w:rsidP="00865184">
            <w:pPr>
              <w:suppressAutoHyphens/>
              <w:ind w:left="-34"/>
              <w:jc w:val="right"/>
              <w:rPr>
                <w:sz w:val="20"/>
                <w:szCs w:val="20"/>
              </w:rPr>
            </w:pPr>
            <w:r w:rsidRPr="006F19B8">
              <w:rPr>
                <w:sz w:val="20"/>
                <w:szCs w:val="20"/>
              </w:rPr>
              <w:t>0</w:t>
            </w:r>
          </w:p>
        </w:tc>
        <w:tc>
          <w:tcPr>
            <w:tcW w:w="38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D4E052C" w14:textId="77777777" w:rsidR="00865184" w:rsidRPr="006F19B8" w:rsidRDefault="00865184" w:rsidP="00865184">
            <w:pPr>
              <w:suppressAutoHyphens/>
              <w:ind w:left="-34"/>
              <w:jc w:val="right"/>
              <w:rPr>
                <w:sz w:val="20"/>
                <w:szCs w:val="20"/>
              </w:rPr>
            </w:pPr>
            <w:r w:rsidRPr="006F19B8">
              <w:rPr>
                <w:sz w:val="20"/>
                <w:szCs w:val="20"/>
              </w:rPr>
              <w:t>0</w:t>
            </w:r>
          </w:p>
        </w:tc>
        <w:tc>
          <w:tcPr>
            <w:tcW w:w="324" w:type="pct"/>
            <w:tcBorders>
              <w:top w:val="single" w:sz="4" w:space="0" w:color="auto"/>
              <w:left w:val="nil"/>
              <w:bottom w:val="single" w:sz="4" w:space="0" w:color="auto"/>
              <w:right w:val="single" w:sz="4" w:space="0" w:color="auto"/>
            </w:tcBorders>
          </w:tcPr>
          <w:p w14:paraId="55291A49" w14:textId="77777777" w:rsidR="00865184" w:rsidRPr="006F19B8" w:rsidRDefault="00865184" w:rsidP="00865184">
            <w:pPr>
              <w:suppressAutoHyphens/>
              <w:ind w:left="-34"/>
              <w:jc w:val="right"/>
              <w:rPr>
                <w:sz w:val="20"/>
                <w:szCs w:val="20"/>
              </w:rPr>
            </w:pPr>
            <w:r w:rsidRPr="006F19B8">
              <w:rPr>
                <w:sz w:val="20"/>
                <w:szCs w:val="20"/>
              </w:rPr>
              <w:t>0</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4E2504B" w14:textId="77777777" w:rsidR="00865184" w:rsidRPr="006F19B8" w:rsidRDefault="00865184" w:rsidP="00865184">
            <w:pPr>
              <w:suppressAutoHyphens/>
              <w:ind w:left="-34"/>
              <w:jc w:val="right"/>
              <w:rPr>
                <w:sz w:val="20"/>
                <w:szCs w:val="20"/>
              </w:rPr>
            </w:pPr>
            <w:r w:rsidRPr="006F19B8">
              <w:rPr>
                <w:sz w:val="20"/>
                <w:szCs w:val="20"/>
              </w:rPr>
              <w:t>0</w:t>
            </w:r>
          </w:p>
        </w:tc>
        <w:tc>
          <w:tcPr>
            <w:tcW w:w="386" w:type="pct"/>
            <w:tcBorders>
              <w:top w:val="single" w:sz="4" w:space="0" w:color="auto"/>
              <w:left w:val="nil"/>
              <w:bottom w:val="single" w:sz="4" w:space="0" w:color="auto"/>
              <w:right w:val="single" w:sz="4" w:space="0" w:color="auto"/>
            </w:tcBorders>
            <w:tcMar>
              <w:left w:w="85" w:type="dxa"/>
              <w:right w:w="85" w:type="dxa"/>
            </w:tcMar>
          </w:tcPr>
          <w:p w14:paraId="192F04B2" w14:textId="77777777" w:rsidR="00865184" w:rsidRPr="006F19B8" w:rsidRDefault="00865184" w:rsidP="00865184">
            <w:pPr>
              <w:suppressAutoHyphens/>
              <w:ind w:left="-34"/>
              <w:jc w:val="right"/>
              <w:rPr>
                <w:sz w:val="20"/>
                <w:szCs w:val="20"/>
              </w:rPr>
            </w:pPr>
            <w:r w:rsidRPr="006F19B8">
              <w:rPr>
                <w:sz w:val="20"/>
                <w:szCs w:val="20"/>
              </w:rPr>
              <w:t>0</w:t>
            </w:r>
          </w:p>
        </w:tc>
        <w:tc>
          <w:tcPr>
            <w:tcW w:w="324" w:type="pct"/>
            <w:tcBorders>
              <w:top w:val="single" w:sz="4" w:space="0" w:color="auto"/>
              <w:left w:val="single" w:sz="4" w:space="0" w:color="auto"/>
              <w:bottom w:val="single" w:sz="4" w:space="0" w:color="auto"/>
              <w:right w:val="single" w:sz="4" w:space="0" w:color="auto"/>
            </w:tcBorders>
          </w:tcPr>
          <w:p w14:paraId="3BD3E406" w14:textId="77777777" w:rsidR="00865184" w:rsidRPr="006F19B8" w:rsidRDefault="00865184" w:rsidP="00865184">
            <w:pPr>
              <w:suppressAutoHyphens/>
              <w:ind w:left="-34"/>
              <w:jc w:val="right"/>
              <w:rPr>
                <w:sz w:val="20"/>
                <w:szCs w:val="20"/>
              </w:rPr>
            </w:pPr>
            <w:r w:rsidRPr="006F19B8">
              <w:rPr>
                <w:sz w:val="20"/>
                <w:szCs w:val="20"/>
              </w:rPr>
              <w:t>0</w:t>
            </w:r>
          </w:p>
        </w:tc>
        <w:tc>
          <w:tcPr>
            <w:tcW w:w="360" w:type="pct"/>
            <w:tcBorders>
              <w:top w:val="single" w:sz="4" w:space="0" w:color="auto"/>
              <w:left w:val="single" w:sz="4" w:space="0" w:color="auto"/>
              <w:bottom w:val="single" w:sz="4" w:space="0" w:color="auto"/>
              <w:right w:val="single" w:sz="4" w:space="0" w:color="auto"/>
            </w:tcBorders>
          </w:tcPr>
          <w:p w14:paraId="4ADF9F55" w14:textId="77777777" w:rsidR="00865184" w:rsidRPr="006F19B8" w:rsidRDefault="00865184" w:rsidP="00865184">
            <w:pPr>
              <w:suppressAutoHyphens/>
              <w:ind w:left="-34"/>
              <w:jc w:val="right"/>
              <w:rPr>
                <w:sz w:val="20"/>
                <w:szCs w:val="20"/>
              </w:rPr>
            </w:pPr>
            <w:r w:rsidRPr="006F19B8">
              <w:rPr>
                <w:sz w:val="20"/>
                <w:szCs w:val="20"/>
              </w:rPr>
              <w:t>0</w:t>
            </w:r>
          </w:p>
        </w:tc>
        <w:tc>
          <w:tcPr>
            <w:tcW w:w="46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FF061F5" w14:textId="77777777" w:rsidR="00865184" w:rsidRPr="006F19B8" w:rsidRDefault="00865184" w:rsidP="00865184">
            <w:pPr>
              <w:suppressAutoHyphens/>
              <w:ind w:left="-34"/>
              <w:jc w:val="right"/>
              <w:rPr>
                <w:sz w:val="20"/>
                <w:szCs w:val="20"/>
              </w:rPr>
            </w:pPr>
            <w:r w:rsidRPr="006F19B8">
              <w:rPr>
                <w:sz w:val="20"/>
                <w:szCs w:val="20"/>
              </w:rPr>
              <w:t>6,435</w:t>
            </w:r>
          </w:p>
        </w:tc>
        <w:tc>
          <w:tcPr>
            <w:tcW w:w="349" w:type="pct"/>
            <w:tcBorders>
              <w:top w:val="nil"/>
              <w:left w:val="nil"/>
              <w:bottom w:val="single" w:sz="4" w:space="0" w:color="auto"/>
              <w:right w:val="single" w:sz="4" w:space="0" w:color="auto"/>
            </w:tcBorders>
            <w:shd w:val="clear" w:color="auto" w:fill="auto"/>
            <w:tcMar>
              <w:left w:w="43" w:type="dxa"/>
              <w:right w:w="43" w:type="dxa"/>
            </w:tcMar>
          </w:tcPr>
          <w:p w14:paraId="43EAEB4A" w14:textId="77777777" w:rsidR="00865184" w:rsidRPr="006F19B8" w:rsidRDefault="00865184" w:rsidP="00865184">
            <w:pPr>
              <w:suppressAutoHyphens/>
              <w:jc w:val="center"/>
              <w:rPr>
                <w:sz w:val="20"/>
                <w:szCs w:val="20"/>
              </w:rPr>
            </w:pPr>
            <w:r w:rsidRPr="006F19B8">
              <w:rPr>
                <w:sz w:val="20"/>
                <w:szCs w:val="20"/>
              </w:rPr>
              <w:t>0.6</w:t>
            </w:r>
          </w:p>
        </w:tc>
      </w:tr>
      <w:tr w:rsidR="006F19B8" w:rsidRPr="006F19B8" w14:paraId="32E196CA" w14:textId="77777777" w:rsidTr="00865184">
        <w:trPr>
          <w:trHeight w:val="228"/>
        </w:trPr>
        <w:tc>
          <w:tcPr>
            <w:tcW w:w="74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9693280" w14:textId="77777777" w:rsidR="00865184" w:rsidRPr="006F19B8" w:rsidRDefault="00865184" w:rsidP="00865184">
            <w:pPr>
              <w:suppressAutoHyphens/>
              <w:ind w:left="96"/>
              <w:jc w:val="left"/>
              <w:rPr>
                <w:sz w:val="20"/>
                <w:szCs w:val="20"/>
                <w:lang w:eastAsia="en-CA"/>
              </w:rPr>
            </w:pPr>
            <w:r w:rsidRPr="006F19B8">
              <w:rPr>
                <w:sz w:val="20"/>
                <w:szCs w:val="20"/>
                <w:lang w:eastAsia="en-CA"/>
              </w:rPr>
              <w:t xml:space="preserve">Commercial </w:t>
            </w:r>
          </w:p>
        </w:tc>
        <w:tc>
          <w:tcPr>
            <w:tcW w:w="39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3C32081" w14:textId="77777777" w:rsidR="00865184" w:rsidRPr="006F19B8" w:rsidRDefault="00865184" w:rsidP="00865184">
            <w:pPr>
              <w:suppressAutoHyphens/>
              <w:ind w:left="-34"/>
              <w:jc w:val="right"/>
              <w:rPr>
                <w:sz w:val="20"/>
                <w:szCs w:val="20"/>
              </w:rPr>
            </w:pPr>
            <w:r w:rsidRPr="006F19B8">
              <w:rPr>
                <w:sz w:val="20"/>
                <w:szCs w:val="20"/>
              </w:rPr>
              <w:t>7,560</w:t>
            </w:r>
          </w:p>
        </w:tc>
        <w:tc>
          <w:tcPr>
            <w:tcW w:w="304" w:type="pct"/>
            <w:tcBorders>
              <w:top w:val="single" w:sz="4" w:space="0" w:color="auto"/>
              <w:left w:val="nil"/>
              <w:bottom w:val="single" w:sz="4" w:space="0" w:color="auto"/>
              <w:right w:val="single" w:sz="4" w:space="0" w:color="auto"/>
            </w:tcBorders>
            <w:tcMar>
              <w:left w:w="85" w:type="dxa"/>
              <w:right w:w="85" w:type="dxa"/>
            </w:tcMar>
          </w:tcPr>
          <w:p w14:paraId="1FC2E40F" w14:textId="77777777" w:rsidR="00865184" w:rsidRPr="006F19B8" w:rsidRDefault="00865184" w:rsidP="00865184">
            <w:pPr>
              <w:suppressAutoHyphens/>
              <w:ind w:left="-34"/>
              <w:jc w:val="right"/>
              <w:rPr>
                <w:sz w:val="20"/>
                <w:szCs w:val="20"/>
              </w:rPr>
            </w:pPr>
            <w:r w:rsidRPr="006F19B8">
              <w:rPr>
                <w:sz w:val="20"/>
                <w:szCs w:val="20"/>
              </w:rPr>
              <w:t>0</w:t>
            </w:r>
          </w:p>
        </w:tc>
        <w:tc>
          <w:tcPr>
            <w:tcW w:w="353" w:type="pct"/>
            <w:tcBorders>
              <w:top w:val="single" w:sz="4" w:space="0" w:color="auto"/>
              <w:left w:val="single" w:sz="4" w:space="0" w:color="auto"/>
              <w:bottom w:val="single" w:sz="4" w:space="0" w:color="auto"/>
              <w:right w:val="single" w:sz="4" w:space="0" w:color="auto"/>
            </w:tcBorders>
            <w:tcMar>
              <w:left w:w="85" w:type="dxa"/>
              <w:right w:w="85" w:type="dxa"/>
            </w:tcMar>
          </w:tcPr>
          <w:p w14:paraId="12B3DC35" w14:textId="77777777" w:rsidR="00865184" w:rsidRPr="006F19B8" w:rsidRDefault="00865184" w:rsidP="00865184">
            <w:pPr>
              <w:suppressAutoHyphens/>
              <w:ind w:left="-34"/>
              <w:jc w:val="right"/>
              <w:rPr>
                <w:sz w:val="20"/>
                <w:szCs w:val="20"/>
              </w:rPr>
            </w:pPr>
            <w:r w:rsidRPr="006F19B8">
              <w:rPr>
                <w:sz w:val="20"/>
                <w:szCs w:val="20"/>
              </w:rPr>
              <w:t>0</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9139F0B" w14:textId="77777777" w:rsidR="00865184" w:rsidRPr="006F19B8" w:rsidRDefault="00865184" w:rsidP="00865184">
            <w:pPr>
              <w:suppressAutoHyphens/>
              <w:ind w:left="-34"/>
              <w:jc w:val="right"/>
              <w:rPr>
                <w:sz w:val="20"/>
                <w:szCs w:val="20"/>
              </w:rPr>
            </w:pPr>
            <w:r w:rsidRPr="006F19B8">
              <w:rPr>
                <w:sz w:val="20"/>
                <w:szCs w:val="20"/>
              </w:rPr>
              <w:t>0</w:t>
            </w:r>
          </w:p>
        </w:tc>
        <w:tc>
          <w:tcPr>
            <w:tcW w:w="38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0C92EE8" w14:textId="7717DA32" w:rsidR="00865184" w:rsidRPr="006F19B8" w:rsidRDefault="00865184" w:rsidP="00865184">
            <w:pPr>
              <w:suppressAutoHyphens/>
              <w:ind w:left="-34"/>
              <w:jc w:val="right"/>
              <w:rPr>
                <w:sz w:val="20"/>
                <w:szCs w:val="20"/>
              </w:rPr>
            </w:pPr>
            <w:r w:rsidRPr="006F19B8">
              <w:rPr>
                <w:sz w:val="20"/>
                <w:szCs w:val="20"/>
              </w:rPr>
              <w:t>75,640</w:t>
            </w:r>
          </w:p>
        </w:tc>
        <w:tc>
          <w:tcPr>
            <w:tcW w:w="324" w:type="pct"/>
            <w:tcBorders>
              <w:top w:val="single" w:sz="4" w:space="0" w:color="auto"/>
              <w:left w:val="nil"/>
              <w:bottom w:val="single" w:sz="4" w:space="0" w:color="auto"/>
              <w:right w:val="single" w:sz="4" w:space="0" w:color="auto"/>
            </w:tcBorders>
          </w:tcPr>
          <w:p w14:paraId="61193FD0" w14:textId="77777777" w:rsidR="00865184" w:rsidRPr="006F19B8" w:rsidRDefault="00865184" w:rsidP="00865184">
            <w:pPr>
              <w:suppressAutoHyphens/>
              <w:ind w:left="-34"/>
              <w:jc w:val="right"/>
              <w:rPr>
                <w:sz w:val="20"/>
                <w:szCs w:val="20"/>
              </w:rPr>
            </w:pPr>
            <w:r w:rsidRPr="006F19B8">
              <w:rPr>
                <w:sz w:val="20"/>
                <w:szCs w:val="20"/>
              </w:rPr>
              <w:t>0</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0B1FDFC" w14:textId="77777777" w:rsidR="00865184" w:rsidRPr="006F19B8" w:rsidRDefault="00865184" w:rsidP="00865184">
            <w:pPr>
              <w:suppressAutoHyphens/>
              <w:ind w:left="-34"/>
              <w:jc w:val="right"/>
              <w:rPr>
                <w:sz w:val="20"/>
                <w:szCs w:val="20"/>
              </w:rPr>
            </w:pPr>
            <w:r w:rsidRPr="006F19B8">
              <w:rPr>
                <w:sz w:val="20"/>
                <w:szCs w:val="20"/>
              </w:rPr>
              <w:t>0</w:t>
            </w:r>
          </w:p>
        </w:tc>
        <w:tc>
          <w:tcPr>
            <w:tcW w:w="386" w:type="pct"/>
            <w:tcBorders>
              <w:top w:val="single" w:sz="4" w:space="0" w:color="auto"/>
              <w:left w:val="nil"/>
              <w:bottom w:val="single" w:sz="4" w:space="0" w:color="auto"/>
              <w:right w:val="single" w:sz="4" w:space="0" w:color="auto"/>
            </w:tcBorders>
            <w:tcMar>
              <w:left w:w="85" w:type="dxa"/>
              <w:right w:w="85" w:type="dxa"/>
            </w:tcMar>
          </w:tcPr>
          <w:p w14:paraId="676963D8" w14:textId="77777777" w:rsidR="00865184" w:rsidRPr="006F19B8" w:rsidRDefault="00865184" w:rsidP="00865184">
            <w:pPr>
              <w:suppressAutoHyphens/>
              <w:ind w:left="-34"/>
              <w:jc w:val="right"/>
              <w:rPr>
                <w:sz w:val="20"/>
                <w:szCs w:val="20"/>
              </w:rPr>
            </w:pPr>
            <w:r w:rsidRPr="006F19B8">
              <w:rPr>
                <w:sz w:val="20"/>
                <w:szCs w:val="20"/>
              </w:rPr>
              <w:t>0</w:t>
            </w:r>
          </w:p>
        </w:tc>
        <w:tc>
          <w:tcPr>
            <w:tcW w:w="324" w:type="pct"/>
            <w:tcBorders>
              <w:top w:val="single" w:sz="4" w:space="0" w:color="auto"/>
              <w:left w:val="single" w:sz="4" w:space="0" w:color="auto"/>
              <w:bottom w:val="single" w:sz="4" w:space="0" w:color="auto"/>
              <w:right w:val="single" w:sz="4" w:space="0" w:color="auto"/>
            </w:tcBorders>
          </w:tcPr>
          <w:p w14:paraId="51283141" w14:textId="77777777" w:rsidR="00865184" w:rsidRPr="006F19B8" w:rsidRDefault="00865184" w:rsidP="00865184">
            <w:pPr>
              <w:suppressAutoHyphens/>
              <w:ind w:left="-34"/>
              <w:jc w:val="right"/>
              <w:rPr>
                <w:sz w:val="20"/>
                <w:szCs w:val="20"/>
              </w:rPr>
            </w:pPr>
            <w:r w:rsidRPr="006F19B8">
              <w:rPr>
                <w:sz w:val="20"/>
                <w:szCs w:val="20"/>
              </w:rPr>
              <w:t>530</w:t>
            </w:r>
          </w:p>
        </w:tc>
        <w:tc>
          <w:tcPr>
            <w:tcW w:w="360" w:type="pct"/>
            <w:tcBorders>
              <w:top w:val="single" w:sz="4" w:space="0" w:color="auto"/>
              <w:left w:val="single" w:sz="4" w:space="0" w:color="auto"/>
              <w:bottom w:val="single" w:sz="4" w:space="0" w:color="auto"/>
              <w:right w:val="single" w:sz="4" w:space="0" w:color="auto"/>
            </w:tcBorders>
          </w:tcPr>
          <w:p w14:paraId="0DF67803" w14:textId="77777777" w:rsidR="00865184" w:rsidRPr="006F19B8" w:rsidRDefault="00865184" w:rsidP="00865184">
            <w:pPr>
              <w:suppressAutoHyphens/>
              <w:ind w:left="-34"/>
              <w:jc w:val="right"/>
              <w:rPr>
                <w:sz w:val="20"/>
                <w:szCs w:val="20"/>
              </w:rPr>
            </w:pPr>
            <w:r w:rsidRPr="006F19B8">
              <w:rPr>
                <w:sz w:val="20"/>
                <w:szCs w:val="20"/>
              </w:rPr>
              <w:t>0</w:t>
            </w:r>
          </w:p>
        </w:tc>
        <w:tc>
          <w:tcPr>
            <w:tcW w:w="46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366C60F" w14:textId="231371B8" w:rsidR="00865184" w:rsidRPr="006F19B8" w:rsidRDefault="00865184" w:rsidP="00865184">
            <w:pPr>
              <w:suppressAutoHyphens/>
              <w:ind w:left="-34"/>
              <w:jc w:val="right"/>
              <w:rPr>
                <w:sz w:val="20"/>
                <w:szCs w:val="20"/>
              </w:rPr>
            </w:pPr>
            <w:r w:rsidRPr="006F19B8">
              <w:rPr>
                <w:sz w:val="20"/>
                <w:szCs w:val="20"/>
              </w:rPr>
              <w:t>83,730</w:t>
            </w:r>
          </w:p>
        </w:tc>
        <w:tc>
          <w:tcPr>
            <w:tcW w:w="349" w:type="pct"/>
            <w:tcBorders>
              <w:top w:val="nil"/>
              <w:left w:val="nil"/>
              <w:bottom w:val="single" w:sz="4" w:space="0" w:color="auto"/>
              <w:right w:val="single" w:sz="4" w:space="0" w:color="auto"/>
            </w:tcBorders>
            <w:shd w:val="clear" w:color="auto" w:fill="auto"/>
            <w:tcMar>
              <w:left w:w="43" w:type="dxa"/>
              <w:right w:w="43" w:type="dxa"/>
            </w:tcMar>
          </w:tcPr>
          <w:p w14:paraId="58C9056A" w14:textId="2BB1AA35" w:rsidR="00865184" w:rsidRPr="006F19B8" w:rsidRDefault="00865184" w:rsidP="00865184">
            <w:pPr>
              <w:suppressAutoHyphens/>
              <w:jc w:val="center"/>
              <w:rPr>
                <w:sz w:val="20"/>
                <w:szCs w:val="20"/>
              </w:rPr>
            </w:pPr>
            <w:r w:rsidRPr="006F19B8">
              <w:rPr>
                <w:sz w:val="20"/>
                <w:szCs w:val="20"/>
              </w:rPr>
              <w:t>7.2</w:t>
            </w:r>
          </w:p>
        </w:tc>
      </w:tr>
      <w:tr w:rsidR="006F19B8" w:rsidRPr="006F19B8" w14:paraId="1633C6D5" w14:textId="77777777" w:rsidTr="00865184">
        <w:trPr>
          <w:trHeight w:val="228"/>
        </w:trPr>
        <w:tc>
          <w:tcPr>
            <w:tcW w:w="74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36290B6" w14:textId="77777777" w:rsidR="00865184" w:rsidRPr="006F19B8" w:rsidRDefault="00865184" w:rsidP="00865184">
            <w:pPr>
              <w:suppressAutoHyphens/>
              <w:ind w:left="96"/>
              <w:jc w:val="left"/>
              <w:rPr>
                <w:sz w:val="20"/>
                <w:szCs w:val="20"/>
                <w:lang w:eastAsia="en-CA"/>
              </w:rPr>
            </w:pPr>
            <w:r w:rsidRPr="006F19B8">
              <w:rPr>
                <w:sz w:val="20"/>
                <w:szCs w:val="20"/>
                <w:lang w:eastAsia="en-CA"/>
              </w:rPr>
              <w:lastRenderedPageBreak/>
              <w:t xml:space="preserve">Industrial </w:t>
            </w:r>
          </w:p>
        </w:tc>
        <w:tc>
          <w:tcPr>
            <w:tcW w:w="39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7565AFA" w14:textId="77777777" w:rsidR="00865184" w:rsidRPr="006F19B8" w:rsidRDefault="00865184" w:rsidP="00865184">
            <w:pPr>
              <w:suppressAutoHyphens/>
              <w:ind w:left="-34"/>
              <w:jc w:val="right"/>
              <w:rPr>
                <w:sz w:val="20"/>
                <w:szCs w:val="20"/>
              </w:rPr>
            </w:pPr>
            <w:r w:rsidRPr="006F19B8">
              <w:rPr>
                <w:sz w:val="20"/>
                <w:szCs w:val="20"/>
              </w:rPr>
              <w:t>22,501</w:t>
            </w:r>
          </w:p>
        </w:tc>
        <w:tc>
          <w:tcPr>
            <w:tcW w:w="304" w:type="pct"/>
            <w:tcBorders>
              <w:top w:val="single" w:sz="4" w:space="0" w:color="auto"/>
              <w:left w:val="nil"/>
              <w:bottom w:val="single" w:sz="4" w:space="0" w:color="auto"/>
              <w:right w:val="single" w:sz="4" w:space="0" w:color="auto"/>
            </w:tcBorders>
            <w:tcMar>
              <w:left w:w="85" w:type="dxa"/>
              <w:right w:w="85" w:type="dxa"/>
            </w:tcMar>
          </w:tcPr>
          <w:p w14:paraId="56ECFFE3" w14:textId="77777777" w:rsidR="00865184" w:rsidRPr="006F19B8" w:rsidRDefault="00865184" w:rsidP="00865184">
            <w:pPr>
              <w:suppressAutoHyphens/>
              <w:ind w:left="-34"/>
              <w:jc w:val="right"/>
              <w:rPr>
                <w:sz w:val="20"/>
                <w:szCs w:val="20"/>
              </w:rPr>
            </w:pPr>
            <w:r w:rsidRPr="006F19B8">
              <w:rPr>
                <w:sz w:val="20"/>
                <w:szCs w:val="20"/>
              </w:rPr>
              <w:t>0</w:t>
            </w:r>
          </w:p>
        </w:tc>
        <w:tc>
          <w:tcPr>
            <w:tcW w:w="353" w:type="pct"/>
            <w:tcBorders>
              <w:top w:val="single" w:sz="4" w:space="0" w:color="auto"/>
              <w:left w:val="single" w:sz="4" w:space="0" w:color="auto"/>
              <w:bottom w:val="single" w:sz="4" w:space="0" w:color="auto"/>
              <w:right w:val="single" w:sz="4" w:space="0" w:color="auto"/>
            </w:tcBorders>
            <w:tcMar>
              <w:left w:w="85" w:type="dxa"/>
              <w:right w:w="85" w:type="dxa"/>
            </w:tcMar>
          </w:tcPr>
          <w:p w14:paraId="5D2183DA" w14:textId="77777777" w:rsidR="00865184" w:rsidRPr="006F19B8" w:rsidRDefault="00865184" w:rsidP="00865184">
            <w:pPr>
              <w:suppressAutoHyphens/>
              <w:ind w:left="-34"/>
              <w:jc w:val="right"/>
              <w:rPr>
                <w:sz w:val="20"/>
                <w:szCs w:val="20"/>
              </w:rPr>
            </w:pPr>
            <w:r w:rsidRPr="006F19B8">
              <w:rPr>
                <w:sz w:val="20"/>
                <w:szCs w:val="20"/>
              </w:rPr>
              <w:t>0</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9CC1A9C" w14:textId="77777777" w:rsidR="00865184" w:rsidRPr="006F19B8" w:rsidRDefault="00865184" w:rsidP="00865184">
            <w:pPr>
              <w:suppressAutoHyphens/>
              <w:ind w:left="-34"/>
              <w:jc w:val="right"/>
              <w:rPr>
                <w:sz w:val="20"/>
                <w:szCs w:val="20"/>
              </w:rPr>
            </w:pPr>
            <w:r w:rsidRPr="006F19B8">
              <w:rPr>
                <w:sz w:val="20"/>
                <w:szCs w:val="20"/>
              </w:rPr>
              <w:t>0</w:t>
            </w:r>
          </w:p>
        </w:tc>
        <w:tc>
          <w:tcPr>
            <w:tcW w:w="38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625B966" w14:textId="77777777" w:rsidR="00865184" w:rsidRPr="006F19B8" w:rsidRDefault="00865184" w:rsidP="00865184">
            <w:pPr>
              <w:suppressAutoHyphens/>
              <w:ind w:left="-34"/>
              <w:jc w:val="right"/>
              <w:rPr>
                <w:sz w:val="20"/>
                <w:szCs w:val="20"/>
              </w:rPr>
            </w:pPr>
            <w:r w:rsidRPr="006F19B8">
              <w:rPr>
                <w:sz w:val="20"/>
                <w:szCs w:val="20"/>
              </w:rPr>
              <w:t>97,385</w:t>
            </w:r>
          </w:p>
        </w:tc>
        <w:tc>
          <w:tcPr>
            <w:tcW w:w="324" w:type="pct"/>
            <w:tcBorders>
              <w:top w:val="single" w:sz="4" w:space="0" w:color="auto"/>
              <w:left w:val="nil"/>
              <w:bottom w:val="single" w:sz="4" w:space="0" w:color="auto"/>
              <w:right w:val="single" w:sz="4" w:space="0" w:color="auto"/>
            </w:tcBorders>
          </w:tcPr>
          <w:p w14:paraId="00465906" w14:textId="77777777" w:rsidR="00865184" w:rsidRPr="006F19B8" w:rsidRDefault="00865184" w:rsidP="00865184">
            <w:pPr>
              <w:suppressAutoHyphens/>
              <w:ind w:left="-34"/>
              <w:jc w:val="right"/>
              <w:rPr>
                <w:sz w:val="20"/>
                <w:szCs w:val="20"/>
              </w:rPr>
            </w:pPr>
            <w:r w:rsidRPr="006F19B8">
              <w:rPr>
                <w:sz w:val="20"/>
                <w:szCs w:val="20"/>
              </w:rPr>
              <w:t>0</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5D1DBED" w14:textId="77777777" w:rsidR="00865184" w:rsidRPr="006F19B8" w:rsidRDefault="00865184" w:rsidP="00865184">
            <w:pPr>
              <w:suppressAutoHyphens/>
              <w:ind w:left="-34"/>
              <w:jc w:val="right"/>
              <w:rPr>
                <w:sz w:val="20"/>
                <w:szCs w:val="20"/>
              </w:rPr>
            </w:pPr>
            <w:r w:rsidRPr="006F19B8">
              <w:rPr>
                <w:sz w:val="20"/>
                <w:szCs w:val="20"/>
              </w:rPr>
              <w:t>0</w:t>
            </w:r>
          </w:p>
        </w:tc>
        <w:tc>
          <w:tcPr>
            <w:tcW w:w="386" w:type="pct"/>
            <w:tcBorders>
              <w:top w:val="single" w:sz="4" w:space="0" w:color="auto"/>
              <w:left w:val="nil"/>
              <w:bottom w:val="single" w:sz="4" w:space="0" w:color="auto"/>
              <w:right w:val="single" w:sz="4" w:space="0" w:color="auto"/>
            </w:tcBorders>
            <w:tcMar>
              <w:left w:w="85" w:type="dxa"/>
              <w:right w:w="85" w:type="dxa"/>
            </w:tcMar>
          </w:tcPr>
          <w:p w14:paraId="7EEED508" w14:textId="77777777" w:rsidR="00865184" w:rsidRPr="006F19B8" w:rsidRDefault="00865184" w:rsidP="00865184">
            <w:pPr>
              <w:suppressAutoHyphens/>
              <w:ind w:left="-34"/>
              <w:jc w:val="right"/>
              <w:rPr>
                <w:sz w:val="20"/>
                <w:szCs w:val="20"/>
              </w:rPr>
            </w:pPr>
            <w:r w:rsidRPr="006F19B8">
              <w:rPr>
                <w:sz w:val="20"/>
                <w:szCs w:val="20"/>
              </w:rPr>
              <w:t>0</w:t>
            </w:r>
          </w:p>
        </w:tc>
        <w:tc>
          <w:tcPr>
            <w:tcW w:w="324" w:type="pct"/>
            <w:tcBorders>
              <w:top w:val="single" w:sz="4" w:space="0" w:color="auto"/>
              <w:left w:val="single" w:sz="4" w:space="0" w:color="auto"/>
              <w:bottom w:val="single" w:sz="4" w:space="0" w:color="auto"/>
              <w:right w:val="single" w:sz="4" w:space="0" w:color="auto"/>
            </w:tcBorders>
          </w:tcPr>
          <w:p w14:paraId="2B6F9C81" w14:textId="77777777" w:rsidR="00865184" w:rsidRPr="006F19B8" w:rsidRDefault="00865184" w:rsidP="00865184">
            <w:pPr>
              <w:suppressAutoHyphens/>
              <w:ind w:left="-34"/>
              <w:jc w:val="right"/>
              <w:rPr>
                <w:sz w:val="20"/>
                <w:szCs w:val="20"/>
              </w:rPr>
            </w:pPr>
            <w:r w:rsidRPr="006F19B8">
              <w:rPr>
                <w:sz w:val="20"/>
                <w:szCs w:val="20"/>
              </w:rPr>
              <w:t>0</w:t>
            </w:r>
          </w:p>
        </w:tc>
        <w:tc>
          <w:tcPr>
            <w:tcW w:w="360" w:type="pct"/>
            <w:tcBorders>
              <w:top w:val="single" w:sz="4" w:space="0" w:color="auto"/>
              <w:left w:val="single" w:sz="4" w:space="0" w:color="auto"/>
              <w:bottom w:val="single" w:sz="4" w:space="0" w:color="auto"/>
              <w:right w:val="single" w:sz="4" w:space="0" w:color="auto"/>
            </w:tcBorders>
          </w:tcPr>
          <w:p w14:paraId="73D3B96E" w14:textId="77777777" w:rsidR="00865184" w:rsidRPr="006F19B8" w:rsidRDefault="00865184" w:rsidP="00865184">
            <w:pPr>
              <w:suppressAutoHyphens/>
              <w:ind w:left="-34"/>
              <w:jc w:val="right"/>
              <w:rPr>
                <w:sz w:val="20"/>
                <w:szCs w:val="20"/>
              </w:rPr>
            </w:pPr>
            <w:r w:rsidRPr="006F19B8">
              <w:rPr>
                <w:sz w:val="20"/>
                <w:szCs w:val="20"/>
              </w:rPr>
              <w:t>41,843</w:t>
            </w:r>
          </w:p>
        </w:tc>
        <w:tc>
          <w:tcPr>
            <w:tcW w:w="46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C7DB67C" w14:textId="77777777" w:rsidR="00865184" w:rsidRPr="006F19B8" w:rsidRDefault="00865184" w:rsidP="00865184">
            <w:pPr>
              <w:suppressAutoHyphens/>
              <w:ind w:left="-34"/>
              <w:jc w:val="right"/>
              <w:rPr>
                <w:sz w:val="20"/>
                <w:szCs w:val="20"/>
              </w:rPr>
            </w:pPr>
            <w:r w:rsidRPr="006F19B8">
              <w:rPr>
                <w:sz w:val="20"/>
                <w:szCs w:val="20"/>
              </w:rPr>
              <w:t>161,729</w:t>
            </w:r>
          </w:p>
        </w:tc>
        <w:tc>
          <w:tcPr>
            <w:tcW w:w="349" w:type="pct"/>
            <w:tcBorders>
              <w:top w:val="nil"/>
              <w:left w:val="nil"/>
              <w:bottom w:val="single" w:sz="4" w:space="0" w:color="auto"/>
              <w:right w:val="single" w:sz="4" w:space="0" w:color="auto"/>
            </w:tcBorders>
            <w:shd w:val="clear" w:color="auto" w:fill="auto"/>
            <w:tcMar>
              <w:left w:w="43" w:type="dxa"/>
              <w:right w:w="43" w:type="dxa"/>
            </w:tcMar>
          </w:tcPr>
          <w:p w14:paraId="1DCE80E6" w14:textId="77777777" w:rsidR="00865184" w:rsidRPr="006F19B8" w:rsidRDefault="00865184" w:rsidP="00865184">
            <w:pPr>
              <w:suppressAutoHyphens/>
              <w:jc w:val="center"/>
              <w:rPr>
                <w:sz w:val="20"/>
                <w:szCs w:val="20"/>
              </w:rPr>
            </w:pPr>
            <w:r w:rsidRPr="006F19B8">
              <w:rPr>
                <w:sz w:val="20"/>
                <w:szCs w:val="20"/>
              </w:rPr>
              <w:t>14.0</w:t>
            </w:r>
          </w:p>
        </w:tc>
      </w:tr>
      <w:tr w:rsidR="006F19B8" w:rsidRPr="006F19B8" w14:paraId="421E991E" w14:textId="77777777" w:rsidTr="00865184">
        <w:trPr>
          <w:trHeight w:val="228"/>
        </w:trPr>
        <w:tc>
          <w:tcPr>
            <w:tcW w:w="74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B5F9399" w14:textId="77777777" w:rsidR="00865184" w:rsidRPr="006F19B8" w:rsidRDefault="00865184" w:rsidP="00865184">
            <w:pPr>
              <w:suppressAutoHyphens/>
              <w:ind w:left="96"/>
              <w:jc w:val="left"/>
              <w:rPr>
                <w:sz w:val="20"/>
                <w:szCs w:val="20"/>
                <w:lang w:eastAsia="en-CA"/>
              </w:rPr>
            </w:pPr>
            <w:r w:rsidRPr="006F19B8">
              <w:rPr>
                <w:sz w:val="20"/>
                <w:szCs w:val="20"/>
                <w:lang w:eastAsia="en-CA"/>
              </w:rPr>
              <w:t>Transport</w:t>
            </w:r>
          </w:p>
        </w:tc>
        <w:tc>
          <w:tcPr>
            <w:tcW w:w="39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CAE3396" w14:textId="77777777" w:rsidR="00865184" w:rsidRPr="006F19B8" w:rsidRDefault="00865184" w:rsidP="00865184">
            <w:pPr>
              <w:suppressAutoHyphens/>
              <w:ind w:left="-34"/>
              <w:jc w:val="right"/>
              <w:rPr>
                <w:sz w:val="20"/>
                <w:szCs w:val="20"/>
              </w:rPr>
            </w:pPr>
            <w:r w:rsidRPr="006F19B8">
              <w:rPr>
                <w:sz w:val="20"/>
                <w:szCs w:val="20"/>
              </w:rPr>
              <w:t>0</w:t>
            </w:r>
          </w:p>
        </w:tc>
        <w:tc>
          <w:tcPr>
            <w:tcW w:w="304" w:type="pct"/>
            <w:tcBorders>
              <w:top w:val="single" w:sz="4" w:space="0" w:color="auto"/>
              <w:left w:val="nil"/>
              <w:bottom w:val="single" w:sz="4" w:space="0" w:color="auto"/>
              <w:right w:val="single" w:sz="4" w:space="0" w:color="auto"/>
            </w:tcBorders>
            <w:tcMar>
              <w:left w:w="85" w:type="dxa"/>
              <w:right w:w="85" w:type="dxa"/>
            </w:tcMar>
          </w:tcPr>
          <w:p w14:paraId="41FE0DFC" w14:textId="77777777" w:rsidR="00865184" w:rsidRPr="006F19B8" w:rsidRDefault="00865184" w:rsidP="00865184">
            <w:pPr>
              <w:suppressAutoHyphens/>
              <w:ind w:left="-34"/>
              <w:jc w:val="right"/>
              <w:rPr>
                <w:sz w:val="20"/>
                <w:szCs w:val="20"/>
              </w:rPr>
            </w:pPr>
            <w:r w:rsidRPr="006F19B8">
              <w:rPr>
                <w:sz w:val="20"/>
                <w:szCs w:val="20"/>
              </w:rPr>
              <w:t>0</w:t>
            </w:r>
          </w:p>
        </w:tc>
        <w:tc>
          <w:tcPr>
            <w:tcW w:w="353" w:type="pct"/>
            <w:tcBorders>
              <w:top w:val="single" w:sz="4" w:space="0" w:color="auto"/>
              <w:left w:val="single" w:sz="4" w:space="0" w:color="auto"/>
              <w:bottom w:val="single" w:sz="4" w:space="0" w:color="auto"/>
              <w:right w:val="single" w:sz="4" w:space="0" w:color="auto"/>
            </w:tcBorders>
            <w:tcMar>
              <w:left w:w="85" w:type="dxa"/>
              <w:right w:w="85" w:type="dxa"/>
            </w:tcMar>
          </w:tcPr>
          <w:p w14:paraId="4A6B4633" w14:textId="77777777" w:rsidR="00865184" w:rsidRPr="006F19B8" w:rsidRDefault="00865184" w:rsidP="00865184">
            <w:pPr>
              <w:suppressAutoHyphens/>
              <w:ind w:left="-34"/>
              <w:jc w:val="right"/>
              <w:rPr>
                <w:sz w:val="20"/>
                <w:szCs w:val="20"/>
              </w:rPr>
            </w:pPr>
            <w:r w:rsidRPr="006F19B8">
              <w:rPr>
                <w:sz w:val="20"/>
                <w:szCs w:val="20"/>
              </w:rPr>
              <w:t>0</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0710193" w14:textId="77777777" w:rsidR="00865184" w:rsidRPr="006F19B8" w:rsidRDefault="00865184" w:rsidP="00865184">
            <w:pPr>
              <w:suppressAutoHyphens/>
              <w:ind w:left="-34"/>
              <w:jc w:val="right"/>
              <w:rPr>
                <w:sz w:val="20"/>
                <w:szCs w:val="20"/>
              </w:rPr>
            </w:pPr>
            <w:r w:rsidRPr="006F19B8">
              <w:rPr>
                <w:sz w:val="20"/>
                <w:szCs w:val="20"/>
              </w:rPr>
              <w:t>0</w:t>
            </w:r>
          </w:p>
        </w:tc>
        <w:tc>
          <w:tcPr>
            <w:tcW w:w="38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A561F38" w14:textId="77777777" w:rsidR="00865184" w:rsidRPr="006F19B8" w:rsidRDefault="00865184" w:rsidP="00865184">
            <w:pPr>
              <w:suppressAutoHyphens/>
              <w:ind w:left="-34"/>
              <w:jc w:val="right"/>
              <w:rPr>
                <w:sz w:val="20"/>
                <w:szCs w:val="20"/>
              </w:rPr>
            </w:pPr>
            <w:r w:rsidRPr="006F19B8">
              <w:rPr>
                <w:sz w:val="20"/>
                <w:szCs w:val="20"/>
              </w:rPr>
              <w:t>30,275</w:t>
            </w:r>
          </w:p>
        </w:tc>
        <w:tc>
          <w:tcPr>
            <w:tcW w:w="324" w:type="pct"/>
            <w:tcBorders>
              <w:top w:val="single" w:sz="4" w:space="0" w:color="auto"/>
              <w:left w:val="nil"/>
              <w:bottom w:val="single" w:sz="4" w:space="0" w:color="auto"/>
              <w:right w:val="single" w:sz="4" w:space="0" w:color="auto"/>
            </w:tcBorders>
          </w:tcPr>
          <w:p w14:paraId="34F897BD" w14:textId="77777777" w:rsidR="00865184" w:rsidRPr="006F19B8" w:rsidRDefault="00865184" w:rsidP="00865184">
            <w:pPr>
              <w:suppressAutoHyphens/>
              <w:ind w:left="-34"/>
              <w:jc w:val="right"/>
              <w:rPr>
                <w:sz w:val="20"/>
                <w:szCs w:val="20"/>
              </w:rPr>
            </w:pPr>
            <w:r w:rsidRPr="006F19B8">
              <w:rPr>
                <w:sz w:val="20"/>
                <w:szCs w:val="20"/>
              </w:rPr>
              <w:t>0</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FE1F2D2" w14:textId="77777777" w:rsidR="00865184" w:rsidRPr="006F19B8" w:rsidRDefault="00865184" w:rsidP="00865184">
            <w:pPr>
              <w:suppressAutoHyphens/>
              <w:ind w:left="-34"/>
              <w:jc w:val="right"/>
              <w:rPr>
                <w:sz w:val="20"/>
                <w:szCs w:val="20"/>
              </w:rPr>
            </w:pPr>
            <w:r w:rsidRPr="006F19B8">
              <w:rPr>
                <w:sz w:val="20"/>
                <w:szCs w:val="20"/>
              </w:rPr>
              <w:t>0</w:t>
            </w:r>
          </w:p>
        </w:tc>
        <w:tc>
          <w:tcPr>
            <w:tcW w:w="386" w:type="pct"/>
            <w:tcBorders>
              <w:top w:val="single" w:sz="4" w:space="0" w:color="auto"/>
              <w:left w:val="nil"/>
              <w:bottom w:val="single" w:sz="4" w:space="0" w:color="auto"/>
              <w:right w:val="single" w:sz="4" w:space="0" w:color="auto"/>
            </w:tcBorders>
            <w:tcMar>
              <w:left w:w="85" w:type="dxa"/>
              <w:right w:w="85" w:type="dxa"/>
            </w:tcMar>
          </w:tcPr>
          <w:p w14:paraId="5A2D2EDD" w14:textId="77777777" w:rsidR="00865184" w:rsidRPr="006F19B8" w:rsidRDefault="00865184" w:rsidP="00865184">
            <w:pPr>
              <w:suppressAutoHyphens/>
              <w:ind w:left="-34"/>
              <w:jc w:val="right"/>
              <w:rPr>
                <w:sz w:val="20"/>
                <w:szCs w:val="20"/>
              </w:rPr>
            </w:pPr>
            <w:r w:rsidRPr="006F19B8">
              <w:rPr>
                <w:sz w:val="20"/>
                <w:szCs w:val="20"/>
              </w:rPr>
              <w:t>0</w:t>
            </w:r>
          </w:p>
        </w:tc>
        <w:tc>
          <w:tcPr>
            <w:tcW w:w="324" w:type="pct"/>
            <w:tcBorders>
              <w:top w:val="single" w:sz="4" w:space="0" w:color="auto"/>
              <w:left w:val="single" w:sz="4" w:space="0" w:color="auto"/>
              <w:bottom w:val="single" w:sz="4" w:space="0" w:color="auto"/>
              <w:right w:val="single" w:sz="4" w:space="0" w:color="auto"/>
            </w:tcBorders>
          </w:tcPr>
          <w:p w14:paraId="126BC68E" w14:textId="77777777" w:rsidR="00865184" w:rsidRPr="006F19B8" w:rsidRDefault="00865184" w:rsidP="00865184">
            <w:pPr>
              <w:suppressAutoHyphens/>
              <w:ind w:left="-34"/>
              <w:jc w:val="right"/>
              <w:rPr>
                <w:sz w:val="20"/>
                <w:szCs w:val="20"/>
              </w:rPr>
            </w:pPr>
            <w:r w:rsidRPr="006F19B8">
              <w:rPr>
                <w:sz w:val="20"/>
                <w:szCs w:val="20"/>
              </w:rPr>
              <w:t>0</w:t>
            </w:r>
          </w:p>
        </w:tc>
        <w:tc>
          <w:tcPr>
            <w:tcW w:w="360" w:type="pct"/>
            <w:tcBorders>
              <w:top w:val="single" w:sz="4" w:space="0" w:color="auto"/>
              <w:left w:val="single" w:sz="4" w:space="0" w:color="auto"/>
              <w:bottom w:val="single" w:sz="4" w:space="0" w:color="auto"/>
              <w:right w:val="single" w:sz="4" w:space="0" w:color="auto"/>
            </w:tcBorders>
          </w:tcPr>
          <w:p w14:paraId="4BACE923" w14:textId="77777777" w:rsidR="00865184" w:rsidRPr="006F19B8" w:rsidRDefault="00865184" w:rsidP="00865184">
            <w:pPr>
              <w:suppressAutoHyphens/>
              <w:ind w:left="-34"/>
              <w:jc w:val="right"/>
              <w:rPr>
                <w:sz w:val="20"/>
                <w:szCs w:val="20"/>
              </w:rPr>
            </w:pPr>
            <w:r w:rsidRPr="006F19B8">
              <w:rPr>
                <w:sz w:val="20"/>
                <w:szCs w:val="20"/>
              </w:rPr>
              <w:t>0</w:t>
            </w:r>
          </w:p>
        </w:tc>
        <w:tc>
          <w:tcPr>
            <w:tcW w:w="46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378BC5B" w14:textId="77777777" w:rsidR="00865184" w:rsidRPr="006F19B8" w:rsidRDefault="00865184" w:rsidP="00865184">
            <w:pPr>
              <w:suppressAutoHyphens/>
              <w:ind w:left="-34"/>
              <w:jc w:val="right"/>
              <w:rPr>
                <w:sz w:val="20"/>
                <w:szCs w:val="20"/>
              </w:rPr>
            </w:pPr>
            <w:r w:rsidRPr="006F19B8">
              <w:rPr>
                <w:sz w:val="20"/>
                <w:szCs w:val="20"/>
              </w:rPr>
              <w:t>30,275</w:t>
            </w:r>
          </w:p>
        </w:tc>
        <w:tc>
          <w:tcPr>
            <w:tcW w:w="349" w:type="pct"/>
            <w:tcBorders>
              <w:top w:val="nil"/>
              <w:left w:val="nil"/>
              <w:bottom w:val="single" w:sz="4" w:space="0" w:color="auto"/>
              <w:right w:val="single" w:sz="4" w:space="0" w:color="auto"/>
            </w:tcBorders>
            <w:shd w:val="clear" w:color="auto" w:fill="auto"/>
            <w:tcMar>
              <w:left w:w="43" w:type="dxa"/>
              <w:right w:w="43" w:type="dxa"/>
            </w:tcMar>
          </w:tcPr>
          <w:p w14:paraId="09DEC455" w14:textId="77777777" w:rsidR="00865184" w:rsidRPr="006F19B8" w:rsidRDefault="00865184" w:rsidP="00865184">
            <w:pPr>
              <w:suppressAutoHyphens/>
              <w:jc w:val="center"/>
              <w:rPr>
                <w:sz w:val="20"/>
                <w:szCs w:val="20"/>
              </w:rPr>
            </w:pPr>
            <w:r w:rsidRPr="006F19B8">
              <w:rPr>
                <w:sz w:val="20"/>
                <w:szCs w:val="20"/>
              </w:rPr>
              <w:t>2.6</w:t>
            </w:r>
          </w:p>
        </w:tc>
      </w:tr>
      <w:tr w:rsidR="006F19B8" w:rsidRPr="006F19B8" w14:paraId="28DDBBBA" w14:textId="77777777" w:rsidTr="00C614C9">
        <w:trPr>
          <w:trHeight w:val="228"/>
        </w:trPr>
        <w:tc>
          <w:tcPr>
            <w:tcW w:w="5000" w:type="pct"/>
            <w:gridSpan w:val="13"/>
            <w:tcBorders>
              <w:top w:val="nil"/>
              <w:left w:val="single" w:sz="4" w:space="0" w:color="auto"/>
              <w:bottom w:val="single" w:sz="4" w:space="0" w:color="auto"/>
              <w:right w:val="single" w:sz="4" w:space="0" w:color="auto"/>
            </w:tcBorders>
          </w:tcPr>
          <w:p w14:paraId="2AE4DC22" w14:textId="77777777" w:rsidR="00865184" w:rsidRPr="006F19B8" w:rsidRDefault="00865184" w:rsidP="00865184">
            <w:pPr>
              <w:keepNext/>
              <w:suppressAutoHyphens/>
              <w:ind w:left="522"/>
              <w:jc w:val="left"/>
              <w:rPr>
                <w:b/>
                <w:bCs/>
                <w:sz w:val="20"/>
                <w:szCs w:val="20"/>
              </w:rPr>
            </w:pPr>
            <w:r w:rsidRPr="006F19B8">
              <w:rPr>
                <w:b/>
                <w:bCs/>
                <w:sz w:val="20"/>
                <w:szCs w:val="20"/>
                <w:lang w:eastAsia="en-CA"/>
              </w:rPr>
              <w:t>Air-conditioning subsectors</w:t>
            </w:r>
          </w:p>
        </w:tc>
      </w:tr>
      <w:tr w:rsidR="006F19B8" w:rsidRPr="006F19B8" w14:paraId="09F25F05" w14:textId="77777777" w:rsidTr="00865184">
        <w:trPr>
          <w:trHeight w:val="228"/>
        </w:trPr>
        <w:tc>
          <w:tcPr>
            <w:tcW w:w="74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D778AF6" w14:textId="77777777" w:rsidR="00865184" w:rsidRPr="006F19B8" w:rsidRDefault="00865184" w:rsidP="00865184">
            <w:pPr>
              <w:suppressAutoHyphens/>
              <w:ind w:left="96"/>
              <w:jc w:val="left"/>
              <w:rPr>
                <w:sz w:val="20"/>
                <w:szCs w:val="20"/>
                <w:lang w:eastAsia="en-CA"/>
              </w:rPr>
            </w:pPr>
            <w:r w:rsidRPr="006F19B8">
              <w:rPr>
                <w:sz w:val="20"/>
                <w:szCs w:val="20"/>
                <w:lang w:eastAsia="en-CA"/>
              </w:rPr>
              <w:t>Residential</w:t>
            </w:r>
          </w:p>
        </w:tc>
        <w:tc>
          <w:tcPr>
            <w:tcW w:w="39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E1AE8A4" w14:textId="77777777" w:rsidR="00865184" w:rsidRPr="006F19B8" w:rsidRDefault="00865184" w:rsidP="00865184">
            <w:pPr>
              <w:suppressAutoHyphens/>
              <w:ind w:left="-34"/>
              <w:jc w:val="right"/>
              <w:rPr>
                <w:sz w:val="20"/>
                <w:szCs w:val="20"/>
              </w:rPr>
            </w:pPr>
            <w:r w:rsidRPr="006F19B8">
              <w:rPr>
                <w:sz w:val="20"/>
                <w:szCs w:val="20"/>
              </w:rPr>
              <w:t>12,241</w:t>
            </w:r>
          </w:p>
        </w:tc>
        <w:tc>
          <w:tcPr>
            <w:tcW w:w="304" w:type="pct"/>
            <w:tcBorders>
              <w:top w:val="single" w:sz="4" w:space="0" w:color="auto"/>
              <w:left w:val="nil"/>
              <w:bottom w:val="single" w:sz="4" w:space="0" w:color="auto"/>
              <w:right w:val="single" w:sz="4" w:space="0" w:color="auto"/>
            </w:tcBorders>
            <w:tcMar>
              <w:left w:w="85" w:type="dxa"/>
              <w:right w:w="85" w:type="dxa"/>
            </w:tcMar>
          </w:tcPr>
          <w:p w14:paraId="795BBD48" w14:textId="77777777" w:rsidR="00865184" w:rsidRPr="006F19B8" w:rsidRDefault="00865184" w:rsidP="00865184">
            <w:pPr>
              <w:suppressAutoHyphens/>
              <w:ind w:left="-34"/>
              <w:jc w:val="right"/>
              <w:rPr>
                <w:sz w:val="20"/>
                <w:szCs w:val="20"/>
              </w:rPr>
            </w:pPr>
            <w:r w:rsidRPr="006F19B8">
              <w:rPr>
                <w:sz w:val="20"/>
                <w:szCs w:val="20"/>
              </w:rPr>
              <w:t>0</w:t>
            </w:r>
          </w:p>
        </w:tc>
        <w:tc>
          <w:tcPr>
            <w:tcW w:w="353" w:type="pct"/>
            <w:tcBorders>
              <w:top w:val="single" w:sz="4" w:space="0" w:color="auto"/>
              <w:left w:val="single" w:sz="4" w:space="0" w:color="auto"/>
              <w:bottom w:val="single" w:sz="4" w:space="0" w:color="auto"/>
              <w:right w:val="single" w:sz="4" w:space="0" w:color="auto"/>
            </w:tcBorders>
            <w:tcMar>
              <w:left w:w="85" w:type="dxa"/>
              <w:right w:w="85" w:type="dxa"/>
            </w:tcMar>
          </w:tcPr>
          <w:p w14:paraId="4F796DF7" w14:textId="77777777" w:rsidR="00865184" w:rsidRPr="006F19B8" w:rsidRDefault="00865184" w:rsidP="00865184">
            <w:pPr>
              <w:suppressAutoHyphens/>
              <w:ind w:left="-34"/>
              <w:jc w:val="right"/>
              <w:rPr>
                <w:sz w:val="20"/>
                <w:szCs w:val="20"/>
              </w:rPr>
            </w:pPr>
            <w:r w:rsidRPr="006F19B8">
              <w:rPr>
                <w:sz w:val="20"/>
                <w:szCs w:val="20"/>
              </w:rPr>
              <w:t>40,784</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07C6B7C" w14:textId="77777777" w:rsidR="00865184" w:rsidRPr="006F19B8" w:rsidRDefault="00865184" w:rsidP="00865184">
            <w:pPr>
              <w:suppressAutoHyphens/>
              <w:ind w:left="-34"/>
              <w:jc w:val="right"/>
              <w:rPr>
                <w:sz w:val="20"/>
                <w:szCs w:val="20"/>
              </w:rPr>
            </w:pPr>
            <w:r w:rsidRPr="006F19B8">
              <w:rPr>
                <w:sz w:val="20"/>
                <w:szCs w:val="20"/>
              </w:rPr>
              <w:t>0</w:t>
            </w:r>
          </w:p>
        </w:tc>
        <w:tc>
          <w:tcPr>
            <w:tcW w:w="38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03423DA" w14:textId="77777777" w:rsidR="00865184" w:rsidRPr="006F19B8" w:rsidRDefault="00865184" w:rsidP="00865184">
            <w:pPr>
              <w:suppressAutoHyphens/>
              <w:ind w:left="-34"/>
              <w:jc w:val="right"/>
              <w:rPr>
                <w:sz w:val="20"/>
                <w:szCs w:val="20"/>
              </w:rPr>
            </w:pPr>
            <w:r w:rsidRPr="006F19B8">
              <w:rPr>
                <w:sz w:val="20"/>
                <w:szCs w:val="20"/>
              </w:rPr>
              <w:t>0</w:t>
            </w:r>
          </w:p>
        </w:tc>
        <w:tc>
          <w:tcPr>
            <w:tcW w:w="324" w:type="pct"/>
            <w:tcBorders>
              <w:top w:val="single" w:sz="4" w:space="0" w:color="auto"/>
              <w:left w:val="nil"/>
              <w:bottom w:val="single" w:sz="4" w:space="0" w:color="auto"/>
              <w:right w:val="single" w:sz="4" w:space="0" w:color="auto"/>
            </w:tcBorders>
          </w:tcPr>
          <w:p w14:paraId="2B5037B1" w14:textId="77777777" w:rsidR="00865184" w:rsidRPr="006F19B8" w:rsidRDefault="00865184" w:rsidP="00865184">
            <w:pPr>
              <w:suppressAutoHyphens/>
              <w:ind w:left="-34"/>
              <w:jc w:val="right"/>
              <w:rPr>
                <w:sz w:val="20"/>
                <w:szCs w:val="20"/>
              </w:rPr>
            </w:pPr>
            <w:r w:rsidRPr="006F19B8">
              <w:rPr>
                <w:sz w:val="20"/>
                <w:szCs w:val="20"/>
              </w:rPr>
              <w:t>0</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F7549E8" w14:textId="77777777" w:rsidR="00865184" w:rsidRPr="006F19B8" w:rsidRDefault="00865184" w:rsidP="00865184">
            <w:pPr>
              <w:suppressAutoHyphens/>
              <w:ind w:left="-34"/>
              <w:jc w:val="right"/>
              <w:rPr>
                <w:sz w:val="20"/>
                <w:szCs w:val="20"/>
              </w:rPr>
            </w:pPr>
            <w:r w:rsidRPr="006F19B8">
              <w:rPr>
                <w:sz w:val="20"/>
                <w:szCs w:val="20"/>
              </w:rPr>
              <w:t>0</w:t>
            </w:r>
          </w:p>
        </w:tc>
        <w:tc>
          <w:tcPr>
            <w:tcW w:w="386" w:type="pct"/>
            <w:tcBorders>
              <w:top w:val="single" w:sz="4" w:space="0" w:color="auto"/>
              <w:left w:val="nil"/>
              <w:bottom w:val="single" w:sz="4" w:space="0" w:color="auto"/>
              <w:right w:val="single" w:sz="4" w:space="0" w:color="auto"/>
            </w:tcBorders>
            <w:tcMar>
              <w:left w:w="85" w:type="dxa"/>
              <w:right w:w="85" w:type="dxa"/>
            </w:tcMar>
          </w:tcPr>
          <w:p w14:paraId="11A12380" w14:textId="77777777" w:rsidR="00865184" w:rsidRPr="006F19B8" w:rsidRDefault="00865184" w:rsidP="00865184">
            <w:pPr>
              <w:suppressAutoHyphens/>
              <w:ind w:left="-34"/>
              <w:jc w:val="right"/>
              <w:rPr>
                <w:sz w:val="20"/>
                <w:szCs w:val="20"/>
              </w:rPr>
            </w:pPr>
            <w:r w:rsidRPr="006F19B8">
              <w:rPr>
                <w:sz w:val="20"/>
                <w:szCs w:val="20"/>
              </w:rPr>
              <w:t>165,741</w:t>
            </w:r>
          </w:p>
        </w:tc>
        <w:tc>
          <w:tcPr>
            <w:tcW w:w="324" w:type="pct"/>
            <w:tcBorders>
              <w:top w:val="single" w:sz="4" w:space="0" w:color="auto"/>
              <w:left w:val="single" w:sz="4" w:space="0" w:color="auto"/>
              <w:bottom w:val="single" w:sz="4" w:space="0" w:color="auto"/>
              <w:right w:val="single" w:sz="4" w:space="0" w:color="auto"/>
            </w:tcBorders>
          </w:tcPr>
          <w:p w14:paraId="6DDB8D49" w14:textId="77777777" w:rsidR="00865184" w:rsidRPr="006F19B8" w:rsidRDefault="00865184" w:rsidP="00865184">
            <w:pPr>
              <w:suppressAutoHyphens/>
              <w:ind w:left="-34"/>
              <w:jc w:val="right"/>
              <w:rPr>
                <w:sz w:val="20"/>
                <w:szCs w:val="20"/>
              </w:rPr>
            </w:pPr>
            <w:r w:rsidRPr="006F19B8">
              <w:rPr>
                <w:sz w:val="20"/>
                <w:szCs w:val="20"/>
              </w:rPr>
              <w:t>0</w:t>
            </w:r>
          </w:p>
        </w:tc>
        <w:tc>
          <w:tcPr>
            <w:tcW w:w="360" w:type="pct"/>
            <w:tcBorders>
              <w:top w:val="single" w:sz="4" w:space="0" w:color="auto"/>
              <w:left w:val="single" w:sz="4" w:space="0" w:color="auto"/>
              <w:bottom w:val="single" w:sz="4" w:space="0" w:color="auto"/>
              <w:right w:val="single" w:sz="4" w:space="0" w:color="auto"/>
            </w:tcBorders>
          </w:tcPr>
          <w:p w14:paraId="1AC814AB" w14:textId="77777777" w:rsidR="00865184" w:rsidRPr="006F19B8" w:rsidRDefault="00865184" w:rsidP="00865184">
            <w:pPr>
              <w:suppressAutoHyphens/>
              <w:ind w:left="-34"/>
              <w:jc w:val="right"/>
              <w:rPr>
                <w:sz w:val="20"/>
                <w:szCs w:val="20"/>
              </w:rPr>
            </w:pPr>
            <w:r w:rsidRPr="006F19B8">
              <w:rPr>
                <w:sz w:val="20"/>
                <w:szCs w:val="20"/>
              </w:rPr>
              <w:t>0</w:t>
            </w:r>
          </w:p>
        </w:tc>
        <w:tc>
          <w:tcPr>
            <w:tcW w:w="46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8CDB45F" w14:textId="77777777" w:rsidR="00865184" w:rsidRPr="006F19B8" w:rsidRDefault="00865184" w:rsidP="00865184">
            <w:pPr>
              <w:suppressAutoHyphens/>
              <w:ind w:left="-34"/>
              <w:jc w:val="right"/>
              <w:rPr>
                <w:sz w:val="20"/>
                <w:szCs w:val="20"/>
              </w:rPr>
            </w:pPr>
            <w:r w:rsidRPr="006F19B8">
              <w:rPr>
                <w:sz w:val="20"/>
                <w:szCs w:val="20"/>
              </w:rPr>
              <w:t>218,766</w:t>
            </w:r>
          </w:p>
        </w:tc>
        <w:tc>
          <w:tcPr>
            <w:tcW w:w="349" w:type="pct"/>
            <w:tcBorders>
              <w:top w:val="nil"/>
              <w:left w:val="nil"/>
              <w:bottom w:val="single" w:sz="4" w:space="0" w:color="auto"/>
              <w:right w:val="single" w:sz="4" w:space="0" w:color="auto"/>
            </w:tcBorders>
            <w:shd w:val="clear" w:color="auto" w:fill="auto"/>
            <w:tcMar>
              <w:left w:w="43" w:type="dxa"/>
              <w:right w:w="43" w:type="dxa"/>
            </w:tcMar>
          </w:tcPr>
          <w:p w14:paraId="568D6897" w14:textId="77777777" w:rsidR="00865184" w:rsidRPr="006F19B8" w:rsidRDefault="00865184" w:rsidP="00865184">
            <w:pPr>
              <w:suppressAutoHyphens/>
              <w:jc w:val="center"/>
              <w:rPr>
                <w:sz w:val="20"/>
                <w:szCs w:val="20"/>
              </w:rPr>
            </w:pPr>
            <w:r w:rsidRPr="006F19B8">
              <w:rPr>
                <w:sz w:val="20"/>
                <w:szCs w:val="20"/>
              </w:rPr>
              <w:t>18.9</w:t>
            </w:r>
          </w:p>
        </w:tc>
      </w:tr>
      <w:tr w:rsidR="006F19B8" w:rsidRPr="006F19B8" w14:paraId="5E1DB206" w14:textId="77777777" w:rsidTr="00865184">
        <w:trPr>
          <w:trHeight w:val="228"/>
        </w:trPr>
        <w:tc>
          <w:tcPr>
            <w:tcW w:w="74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2340774" w14:textId="77777777" w:rsidR="00865184" w:rsidRPr="006F19B8" w:rsidRDefault="00865184" w:rsidP="00865184">
            <w:pPr>
              <w:suppressAutoHyphens/>
              <w:ind w:left="96"/>
              <w:jc w:val="left"/>
              <w:rPr>
                <w:sz w:val="20"/>
                <w:szCs w:val="20"/>
                <w:lang w:eastAsia="en-CA"/>
              </w:rPr>
            </w:pPr>
            <w:r w:rsidRPr="006F19B8">
              <w:rPr>
                <w:sz w:val="20"/>
                <w:szCs w:val="20"/>
                <w:lang w:eastAsia="en-CA"/>
              </w:rPr>
              <w:t>Mobile</w:t>
            </w:r>
          </w:p>
        </w:tc>
        <w:tc>
          <w:tcPr>
            <w:tcW w:w="39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10EAF4E" w14:textId="3DAC509A" w:rsidR="00865184" w:rsidRPr="006F19B8" w:rsidRDefault="00865184" w:rsidP="00865184">
            <w:pPr>
              <w:suppressAutoHyphens/>
              <w:ind w:left="-34"/>
              <w:jc w:val="right"/>
              <w:rPr>
                <w:sz w:val="20"/>
                <w:szCs w:val="20"/>
              </w:rPr>
            </w:pPr>
            <w:r w:rsidRPr="006F19B8">
              <w:rPr>
                <w:sz w:val="20"/>
                <w:szCs w:val="20"/>
              </w:rPr>
              <w:t>332,790</w:t>
            </w:r>
          </w:p>
        </w:tc>
        <w:tc>
          <w:tcPr>
            <w:tcW w:w="304" w:type="pct"/>
            <w:tcBorders>
              <w:top w:val="single" w:sz="4" w:space="0" w:color="auto"/>
              <w:left w:val="nil"/>
              <w:bottom w:val="single" w:sz="4" w:space="0" w:color="auto"/>
              <w:right w:val="single" w:sz="4" w:space="0" w:color="auto"/>
            </w:tcBorders>
            <w:tcMar>
              <w:left w:w="85" w:type="dxa"/>
              <w:right w:w="85" w:type="dxa"/>
            </w:tcMar>
          </w:tcPr>
          <w:p w14:paraId="7B6805B8" w14:textId="77777777" w:rsidR="00865184" w:rsidRPr="006F19B8" w:rsidRDefault="00865184" w:rsidP="00865184">
            <w:pPr>
              <w:suppressAutoHyphens/>
              <w:ind w:left="-34"/>
              <w:jc w:val="right"/>
              <w:rPr>
                <w:sz w:val="20"/>
                <w:szCs w:val="20"/>
              </w:rPr>
            </w:pPr>
            <w:r w:rsidRPr="006F19B8">
              <w:rPr>
                <w:sz w:val="20"/>
                <w:szCs w:val="20"/>
              </w:rPr>
              <w:t>0</w:t>
            </w:r>
          </w:p>
        </w:tc>
        <w:tc>
          <w:tcPr>
            <w:tcW w:w="353" w:type="pct"/>
            <w:tcBorders>
              <w:top w:val="single" w:sz="4" w:space="0" w:color="auto"/>
              <w:left w:val="single" w:sz="4" w:space="0" w:color="auto"/>
              <w:bottom w:val="single" w:sz="4" w:space="0" w:color="auto"/>
              <w:right w:val="single" w:sz="4" w:space="0" w:color="auto"/>
            </w:tcBorders>
            <w:tcMar>
              <w:left w:w="85" w:type="dxa"/>
              <w:right w:w="85" w:type="dxa"/>
            </w:tcMar>
          </w:tcPr>
          <w:p w14:paraId="60B0617F" w14:textId="77777777" w:rsidR="00865184" w:rsidRPr="006F19B8" w:rsidRDefault="00865184" w:rsidP="00865184">
            <w:pPr>
              <w:suppressAutoHyphens/>
              <w:ind w:left="-34"/>
              <w:jc w:val="right"/>
              <w:rPr>
                <w:sz w:val="20"/>
                <w:szCs w:val="20"/>
              </w:rPr>
            </w:pPr>
            <w:r w:rsidRPr="006F19B8">
              <w:rPr>
                <w:sz w:val="20"/>
                <w:szCs w:val="20"/>
              </w:rPr>
              <w:t>0</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9993680" w14:textId="77777777" w:rsidR="00865184" w:rsidRPr="006F19B8" w:rsidRDefault="00865184" w:rsidP="00865184">
            <w:pPr>
              <w:suppressAutoHyphens/>
              <w:ind w:left="-34"/>
              <w:jc w:val="right"/>
              <w:rPr>
                <w:sz w:val="20"/>
                <w:szCs w:val="20"/>
              </w:rPr>
            </w:pPr>
            <w:r w:rsidRPr="006F19B8">
              <w:rPr>
                <w:sz w:val="20"/>
                <w:szCs w:val="20"/>
              </w:rPr>
              <w:t>0</w:t>
            </w:r>
          </w:p>
        </w:tc>
        <w:tc>
          <w:tcPr>
            <w:tcW w:w="38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5CCC5E3" w14:textId="77777777" w:rsidR="00865184" w:rsidRPr="006F19B8" w:rsidRDefault="00865184" w:rsidP="00865184">
            <w:pPr>
              <w:suppressAutoHyphens/>
              <w:ind w:left="-34"/>
              <w:jc w:val="right"/>
              <w:rPr>
                <w:sz w:val="20"/>
                <w:szCs w:val="20"/>
              </w:rPr>
            </w:pPr>
            <w:r w:rsidRPr="006F19B8">
              <w:rPr>
                <w:sz w:val="20"/>
                <w:szCs w:val="20"/>
              </w:rPr>
              <w:t>0</w:t>
            </w:r>
          </w:p>
        </w:tc>
        <w:tc>
          <w:tcPr>
            <w:tcW w:w="324" w:type="pct"/>
            <w:tcBorders>
              <w:top w:val="single" w:sz="4" w:space="0" w:color="auto"/>
              <w:left w:val="nil"/>
              <w:bottom w:val="single" w:sz="4" w:space="0" w:color="auto"/>
              <w:right w:val="single" w:sz="4" w:space="0" w:color="auto"/>
            </w:tcBorders>
          </w:tcPr>
          <w:p w14:paraId="0BD052D6" w14:textId="77777777" w:rsidR="00865184" w:rsidRPr="006F19B8" w:rsidRDefault="00865184" w:rsidP="00865184">
            <w:pPr>
              <w:suppressAutoHyphens/>
              <w:ind w:left="-34"/>
              <w:jc w:val="right"/>
              <w:rPr>
                <w:sz w:val="20"/>
                <w:szCs w:val="20"/>
              </w:rPr>
            </w:pPr>
            <w:r w:rsidRPr="006F19B8">
              <w:rPr>
                <w:sz w:val="20"/>
                <w:szCs w:val="20"/>
              </w:rPr>
              <w:t>0</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2068627" w14:textId="77777777" w:rsidR="00865184" w:rsidRPr="006F19B8" w:rsidRDefault="00865184" w:rsidP="00865184">
            <w:pPr>
              <w:suppressAutoHyphens/>
              <w:ind w:left="-34"/>
              <w:jc w:val="right"/>
              <w:rPr>
                <w:sz w:val="20"/>
                <w:szCs w:val="20"/>
              </w:rPr>
            </w:pPr>
            <w:r w:rsidRPr="006F19B8">
              <w:rPr>
                <w:sz w:val="20"/>
                <w:szCs w:val="20"/>
              </w:rPr>
              <w:t>0</w:t>
            </w:r>
          </w:p>
        </w:tc>
        <w:tc>
          <w:tcPr>
            <w:tcW w:w="386" w:type="pct"/>
            <w:tcBorders>
              <w:top w:val="single" w:sz="4" w:space="0" w:color="auto"/>
              <w:left w:val="nil"/>
              <w:bottom w:val="single" w:sz="4" w:space="0" w:color="auto"/>
              <w:right w:val="single" w:sz="4" w:space="0" w:color="auto"/>
            </w:tcBorders>
            <w:tcMar>
              <w:left w:w="85" w:type="dxa"/>
              <w:right w:w="85" w:type="dxa"/>
            </w:tcMar>
          </w:tcPr>
          <w:p w14:paraId="5F5558AA" w14:textId="77777777" w:rsidR="00865184" w:rsidRPr="006F19B8" w:rsidRDefault="00865184" w:rsidP="00865184">
            <w:pPr>
              <w:suppressAutoHyphens/>
              <w:ind w:left="-34"/>
              <w:jc w:val="right"/>
              <w:rPr>
                <w:sz w:val="20"/>
                <w:szCs w:val="20"/>
              </w:rPr>
            </w:pPr>
            <w:r w:rsidRPr="006F19B8">
              <w:rPr>
                <w:sz w:val="20"/>
                <w:szCs w:val="20"/>
              </w:rPr>
              <w:t>0</w:t>
            </w:r>
          </w:p>
        </w:tc>
        <w:tc>
          <w:tcPr>
            <w:tcW w:w="324" w:type="pct"/>
            <w:tcBorders>
              <w:top w:val="single" w:sz="4" w:space="0" w:color="auto"/>
              <w:left w:val="single" w:sz="4" w:space="0" w:color="auto"/>
              <w:bottom w:val="single" w:sz="4" w:space="0" w:color="auto"/>
              <w:right w:val="single" w:sz="4" w:space="0" w:color="auto"/>
            </w:tcBorders>
          </w:tcPr>
          <w:p w14:paraId="68374B12" w14:textId="77777777" w:rsidR="00865184" w:rsidRPr="006F19B8" w:rsidRDefault="00865184" w:rsidP="00865184">
            <w:pPr>
              <w:suppressAutoHyphens/>
              <w:ind w:left="-34"/>
              <w:jc w:val="right"/>
              <w:rPr>
                <w:sz w:val="20"/>
                <w:szCs w:val="20"/>
              </w:rPr>
            </w:pPr>
            <w:r w:rsidRPr="006F19B8">
              <w:rPr>
                <w:sz w:val="20"/>
                <w:szCs w:val="20"/>
              </w:rPr>
              <w:t>0</w:t>
            </w:r>
          </w:p>
        </w:tc>
        <w:tc>
          <w:tcPr>
            <w:tcW w:w="360" w:type="pct"/>
            <w:tcBorders>
              <w:top w:val="single" w:sz="4" w:space="0" w:color="auto"/>
              <w:left w:val="single" w:sz="4" w:space="0" w:color="auto"/>
              <w:bottom w:val="single" w:sz="4" w:space="0" w:color="auto"/>
              <w:right w:val="single" w:sz="4" w:space="0" w:color="auto"/>
            </w:tcBorders>
          </w:tcPr>
          <w:p w14:paraId="2C47DF29" w14:textId="77777777" w:rsidR="00865184" w:rsidRPr="006F19B8" w:rsidRDefault="00865184" w:rsidP="00865184">
            <w:pPr>
              <w:suppressAutoHyphens/>
              <w:ind w:left="-34"/>
              <w:jc w:val="right"/>
              <w:rPr>
                <w:sz w:val="20"/>
                <w:szCs w:val="20"/>
              </w:rPr>
            </w:pPr>
            <w:r w:rsidRPr="006F19B8">
              <w:rPr>
                <w:sz w:val="20"/>
                <w:szCs w:val="20"/>
              </w:rPr>
              <w:t>0</w:t>
            </w:r>
          </w:p>
        </w:tc>
        <w:tc>
          <w:tcPr>
            <w:tcW w:w="46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C48F7C4" w14:textId="3D741B67" w:rsidR="00865184" w:rsidRPr="006F19B8" w:rsidRDefault="00865184" w:rsidP="00865184">
            <w:pPr>
              <w:suppressAutoHyphens/>
              <w:ind w:left="-34"/>
              <w:jc w:val="right"/>
              <w:rPr>
                <w:sz w:val="20"/>
                <w:szCs w:val="20"/>
              </w:rPr>
            </w:pPr>
            <w:r w:rsidRPr="006F19B8">
              <w:rPr>
                <w:sz w:val="20"/>
                <w:szCs w:val="20"/>
              </w:rPr>
              <w:t>332,790</w:t>
            </w:r>
          </w:p>
        </w:tc>
        <w:tc>
          <w:tcPr>
            <w:tcW w:w="349" w:type="pct"/>
            <w:tcBorders>
              <w:top w:val="nil"/>
              <w:left w:val="nil"/>
              <w:bottom w:val="single" w:sz="4" w:space="0" w:color="auto"/>
              <w:right w:val="single" w:sz="4" w:space="0" w:color="auto"/>
            </w:tcBorders>
            <w:shd w:val="clear" w:color="auto" w:fill="auto"/>
            <w:tcMar>
              <w:left w:w="43" w:type="dxa"/>
              <w:right w:w="43" w:type="dxa"/>
            </w:tcMar>
          </w:tcPr>
          <w:p w14:paraId="76560C2B" w14:textId="436577FF" w:rsidR="00865184" w:rsidRPr="006F19B8" w:rsidRDefault="00865184" w:rsidP="00865184">
            <w:pPr>
              <w:suppressAutoHyphens/>
              <w:jc w:val="center"/>
              <w:rPr>
                <w:sz w:val="20"/>
                <w:szCs w:val="20"/>
              </w:rPr>
            </w:pPr>
            <w:r w:rsidRPr="006F19B8">
              <w:rPr>
                <w:sz w:val="20"/>
                <w:szCs w:val="20"/>
              </w:rPr>
              <w:t>28.8</w:t>
            </w:r>
          </w:p>
        </w:tc>
      </w:tr>
      <w:tr w:rsidR="006F19B8" w:rsidRPr="006F19B8" w14:paraId="1B46C38B" w14:textId="77777777" w:rsidTr="00865184">
        <w:trPr>
          <w:trHeight w:val="228"/>
        </w:trPr>
        <w:tc>
          <w:tcPr>
            <w:tcW w:w="74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443794E" w14:textId="77777777" w:rsidR="00865184" w:rsidRPr="006F19B8" w:rsidRDefault="00865184" w:rsidP="00865184">
            <w:pPr>
              <w:suppressAutoHyphens/>
              <w:ind w:left="96"/>
              <w:jc w:val="left"/>
              <w:rPr>
                <w:sz w:val="20"/>
                <w:szCs w:val="20"/>
                <w:lang w:eastAsia="en-CA"/>
              </w:rPr>
            </w:pPr>
            <w:r w:rsidRPr="006F19B8">
              <w:rPr>
                <w:sz w:val="20"/>
                <w:szCs w:val="20"/>
                <w:lang w:eastAsia="en-CA"/>
              </w:rPr>
              <w:t>Commercial</w:t>
            </w:r>
          </w:p>
        </w:tc>
        <w:tc>
          <w:tcPr>
            <w:tcW w:w="39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B91791C" w14:textId="77777777" w:rsidR="00865184" w:rsidRPr="006F19B8" w:rsidRDefault="00865184" w:rsidP="00865184">
            <w:pPr>
              <w:suppressAutoHyphens/>
              <w:ind w:left="-34"/>
              <w:jc w:val="right"/>
              <w:rPr>
                <w:sz w:val="20"/>
                <w:szCs w:val="20"/>
              </w:rPr>
            </w:pPr>
            <w:r w:rsidRPr="006F19B8">
              <w:rPr>
                <w:sz w:val="20"/>
                <w:szCs w:val="20"/>
              </w:rPr>
              <w:t>61,333</w:t>
            </w:r>
          </w:p>
        </w:tc>
        <w:tc>
          <w:tcPr>
            <w:tcW w:w="304" w:type="pct"/>
            <w:tcBorders>
              <w:top w:val="single" w:sz="4" w:space="0" w:color="auto"/>
              <w:left w:val="nil"/>
              <w:bottom w:val="single" w:sz="4" w:space="0" w:color="auto"/>
              <w:right w:val="single" w:sz="4" w:space="0" w:color="auto"/>
            </w:tcBorders>
            <w:tcMar>
              <w:left w:w="85" w:type="dxa"/>
              <w:right w:w="85" w:type="dxa"/>
            </w:tcMar>
          </w:tcPr>
          <w:p w14:paraId="36DFDD7F" w14:textId="77777777" w:rsidR="00865184" w:rsidRPr="006F19B8" w:rsidRDefault="00865184" w:rsidP="00865184">
            <w:pPr>
              <w:suppressAutoHyphens/>
              <w:ind w:left="-34"/>
              <w:jc w:val="right"/>
              <w:rPr>
                <w:sz w:val="20"/>
                <w:szCs w:val="20"/>
              </w:rPr>
            </w:pPr>
            <w:r w:rsidRPr="006F19B8">
              <w:rPr>
                <w:sz w:val="20"/>
                <w:szCs w:val="20"/>
              </w:rPr>
              <w:t>0</w:t>
            </w:r>
          </w:p>
        </w:tc>
        <w:tc>
          <w:tcPr>
            <w:tcW w:w="353" w:type="pct"/>
            <w:tcBorders>
              <w:top w:val="single" w:sz="4" w:space="0" w:color="auto"/>
              <w:left w:val="single" w:sz="4" w:space="0" w:color="auto"/>
              <w:bottom w:val="single" w:sz="4" w:space="0" w:color="auto"/>
              <w:right w:val="single" w:sz="4" w:space="0" w:color="auto"/>
            </w:tcBorders>
            <w:tcMar>
              <w:left w:w="85" w:type="dxa"/>
              <w:right w:w="85" w:type="dxa"/>
            </w:tcMar>
          </w:tcPr>
          <w:p w14:paraId="45411F10" w14:textId="77777777" w:rsidR="00865184" w:rsidRPr="006F19B8" w:rsidRDefault="00865184" w:rsidP="00865184">
            <w:pPr>
              <w:suppressAutoHyphens/>
              <w:ind w:left="-34"/>
              <w:jc w:val="right"/>
              <w:rPr>
                <w:sz w:val="20"/>
                <w:szCs w:val="20"/>
              </w:rPr>
            </w:pPr>
            <w:r w:rsidRPr="006F19B8">
              <w:rPr>
                <w:sz w:val="20"/>
                <w:szCs w:val="20"/>
              </w:rPr>
              <w:t>0</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E517F0D" w14:textId="77777777" w:rsidR="00865184" w:rsidRPr="006F19B8" w:rsidRDefault="00865184" w:rsidP="00865184">
            <w:pPr>
              <w:suppressAutoHyphens/>
              <w:ind w:left="-34"/>
              <w:jc w:val="right"/>
              <w:rPr>
                <w:sz w:val="20"/>
                <w:szCs w:val="20"/>
              </w:rPr>
            </w:pPr>
            <w:r w:rsidRPr="006F19B8">
              <w:rPr>
                <w:sz w:val="20"/>
                <w:szCs w:val="20"/>
              </w:rPr>
              <w:t>0</w:t>
            </w:r>
          </w:p>
        </w:tc>
        <w:tc>
          <w:tcPr>
            <w:tcW w:w="38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784188C" w14:textId="77777777" w:rsidR="00865184" w:rsidRPr="006F19B8" w:rsidRDefault="00865184" w:rsidP="00865184">
            <w:pPr>
              <w:suppressAutoHyphens/>
              <w:ind w:left="-34"/>
              <w:jc w:val="right"/>
              <w:rPr>
                <w:sz w:val="20"/>
                <w:szCs w:val="20"/>
              </w:rPr>
            </w:pPr>
            <w:r w:rsidRPr="006F19B8">
              <w:rPr>
                <w:sz w:val="20"/>
                <w:szCs w:val="20"/>
              </w:rPr>
              <w:t>0</w:t>
            </w:r>
          </w:p>
        </w:tc>
        <w:tc>
          <w:tcPr>
            <w:tcW w:w="324" w:type="pct"/>
            <w:tcBorders>
              <w:top w:val="single" w:sz="4" w:space="0" w:color="auto"/>
              <w:left w:val="nil"/>
              <w:bottom w:val="single" w:sz="4" w:space="0" w:color="auto"/>
              <w:right w:val="single" w:sz="4" w:space="0" w:color="auto"/>
            </w:tcBorders>
          </w:tcPr>
          <w:p w14:paraId="31AE9265" w14:textId="77777777" w:rsidR="00865184" w:rsidRPr="006F19B8" w:rsidRDefault="00865184" w:rsidP="00865184">
            <w:pPr>
              <w:suppressAutoHyphens/>
              <w:ind w:left="-34"/>
              <w:jc w:val="right"/>
              <w:rPr>
                <w:sz w:val="20"/>
                <w:szCs w:val="20"/>
              </w:rPr>
            </w:pPr>
            <w:r w:rsidRPr="006F19B8">
              <w:rPr>
                <w:sz w:val="20"/>
                <w:szCs w:val="20"/>
              </w:rPr>
              <w:t>3,624</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132F6E0" w14:textId="77777777" w:rsidR="00865184" w:rsidRPr="006F19B8" w:rsidRDefault="00865184" w:rsidP="00865184">
            <w:pPr>
              <w:suppressAutoHyphens/>
              <w:ind w:left="-34"/>
              <w:jc w:val="right"/>
              <w:rPr>
                <w:sz w:val="20"/>
                <w:szCs w:val="20"/>
              </w:rPr>
            </w:pPr>
            <w:r w:rsidRPr="006F19B8">
              <w:rPr>
                <w:sz w:val="20"/>
                <w:szCs w:val="20"/>
              </w:rPr>
              <w:t>23,488</w:t>
            </w:r>
          </w:p>
        </w:tc>
        <w:tc>
          <w:tcPr>
            <w:tcW w:w="386" w:type="pct"/>
            <w:tcBorders>
              <w:top w:val="single" w:sz="4" w:space="0" w:color="auto"/>
              <w:left w:val="nil"/>
              <w:bottom w:val="single" w:sz="4" w:space="0" w:color="auto"/>
              <w:right w:val="single" w:sz="4" w:space="0" w:color="auto"/>
            </w:tcBorders>
            <w:tcMar>
              <w:left w:w="85" w:type="dxa"/>
              <w:right w:w="85" w:type="dxa"/>
            </w:tcMar>
          </w:tcPr>
          <w:p w14:paraId="6B359C1B" w14:textId="77777777" w:rsidR="00865184" w:rsidRPr="006F19B8" w:rsidRDefault="00865184" w:rsidP="00865184">
            <w:pPr>
              <w:suppressAutoHyphens/>
              <w:ind w:left="-34"/>
              <w:jc w:val="right"/>
              <w:rPr>
                <w:sz w:val="20"/>
                <w:szCs w:val="20"/>
              </w:rPr>
            </w:pPr>
            <w:r w:rsidRPr="006F19B8">
              <w:rPr>
                <w:sz w:val="20"/>
                <w:szCs w:val="20"/>
              </w:rPr>
              <w:t>129,504</w:t>
            </w:r>
          </w:p>
        </w:tc>
        <w:tc>
          <w:tcPr>
            <w:tcW w:w="324" w:type="pct"/>
            <w:tcBorders>
              <w:top w:val="single" w:sz="4" w:space="0" w:color="auto"/>
              <w:left w:val="single" w:sz="4" w:space="0" w:color="auto"/>
              <w:bottom w:val="single" w:sz="4" w:space="0" w:color="auto"/>
              <w:right w:val="single" w:sz="4" w:space="0" w:color="auto"/>
            </w:tcBorders>
          </w:tcPr>
          <w:p w14:paraId="02B2A283" w14:textId="77777777" w:rsidR="00865184" w:rsidRPr="006F19B8" w:rsidRDefault="00865184" w:rsidP="00865184">
            <w:pPr>
              <w:suppressAutoHyphens/>
              <w:ind w:left="-34"/>
              <w:jc w:val="right"/>
              <w:rPr>
                <w:sz w:val="20"/>
                <w:szCs w:val="20"/>
              </w:rPr>
            </w:pPr>
            <w:r w:rsidRPr="006F19B8">
              <w:rPr>
                <w:sz w:val="20"/>
                <w:szCs w:val="20"/>
              </w:rPr>
              <w:t>0</w:t>
            </w:r>
          </w:p>
        </w:tc>
        <w:tc>
          <w:tcPr>
            <w:tcW w:w="360" w:type="pct"/>
            <w:tcBorders>
              <w:top w:val="single" w:sz="4" w:space="0" w:color="auto"/>
              <w:left w:val="single" w:sz="4" w:space="0" w:color="auto"/>
              <w:bottom w:val="single" w:sz="4" w:space="0" w:color="auto"/>
              <w:right w:val="single" w:sz="4" w:space="0" w:color="auto"/>
            </w:tcBorders>
          </w:tcPr>
          <w:p w14:paraId="1A1121E1" w14:textId="77777777" w:rsidR="00865184" w:rsidRPr="006F19B8" w:rsidRDefault="00865184" w:rsidP="00865184">
            <w:pPr>
              <w:suppressAutoHyphens/>
              <w:ind w:left="-34"/>
              <w:jc w:val="right"/>
              <w:rPr>
                <w:sz w:val="20"/>
                <w:szCs w:val="20"/>
              </w:rPr>
            </w:pPr>
            <w:r w:rsidRPr="006F19B8">
              <w:rPr>
                <w:sz w:val="20"/>
                <w:szCs w:val="20"/>
              </w:rPr>
              <w:t>0</w:t>
            </w:r>
          </w:p>
        </w:tc>
        <w:tc>
          <w:tcPr>
            <w:tcW w:w="46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E4D879D" w14:textId="77777777" w:rsidR="00865184" w:rsidRPr="006F19B8" w:rsidRDefault="00865184" w:rsidP="00865184">
            <w:pPr>
              <w:suppressAutoHyphens/>
              <w:ind w:left="-34"/>
              <w:jc w:val="right"/>
              <w:rPr>
                <w:sz w:val="20"/>
                <w:szCs w:val="20"/>
              </w:rPr>
            </w:pPr>
            <w:r w:rsidRPr="006F19B8">
              <w:rPr>
                <w:sz w:val="20"/>
                <w:szCs w:val="20"/>
              </w:rPr>
              <w:t>217,949</w:t>
            </w:r>
          </w:p>
        </w:tc>
        <w:tc>
          <w:tcPr>
            <w:tcW w:w="349" w:type="pct"/>
            <w:tcBorders>
              <w:top w:val="nil"/>
              <w:left w:val="nil"/>
              <w:bottom w:val="single" w:sz="4" w:space="0" w:color="auto"/>
              <w:right w:val="single" w:sz="4" w:space="0" w:color="auto"/>
            </w:tcBorders>
            <w:shd w:val="clear" w:color="auto" w:fill="auto"/>
            <w:tcMar>
              <w:left w:w="43" w:type="dxa"/>
              <w:right w:w="43" w:type="dxa"/>
            </w:tcMar>
          </w:tcPr>
          <w:p w14:paraId="1F585878" w14:textId="77777777" w:rsidR="00865184" w:rsidRPr="006F19B8" w:rsidRDefault="00865184" w:rsidP="00865184">
            <w:pPr>
              <w:suppressAutoHyphens/>
              <w:jc w:val="center"/>
              <w:rPr>
                <w:sz w:val="20"/>
                <w:szCs w:val="20"/>
              </w:rPr>
            </w:pPr>
            <w:r w:rsidRPr="006F19B8">
              <w:rPr>
                <w:sz w:val="20"/>
                <w:szCs w:val="20"/>
              </w:rPr>
              <w:t>18.8</w:t>
            </w:r>
          </w:p>
        </w:tc>
      </w:tr>
      <w:tr w:rsidR="006F19B8" w:rsidRPr="006F19B8" w14:paraId="12C45B64" w14:textId="77777777" w:rsidTr="00865184">
        <w:trPr>
          <w:trHeight w:val="228"/>
        </w:trPr>
        <w:tc>
          <w:tcPr>
            <w:tcW w:w="74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04C87E12" w14:textId="77777777" w:rsidR="00865184" w:rsidRPr="006F19B8" w:rsidRDefault="00865184" w:rsidP="00865184">
            <w:pPr>
              <w:suppressAutoHyphens/>
              <w:ind w:left="96" w:right="84"/>
              <w:jc w:val="left"/>
              <w:rPr>
                <w:b/>
                <w:bCs/>
                <w:i/>
                <w:iCs/>
                <w:sz w:val="20"/>
                <w:szCs w:val="20"/>
                <w:lang w:eastAsia="en-CA"/>
              </w:rPr>
            </w:pPr>
            <w:r w:rsidRPr="006F19B8">
              <w:rPr>
                <w:b/>
                <w:bCs/>
                <w:i/>
                <w:iCs/>
                <w:sz w:val="20"/>
                <w:szCs w:val="20"/>
                <w:lang w:eastAsia="en-CA"/>
              </w:rPr>
              <w:t xml:space="preserve">Subtotal for servicing </w:t>
            </w:r>
          </w:p>
        </w:tc>
        <w:tc>
          <w:tcPr>
            <w:tcW w:w="39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A993276" w14:textId="39C1B017" w:rsidR="00865184" w:rsidRPr="006F19B8" w:rsidRDefault="00865184" w:rsidP="00865184">
            <w:pPr>
              <w:suppressAutoHyphens/>
              <w:ind w:left="-34"/>
              <w:jc w:val="right"/>
              <w:rPr>
                <w:b/>
                <w:bCs/>
                <w:i/>
                <w:iCs/>
                <w:sz w:val="20"/>
                <w:szCs w:val="20"/>
              </w:rPr>
            </w:pPr>
            <w:r w:rsidRPr="006F19B8">
              <w:rPr>
                <w:b/>
                <w:bCs/>
                <w:i/>
                <w:iCs/>
                <w:sz w:val="20"/>
                <w:szCs w:val="20"/>
              </w:rPr>
              <w:t>442,860</w:t>
            </w:r>
          </w:p>
        </w:tc>
        <w:tc>
          <w:tcPr>
            <w:tcW w:w="304" w:type="pct"/>
            <w:tcBorders>
              <w:top w:val="single" w:sz="4" w:space="0" w:color="auto"/>
              <w:left w:val="nil"/>
              <w:bottom w:val="single" w:sz="4" w:space="0" w:color="auto"/>
              <w:right w:val="single" w:sz="4" w:space="0" w:color="auto"/>
            </w:tcBorders>
            <w:tcMar>
              <w:left w:w="85" w:type="dxa"/>
              <w:right w:w="85" w:type="dxa"/>
            </w:tcMar>
          </w:tcPr>
          <w:p w14:paraId="02319C02" w14:textId="77777777" w:rsidR="00865184" w:rsidRPr="006F19B8" w:rsidRDefault="00865184" w:rsidP="00865184">
            <w:pPr>
              <w:suppressAutoHyphens/>
              <w:ind w:left="-34"/>
              <w:jc w:val="right"/>
              <w:rPr>
                <w:b/>
                <w:bCs/>
                <w:i/>
                <w:iCs/>
                <w:sz w:val="20"/>
                <w:szCs w:val="20"/>
              </w:rPr>
            </w:pPr>
            <w:r w:rsidRPr="006F19B8">
              <w:rPr>
                <w:b/>
                <w:bCs/>
                <w:i/>
                <w:iCs/>
                <w:sz w:val="20"/>
                <w:szCs w:val="20"/>
              </w:rPr>
              <w:t>0</w:t>
            </w:r>
          </w:p>
        </w:tc>
        <w:tc>
          <w:tcPr>
            <w:tcW w:w="353" w:type="pct"/>
            <w:tcBorders>
              <w:top w:val="single" w:sz="4" w:space="0" w:color="auto"/>
              <w:left w:val="single" w:sz="4" w:space="0" w:color="auto"/>
              <w:bottom w:val="single" w:sz="4" w:space="0" w:color="auto"/>
              <w:right w:val="single" w:sz="4" w:space="0" w:color="auto"/>
            </w:tcBorders>
            <w:tcMar>
              <w:left w:w="85" w:type="dxa"/>
              <w:right w:w="85" w:type="dxa"/>
            </w:tcMar>
          </w:tcPr>
          <w:p w14:paraId="443AA29D" w14:textId="77777777" w:rsidR="00865184" w:rsidRPr="006F19B8" w:rsidRDefault="00865184" w:rsidP="00865184">
            <w:pPr>
              <w:suppressAutoHyphens/>
              <w:ind w:left="-34"/>
              <w:jc w:val="right"/>
              <w:rPr>
                <w:b/>
                <w:bCs/>
                <w:i/>
                <w:iCs/>
                <w:sz w:val="20"/>
                <w:szCs w:val="20"/>
              </w:rPr>
            </w:pPr>
            <w:r w:rsidRPr="006F19B8">
              <w:rPr>
                <w:b/>
                <w:bCs/>
                <w:i/>
                <w:iCs/>
                <w:sz w:val="20"/>
                <w:szCs w:val="20"/>
              </w:rPr>
              <w:t>40,784</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87D291F" w14:textId="77777777" w:rsidR="00865184" w:rsidRPr="006F19B8" w:rsidRDefault="00865184" w:rsidP="00865184">
            <w:pPr>
              <w:suppressAutoHyphens/>
              <w:ind w:left="-34"/>
              <w:jc w:val="right"/>
              <w:rPr>
                <w:b/>
                <w:bCs/>
                <w:i/>
                <w:iCs/>
                <w:sz w:val="20"/>
                <w:szCs w:val="20"/>
              </w:rPr>
            </w:pPr>
            <w:r w:rsidRPr="006F19B8">
              <w:rPr>
                <w:b/>
                <w:bCs/>
                <w:i/>
                <w:iCs/>
                <w:sz w:val="20"/>
                <w:szCs w:val="20"/>
              </w:rPr>
              <w:t>0</w:t>
            </w:r>
          </w:p>
        </w:tc>
        <w:tc>
          <w:tcPr>
            <w:tcW w:w="38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49F4AB4" w14:textId="267F0039" w:rsidR="00865184" w:rsidRPr="006F19B8" w:rsidRDefault="00865184" w:rsidP="00865184">
            <w:pPr>
              <w:suppressAutoHyphens/>
              <w:ind w:left="-34"/>
              <w:jc w:val="right"/>
              <w:rPr>
                <w:b/>
                <w:bCs/>
                <w:i/>
                <w:iCs/>
                <w:sz w:val="20"/>
                <w:szCs w:val="20"/>
              </w:rPr>
            </w:pPr>
            <w:r w:rsidRPr="006F19B8">
              <w:rPr>
                <w:b/>
                <w:bCs/>
                <w:i/>
                <w:iCs/>
                <w:sz w:val="20"/>
                <w:szCs w:val="20"/>
              </w:rPr>
              <w:t>203,300</w:t>
            </w:r>
          </w:p>
        </w:tc>
        <w:tc>
          <w:tcPr>
            <w:tcW w:w="324" w:type="pct"/>
            <w:tcBorders>
              <w:top w:val="single" w:sz="4" w:space="0" w:color="auto"/>
              <w:left w:val="nil"/>
              <w:bottom w:val="single" w:sz="4" w:space="0" w:color="auto"/>
              <w:right w:val="single" w:sz="4" w:space="0" w:color="auto"/>
            </w:tcBorders>
          </w:tcPr>
          <w:p w14:paraId="3E0196F6" w14:textId="77777777" w:rsidR="00865184" w:rsidRPr="006F19B8" w:rsidRDefault="00865184" w:rsidP="00865184">
            <w:pPr>
              <w:suppressAutoHyphens/>
              <w:ind w:left="-34"/>
              <w:jc w:val="right"/>
              <w:rPr>
                <w:b/>
                <w:bCs/>
                <w:i/>
                <w:iCs/>
                <w:sz w:val="20"/>
                <w:szCs w:val="20"/>
              </w:rPr>
            </w:pPr>
            <w:r w:rsidRPr="006F19B8">
              <w:rPr>
                <w:b/>
                <w:bCs/>
                <w:i/>
                <w:iCs/>
                <w:sz w:val="20"/>
                <w:szCs w:val="20"/>
              </w:rPr>
              <w:t>3,624</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E091E5A" w14:textId="77777777" w:rsidR="00865184" w:rsidRPr="006F19B8" w:rsidRDefault="00865184" w:rsidP="00865184">
            <w:pPr>
              <w:suppressAutoHyphens/>
              <w:ind w:left="-34"/>
              <w:jc w:val="right"/>
              <w:rPr>
                <w:b/>
                <w:bCs/>
                <w:i/>
                <w:iCs/>
                <w:sz w:val="20"/>
                <w:szCs w:val="20"/>
              </w:rPr>
            </w:pPr>
            <w:r w:rsidRPr="006F19B8">
              <w:rPr>
                <w:b/>
                <w:bCs/>
                <w:i/>
                <w:iCs/>
                <w:sz w:val="20"/>
                <w:szCs w:val="20"/>
              </w:rPr>
              <w:t>23,488</w:t>
            </w:r>
          </w:p>
        </w:tc>
        <w:tc>
          <w:tcPr>
            <w:tcW w:w="386" w:type="pct"/>
            <w:tcBorders>
              <w:top w:val="single" w:sz="4" w:space="0" w:color="auto"/>
              <w:left w:val="nil"/>
              <w:bottom w:val="single" w:sz="4" w:space="0" w:color="auto"/>
              <w:right w:val="single" w:sz="4" w:space="0" w:color="auto"/>
            </w:tcBorders>
            <w:tcMar>
              <w:left w:w="85" w:type="dxa"/>
              <w:right w:w="85" w:type="dxa"/>
            </w:tcMar>
          </w:tcPr>
          <w:p w14:paraId="1EDE4B5F" w14:textId="77777777" w:rsidR="00865184" w:rsidRPr="006F19B8" w:rsidRDefault="00865184" w:rsidP="00865184">
            <w:pPr>
              <w:suppressAutoHyphens/>
              <w:ind w:left="-34"/>
              <w:jc w:val="right"/>
              <w:rPr>
                <w:b/>
                <w:bCs/>
                <w:i/>
                <w:iCs/>
                <w:sz w:val="20"/>
                <w:szCs w:val="20"/>
              </w:rPr>
            </w:pPr>
            <w:r w:rsidRPr="006F19B8">
              <w:rPr>
                <w:b/>
                <w:bCs/>
                <w:i/>
                <w:iCs/>
                <w:sz w:val="20"/>
                <w:szCs w:val="20"/>
              </w:rPr>
              <w:t>295,246</w:t>
            </w:r>
          </w:p>
        </w:tc>
        <w:tc>
          <w:tcPr>
            <w:tcW w:w="324" w:type="pct"/>
            <w:tcBorders>
              <w:top w:val="single" w:sz="4" w:space="0" w:color="auto"/>
              <w:left w:val="single" w:sz="4" w:space="0" w:color="auto"/>
              <w:bottom w:val="single" w:sz="4" w:space="0" w:color="auto"/>
              <w:right w:val="single" w:sz="4" w:space="0" w:color="auto"/>
            </w:tcBorders>
          </w:tcPr>
          <w:p w14:paraId="50FE4BD6" w14:textId="77777777" w:rsidR="00865184" w:rsidRPr="006F19B8" w:rsidRDefault="00865184" w:rsidP="00865184">
            <w:pPr>
              <w:suppressAutoHyphens/>
              <w:ind w:left="-34"/>
              <w:jc w:val="right"/>
              <w:rPr>
                <w:b/>
                <w:bCs/>
                <w:i/>
                <w:iCs/>
                <w:sz w:val="20"/>
                <w:szCs w:val="20"/>
              </w:rPr>
            </w:pPr>
            <w:r w:rsidRPr="006F19B8">
              <w:rPr>
                <w:b/>
                <w:bCs/>
                <w:i/>
                <w:iCs/>
                <w:sz w:val="20"/>
                <w:szCs w:val="20"/>
              </w:rPr>
              <w:t>530</w:t>
            </w:r>
          </w:p>
        </w:tc>
        <w:tc>
          <w:tcPr>
            <w:tcW w:w="360" w:type="pct"/>
            <w:tcBorders>
              <w:top w:val="single" w:sz="4" w:space="0" w:color="auto"/>
              <w:left w:val="single" w:sz="4" w:space="0" w:color="auto"/>
              <w:bottom w:val="single" w:sz="4" w:space="0" w:color="auto"/>
              <w:right w:val="single" w:sz="4" w:space="0" w:color="auto"/>
            </w:tcBorders>
          </w:tcPr>
          <w:p w14:paraId="46B01FCB" w14:textId="77777777" w:rsidR="00865184" w:rsidRPr="006F19B8" w:rsidRDefault="00865184" w:rsidP="00865184">
            <w:pPr>
              <w:suppressAutoHyphens/>
              <w:ind w:left="-34"/>
              <w:jc w:val="right"/>
              <w:rPr>
                <w:b/>
                <w:bCs/>
                <w:i/>
                <w:iCs/>
                <w:sz w:val="20"/>
                <w:szCs w:val="20"/>
              </w:rPr>
            </w:pPr>
            <w:r w:rsidRPr="006F19B8">
              <w:rPr>
                <w:b/>
                <w:bCs/>
                <w:i/>
                <w:iCs/>
                <w:sz w:val="20"/>
                <w:szCs w:val="20"/>
              </w:rPr>
              <w:t>41,843</w:t>
            </w:r>
          </w:p>
        </w:tc>
        <w:tc>
          <w:tcPr>
            <w:tcW w:w="46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DC07A6C" w14:textId="3BBE3F14" w:rsidR="00865184" w:rsidRPr="006F19B8" w:rsidRDefault="00865184" w:rsidP="00865184">
            <w:pPr>
              <w:suppressAutoHyphens/>
              <w:ind w:left="-34"/>
              <w:jc w:val="right"/>
              <w:rPr>
                <w:b/>
                <w:bCs/>
                <w:i/>
                <w:iCs/>
                <w:sz w:val="20"/>
                <w:szCs w:val="20"/>
              </w:rPr>
            </w:pPr>
            <w:r w:rsidRPr="006F19B8">
              <w:rPr>
                <w:b/>
                <w:bCs/>
                <w:i/>
                <w:iCs/>
                <w:sz w:val="20"/>
                <w:szCs w:val="20"/>
              </w:rPr>
              <w:t>1,051,673</w:t>
            </w:r>
          </w:p>
        </w:tc>
        <w:tc>
          <w:tcPr>
            <w:tcW w:w="34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C256C9C" w14:textId="4B55FB9B" w:rsidR="00865184" w:rsidRPr="006F19B8" w:rsidRDefault="0098746D" w:rsidP="00865184">
            <w:pPr>
              <w:suppressAutoHyphens/>
              <w:jc w:val="center"/>
              <w:rPr>
                <w:b/>
                <w:bCs/>
                <w:i/>
                <w:iCs/>
                <w:sz w:val="20"/>
                <w:szCs w:val="20"/>
              </w:rPr>
            </w:pPr>
            <w:r w:rsidRPr="006F19B8">
              <w:rPr>
                <w:b/>
                <w:bCs/>
                <w:i/>
                <w:iCs/>
                <w:sz w:val="20"/>
                <w:szCs w:val="20"/>
              </w:rPr>
              <w:t>90.</w:t>
            </w:r>
            <w:r w:rsidR="00A97174" w:rsidRPr="006F19B8">
              <w:rPr>
                <w:b/>
                <w:bCs/>
                <w:i/>
                <w:iCs/>
                <w:sz w:val="20"/>
                <w:szCs w:val="20"/>
              </w:rPr>
              <w:t>9</w:t>
            </w:r>
          </w:p>
        </w:tc>
      </w:tr>
      <w:tr w:rsidR="006F19B8" w:rsidRPr="006F19B8" w14:paraId="3730138E" w14:textId="77777777" w:rsidTr="00865184">
        <w:trPr>
          <w:trHeight w:val="228"/>
        </w:trPr>
        <w:tc>
          <w:tcPr>
            <w:tcW w:w="74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1F2C015" w14:textId="77777777" w:rsidR="00865184" w:rsidRPr="006F19B8" w:rsidRDefault="00865184" w:rsidP="00865184">
            <w:pPr>
              <w:suppressAutoHyphens/>
              <w:ind w:left="96" w:right="84"/>
              <w:jc w:val="left"/>
              <w:rPr>
                <w:sz w:val="20"/>
                <w:szCs w:val="20"/>
                <w:lang w:eastAsia="en-CA"/>
              </w:rPr>
            </w:pPr>
            <w:r w:rsidRPr="006F19B8">
              <w:rPr>
                <w:b/>
                <w:bCs/>
                <w:sz w:val="20"/>
                <w:szCs w:val="20"/>
                <w:lang w:eastAsia="en-CA"/>
              </w:rPr>
              <w:t>Total</w:t>
            </w:r>
          </w:p>
        </w:tc>
        <w:tc>
          <w:tcPr>
            <w:tcW w:w="39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8BF9450" w14:textId="77777777" w:rsidR="00865184" w:rsidRPr="006F19B8" w:rsidRDefault="00865184" w:rsidP="00865184">
            <w:pPr>
              <w:suppressAutoHyphens/>
              <w:ind w:left="-34"/>
              <w:jc w:val="right"/>
              <w:rPr>
                <w:b/>
                <w:bCs/>
                <w:sz w:val="20"/>
                <w:szCs w:val="20"/>
              </w:rPr>
            </w:pPr>
            <w:r w:rsidRPr="006F19B8">
              <w:rPr>
                <w:b/>
                <w:bCs/>
                <w:sz w:val="20"/>
                <w:szCs w:val="20"/>
              </w:rPr>
              <w:t>505,737</w:t>
            </w:r>
          </w:p>
        </w:tc>
        <w:tc>
          <w:tcPr>
            <w:tcW w:w="304" w:type="pct"/>
            <w:tcBorders>
              <w:top w:val="single" w:sz="4" w:space="0" w:color="auto"/>
              <w:left w:val="nil"/>
              <w:bottom w:val="single" w:sz="4" w:space="0" w:color="auto"/>
              <w:right w:val="single" w:sz="4" w:space="0" w:color="auto"/>
            </w:tcBorders>
            <w:tcMar>
              <w:left w:w="85" w:type="dxa"/>
              <w:right w:w="85" w:type="dxa"/>
            </w:tcMar>
          </w:tcPr>
          <w:p w14:paraId="58A97AC2" w14:textId="77777777" w:rsidR="00865184" w:rsidRPr="006F19B8" w:rsidRDefault="00865184" w:rsidP="00865184">
            <w:pPr>
              <w:suppressAutoHyphens/>
              <w:ind w:left="-34"/>
              <w:jc w:val="right"/>
              <w:rPr>
                <w:b/>
                <w:bCs/>
                <w:sz w:val="20"/>
                <w:szCs w:val="20"/>
              </w:rPr>
            </w:pPr>
            <w:r w:rsidRPr="006F19B8">
              <w:rPr>
                <w:b/>
                <w:bCs/>
                <w:sz w:val="20"/>
                <w:szCs w:val="20"/>
              </w:rPr>
              <w:t>2,172</w:t>
            </w:r>
          </w:p>
        </w:tc>
        <w:tc>
          <w:tcPr>
            <w:tcW w:w="353" w:type="pct"/>
            <w:tcBorders>
              <w:top w:val="single" w:sz="4" w:space="0" w:color="auto"/>
              <w:left w:val="single" w:sz="4" w:space="0" w:color="auto"/>
              <w:bottom w:val="single" w:sz="4" w:space="0" w:color="auto"/>
              <w:right w:val="single" w:sz="4" w:space="0" w:color="auto"/>
            </w:tcBorders>
            <w:tcMar>
              <w:left w:w="85" w:type="dxa"/>
              <w:right w:w="85" w:type="dxa"/>
            </w:tcMar>
          </w:tcPr>
          <w:p w14:paraId="78D73911" w14:textId="77777777" w:rsidR="00865184" w:rsidRPr="006F19B8" w:rsidRDefault="00865184" w:rsidP="00865184">
            <w:pPr>
              <w:suppressAutoHyphens/>
              <w:ind w:left="-34"/>
              <w:jc w:val="right"/>
              <w:rPr>
                <w:b/>
                <w:bCs/>
                <w:sz w:val="20"/>
                <w:szCs w:val="20"/>
              </w:rPr>
            </w:pPr>
            <w:r w:rsidRPr="006F19B8">
              <w:rPr>
                <w:b/>
                <w:bCs/>
                <w:sz w:val="20"/>
                <w:szCs w:val="20"/>
              </w:rPr>
              <w:t>65,104</w:t>
            </w:r>
          </w:p>
        </w:tc>
        <w:tc>
          <w:tcPr>
            <w:tcW w:w="28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3B54426" w14:textId="77777777" w:rsidR="00865184" w:rsidRPr="006F19B8" w:rsidRDefault="00865184" w:rsidP="00865184">
            <w:pPr>
              <w:suppressAutoHyphens/>
              <w:ind w:left="-34"/>
              <w:jc w:val="right"/>
              <w:rPr>
                <w:b/>
                <w:bCs/>
                <w:sz w:val="20"/>
                <w:szCs w:val="20"/>
              </w:rPr>
            </w:pPr>
            <w:r w:rsidRPr="006F19B8">
              <w:rPr>
                <w:b/>
                <w:bCs/>
                <w:sz w:val="20"/>
                <w:szCs w:val="20"/>
              </w:rPr>
              <w:t>148</w:t>
            </w:r>
          </w:p>
        </w:tc>
        <w:tc>
          <w:tcPr>
            <w:tcW w:w="38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C045321" w14:textId="77777777" w:rsidR="00865184" w:rsidRPr="006F19B8" w:rsidRDefault="00865184" w:rsidP="00865184">
            <w:pPr>
              <w:suppressAutoHyphens/>
              <w:ind w:left="-34"/>
              <w:jc w:val="right"/>
              <w:rPr>
                <w:b/>
                <w:bCs/>
                <w:sz w:val="20"/>
                <w:szCs w:val="20"/>
              </w:rPr>
            </w:pPr>
            <w:r w:rsidRPr="006F19B8">
              <w:rPr>
                <w:b/>
                <w:bCs/>
                <w:sz w:val="20"/>
                <w:szCs w:val="20"/>
              </w:rPr>
              <w:t>215,378</w:t>
            </w:r>
          </w:p>
        </w:tc>
        <w:tc>
          <w:tcPr>
            <w:tcW w:w="324" w:type="pct"/>
            <w:tcBorders>
              <w:top w:val="single" w:sz="4" w:space="0" w:color="auto"/>
              <w:left w:val="nil"/>
              <w:bottom w:val="single" w:sz="4" w:space="0" w:color="auto"/>
              <w:right w:val="single" w:sz="4" w:space="0" w:color="auto"/>
            </w:tcBorders>
          </w:tcPr>
          <w:p w14:paraId="1CF5CD11" w14:textId="77777777" w:rsidR="00865184" w:rsidRPr="006F19B8" w:rsidRDefault="00865184" w:rsidP="00865184">
            <w:pPr>
              <w:suppressAutoHyphens/>
              <w:ind w:left="-34"/>
              <w:jc w:val="right"/>
              <w:rPr>
                <w:b/>
                <w:bCs/>
                <w:sz w:val="20"/>
                <w:szCs w:val="20"/>
              </w:rPr>
            </w:pPr>
            <w:r w:rsidRPr="006F19B8">
              <w:rPr>
                <w:b/>
                <w:bCs/>
                <w:sz w:val="20"/>
                <w:szCs w:val="20"/>
              </w:rPr>
              <w:t>3,624</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CC8C1DF" w14:textId="77777777" w:rsidR="00865184" w:rsidRPr="006F19B8" w:rsidRDefault="00865184" w:rsidP="00865184">
            <w:pPr>
              <w:suppressAutoHyphens/>
              <w:ind w:left="-34"/>
              <w:jc w:val="right"/>
              <w:rPr>
                <w:b/>
                <w:bCs/>
                <w:sz w:val="20"/>
                <w:szCs w:val="20"/>
              </w:rPr>
            </w:pPr>
            <w:r w:rsidRPr="006F19B8">
              <w:rPr>
                <w:b/>
                <w:bCs/>
                <w:sz w:val="20"/>
                <w:szCs w:val="20"/>
              </w:rPr>
              <w:t>23,488</w:t>
            </w:r>
          </w:p>
        </w:tc>
        <w:tc>
          <w:tcPr>
            <w:tcW w:w="386" w:type="pct"/>
            <w:tcBorders>
              <w:top w:val="single" w:sz="4" w:space="0" w:color="auto"/>
              <w:left w:val="nil"/>
              <w:bottom w:val="single" w:sz="4" w:space="0" w:color="auto"/>
              <w:right w:val="single" w:sz="4" w:space="0" w:color="auto"/>
            </w:tcBorders>
            <w:tcMar>
              <w:left w:w="85" w:type="dxa"/>
              <w:right w:w="85" w:type="dxa"/>
            </w:tcMar>
          </w:tcPr>
          <w:p w14:paraId="5CC2406E" w14:textId="77777777" w:rsidR="00865184" w:rsidRPr="006F19B8" w:rsidRDefault="00865184" w:rsidP="00865184">
            <w:pPr>
              <w:suppressAutoHyphens/>
              <w:ind w:left="-34"/>
              <w:jc w:val="right"/>
              <w:rPr>
                <w:b/>
                <w:bCs/>
                <w:sz w:val="20"/>
                <w:szCs w:val="20"/>
              </w:rPr>
            </w:pPr>
            <w:r w:rsidRPr="006F19B8">
              <w:rPr>
                <w:b/>
                <w:bCs/>
                <w:sz w:val="20"/>
                <w:szCs w:val="20"/>
              </w:rPr>
              <w:t>296,331</w:t>
            </w:r>
          </w:p>
        </w:tc>
        <w:tc>
          <w:tcPr>
            <w:tcW w:w="324" w:type="pct"/>
            <w:tcBorders>
              <w:top w:val="single" w:sz="4" w:space="0" w:color="auto"/>
              <w:left w:val="single" w:sz="4" w:space="0" w:color="auto"/>
              <w:bottom w:val="single" w:sz="4" w:space="0" w:color="auto"/>
              <w:right w:val="single" w:sz="4" w:space="0" w:color="auto"/>
            </w:tcBorders>
          </w:tcPr>
          <w:p w14:paraId="232EB38C" w14:textId="77777777" w:rsidR="00865184" w:rsidRPr="006F19B8" w:rsidRDefault="00865184" w:rsidP="00865184">
            <w:pPr>
              <w:suppressAutoHyphens/>
              <w:ind w:left="-34"/>
              <w:jc w:val="right"/>
              <w:rPr>
                <w:b/>
                <w:bCs/>
                <w:sz w:val="20"/>
                <w:szCs w:val="20"/>
              </w:rPr>
            </w:pPr>
            <w:r w:rsidRPr="006F19B8">
              <w:rPr>
                <w:b/>
                <w:bCs/>
                <w:sz w:val="20"/>
                <w:szCs w:val="20"/>
              </w:rPr>
              <w:t>530</w:t>
            </w:r>
          </w:p>
        </w:tc>
        <w:tc>
          <w:tcPr>
            <w:tcW w:w="360" w:type="pct"/>
            <w:tcBorders>
              <w:top w:val="single" w:sz="4" w:space="0" w:color="auto"/>
              <w:left w:val="single" w:sz="4" w:space="0" w:color="auto"/>
              <w:bottom w:val="single" w:sz="4" w:space="0" w:color="auto"/>
              <w:right w:val="single" w:sz="4" w:space="0" w:color="auto"/>
            </w:tcBorders>
          </w:tcPr>
          <w:p w14:paraId="51AAD7CD" w14:textId="77777777" w:rsidR="00865184" w:rsidRPr="006F19B8" w:rsidRDefault="00865184" w:rsidP="00865184">
            <w:pPr>
              <w:suppressAutoHyphens/>
              <w:ind w:left="-34"/>
              <w:jc w:val="right"/>
              <w:rPr>
                <w:b/>
                <w:bCs/>
                <w:sz w:val="20"/>
                <w:szCs w:val="20"/>
              </w:rPr>
            </w:pPr>
            <w:r w:rsidRPr="006F19B8">
              <w:rPr>
                <w:b/>
                <w:bCs/>
                <w:sz w:val="20"/>
                <w:szCs w:val="20"/>
              </w:rPr>
              <w:t>43,915</w:t>
            </w:r>
          </w:p>
        </w:tc>
        <w:tc>
          <w:tcPr>
            <w:tcW w:w="46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225BA6D" w14:textId="77777777" w:rsidR="00865184" w:rsidRPr="006F19B8" w:rsidRDefault="00865184" w:rsidP="00865184">
            <w:pPr>
              <w:suppressAutoHyphens/>
              <w:ind w:left="-34"/>
              <w:jc w:val="right"/>
              <w:rPr>
                <w:b/>
                <w:bCs/>
                <w:sz w:val="20"/>
                <w:szCs w:val="20"/>
              </w:rPr>
            </w:pPr>
            <w:r w:rsidRPr="006F19B8">
              <w:rPr>
                <w:b/>
                <w:bCs/>
                <w:sz w:val="20"/>
                <w:szCs w:val="20"/>
              </w:rPr>
              <w:t>1,156,427</w:t>
            </w:r>
          </w:p>
        </w:tc>
        <w:tc>
          <w:tcPr>
            <w:tcW w:w="349" w:type="pct"/>
            <w:tcBorders>
              <w:top w:val="nil"/>
              <w:left w:val="nil"/>
              <w:bottom w:val="single" w:sz="4" w:space="0" w:color="auto"/>
              <w:right w:val="single" w:sz="4" w:space="0" w:color="auto"/>
            </w:tcBorders>
            <w:shd w:val="clear" w:color="auto" w:fill="auto"/>
            <w:tcMar>
              <w:left w:w="43" w:type="dxa"/>
              <w:right w:w="43" w:type="dxa"/>
            </w:tcMar>
          </w:tcPr>
          <w:p w14:paraId="1C6DB11B" w14:textId="77777777" w:rsidR="00865184" w:rsidRPr="006F19B8" w:rsidRDefault="00865184" w:rsidP="00865184">
            <w:pPr>
              <w:suppressAutoHyphens/>
              <w:ind w:left="-34"/>
              <w:jc w:val="center"/>
              <w:rPr>
                <w:b/>
                <w:bCs/>
                <w:sz w:val="20"/>
                <w:szCs w:val="20"/>
              </w:rPr>
            </w:pPr>
            <w:r w:rsidRPr="006F19B8">
              <w:rPr>
                <w:b/>
                <w:bCs/>
                <w:sz w:val="20"/>
                <w:szCs w:val="20"/>
              </w:rPr>
              <w:t>100</w:t>
            </w:r>
          </w:p>
        </w:tc>
      </w:tr>
    </w:tbl>
    <w:p w14:paraId="6DCE8BBA" w14:textId="77777777" w:rsidR="006C5CE7" w:rsidRPr="006F19B8" w:rsidRDefault="006C5CE7" w:rsidP="006C5CE7"/>
    <w:p w14:paraId="0E05A1F5" w14:textId="77777777" w:rsidR="0070038F" w:rsidRPr="006F19B8" w:rsidRDefault="0070038F" w:rsidP="00AB4F31">
      <w:pPr>
        <w:pStyle w:val="Heading1"/>
        <w:keepNext/>
        <w:numPr>
          <w:ilvl w:val="0"/>
          <w:numId w:val="0"/>
        </w:numPr>
        <w:rPr>
          <w:i/>
          <w:iCs/>
        </w:rPr>
      </w:pPr>
      <w:r w:rsidRPr="006F19B8">
        <w:rPr>
          <w:i/>
          <w:iCs/>
        </w:rPr>
        <w:t>Manufacturing sectors</w:t>
      </w:r>
    </w:p>
    <w:p w14:paraId="36935279" w14:textId="77777777" w:rsidR="007248D1" w:rsidRPr="006F19B8" w:rsidRDefault="007248D1" w:rsidP="007248D1">
      <w:pPr>
        <w:rPr>
          <w:i/>
          <w:iCs/>
          <w:u w:val="single"/>
        </w:rPr>
      </w:pPr>
      <w:bookmarkStart w:id="0" w:name="_Hlk194071456"/>
      <w:r w:rsidRPr="006F19B8">
        <w:rPr>
          <w:i/>
          <w:iCs/>
          <w:u w:val="single"/>
        </w:rPr>
        <w:t xml:space="preserve">Domestic refrigeration manufacturing </w:t>
      </w:r>
    </w:p>
    <w:p w14:paraId="4CCFC5B8" w14:textId="77777777" w:rsidR="007248D1" w:rsidRPr="006F19B8" w:rsidRDefault="007248D1" w:rsidP="007248D1"/>
    <w:p w14:paraId="59E114E9" w14:textId="35AA716D" w:rsidR="007248D1" w:rsidRPr="006F19B8" w:rsidRDefault="007248D1" w:rsidP="007248D1">
      <w:pPr>
        <w:pStyle w:val="Heading1"/>
      </w:pPr>
      <w:r w:rsidRPr="006F19B8">
        <w:t>There are three local domestic refrigerator manufacturers which converted, with their own resources, to HC-600a. Hence, since 2022, there is no manufacturing of domestic refrigerators based on HFCs. The local market may also be supplied by imported domestic refrigerators and domestic freezers (high</w:t>
      </w:r>
      <w:r w:rsidR="00124B47" w:rsidRPr="006F19B8">
        <w:t>-</w:t>
      </w:r>
      <w:r w:rsidRPr="006F19B8">
        <w:t>end models) which usually use HC-600a.</w:t>
      </w:r>
    </w:p>
    <w:p w14:paraId="2AEC0C28" w14:textId="40B7F611" w:rsidR="007248D1" w:rsidRPr="006F19B8" w:rsidRDefault="007248D1" w:rsidP="007248D1">
      <w:pPr>
        <w:rPr>
          <w:i/>
          <w:iCs/>
          <w:u w:val="single"/>
        </w:rPr>
      </w:pPr>
      <w:r w:rsidRPr="006F19B8">
        <w:rPr>
          <w:i/>
          <w:iCs/>
          <w:u w:val="single"/>
        </w:rPr>
        <w:t>Commercial, industrial and transport refrigeration manufacturing and assembling</w:t>
      </w:r>
    </w:p>
    <w:p w14:paraId="3C9B2862" w14:textId="77777777" w:rsidR="007248D1" w:rsidRPr="006F19B8" w:rsidRDefault="007248D1" w:rsidP="007248D1"/>
    <w:p w14:paraId="59300932" w14:textId="6E1756C8" w:rsidR="007248D1" w:rsidRPr="006F19B8" w:rsidRDefault="007248D1" w:rsidP="007248D1">
      <w:pPr>
        <w:pStyle w:val="Heading1"/>
      </w:pPr>
      <w:r w:rsidRPr="006F19B8">
        <w:t xml:space="preserve">There are </w:t>
      </w:r>
      <w:r w:rsidR="007D7B2B" w:rsidRPr="006F19B8">
        <w:t>at least</w:t>
      </w:r>
      <w:r w:rsidR="001D4923" w:rsidRPr="006F19B8">
        <w:t xml:space="preserve"> </w:t>
      </w:r>
      <w:r w:rsidRPr="006F19B8">
        <w:t xml:space="preserve">13 enterprises manufacturing and/or assembling </w:t>
      </w:r>
      <w:r w:rsidR="0032615E" w:rsidRPr="006F19B8">
        <w:t xml:space="preserve">commercial and industrial refrigeration </w:t>
      </w:r>
      <w:r w:rsidRPr="006F19B8">
        <w:t>HFC-based equipment and one enterprise manufacturing refrigerated vans and light</w:t>
      </w:r>
      <w:r w:rsidR="003C5777" w:rsidRPr="006F19B8">
        <w:noBreakHyphen/>
      </w:r>
      <w:r w:rsidRPr="006F19B8">
        <w:t>duty trucks, large trucks, and containers units. The main HFCs used are R-404A and HFC-134a</w:t>
      </w:r>
      <w:r w:rsidR="00E93C83" w:rsidRPr="006F19B8">
        <w:t>.</w:t>
      </w:r>
      <w:r w:rsidR="009F31C0" w:rsidRPr="006F19B8">
        <w:t xml:space="preserve"> </w:t>
      </w:r>
      <w:r w:rsidR="00E93C83" w:rsidRPr="006F19B8">
        <w:t>S</w:t>
      </w:r>
      <w:r w:rsidR="009F31C0" w:rsidRPr="006F19B8">
        <w:t>mall</w:t>
      </w:r>
      <w:r w:rsidR="00534D82" w:rsidRPr="006F19B8">
        <w:t xml:space="preserve"> </w:t>
      </w:r>
      <w:r w:rsidR="009F31C0" w:rsidRPr="006F19B8">
        <w:t xml:space="preserve">quantities of R-507A </w:t>
      </w:r>
      <w:r w:rsidR="00374267" w:rsidRPr="006F19B8">
        <w:t xml:space="preserve">are </w:t>
      </w:r>
      <w:r w:rsidR="009F31C0" w:rsidRPr="006F19B8">
        <w:t>also used in commercial refrigeration</w:t>
      </w:r>
      <w:r w:rsidRPr="006F19B8">
        <w:t>.</w:t>
      </w:r>
    </w:p>
    <w:p w14:paraId="3B95DF82" w14:textId="541D9C7F" w:rsidR="00141531" w:rsidRPr="006F19B8" w:rsidRDefault="00141531" w:rsidP="00141531">
      <w:pPr>
        <w:pStyle w:val="Heading1"/>
      </w:pPr>
      <w:r w:rsidRPr="006F19B8">
        <w:t>Sri Lanka export</w:t>
      </w:r>
      <w:r w:rsidR="001D4923" w:rsidRPr="006F19B8">
        <w:t>s</w:t>
      </w:r>
      <w:r w:rsidRPr="006F19B8">
        <w:t xml:space="preserve"> stand-alone types of beverage coolers to India. Some manufacturers </w:t>
      </w:r>
      <w:r w:rsidR="0008448D" w:rsidRPr="006F19B8">
        <w:t xml:space="preserve">are </w:t>
      </w:r>
      <w:r w:rsidR="00A34A21" w:rsidRPr="006F19B8">
        <w:t>transitioning</w:t>
      </w:r>
      <w:r w:rsidRPr="006F19B8">
        <w:t xml:space="preserve"> from HFC</w:t>
      </w:r>
      <w:r w:rsidR="001D4923" w:rsidRPr="006F19B8">
        <w:t>s</w:t>
      </w:r>
      <w:r w:rsidRPr="006F19B8">
        <w:t xml:space="preserve"> to R-290 </w:t>
      </w:r>
      <w:r w:rsidR="00805F17" w:rsidRPr="006F19B8">
        <w:t xml:space="preserve">refrigerants </w:t>
      </w:r>
      <w:r w:rsidRPr="006F19B8">
        <w:t xml:space="preserve">to </w:t>
      </w:r>
      <w:r w:rsidR="00981CBC" w:rsidRPr="006F19B8">
        <w:t>meet</w:t>
      </w:r>
      <w:r w:rsidRPr="006F19B8">
        <w:t xml:space="preserve"> export market requirement</w:t>
      </w:r>
      <w:r w:rsidR="00981CBC" w:rsidRPr="006F19B8">
        <w:t>s</w:t>
      </w:r>
      <w:r w:rsidRPr="006F19B8">
        <w:t xml:space="preserve">. </w:t>
      </w:r>
      <w:r w:rsidR="008B6290" w:rsidRPr="006F19B8">
        <w:t xml:space="preserve">Although </w:t>
      </w:r>
      <w:r w:rsidRPr="006F19B8">
        <w:t xml:space="preserve">HFC-134a </w:t>
      </w:r>
      <w:r w:rsidR="008B6290" w:rsidRPr="006F19B8">
        <w:t>remains the predominant refrigerant</w:t>
      </w:r>
      <w:r w:rsidRPr="006F19B8">
        <w:t xml:space="preserve"> in the commercial refrigeration industry</w:t>
      </w:r>
      <w:r w:rsidR="001D4923" w:rsidRPr="006F19B8">
        <w:t>, t</w:t>
      </w:r>
      <w:r w:rsidRPr="006F19B8">
        <w:t xml:space="preserve">he </w:t>
      </w:r>
      <w:r w:rsidR="002256A8" w:rsidRPr="006F19B8">
        <w:t xml:space="preserve">sector’s </w:t>
      </w:r>
      <w:r w:rsidRPr="006F19B8">
        <w:t xml:space="preserve">growth was disrupted by the post-COVID </w:t>
      </w:r>
      <w:r w:rsidR="000470F1" w:rsidRPr="006F19B8">
        <w:t xml:space="preserve">pandemic </w:t>
      </w:r>
      <w:r w:rsidRPr="006F19B8">
        <w:t>crisis and the economic recession in 2020 and 2021</w:t>
      </w:r>
      <w:r w:rsidR="00261ACB" w:rsidRPr="006F19B8">
        <w:t>.</w:t>
      </w:r>
      <w:r w:rsidR="001D4923" w:rsidRPr="006F19B8">
        <w:t xml:space="preserve"> </w:t>
      </w:r>
      <w:r w:rsidR="00EF3B2A" w:rsidRPr="006F19B8">
        <w:t xml:space="preserve">However, </w:t>
      </w:r>
      <w:r w:rsidR="001D4923" w:rsidRPr="006F19B8">
        <w:t xml:space="preserve">HFC-134a consumption </w:t>
      </w:r>
      <w:r w:rsidR="004A253D" w:rsidRPr="006F19B8">
        <w:t xml:space="preserve">saw a significant </w:t>
      </w:r>
      <w:r w:rsidR="001D4923" w:rsidRPr="006F19B8">
        <w:t xml:space="preserve">growth in </w:t>
      </w:r>
      <w:r w:rsidRPr="006F19B8">
        <w:t>2022 and 2023</w:t>
      </w:r>
      <w:r w:rsidR="001D4923" w:rsidRPr="006F19B8">
        <w:t xml:space="preserve"> due to </w:t>
      </w:r>
      <w:r w:rsidR="00A01C66" w:rsidRPr="006F19B8">
        <w:t xml:space="preserve">the industry’s </w:t>
      </w:r>
      <w:r w:rsidR="001D4923" w:rsidRPr="006F19B8">
        <w:t xml:space="preserve">rebound </w:t>
      </w:r>
      <w:r w:rsidR="00A01C66" w:rsidRPr="006F19B8">
        <w:t xml:space="preserve">during </w:t>
      </w:r>
      <w:r w:rsidR="001D4923" w:rsidRPr="006F19B8">
        <w:t>th</w:t>
      </w:r>
      <w:r w:rsidR="00603939" w:rsidRPr="006F19B8">
        <w:t>e</w:t>
      </w:r>
      <w:r w:rsidR="001D4923" w:rsidRPr="006F19B8">
        <w:t>se years</w:t>
      </w:r>
      <w:r w:rsidRPr="006F19B8">
        <w:t>.</w:t>
      </w:r>
      <w:r w:rsidR="006D1986" w:rsidRPr="006F19B8">
        <w:t xml:space="preserve"> </w:t>
      </w:r>
    </w:p>
    <w:p w14:paraId="617FB9EE" w14:textId="77777777" w:rsidR="00573060" w:rsidRPr="006F19B8" w:rsidRDefault="00573060" w:rsidP="00573060">
      <w:pPr>
        <w:rPr>
          <w:i/>
          <w:iCs/>
          <w:u w:val="single"/>
        </w:rPr>
      </w:pPr>
      <w:r w:rsidRPr="006F19B8">
        <w:rPr>
          <w:i/>
          <w:iCs/>
          <w:u w:val="single"/>
        </w:rPr>
        <w:t>Manufacturing of metered-dosed inhalers</w:t>
      </w:r>
    </w:p>
    <w:p w14:paraId="7C0CD133" w14:textId="77777777" w:rsidR="00573060" w:rsidRPr="006F19B8" w:rsidRDefault="00573060" w:rsidP="00573060"/>
    <w:p w14:paraId="52F4B8A3" w14:textId="3CDBAECF" w:rsidR="00573060" w:rsidRPr="006F19B8" w:rsidRDefault="00E251BA" w:rsidP="00FD3889">
      <w:pPr>
        <w:pStyle w:val="Heading1"/>
      </w:pPr>
      <w:r w:rsidRPr="006F19B8">
        <w:t>O</w:t>
      </w:r>
      <w:r w:rsidR="00573060" w:rsidRPr="006F19B8">
        <w:t>ne local manufacturer us</w:t>
      </w:r>
      <w:r w:rsidRPr="006F19B8">
        <w:t>es</w:t>
      </w:r>
      <w:r w:rsidR="00573060" w:rsidRPr="006F19B8">
        <w:t xml:space="preserve"> HFC-134a as </w:t>
      </w:r>
      <w:r w:rsidR="00A36451" w:rsidRPr="006F19B8">
        <w:t xml:space="preserve">a </w:t>
      </w:r>
      <w:r w:rsidR="00573060" w:rsidRPr="006F19B8">
        <w:t xml:space="preserve">propellant for MDIs. </w:t>
      </w:r>
      <w:r w:rsidR="00EE4D86" w:rsidRPr="006F19B8">
        <w:t>Established in 2019, t</w:t>
      </w:r>
      <w:r w:rsidR="00573060" w:rsidRPr="006F19B8">
        <w:t xml:space="preserve">he enterprise </w:t>
      </w:r>
      <w:r w:rsidR="001D4923" w:rsidRPr="006F19B8">
        <w:t>manufactured limited quantities of MDIs</w:t>
      </w:r>
      <w:r w:rsidR="00EE4D86" w:rsidRPr="006F19B8">
        <w:t xml:space="preserve"> from 2020 to 2022</w:t>
      </w:r>
      <w:r w:rsidR="00573060" w:rsidRPr="006F19B8">
        <w:t xml:space="preserve">. However, in 2023, </w:t>
      </w:r>
      <w:r w:rsidR="00844700" w:rsidRPr="006F19B8">
        <w:t>it</w:t>
      </w:r>
      <w:r w:rsidR="00573060" w:rsidRPr="006F19B8">
        <w:t xml:space="preserve"> started full</w:t>
      </w:r>
      <w:r w:rsidR="00AD581F" w:rsidRPr="006F19B8">
        <w:noBreakHyphen/>
      </w:r>
      <w:r w:rsidR="00573060" w:rsidRPr="006F19B8">
        <w:t>scale manufacturing operation</w:t>
      </w:r>
      <w:r w:rsidR="007971F9" w:rsidRPr="006F19B8">
        <w:t>s</w:t>
      </w:r>
      <w:r w:rsidR="00F32F44" w:rsidRPr="006F19B8">
        <w:t xml:space="preserve">, </w:t>
      </w:r>
      <w:r w:rsidR="003925DE" w:rsidRPr="006F19B8">
        <w:t>consuming</w:t>
      </w:r>
      <w:r w:rsidR="00F32F44" w:rsidRPr="006F19B8">
        <w:t xml:space="preserve"> </w:t>
      </w:r>
      <w:r w:rsidR="007D7E66" w:rsidRPr="006F19B8">
        <w:t xml:space="preserve">33.56 </w:t>
      </w:r>
      <w:r w:rsidR="004F7668" w:rsidRPr="006F19B8">
        <w:t>mt</w:t>
      </w:r>
      <w:r w:rsidR="00AF194D" w:rsidRPr="006F19B8">
        <w:t xml:space="preserve"> </w:t>
      </w:r>
      <w:r w:rsidR="003925DE" w:rsidRPr="006F19B8">
        <w:t>of HFC-134a</w:t>
      </w:r>
      <w:r w:rsidR="00F32F44" w:rsidRPr="006F19B8">
        <w:t xml:space="preserve">. </w:t>
      </w:r>
      <w:r w:rsidR="00305F53" w:rsidRPr="006F19B8">
        <w:t xml:space="preserve">Future </w:t>
      </w:r>
      <w:r w:rsidR="001D4923" w:rsidRPr="006F19B8">
        <w:t>consumption is expected to grow</w:t>
      </w:r>
      <w:r w:rsidR="002B2E8E" w:rsidRPr="006F19B8">
        <w:t xml:space="preserve"> due to </w:t>
      </w:r>
      <w:r w:rsidR="00FD3889" w:rsidRPr="006F19B8">
        <w:t xml:space="preserve">increasing </w:t>
      </w:r>
      <w:r w:rsidR="002B2E8E" w:rsidRPr="006F19B8">
        <w:t xml:space="preserve">local demand and </w:t>
      </w:r>
      <w:r w:rsidR="00FD3889" w:rsidRPr="006F19B8">
        <w:t xml:space="preserve">expanding </w:t>
      </w:r>
      <w:r w:rsidR="002B2E8E" w:rsidRPr="006F19B8">
        <w:t xml:space="preserve">markets </w:t>
      </w:r>
      <w:r w:rsidR="00755D5D" w:rsidRPr="006F19B8">
        <w:t xml:space="preserve">in </w:t>
      </w:r>
      <w:r w:rsidR="00B30F41" w:rsidRPr="006F19B8">
        <w:t xml:space="preserve">regions </w:t>
      </w:r>
      <w:r w:rsidR="002B2E8E" w:rsidRPr="006F19B8">
        <w:t>such as Central Asia and Africa</w:t>
      </w:r>
      <w:r w:rsidR="00573060" w:rsidRPr="006F19B8">
        <w:t xml:space="preserve">. </w:t>
      </w:r>
    </w:p>
    <w:p w14:paraId="1FC3656A" w14:textId="2BF85F98" w:rsidR="001835BE" w:rsidRPr="006F19B8" w:rsidRDefault="001835BE" w:rsidP="001835BE">
      <w:pPr>
        <w:rPr>
          <w:i/>
          <w:iCs/>
          <w:u w:val="single"/>
        </w:rPr>
      </w:pPr>
      <w:r w:rsidRPr="006F19B8">
        <w:rPr>
          <w:i/>
          <w:iCs/>
          <w:u w:val="single"/>
        </w:rPr>
        <w:t>Manufacturing of glasses</w:t>
      </w:r>
    </w:p>
    <w:p w14:paraId="2616561F" w14:textId="77777777" w:rsidR="001835BE" w:rsidRPr="006F19B8" w:rsidRDefault="001835BE" w:rsidP="001835BE"/>
    <w:p w14:paraId="41F2A918" w14:textId="07EE1FC3" w:rsidR="001835BE" w:rsidRPr="006F19B8" w:rsidRDefault="001835BE" w:rsidP="001835BE">
      <w:pPr>
        <w:pStyle w:val="Heading1"/>
      </w:pPr>
      <w:r w:rsidRPr="006F19B8">
        <w:t xml:space="preserve">One indigenous enterprise, with shareholders being Sri Lanka and India, uses HFC-152a in the production of </w:t>
      </w:r>
      <w:r w:rsidR="00030765" w:rsidRPr="006F19B8">
        <w:t xml:space="preserve">soda-lime </w:t>
      </w:r>
      <w:r w:rsidRPr="006F19B8">
        <w:t xml:space="preserve">glasses, as </w:t>
      </w:r>
      <w:r w:rsidR="0006590B" w:rsidRPr="006F19B8">
        <w:t xml:space="preserve">an </w:t>
      </w:r>
      <w:r w:rsidR="00821B4B" w:rsidRPr="006F19B8">
        <w:t>etching chemical treatment to improve the glass</w:t>
      </w:r>
      <w:r w:rsidR="00412F89" w:rsidRPr="006F19B8">
        <w:t>’</w:t>
      </w:r>
      <w:r w:rsidR="00821B4B" w:rsidRPr="006F19B8">
        <w:t xml:space="preserve"> mechanical and optical properties, prevent erosion, and treat openings to avoid leaks and contamination</w:t>
      </w:r>
      <w:r w:rsidRPr="006F19B8">
        <w:t>. In 202</w:t>
      </w:r>
      <w:r w:rsidR="00454282" w:rsidRPr="006F19B8">
        <w:t>3</w:t>
      </w:r>
      <w:r w:rsidRPr="006F19B8">
        <w:t>, the enterprise used 17.52 mt (2,172 CO</w:t>
      </w:r>
      <w:r w:rsidRPr="006F19B8">
        <w:rPr>
          <w:vertAlign w:val="subscript"/>
        </w:rPr>
        <w:t>2</w:t>
      </w:r>
      <w:r w:rsidRPr="006F19B8">
        <w:t>-eq tonnes) for this manufacturing process.</w:t>
      </w:r>
    </w:p>
    <w:p w14:paraId="064D503D" w14:textId="5F7B808B" w:rsidR="001835BE" w:rsidRPr="006F19B8" w:rsidRDefault="001835BE" w:rsidP="00E44314">
      <w:pPr>
        <w:pStyle w:val="Heading1"/>
        <w:numPr>
          <w:ilvl w:val="0"/>
          <w:numId w:val="0"/>
        </w:numPr>
        <w:rPr>
          <w:i/>
          <w:iCs/>
          <w:u w:val="single"/>
        </w:rPr>
      </w:pPr>
      <w:r w:rsidRPr="006F19B8">
        <w:rPr>
          <w:i/>
          <w:iCs/>
          <w:u w:val="single"/>
        </w:rPr>
        <w:t>Special use of HFC-23</w:t>
      </w:r>
      <w:r w:rsidR="00D812C4" w:rsidRPr="006F19B8">
        <w:rPr>
          <w:i/>
          <w:iCs/>
          <w:u w:val="single"/>
        </w:rPr>
        <w:t xml:space="preserve"> </w:t>
      </w:r>
    </w:p>
    <w:p w14:paraId="470ABD58" w14:textId="792D6E9D" w:rsidR="001835BE" w:rsidRPr="006F19B8" w:rsidRDefault="001835BE" w:rsidP="00E44314">
      <w:pPr>
        <w:pStyle w:val="Heading1"/>
      </w:pPr>
      <w:r w:rsidRPr="006F19B8">
        <w:t xml:space="preserve">Sri Lanka reported the use of </w:t>
      </w:r>
      <w:r w:rsidR="004547C7" w:rsidRPr="006F19B8">
        <w:t>approximately</w:t>
      </w:r>
      <w:r w:rsidR="00DB64B2" w:rsidRPr="006F19B8">
        <w:t xml:space="preserve"> </w:t>
      </w:r>
      <w:r w:rsidRPr="006F19B8">
        <w:t>10</w:t>
      </w:r>
      <w:r w:rsidR="00FE2BD7" w:rsidRPr="006F19B8">
        <w:t> </w:t>
      </w:r>
      <w:r w:rsidRPr="006F19B8">
        <w:t xml:space="preserve">kg of HFC-23 </w:t>
      </w:r>
      <w:r w:rsidR="003B162A" w:rsidRPr="006F19B8">
        <w:t xml:space="preserve">by </w:t>
      </w:r>
      <w:r w:rsidRPr="006F19B8">
        <w:t xml:space="preserve">one local </w:t>
      </w:r>
      <w:r w:rsidR="00C5138B" w:rsidRPr="006F19B8">
        <w:t>enterprise</w:t>
      </w:r>
      <w:r w:rsidR="000429AB" w:rsidRPr="006F19B8">
        <w:t>,</w:t>
      </w:r>
      <w:r w:rsidRPr="006F19B8">
        <w:t xml:space="preserve"> </w:t>
      </w:r>
      <w:proofErr w:type="spellStart"/>
      <w:r w:rsidRPr="006F19B8">
        <w:t>Hitec</w:t>
      </w:r>
      <w:proofErr w:type="spellEnd"/>
      <w:r w:rsidRPr="006F19B8">
        <w:t xml:space="preserve"> Sensor Pvt.</w:t>
      </w:r>
      <w:r w:rsidR="00BD15A0" w:rsidRPr="006F19B8">
        <w:t>,</w:t>
      </w:r>
      <w:r w:rsidRPr="006F19B8">
        <w:t xml:space="preserve"> specializ</w:t>
      </w:r>
      <w:r w:rsidR="00F86F84" w:rsidRPr="006F19B8">
        <w:t>ing</w:t>
      </w:r>
      <w:r w:rsidRPr="006F19B8">
        <w:t xml:space="preserve"> </w:t>
      </w:r>
      <w:r w:rsidR="007254E0" w:rsidRPr="006F19B8">
        <w:t xml:space="preserve">in </w:t>
      </w:r>
      <w:r w:rsidRPr="006F19B8">
        <w:t>manufacturing and testing aero-spatial (sensitive) equipment</w:t>
      </w:r>
      <w:r w:rsidR="00DC5C84" w:rsidRPr="006F19B8">
        <w:t>.</w:t>
      </w:r>
      <w:r w:rsidR="002B2E8E" w:rsidRPr="006F19B8">
        <w:t xml:space="preserve"> </w:t>
      </w:r>
      <w:r w:rsidR="00DC5C84" w:rsidRPr="006F19B8">
        <w:t>T</w:t>
      </w:r>
      <w:r w:rsidRPr="006F19B8">
        <w:t xml:space="preserve">his </w:t>
      </w:r>
      <w:r w:rsidR="00C5138B" w:rsidRPr="006F19B8">
        <w:t>enterprise</w:t>
      </w:r>
      <w:r w:rsidRPr="006F19B8">
        <w:t xml:space="preserve"> operates </w:t>
      </w:r>
      <w:r w:rsidRPr="006F19B8">
        <w:lastRenderedPageBreak/>
        <w:t>11</w:t>
      </w:r>
      <w:r w:rsidR="009570E3" w:rsidRPr="006F19B8">
        <w:t> </w:t>
      </w:r>
      <w:r w:rsidRPr="006F19B8">
        <w:t>highly sensitive testing chambers that require ultra-low temperature</w:t>
      </w:r>
      <w:r w:rsidR="00795C99" w:rsidRPr="006F19B8">
        <w:t>s</w:t>
      </w:r>
      <w:r w:rsidRPr="006F19B8">
        <w:t xml:space="preserve"> (-80</w:t>
      </w:r>
      <w:r w:rsidRPr="006F19B8">
        <w:rPr>
          <w:vertAlign w:val="superscript"/>
        </w:rPr>
        <w:t>o</w:t>
      </w:r>
      <w:r w:rsidRPr="006F19B8">
        <w:t xml:space="preserve"> Celsius</w:t>
      </w:r>
      <w:r w:rsidR="00E44314" w:rsidRPr="006F19B8">
        <w:t>)</w:t>
      </w:r>
      <w:r w:rsidR="00BB1C7B" w:rsidRPr="006F19B8">
        <w:t xml:space="preserve"> and </w:t>
      </w:r>
      <w:r w:rsidR="00F63C91" w:rsidRPr="006F19B8">
        <w:t>must adhere</w:t>
      </w:r>
      <w:r w:rsidR="00FA30CE" w:rsidRPr="006F19B8">
        <w:t xml:space="preserve"> to</w:t>
      </w:r>
      <w:r w:rsidR="00E44314" w:rsidRPr="006F19B8">
        <w:t xml:space="preserve"> specifications </w:t>
      </w:r>
      <w:r w:rsidR="00681CD3" w:rsidRPr="006F19B8">
        <w:t xml:space="preserve">provided </w:t>
      </w:r>
      <w:r w:rsidR="00E44314" w:rsidRPr="006F19B8">
        <w:t xml:space="preserve">by the </w:t>
      </w:r>
      <w:r w:rsidR="00BD15A0" w:rsidRPr="006F19B8">
        <w:t>equipment</w:t>
      </w:r>
      <w:r w:rsidR="00681CD3" w:rsidRPr="006F19B8">
        <w:t xml:space="preserve"> supplier</w:t>
      </w:r>
      <w:r w:rsidR="00E44314" w:rsidRPr="006F19B8">
        <w:t xml:space="preserve">. The demand for these chambers is expected to grow </w:t>
      </w:r>
      <w:r w:rsidR="00DC1D75" w:rsidRPr="006F19B8">
        <w:t xml:space="preserve">in line with </w:t>
      </w:r>
      <w:r w:rsidR="00E44314" w:rsidRPr="006F19B8">
        <w:t xml:space="preserve">the </w:t>
      </w:r>
      <w:r w:rsidR="00DC1D75" w:rsidRPr="006F19B8">
        <w:t xml:space="preserve">increasing </w:t>
      </w:r>
      <w:r w:rsidR="00E44314" w:rsidRPr="006F19B8">
        <w:t xml:space="preserve">demand </w:t>
      </w:r>
      <w:r w:rsidR="0056170C" w:rsidRPr="006F19B8">
        <w:t xml:space="preserve">for </w:t>
      </w:r>
      <w:r w:rsidR="00E44314" w:rsidRPr="006F19B8">
        <w:t>the equipment</w:t>
      </w:r>
      <w:r w:rsidRPr="006F19B8">
        <w:t>.</w:t>
      </w:r>
    </w:p>
    <w:p w14:paraId="5128AC87" w14:textId="03E52F5B" w:rsidR="00BA2352" w:rsidRPr="006F19B8" w:rsidRDefault="00BA2352" w:rsidP="004802D8">
      <w:pPr>
        <w:keepNext/>
        <w:rPr>
          <w:i/>
          <w:iCs/>
          <w:u w:val="single"/>
        </w:rPr>
      </w:pPr>
      <w:r w:rsidRPr="006F19B8">
        <w:rPr>
          <w:i/>
          <w:iCs/>
          <w:u w:val="single"/>
        </w:rPr>
        <w:t>Mobile air-conditioning manufacturing</w:t>
      </w:r>
    </w:p>
    <w:p w14:paraId="43CA0A82" w14:textId="77777777" w:rsidR="00BA2352" w:rsidRPr="006F19B8" w:rsidRDefault="00BA2352" w:rsidP="004802D8">
      <w:pPr>
        <w:keepNext/>
      </w:pPr>
    </w:p>
    <w:p w14:paraId="6A0E0254" w14:textId="70A9DFF4" w:rsidR="00BA2352" w:rsidRPr="006F19B8" w:rsidRDefault="006B52FB" w:rsidP="004802D8">
      <w:pPr>
        <w:pStyle w:val="Heading1"/>
        <w:keepNext/>
      </w:pPr>
      <w:bookmarkStart w:id="1" w:name="_Hlk196642628"/>
      <w:r w:rsidRPr="006F19B8">
        <w:t>O</w:t>
      </w:r>
      <w:r w:rsidR="00BA2352" w:rsidRPr="006F19B8">
        <w:t xml:space="preserve">ne </w:t>
      </w:r>
      <w:r w:rsidR="00771F26" w:rsidRPr="006F19B8">
        <w:t>locally owned</w:t>
      </w:r>
      <w:r w:rsidR="00BA2352" w:rsidRPr="006F19B8">
        <w:t xml:space="preserve"> </w:t>
      </w:r>
      <w:r w:rsidR="00285164" w:rsidRPr="006F19B8">
        <w:t>enterprise</w:t>
      </w:r>
      <w:r w:rsidR="00AB20AC" w:rsidRPr="006F19B8">
        <w:t>,</w:t>
      </w:r>
      <w:r w:rsidR="00BA2352" w:rsidRPr="006F19B8">
        <w:t xml:space="preserve"> </w:t>
      </w:r>
      <w:proofErr w:type="spellStart"/>
      <w:r w:rsidR="00BA2352" w:rsidRPr="006F19B8">
        <w:t>Abans</w:t>
      </w:r>
      <w:proofErr w:type="spellEnd"/>
      <w:r w:rsidR="00BA2352" w:rsidRPr="006F19B8">
        <w:t xml:space="preserve"> Manufacturing Pvt.</w:t>
      </w:r>
      <w:r w:rsidR="00AB20AC" w:rsidRPr="006F19B8">
        <w:t>,</w:t>
      </w:r>
      <w:r w:rsidR="00781A02" w:rsidRPr="006F19B8">
        <w:t xml:space="preserve"> established in early 2020,</w:t>
      </w:r>
      <w:r w:rsidR="00BA2352" w:rsidRPr="006F19B8">
        <w:t xml:space="preserve"> assembl</w:t>
      </w:r>
      <w:r w:rsidR="00326555" w:rsidRPr="006F19B8">
        <w:t>es</w:t>
      </w:r>
      <w:r w:rsidR="00BA2352" w:rsidRPr="006F19B8">
        <w:t xml:space="preserve"> </w:t>
      </w:r>
      <w:r w:rsidR="00326555" w:rsidRPr="006F19B8">
        <w:t xml:space="preserve">private cars </w:t>
      </w:r>
      <w:r w:rsidR="00BA2352" w:rsidRPr="006F19B8">
        <w:t xml:space="preserve">and charge </w:t>
      </w:r>
      <w:r w:rsidR="00326555" w:rsidRPr="006F19B8">
        <w:t xml:space="preserve">their AC system with </w:t>
      </w:r>
      <w:r w:rsidR="00BA2352" w:rsidRPr="006F19B8">
        <w:t>HFC-134a under the license of Hyundai</w:t>
      </w:r>
      <w:r w:rsidR="006364BA" w:rsidRPr="006F19B8">
        <w:t>. Sri Lanka</w:t>
      </w:r>
      <w:r w:rsidR="00522CE6" w:rsidRPr="006F19B8">
        <w:t xml:space="preserve"> </w:t>
      </w:r>
      <w:r w:rsidR="00BA2352" w:rsidRPr="006F19B8">
        <w:t>also assemble</w:t>
      </w:r>
      <w:r w:rsidR="00522CE6" w:rsidRPr="006F19B8">
        <w:t>s</w:t>
      </w:r>
      <w:r w:rsidR="00BA2352" w:rsidRPr="006F19B8">
        <w:t xml:space="preserve"> buses</w:t>
      </w:r>
      <w:r w:rsidR="002D3115" w:rsidRPr="006F19B8">
        <w:t xml:space="preserve"> locally</w:t>
      </w:r>
      <w:r w:rsidR="00BA2352" w:rsidRPr="006F19B8">
        <w:t xml:space="preserve">. </w:t>
      </w:r>
      <w:r w:rsidR="003B6F9C" w:rsidRPr="006F19B8">
        <w:t>H</w:t>
      </w:r>
      <w:r w:rsidR="00BA2352" w:rsidRPr="006F19B8">
        <w:t xml:space="preserve">owever, </w:t>
      </w:r>
      <w:r w:rsidR="007B4E14" w:rsidRPr="006F19B8">
        <w:t>due to</w:t>
      </w:r>
      <w:r w:rsidR="00BA2352" w:rsidRPr="006F19B8">
        <w:t xml:space="preserve"> the economic crisis follow</w:t>
      </w:r>
      <w:r w:rsidR="005C397A" w:rsidRPr="006F19B8">
        <w:t>ing</w:t>
      </w:r>
      <w:r w:rsidR="00BA2352" w:rsidRPr="006F19B8">
        <w:t xml:space="preserve"> </w:t>
      </w:r>
      <w:r w:rsidR="00CA5885" w:rsidRPr="006F19B8">
        <w:t>the</w:t>
      </w:r>
      <w:r w:rsidR="00BA2352" w:rsidRPr="006F19B8">
        <w:t xml:space="preserve"> prohibition of </w:t>
      </w:r>
      <w:r w:rsidR="006E3080" w:rsidRPr="006F19B8">
        <w:t xml:space="preserve">car </w:t>
      </w:r>
      <w:r w:rsidR="00BA2352" w:rsidRPr="006F19B8">
        <w:t>imports, the assembl</w:t>
      </w:r>
      <w:r w:rsidR="00292174" w:rsidRPr="006F19B8">
        <w:t>y</w:t>
      </w:r>
      <w:r w:rsidR="00BA2352" w:rsidRPr="006F19B8">
        <w:t xml:space="preserve"> line remained idle until December 2023</w:t>
      </w:r>
      <w:r w:rsidR="00927E79" w:rsidRPr="006F19B8">
        <w:t>, with</w:t>
      </w:r>
      <w:r w:rsidR="00BA2352" w:rsidRPr="006F19B8">
        <w:t xml:space="preserve"> no HFC-134a consumption reported in this sector. </w:t>
      </w:r>
      <w:r w:rsidR="00E44314" w:rsidRPr="006F19B8">
        <w:t>The</w:t>
      </w:r>
      <w:r w:rsidR="00BA2352" w:rsidRPr="006F19B8">
        <w:t xml:space="preserve"> consumption of HFC-134a </w:t>
      </w:r>
      <w:r w:rsidR="00E44314" w:rsidRPr="006F19B8">
        <w:t xml:space="preserve">is expected to resume </w:t>
      </w:r>
      <w:r w:rsidR="00FB2B48" w:rsidRPr="006F19B8">
        <w:t>in</w:t>
      </w:r>
      <w:r w:rsidR="00BA2352" w:rsidRPr="006F19B8">
        <w:t xml:space="preserve"> 2024.</w:t>
      </w:r>
    </w:p>
    <w:bookmarkEnd w:id="1"/>
    <w:p w14:paraId="03A12B78" w14:textId="60AF7C42" w:rsidR="00A17223" w:rsidRPr="006F19B8" w:rsidRDefault="00A17223" w:rsidP="00A17223">
      <w:pPr>
        <w:rPr>
          <w:i/>
          <w:iCs/>
          <w:u w:val="single"/>
        </w:rPr>
      </w:pPr>
      <w:r w:rsidRPr="006F19B8">
        <w:rPr>
          <w:i/>
          <w:iCs/>
          <w:u w:val="single"/>
        </w:rPr>
        <w:t xml:space="preserve">Manufacturing of </w:t>
      </w:r>
      <w:r w:rsidR="00F33BB0" w:rsidRPr="006F19B8">
        <w:rPr>
          <w:i/>
          <w:iCs/>
          <w:u w:val="single"/>
        </w:rPr>
        <w:t xml:space="preserve">commercial and </w:t>
      </w:r>
      <w:r w:rsidR="00CD74AA" w:rsidRPr="006F19B8">
        <w:rPr>
          <w:i/>
          <w:iCs/>
          <w:u w:val="single"/>
        </w:rPr>
        <w:t xml:space="preserve">residential </w:t>
      </w:r>
      <w:r w:rsidR="00771F26" w:rsidRPr="006F19B8">
        <w:rPr>
          <w:i/>
          <w:iCs/>
          <w:u w:val="single"/>
        </w:rPr>
        <w:t>room air</w:t>
      </w:r>
      <w:r w:rsidR="00C30169" w:rsidRPr="006F19B8">
        <w:rPr>
          <w:i/>
          <w:iCs/>
          <w:u w:val="single"/>
        </w:rPr>
        <w:t>-c</w:t>
      </w:r>
      <w:r w:rsidRPr="006F19B8">
        <w:rPr>
          <w:i/>
          <w:iCs/>
          <w:u w:val="single"/>
        </w:rPr>
        <w:t>onditioning equipment</w:t>
      </w:r>
    </w:p>
    <w:p w14:paraId="590D5DE1" w14:textId="77777777" w:rsidR="00A17223" w:rsidRPr="006F19B8" w:rsidRDefault="00A17223" w:rsidP="00A17223"/>
    <w:p w14:paraId="2EA2C276" w14:textId="0D997E9B" w:rsidR="007D7E66" w:rsidRPr="006F19B8" w:rsidRDefault="007D7E66" w:rsidP="007D7E66">
      <w:pPr>
        <w:pStyle w:val="Heading1"/>
      </w:pPr>
      <w:r w:rsidRPr="006F19B8">
        <w:t xml:space="preserve">All the demand for </w:t>
      </w:r>
      <w:r w:rsidR="000D1C20" w:rsidRPr="006F19B8">
        <w:t>AC</w:t>
      </w:r>
      <w:r w:rsidRPr="006F19B8">
        <w:t xml:space="preserve"> was met by imports of </w:t>
      </w:r>
      <w:r w:rsidR="000D1C20" w:rsidRPr="006F19B8">
        <w:t>AC</w:t>
      </w:r>
      <w:r w:rsidRPr="006F19B8">
        <w:t xml:space="preserve"> units up to 2022. However, in 2023, with the lifting of fiscal and financial restrictions over components, two</w:t>
      </w:r>
      <w:r w:rsidR="008F16AD" w:rsidRPr="006F19B8">
        <w:t xml:space="preserve"> new</w:t>
      </w:r>
      <w:r w:rsidRPr="006F19B8">
        <w:t xml:space="preserve"> local manufacturers established manufacturing lines for room </w:t>
      </w:r>
      <w:r w:rsidR="00CD6867" w:rsidRPr="006F19B8">
        <w:t>AC</w:t>
      </w:r>
      <w:r w:rsidRPr="006F19B8">
        <w:t xml:space="preserve"> equipment using HFC-32.</w:t>
      </w:r>
    </w:p>
    <w:p w14:paraId="7DBAB430" w14:textId="2DB93B4D" w:rsidR="00A17223" w:rsidRPr="006F19B8" w:rsidRDefault="00A17223" w:rsidP="0082202D">
      <w:pPr>
        <w:pStyle w:val="Heading1"/>
      </w:pPr>
      <w:r w:rsidRPr="006F19B8">
        <w:t>The HFC survey identified two medium-sized manufacturers</w:t>
      </w:r>
      <w:r w:rsidR="002740C4" w:rsidRPr="006F19B8">
        <w:t xml:space="preserve"> of</w:t>
      </w:r>
      <w:r w:rsidR="00E44314" w:rsidRPr="006F19B8">
        <w:t xml:space="preserve"> </w:t>
      </w:r>
      <w:r w:rsidR="009264A5" w:rsidRPr="006F19B8">
        <w:t>room split air</w:t>
      </w:r>
      <w:r w:rsidR="0061505C" w:rsidRPr="006F19B8">
        <w:t xml:space="preserve"> </w:t>
      </w:r>
      <w:r w:rsidR="009264A5" w:rsidRPr="006F19B8">
        <w:t>conditioner</w:t>
      </w:r>
      <w:r w:rsidR="00CD6867" w:rsidRPr="006F19B8">
        <w:t>s</w:t>
      </w:r>
      <w:r w:rsidR="009264A5" w:rsidRPr="006F19B8">
        <w:t xml:space="preserve"> </w:t>
      </w:r>
      <w:r w:rsidR="00E44314" w:rsidRPr="006F19B8">
        <w:t xml:space="preserve">as </w:t>
      </w:r>
      <w:r w:rsidR="00971ACA" w:rsidRPr="006F19B8">
        <w:t>follows:</w:t>
      </w:r>
    </w:p>
    <w:p w14:paraId="116169F1" w14:textId="2A91E5AB" w:rsidR="00A17223" w:rsidRPr="006F19B8" w:rsidRDefault="00A17223" w:rsidP="00786A30">
      <w:pPr>
        <w:pStyle w:val="Heading1"/>
        <w:numPr>
          <w:ilvl w:val="0"/>
          <w:numId w:val="45"/>
        </w:numPr>
        <w:ind w:hanging="731"/>
      </w:pPr>
      <w:r w:rsidRPr="006F19B8">
        <w:t xml:space="preserve">AB Manufacturing </w:t>
      </w:r>
      <w:r w:rsidR="00E44314" w:rsidRPr="006F19B8">
        <w:t>Private Limited</w:t>
      </w:r>
      <w:r w:rsidR="00F60F2D" w:rsidRPr="006F19B8">
        <w:t>,</w:t>
      </w:r>
      <w:r w:rsidRPr="006F19B8">
        <w:t xml:space="preserve"> part of the </w:t>
      </w:r>
      <w:proofErr w:type="spellStart"/>
      <w:r w:rsidRPr="006F19B8">
        <w:t>Abans</w:t>
      </w:r>
      <w:proofErr w:type="spellEnd"/>
      <w:r w:rsidRPr="006F19B8">
        <w:t xml:space="preserve"> Group</w:t>
      </w:r>
      <w:r w:rsidR="00F60F2D" w:rsidRPr="006F19B8">
        <w:t>,</w:t>
      </w:r>
      <w:r w:rsidRPr="006F19B8">
        <w:t xml:space="preserve"> </w:t>
      </w:r>
      <w:r w:rsidR="001955EE" w:rsidRPr="006F19B8">
        <w:t xml:space="preserve">has been </w:t>
      </w:r>
      <w:r w:rsidRPr="006F19B8">
        <w:t>manufactur</w:t>
      </w:r>
      <w:r w:rsidR="001955EE" w:rsidRPr="006F19B8">
        <w:t>ing</w:t>
      </w:r>
      <w:r w:rsidRPr="006F19B8">
        <w:t xml:space="preserve"> </w:t>
      </w:r>
      <w:r w:rsidR="00D848ED" w:rsidRPr="006F19B8">
        <w:t>r</w:t>
      </w:r>
      <w:r w:rsidR="002E32E0" w:rsidRPr="006F19B8">
        <w:t xml:space="preserve">esidential </w:t>
      </w:r>
      <w:r w:rsidR="00CD6867" w:rsidRPr="006F19B8">
        <w:t>AC</w:t>
      </w:r>
      <w:r w:rsidR="002E32E0" w:rsidRPr="006F19B8">
        <w:t xml:space="preserve"> </w:t>
      </w:r>
      <w:r w:rsidRPr="006F19B8">
        <w:t xml:space="preserve">equipment </w:t>
      </w:r>
      <w:r w:rsidR="00556441" w:rsidRPr="006F19B8">
        <w:t xml:space="preserve">since </w:t>
      </w:r>
      <w:r w:rsidR="00E44314" w:rsidRPr="006F19B8">
        <w:t>2022</w:t>
      </w:r>
      <w:r w:rsidR="00556441" w:rsidRPr="006F19B8">
        <w:t>.</w:t>
      </w:r>
      <w:r w:rsidR="00E44314" w:rsidRPr="006F19B8">
        <w:t xml:space="preserve"> </w:t>
      </w:r>
      <w:r w:rsidR="00556441" w:rsidRPr="006F19B8">
        <w:t>T</w:t>
      </w:r>
      <w:r w:rsidR="00E44314" w:rsidRPr="006F19B8">
        <w:t>he equipment</w:t>
      </w:r>
      <w:r w:rsidR="00FC242B" w:rsidRPr="006F19B8">
        <w:t>,</w:t>
      </w:r>
      <w:r w:rsidR="00E44314" w:rsidRPr="006F19B8">
        <w:t xml:space="preserve"> </w:t>
      </w:r>
      <w:r w:rsidR="00FC242B" w:rsidRPr="006F19B8">
        <w:t>licensed by LG</w:t>
      </w:r>
      <w:r w:rsidR="00D84DE5" w:rsidRPr="006F19B8">
        <w:t> </w:t>
      </w:r>
      <w:r w:rsidR="00FC242B" w:rsidRPr="006F19B8">
        <w:t>Electronics</w:t>
      </w:r>
      <w:r w:rsidR="00C12391" w:rsidRPr="006F19B8">
        <w:t>,</w:t>
      </w:r>
      <w:r w:rsidR="00FC242B" w:rsidRPr="006F19B8">
        <w:t xml:space="preserve"> </w:t>
      </w:r>
      <w:r w:rsidR="00C16FA7" w:rsidRPr="006F19B8">
        <w:t>has</w:t>
      </w:r>
      <w:r w:rsidR="00E44314" w:rsidRPr="006F19B8">
        <w:t xml:space="preserve"> </w:t>
      </w:r>
      <w:r w:rsidR="00C16FA7" w:rsidRPr="006F19B8">
        <w:t xml:space="preserve">a </w:t>
      </w:r>
      <w:r w:rsidR="00E44314" w:rsidRPr="006F19B8">
        <w:t xml:space="preserve">capacity of </w:t>
      </w:r>
      <w:r w:rsidR="00651338" w:rsidRPr="006F19B8">
        <w:t>up to</w:t>
      </w:r>
      <w:r w:rsidRPr="006F19B8">
        <w:t xml:space="preserve"> 24,000</w:t>
      </w:r>
      <w:r w:rsidR="002D148D" w:rsidRPr="006F19B8">
        <w:t> </w:t>
      </w:r>
      <w:r w:rsidR="00E44314" w:rsidRPr="006F19B8">
        <w:t>BTU/hour</w:t>
      </w:r>
      <w:r w:rsidRPr="006F19B8">
        <w:t xml:space="preserve"> </w:t>
      </w:r>
      <w:r w:rsidR="00E44314" w:rsidRPr="006F19B8">
        <w:t xml:space="preserve">and </w:t>
      </w:r>
      <w:r w:rsidR="00CA435D" w:rsidRPr="006F19B8">
        <w:t>uses</w:t>
      </w:r>
      <w:r w:rsidRPr="006F19B8">
        <w:t xml:space="preserve"> HFC</w:t>
      </w:r>
      <w:r w:rsidR="001D0F48" w:rsidRPr="006F19B8">
        <w:noBreakHyphen/>
      </w:r>
      <w:r w:rsidRPr="006F19B8">
        <w:t>32. In 2023</w:t>
      </w:r>
      <w:r w:rsidR="00E44314" w:rsidRPr="006F19B8">
        <w:t>,</w:t>
      </w:r>
      <w:r w:rsidRPr="006F19B8">
        <w:t xml:space="preserve"> the </w:t>
      </w:r>
      <w:r w:rsidR="00285164" w:rsidRPr="006F19B8">
        <w:t>enterprise</w:t>
      </w:r>
      <w:r w:rsidRPr="006F19B8">
        <w:t xml:space="preserve"> </w:t>
      </w:r>
      <w:r w:rsidR="00E44314" w:rsidRPr="006F19B8">
        <w:t>manufactured</w:t>
      </w:r>
      <w:r w:rsidRPr="006F19B8">
        <w:t xml:space="preserve"> 20,200 split air</w:t>
      </w:r>
      <w:r w:rsidR="0061505C" w:rsidRPr="006F19B8">
        <w:t xml:space="preserve"> </w:t>
      </w:r>
      <w:r w:rsidRPr="006F19B8">
        <w:t>condition</w:t>
      </w:r>
      <w:r w:rsidR="00F421DC" w:rsidRPr="006F19B8">
        <w:t>ers</w:t>
      </w:r>
      <w:r w:rsidR="009369CE" w:rsidRPr="006F19B8">
        <w:t xml:space="preserve">, </w:t>
      </w:r>
      <w:r w:rsidRPr="006F19B8">
        <w:t xml:space="preserve">consuming 28 </w:t>
      </w:r>
      <w:r w:rsidR="00E44314" w:rsidRPr="006F19B8">
        <w:t>mt</w:t>
      </w:r>
      <w:r w:rsidRPr="006F19B8">
        <w:t xml:space="preserve"> of HFC-32</w:t>
      </w:r>
      <w:r w:rsidR="00FC11E6" w:rsidRPr="006F19B8">
        <w:t>.</w:t>
      </w:r>
      <w:r w:rsidRPr="006F19B8">
        <w:t xml:space="preserve"> </w:t>
      </w:r>
      <w:r w:rsidR="00FC11E6" w:rsidRPr="006F19B8">
        <w:t>H</w:t>
      </w:r>
      <w:r w:rsidRPr="006F19B8">
        <w:t xml:space="preserve">owever, the </w:t>
      </w:r>
      <w:r w:rsidR="00285164" w:rsidRPr="006F19B8">
        <w:t>enterprise</w:t>
      </w:r>
      <w:r w:rsidRPr="006F19B8">
        <w:t xml:space="preserve"> </w:t>
      </w:r>
      <w:r w:rsidR="009369CE" w:rsidRPr="006F19B8">
        <w:t>continues to</w:t>
      </w:r>
      <w:r w:rsidRPr="006F19B8">
        <w:t xml:space="preserve"> manufacture R-410A</w:t>
      </w:r>
      <w:r w:rsidR="0099464B" w:rsidRPr="006F19B8">
        <w:noBreakHyphen/>
      </w:r>
      <w:r w:rsidRPr="006F19B8">
        <w:t xml:space="preserve">based light commercial </w:t>
      </w:r>
      <w:r w:rsidR="002A30D2" w:rsidRPr="006F19B8">
        <w:t>air</w:t>
      </w:r>
      <w:r w:rsidR="0061505C" w:rsidRPr="006F19B8">
        <w:t xml:space="preserve"> </w:t>
      </w:r>
      <w:r w:rsidR="002A30D2" w:rsidRPr="006F19B8">
        <w:t>conditioner</w:t>
      </w:r>
      <w:r w:rsidR="00200DE1" w:rsidRPr="006F19B8">
        <w:t>s</w:t>
      </w:r>
      <w:r w:rsidR="00A5379A" w:rsidRPr="006F19B8">
        <w:t xml:space="preserve"> </w:t>
      </w:r>
      <w:r w:rsidRPr="006F19B8">
        <w:t xml:space="preserve">with </w:t>
      </w:r>
      <w:r w:rsidR="00631C3F" w:rsidRPr="006F19B8">
        <w:t xml:space="preserve">a </w:t>
      </w:r>
      <w:r w:rsidR="00022438" w:rsidRPr="006F19B8">
        <w:t>capacity</w:t>
      </w:r>
      <w:r w:rsidR="00631C3F" w:rsidRPr="006F19B8">
        <w:t xml:space="preserve"> of </w:t>
      </w:r>
      <w:r w:rsidRPr="006F19B8">
        <w:t xml:space="preserve">36,000 </w:t>
      </w:r>
      <w:r w:rsidR="00E44314" w:rsidRPr="006F19B8">
        <w:t>BTU/hour</w:t>
      </w:r>
      <w:r w:rsidRPr="006F19B8">
        <w:t xml:space="preserve"> </w:t>
      </w:r>
      <w:r w:rsidR="001A1D0E" w:rsidRPr="006F19B8">
        <w:t>on demand</w:t>
      </w:r>
      <w:r w:rsidRPr="006F19B8">
        <w:t xml:space="preserve">. </w:t>
      </w:r>
    </w:p>
    <w:p w14:paraId="774AAB02" w14:textId="1059F3AC" w:rsidR="00F31B96" w:rsidRPr="006F19B8" w:rsidRDefault="00A17223" w:rsidP="005B7781">
      <w:pPr>
        <w:pStyle w:val="Heading1"/>
        <w:numPr>
          <w:ilvl w:val="0"/>
          <w:numId w:val="45"/>
        </w:numPr>
        <w:ind w:hanging="731"/>
      </w:pPr>
      <w:proofErr w:type="spellStart"/>
      <w:r w:rsidRPr="006F19B8">
        <w:t>Telesonic</w:t>
      </w:r>
      <w:proofErr w:type="spellEnd"/>
      <w:r w:rsidRPr="006F19B8">
        <w:t xml:space="preserve"> Lanka </w:t>
      </w:r>
      <w:r w:rsidR="007D2336" w:rsidRPr="006F19B8">
        <w:t xml:space="preserve">Private </w:t>
      </w:r>
      <w:r w:rsidRPr="006F19B8">
        <w:t>L</w:t>
      </w:r>
      <w:r w:rsidR="007D2336" w:rsidRPr="006F19B8">
        <w:t>imi</w:t>
      </w:r>
      <w:r w:rsidRPr="006F19B8">
        <w:t>t</w:t>
      </w:r>
      <w:r w:rsidR="007D2336" w:rsidRPr="006F19B8">
        <w:t>e</w:t>
      </w:r>
      <w:r w:rsidRPr="006F19B8">
        <w:t>d</w:t>
      </w:r>
      <w:r w:rsidR="007D2336" w:rsidRPr="006F19B8">
        <w:t xml:space="preserve"> (</w:t>
      </w:r>
      <w:r w:rsidR="00626C6B" w:rsidRPr="006F19B8">
        <w:t>“</w:t>
      </w:r>
      <w:proofErr w:type="spellStart"/>
      <w:r w:rsidR="007D2336" w:rsidRPr="006F19B8">
        <w:t>Telesonic</w:t>
      </w:r>
      <w:proofErr w:type="spellEnd"/>
      <w:r w:rsidR="00626C6B" w:rsidRPr="006F19B8">
        <w:t>”</w:t>
      </w:r>
      <w:r w:rsidR="007D2336" w:rsidRPr="006F19B8">
        <w:t>)</w:t>
      </w:r>
      <w:r w:rsidR="00B06425" w:rsidRPr="006F19B8">
        <w:t xml:space="preserve">, a fully </w:t>
      </w:r>
      <w:r w:rsidR="00F56B46" w:rsidRPr="006F19B8">
        <w:t>domestically owned</w:t>
      </w:r>
      <w:r w:rsidRPr="006F19B8">
        <w:t xml:space="preserve"> </w:t>
      </w:r>
      <w:r w:rsidR="00285164" w:rsidRPr="006F19B8">
        <w:t>enterprise</w:t>
      </w:r>
      <w:r w:rsidR="00B06425" w:rsidRPr="006F19B8">
        <w:t>, has been</w:t>
      </w:r>
      <w:r w:rsidRPr="006F19B8">
        <w:t xml:space="preserve"> </w:t>
      </w:r>
      <w:r w:rsidR="00423916" w:rsidRPr="006F19B8">
        <w:t>manufacturing residential air</w:t>
      </w:r>
      <w:r w:rsidR="001E7298" w:rsidRPr="006F19B8">
        <w:t xml:space="preserve"> </w:t>
      </w:r>
      <w:r w:rsidR="00423916" w:rsidRPr="006F19B8">
        <w:t xml:space="preserve">conditioners </w:t>
      </w:r>
      <w:r w:rsidR="00505B73" w:rsidRPr="006F19B8">
        <w:t>since</w:t>
      </w:r>
      <w:r w:rsidR="00423916" w:rsidRPr="006F19B8">
        <w:t xml:space="preserve"> 2015</w:t>
      </w:r>
      <w:r w:rsidRPr="006F19B8">
        <w:t xml:space="preserve">. The </w:t>
      </w:r>
      <w:r w:rsidR="00285164" w:rsidRPr="006F19B8">
        <w:t>enterprise</w:t>
      </w:r>
      <w:r w:rsidRPr="006F19B8">
        <w:t>’s business also includes import</w:t>
      </w:r>
      <w:r w:rsidR="001773E8" w:rsidRPr="006F19B8">
        <w:t>ing</w:t>
      </w:r>
      <w:r w:rsidRPr="006F19B8">
        <w:t xml:space="preserve"> finished light commercial and commercial AC units</w:t>
      </w:r>
      <w:r w:rsidR="00182088" w:rsidRPr="006F19B8">
        <w:t>,</w:t>
      </w:r>
      <w:r w:rsidRPr="006F19B8">
        <w:t xml:space="preserve"> including </w:t>
      </w:r>
      <w:r w:rsidR="00E34364" w:rsidRPr="006F19B8">
        <w:t xml:space="preserve">variable refrigerant flow (VRF) </w:t>
      </w:r>
      <w:r w:rsidRPr="006F19B8">
        <w:t>and small chillers</w:t>
      </w:r>
      <w:r w:rsidR="0077108D" w:rsidRPr="006F19B8">
        <w:t>.</w:t>
      </w:r>
      <w:r w:rsidRPr="006F19B8">
        <w:t xml:space="preserve"> </w:t>
      </w:r>
      <w:r w:rsidR="0077108D" w:rsidRPr="006F19B8">
        <w:t>S</w:t>
      </w:r>
      <w:r w:rsidRPr="006F19B8">
        <w:t xml:space="preserve">ince 2021, the local manufacturing line </w:t>
      </w:r>
      <w:r w:rsidR="00854786" w:rsidRPr="006F19B8">
        <w:t>has adapted</w:t>
      </w:r>
      <w:r w:rsidRPr="006F19B8">
        <w:t xml:space="preserve"> to manufacture </w:t>
      </w:r>
      <w:r w:rsidR="00423916" w:rsidRPr="006F19B8">
        <w:t>r</w:t>
      </w:r>
      <w:r w:rsidR="002E32E0" w:rsidRPr="006F19B8">
        <w:t xml:space="preserve">esidential </w:t>
      </w:r>
      <w:r w:rsidR="001E7298" w:rsidRPr="006F19B8">
        <w:t>AC</w:t>
      </w:r>
      <w:r w:rsidR="002E32E0" w:rsidRPr="006F19B8">
        <w:t xml:space="preserve"> </w:t>
      </w:r>
      <w:r w:rsidRPr="006F19B8">
        <w:t xml:space="preserve">units </w:t>
      </w:r>
      <w:r w:rsidR="001E6422" w:rsidRPr="006F19B8">
        <w:t xml:space="preserve">with a capacity of </w:t>
      </w:r>
      <w:r w:rsidRPr="006F19B8">
        <w:t>up to 24,000</w:t>
      </w:r>
      <w:r w:rsidR="000B29AA" w:rsidRPr="006F19B8">
        <w:t> </w:t>
      </w:r>
      <w:r w:rsidRPr="006F19B8">
        <w:t>BTU</w:t>
      </w:r>
      <w:r w:rsidR="00423916" w:rsidRPr="006F19B8">
        <w:t>/hour</w:t>
      </w:r>
      <w:r w:rsidRPr="006F19B8">
        <w:t xml:space="preserve"> under the license of </w:t>
      </w:r>
      <w:r w:rsidR="00423916" w:rsidRPr="006F19B8">
        <w:t>Midea</w:t>
      </w:r>
      <w:r w:rsidR="00342C5D" w:rsidRPr="006F19B8">
        <w:t>.</w:t>
      </w:r>
      <w:r w:rsidR="00423916" w:rsidRPr="006F19B8">
        <w:t xml:space="preserve"> </w:t>
      </w:r>
      <w:r w:rsidR="00342C5D" w:rsidRPr="006F19B8">
        <w:t>W</w:t>
      </w:r>
      <w:r w:rsidR="00423916" w:rsidRPr="006F19B8">
        <w:t>hile most of the air</w:t>
      </w:r>
      <w:r w:rsidR="001E7298" w:rsidRPr="006F19B8">
        <w:t xml:space="preserve"> </w:t>
      </w:r>
      <w:r w:rsidR="00423916" w:rsidRPr="006F19B8">
        <w:t xml:space="preserve">conditioners manufactured by this </w:t>
      </w:r>
      <w:r w:rsidR="00285164" w:rsidRPr="006F19B8">
        <w:t>enterprise</w:t>
      </w:r>
      <w:r w:rsidR="00423916" w:rsidRPr="006F19B8">
        <w:t xml:space="preserve"> </w:t>
      </w:r>
      <w:r w:rsidR="001E6422" w:rsidRPr="006F19B8">
        <w:t>use</w:t>
      </w:r>
      <w:r w:rsidR="00423916" w:rsidRPr="006F19B8">
        <w:t xml:space="preserve"> HFC-32 as a refrigerant, a limited quantity of R</w:t>
      </w:r>
      <w:r w:rsidR="008F2B81" w:rsidRPr="006F19B8">
        <w:noBreakHyphen/>
      </w:r>
      <w:r w:rsidR="00423916" w:rsidRPr="006F19B8">
        <w:t>410A</w:t>
      </w:r>
      <w:r w:rsidR="00F96D22" w:rsidRPr="006F19B8">
        <w:noBreakHyphen/>
      </w:r>
      <w:r w:rsidR="000A04E3" w:rsidRPr="006F19B8">
        <w:t xml:space="preserve">based </w:t>
      </w:r>
      <w:r w:rsidR="00423916" w:rsidRPr="006F19B8">
        <w:t xml:space="preserve">units </w:t>
      </w:r>
      <w:r w:rsidR="00EA67BD" w:rsidRPr="006F19B8">
        <w:t>is</w:t>
      </w:r>
      <w:r w:rsidR="00423916" w:rsidRPr="006F19B8">
        <w:t xml:space="preserve"> manufactured to meet local demand.</w:t>
      </w:r>
      <w:r w:rsidRPr="006F19B8">
        <w:t xml:space="preserve"> In 2023, the</w:t>
      </w:r>
      <w:r w:rsidR="00E56E18" w:rsidRPr="006F19B8">
        <w:t xml:space="preserve"> enterprise</w:t>
      </w:r>
      <w:r w:rsidRPr="006F19B8">
        <w:t xml:space="preserve"> consumed 8.03</w:t>
      </w:r>
      <w:r w:rsidR="00A530E6" w:rsidRPr="006F19B8">
        <w:t> </w:t>
      </w:r>
      <w:r w:rsidR="00F418CD" w:rsidRPr="006F19B8">
        <w:t>mt</w:t>
      </w:r>
      <w:r w:rsidRPr="006F19B8">
        <w:t xml:space="preserve"> of HFC-32 and </w:t>
      </w:r>
      <w:r w:rsidR="00B16F7E" w:rsidRPr="006F19B8">
        <w:t>0.</w:t>
      </w:r>
      <w:r w:rsidRPr="006F19B8">
        <w:t>52</w:t>
      </w:r>
      <w:r w:rsidR="00B34D12" w:rsidRPr="006F19B8">
        <w:t xml:space="preserve"> </w:t>
      </w:r>
      <w:r w:rsidR="00B16F7E" w:rsidRPr="006F19B8">
        <w:t xml:space="preserve">mt </w:t>
      </w:r>
      <w:r w:rsidRPr="006F19B8">
        <w:t xml:space="preserve">of R-410A.  </w:t>
      </w:r>
    </w:p>
    <w:p w14:paraId="7C5B5EEB" w14:textId="637AC0FE" w:rsidR="0070038F" w:rsidRPr="006F19B8" w:rsidRDefault="0070038F" w:rsidP="00786A30">
      <w:pPr>
        <w:pStyle w:val="Heading2"/>
        <w:keepNext/>
        <w:numPr>
          <w:ilvl w:val="0"/>
          <w:numId w:val="0"/>
        </w:numPr>
        <w:spacing w:before="240"/>
        <w:rPr>
          <w:i/>
          <w:iCs/>
        </w:rPr>
      </w:pPr>
      <w:r w:rsidRPr="006F19B8">
        <w:rPr>
          <w:i/>
          <w:iCs/>
        </w:rPr>
        <w:t>Refrigeration and air-conditioning servicing sector</w:t>
      </w:r>
    </w:p>
    <w:p w14:paraId="6282714E" w14:textId="2D1DE263" w:rsidR="0005428A" w:rsidRPr="006F19B8" w:rsidRDefault="0005428A" w:rsidP="002C5E19">
      <w:pPr>
        <w:pStyle w:val="Heading1"/>
      </w:pPr>
      <w:r w:rsidRPr="006F19B8">
        <w:t xml:space="preserve">There are approximately 11,700 technicians </w:t>
      </w:r>
      <w:r w:rsidR="00423916" w:rsidRPr="006F19B8">
        <w:t xml:space="preserve">and 3,043 workshops </w:t>
      </w:r>
      <w:r w:rsidRPr="006F19B8">
        <w:t>consuming HFCs in Sri Lanka</w:t>
      </w:r>
      <w:r w:rsidR="008A1A4C" w:rsidRPr="006F19B8">
        <w:t>.</w:t>
      </w:r>
      <w:r w:rsidR="00423916" w:rsidRPr="006F19B8">
        <w:t xml:space="preserve"> </w:t>
      </w:r>
      <w:r w:rsidR="008A1A4C" w:rsidRPr="006F19B8">
        <w:t xml:space="preserve">Approximately </w:t>
      </w:r>
      <w:r w:rsidR="00A1672A" w:rsidRPr="006F19B8">
        <w:t xml:space="preserve">8,500 technicians and </w:t>
      </w:r>
      <w:r w:rsidR="00423916" w:rsidRPr="006F19B8">
        <w:t xml:space="preserve">85 per cent </w:t>
      </w:r>
      <w:r w:rsidR="00404D2A" w:rsidRPr="006F19B8">
        <w:t xml:space="preserve">of workshops </w:t>
      </w:r>
      <w:r w:rsidR="00423916" w:rsidRPr="006F19B8">
        <w:t>service stationary RAC equipment</w:t>
      </w:r>
      <w:r w:rsidR="00404D2A" w:rsidRPr="006F19B8">
        <w:t>, while</w:t>
      </w:r>
      <w:r w:rsidR="00423916" w:rsidRPr="006F19B8">
        <w:t xml:space="preserve"> </w:t>
      </w:r>
      <w:r w:rsidR="00A1672A" w:rsidRPr="006F19B8">
        <w:t xml:space="preserve">some 3,200 technicians and </w:t>
      </w:r>
      <w:r w:rsidR="00423916" w:rsidRPr="006F19B8">
        <w:t>20</w:t>
      </w:r>
      <w:r w:rsidR="00630005" w:rsidRPr="006F19B8">
        <w:t> </w:t>
      </w:r>
      <w:r w:rsidR="00423916" w:rsidRPr="006F19B8">
        <w:t xml:space="preserve">per cent </w:t>
      </w:r>
      <w:r w:rsidR="00A1672A" w:rsidRPr="006F19B8">
        <w:t xml:space="preserve">of workshops </w:t>
      </w:r>
      <w:r w:rsidR="00423916" w:rsidRPr="006F19B8">
        <w:t xml:space="preserve">service </w:t>
      </w:r>
      <w:r w:rsidR="00EA52AF" w:rsidRPr="006F19B8">
        <w:t>MAC</w:t>
      </w:r>
      <w:r w:rsidR="00EA5C6E" w:rsidRPr="006F19B8">
        <w:t xml:space="preserve"> units</w:t>
      </w:r>
      <w:r w:rsidRPr="006F19B8">
        <w:t>. There is also an estimate of 1,500</w:t>
      </w:r>
      <w:r w:rsidR="00F90B31" w:rsidRPr="006F19B8">
        <w:t> </w:t>
      </w:r>
      <w:r w:rsidRPr="006F19B8">
        <w:t xml:space="preserve">technicians operating independently (which include informal, seasonal and technicians that may provide services both to stationery and MAC units). From the UNEP survey of 50 servicing workshops, all the enterprises are involved in the repair and maintenance of different RAC equipment. </w:t>
      </w:r>
    </w:p>
    <w:p w14:paraId="5AD7660C" w14:textId="30E18F75" w:rsidR="0070038F" w:rsidRPr="006F19B8" w:rsidRDefault="00D1601F" w:rsidP="00D1601F">
      <w:pPr>
        <w:pStyle w:val="Heading1"/>
      </w:pPr>
      <w:r w:rsidRPr="006F19B8">
        <w:t>During the survey, it was noted that a few large-scale RAC servicing establishments had extended their business for installation and servicing of commercial/industrial refrigeration as well as servicing of transport refrigeration systems.</w:t>
      </w:r>
      <w:r w:rsidR="00804B68" w:rsidRPr="006F19B8">
        <w:t xml:space="preserve"> Detailed estimates of consumption of HFCs in these applications </w:t>
      </w:r>
      <w:r w:rsidR="008F75ED" w:rsidRPr="006F19B8">
        <w:t>are</w:t>
      </w:r>
      <w:r w:rsidR="00804B68" w:rsidRPr="006F19B8">
        <w:t xml:space="preserve"> not available.</w:t>
      </w:r>
    </w:p>
    <w:p w14:paraId="16DABB3F" w14:textId="7D9BC135" w:rsidR="00CA10A6" w:rsidRPr="006F19B8" w:rsidRDefault="00CA10A6" w:rsidP="008A26C5">
      <w:pPr>
        <w:keepNext/>
        <w:rPr>
          <w:i/>
          <w:iCs/>
          <w:u w:val="single"/>
        </w:rPr>
      </w:pPr>
      <w:r w:rsidRPr="006F19B8">
        <w:rPr>
          <w:i/>
          <w:iCs/>
          <w:u w:val="single"/>
        </w:rPr>
        <w:lastRenderedPageBreak/>
        <w:t>Domestic refrigeration servicing</w:t>
      </w:r>
    </w:p>
    <w:p w14:paraId="0A8724CF" w14:textId="77777777" w:rsidR="00CA10A6" w:rsidRPr="006F19B8" w:rsidRDefault="00CA10A6" w:rsidP="008A26C5">
      <w:pPr>
        <w:keepNext/>
      </w:pPr>
    </w:p>
    <w:p w14:paraId="24B64784" w14:textId="55671BB7" w:rsidR="00CA10A6" w:rsidRPr="006F19B8" w:rsidRDefault="00CA10A6" w:rsidP="008A26C5">
      <w:pPr>
        <w:pStyle w:val="Heading1"/>
        <w:keepNext/>
      </w:pPr>
      <w:r w:rsidRPr="006F19B8">
        <w:t>Sri Lanka has approximately 5.1 million households and the domestic refrigeration penetration is estimated at 60 per cent (3.06 million refrigerators) according to the Department of Census and Statistics Data (2022). However, the introduction of HC</w:t>
      </w:r>
      <w:r w:rsidR="004B6C8F" w:rsidRPr="006F19B8">
        <w:t>-</w:t>
      </w:r>
      <w:r w:rsidRPr="006F19B8">
        <w:t>600a</w:t>
      </w:r>
      <w:r w:rsidR="004B6C8F" w:rsidRPr="006F19B8">
        <w:t>-</w:t>
      </w:r>
      <w:r w:rsidRPr="006F19B8">
        <w:t>based units that started in 2014 allowed the rapid adoption of new units either replacing older CFC</w:t>
      </w:r>
      <w:r w:rsidR="00A567D4" w:rsidRPr="006F19B8">
        <w:t>-</w:t>
      </w:r>
      <w:r w:rsidRPr="006F19B8">
        <w:t xml:space="preserve">12-based units or being the preferred option for buyers acquiring their first refrigerator. </w:t>
      </w:r>
    </w:p>
    <w:p w14:paraId="53D5E854" w14:textId="4D05DC49" w:rsidR="00CA10A6" w:rsidRPr="006F19B8" w:rsidRDefault="00CA10A6" w:rsidP="00DF1AB1">
      <w:pPr>
        <w:pStyle w:val="Heading1"/>
      </w:pPr>
      <w:r w:rsidRPr="006F19B8">
        <w:t xml:space="preserve">It is estimated that installed stocks of HFC-134a-based units represent about 44 per cent of the total refrigerators in use. Given that there are no new HFC-134a-based units being introduced, the demand for HFCs for this servicing application is expected to grow </w:t>
      </w:r>
      <w:r w:rsidR="004346D4" w:rsidRPr="006F19B8">
        <w:t>at</w:t>
      </w:r>
      <w:r w:rsidRPr="006F19B8">
        <w:t xml:space="preserve"> a negligible rate.</w:t>
      </w:r>
    </w:p>
    <w:p w14:paraId="515A7E77" w14:textId="09F920FD" w:rsidR="000F6255" w:rsidRPr="006F19B8" w:rsidRDefault="000F6255" w:rsidP="000F6255">
      <w:pPr>
        <w:rPr>
          <w:i/>
          <w:iCs/>
          <w:u w:val="single"/>
        </w:rPr>
      </w:pPr>
      <w:r w:rsidRPr="006F19B8">
        <w:rPr>
          <w:i/>
          <w:iCs/>
          <w:u w:val="single"/>
        </w:rPr>
        <w:t>Commercial, industrial and transport refrigeration servicing and installation</w:t>
      </w:r>
    </w:p>
    <w:p w14:paraId="594E4CF0" w14:textId="77777777" w:rsidR="000F6255" w:rsidRPr="006F19B8" w:rsidRDefault="000F6255" w:rsidP="000F6255"/>
    <w:p w14:paraId="5A80D966" w14:textId="5B214E7E" w:rsidR="000F6255" w:rsidRPr="006F19B8" w:rsidRDefault="000F6255" w:rsidP="00E03AC8">
      <w:pPr>
        <w:pStyle w:val="Heading1"/>
      </w:pPr>
      <w:r w:rsidRPr="006F19B8">
        <w:t>Commercial, industrial and transport refrigeration equipment are imported and to a limited extent, locally manufactured.</w:t>
      </w:r>
      <w:r w:rsidR="00E03AC8" w:rsidRPr="006F19B8">
        <w:t xml:space="preserve"> </w:t>
      </w:r>
      <w:r w:rsidR="00E25E3F" w:rsidRPr="006F19B8">
        <w:t>C</w:t>
      </w:r>
      <w:r w:rsidRPr="006F19B8">
        <w:t>ommercial refrigeration applications include equipment used in convenience/food/grocery stores, supermarkets, factories and small industries, non-food retail, education, office building, hospitals, and hotels. R</w:t>
      </w:r>
      <w:r w:rsidR="00014D91" w:rsidRPr="006F19B8">
        <w:t>-</w:t>
      </w:r>
      <w:r w:rsidRPr="006F19B8">
        <w:t>404A is the dominant refrigerant, followed by HFC-134a. The demand for R-404A-based equipment is expected to grow faster than that for HFC-134a-based equipment.</w:t>
      </w:r>
    </w:p>
    <w:p w14:paraId="00CF8E53" w14:textId="376A8CBE" w:rsidR="000F6255" w:rsidRPr="006F19B8" w:rsidRDefault="000F6255" w:rsidP="00E60512">
      <w:pPr>
        <w:pStyle w:val="Heading1"/>
      </w:pPr>
      <w:r w:rsidRPr="006F19B8">
        <w:t>This sector is also witnessing the limited introduction of HC-290 and HC-600a in applications where charges can be kept below 250</w:t>
      </w:r>
      <w:r w:rsidR="002319A1" w:rsidRPr="006F19B8">
        <w:t xml:space="preserve"> grams per unit</w:t>
      </w:r>
      <w:r w:rsidRPr="006F19B8">
        <w:t xml:space="preserve"> (such as reach-in freezers, bottle coolers, standalone displays, vending machines and chest freezers). However, condensing units and larger applications are still based on non</w:t>
      </w:r>
      <w:r w:rsidR="008E647B" w:rsidRPr="006F19B8">
        <w:t>-</w:t>
      </w:r>
      <w:r w:rsidRPr="006F19B8">
        <w:t>flammable refrigerants.</w:t>
      </w:r>
    </w:p>
    <w:p w14:paraId="0EDD58E5" w14:textId="2E9C19C8" w:rsidR="000F6255" w:rsidRPr="006F19B8" w:rsidRDefault="009C2908" w:rsidP="001F0D57">
      <w:pPr>
        <w:pStyle w:val="Heading1"/>
      </w:pPr>
      <w:r w:rsidRPr="006F19B8">
        <w:t>I</w:t>
      </w:r>
      <w:r w:rsidR="000F6255" w:rsidRPr="006F19B8">
        <w:t>ndustrial refrigeration applications include equipment for cold rooms (such as large condensing units or central racks), blast freezers, milk coolers and process chillers, fisheries storage rooms, and ice plants. The refrigerants used are HCFC-22, HFC-134a, R-404A, R-507A and, to a lesser extent and in areas where zoning and safety allows, R-717 (ammonia). The survey report also indicates that the use of HFC</w:t>
      </w:r>
      <w:r w:rsidR="00E863BC" w:rsidRPr="006F19B8">
        <w:noBreakHyphen/>
      </w:r>
      <w:r w:rsidR="000F6255" w:rsidRPr="006F19B8">
        <w:t>based equipment would experience a rapid growth given their ease of use and lower costs.</w:t>
      </w:r>
    </w:p>
    <w:p w14:paraId="40FF089B" w14:textId="77A00E75" w:rsidR="000F6255" w:rsidRPr="006F19B8" w:rsidRDefault="000F6255" w:rsidP="00225EFC">
      <w:pPr>
        <w:pStyle w:val="Heading1"/>
      </w:pPr>
      <w:r w:rsidRPr="006F19B8">
        <w:t xml:space="preserve">According to the records of the Department of Fisheries and Aquatic Resources, there are approximately 36 freezer vessels operated under four enterprises for harvesting fish. All these freezer vessels have cold rooms and/or blast </w:t>
      </w:r>
      <w:r w:rsidR="000C0B37" w:rsidRPr="006F19B8">
        <w:t>freezers,</w:t>
      </w:r>
      <w:r w:rsidRPr="006F19B8">
        <w:t xml:space="preserve"> and the majority operate on HCFC-22 and R-404A.</w:t>
      </w:r>
    </w:p>
    <w:p w14:paraId="0C1BCB6A" w14:textId="552C51D0" w:rsidR="000F6255" w:rsidRPr="006F19B8" w:rsidRDefault="000F6255" w:rsidP="00225EFC">
      <w:pPr>
        <w:pStyle w:val="Heading1"/>
      </w:pPr>
      <w:r w:rsidRPr="006F19B8">
        <w:t xml:space="preserve">Cold chain transportation </w:t>
      </w:r>
      <w:r w:rsidR="00804B68" w:rsidRPr="006F19B8">
        <w:t>includes</w:t>
      </w:r>
      <w:r w:rsidRPr="006F19B8">
        <w:t xml:space="preserve"> refrigerated vans, trucks, and containers (reefers) equipped with refrigeration units. According to sector information, it is estimated that over 1,500 freezer trucks are </w:t>
      </w:r>
      <w:r w:rsidR="00E561CB" w:rsidRPr="006F19B8">
        <w:t>in operation</w:t>
      </w:r>
      <w:r w:rsidRPr="006F19B8">
        <w:t xml:space="preserve"> in Sri Lanka. Approximately 10 per cent of </w:t>
      </w:r>
      <w:r w:rsidR="00053B65" w:rsidRPr="006F19B8">
        <w:t xml:space="preserve">these </w:t>
      </w:r>
      <w:r w:rsidRPr="006F19B8">
        <w:t xml:space="preserve">trucks still </w:t>
      </w:r>
      <w:r w:rsidR="00F5616D" w:rsidRPr="006F19B8">
        <w:t xml:space="preserve">use </w:t>
      </w:r>
      <w:r w:rsidRPr="006F19B8">
        <w:t>HCFC</w:t>
      </w:r>
      <w:r w:rsidRPr="006F19B8">
        <w:noBreakHyphen/>
        <w:t>22</w:t>
      </w:r>
      <w:r w:rsidR="00707896" w:rsidRPr="006F19B8">
        <w:t>, while</w:t>
      </w:r>
      <w:r w:rsidRPr="006F19B8">
        <w:t xml:space="preserve"> the rest operate with either HFC-134a or R-404A.</w:t>
      </w:r>
    </w:p>
    <w:p w14:paraId="21576B3D" w14:textId="42289A81" w:rsidR="000F6255" w:rsidRPr="006F19B8" w:rsidRDefault="000F6255" w:rsidP="000F6255">
      <w:pPr>
        <w:rPr>
          <w:i/>
          <w:iCs/>
          <w:u w:val="single"/>
        </w:rPr>
      </w:pPr>
      <w:r w:rsidRPr="006F19B8">
        <w:rPr>
          <w:i/>
          <w:iCs/>
          <w:u w:val="single"/>
        </w:rPr>
        <w:t>Residential and commercial air-conditioning servicing</w:t>
      </w:r>
    </w:p>
    <w:p w14:paraId="0ED7C436" w14:textId="77777777" w:rsidR="008716D6" w:rsidRPr="006F19B8" w:rsidRDefault="008716D6" w:rsidP="000F6255"/>
    <w:p w14:paraId="31B9D2CF" w14:textId="599648DC" w:rsidR="000F6255" w:rsidRPr="006F19B8" w:rsidRDefault="000F6255" w:rsidP="008716D6">
      <w:pPr>
        <w:pStyle w:val="Heading1"/>
      </w:pPr>
      <w:r w:rsidRPr="006F19B8">
        <w:t>Air-conditioning systems are used in residential and commercial comfort cooling</w:t>
      </w:r>
      <w:r w:rsidR="00743E30" w:rsidRPr="006F19B8">
        <w:t>,</w:t>
      </w:r>
      <w:r w:rsidRPr="006F19B8">
        <w:t xml:space="preserve"> </w:t>
      </w:r>
      <w:r w:rsidR="00743E30" w:rsidRPr="006F19B8">
        <w:t xml:space="preserve">as well as </w:t>
      </w:r>
      <w:r w:rsidRPr="006F19B8">
        <w:t xml:space="preserve">in food stores/groceries, supermarkets, industrial facilities, non-food retail shops, office buildings, and various other facilities. The residential room </w:t>
      </w:r>
      <w:r w:rsidR="00F718DD" w:rsidRPr="006F19B8">
        <w:t>AC</w:t>
      </w:r>
      <w:r w:rsidRPr="006F19B8">
        <w:t xml:space="preserve"> sector includes window and split</w:t>
      </w:r>
      <w:r w:rsidR="00FA2EA0" w:rsidRPr="006F19B8">
        <w:noBreakHyphen/>
      </w:r>
      <w:r w:rsidRPr="006F19B8">
        <w:t>type</w:t>
      </w:r>
      <w:r w:rsidR="002C411C" w:rsidRPr="006F19B8">
        <w:t xml:space="preserve"> equipment</w:t>
      </w:r>
      <w:r w:rsidRPr="006F19B8">
        <w:t xml:space="preserve">. </w:t>
      </w:r>
      <w:r w:rsidR="0081570B" w:rsidRPr="006F19B8">
        <w:t>S</w:t>
      </w:r>
      <w:r w:rsidRPr="006F19B8">
        <w:t xml:space="preserve">urvey data revealed that window air conditioners </w:t>
      </w:r>
      <w:r w:rsidR="001F0243" w:rsidRPr="006F19B8">
        <w:t xml:space="preserve">make up only </w:t>
      </w:r>
      <w:r w:rsidR="00804B68" w:rsidRPr="006F19B8">
        <w:t>about 10 per cent of the market</w:t>
      </w:r>
      <w:r w:rsidRPr="006F19B8">
        <w:t xml:space="preserve"> and are based on HCFC-22</w:t>
      </w:r>
      <w:r w:rsidR="0081570B" w:rsidRPr="006F19B8">
        <w:t>,</w:t>
      </w:r>
      <w:r w:rsidRPr="006F19B8">
        <w:t xml:space="preserve"> </w:t>
      </w:r>
      <w:r w:rsidR="0081570B" w:rsidRPr="006F19B8">
        <w:t xml:space="preserve">while </w:t>
      </w:r>
      <w:r w:rsidRPr="006F19B8">
        <w:t>split-type AC units</w:t>
      </w:r>
      <w:r w:rsidR="007829BD" w:rsidRPr="006F19B8">
        <w:t xml:space="preserve"> use HFCs</w:t>
      </w:r>
      <w:r w:rsidRPr="006F19B8">
        <w:t xml:space="preserve">. </w:t>
      </w:r>
    </w:p>
    <w:p w14:paraId="6683D0BE" w14:textId="63D611BB" w:rsidR="000F6255" w:rsidRPr="006F19B8" w:rsidRDefault="000F6255" w:rsidP="00804B68">
      <w:pPr>
        <w:pStyle w:val="Heading1"/>
      </w:pPr>
      <w:r w:rsidRPr="006F19B8">
        <w:t xml:space="preserve">Due to awareness </w:t>
      </w:r>
      <w:r w:rsidR="00804B68" w:rsidRPr="006F19B8">
        <w:t>activities</w:t>
      </w:r>
      <w:r w:rsidRPr="006F19B8">
        <w:t xml:space="preserve"> during the implementation of the HPMP on improved energy efficiency performance of th</w:t>
      </w:r>
      <w:r w:rsidR="005B4474" w:rsidRPr="006F19B8">
        <w:t>is</w:t>
      </w:r>
      <w:r w:rsidRPr="006F19B8">
        <w:t xml:space="preserve"> equipment, and the awareness of manufacturers, importers, and distributors regarding non-ODS-based energy-efficient air conditioners, the split </w:t>
      </w:r>
      <w:r w:rsidR="0081160B" w:rsidRPr="006F19B8">
        <w:t>AC</w:t>
      </w:r>
      <w:r w:rsidRPr="006F19B8">
        <w:t xml:space="preserve"> market has quickly shifted to use R-410A as the preferred refrigerant. However, with the conversion of </w:t>
      </w:r>
      <w:r w:rsidR="00293087" w:rsidRPr="006F19B8">
        <w:t xml:space="preserve">major </w:t>
      </w:r>
      <w:r w:rsidRPr="006F19B8">
        <w:t>international suppliers to HFC-32, a rapid uptake of HFC</w:t>
      </w:r>
      <w:r w:rsidR="00533408" w:rsidRPr="006F19B8">
        <w:t>-</w:t>
      </w:r>
      <w:r w:rsidRPr="006F19B8">
        <w:t>32</w:t>
      </w:r>
      <w:r w:rsidR="003E14F3" w:rsidRPr="006F19B8">
        <w:t>-</w:t>
      </w:r>
      <w:r w:rsidRPr="006F19B8">
        <w:t>based units</w:t>
      </w:r>
      <w:r w:rsidR="00533408" w:rsidRPr="006F19B8">
        <w:t xml:space="preserve"> imported in</w:t>
      </w:r>
      <w:r w:rsidR="00880975" w:rsidRPr="006F19B8">
        <w:t>to</w:t>
      </w:r>
      <w:r w:rsidR="00533408" w:rsidRPr="006F19B8">
        <w:t xml:space="preserve"> the country</w:t>
      </w:r>
      <w:r w:rsidRPr="006F19B8">
        <w:t xml:space="preserve"> </w:t>
      </w:r>
      <w:r w:rsidR="00880975" w:rsidRPr="006F19B8">
        <w:t xml:space="preserve">has been </w:t>
      </w:r>
      <w:r w:rsidR="00804B68" w:rsidRPr="006F19B8">
        <w:t>observed</w:t>
      </w:r>
      <w:r w:rsidRPr="006F19B8">
        <w:t xml:space="preserve">. </w:t>
      </w:r>
      <w:r w:rsidR="00B96CC4" w:rsidRPr="006F19B8">
        <w:t>M</w:t>
      </w:r>
      <w:r w:rsidR="00804B68" w:rsidRPr="006F19B8">
        <w:t>arket survey</w:t>
      </w:r>
      <w:r w:rsidR="00B96CC4" w:rsidRPr="006F19B8">
        <w:t>s indicate</w:t>
      </w:r>
      <w:r w:rsidR="00804B68" w:rsidRPr="006F19B8">
        <w:t xml:space="preserve"> that </w:t>
      </w:r>
      <w:r w:rsidR="00804B68" w:rsidRPr="006F19B8">
        <w:lastRenderedPageBreak/>
        <w:t>the</w:t>
      </w:r>
      <w:r w:rsidRPr="006F19B8">
        <w:t xml:space="preserve"> adoption </w:t>
      </w:r>
      <w:r w:rsidR="00DD0054" w:rsidRPr="006F19B8">
        <w:t xml:space="preserve">of </w:t>
      </w:r>
      <w:r w:rsidR="00804B68" w:rsidRPr="006F19B8">
        <w:t>flammable refrigerant-based air</w:t>
      </w:r>
      <w:r w:rsidR="002D2F68" w:rsidRPr="006F19B8">
        <w:t xml:space="preserve"> </w:t>
      </w:r>
      <w:r w:rsidR="00804B68" w:rsidRPr="006F19B8">
        <w:t xml:space="preserve">conditioners </w:t>
      </w:r>
      <w:r w:rsidRPr="006F19B8">
        <w:t xml:space="preserve">would depend </w:t>
      </w:r>
      <w:r w:rsidR="00514120" w:rsidRPr="006F19B8">
        <w:t>up</w:t>
      </w:r>
      <w:r w:rsidR="00804B68" w:rsidRPr="006F19B8">
        <w:t>on</w:t>
      </w:r>
      <w:r w:rsidRPr="006F19B8">
        <w:t xml:space="preserve"> the implementation of capacity</w:t>
      </w:r>
      <w:r w:rsidR="00901603" w:rsidRPr="006F19B8">
        <w:noBreakHyphen/>
      </w:r>
      <w:r w:rsidRPr="006F19B8">
        <w:t>building programmes to support this transition safe</w:t>
      </w:r>
      <w:r w:rsidR="00706210" w:rsidRPr="006F19B8">
        <w:t>ly</w:t>
      </w:r>
      <w:r w:rsidRPr="006F19B8">
        <w:t>.</w:t>
      </w:r>
    </w:p>
    <w:p w14:paraId="69EBF106" w14:textId="73E6CD17" w:rsidR="000F6255" w:rsidRPr="006F19B8" w:rsidRDefault="000F6255" w:rsidP="008716D6">
      <w:pPr>
        <w:pStyle w:val="Heading1"/>
      </w:pPr>
      <w:r w:rsidRPr="006F19B8">
        <w:t>Split air conditioners with large capacit</w:t>
      </w:r>
      <w:r w:rsidR="00A31D7E" w:rsidRPr="006F19B8">
        <w:t>ies</w:t>
      </w:r>
      <w:r w:rsidRPr="006F19B8">
        <w:t xml:space="preserve"> containing R-410A dominate the sector</w:t>
      </w:r>
      <w:r w:rsidR="00C72F3A" w:rsidRPr="006F19B8">
        <w:t>,</w:t>
      </w:r>
      <w:r w:rsidRPr="006F19B8">
        <w:t xml:space="preserve"> followed by units containing HFC-32 and R-407C</w:t>
      </w:r>
      <w:r w:rsidR="00B24B32" w:rsidRPr="006F19B8">
        <w:t>.</w:t>
      </w:r>
      <w:r w:rsidR="00804B68" w:rsidRPr="006F19B8">
        <w:t xml:space="preserve"> </w:t>
      </w:r>
      <w:r w:rsidR="00343C4D" w:rsidRPr="006F19B8">
        <w:t xml:space="preserve">VRF </w:t>
      </w:r>
      <w:r w:rsidRPr="006F19B8">
        <w:t>systems exclusively operat</w:t>
      </w:r>
      <w:r w:rsidR="00781677" w:rsidRPr="006F19B8">
        <w:t>e</w:t>
      </w:r>
      <w:r w:rsidRPr="006F19B8">
        <w:t xml:space="preserve"> with R-410A.   </w:t>
      </w:r>
    </w:p>
    <w:p w14:paraId="1B8A5184" w14:textId="2B5C49BF" w:rsidR="000F6255" w:rsidRPr="006F19B8" w:rsidRDefault="000F6255" w:rsidP="008716D6">
      <w:pPr>
        <w:pStyle w:val="Heading1"/>
      </w:pPr>
      <w:r w:rsidRPr="006F19B8">
        <w:t>Most large chillers operat</w:t>
      </w:r>
      <w:r w:rsidR="00EF02AA" w:rsidRPr="006F19B8">
        <w:t>e</w:t>
      </w:r>
      <w:r w:rsidRPr="006F19B8">
        <w:t xml:space="preserve"> with HFC-134a</w:t>
      </w:r>
      <w:r w:rsidR="00E14624" w:rsidRPr="006F19B8">
        <w:t>.</w:t>
      </w:r>
      <w:r w:rsidR="00736D68" w:rsidRPr="006F19B8">
        <w:t xml:space="preserve"> </w:t>
      </w:r>
      <w:r w:rsidR="00E14624" w:rsidRPr="006F19B8">
        <w:t>L</w:t>
      </w:r>
      <w:r w:rsidR="00736D68" w:rsidRPr="006F19B8">
        <w:t xml:space="preserve">arge </w:t>
      </w:r>
      <w:r w:rsidRPr="006F19B8">
        <w:t xml:space="preserve">chillers </w:t>
      </w:r>
      <w:r w:rsidR="00915CA0" w:rsidRPr="006F19B8">
        <w:t>using</w:t>
      </w:r>
      <w:r w:rsidRPr="006F19B8">
        <w:t xml:space="preserve"> HCFC-22 and HCFC-123 are also found in hotels and the industrial sector. Given the high level of specialization required for the operation and servicing of chillers,</w:t>
      </w:r>
      <w:r w:rsidR="00F660FE" w:rsidRPr="006F19B8">
        <w:t xml:space="preserve"> the</w:t>
      </w:r>
      <w:r w:rsidRPr="006F19B8">
        <w:t xml:space="preserve"> relatively new installed base (</w:t>
      </w:r>
      <w:r w:rsidR="00736D68" w:rsidRPr="006F19B8">
        <w:t xml:space="preserve">i.e., </w:t>
      </w:r>
      <w:r w:rsidRPr="006F19B8">
        <w:t xml:space="preserve">less than seven years </w:t>
      </w:r>
      <w:r w:rsidR="00736D68" w:rsidRPr="006F19B8">
        <w:t>in most cases</w:t>
      </w:r>
      <w:r w:rsidRPr="006F19B8">
        <w:t>) and tightness controls, the level of leakage of HFC</w:t>
      </w:r>
      <w:r w:rsidR="004B7D2D" w:rsidRPr="006F19B8">
        <w:noBreakHyphen/>
      </w:r>
      <w:r w:rsidRPr="006F19B8">
        <w:t xml:space="preserve">based chillers is </w:t>
      </w:r>
      <w:r w:rsidR="00736D68" w:rsidRPr="006F19B8">
        <w:t>low</w:t>
      </w:r>
      <w:r w:rsidRPr="006F19B8">
        <w:t>.</w:t>
      </w:r>
    </w:p>
    <w:p w14:paraId="246602BB" w14:textId="77777777" w:rsidR="000F6255" w:rsidRPr="006F19B8" w:rsidRDefault="000F6255" w:rsidP="000F6255">
      <w:pPr>
        <w:rPr>
          <w:i/>
          <w:iCs/>
          <w:u w:val="single"/>
        </w:rPr>
      </w:pPr>
      <w:r w:rsidRPr="006F19B8">
        <w:rPr>
          <w:i/>
          <w:iCs/>
          <w:u w:val="single"/>
        </w:rPr>
        <w:t>Mobile air-conditioning servicing</w:t>
      </w:r>
    </w:p>
    <w:p w14:paraId="25378AFB" w14:textId="77777777" w:rsidR="00B87B78" w:rsidRPr="006F19B8" w:rsidRDefault="00B87B78" w:rsidP="000F6255"/>
    <w:p w14:paraId="7883883C" w14:textId="59FCE03B" w:rsidR="000F6255" w:rsidRPr="006F19B8" w:rsidRDefault="000F6255" w:rsidP="008716D6">
      <w:pPr>
        <w:pStyle w:val="Heading1"/>
      </w:pPr>
      <w:r w:rsidRPr="006F19B8">
        <w:t xml:space="preserve">The MAC servicing sector using HFC-134a is one of the </w:t>
      </w:r>
      <w:r w:rsidR="00206BD3" w:rsidRPr="006F19B8">
        <w:t xml:space="preserve">country’s </w:t>
      </w:r>
      <w:r w:rsidRPr="006F19B8">
        <w:t>largest HFC</w:t>
      </w:r>
      <w:r w:rsidR="00632E9B" w:rsidRPr="006F19B8">
        <w:t>-</w:t>
      </w:r>
      <w:r w:rsidRPr="006F19B8">
        <w:t xml:space="preserve">consuming </w:t>
      </w:r>
      <w:r w:rsidR="00581393" w:rsidRPr="006F19B8">
        <w:t>sectors</w:t>
      </w:r>
      <w:r w:rsidRPr="006F19B8">
        <w:t xml:space="preserve">. It is important to note that </w:t>
      </w:r>
      <w:r w:rsidR="00D937BE" w:rsidRPr="006F19B8">
        <w:t>many</w:t>
      </w:r>
      <w:r w:rsidR="002D2CEB" w:rsidRPr="006F19B8">
        <w:t xml:space="preserve"> </w:t>
      </w:r>
      <w:r w:rsidRPr="006F19B8">
        <w:t>used cars may be imported for local sale with</w:t>
      </w:r>
      <w:r w:rsidR="0011094A" w:rsidRPr="006F19B8">
        <w:t>out</w:t>
      </w:r>
      <w:r w:rsidRPr="006F19B8">
        <w:t xml:space="preserve"> charge</w:t>
      </w:r>
      <w:r w:rsidR="00736D68" w:rsidRPr="006F19B8">
        <w:t>;</w:t>
      </w:r>
      <w:r w:rsidRPr="006F19B8">
        <w:t xml:space="preserve"> hence</w:t>
      </w:r>
      <w:r w:rsidR="00FF7DFD" w:rsidRPr="006F19B8">
        <w:t>,</w:t>
      </w:r>
      <w:r w:rsidRPr="006F19B8">
        <w:t xml:space="preserve"> the demand </w:t>
      </w:r>
      <w:r w:rsidR="000E322C" w:rsidRPr="006F19B8">
        <w:t>for</w:t>
      </w:r>
      <w:r w:rsidRPr="006F19B8">
        <w:t xml:space="preserve"> HFC-134a </w:t>
      </w:r>
      <w:r w:rsidR="00EB3BAF" w:rsidRPr="006F19B8">
        <w:t>in</w:t>
      </w:r>
      <w:r w:rsidRPr="006F19B8">
        <w:t xml:space="preserve"> the servicing sector also includes the “initial charge” of imported used cars.</w:t>
      </w:r>
    </w:p>
    <w:p w14:paraId="690E70DD" w14:textId="7780BD76" w:rsidR="000F6255" w:rsidRPr="006F19B8" w:rsidRDefault="000F6255" w:rsidP="008716D6">
      <w:pPr>
        <w:pStyle w:val="Heading1"/>
      </w:pPr>
      <w:r w:rsidRPr="006F19B8">
        <w:t>According to the Ministry of Transport and Highways, Sri Lanka has 1.85 million of passenger cars, buses and trucks</w:t>
      </w:r>
      <w:r w:rsidR="00A4094C" w:rsidRPr="006F19B8">
        <w:t>,</w:t>
      </w:r>
      <w:r w:rsidR="00736D68" w:rsidRPr="006F19B8">
        <w:t xml:space="preserve"> some of </w:t>
      </w:r>
      <w:r w:rsidR="00A4094C" w:rsidRPr="006F19B8">
        <w:t xml:space="preserve">which </w:t>
      </w:r>
      <w:r w:rsidR="0033488C" w:rsidRPr="006F19B8">
        <w:t>have</w:t>
      </w:r>
      <w:r w:rsidR="00736D68" w:rsidRPr="006F19B8">
        <w:t xml:space="preserve"> </w:t>
      </w:r>
      <w:r w:rsidR="00622A3D" w:rsidRPr="006F19B8">
        <w:t>AC</w:t>
      </w:r>
      <w:r w:rsidRPr="006F19B8">
        <w:t xml:space="preserve">. </w:t>
      </w:r>
      <w:r w:rsidR="00736D68" w:rsidRPr="006F19B8">
        <w:t xml:space="preserve">A large majority of motor vehicles </w:t>
      </w:r>
      <w:r w:rsidR="008B6980" w:rsidRPr="006F19B8">
        <w:t>(99.7</w:t>
      </w:r>
      <w:r w:rsidR="00561DDC" w:rsidRPr="006F19B8">
        <w:t> </w:t>
      </w:r>
      <w:r w:rsidR="008B6980" w:rsidRPr="006F19B8">
        <w:t>per</w:t>
      </w:r>
      <w:r w:rsidR="00561DDC" w:rsidRPr="006F19B8">
        <w:t> </w:t>
      </w:r>
      <w:r w:rsidR="008B6980" w:rsidRPr="006F19B8">
        <w:t xml:space="preserve">cent) </w:t>
      </w:r>
      <w:r w:rsidR="00736D68" w:rsidRPr="006F19B8">
        <w:t xml:space="preserve">are fitted with MAC systems operating with HFC-134a. </w:t>
      </w:r>
      <w:r w:rsidRPr="006F19B8">
        <w:t xml:space="preserve">With the improvement of the country’s economic conditions, the import of new and used cars is expected to </w:t>
      </w:r>
      <w:r w:rsidR="00DE59D5" w:rsidRPr="006F19B8">
        <w:t>resume,</w:t>
      </w:r>
      <w:r w:rsidR="00736D68" w:rsidRPr="006F19B8">
        <w:t xml:space="preserve"> </w:t>
      </w:r>
      <w:r w:rsidR="0098733A" w:rsidRPr="006F19B8">
        <w:t xml:space="preserve">leading to growth in </w:t>
      </w:r>
      <w:r w:rsidRPr="006F19B8">
        <w:t>the stocks of air</w:t>
      </w:r>
      <w:r w:rsidR="00C12C50" w:rsidRPr="006F19B8">
        <w:noBreakHyphen/>
      </w:r>
      <w:r w:rsidRPr="006F19B8">
        <w:t>conditioned cars</w:t>
      </w:r>
      <w:r w:rsidR="00736D68" w:rsidRPr="006F19B8">
        <w:t xml:space="preserve"> and</w:t>
      </w:r>
      <w:r w:rsidR="004819E3" w:rsidRPr="006F19B8">
        <w:t>, consequently,</w:t>
      </w:r>
      <w:r w:rsidR="00E14733" w:rsidRPr="006F19B8">
        <w:t xml:space="preserve"> a</w:t>
      </w:r>
      <w:r w:rsidR="00736D68" w:rsidRPr="006F19B8">
        <w:t xml:space="preserve"> high demand </w:t>
      </w:r>
      <w:r w:rsidR="00B304C7" w:rsidRPr="006F19B8">
        <w:t>for</w:t>
      </w:r>
      <w:r w:rsidR="00736D68" w:rsidRPr="006F19B8">
        <w:t xml:space="preserve"> HFC-134a in this application</w:t>
      </w:r>
      <w:r w:rsidRPr="006F19B8">
        <w:t>.</w:t>
      </w:r>
    </w:p>
    <w:p w14:paraId="6A0CACEB" w14:textId="43C5E4FC" w:rsidR="000F6255" w:rsidRPr="006F19B8" w:rsidRDefault="000F6255" w:rsidP="008716D6">
      <w:pPr>
        <w:pStyle w:val="Heading1"/>
      </w:pPr>
      <w:r w:rsidRPr="006F19B8">
        <w:t>It is estimated that there may be 300</w:t>
      </w:r>
      <w:r w:rsidR="00872280" w:rsidRPr="006F19B8">
        <w:t xml:space="preserve"> </w:t>
      </w:r>
      <w:r w:rsidR="00736D68" w:rsidRPr="006F19B8">
        <w:t xml:space="preserve">to </w:t>
      </w:r>
      <w:r w:rsidRPr="006F19B8">
        <w:t>400 cars operating with HFO-1234yf, but data is not readily available</w:t>
      </w:r>
      <w:r w:rsidR="00736D68" w:rsidRPr="006F19B8">
        <w:t>.</w:t>
      </w:r>
      <w:r w:rsidRPr="006F19B8">
        <w:t xml:space="preserve"> </w:t>
      </w:r>
    </w:p>
    <w:p w14:paraId="03529D06" w14:textId="2FC1F6E8" w:rsidR="000F6255" w:rsidRPr="006F19B8" w:rsidRDefault="000F6255" w:rsidP="000F6255">
      <w:pPr>
        <w:rPr>
          <w:i/>
          <w:iCs/>
        </w:rPr>
      </w:pPr>
      <w:r w:rsidRPr="006F19B8">
        <w:rPr>
          <w:i/>
          <w:iCs/>
        </w:rPr>
        <w:t>Local installation and assembly subsector</w:t>
      </w:r>
    </w:p>
    <w:p w14:paraId="48836564" w14:textId="77777777" w:rsidR="00CD4B39" w:rsidRPr="006F19B8" w:rsidRDefault="00CD4B39" w:rsidP="000F6255"/>
    <w:p w14:paraId="081EC24B" w14:textId="6C48EA28" w:rsidR="000F6255" w:rsidRPr="006F19B8" w:rsidRDefault="00C64A36" w:rsidP="00342101">
      <w:pPr>
        <w:pStyle w:val="Heading1"/>
      </w:pPr>
      <w:r w:rsidRPr="006F19B8">
        <w:t xml:space="preserve">Sri Lanka </w:t>
      </w:r>
      <w:r w:rsidR="0050198A" w:rsidRPr="006F19B8">
        <w:t>experienced</w:t>
      </w:r>
      <w:r w:rsidR="00736D68" w:rsidRPr="006F19B8">
        <w:t xml:space="preserve"> an expansion</w:t>
      </w:r>
      <w:r w:rsidR="000F6255" w:rsidRPr="006F19B8">
        <w:t xml:space="preserve"> </w:t>
      </w:r>
      <w:r w:rsidR="00C40197" w:rsidRPr="006F19B8">
        <w:t xml:space="preserve">of </w:t>
      </w:r>
      <w:r w:rsidR="000F6255" w:rsidRPr="006F19B8">
        <w:t xml:space="preserve">local assembly and installation </w:t>
      </w:r>
      <w:r w:rsidR="00954B94" w:rsidRPr="006F19B8">
        <w:t>in</w:t>
      </w:r>
      <w:r w:rsidR="00736D68" w:rsidRPr="006F19B8">
        <w:t xml:space="preserve"> </w:t>
      </w:r>
      <w:r w:rsidR="00CB4A9A" w:rsidRPr="006F19B8">
        <w:t>various</w:t>
      </w:r>
      <w:r w:rsidR="00736D68" w:rsidRPr="006F19B8">
        <w:t xml:space="preserve"> RAC applications </w:t>
      </w:r>
      <w:r w:rsidR="00954B94" w:rsidRPr="006F19B8">
        <w:t>in</w:t>
      </w:r>
      <w:r w:rsidR="00736D68" w:rsidRPr="006F19B8">
        <w:t xml:space="preserve"> 202</w:t>
      </w:r>
      <w:r w:rsidR="00213909" w:rsidRPr="006F19B8">
        <w:t>1</w:t>
      </w:r>
      <w:r w:rsidR="00736D68" w:rsidRPr="006F19B8">
        <w:t xml:space="preserve"> and 202</w:t>
      </w:r>
      <w:r w:rsidR="00213909" w:rsidRPr="006F19B8">
        <w:t>2</w:t>
      </w:r>
      <w:r w:rsidR="00736D68" w:rsidRPr="006F19B8">
        <w:t xml:space="preserve"> due to import restrictions on finished/charged RAC equipment</w:t>
      </w:r>
      <w:r w:rsidR="000F6255" w:rsidRPr="006F19B8">
        <w:t xml:space="preserve">. </w:t>
      </w:r>
      <w:r w:rsidR="007A027C" w:rsidRPr="006F19B8">
        <w:t>Additionally</w:t>
      </w:r>
      <w:r w:rsidR="000F6255" w:rsidRPr="006F19B8">
        <w:t>, in 2023, the demand for HFCs continue</w:t>
      </w:r>
      <w:r w:rsidR="00500269" w:rsidRPr="006F19B8">
        <w:t>d</w:t>
      </w:r>
      <w:r w:rsidR="000F6255" w:rsidRPr="006F19B8">
        <w:t xml:space="preserve"> to increase due to the greater need for servicing of RAC equipment, an increase in the </w:t>
      </w:r>
      <w:r w:rsidR="00213909" w:rsidRPr="006F19B8">
        <w:t>import and sales</w:t>
      </w:r>
      <w:r w:rsidR="000F6255" w:rsidRPr="006F19B8">
        <w:t xml:space="preserve"> of cooling equipment </w:t>
      </w:r>
      <w:r w:rsidR="007F6D41" w:rsidRPr="006F19B8">
        <w:t>(</w:t>
      </w:r>
      <w:r w:rsidR="000F6255" w:rsidRPr="006F19B8">
        <w:t xml:space="preserve">including refrigerant charging </w:t>
      </w:r>
      <w:r w:rsidR="007F6D41" w:rsidRPr="006F19B8">
        <w:t>for</w:t>
      </w:r>
      <w:r w:rsidR="000F6255" w:rsidRPr="006F19B8">
        <w:t xml:space="preserve"> imported equipment </w:t>
      </w:r>
      <w:r w:rsidR="00B218A9" w:rsidRPr="006F19B8">
        <w:t>with leaked</w:t>
      </w:r>
      <w:r w:rsidR="000F6255" w:rsidRPr="006F19B8">
        <w:t xml:space="preserve"> refrigerants, </w:t>
      </w:r>
      <w:r w:rsidR="00B218A9" w:rsidRPr="006F19B8">
        <w:t xml:space="preserve">such as </w:t>
      </w:r>
      <w:r w:rsidR="000F6255" w:rsidRPr="006F19B8">
        <w:t>cars with MAC units)</w:t>
      </w:r>
      <w:r w:rsidR="00641CF2" w:rsidRPr="006F19B8">
        <w:t>,</w:t>
      </w:r>
      <w:r w:rsidR="000F6255" w:rsidRPr="006F19B8">
        <w:t xml:space="preserve"> and growth in the manufacturing of MDIs and HFC</w:t>
      </w:r>
      <w:r w:rsidR="00D73B3E" w:rsidRPr="006F19B8">
        <w:noBreakHyphen/>
      </w:r>
      <w:r w:rsidR="000F6255" w:rsidRPr="006F19B8">
        <w:t>32</w:t>
      </w:r>
      <w:r w:rsidR="00D73B3E" w:rsidRPr="006F19B8">
        <w:noBreakHyphen/>
      </w:r>
      <w:r w:rsidR="000F6255" w:rsidRPr="006F19B8">
        <w:t>based air conditioners.</w:t>
      </w:r>
    </w:p>
    <w:p w14:paraId="03849C3A" w14:textId="77777777" w:rsidR="0070038F" w:rsidRPr="006F19B8" w:rsidRDefault="0070038F" w:rsidP="002C2C32">
      <w:pPr>
        <w:pStyle w:val="Heading1"/>
        <w:keepNext/>
        <w:numPr>
          <w:ilvl w:val="0"/>
          <w:numId w:val="0"/>
        </w:numPr>
        <w:rPr>
          <w:b/>
          <w:bCs/>
        </w:rPr>
      </w:pPr>
      <w:r w:rsidRPr="006F19B8">
        <w:rPr>
          <w:b/>
          <w:bCs/>
        </w:rPr>
        <w:t>IV.</w:t>
      </w:r>
      <w:r w:rsidR="002547A2" w:rsidRPr="006F19B8">
        <w:rPr>
          <w:b/>
          <w:bCs/>
        </w:rPr>
        <w:tab/>
      </w:r>
      <w:r w:rsidRPr="006F19B8">
        <w:rPr>
          <w:b/>
          <w:bCs/>
        </w:rPr>
        <w:t>Stage I of the Kigali HFC implementation plan as submitted</w:t>
      </w:r>
    </w:p>
    <w:p w14:paraId="116A1977" w14:textId="77777777" w:rsidR="0070038F" w:rsidRPr="006F19B8" w:rsidRDefault="0070038F" w:rsidP="002C2C32">
      <w:pPr>
        <w:keepNext/>
        <w:spacing w:after="240"/>
        <w:rPr>
          <w:u w:val="single"/>
        </w:rPr>
      </w:pPr>
      <w:r w:rsidRPr="006F19B8">
        <w:rPr>
          <w:u w:val="single"/>
        </w:rPr>
        <w:t>Institutional, policy and regulatory framework</w:t>
      </w:r>
    </w:p>
    <w:p w14:paraId="5CCDC5E7" w14:textId="39F7BAC6" w:rsidR="003E6BBE" w:rsidRPr="006F19B8" w:rsidRDefault="003E6BBE" w:rsidP="003E6BBE">
      <w:pPr>
        <w:pStyle w:val="Heading1"/>
      </w:pPr>
      <w:r w:rsidRPr="006F19B8">
        <w:t xml:space="preserve">Sri Lanka established a licensing system for the import of HFCs in 2020. </w:t>
      </w:r>
      <w:r w:rsidR="006450C0" w:rsidRPr="006F19B8">
        <w:t xml:space="preserve"> The quota system was developed and approved by the </w:t>
      </w:r>
      <w:r w:rsidR="00E443E8" w:rsidRPr="006F19B8">
        <w:t>C</w:t>
      </w:r>
      <w:r w:rsidR="006450C0" w:rsidRPr="006F19B8">
        <w:t>abinet and is under enforcement since 2024.</w:t>
      </w:r>
      <w:r w:rsidR="004209B9" w:rsidRPr="006F19B8">
        <w:t xml:space="preserve"> </w:t>
      </w:r>
    </w:p>
    <w:p w14:paraId="5D2E1D5C" w14:textId="11BF03C0" w:rsidR="003E6BBE" w:rsidRPr="006F19B8" w:rsidRDefault="003E6BBE" w:rsidP="003E6BBE">
      <w:pPr>
        <w:pStyle w:val="Heading1"/>
      </w:pPr>
      <w:r w:rsidRPr="006F19B8">
        <w:t xml:space="preserve">The </w:t>
      </w:r>
      <w:r w:rsidR="003F2A9E" w:rsidRPr="006F19B8">
        <w:t>national ozone unit (</w:t>
      </w:r>
      <w:r w:rsidRPr="006F19B8">
        <w:t>NOU</w:t>
      </w:r>
      <w:r w:rsidR="003F2A9E" w:rsidRPr="006F19B8">
        <w:t>)</w:t>
      </w:r>
      <w:r w:rsidRPr="006F19B8">
        <w:t xml:space="preserve"> has the overall responsibility for the management and implementation of the Montreal Protocol activities and the fulfilment of the country’s obligations under its Agreement with the Executive Committee with respect to all activities undertaken. </w:t>
      </w:r>
    </w:p>
    <w:p w14:paraId="484D4EAE" w14:textId="3AF6832B" w:rsidR="003E6BBE" w:rsidRPr="006F19B8" w:rsidRDefault="003E6BBE" w:rsidP="003E6BBE">
      <w:pPr>
        <w:pStyle w:val="Heading1"/>
      </w:pPr>
      <w:r w:rsidRPr="006F19B8">
        <w:t>For the KIP, the project steering committee is expanded to include the Ministry of Health, the Ministry of Labour, the Ministry of Power, the Ministry of Defence, and the Climate Change Secretariat. The committee is chaired by the Secretary of the Ministry of Environment. The current institutional arrangements are the key main agencies that will play an essential role in the implementation of the Montreal Protocol activities.</w:t>
      </w:r>
    </w:p>
    <w:p w14:paraId="27821FC9" w14:textId="77777777" w:rsidR="0070038F" w:rsidRPr="006F19B8" w:rsidRDefault="0070038F" w:rsidP="008203EE">
      <w:pPr>
        <w:keepNext/>
        <w:suppressAutoHyphens/>
        <w:spacing w:before="240" w:after="240"/>
        <w:rPr>
          <w:u w:val="single"/>
        </w:rPr>
      </w:pPr>
      <w:r w:rsidRPr="006F19B8">
        <w:rPr>
          <w:u w:val="single"/>
        </w:rPr>
        <w:lastRenderedPageBreak/>
        <w:t>Phase-down strategy for stage I of the Kigali HFC implementation plan</w:t>
      </w:r>
    </w:p>
    <w:p w14:paraId="460A3677" w14:textId="77777777" w:rsidR="0070038F" w:rsidRPr="006F19B8" w:rsidRDefault="0070038F" w:rsidP="002C2C32">
      <w:pPr>
        <w:keepNext/>
        <w:suppressAutoHyphens/>
        <w:spacing w:before="240" w:after="240"/>
        <w:outlineLvl w:val="0"/>
        <w:rPr>
          <w:i/>
          <w:iCs/>
        </w:rPr>
      </w:pPr>
      <w:r w:rsidRPr="006F19B8">
        <w:rPr>
          <w:i/>
          <w:iCs/>
        </w:rPr>
        <w:t>Overarching strategy</w:t>
      </w:r>
    </w:p>
    <w:p w14:paraId="68B393D6" w14:textId="74AF7710" w:rsidR="00BD2996" w:rsidRPr="006F19B8" w:rsidRDefault="00D76AD2" w:rsidP="00D76AD2">
      <w:pPr>
        <w:pStyle w:val="Heading1"/>
      </w:pPr>
      <w:r w:rsidRPr="006F19B8">
        <w:t xml:space="preserve">The phase-down strategy for stage I is multi-faceted, consisting of an approach of portfolios of interventions that, integrated, can provide the tools for Sri Lanka to </w:t>
      </w:r>
      <w:r w:rsidR="001934D9" w:rsidRPr="006F19B8">
        <w:t>sustain</w:t>
      </w:r>
      <w:r w:rsidRPr="006F19B8">
        <w:t xml:space="preserve"> the 2024 freeze and </w:t>
      </w:r>
      <w:r w:rsidR="005B6C8E" w:rsidRPr="006F19B8">
        <w:t xml:space="preserve">achieve </w:t>
      </w:r>
      <w:r w:rsidRPr="006F19B8">
        <w:t>the 2029</w:t>
      </w:r>
      <w:r w:rsidR="00083D15" w:rsidRPr="006F19B8">
        <w:t> </w:t>
      </w:r>
      <w:r w:rsidRPr="006F19B8">
        <w:t>10</w:t>
      </w:r>
      <w:r w:rsidR="00083D15" w:rsidRPr="006F19B8">
        <w:t> </w:t>
      </w:r>
      <w:r w:rsidRPr="006F19B8">
        <w:t>per cent reduction targets</w:t>
      </w:r>
      <w:r w:rsidR="00E2589A" w:rsidRPr="006F19B8">
        <w:t xml:space="preserve">. </w:t>
      </w:r>
    </w:p>
    <w:p w14:paraId="3F8F5E85" w14:textId="1C4FA438" w:rsidR="00D76AD2" w:rsidRPr="006F19B8" w:rsidRDefault="00E2589A" w:rsidP="0095280A">
      <w:pPr>
        <w:pStyle w:val="Heading1"/>
      </w:pPr>
      <w:r w:rsidRPr="006F19B8">
        <w:t xml:space="preserve">The consumption of HFCs in various applications is expected to increase due to the country’s economic recovery. </w:t>
      </w:r>
      <w:r w:rsidR="005055FA" w:rsidRPr="006F19B8">
        <w:t xml:space="preserve">Controlling </w:t>
      </w:r>
      <w:r w:rsidR="008F6B61" w:rsidRPr="006F19B8">
        <w:t>t</w:t>
      </w:r>
      <w:r w:rsidRPr="006F19B8">
        <w:t xml:space="preserve">his growth in HFC use will largely </w:t>
      </w:r>
      <w:r w:rsidR="008F6B61" w:rsidRPr="006F19B8">
        <w:t>d</w:t>
      </w:r>
      <w:r w:rsidR="00D17BFD" w:rsidRPr="006F19B8">
        <w:t>epend</w:t>
      </w:r>
      <w:r w:rsidRPr="006F19B8">
        <w:t xml:space="preserve"> </w:t>
      </w:r>
      <w:r w:rsidR="00D17BFD" w:rsidRPr="006F19B8">
        <w:t>on</w:t>
      </w:r>
      <w:r w:rsidRPr="006F19B8">
        <w:t xml:space="preserve"> the rate of adoption of lower</w:t>
      </w:r>
      <w:r w:rsidRPr="006F19B8">
        <w:noBreakHyphen/>
        <w:t>/low</w:t>
      </w:r>
      <w:r w:rsidRPr="006F19B8">
        <w:noBreakHyphen/>
        <w:t xml:space="preserve">GWP alternative technologies in different RAC applications, particularly residential </w:t>
      </w:r>
      <w:r w:rsidR="00BD2996" w:rsidRPr="006F19B8">
        <w:t>AC</w:t>
      </w:r>
      <w:r w:rsidRPr="006F19B8">
        <w:t xml:space="preserve">, commercial refrigeration, and </w:t>
      </w:r>
      <w:r w:rsidR="00BD2996" w:rsidRPr="006F19B8">
        <w:t>MAC.</w:t>
      </w:r>
      <w:r w:rsidR="00D76AD2" w:rsidRPr="006F19B8">
        <w:t xml:space="preserve"> </w:t>
      </w:r>
      <w:r w:rsidR="00065C09" w:rsidRPr="006F19B8">
        <w:t>In view of t</w:t>
      </w:r>
      <w:r w:rsidR="00642616" w:rsidRPr="006F19B8">
        <w:t>his, stage I of the KIP aims at</w:t>
      </w:r>
      <w:r w:rsidR="00D76AD2" w:rsidRPr="006F19B8">
        <w:t xml:space="preserve"> supporting the conversion of manufacturing enterprises that use HFCs; strengthen</w:t>
      </w:r>
      <w:r w:rsidR="00072AC0" w:rsidRPr="006F19B8">
        <w:t>ing</w:t>
      </w:r>
      <w:r w:rsidR="00D76AD2" w:rsidRPr="006F19B8">
        <w:t xml:space="preserve"> the national regulatory frameworks, including the quota system, to improve HFC control and sustain phase-down; improv</w:t>
      </w:r>
      <w:r w:rsidR="00072AC0" w:rsidRPr="006F19B8">
        <w:t>ing</w:t>
      </w:r>
      <w:r w:rsidR="00D76AD2" w:rsidRPr="006F19B8">
        <w:t xml:space="preserve"> capacities of training centres that deliver training to MAC and room </w:t>
      </w:r>
      <w:r w:rsidR="00ED2C82" w:rsidRPr="006F19B8">
        <w:t>AC</w:t>
      </w:r>
      <w:r w:rsidR="00D76AD2" w:rsidRPr="006F19B8">
        <w:t xml:space="preserve"> technicians to capacitate them on HFC </w:t>
      </w:r>
      <w:r w:rsidR="00A54ECB" w:rsidRPr="006F19B8">
        <w:t xml:space="preserve">leakage </w:t>
      </w:r>
      <w:r w:rsidR="00D76AD2" w:rsidRPr="006F19B8">
        <w:t xml:space="preserve">containment and </w:t>
      </w:r>
      <w:r w:rsidR="00A54ECB" w:rsidRPr="006F19B8">
        <w:t xml:space="preserve">test and deploy </w:t>
      </w:r>
      <w:r w:rsidR="00D76AD2" w:rsidRPr="006F19B8">
        <w:t>alternative technologies to HFCs; improv</w:t>
      </w:r>
      <w:r w:rsidR="00072AC0" w:rsidRPr="006F19B8">
        <w:t>ing</w:t>
      </w:r>
      <w:r w:rsidR="00D76AD2" w:rsidRPr="006F19B8">
        <w:t xml:space="preserve"> capacities of technicians by delivering new MAC trainings (after years of lacking assistance in this sector) and widen</w:t>
      </w:r>
      <w:r w:rsidR="00072AC0" w:rsidRPr="006F19B8">
        <w:t>ing</w:t>
      </w:r>
      <w:r w:rsidR="00D76AD2" w:rsidRPr="006F19B8">
        <w:t xml:space="preserve"> the outreach of the </w:t>
      </w:r>
      <w:r w:rsidR="009B3398" w:rsidRPr="006F19B8">
        <w:t>AC</w:t>
      </w:r>
      <w:r w:rsidR="00D76AD2" w:rsidRPr="006F19B8">
        <w:t xml:space="preserve"> sector by providing training to technicians not covered under stages I and II of the HPMP; implement</w:t>
      </w:r>
      <w:r w:rsidR="00072AC0" w:rsidRPr="006F19B8">
        <w:t>ing</w:t>
      </w:r>
      <w:r w:rsidR="00D76AD2" w:rsidRPr="006F19B8">
        <w:t xml:space="preserve"> a pilot project targeting the dairy sector to demonstrate safe operations of low-GWP alternative technologies and avoid R-404A</w:t>
      </w:r>
      <w:r w:rsidR="00153450" w:rsidRPr="006F19B8">
        <w:t>-</w:t>
      </w:r>
      <w:r w:rsidR="00D76AD2" w:rsidRPr="006F19B8">
        <w:t>based equipment in those applications; and deliver</w:t>
      </w:r>
      <w:r w:rsidR="002A718D" w:rsidRPr="006F19B8">
        <w:t>ing</w:t>
      </w:r>
      <w:r w:rsidR="00D76AD2" w:rsidRPr="006F19B8">
        <w:t xml:space="preserve"> awareness and outreach activities to sensitize the sector, identify barriers to the adoption of low-/lower-GWP refrigerant based technologies and disseminate information on low-GWP alternative technologies.</w:t>
      </w:r>
    </w:p>
    <w:p w14:paraId="5365307B" w14:textId="77777777" w:rsidR="007006DA" w:rsidRPr="006F19B8" w:rsidRDefault="007006DA" w:rsidP="002C2C32">
      <w:pPr>
        <w:pStyle w:val="Heading1"/>
        <w:keepNext/>
        <w:numPr>
          <w:ilvl w:val="0"/>
          <w:numId w:val="0"/>
        </w:numPr>
        <w:spacing w:before="240"/>
        <w:rPr>
          <w:i/>
          <w:iCs/>
        </w:rPr>
      </w:pPr>
      <w:r w:rsidRPr="006F19B8">
        <w:rPr>
          <w:i/>
          <w:iCs/>
        </w:rPr>
        <w:t>Proposed reductions</w:t>
      </w:r>
    </w:p>
    <w:p w14:paraId="797890CB" w14:textId="55D7859C" w:rsidR="00514F15" w:rsidRPr="006F19B8" w:rsidRDefault="00514F15" w:rsidP="00514F15">
      <w:pPr>
        <w:numPr>
          <w:ilvl w:val="0"/>
          <w:numId w:val="1"/>
        </w:numPr>
        <w:spacing w:after="240"/>
        <w:outlineLvl w:val="0"/>
      </w:pPr>
      <w:r w:rsidRPr="006F19B8">
        <w:t>Based on inputs received from the industry during the KIP survey</w:t>
      </w:r>
      <w:r w:rsidR="00873D49" w:rsidRPr="006F19B8">
        <w:t>,</w:t>
      </w:r>
      <w:r w:rsidR="008578D4" w:rsidRPr="006F19B8">
        <w:t xml:space="preserve"> including the growth in consumption due to local charging of different equipment,</w:t>
      </w:r>
      <w:r w:rsidRPr="006F19B8">
        <w:t xml:space="preserve"> HFC consumption for 2024 to 2029 is estimated to grow at </w:t>
      </w:r>
      <w:r w:rsidR="008578D4" w:rsidRPr="006F19B8">
        <w:t>6.5</w:t>
      </w:r>
      <w:r w:rsidRPr="006F19B8">
        <w:t xml:space="preserve"> per cent per annum. At this growth rate, HFC consumption </w:t>
      </w:r>
      <w:r w:rsidR="00AE125A" w:rsidRPr="006F19B8">
        <w:t xml:space="preserve">from 2026 </w:t>
      </w:r>
      <w:r w:rsidRPr="006F19B8">
        <w:t>would exceed the Montreal Protocol targets in the absence of any intervention. Stage I of the KIP is proposed to control the growth of HFC consumption to achieve 2029 Montreal Protocol control limits</w:t>
      </w:r>
      <w:r w:rsidR="000B4E47" w:rsidRPr="006F19B8">
        <w:t>.</w:t>
      </w:r>
      <w:r w:rsidRPr="006F19B8">
        <w:t xml:space="preserve"> </w:t>
      </w:r>
      <w:r w:rsidR="000B4E47" w:rsidRPr="006F19B8">
        <w:t>T</w:t>
      </w:r>
      <w:r w:rsidRPr="006F19B8">
        <w:t xml:space="preserve">his will result in a reduction of HFC consumption </w:t>
      </w:r>
      <w:r w:rsidR="0063381E" w:rsidRPr="006F19B8">
        <w:t xml:space="preserve">by </w:t>
      </w:r>
      <w:r w:rsidR="008578D4" w:rsidRPr="006F19B8">
        <w:t>117,0</w:t>
      </w:r>
      <w:r w:rsidR="009F31C0" w:rsidRPr="006F19B8">
        <w:t>23</w:t>
      </w:r>
      <w:r w:rsidR="008578D4" w:rsidRPr="006F19B8">
        <w:t xml:space="preserve"> </w:t>
      </w:r>
      <w:r w:rsidRPr="006F19B8">
        <w:t>CO</w:t>
      </w:r>
      <w:r w:rsidRPr="006F19B8">
        <w:rPr>
          <w:vertAlign w:val="subscript"/>
        </w:rPr>
        <w:t>2</w:t>
      </w:r>
      <w:r w:rsidRPr="006F19B8">
        <w:t>-eq tonnes from the freeze levels</w:t>
      </w:r>
      <w:r w:rsidR="008578D4" w:rsidRPr="006F19B8">
        <w:t xml:space="preserve">. </w:t>
      </w:r>
      <w:r w:rsidRPr="006F19B8">
        <w:t>Table </w:t>
      </w:r>
      <w:r w:rsidR="00844C41" w:rsidRPr="006F19B8">
        <w:t>6</w:t>
      </w:r>
      <w:r w:rsidRPr="006F19B8">
        <w:t xml:space="preserve"> presents the Montreal Protocol limits, consumption forecast and the proposed HFC consumption reductions for 202</w:t>
      </w:r>
      <w:r w:rsidR="008578D4" w:rsidRPr="006F19B8">
        <w:t>5</w:t>
      </w:r>
      <w:r w:rsidRPr="006F19B8">
        <w:t xml:space="preserve"> to 2029.</w:t>
      </w:r>
    </w:p>
    <w:p w14:paraId="2157AA91" w14:textId="3CA109AD" w:rsidR="00514F15" w:rsidRPr="006F19B8" w:rsidRDefault="00514F15" w:rsidP="00E37BA7">
      <w:pPr>
        <w:rPr>
          <w:b/>
          <w:bCs/>
        </w:rPr>
      </w:pPr>
      <w:r w:rsidRPr="006F19B8">
        <w:rPr>
          <w:b/>
          <w:bCs/>
        </w:rPr>
        <w:t xml:space="preserve">Table </w:t>
      </w:r>
      <w:r w:rsidR="00844C41" w:rsidRPr="006F19B8">
        <w:rPr>
          <w:b/>
          <w:bCs/>
        </w:rPr>
        <w:t>6</w:t>
      </w:r>
      <w:r w:rsidRPr="006F19B8">
        <w:rPr>
          <w:b/>
          <w:bCs/>
        </w:rPr>
        <w:t xml:space="preserve">. </w:t>
      </w:r>
      <w:r w:rsidR="00E37BA7" w:rsidRPr="006F19B8">
        <w:rPr>
          <w:b/>
          <w:bCs/>
        </w:rPr>
        <w:t>HFC consumption forecast under the unconstrained scenario, Montreal Protocol limits, and proposed HFC reductions under stage I (CO</w:t>
      </w:r>
      <w:r w:rsidR="00E37BA7" w:rsidRPr="006F19B8">
        <w:rPr>
          <w:b/>
          <w:bCs/>
          <w:vertAlign w:val="subscript"/>
        </w:rPr>
        <w:t>2</w:t>
      </w:r>
      <w:r w:rsidR="00E37BA7" w:rsidRPr="006F19B8">
        <w:rPr>
          <w:b/>
          <w:bCs/>
        </w:rPr>
        <w:noBreakHyphen/>
        <w:t>eq tonnes)</w:t>
      </w:r>
    </w:p>
    <w:tbl>
      <w:tblPr>
        <w:tblW w:w="5000" w:type="pct"/>
        <w:tblLook w:val="04A0" w:firstRow="1" w:lastRow="0" w:firstColumn="1" w:lastColumn="0" w:noHBand="0" w:noVBand="1"/>
      </w:tblPr>
      <w:tblGrid>
        <w:gridCol w:w="3689"/>
        <w:gridCol w:w="1131"/>
        <w:gridCol w:w="1133"/>
        <w:gridCol w:w="1131"/>
        <w:gridCol w:w="1133"/>
        <w:gridCol w:w="1133"/>
      </w:tblGrid>
      <w:tr w:rsidR="006F19B8" w:rsidRPr="006F19B8" w14:paraId="5CD95758" w14:textId="77777777" w:rsidTr="00AA5A6E">
        <w:trPr>
          <w:trHeight w:val="50"/>
        </w:trPr>
        <w:tc>
          <w:tcPr>
            <w:tcW w:w="1972" w:type="pct"/>
            <w:tcBorders>
              <w:top w:val="single" w:sz="4" w:space="0" w:color="auto"/>
              <w:left w:val="single" w:sz="4" w:space="0" w:color="auto"/>
              <w:bottom w:val="single" w:sz="4" w:space="0" w:color="auto"/>
              <w:right w:val="single" w:sz="4" w:space="0" w:color="auto"/>
            </w:tcBorders>
            <w:shd w:val="clear" w:color="auto" w:fill="FFFFFF"/>
            <w:tcMar>
              <w:top w:w="0" w:type="dxa"/>
              <w:left w:w="72" w:type="dxa"/>
              <w:bottom w:w="0" w:type="dxa"/>
              <w:right w:w="72" w:type="dxa"/>
            </w:tcMar>
            <w:hideMark/>
          </w:tcPr>
          <w:p w14:paraId="776079B5" w14:textId="77777777" w:rsidR="00E37BA7" w:rsidRPr="006F19B8" w:rsidRDefault="00E37BA7" w:rsidP="008F4EB5">
            <w:pPr>
              <w:jc w:val="center"/>
              <w:rPr>
                <w:b/>
                <w:bCs/>
                <w:sz w:val="20"/>
                <w:szCs w:val="20"/>
              </w:rPr>
            </w:pPr>
          </w:p>
        </w:tc>
        <w:tc>
          <w:tcPr>
            <w:tcW w:w="605" w:type="pct"/>
            <w:tcBorders>
              <w:top w:val="single" w:sz="4" w:space="0" w:color="auto"/>
              <w:left w:val="nil"/>
              <w:bottom w:val="single" w:sz="4" w:space="0" w:color="auto"/>
              <w:right w:val="single" w:sz="4" w:space="0" w:color="auto"/>
            </w:tcBorders>
            <w:shd w:val="clear" w:color="auto" w:fill="FFFFFF"/>
            <w:tcMar>
              <w:top w:w="0" w:type="dxa"/>
              <w:left w:w="72" w:type="dxa"/>
              <w:bottom w:w="0" w:type="dxa"/>
              <w:right w:w="72" w:type="dxa"/>
            </w:tcMar>
            <w:hideMark/>
          </w:tcPr>
          <w:p w14:paraId="4B29FEB4" w14:textId="77777777" w:rsidR="00E37BA7" w:rsidRPr="006F19B8" w:rsidRDefault="00E37BA7" w:rsidP="008F4EB5">
            <w:pPr>
              <w:jc w:val="center"/>
              <w:rPr>
                <w:b/>
                <w:bCs/>
                <w:sz w:val="20"/>
                <w:szCs w:val="20"/>
                <w:lang w:val="en-US"/>
              </w:rPr>
            </w:pPr>
            <w:r w:rsidRPr="006F19B8">
              <w:rPr>
                <w:b/>
                <w:bCs/>
                <w:sz w:val="20"/>
                <w:szCs w:val="20"/>
                <w:lang w:val="en-US"/>
              </w:rPr>
              <w:t>2025</w:t>
            </w:r>
          </w:p>
        </w:tc>
        <w:tc>
          <w:tcPr>
            <w:tcW w:w="606" w:type="pct"/>
            <w:tcBorders>
              <w:top w:val="single" w:sz="4" w:space="0" w:color="auto"/>
              <w:left w:val="nil"/>
              <w:bottom w:val="single" w:sz="4" w:space="0" w:color="auto"/>
              <w:right w:val="single" w:sz="4" w:space="0" w:color="auto"/>
            </w:tcBorders>
            <w:shd w:val="clear" w:color="auto" w:fill="FFFFFF"/>
            <w:tcMar>
              <w:top w:w="0" w:type="dxa"/>
              <w:left w:w="72" w:type="dxa"/>
              <w:bottom w:w="0" w:type="dxa"/>
              <w:right w:w="72" w:type="dxa"/>
            </w:tcMar>
            <w:hideMark/>
          </w:tcPr>
          <w:p w14:paraId="251D133D" w14:textId="77777777" w:rsidR="00E37BA7" w:rsidRPr="006F19B8" w:rsidRDefault="00E37BA7" w:rsidP="008F4EB5">
            <w:pPr>
              <w:jc w:val="center"/>
              <w:rPr>
                <w:b/>
                <w:bCs/>
                <w:sz w:val="20"/>
                <w:szCs w:val="20"/>
                <w:lang w:val="en-US"/>
              </w:rPr>
            </w:pPr>
            <w:r w:rsidRPr="006F19B8">
              <w:rPr>
                <w:b/>
                <w:bCs/>
                <w:sz w:val="20"/>
                <w:szCs w:val="20"/>
                <w:lang w:val="en-US"/>
              </w:rPr>
              <w:t>2026</w:t>
            </w:r>
          </w:p>
        </w:tc>
        <w:tc>
          <w:tcPr>
            <w:tcW w:w="605" w:type="pct"/>
            <w:tcBorders>
              <w:top w:val="single" w:sz="4" w:space="0" w:color="auto"/>
              <w:left w:val="nil"/>
              <w:bottom w:val="single" w:sz="4" w:space="0" w:color="auto"/>
              <w:right w:val="single" w:sz="4" w:space="0" w:color="auto"/>
            </w:tcBorders>
            <w:shd w:val="clear" w:color="auto" w:fill="FFFFFF"/>
            <w:tcMar>
              <w:top w:w="0" w:type="dxa"/>
              <w:left w:w="72" w:type="dxa"/>
              <w:bottom w:w="0" w:type="dxa"/>
              <w:right w:w="72" w:type="dxa"/>
            </w:tcMar>
            <w:hideMark/>
          </w:tcPr>
          <w:p w14:paraId="6777C873" w14:textId="77777777" w:rsidR="00E37BA7" w:rsidRPr="006F19B8" w:rsidRDefault="00E37BA7" w:rsidP="008F4EB5">
            <w:pPr>
              <w:jc w:val="center"/>
              <w:rPr>
                <w:b/>
                <w:bCs/>
                <w:sz w:val="20"/>
                <w:szCs w:val="20"/>
                <w:lang w:val="en-US"/>
              </w:rPr>
            </w:pPr>
            <w:r w:rsidRPr="006F19B8">
              <w:rPr>
                <w:b/>
                <w:bCs/>
                <w:sz w:val="20"/>
                <w:szCs w:val="20"/>
                <w:lang w:val="en-US"/>
              </w:rPr>
              <w:t>2027</w:t>
            </w:r>
          </w:p>
        </w:tc>
        <w:tc>
          <w:tcPr>
            <w:tcW w:w="606" w:type="pct"/>
            <w:tcBorders>
              <w:top w:val="single" w:sz="4" w:space="0" w:color="auto"/>
              <w:left w:val="nil"/>
              <w:bottom w:val="single" w:sz="4" w:space="0" w:color="auto"/>
              <w:right w:val="single" w:sz="4" w:space="0" w:color="auto"/>
            </w:tcBorders>
            <w:shd w:val="clear" w:color="auto" w:fill="FFFFFF"/>
            <w:tcMar>
              <w:top w:w="0" w:type="dxa"/>
              <w:left w:w="72" w:type="dxa"/>
              <w:bottom w:w="0" w:type="dxa"/>
              <w:right w:w="72" w:type="dxa"/>
            </w:tcMar>
            <w:hideMark/>
          </w:tcPr>
          <w:p w14:paraId="7951D3F1" w14:textId="77777777" w:rsidR="00E37BA7" w:rsidRPr="006F19B8" w:rsidRDefault="00E37BA7" w:rsidP="008F4EB5">
            <w:pPr>
              <w:jc w:val="center"/>
              <w:rPr>
                <w:b/>
                <w:bCs/>
                <w:sz w:val="20"/>
                <w:szCs w:val="20"/>
                <w:lang w:val="en-US"/>
              </w:rPr>
            </w:pPr>
            <w:r w:rsidRPr="006F19B8">
              <w:rPr>
                <w:b/>
                <w:bCs/>
                <w:sz w:val="20"/>
                <w:szCs w:val="20"/>
                <w:lang w:val="en-US"/>
              </w:rPr>
              <w:t>2028</w:t>
            </w:r>
          </w:p>
        </w:tc>
        <w:tc>
          <w:tcPr>
            <w:tcW w:w="606" w:type="pct"/>
            <w:tcBorders>
              <w:top w:val="single" w:sz="4" w:space="0" w:color="auto"/>
              <w:left w:val="nil"/>
              <w:bottom w:val="single" w:sz="4" w:space="0" w:color="auto"/>
              <w:right w:val="single" w:sz="4" w:space="0" w:color="auto"/>
            </w:tcBorders>
            <w:shd w:val="clear" w:color="auto" w:fill="FFFFFF"/>
            <w:tcMar>
              <w:top w:w="0" w:type="dxa"/>
              <w:left w:w="72" w:type="dxa"/>
              <w:bottom w:w="0" w:type="dxa"/>
              <w:right w:w="72" w:type="dxa"/>
            </w:tcMar>
            <w:hideMark/>
          </w:tcPr>
          <w:p w14:paraId="533CC188" w14:textId="77777777" w:rsidR="00E37BA7" w:rsidRPr="006F19B8" w:rsidRDefault="00E37BA7" w:rsidP="008F4EB5">
            <w:pPr>
              <w:jc w:val="center"/>
              <w:rPr>
                <w:b/>
                <w:bCs/>
                <w:sz w:val="20"/>
                <w:szCs w:val="20"/>
                <w:lang w:val="en-US"/>
              </w:rPr>
            </w:pPr>
            <w:r w:rsidRPr="006F19B8">
              <w:rPr>
                <w:b/>
                <w:bCs/>
                <w:sz w:val="20"/>
                <w:szCs w:val="20"/>
                <w:lang w:val="en-US"/>
              </w:rPr>
              <w:t>2029</w:t>
            </w:r>
          </w:p>
        </w:tc>
      </w:tr>
      <w:tr w:rsidR="006F19B8" w:rsidRPr="006F19B8" w14:paraId="2A0A2A64" w14:textId="77777777" w:rsidTr="00AA5A6E">
        <w:trPr>
          <w:trHeight w:val="123"/>
        </w:trPr>
        <w:tc>
          <w:tcPr>
            <w:tcW w:w="1972" w:type="pct"/>
            <w:tcBorders>
              <w:top w:val="nil"/>
              <w:left w:val="single" w:sz="4" w:space="0" w:color="auto"/>
              <w:bottom w:val="single" w:sz="4" w:space="0" w:color="auto"/>
              <w:right w:val="single" w:sz="4" w:space="0" w:color="auto"/>
            </w:tcBorders>
            <w:shd w:val="clear" w:color="auto" w:fill="FFFFFF"/>
            <w:tcMar>
              <w:top w:w="0" w:type="dxa"/>
              <w:left w:w="72" w:type="dxa"/>
              <w:bottom w:w="0" w:type="dxa"/>
              <w:right w:w="72" w:type="dxa"/>
            </w:tcMar>
            <w:hideMark/>
          </w:tcPr>
          <w:p w14:paraId="18F8BC1D" w14:textId="2A149681" w:rsidR="00E37BA7" w:rsidRPr="006F19B8" w:rsidRDefault="00E37BA7" w:rsidP="003C560E">
            <w:pPr>
              <w:jc w:val="left"/>
              <w:rPr>
                <w:sz w:val="20"/>
                <w:szCs w:val="20"/>
                <w:lang w:val="en-US"/>
              </w:rPr>
            </w:pPr>
            <w:r w:rsidRPr="006F19B8">
              <w:rPr>
                <w:sz w:val="20"/>
                <w:szCs w:val="20"/>
                <w:lang w:val="en-US"/>
              </w:rPr>
              <w:t>HFC consumption forecast at an annual growth rate of 6</w:t>
            </w:r>
            <w:r w:rsidR="008F4EB5" w:rsidRPr="006F19B8">
              <w:rPr>
                <w:sz w:val="20"/>
                <w:szCs w:val="20"/>
                <w:lang w:val="en-US"/>
              </w:rPr>
              <w:t>.5</w:t>
            </w:r>
            <w:r w:rsidRPr="006F19B8">
              <w:rPr>
                <w:sz w:val="20"/>
                <w:szCs w:val="20"/>
                <w:lang w:val="en-US"/>
              </w:rPr>
              <w:t>%*</w:t>
            </w:r>
          </w:p>
        </w:tc>
        <w:tc>
          <w:tcPr>
            <w:tcW w:w="605" w:type="pct"/>
            <w:tcBorders>
              <w:top w:val="single" w:sz="4" w:space="0" w:color="auto"/>
              <w:left w:val="nil"/>
              <w:bottom w:val="single" w:sz="4" w:space="0" w:color="auto"/>
              <w:right w:val="single" w:sz="4" w:space="0" w:color="auto"/>
            </w:tcBorders>
            <w:shd w:val="clear" w:color="auto" w:fill="FFFFFF"/>
            <w:tcMar>
              <w:top w:w="0" w:type="dxa"/>
              <w:left w:w="72" w:type="dxa"/>
              <w:bottom w:w="0" w:type="dxa"/>
              <w:right w:w="72" w:type="dxa"/>
            </w:tcMar>
            <w:hideMark/>
          </w:tcPr>
          <w:p w14:paraId="195562A7" w14:textId="01C14F1D" w:rsidR="00E37BA7" w:rsidRPr="006F19B8" w:rsidRDefault="00B257C7" w:rsidP="006836CD">
            <w:pPr>
              <w:jc w:val="right"/>
              <w:rPr>
                <w:sz w:val="20"/>
                <w:szCs w:val="20"/>
                <w:lang w:val="en-US"/>
              </w:rPr>
            </w:pPr>
            <w:r w:rsidRPr="006F19B8">
              <w:rPr>
                <w:sz w:val="18"/>
                <w:szCs w:val="18"/>
              </w:rPr>
              <w:t>1,156,405</w:t>
            </w:r>
          </w:p>
        </w:tc>
        <w:tc>
          <w:tcPr>
            <w:tcW w:w="606" w:type="pct"/>
            <w:tcBorders>
              <w:top w:val="single" w:sz="4" w:space="0" w:color="auto"/>
              <w:left w:val="nil"/>
              <w:bottom w:val="single" w:sz="4" w:space="0" w:color="auto"/>
              <w:right w:val="single" w:sz="4" w:space="0" w:color="auto"/>
            </w:tcBorders>
            <w:shd w:val="clear" w:color="auto" w:fill="FFFFFF"/>
            <w:tcMar>
              <w:top w:w="0" w:type="dxa"/>
              <w:left w:w="72" w:type="dxa"/>
              <w:bottom w:w="0" w:type="dxa"/>
              <w:right w:w="72" w:type="dxa"/>
            </w:tcMar>
            <w:hideMark/>
          </w:tcPr>
          <w:p w14:paraId="7BB66A65" w14:textId="49A57DC7" w:rsidR="00E37BA7" w:rsidRPr="006F19B8" w:rsidRDefault="00B257C7" w:rsidP="006836CD">
            <w:pPr>
              <w:jc w:val="right"/>
              <w:rPr>
                <w:sz w:val="20"/>
                <w:szCs w:val="20"/>
                <w:lang w:val="en-US"/>
              </w:rPr>
            </w:pPr>
            <w:r w:rsidRPr="006F19B8">
              <w:rPr>
                <w:sz w:val="18"/>
                <w:szCs w:val="18"/>
              </w:rPr>
              <w:t>1,231,571</w:t>
            </w:r>
          </w:p>
        </w:tc>
        <w:tc>
          <w:tcPr>
            <w:tcW w:w="605" w:type="pct"/>
            <w:tcBorders>
              <w:top w:val="single" w:sz="4" w:space="0" w:color="auto"/>
              <w:left w:val="nil"/>
              <w:bottom w:val="single" w:sz="4" w:space="0" w:color="auto"/>
              <w:right w:val="single" w:sz="4" w:space="0" w:color="auto"/>
            </w:tcBorders>
            <w:shd w:val="clear" w:color="auto" w:fill="FFFFFF"/>
            <w:tcMar>
              <w:top w:w="0" w:type="dxa"/>
              <w:left w:w="72" w:type="dxa"/>
              <w:bottom w:w="0" w:type="dxa"/>
              <w:right w:w="72" w:type="dxa"/>
            </w:tcMar>
            <w:hideMark/>
          </w:tcPr>
          <w:p w14:paraId="201C9AB5" w14:textId="20C7673B" w:rsidR="00E37BA7" w:rsidRPr="006F19B8" w:rsidRDefault="00B257C7" w:rsidP="006836CD">
            <w:pPr>
              <w:jc w:val="right"/>
              <w:rPr>
                <w:sz w:val="20"/>
                <w:szCs w:val="20"/>
                <w:lang w:val="en-US"/>
              </w:rPr>
            </w:pPr>
            <w:r w:rsidRPr="006F19B8">
              <w:rPr>
                <w:sz w:val="18"/>
                <w:szCs w:val="18"/>
              </w:rPr>
              <w:t>1,311,623</w:t>
            </w:r>
          </w:p>
        </w:tc>
        <w:tc>
          <w:tcPr>
            <w:tcW w:w="606" w:type="pct"/>
            <w:tcBorders>
              <w:top w:val="single" w:sz="4" w:space="0" w:color="auto"/>
              <w:left w:val="nil"/>
              <w:bottom w:val="single" w:sz="4" w:space="0" w:color="auto"/>
              <w:right w:val="single" w:sz="4" w:space="0" w:color="auto"/>
            </w:tcBorders>
            <w:shd w:val="clear" w:color="auto" w:fill="FFFFFF"/>
            <w:tcMar>
              <w:top w:w="0" w:type="dxa"/>
              <w:left w:w="72" w:type="dxa"/>
              <w:bottom w:w="0" w:type="dxa"/>
              <w:right w:w="72" w:type="dxa"/>
            </w:tcMar>
            <w:hideMark/>
          </w:tcPr>
          <w:p w14:paraId="0467C888" w14:textId="5DE6276A" w:rsidR="00E37BA7" w:rsidRPr="006F19B8" w:rsidRDefault="00C668CF" w:rsidP="006836CD">
            <w:pPr>
              <w:jc w:val="right"/>
              <w:rPr>
                <w:sz w:val="20"/>
                <w:szCs w:val="20"/>
                <w:lang w:val="en-US"/>
              </w:rPr>
            </w:pPr>
            <w:r w:rsidRPr="006F19B8">
              <w:rPr>
                <w:sz w:val="18"/>
                <w:szCs w:val="18"/>
              </w:rPr>
              <w:t>1,396,878</w:t>
            </w:r>
          </w:p>
        </w:tc>
        <w:tc>
          <w:tcPr>
            <w:tcW w:w="606" w:type="pct"/>
            <w:tcBorders>
              <w:top w:val="single" w:sz="4" w:space="0" w:color="auto"/>
              <w:left w:val="nil"/>
              <w:bottom w:val="single" w:sz="4" w:space="0" w:color="auto"/>
              <w:right w:val="single" w:sz="4" w:space="0" w:color="auto"/>
            </w:tcBorders>
            <w:shd w:val="clear" w:color="auto" w:fill="FFFFFF"/>
            <w:tcMar>
              <w:top w:w="0" w:type="dxa"/>
              <w:left w:w="72" w:type="dxa"/>
              <w:bottom w:w="0" w:type="dxa"/>
              <w:right w:w="72" w:type="dxa"/>
            </w:tcMar>
            <w:hideMark/>
          </w:tcPr>
          <w:p w14:paraId="1C84B46B" w14:textId="6C8668DB" w:rsidR="00E37BA7" w:rsidRPr="006F19B8" w:rsidRDefault="00C668CF" w:rsidP="006836CD">
            <w:pPr>
              <w:jc w:val="right"/>
              <w:rPr>
                <w:sz w:val="20"/>
                <w:szCs w:val="20"/>
                <w:lang w:val="en-US"/>
              </w:rPr>
            </w:pPr>
            <w:r w:rsidRPr="006F19B8">
              <w:rPr>
                <w:sz w:val="18"/>
                <w:szCs w:val="18"/>
              </w:rPr>
              <w:t>1,487,675</w:t>
            </w:r>
          </w:p>
        </w:tc>
      </w:tr>
      <w:tr w:rsidR="006F19B8" w:rsidRPr="006F19B8" w14:paraId="2474CF68" w14:textId="77777777" w:rsidTr="00AA5A6E">
        <w:trPr>
          <w:trHeight w:val="191"/>
        </w:trPr>
        <w:tc>
          <w:tcPr>
            <w:tcW w:w="1972" w:type="pct"/>
            <w:tcBorders>
              <w:top w:val="nil"/>
              <w:left w:val="single" w:sz="4" w:space="0" w:color="auto"/>
              <w:bottom w:val="single" w:sz="4" w:space="0" w:color="auto"/>
              <w:right w:val="single" w:sz="4" w:space="0" w:color="auto"/>
            </w:tcBorders>
            <w:shd w:val="clear" w:color="auto" w:fill="FFFFFF"/>
            <w:tcMar>
              <w:top w:w="0" w:type="dxa"/>
              <w:left w:w="72" w:type="dxa"/>
              <w:bottom w:w="0" w:type="dxa"/>
              <w:right w:w="72" w:type="dxa"/>
            </w:tcMar>
            <w:hideMark/>
          </w:tcPr>
          <w:p w14:paraId="6308F6AC" w14:textId="77777777" w:rsidR="00FF40AE" w:rsidRPr="006F19B8" w:rsidRDefault="00FF40AE" w:rsidP="00FF40AE">
            <w:pPr>
              <w:jc w:val="left"/>
              <w:rPr>
                <w:sz w:val="20"/>
                <w:szCs w:val="20"/>
                <w:lang w:val="en-US"/>
              </w:rPr>
            </w:pPr>
            <w:r w:rsidRPr="006F19B8">
              <w:rPr>
                <w:sz w:val="20"/>
                <w:szCs w:val="20"/>
                <w:lang w:val="en-US"/>
              </w:rPr>
              <w:t>Montreal Protocol HFC consumption limits</w:t>
            </w:r>
          </w:p>
        </w:tc>
        <w:tc>
          <w:tcPr>
            <w:tcW w:w="605" w:type="pct"/>
            <w:tcBorders>
              <w:top w:val="nil"/>
              <w:left w:val="single" w:sz="4" w:space="0" w:color="auto"/>
              <w:bottom w:val="single" w:sz="4" w:space="0" w:color="auto"/>
              <w:right w:val="single" w:sz="4" w:space="0" w:color="auto"/>
            </w:tcBorders>
            <w:tcMar>
              <w:top w:w="0" w:type="dxa"/>
              <w:left w:w="72" w:type="dxa"/>
              <w:bottom w:w="0" w:type="dxa"/>
              <w:right w:w="72" w:type="dxa"/>
            </w:tcMar>
            <w:hideMark/>
          </w:tcPr>
          <w:p w14:paraId="69EC1519" w14:textId="0D38A9D3" w:rsidR="00FF40AE" w:rsidRPr="006F19B8" w:rsidRDefault="00FF40AE" w:rsidP="00FF40AE">
            <w:pPr>
              <w:jc w:val="right"/>
              <w:rPr>
                <w:sz w:val="18"/>
                <w:szCs w:val="18"/>
                <w:lang w:val="en-US"/>
              </w:rPr>
            </w:pPr>
            <w:r w:rsidRPr="006F19B8">
              <w:rPr>
                <w:sz w:val="18"/>
                <w:szCs w:val="18"/>
              </w:rPr>
              <w:t>1,170,234</w:t>
            </w:r>
          </w:p>
        </w:tc>
        <w:tc>
          <w:tcPr>
            <w:tcW w:w="606" w:type="pct"/>
            <w:tcBorders>
              <w:top w:val="nil"/>
              <w:left w:val="nil"/>
              <w:bottom w:val="single" w:sz="4" w:space="0" w:color="auto"/>
              <w:right w:val="single" w:sz="4" w:space="0" w:color="auto"/>
            </w:tcBorders>
            <w:tcMar>
              <w:top w:w="0" w:type="dxa"/>
              <w:left w:w="72" w:type="dxa"/>
              <w:bottom w:w="0" w:type="dxa"/>
              <w:right w:w="72" w:type="dxa"/>
            </w:tcMar>
            <w:hideMark/>
          </w:tcPr>
          <w:p w14:paraId="20F26083" w14:textId="21053833" w:rsidR="00FF40AE" w:rsidRPr="006F19B8" w:rsidRDefault="00FF40AE" w:rsidP="00FF40AE">
            <w:pPr>
              <w:jc w:val="right"/>
              <w:rPr>
                <w:sz w:val="18"/>
                <w:szCs w:val="18"/>
                <w:lang w:val="en-US"/>
              </w:rPr>
            </w:pPr>
            <w:r w:rsidRPr="006F19B8">
              <w:rPr>
                <w:sz w:val="18"/>
                <w:szCs w:val="18"/>
              </w:rPr>
              <w:t>1,170,234</w:t>
            </w:r>
          </w:p>
        </w:tc>
        <w:tc>
          <w:tcPr>
            <w:tcW w:w="605" w:type="pct"/>
            <w:tcBorders>
              <w:top w:val="nil"/>
              <w:left w:val="nil"/>
              <w:bottom w:val="single" w:sz="4" w:space="0" w:color="auto"/>
              <w:right w:val="single" w:sz="4" w:space="0" w:color="auto"/>
            </w:tcBorders>
            <w:tcMar>
              <w:top w:w="0" w:type="dxa"/>
              <w:left w:w="72" w:type="dxa"/>
              <w:bottom w:w="0" w:type="dxa"/>
              <w:right w:w="72" w:type="dxa"/>
            </w:tcMar>
            <w:hideMark/>
          </w:tcPr>
          <w:p w14:paraId="0D6D41CF" w14:textId="067BE1D5" w:rsidR="00FF40AE" w:rsidRPr="006F19B8" w:rsidRDefault="00FF40AE" w:rsidP="00FF40AE">
            <w:pPr>
              <w:jc w:val="right"/>
              <w:rPr>
                <w:sz w:val="18"/>
                <w:szCs w:val="18"/>
                <w:lang w:val="en-US"/>
              </w:rPr>
            </w:pPr>
            <w:r w:rsidRPr="006F19B8">
              <w:rPr>
                <w:sz w:val="18"/>
                <w:szCs w:val="18"/>
              </w:rPr>
              <w:t>1,170,234</w:t>
            </w:r>
          </w:p>
        </w:tc>
        <w:tc>
          <w:tcPr>
            <w:tcW w:w="606" w:type="pct"/>
            <w:tcBorders>
              <w:top w:val="nil"/>
              <w:left w:val="nil"/>
              <w:bottom w:val="single" w:sz="4" w:space="0" w:color="auto"/>
              <w:right w:val="single" w:sz="4" w:space="0" w:color="auto"/>
            </w:tcBorders>
            <w:tcMar>
              <w:top w:w="0" w:type="dxa"/>
              <w:left w:w="72" w:type="dxa"/>
              <w:bottom w:w="0" w:type="dxa"/>
              <w:right w:w="72" w:type="dxa"/>
            </w:tcMar>
            <w:hideMark/>
          </w:tcPr>
          <w:p w14:paraId="338248DD" w14:textId="04407D5B" w:rsidR="00FF40AE" w:rsidRPr="006F19B8" w:rsidRDefault="00FF40AE" w:rsidP="00FF40AE">
            <w:pPr>
              <w:jc w:val="right"/>
              <w:rPr>
                <w:sz w:val="18"/>
                <w:szCs w:val="18"/>
                <w:lang w:val="en-US"/>
              </w:rPr>
            </w:pPr>
            <w:r w:rsidRPr="006F19B8">
              <w:rPr>
                <w:sz w:val="18"/>
                <w:szCs w:val="18"/>
              </w:rPr>
              <w:t>1,170,234</w:t>
            </w:r>
          </w:p>
        </w:tc>
        <w:tc>
          <w:tcPr>
            <w:tcW w:w="606" w:type="pct"/>
            <w:tcBorders>
              <w:top w:val="nil"/>
              <w:left w:val="nil"/>
              <w:bottom w:val="single" w:sz="4" w:space="0" w:color="auto"/>
              <w:right w:val="single" w:sz="4" w:space="0" w:color="auto"/>
            </w:tcBorders>
            <w:tcMar>
              <w:top w:w="0" w:type="dxa"/>
              <w:left w:w="72" w:type="dxa"/>
              <w:bottom w:w="0" w:type="dxa"/>
              <w:right w:w="72" w:type="dxa"/>
            </w:tcMar>
            <w:hideMark/>
          </w:tcPr>
          <w:p w14:paraId="283215A3" w14:textId="430306B1" w:rsidR="00FF40AE" w:rsidRPr="006F19B8" w:rsidRDefault="00FF40AE" w:rsidP="00FF40AE">
            <w:pPr>
              <w:jc w:val="right"/>
              <w:rPr>
                <w:sz w:val="18"/>
                <w:szCs w:val="18"/>
                <w:lang w:val="en-US"/>
              </w:rPr>
            </w:pPr>
            <w:r w:rsidRPr="006F19B8">
              <w:rPr>
                <w:sz w:val="18"/>
                <w:szCs w:val="18"/>
              </w:rPr>
              <w:t>1,053,211</w:t>
            </w:r>
          </w:p>
        </w:tc>
      </w:tr>
      <w:tr w:rsidR="006F19B8" w:rsidRPr="006F19B8" w14:paraId="3C4A9D0E" w14:textId="77777777" w:rsidTr="00AA5A6E">
        <w:trPr>
          <w:trHeight w:val="336"/>
        </w:trPr>
        <w:tc>
          <w:tcPr>
            <w:tcW w:w="1972" w:type="pct"/>
            <w:tcBorders>
              <w:top w:val="single" w:sz="4" w:space="0" w:color="auto"/>
              <w:left w:val="single" w:sz="4" w:space="0" w:color="auto"/>
              <w:bottom w:val="single" w:sz="4" w:space="0" w:color="auto"/>
              <w:right w:val="single" w:sz="4" w:space="0" w:color="auto"/>
            </w:tcBorders>
            <w:shd w:val="clear" w:color="auto" w:fill="FFFFFF"/>
            <w:tcMar>
              <w:top w:w="0" w:type="dxa"/>
              <w:left w:w="72" w:type="dxa"/>
              <w:bottom w:w="0" w:type="dxa"/>
              <w:right w:w="72" w:type="dxa"/>
            </w:tcMar>
            <w:hideMark/>
          </w:tcPr>
          <w:p w14:paraId="30457D4F" w14:textId="77777777" w:rsidR="00FF40AE" w:rsidRPr="006F19B8" w:rsidRDefault="00FF40AE" w:rsidP="00FF40AE">
            <w:pPr>
              <w:jc w:val="left"/>
              <w:rPr>
                <w:sz w:val="20"/>
                <w:szCs w:val="20"/>
                <w:lang w:val="en-US"/>
              </w:rPr>
            </w:pPr>
            <w:r w:rsidRPr="006F19B8">
              <w:rPr>
                <w:sz w:val="20"/>
                <w:szCs w:val="20"/>
                <w:lang w:val="en-US"/>
              </w:rPr>
              <w:t>HFC consumption levels proposed under the KIP</w:t>
            </w:r>
          </w:p>
        </w:tc>
        <w:tc>
          <w:tcPr>
            <w:tcW w:w="605"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14:paraId="74E4FFD6" w14:textId="130C142C" w:rsidR="00FF40AE" w:rsidRPr="006F19B8" w:rsidRDefault="00FF40AE" w:rsidP="00FF40AE">
            <w:pPr>
              <w:jc w:val="right"/>
              <w:rPr>
                <w:sz w:val="18"/>
                <w:szCs w:val="18"/>
                <w:lang w:val="en-US"/>
              </w:rPr>
            </w:pPr>
            <w:r w:rsidRPr="006F19B8">
              <w:rPr>
                <w:sz w:val="18"/>
                <w:szCs w:val="18"/>
              </w:rPr>
              <w:t>1,170,234</w:t>
            </w:r>
          </w:p>
        </w:tc>
        <w:tc>
          <w:tcPr>
            <w:tcW w:w="606" w:type="pct"/>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1037A12B" w14:textId="1D81C580" w:rsidR="00FF40AE" w:rsidRPr="006F19B8" w:rsidRDefault="00FF40AE" w:rsidP="00FF40AE">
            <w:pPr>
              <w:jc w:val="right"/>
              <w:rPr>
                <w:sz w:val="18"/>
                <w:szCs w:val="18"/>
                <w:lang w:val="en-US"/>
              </w:rPr>
            </w:pPr>
            <w:r w:rsidRPr="006F19B8">
              <w:rPr>
                <w:sz w:val="18"/>
                <w:szCs w:val="18"/>
              </w:rPr>
              <w:t>1,170,234</w:t>
            </w:r>
          </w:p>
        </w:tc>
        <w:tc>
          <w:tcPr>
            <w:tcW w:w="605" w:type="pct"/>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412E9BCE" w14:textId="29CBC117" w:rsidR="00FF40AE" w:rsidRPr="006F19B8" w:rsidRDefault="00FF40AE" w:rsidP="00FF40AE">
            <w:pPr>
              <w:jc w:val="right"/>
              <w:rPr>
                <w:sz w:val="18"/>
                <w:szCs w:val="18"/>
                <w:lang w:val="en-US"/>
              </w:rPr>
            </w:pPr>
            <w:r w:rsidRPr="006F19B8">
              <w:rPr>
                <w:sz w:val="18"/>
                <w:szCs w:val="18"/>
              </w:rPr>
              <w:t>1,170,234</w:t>
            </w:r>
          </w:p>
        </w:tc>
        <w:tc>
          <w:tcPr>
            <w:tcW w:w="606" w:type="pct"/>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341BF59E" w14:textId="187A77F1" w:rsidR="00FF40AE" w:rsidRPr="006F19B8" w:rsidRDefault="00FF40AE" w:rsidP="00FF40AE">
            <w:pPr>
              <w:jc w:val="right"/>
              <w:rPr>
                <w:sz w:val="18"/>
                <w:szCs w:val="18"/>
                <w:lang w:val="en-US"/>
              </w:rPr>
            </w:pPr>
            <w:r w:rsidRPr="006F19B8">
              <w:rPr>
                <w:sz w:val="18"/>
                <w:szCs w:val="18"/>
              </w:rPr>
              <w:t>1,170,234</w:t>
            </w:r>
          </w:p>
        </w:tc>
        <w:tc>
          <w:tcPr>
            <w:tcW w:w="606" w:type="pct"/>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2FAA88B0" w14:textId="2913D4B6" w:rsidR="00FF40AE" w:rsidRPr="006F19B8" w:rsidRDefault="00FF40AE" w:rsidP="00FF40AE">
            <w:pPr>
              <w:jc w:val="right"/>
              <w:rPr>
                <w:sz w:val="18"/>
                <w:szCs w:val="18"/>
                <w:lang w:val="en-US"/>
              </w:rPr>
            </w:pPr>
            <w:r w:rsidRPr="006F19B8">
              <w:rPr>
                <w:sz w:val="18"/>
                <w:szCs w:val="18"/>
              </w:rPr>
              <w:t>1,053,211</w:t>
            </w:r>
          </w:p>
        </w:tc>
      </w:tr>
      <w:tr w:rsidR="006F19B8" w:rsidRPr="006F19B8" w14:paraId="1DA06494" w14:textId="77777777" w:rsidTr="00AA5A6E">
        <w:trPr>
          <w:trHeight w:val="88"/>
        </w:trPr>
        <w:tc>
          <w:tcPr>
            <w:tcW w:w="1972" w:type="pct"/>
            <w:tcBorders>
              <w:top w:val="single" w:sz="4" w:space="0" w:color="auto"/>
              <w:left w:val="single" w:sz="4" w:space="0" w:color="auto"/>
              <w:bottom w:val="single" w:sz="4" w:space="0" w:color="auto"/>
              <w:right w:val="single" w:sz="4" w:space="0" w:color="auto"/>
            </w:tcBorders>
            <w:shd w:val="clear" w:color="auto" w:fill="FFFFFF"/>
            <w:tcMar>
              <w:top w:w="0" w:type="dxa"/>
              <w:left w:w="72" w:type="dxa"/>
              <w:bottom w:w="0" w:type="dxa"/>
              <w:right w:w="72" w:type="dxa"/>
            </w:tcMar>
            <w:hideMark/>
          </w:tcPr>
          <w:p w14:paraId="1578091E" w14:textId="77777777" w:rsidR="00E37BA7" w:rsidRPr="006F19B8" w:rsidRDefault="00E37BA7" w:rsidP="003C560E">
            <w:pPr>
              <w:jc w:val="left"/>
              <w:rPr>
                <w:sz w:val="20"/>
                <w:szCs w:val="20"/>
                <w:lang w:val="en-US"/>
              </w:rPr>
            </w:pPr>
            <w:r w:rsidRPr="006F19B8">
              <w:rPr>
                <w:sz w:val="20"/>
                <w:szCs w:val="20"/>
                <w:lang w:val="en-US"/>
              </w:rPr>
              <w:t>Proposed reductions from the HFC consumption baseline (%)</w:t>
            </w:r>
          </w:p>
        </w:tc>
        <w:tc>
          <w:tcPr>
            <w:tcW w:w="605"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14:paraId="39026E02" w14:textId="034D0B00" w:rsidR="00E37BA7" w:rsidRPr="006F19B8" w:rsidRDefault="00C668CF" w:rsidP="006836CD">
            <w:pPr>
              <w:jc w:val="right"/>
              <w:rPr>
                <w:sz w:val="20"/>
                <w:szCs w:val="20"/>
                <w:lang w:val="en-US"/>
              </w:rPr>
            </w:pPr>
            <w:r w:rsidRPr="006F19B8">
              <w:rPr>
                <w:sz w:val="20"/>
                <w:szCs w:val="20"/>
                <w:lang w:val="en-US"/>
              </w:rPr>
              <w:t>0</w:t>
            </w:r>
          </w:p>
        </w:tc>
        <w:tc>
          <w:tcPr>
            <w:tcW w:w="606" w:type="pct"/>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2D431FB7" w14:textId="3DABB566" w:rsidR="00E37BA7" w:rsidRPr="006F19B8" w:rsidRDefault="00C668CF" w:rsidP="006836CD">
            <w:pPr>
              <w:jc w:val="right"/>
              <w:rPr>
                <w:sz w:val="20"/>
                <w:szCs w:val="20"/>
                <w:lang w:val="en-US"/>
              </w:rPr>
            </w:pPr>
            <w:r w:rsidRPr="006F19B8">
              <w:rPr>
                <w:sz w:val="20"/>
                <w:szCs w:val="20"/>
                <w:lang w:val="en-US"/>
              </w:rPr>
              <w:t>0</w:t>
            </w:r>
          </w:p>
        </w:tc>
        <w:tc>
          <w:tcPr>
            <w:tcW w:w="605" w:type="pct"/>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032472EC" w14:textId="7F5ADEF2" w:rsidR="00E37BA7" w:rsidRPr="006F19B8" w:rsidRDefault="00C668CF" w:rsidP="006836CD">
            <w:pPr>
              <w:jc w:val="right"/>
              <w:rPr>
                <w:sz w:val="20"/>
                <w:szCs w:val="20"/>
                <w:lang w:val="en-US"/>
              </w:rPr>
            </w:pPr>
            <w:r w:rsidRPr="006F19B8">
              <w:rPr>
                <w:sz w:val="20"/>
                <w:szCs w:val="20"/>
                <w:lang w:val="en-US"/>
              </w:rPr>
              <w:t>0</w:t>
            </w:r>
          </w:p>
        </w:tc>
        <w:tc>
          <w:tcPr>
            <w:tcW w:w="606" w:type="pct"/>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28596722" w14:textId="5C27F966" w:rsidR="00E37BA7" w:rsidRPr="006F19B8" w:rsidRDefault="00C668CF" w:rsidP="006836CD">
            <w:pPr>
              <w:jc w:val="right"/>
              <w:rPr>
                <w:sz w:val="20"/>
                <w:szCs w:val="20"/>
                <w:lang w:val="en-US"/>
              </w:rPr>
            </w:pPr>
            <w:r w:rsidRPr="006F19B8">
              <w:rPr>
                <w:sz w:val="20"/>
                <w:szCs w:val="20"/>
                <w:lang w:val="en-US"/>
              </w:rPr>
              <w:t>0</w:t>
            </w:r>
          </w:p>
        </w:tc>
        <w:tc>
          <w:tcPr>
            <w:tcW w:w="606" w:type="pct"/>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08D63AF4" w14:textId="5A5472AB" w:rsidR="00E37BA7" w:rsidRPr="006F19B8" w:rsidRDefault="00C668CF" w:rsidP="006836CD">
            <w:pPr>
              <w:jc w:val="right"/>
              <w:rPr>
                <w:sz w:val="20"/>
                <w:szCs w:val="20"/>
                <w:lang w:val="en-US"/>
              </w:rPr>
            </w:pPr>
            <w:r w:rsidRPr="006F19B8">
              <w:rPr>
                <w:sz w:val="20"/>
                <w:szCs w:val="20"/>
                <w:lang w:val="en-US"/>
              </w:rPr>
              <w:t>10</w:t>
            </w:r>
          </w:p>
        </w:tc>
      </w:tr>
    </w:tbl>
    <w:p w14:paraId="21D6A734" w14:textId="3AF69550" w:rsidR="00514F15" w:rsidRPr="006F19B8" w:rsidRDefault="00514F15" w:rsidP="00514F15">
      <w:pPr>
        <w:suppressAutoHyphens/>
        <w:spacing w:after="240"/>
        <w:rPr>
          <w:sz w:val="18"/>
          <w:szCs w:val="18"/>
        </w:rPr>
      </w:pPr>
      <w:r w:rsidRPr="006F19B8">
        <w:rPr>
          <w:sz w:val="18"/>
          <w:szCs w:val="18"/>
        </w:rPr>
        <w:t xml:space="preserve">* </w:t>
      </w:r>
      <w:r w:rsidR="00355D36" w:rsidRPr="006F19B8">
        <w:rPr>
          <w:sz w:val="18"/>
          <w:szCs w:val="18"/>
        </w:rPr>
        <w:t xml:space="preserve">Calculated based on </w:t>
      </w:r>
      <w:r w:rsidR="0069369B" w:rsidRPr="006F19B8">
        <w:rPr>
          <w:sz w:val="18"/>
          <w:szCs w:val="18"/>
        </w:rPr>
        <w:t xml:space="preserve">the </w:t>
      </w:r>
      <w:r w:rsidR="008578D4" w:rsidRPr="006F19B8">
        <w:rPr>
          <w:sz w:val="18"/>
          <w:szCs w:val="18"/>
        </w:rPr>
        <w:t xml:space="preserve">maximum annual </w:t>
      </w:r>
      <w:r w:rsidR="00B65EC2" w:rsidRPr="006F19B8">
        <w:rPr>
          <w:sz w:val="18"/>
          <w:szCs w:val="18"/>
        </w:rPr>
        <w:t xml:space="preserve">Gross Domestic Product </w:t>
      </w:r>
      <w:r w:rsidR="008578D4" w:rsidRPr="006F19B8">
        <w:rPr>
          <w:sz w:val="18"/>
          <w:szCs w:val="18"/>
        </w:rPr>
        <w:t xml:space="preserve">growth </w:t>
      </w:r>
      <w:r w:rsidR="00406CE3" w:rsidRPr="006F19B8">
        <w:rPr>
          <w:sz w:val="18"/>
          <w:szCs w:val="18"/>
        </w:rPr>
        <w:t xml:space="preserve">estimated </w:t>
      </w:r>
      <w:r w:rsidR="008578D4" w:rsidRPr="006F19B8">
        <w:rPr>
          <w:sz w:val="18"/>
          <w:szCs w:val="18"/>
        </w:rPr>
        <w:t xml:space="preserve">between 2015 </w:t>
      </w:r>
      <w:r w:rsidR="00E03227" w:rsidRPr="006F19B8">
        <w:rPr>
          <w:sz w:val="18"/>
          <w:szCs w:val="18"/>
        </w:rPr>
        <w:t>and</w:t>
      </w:r>
      <w:r w:rsidR="008578D4" w:rsidRPr="006F19B8">
        <w:rPr>
          <w:sz w:val="18"/>
          <w:szCs w:val="18"/>
        </w:rPr>
        <w:t xml:space="preserve"> 2020</w:t>
      </w:r>
      <w:r w:rsidRPr="006F19B8">
        <w:rPr>
          <w:sz w:val="18"/>
          <w:szCs w:val="18"/>
        </w:rPr>
        <w:t>.</w:t>
      </w:r>
    </w:p>
    <w:p w14:paraId="1883AB94" w14:textId="77777777" w:rsidR="0070038F" w:rsidRPr="006F19B8" w:rsidRDefault="0070038F" w:rsidP="002C2C32">
      <w:pPr>
        <w:pStyle w:val="Heading1"/>
        <w:keepNext/>
        <w:numPr>
          <w:ilvl w:val="0"/>
          <w:numId w:val="0"/>
        </w:numPr>
        <w:spacing w:before="240"/>
        <w:rPr>
          <w:i/>
          <w:iCs/>
        </w:rPr>
      </w:pPr>
      <w:r w:rsidRPr="006F19B8">
        <w:rPr>
          <w:i/>
          <w:iCs/>
        </w:rPr>
        <w:t>Proposed activit</w:t>
      </w:r>
      <w:r w:rsidR="00741343" w:rsidRPr="006F19B8">
        <w:rPr>
          <w:i/>
          <w:iCs/>
        </w:rPr>
        <w:t>ies</w:t>
      </w:r>
    </w:p>
    <w:p w14:paraId="3A9E677E" w14:textId="1D829CD4" w:rsidR="005443B2" w:rsidRPr="006F19B8" w:rsidRDefault="00994228" w:rsidP="005443B2">
      <w:pPr>
        <w:rPr>
          <w:i/>
          <w:iCs/>
          <w:u w:val="single"/>
        </w:rPr>
      </w:pPr>
      <w:r w:rsidRPr="006F19B8">
        <w:rPr>
          <w:i/>
          <w:iCs/>
          <w:u w:val="single"/>
        </w:rPr>
        <w:t>M</w:t>
      </w:r>
      <w:r w:rsidR="005443B2" w:rsidRPr="006F19B8">
        <w:rPr>
          <w:i/>
          <w:iCs/>
          <w:u w:val="single"/>
        </w:rPr>
        <w:t>anufacturing sector</w:t>
      </w:r>
      <w:r w:rsidR="005B70D0" w:rsidRPr="006F19B8">
        <w:rPr>
          <w:i/>
          <w:iCs/>
          <w:u w:val="single"/>
        </w:rPr>
        <w:t xml:space="preserve"> </w:t>
      </w:r>
    </w:p>
    <w:p w14:paraId="692CEB96" w14:textId="77777777" w:rsidR="005443B2" w:rsidRPr="006F19B8" w:rsidRDefault="005443B2" w:rsidP="005443B2"/>
    <w:p w14:paraId="75FE319F" w14:textId="1FCB7A3D" w:rsidR="00994228" w:rsidRPr="006F19B8" w:rsidRDefault="007351A9" w:rsidP="007351A9">
      <w:pPr>
        <w:pStyle w:val="Heading1"/>
      </w:pPr>
      <w:r w:rsidRPr="006F19B8">
        <w:t xml:space="preserve">The manufacturing sector plan will eliminate the consumption of </w:t>
      </w:r>
      <w:r w:rsidR="005B7781" w:rsidRPr="006F19B8">
        <w:t xml:space="preserve">R-410A in </w:t>
      </w:r>
      <w:r w:rsidR="0034193E" w:rsidRPr="006F19B8">
        <w:t xml:space="preserve">the </w:t>
      </w:r>
      <w:r w:rsidR="005B7781" w:rsidRPr="006F19B8">
        <w:t xml:space="preserve">manufacturing </w:t>
      </w:r>
      <w:r w:rsidR="0034193E" w:rsidRPr="006F19B8">
        <w:t xml:space="preserve">of </w:t>
      </w:r>
      <w:r w:rsidR="0069752E" w:rsidRPr="006F19B8">
        <w:t>AC</w:t>
      </w:r>
      <w:r w:rsidR="005B7781" w:rsidRPr="006F19B8">
        <w:t xml:space="preserve"> equipment</w:t>
      </w:r>
      <w:r w:rsidR="007C1D24" w:rsidRPr="006F19B8">
        <w:t xml:space="preserve"> and </w:t>
      </w:r>
      <w:r w:rsidR="005B7781" w:rsidRPr="006F19B8">
        <w:t>HFCs in self-contained commercial refrigeration equipment</w:t>
      </w:r>
      <w:r w:rsidRPr="006F19B8">
        <w:t xml:space="preserve">. </w:t>
      </w:r>
      <w:r w:rsidR="00994228" w:rsidRPr="006F19B8">
        <w:t>The plan includes the following:</w:t>
      </w:r>
    </w:p>
    <w:p w14:paraId="4C4450CD" w14:textId="02367906" w:rsidR="00994228" w:rsidRPr="006F19B8" w:rsidRDefault="00994228" w:rsidP="00994228">
      <w:pPr>
        <w:pStyle w:val="Heading2"/>
      </w:pPr>
      <w:r w:rsidRPr="006F19B8">
        <w:lastRenderedPageBreak/>
        <w:t xml:space="preserve">Phase-out of consumption of </w:t>
      </w:r>
      <w:r w:rsidR="00A26352" w:rsidRPr="006F19B8">
        <w:t>0.52</w:t>
      </w:r>
      <w:r w:rsidRPr="006F19B8">
        <w:t xml:space="preserve"> mt (</w:t>
      </w:r>
      <w:r w:rsidR="00A26352" w:rsidRPr="006F19B8">
        <w:t>1,086</w:t>
      </w:r>
      <w:r w:rsidRPr="006F19B8">
        <w:t xml:space="preserve"> CO</w:t>
      </w:r>
      <w:r w:rsidRPr="006F19B8">
        <w:rPr>
          <w:vertAlign w:val="subscript"/>
        </w:rPr>
        <w:t>2</w:t>
      </w:r>
      <w:r w:rsidRPr="006F19B8">
        <w:t xml:space="preserve">-eq tonnes) of R-410A in </w:t>
      </w:r>
      <w:r w:rsidR="00D505DB" w:rsidRPr="006F19B8">
        <w:t>AC </w:t>
      </w:r>
      <w:r w:rsidRPr="006F19B8">
        <w:t xml:space="preserve">manufacturing in </w:t>
      </w:r>
      <w:proofErr w:type="spellStart"/>
      <w:r w:rsidR="007D2336" w:rsidRPr="006F19B8">
        <w:t>Telesonic</w:t>
      </w:r>
      <w:proofErr w:type="spellEnd"/>
      <w:r w:rsidR="006573D7" w:rsidRPr="006F19B8">
        <w:t>.</w:t>
      </w:r>
      <w:r w:rsidRPr="006F19B8">
        <w:t xml:space="preserve"> </w:t>
      </w:r>
      <w:r w:rsidR="006573D7" w:rsidRPr="006F19B8">
        <w:t>T</w:t>
      </w:r>
      <w:r w:rsidRPr="006F19B8">
        <w:t>he funding request is mainly related to upgrading safety infrastructure (e.g., industrial leak detectors, explosion proof vacuum pump) for manufacturing HFC-32-based air</w:t>
      </w:r>
      <w:r w:rsidR="00C71BE9" w:rsidRPr="006F19B8">
        <w:t xml:space="preserve"> </w:t>
      </w:r>
      <w:r w:rsidRPr="006F19B8">
        <w:t>conditioners in the country.</w:t>
      </w:r>
      <w:r w:rsidR="00A26352" w:rsidRPr="006F19B8">
        <w:t xml:space="preserve"> The funding requested</w:t>
      </w:r>
      <w:r w:rsidR="00F91A40" w:rsidRPr="006F19B8">
        <w:t xml:space="preserve"> for </w:t>
      </w:r>
      <w:r w:rsidR="00406BF7" w:rsidRPr="006F19B8">
        <w:t xml:space="preserve">the </w:t>
      </w:r>
      <w:r w:rsidR="00F91A40" w:rsidRPr="006F19B8">
        <w:t>conversion project as submitted</w:t>
      </w:r>
      <w:r w:rsidR="00A26352" w:rsidRPr="006F19B8">
        <w:t xml:space="preserve"> is US</w:t>
      </w:r>
      <w:r w:rsidR="007B0834" w:rsidRPr="006F19B8">
        <w:t> </w:t>
      </w:r>
      <w:r w:rsidR="00A26352" w:rsidRPr="006F19B8">
        <w:t>$</w:t>
      </w:r>
      <w:r w:rsidR="00F91A40" w:rsidRPr="006F19B8">
        <w:t>9,318</w:t>
      </w:r>
      <w:r w:rsidR="00BD16B1" w:rsidRPr="006F19B8">
        <w:t xml:space="preserve">; and </w:t>
      </w:r>
    </w:p>
    <w:p w14:paraId="1FA8FB2C" w14:textId="02A4788E" w:rsidR="00A26352" w:rsidRPr="006F19B8" w:rsidRDefault="00994228" w:rsidP="004802D8">
      <w:pPr>
        <w:pStyle w:val="Heading2"/>
        <w:widowControl/>
      </w:pPr>
      <w:r w:rsidRPr="006F19B8">
        <w:t xml:space="preserve">Phase-out of consumption of </w:t>
      </w:r>
      <w:r w:rsidR="00A26352" w:rsidRPr="006F19B8">
        <w:t>3.64</w:t>
      </w:r>
      <w:r w:rsidRPr="006F19B8">
        <w:t xml:space="preserve"> mt (</w:t>
      </w:r>
      <w:r w:rsidR="00A26352" w:rsidRPr="006F19B8">
        <w:t>8,389</w:t>
      </w:r>
      <w:r w:rsidRPr="006F19B8">
        <w:t xml:space="preserve"> </w:t>
      </w:r>
      <w:r w:rsidR="007D2336" w:rsidRPr="006F19B8">
        <w:t>CO</w:t>
      </w:r>
      <w:r w:rsidR="007D2336" w:rsidRPr="006F19B8">
        <w:rPr>
          <w:vertAlign w:val="subscript"/>
        </w:rPr>
        <w:t>2</w:t>
      </w:r>
      <w:r w:rsidR="007D2336" w:rsidRPr="006F19B8">
        <w:t>-eq tonnes</w:t>
      </w:r>
      <w:r w:rsidRPr="006F19B8">
        <w:t>) of HFC-134a, R-404A and R</w:t>
      </w:r>
      <w:r w:rsidR="00CD5514" w:rsidRPr="006F19B8">
        <w:noBreakHyphen/>
      </w:r>
      <w:r w:rsidR="007D2336" w:rsidRPr="006F19B8">
        <w:t xml:space="preserve">507A </w:t>
      </w:r>
      <w:r w:rsidRPr="006F19B8">
        <w:t>in manufacturing self-contained commercial refrigeration equipment</w:t>
      </w:r>
      <w:r w:rsidR="00A26352" w:rsidRPr="006F19B8">
        <w:t xml:space="preserve">. </w:t>
      </w:r>
      <w:r w:rsidR="00D47A5B" w:rsidRPr="006F19B8">
        <w:t>Through a group project, t</w:t>
      </w:r>
      <w:r w:rsidR="007351A9" w:rsidRPr="006F19B8">
        <w:t xml:space="preserve">he plan will assist </w:t>
      </w:r>
      <w:r w:rsidR="00566C3F" w:rsidRPr="006F19B8">
        <w:t xml:space="preserve">seven </w:t>
      </w:r>
      <w:r w:rsidR="00FC63DF" w:rsidRPr="006F19B8">
        <w:t>micro-,</w:t>
      </w:r>
      <w:r w:rsidR="0048502C" w:rsidRPr="006F19B8">
        <w:t xml:space="preserve"> </w:t>
      </w:r>
      <w:r w:rsidR="00FC63DF" w:rsidRPr="006F19B8">
        <w:t xml:space="preserve">small- and medium-sized enterprises </w:t>
      </w:r>
      <w:r w:rsidR="009454D0" w:rsidRPr="006F19B8">
        <w:t xml:space="preserve">(one of which has ownership in the United Arab Emirates), </w:t>
      </w:r>
      <w:r w:rsidR="004319F0" w:rsidRPr="006F19B8">
        <w:t xml:space="preserve">which </w:t>
      </w:r>
      <w:r w:rsidR="007351A9" w:rsidRPr="006F19B8">
        <w:t xml:space="preserve">produce stand-alone commercial refrigerators (such as </w:t>
      </w:r>
      <w:r w:rsidR="008D57D6" w:rsidRPr="006F19B8">
        <w:t xml:space="preserve">standalone </w:t>
      </w:r>
      <w:r w:rsidR="007351A9" w:rsidRPr="006F19B8">
        <w:t>displays, reach</w:t>
      </w:r>
      <w:r w:rsidR="001C1937" w:rsidRPr="006F19B8">
        <w:t>-</w:t>
      </w:r>
      <w:r w:rsidR="007351A9" w:rsidRPr="006F19B8">
        <w:t>in freezers, chest freezers and small condensing units) which can be safely converted to R</w:t>
      </w:r>
      <w:r w:rsidR="00701CBE" w:rsidRPr="006F19B8">
        <w:noBreakHyphen/>
      </w:r>
      <w:r w:rsidR="007351A9" w:rsidRPr="006F19B8">
        <w:t xml:space="preserve">290 </w:t>
      </w:r>
      <w:r w:rsidR="00B012B7" w:rsidRPr="006F19B8">
        <w:t xml:space="preserve">refrigerants </w:t>
      </w:r>
      <w:r w:rsidR="007351A9" w:rsidRPr="006F19B8">
        <w:t>within the relevant charge limit of 250</w:t>
      </w:r>
      <w:r w:rsidR="007C1D24" w:rsidRPr="006F19B8">
        <w:t xml:space="preserve"> </w:t>
      </w:r>
      <w:r w:rsidR="008E1009" w:rsidRPr="006F19B8">
        <w:t xml:space="preserve">grams </w:t>
      </w:r>
      <w:r w:rsidR="007351A9" w:rsidRPr="006F19B8">
        <w:t xml:space="preserve">per unit. </w:t>
      </w:r>
      <w:r w:rsidR="00A26352" w:rsidRPr="006F19B8">
        <w:t>The funding requested for commercial refrigeration manufacturing conversion as submitted is US</w:t>
      </w:r>
      <w:r w:rsidR="00701CBE" w:rsidRPr="006F19B8">
        <w:t> </w:t>
      </w:r>
      <w:r w:rsidR="00A26352" w:rsidRPr="006F19B8">
        <w:t>$</w:t>
      </w:r>
      <w:r w:rsidR="00F91A40" w:rsidRPr="006F19B8">
        <w:t>150,150</w:t>
      </w:r>
      <w:r w:rsidR="00A26352" w:rsidRPr="006F19B8">
        <w:t>.</w:t>
      </w:r>
    </w:p>
    <w:p w14:paraId="3BA1576F" w14:textId="3C262E57" w:rsidR="007351A9" w:rsidRPr="006F19B8" w:rsidRDefault="007351A9" w:rsidP="00A26352">
      <w:pPr>
        <w:pStyle w:val="Heading1"/>
      </w:pPr>
      <w:r w:rsidRPr="006F19B8">
        <w:t>This plan</w:t>
      </w:r>
      <w:r w:rsidR="0062303A" w:rsidRPr="006F19B8">
        <w:t>, with</w:t>
      </w:r>
      <w:r w:rsidR="007C1D24" w:rsidRPr="006F19B8">
        <w:t xml:space="preserve"> a total requested funding of US $159,468</w:t>
      </w:r>
      <w:r w:rsidR="001266CE" w:rsidRPr="006F19B8">
        <w:t>,</w:t>
      </w:r>
      <w:r w:rsidR="007C1D24" w:rsidRPr="006F19B8">
        <w:t xml:space="preserve"> </w:t>
      </w:r>
      <w:r w:rsidR="001266CE" w:rsidRPr="006F19B8">
        <w:t xml:space="preserve">aims to </w:t>
      </w:r>
      <w:r w:rsidRPr="006F19B8">
        <w:t>allow end</w:t>
      </w:r>
      <w:r w:rsidR="0089576C" w:rsidRPr="006F19B8">
        <w:t xml:space="preserve"> </w:t>
      </w:r>
      <w:r w:rsidRPr="006F19B8">
        <w:t>users to access low</w:t>
      </w:r>
      <w:r w:rsidR="00187568" w:rsidRPr="006F19B8">
        <w:noBreakHyphen/>
      </w:r>
      <w:r w:rsidRPr="006F19B8">
        <w:t>GWP alternative</w:t>
      </w:r>
      <w:r w:rsidR="007B49D6" w:rsidRPr="006F19B8">
        <w:t xml:space="preserve"> technologies</w:t>
      </w:r>
      <w:r w:rsidRPr="006F19B8">
        <w:t xml:space="preserve"> and </w:t>
      </w:r>
      <w:r w:rsidR="007C1D24" w:rsidRPr="006F19B8">
        <w:t>reduce</w:t>
      </w:r>
      <w:r w:rsidR="006D5420" w:rsidRPr="006F19B8">
        <w:t xml:space="preserve"> the</w:t>
      </w:r>
      <w:r w:rsidR="007C1D24" w:rsidRPr="006F19B8">
        <w:t xml:space="preserve"> demand for servicing using HFCs</w:t>
      </w:r>
      <w:r w:rsidR="00365B5E" w:rsidRPr="006F19B8">
        <w:t>.</w:t>
      </w:r>
      <w:r w:rsidR="007C1D24" w:rsidRPr="006F19B8">
        <w:t xml:space="preserve"> </w:t>
      </w:r>
      <w:r w:rsidR="00365B5E" w:rsidRPr="006F19B8">
        <w:t>T</w:t>
      </w:r>
      <w:r w:rsidR="007C1D24" w:rsidRPr="006F19B8">
        <w:t xml:space="preserve">he entire funding is requested </w:t>
      </w:r>
      <w:r w:rsidR="00183812" w:rsidRPr="006F19B8">
        <w:t>under</w:t>
      </w:r>
      <w:r w:rsidR="007C1D24" w:rsidRPr="006F19B8">
        <w:t xml:space="preserve"> the first tranche of stage I</w:t>
      </w:r>
      <w:r w:rsidR="00DA064E" w:rsidRPr="006F19B8">
        <w:t xml:space="preserve"> of the KIP</w:t>
      </w:r>
      <w:r w:rsidR="007C1D24" w:rsidRPr="006F19B8">
        <w:t>.</w:t>
      </w:r>
    </w:p>
    <w:p w14:paraId="16CC4DB5" w14:textId="1326304C" w:rsidR="005443B2" w:rsidRPr="006F19B8" w:rsidRDefault="005443B2" w:rsidP="005443B2">
      <w:pPr>
        <w:rPr>
          <w:i/>
          <w:iCs/>
          <w:u w:val="single"/>
        </w:rPr>
      </w:pPr>
      <w:r w:rsidRPr="006F19B8">
        <w:rPr>
          <w:i/>
          <w:iCs/>
          <w:u w:val="single"/>
        </w:rPr>
        <w:t>Servicing sector</w:t>
      </w:r>
    </w:p>
    <w:p w14:paraId="13A2C644" w14:textId="77777777" w:rsidR="005443B2" w:rsidRPr="006F19B8" w:rsidRDefault="005443B2" w:rsidP="005443B2"/>
    <w:p w14:paraId="322C09A1" w14:textId="4EE58C12" w:rsidR="00470D36" w:rsidRPr="006F19B8" w:rsidRDefault="00450C06" w:rsidP="00470D36">
      <w:pPr>
        <w:pStyle w:val="Heading1"/>
        <w:shd w:val="clear" w:color="auto" w:fill="FFFFFF" w:themeFill="background1"/>
      </w:pPr>
      <w:r w:rsidRPr="006F19B8">
        <w:t>Activities in the servicing sector</w:t>
      </w:r>
      <w:r w:rsidR="00470D36" w:rsidRPr="006F19B8">
        <w:t xml:space="preserve"> proposed for implementation under stage </w:t>
      </w:r>
      <w:r w:rsidR="008203EE" w:rsidRPr="006F19B8">
        <w:t xml:space="preserve">I </w:t>
      </w:r>
      <w:r w:rsidR="006A5396" w:rsidRPr="006F19B8">
        <w:t xml:space="preserve">and the first tranche </w:t>
      </w:r>
      <w:r w:rsidR="00470D36" w:rsidRPr="006F19B8">
        <w:t xml:space="preserve">and their cost breakdown are presented in table </w:t>
      </w:r>
      <w:r w:rsidR="00170839" w:rsidRPr="006F19B8">
        <w:t>7</w:t>
      </w:r>
      <w:r w:rsidR="00470D36" w:rsidRPr="006F19B8">
        <w:t>.</w:t>
      </w:r>
    </w:p>
    <w:p w14:paraId="5E7A3ECD" w14:textId="786CB3A1" w:rsidR="00470D36" w:rsidRPr="006F19B8" w:rsidRDefault="00470D36" w:rsidP="007721EE">
      <w:pPr>
        <w:keepNext/>
        <w:keepLines/>
        <w:shd w:val="clear" w:color="auto" w:fill="FFFFFF" w:themeFill="background1"/>
      </w:pPr>
      <w:r w:rsidRPr="006F19B8">
        <w:rPr>
          <w:b/>
          <w:bCs/>
        </w:rPr>
        <w:t xml:space="preserve">Table </w:t>
      </w:r>
      <w:r w:rsidR="00170839" w:rsidRPr="006F19B8">
        <w:rPr>
          <w:b/>
          <w:bCs/>
        </w:rPr>
        <w:t>7</w:t>
      </w:r>
      <w:r w:rsidRPr="006F19B8">
        <w:rPr>
          <w:b/>
          <w:bCs/>
        </w:rPr>
        <w:t xml:space="preserve">. </w:t>
      </w:r>
      <w:r w:rsidR="003E036D" w:rsidRPr="006F19B8">
        <w:rPr>
          <w:b/>
          <w:bCs/>
        </w:rPr>
        <w:t>S</w:t>
      </w:r>
      <w:r w:rsidR="007D370D" w:rsidRPr="006F19B8">
        <w:rPr>
          <w:b/>
          <w:bCs/>
        </w:rPr>
        <w:t xml:space="preserve">ervicing sector </w:t>
      </w:r>
      <w:r w:rsidRPr="006F19B8">
        <w:rPr>
          <w:b/>
          <w:bCs/>
        </w:rPr>
        <w:t>activities and</w:t>
      </w:r>
      <w:r w:rsidR="003E036D" w:rsidRPr="006F19B8">
        <w:rPr>
          <w:b/>
          <w:bCs/>
        </w:rPr>
        <w:t xml:space="preserve"> their</w:t>
      </w:r>
      <w:r w:rsidRPr="006F19B8">
        <w:rPr>
          <w:b/>
          <w:bCs/>
        </w:rPr>
        <w:t xml:space="preserve"> cost</w:t>
      </w:r>
      <w:r w:rsidR="00ED5A71" w:rsidRPr="006F19B8">
        <w:rPr>
          <w:b/>
          <w:bCs/>
        </w:rPr>
        <w:t>s</w:t>
      </w:r>
      <w:r w:rsidRPr="006F19B8">
        <w:rPr>
          <w:b/>
          <w:bCs/>
        </w:rPr>
        <w:t xml:space="preserve"> </w:t>
      </w:r>
      <w:r w:rsidR="00C337D9" w:rsidRPr="006F19B8">
        <w:rPr>
          <w:b/>
          <w:bCs/>
        </w:rPr>
        <w:t xml:space="preserve">in </w:t>
      </w:r>
      <w:r w:rsidRPr="006F19B8">
        <w:rPr>
          <w:b/>
          <w:bCs/>
        </w:rPr>
        <w:t>stage</w:t>
      </w:r>
      <w:r w:rsidR="007D370D" w:rsidRPr="006F19B8">
        <w:rPr>
          <w:b/>
          <w:bCs/>
        </w:rPr>
        <w:t xml:space="preserve"> I</w:t>
      </w:r>
      <w:r w:rsidRPr="006F19B8">
        <w:rPr>
          <w:b/>
          <w:bCs/>
        </w:rPr>
        <w:t xml:space="preserve"> </w:t>
      </w:r>
      <w:r w:rsidR="00014018" w:rsidRPr="006F19B8">
        <w:rPr>
          <w:b/>
          <w:bCs/>
        </w:rPr>
        <w:t xml:space="preserve">and the first tranche </w:t>
      </w:r>
      <w:r w:rsidR="004175AD" w:rsidRPr="006F19B8">
        <w:rPr>
          <w:b/>
          <w:bCs/>
        </w:rPr>
        <w:t xml:space="preserve">of the KIP </w:t>
      </w:r>
      <w:r w:rsidRPr="006F19B8">
        <w:rPr>
          <w:b/>
          <w:bCs/>
        </w:rPr>
        <w:t xml:space="preserve">for </w:t>
      </w:r>
      <w:r w:rsidR="00F92FC3" w:rsidRPr="006F19B8">
        <w:rPr>
          <w:b/>
          <w:bCs/>
        </w:rPr>
        <w:t>Sri</w:t>
      </w:r>
      <w:r w:rsidR="00572556" w:rsidRPr="006F19B8">
        <w:rPr>
          <w:b/>
          <w:bCs/>
        </w:rPr>
        <w:t> </w:t>
      </w:r>
      <w:r w:rsidR="00F92FC3" w:rsidRPr="006F19B8">
        <w:rPr>
          <w:b/>
          <w:bCs/>
        </w:rPr>
        <w:t>Lanka</w:t>
      </w:r>
      <w:r w:rsidRPr="006F19B8">
        <w:rPr>
          <w:b/>
          <w:bCs/>
        </w:rPr>
        <w:t xml:space="preserve"> as submitted</w:t>
      </w:r>
    </w:p>
    <w:tbl>
      <w:tblPr>
        <w:tblStyle w:val="TableGrid"/>
        <w:tblW w:w="0" w:type="auto"/>
        <w:tblLayout w:type="fixed"/>
        <w:tblLook w:val="04A0" w:firstRow="1" w:lastRow="0" w:firstColumn="1" w:lastColumn="0" w:noHBand="0" w:noVBand="1"/>
      </w:tblPr>
      <w:tblGrid>
        <w:gridCol w:w="5665"/>
        <w:gridCol w:w="851"/>
        <w:gridCol w:w="1417"/>
        <w:gridCol w:w="1417"/>
      </w:tblGrid>
      <w:tr w:rsidR="006F19B8" w:rsidRPr="006F19B8" w14:paraId="37B6EAB2" w14:textId="77777777" w:rsidTr="00933593">
        <w:trPr>
          <w:trHeight w:val="48"/>
          <w:tblHeader/>
        </w:trPr>
        <w:tc>
          <w:tcPr>
            <w:tcW w:w="5665" w:type="dxa"/>
            <w:vMerge w:val="restart"/>
            <w:vAlign w:val="center"/>
          </w:tcPr>
          <w:p w14:paraId="12C82C19" w14:textId="77777777" w:rsidR="00E6540B" w:rsidRPr="006F19B8" w:rsidRDefault="00E6540B" w:rsidP="00865C31">
            <w:pPr>
              <w:keepNext/>
              <w:keepLines/>
              <w:shd w:val="clear" w:color="auto" w:fill="FFFFFF" w:themeFill="background1"/>
              <w:jc w:val="center"/>
              <w:rPr>
                <w:b/>
                <w:bCs/>
                <w:sz w:val="20"/>
                <w:szCs w:val="20"/>
              </w:rPr>
            </w:pPr>
            <w:r w:rsidRPr="006F19B8">
              <w:rPr>
                <w:b/>
                <w:bCs/>
                <w:sz w:val="20"/>
                <w:szCs w:val="20"/>
              </w:rPr>
              <w:t>Activity</w:t>
            </w:r>
          </w:p>
        </w:tc>
        <w:tc>
          <w:tcPr>
            <w:tcW w:w="851" w:type="dxa"/>
            <w:vMerge w:val="restart"/>
            <w:vAlign w:val="center"/>
          </w:tcPr>
          <w:p w14:paraId="24506498" w14:textId="77777777" w:rsidR="00E6540B" w:rsidRPr="006F19B8" w:rsidRDefault="00E6540B" w:rsidP="00E6540B">
            <w:pPr>
              <w:keepNext/>
              <w:keepLines/>
              <w:shd w:val="clear" w:color="auto" w:fill="FFFFFF" w:themeFill="background1"/>
              <w:jc w:val="center"/>
              <w:rPr>
                <w:b/>
                <w:bCs/>
                <w:sz w:val="20"/>
                <w:szCs w:val="20"/>
              </w:rPr>
            </w:pPr>
            <w:r w:rsidRPr="006F19B8">
              <w:rPr>
                <w:b/>
                <w:bCs/>
                <w:sz w:val="20"/>
                <w:szCs w:val="20"/>
              </w:rPr>
              <w:t>Agency</w:t>
            </w:r>
          </w:p>
        </w:tc>
        <w:tc>
          <w:tcPr>
            <w:tcW w:w="2834" w:type="dxa"/>
            <w:gridSpan w:val="2"/>
            <w:vAlign w:val="center"/>
          </w:tcPr>
          <w:p w14:paraId="3B2FE6D2" w14:textId="77777777" w:rsidR="00E6540B" w:rsidRPr="006F19B8" w:rsidRDefault="00E6540B" w:rsidP="00E6540B">
            <w:pPr>
              <w:keepNext/>
              <w:keepLines/>
              <w:shd w:val="clear" w:color="auto" w:fill="FFFFFF" w:themeFill="background1"/>
              <w:jc w:val="center"/>
              <w:rPr>
                <w:b/>
                <w:bCs/>
                <w:sz w:val="20"/>
                <w:szCs w:val="20"/>
              </w:rPr>
            </w:pPr>
            <w:r w:rsidRPr="006F19B8">
              <w:rPr>
                <w:b/>
                <w:bCs/>
                <w:sz w:val="20"/>
                <w:szCs w:val="20"/>
              </w:rPr>
              <w:t>Cost (US $)</w:t>
            </w:r>
          </w:p>
        </w:tc>
      </w:tr>
      <w:tr w:rsidR="006F19B8" w:rsidRPr="006F19B8" w14:paraId="328F5D25" w14:textId="77777777" w:rsidTr="00933593">
        <w:trPr>
          <w:trHeight w:val="78"/>
          <w:tblHeader/>
        </w:trPr>
        <w:tc>
          <w:tcPr>
            <w:tcW w:w="5665" w:type="dxa"/>
            <w:vMerge/>
            <w:vAlign w:val="center"/>
          </w:tcPr>
          <w:p w14:paraId="7F56716C" w14:textId="77777777" w:rsidR="00E6540B" w:rsidRPr="006F19B8" w:rsidRDefault="00E6540B" w:rsidP="00E6540B">
            <w:pPr>
              <w:keepNext/>
              <w:keepLines/>
              <w:shd w:val="clear" w:color="auto" w:fill="FFFFFF" w:themeFill="background1"/>
              <w:jc w:val="center"/>
              <w:rPr>
                <w:b/>
                <w:bCs/>
                <w:sz w:val="20"/>
                <w:szCs w:val="20"/>
              </w:rPr>
            </w:pPr>
          </w:p>
        </w:tc>
        <w:tc>
          <w:tcPr>
            <w:tcW w:w="851" w:type="dxa"/>
            <w:vMerge/>
            <w:vAlign w:val="center"/>
          </w:tcPr>
          <w:p w14:paraId="324A365E" w14:textId="77777777" w:rsidR="00E6540B" w:rsidRPr="006F19B8" w:rsidRDefault="00E6540B" w:rsidP="00E6540B">
            <w:pPr>
              <w:keepNext/>
              <w:keepLines/>
              <w:shd w:val="clear" w:color="auto" w:fill="FFFFFF" w:themeFill="background1"/>
              <w:jc w:val="center"/>
              <w:rPr>
                <w:b/>
                <w:bCs/>
                <w:sz w:val="20"/>
                <w:szCs w:val="20"/>
              </w:rPr>
            </w:pPr>
          </w:p>
        </w:tc>
        <w:tc>
          <w:tcPr>
            <w:tcW w:w="1417" w:type="dxa"/>
            <w:vAlign w:val="center"/>
          </w:tcPr>
          <w:p w14:paraId="641490FC" w14:textId="77777777" w:rsidR="00E6540B" w:rsidRPr="006F19B8" w:rsidRDefault="00E6540B" w:rsidP="00E6540B">
            <w:pPr>
              <w:keepNext/>
              <w:keepLines/>
              <w:shd w:val="clear" w:color="auto" w:fill="FFFFFF" w:themeFill="background1"/>
              <w:jc w:val="center"/>
              <w:rPr>
                <w:b/>
                <w:bCs/>
                <w:sz w:val="20"/>
                <w:szCs w:val="20"/>
              </w:rPr>
            </w:pPr>
            <w:r w:rsidRPr="006F19B8">
              <w:rPr>
                <w:b/>
                <w:bCs/>
                <w:sz w:val="20"/>
                <w:szCs w:val="20"/>
              </w:rPr>
              <w:t>Stage</w:t>
            </w:r>
          </w:p>
        </w:tc>
        <w:tc>
          <w:tcPr>
            <w:tcW w:w="1417" w:type="dxa"/>
            <w:vAlign w:val="center"/>
          </w:tcPr>
          <w:p w14:paraId="040AEF6A" w14:textId="77777777" w:rsidR="00E6540B" w:rsidRPr="006F19B8" w:rsidRDefault="00A73363" w:rsidP="00E6540B">
            <w:pPr>
              <w:keepNext/>
              <w:keepLines/>
              <w:shd w:val="clear" w:color="auto" w:fill="FFFFFF" w:themeFill="background1"/>
              <w:jc w:val="center"/>
              <w:rPr>
                <w:b/>
                <w:bCs/>
                <w:sz w:val="20"/>
                <w:szCs w:val="20"/>
              </w:rPr>
            </w:pPr>
            <w:r w:rsidRPr="006F19B8">
              <w:rPr>
                <w:b/>
                <w:bCs/>
                <w:sz w:val="20"/>
                <w:szCs w:val="20"/>
              </w:rPr>
              <w:t>First t</w:t>
            </w:r>
            <w:r w:rsidR="001F5ECD" w:rsidRPr="006F19B8">
              <w:rPr>
                <w:b/>
                <w:bCs/>
                <w:sz w:val="20"/>
                <w:szCs w:val="20"/>
              </w:rPr>
              <w:t>ranche</w:t>
            </w:r>
          </w:p>
        </w:tc>
      </w:tr>
      <w:tr w:rsidR="006F19B8" w:rsidRPr="006F19B8" w14:paraId="2563EB16" w14:textId="77777777" w:rsidTr="00A73363">
        <w:tc>
          <w:tcPr>
            <w:tcW w:w="5665" w:type="dxa"/>
          </w:tcPr>
          <w:p w14:paraId="40F531A7" w14:textId="43017CD3" w:rsidR="00470D36" w:rsidRPr="006F19B8" w:rsidRDefault="00F4553F" w:rsidP="009F085A">
            <w:pPr>
              <w:keepNext/>
              <w:keepLines/>
              <w:shd w:val="clear" w:color="auto" w:fill="FFFFFF" w:themeFill="background1"/>
              <w:jc w:val="left"/>
              <w:rPr>
                <w:sz w:val="20"/>
                <w:szCs w:val="20"/>
              </w:rPr>
            </w:pPr>
            <w:r w:rsidRPr="006F19B8">
              <w:rPr>
                <w:i/>
                <w:iCs/>
                <w:sz w:val="20"/>
                <w:szCs w:val="20"/>
              </w:rPr>
              <w:t>Strengthening of the policy, institutional and strategic frameworks</w:t>
            </w:r>
            <w:r w:rsidR="00051949" w:rsidRPr="006F19B8">
              <w:rPr>
                <w:sz w:val="20"/>
                <w:szCs w:val="20"/>
              </w:rPr>
              <w:t xml:space="preserve">: Ban </w:t>
            </w:r>
            <w:r w:rsidR="000D3087" w:rsidRPr="006F19B8">
              <w:rPr>
                <w:sz w:val="20"/>
                <w:szCs w:val="20"/>
              </w:rPr>
              <w:t>the</w:t>
            </w:r>
            <w:r w:rsidR="00051949" w:rsidRPr="006F19B8">
              <w:rPr>
                <w:sz w:val="20"/>
                <w:szCs w:val="20"/>
              </w:rPr>
              <w:t xml:space="preserve"> import, local manufacturing and new installation of HFC</w:t>
            </w:r>
            <w:r w:rsidR="00E636E3" w:rsidRPr="006F19B8">
              <w:rPr>
                <w:sz w:val="20"/>
                <w:szCs w:val="20"/>
              </w:rPr>
              <w:noBreakHyphen/>
            </w:r>
            <w:r w:rsidR="00051949" w:rsidRPr="006F19B8">
              <w:rPr>
                <w:sz w:val="20"/>
                <w:szCs w:val="20"/>
              </w:rPr>
              <w:t>134a</w:t>
            </w:r>
            <w:r w:rsidR="00350D19" w:rsidRPr="006F19B8">
              <w:rPr>
                <w:sz w:val="20"/>
                <w:szCs w:val="20"/>
              </w:rPr>
              <w:noBreakHyphen/>
            </w:r>
            <w:r w:rsidR="00051949" w:rsidRPr="006F19B8">
              <w:rPr>
                <w:sz w:val="20"/>
                <w:szCs w:val="20"/>
              </w:rPr>
              <w:t xml:space="preserve">based domestic refrigerators; assessment of the room </w:t>
            </w:r>
            <w:r w:rsidR="008C0567" w:rsidRPr="006F19B8">
              <w:rPr>
                <w:sz w:val="20"/>
                <w:szCs w:val="20"/>
              </w:rPr>
              <w:t>AC</w:t>
            </w:r>
            <w:r w:rsidR="00051949" w:rsidRPr="006F19B8">
              <w:rPr>
                <w:sz w:val="20"/>
                <w:szCs w:val="20"/>
              </w:rPr>
              <w:t xml:space="preserve"> sector supply chain to prepare the country to issue a ban on the import of R-410A</w:t>
            </w:r>
            <w:r w:rsidR="002C62A4" w:rsidRPr="006F19B8">
              <w:rPr>
                <w:sz w:val="20"/>
                <w:szCs w:val="20"/>
              </w:rPr>
              <w:t>-</w:t>
            </w:r>
            <w:r w:rsidR="00051949" w:rsidRPr="006F19B8">
              <w:rPr>
                <w:sz w:val="20"/>
                <w:szCs w:val="20"/>
              </w:rPr>
              <w:t xml:space="preserve">based room air conditioners; market assessment on alternatives and growth trends for the MAC sector to understand the </w:t>
            </w:r>
            <w:r w:rsidR="00CC02EE" w:rsidRPr="006F19B8">
              <w:rPr>
                <w:sz w:val="20"/>
                <w:szCs w:val="20"/>
              </w:rPr>
              <w:t xml:space="preserve">sector’s </w:t>
            </w:r>
            <w:r w:rsidR="00051949" w:rsidRPr="006F19B8">
              <w:rPr>
                <w:sz w:val="20"/>
                <w:szCs w:val="20"/>
              </w:rPr>
              <w:t xml:space="preserve">needs and </w:t>
            </w:r>
            <w:r w:rsidR="00BE21CC" w:rsidRPr="006F19B8">
              <w:rPr>
                <w:sz w:val="20"/>
                <w:szCs w:val="20"/>
              </w:rPr>
              <w:t xml:space="preserve">future </w:t>
            </w:r>
            <w:r w:rsidR="00051949" w:rsidRPr="006F19B8">
              <w:rPr>
                <w:sz w:val="20"/>
                <w:szCs w:val="20"/>
              </w:rPr>
              <w:t xml:space="preserve">actions </w:t>
            </w:r>
            <w:r w:rsidR="00BE21CC" w:rsidRPr="006F19B8">
              <w:rPr>
                <w:sz w:val="20"/>
                <w:szCs w:val="20"/>
              </w:rPr>
              <w:t>required</w:t>
            </w:r>
            <w:r w:rsidR="00051949" w:rsidRPr="006F19B8">
              <w:rPr>
                <w:sz w:val="20"/>
                <w:szCs w:val="20"/>
              </w:rPr>
              <w:t xml:space="preserve"> under the KIP</w:t>
            </w:r>
          </w:p>
        </w:tc>
        <w:tc>
          <w:tcPr>
            <w:tcW w:w="851" w:type="dxa"/>
          </w:tcPr>
          <w:p w14:paraId="197EAC03" w14:textId="74AE3722" w:rsidR="00470D36" w:rsidRPr="006F19B8" w:rsidRDefault="00F4553F" w:rsidP="000A1002">
            <w:pPr>
              <w:keepNext/>
              <w:keepLines/>
              <w:shd w:val="clear" w:color="auto" w:fill="FFFFFF" w:themeFill="background1"/>
              <w:ind w:left="-106"/>
              <w:jc w:val="center"/>
              <w:rPr>
                <w:sz w:val="20"/>
                <w:szCs w:val="20"/>
              </w:rPr>
            </w:pPr>
            <w:r w:rsidRPr="006F19B8">
              <w:rPr>
                <w:sz w:val="20"/>
                <w:szCs w:val="20"/>
              </w:rPr>
              <w:t>UNDP</w:t>
            </w:r>
          </w:p>
        </w:tc>
        <w:tc>
          <w:tcPr>
            <w:tcW w:w="1417" w:type="dxa"/>
          </w:tcPr>
          <w:p w14:paraId="2B99A87D" w14:textId="0DED1021" w:rsidR="00470D36" w:rsidRPr="006F19B8" w:rsidRDefault="00F4553F" w:rsidP="00A73363">
            <w:pPr>
              <w:keepNext/>
              <w:keepLines/>
              <w:shd w:val="clear" w:color="auto" w:fill="FFFFFF" w:themeFill="background1"/>
              <w:jc w:val="right"/>
              <w:rPr>
                <w:sz w:val="20"/>
                <w:szCs w:val="20"/>
              </w:rPr>
            </w:pPr>
            <w:r w:rsidRPr="006F19B8">
              <w:rPr>
                <w:sz w:val="20"/>
                <w:szCs w:val="20"/>
              </w:rPr>
              <w:t>30,000</w:t>
            </w:r>
          </w:p>
        </w:tc>
        <w:tc>
          <w:tcPr>
            <w:tcW w:w="1417" w:type="dxa"/>
          </w:tcPr>
          <w:p w14:paraId="40E17C22" w14:textId="1D3F20EC" w:rsidR="00470D36" w:rsidRPr="006F19B8" w:rsidRDefault="00F17CAD" w:rsidP="00A73363">
            <w:pPr>
              <w:keepNext/>
              <w:keepLines/>
              <w:shd w:val="clear" w:color="auto" w:fill="FFFFFF" w:themeFill="background1"/>
              <w:jc w:val="right"/>
              <w:rPr>
                <w:sz w:val="20"/>
                <w:szCs w:val="20"/>
              </w:rPr>
            </w:pPr>
            <w:r w:rsidRPr="006F19B8">
              <w:rPr>
                <w:sz w:val="20"/>
                <w:szCs w:val="20"/>
              </w:rPr>
              <w:t>6,000</w:t>
            </w:r>
          </w:p>
        </w:tc>
      </w:tr>
      <w:tr w:rsidR="006F19B8" w:rsidRPr="006F19B8" w14:paraId="020B9F3B" w14:textId="77777777" w:rsidTr="00A73363">
        <w:tc>
          <w:tcPr>
            <w:tcW w:w="5665" w:type="dxa"/>
          </w:tcPr>
          <w:p w14:paraId="053E7074" w14:textId="4E3A2F8E" w:rsidR="00470D36" w:rsidRPr="006F19B8" w:rsidRDefault="00F4553F" w:rsidP="009F085A">
            <w:pPr>
              <w:shd w:val="clear" w:color="auto" w:fill="FFFFFF" w:themeFill="background1"/>
              <w:jc w:val="left"/>
              <w:rPr>
                <w:sz w:val="20"/>
                <w:szCs w:val="20"/>
              </w:rPr>
            </w:pPr>
            <w:r w:rsidRPr="006F19B8">
              <w:rPr>
                <w:i/>
                <w:iCs/>
                <w:sz w:val="20"/>
                <w:szCs w:val="20"/>
              </w:rPr>
              <w:t>Policy, regulations, and enforcement</w:t>
            </w:r>
            <w:r w:rsidR="00EE3454" w:rsidRPr="006F19B8">
              <w:rPr>
                <w:sz w:val="20"/>
                <w:szCs w:val="20"/>
              </w:rPr>
              <w:t>: Conduct a desk study for develop</w:t>
            </w:r>
            <w:r w:rsidR="00060A76" w:rsidRPr="006F19B8">
              <w:rPr>
                <w:sz w:val="20"/>
                <w:szCs w:val="20"/>
              </w:rPr>
              <w:t>ing</w:t>
            </w:r>
            <w:r w:rsidR="00EE3454" w:rsidRPr="006F19B8">
              <w:rPr>
                <w:sz w:val="20"/>
                <w:szCs w:val="20"/>
              </w:rPr>
              <w:t xml:space="preserve"> a comprehensive recording and reporting system for importers, distribut</w:t>
            </w:r>
            <w:r w:rsidR="003147FE" w:rsidRPr="006F19B8">
              <w:rPr>
                <w:sz w:val="20"/>
                <w:szCs w:val="20"/>
              </w:rPr>
              <w:t>o</w:t>
            </w:r>
            <w:r w:rsidR="00EE3454" w:rsidRPr="006F19B8">
              <w:rPr>
                <w:sz w:val="20"/>
                <w:szCs w:val="20"/>
              </w:rPr>
              <w:t xml:space="preserve">rs, and service providers to identify and address gaps in existing regulations relating to HFCs; develop an integrated module for online reporting and data management covering the HFC supply chain and regulatory agencies, for importers, distributors, and RAC/MAC service providers; </w:t>
            </w:r>
            <w:r w:rsidR="00074AFC" w:rsidRPr="006F19B8">
              <w:rPr>
                <w:sz w:val="20"/>
                <w:szCs w:val="20"/>
              </w:rPr>
              <w:t>provide</w:t>
            </w:r>
            <w:r w:rsidR="00EE3454" w:rsidRPr="006F19B8">
              <w:rPr>
                <w:sz w:val="20"/>
                <w:szCs w:val="20"/>
              </w:rPr>
              <w:t xml:space="preserve"> training </w:t>
            </w:r>
            <w:r w:rsidR="00D2798D" w:rsidRPr="006F19B8">
              <w:rPr>
                <w:sz w:val="20"/>
                <w:szCs w:val="20"/>
              </w:rPr>
              <w:t xml:space="preserve">to </w:t>
            </w:r>
            <w:r w:rsidR="00097192" w:rsidRPr="006F19B8">
              <w:rPr>
                <w:sz w:val="20"/>
                <w:szCs w:val="20"/>
              </w:rPr>
              <w:t xml:space="preserve">identified NOU staff </w:t>
            </w:r>
            <w:r w:rsidR="00EE3454" w:rsidRPr="006F19B8">
              <w:rPr>
                <w:sz w:val="20"/>
                <w:szCs w:val="20"/>
              </w:rPr>
              <w:t>on operational and maintenance requirement</w:t>
            </w:r>
            <w:r w:rsidR="00F07C76" w:rsidRPr="006F19B8">
              <w:rPr>
                <w:sz w:val="20"/>
                <w:szCs w:val="20"/>
              </w:rPr>
              <w:t>s</w:t>
            </w:r>
            <w:r w:rsidR="00EE3454" w:rsidRPr="006F19B8">
              <w:rPr>
                <w:sz w:val="20"/>
                <w:szCs w:val="20"/>
              </w:rPr>
              <w:t xml:space="preserve"> of the new system and processes relating to HFCs to the proper recording and managing of data</w:t>
            </w:r>
          </w:p>
        </w:tc>
        <w:tc>
          <w:tcPr>
            <w:tcW w:w="851" w:type="dxa"/>
          </w:tcPr>
          <w:p w14:paraId="476CD43A" w14:textId="57A9C4C3" w:rsidR="00470D36" w:rsidRPr="006F19B8" w:rsidRDefault="00F4553F" w:rsidP="00470D36">
            <w:pPr>
              <w:shd w:val="clear" w:color="auto" w:fill="FFFFFF" w:themeFill="background1"/>
              <w:ind w:left="-107"/>
              <w:jc w:val="center"/>
              <w:rPr>
                <w:sz w:val="20"/>
                <w:szCs w:val="20"/>
              </w:rPr>
            </w:pPr>
            <w:r w:rsidRPr="006F19B8">
              <w:rPr>
                <w:sz w:val="20"/>
                <w:szCs w:val="20"/>
              </w:rPr>
              <w:t>UNEP</w:t>
            </w:r>
          </w:p>
        </w:tc>
        <w:tc>
          <w:tcPr>
            <w:tcW w:w="1417" w:type="dxa"/>
          </w:tcPr>
          <w:p w14:paraId="351696DA" w14:textId="191080D7" w:rsidR="00470D36" w:rsidRPr="006F19B8" w:rsidRDefault="00F4553F" w:rsidP="00470D36">
            <w:pPr>
              <w:shd w:val="clear" w:color="auto" w:fill="FFFFFF" w:themeFill="background1"/>
              <w:jc w:val="right"/>
              <w:rPr>
                <w:sz w:val="20"/>
                <w:szCs w:val="20"/>
              </w:rPr>
            </w:pPr>
            <w:r w:rsidRPr="006F19B8">
              <w:rPr>
                <w:sz w:val="20"/>
                <w:szCs w:val="20"/>
              </w:rPr>
              <w:t>54,098</w:t>
            </w:r>
          </w:p>
        </w:tc>
        <w:tc>
          <w:tcPr>
            <w:tcW w:w="1417" w:type="dxa"/>
          </w:tcPr>
          <w:p w14:paraId="3EA6049C" w14:textId="5CB1DAE8" w:rsidR="00470D36" w:rsidRPr="006F19B8" w:rsidRDefault="00F17CAD" w:rsidP="00470D36">
            <w:pPr>
              <w:shd w:val="clear" w:color="auto" w:fill="FFFFFF" w:themeFill="background1"/>
              <w:jc w:val="right"/>
              <w:rPr>
                <w:sz w:val="20"/>
                <w:szCs w:val="20"/>
              </w:rPr>
            </w:pPr>
            <w:r w:rsidRPr="006F19B8">
              <w:rPr>
                <w:sz w:val="20"/>
                <w:szCs w:val="20"/>
              </w:rPr>
              <w:t>37,500</w:t>
            </w:r>
          </w:p>
        </w:tc>
      </w:tr>
      <w:tr w:rsidR="006F19B8" w:rsidRPr="006F19B8" w14:paraId="435543AC" w14:textId="77777777" w:rsidTr="00A73363">
        <w:tc>
          <w:tcPr>
            <w:tcW w:w="5665" w:type="dxa"/>
          </w:tcPr>
          <w:p w14:paraId="12E843A6" w14:textId="0FFA3FB2" w:rsidR="00470D36" w:rsidRPr="006F19B8" w:rsidRDefault="00F4553F" w:rsidP="009F085A">
            <w:pPr>
              <w:shd w:val="clear" w:color="auto" w:fill="FFFFFF" w:themeFill="background1"/>
              <w:jc w:val="left"/>
              <w:rPr>
                <w:sz w:val="20"/>
                <w:szCs w:val="20"/>
              </w:rPr>
            </w:pPr>
            <w:r w:rsidRPr="006F19B8">
              <w:rPr>
                <w:i/>
                <w:iCs/>
                <w:sz w:val="20"/>
                <w:szCs w:val="20"/>
              </w:rPr>
              <w:t>Procurement of equipment</w:t>
            </w:r>
            <w:r w:rsidR="00514E02" w:rsidRPr="006F19B8">
              <w:rPr>
                <w:sz w:val="20"/>
                <w:szCs w:val="20"/>
              </w:rPr>
              <w:t xml:space="preserve">: Procurement of </w:t>
            </w:r>
            <w:r w:rsidR="007C24DB" w:rsidRPr="006F19B8">
              <w:rPr>
                <w:sz w:val="20"/>
                <w:szCs w:val="20"/>
              </w:rPr>
              <w:t xml:space="preserve">six </w:t>
            </w:r>
            <w:r w:rsidR="002063D2" w:rsidRPr="006F19B8">
              <w:rPr>
                <w:sz w:val="20"/>
                <w:szCs w:val="20"/>
              </w:rPr>
              <w:t xml:space="preserve">trainer units </w:t>
            </w:r>
            <w:r w:rsidR="007C24DB" w:rsidRPr="006F19B8">
              <w:rPr>
                <w:sz w:val="20"/>
                <w:szCs w:val="20"/>
              </w:rPr>
              <w:t>(</w:t>
            </w:r>
            <w:r w:rsidR="00514E02" w:rsidRPr="006F19B8">
              <w:rPr>
                <w:sz w:val="20"/>
                <w:szCs w:val="20"/>
              </w:rPr>
              <w:t>one MAC (HFO-1234yf), one HC-600a-based domestic refrigeration, and two HFC-32</w:t>
            </w:r>
            <w:r w:rsidR="00201801" w:rsidRPr="006F19B8">
              <w:rPr>
                <w:sz w:val="20"/>
                <w:szCs w:val="20"/>
              </w:rPr>
              <w:t>-</w:t>
            </w:r>
            <w:r w:rsidR="00514E02" w:rsidRPr="006F19B8">
              <w:rPr>
                <w:sz w:val="20"/>
                <w:szCs w:val="20"/>
              </w:rPr>
              <w:t>based and two R</w:t>
            </w:r>
            <w:r w:rsidR="00201801" w:rsidRPr="006F19B8">
              <w:rPr>
                <w:sz w:val="20"/>
                <w:szCs w:val="20"/>
              </w:rPr>
              <w:t>-</w:t>
            </w:r>
            <w:r w:rsidR="00514E02" w:rsidRPr="006F19B8">
              <w:rPr>
                <w:sz w:val="20"/>
                <w:szCs w:val="20"/>
              </w:rPr>
              <w:t>290</w:t>
            </w:r>
            <w:r w:rsidR="00201801" w:rsidRPr="006F19B8">
              <w:rPr>
                <w:sz w:val="20"/>
                <w:szCs w:val="20"/>
              </w:rPr>
              <w:t>-</w:t>
            </w:r>
            <w:r w:rsidR="00514E02" w:rsidRPr="006F19B8">
              <w:rPr>
                <w:sz w:val="20"/>
                <w:szCs w:val="20"/>
              </w:rPr>
              <w:t xml:space="preserve">based room </w:t>
            </w:r>
            <w:r w:rsidR="002632D2" w:rsidRPr="006F19B8">
              <w:rPr>
                <w:sz w:val="20"/>
                <w:szCs w:val="20"/>
              </w:rPr>
              <w:t>AC</w:t>
            </w:r>
            <w:r w:rsidR="00016EFC" w:rsidRPr="006F19B8">
              <w:rPr>
                <w:sz w:val="20"/>
                <w:szCs w:val="20"/>
              </w:rPr>
              <w:t xml:space="preserve"> units</w:t>
            </w:r>
            <w:r w:rsidR="007C24DB" w:rsidRPr="006F19B8">
              <w:rPr>
                <w:sz w:val="20"/>
                <w:szCs w:val="20"/>
              </w:rPr>
              <w:t>)</w:t>
            </w:r>
            <w:r w:rsidR="00514E02" w:rsidRPr="006F19B8">
              <w:rPr>
                <w:sz w:val="20"/>
                <w:szCs w:val="20"/>
              </w:rPr>
              <w:t xml:space="preserve"> for training technicians on the safe use of flammable refrigerants and good service practices</w:t>
            </w:r>
          </w:p>
        </w:tc>
        <w:tc>
          <w:tcPr>
            <w:tcW w:w="851" w:type="dxa"/>
          </w:tcPr>
          <w:p w14:paraId="7377E709" w14:textId="06D0D342" w:rsidR="00470D36" w:rsidRPr="006F19B8" w:rsidRDefault="00F4553F" w:rsidP="00470D36">
            <w:pPr>
              <w:shd w:val="clear" w:color="auto" w:fill="FFFFFF" w:themeFill="background1"/>
              <w:ind w:left="-106"/>
              <w:jc w:val="center"/>
              <w:rPr>
                <w:sz w:val="20"/>
                <w:szCs w:val="20"/>
              </w:rPr>
            </w:pPr>
            <w:r w:rsidRPr="006F19B8">
              <w:rPr>
                <w:sz w:val="20"/>
                <w:szCs w:val="20"/>
              </w:rPr>
              <w:t>UNDP</w:t>
            </w:r>
          </w:p>
        </w:tc>
        <w:tc>
          <w:tcPr>
            <w:tcW w:w="1417" w:type="dxa"/>
          </w:tcPr>
          <w:p w14:paraId="59E729CC" w14:textId="0F0E60A2" w:rsidR="00470D36" w:rsidRPr="006F19B8" w:rsidRDefault="00F4553F" w:rsidP="00470D36">
            <w:pPr>
              <w:shd w:val="clear" w:color="auto" w:fill="FFFFFF" w:themeFill="background1"/>
              <w:jc w:val="right"/>
              <w:rPr>
                <w:sz w:val="20"/>
                <w:szCs w:val="20"/>
              </w:rPr>
            </w:pPr>
            <w:r w:rsidRPr="006F19B8">
              <w:rPr>
                <w:sz w:val="20"/>
                <w:szCs w:val="20"/>
              </w:rPr>
              <w:t>91,000</w:t>
            </w:r>
          </w:p>
        </w:tc>
        <w:tc>
          <w:tcPr>
            <w:tcW w:w="1417" w:type="dxa"/>
          </w:tcPr>
          <w:p w14:paraId="143B55BF" w14:textId="00C9F9B0" w:rsidR="00470D36" w:rsidRPr="006F19B8" w:rsidRDefault="00F17CAD" w:rsidP="00470D36">
            <w:pPr>
              <w:shd w:val="clear" w:color="auto" w:fill="FFFFFF" w:themeFill="background1"/>
              <w:jc w:val="right"/>
              <w:rPr>
                <w:sz w:val="20"/>
                <w:szCs w:val="20"/>
              </w:rPr>
            </w:pPr>
            <w:r w:rsidRPr="006F19B8">
              <w:rPr>
                <w:sz w:val="20"/>
                <w:szCs w:val="20"/>
              </w:rPr>
              <w:t>74,000</w:t>
            </w:r>
          </w:p>
        </w:tc>
      </w:tr>
      <w:tr w:rsidR="006F19B8" w:rsidRPr="006F19B8" w14:paraId="4ED280DB" w14:textId="77777777" w:rsidTr="00A73363">
        <w:tc>
          <w:tcPr>
            <w:tcW w:w="5665" w:type="dxa"/>
          </w:tcPr>
          <w:p w14:paraId="3911FBAC" w14:textId="2F645447" w:rsidR="00470D36" w:rsidRPr="006F19B8" w:rsidRDefault="00F4553F" w:rsidP="009F085A">
            <w:pPr>
              <w:shd w:val="clear" w:color="auto" w:fill="FFFFFF" w:themeFill="background1"/>
              <w:jc w:val="left"/>
              <w:rPr>
                <w:sz w:val="20"/>
                <w:szCs w:val="20"/>
              </w:rPr>
            </w:pPr>
            <w:r w:rsidRPr="006F19B8">
              <w:rPr>
                <w:i/>
                <w:iCs/>
                <w:sz w:val="20"/>
                <w:szCs w:val="20"/>
              </w:rPr>
              <w:t xml:space="preserve">Capacity building for the room </w:t>
            </w:r>
            <w:r w:rsidR="00F0538C" w:rsidRPr="006F19B8">
              <w:rPr>
                <w:i/>
                <w:iCs/>
                <w:sz w:val="20"/>
                <w:szCs w:val="20"/>
              </w:rPr>
              <w:t>AC</w:t>
            </w:r>
            <w:r w:rsidRPr="006F19B8">
              <w:rPr>
                <w:i/>
                <w:iCs/>
                <w:sz w:val="20"/>
                <w:szCs w:val="20"/>
              </w:rPr>
              <w:t xml:space="preserve"> servicing sector</w:t>
            </w:r>
            <w:r w:rsidR="00C70C3F" w:rsidRPr="006F19B8">
              <w:rPr>
                <w:sz w:val="20"/>
                <w:szCs w:val="20"/>
              </w:rPr>
              <w:t>: Training of 250 servicing sector technicians to improve maintenance and servicing practices and reduce leakages; training of six master trainers in the safe handling of A2L room air conditioners</w:t>
            </w:r>
          </w:p>
        </w:tc>
        <w:tc>
          <w:tcPr>
            <w:tcW w:w="851" w:type="dxa"/>
          </w:tcPr>
          <w:p w14:paraId="01F0B554" w14:textId="60AA7E26" w:rsidR="00470D36" w:rsidRPr="006F19B8" w:rsidRDefault="00F4553F" w:rsidP="00470D36">
            <w:pPr>
              <w:shd w:val="clear" w:color="auto" w:fill="FFFFFF" w:themeFill="background1"/>
              <w:ind w:left="-106"/>
              <w:jc w:val="center"/>
              <w:rPr>
                <w:sz w:val="20"/>
                <w:szCs w:val="20"/>
              </w:rPr>
            </w:pPr>
            <w:r w:rsidRPr="006F19B8">
              <w:rPr>
                <w:sz w:val="20"/>
                <w:szCs w:val="20"/>
              </w:rPr>
              <w:t>UNDP</w:t>
            </w:r>
          </w:p>
        </w:tc>
        <w:tc>
          <w:tcPr>
            <w:tcW w:w="1417" w:type="dxa"/>
          </w:tcPr>
          <w:p w14:paraId="0A6901B4" w14:textId="06157282" w:rsidR="00470D36" w:rsidRPr="006F19B8" w:rsidRDefault="00F4553F" w:rsidP="00470D36">
            <w:pPr>
              <w:shd w:val="clear" w:color="auto" w:fill="FFFFFF" w:themeFill="background1"/>
              <w:jc w:val="right"/>
              <w:rPr>
                <w:sz w:val="20"/>
                <w:szCs w:val="20"/>
              </w:rPr>
            </w:pPr>
            <w:r w:rsidRPr="006F19B8">
              <w:rPr>
                <w:sz w:val="20"/>
                <w:szCs w:val="20"/>
              </w:rPr>
              <w:t>65,000</w:t>
            </w:r>
          </w:p>
        </w:tc>
        <w:tc>
          <w:tcPr>
            <w:tcW w:w="1417" w:type="dxa"/>
          </w:tcPr>
          <w:p w14:paraId="797313FB" w14:textId="1B826854" w:rsidR="00470D36" w:rsidRPr="006F19B8" w:rsidRDefault="00F17CAD" w:rsidP="00470D36">
            <w:pPr>
              <w:shd w:val="clear" w:color="auto" w:fill="FFFFFF" w:themeFill="background1"/>
              <w:jc w:val="right"/>
              <w:rPr>
                <w:sz w:val="20"/>
                <w:szCs w:val="20"/>
              </w:rPr>
            </w:pPr>
            <w:r w:rsidRPr="006F19B8">
              <w:rPr>
                <w:sz w:val="20"/>
                <w:szCs w:val="20"/>
              </w:rPr>
              <w:t>40,000</w:t>
            </w:r>
          </w:p>
        </w:tc>
      </w:tr>
      <w:tr w:rsidR="006F19B8" w:rsidRPr="006F19B8" w14:paraId="4A586B5D" w14:textId="77777777" w:rsidTr="00A73363">
        <w:tc>
          <w:tcPr>
            <w:tcW w:w="5665" w:type="dxa"/>
          </w:tcPr>
          <w:p w14:paraId="189BC36F" w14:textId="3F854B4E" w:rsidR="00F4553F" w:rsidRPr="006F19B8" w:rsidRDefault="00F4553F" w:rsidP="009F085A">
            <w:pPr>
              <w:shd w:val="clear" w:color="auto" w:fill="FFFFFF" w:themeFill="background1"/>
              <w:jc w:val="left"/>
              <w:rPr>
                <w:sz w:val="20"/>
                <w:szCs w:val="20"/>
              </w:rPr>
            </w:pPr>
            <w:r w:rsidRPr="006F19B8">
              <w:rPr>
                <w:i/>
                <w:iCs/>
                <w:sz w:val="20"/>
                <w:szCs w:val="20"/>
              </w:rPr>
              <w:lastRenderedPageBreak/>
              <w:t>Capacity building for the MAC servicing sector</w:t>
            </w:r>
            <w:r w:rsidR="00636FB5" w:rsidRPr="006F19B8">
              <w:rPr>
                <w:sz w:val="20"/>
                <w:szCs w:val="20"/>
              </w:rPr>
              <w:t xml:space="preserve">: Develop knowledge materials (handbooks, guidelines, code of practices, infographics, posters) to include specific technologies and alternative refrigerants and codes of good servicing practices, including safety guidelines; training programmes for about </w:t>
            </w:r>
            <w:r w:rsidR="007C24DB" w:rsidRPr="006F19B8">
              <w:rPr>
                <w:sz w:val="20"/>
                <w:szCs w:val="20"/>
              </w:rPr>
              <w:t>40</w:t>
            </w:r>
            <w:r w:rsidR="00D2437B" w:rsidRPr="006F19B8">
              <w:rPr>
                <w:sz w:val="20"/>
                <w:szCs w:val="20"/>
              </w:rPr>
              <w:t> </w:t>
            </w:r>
            <w:r w:rsidR="00636FB5" w:rsidRPr="006F19B8">
              <w:rPr>
                <w:sz w:val="20"/>
                <w:szCs w:val="20"/>
              </w:rPr>
              <w:t>MAC technicians, including training of trainers with international experts</w:t>
            </w:r>
          </w:p>
        </w:tc>
        <w:tc>
          <w:tcPr>
            <w:tcW w:w="851" w:type="dxa"/>
          </w:tcPr>
          <w:p w14:paraId="2AA54168" w14:textId="04C0F08D" w:rsidR="00F4553F" w:rsidRPr="006F19B8" w:rsidRDefault="00F4553F" w:rsidP="00470D36">
            <w:pPr>
              <w:shd w:val="clear" w:color="auto" w:fill="FFFFFF" w:themeFill="background1"/>
              <w:ind w:left="-106"/>
              <w:jc w:val="center"/>
              <w:rPr>
                <w:sz w:val="20"/>
                <w:szCs w:val="20"/>
              </w:rPr>
            </w:pPr>
            <w:r w:rsidRPr="006F19B8">
              <w:rPr>
                <w:sz w:val="20"/>
                <w:szCs w:val="20"/>
              </w:rPr>
              <w:t>UNEP</w:t>
            </w:r>
          </w:p>
        </w:tc>
        <w:tc>
          <w:tcPr>
            <w:tcW w:w="1417" w:type="dxa"/>
          </w:tcPr>
          <w:p w14:paraId="20CB0295" w14:textId="350F4A8E" w:rsidR="00F4553F" w:rsidRPr="006F19B8" w:rsidRDefault="00F4553F" w:rsidP="00470D36">
            <w:pPr>
              <w:shd w:val="clear" w:color="auto" w:fill="FFFFFF" w:themeFill="background1"/>
              <w:jc w:val="right"/>
              <w:rPr>
                <w:sz w:val="20"/>
                <w:szCs w:val="20"/>
              </w:rPr>
            </w:pPr>
            <w:r w:rsidRPr="006F19B8">
              <w:rPr>
                <w:sz w:val="20"/>
                <w:szCs w:val="20"/>
              </w:rPr>
              <w:t>38,000</w:t>
            </w:r>
          </w:p>
        </w:tc>
        <w:tc>
          <w:tcPr>
            <w:tcW w:w="1417" w:type="dxa"/>
          </w:tcPr>
          <w:p w14:paraId="272ED2C4" w14:textId="65B90BE6" w:rsidR="00F4553F" w:rsidRPr="006F19B8" w:rsidRDefault="00F17CAD" w:rsidP="00470D36">
            <w:pPr>
              <w:shd w:val="clear" w:color="auto" w:fill="FFFFFF" w:themeFill="background1"/>
              <w:jc w:val="right"/>
              <w:rPr>
                <w:sz w:val="20"/>
                <w:szCs w:val="20"/>
              </w:rPr>
            </w:pPr>
            <w:r w:rsidRPr="006F19B8">
              <w:rPr>
                <w:sz w:val="20"/>
                <w:szCs w:val="20"/>
              </w:rPr>
              <w:t>22,000</w:t>
            </w:r>
          </w:p>
        </w:tc>
      </w:tr>
      <w:tr w:rsidR="006F19B8" w:rsidRPr="006F19B8" w14:paraId="0972130E" w14:textId="77777777" w:rsidTr="00A73363">
        <w:tc>
          <w:tcPr>
            <w:tcW w:w="5665" w:type="dxa"/>
          </w:tcPr>
          <w:p w14:paraId="7DD92624" w14:textId="61900310" w:rsidR="00F4553F" w:rsidRPr="006F19B8" w:rsidRDefault="00F4553F" w:rsidP="009F085A">
            <w:pPr>
              <w:shd w:val="clear" w:color="auto" w:fill="FFFFFF" w:themeFill="background1"/>
              <w:jc w:val="left"/>
              <w:rPr>
                <w:sz w:val="20"/>
                <w:szCs w:val="20"/>
              </w:rPr>
            </w:pPr>
            <w:r w:rsidRPr="006F19B8">
              <w:rPr>
                <w:i/>
                <w:iCs/>
                <w:sz w:val="20"/>
                <w:szCs w:val="20"/>
              </w:rPr>
              <w:t>Technical assistance for the introduction of HFC alternatives</w:t>
            </w:r>
            <w:r w:rsidR="00636FB5" w:rsidRPr="006F19B8">
              <w:rPr>
                <w:sz w:val="20"/>
                <w:szCs w:val="20"/>
              </w:rPr>
              <w:t>: Introduc</w:t>
            </w:r>
            <w:r w:rsidR="00694650" w:rsidRPr="006F19B8">
              <w:rPr>
                <w:sz w:val="20"/>
                <w:szCs w:val="20"/>
              </w:rPr>
              <w:t>e</w:t>
            </w:r>
            <w:r w:rsidR="00636FB5" w:rsidRPr="006F19B8">
              <w:rPr>
                <w:sz w:val="20"/>
                <w:szCs w:val="20"/>
              </w:rPr>
              <w:t xml:space="preserve"> one </w:t>
            </w:r>
            <w:r w:rsidR="00B345B8" w:rsidRPr="006F19B8">
              <w:rPr>
                <w:sz w:val="20"/>
                <w:szCs w:val="20"/>
              </w:rPr>
              <w:t xml:space="preserve">(HFC-23-free) </w:t>
            </w:r>
            <w:r w:rsidR="00636FB5" w:rsidRPr="006F19B8">
              <w:rPr>
                <w:sz w:val="20"/>
                <w:szCs w:val="20"/>
              </w:rPr>
              <w:t>high</w:t>
            </w:r>
            <w:r w:rsidR="00694650" w:rsidRPr="006F19B8">
              <w:rPr>
                <w:sz w:val="20"/>
                <w:szCs w:val="20"/>
              </w:rPr>
              <w:t>-</w:t>
            </w:r>
            <w:r w:rsidR="00636FB5" w:rsidRPr="006F19B8">
              <w:rPr>
                <w:sz w:val="20"/>
                <w:szCs w:val="20"/>
              </w:rPr>
              <w:t xml:space="preserve">altitude </w:t>
            </w:r>
            <w:r w:rsidR="00B34026" w:rsidRPr="006F19B8">
              <w:rPr>
                <w:sz w:val="20"/>
                <w:szCs w:val="20"/>
              </w:rPr>
              <w:t>HC</w:t>
            </w:r>
            <w:r w:rsidR="002D10D8" w:rsidRPr="006F19B8">
              <w:rPr>
                <w:sz w:val="20"/>
                <w:szCs w:val="20"/>
              </w:rPr>
              <w:t>/HFO</w:t>
            </w:r>
            <w:r w:rsidR="00B34026" w:rsidRPr="006F19B8">
              <w:rPr>
                <w:sz w:val="20"/>
                <w:szCs w:val="20"/>
              </w:rPr>
              <w:noBreakHyphen/>
            </w:r>
            <w:r w:rsidR="002D10D8" w:rsidRPr="006F19B8">
              <w:rPr>
                <w:sz w:val="20"/>
                <w:szCs w:val="20"/>
              </w:rPr>
              <w:t xml:space="preserve">based </w:t>
            </w:r>
            <w:r w:rsidR="00636FB5" w:rsidRPr="006F19B8">
              <w:rPr>
                <w:sz w:val="20"/>
                <w:szCs w:val="20"/>
              </w:rPr>
              <w:t>test chamber; introduc</w:t>
            </w:r>
            <w:r w:rsidR="00710933" w:rsidRPr="006F19B8">
              <w:rPr>
                <w:sz w:val="20"/>
                <w:szCs w:val="20"/>
              </w:rPr>
              <w:t>e</w:t>
            </w:r>
            <w:r w:rsidR="00636FB5" w:rsidRPr="006F19B8">
              <w:rPr>
                <w:sz w:val="20"/>
                <w:szCs w:val="20"/>
              </w:rPr>
              <w:t xml:space="preserve"> HFC alternatives through pilot demonstration projects on the use of R</w:t>
            </w:r>
            <w:r w:rsidR="001B7933" w:rsidRPr="006F19B8">
              <w:rPr>
                <w:sz w:val="20"/>
                <w:szCs w:val="20"/>
              </w:rPr>
              <w:noBreakHyphen/>
            </w:r>
            <w:r w:rsidR="00636FB5" w:rsidRPr="006F19B8">
              <w:rPr>
                <w:sz w:val="20"/>
                <w:szCs w:val="20"/>
              </w:rPr>
              <w:t>290-based milk chillers for the small-scale dairy sector to demonstrate the benefits of using this technology</w:t>
            </w:r>
            <w:r w:rsidR="00222A71" w:rsidRPr="006F19B8">
              <w:rPr>
                <w:sz w:val="20"/>
                <w:szCs w:val="20"/>
              </w:rPr>
              <w:t>,</w:t>
            </w:r>
            <w:r w:rsidR="00636FB5" w:rsidRPr="006F19B8">
              <w:rPr>
                <w:sz w:val="20"/>
                <w:szCs w:val="20"/>
              </w:rPr>
              <w:t xml:space="preserve"> including savings in energy consumption, operational aspects relating to installation and maintenance costs; publi</w:t>
            </w:r>
            <w:r w:rsidR="00534DA2" w:rsidRPr="006F19B8">
              <w:rPr>
                <w:sz w:val="20"/>
                <w:szCs w:val="20"/>
              </w:rPr>
              <w:t>sh</w:t>
            </w:r>
            <w:r w:rsidR="00636FB5" w:rsidRPr="006F19B8">
              <w:rPr>
                <w:sz w:val="20"/>
                <w:szCs w:val="20"/>
              </w:rPr>
              <w:t xml:space="preserve"> and shar</w:t>
            </w:r>
            <w:r w:rsidR="00534DA2" w:rsidRPr="006F19B8">
              <w:rPr>
                <w:sz w:val="20"/>
                <w:szCs w:val="20"/>
              </w:rPr>
              <w:t>e</w:t>
            </w:r>
            <w:r w:rsidR="00636FB5" w:rsidRPr="006F19B8">
              <w:rPr>
                <w:sz w:val="20"/>
                <w:szCs w:val="20"/>
              </w:rPr>
              <w:t xml:space="preserve"> the results and outcomes of the pilot project</w:t>
            </w:r>
            <w:r w:rsidR="00C83B66" w:rsidRPr="006F19B8">
              <w:rPr>
                <w:sz w:val="20"/>
                <w:szCs w:val="20"/>
              </w:rPr>
              <w:t>s</w:t>
            </w:r>
            <w:r w:rsidR="00636FB5" w:rsidRPr="006F19B8">
              <w:rPr>
                <w:sz w:val="20"/>
                <w:szCs w:val="20"/>
              </w:rPr>
              <w:t xml:space="preserve"> with the targeted sector’s stakeholders</w:t>
            </w:r>
          </w:p>
        </w:tc>
        <w:tc>
          <w:tcPr>
            <w:tcW w:w="851" w:type="dxa"/>
          </w:tcPr>
          <w:p w14:paraId="0E993A67" w14:textId="5D2D0F88" w:rsidR="00F4553F" w:rsidRPr="006F19B8" w:rsidRDefault="00F4553F" w:rsidP="00470D36">
            <w:pPr>
              <w:shd w:val="clear" w:color="auto" w:fill="FFFFFF" w:themeFill="background1"/>
              <w:ind w:left="-106"/>
              <w:jc w:val="center"/>
              <w:rPr>
                <w:sz w:val="20"/>
                <w:szCs w:val="20"/>
              </w:rPr>
            </w:pPr>
            <w:r w:rsidRPr="006F19B8">
              <w:rPr>
                <w:sz w:val="20"/>
                <w:szCs w:val="20"/>
              </w:rPr>
              <w:t>UNDP</w:t>
            </w:r>
          </w:p>
        </w:tc>
        <w:tc>
          <w:tcPr>
            <w:tcW w:w="1417" w:type="dxa"/>
          </w:tcPr>
          <w:p w14:paraId="276236B2" w14:textId="7AB1417B" w:rsidR="00F4553F" w:rsidRPr="006F19B8" w:rsidRDefault="00F4553F" w:rsidP="00470D36">
            <w:pPr>
              <w:shd w:val="clear" w:color="auto" w:fill="FFFFFF" w:themeFill="background1"/>
              <w:jc w:val="right"/>
              <w:rPr>
                <w:sz w:val="20"/>
                <w:szCs w:val="20"/>
              </w:rPr>
            </w:pPr>
            <w:r w:rsidRPr="006F19B8">
              <w:rPr>
                <w:sz w:val="20"/>
                <w:szCs w:val="20"/>
              </w:rPr>
              <w:t>35,669</w:t>
            </w:r>
          </w:p>
        </w:tc>
        <w:tc>
          <w:tcPr>
            <w:tcW w:w="1417" w:type="dxa"/>
          </w:tcPr>
          <w:p w14:paraId="7DD903C2" w14:textId="6A390631" w:rsidR="00F4553F" w:rsidRPr="006F19B8" w:rsidRDefault="00F17CAD" w:rsidP="00470D36">
            <w:pPr>
              <w:shd w:val="clear" w:color="auto" w:fill="FFFFFF" w:themeFill="background1"/>
              <w:jc w:val="right"/>
              <w:rPr>
                <w:sz w:val="20"/>
                <w:szCs w:val="20"/>
              </w:rPr>
            </w:pPr>
            <w:r w:rsidRPr="006F19B8">
              <w:rPr>
                <w:sz w:val="20"/>
                <w:szCs w:val="20"/>
              </w:rPr>
              <w:t>20,669</w:t>
            </w:r>
          </w:p>
        </w:tc>
      </w:tr>
      <w:tr w:rsidR="006F19B8" w:rsidRPr="006F19B8" w14:paraId="26B9D639" w14:textId="77777777" w:rsidTr="00A73363">
        <w:tc>
          <w:tcPr>
            <w:tcW w:w="5665" w:type="dxa"/>
          </w:tcPr>
          <w:p w14:paraId="14CBEA0E" w14:textId="7836B9BC" w:rsidR="00F4553F" w:rsidRPr="006F19B8" w:rsidRDefault="00F4553F" w:rsidP="009F085A">
            <w:pPr>
              <w:shd w:val="clear" w:color="auto" w:fill="FFFFFF" w:themeFill="background1"/>
              <w:jc w:val="left"/>
              <w:rPr>
                <w:sz w:val="20"/>
                <w:szCs w:val="20"/>
              </w:rPr>
            </w:pPr>
            <w:r w:rsidRPr="006F19B8">
              <w:rPr>
                <w:i/>
                <w:iCs/>
                <w:sz w:val="20"/>
                <w:szCs w:val="20"/>
              </w:rPr>
              <w:t>Awareness and outreach</w:t>
            </w:r>
            <w:r w:rsidR="00221F81" w:rsidRPr="006F19B8">
              <w:rPr>
                <w:sz w:val="20"/>
                <w:szCs w:val="20"/>
              </w:rPr>
              <w:t>: Annual social media campaigns, including development of materials (infographics, videos, apps, posters), targeting the general public to raise awareness on available low</w:t>
            </w:r>
            <w:r w:rsidR="00A159FA" w:rsidRPr="006F19B8">
              <w:rPr>
                <w:sz w:val="20"/>
                <w:szCs w:val="20"/>
              </w:rPr>
              <w:noBreakHyphen/>
            </w:r>
            <w:r w:rsidR="00221F81" w:rsidRPr="006F19B8">
              <w:rPr>
                <w:sz w:val="20"/>
                <w:szCs w:val="20"/>
              </w:rPr>
              <w:t>GWP and energy</w:t>
            </w:r>
            <w:r w:rsidR="00A159FA" w:rsidRPr="006F19B8">
              <w:rPr>
                <w:sz w:val="20"/>
                <w:szCs w:val="20"/>
              </w:rPr>
              <w:noBreakHyphen/>
            </w:r>
            <w:r w:rsidR="00221F81" w:rsidRPr="006F19B8">
              <w:rPr>
                <w:sz w:val="20"/>
                <w:szCs w:val="20"/>
              </w:rPr>
              <w:t xml:space="preserve">efficient equipment to promote ozone and climate friendly choices; </w:t>
            </w:r>
            <w:r w:rsidR="0065556C" w:rsidRPr="006F19B8">
              <w:rPr>
                <w:sz w:val="20"/>
                <w:szCs w:val="20"/>
              </w:rPr>
              <w:t xml:space="preserve">at least two </w:t>
            </w:r>
            <w:r w:rsidR="00221F81" w:rsidRPr="006F19B8">
              <w:rPr>
                <w:sz w:val="20"/>
                <w:szCs w:val="20"/>
              </w:rPr>
              <w:t xml:space="preserve">Ozone2Climate </w:t>
            </w:r>
            <w:r w:rsidR="0065556C" w:rsidRPr="006F19B8">
              <w:rPr>
                <w:sz w:val="20"/>
                <w:szCs w:val="20"/>
              </w:rPr>
              <w:t>events</w:t>
            </w:r>
            <w:r w:rsidR="00221F81" w:rsidRPr="006F19B8">
              <w:rPr>
                <w:sz w:val="20"/>
                <w:szCs w:val="20"/>
              </w:rPr>
              <w:t xml:space="preserve"> to raise awareness among building managers, refrigeration engineers, and architects, in collaboration with the </w:t>
            </w:r>
            <w:r w:rsidR="00436137" w:rsidRPr="006F19B8">
              <w:rPr>
                <w:sz w:val="20"/>
                <w:szCs w:val="20"/>
              </w:rPr>
              <w:t>R</w:t>
            </w:r>
            <w:r w:rsidR="00221F81" w:rsidRPr="006F19B8">
              <w:rPr>
                <w:sz w:val="20"/>
                <w:szCs w:val="20"/>
              </w:rPr>
              <w:t xml:space="preserve">efrigerant and </w:t>
            </w:r>
            <w:r w:rsidR="00436137" w:rsidRPr="006F19B8">
              <w:rPr>
                <w:sz w:val="20"/>
                <w:szCs w:val="20"/>
              </w:rPr>
              <w:t>A</w:t>
            </w:r>
            <w:r w:rsidR="00221F81" w:rsidRPr="006F19B8">
              <w:rPr>
                <w:sz w:val="20"/>
                <w:szCs w:val="20"/>
              </w:rPr>
              <w:t xml:space="preserve">ir-conditioning </w:t>
            </w:r>
            <w:r w:rsidR="00436137" w:rsidRPr="006F19B8">
              <w:rPr>
                <w:sz w:val="20"/>
                <w:szCs w:val="20"/>
              </w:rPr>
              <w:t>E</w:t>
            </w:r>
            <w:r w:rsidR="00221F81" w:rsidRPr="006F19B8">
              <w:rPr>
                <w:sz w:val="20"/>
                <w:szCs w:val="20"/>
              </w:rPr>
              <w:t xml:space="preserve">ngineers’ </w:t>
            </w:r>
            <w:r w:rsidR="00436137" w:rsidRPr="006F19B8">
              <w:rPr>
                <w:sz w:val="20"/>
                <w:szCs w:val="20"/>
              </w:rPr>
              <w:t>C</w:t>
            </w:r>
            <w:r w:rsidR="00221F81" w:rsidRPr="006F19B8">
              <w:rPr>
                <w:sz w:val="20"/>
                <w:szCs w:val="20"/>
              </w:rPr>
              <w:t xml:space="preserve">hapter of the Institute of Engineers, the Energy </w:t>
            </w:r>
            <w:r w:rsidR="004C10F3" w:rsidRPr="006F19B8">
              <w:rPr>
                <w:sz w:val="20"/>
                <w:szCs w:val="20"/>
              </w:rPr>
              <w:t>M</w:t>
            </w:r>
            <w:r w:rsidR="00221F81" w:rsidRPr="006F19B8">
              <w:rPr>
                <w:sz w:val="20"/>
                <w:szCs w:val="20"/>
              </w:rPr>
              <w:t xml:space="preserve">anagers </w:t>
            </w:r>
            <w:r w:rsidR="004C10F3" w:rsidRPr="006F19B8">
              <w:rPr>
                <w:sz w:val="20"/>
                <w:szCs w:val="20"/>
              </w:rPr>
              <w:t>A</w:t>
            </w:r>
            <w:r w:rsidR="00221F81" w:rsidRPr="006F19B8">
              <w:rPr>
                <w:sz w:val="20"/>
                <w:szCs w:val="20"/>
              </w:rPr>
              <w:t>ssociation, and the Sri Lankan Chapter of the American Society of Heating, Refrigerating and Air</w:t>
            </w:r>
            <w:r w:rsidR="00A03691" w:rsidRPr="006F19B8">
              <w:rPr>
                <w:sz w:val="20"/>
                <w:szCs w:val="20"/>
              </w:rPr>
              <w:noBreakHyphen/>
            </w:r>
            <w:r w:rsidR="00436137" w:rsidRPr="006F19B8">
              <w:rPr>
                <w:sz w:val="20"/>
                <w:szCs w:val="20"/>
              </w:rPr>
              <w:t>c</w:t>
            </w:r>
            <w:r w:rsidR="00221F81" w:rsidRPr="006F19B8">
              <w:rPr>
                <w:sz w:val="20"/>
                <w:szCs w:val="20"/>
              </w:rPr>
              <w:t>onditioning Engineers</w:t>
            </w:r>
          </w:p>
        </w:tc>
        <w:tc>
          <w:tcPr>
            <w:tcW w:w="851" w:type="dxa"/>
          </w:tcPr>
          <w:p w14:paraId="6DDEC950" w14:textId="27ADEB33" w:rsidR="00F4553F" w:rsidRPr="006F19B8" w:rsidRDefault="00F4553F" w:rsidP="00470D36">
            <w:pPr>
              <w:shd w:val="clear" w:color="auto" w:fill="FFFFFF" w:themeFill="background1"/>
              <w:ind w:left="-106"/>
              <w:jc w:val="center"/>
              <w:rPr>
                <w:sz w:val="20"/>
                <w:szCs w:val="20"/>
              </w:rPr>
            </w:pPr>
            <w:r w:rsidRPr="006F19B8">
              <w:rPr>
                <w:sz w:val="20"/>
                <w:szCs w:val="20"/>
              </w:rPr>
              <w:t>UNEP</w:t>
            </w:r>
          </w:p>
        </w:tc>
        <w:tc>
          <w:tcPr>
            <w:tcW w:w="1417" w:type="dxa"/>
          </w:tcPr>
          <w:p w14:paraId="16DE050A" w14:textId="66E9C475" w:rsidR="00F4553F" w:rsidRPr="006F19B8" w:rsidRDefault="00F4553F" w:rsidP="00470D36">
            <w:pPr>
              <w:shd w:val="clear" w:color="auto" w:fill="FFFFFF" w:themeFill="background1"/>
              <w:jc w:val="right"/>
              <w:rPr>
                <w:sz w:val="20"/>
                <w:szCs w:val="20"/>
              </w:rPr>
            </w:pPr>
            <w:r w:rsidRPr="006F19B8">
              <w:rPr>
                <w:sz w:val="20"/>
                <w:szCs w:val="20"/>
              </w:rPr>
              <w:t>52,350</w:t>
            </w:r>
          </w:p>
        </w:tc>
        <w:tc>
          <w:tcPr>
            <w:tcW w:w="1417" w:type="dxa"/>
          </w:tcPr>
          <w:p w14:paraId="5E741797" w14:textId="28560903" w:rsidR="00F4553F" w:rsidRPr="006F19B8" w:rsidRDefault="00F17CAD" w:rsidP="00470D36">
            <w:pPr>
              <w:shd w:val="clear" w:color="auto" w:fill="FFFFFF" w:themeFill="background1"/>
              <w:jc w:val="right"/>
              <w:rPr>
                <w:sz w:val="20"/>
                <w:szCs w:val="20"/>
              </w:rPr>
            </w:pPr>
            <w:r w:rsidRPr="006F19B8">
              <w:rPr>
                <w:sz w:val="20"/>
                <w:szCs w:val="20"/>
              </w:rPr>
              <w:t>27,240</w:t>
            </w:r>
          </w:p>
        </w:tc>
      </w:tr>
      <w:tr w:rsidR="006F19B8" w:rsidRPr="006F19B8" w14:paraId="04B585AB" w14:textId="77777777" w:rsidTr="00A73363">
        <w:tc>
          <w:tcPr>
            <w:tcW w:w="5665" w:type="dxa"/>
          </w:tcPr>
          <w:p w14:paraId="7CA625D9" w14:textId="26445B72" w:rsidR="00470D36" w:rsidRPr="006F19B8" w:rsidRDefault="00BA244B" w:rsidP="009F085A">
            <w:pPr>
              <w:shd w:val="clear" w:color="auto" w:fill="FFFFFF" w:themeFill="background1"/>
              <w:jc w:val="left"/>
              <w:rPr>
                <w:sz w:val="20"/>
                <w:szCs w:val="20"/>
              </w:rPr>
            </w:pPr>
            <w:r w:rsidRPr="006F19B8">
              <w:rPr>
                <w:sz w:val="20"/>
                <w:szCs w:val="20"/>
              </w:rPr>
              <w:t>Project coordination and monitoring</w:t>
            </w:r>
          </w:p>
        </w:tc>
        <w:tc>
          <w:tcPr>
            <w:tcW w:w="851" w:type="dxa"/>
          </w:tcPr>
          <w:p w14:paraId="0D07034D" w14:textId="14C07B23" w:rsidR="00470D36" w:rsidRPr="006F19B8" w:rsidRDefault="00810EF0" w:rsidP="00470D36">
            <w:pPr>
              <w:shd w:val="clear" w:color="auto" w:fill="FFFFFF" w:themeFill="background1"/>
              <w:ind w:left="-106"/>
              <w:jc w:val="center"/>
              <w:rPr>
                <w:sz w:val="20"/>
                <w:szCs w:val="20"/>
              </w:rPr>
            </w:pPr>
            <w:r w:rsidRPr="006F19B8">
              <w:rPr>
                <w:sz w:val="20"/>
                <w:szCs w:val="20"/>
              </w:rPr>
              <w:t>UNDP</w:t>
            </w:r>
          </w:p>
        </w:tc>
        <w:tc>
          <w:tcPr>
            <w:tcW w:w="1417" w:type="dxa"/>
          </w:tcPr>
          <w:p w14:paraId="6116520D" w14:textId="2117E30F" w:rsidR="00470D36" w:rsidRPr="006F19B8" w:rsidRDefault="00810EF0" w:rsidP="00470D36">
            <w:pPr>
              <w:shd w:val="clear" w:color="auto" w:fill="FFFFFF" w:themeFill="background1"/>
              <w:jc w:val="right"/>
              <w:rPr>
                <w:sz w:val="20"/>
                <w:szCs w:val="20"/>
              </w:rPr>
            </w:pPr>
            <w:r w:rsidRPr="006F19B8">
              <w:rPr>
                <w:sz w:val="20"/>
                <w:szCs w:val="20"/>
              </w:rPr>
              <w:t>129,250</w:t>
            </w:r>
          </w:p>
        </w:tc>
        <w:tc>
          <w:tcPr>
            <w:tcW w:w="1417" w:type="dxa"/>
          </w:tcPr>
          <w:p w14:paraId="30569597" w14:textId="483383EB" w:rsidR="00470D36" w:rsidRPr="006F19B8" w:rsidRDefault="00810EF0" w:rsidP="00470D36">
            <w:pPr>
              <w:shd w:val="clear" w:color="auto" w:fill="FFFFFF" w:themeFill="background1"/>
              <w:jc w:val="right"/>
              <w:rPr>
                <w:sz w:val="20"/>
                <w:szCs w:val="20"/>
              </w:rPr>
            </w:pPr>
            <w:r w:rsidRPr="006F19B8">
              <w:rPr>
                <w:sz w:val="20"/>
                <w:szCs w:val="20"/>
              </w:rPr>
              <w:t>59,750</w:t>
            </w:r>
          </w:p>
        </w:tc>
      </w:tr>
      <w:tr w:rsidR="006F19B8" w:rsidRPr="006F19B8" w14:paraId="6CC5B288" w14:textId="77777777" w:rsidTr="00387B6B">
        <w:tc>
          <w:tcPr>
            <w:tcW w:w="6516" w:type="dxa"/>
            <w:gridSpan w:val="2"/>
            <w:shd w:val="clear" w:color="auto" w:fill="auto"/>
          </w:tcPr>
          <w:p w14:paraId="42D5B35C" w14:textId="770DD0CF" w:rsidR="00F17CAD" w:rsidRPr="006F19B8" w:rsidRDefault="00F17CAD" w:rsidP="00F17CAD">
            <w:pPr>
              <w:rPr>
                <w:b/>
                <w:bCs/>
                <w:sz w:val="20"/>
                <w:szCs w:val="20"/>
              </w:rPr>
            </w:pPr>
            <w:r w:rsidRPr="006F19B8">
              <w:rPr>
                <w:b/>
                <w:bCs/>
                <w:sz w:val="20"/>
                <w:szCs w:val="20"/>
              </w:rPr>
              <w:t>Subtotal for UNDP</w:t>
            </w:r>
          </w:p>
        </w:tc>
        <w:tc>
          <w:tcPr>
            <w:tcW w:w="1417" w:type="dxa"/>
            <w:shd w:val="clear" w:color="auto" w:fill="auto"/>
          </w:tcPr>
          <w:p w14:paraId="1B4E99C7" w14:textId="7B79C747" w:rsidR="00F17CAD" w:rsidRPr="006F19B8" w:rsidRDefault="00F17CAD" w:rsidP="00F17CAD">
            <w:pPr>
              <w:shd w:val="clear" w:color="auto" w:fill="FFFFFF" w:themeFill="background1"/>
              <w:jc w:val="right"/>
              <w:rPr>
                <w:b/>
                <w:bCs/>
                <w:sz w:val="20"/>
                <w:szCs w:val="20"/>
              </w:rPr>
            </w:pPr>
            <w:r w:rsidRPr="006F19B8">
              <w:rPr>
                <w:b/>
                <w:bCs/>
                <w:sz w:val="20"/>
                <w:szCs w:val="20"/>
              </w:rPr>
              <w:t>350,919</w:t>
            </w:r>
          </w:p>
        </w:tc>
        <w:tc>
          <w:tcPr>
            <w:tcW w:w="1417" w:type="dxa"/>
            <w:shd w:val="clear" w:color="auto" w:fill="auto"/>
          </w:tcPr>
          <w:p w14:paraId="316E3A77" w14:textId="728CFF6C" w:rsidR="00F17CAD" w:rsidRPr="006F19B8" w:rsidRDefault="00F17CAD" w:rsidP="00F17CAD">
            <w:pPr>
              <w:shd w:val="clear" w:color="auto" w:fill="FFFFFF" w:themeFill="background1"/>
              <w:jc w:val="right"/>
              <w:rPr>
                <w:b/>
                <w:bCs/>
                <w:sz w:val="20"/>
                <w:szCs w:val="20"/>
              </w:rPr>
            </w:pPr>
            <w:r w:rsidRPr="006F19B8">
              <w:rPr>
                <w:b/>
                <w:bCs/>
                <w:sz w:val="20"/>
                <w:szCs w:val="20"/>
              </w:rPr>
              <w:t>200,419</w:t>
            </w:r>
          </w:p>
        </w:tc>
      </w:tr>
      <w:tr w:rsidR="006F19B8" w:rsidRPr="006F19B8" w14:paraId="53D4D6AE" w14:textId="77777777" w:rsidTr="00387B6B">
        <w:tc>
          <w:tcPr>
            <w:tcW w:w="6516" w:type="dxa"/>
            <w:gridSpan w:val="2"/>
            <w:shd w:val="clear" w:color="auto" w:fill="auto"/>
          </w:tcPr>
          <w:p w14:paraId="775EFA4C" w14:textId="40DC135E" w:rsidR="00F17CAD" w:rsidRPr="006F19B8" w:rsidRDefault="00F17CAD" w:rsidP="00F17CAD">
            <w:pPr>
              <w:rPr>
                <w:b/>
                <w:bCs/>
                <w:sz w:val="20"/>
                <w:szCs w:val="20"/>
              </w:rPr>
            </w:pPr>
            <w:r w:rsidRPr="006F19B8">
              <w:rPr>
                <w:b/>
                <w:bCs/>
                <w:sz w:val="20"/>
                <w:szCs w:val="20"/>
              </w:rPr>
              <w:t>Subtotal for UNEP</w:t>
            </w:r>
          </w:p>
        </w:tc>
        <w:tc>
          <w:tcPr>
            <w:tcW w:w="1417" w:type="dxa"/>
            <w:shd w:val="clear" w:color="auto" w:fill="auto"/>
          </w:tcPr>
          <w:p w14:paraId="11B52F39" w14:textId="09DEF704" w:rsidR="00F17CAD" w:rsidRPr="006F19B8" w:rsidRDefault="00F17CAD" w:rsidP="00F17CAD">
            <w:pPr>
              <w:shd w:val="clear" w:color="auto" w:fill="FFFFFF" w:themeFill="background1"/>
              <w:jc w:val="right"/>
              <w:rPr>
                <w:b/>
                <w:bCs/>
                <w:sz w:val="20"/>
                <w:szCs w:val="20"/>
              </w:rPr>
            </w:pPr>
            <w:r w:rsidRPr="006F19B8">
              <w:rPr>
                <w:b/>
                <w:bCs/>
                <w:sz w:val="20"/>
                <w:szCs w:val="20"/>
              </w:rPr>
              <w:t>144,448</w:t>
            </w:r>
          </w:p>
        </w:tc>
        <w:tc>
          <w:tcPr>
            <w:tcW w:w="1417" w:type="dxa"/>
            <w:shd w:val="clear" w:color="auto" w:fill="auto"/>
          </w:tcPr>
          <w:p w14:paraId="6EE149B0" w14:textId="262FD429" w:rsidR="00F17CAD" w:rsidRPr="006F19B8" w:rsidRDefault="00F17CAD" w:rsidP="00F17CAD">
            <w:pPr>
              <w:shd w:val="clear" w:color="auto" w:fill="FFFFFF" w:themeFill="background1"/>
              <w:jc w:val="right"/>
              <w:rPr>
                <w:b/>
                <w:bCs/>
                <w:sz w:val="20"/>
                <w:szCs w:val="20"/>
              </w:rPr>
            </w:pPr>
            <w:r w:rsidRPr="006F19B8">
              <w:rPr>
                <w:b/>
                <w:bCs/>
                <w:sz w:val="20"/>
                <w:szCs w:val="20"/>
              </w:rPr>
              <w:t>86,740</w:t>
            </w:r>
          </w:p>
        </w:tc>
      </w:tr>
      <w:tr w:rsidR="006F19B8" w:rsidRPr="006F19B8" w14:paraId="572B1F47" w14:textId="77777777" w:rsidTr="00A73363">
        <w:tc>
          <w:tcPr>
            <w:tcW w:w="6516" w:type="dxa"/>
            <w:gridSpan w:val="2"/>
          </w:tcPr>
          <w:p w14:paraId="273CA0DD" w14:textId="77777777" w:rsidR="00F17CAD" w:rsidRPr="006F19B8" w:rsidRDefault="00F17CAD" w:rsidP="00F17CAD">
            <w:pPr>
              <w:shd w:val="clear" w:color="auto" w:fill="FFFFFF" w:themeFill="background1"/>
              <w:jc w:val="left"/>
              <w:rPr>
                <w:sz w:val="20"/>
                <w:szCs w:val="20"/>
              </w:rPr>
            </w:pPr>
            <w:r w:rsidRPr="006F19B8">
              <w:rPr>
                <w:b/>
                <w:bCs/>
                <w:sz w:val="20"/>
                <w:szCs w:val="20"/>
              </w:rPr>
              <w:t>Total</w:t>
            </w:r>
          </w:p>
        </w:tc>
        <w:tc>
          <w:tcPr>
            <w:tcW w:w="1417" w:type="dxa"/>
          </w:tcPr>
          <w:p w14:paraId="5BF3F4FB" w14:textId="54F870F4" w:rsidR="00F17CAD" w:rsidRPr="006F19B8" w:rsidRDefault="00F17CAD" w:rsidP="00F17CAD">
            <w:pPr>
              <w:shd w:val="clear" w:color="auto" w:fill="FFFFFF" w:themeFill="background1"/>
              <w:jc w:val="right"/>
              <w:rPr>
                <w:b/>
                <w:bCs/>
                <w:sz w:val="20"/>
                <w:szCs w:val="20"/>
              </w:rPr>
            </w:pPr>
            <w:r w:rsidRPr="006F19B8">
              <w:rPr>
                <w:b/>
                <w:bCs/>
                <w:sz w:val="20"/>
                <w:szCs w:val="20"/>
              </w:rPr>
              <w:t>495,367</w:t>
            </w:r>
          </w:p>
        </w:tc>
        <w:tc>
          <w:tcPr>
            <w:tcW w:w="1417" w:type="dxa"/>
          </w:tcPr>
          <w:p w14:paraId="390A31F4" w14:textId="13EB018A" w:rsidR="00F17CAD" w:rsidRPr="006F19B8" w:rsidRDefault="00F17CAD" w:rsidP="00F17CAD">
            <w:pPr>
              <w:shd w:val="clear" w:color="auto" w:fill="FFFFFF" w:themeFill="background1"/>
              <w:jc w:val="right"/>
              <w:rPr>
                <w:b/>
                <w:bCs/>
                <w:sz w:val="20"/>
                <w:szCs w:val="20"/>
              </w:rPr>
            </w:pPr>
            <w:r w:rsidRPr="006F19B8">
              <w:rPr>
                <w:b/>
                <w:bCs/>
                <w:sz w:val="20"/>
                <w:szCs w:val="20"/>
              </w:rPr>
              <w:t>287,159</w:t>
            </w:r>
          </w:p>
        </w:tc>
      </w:tr>
    </w:tbl>
    <w:p w14:paraId="2C5BC521" w14:textId="77777777" w:rsidR="0070038F" w:rsidRPr="006F19B8" w:rsidRDefault="0070038F" w:rsidP="00A13B56">
      <w:pPr>
        <w:keepNext/>
        <w:widowControl w:val="0"/>
        <w:spacing w:before="240" w:after="240"/>
        <w:rPr>
          <w:i/>
          <w:iCs/>
        </w:rPr>
      </w:pPr>
      <w:r w:rsidRPr="006F19B8">
        <w:rPr>
          <w:i/>
          <w:iCs/>
        </w:rPr>
        <w:t>Project implementation, coordination and monitoring</w:t>
      </w:r>
    </w:p>
    <w:p w14:paraId="41337FF4" w14:textId="257D4220" w:rsidR="00F576D3" w:rsidRPr="006F19B8" w:rsidRDefault="00F576D3" w:rsidP="00F576D3">
      <w:pPr>
        <w:pStyle w:val="Heading1"/>
        <w:shd w:val="clear" w:color="auto" w:fill="FFFFFF" w:themeFill="background1"/>
      </w:pPr>
      <w:r w:rsidRPr="006F19B8">
        <w:t>The NOU, as an implementing partner (IP), will be responsible for planning, implement</w:t>
      </w:r>
      <w:r w:rsidR="007004FB" w:rsidRPr="006F19B8">
        <w:t>ing</w:t>
      </w:r>
      <w:r w:rsidRPr="006F19B8">
        <w:t>, and monitoring all approved activities under stage I of the KIP</w:t>
      </w:r>
      <w:r w:rsidR="007004FB" w:rsidRPr="006F19B8">
        <w:t>,</w:t>
      </w:r>
      <w:r w:rsidRPr="006F19B8">
        <w:t xml:space="preserve"> in close coordination with UNDP</w:t>
      </w:r>
      <w:r w:rsidR="007004FB" w:rsidRPr="006F19B8">
        <w:t>. UNDP</w:t>
      </w:r>
      <w:r w:rsidRPr="006F19B8">
        <w:t xml:space="preserve"> will manage and coordinat</w:t>
      </w:r>
      <w:r w:rsidR="00FB4264" w:rsidRPr="006F19B8">
        <w:t>e</w:t>
      </w:r>
      <w:r w:rsidRPr="006F19B8">
        <w:t xml:space="preserve"> activities to ensure proper reporting lines and </w:t>
      </w:r>
      <w:r w:rsidR="000E3B58" w:rsidRPr="006F19B8">
        <w:t xml:space="preserve">the </w:t>
      </w:r>
      <w:r w:rsidRPr="006F19B8">
        <w:t xml:space="preserve">deployment of joint activities. </w:t>
      </w:r>
      <w:r w:rsidR="00401183" w:rsidRPr="006F19B8">
        <w:t>A</w:t>
      </w:r>
      <w:r w:rsidRPr="006F19B8">
        <w:t xml:space="preserve"> project steering committee (project board) will be created </w:t>
      </w:r>
      <w:r w:rsidR="00401183" w:rsidRPr="006F19B8">
        <w:t>to</w:t>
      </w:r>
      <w:r w:rsidRPr="006F19B8">
        <w:t xml:space="preserve"> review performance based on established monitoring and evaluation metrics and </w:t>
      </w:r>
      <w:r w:rsidR="000605D5" w:rsidRPr="006F19B8">
        <w:t>resolve</w:t>
      </w:r>
      <w:r w:rsidR="0083661D" w:rsidRPr="006F19B8">
        <w:t xml:space="preserve"> </w:t>
      </w:r>
      <w:r w:rsidRPr="006F19B8">
        <w:t>high-level implementation issues to ensure quality delivery of results.</w:t>
      </w:r>
      <w:r w:rsidR="00BA244B" w:rsidRPr="006F19B8">
        <w:t xml:space="preserve"> The budget of US $129,250 includes project staff (US $96,250), operational costs (US</w:t>
      </w:r>
      <w:r w:rsidR="000C4EBF" w:rsidRPr="006F19B8">
        <w:t> </w:t>
      </w:r>
      <w:r w:rsidR="00BA244B" w:rsidRPr="006F19B8">
        <w:t>$3,000), implementation and monitoring (US $14,000), and ODS verification (US $16,000)</w:t>
      </w:r>
      <w:r w:rsidR="00367E8B" w:rsidRPr="006F19B8">
        <w:t>.</w:t>
      </w:r>
    </w:p>
    <w:p w14:paraId="22753783" w14:textId="77777777" w:rsidR="0070038F" w:rsidRPr="006F19B8" w:rsidRDefault="0070038F" w:rsidP="002C2C32">
      <w:pPr>
        <w:pStyle w:val="Heading1"/>
        <w:keepNext/>
        <w:widowControl w:val="0"/>
        <w:numPr>
          <w:ilvl w:val="0"/>
          <w:numId w:val="0"/>
        </w:numPr>
        <w:spacing w:before="240"/>
        <w:rPr>
          <w:u w:val="single"/>
        </w:rPr>
      </w:pPr>
      <w:r w:rsidRPr="006F19B8">
        <w:rPr>
          <w:u w:val="single"/>
        </w:rPr>
        <w:t>Total cost of stage I of the Kigali HFC implementation plan</w:t>
      </w:r>
    </w:p>
    <w:p w14:paraId="05DF5AEF" w14:textId="2E84817D" w:rsidR="0070038F" w:rsidRPr="006F19B8" w:rsidRDefault="0070038F" w:rsidP="002C2C32">
      <w:pPr>
        <w:pStyle w:val="Heading1"/>
      </w:pPr>
      <w:r w:rsidRPr="006F19B8">
        <w:t>The budget for stage I has been proposed at US $</w:t>
      </w:r>
      <w:r w:rsidR="00A70190" w:rsidRPr="006F19B8">
        <w:rPr>
          <w:lang w:eastAsia="en-CA"/>
        </w:rPr>
        <w:t>654,835</w:t>
      </w:r>
      <w:r w:rsidRPr="006F19B8">
        <w:t xml:space="preserve">. The costs of activities in the refrigeration servicing sector have been proposed in line with decision 92/37. </w:t>
      </w:r>
    </w:p>
    <w:p w14:paraId="64B03B18" w14:textId="6A0DC40F" w:rsidR="0070038F" w:rsidRPr="006F19B8" w:rsidRDefault="0070038F" w:rsidP="0070038F">
      <w:pPr>
        <w:pStyle w:val="Heading1"/>
      </w:pPr>
      <w:bookmarkStart w:id="2" w:name="_Hlk118631498"/>
      <w:r w:rsidRPr="006F19B8">
        <w:t>The proposed activities and cost of stage I of the KIP are summarized in table </w:t>
      </w:r>
      <w:r w:rsidR="009319CD" w:rsidRPr="006F19B8">
        <w:t>8</w:t>
      </w:r>
      <w:r w:rsidRPr="006F19B8">
        <w:t>.</w:t>
      </w:r>
    </w:p>
    <w:bookmarkEnd w:id="2"/>
    <w:p w14:paraId="5F9E9B4D" w14:textId="16E5E592" w:rsidR="007573BE" w:rsidRPr="006F19B8" w:rsidRDefault="0070038F" w:rsidP="008A26C5">
      <w:pPr>
        <w:keepNext/>
        <w:suppressAutoHyphens/>
        <w:rPr>
          <w:u w:val="single"/>
        </w:rPr>
      </w:pPr>
      <w:r w:rsidRPr="006F19B8">
        <w:rPr>
          <w:b/>
          <w:bCs/>
        </w:rPr>
        <w:lastRenderedPageBreak/>
        <w:t xml:space="preserve">Table </w:t>
      </w:r>
      <w:r w:rsidR="009319CD" w:rsidRPr="006F19B8">
        <w:rPr>
          <w:b/>
          <w:bCs/>
        </w:rPr>
        <w:t>8</w:t>
      </w:r>
      <w:r w:rsidRPr="006F19B8">
        <w:rPr>
          <w:b/>
          <w:bCs/>
        </w:rPr>
        <w:t xml:space="preserve">. Proposed cost of activities to be implemented in stage I of the KIP for </w:t>
      </w:r>
      <w:r w:rsidR="00F92FC3" w:rsidRPr="006F19B8">
        <w:rPr>
          <w:b/>
          <w:bCs/>
        </w:rPr>
        <w:t>Sri Lanka</w:t>
      </w:r>
      <w:r w:rsidRPr="006F19B8">
        <w:rPr>
          <w:b/>
          <w:bCs/>
        </w:rPr>
        <w:t xml:space="preserve"> (US $) </w:t>
      </w:r>
    </w:p>
    <w:tbl>
      <w:tblPr>
        <w:tblW w:w="9377" w:type="dxa"/>
        <w:tblLook w:val="04A0" w:firstRow="1" w:lastRow="0" w:firstColumn="1" w:lastColumn="0" w:noHBand="0" w:noVBand="1"/>
      </w:tblPr>
      <w:tblGrid>
        <w:gridCol w:w="3565"/>
        <w:gridCol w:w="1196"/>
        <w:gridCol w:w="922"/>
        <w:gridCol w:w="924"/>
        <w:gridCol w:w="921"/>
        <w:gridCol w:w="922"/>
        <w:gridCol w:w="927"/>
      </w:tblGrid>
      <w:tr w:rsidR="006F19B8" w:rsidRPr="006F19B8" w14:paraId="5EF01586" w14:textId="77777777" w:rsidTr="001C4EF9">
        <w:trPr>
          <w:trHeight w:val="256"/>
        </w:trPr>
        <w:tc>
          <w:tcPr>
            <w:tcW w:w="3565"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5F9F1525" w14:textId="77777777" w:rsidR="00D82D0B" w:rsidRPr="006F19B8" w:rsidRDefault="00D82D0B" w:rsidP="008A26C5">
            <w:pPr>
              <w:keepNext/>
              <w:jc w:val="center"/>
              <w:rPr>
                <w:b/>
                <w:bCs/>
                <w:sz w:val="20"/>
                <w:szCs w:val="20"/>
                <w:lang w:eastAsia="zh-CN"/>
              </w:rPr>
            </w:pPr>
            <w:r w:rsidRPr="006F19B8">
              <w:rPr>
                <w:b/>
                <w:bCs/>
                <w:sz w:val="20"/>
                <w:szCs w:val="20"/>
                <w:lang w:eastAsia="zh-CN"/>
              </w:rPr>
              <w:t>Activity</w:t>
            </w:r>
          </w:p>
        </w:tc>
        <w:tc>
          <w:tcPr>
            <w:tcW w:w="5812" w:type="dxa"/>
            <w:gridSpan w:val="6"/>
            <w:tcBorders>
              <w:top w:val="single" w:sz="4" w:space="0" w:color="auto"/>
              <w:left w:val="nil"/>
              <w:bottom w:val="single" w:sz="4" w:space="0" w:color="auto"/>
              <w:right w:val="single" w:sz="4" w:space="0" w:color="000000"/>
            </w:tcBorders>
            <w:shd w:val="clear" w:color="auto" w:fill="auto"/>
            <w:hideMark/>
          </w:tcPr>
          <w:p w14:paraId="74FB120B" w14:textId="77777777" w:rsidR="00D82D0B" w:rsidRPr="006F19B8" w:rsidRDefault="00D82D0B" w:rsidP="008A26C5">
            <w:pPr>
              <w:keepNext/>
              <w:jc w:val="center"/>
              <w:rPr>
                <w:b/>
                <w:bCs/>
                <w:sz w:val="20"/>
                <w:szCs w:val="20"/>
                <w:lang w:eastAsia="zh-CN"/>
              </w:rPr>
            </w:pPr>
            <w:r w:rsidRPr="006F19B8">
              <w:rPr>
                <w:b/>
                <w:bCs/>
                <w:sz w:val="20"/>
                <w:szCs w:val="20"/>
                <w:lang w:eastAsia="zh-CN"/>
              </w:rPr>
              <w:t>Cost (US $)</w:t>
            </w:r>
          </w:p>
        </w:tc>
      </w:tr>
      <w:tr w:rsidR="006F19B8" w:rsidRPr="006F19B8" w14:paraId="7950FE2C" w14:textId="77777777" w:rsidTr="001C4EF9">
        <w:trPr>
          <w:trHeight w:val="256"/>
        </w:trPr>
        <w:tc>
          <w:tcPr>
            <w:tcW w:w="3565" w:type="dxa"/>
            <w:vMerge/>
            <w:tcBorders>
              <w:top w:val="single" w:sz="4" w:space="0" w:color="auto"/>
              <w:left w:val="single" w:sz="4" w:space="0" w:color="auto"/>
              <w:bottom w:val="single" w:sz="4" w:space="0" w:color="000000"/>
              <w:right w:val="single" w:sz="4" w:space="0" w:color="auto"/>
            </w:tcBorders>
            <w:hideMark/>
          </w:tcPr>
          <w:p w14:paraId="3B769451" w14:textId="77777777" w:rsidR="00D82D0B" w:rsidRPr="006F19B8" w:rsidRDefault="00D82D0B" w:rsidP="008A26C5">
            <w:pPr>
              <w:keepNext/>
              <w:jc w:val="left"/>
              <w:rPr>
                <w:b/>
                <w:bCs/>
                <w:sz w:val="20"/>
                <w:szCs w:val="20"/>
                <w:lang w:eastAsia="zh-CN"/>
              </w:rPr>
            </w:pPr>
          </w:p>
        </w:tc>
        <w:tc>
          <w:tcPr>
            <w:tcW w:w="3042" w:type="dxa"/>
            <w:gridSpan w:val="3"/>
            <w:tcBorders>
              <w:top w:val="single" w:sz="4" w:space="0" w:color="auto"/>
              <w:left w:val="nil"/>
              <w:bottom w:val="single" w:sz="4" w:space="0" w:color="auto"/>
              <w:right w:val="single" w:sz="4" w:space="0" w:color="000000"/>
            </w:tcBorders>
            <w:shd w:val="clear" w:color="auto" w:fill="auto"/>
            <w:hideMark/>
          </w:tcPr>
          <w:p w14:paraId="4F24AAB6" w14:textId="77777777" w:rsidR="00D82D0B" w:rsidRPr="006F19B8" w:rsidRDefault="00D82D0B" w:rsidP="008A26C5">
            <w:pPr>
              <w:keepNext/>
              <w:jc w:val="center"/>
              <w:rPr>
                <w:b/>
                <w:bCs/>
                <w:sz w:val="20"/>
                <w:szCs w:val="20"/>
                <w:lang w:eastAsia="zh-CN"/>
              </w:rPr>
            </w:pPr>
            <w:r w:rsidRPr="006F19B8">
              <w:rPr>
                <w:b/>
                <w:bCs/>
                <w:sz w:val="20"/>
                <w:szCs w:val="20"/>
                <w:lang w:eastAsia="zh-CN"/>
              </w:rPr>
              <w:t>Stage</w:t>
            </w:r>
          </w:p>
        </w:tc>
        <w:tc>
          <w:tcPr>
            <w:tcW w:w="2769" w:type="dxa"/>
            <w:gridSpan w:val="3"/>
            <w:tcBorders>
              <w:top w:val="single" w:sz="4" w:space="0" w:color="auto"/>
              <w:left w:val="nil"/>
              <w:bottom w:val="single" w:sz="4" w:space="0" w:color="auto"/>
              <w:right w:val="single" w:sz="4" w:space="0" w:color="000000"/>
            </w:tcBorders>
            <w:shd w:val="clear" w:color="auto" w:fill="auto"/>
            <w:hideMark/>
          </w:tcPr>
          <w:p w14:paraId="4CB5E64D" w14:textId="77777777" w:rsidR="00D82D0B" w:rsidRPr="006F19B8" w:rsidRDefault="00D82D0B" w:rsidP="008A26C5">
            <w:pPr>
              <w:keepNext/>
              <w:jc w:val="center"/>
              <w:rPr>
                <w:b/>
                <w:bCs/>
                <w:sz w:val="20"/>
                <w:szCs w:val="20"/>
                <w:lang w:eastAsia="zh-CN"/>
              </w:rPr>
            </w:pPr>
            <w:r w:rsidRPr="006F19B8">
              <w:rPr>
                <w:b/>
                <w:bCs/>
                <w:sz w:val="20"/>
                <w:szCs w:val="20"/>
                <w:lang w:eastAsia="zh-CN"/>
              </w:rPr>
              <w:t>First tranche</w:t>
            </w:r>
          </w:p>
        </w:tc>
      </w:tr>
      <w:tr w:rsidR="006F19B8" w:rsidRPr="006F19B8" w14:paraId="764214E7" w14:textId="77777777" w:rsidTr="001C4EF9">
        <w:trPr>
          <w:trHeight w:val="250"/>
        </w:trPr>
        <w:tc>
          <w:tcPr>
            <w:tcW w:w="3565" w:type="dxa"/>
            <w:tcBorders>
              <w:top w:val="nil"/>
              <w:left w:val="single" w:sz="4" w:space="0" w:color="auto"/>
              <w:bottom w:val="single" w:sz="4" w:space="0" w:color="auto"/>
              <w:right w:val="single" w:sz="4" w:space="0" w:color="auto"/>
            </w:tcBorders>
            <w:shd w:val="clear" w:color="auto" w:fill="auto"/>
            <w:hideMark/>
          </w:tcPr>
          <w:p w14:paraId="3333D4E6" w14:textId="77777777" w:rsidR="00D82D0B" w:rsidRPr="006F19B8" w:rsidRDefault="00D82D0B" w:rsidP="008A26C5">
            <w:pPr>
              <w:keepNext/>
              <w:jc w:val="left"/>
              <w:rPr>
                <w:sz w:val="20"/>
                <w:szCs w:val="20"/>
                <w:lang w:eastAsia="zh-CN"/>
              </w:rPr>
            </w:pPr>
            <w:r w:rsidRPr="006F19B8">
              <w:rPr>
                <w:sz w:val="20"/>
                <w:szCs w:val="20"/>
                <w:lang w:eastAsia="zh-CN"/>
              </w:rPr>
              <w:t> </w:t>
            </w:r>
          </w:p>
        </w:tc>
        <w:tc>
          <w:tcPr>
            <w:tcW w:w="1196" w:type="dxa"/>
            <w:tcBorders>
              <w:top w:val="nil"/>
              <w:left w:val="nil"/>
              <w:bottom w:val="single" w:sz="4" w:space="0" w:color="auto"/>
              <w:right w:val="single" w:sz="4" w:space="0" w:color="auto"/>
            </w:tcBorders>
            <w:shd w:val="clear" w:color="auto" w:fill="auto"/>
            <w:hideMark/>
          </w:tcPr>
          <w:p w14:paraId="667B3938" w14:textId="77777777" w:rsidR="00D82D0B" w:rsidRPr="006F19B8" w:rsidRDefault="00D82D0B" w:rsidP="008A26C5">
            <w:pPr>
              <w:keepNext/>
              <w:jc w:val="center"/>
              <w:rPr>
                <w:b/>
                <w:bCs/>
                <w:sz w:val="20"/>
                <w:szCs w:val="20"/>
                <w:lang w:eastAsia="zh-CN"/>
              </w:rPr>
            </w:pPr>
            <w:r w:rsidRPr="006F19B8">
              <w:rPr>
                <w:b/>
                <w:bCs/>
                <w:sz w:val="20"/>
                <w:szCs w:val="20"/>
                <w:lang w:eastAsia="zh-CN"/>
              </w:rPr>
              <w:t>UNDP</w:t>
            </w:r>
          </w:p>
        </w:tc>
        <w:tc>
          <w:tcPr>
            <w:tcW w:w="922" w:type="dxa"/>
            <w:tcBorders>
              <w:top w:val="nil"/>
              <w:left w:val="nil"/>
              <w:bottom w:val="single" w:sz="4" w:space="0" w:color="auto"/>
              <w:right w:val="single" w:sz="4" w:space="0" w:color="auto"/>
            </w:tcBorders>
            <w:shd w:val="clear" w:color="auto" w:fill="auto"/>
            <w:hideMark/>
          </w:tcPr>
          <w:p w14:paraId="204F05FE" w14:textId="77777777" w:rsidR="00D82D0B" w:rsidRPr="006F19B8" w:rsidRDefault="00D82D0B" w:rsidP="008A26C5">
            <w:pPr>
              <w:keepNext/>
              <w:jc w:val="center"/>
              <w:rPr>
                <w:b/>
                <w:bCs/>
                <w:sz w:val="20"/>
                <w:szCs w:val="20"/>
                <w:lang w:eastAsia="zh-CN"/>
              </w:rPr>
            </w:pPr>
            <w:r w:rsidRPr="006F19B8">
              <w:rPr>
                <w:b/>
                <w:bCs/>
                <w:sz w:val="20"/>
                <w:szCs w:val="20"/>
                <w:lang w:eastAsia="zh-CN"/>
              </w:rPr>
              <w:t>UNEP</w:t>
            </w:r>
          </w:p>
        </w:tc>
        <w:tc>
          <w:tcPr>
            <w:tcW w:w="923" w:type="dxa"/>
            <w:tcBorders>
              <w:top w:val="nil"/>
              <w:left w:val="nil"/>
              <w:bottom w:val="single" w:sz="4" w:space="0" w:color="auto"/>
              <w:right w:val="single" w:sz="4" w:space="0" w:color="auto"/>
            </w:tcBorders>
            <w:shd w:val="clear" w:color="auto" w:fill="auto"/>
            <w:hideMark/>
          </w:tcPr>
          <w:p w14:paraId="12A5A34A" w14:textId="77777777" w:rsidR="00D82D0B" w:rsidRPr="006F19B8" w:rsidRDefault="00D82D0B" w:rsidP="008A26C5">
            <w:pPr>
              <w:keepNext/>
              <w:jc w:val="center"/>
              <w:rPr>
                <w:b/>
                <w:bCs/>
                <w:sz w:val="20"/>
                <w:szCs w:val="20"/>
                <w:lang w:eastAsia="zh-CN"/>
              </w:rPr>
            </w:pPr>
            <w:r w:rsidRPr="006F19B8">
              <w:rPr>
                <w:b/>
                <w:bCs/>
                <w:sz w:val="20"/>
                <w:szCs w:val="20"/>
                <w:lang w:eastAsia="zh-CN"/>
              </w:rPr>
              <w:t>Total</w:t>
            </w:r>
          </w:p>
        </w:tc>
        <w:tc>
          <w:tcPr>
            <w:tcW w:w="921" w:type="dxa"/>
            <w:tcBorders>
              <w:top w:val="nil"/>
              <w:left w:val="nil"/>
              <w:bottom w:val="single" w:sz="4" w:space="0" w:color="auto"/>
              <w:right w:val="single" w:sz="4" w:space="0" w:color="auto"/>
            </w:tcBorders>
            <w:shd w:val="clear" w:color="auto" w:fill="auto"/>
            <w:hideMark/>
          </w:tcPr>
          <w:p w14:paraId="77760254" w14:textId="77777777" w:rsidR="00D82D0B" w:rsidRPr="006F19B8" w:rsidRDefault="00D82D0B" w:rsidP="008A26C5">
            <w:pPr>
              <w:keepNext/>
              <w:jc w:val="center"/>
              <w:rPr>
                <w:b/>
                <w:bCs/>
                <w:sz w:val="20"/>
                <w:szCs w:val="20"/>
                <w:lang w:eastAsia="zh-CN"/>
              </w:rPr>
            </w:pPr>
            <w:r w:rsidRPr="006F19B8">
              <w:rPr>
                <w:b/>
                <w:bCs/>
                <w:sz w:val="20"/>
                <w:szCs w:val="20"/>
                <w:lang w:eastAsia="zh-CN"/>
              </w:rPr>
              <w:t>UNDP</w:t>
            </w:r>
          </w:p>
        </w:tc>
        <w:tc>
          <w:tcPr>
            <w:tcW w:w="922" w:type="dxa"/>
            <w:tcBorders>
              <w:top w:val="nil"/>
              <w:left w:val="nil"/>
              <w:bottom w:val="single" w:sz="4" w:space="0" w:color="auto"/>
              <w:right w:val="single" w:sz="4" w:space="0" w:color="auto"/>
            </w:tcBorders>
            <w:shd w:val="clear" w:color="auto" w:fill="auto"/>
            <w:hideMark/>
          </w:tcPr>
          <w:p w14:paraId="0544566B" w14:textId="77777777" w:rsidR="00D82D0B" w:rsidRPr="006F19B8" w:rsidRDefault="00D82D0B" w:rsidP="008A26C5">
            <w:pPr>
              <w:keepNext/>
              <w:jc w:val="center"/>
              <w:rPr>
                <w:b/>
                <w:bCs/>
                <w:sz w:val="20"/>
                <w:szCs w:val="20"/>
                <w:lang w:eastAsia="zh-CN"/>
              </w:rPr>
            </w:pPr>
            <w:r w:rsidRPr="006F19B8">
              <w:rPr>
                <w:b/>
                <w:bCs/>
                <w:sz w:val="20"/>
                <w:szCs w:val="20"/>
                <w:lang w:eastAsia="zh-CN"/>
              </w:rPr>
              <w:t>UNEP</w:t>
            </w:r>
          </w:p>
        </w:tc>
        <w:tc>
          <w:tcPr>
            <w:tcW w:w="924" w:type="dxa"/>
            <w:tcBorders>
              <w:top w:val="nil"/>
              <w:left w:val="nil"/>
              <w:bottom w:val="single" w:sz="4" w:space="0" w:color="auto"/>
              <w:right w:val="single" w:sz="4" w:space="0" w:color="auto"/>
            </w:tcBorders>
            <w:shd w:val="clear" w:color="auto" w:fill="auto"/>
            <w:hideMark/>
          </w:tcPr>
          <w:p w14:paraId="29B3EAC3" w14:textId="77777777" w:rsidR="00D82D0B" w:rsidRPr="006F19B8" w:rsidRDefault="00D82D0B" w:rsidP="008A26C5">
            <w:pPr>
              <w:keepNext/>
              <w:jc w:val="center"/>
              <w:rPr>
                <w:b/>
                <w:bCs/>
                <w:sz w:val="20"/>
                <w:szCs w:val="20"/>
                <w:lang w:eastAsia="zh-CN"/>
              </w:rPr>
            </w:pPr>
            <w:r w:rsidRPr="006F19B8">
              <w:rPr>
                <w:b/>
                <w:bCs/>
                <w:sz w:val="20"/>
                <w:szCs w:val="20"/>
                <w:lang w:eastAsia="zh-CN"/>
              </w:rPr>
              <w:t>Total</w:t>
            </w:r>
          </w:p>
        </w:tc>
      </w:tr>
      <w:tr w:rsidR="006F19B8" w:rsidRPr="006F19B8" w14:paraId="4B8D26E6" w14:textId="77777777" w:rsidTr="001C4EF9">
        <w:trPr>
          <w:trHeight w:val="250"/>
        </w:trPr>
        <w:tc>
          <w:tcPr>
            <w:tcW w:w="3565" w:type="dxa"/>
            <w:tcBorders>
              <w:top w:val="nil"/>
              <w:left w:val="single" w:sz="4" w:space="0" w:color="auto"/>
              <w:bottom w:val="single" w:sz="4" w:space="0" w:color="auto"/>
              <w:right w:val="single" w:sz="4" w:space="0" w:color="auto"/>
            </w:tcBorders>
            <w:shd w:val="clear" w:color="auto" w:fill="auto"/>
            <w:hideMark/>
          </w:tcPr>
          <w:p w14:paraId="6028C87E" w14:textId="77777777" w:rsidR="00D82D0B" w:rsidRPr="006F19B8" w:rsidRDefault="00D82D0B" w:rsidP="008A26C5">
            <w:pPr>
              <w:keepNext/>
              <w:jc w:val="left"/>
              <w:rPr>
                <w:sz w:val="20"/>
                <w:szCs w:val="20"/>
                <w:lang w:eastAsia="zh-CN"/>
              </w:rPr>
            </w:pPr>
            <w:r w:rsidRPr="006F19B8">
              <w:rPr>
                <w:sz w:val="20"/>
                <w:szCs w:val="20"/>
                <w:lang w:eastAsia="zh-CN"/>
              </w:rPr>
              <w:t>Manufacturing sector</w:t>
            </w:r>
          </w:p>
        </w:tc>
        <w:tc>
          <w:tcPr>
            <w:tcW w:w="1196" w:type="dxa"/>
            <w:tcBorders>
              <w:top w:val="nil"/>
              <w:left w:val="nil"/>
              <w:bottom w:val="single" w:sz="4" w:space="0" w:color="auto"/>
              <w:right w:val="single" w:sz="4" w:space="0" w:color="auto"/>
            </w:tcBorders>
            <w:shd w:val="clear" w:color="auto" w:fill="auto"/>
            <w:hideMark/>
          </w:tcPr>
          <w:p w14:paraId="17A07D3E" w14:textId="77777777" w:rsidR="00D82D0B" w:rsidRPr="006F19B8" w:rsidRDefault="00D82D0B" w:rsidP="008A26C5">
            <w:pPr>
              <w:keepNext/>
              <w:jc w:val="right"/>
              <w:rPr>
                <w:sz w:val="20"/>
                <w:szCs w:val="20"/>
                <w:lang w:eastAsia="zh-CN"/>
              </w:rPr>
            </w:pPr>
            <w:r w:rsidRPr="006F19B8">
              <w:rPr>
                <w:sz w:val="20"/>
                <w:szCs w:val="20"/>
                <w:lang w:eastAsia="zh-CN"/>
              </w:rPr>
              <w:t>159,468</w:t>
            </w:r>
          </w:p>
        </w:tc>
        <w:tc>
          <w:tcPr>
            <w:tcW w:w="922" w:type="dxa"/>
            <w:tcBorders>
              <w:top w:val="nil"/>
              <w:left w:val="nil"/>
              <w:bottom w:val="single" w:sz="4" w:space="0" w:color="auto"/>
              <w:right w:val="single" w:sz="4" w:space="0" w:color="auto"/>
            </w:tcBorders>
            <w:shd w:val="clear" w:color="auto" w:fill="auto"/>
            <w:hideMark/>
          </w:tcPr>
          <w:p w14:paraId="02F1637B" w14:textId="77777777" w:rsidR="00D82D0B" w:rsidRPr="006F19B8" w:rsidRDefault="00D82D0B" w:rsidP="008A26C5">
            <w:pPr>
              <w:keepNext/>
              <w:jc w:val="right"/>
              <w:rPr>
                <w:sz w:val="20"/>
                <w:szCs w:val="20"/>
                <w:lang w:eastAsia="zh-CN"/>
              </w:rPr>
            </w:pPr>
            <w:r w:rsidRPr="006F19B8">
              <w:rPr>
                <w:sz w:val="20"/>
                <w:szCs w:val="20"/>
                <w:lang w:eastAsia="zh-CN"/>
              </w:rPr>
              <w:t>0</w:t>
            </w:r>
          </w:p>
        </w:tc>
        <w:tc>
          <w:tcPr>
            <w:tcW w:w="923" w:type="dxa"/>
            <w:tcBorders>
              <w:top w:val="nil"/>
              <w:left w:val="nil"/>
              <w:bottom w:val="single" w:sz="4" w:space="0" w:color="auto"/>
              <w:right w:val="single" w:sz="4" w:space="0" w:color="auto"/>
            </w:tcBorders>
            <w:shd w:val="clear" w:color="auto" w:fill="auto"/>
            <w:hideMark/>
          </w:tcPr>
          <w:p w14:paraId="018222C1" w14:textId="77777777" w:rsidR="00D82D0B" w:rsidRPr="006F19B8" w:rsidRDefault="00D82D0B" w:rsidP="008A26C5">
            <w:pPr>
              <w:keepNext/>
              <w:jc w:val="right"/>
              <w:rPr>
                <w:sz w:val="20"/>
                <w:szCs w:val="20"/>
                <w:lang w:eastAsia="zh-CN"/>
              </w:rPr>
            </w:pPr>
            <w:r w:rsidRPr="006F19B8">
              <w:rPr>
                <w:sz w:val="20"/>
                <w:szCs w:val="20"/>
                <w:lang w:eastAsia="zh-CN"/>
              </w:rPr>
              <w:t>159,468</w:t>
            </w:r>
          </w:p>
        </w:tc>
        <w:tc>
          <w:tcPr>
            <w:tcW w:w="921" w:type="dxa"/>
            <w:tcBorders>
              <w:top w:val="nil"/>
              <w:left w:val="nil"/>
              <w:bottom w:val="single" w:sz="4" w:space="0" w:color="auto"/>
              <w:right w:val="single" w:sz="4" w:space="0" w:color="auto"/>
            </w:tcBorders>
            <w:shd w:val="clear" w:color="auto" w:fill="auto"/>
            <w:hideMark/>
          </w:tcPr>
          <w:p w14:paraId="787BFB03" w14:textId="77777777" w:rsidR="00D82D0B" w:rsidRPr="006F19B8" w:rsidRDefault="00D82D0B" w:rsidP="008A26C5">
            <w:pPr>
              <w:keepNext/>
              <w:jc w:val="right"/>
              <w:rPr>
                <w:sz w:val="20"/>
                <w:szCs w:val="20"/>
                <w:lang w:eastAsia="zh-CN"/>
              </w:rPr>
            </w:pPr>
            <w:r w:rsidRPr="006F19B8">
              <w:rPr>
                <w:sz w:val="20"/>
                <w:szCs w:val="20"/>
                <w:lang w:eastAsia="zh-CN"/>
              </w:rPr>
              <w:t>159,468</w:t>
            </w:r>
          </w:p>
        </w:tc>
        <w:tc>
          <w:tcPr>
            <w:tcW w:w="922" w:type="dxa"/>
            <w:tcBorders>
              <w:top w:val="nil"/>
              <w:left w:val="nil"/>
              <w:bottom w:val="single" w:sz="4" w:space="0" w:color="auto"/>
              <w:right w:val="single" w:sz="4" w:space="0" w:color="auto"/>
            </w:tcBorders>
            <w:shd w:val="clear" w:color="auto" w:fill="auto"/>
            <w:hideMark/>
          </w:tcPr>
          <w:p w14:paraId="47599C11" w14:textId="77777777" w:rsidR="00D82D0B" w:rsidRPr="006F19B8" w:rsidRDefault="00D82D0B" w:rsidP="008A26C5">
            <w:pPr>
              <w:keepNext/>
              <w:jc w:val="right"/>
              <w:rPr>
                <w:sz w:val="20"/>
                <w:szCs w:val="20"/>
                <w:lang w:eastAsia="zh-CN"/>
              </w:rPr>
            </w:pPr>
            <w:r w:rsidRPr="006F19B8">
              <w:rPr>
                <w:sz w:val="20"/>
                <w:szCs w:val="20"/>
                <w:lang w:eastAsia="zh-CN"/>
              </w:rPr>
              <w:t>0</w:t>
            </w:r>
          </w:p>
        </w:tc>
        <w:tc>
          <w:tcPr>
            <w:tcW w:w="924" w:type="dxa"/>
            <w:tcBorders>
              <w:top w:val="nil"/>
              <w:left w:val="nil"/>
              <w:bottom w:val="single" w:sz="4" w:space="0" w:color="auto"/>
              <w:right w:val="single" w:sz="4" w:space="0" w:color="auto"/>
            </w:tcBorders>
            <w:shd w:val="clear" w:color="auto" w:fill="auto"/>
            <w:hideMark/>
          </w:tcPr>
          <w:p w14:paraId="53C51A42" w14:textId="77777777" w:rsidR="00D82D0B" w:rsidRPr="006F19B8" w:rsidRDefault="00D82D0B" w:rsidP="008A26C5">
            <w:pPr>
              <w:keepNext/>
              <w:jc w:val="right"/>
              <w:rPr>
                <w:sz w:val="20"/>
                <w:szCs w:val="20"/>
                <w:lang w:eastAsia="zh-CN"/>
              </w:rPr>
            </w:pPr>
            <w:r w:rsidRPr="006F19B8">
              <w:rPr>
                <w:sz w:val="20"/>
                <w:szCs w:val="20"/>
                <w:lang w:eastAsia="zh-CN"/>
              </w:rPr>
              <w:t>159,468</w:t>
            </w:r>
          </w:p>
        </w:tc>
      </w:tr>
      <w:tr w:rsidR="006F19B8" w:rsidRPr="006F19B8" w14:paraId="273B8CAE" w14:textId="77777777" w:rsidTr="001C4EF9">
        <w:trPr>
          <w:trHeight w:val="250"/>
        </w:trPr>
        <w:tc>
          <w:tcPr>
            <w:tcW w:w="3565" w:type="dxa"/>
            <w:tcBorders>
              <w:top w:val="nil"/>
              <w:left w:val="single" w:sz="4" w:space="0" w:color="auto"/>
              <w:bottom w:val="single" w:sz="4" w:space="0" w:color="auto"/>
              <w:right w:val="single" w:sz="4" w:space="0" w:color="auto"/>
            </w:tcBorders>
            <w:shd w:val="clear" w:color="auto" w:fill="auto"/>
            <w:hideMark/>
          </w:tcPr>
          <w:p w14:paraId="011A25FE" w14:textId="77777777" w:rsidR="00D82D0B" w:rsidRPr="006F19B8" w:rsidRDefault="00D82D0B" w:rsidP="008A26C5">
            <w:pPr>
              <w:keepNext/>
              <w:rPr>
                <w:sz w:val="20"/>
                <w:szCs w:val="20"/>
                <w:lang w:eastAsia="zh-CN"/>
              </w:rPr>
            </w:pPr>
            <w:r w:rsidRPr="006F19B8">
              <w:rPr>
                <w:sz w:val="20"/>
                <w:szCs w:val="20"/>
                <w:lang w:eastAsia="zh-CN"/>
              </w:rPr>
              <w:t>Servicing sector</w:t>
            </w:r>
          </w:p>
        </w:tc>
        <w:tc>
          <w:tcPr>
            <w:tcW w:w="1196" w:type="dxa"/>
            <w:tcBorders>
              <w:top w:val="nil"/>
              <w:left w:val="nil"/>
              <w:bottom w:val="single" w:sz="4" w:space="0" w:color="auto"/>
              <w:right w:val="single" w:sz="4" w:space="0" w:color="auto"/>
            </w:tcBorders>
            <w:shd w:val="clear" w:color="auto" w:fill="auto"/>
            <w:hideMark/>
          </w:tcPr>
          <w:p w14:paraId="63302BFB" w14:textId="77777777" w:rsidR="00D82D0B" w:rsidRPr="006F19B8" w:rsidRDefault="00D82D0B" w:rsidP="008A26C5">
            <w:pPr>
              <w:keepNext/>
              <w:jc w:val="right"/>
              <w:rPr>
                <w:sz w:val="20"/>
                <w:szCs w:val="20"/>
                <w:lang w:eastAsia="zh-CN"/>
              </w:rPr>
            </w:pPr>
            <w:r w:rsidRPr="006F19B8">
              <w:rPr>
                <w:sz w:val="20"/>
                <w:szCs w:val="20"/>
                <w:lang w:eastAsia="zh-CN"/>
              </w:rPr>
              <w:t>221,669</w:t>
            </w:r>
          </w:p>
        </w:tc>
        <w:tc>
          <w:tcPr>
            <w:tcW w:w="922" w:type="dxa"/>
            <w:tcBorders>
              <w:top w:val="nil"/>
              <w:left w:val="nil"/>
              <w:bottom w:val="single" w:sz="4" w:space="0" w:color="auto"/>
              <w:right w:val="single" w:sz="4" w:space="0" w:color="auto"/>
            </w:tcBorders>
            <w:shd w:val="clear" w:color="auto" w:fill="auto"/>
            <w:hideMark/>
          </w:tcPr>
          <w:p w14:paraId="4A142A8E" w14:textId="77777777" w:rsidR="00D82D0B" w:rsidRPr="006F19B8" w:rsidRDefault="00D82D0B" w:rsidP="008A26C5">
            <w:pPr>
              <w:keepNext/>
              <w:jc w:val="right"/>
              <w:rPr>
                <w:sz w:val="20"/>
                <w:szCs w:val="20"/>
                <w:lang w:eastAsia="zh-CN"/>
              </w:rPr>
            </w:pPr>
            <w:r w:rsidRPr="006F19B8">
              <w:rPr>
                <w:sz w:val="20"/>
                <w:szCs w:val="20"/>
                <w:lang w:eastAsia="zh-CN"/>
              </w:rPr>
              <w:t>144,448</w:t>
            </w:r>
          </w:p>
        </w:tc>
        <w:tc>
          <w:tcPr>
            <w:tcW w:w="923" w:type="dxa"/>
            <w:tcBorders>
              <w:top w:val="nil"/>
              <w:left w:val="nil"/>
              <w:bottom w:val="single" w:sz="4" w:space="0" w:color="auto"/>
              <w:right w:val="single" w:sz="4" w:space="0" w:color="auto"/>
            </w:tcBorders>
            <w:shd w:val="clear" w:color="auto" w:fill="auto"/>
            <w:hideMark/>
          </w:tcPr>
          <w:p w14:paraId="02B15DE2" w14:textId="77777777" w:rsidR="00D82D0B" w:rsidRPr="006F19B8" w:rsidRDefault="00D82D0B" w:rsidP="008A26C5">
            <w:pPr>
              <w:keepNext/>
              <w:jc w:val="right"/>
              <w:rPr>
                <w:sz w:val="20"/>
                <w:szCs w:val="20"/>
                <w:lang w:eastAsia="zh-CN"/>
              </w:rPr>
            </w:pPr>
            <w:r w:rsidRPr="006F19B8">
              <w:rPr>
                <w:sz w:val="20"/>
                <w:szCs w:val="20"/>
                <w:lang w:eastAsia="zh-CN"/>
              </w:rPr>
              <w:t>366,117</w:t>
            </w:r>
          </w:p>
        </w:tc>
        <w:tc>
          <w:tcPr>
            <w:tcW w:w="921" w:type="dxa"/>
            <w:tcBorders>
              <w:top w:val="nil"/>
              <w:left w:val="nil"/>
              <w:bottom w:val="single" w:sz="4" w:space="0" w:color="auto"/>
              <w:right w:val="single" w:sz="4" w:space="0" w:color="auto"/>
            </w:tcBorders>
            <w:shd w:val="clear" w:color="auto" w:fill="auto"/>
            <w:hideMark/>
          </w:tcPr>
          <w:p w14:paraId="696B67D6" w14:textId="77777777" w:rsidR="00D82D0B" w:rsidRPr="006F19B8" w:rsidRDefault="00D82D0B" w:rsidP="008A26C5">
            <w:pPr>
              <w:keepNext/>
              <w:jc w:val="right"/>
              <w:rPr>
                <w:sz w:val="20"/>
                <w:szCs w:val="20"/>
                <w:lang w:eastAsia="zh-CN"/>
              </w:rPr>
            </w:pPr>
            <w:r w:rsidRPr="006F19B8">
              <w:rPr>
                <w:sz w:val="20"/>
                <w:szCs w:val="20"/>
                <w:lang w:eastAsia="zh-CN"/>
              </w:rPr>
              <w:t>140,669</w:t>
            </w:r>
          </w:p>
        </w:tc>
        <w:tc>
          <w:tcPr>
            <w:tcW w:w="922" w:type="dxa"/>
            <w:tcBorders>
              <w:top w:val="nil"/>
              <w:left w:val="nil"/>
              <w:bottom w:val="single" w:sz="4" w:space="0" w:color="auto"/>
              <w:right w:val="single" w:sz="4" w:space="0" w:color="auto"/>
            </w:tcBorders>
            <w:shd w:val="clear" w:color="auto" w:fill="auto"/>
            <w:hideMark/>
          </w:tcPr>
          <w:p w14:paraId="587B7A8C" w14:textId="77777777" w:rsidR="00D82D0B" w:rsidRPr="006F19B8" w:rsidRDefault="00D82D0B" w:rsidP="008A26C5">
            <w:pPr>
              <w:keepNext/>
              <w:jc w:val="right"/>
              <w:rPr>
                <w:sz w:val="20"/>
                <w:szCs w:val="20"/>
                <w:lang w:eastAsia="zh-CN"/>
              </w:rPr>
            </w:pPr>
            <w:r w:rsidRPr="006F19B8">
              <w:rPr>
                <w:sz w:val="20"/>
                <w:szCs w:val="20"/>
                <w:lang w:eastAsia="zh-CN"/>
              </w:rPr>
              <w:t>86,740</w:t>
            </w:r>
          </w:p>
        </w:tc>
        <w:tc>
          <w:tcPr>
            <w:tcW w:w="924" w:type="dxa"/>
            <w:tcBorders>
              <w:top w:val="nil"/>
              <w:left w:val="nil"/>
              <w:bottom w:val="single" w:sz="4" w:space="0" w:color="auto"/>
              <w:right w:val="single" w:sz="4" w:space="0" w:color="auto"/>
            </w:tcBorders>
            <w:shd w:val="clear" w:color="auto" w:fill="auto"/>
            <w:hideMark/>
          </w:tcPr>
          <w:p w14:paraId="14193CBB" w14:textId="77777777" w:rsidR="00D82D0B" w:rsidRPr="006F19B8" w:rsidRDefault="00D82D0B" w:rsidP="008A26C5">
            <w:pPr>
              <w:keepNext/>
              <w:jc w:val="right"/>
              <w:rPr>
                <w:sz w:val="20"/>
                <w:szCs w:val="20"/>
                <w:lang w:eastAsia="zh-CN"/>
              </w:rPr>
            </w:pPr>
            <w:r w:rsidRPr="006F19B8">
              <w:rPr>
                <w:sz w:val="20"/>
                <w:szCs w:val="20"/>
                <w:lang w:eastAsia="zh-CN"/>
              </w:rPr>
              <w:t>227,409</w:t>
            </w:r>
          </w:p>
        </w:tc>
      </w:tr>
      <w:tr w:rsidR="006F19B8" w:rsidRPr="006F19B8" w14:paraId="2D5F2D38" w14:textId="77777777" w:rsidTr="001C4EF9">
        <w:trPr>
          <w:trHeight w:val="250"/>
        </w:trPr>
        <w:tc>
          <w:tcPr>
            <w:tcW w:w="3565" w:type="dxa"/>
            <w:tcBorders>
              <w:top w:val="nil"/>
              <w:left w:val="single" w:sz="4" w:space="0" w:color="auto"/>
              <w:bottom w:val="single" w:sz="4" w:space="0" w:color="auto"/>
              <w:right w:val="single" w:sz="4" w:space="0" w:color="auto"/>
            </w:tcBorders>
            <w:shd w:val="clear" w:color="auto" w:fill="auto"/>
            <w:hideMark/>
          </w:tcPr>
          <w:p w14:paraId="3290B246" w14:textId="77777777" w:rsidR="00D82D0B" w:rsidRPr="006F19B8" w:rsidRDefault="00D82D0B" w:rsidP="008A26C5">
            <w:pPr>
              <w:keepNext/>
              <w:rPr>
                <w:sz w:val="20"/>
                <w:szCs w:val="20"/>
                <w:lang w:eastAsia="zh-CN"/>
              </w:rPr>
            </w:pPr>
            <w:r w:rsidRPr="006F19B8">
              <w:rPr>
                <w:sz w:val="20"/>
                <w:szCs w:val="20"/>
                <w:lang w:eastAsia="zh-CN"/>
              </w:rPr>
              <w:t>Project management and monitoring</w:t>
            </w:r>
          </w:p>
        </w:tc>
        <w:tc>
          <w:tcPr>
            <w:tcW w:w="1196" w:type="dxa"/>
            <w:tcBorders>
              <w:top w:val="nil"/>
              <w:left w:val="nil"/>
              <w:bottom w:val="single" w:sz="4" w:space="0" w:color="auto"/>
              <w:right w:val="single" w:sz="4" w:space="0" w:color="auto"/>
            </w:tcBorders>
            <w:shd w:val="clear" w:color="auto" w:fill="auto"/>
            <w:hideMark/>
          </w:tcPr>
          <w:p w14:paraId="7413F0B5" w14:textId="77777777" w:rsidR="00D82D0B" w:rsidRPr="006F19B8" w:rsidRDefault="00D82D0B" w:rsidP="008A26C5">
            <w:pPr>
              <w:keepNext/>
              <w:jc w:val="right"/>
              <w:rPr>
                <w:sz w:val="20"/>
                <w:szCs w:val="20"/>
                <w:lang w:eastAsia="zh-CN"/>
              </w:rPr>
            </w:pPr>
            <w:r w:rsidRPr="006F19B8">
              <w:rPr>
                <w:sz w:val="20"/>
                <w:szCs w:val="20"/>
                <w:lang w:eastAsia="zh-CN"/>
              </w:rPr>
              <w:t>129,250</w:t>
            </w:r>
          </w:p>
        </w:tc>
        <w:tc>
          <w:tcPr>
            <w:tcW w:w="922" w:type="dxa"/>
            <w:tcBorders>
              <w:top w:val="nil"/>
              <w:left w:val="nil"/>
              <w:bottom w:val="single" w:sz="4" w:space="0" w:color="auto"/>
              <w:right w:val="single" w:sz="4" w:space="0" w:color="auto"/>
            </w:tcBorders>
            <w:shd w:val="clear" w:color="auto" w:fill="auto"/>
            <w:hideMark/>
          </w:tcPr>
          <w:p w14:paraId="3C064252" w14:textId="77777777" w:rsidR="00D82D0B" w:rsidRPr="006F19B8" w:rsidRDefault="00D82D0B" w:rsidP="008A26C5">
            <w:pPr>
              <w:keepNext/>
              <w:jc w:val="right"/>
              <w:rPr>
                <w:sz w:val="20"/>
                <w:szCs w:val="20"/>
                <w:lang w:eastAsia="zh-CN"/>
              </w:rPr>
            </w:pPr>
            <w:r w:rsidRPr="006F19B8">
              <w:rPr>
                <w:sz w:val="20"/>
                <w:szCs w:val="20"/>
                <w:lang w:eastAsia="zh-CN"/>
              </w:rPr>
              <w:t>0</w:t>
            </w:r>
          </w:p>
        </w:tc>
        <w:tc>
          <w:tcPr>
            <w:tcW w:w="923" w:type="dxa"/>
            <w:tcBorders>
              <w:top w:val="nil"/>
              <w:left w:val="nil"/>
              <w:bottom w:val="single" w:sz="4" w:space="0" w:color="auto"/>
              <w:right w:val="single" w:sz="4" w:space="0" w:color="auto"/>
            </w:tcBorders>
            <w:shd w:val="clear" w:color="auto" w:fill="auto"/>
            <w:hideMark/>
          </w:tcPr>
          <w:p w14:paraId="572B1349" w14:textId="77777777" w:rsidR="00D82D0B" w:rsidRPr="006F19B8" w:rsidRDefault="00D82D0B" w:rsidP="008A26C5">
            <w:pPr>
              <w:keepNext/>
              <w:jc w:val="right"/>
              <w:rPr>
                <w:sz w:val="20"/>
                <w:szCs w:val="20"/>
                <w:lang w:eastAsia="zh-CN"/>
              </w:rPr>
            </w:pPr>
            <w:r w:rsidRPr="006F19B8">
              <w:rPr>
                <w:sz w:val="20"/>
                <w:szCs w:val="20"/>
                <w:lang w:eastAsia="zh-CN"/>
              </w:rPr>
              <w:t>129,250</w:t>
            </w:r>
          </w:p>
        </w:tc>
        <w:tc>
          <w:tcPr>
            <w:tcW w:w="921" w:type="dxa"/>
            <w:tcBorders>
              <w:top w:val="nil"/>
              <w:left w:val="nil"/>
              <w:bottom w:val="single" w:sz="4" w:space="0" w:color="auto"/>
              <w:right w:val="single" w:sz="4" w:space="0" w:color="auto"/>
            </w:tcBorders>
            <w:shd w:val="clear" w:color="auto" w:fill="auto"/>
            <w:hideMark/>
          </w:tcPr>
          <w:p w14:paraId="2A8FCD02" w14:textId="77777777" w:rsidR="00D82D0B" w:rsidRPr="006F19B8" w:rsidRDefault="00D82D0B" w:rsidP="008A26C5">
            <w:pPr>
              <w:keepNext/>
              <w:jc w:val="right"/>
              <w:rPr>
                <w:sz w:val="20"/>
                <w:szCs w:val="20"/>
                <w:lang w:eastAsia="zh-CN"/>
              </w:rPr>
            </w:pPr>
            <w:r w:rsidRPr="006F19B8">
              <w:rPr>
                <w:sz w:val="20"/>
                <w:szCs w:val="20"/>
                <w:lang w:eastAsia="zh-CN"/>
              </w:rPr>
              <w:t>59,750</w:t>
            </w:r>
          </w:p>
        </w:tc>
        <w:tc>
          <w:tcPr>
            <w:tcW w:w="922" w:type="dxa"/>
            <w:tcBorders>
              <w:top w:val="nil"/>
              <w:left w:val="nil"/>
              <w:bottom w:val="single" w:sz="4" w:space="0" w:color="auto"/>
              <w:right w:val="single" w:sz="4" w:space="0" w:color="auto"/>
            </w:tcBorders>
            <w:shd w:val="clear" w:color="auto" w:fill="auto"/>
            <w:hideMark/>
          </w:tcPr>
          <w:p w14:paraId="69B8985F" w14:textId="77777777" w:rsidR="00D82D0B" w:rsidRPr="006F19B8" w:rsidRDefault="00D82D0B" w:rsidP="008A26C5">
            <w:pPr>
              <w:keepNext/>
              <w:jc w:val="right"/>
              <w:rPr>
                <w:sz w:val="20"/>
                <w:szCs w:val="20"/>
                <w:lang w:eastAsia="zh-CN"/>
              </w:rPr>
            </w:pPr>
            <w:r w:rsidRPr="006F19B8">
              <w:rPr>
                <w:sz w:val="20"/>
                <w:szCs w:val="20"/>
                <w:lang w:eastAsia="zh-CN"/>
              </w:rPr>
              <w:t>0</w:t>
            </w:r>
          </w:p>
        </w:tc>
        <w:tc>
          <w:tcPr>
            <w:tcW w:w="924" w:type="dxa"/>
            <w:tcBorders>
              <w:top w:val="nil"/>
              <w:left w:val="nil"/>
              <w:bottom w:val="single" w:sz="4" w:space="0" w:color="auto"/>
              <w:right w:val="single" w:sz="4" w:space="0" w:color="auto"/>
            </w:tcBorders>
            <w:shd w:val="clear" w:color="auto" w:fill="auto"/>
            <w:hideMark/>
          </w:tcPr>
          <w:p w14:paraId="69BA5BC3" w14:textId="77777777" w:rsidR="00D82D0B" w:rsidRPr="006F19B8" w:rsidRDefault="00D82D0B" w:rsidP="008A26C5">
            <w:pPr>
              <w:keepNext/>
              <w:jc w:val="right"/>
              <w:rPr>
                <w:sz w:val="20"/>
                <w:szCs w:val="20"/>
                <w:lang w:eastAsia="zh-CN"/>
              </w:rPr>
            </w:pPr>
            <w:r w:rsidRPr="006F19B8">
              <w:rPr>
                <w:sz w:val="20"/>
                <w:szCs w:val="20"/>
                <w:lang w:eastAsia="zh-CN"/>
              </w:rPr>
              <w:t>59,750</w:t>
            </w:r>
          </w:p>
        </w:tc>
      </w:tr>
      <w:tr w:rsidR="006F19B8" w:rsidRPr="006F19B8" w14:paraId="2DF64FEC" w14:textId="77777777" w:rsidTr="001C4EF9">
        <w:trPr>
          <w:trHeight w:val="250"/>
        </w:trPr>
        <w:tc>
          <w:tcPr>
            <w:tcW w:w="3565" w:type="dxa"/>
            <w:tcBorders>
              <w:top w:val="nil"/>
              <w:left w:val="single" w:sz="4" w:space="0" w:color="auto"/>
              <w:bottom w:val="single" w:sz="4" w:space="0" w:color="auto"/>
              <w:right w:val="single" w:sz="4" w:space="0" w:color="auto"/>
            </w:tcBorders>
            <w:shd w:val="clear" w:color="auto" w:fill="auto"/>
            <w:hideMark/>
          </w:tcPr>
          <w:p w14:paraId="37568DF8" w14:textId="77777777" w:rsidR="00D82D0B" w:rsidRPr="006F19B8" w:rsidRDefault="00D82D0B" w:rsidP="00B93135">
            <w:pPr>
              <w:rPr>
                <w:b/>
                <w:bCs/>
                <w:sz w:val="20"/>
                <w:szCs w:val="20"/>
                <w:lang w:eastAsia="zh-CN"/>
              </w:rPr>
            </w:pPr>
            <w:r w:rsidRPr="006F19B8">
              <w:rPr>
                <w:b/>
                <w:bCs/>
                <w:sz w:val="20"/>
                <w:szCs w:val="20"/>
                <w:lang w:eastAsia="zh-CN"/>
              </w:rPr>
              <w:t>Total</w:t>
            </w:r>
          </w:p>
        </w:tc>
        <w:tc>
          <w:tcPr>
            <w:tcW w:w="1196" w:type="dxa"/>
            <w:tcBorders>
              <w:top w:val="nil"/>
              <w:left w:val="nil"/>
              <w:bottom w:val="single" w:sz="4" w:space="0" w:color="auto"/>
              <w:right w:val="single" w:sz="4" w:space="0" w:color="auto"/>
            </w:tcBorders>
            <w:shd w:val="clear" w:color="auto" w:fill="auto"/>
            <w:hideMark/>
          </w:tcPr>
          <w:p w14:paraId="0E9127A8" w14:textId="77777777" w:rsidR="00D82D0B" w:rsidRPr="006F19B8" w:rsidRDefault="00D82D0B" w:rsidP="00B93135">
            <w:pPr>
              <w:jc w:val="right"/>
              <w:rPr>
                <w:b/>
                <w:bCs/>
                <w:sz w:val="20"/>
                <w:szCs w:val="20"/>
                <w:lang w:eastAsia="zh-CN"/>
              </w:rPr>
            </w:pPr>
            <w:r w:rsidRPr="006F19B8">
              <w:rPr>
                <w:b/>
                <w:bCs/>
                <w:sz w:val="20"/>
                <w:szCs w:val="20"/>
                <w:lang w:eastAsia="zh-CN"/>
              </w:rPr>
              <w:t>510,387</w:t>
            </w:r>
          </w:p>
        </w:tc>
        <w:tc>
          <w:tcPr>
            <w:tcW w:w="922" w:type="dxa"/>
            <w:tcBorders>
              <w:top w:val="nil"/>
              <w:left w:val="nil"/>
              <w:bottom w:val="single" w:sz="4" w:space="0" w:color="auto"/>
              <w:right w:val="single" w:sz="4" w:space="0" w:color="auto"/>
            </w:tcBorders>
            <w:shd w:val="clear" w:color="auto" w:fill="auto"/>
            <w:hideMark/>
          </w:tcPr>
          <w:p w14:paraId="71AB1339" w14:textId="734555CE" w:rsidR="00D82D0B" w:rsidRPr="006F19B8" w:rsidRDefault="00D82D0B" w:rsidP="00B93135">
            <w:pPr>
              <w:jc w:val="right"/>
              <w:rPr>
                <w:b/>
                <w:bCs/>
                <w:sz w:val="20"/>
                <w:szCs w:val="20"/>
                <w:lang w:eastAsia="zh-CN"/>
              </w:rPr>
            </w:pPr>
            <w:r w:rsidRPr="006F19B8">
              <w:rPr>
                <w:b/>
                <w:bCs/>
                <w:sz w:val="20"/>
                <w:szCs w:val="20"/>
                <w:lang w:eastAsia="zh-CN"/>
              </w:rPr>
              <w:t>144,448</w:t>
            </w:r>
          </w:p>
        </w:tc>
        <w:tc>
          <w:tcPr>
            <w:tcW w:w="923" w:type="dxa"/>
            <w:tcBorders>
              <w:top w:val="nil"/>
              <w:left w:val="nil"/>
              <w:bottom w:val="single" w:sz="4" w:space="0" w:color="auto"/>
              <w:right w:val="single" w:sz="4" w:space="0" w:color="auto"/>
            </w:tcBorders>
            <w:shd w:val="clear" w:color="auto" w:fill="auto"/>
            <w:hideMark/>
          </w:tcPr>
          <w:p w14:paraId="4B0D5E94" w14:textId="77777777" w:rsidR="00D82D0B" w:rsidRPr="006F19B8" w:rsidRDefault="00D82D0B" w:rsidP="00B93135">
            <w:pPr>
              <w:jc w:val="right"/>
              <w:rPr>
                <w:b/>
                <w:bCs/>
                <w:sz w:val="20"/>
                <w:szCs w:val="20"/>
                <w:lang w:eastAsia="zh-CN"/>
              </w:rPr>
            </w:pPr>
            <w:r w:rsidRPr="006F19B8">
              <w:rPr>
                <w:b/>
                <w:bCs/>
                <w:sz w:val="20"/>
                <w:szCs w:val="20"/>
                <w:lang w:eastAsia="zh-CN"/>
              </w:rPr>
              <w:t>654,835</w:t>
            </w:r>
          </w:p>
        </w:tc>
        <w:tc>
          <w:tcPr>
            <w:tcW w:w="921" w:type="dxa"/>
            <w:tcBorders>
              <w:top w:val="nil"/>
              <w:left w:val="nil"/>
              <w:bottom w:val="single" w:sz="4" w:space="0" w:color="auto"/>
              <w:right w:val="single" w:sz="4" w:space="0" w:color="auto"/>
            </w:tcBorders>
            <w:shd w:val="clear" w:color="auto" w:fill="auto"/>
            <w:hideMark/>
          </w:tcPr>
          <w:p w14:paraId="5AF22AC2" w14:textId="77777777" w:rsidR="00D82D0B" w:rsidRPr="006F19B8" w:rsidRDefault="00D82D0B" w:rsidP="00B93135">
            <w:pPr>
              <w:jc w:val="right"/>
              <w:rPr>
                <w:b/>
                <w:bCs/>
                <w:sz w:val="20"/>
                <w:szCs w:val="20"/>
                <w:lang w:eastAsia="zh-CN"/>
              </w:rPr>
            </w:pPr>
            <w:r w:rsidRPr="006F19B8">
              <w:rPr>
                <w:b/>
                <w:bCs/>
                <w:sz w:val="20"/>
                <w:szCs w:val="20"/>
                <w:lang w:eastAsia="zh-CN"/>
              </w:rPr>
              <w:t>359,887</w:t>
            </w:r>
          </w:p>
        </w:tc>
        <w:tc>
          <w:tcPr>
            <w:tcW w:w="922" w:type="dxa"/>
            <w:tcBorders>
              <w:top w:val="nil"/>
              <w:left w:val="nil"/>
              <w:bottom w:val="single" w:sz="4" w:space="0" w:color="auto"/>
              <w:right w:val="single" w:sz="4" w:space="0" w:color="auto"/>
            </w:tcBorders>
            <w:shd w:val="clear" w:color="auto" w:fill="auto"/>
            <w:hideMark/>
          </w:tcPr>
          <w:p w14:paraId="175F29E6" w14:textId="5F297636" w:rsidR="00D82D0B" w:rsidRPr="006F19B8" w:rsidRDefault="00D82D0B" w:rsidP="00B93135">
            <w:pPr>
              <w:jc w:val="right"/>
              <w:rPr>
                <w:b/>
                <w:bCs/>
                <w:sz w:val="20"/>
                <w:szCs w:val="20"/>
                <w:lang w:eastAsia="zh-CN"/>
              </w:rPr>
            </w:pPr>
            <w:r w:rsidRPr="006F19B8">
              <w:rPr>
                <w:b/>
                <w:bCs/>
                <w:sz w:val="20"/>
                <w:szCs w:val="20"/>
                <w:lang w:eastAsia="zh-CN"/>
              </w:rPr>
              <w:t>86</w:t>
            </w:r>
            <w:r w:rsidR="00A05376" w:rsidRPr="006F19B8">
              <w:rPr>
                <w:b/>
                <w:bCs/>
                <w:sz w:val="20"/>
                <w:szCs w:val="20"/>
                <w:lang w:eastAsia="zh-CN"/>
              </w:rPr>
              <w:t>,</w:t>
            </w:r>
            <w:r w:rsidRPr="006F19B8">
              <w:rPr>
                <w:b/>
                <w:bCs/>
                <w:sz w:val="20"/>
                <w:szCs w:val="20"/>
                <w:lang w:eastAsia="zh-CN"/>
              </w:rPr>
              <w:t>740</w:t>
            </w:r>
          </w:p>
        </w:tc>
        <w:tc>
          <w:tcPr>
            <w:tcW w:w="924" w:type="dxa"/>
            <w:tcBorders>
              <w:top w:val="nil"/>
              <w:left w:val="nil"/>
              <w:bottom w:val="single" w:sz="4" w:space="0" w:color="auto"/>
              <w:right w:val="single" w:sz="4" w:space="0" w:color="auto"/>
            </w:tcBorders>
            <w:shd w:val="clear" w:color="auto" w:fill="auto"/>
            <w:hideMark/>
          </w:tcPr>
          <w:p w14:paraId="38D712BB" w14:textId="77777777" w:rsidR="00D82D0B" w:rsidRPr="006F19B8" w:rsidRDefault="00D82D0B" w:rsidP="00B93135">
            <w:pPr>
              <w:jc w:val="right"/>
              <w:rPr>
                <w:b/>
                <w:bCs/>
                <w:sz w:val="20"/>
                <w:szCs w:val="20"/>
                <w:lang w:eastAsia="zh-CN"/>
              </w:rPr>
            </w:pPr>
            <w:r w:rsidRPr="006F19B8">
              <w:rPr>
                <w:b/>
                <w:bCs/>
                <w:sz w:val="20"/>
                <w:szCs w:val="20"/>
                <w:lang w:eastAsia="zh-CN"/>
              </w:rPr>
              <w:t>446,627</w:t>
            </w:r>
          </w:p>
        </w:tc>
      </w:tr>
      <w:bookmarkEnd w:id="0"/>
    </w:tbl>
    <w:p w14:paraId="1B60EEA9" w14:textId="77777777" w:rsidR="00B93135" w:rsidRPr="006F19B8" w:rsidRDefault="00B93135" w:rsidP="00B93135">
      <w:pPr>
        <w:suppressAutoHyphens/>
        <w:outlineLvl w:val="0"/>
        <w:rPr>
          <w:u w:val="single"/>
        </w:rPr>
      </w:pPr>
    </w:p>
    <w:p w14:paraId="12538156" w14:textId="05C2C089" w:rsidR="00741343" w:rsidRPr="006F19B8" w:rsidRDefault="0070038F" w:rsidP="00B93135">
      <w:pPr>
        <w:keepNext/>
        <w:suppressAutoHyphens/>
        <w:spacing w:after="240"/>
        <w:outlineLvl w:val="0"/>
        <w:rPr>
          <w:u w:val="single"/>
        </w:rPr>
      </w:pPr>
      <w:r w:rsidRPr="006F19B8">
        <w:rPr>
          <w:u w:val="single"/>
        </w:rPr>
        <w:t xml:space="preserve">Implementation </w:t>
      </w:r>
      <w:r w:rsidR="00741343" w:rsidRPr="006F19B8">
        <w:rPr>
          <w:u w:val="single"/>
        </w:rPr>
        <w:t xml:space="preserve">plan for </w:t>
      </w:r>
      <w:r w:rsidRPr="006F19B8">
        <w:rPr>
          <w:u w:val="single"/>
        </w:rPr>
        <w:t>the first tranche</w:t>
      </w:r>
    </w:p>
    <w:p w14:paraId="28958015" w14:textId="70F801A4" w:rsidR="0070038F" w:rsidRPr="006F19B8" w:rsidRDefault="0070038F" w:rsidP="00B93135">
      <w:pPr>
        <w:pStyle w:val="Heading1"/>
        <w:keepNext/>
      </w:pPr>
      <w:r w:rsidRPr="006F19B8">
        <w:t xml:space="preserve">The first funding tranche of stage I of the KIP </w:t>
      </w:r>
      <w:r w:rsidR="008042B1" w:rsidRPr="006F19B8">
        <w:t>was submitted at</w:t>
      </w:r>
      <w:r w:rsidRPr="006F19B8">
        <w:t xml:space="preserve"> </w:t>
      </w:r>
      <w:r w:rsidR="00ED034E" w:rsidRPr="006F19B8">
        <w:t xml:space="preserve">a </w:t>
      </w:r>
      <w:r w:rsidRPr="006F19B8">
        <w:t>total amount of US $</w:t>
      </w:r>
      <w:r w:rsidR="00967B76" w:rsidRPr="006F19B8">
        <w:t>446,627</w:t>
      </w:r>
      <w:r w:rsidRPr="006F19B8">
        <w:t>,</w:t>
      </w:r>
      <w:r w:rsidR="00416B81" w:rsidRPr="006F19B8">
        <w:t xml:space="preserve"> as shown in </w:t>
      </w:r>
      <w:r w:rsidR="006E1583" w:rsidRPr="006F19B8">
        <w:t xml:space="preserve">table </w:t>
      </w:r>
      <w:r w:rsidR="00002813" w:rsidRPr="006F19B8">
        <w:t>8</w:t>
      </w:r>
      <w:r w:rsidR="006E1583" w:rsidRPr="006F19B8">
        <w:t xml:space="preserve"> </w:t>
      </w:r>
      <w:r w:rsidR="00E1126F" w:rsidRPr="006F19B8">
        <w:t>above,</w:t>
      </w:r>
      <w:r w:rsidRPr="006F19B8">
        <w:t xml:space="preserve"> </w:t>
      </w:r>
      <w:r w:rsidR="008042B1" w:rsidRPr="006F19B8">
        <w:t xml:space="preserve">to </w:t>
      </w:r>
      <w:r w:rsidRPr="006F19B8">
        <w:t xml:space="preserve">be implemented between </w:t>
      </w:r>
      <w:r w:rsidR="00890D6C" w:rsidRPr="006F19B8">
        <w:t xml:space="preserve">June </w:t>
      </w:r>
      <w:r w:rsidRPr="006F19B8">
        <w:t>202</w:t>
      </w:r>
      <w:r w:rsidR="00D505F2" w:rsidRPr="006F19B8">
        <w:t>5</w:t>
      </w:r>
      <w:r w:rsidRPr="006F19B8">
        <w:t xml:space="preserve"> and </w:t>
      </w:r>
      <w:r w:rsidR="006C5CE7" w:rsidRPr="006F19B8">
        <w:t>June 2028</w:t>
      </w:r>
      <w:r w:rsidR="00FE5D7A" w:rsidRPr="006F19B8">
        <w:t xml:space="preserve">. </w:t>
      </w:r>
      <w:r w:rsidR="00ED034E" w:rsidRPr="006F19B8">
        <w:t xml:space="preserve">Detailed information on the activities to be implemented under the first tranche, </w:t>
      </w:r>
      <w:r w:rsidR="00E60D2F" w:rsidRPr="006F19B8">
        <w:t xml:space="preserve">including </w:t>
      </w:r>
      <w:r w:rsidR="00ED034E" w:rsidRPr="006F19B8">
        <w:t xml:space="preserve">adjustments </w:t>
      </w:r>
      <w:r w:rsidR="00E60D2F" w:rsidRPr="006F19B8">
        <w:t xml:space="preserve">and level of </w:t>
      </w:r>
      <w:r w:rsidR="00994EDF" w:rsidRPr="006F19B8">
        <w:t>funds</w:t>
      </w:r>
      <w:r w:rsidR="00FE5D7A" w:rsidRPr="006F19B8">
        <w:t xml:space="preserve"> </w:t>
      </w:r>
      <w:r w:rsidR="00ED034E" w:rsidRPr="006F19B8">
        <w:t xml:space="preserve">agreed are presented </w:t>
      </w:r>
      <w:r w:rsidR="00FE5D7A" w:rsidRPr="006F19B8">
        <w:t>in paragraph</w:t>
      </w:r>
      <w:r w:rsidR="00252431" w:rsidRPr="006F19B8">
        <w:t> </w:t>
      </w:r>
      <w:r w:rsidR="007C5822" w:rsidRPr="006F19B8">
        <w:t>7</w:t>
      </w:r>
      <w:r w:rsidR="004E2105" w:rsidRPr="006F19B8">
        <w:t>0</w:t>
      </w:r>
      <w:r w:rsidR="001C2DE5" w:rsidRPr="006F19B8">
        <w:t>.</w:t>
      </w:r>
    </w:p>
    <w:p w14:paraId="0A5F762E" w14:textId="77777777" w:rsidR="0070038F" w:rsidRPr="006F19B8" w:rsidRDefault="0070038F" w:rsidP="00FC4C4B">
      <w:pPr>
        <w:keepNext/>
        <w:widowControl w:val="0"/>
        <w:spacing w:before="360" w:after="240"/>
        <w:jc w:val="center"/>
        <w:rPr>
          <w:b/>
        </w:rPr>
      </w:pPr>
      <w:bookmarkStart w:id="3" w:name="_Hlk126916095"/>
      <w:r w:rsidRPr="006F19B8">
        <w:rPr>
          <w:b/>
        </w:rPr>
        <w:t>SECRETARIAT’S COMMENTS AND RECOMMENDATION</w:t>
      </w:r>
    </w:p>
    <w:p w14:paraId="0B45804E" w14:textId="77777777" w:rsidR="0070038F" w:rsidRPr="006F19B8" w:rsidRDefault="0070038F" w:rsidP="00FC4C4B">
      <w:pPr>
        <w:pStyle w:val="Heading2"/>
        <w:keepNext/>
        <w:numPr>
          <w:ilvl w:val="0"/>
          <w:numId w:val="0"/>
        </w:numPr>
        <w:rPr>
          <w:b/>
          <w:bCs/>
        </w:rPr>
      </w:pPr>
      <w:r w:rsidRPr="006F19B8">
        <w:rPr>
          <w:b/>
          <w:bCs/>
        </w:rPr>
        <w:t>V.</w:t>
      </w:r>
      <w:r w:rsidR="002547A2" w:rsidRPr="006F19B8">
        <w:rPr>
          <w:b/>
          <w:bCs/>
        </w:rPr>
        <w:tab/>
      </w:r>
      <w:r w:rsidRPr="006F19B8">
        <w:rPr>
          <w:b/>
          <w:bCs/>
        </w:rPr>
        <w:t>Comments</w:t>
      </w:r>
    </w:p>
    <w:p w14:paraId="0457EFA8" w14:textId="5D700EBD" w:rsidR="0070038F" w:rsidRPr="006F19B8" w:rsidRDefault="0070038F" w:rsidP="00FC4C4B">
      <w:pPr>
        <w:pStyle w:val="Heading1"/>
        <w:keepNext/>
        <w:widowControl w:val="0"/>
        <w:numPr>
          <w:ilvl w:val="0"/>
          <w:numId w:val="0"/>
        </w:numPr>
      </w:pPr>
      <w:bookmarkStart w:id="4" w:name="_Hlk126916105"/>
      <w:bookmarkEnd w:id="3"/>
      <w:r w:rsidRPr="006F19B8">
        <w:rPr>
          <w:u w:val="single"/>
        </w:rPr>
        <w:t>Overarching strategy</w:t>
      </w:r>
    </w:p>
    <w:p w14:paraId="2368AEB4" w14:textId="2563EF77" w:rsidR="0070038F" w:rsidRPr="006F19B8" w:rsidRDefault="005A5D63" w:rsidP="00FC4C4B">
      <w:pPr>
        <w:pStyle w:val="Heading1"/>
      </w:pPr>
      <w:bookmarkStart w:id="5" w:name="_Hlk197358799"/>
      <w:bookmarkStart w:id="6" w:name="_Hlk126916111"/>
      <w:bookmarkEnd w:id="4"/>
      <w:r w:rsidRPr="006F19B8">
        <w:t xml:space="preserve">UNDP explained that the consumption in 2022 and 2023 </w:t>
      </w:r>
      <w:r w:rsidR="00807BDC" w:rsidRPr="006F19B8">
        <w:t>was</w:t>
      </w:r>
      <w:r w:rsidRPr="006F19B8">
        <w:t xml:space="preserve"> not reflective of realistic consumption levels due to economic growth challenges that resulted in </w:t>
      </w:r>
      <w:r w:rsidR="001B07E9" w:rsidRPr="006F19B8">
        <w:t xml:space="preserve">import </w:t>
      </w:r>
      <w:r w:rsidRPr="006F19B8">
        <w:t>controls</w:t>
      </w:r>
      <w:r w:rsidR="00807BDC" w:rsidRPr="006F19B8">
        <w:t>.</w:t>
      </w:r>
      <w:r w:rsidRPr="006F19B8">
        <w:t xml:space="preserve"> </w:t>
      </w:r>
      <w:r w:rsidR="00807BDC" w:rsidRPr="006F19B8">
        <w:t>T</w:t>
      </w:r>
      <w:r w:rsidRPr="006F19B8">
        <w:t xml:space="preserve">he growth in HFC consumption from 2024 </w:t>
      </w:r>
      <w:r w:rsidR="000F5030" w:rsidRPr="006F19B8">
        <w:t>would have been</w:t>
      </w:r>
      <w:r w:rsidRPr="006F19B8">
        <w:t xml:space="preserve"> higher</w:t>
      </w:r>
      <w:r w:rsidR="00716619" w:rsidRPr="006F19B8">
        <w:t>, driven by</w:t>
      </w:r>
      <w:r w:rsidRPr="006F19B8">
        <w:t xml:space="preserve"> economic recovery</w:t>
      </w:r>
      <w:r w:rsidR="00716619" w:rsidRPr="006F19B8">
        <w:t>, if there</w:t>
      </w:r>
      <w:r w:rsidR="00AE125A" w:rsidRPr="006F19B8">
        <w:t xml:space="preserve"> </w:t>
      </w:r>
      <w:r w:rsidR="000F5030" w:rsidRPr="006F19B8">
        <w:t>had been</w:t>
      </w:r>
      <w:r w:rsidR="00AE125A" w:rsidRPr="006F19B8">
        <w:t xml:space="preserve"> no control measures in place</w:t>
      </w:r>
      <w:r w:rsidRPr="006F19B8">
        <w:t>.</w:t>
      </w:r>
    </w:p>
    <w:bookmarkEnd w:id="5"/>
    <w:p w14:paraId="4483E7C9" w14:textId="77777777" w:rsidR="0070038F" w:rsidRPr="006F19B8" w:rsidRDefault="0070038F" w:rsidP="00FC4C4B">
      <w:pPr>
        <w:keepNext/>
        <w:widowControl w:val="0"/>
        <w:spacing w:after="240"/>
        <w:rPr>
          <w:u w:val="single"/>
        </w:rPr>
      </w:pPr>
      <w:r w:rsidRPr="006F19B8">
        <w:rPr>
          <w:u w:val="single"/>
        </w:rPr>
        <w:t>Institutional, policy and regulatory framework</w:t>
      </w:r>
    </w:p>
    <w:bookmarkEnd w:id="6"/>
    <w:p w14:paraId="135FDFF8" w14:textId="77777777" w:rsidR="0070038F" w:rsidRPr="006F19B8" w:rsidRDefault="0070038F" w:rsidP="00FC4C4B">
      <w:pPr>
        <w:keepNext/>
        <w:widowControl w:val="0"/>
        <w:suppressAutoHyphens/>
        <w:spacing w:after="240"/>
        <w:rPr>
          <w:i/>
          <w:iCs/>
        </w:rPr>
      </w:pPr>
      <w:r w:rsidRPr="006F19B8">
        <w:rPr>
          <w:i/>
          <w:iCs/>
        </w:rPr>
        <w:t>HFC licensing and quota system</w:t>
      </w:r>
    </w:p>
    <w:p w14:paraId="6905C5BA" w14:textId="24567938" w:rsidR="005A5D63" w:rsidRPr="006F19B8" w:rsidRDefault="0070038F" w:rsidP="00CB00DA">
      <w:pPr>
        <w:pStyle w:val="Heading1"/>
        <w:keepNext/>
      </w:pPr>
      <w:r w:rsidRPr="006F19B8">
        <w:t xml:space="preserve">In line with decision 87/50(g), </w:t>
      </w:r>
      <w:r w:rsidR="00F92FC3" w:rsidRPr="006F19B8">
        <w:t>UNDP</w:t>
      </w:r>
      <w:r w:rsidRPr="006F19B8">
        <w:t xml:space="preserve"> has confirmed that </w:t>
      </w:r>
      <w:r w:rsidR="00F92FC3" w:rsidRPr="006F19B8">
        <w:t>Sri Lanka</w:t>
      </w:r>
      <w:r w:rsidRPr="006F19B8">
        <w:t xml:space="preserve"> has an established and enforceable system of licensing and quotas for monitoring HFC imports/exports in place.</w:t>
      </w:r>
      <w:r w:rsidR="005A5D63" w:rsidRPr="006F19B8">
        <w:t xml:space="preserve">  The </w:t>
      </w:r>
      <w:r w:rsidR="00ED4932" w:rsidRPr="006F19B8">
        <w:t xml:space="preserve">country has issued </w:t>
      </w:r>
      <w:r w:rsidR="005A5D63" w:rsidRPr="006F19B8">
        <w:t xml:space="preserve">HFC </w:t>
      </w:r>
      <w:r w:rsidR="000A7B3C" w:rsidRPr="006F19B8">
        <w:t xml:space="preserve">import </w:t>
      </w:r>
      <w:r w:rsidR="005A5D63" w:rsidRPr="006F19B8">
        <w:t>quota</w:t>
      </w:r>
      <w:r w:rsidR="00ED4932" w:rsidRPr="006F19B8">
        <w:t>s</w:t>
      </w:r>
      <w:r w:rsidR="005A5D63" w:rsidRPr="006F19B8">
        <w:t xml:space="preserve"> for 2025 </w:t>
      </w:r>
      <w:bookmarkStart w:id="7" w:name="_Hlk196322580"/>
      <w:r w:rsidR="00ED4932" w:rsidRPr="006F19B8">
        <w:t xml:space="preserve">at </w:t>
      </w:r>
      <w:r w:rsidR="00FD0ADF" w:rsidRPr="006F19B8">
        <w:t>1,105,181</w:t>
      </w:r>
      <w:r w:rsidR="005A5D63" w:rsidRPr="006F19B8">
        <w:t xml:space="preserve"> </w:t>
      </w:r>
      <w:bookmarkStart w:id="8" w:name="_Hlk126916116"/>
      <w:r w:rsidR="005A5D63" w:rsidRPr="006F19B8">
        <w:t>CO</w:t>
      </w:r>
      <w:r w:rsidR="005A5D63" w:rsidRPr="006F19B8">
        <w:rPr>
          <w:vertAlign w:val="subscript"/>
        </w:rPr>
        <w:t>2</w:t>
      </w:r>
      <w:r w:rsidR="00BE08A1" w:rsidRPr="006F19B8">
        <w:t>-</w:t>
      </w:r>
      <w:r w:rsidR="005A5D63" w:rsidRPr="006F19B8">
        <w:t>eq tonnes</w:t>
      </w:r>
      <w:bookmarkEnd w:id="7"/>
      <w:r w:rsidR="00B45A8C" w:rsidRPr="006F19B8">
        <w:t>, which is lower than the Montreal Protocol control targets</w:t>
      </w:r>
      <w:r w:rsidR="005A5D63" w:rsidRPr="006F19B8">
        <w:t>.</w:t>
      </w:r>
    </w:p>
    <w:p w14:paraId="0283891C" w14:textId="6CB1B54B" w:rsidR="00D945D1" w:rsidRPr="006F19B8" w:rsidRDefault="005A5D63" w:rsidP="002B0B84">
      <w:pPr>
        <w:pStyle w:val="Heading1"/>
      </w:pPr>
      <w:bookmarkStart w:id="9" w:name="_Hlk196755532"/>
      <w:r w:rsidRPr="006F19B8">
        <w:t xml:space="preserve">The Secretariat requested additional clarifications </w:t>
      </w:r>
      <w:r w:rsidR="00BB4BB4" w:rsidRPr="006F19B8">
        <w:t>on</w:t>
      </w:r>
      <w:r w:rsidRPr="006F19B8">
        <w:t xml:space="preserve"> whether prohibitions on </w:t>
      </w:r>
      <w:r w:rsidR="00272106" w:rsidRPr="006F19B8">
        <w:t xml:space="preserve">the </w:t>
      </w:r>
      <w:r w:rsidRPr="006F19B8">
        <w:t>manufacturing, import and sale of HFC-based equipment in domestic and commercial refrigeration and high</w:t>
      </w:r>
      <w:r w:rsidR="00D77F13" w:rsidRPr="006F19B8">
        <w:noBreakHyphen/>
      </w:r>
      <w:r w:rsidRPr="006F19B8">
        <w:t>GWP HFC</w:t>
      </w:r>
      <w:r w:rsidR="006D67B7" w:rsidRPr="006F19B8">
        <w:noBreakHyphen/>
      </w:r>
      <w:r w:rsidRPr="006F19B8">
        <w:t>based air</w:t>
      </w:r>
      <w:r w:rsidR="00260993" w:rsidRPr="006F19B8">
        <w:t xml:space="preserve"> </w:t>
      </w:r>
      <w:r w:rsidRPr="006F19B8">
        <w:t xml:space="preserve">conditioners </w:t>
      </w:r>
      <w:r w:rsidR="00CF79D9" w:rsidRPr="006F19B8">
        <w:t xml:space="preserve">could </w:t>
      </w:r>
      <w:r w:rsidRPr="006F19B8">
        <w:t xml:space="preserve">be implemented during stage I </w:t>
      </w:r>
      <w:r w:rsidR="002C3866" w:rsidRPr="006F19B8">
        <w:t>of the KIP</w:t>
      </w:r>
      <w:r w:rsidR="003818EE" w:rsidRPr="006F19B8">
        <w:t>,</w:t>
      </w:r>
      <w:r w:rsidR="002C3866" w:rsidRPr="006F19B8">
        <w:t xml:space="preserve"> </w:t>
      </w:r>
      <w:r w:rsidRPr="006F19B8">
        <w:t xml:space="preserve">as this will result </w:t>
      </w:r>
      <w:r w:rsidR="00732C20" w:rsidRPr="006F19B8">
        <w:t xml:space="preserve">in the </w:t>
      </w:r>
      <w:r w:rsidRPr="006F19B8">
        <w:t xml:space="preserve">adoption of sustainable technologies and would support </w:t>
      </w:r>
      <w:r w:rsidR="000473B1" w:rsidRPr="006F19B8">
        <w:t xml:space="preserve">the </w:t>
      </w:r>
      <w:r w:rsidR="002A7D65" w:rsidRPr="006F19B8">
        <w:t xml:space="preserve">proposed </w:t>
      </w:r>
      <w:r w:rsidRPr="006F19B8">
        <w:t xml:space="preserve">conversion in </w:t>
      </w:r>
      <w:r w:rsidR="001100D6" w:rsidRPr="006F19B8">
        <w:t xml:space="preserve">the </w:t>
      </w:r>
      <w:r w:rsidRPr="006F19B8">
        <w:t xml:space="preserve">commercial refrigeration sector. Following consultations and </w:t>
      </w:r>
      <w:r w:rsidR="002A7D65" w:rsidRPr="006F19B8">
        <w:t>considering</w:t>
      </w:r>
      <w:r w:rsidRPr="006F19B8">
        <w:t xml:space="preserve"> technical and economic trends, it was agreed that the Government </w:t>
      </w:r>
      <w:r w:rsidR="00AE54FE" w:rsidRPr="006F19B8">
        <w:t xml:space="preserve">of Sri Lanka </w:t>
      </w:r>
      <w:r w:rsidRPr="006F19B8">
        <w:t xml:space="preserve">would prohibit </w:t>
      </w:r>
      <w:r w:rsidR="00806820" w:rsidRPr="006F19B8">
        <w:t xml:space="preserve">the </w:t>
      </w:r>
      <w:r w:rsidRPr="006F19B8">
        <w:t>import, sale and use of HFC-based domestic refrigerators by 1 January 2028</w:t>
      </w:r>
      <w:r w:rsidR="0050070E" w:rsidRPr="006F19B8">
        <w:t>.</w:t>
      </w:r>
      <w:r w:rsidRPr="006F19B8">
        <w:t xml:space="preserve"> </w:t>
      </w:r>
      <w:r w:rsidR="003622A9" w:rsidRPr="006F19B8">
        <w:t>For</w:t>
      </w:r>
      <w:r w:rsidRPr="006F19B8">
        <w:t xml:space="preserve"> commercial refrigeration equipment, the Government </w:t>
      </w:r>
      <w:r w:rsidR="008A3697" w:rsidRPr="006F19B8">
        <w:t xml:space="preserve">will </w:t>
      </w:r>
      <w:r w:rsidRPr="006F19B8">
        <w:t>continue to assess risks relat</w:t>
      </w:r>
      <w:r w:rsidR="00725B3D" w:rsidRPr="006F19B8">
        <w:t>ed</w:t>
      </w:r>
      <w:r w:rsidRPr="006F19B8">
        <w:t xml:space="preserve"> to </w:t>
      </w:r>
      <w:r w:rsidR="00725B3D" w:rsidRPr="006F19B8">
        <w:t xml:space="preserve">the </w:t>
      </w:r>
      <w:r w:rsidRPr="006F19B8">
        <w:t>adoption of flammable refrigerants</w:t>
      </w:r>
      <w:r w:rsidR="00BE727E" w:rsidRPr="006F19B8">
        <w:t>,</w:t>
      </w:r>
      <w:r w:rsidRPr="006F19B8">
        <w:t xml:space="preserve"> particularly their use </w:t>
      </w:r>
      <w:r w:rsidR="00AA068E" w:rsidRPr="006F19B8">
        <w:t xml:space="preserve">by </w:t>
      </w:r>
      <w:r w:rsidRPr="006F19B8">
        <w:t>different end</w:t>
      </w:r>
      <w:r w:rsidR="00AA068E" w:rsidRPr="006F19B8">
        <w:t xml:space="preserve"> </w:t>
      </w:r>
      <w:r w:rsidRPr="006F19B8">
        <w:t>users</w:t>
      </w:r>
      <w:r w:rsidR="00A5089E" w:rsidRPr="006F19B8">
        <w:t>,</w:t>
      </w:r>
      <w:r w:rsidRPr="006F19B8">
        <w:t xml:space="preserve"> and </w:t>
      </w:r>
      <w:r w:rsidR="00112765" w:rsidRPr="006F19B8">
        <w:t xml:space="preserve">will </w:t>
      </w:r>
      <w:r w:rsidRPr="006F19B8">
        <w:t>promote safe adoption of these equipment</w:t>
      </w:r>
      <w:r w:rsidR="003344EC" w:rsidRPr="006F19B8">
        <w:t>.</w:t>
      </w:r>
      <w:r w:rsidRPr="006F19B8">
        <w:t xml:space="preserve"> </w:t>
      </w:r>
    </w:p>
    <w:p w14:paraId="23DF326B" w14:textId="0832B891" w:rsidR="00D945D1" w:rsidRPr="006F19B8" w:rsidRDefault="003344EC" w:rsidP="005A5D63">
      <w:pPr>
        <w:pStyle w:val="Heading1"/>
      </w:pPr>
      <w:r w:rsidRPr="006F19B8">
        <w:t>B</w:t>
      </w:r>
      <w:r w:rsidR="005A5D63" w:rsidRPr="006F19B8">
        <w:t xml:space="preserve">ased on the risk assessment and </w:t>
      </w:r>
      <w:r w:rsidR="009C724F" w:rsidRPr="006F19B8">
        <w:t>socio-</w:t>
      </w:r>
      <w:r w:rsidR="005A5D63" w:rsidRPr="006F19B8">
        <w:t>economic impacts of adopti</w:t>
      </w:r>
      <w:r w:rsidR="00CC2C6B" w:rsidRPr="006F19B8">
        <w:t>ng</w:t>
      </w:r>
      <w:r w:rsidR="005A5D63" w:rsidRPr="006F19B8">
        <w:t xml:space="preserve"> low-GWP technologies in residential </w:t>
      </w:r>
      <w:r w:rsidR="00D41769" w:rsidRPr="006F19B8">
        <w:t>AC</w:t>
      </w:r>
      <w:r w:rsidR="005A5D63" w:rsidRPr="006F19B8">
        <w:t xml:space="preserve">, the Government </w:t>
      </w:r>
      <w:r w:rsidR="005E1826" w:rsidRPr="006F19B8">
        <w:t xml:space="preserve">will </w:t>
      </w:r>
      <w:r w:rsidR="005A5D63" w:rsidRPr="006F19B8">
        <w:t xml:space="preserve">consider imposing specific regulations for prohibiting </w:t>
      </w:r>
      <w:r w:rsidR="00216E7D" w:rsidRPr="006F19B8">
        <w:t xml:space="preserve">the </w:t>
      </w:r>
      <w:r w:rsidR="005A5D63" w:rsidRPr="006F19B8">
        <w:t>import and sale of R-410A</w:t>
      </w:r>
      <w:r w:rsidR="00216E7D" w:rsidRPr="006F19B8">
        <w:t>-</w:t>
      </w:r>
      <w:r w:rsidR="005A5D63" w:rsidRPr="006F19B8">
        <w:t xml:space="preserve">based equipment in stage </w:t>
      </w:r>
      <w:r w:rsidR="00216E7D" w:rsidRPr="006F19B8">
        <w:t>II of the KIP</w:t>
      </w:r>
      <w:r w:rsidR="005A5D63" w:rsidRPr="006F19B8">
        <w:t>. UNDP also explained that the country would stop manufacturing R-410A</w:t>
      </w:r>
      <w:r w:rsidR="00E86690" w:rsidRPr="006F19B8">
        <w:t>-</w:t>
      </w:r>
      <w:r w:rsidR="005A5D63" w:rsidRPr="006F19B8">
        <w:t>based air</w:t>
      </w:r>
      <w:r w:rsidR="006B062E" w:rsidRPr="006F19B8">
        <w:t xml:space="preserve"> </w:t>
      </w:r>
      <w:r w:rsidR="005A5D63" w:rsidRPr="006F19B8">
        <w:t xml:space="preserve">conditioners by </w:t>
      </w:r>
      <w:r w:rsidR="00FD0ADF" w:rsidRPr="006F19B8">
        <w:t>1</w:t>
      </w:r>
      <w:r w:rsidR="006B062E" w:rsidRPr="006F19B8">
        <w:t> </w:t>
      </w:r>
      <w:r w:rsidR="00FD0ADF" w:rsidRPr="006F19B8">
        <w:t>January</w:t>
      </w:r>
      <w:r w:rsidR="006B062E" w:rsidRPr="006F19B8">
        <w:t> </w:t>
      </w:r>
      <w:r w:rsidR="00C43E41" w:rsidRPr="006F19B8">
        <w:t>2028,</w:t>
      </w:r>
      <w:r w:rsidR="005A5D63" w:rsidRPr="006F19B8">
        <w:t xml:space="preserve"> </w:t>
      </w:r>
      <w:r w:rsidR="00C2122B" w:rsidRPr="006F19B8">
        <w:t>aligning</w:t>
      </w:r>
      <w:r w:rsidR="005A5D63" w:rsidRPr="006F19B8">
        <w:t xml:space="preserve"> with </w:t>
      </w:r>
      <w:r w:rsidR="0068061A" w:rsidRPr="006F19B8">
        <w:t>the</w:t>
      </w:r>
      <w:r w:rsidR="00F14E53" w:rsidRPr="006F19B8">
        <w:t xml:space="preserve"> proposed</w:t>
      </w:r>
      <w:r w:rsidR="0068061A" w:rsidRPr="006F19B8">
        <w:t xml:space="preserve"> </w:t>
      </w:r>
      <w:r w:rsidR="005A5D63" w:rsidRPr="006F19B8">
        <w:t>phase-out of R-410A in manufacturing air</w:t>
      </w:r>
      <w:r w:rsidR="00A70159" w:rsidRPr="006F19B8">
        <w:t xml:space="preserve"> </w:t>
      </w:r>
      <w:r w:rsidR="005A5D63" w:rsidRPr="006F19B8">
        <w:t>conditioners</w:t>
      </w:r>
      <w:r w:rsidR="00A70159" w:rsidRPr="006F19B8">
        <w:t>.</w:t>
      </w:r>
      <w:r w:rsidR="005A5D63" w:rsidRPr="006F19B8">
        <w:t xml:space="preserve"> </w:t>
      </w:r>
    </w:p>
    <w:p w14:paraId="20A588E0" w14:textId="2B021134" w:rsidR="005A5D63" w:rsidRPr="006F19B8" w:rsidRDefault="00A70159" w:rsidP="005A5D63">
      <w:pPr>
        <w:pStyle w:val="Heading1"/>
      </w:pPr>
      <w:r w:rsidRPr="006F19B8">
        <w:lastRenderedPageBreak/>
        <w:t>T</w:t>
      </w:r>
      <w:r w:rsidR="005A5D63" w:rsidRPr="006F19B8">
        <w:t xml:space="preserve">he Government </w:t>
      </w:r>
      <w:r w:rsidR="004E2572" w:rsidRPr="006F19B8">
        <w:t>will</w:t>
      </w:r>
      <w:r w:rsidR="005A5D63" w:rsidRPr="006F19B8">
        <w:t xml:space="preserve"> continuously monitor </w:t>
      </w:r>
      <w:r w:rsidR="006A3FF1" w:rsidRPr="006F19B8">
        <w:t xml:space="preserve">the </w:t>
      </w:r>
      <w:r w:rsidR="005A5D63" w:rsidRPr="006F19B8">
        <w:t>availability of alternatives</w:t>
      </w:r>
      <w:r w:rsidR="002A7D65" w:rsidRPr="006F19B8">
        <w:t>,</w:t>
      </w:r>
      <w:r w:rsidR="005A5D63" w:rsidRPr="006F19B8">
        <w:t xml:space="preserve"> </w:t>
      </w:r>
      <w:r w:rsidR="0065459D" w:rsidRPr="006F19B8">
        <w:t xml:space="preserve">as well as </w:t>
      </w:r>
      <w:r w:rsidR="008251BA" w:rsidRPr="006F19B8">
        <w:t xml:space="preserve">the </w:t>
      </w:r>
      <w:r w:rsidR="005A5D63" w:rsidRPr="006F19B8">
        <w:t>social and economic implications of adopti</w:t>
      </w:r>
      <w:r w:rsidR="00EE6D13" w:rsidRPr="006F19B8">
        <w:t>ng</w:t>
      </w:r>
      <w:r w:rsidR="005A5D63" w:rsidRPr="006F19B8">
        <w:t xml:space="preserve"> those alternatives and</w:t>
      </w:r>
      <w:r w:rsidR="00AB671D" w:rsidRPr="006F19B8">
        <w:t>,</w:t>
      </w:r>
      <w:r w:rsidR="005A5D63" w:rsidRPr="006F19B8">
        <w:t xml:space="preserve"> in </w:t>
      </w:r>
      <w:r w:rsidR="008B7861" w:rsidRPr="006F19B8">
        <w:t>stage II of the KIP</w:t>
      </w:r>
      <w:r w:rsidR="005A5D63" w:rsidRPr="006F19B8">
        <w:t xml:space="preserve">, define </w:t>
      </w:r>
      <w:bookmarkStart w:id="10" w:name="_Hlk192753549"/>
      <w:r w:rsidR="005A5D63" w:rsidRPr="006F19B8">
        <w:t>specific regulations for prohibiting</w:t>
      </w:r>
      <w:r w:rsidR="00F25026" w:rsidRPr="006F19B8">
        <w:t xml:space="preserve"> the</w:t>
      </w:r>
      <w:r w:rsidR="005A5D63" w:rsidRPr="006F19B8">
        <w:t xml:space="preserve"> import and sale of R-410A</w:t>
      </w:r>
      <w:r w:rsidR="00D47445" w:rsidRPr="006F19B8">
        <w:t>-</w:t>
      </w:r>
      <w:r w:rsidR="005A5D63" w:rsidRPr="006F19B8">
        <w:t>based equipment</w:t>
      </w:r>
      <w:bookmarkEnd w:id="10"/>
      <w:r w:rsidR="005A5D63" w:rsidRPr="006F19B8">
        <w:t xml:space="preserve">. UNDP </w:t>
      </w:r>
      <w:r w:rsidR="00C96B4D" w:rsidRPr="006F19B8">
        <w:t>will</w:t>
      </w:r>
      <w:r w:rsidR="005A5D63" w:rsidRPr="006F19B8">
        <w:t xml:space="preserve"> report on the status of development and implementation of these regulations </w:t>
      </w:r>
      <w:r w:rsidR="00762FF3" w:rsidRPr="006F19B8">
        <w:t>when</w:t>
      </w:r>
      <w:r w:rsidR="005A5D63" w:rsidRPr="006F19B8">
        <w:t xml:space="preserve"> submitting the second tranche request.</w:t>
      </w:r>
    </w:p>
    <w:bookmarkEnd w:id="9"/>
    <w:p w14:paraId="41A0D697" w14:textId="570920C5" w:rsidR="0070038F" w:rsidRPr="006F19B8" w:rsidRDefault="0070038F" w:rsidP="005A5D63">
      <w:pPr>
        <w:pStyle w:val="Heading1"/>
        <w:keepNext/>
        <w:numPr>
          <w:ilvl w:val="0"/>
          <w:numId w:val="0"/>
        </w:numPr>
      </w:pPr>
      <w:r w:rsidRPr="006F19B8">
        <w:rPr>
          <w:u w:val="single"/>
        </w:rPr>
        <w:t>Technical and cost-related issues</w:t>
      </w:r>
      <w:r w:rsidRPr="006F19B8">
        <w:t xml:space="preserve"> </w:t>
      </w:r>
    </w:p>
    <w:p w14:paraId="2943B826" w14:textId="461B6B25" w:rsidR="005A5D63" w:rsidRPr="006F19B8" w:rsidRDefault="00E952DB" w:rsidP="005A5D63">
      <w:pPr>
        <w:pStyle w:val="Heading1"/>
      </w:pPr>
      <w:r w:rsidRPr="006F19B8">
        <w:t>Regarding</w:t>
      </w:r>
      <w:r w:rsidR="005A5D63" w:rsidRPr="006F19B8">
        <w:t xml:space="preserve"> the conversion project </w:t>
      </w:r>
      <w:r w:rsidRPr="006F19B8">
        <w:t xml:space="preserve">in </w:t>
      </w:r>
      <w:r w:rsidR="005A5D63" w:rsidRPr="006F19B8">
        <w:t xml:space="preserve">commercial refrigeration, UNDP explained that all enterprises manufacturing equipment with </w:t>
      </w:r>
      <w:r w:rsidR="007766E9" w:rsidRPr="006F19B8">
        <w:t xml:space="preserve">an </w:t>
      </w:r>
      <w:r w:rsidR="005A5D63" w:rsidRPr="006F19B8">
        <w:t xml:space="preserve">HFC charge size of less than </w:t>
      </w:r>
      <w:r w:rsidR="00A661D5" w:rsidRPr="006F19B8">
        <w:t>500</w:t>
      </w:r>
      <w:r w:rsidR="005A5D63" w:rsidRPr="006F19B8">
        <w:t xml:space="preserve"> g</w:t>
      </w:r>
      <w:r w:rsidR="009C724F" w:rsidRPr="006F19B8">
        <w:t>rams</w:t>
      </w:r>
      <w:r w:rsidR="005A5D63" w:rsidRPr="006F19B8">
        <w:t xml:space="preserve"> per unit would be covered under the umbrella project</w:t>
      </w:r>
      <w:r w:rsidR="006646D0" w:rsidRPr="006F19B8">
        <w:t>.</w:t>
      </w:r>
      <w:r w:rsidR="005A5D63" w:rsidRPr="006F19B8">
        <w:t xml:space="preserve"> </w:t>
      </w:r>
      <w:r w:rsidR="006646D0" w:rsidRPr="006F19B8">
        <w:t>I</w:t>
      </w:r>
      <w:r w:rsidR="005A5D63" w:rsidRPr="006F19B8">
        <w:t xml:space="preserve">n line with decision 95/86(e), there would be no </w:t>
      </w:r>
      <w:r w:rsidR="006E53A9" w:rsidRPr="006F19B8">
        <w:t xml:space="preserve">future </w:t>
      </w:r>
      <w:r w:rsidR="005A5D63" w:rsidRPr="006F19B8">
        <w:t xml:space="preserve">funding requests for </w:t>
      </w:r>
      <w:r w:rsidR="008F3377" w:rsidRPr="006F19B8">
        <w:t>converting</w:t>
      </w:r>
      <w:r w:rsidR="00994228" w:rsidRPr="006F19B8">
        <w:t xml:space="preserve"> </w:t>
      </w:r>
      <w:r w:rsidR="00AA1862" w:rsidRPr="006F19B8">
        <w:t>this equipment</w:t>
      </w:r>
      <w:r w:rsidR="00994228" w:rsidRPr="006F19B8">
        <w:t xml:space="preserve">. UNDP also clarified that </w:t>
      </w:r>
      <w:r w:rsidR="0044065F" w:rsidRPr="006F19B8">
        <w:t>for</w:t>
      </w:r>
      <w:r w:rsidR="00994228" w:rsidRPr="006F19B8">
        <w:t xml:space="preserve"> equipment </w:t>
      </w:r>
      <w:r w:rsidR="00366824" w:rsidRPr="006F19B8">
        <w:t xml:space="preserve">with </w:t>
      </w:r>
      <w:r w:rsidR="0085318B" w:rsidRPr="006F19B8">
        <w:t xml:space="preserve">an </w:t>
      </w:r>
      <w:r w:rsidR="00994228" w:rsidRPr="006F19B8">
        <w:t xml:space="preserve">HFC charge size greater than </w:t>
      </w:r>
      <w:r w:rsidR="00A661D5" w:rsidRPr="006F19B8">
        <w:t>500 grams</w:t>
      </w:r>
      <w:r w:rsidR="00C61FA0" w:rsidRPr="006F19B8">
        <w:t xml:space="preserve"> </w:t>
      </w:r>
      <w:r w:rsidR="00994228" w:rsidRPr="006F19B8">
        <w:t xml:space="preserve">per unit, projects for eligible enterprises may be submitted in </w:t>
      </w:r>
      <w:r w:rsidR="00283BCC" w:rsidRPr="006F19B8">
        <w:t xml:space="preserve">the </w:t>
      </w:r>
      <w:r w:rsidR="00994228" w:rsidRPr="006F19B8">
        <w:t xml:space="preserve">future. </w:t>
      </w:r>
    </w:p>
    <w:p w14:paraId="3A2D700E" w14:textId="018D3A68" w:rsidR="005A5D63" w:rsidRPr="006F19B8" w:rsidRDefault="005A5D63" w:rsidP="005A5D63">
      <w:pPr>
        <w:pStyle w:val="Heading1"/>
      </w:pPr>
      <w:r w:rsidRPr="006F19B8">
        <w:t xml:space="preserve">The Secretariat requested additional information on specific steps proposed for </w:t>
      </w:r>
      <w:r w:rsidR="00A10633" w:rsidRPr="006F19B8">
        <w:t xml:space="preserve">the </w:t>
      </w:r>
      <w:r w:rsidRPr="006F19B8">
        <w:t xml:space="preserve">safe adoption of flammable refrigerants in </w:t>
      </w:r>
      <w:r w:rsidR="00846737" w:rsidRPr="006F19B8">
        <w:t>various</w:t>
      </w:r>
      <w:r w:rsidRPr="006F19B8">
        <w:t xml:space="preserve"> applications. UNDP explained that the Government would continue </w:t>
      </w:r>
      <w:r w:rsidR="008D41F2" w:rsidRPr="006F19B8">
        <w:t>its</w:t>
      </w:r>
      <w:r w:rsidRPr="006F19B8">
        <w:t xml:space="preserve"> efforts </w:t>
      </w:r>
      <w:r w:rsidR="003E45E8" w:rsidRPr="006F19B8">
        <w:t>to</w:t>
      </w:r>
      <w:r w:rsidRPr="006F19B8">
        <w:t xml:space="preserve"> build</w:t>
      </w:r>
      <w:r w:rsidR="00404CFC" w:rsidRPr="006F19B8">
        <w:t xml:space="preserve"> the</w:t>
      </w:r>
      <w:r w:rsidRPr="006F19B8">
        <w:t xml:space="preserve"> capacity of service technicians in</w:t>
      </w:r>
      <w:r w:rsidR="0080368E" w:rsidRPr="006F19B8">
        <w:t xml:space="preserve"> the</w:t>
      </w:r>
      <w:r w:rsidRPr="006F19B8">
        <w:t xml:space="preserve"> safe installation, maintenance</w:t>
      </w:r>
      <w:r w:rsidR="00782861" w:rsidRPr="006F19B8">
        <w:t>,</w:t>
      </w:r>
      <w:r w:rsidRPr="006F19B8">
        <w:t xml:space="preserve"> and servicing of equipment using flammable refrigerants</w:t>
      </w:r>
      <w:r w:rsidR="003722AD" w:rsidRPr="006F19B8">
        <w:t xml:space="preserve">. It </w:t>
      </w:r>
      <w:r w:rsidRPr="006F19B8">
        <w:t>would also undertake risk assessment</w:t>
      </w:r>
      <w:r w:rsidR="00897B62" w:rsidRPr="006F19B8">
        <w:t>s</w:t>
      </w:r>
      <w:r w:rsidRPr="006F19B8">
        <w:t xml:space="preserve"> to address specific risks and concerns of end</w:t>
      </w:r>
      <w:r w:rsidR="0088183D" w:rsidRPr="006F19B8">
        <w:t xml:space="preserve"> </w:t>
      </w:r>
      <w:r w:rsidRPr="006F19B8">
        <w:t>users and</w:t>
      </w:r>
      <w:r w:rsidR="004430D8" w:rsidRPr="006F19B8">
        <w:t>,</w:t>
      </w:r>
      <w:r w:rsidRPr="006F19B8">
        <w:t xml:space="preserve"> based on </w:t>
      </w:r>
      <w:r w:rsidR="004430D8" w:rsidRPr="006F19B8">
        <w:t>these assessments</w:t>
      </w:r>
      <w:r w:rsidRPr="006F19B8">
        <w:t xml:space="preserve">, promote </w:t>
      </w:r>
      <w:r w:rsidR="00754FA8" w:rsidRPr="006F19B8">
        <w:t xml:space="preserve">the </w:t>
      </w:r>
      <w:r w:rsidRPr="006F19B8">
        <w:t>adoption of low</w:t>
      </w:r>
      <w:r w:rsidR="00754FA8" w:rsidRPr="006F19B8">
        <w:noBreakHyphen/>
      </w:r>
      <w:r w:rsidRPr="006F19B8">
        <w:t>GWP refrigerant</w:t>
      </w:r>
      <w:r w:rsidR="00C34690" w:rsidRPr="006F19B8">
        <w:noBreakHyphen/>
      </w:r>
      <w:r w:rsidRPr="006F19B8">
        <w:t xml:space="preserve">based equipment in different </w:t>
      </w:r>
      <w:r w:rsidR="006044DB" w:rsidRPr="006F19B8">
        <w:t>RAC</w:t>
      </w:r>
      <w:r w:rsidRPr="006F19B8">
        <w:t xml:space="preserve"> applications</w:t>
      </w:r>
      <w:r w:rsidR="00156119" w:rsidRPr="006F19B8">
        <w:t>.</w:t>
      </w:r>
      <w:r w:rsidRPr="006F19B8">
        <w:t xml:space="preserve"> </w:t>
      </w:r>
      <w:r w:rsidR="00156119" w:rsidRPr="006F19B8">
        <w:t>T</w:t>
      </w:r>
      <w:r w:rsidRPr="006F19B8">
        <w:t>h</w:t>
      </w:r>
      <w:r w:rsidR="00156119" w:rsidRPr="006F19B8">
        <w:t>e</w:t>
      </w:r>
      <w:r w:rsidRPr="006F19B8">
        <w:t xml:space="preserve"> </w:t>
      </w:r>
      <w:r w:rsidR="00A9527E" w:rsidRPr="006F19B8">
        <w:t xml:space="preserve">pilot </w:t>
      </w:r>
      <w:r w:rsidRPr="006F19B8">
        <w:t xml:space="preserve">project </w:t>
      </w:r>
      <w:r w:rsidR="000B60C3" w:rsidRPr="006F19B8">
        <w:t xml:space="preserve">for energy efficiency </w:t>
      </w:r>
      <w:r w:rsidRPr="006F19B8">
        <w:t>implemented under decision 91/65 on energy</w:t>
      </w:r>
      <w:r w:rsidR="00997206" w:rsidRPr="006F19B8">
        <w:t>-</w:t>
      </w:r>
      <w:r w:rsidRPr="006F19B8">
        <w:t>efficient low-GWP refrigerant</w:t>
      </w:r>
      <w:r w:rsidR="004B2FCE" w:rsidRPr="006F19B8">
        <w:t>-</w:t>
      </w:r>
      <w:r w:rsidRPr="006F19B8">
        <w:t xml:space="preserve">based technologies in commercial refrigeration and residential </w:t>
      </w:r>
      <w:r w:rsidR="003C1A38" w:rsidRPr="006F19B8">
        <w:t>AC</w:t>
      </w:r>
      <w:r w:rsidRPr="006F19B8">
        <w:t xml:space="preserve"> </w:t>
      </w:r>
      <w:r w:rsidR="00E21FBE" w:rsidRPr="006F19B8">
        <w:t xml:space="preserve">along with </w:t>
      </w:r>
      <w:r w:rsidRPr="006F19B8">
        <w:t xml:space="preserve">the demonstration project for using HC-based chillers in </w:t>
      </w:r>
      <w:r w:rsidR="009D7D3A" w:rsidRPr="006F19B8">
        <w:t xml:space="preserve">the </w:t>
      </w:r>
      <w:r w:rsidRPr="006F19B8">
        <w:t>dairy sector</w:t>
      </w:r>
      <w:r w:rsidR="00AA207B" w:rsidRPr="006F19B8">
        <w:t>,</w:t>
      </w:r>
      <w:r w:rsidRPr="006F19B8">
        <w:t xml:space="preserve"> would complement </w:t>
      </w:r>
      <w:r w:rsidR="00924C6E" w:rsidRPr="006F19B8">
        <w:t xml:space="preserve">the country’s </w:t>
      </w:r>
      <w:r w:rsidRPr="006F19B8">
        <w:t xml:space="preserve">efforts </w:t>
      </w:r>
      <w:r w:rsidR="00BF0F66" w:rsidRPr="006F19B8">
        <w:t xml:space="preserve">to </w:t>
      </w:r>
      <w:r w:rsidRPr="006F19B8">
        <w:t xml:space="preserve">adopt low-GWP refrigerants. </w:t>
      </w:r>
    </w:p>
    <w:p w14:paraId="7C30A8EA" w14:textId="77777777" w:rsidR="005A5D63" w:rsidRPr="006F19B8" w:rsidRDefault="005A5D63" w:rsidP="005A5D63">
      <w:pPr>
        <w:rPr>
          <w:i/>
          <w:iCs/>
        </w:rPr>
      </w:pPr>
      <w:r w:rsidRPr="006F19B8">
        <w:rPr>
          <w:i/>
          <w:iCs/>
        </w:rPr>
        <w:t>Certification of service technicians</w:t>
      </w:r>
    </w:p>
    <w:p w14:paraId="4C0C475C" w14:textId="77777777" w:rsidR="005A5D63" w:rsidRPr="006F19B8" w:rsidRDefault="005A5D63" w:rsidP="005A5D63"/>
    <w:p w14:paraId="71CD256C" w14:textId="1300990E" w:rsidR="005A5D63" w:rsidRPr="006F19B8" w:rsidRDefault="000F4389" w:rsidP="00FD0ADF">
      <w:pPr>
        <w:pStyle w:val="Heading1"/>
      </w:pPr>
      <w:r w:rsidRPr="006F19B8">
        <w:t>Regarding the</w:t>
      </w:r>
      <w:r w:rsidR="005A5D63" w:rsidRPr="006F19B8">
        <w:t xml:space="preserve"> certification of service technicians, UNDP explained that </w:t>
      </w:r>
      <w:r w:rsidR="00986DDA" w:rsidRPr="006F19B8">
        <w:t xml:space="preserve">that the </w:t>
      </w:r>
      <w:r w:rsidR="00BB07C1" w:rsidRPr="006F19B8">
        <w:t xml:space="preserve">Technical and Vocational Education Training (TVET) institutes </w:t>
      </w:r>
      <w:r w:rsidR="002D395C" w:rsidRPr="006F19B8">
        <w:t>face</w:t>
      </w:r>
      <w:r w:rsidR="00986DDA" w:rsidRPr="006F19B8">
        <w:t xml:space="preserve"> limitation</w:t>
      </w:r>
      <w:r w:rsidR="002D395C" w:rsidRPr="006F19B8">
        <w:t>s</w:t>
      </w:r>
      <w:r w:rsidR="00986DDA" w:rsidRPr="006F19B8">
        <w:t xml:space="preserve"> in </w:t>
      </w:r>
      <w:r w:rsidR="002D395C" w:rsidRPr="006F19B8">
        <w:t xml:space="preserve">the </w:t>
      </w:r>
      <w:r w:rsidR="00986DDA" w:rsidRPr="006F19B8">
        <w:t xml:space="preserve">number of technicians </w:t>
      </w:r>
      <w:r w:rsidR="00076229" w:rsidRPr="006F19B8">
        <w:t xml:space="preserve">they </w:t>
      </w:r>
      <w:r w:rsidR="00986DDA" w:rsidRPr="006F19B8">
        <w:t>can train</w:t>
      </w:r>
      <w:r w:rsidR="00C24C82" w:rsidRPr="006F19B8">
        <w:t>.</w:t>
      </w:r>
      <w:r w:rsidR="005A5D63" w:rsidRPr="006F19B8">
        <w:t xml:space="preserve"> </w:t>
      </w:r>
      <w:r w:rsidR="00C24C82" w:rsidRPr="006F19B8">
        <w:t>D</w:t>
      </w:r>
      <w:r w:rsidR="005A5D63" w:rsidRPr="006F19B8">
        <w:t xml:space="preserve">ue to </w:t>
      </w:r>
      <w:r w:rsidR="006457C9" w:rsidRPr="006F19B8">
        <w:t xml:space="preserve">the </w:t>
      </w:r>
      <w:r w:rsidR="005A5D63" w:rsidRPr="006F19B8">
        <w:t>economic crisis, many trained technicians have emigrated from Sri Lanka to other countries</w:t>
      </w:r>
      <w:r w:rsidR="00CF7719" w:rsidRPr="006F19B8">
        <w:t>.</w:t>
      </w:r>
      <w:r w:rsidR="005A5D63" w:rsidRPr="006F19B8">
        <w:t xml:space="preserve"> </w:t>
      </w:r>
      <w:r w:rsidR="00CF7719" w:rsidRPr="006F19B8">
        <w:t>S</w:t>
      </w:r>
      <w:r w:rsidR="005A5D63" w:rsidRPr="006F19B8">
        <w:t xml:space="preserve">upport under stage I </w:t>
      </w:r>
      <w:r w:rsidR="00CF7719" w:rsidRPr="006F19B8">
        <w:t xml:space="preserve">of the KIP </w:t>
      </w:r>
      <w:r w:rsidR="005A5D63" w:rsidRPr="006F19B8">
        <w:t xml:space="preserve">would be provided to TVET </w:t>
      </w:r>
      <w:r w:rsidR="00B611B9" w:rsidRPr="006F19B8">
        <w:t xml:space="preserve">institutes </w:t>
      </w:r>
      <w:r w:rsidR="005A5D63" w:rsidRPr="006F19B8">
        <w:t xml:space="preserve">with updated trainer kits and relevant equipment </w:t>
      </w:r>
      <w:r w:rsidR="00643C84" w:rsidRPr="006F19B8">
        <w:t xml:space="preserve">to </w:t>
      </w:r>
      <w:r w:rsidR="005A5D63" w:rsidRPr="006F19B8">
        <w:t xml:space="preserve">reach certification levels </w:t>
      </w:r>
      <w:r w:rsidR="00A8524A" w:rsidRPr="006F19B8">
        <w:t>3 and 4 of the National Vocational Qualification</w:t>
      </w:r>
      <w:r w:rsidR="00FC6EDD" w:rsidRPr="006F19B8">
        <w:t>,</w:t>
      </w:r>
      <w:r w:rsidR="00A8524A" w:rsidRPr="006F19B8">
        <w:t xml:space="preserve"> </w:t>
      </w:r>
      <w:r w:rsidR="00FC6EDD" w:rsidRPr="006F19B8">
        <w:t>as</w:t>
      </w:r>
      <w:r w:rsidR="005A5D63" w:rsidRPr="006F19B8">
        <w:t xml:space="preserve"> feasible</w:t>
      </w:r>
      <w:r w:rsidR="008D5FE3" w:rsidRPr="006F19B8">
        <w:t>.</w:t>
      </w:r>
      <w:r w:rsidR="005A5D63" w:rsidRPr="006F19B8">
        <w:t xml:space="preserve"> </w:t>
      </w:r>
      <w:r w:rsidR="008D5FE3" w:rsidRPr="006F19B8">
        <w:t>S</w:t>
      </w:r>
      <w:r w:rsidR="00986DDA" w:rsidRPr="006F19B8">
        <w:t>uch upgrad</w:t>
      </w:r>
      <w:r w:rsidR="008D5FE3" w:rsidRPr="006F19B8">
        <w:t>es</w:t>
      </w:r>
      <w:r w:rsidR="00986DDA" w:rsidRPr="006F19B8">
        <w:t xml:space="preserve"> based on requirements identified at different stages of </w:t>
      </w:r>
      <w:r w:rsidR="00E51D61" w:rsidRPr="006F19B8">
        <w:t xml:space="preserve">the </w:t>
      </w:r>
      <w:r w:rsidR="00986DDA" w:rsidRPr="006F19B8">
        <w:t>KIP would be made available to TVET</w:t>
      </w:r>
      <w:r w:rsidR="00B611B9" w:rsidRPr="006F19B8">
        <w:t xml:space="preserve"> institutes</w:t>
      </w:r>
      <w:r w:rsidR="00986DDA" w:rsidRPr="006F19B8">
        <w:t xml:space="preserve"> in line with Executive Committee guidelines. UNDP</w:t>
      </w:r>
      <w:r w:rsidR="005A5D63" w:rsidRPr="006F19B8">
        <w:t xml:space="preserve"> also confirmed that no mandatory certification of technicians is planned before January 2029.</w:t>
      </w:r>
    </w:p>
    <w:p w14:paraId="6621895B" w14:textId="72A58352" w:rsidR="005A5D63" w:rsidRPr="006F19B8" w:rsidRDefault="005B7781" w:rsidP="005A5D63">
      <w:pPr>
        <w:rPr>
          <w:i/>
          <w:iCs/>
        </w:rPr>
      </w:pPr>
      <w:r w:rsidRPr="006F19B8">
        <w:rPr>
          <w:i/>
          <w:iCs/>
        </w:rPr>
        <w:t>Agreed costs and HFC consumption reduction</w:t>
      </w:r>
    </w:p>
    <w:bookmarkEnd w:id="8"/>
    <w:p w14:paraId="238AA890" w14:textId="405B00EB" w:rsidR="005B7781" w:rsidRPr="006F19B8" w:rsidRDefault="005B7781" w:rsidP="00DA6B52">
      <w:pPr>
        <w:pStyle w:val="Heading1"/>
        <w:spacing w:before="240"/>
      </w:pPr>
      <w:r w:rsidRPr="006F19B8">
        <w:t xml:space="preserve">After extensive consultations, UNDP confirmed that the Government of Sri Lanka would follow a strategy </w:t>
      </w:r>
      <w:r w:rsidR="00A87000" w:rsidRPr="006F19B8">
        <w:t>to</w:t>
      </w:r>
      <w:r w:rsidRPr="006F19B8">
        <w:t xml:space="preserve"> achieve a 10 per cent </w:t>
      </w:r>
      <w:r w:rsidR="006F7C56" w:rsidRPr="006F19B8">
        <w:t xml:space="preserve">reduction </w:t>
      </w:r>
      <w:r w:rsidRPr="006F19B8">
        <w:t xml:space="preserve">from </w:t>
      </w:r>
      <w:r w:rsidR="00997F05" w:rsidRPr="006F19B8">
        <w:t>its</w:t>
      </w:r>
      <w:r w:rsidRPr="006F19B8">
        <w:t xml:space="preserve"> HFC baseline consumption by 2029</w:t>
      </w:r>
      <w:r w:rsidR="00A438C6" w:rsidRPr="006F19B8">
        <w:t>.</w:t>
      </w:r>
      <w:r w:rsidRPr="006F19B8">
        <w:t xml:space="preserve"> </w:t>
      </w:r>
      <w:r w:rsidR="00A438C6" w:rsidRPr="006F19B8">
        <w:t>G</w:t>
      </w:r>
      <w:r w:rsidRPr="006F19B8">
        <w:t xml:space="preserve">iven the current industry structure and technology adoption trends in the next four years, the Government </w:t>
      </w:r>
      <w:r w:rsidR="00AB20ED" w:rsidRPr="006F19B8">
        <w:t>cannot commit to additional consumption reductions</w:t>
      </w:r>
      <w:r w:rsidR="008854A4" w:rsidRPr="006F19B8">
        <w:t>,</w:t>
      </w:r>
      <w:r w:rsidR="00AB20ED" w:rsidRPr="006F19B8">
        <w:t xml:space="preserve"> though </w:t>
      </w:r>
      <w:r w:rsidR="00487902" w:rsidRPr="006F19B8">
        <w:t>it</w:t>
      </w:r>
      <w:r w:rsidR="00AB20ED" w:rsidRPr="006F19B8">
        <w:t xml:space="preserve"> recogni</w:t>
      </w:r>
      <w:r w:rsidR="00275852" w:rsidRPr="006F19B8">
        <w:t>z</w:t>
      </w:r>
      <w:r w:rsidR="00AB20ED" w:rsidRPr="006F19B8">
        <w:t>e</w:t>
      </w:r>
      <w:r w:rsidR="00487902" w:rsidRPr="006F19B8">
        <w:t>s</w:t>
      </w:r>
      <w:r w:rsidR="00AB20ED" w:rsidRPr="006F19B8">
        <w:t xml:space="preserve"> that this target is marginally higher than the HFC component of the baseline</w:t>
      </w:r>
      <w:r w:rsidR="00720784" w:rsidRPr="006F19B8">
        <w:t>.</w:t>
      </w:r>
      <w:r w:rsidR="00AB20ED" w:rsidRPr="006F19B8">
        <w:t xml:space="preserve"> </w:t>
      </w:r>
      <w:r w:rsidR="000D2756" w:rsidRPr="006F19B8">
        <w:t>T</w:t>
      </w:r>
      <w:r w:rsidR="00AB20ED" w:rsidRPr="006F19B8">
        <w:t xml:space="preserve">hrough </w:t>
      </w:r>
      <w:r w:rsidR="007003AC" w:rsidRPr="006F19B8">
        <w:t xml:space="preserve">various </w:t>
      </w:r>
      <w:r w:rsidR="00AB20ED" w:rsidRPr="006F19B8">
        <w:t>policy and capacity</w:t>
      </w:r>
      <w:r w:rsidR="00314F24" w:rsidRPr="006F19B8">
        <w:noBreakHyphen/>
      </w:r>
      <w:r w:rsidR="00AB20ED" w:rsidRPr="006F19B8">
        <w:t>building interventions</w:t>
      </w:r>
      <w:r w:rsidR="00C036E7" w:rsidRPr="006F19B8">
        <w:t>, the Government</w:t>
      </w:r>
      <w:r w:rsidR="00AB20ED" w:rsidRPr="006F19B8">
        <w:t xml:space="preserve"> would continue to promote </w:t>
      </w:r>
      <w:r w:rsidR="004545A0" w:rsidRPr="006F19B8">
        <w:t xml:space="preserve">the </w:t>
      </w:r>
      <w:r w:rsidR="00AB20ED" w:rsidRPr="006F19B8">
        <w:t>adoption of low-GWP technologies in different applications.</w:t>
      </w:r>
    </w:p>
    <w:p w14:paraId="49B4D5EE" w14:textId="6936E13C" w:rsidR="007F790D" w:rsidRPr="006F19B8" w:rsidRDefault="00C01005" w:rsidP="00C01005">
      <w:pPr>
        <w:pStyle w:val="Heading1"/>
        <w:spacing w:before="240"/>
      </w:pPr>
      <w:r w:rsidRPr="006F19B8">
        <w:t xml:space="preserve">The Secretariat discussed </w:t>
      </w:r>
      <w:r w:rsidR="00705E3E" w:rsidRPr="006F19B8">
        <w:t xml:space="preserve">with UNDP </w:t>
      </w:r>
      <w:r w:rsidRPr="006F19B8">
        <w:t xml:space="preserve">the costs for </w:t>
      </w:r>
      <w:r w:rsidR="00CF3E94" w:rsidRPr="006F19B8">
        <w:t xml:space="preserve">the phase-out of consumption in </w:t>
      </w:r>
      <w:r w:rsidR="00FD5B57" w:rsidRPr="006F19B8">
        <w:t>AC </w:t>
      </w:r>
      <w:r w:rsidR="009C08DC" w:rsidRPr="006F19B8">
        <w:t>manufacturing</w:t>
      </w:r>
      <w:r w:rsidRPr="006F19B8">
        <w:t xml:space="preserve"> and </w:t>
      </w:r>
      <w:r w:rsidR="005D15B7" w:rsidRPr="006F19B8">
        <w:t xml:space="preserve">agreed </w:t>
      </w:r>
      <w:r w:rsidR="0009773C" w:rsidRPr="006F19B8">
        <w:t>to</w:t>
      </w:r>
      <w:r w:rsidR="005D15B7" w:rsidRPr="006F19B8">
        <w:t xml:space="preserve"> </w:t>
      </w:r>
      <w:r w:rsidRPr="006F19B8">
        <w:t>revise</w:t>
      </w:r>
      <w:r w:rsidR="0009773C" w:rsidRPr="006F19B8">
        <w:t xml:space="preserve"> the</w:t>
      </w:r>
      <w:r w:rsidRPr="006F19B8">
        <w:t xml:space="preserve"> funding to US $7,072 for addressing </w:t>
      </w:r>
      <w:r w:rsidR="00A05542" w:rsidRPr="006F19B8">
        <w:t>the</w:t>
      </w:r>
      <w:r w:rsidRPr="006F19B8">
        <w:t xml:space="preserve"> phase-out of 0.52</w:t>
      </w:r>
      <w:r w:rsidR="0072494B" w:rsidRPr="006F19B8">
        <w:t> </w:t>
      </w:r>
      <w:r w:rsidRPr="006F19B8">
        <w:t xml:space="preserve">mt </w:t>
      </w:r>
      <w:r w:rsidR="00A05542" w:rsidRPr="006F19B8">
        <w:t>of R-410A</w:t>
      </w:r>
      <w:r w:rsidR="00F42C92" w:rsidRPr="006F19B8">
        <w:t>,</w:t>
      </w:r>
      <w:r w:rsidR="00A05542" w:rsidRPr="006F19B8">
        <w:t xml:space="preserve"> </w:t>
      </w:r>
      <w:r w:rsidR="00F42C92" w:rsidRPr="006F19B8">
        <w:t xml:space="preserve">applying </w:t>
      </w:r>
      <w:r w:rsidRPr="006F19B8">
        <w:t>the cost</w:t>
      </w:r>
      <w:r w:rsidR="00180DCA" w:rsidRPr="006F19B8">
        <w:t xml:space="preserve"> </w:t>
      </w:r>
      <w:r w:rsidRPr="006F19B8">
        <w:t xml:space="preserve">guidelines </w:t>
      </w:r>
      <w:r w:rsidR="00F42C92" w:rsidRPr="006F19B8">
        <w:t xml:space="preserve">of </w:t>
      </w:r>
      <w:r w:rsidRPr="006F19B8">
        <w:t>US</w:t>
      </w:r>
      <w:r w:rsidR="00167244" w:rsidRPr="006F19B8">
        <w:t> </w:t>
      </w:r>
      <w:r w:rsidRPr="006F19B8">
        <w:t>$13.6/kg</w:t>
      </w:r>
      <w:r w:rsidR="00344FE3" w:rsidRPr="006F19B8">
        <w:t xml:space="preserve"> for this sector</w:t>
      </w:r>
      <w:r w:rsidRPr="006F19B8">
        <w:t xml:space="preserve">. </w:t>
      </w:r>
    </w:p>
    <w:p w14:paraId="2CEEC4F8" w14:textId="50F65F7A" w:rsidR="002C7BA2" w:rsidRPr="006F19B8" w:rsidRDefault="00C01005" w:rsidP="00C01005">
      <w:pPr>
        <w:pStyle w:val="Heading1"/>
        <w:spacing w:before="240"/>
      </w:pPr>
      <w:r w:rsidRPr="006F19B8">
        <w:t xml:space="preserve">The Secretariat </w:t>
      </w:r>
      <w:r w:rsidR="00621847" w:rsidRPr="006F19B8">
        <w:t xml:space="preserve">also </w:t>
      </w:r>
      <w:r w:rsidRPr="006F19B8">
        <w:t xml:space="preserve">discussed the costs for commercial refrigeration manufacturing </w:t>
      </w:r>
      <w:r w:rsidR="004F18CC" w:rsidRPr="006F19B8">
        <w:t xml:space="preserve">considering </w:t>
      </w:r>
      <w:r w:rsidRPr="006F19B8">
        <w:t xml:space="preserve">the conditions specified for umbrella projects for </w:t>
      </w:r>
      <w:r w:rsidR="00A36BD9" w:rsidRPr="006F19B8">
        <w:t>small- and medium-sized enterprise</w:t>
      </w:r>
      <w:r w:rsidRPr="006F19B8">
        <w:t xml:space="preserve">s in decision 95/86(e). It was agreed that the Government </w:t>
      </w:r>
      <w:r w:rsidR="0032248D" w:rsidRPr="006F19B8">
        <w:t xml:space="preserve">of Sri Lanka </w:t>
      </w:r>
      <w:r w:rsidR="001E401F" w:rsidRPr="006F19B8">
        <w:t>would</w:t>
      </w:r>
      <w:r w:rsidRPr="006F19B8">
        <w:t xml:space="preserve"> submit the conversion project for seven enterprises manufacturing small self</w:t>
      </w:r>
      <w:r w:rsidR="0042089C" w:rsidRPr="006F19B8">
        <w:noBreakHyphen/>
      </w:r>
      <w:r w:rsidRPr="006F19B8">
        <w:t>contained commercial refrigeration equipment with a</w:t>
      </w:r>
      <w:r w:rsidR="00D83EF2" w:rsidRPr="006F19B8">
        <w:t>n HFC</w:t>
      </w:r>
      <w:r w:rsidRPr="006F19B8">
        <w:t xml:space="preserve"> charge size of less than 0.5 kg per unit</w:t>
      </w:r>
      <w:r w:rsidR="00562E06" w:rsidRPr="006F19B8">
        <w:t>.</w:t>
      </w:r>
      <w:r w:rsidRPr="006F19B8">
        <w:t xml:space="preserve"> </w:t>
      </w:r>
      <w:r w:rsidR="00562E06" w:rsidRPr="006F19B8">
        <w:t>T</w:t>
      </w:r>
      <w:r w:rsidRPr="006F19B8">
        <w:t>hese enterprises would be able to safely convert to flammable low-GWP alternative</w:t>
      </w:r>
      <w:r w:rsidR="00F9095F" w:rsidRPr="006F19B8">
        <w:t xml:space="preserve"> technologies</w:t>
      </w:r>
      <w:r w:rsidR="006B539D" w:rsidRPr="006F19B8">
        <w:t>,</w:t>
      </w:r>
      <w:r w:rsidRPr="006F19B8">
        <w:t xml:space="preserve"> expedit</w:t>
      </w:r>
      <w:r w:rsidR="006B539D" w:rsidRPr="006F19B8">
        <w:t>ing</w:t>
      </w:r>
      <w:r w:rsidRPr="006F19B8">
        <w:t xml:space="preserve"> </w:t>
      </w:r>
      <w:r w:rsidR="006B539D" w:rsidRPr="006F19B8">
        <w:t xml:space="preserve">the reduction of </w:t>
      </w:r>
      <w:r w:rsidRPr="006F19B8">
        <w:t>their dependence on HFCs</w:t>
      </w:r>
      <w:r w:rsidR="006F7BD1" w:rsidRPr="006F19B8">
        <w:t>.</w:t>
      </w:r>
      <w:r w:rsidRPr="006F19B8">
        <w:t xml:space="preserve"> </w:t>
      </w:r>
      <w:r w:rsidR="006F7BD1" w:rsidRPr="006F19B8">
        <w:t>O</w:t>
      </w:r>
      <w:r w:rsidRPr="006F19B8">
        <w:t>ne</w:t>
      </w:r>
      <w:r w:rsidR="006F7BD1" w:rsidRPr="006F19B8">
        <w:t xml:space="preserve"> </w:t>
      </w:r>
      <w:r w:rsidRPr="006F19B8">
        <w:t xml:space="preserve">enterprise, Everest, had </w:t>
      </w:r>
      <w:r w:rsidRPr="006F19B8">
        <w:lastRenderedPageBreak/>
        <w:t xml:space="preserve">ownership in </w:t>
      </w:r>
      <w:r w:rsidR="00FA4147" w:rsidRPr="006F19B8">
        <w:t xml:space="preserve">the </w:t>
      </w:r>
      <w:r w:rsidRPr="006F19B8">
        <w:t xml:space="preserve">United Arab Emirates and was </w:t>
      </w:r>
      <w:r w:rsidR="007B0A83" w:rsidRPr="006F19B8">
        <w:t>therefore</w:t>
      </w:r>
      <w:r w:rsidRPr="006F19B8">
        <w:t xml:space="preserve"> considered ineligible for funding</w:t>
      </w:r>
      <w:r w:rsidR="00E320A8" w:rsidRPr="006F19B8">
        <w:t>,</w:t>
      </w:r>
      <w:r w:rsidRPr="006F19B8">
        <w:t xml:space="preserve"> </w:t>
      </w:r>
      <w:r w:rsidR="004B4525" w:rsidRPr="006F19B8">
        <w:t>al</w:t>
      </w:r>
      <w:r w:rsidRPr="006F19B8">
        <w:t xml:space="preserve">though it was </w:t>
      </w:r>
      <w:r w:rsidR="00F03F20" w:rsidRPr="006F19B8">
        <w:t xml:space="preserve">initially </w:t>
      </w:r>
      <w:r w:rsidRPr="006F19B8">
        <w:t>part of the phase-out project. UNDP confirmed that the umbrella project would include all the enterprises in the commercial refrigeration sector or subsector for which cost-effectiveness thresholds had been established, except for large enterprises manufacturing large</w:t>
      </w:r>
      <w:r w:rsidR="00F448BC" w:rsidRPr="006F19B8">
        <w:t>-</w:t>
      </w:r>
      <w:r w:rsidRPr="006F19B8">
        <w:t xml:space="preserve">size commercial refrigeration equipment with HFC consumption of more than 0.5 kg per unit. It was also understood that Sri Lanka would submit no further </w:t>
      </w:r>
      <w:r w:rsidR="001E58E4" w:rsidRPr="006F19B8">
        <w:t xml:space="preserve">funding </w:t>
      </w:r>
      <w:r w:rsidRPr="006F19B8">
        <w:t>requests from the Multilateral Fund for any enterprise in the commercial refrigeration subsector for equipment with HFC consumption of less than 0.5</w:t>
      </w:r>
      <w:r w:rsidR="0033674E" w:rsidRPr="006F19B8">
        <w:t> </w:t>
      </w:r>
      <w:r w:rsidRPr="006F19B8">
        <w:t>kg per unit, in line with decision 19/32(a). The conversion project for large enterprises manufacturing equipment with higher HFC consumption would be submitted at a future date.</w:t>
      </w:r>
      <w:r w:rsidR="002C7BA2" w:rsidRPr="006F19B8">
        <w:t xml:space="preserve"> Further</w:t>
      </w:r>
      <w:r w:rsidR="00332CAC" w:rsidRPr="006F19B8">
        <w:t>more</w:t>
      </w:r>
      <w:r w:rsidR="002C7BA2" w:rsidRPr="006F19B8">
        <w:t>, noting that the six enterprises that are proposed to be addressed through the plan had very small consumption and needed additional support for promoting safe market adoption of their products, it was agreed that US $25,000 would be provided for assisting these enterprises in achieving their conversion.</w:t>
      </w:r>
    </w:p>
    <w:p w14:paraId="50793E03" w14:textId="1A472A3B" w:rsidR="00C01005" w:rsidRPr="006F19B8" w:rsidRDefault="00DD0C2D" w:rsidP="00C01005">
      <w:pPr>
        <w:pStyle w:val="Heading1"/>
        <w:spacing w:before="240"/>
      </w:pPr>
      <w:r w:rsidRPr="006F19B8">
        <w:t>Following these discussions</w:t>
      </w:r>
      <w:r w:rsidR="008C71ED" w:rsidRPr="006F19B8">
        <w:t xml:space="preserve">, the total funding </w:t>
      </w:r>
      <w:r w:rsidR="00470689" w:rsidRPr="006F19B8">
        <w:t xml:space="preserve">request </w:t>
      </w:r>
      <w:r w:rsidR="008C71ED" w:rsidRPr="006F19B8">
        <w:t xml:space="preserve">for the commercial refrigeration sector for eligible enterprises </w:t>
      </w:r>
      <w:r w:rsidR="00B74EBD" w:rsidRPr="006F19B8">
        <w:t xml:space="preserve">was agreed at </w:t>
      </w:r>
      <w:r w:rsidR="008C71ED" w:rsidRPr="006F19B8">
        <w:t>US $</w:t>
      </w:r>
      <w:r w:rsidR="002C7BA2" w:rsidRPr="006F19B8">
        <w:t>88</w:t>
      </w:r>
      <w:r w:rsidR="008C71ED" w:rsidRPr="006F19B8">
        <w:t>,673</w:t>
      </w:r>
      <w:r w:rsidR="00452734" w:rsidRPr="006F19B8">
        <w:t xml:space="preserve"> for addressing</w:t>
      </w:r>
      <w:r w:rsidR="00D956A9" w:rsidRPr="006F19B8">
        <w:t xml:space="preserve"> the phase-out of </w:t>
      </w:r>
      <w:r w:rsidR="00982B5D" w:rsidRPr="006F19B8">
        <w:t>3.64</w:t>
      </w:r>
      <w:r w:rsidR="00D956A9" w:rsidRPr="006F19B8">
        <w:t xml:space="preserve"> mt of </w:t>
      </w:r>
      <w:r w:rsidR="00126FCB" w:rsidRPr="006F19B8">
        <w:t>HFC-134a, R</w:t>
      </w:r>
      <w:r w:rsidR="00126FCB" w:rsidRPr="006F19B8">
        <w:noBreakHyphen/>
        <w:t>404A and R-507A</w:t>
      </w:r>
      <w:r w:rsidR="00CF6432" w:rsidRPr="006F19B8">
        <w:t>.</w:t>
      </w:r>
      <w:r w:rsidR="00AA6271" w:rsidRPr="006F19B8">
        <w:t xml:space="preserve"> This </w:t>
      </w:r>
      <w:r w:rsidR="00D131BF" w:rsidRPr="006F19B8">
        <w:t xml:space="preserve">amount </w:t>
      </w:r>
      <w:r w:rsidR="00AA6271" w:rsidRPr="006F19B8">
        <w:t>was based on</w:t>
      </w:r>
      <w:r w:rsidR="0027612B" w:rsidRPr="006F19B8">
        <w:t xml:space="preserve"> the</w:t>
      </w:r>
      <w:r w:rsidR="00AA6271" w:rsidRPr="006F19B8">
        <w:t xml:space="preserve"> additional capital costs</w:t>
      </w:r>
      <w:r w:rsidR="003C2A9B" w:rsidRPr="006F19B8">
        <w:t xml:space="preserve"> required</w:t>
      </w:r>
      <w:r w:rsidR="00AA6271" w:rsidRPr="006F19B8">
        <w:t xml:space="preserve"> for conver</w:t>
      </w:r>
      <w:r w:rsidR="00715C77" w:rsidRPr="006F19B8">
        <w:t>ting</w:t>
      </w:r>
      <w:r w:rsidR="00A61D36" w:rsidRPr="006F19B8">
        <w:t xml:space="preserve"> </w:t>
      </w:r>
      <w:r w:rsidR="00AA6271" w:rsidRPr="006F19B8">
        <w:t>the</w:t>
      </w:r>
      <w:r w:rsidR="00A61D36" w:rsidRPr="006F19B8">
        <w:t>se six</w:t>
      </w:r>
      <w:r w:rsidR="00AA6271" w:rsidRPr="006F19B8">
        <w:t xml:space="preserve"> enterprises</w:t>
      </w:r>
      <w:r w:rsidR="0004249C" w:rsidRPr="006F19B8">
        <w:t>. These costs</w:t>
      </w:r>
      <w:r w:rsidR="00AA6271" w:rsidRPr="006F19B8">
        <w:t xml:space="preserve"> include systems redesign and prototype for equipment, refrigerant supply and charging system, technical support and inspection for safe operation of plant</w:t>
      </w:r>
      <w:r w:rsidR="00D267FC" w:rsidRPr="006F19B8">
        <w:t>. The</w:t>
      </w:r>
      <w:r w:rsidR="00AA6271" w:rsidRPr="006F19B8">
        <w:t xml:space="preserve"> incremental operating cost</w:t>
      </w:r>
      <w:r w:rsidR="00B13F59" w:rsidRPr="006F19B8">
        <w:t>s were</w:t>
      </w:r>
      <w:r w:rsidR="00AA6271" w:rsidRPr="006F19B8">
        <w:t xml:space="preserve"> estimated at US</w:t>
      </w:r>
      <w:r w:rsidR="00B13F59" w:rsidRPr="006F19B8">
        <w:t> </w:t>
      </w:r>
      <w:r w:rsidR="00AA6271" w:rsidRPr="006F19B8">
        <w:t>$5.5</w:t>
      </w:r>
      <w:r w:rsidR="0016248C" w:rsidRPr="006F19B8">
        <w:t> </w:t>
      </w:r>
      <w:r w:rsidR="00AA6271" w:rsidRPr="006F19B8">
        <w:t xml:space="preserve">per kg. The actual funding was agreed at a lower </w:t>
      </w:r>
      <w:r w:rsidR="006D17D1" w:rsidRPr="006F19B8">
        <w:t xml:space="preserve">value between </w:t>
      </w:r>
      <w:r w:rsidR="00AA6271" w:rsidRPr="006F19B8">
        <w:t>the total incremental cost</w:t>
      </w:r>
      <w:r w:rsidR="00C0374E" w:rsidRPr="006F19B8">
        <w:t>s</w:t>
      </w:r>
      <w:r w:rsidR="00AA6271" w:rsidRPr="006F19B8">
        <w:t xml:space="preserve"> and </w:t>
      </w:r>
      <w:r w:rsidR="00C0374E" w:rsidRPr="006F19B8">
        <w:t xml:space="preserve">the </w:t>
      </w:r>
      <w:r w:rsidR="00AA6271" w:rsidRPr="006F19B8">
        <w:t>cost</w:t>
      </w:r>
      <w:r w:rsidR="00C0374E" w:rsidRPr="006F19B8">
        <w:noBreakHyphen/>
      </w:r>
      <w:r w:rsidR="00AA6271" w:rsidRPr="006F19B8">
        <w:t>effectiveness value of US $32.67 per kg in line with decision 95/86(d) and</w:t>
      </w:r>
      <w:r w:rsidR="007D73A4" w:rsidRPr="006F19B8">
        <w:t> </w:t>
      </w:r>
      <w:r w:rsidR="00AA6271" w:rsidRPr="006F19B8">
        <w:t>(e).</w:t>
      </w:r>
    </w:p>
    <w:p w14:paraId="2C32A9CC" w14:textId="0C84A5C2" w:rsidR="0034686F" w:rsidRPr="006F19B8" w:rsidRDefault="00CB29C6" w:rsidP="00293003">
      <w:pPr>
        <w:pStyle w:val="Heading1"/>
        <w:spacing w:before="240"/>
      </w:pPr>
      <w:proofErr w:type="gramStart"/>
      <w:r w:rsidRPr="006F19B8">
        <w:t>In light of</w:t>
      </w:r>
      <w:proofErr w:type="gramEnd"/>
      <w:r w:rsidRPr="006F19B8">
        <w:t xml:space="preserve"> the above</w:t>
      </w:r>
      <w:r w:rsidR="006A3362" w:rsidRPr="006F19B8">
        <w:t>,</w:t>
      </w:r>
      <w:r w:rsidR="00C01005" w:rsidRPr="006F19B8">
        <w:t xml:space="preserve"> the total funding for </w:t>
      </w:r>
      <w:r w:rsidR="009F3E95" w:rsidRPr="006F19B8">
        <w:t xml:space="preserve">the </w:t>
      </w:r>
      <w:r w:rsidR="00C01005" w:rsidRPr="006F19B8">
        <w:t>manufacturing</w:t>
      </w:r>
      <w:r w:rsidR="009F3E95" w:rsidRPr="006F19B8">
        <w:t xml:space="preserve"> </w:t>
      </w:r>
      <w:r w:rsidR="008C71ED" w:rsidRPr="006F19B8">
        <w:t>sector</w:t>
      </w:r>
      <w:r w:rsidR="009547F5" w:rsidRPr="006F19B8">
        <w:t>,</w:t>
      </w:r>
      <w:r w:rsidR="00C01005" w:rsidRPr="006F19B8">
        <w:t xml:space="preserve"> including </w:t>
      </w:r>
      <w:r w:rsidR="00B8417A" w:rsidRPr="006F19B8">
        <w:t>AC</w:t>
      </w:r>
      <w:r w:rsidR="00C01005" w:rsidRPr="006F19B8">
        <w:t xml:space="preserve"> and commercial refrigeration enterprises</w:t>
      </w:r>
      <w:r w:rsidR="00E50FA0" w:rsidRPr="006F19B8">
        <w:t>,</w:t>
      </w:r>
      <w:r w:rsidR="00C01005" w:rsidRPr="006F19B8">
        <w:t xml:space="preserve"> </w:t>
      </w:r>
      <w:r w:rsidR="00FC32B7" w:rsidRPr="006F19B8">
        <w:t>amounts to</w:t>
      </w:r>
      <w:r w:rsidR="00C01005" w:rsidRPr="006F19B8">
        <w:t xml:space="preserve"> US $</w:t>
      </w:r>
      <w:r w:rsidR="002C7BA2" w:rsidRPr="006F19B8">
        <w:t>95</w:t>
      </w:r>
      <w:r w:rsidR="00C01005" w:rsidRPr="006F19B8">
        <w:t xml:space="preserve">,745. </w:t>
      </w:r>
    </w:p>
    <w:p w14:paraId="1F2BD41C" w14:textId="4E20BDEA" w:rsidR="0069679F" w:rsidRPr="006F19B8" w:rsidRDefault="00607A12" w:rsidP="009157CF">
      <w:pPr>
        <w:pStyle w:val="Heading1"/>
      </w:pPr>
      <w:bookmarkStart w:id="11" w:name="_Hlk196804783"/>
      <w:r w:rsidRPr="006F19B8">
        <w:t>Furthermore, keeping in view the reduction targets, the funding for the service sector activities for stage I of the KIP was revised to a total of US $285,525, with the following cost breakdown: policy and institutional framework strengthening activities (US</w:t>
      </w:r>
      <w:r w:rsidR="00EA79E7" w:rsidRPr="006F19B8">
        <w:t> </w:t>
      </w:r>
      <w:r w:rsidRPr="006F19B8">
        <w:t>$82,500), procurement of equipment for training</w:t>
      </w:r>
      <w:r w:rsidR="00A2592C" w:rsidRPr="006F19B8">
        <w:t>,</w:t>
      </w:r>
      <w:r w:rsidRPr="006F19B8">
        <w:t xml:space="preserve">  reduced from six to four units (US $76,153); training of technicians in the room air-conditioning and MAC sectors</w:t>
      </w:r>
      <w:r w:rsidR="00F1763D" w:rsidRPr="006F19B8">
        <w:t>,</w:t>
      </w:r>
      <w:r w:rsidRPr="006F19B8">
        <w:t xml:space="preserve"> reduced from 250 to 150 </w:t>
      </w:r>
      <w:r w:rsidR="00F1763D" w:rsidRPr="006F19B8">
        <w:t xml:space="preserve">technicians </w:t>
      </w:r>
      <w:r w:rsidRPr="006F19B8">
        <w:t>(US $97,872); technical support for the adoption of HC-based equipment in the dairy sector and training and other relevant support</w:t>
      </w:r>
      <w:r w:rsidR="003902FF" w:rsidRPr="006F19B8">
        <w:t>,</w:t>
      </w:r>
      <w:r w:rsidRPr="006F19B8">
        <w:t xml:space="preserve"> excluding demonstration of alternatives to HFC-23</w:t>
      </w:r>
      <w:r w:rsidR="001F6049" w:rsidRPr="006F19B8">
        <w:t>-</w:t>
      </w:r>
      <w:r w:rsidRPr="006F19B8">
        <w:t xml:space="preserve">based test chambers (US $19,000); and technical assistance for capacity-building (US $10,000).  </w:t>
      </w:r>
      <w:r w:rsidR="00BF491E" w:rsidRPr="006F19B8">
        <w:t xml:space="preserve"> </w:t>
      </w:r>
    </w:p>
    <w:bookmarkEnd w:id="11"/>
    <w:p w14:paraId="2BA3485F" w14:textId="78EACD20" w:rsidR="004E08EE" w:rsidRPr="006F19B8" w:rsidRDefault="004E08EE" w:rsidP="00AC08F2">
      <w:pPr>
        <w:pStyle w:val="Heading1"/>
        <w:spacing w:before="240"/>
      </w:pPr>
      <w:r w:rsidRPr="006F19B8">
        <w:t xml:space="preserve">Based on the cost </w:t>
      </w:r>
      <w:r w:rsidR="007B4B0B" w:rsidRPr="006F19B8">
        <w:t>of activities in the servicing sector</w:t>
      </w:r>
      <w:r w:rsidR="00C6798D" w:rsidRPr="006F19B8">
        <w:t>,</w:t>
      </w:r>
      <w:r w:rsidR="007B4B0B" w:rsidRPr="006F19B8">
        <w:t xml:space="preserve"> agreed at</w:t>
      </w:r>
      <w:r w:rsidRPr="006F19B8">
        <w:t xml:space="preserve"> </w:t>
      </w:r>
      <w:r w:rsidRPr="006F19B8">
        <w:rPr>
          <w:lang w:val="en-US"/>
        </w:rPr>
        <w:t>US $</w:t>
      </w:r>
      <w:r w:rsidR="0021789C" w:rsidRPr="006F19B8">
        <w:rPr>
          <w:lang w:val="en-US"/>
        </w:rPr>
        <w:t>285,5</w:t>
      </w:r>
      <w:r w:rsidR="005B1026" w:rsidRPr="006F19B8">
        <w:rPr>
          <w:lang w:val="en-US"/>
        </w:rPr>
        <w:t>25</w:t>
      </w:r>
      <w:r w:rsidRPr="006F19B8">
        <w:t xml:space="preserve">, </w:t>
      </w:r>
      <w:r w:rsidR="007B4B0B" w:rsidRPr="006F19B8">
        <w:t xml:space="preserve">reductions from the </w:t>
      </w:r>
      <w:r w:rsidRPr="006F19B8">
        <w:t xml:space="preserve">remaining HFC consumption eligible for funding </w:t>
      </w:r>
      <w:r w:rsidR="007B4B0B" w:rsidRPr="006F19B8">
        <w:t xml:space="preserve">in the servicing sector </w:t>
      </w:r>
      <w:r w:rsidR="00D505F2" w:rsidRPr="006F19B8">
        <w:t>amount to</w:t>
      </w:r>
      <w:r w:rsidRPr="006F19B8">
        <w:t xml:space="preserve"> </w:t>
      </w:r>
      <w:r w:rsidR="00B47C6B" w:rsidRPr="006F19B8">
        <w:t>107,548</w:t>
      </w:r>
      <w:r w:rsidR="00AC08F2" w:rsidRPr="006F19B8">
        <w:t> </w:t>
      </w:r>
      <w:r w:rsidRPr="006F19B8">
        <w:t>CO</w:t>
      </w:r>
      <w:r w:rsidRPr="006F19B8">
        <w:rPr>
          <w:vertAlign w:val="subscript"/>
        </w:rPr>
        <w:t>2</w:t>
      </w:r>
      <w:r w:rsidR="00D505F2" w:rsidRPr="006F19B8">
        <w:noBreakHyphen/>
      </w:r>
      <w:r w:rsidRPr="006F19B8">
        <w:t>eq</w:t>
      </w:r>
      <w:r w:rsidR="00D505F2" w:rsidRPr="006F19B8">
        <w:t> </w:t>
      </w:r>
      <w:r w:rsidRPr="006F19B8">
        <w:t>tonnes, as summarized in table</w:t>
      </w:r>
      <w:r w:rsidR="00D505F2" w:rsidRPr="006F19B8">
        <w:t> </w:t>
      </w:r>
      <w:r w:rsidR="00C32A49" w:rsidRPr="006F19B8">
        <w:rPr>
          <w:lang w:val="en-US"/>
        </w:rPr>
        <w:t>9</w:t>
      </w:r>
      <w:r w:rsidRPr="006F19B8">
        <w:t>.</w:t>
      </w:r>
      <w:r w:rsidR="00D505F2" w:rsidRPr="006F19B8">
        <w:rPr>
          <w:rStyle w:val="FootnoteReference"/>
        </w:rPr>
        <w:footnoteReference w:id="5"/>
      </w:r>
      <w:r w:rsidRPr="006F19B8">
        <w:t xml:space="preserve"> </w:t>
      </w:r>
      <w:r w:rsidR="00D505F2" w:rsidRPr="006F19B8">
        <w:t>Accordingly</w:t>
      </w:r>
      <w:r w:rsidRPr="006F19B8">
        <w:t>, the Government</w:t>
      </w:r>
      <w:r w:rsidR="007B4B0B" w:rsidRPr="006F19B8">
        <w:t xml:space="preserve"> of </w:t>
      </w:r>
      <w:r w:rsidR="00F92FC3" w:rsidRPr="006F19B8">
        <w:t>Sri Lanka</w:t>
      </w:r>
      <w:r w:rsidRPr="006F19B8">
        <w:t xml:space="preserve"> </w:t>
      </w:r>
      <w:r w:rsidR="007B4B0B" w:rsidRPr="006F19B8">
        <w:t xml:space="preserve">has </w:t>
      </w:r>
      <w:r w:rsidRPr="006F19B8">
        <w:t>agreed to reduce its 2029</w:t>
      </w:r>
      <w:r w:rsidR="0040175B" w:rsidRPr="006F19B8">
        <w:t xml:space="preserve"> </w:t>
      </w:r>
      <w:r w:rsidRPr="006F19B8">
        <w:t xml:space="preserve">HFC consumption to </w:t>
      </w:r>
      <w:r w:rsidR="009279F7" w:rsidRPr="006F19B8">
        <w:rPr>
          <w:lang w:val="en-US"/>
        </w:rPr>
        <w:t>117</w:t>
      </w:r>
      <w:r w:rsidR="003C4C1E" w:rsidRPr="006F19B8">
        <w:rPr>
          <w:lang w:val="en-US"/>
        </w:rPr>
        <w:t>,</w:t>
      </w:r>
      <w:r w:rsidR="00C0448B" w:rsidRPr="006F19B8">
        <w:rPr>
          <w:lang w:val="en-US"/>
        </w:rPr>
        <w:t xml:space="preserve">023 </w:t>
      </w:r>
      <w:r w:rsidRPr="006F19B8">
        <w:t>CO</w:t>
      </w:r>
      <w:r w:rsidRPr="006F19B8">
        <w:rPr>
          <w:vertAlign w:val="subscript"/>
        </w:rPr>
        <w:t>2</w:t>
      </w:r>
      <w:r w:rsidR="007B4B0B" w:rsidRPr="006F19B8">
        <w:noBreakHyphen/>
      </w:r>
      <w:r w:rsidRPr="006F19B8">
        <w:t>eq</w:t>
      </w:r>
      <w:r w:rsidR="007B4B0B" w:rsidRPr="006F19B8">
        <w:t> </w:t>
      </w:r>
      <w:r w:rsidRPr="006F19B8">
        <w:t xml:space="preserve">tonnes, </w:t>
      </w:r>
      <w:r w:rsidR="007B4B0B" w:rsidRPr="006F19B8">
        <w:t>representing</w:t>
      </w:r>
      <w:r w:rsidRPr="006F19B8">
        <w:t xml:space="preserve"> </w:t>
      </w:r>
      <w:r w:rsidR="007B2F0C" w:rsidRPr="006F19B8">
        <w:t>10</w:t>
      </w:r>
      <w:r w:rsidR="007B4B0B" w:rsidRPr="006F19B8">
        <w:t> </w:t>
      </w:r>
      <w:r w:rsidRPr="006F19B8">
        <w:t>per</w:t>
      </w:r>
      <w:r w:rsidR="007B4B0B" w:rsidRPr="006F19B8">
        <w:t> </w:t>
      </w:r>
      <w:r w:rsidRPr="006F19B8">
        <w:t>cent</w:t>
      </w:r>
      <w:r w:rsidR="007B4B0B" w:rsidRPr="006F19B8">
        <w:t xml:space="preserve"> of</w:t>
      </w:r>
      <w:r w:rsidRPr="006F19B8">
        <w:t xml:space="preserve"> the country’s HFC baseline for compliance.</w:t>
      </w:r>
    </w:p>
    <w:p w14:paraId="321C26D3" w14:textId="772D0E32" w:rsidR="004E08EE" w:rsidRPr="006F19B8" w:rsidRDefault="004E08EE" w:rsidP="004E08EE">
      <w:pPr>
        <w:keepNext/>
        <w:widowControl w:val="0"/>
        <w:spacing w:before="240"/>
        <w:rPr>
          <w:b/>
          <w:bCs/>
        </w:rPr>
      </w:pPr>
      <w:bookmarkStart w:id="12" w:name="_Hlk196565241"/>
      <w:r w:rsidRPr="006F19B8">
        <w:rPr>
          <w:b/>
          <w:bCs/>
          <w:lang w:val="en-US"/>
        </w:rPr>
        <w:t xml:space="preserve">Table </w:t>
      </w:r>
      <w:r w:rsidR="00C32A49" w:rsidRPr="006F19B8">
        <w:rPr>
          <w:b/>
          <w:lang w:val="en-US"/>
        </w:rPr>
        <w:t>9</w:t>
      </w:r>
      <w:r w:rsidRPr="006F19B8">
        <w:rPr>
          <w:b/>
          <w:bCs/>
          <w:lang w:val="en-US"/>
        </w:rPr>
        <w:t xml:space="preserve">. </w:t>
      </w:r>
      <w:r w:rsidRPr="006F19B8">
        <w:rPr>
          <w:b/>
          <w:bCs/>
        </w:rPr>
        <w:t>Agreed costs and reductions from HFC consumption eligible for funding and 2029 target</w:t>
      </w:r>
    </w:p>
    <w:tbl>
      <w:tblPr>
        <w:tblW w:w="4976" w:type="pct"/>
        <w:tblLook w:val="04A0" w:firstRow="1" w:lastRow="0" w:firstColumn="1" w:lastColumn="0" w:noHBand="0" w:noVBand="1"/>
      </w:tblPr>
      <w:tblGrid>
        <w:gridCol w:w="6203"/>
        <w:gridCol w:w="1422"/>
        <w:gridCol w:w="1680"/>
      </w:tblGrid>
      <w:tr w:rsidR="006F19B8" w:rsidRPr="006F19B8" w14:paraId="0CD211E0" w14:textId="77777777" w:rsidTr="00EA1C91">
        <w:trPr>
          <w:trHeight w:val="231"/>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7D0A3CF9" w14:textId="77777777" w:rsidR="004E08EE" w:rsidRPr="006F19B8" w:rsidRDefault="004E08EE" w:rsidP="009774CB">
            <w:pPr>
              <w:jc w:val="center"/>
              <w:rPr>
                <w:b/>
                <w:bCs/>
                <w:sz w:val="20"/>
                <w:szCs w:val="20"/>
                <w:lang w:val="en-US" w:eastAsia="en-CA"/>
              </w:rPr>
            </w:pPr>
            <w:r w:rsidRPr="006F19B8">
              <w:rPr>
                <w:b/>
                <w:bCs/>
                <w:sz w:val="20"/>
                <w:szCs w:val="20"/>
                <w:lang w:val="en-US" w:eastAsia="en-CA"/>
              </w:rPr>
              <w:t>Servicing sector</w:t>
            </w:r>
          </w:p>
        </w:tc>
      </w:tr>
      <w:tr w:rsidR="006F19B8" w:rsidRPr="006F19B8" w14:paraId="2BDE9E7B" w14:textId="77777777" w:rsidTr="00EA1C91">
        <w:trPr>
          <w:trHeight w:val="231"/>
        </w:trPr>
        <w:tc>
          <w:tcPr>
            <w:tcW w:w="3333" w:type="pct"/>
            <w:vMerge w:val="restart"/>
            <w:tcBorders>
              <w:top w:val="nil"/>
              <w:left w:val="single" w:sz="4" w:space="0" w:color="auto"/>
              <w:bottom w:val="single" w:sz="4" w:space="0" w:color="auto"/>
              <w:right w:val="single" w:sz="4" w:space="0" w:color="auto"/>
            </w:tcBorders>
            <w:vAlign w:val="center"/>
            <w:hideMark/>
          </w:tcPr>
          <w:p w14:paraId="720463C3" w14:textId="77777777" w:rsidR="004E08EE" w:rsidRPr="006F19B8" w:rsidRDefault="004E08EE" w:rsidP="0040175B">
            <w:pPr>
              <w:jc w:val="left"/>
              <w:rPr>
                <w:sz w:val="20"/>
                <w:szCs w:val="20"/>
                <w:lang w:val="en-US" w:eastAsia="en-CA"/>
              </w:rPr>
            </w:pPr>
            <w:r w:rsidRPr="006F19B8">
              <w:rPr>
                <w:sz w:val="20"/>
                <w:szCs w:val="20"/>
                <w:lang w:val="en-GB" w:eastAsia="en-CA"/>
              </w:rPr>
              <w:t>Average HFC consumption in the servicing sector in baseline years</w:t>
            </w:r>
          </w:p>
        </w:tc>
        <w:tc>
          <w:tcPr>
            <w:tcW w:w="764" w:type="pct"/>
            <w:tcBorders>
              <w:top w:val="nil"/>
              <w:left w:val="nil"/>
              <w:bottom w:val="single" w:sz="4" w:space="0" w:color="auto"/>
              <w:right w:val="single" w:sz="4" w:space="0" w:color="auto"/>
            </w:tcBorders>
            <w:hideMark/>
          </w:tcPr>
          <w:p w14:paraId="2D74222F" w14:textId="5048FB56" w:rsidR="004E08EE" w:rsidRPr="006F19B8" w:rsidRDefault="004B10F2" w:rsidP="008A3A7F">
            <w:pPr>
              <w:jc w:val="left"/>
              <w:rPr>
                <w:sz w:val="20"/>
                <w:szCs w:val="20"/>
                <w:lang w:val="en-US" w:eastAsia="en-CA"/>
              </w:rPr>
            </w:pPr>
            <w:r w:rsidRPr="006F19B8">
              <w:rPr>
                <w:sz w:val="20"/>
                <w:szCs w:val="20"/>
                <w:lang w:val="en-US" w:eastAsia="en-CA"/>
              </w:rPr>
              <w:t>M</w:t>
            </w:r>
            <w:r w:rsidR="004E08EE" w:rsidRPr="006F19B8">
              <w:rPr>
                <w:sz w:val="20"/>
                <w:szCs w:val="20"/>
                <w:lang w:val="en-US" w:eastAsia="en-CA"/>
              </w:rPr>
              <w:t>t</w:t>
            </w:r>
          </w:p>
        </w:tc>
        <w:tc>
          <w:tcPr>
            <w:tcW w:w="903" w:type="pct"/>
            <w:tcBorders>
              <w:top w:val="nil"/>
              <w:left w:val="nil"/>
              <w:bottom w:val="single" w:sz="4" w:space="0" w:color="auto"/>
              <w:right w:val="single" w:sz="4" w:space="0" w:color="auto"/>
            </w:tcBorders>
            <w:vAlign w:val="center"/>
            <w:hideMark/>
          </w:tcPr>
          <w:p w14:paraId="5B501FBE" w14:textId="5E378D90" w:rsidR="004B10F2" w:rsidRPr="006F19B8" w:rsidRDefault="004B10F2" w:rsidP="004B10F2">
            <w:pPr>
              <w:jc w:val="right"/>
              <w:rPr>
                <w:sz w:val="20"/>
                <w:szCs w:val="20"/>
                <w:lang w:eastAsia="en-CA"/>
              </w:rPr>
            </w:pPr>
            <w:r w:rsidRPr="006F19B8">
              <w:rPr>
                <w:sz w:val="20"/>
                <w:szCs w:val="20"/>
                <w:lang w:eastAsia="en-CA"/>
              </w:rPr>
              <w:t>440.09</w:t>
            </w:r>
          </w:p>
        </w:tc>
      </w:tr>
      <w:tr w:rsidR="006F19B8" w:rsidRPr="006F19B8" w14:paraId="5BB9528F" w14:textId="77777777" w:rsidTr="00EA1C91">
        <w:trPr>
          <w:trHeight w:val="238"/>
        </w:trPr>
        <w:tc>
          <w:tcPr>
            <w:tcW w:w="0" w:type="auto"/>
            <w:vMerge/>
            <w:tcBorders>
              <w:top w:val="nil"/>
              <w:left w:val="single" w:sz="4" w:space="0" w:color="auto"/>
              <w:bottom w:val="single" w:sz="4" w:space="0" w:color="auto"/>
              <w:right w:val="single" w:sz="4" w:space="0" w:color="auto"/>
            </w:tcBorders>
            <w:vAlign w:val="center"/>
            <w:hideMark/>
          </w:tcPr>
          <w:p w14:paraId="1672A216" w14:textId="77777777" w:rsidR="004E08EE" w:rsidRPr="006F19B8" w:rsidRDefault="004E08EE" w:rsidP="0040175B">
            <w:pPr>
              <w:jc w:val="left"/>
              <w:rPr>
                <w:sz w:val="20"/>
                <w:szCs w:val="20"/>
                <w:lang w:val="en-US" w:eastAsia="en-CA"/>
              </w:rPr>
            </w:pPr>
          </w:p>
        </w:tc>
        <w:tc>
          <w:tcPr>
            <w:tcW w:w="764" w:type="pct"/>
            <w:tcBorders>
              <w:top w:val="nil"/>
              <w:left w:val="nil"/>
              <w:bottom w:val="single" w:sz="4" w:space="0" w:color="auto"/>
              <w:right w:val="single" w:sz="4" w:space="0" w:color="auto"/>
            </w:tcBorders>
            <w:hideMark/>
          </w:tcPr>
          <w:p w14:paraId="46C0F1D2" w14:textId="77777777" w:rsidR="004E08EE" w:rsidRPr="006F19B8" w:rsidRDefault="004E08EE" w:rsidP="008A3A7F">
            <w:pPr>
              <w:jc w:val="left"/>
              <w:rPr>
                <w:sz w:val="20"/>
                <w:szCs w:val="20"/>
                <w:lang w:val="en-US" w:eastAsia="en-CA"/>
              </w:rPr>
            </w:pPr>
            <w:r w:rsidRPr="006F19B8">
              <w:rPr>
                <w:sz w:val="20"/>
                <w:szCs w:val="20"/>
                <w:lang w:val="en-US" w:eastAsia="en-CA"/>
              </w:rPr>
              <w:t>CO</w:t>
            </w:r>
            <w:r w:rsidRPr="006F19B8">
              <w:rPr>
                <w:sz w:val="20"/>
                <w:szCs w:val="20"/>
                <w:vertAlign w:val="subscript"/>
                <w:lang w:val="en-US" w:eastAsia="en-CA"/>
              </w:rPr>
              <w:t>2</w:t>
            </w:r>
            <w:r w:rsidRPr="006F19B8">
              <w:rPr>
                <w:sz w:val="20"/>
                <w:szCs w:val="20"/>
                <w:lang w:val="en-US" w:eastAsia="en-CA"/>
              </w:rPr>
              <w:t xml:space="preserve">-eq </w:t>
            </w:r>
            <w:proofErr w:type="spellStart"/>
            <w:r w:rsidRPr="006F19B8">
              <w:rPr>
                <w:sz w:val="20"/>
                <w:szCs w:val="20"/>
                <w:lang w:val="en-US" w:eastAsia="en-CA"/>
              </w:rPr>
              <w:t>tonnes</w:t>
            </w:r>
            <w:proofErr w:type="spellEnd"/>
          </w:p>
        </w:tc>
        <w:tc>
          <w:tcPr>
            <w:tcW w:w="903" w:type="pct"/>
            <w:tcBorders>
              <w:top w:val="nil"/>
              <w:left w:val="nil"/>
              <w:bottom w:val="single" w:sz="4" w:space="0" w:color="auto"/>
              <w:right w:val="single" w:sz="4" w:space="0" w:color="auto"/>
            </w:tcBorders>
            <w:vAlign w:val="center"/>
            <w:hideMark/>
          </w:tcPr>
          <w:p w14:paraId="7309D83B" w14:textId="28F4B8D4" w:rsidR="004E08EE" w:rsidRPr="006F19B8" w:rsidRDefault="00513321" w:rsidP="009774CB">
            <w:pPr>
              <w:jc w:val="right"/>
              <w:rPr>
                <w:sz w:val="20"/>
                <w:szCs w:val="20"/>
                <w:lang w:val="en-US" w:eastAsia="en-CA"/>
              </w:rPr>
            </w:pPr>
            <w:r w:rsidRPr="006F19B8">
              <w:rPr>
                <w:sz w:val="20"/>
                <w:szCs w:val="20"/>
              </w:rPr>
              <w:t>845,467</w:t>
            </w:r>
          </w:p>
        </w:tc>
      </w:tr>
      <w:tr w:rsidR="006F19B8" w:rsidRPr="006F19B8" w14:paraId="0B892DA0" w14:textId="77777777" w:rsidTr="00EA1C91">
        <w:trPr>
          <w:trHeight w:val="231"/>
        </w:trPr>
        <w:tc>
          <w:tcPr>
            <w:tcW w:w="4097" w:type="pct"/>
            <w:gridSpan w:val="2"/>
            <w:tcBorders>
              <w:top w:val="single" w:sz="4" w:space="0" w:color="auto"/>
              <w:left w:val="single" w:sz="4" w:space="0" w:color="auto"/>
              <w:bottom w:val="single" w:sz="4" w:space="0" w:color="auto"/>
              <w:right w:val="single" w:sz="4" w:space="0" w:color="auto"/>
            </w:tcBorders>
            <w:vAlign w:val="center"/>
            <w:hideMark/>
          </w:tcPr>
          <w:p w14:paraId="6FA10CFE" w14:textId="77777777" w:rsidR="004E08EE" w:rsidRPr="006F19B8" w:rsidRDefault="004E08EE" w:rsidP="0040175B">
            <w:pPr>
              <w:jc w:val="left"/>
              <w:rPr>
                <w:sz w:val="20"/>
                <w:szCs w:val="20"/>
                <w:lang w:val="en-US" w:eastAsia="en-CA"/>
              </w:rPr>
            </w:pPr>
            <w:r w:rsidRPr="006F19B8">
              <w:rPr>
                <w:sz w:val="20"/>
                <w:szCs w:val="20"/>
                <w:lang w:val="en-GB" w:eastAsia="en-CA"/>
              </w:rPr>
              <w:t xml:space="preserve">Average GWP of </w:t>
            </w:r>
            <w:r w:rsidR="0040175B" w:rsidRPr="006F19B8">
              <w:rPr>
                <w:sz w:val="20"/>
                <w:szCs w:val="20"/>
                <w:lang w:val="en-GB" w:eastAsia="en-CA"/>
              </w:rPr>
              <w:t xml:space="preserve">all </w:t>
            </w:r>
            <w:r w:rsidRPr="006F19B8">
              <w:rPr>
                <w:sz w:val="20"/>
                <w:szCs w:val="20"/>
                <w:lang w:val="en-GB" w:eastAsia="en-CA"/>
              </w:rPr>
              <w:t>HFC</w:t>
            </w:r>
            <w:r w:rsidR="0040175B" w:rsidRPr="006F19B8">
              <w:rPr>
                <w:sz w:val="20"/>
                <w:szCs w:val="20"/>
                <w:lang w:val="en-GB" w:eastAsia="en-CA"/>
              </w:rPr>
              <w:t>s consumed in the sector</w:t>
            </w:r>
          </w:p>
        </w:tc>
        <w:tc>
          <w:tcPr>
            <w:tcW w:w="903" w:type="pct"/>
            <w:tcBorders>
              <w:top w:val="nil"/>
              <w:left w:val="nil"/>
              <w:bottom w:val="single" w:sz="4" w:space="0" w:color="auto"/>
              <w:right w:val="single" w:sz="4" w:space="0" w:color="auto"/>
            </w:tcBorders>
            <w:vAlign w:val="center"/>
            <w:hideMark/>
          </w:tcPr>
          <w:p w14:paraId="107C4C56" w14:textId="2B59F7F5" w:rsidR="004E08EE" w:rsidRPr="006F19B8" w:rsidRDefault="00513321" w:rsidP="009774CB">
            <w:pPr>
              <w:jc w:val="right"/>
              <w:rPr>
                <w:sz w:val="20"/>
                <w:szCs w:val="20"/>
                <w:lang w:val="en-US" w:eastAsia="en-CA"/>
              </w:rPr>
            </w:pPr>
            <w:r w:rsidRPr="006F19B8">
              <w:rPr>
                <w:sz w:val="20"/>
                <w:szCs w:val="20"/>
              </w:rPr>
              <w:t>1,921</w:t>
            </w:r>
          </w:p>
        </w:tc>
      </w:tr>
      <w:tr w:rsidR="006F19B8" w:rsidRPr="006F19B8" w14:paraId="6F0589D3" w14:textId="77777777" w:rsidTr="00EA1C91">
        <w:trPr>
          <w:trHeight w:val="231"/>
        </w:trPr>
        <w:tc>
          <w:tcPr>
            <w:tcW w:w="3333" w:type="pct"/>
            <w:tcBorders>
              <w:top w:val="nil"/>
              <w:left w:val="single" w:sz="4" w:space="0" w:color="auto"/>
              <w:bottom w:val="single" w:sz="4" w:space="0" w:color="auto"/>
              <w:right w:val="single" w:sz="4" w:space="0" w:color="auto"/>
            </w:tcBorders>
            <w:vAlign w:val="center"/>
            <w:hideMark/>
          </w:tcPr>
          <w:p w14:paraId="28A81750" w14:textId="77777777" w:rsidR="004E08EE" w:rsidRPr="006F19B8" w:rsidRDefault="004E08EE" w:rsidP="0040175B">
            <w:pPr>
              <w:jc w:val="left"/>
              <w:rPr>
                <w:sz w:val="20"/>
                <w:szCs w:val="20"/>
                <w:lang w:val="en-US" w:eastAsia="en-CA"/>
              </w:rPr>
            </w:pPr>
            <w:r w:rsidRPr="006F19B8">
              <w:rPr>
                <w:sz w:val="20"/>
                <w:szCs w:val="20"/>
                <w:lang w:val="en-US" w:eastAsia="en-CA"/>
              </w:rPr>
              <w:t>Agreed funding</w:t>
            </w:r>
          </w:p>
        </w:tc>
        <w:tc>
          <w:tcPr>
            <w:tcW w:w="764" w:type="pct"/>
            <w:tcBorders>
              <w:top w:val="nil"/>
              <w:left w:val="nil"/>
              <w:bottom w:val="single" w:sz="4" w:space="0" w:color="auto"/>
              <w:right w:val="single" w:sz="4" w:space="0" w:color="auto"/>
            </w:tcBorders>
            <w:hideMark/>
          </w:tcPr>
          <w:p w14:paraId="539316C7" w14:textId="77777777" w:rsidR="004E08EE" w:rsidRPr="006F19B8" w:rsidRDefault="004E08EE" w:rsidP="008A3A7F">
            <w:pPr>
              <w:jc w:val="left"/>
              <w:rPr>
                <w:sz w:val="20"/>
                <w:szCs w:val="20"/>
                <w:lang w:val="en-US" w:eastAsia="en-CA"/>
              </w:rPr>
            </w:pPr>
            <w:r w:rsidRPr="006F19B8">
              <w:rPr>
                <w:sz w:val="20"/>
                <w:szCs w:val="20"/>
                <w:lang w:val="en-US" w:eastAsia="en-CA"/>
              </w:rPr>
              <w:t>US</w:t>
            </w:r>
            <w:r w:rsidR="0040175B" w:rsidRPr="006F19B8">
              <w:rPr>
                <w:sz w:val="20"/>
                <w:szCs w:val="20"/>
                <w:lang w:val="en-US" w:eastAsia="en-CA"/>
              </w:rPr>
              <w:t> </w:t>
            </w:r>
            <w:r w:rsidRPr="006F19B8">
              <w:rPr>
                <w:sz w:val="20"/>
                <w:szCs w:val="20"/>
                <w:lang w:val="en-US" w:eastAsia="en-CA"/>
              </w:rPr>
              <w:t>$</w:t>
            </w:r>
          </w:p>
        </w:tc>
        <w:tc>
          <w:tcPr>
            <w:tcW w:w="903" w:type="pct"/>
            <w:tcBorders>
              <w:top w:val="nil"/>
              <w:left w:val="nil"/>
              <w:bottom w:val="single" w:sz="4" w:space="0" w:color="auto"/>
              <w:right w:val="single" w:sz="4" w:space="0" w:color="auto"/>
            </w:tcBorders>
            <w:vAlign w:val="center"/>
            <w:hideMark/>
          </w:tcPr>
          <w:p w14:paraId="4CDDAB68" w14:textId="78D43443" w:rsidR="004E08EE" w:rsidRPr="006F19B8" w:rsidRDefault="0021789C" w:rsidP="009774CB">
            <w:pPr>
              <w:jc w:val="right"/>
              <w:rPr>
                <w:sz w:val="20"/>
                <w:szCs w:val="20"/>
                <w:lang w:val="en-US" w:eastAsia="en-CA"/>
              </w:rPr>
            </w:pPr>
            <w:r w:rsidRPr="006F19B8">
              <w:rPr>
                <w:sz w:val="20"/>
                <w:szCs w:val="20"/>
              </w:rPr>
              <w:t>285,</w:t>
            </w:r>
            <w:r w:rsidR="00183177" w:rsidRPr="006F19B8">
              <w:rPr>
                <w:sz w:val="20"/>
                <w:szCs w:val="20"/>
              </w:rPr>
              <w:t>525</w:t>
            </w:r>
          </w:p>
        </w:tc>
      </w:tr>
      <w:tr w:rsidR="006F19B8" w:rsidRPr="006F19B8" w14:paraId="3FF6B3AC" w14:textId="77777777" w:rsidTr="00EA1C91">
        <w:trPr>
          <w:trHeight w:val="231"/>
        </w:trPr>
        <w:tc>
          <w:tcPr>
            <w:tcW w:w="3333" w:type="pct"/>
            <w:tcBorders>
              <w:top w:val="nil"/>
              <w:left w:val="single" w:sz="4" w:space="0" w:color="auto"/>
              <w:bottom w:val="single" w:sz="4" w:space="0" w:color="auto"/>
              <w:right w:val="single" w:sz="4" w:space="0" w:color="auto"/>
            </w:tcBorders>
            <w:vAlign w:val="center"/>
            <w:hideMark/>
          </w:tcPr>
          <w:p w14:paraId="428543B6" w14:textId="77777777" w:rsidR="004E08EE" w:rsidRPr="006F19B8" w:rsidRDefault="004E08EE" w:rsidP="0040175B">
            <w:pPr>
              <w:jc w:val="left"/>
              <w:rPr>
                <w:sz w:val="20"/>
                <w:szCs w:val="20"/>
                <w:lang w:val="en-US" w:eastAsia="en-CA"/>
              </w:rPr>
            </w:pPr>
            <w:r w:rsidRPr="006F19B8">
              <w:rPr>
                <w:sz w:val="20"/>
                <w:szCs w:val="20"/>
                <w:lang w:val="en-US" w:eastAsia="en-CA"/>
              </w:rPr>
              <w:t>Agreed cost-effectiveness threshold</w:t>
            </w:r>
          </w:p>
        </w:tc>
        <w:tc>
          <w:tcPr>
            <w:tcW w:w="764" w:type="pct"/>
            <w:tcBorders>
              <w:top w:val="nil"/>
              <w:left w:val="nil"/>
              <w:bottom w:val="single" w:sz="4" w:space="0" w:color="auto"/>
              <w:right w:val="single" w:sz="4" w:space="0" w:color="auto"/>
            </w:tcBorders>
            <w:hideMark/>
          </w:tcPr>
          <w:p w14:paraId="0D8371DD" w14:textId="77777777" w:rsidR="004E08EE" w:rsidRPr="006F19B8" w:rsidRDefault="004E08EE" w:rsidP="008A3A7F">
            <w:pPr>
              <w:jc w:val="left"/>
              <w:rPr>
                <w:sz w:val="20"/>
                <w:szCs w:val="20"/>
                <w:lang w:val="en-US" w:eastAsia="en-CA"/>
              </w:rPr>
            </w:pPr>
            <w:r w:rsidRPr="006F19B8">
              <w:rPr>
                <w:sz w:val="20"/>
                <w:szCs w:val="20"/>
                <w:lang w:val="en-US" w:eastAsia="en-CA"/>
              </w:rPr>
              <w:t>US $/kg</w:t>
            </w:r>
          </w:p>
        </w:tc>
        <w:tc>
          <w:tcPr>
            <w:tcW w:w="903" w:type="pct"/>
            <w:tcBorders>
              <w:top w:val="nil"/>
              <w:left w:val="nil"/>
              <w:bottom w:val="single" w:sz="4" w:space="0" w:color="auto"/>
              <w:right w:val="single" w:sz="4" w:space="0" w:color="auto"/>
            </w:tcBorders>
            <w:vAlign w:val="center"/>
            <w:hideMark/>
          </w:tcPr>
          <w:p w14:paraId="06B3EF79" w14:textId="53C9BD92" w:rsidR="004E08EE" w:rsidRPr="006F19B8" w:rsidRDefault="00513321" w:rsidP="009774CB">
            <w:pPr>
              <w:jc w:val="right"/>
              <w:rPr>
                <w:sz w:val="20"/>
                <w:szCs w:val="20"/>
                <w:lang w:val="en-US" w:eastAsia="en-CA"/>
              </w:rPr>
            </w:pPr>
            <w:r w:rsidRPr="006F19B8">
              <w:rPr>
                <w:sz w:val="20"/>
                <w:szCs w:val="20"/>
              </w:rPr>
              <w:t>5.10</w:t>
            </w:r>
          </w:p>
        </w:tc>
      </w:tr>
      <w:tr w:rsidR="006F19B8" w:rsidRPr="006F19B8" w14:paraId="26198B8A" w14:textId="77777777" w:rsidTr="00EA1C91">
        <w:trPr>
          <w:trHeight w:val="231"/>
        </w:trPr>
        <w:tc>
          <w:tcPr>
            <w:tcW w:w="3333" w:type="pct"/>
            <w:vMerge w:val="restart"/>
            <w:tcBorders>
              <w:top w:val="nil"/>
              <w:left w:val="single" w:sz="4" w:space="0" w:color="auto"/>
              <w:bottom w:val="single" w:sz="4" w:space="0" w:color="auto"/>
              <w:right w:val="single" w:sz="4" w:space="0" w:color="auto"/>
            </w:tcBorders>
            <w:vAlign w:val="center"/>
            <w:hideMark/>
          </w:tcPr>
          <w:p w14:paraId="7657A898" w14:textId="77777777" w:rsidR="004E08EE" w:rsidRPr="006F19B8" w:rsidRDefault="004E08EE" w:rsidP="0040175B">
            <w:pPr>
              <w:jc w:val="left"/>
              <w:rPr>
                <w:sz w:val="20"/>
                <w:szCs w:val="20"/>
                <w:lang w:val="en-US" w:eastAsia="en-CA"/>
              </w:rPr>
            </w:pPr>
            <w:r w:rsidRPr="006F19B8">
              <w:rPr>
                <w:sz w:val="20"/>
                <w:szCs w:val="20"/>
                <w:lang w:val="en-US" w:eastAsia="en-CA"/>
              </w:rPr>
              <w:t xml:space="preserve">Reductions from </w:t>
            </w:r>
            <w:r w:rsidR="0040175B" w:rsidRPr="006F19B8">
              <w:rPr>
                <w:sz w:val="20"/>
                <w:szCs w:val="20"/>
                <w:lang w:val="en-US" w:eastAsia="en-CA"/>
              </w:rPr>
              <w:t xml:space="preserve">the </w:t>
            </w:r>
            <w:r w:rsidRPr="006F19B8">
              <w:rPr>
                <w:sz w:val="20"/>
                <w:szCs w:val="20"/>
                <w:lang w:val="en-US" w:eastAsia="en-CA"/>
              </w:rPr>
              <w:t xml:space="preserve">remaining HFC consumption in </w:t>
            </w:r>
            <w:r w:rsidR="0040175B" w:rsidRPr="006F19B8">
              <w:rPr>
                <w:sz w:val="20"/>
                <w:szCs w:val="20"/>
                <w:lang w:val="en-US" w:eastAsia="en-CA"/>
              </w:rPr>
              <w:t>the sector</w:t>
            </w:r>
          </w:p>
        </w:tc>
        <w:tc>
          <w:tcPr>
            <w:tcW w:w="764" w:type="pct"/>
            <w:tcBorders>
              <w:top w:val="nil"/>
              <w:left w:val="nil"/>
              <w:bottom w:val="single" w:sz="4" w:space="0" w:color="auto"/>
              <w:right w:val="single" w:sz="4" w:space="0" w:color="auto"/>
            </w:tcBorders>
            <w:hideMark/>
          </w:tcPr>
          <w:p w14:paraId="1BEBCAA1" w14:textId="38DA0C94" w:rsidR="004E08EE" w:rsidRPr="006F19B8" w:rsidRDefault="00A01E70" w:rsidP="008A3A7F">
            <w:pPr>
              <w:jc w:val="left"/>
              <w:rPr>
                <w:sz w:val="20"/>
                <w:szCs w:val="20"/>
                <w:lang w:val="en-US" w:eastAsia="en-CA"/>
              </w:rPr>
            </w:pPr>
            <w:r w:rsidRPr="006F19B8">
              <w:rPr>
                <w:sz w:val="20"/>
                <w:szCs w:val="20"/>
                <w:lang w:val="en-US" w:eastAsia="en-CA"/>
              </w:rPr>
              <w:t>M</w:t>
            </w:r>
            <w:r w:rsidR="004E08EE" w:rsidRPr="006F19B8">
              <w:rPr>
                <w:sz w:val="20"/>
                <w:szCs w:val="20"/>
                <w:lang w:val="en-US" w:eastAsia="en-CA"/>
              </w:rPr>
              <w:t>t</w:t>
            </w:r>
          </w:p>
        </w:tc>
        <w:tc>
          <w:tcPr>
            <w:tcW w:w="903" w:type="pct"/>
            <w:tcBorders>
              <w:top w:val="nil"/>
              <w:left w:val="nil"/>
              <w:bottom w:val="single" w:sz="4" w:space="0" w:color="auto"/>
              <w:right w:val="single" w:sz="4" w:space="0" w:color="auto"/>
            </w:tcBorders>
            <w:vAlign w:val="center"/>
            <w:hideMark/>
          </w:tcPr>
          <w:p w14:paraId="3FC93C42" w14:textId="23EAA2D6" w:rsidR="004E08EE" w:rsidRPr="006F19B8" w:rsidRDefault="0021789C" w:rsidP="009774CB">
            <w:pPr>
              <w:jc w:val="right"/>
              <w:rPr>
                <w:sz w:val="20"/>
                <w:szCs w:val="20"/>
                <w:lang w:val="en-US" w:eastAsia="en-CA"/>
              </w:rPr>
            </w:pPr>
            <w:r w:rsidRPr="006F19B8">
              <w:rPr>
                <w:sz w:val="20"/>
                <w:szCs w:val="20"/>
              </w:rPr>
              <w:t>55.</w:t>
            </w:r>
            <w:r w:rsidR="00D50CC8" w:rsidRPr="006F19B8">
              <w:rPr>
                <w:sz w:val="20"/>
                <w:szCs w:val="20"/>
              </w:rPr>
              <w:t>99</w:t>
            </w:r>
          </w:p>
        </w:tc>
      </w:tr>
      <w:tr w:rsidR="006F19B8" w:rsidRPr="006F19B8" w14:paraId="54B442E3" w14:textId="77777777" w:rsidTr="00EA1C91">
        <w:trPr>
          <w:trHeight w:val="231"/>
        </w:trPr>
        <w:tc>
          <w:tcPr>
            <w:tcW w:w="0" w:type="auto"/>
            <w:vMerge/>
            <w:tcBorders>
              <w:top w:val="nil"/>
              <w:left w:val="single" w:sz="4" w:space="0" w:color="auto"/>
              <w:bottom w:val="single" w:sz="4" w:space="0" w:color="auto"/>
              <w:right w:val="single" w:sz="4" w:space="0" w:color="auto"/>
            </w:tcBorders>
            <w:vAlign w:val="center"/>
            <w:hideMark/>
          </w:tcPr>
          <w:p w14:paraId="3D0B05A0" w14:textId="77777777" w:rsidR="004E08EE" w:rsidRPr="006F19B8" w:rsidRDefault="004E08EE" w:rsidP="009774CB">
            <w:pPr>
              <w:jc w:val="left"/>
              <w:rPr>
                <w:sz w:val="20"/>
                <w:szCs w:val="20"/>
                <w:lang w:val="en-US" w:eastAsia="en-CA"/>
              </w:rPr>
            </w:pPr>
          </w:p>
        </w:tc>
        <w:tc>
          <w:tcPr>
            <w:tcW w:w="764" w:type="pct"/>
            <w:tcBorders>
              <w:top w:val="nil"/>
              <w:left w:val="nil"/>
              <w:bottom w:val="single" w:sz="4" w:space="0" w:color="auto"/>
              <w:right w:val="single" w:sz="4" w:space="0" w:color="auto"/>
            </w:tcBorders>
            <w:hideMark/>
          </w:tcPr>
          <w:p w14:paraId="6AE39274" w14:textId="77777777" w:rsidR="004E08EE" w:rsidRPr="006F19B8" w:rsidRDefault="004E08EE" w:rsidP="008A3A7F">
            <w:pPr>
              <w:jc w:val="left"/>
              <w:rPr>
                <w:sz w:val="20"/>
                <w:szCs w:val="20"/>
                <w:lang w:val="en-US" w:eastAsia="en-CA"/>
              </w:rPr>
            </w:pPr>
            <w:r w:rsidRPr="006F19B8">
              <w:rPr>
                <w:sz w:val="20"/>
                <w:szCs w:val="20"/>
                <w:lang w:val="en-US" w:eastAsia="en-CA"/>
              </w:rPr>
              <w:t>CO</w:t>
            </w:r>
            <w:r w:rsidRPr="006F19B8">
              <w:rPr>
                <w:sz w:val="20"/>
                <w:szCs w:val="20"/>
                <w:vertAlign w:val="subscript"/>
                <w:lang w:val="en-US" w:eastAsia="en-CA"/>
              </w:rPr>
              <w:t>2</w:t>
            </w:r>
            <w:r w:rsidRPr="006F19B8">
              <w:rPr>
                <w:sz w:val="20"/>
                <w:szCs w:val="20"/>
                <w:lang w:val="en-US" w:eastAsia="en-CA"/>
              </w:rPr>
              <w:t xml:space="preserve">-eq </w:t>
            </w:r>
            <w:proofErr w:type="spellStart"/>
            <w:r w:rsidRPr="006F19B8">
              <w:rPr>
                <w:sz w:val="20"/>
                <w:szCs w:val="20"/>
                <w:lang w:val="en-US" w:eastAsia="en-CA"/>
              </w:rPr>
              <w:t>tonnes</w:t>
            </w:r>
            <w:proofErr w:type="spellEnd"/>
          </w:p>
        </w:tc>
        <w:tc>
          <w:tcPr>
            <w:tcW w:w="903" w:type="pct"/>
            <w:tcBorders>
              <w:top w:val="nil"/>
              <w:left w:val="nil"/>
              <w:bottom w:val="single" w:sz="4" w:space="0" w:color="auto"/>
              <w:right w:val="single" w:sz="4" w:space="0" w:color="auto"/>
            </w:tcBorders>
            <w:vAlign w:val="center"/>
            <w:hideMark/>
          </w:tcPr>
          <w:p w14:paraId="37766959" w14:textId="695EDE7E" w:rsidR="004E08EE" w:rsidRPr="006F19B8" w:rsidRDefault="00513321" w:rsidP="009774CB">
            <w:pPr>
              <w:jc w:val="right"/>
              <w:rPr>
                <w:sz w:val="20"/>
                <w:szCs w:val="20"/>
                <w:lang w:val="en-US" w:eastAsia="en-CA"/>
              </w:rPr>
            </w:pPr>
            <w:r w:rsidRPr="006F19B8">
              <w:rPr>
                <w:sz w:val="20"/>
                <w:szCs w:val="20"/>
              </w:rPr>
              <w:t>107,</w:t>
            </w:r>
            <w:r w:rsidR="00D50CC8" w:rsidRPr="006F19B8">
              <w:rPr>
                <w:sz w:val="20"/>
                <w:szCs w:val="20"/>
              </w:rPr>
              <w:t>548</w:t>
            </w:r>
          </w:p>
        </w:tc>
      </w:tr>
      <w:tr w:rsidR="006F19B8" w:rsidRPr="006F19B8" w14:paraId="4703FB19" w14:textId="77777777" w:rsidTr="00EA1C91">
        <w:trPr>
          <w:trHeight w:val="231"/>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2276EA37" w14:textId="77777777" w:rsidR="004E08EE" w:rsidRPr="006F19B8" w:rsidRDefault="004E08EE" w:rsidP="009774CB">
            <w:pPr>
              <w:jc w:val="center"/>
              <w:rPr>
                <w:b/>
                <w:bCs/>
                <w:sz w:val="20"/>
                <w:szCs w:val="20"/>
                <w:lang w:val="en-US" w:eastAsia="en-CA"/>
              </w:rPr>
            </w:pPr>
            <w:r w:rsidRPr="006F19B8">
              <w:rPr>
                <w:b/>
                <w:bCs/>
                <w:sz w:val="20"/>
                <w:szCs w:val="20"/>
                <w:lang w:val="en-US" w:eastAsia="en-CA"/>
              </w:rPr>
              <w:t xml:space="preserve">Reductions </w:t>
            </w:r>
            <w:proofErr w:type="gramStart"/>
            <w:r w:rsidR="00626C6D" w:rsidRPr="006F19B8">
              <w:rPr>
                <w:b/>
                <w:bCs/>
                <w:sz w:val="20"/>
                <w:szCs w:val="20"/>
                <w:lang w:val="en-US" w:eastAsia="en-CA"/>
              </w:rPr>
              <w:t>from</w:t>
            </w:r>
            <w:proofErr w:type="gramEnd"/>
            <w:r w:rsidR="00626C6D" w:rsidRPr="006F19B8">
              <w:rPr>
                <w:b/>
                <w:bCs/>
                <w:sz w:val="20"/>
                <w:szCs w:val="20"/>
                <w:lang w:val="en-US" w:eastAsia="en-CA"/>
              </w:rPr>
              <w:t xml:space="preserve"> </w:t>
            </w:r>
            <w:r w:rsidRPr="006F19B8">
              <w:rPr>
                <w:b/>
                <w:bCs/>
                <w:sz w:val="20"/>
                <w:szCs w:val="20"/>
                <w:lang w:val="en-US" w:eastAsia="en-CA"/>
              </w:rPr>
              <w:t>all sectors</w:t>
            </w:r>
          </w:p>
        </w:tc>
      </w:tr>
      <w:tr w:rsidR="006F19B8" w:rsidRPr="006F19B8" w14:paraId="76BAD3B9" w14:textId="77777777" w:rsidTr="00A366D9">
        <w:trPr>
          <w:trHeight w:val="251"/>
        </w:trPr>
        <w:tc>
          <w:tcPr>
            <w:tcW w:w="3333" w:type="pct"/>
            <w:tcBorders>
              <w:top w:val="nil"/>
              <w:left w:val="single" w:sz="4" w:space="0" w:color="auto"/>
              <w:bottom w:val="single" w:sz="4" w:space="0" w:color="auto"/>
              <w:right w:val="single" w:sz="4" w:space="0" w:color="auto"/>
            </w:tcBorders>
            <w:hideMark/>
          </w:tcPr>
          <w:p w14:paraId="7EC4D3FB" w14:textId="77777777" w:rsidR="004E08EE" w:rsidRPr="006F19B8" w:rsidRDefault="004E08EE" w:rsidP="008A3A7F">
            <w:pPr>
              <w:jc w:val="left"/>
              <w:rPr>
                <w:sz w:val="20"/>
                <w:szCs w:val="20"/>
                <w:lang w:val="en-US" w:eastAsia="en-CA"/>
              </w:rPr>
            </w:pPr>
            <w:r w:rsidRPr="006F19B8">
              <w:rPr>
                <w:sz w:val="20"/>
                <w:szCs w:val="20"/>
                <w:lang w:val="en-GB" w:eastAsia="en-CA"/>
              </w:rPr>
              <w:t>Established HFC consumption baseline</w:t>
            </w:r>
          </w:p>
        </w:tc>
        <w:tc>
          <w:tcPr>
            <w:tcW w:w="764" w:type="pct"/>
            <w:tcBorders>
              <w:top w:val="nil"/>
              <w:left w:val="nil"/>
              <w:bottom w:val="single" w:sz="4" w:space="0" w:color="auto"/>
              <w:right w:val="single" w:sz="4" w:space="0" w:color="auto"/>
            </w:tcBorders>
            <w:hideMark/>
          </w:tcPr>
          <w:p w14:paraId="60054595" w14:textId="77777777" w:rsidR="004E08EE" w:rsidRPr="006F19B8" w:rsidRDefault="004E08EE" w:rsidP="008A3A7F">
            <w:pPr>
              <w:jc w:val="left"/>
              <w:rPr>
                <w:sz w:val="20"/>
                <w:szCs w:val="20"/>
                <w:lang w:val="en-US" w:eastAsia="en-CA"/>
              </w:rPr>
            </w:pPr>
            <w:r w:rsidRPr="006F19B8">
              <w:rPr>
                <w:sz w:val="20"/>
                <w:szCs w:val="20"/>
                <w:lang w:val="en-US" w:eastAsia="en-CA"/>
              </w:rPr>
              <w:t>CO</w:t>
            </w:r>
            <w:r w:rsidRPr="006F19B8">
              <w:rPr>
                <w:sz w:val="20"/>
                <w:szCs w:val="20"/>
                <w:vertAlign w:val="subscript"/>
                <w:lang w:val="en-US" w:eastAsia="en-CA"/>
              </w:rPr>
              <w:t>2</w:t>
            </w:r>
            <w:r w:rsidRPr="006F19B8">
              <w:rPr>
                <w:sz w:val="20"/>
                <w:szCs w:val="20"/>
                <w:lang w:val="en-US" w:eastAsia="en-CA"/>
              </w:rPr>
              <w:t xml:space="preserve">-eq </w:t>
            </w:r>
            <w:proofErr w:type="spellStart"/>
            <w:r w:rsidRPr="006F19B8">
              <w:rPr>
                <w:sz w:val="20"/>
                <w:szCs w:val="20"/>
                <w:lang w:val="en-US" w:eastAsia="en-CA"/>
              </w:rPr>
              <w:t>tonnes</w:t>
            </w:r>
            <w:proofErr w:type="spellEnd"/>
          </w:p>
        </w:tc>
        <w:tc>
          <w:tcPr>
            <w:tcW w:w="903" w:type="pct"/>
            <w:tcBorders>
              <w:top w:val="nil"/>
              <w:left w:val="nil"/>
              <w:bottom w:val="single" w:sz="4" w:space="0" w:color="auto"/>
              <w:right w:val="single" w:sz="4" w:space="0" w:color="auto"/>
            </w:tcBorders>
            <w:hideMark/>
          </w:tcPr>
          <w:p w14:paraId="454B59A4" w14:textId="33C5FCF3" w:rsidR="004E08EE" w:rsidRPr="006F19B8" w:rsidRDefault="00513321" w:rsidP="009774CB">
            <w:pPr>
              <w:jc w:val="right"/>
              <w:rPr>
                <w:sz w:val="20"/>
                <w:szCs w:val="20"/>
                <w:lang w:val="en-US" w:eastAsia="en-CA"/>
              </w:rPr>
            </w:pPr>
            <w:r w:rsidRPr="006F19B8">
              <w:rPr>
                <w:sz w:val="20"/>
                <w:szCs w:val="20"/>
              </w:rPr>
              <w:t>1,170,</w:t>
            </w:r>
            <w:r w:rsidR="002371A3" w:rsidRPr="006F19B8">
              <w:rPr>
                <w:sz w:val="20"/>
                <w:szCs w:val="20"/>
              </w:rPr>
              <w:t>234</w:t>
            </w:r>
          </w:p>
        </w:tc>
      </w:tr>
      <w:tr w:rsidR="006F19B8" w:rsidRPr="006F19B8" w14:paraId="2751B50E" w14:textId="77777777" w:rsidTr="00A366D9">
        <w:trPr>
          <w:trHeight w:val="425"/>
        </w:trPr>
        <w:tc>
          <w:tcPr>
            <w:tcW w:w="3333" w:type="pct"/>
            <w:tcBorders>
              <w:top w:val="single" w:sz="4" w:space="0" w:color="auto"/>
              <w:left w:val="single" w:sz="4" w:space="0" w:color="auto"/>
              <w:bottom w:val="single" w:sz="4" w:space="0" w:color="auto"/>
              <w:right w:val="single" w:sz="4" w:space="0" w:color="auto"/>
            </w:tcBorders>
            <w:hideMark/>
          </w:tcPr>
          <w:p w14:paraId="785956AA" w14:textId="018AD907" w:rsidR="004E08EE" w:rsidRPr="006F19B8" w:rsidRDefault="004E08EE" w:rsidP="00C6798D">
            <w:pPr>
              <w:ind w:left="591" w:right="-135"/>
              <w:jc w:val="left"/>
              <w:rPr>
                <w:i/>
                <w:iCs/>
                <w:sz w:val="20"/>
                <w:szCs w:val="20"/>
                <w:lang w:val="en-US" w:eastAsia="en-CA"/>
              </w:rPr>
            </w:pPr>
            <w:r w:rsidRPr="006F19B8">
              <w:rPr>
                <w:i/>
                <w:iCs/>
                <w:sz w:val="20"/>
                <w:szCs w:val="20"/>
                <w:lang w:val="en-US" w:eastAsia="en-CA"/>
              </w:rPr>
              <w:lastRenderedPageBreak/>
              <w:t xml:space="preserve">Reductions </w:t>
            </w:r>
            <w:r w:rsidR="0040175B" w:rsidRPr="006F19B8">
              <w:rPr>
                <w:i/>
                <w:iCs/>
                <w:sz w:val="20"/>
                <w:szCs w:val="20"/>
                <w:lang w:val="en-US" w:eastAsia="en-CA"/>
              </w:rPr>
              <w:t>from the</w:t>
            </w:r>
            <w:r w:rsidRPr="006F19B8">
              <w:rPr>
                <w:i/>
                <w:iCs/>
                <w:sz w:val="20"/>
                <w:szCs w:val="20"/>
                <w:lang w:val="en-US" w:eastAsia="en-CA"/>
              </w:rPr>
              <w:t xml:space="preserve"> remaining HFC consumption eligible for funding </w:t>
            </w:r>
            <w:r w:rsidR="0040175B" w:rsidRPr="006F19B8">
              <w:rPr>
                <w:i/>
                <w:iCs/>
                <w:sz w:val="20"/>
                <w:szCs w:val="20"/>
                <w:lang w:val="en-US" w:eastAsia="en-CA"/>
              </w:rPr>
              <w:t>achieved through</w:t>
            </w:r>
            <w:r w:rsidRPr="006F19B8">
              <w:rPr>
                <w:i/>
                <w:iCs/>
                <w:sz w:val="20"/>
                <w:szCs w:val="20"/>
                <w:lang w:val="en-US" w:eastAsia="en-CA"/>
              </w:rPr>
              <w:t xml:space="preserve"> </w:t>
            </w:r>
            <w:r w:rsidR="0040175B" w:rsidRPr="006F19B8">
              <w:rPr>
                <w:i/>
                <w:iCs/>
                <w:sz w:val="20"/>
                <w:szCs w:val="20"/>
                <w:lang w:val="en-US" w:eastAsia="en-CA"/>
              </w:rPr>
              <w:t xml:space="preserve">conversions in the </w:t>
            </w:r>
            <w:r w:rsidRPr="006F19B8">
              <w:rPr>
                <w:i/>
                <w:iCs/>
                <w:sz w:val="20"/>
                <w:szCs w:val="20"/>
                <w:lang w:val="en-US" w:eastAsia="en-CA"/>
              </w:rPr>
              <w:t>manufacturing sector</w:t>
            </w:r>
          </w:p>
        </w:tc>
        <w:tc>
          <w:tcPr>
            <w:tcW w:w="764" w:type="pct"/>
            <w:tcBorders>
              <w:top w:val="single" w:sz="4" w:space="0" w:color="auto"/>
              <w:left w:val="single" w:sz="4" w:space="0" w:color="auto"/>
              <w:bottom w:val="single" w:sz="4" w:space="0" w:color="auto"/>
              <w:right w:val="single" w:sz="4" w:space="0" w:color="auto"/>
            </w:tcBorders>
            <w:hideMark/>
          </w:tcPr>
          <w:p w14:paraId="165EBEB5" w14:textId="77777777" w:rsidR="004E08EE" w:rsidRPr="006F19B8" w:rsidRDefault="004E08EE" w:rsidP="008A3A7F">
            <w:pPr>
              <w:jc w:val="left"/>
              <w:rPr>
                <w:i/>
                <w:iCs/>
                <w:sz w:val="20"/>
                <w:szCs w:val="20"/>
                <w:lang w:val="en-US" w:eastAsia="en-CA"/>
              </w:rPr>
            </w:pPr>
            <w:r w:rsidRPr="006F19B8">
              <w:rPr>
                <w:i/>
                <w:iCs/>
                <w:sz w:val="20"/>
                <w:szCs w:val="20"/>
                <w:lang w:val="en-US" w:eastAsia="en-CA"/>
              </w:rPr>
              <w:t>CO</w:t>
            </w:r>
            <w:r w:rsidRPr="006F19B8">
              <w:rPr>
                <w:i/>
                <w:iCs/>
                <w:sz w:val="20"/>
                <w:szCs w:val="20"/>
                <w:vertAlign w:val="subscript"/>
                <w:lang w:val="en-US" w:eastAsia="en-CA"/>
              </w:rPr>
              <w:t>2</w:t>
            </w:r>
            <w:r w:rsidRPr="006F19B8">
              <w:rPr>
                <w:i/>
                <w:iCs/>
                <w:sz w:val="20"/>
                <w:szCs w:val="20"/>
                <w:lang w:val="en-US" w:eastAsia="en-CA"/>
              </w:rPr>
              <w:t xml:space="preserve">-eq </w:t>
            </w:r>
            <w:proofErr w:type="spellStart"/>
            <w:r w:rsidRPr="006F19B8">
              <w:rPr>
                <w:i/>
                <w:iCs/>
                <w:sz w:val="20"/>
                <w:szCs w:val="20"/>
                <w:lang w:val="en-US" w:eastAsia="en-CA"/>
              </w:rPr>
              <w:t>tonnes</w:t>
            </w:r>
            <w:proofErr w:type="spellEnd"/>
          </w:p>
        </w:tc>
        <w:tc>
          <w:tcPr>
            <w:tcW w:w="903" w:type="pct"/>
            <w:tcBorders>
              <w:top w:val="single" w:sz="4" w:space="0" w:color="auto"/>
              <w:left w:val="single" w:sz="4" w:space="0" w:color="auto"/>
              <w:bottom w:val="single" w:sz="4" w:space="0" w:color="auto"/>
              <w:right w:val="single" w:sz="4" w:space="0" w:color="auto"/>
            </w:tcBorders>
            <w:noWrap/>
            <w:hideMark/>
          </w:tcPr>
          <w:p w14:paraId="4BC6DE79" w14:textId="6F4CE9EF" w:rsidR="004E08EE" w:rsidRPr="006F19B8" w:rsidRDefault="00513321" w:rsidP="009774CB">
            <w:pPr>
              <w:jc w:val="right"/>
              <w:rPr>
                <w:i/>
                <w:iCs/>
                <w:sz w:val="20"/>
                <w:szCs w:val="20"/>
                <w:lang w:val="en-US" w:eastAsia="en-CA"/>
              </w:rPr>
            </w:pPr>
            <w:r w:rsidRPr="006F19B8">
              <w:rPr>
                <w:sz w:val="20"/>
                <w:szCs w:val="20"/>
              </w:rPr>
              <w:t>9,475</w:t>
            </w:r>
          </w:p>
        </w:tc>
      </w:tr>
      <w:tr w:rsidR="006F19B8" w:rsidRPr="006F19B8" w14:paraId="790AB013" w14:textId="77777777" w:rsidTr="00A366D9">
        <w:trPr>
          <w:trHeight w:val="251"/>
        </w:trPr>
        <w:tc>
          <w:tcPr>
            <w:tcW w:w="3333" w:type="pct"/>
            <w:tcBorders>
              <w:top w:val="single" w:sz="4" w:space="0" w:color="auto"/>
              <w:left w:val="single" w:sz="4" w:space="0" w:color="auto"/>
              <w:bottom w:val="single" w:sz="4" w:space="0" w:color="auto"/>
              <w:right w:val="single" w:sz="4" w:space="0" w:color="auto"/>
            </w:tcBorders>
            <w:hideMark/>
          </w:tcPr>
          <w:p w14:paraId="049B9F8C" w14:textId="097A08C5" w:rsidR="004E08EE" w:rsidRPr="006F19B8" w:rsidRDefault="004E08EE" w:rsidP="008A3A7F">
            <w:pPr>
              <w:ind w:left="591"/>
              <w:jc w:val="left"/>
              <w:rPr>
                <w:i/>
                <w:iCs/>
                <w:sz w:val="20"/>
                <w:szCs w:val="20"/>
                <w:lang w:val="en-US" w:eastAsia="en-CA"/>
              </w:rPr>
            </w:pPr>
            <w:r w:rsidRPr="006F19B8">
              <w:rPr>
                <w:i/>
                <w:iCs/>
                <w:sz w:val="20"/>
                <w:szCs w:val="20"/>
                <w:lang w:val="en-US" w:eastAsia="en-CA"/>
              </w:rPr>
              <w:t xml:space="preserve">Phase in of HFC-32 in the AC manufacturing sector </w:t>
            </w:r>
          </w:p>
        </w:tc>
        <w:tc>
          <w:tcPr>
            <w:tcW w:w="764" w:type="pct"/>
            <w:tcBorders>
              <w:top w:val="single" w:sz="4" w:space="0" w:color="auto"/>
              <w:left w:val="nil"/>
              <w:bottom w:val="single" w:sz="4" w:space="0" w:color="auto"/>
              <w:right w:val="single" w:sz="4" w:space="0" w:color="auto"/>
            </w:tcBorders>
            <w:hideMark/>
          </w:tcPr>
          <w:p w14:paraId="61447FF2" w14:textId="77777777" w:rsidR="004E08EE" w:rsidRPr="006F19B8" w:rsidRDefault="004E08EE" w:rsidP="008A3A7F">
            <w:pPr>
              <w:jc w:val="left"/>
              <w:rPr>
                <w:i/>
                <w:iCs/>
                <w:sz w:val="20"/>
                <w:szCs w:val="20"/>
                <w:lang w:val="en-US" w:eastAsia="en-CA"/>
              </w:rPr>
            </w:pPr>
            <w:r w:rsidRPr="006F19B8">
              <w:rPr>
                <w:i/>
                <w:iCs/>
                <w:sz w:val="20"/>
                <w:szCs w:val="20"/>
                <w:lang w:val="en-US" w:eastAsia="en-CA"/>
              </w:rPr>
              <w:t>CO</w:t>
            </w:r>
            <w:r w:rsidRPr="006F19B8">
              <w:rPr>
                <w:i/>
                <w:iCs/>
                <w:sz w:val="20"/>
                <w:szCs w:val="20"/>
                <w:vertAlign w:val="subscript"/>
                <w:lang w:val="en-US" w:eastAsia="en-CA"/>
              </w:rPr>
              <w:t>2</w:t>
            </w:r>
            <w:r w:rsidRPr="006F19B8">
              <w:rPr>
                <w:i/>
                <w:iCs/>
                <w:sz w:val="20"/>
                <w:szCs w:val="20"/>
                <w:lang w:val="en-US" w:eastAsia="en-CA"/>
              </w:rPr>
              <w:t xml:space="preserve">-eq </w:t>
            </w:r>
            <w:proofErr w:type="spellStart"/>
            <w:r w:rsidRPr="006F19B8">
              <w:rPr>
                <w:i/>
                <w:iCs/>
                <w:sz w:val="20"/>
                <w:szCs w:val="20"/>
                <w:lang w:val="en-US" w:eastAsia="en-CA"/>
              </w:rPr>
              <w:t>tonnes</w:t>
            </w:r>
            <w:proofErr w:type="spellEnd"/>
          </w:p>
        </w:tc>
        <w:tc>
          <w:tcPr>
            <w:tcW w:w="903" w:type="pct"/>
            <w:tcBorders>
              <w:top w:val="single" w:sz="4" w:space="0" w:color="auto"/>
              <w:left w:val="nil"/>
              <w:bottom w:val="single" w:sz="4" w:space="0" w:color="auto"/>
              <w:right w:val="single" w:sz="4" w:space="0" w:color="auto"/>
            </w:tcBorders>
            <w:noWrap/>
            <w:hideMark/>
          </w:tcPr>
          <w:p w14:paraId="1BED48B3" w14:textId="65666BD6" w:rsidR="004E08EE" w:rsidRPr="006F19B8" w:rsidRDefault="003C4C1E" w:rsidP="009774CB">
            <w:pPr>
              <w:jc w:val="right"/>
              <w:rPr>
                <w:i/>
                <w:iCs/>
                <w:sz w:val="20"/>
                <w:szCs w:val="20"/>
                <w:lang w:val="en-US" w:eastAsia="en-CA"/>
              </w:rPr>
            </w:pPr>
            <w:r w:rsidRPr="006F19B8">
              <w:rPr>
                <w:sz w:val="20"/>
                <w:szCs w:val="20"/>
              </w:rPr>
              <w:t>316</w:t>
            </w:r>
          </w:p>
        </w:tc>
      </w:tr>
      <w:tr w:rsidR="006F19B8" w:rsidRPr="006F19B8" w14:paraId="605AC1A7" w14:textId="77777777" w:rsidTr="00EA1C91">
        <w:trPr>
          <w:trHeight w:val="425"/>
        </w:trPr>
        <w:tc>
          <w:tcPr>
            <w:tcW w:w="3333" w:type="pct"/>
            <w:tcBorders>
              <w:top w:val="single" w:sz="4" w:space="0" w:color="auto"/>
              <w:left w:val="single" w:sz="4" w:space="0" w:color="auto"/>
              <w:bottom w:val="single" w:sz="4" w:space="0" w:color="auto"/>
              <w:right w:val="single" w:sz="4" w:space="0" w:color="auto"/>
            </w:tcBorders>
            <w:hideMark/>
          </w:tcPr>
          <w:p w14:paraId="2A11B9D2" w14:textId="61FE87E6" w:rsidR="004E08EE" w:rsidRPr="006F19B8" w:rsidRDefault="00EB6046" w:rsidP="008A3A7F">
            <w:pPr>
              <w:ind w:left="591"/>
              <w:jc w:val="left"/>
              <w:rPr>
                <w:i/>
                <w:iCs/>
                <w:sz w:val="20"/>
                <w:szCs w:val="20"/>
                <w:lang w:val="en-US" w:eastAsia="en-CA"/>
              </w:rPr>
            </w:pPr>
            <w:r w:rsidRPr="006F19B8">
              <w:rPr>
                <w:i/>
                <w:iCs/>
                <w:sz w:val="20"/>
                <w:szCs w:val="20"/>
                <w:lang w:val="en-US" w:eastAsia="en-CA"/>
              </w:rPr>
              <w:t>Total r</w:t>
            </w:r>
            <w:r w:rsidR="004E08EE" w:rsidRPr="006F19B8">
              <w:rPr>
                <w:i/>
                <w:iCs/>
                <w:sz w:val="20"/>
                <w:szCs w:val="20"/>
                <w:lang w:val="en-US" w:eastAsia="en-CA"/>
              </w:rPr>
              <w:t xml:space="preserve">eductions </w:t>
            </w:r>
            <w:r w:rsidR="0040175B" w:rsidRPr="006F19B8">
              <w:rPr>
                <w:i/>
                <w:iCs/>
                <w:sz w:val="20"/>
                <w:szCs w:val="20"/>
                <w:lang w:val="en-US" w:eastAsia="en-CA"/>
              </w:rPr>
              <w:t>from the</w:t>
            </w:r>
            <w:r w:rsidR="004E08EE" w:rsidRPr="006F19B8">
              <w:rPr>
                <w:i/>
                <w:iCs/>
                <w:sz w:val="20"/>
                <w:szCs w:val="20"/>
                <w:lang w:val="en-US" w:eastAsia="en-CA"/>
              </w:rPr>
              <w:t xml:space="preserve"> remaining HFC consumption eligible for funding </w:t>
            </w:r>
          </w:p>
        </w:tc>
        <w:tc>
          <w:tcPr>
            <w:tcW w:w="764" w:type="pct"/>
            <w:tcBorders>
              <w:top w:val="single" w:sz="4" w:space="0" w:color="auto"/>
              <w:left w:val="nil"/>
              <w:bottom w:val="single" w:sz="4" w:space="0" w:color="auto"/>
              <w:right w:val="single" w:sz="4" w:space="0" w:color="auto"/>
            </w:tcBorders>
            <w:hideMark/>
          </w:tcPr>
          <w:p w14:paraId="05127CF1" w14:textId="77777777" w:rsidR="004E08EE" w:rsidRPr="006F19B8" w:rsidRDefault="004E08EE" w:rsidP="008A3A7F">
            <w:pPr>
              <w:jc w:val="left"/>
              <w:rPr>
                <w:i/>
                <w:iCs/>
                <w:sz w:val="20"/>
                <w:szCs w:val="20"/>
                <w:lang w:val="en-US" w:eastAsia="en-CA"/>
              </w:rPr>
            </w:pPr>
            <w:r w:rsidRPr="006F19B8">
              <w:rPr>
                <w:i/>
                <w:iCs/>
                <w:sz w:val="20"/>
                <w:szCs w:val="20"/>
                <w:lang w:val="en-US" w:eastAsia="en-CA"/>
              </w:rPr>
              <w:t>CO</w:t>
            </w:r>
            <w:r w:rsidRPr="006F19B8">
              <w:rPr>
                <w:i/>
                <w:iCs/>
                <w:sz w:val="20"/>
                <w:szCs w:val="20"/>
                <w:vertAlign w:val="subscript"/>
                <w:lang w:val="en-US" w:eastAsia="en-CA"/>
              </w:rPr>
              <w:t>2</w:t>
            </w:r>
            <w:r w:rsidRPr="006F19B8">
              <w:rPr>
                <w:i/>
                <w:iCs/>
                <w:sz w:val="20"/>
                <w:szCs w:val="20"/>
                <w:lang w:val="en-US" w:eastAsia="en-CA"/>
              </w:rPr>
              <w:t xml:space="preserve">-eq </w:t>
            </w:r>
            <w:proofErr w:type="spellStart"/>
            <w:r w:rsidRPr="006F19B8">
              <w:rPr>
                <w:i/>
                <w:iCs/>
                <w:sz w:val="20"/>
                <w:szCs w:val="20"/>
                <w:lang w:val="en-US" w:eastAsia="en-CA"/>
              </w:rPr>
              <w:t>tonnes</w:t>
            </w:r>
            <w:proofErr w:type="spellEnd"/>
          </w:p>
        </w:tc>
        <w:tc>
          <w:tcPr>
            <w:tcW w:w="903" w:type="pct"/>
            <w:tcBorders>
              <w:top w:val="single" w:sz="4" w:space="0" w:color="auto"/>
              <w:left w:val="nil"/>
              <w:bottom w:val="single" w:sz="4" w:space="0" w:color="auto"/>
              <w:right w:val="single" w:sz="4" w:space="0" w:color="auto"/>
            </w:tcBorders>
            <w:noWrap/>
            <w:hideMark/>
          </w:tcPr>
          <w:p w14:paraId="314FE040" w14:textId="467DDE1F" w:rsidR="004E08EE" w:rsidRPr="006F19B8" w:rsidRDefault="00EB6046" w:rsidP="009774CB">
            <w:pPr>
              <w:jc w:val="right"/>
              <w:rPr>
                <w:i/>
                <w:iCs/>
                <w:sz w:val="20"/>
                <w:szCs w:val="20"/>
                <w:lang w:val="en-US" w:eastAsia="en-CA"/>
              </w:rPr>
            </w:pPr>
            <w:r w:rsidRPr="006F19B8">
              <w:rPr>
                <w:sz w:val="20"/>
                <w:szCs w:val="20"/>
              </w:rPr>
              <w:t>117,023</w:t>
            </w:r>
          </w:p>
        </w:tc>
      </w:tr>
      <w:tr w:rsidR="006F19B8" w:rsidRPr="006F19B8" w14:paraId="40007D75" w14:textId="77777777" w:rsidTr="00EA1C91">
        <w:trPr>
          <w:trHeight w:val="130"/>
        </w:trPr>
        <w:tc>
          <w:tcPr>
            <w:tcW w:w="5000" w:type="pct"/>
            <w:gridSpan w:val="3"/>
            <w:tcBorders>
              <w:top w:val="single" w:sz="4" w:space="0" w:color="auto"/>
              <w:left w:val="single" w:sz="4" w:space="0" w:color="auto"/>
              <w:bottom w:val="single" w:sz="4" w:space="0" w:color="auto"/>
              <w:right w:val="single" w:sz="4" w:space="0" w:color="auto"/>
            </w:tcBorders>
          </w:tcPr>
          <w:p w14:paraId="14C40BAC" w14:textId="77777777" w:rsidR="0040175B" w:rsidRPr="006F19B8" w:rsidRDefault="00D91333" w:rsidP="0040175B">
            <w:pPr>
              <w:jc w:val="center"/>
              <w:rPr>
                <w:b/>
                <w:bCs/>
                <w:sz w:val="20"/>
                <w:szCs w:val="20"/>
              </w:rPr>
            </w:pPr>
            <w:r w:rsidRPr="006F19B8">
              <w:rPr>
                <w:b/>
                <w:bCs/>
                <w:sz w:val="20"/>
                <w:szCs w:val="20"/>
              </w:rPr>
              <w:t>Targeted reduction</w:t>
            </w:r>
          </w:p>
        </w:tc>
      </w:tr>
      <w:tr w:rsidR="006F19B8" w:rsidRPr="006F19B8" w14:paraId="48D7638B" w14:textId="77777777" w:rsidTr="00EA1C91">
        <w:trPr>
          <w:trHeight w:val="251"/>
        </w:trPr>
        <w:tc>
          <w:tcPr>
            <w:tcW w:w="3333" w:type="pct"/>
            <w:tcBorders>
              <w:top w:val="single" w:sz="4" w:space="0" w:color="auto"/>
              <w:left w:val="single" w:sz="4" w:space="0" w:color="auto"/>
              <w:bottom w:val="single" w:sz="4" w:space="0" w:color="auto"/>
              <w:right w:val="single" w:sz="4" w:space="0" w:color="auto"/>
            </w:tcBorders>
            <w:hideMark/>
          </w:tcPr>
          <w:p w14:paraId="6DD9BF47" w14:textId="77777777" w:rsidR="004E08EE" w:rsidRPr="006F19B8" w:rsidRDefault="004E08EE" w:rsidP="008A3A7F">
            <w:pPr>
              <w:jc w:val="left"/>
              <w:rPr>
                <w:sz w:val="20"/>
                <w:szCs w:val="20"/>
                <w:lang w:val="en-US" w:eastAsia="en-CA"/>
              </w:rPr>
            </w:pPr>
            <w:r w:rsidRPr="006F19B8">
              <w:rPr>
                <w:sz w:val="20"/>
                <w:szCs w:val="20"/>
                <w:lang w:val="en-US" w:eastAsia="en-CA"/>
              </w:rPr>
              <w:t>2029 target</w:t>
            </w:r>
          </w:p>
        </w:tc>
        <w:tc>
          <w:tcPr>
            <w:tcW w:w="764" w:type="pct"/>
            <w:tcBorders>
              <w:top w:val="single" w:sz="4" w:space="0" w:color="auto"/>
              <w:left w:val="nil"/>
              <w:bottom w:val="single" w:sz="4" w:space="0" w:color="auto"/>
              <w:right w:val="single" w:sz="4" w:space="0" w:color="auto"/>
            </w:tcBorders>
            <w:hideMark/>
          </w:tcPr>
          <w:p w14:paraId="558BF576" w14:textId="77777777" w:rsidR="004E08EE" w:rsidRPr="006F19B8" w:rsidRDefault="004E08EE" w:rsidP="008A3A7F">
            <w:pPr>
              <w:jc w:val="left"/>
              <w:rPr>
                <w:sz w:val="20"/>
                <w:szCs w:val="20"/>
                <w:lang w:val="en-US" w:eastAsia="en-CA"/>
              </w:rPr>
            </w:pPr>
            <w:r w:rsidRPr="006F19B8">
              <w:rPr>
                <w:sz w:val="20"/>
                <w:szCs w:val="20"/>
                <w:lang w:val="en-US" w:eastAsia="en-CA"/>
              </w:rPr>
              <w:t>CO</w:t>
            </w:r>
            <w:r w:rsidRPr="006F19B8">
              <w:rPr>
                <w:sz w:val="20"/>
                <w:szCs w:val="20"/>
                <w:vertAlign w:val="subscript"/>
                <w:lang w:val="en-US" w:eastAsia="en-CA"/>
              </w:rPr>
              <w:t>2</w:t>
            </w:r>
            <w:r w:rsidRPr="006F19B8">
              <w:rPr>
                <w:sz w:val="20"/>
                <w:szCs w:val="20"/>
                <w:lang w:val="en-US" w:eastAsia="en-CA"/>
              </w:rPr>
              <w:t xml:space="preserve">-eq </w:t>
            </w:r>
            <w:proofErr w:type="spellStart"/>
            <w:r w:rsidRPr="006F19B8">
              <w:rPr>
                <w:sz w:val="20"/>
                <w:szCs w:val="20"/>
                <w:lang w:val="en-US" w:eastAsia="en-CA"/>
              </w:rPr>
              <w:t>tonnes</w:t>
            </w:r>
            <w:proofErr w:type="spellEnd"/>
          </w:p>
        </w:tc>
        <w:tc>
          <w:tcPr>
            <w:tcW w:w="903" w:type="pct"/>
            <w:tcBorders>
              <w:top w:val="single" w:sz="4" w:space="0" w:color="auto"/>
              <w:left w:val="nil"/>
              <w:bottom w:val="single" w:sz="4" w:space="0" w:color="auto"/>
              <w:right w:val="single" w:sz="4" w:space="0" w:color="auto"/>
            </w:tcBorders>
            <w:noWrap/>
            <w:vAlign w:val="bottom"/>
            <w:hideMark/>
          </w:tcPr>
          <w:p w14:paraId="755494A5" w14:textId="18965909" w:rsidR="004E08EE" w:rsidRPr="006F19B8" w:rsidRDefault="004A4EEC" w:rsidP="00584954">
            <w:pPr>
              <w:jc w:val="right"/>
              <w:rPr>
                <w:sz w:val="20"/>
                <w:szCs w:val="20"/>
                <w:lang w:val="en-US" w:eastAsia="en-CA"/>
              </w:rPr>
            </w:pPr>
            <w:r w:rsidRPr="006F19B8">
              <w:rPr>
                <w:sz w:val="20"/>
                <w:szCs w:val="20"/>
              </w:rPr>
              <w:t>1,053,</w:t>
            </w:r>
            <w:r w:rsidR="00E50529" w:rsidRPr="006F19B8">
              <w:rPr>
                <w:sz w:val="20"/>
                <w:szCs w:val="20"/>
              </w:rPr>
              <w:t>211</w:t>
            </w:r>
          </w:p>
        </w:tc>
      </w:tr>
    </w:tbl>
    <w:bookmarkEnd w:id="12"/>
    <w:p w14:paraId="0A12B107" w14:textId="6D63BF31" w:rsidR="004E08EE" w:rsidRPr="006F19B8" w:rsidRDefault="004E08EE" w:rsidP="000F3FD0">
      <w:pPr>
        <w:keepNext/>
        <w:spacing w:before="240" w:after="240"/>
        <w:rPr>
          <w:i/>
          <w:iCs/>
        </w:rPr>
      </w:pPr>
      <w:r w:rsidRPr="006F19B8">
        <w:rPr>
          <w:i/>
          <w:iCs/>
        </w:rPr>
        <w:t xml:space="preserve">Project management </w:t>
      </w:r>
      <w:r w:rsidR="00F5404F" w:rsidRPr="006F19B8">
        <w:rPr>
          <w:i/>
          <w:iCs/>
        </w:rPr>
        <w:t>and monitoring</w:t>
      </w:r>
    </w:p>
    <w:p w14:paraId="0A1E11BE" w14:textId="171C7A3B" w:rsidR="004E08EE" w:rsidRPr="006F19B8" w:rsidRDefault="004E08EE" w:rsidP="004E08EE">
      <w:pPr>
        <w:pStyle w:val="Heading1"/>
        <w:rPr>
          <w:u w:val="single"/>
        </w:rPr>
      </w:pPr>
      <w:bookmarkStart w:id="13" w:name="_Hlk196567373"/>
      <w:r w:rsidRPr="006F19B8">
        <w:t xml:space="preserve">Funding for the </w:t>
      </w:r>
      <w:r w:rsidR="00AB55C5" w:rsidRPr="006F19B8">
        <w:t xml:space="preserve">project management </w:t>
      </w:r>
      <w:r w:rsidR="00385E2D" w:rsidRPr="006F19B8">
        <w:t>and monitoring</w:t>
      </w:r>
      <w:r w:rsidRPr="006F19B8">
        <w:t xml:space="preserve"> was agreed at US $</w:t>
      </w:r>
      <w:r w:rsidR="004747F2" w:rsidRPr="006F19B8">
        <w:t>38,127</w:t>
      </w:r>
      <w:r w:rsidR="00610351" w:rsidRPr="006F19B8">
        <w:t xml:space="preserve"> </w:t>
      </w:r>
      <w:r w:rsidRPr="006F19B8">
        <w:t>(US $</w:t>
      </w:r>
      <w:r w:rsidR="005B3758" w:rsidRPr="006F19B8">
        <w:t>27</w:t>
      </w:r>
      <w:r w:rsidR="007B2F0C" w:rsidRPr="006F19B8">
        <w:t>,</w:t>
      </w:r>
      <w:r w:rsidR="005B3758" w:rsidRPr="006F19B8">
        <w:t>127</w:t>
      </w:r>
      <w:r w:rsidR="00755CC8" w:rsidRPr="006F19B8">
        <w:t xml:space="preserve"> </w:t>
      </w:r>
      <w:r w:rsidRPr="006F19B8">
        <w:t xml:space="preserve">for </w:t>
      </w:r>
      <w:r w:rsidR="00513321" w:rsidRPr="006F19B8">
        <w:t>staff</w:t>
      </w:r>
      <w:r w:rsidR="005B3758" w:rsidRPr="006F19B8">
        <w:t xml:space="preserve">, </w:t>
      </w:r>
      <w:r w:rsidRPr="006F19B8">
        <w:t>US $</w:t>
      </w:r>
      <w:r w:rsidR="007B2F0C" w:rsidRPr="006F19B8">
        <w:t>8,000</w:t>
      </w:r>
      <w:r w:rsidRPr="006F19B8">
        <w:t xml:space="preserve"> for </w:t>
      </w:r>
      <w:r w:rsidR="007B2F0C" w:rsidRPr="006F19B8">
        <w:t xml:space="preserve">verification of </w:t>
      </w:r>
      <w:r w:rsidR="002F3B3E" w:rsidRPr="006F19B8">
        <w:t>consumption</w:t>
      </w:r>
      <w:r w:rsidR="005B3758" w:rsidRPr="006F19B8">
        <w:t>, and US $3,000 for operational costs</w:t>
      </w:r>
      <w:r w:rsidRPr="006F19B8">
        <w:t>)</w:t>
      </w:r>
      <w:r w:rsidR="00894163" w:rsidRPr="006F19B8">
        <w:t>, amounting to</w:t>
      </w:r>
      <w:r w:rsidRPr="006F19B8">
        <w:t xml:space="preserve"> </w:t>
      </w:r>
      <w:r w:rsidR="007B2F0C" w:rsidRPr="006F19B8">
        <w:t>10</w:t>
      </w:r>
      <w:r w:rsidR="00894163" w:rsidRPr="006F19B8">
        <w:t> </w:t>
      </w:r>
      <w:r w:rsidRPr="006F19B8">
        <w:t>per</w:t>
      </w:r>
      <w:r w:rsidR="00894163" w:rsidRPr="006F19B8">
        <w:t> </w:t>
      </w:r>
      <w:r w:rsidRPr="006F19B8">
        <w:t>cent of the project costs.</w:t>
      </w:r>
    </w:p>
    <w:bookmarkEnd w:id="13"/>
    <w:p w14:paraId="3D7447EB" w14:textId="77777777" w:rsidR="007B2F0C" w:rsidRPr="006F19B8" w:rsidRDefault="0070038F" w:rsidP="00BD54D6">
      <w:pPr>
        <w:keepNext/>
        <w:spacing w:after="240"/>
      </w:pPr>
      <w:r w:rsidRPr="006F19B8">
        <w:rPr>
          <w:u w:val="single"/>
        </w:rPr>
        <w:t>Total project cost</w:t>
      </w:r>
      <w:r w:rsidRPr="006F19B8">
        <w:t xml:space="preserve"> </w:t>
      </w:r>
    </w:p>
    <w:p w14:paraId="6A1885E9" w14:textId="6928B7A1" w:rsidR="0070038F" w:rsidRPr="006F19B8" w:rsidRDefault="0070038F" w:rsidP="007B2F0C">
      <w:pPr>
        <w:pStyle w:val="Heading1"/>
      </w:pPr>
      <w:r w:rsidRPr="006F19B8">
        <w:t>At the total cost of US $</w:t>
      </w:r>
      <w:r w:rsidR="00C868AF" w:rsidRPr="006F19B8">
        <w:t>419,397</w:t>
      </w:r>
      <w:r w:rsidRPr="006F19B8">
        <w:t xml:space="preserve">, stage I of the KIP for </w:t>
      </w:r>
      <w:r w:rsidR="00F92FC3" w:rsidRPr="006F19B8">
        <w:t>Sri Lanka</w:t>
      </w:r>
      <w:r w:rsidRPr="006F19B8">
        <w:t xml:space="preserve"> will result in a reduction of </w:t>
      </w:r>
      <w:r w:rsidR="00A75184" w:rsidRPr="006F19B8">
        <w:t>117,</w:t>
      </w:r>
      <w:r w:rsidR="00162116" w:rsidRPr="006F19B8">
        <w:t>023 </w:t>
      </w:r>
      <w:r w:rsidRPr="006F19B8">
        <w:t>CO</w:t>
      </w:r>
      <w:r w:rsidRPr="006F19B8">
        <w:rPr>
          <w:vertAlign w:val="subscript"/>
        </w:rPr>
        <w:t>2</w:t>
      </w:r>
      <w:r w:rsidR="00894163" w:rsidRPr="006F19B8">
        <w:noBreakHyphen/>
      </w:r>
      <w:r w:rsidRPr="006F19B8">
        <w:t>eq</w:t>
      </w:r>
      <w:r w:rsidR="00894163" w:rsidRPr="006F19B8">
        <w:t> </w:t>
      </w:r>
      <w:r w:rsidRPr="006F19B8">
        <w:t>tonnes from the country’s HFC consumption eligible for funding, as summarized in table</w:t>
      </w:r>
      <w:r w:rsidR="00CB3CDA" w:rsidRPr="006F19B8">
        <w:t> </w:t>
      </w:r>
      <w:r w:rsidR="00C32A49" w:rsidRPr="006F19B8">
        <w:t>10</w:t>
      </w:r>
      <w:r w:rsidRPr="006F19B8">
        <w:t xml:space="preserve">. </w:t>
      </w:r>
    </w:p>
    <w:p w14:paraId="49D62179" w14:textId="1485E6AC" w:rsidR="0070038F" w:rsidRPr="006F19B8" w:rsidRDefault="0070038F" w:rsidP="00BD54D6">
      <w:pPr>
        <w:keepNext/>
        <w:suppressAutoHyphens/>
        <w:spacing w:before="240"/>
        <w:ind w:left="-432" w:right="-418"/>
      </w:pPr>
      <w:bookmarkStart w:id="14" w:name="_Hlk196565286"/>
      <w:r w:rsidRPr="006F19B8">
        <w:rPr>
          <w:b/>
          <w:bCs/>
        </w:rPr>
        <w:t xml:space="preserve">Table </w:t>
      </w:r>
      <w:r w:rsidR="00C32A49" w:rsidRPr="006F19B8">
        <w:rPr>
          <w:b/>
          <w:bCs/>
        </w:rPr>
        <w:t>10</w:t>
      </w:r>
      <w:r w:rsidRPr="006F19B8">
        <w:rPr>
          <w:b/>
          <w:bCs/>
        </w:rPr>
        <w:t xml:space="preserve">. Agreed cost of activities to be implemented during stage I of the KIP in </w:t>
      </w:r>
      <w:r w:rsidR="00F92FC3" w:rsidRPr="006F19B8">
        <w:rPr>
          <w:b/>
          <w:bCs/>
        </w:rPr>
        <w:t>Sri Lanka</w:t>
      </w:r>
    </w:p>
    <w:tbl>
      <w:tblPr>
        <w:tblW w:w="553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2"/>
        <w:gridCol w:w="992"/>
        <w:gridCol w:w="1135"/>
        <w:gridCol w:w="849"/>
        <w:gridCol w:w="1134"/>
        <w:gridCol w:w="993"/>
        <w:gridCol w:w="1134"/>
        <w:gridCol w:w="993"/>
        <w:gridCol w:w="708"/>
        <w:gridCol w:w="991"/>
      </w:tblGrid>
      <w:tr w:rsidR="006F19B8" w:rsidRPr="006F19B8" w14:paraId="7CED4845" w14:textId="77777777" w:rsidTr="006A528B">
        <w:trPr>
          <w:trHeight w:val="51"/>
          <w:jc w:val="center"/>
        </w:trPr>
        <w:tc>
          <w:tcPr>
            <w:tcW w:w="1412" w:type="dxa"/>
            <w:vMerge w:val="restart"/>
            <w:tcBorders>
              <w:top w:val="single" w:sz="4" w:space="0" w:color="auto"/>
              <w:left w:val="single" w:sz="4" w:space="0" w:color="auto"/>
              <w:right w:val="single" w:sz="4" w:space="0" w:color="auto"/>
            </w:tcBorders>
            <w:tcMar>
              <w:left w:w="85" w:type="dxa"/>
              <w:right w:w="85" w:type="dxa"/>
            </w:tcMar>
            <w:vAlign w:val="center"/>
            <w:hideMark/>
          </w:tcPr>
          <w:p w14:paraId="36CEF307" w14:textId="77777777" w:rsidR="006E01F9" w:rsidRPr="006F19B8" w:rsidRDefault="006E01F9" w:rsidP="005B6B53">
            <w:pPr>
              <w:ind w:right="-16"/>
              <w:jc w:val="center"/>
              <w:rPr>
                <w:b/>
                <w:sz w:val="20"/>
                <w:szCs w:val="20"/>
                <w:lang w:val="en-US" w:eastAsia="en-CA"/>
              </w:rPr>
            </w:pPr>
            <w:bookmarkStart w:id="15" w:name="_Hlk196565256"/>
            <w:bookmarkEnd w:id="14"/>
            <w:r w:rsidRPr="006F19B8">
              <w:rPr>
                <w:b/>
                <w:sz w:val="20"/>
                <w:szCs w:val="20"/>
                <w:lang w:val="en-US" w:eastAsia="en-CA"/>
              </w:rPr>
              <w:t>Sector</w:t>
            </w:r>
          </w:p>
        </w:tc>
        <w:tc>
          <w:tcPr>
            <w:tcW w:w="992" w:type="dxa"/>
            <w:vMerge w:val="restart"/>
            <w:tcBorders>
              <w:top w:val="single" w:sz="4" w:space="0" w:color="auto"/>
              <w:left w:val="single" w:sz="4" w:space="0" w:color="auto"/>
              <w:right w:val="single" w:sz="4" w:space="0" w:color="auto"/>
            </w:tcBorders>
            <w:vAlign w:val="center"/>
          </w:tcPr>
          <w:p w14:paraId="3C4E25BD" w14:textId="77777777" w:rsidR="006E01F9" w:rsidRPr="006F19B8" w:rsidRDefault="006E01F9" w:rsidP="005B6B53">
            <w:pPr>
              <w:ind w:left="-85" w:right="-16"/>
              <w:jc w:val="center"/>
              <w:rPr>
                <w:b/>
                <w:bCs/>
                <w:sz w:val="20"/>
                <w:szCs w:val="20"/>
                <w:lang w:val="en-US" w:eastAsia="en-CA"/>
              </w:rPr>
            </w:pPr>
            <w:r w:rsidRPr="006F19B8">
              <w:rPr>
                <w:b/>
                <w:bCs/>
                <w:sz w:val="20"/>
                <w:szCs w:val="20"/>
                <w:lang w:val="en-US" w:eastAsia="en-CA"/>
              </w:rPr>
              <w:t>Agency</w:t>
            </w:r>
          </w:p>
        </w:tc>
        <w:tc>
          <w:tcPr>
            <w:tcW w:w="1135" w:type="dxa"/>
            <w:vMerge w:val="restart"/>
            <w:tcBorders>
              <w:top w:val="single" w:sz="4" w:space="0" w:color="auto"/>
              <w:left w:val="single" w:sz="4" w:space="0" w:color="auto"/>
              <w:right w:val="single" w:sz="4" w:space="0" w:color="auto"/>
            </w:tcBorders>
            <w:tcMar>
              <w:left w:w="85" w:type="dxa"/>
              <w:right w:w="85" w:type="dxa"/>
            </w:tcMar>
            <w:vAlign w:val="center"/>
            <w:hideMark/>
          </w:tcPr>
          <w:p w14:paraId="1D0AA778" w14:textId="77777777" w:rsidR="006E01F9" w:rsidRPr="006F19B8" w:rsidRDefault="006E01F9" w:rsidP="005B6B53">
            <w:pPr>
              <w:ind w:left="-85" w:right="-16"/>
              <w:jc w:val="center"/>
              <w:rPr>
                <w:b/>
                <w:bCs/>
                <w:sz w:val="20"/>
                <w:szCs w:val="20"/>
                <w:lang w:val="en-US" w:eastAsia="en-CA"/>
              </w:rPr>
            </w:pPr>
            <w:r w:rsidRPr="006F19B8">
              <w:rPr>
                <w:b/>
                <w:bCs/>
                <w:sz w:val="20"/>
                <w:szCs w:val="20"/>
                <w:lang w:val="en-US" w:eastAsia="en-CA"/>
              </w:rPr>
              <w:t>Substance</w:t>
            </w:r>
          </w:p>
        </w:tc>
        <w:tc>
          <w:tcPr>
            <w:tcW w:w="4110" w:type="dxa"/>
            <w:gridSpan w:val="4"/>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3CC757F9" w14:textId="77777777" w:rsidR="006E01F9" w:rsidRPr="006F19B8" w:rsidRDefault="006E01F9" w:rsidP="005B451F">
            <w:pPr>
              <w:ind w:right="-16"/>
              <w:jc w:val="center"/>
              <w:rPr>
                <w:b/>
                <w:sz w:val="20"/>
                <w:szCs w:val="20"/>
                <w:lang w:val="en-US" w:eastAsia="en-CA"/>
              </w:rPr>
            </w:pPr>
            <w:r w:rsidRPr="006F19B8">
              <w:rPr>
                <w:b/>
                <w:sz w:val="20"/>
                <w:szCs w:val="20"/>
                <w:lang w:val="en-US" w:eastAsia="en-CA"/>
              </w:rPr>
              <w:t>Phase-out to be achieved</w:t>
            </w:r>
          </w:p>
        </w:tc>
        <w:tc>
          <w:tcPr>
            <w:tcW w:w="993" w:type="dxa"/>
            <w:tcBorders>
              <w:top w:val="single" w:sz="4" w:space="0" w:color="auto"/>
              <w:left w:val="single" w:sz="4" w:space="0" w:color="auto"/>
              <w:right w:val="single" w:sz="4" w:space="0" w:color="auto"/>
            </w:tcBorders>
            <w:tcMar>
              <w:left w:w="85" w:type="dxa"/>
              <w:right w:w="85" w:type="dxa"/>
            </w:tcMar>
            <w:vAlign w:val="center"/>
            <w:hideMark/>
          </w:tcPr>
          <w:p w14:paraId="4686B9D5" w14:textId="77777777" w:rsidR="006E01F9" w:rsidRPr="006F19B8" w:rsidRDefault="006E01F9" w:rsidP="005B451F">
            <w:pPr>
              <w:ind w:right="-16"/>
              <w:jc w:val="center"/>
              <w:rPr>
                <w:b/>
                <w:sz w:val="20"/>
                <w:szCs w:val="20"/>
                <w:lang w:val="en-US" w:eastAsia="en-CA"/>
              </w:rPr>
            </w:pPr>
            <w:r w:rsidRPr="006F19B8">
              <w:rPr>
                <w:b/>
                <w:sz w:val="20"/>
                <w:szCs w:val="20"/>
                <w:lang w:val="en-US" w:eastAsia="en-CA"/>
              </w:rPr>
              <w:t>Cost</w:t>
            </w:r>
          </w:p>
        </w:tc>
        <w:tc>
          <w:tcPr>
            <w:tcW w:w="1699" w:type="dxa"/>
            <w:gridSpan w:val="2"/>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3993FA12" w14:textId="77777777" w:rsidR="006E01F9" w:rsidRPr="006F19B8" w:rsidRDefault="006E01F9" w:rsidP="005B451F">
            <w:pPr>
              <w:ind w:right="-16"/>
              <w:jc w:val="center"/>
              <w:rPr>
                <w:b/>
                <w:sz w:val="20"/>
                <w:szCs w:val="20"/>
                <w:lang w:val="en-US" w:eastAsia="en-CA"/>
              </w:rPr>
            </w:pPr>
            <w:r w:rsidRPr="006F19B8">
              <w:rPr>
                <w:b/>
                <w:sz w:val="20"/>
                <w:szCs w:val="20"/>
                <w:lang w:val="en-US" w:eastAsia="en-CA"/>
              </w:rPr>
              <w:t>Cost-effectiveness</w:t>
            </w:r>
          </w:p>
        </w:tc>
      </w:tr>
      <w:tr w:rsidR="006F19B8" w:rsidRPr="006F19B8" w14:paraId="06C10EB8" w14:textId="77777777" w:rsidTr="006A528B">
        <w:trPr>
          <w:trHeight w:val="39"/>
          <w:jc w:val="center"/>
        </w:trPr>
        <w:tc>
          <w:tcPr>
            <w:tcW w:w="1412" w:type="dxa"/>
            <w:vMerge/>
            <w:tcBorders>
              <w:left w:val="single" w:sz="4" w:space="0" w:color="auto"/>
              <w:right w:val="single" w:sz="4" w:space="0" w:color="auto"/>
            </w:tcBorders>
            <w:tcMar>
              <w:left w:w="85" w:type="dxa"/>
              <w:right w:w="85" w:type="dxa"/>
            </w:tcMar>
            <w:vAlign w:val="center"/>
          </w:tcPr>
          <w:p w14:paraId="35FA8710" w14:textId="77777777" w:rsidR="001642A0" w:rsidRPr="006F19B8" w:rsidRDefault="001642A0" w:rsidP="005B451F">
            <w:pPr>
              <w:ind w:right="-16"/>
              <w:jc w:val="center"/>
              <w:rPr>
                <w:b/>
                <w:sz w:val="20"/>
                <w:lang w:val="en-US"/>
              </w:rPr>
            </w:pPr>
          </w:p>
        </w:tc>
        <w:tc>
          <w:tcPr>
            <w:tcW w:w="992" w:type="dxa"/>
            <w:vMerge/>
            <w:tcBorders>
              <w:left w:val="single" w:sz="4" w:space="0" w:color="auto"/>
              <w:right w:val="single" w:sz="4" w:space="0" w:color="auto"/>
            </w:tcBorders>
          </w:tcPr>
          <w:p w14:paraId="671C3E5C" w14:textId="77777777" w:rsidR="001642A0" w:rsidRPr="006F19B8" w:rsidRDefault="001642A0" w:rsidP="005B451F">
            <w:pPr>
              <w:ind w:right="-16"/>
              <w:jc w:val="center"/>
              <w:rPr>
                <w:b/>
                <w:sz w:val="20"/>
                <w:lang w:val="en-US"/>
              </w:rPr>
            </w:pPr>
          </w:p>
        </w:tc>
        <w:tc>
          <w:tcPr>
            <w:tcW w:w="1135" w:type="dxa"/>
            <w:vMerge/>
            <w:tcBorders>
              <w:left w:val="single" w:sz="4" w:space="0" w:color="auto"/>
              <w:right w:val="single" w:sz="4" w:space="0" w:color="auto"/>
            </w:tcBorders>
            <w:tcMar>
              <w:left w:w="85" w:type="dxa"/>
              <w:right w:w="85" w:type="dxa"/>
            </w:tcMar>
            <w:vAlign w:val="center"/>
          </w:tcPr>
          <w:p w14:paraId="41914F8D" w14:textId="77777777" w:rsidR="001642A0" w:rsidRPr="006F19B8" w:rsidRDefault="001642A0" w:rsidP="005B451F">
            <w:pPr>
              <w:ind w:right="-16"/>
              <w:jc w:val="center"/>
              <w:rPr>
                <w:b/>
                <w:sz w:val="20"/>
                <w:lang w:val="en-US"/>
              </w:rPr>
            </w:pPr>
          </w:p>
        </w:tc>
        <w:tc>
          <w:tcPr>
            <w:tcW w:w="1983" w:type="dxa"/>
            <w:gridSpan w:val="2"/>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EA59EEC" w14:textId="77777777" w:rsidR="001642A0" w:rsidRPr="006F19B8" w:rsidRDefault="001642A0" w:rsidP="005B451F">
            <w:pPr>
              <w:ind w:right="-16"/>
              <w:jc w:val="center"/>
              <w:rPr>
                <w:b/>
                <w:sz w:val="20"/>
                <w:lang w:val="en-US"/>
              </w:rPr>
            </w:pPr>
            <w:r w:rsidRPr="006F19B8">
              <w:rPr>
                <w:b/>
                <w:bCs/>
                <w:sz w:val="20"/>
                <w:szCs w:val="20"/>
                <w:lang w:val="en-US" w:eastAsia="en-CA"/>
              </w:rPr>
              <w:t>mt</w:t>
            </w:r>
          </w:p>
        </w:tc>
        <w:tc>
          <w:tcPr>
            <w:tcW w:w="2127" w:type="dxa"/>
            <w:gridSpan w:val="2"/>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2CEC79C" w14:textId="77777777" w:rsidR="001642A0" w:rsidRPr="006F19B8" w:rsidRDefault="001642A0" w:rsidP="005B451F">
            <w:pPr>
              <w:ind w:right="-16"/>
              <w:jc w:val="center"/>
              <w:rPr>
                <w:b/>
                <w:sz w:val="20"/>
                <w:lang w:val="en-US"/>
              </w:rPr>
            </w:pPr>
            <w:r w:rsidRPr="006F19B8">
              <w:rPr>
                <w:b/>
                <w:sz w:val="20"/>
                <w:lang w:val="en-US"/>
              </w:rPr>
              <w:t>CO</w:t>
            </w:r>
            <w:r w:rsidRPr="006F19B8">
              <w:rPr>
                <w:b/>
                <w:sz w:val="20"/>
                <w:vertAlign w:val="subscript"/>
                <w:lang w:val="en-US"/>
              </w:rPr>
              <w:t>2</w:t>
            </w:r>
            <w:r w:rsidRPr="006F19B8">
              <w:rPr>
                <w:b/>
                <w:sz w:val="20"/>
                <w:lang w:val="en-US"/>
              </w:rPr>
              <w:t xml:space="preserve">-eq </w:t>
            </w:r>
            <w:proofErr w:type="spellStart"/>
            <w:r w:rsidRPr="006F19B8">
              <w:rPr>
                <w:b/>
                <w:sz w:val="20"/>
                <w:lang w:val="en-US"/>
              </w:rPr>
              <w:t>tonnes</w:t>
            </w:r>
            <w:proofErr w:type="spellEnd"/>
          </w:p>
        </w:tc>
        <w:tc>
          <w:tcPr>
            <w:tcW w:w="993" w:type="dxa"/>
            <w:vMerge w:val="restart"/>
            <w:tcBorders>
              <w:left w:val="single" w:sz="4" w:space="0" w:color="auto"/>
              <w:right w:val="single" w:sz="4" w:space="0" w:color="auto"/>
            </w:tcBorders>
            <w:tcMar>
              <w:left w:w="85" w:type="dxa"/>
              <w:right w:w="85" w:type="dxa"/>
            </w:tcMar>
            <w:vAlign w:val="center"/>
          </w:tcPr>
          <w:p w14:paraId="41CC7986" w14:textId="77777777" w:rsidR="001642A0" w:rsidRPr="006F19B8" w:rsidRDefault="001642A0" w:rsidP="005B451F">
            <w:pPr>
              <w:ind w:right="-16"/>
              <w:jc w:val="center"/>
              <w:rPr>
                <w:b/>
                <w:sz w:val="20"/>
                <w:lang w:val="en-US"/>
              </w:rPr>
            </w:pPr>
            <w:r w:rsidRPr="006F19B8">
              <w:rPr>
                <w:b/>
                <w:sz w:val="20"/>
                <w:lang w:val="en-US"/>
              </w:rPr>
              <w:t>US</w:t>
            </w:r>
            <w:r w:rsidRPr="006F19B8">
              <w:rPr>
                <w:b/>
                <w:sz w:val="20"/>
                <w:szCs w:val="20"/>
                <w:lang w:val="en-US" w:eastAsia="en-CA"/>
              </w:rPr>
              <w:t> $</w:t>
            </w:r>
          </w:p>
        </w:tc>
        <w:tc>
          <w:tcPr>
            <w:tcW w:w="708" w:type="dxa"/>
            <w:vMerge w:val="restart"/>
            <w:tcBorders>
              <w:top w:val="single" w:sz="4" w:space="0" w:color="auto"/>
              <w:left w:val="single" w:sz="4" w:space="0" w:color="auto"/>
              <w:right w:val="single" w:sz="4" w:space="0" w:color="auto"/>
            </w:tcBorders>
            <w:tcMar>
              <w:left w:w="85" w:type="dxa"/>
              <w:right w:w="85" w:type="dxa"/>
            </w:tcMar>
            <w:vAlign w:val="center"/>
          </w:tcPr>
          <w:p w14:paraId="5C5ED8F4" w14:textId="77777777" w:rsidR="001642A0" w:rsidRPr="006F19B8" w:rsidRDefault="001642A0" w:rsidP="005B451F">
            <w:pPr>
              <w:tabs>
                <w:tab w:val="left" w:pos="744"/>
              </w:tabs>
              <w:ind w:right="-16"/>
              <w:jc w:val="center"/>
              <w:rPr>
                <w:b/>
                <w:sz w:val="20"/>
                <w:lang w:val="en-US"/>
              </w:rPr>
            </w:pPr>
            <w:r w:rsidRPr="006F19B8">
              <w:rPr>
                <w:b/>
                <w:sz w:val="20"/>
                <w:lang w:val="en-US"/>
              </w:rPr>
              <w:t>US</w:t>
            </w:r>
            <w:r w:rsidRPr="006F19B8">
              <w:rPr>
                <w:b/>
                <w:sz w:val="20"/>
                <w:szCs w:val="20"/>
                <w:lang w:val="en-US" w:eastAsia="en-CA"/>
              </w:rPr>
              <w:t> </w:t>
            </w:r>
            <w:r w:rsidRPr="006F19B8">
              <w:rPr>
                <w:b/>
                <w:sz w:val="20"/>
                <w:lang w:val="en-US"/>
              </w:rPr>
              <w:t>$/kg</w:t>
            </w:r>
          </w:p>
        </w:tc>
        <w:tc>
          <w:tcPr>
            <w:tcW w:w="991" w:type="dxa"/>
            <w:vMerge w:val="restart"/>
            <w:tcBorders>
              <w:top w:val="single" w:sz="4" w:space="0" w:color="auto"/>
              <w:left w:val="single" w:sz="4" w:space="0" w:color="auto"/>
              <w:right w:val="single" w:sz="4" w:space="0" w:color="auto"/>
            </w:tcBorders>
            <w:tcMar>
              <w:left w:w="85" w:type="dxa"/>
              <w:right w:w="85" w:type="dxa"/>
            </w:tcMar>
            <w:vAlign w:val="center"/>
          </w:tcPr>
          <w:p w14:paraId="3DB5E939" w14:textId="77777777" w:rsidR="001642A0" w:rsidRPr="006F19B8" w:rsidRDefault="001642A0" w:rsidP="00C6798D">
            <w:pPr>
              <w:ind w:left="-83" w:right="-16"/>
              <w:jc w:val="center"/>
              <w:rPr>
                <w:b/>
                <w:sz w:val="20"/>
                <w:lang w:val="en-US"/>
              </w:rPr>
            </w:pPr>
            <w:r w:rsidRPr="006F19B8">
              <w:rPr>
                <w:b/>
                <w:sz w:val="20"/>
                <w:lang w:val="en-US"/>
              </w:rPr>
              <w:t>US $/</w:t>
            </w:r>
            <w:r w:rsidRPr="006F19B8">
              <w:rPr>
                <w:b/>
                <w:sz w:val="20"/>
                <w:szCs w:val="20"/>
                <w:lang w:val="en-US" w:eastAsia="en-CA"/>
              </w:rPr>
              <w:t xml:space="preserve"> </w:t>
            </w:r>
            <w:r w:rsidRPr="006F19B8">
              <w:rPr>
                <w:b/>
                <w:sz w:val="20"/>
                <w:lang w:val="en-US"/>
              </w:rPr>
              <w:t>CO</w:t>
            </w:r>
            <w:r w:rsidRPr="006F19B8">
              <w:rPr>
                <w:b/>
                <w:sz w:val="20"/>
                <w:vertAlign w:val="subscript"/>
                <w:lang w:val="en-US"/>
              </w:rPr>
              <w:t>2</w:t>
            </w:r>
            <w:r w:rsidRPr="006F19B8">
              <w:rPr>
                <w:b/>
                <w:sz w:val="20"/>
                <w:lang w:val="en-US"/>
              </w:rPr>
              <w:noBreakHyphen/>
              <w:t>eq</w:t>
            </w:r>
            <w:r w:rsidRPr="006F19B8">
              <w:rPr>
                <w:b/>
                <w:sz w:val="20"/>
                <w:szCs w:val="20"/>
                <w:lang w:val="en-US" w:eastAsia="en-CA"/>
              </w:rPr>
              <w:t> t</w:t>
            </w:r>
          </w:p>
        </w:tc>
      </w:tr>
      <w:tr w:rsidR="006F19B8" w:rsidRPr="006F19B8" w14:paraId="3CCFB237" w14:textId="77777777" w:rsidTr="006A528B">
        <w:trPr>
          <w:trHeight w:val="39"/>
          <w:jc w:val="center"/>
        </w:trPr>
        <w:tc>
          <w:tcPr>
            <w:tcW w:w="1412" w:type="dxa"/>
            <w:vMerge/>
            <w:tcBorders>
              <w:left w:val="single" w:sz="4" w:space="0" w:color="auto"/>
              <w:bottom w:val="single" w:sz="4" w:space="0" w:color="auto"/>
              <w:right w:val="single" w:sz="4" w:space="0" w:color="auto"/>
            </w:tcBorders>
            <w:tcMar>
              <w:left w:w="85" w:type="dxa"/>
              <w:right w:w="85" w:type="dxa"/>
            </w:tcMar>
            <w:vAlign w:val="center"/>
          </w:tcPr>
          <w:p w14:paraId="375E689C" w14:textId="77777777" w:rsidR="001642A0" w:rsidRPr="006F19B8" w:rsidRDefault="001642A0" w:rsidP="00455E2C">
            <w:pPr>
              <w:ind w:right="-16"/>
              <w:jc w:val="center"/>
              <w:rPr>
                <w:b/>
                <w:sz w:val="20"/>
                <w:szCs w:val="20"/>
                <w:lang w:val="en-US" w:eastAsia="en-CA"/>
              </w:rPr>
            </w:pPr>
          </w:p>
        </w:tc>
        <w:tc>
          <w:tcPr>
            <w:tcW w:w="992" w:type="dxa"/>
            <w:vMerge/>
            <w:tcBorders>
              <w:left w:val="single" w:sz="4" w:space="0" w:color="auto"/>
              <w:bottom w:val="single" w:sz="4" w:space="0" w:color="auto"/>
              <w:right w:val="single" w:sz="4" w:space="0" w:color="auto"/>
            </w:tcBorders>
          </w:tcPr>
          <w:p w14:paraId="3BDFF241" w14:textId="77777777" w:rsidR="001642A0" w:rsidRPr="006F19B8" w:rsidRDefault="001642A0" w:rsidP="00455E2C">
            <w:pPr>
              <w:ind w:right="-16"/>
              <w:jc w:val="center"/>
              <w:rPr>
                <w:b/>
                <w:bCs/>
                <w:sz w:val="20"/>
                <w:szCs w:val="20"/>
                <w:lang w:val="en-US" w:eastAsia="en-CA"/>
              </w:rPr>
            </w:pPr>
          </w:p>
        </w:tc>
        <w:tc>
          <w:tcPr>
            <w:tcW w:w="1135" w:type="dxa"/>
            <w:vMerge/>
            <w:tcBorders>
              <w:left w:val="single" w:sz="4" w:space="0" w:color="auto"/>
              <w:bottom w:val="single" w:sz="4" w:space="0" w:color="auto"/>
              <w:right w:val="single" w:sz="4" w:space="0" w:color="auto"/>
            </w:tcBorders>
            <w:tcMar>
              <w:left w:w="85" w:type="dxa"/>
              <w:right w:w="85" w:type="dxa"/>
            </w:tcMar>
            <w:vAlign w:val="center"/>
          </w:tcPr>
          <w:p w14:paraId="195D6954" w14:textId="77777777" w:rsidR="001642A0" w:rsidRPr="006F19B8" w:rsidRDefault="001642A0" w:rsidP="00455E2C">
            <w:pPr>
              <w:ind w:right="-16"/>
              <w:jc w:val="center"/>
              <w:rPr>
                <w:b/>
                <w:bCs/>
                <w:sz w:val="20"/>
                <w:szCs w:val="20"/>
                <w:lang w:val="en-US" w:eastAsia="en-CA"/>
              </w:rPr>
            </w:pPr>
          </w:p>
        </w:tc>
        <w:tc>
          <w:tcPr>
            <w:tcW w:w="849" w:type="dxa"/>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F9E7A75" w14:textId="77777777" w:rsidR="001642A0" w:rsidRPr="006F19B8" w:rsidRDefault="001642A0" w:rsidP="00455E2C">
            <w:pPr>
              <w:ind w:right="-16"/>
              <w:jc w:val="center"/>
              <w:rPr>
                <w:b/>
                <w:sz w:val="20"/>
                <w:szCs w:val="20"/>
                <w:lang w:val="en-US" w:eastAsia="en-CA"/>
              </w:rPr>
            </w:pPr>
            <w:r w:rsidRPr="006F19B8">
              <w:rPr>
                <w:b/>
                <w:sz w:val="20"/>
                <w:szCs w:val="20"/>
                <w:lang w:val="en-US" w:eastAsia="en-CA"/>
              </w:rPr>
              <w:t>Funded</w:t>
            </w:r>
          </w:p>
        </w:tc>
        <w:tc>
          <w:tcPr>
            <w:tcW w:w="1134" w:type="dxa"/>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6DCCA428" w14:textId="77777777" w:rsidR="001642A0" w:rsidRPr="006F19B8" w:rsidRDefault="001642A0" w:rsidP="00455E2C">
            <w:pPr>
              <w:ind w:left="-224" w:right="-174"/>
              <w:jc w:val="center"/>
              <w:rPr>
                <w:b/>
                <w:sz w:val="20"/>
                <w:szCs w:val="20"/>
                <w:lang w:val="en-US" w:eastAsia="en-CA"/>
              </w:rPr>
            </w:pPr>
            <w:r w:rsidRPr="006F19B8">
              <w:rPr>
                <w:b/>
                <w:sz w:val="20"/>
                <w:szCs w:val="20"/>
                <w:lang w:val="en-US" w:eastAsia="en-CA"/>
              </w:rPr>
              <w:t>Non-funded</w:t>
            </w:r>
          </w:p>
        </w:tc>
        <w:tc>
          <w:tcPr>
            <w:tcW w:w="993" w:type="dxa"/>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EC28193" w14:textId="77777777" w:rsidR="001642A0" w:rsidRPr="006F19B8" w:rsidRDefault="001642A0" w:rsidP="00455E2C">
            <w:pPr>
              <w:ind w:right="-16"/>
              <w:jc w:val="center"/>
              <w:rPr>
                <w:b/>
                <w:sz w:val="20"/>
                <w:szCs w:val="20"/>
                <w:lang w:val="en-US" w:eastAsia="en-CA"/>
              </w:rPr>
            </w:pPr>
            <w:r w:rsidRPr="006F19B8">
              <w:rPr>
                <w:b/>
                <w:sz w:val="20"/>
                <w:szCs w:val="20"/>
                <w:lang w:val="en-US" w:eastAsia="en-CA"/>
              </w:rPr>
              <w:t>Funded</w:t>
            </w:r>
          </w:p>
        </w:tc>
        <w:tc>
          <w:tcPr>
            <w:tcW w:w="1134" w:type="dxa"/>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66F1C5BB" w14:textId="77777777" w:rsidR="001642A0" w:rsidRPr="006F19B8" w:rsidRDefault="001642A0" w:rsidP="00455E2C">
            <w:pPr>
              <w:ind w:left="-87" w:right="-83"/>
              <w:jc w:val="center"/>
              <w:rPr>
                <w:b/>
                <w:sz w:val="20"/>
                <w:szCs w:val="20"/>
                <w:lang w:val="en-US" w:eastAsia="en-CA"/>
              </w:rPr>
            </w:pPr>
            <w:r w:rsidRPr="006F19B8">
              <w:rPr>
                <w:b/>
                <w:sz w:val="20"/>
                <w:szCs w:val="20"/>
                <w:lang w:val="en-US" w:eastAsia="en-CA"/>
              </w:rPr>
              <w:t>Non-funded</w:t>
            </w:r>
          </w:p>
        </w:tc>
        <w:tc>
          <w:tcPr>
            <w:tcW w:w="993" w:type="dxa"/>
            <w:vMerge/>
            <w:tcBorders>
              <w:left w:val="single" w:sz="4" w:space="0" w:color="auto"/>
              <w:bottom w:val="single" w:sz="4" w:space="0" w:color="auto"/>
              <w:right w:val="single" w:sz="4" w:space="0" w:color="auto"/>
            </w:tcBorders>
            <w:tcMar>
              <w:left w:w="85" w:type="dxa"/>
              <w:right w:w="85" w:type="dxa"/>
            </w:tcMar>
            <w:vAlign w:val="center"/>
          </w:tcPr>
          <w:p w14:paraId="643B9543" w14:textId="77777777" w:rsidR="001642A0" w:rsidRPr="006F19B8" w:rsidRDefault="001642A0" w:rsidP="00455E2C">
            <w:pPr>
              <w:ind w:right="-16"/>
              <w:jc w:val="center"/>
              <w:rPr>
                <w:b/>
                <w:sz w:val="20"/>
                <w:szCs w:val="20"/>
                <w:lang w:val="en-US" w:eastAsia="en-CA"/>
              </w:rPr>
            </w:pPr>
          </w:p>
        </w:tc>
        <w:tc>
          <w:tcPr>
            <w:tcW w:w="708" w:type="dxa"/>
            <w:vMerge/>
            <w:tcBorders>
              <w:left w:val="single" w:sz="4" w:space="0" w:color="auto"/>
              <w:bottom w:val="single" w:sz="4" w:space="0" w:color="auto"/>
              <w:right w:val="single" w:sz="4" w:space="0" w:color="auto"/>
            </w:tcBorders>
            <w:tcMar>
              <w:left w:w="85" w:type="dxa"/>
              <w:right w:w="85" w:type="dxa"/>
            </w:tcMar>
            <w:vAlign w:val="center"/>
          </w:tcPr>
          <w:p w14:paraId="5CDA0E9E" w14:textId="77777777" w:rsidR="001642A0" w:rsidRPr="006F19B8" w:rsidRDefault="001642A0" w:rsidP="00455E2C">
            <w:pPr>
              <w:tabs>
                <w:tab w:val="left" w:pos="744"/>
              </w:tabs>
              <w:ind w:right="-16"/>
              <w:jc w:val="center"/>
              <w:rPr>
                <w:b/>
                <w:sz w:val="20"/>
                <w:szCs w:val="20"/>
                <w:lang w:val="en-US" w:eastAsia="en-CA"/>
              </w:rPr>
            </w:pPr>
          </w:p>
        </w:tc>
        <w:tc>
          <w:tcPr>
            <w:tcW w:w="991" w:type="dxa"/>
            <w:vMerge/>
            <w:tcBorders>
              <w:left w:val="single" w:sz="4" w:space="0" w:color="auto"/>
              <w:bottom w:val="single" w:sz="4" w:space="0" w:color="auto"/>
              <w:right w:val="single" w:sz="4" w:space="0" w:color="auto"/>
            </w:tcBorders>
            <w:tcMar>
              <w:left w:w="85" w:type="dxa"/>
              <w:right w:w="85" w:type="dxa"/>
            </w:tcMar>
            <w:vAlign w:val="center"/>
          </w:tcPr>
          <w:p w14:paraId="346FB717" w14:textId="77777777" w:rsidR="001642A0" w:rsidRPr="006F19B8" w:rsidRDefault="001642A0" w:rsidP="00455E2C">
            <w:pPr>
              <w:ind w:right="-16"/>
              <w:jc w:val="center"/>
              <w:rPr>
                <w:b/>
                <w:sz w:val="20"/>
                <w:szCs w:val="20"/>
                <w:lang w:val="en-US" w:eastAsia="en-CA"/>
              </w:rPr>
            </w:pPr>
          </w:p>
        </w:tc>
      </w:tr>
      <w:tr w:rsidR="006F19B8" w:rsidRPr="006F19B8" w14:paraId="018BACA3" w14:textId="77777777" w:rsidTr="006A528B">
        <w:trPr>
          <w:jc w:val="center"/>
        </w:trPr>
        <w:tc>
          <w:tcPr>
            <w:tcW w:w="1412" w:type="dxa"/>
            <w:vMerge w:val="restart"/>
            <w:tcBorders>
              <w:top w:val="single" w:sz="4" w:space="0" w:color="auto"/>
              <w:left w:val="single" w:sz="4" w:space="0" w:color="auto"/>
              <w:right w:val="single" w:sz="4" w:space="0" w:color="auto"/>
            </w:tcBorders>
            <w:tcMar>
              <w:left w:w="85" w:type="dxa"/>
              <w:right w:w="85" w:type="dxa"/>
            </w:tcMar>
            <w:hideMark/>
          </w:tcPr>
          <w:p w14:paraId="06F4BF0D" w14:textId="77777777" w:rsidR="003C2FCE" w:rsidRPr="006F19B8" w:rsidRDefault="003C2FCE" w:rsidP="00455E2C">
            <w:pPr>
              <w:jc w:val="left"/>
              <w:rPr>
                <w:sz w:val="20"/>
                <w:lang w:val="en-US"/>
              </w:rPr>
            </w:pPr>
            <w:r w:rsidRPr="006F19B8">
              <w:rPr>
                <w:sz w:val="20"/>
                <w:lang w:val="en-US"/>
              </w:rPr>
              <w:t>Manufacturing</w:t>
            </w:r>
          </w:p>
        </w:tc>
        <w:tc>
          <w:tcPr>
            <w:tcW w:w="992" w:type="dxa"/>
            <w:vMerge w:val="restart"/>
            <w:tcBorders>
              <w:top w:val="single" w:sz="4" w:space="0" w:color="auto"/>
              <w:left w:val="single" w:sz="4" w:space="0" w:color="auto"/>
              <w:right w:val="single" w:sz="4" w:space="0" w:color="auto"/>
            </w:tcBorders>
            <w:vAlign w:val="center"/>
          </w:tcPr>
          <w:p w14:paraId="76520BBE" w14:textId="68D1F8DA" w:rsidR="003C2FCE" w:rsidRPr="006F19B8" w:rsidRDefault="003C2FCE" w:rsidP="00455E2C">
            <w:pPr>
              <w:jc w:val="left"/>
              <w:rPr>
                <w:sz w:val="20"/>
                <w:lang w:val="en-US"/>
              </w:rPr>
            </w:pPr>
            <w:r w:rsidRPr="006F19B8">
              <w:rPr>
                <w:sz w:val="20"/>
                <w:lang w:val="en-US"/>
              </w:rPr>
              <w:t>UNDP</w:t>
            </w:r>
          </w:p>
        </w:tc>
        <w:tc>
          <w:tcPr>
            <w:tcW w:w="1135"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449976CD" w14:textId="73077EA2" w:rsidR="003C2FCE" w:rsidRPr="006F19B8" w:rsidRDefault="003C2FCE" w:rsidP="00455E2C">
            <w:pPr>
              <w:jc w:val="left"/>
              <w:rPr>
                <w:sz w:val="20"/>
                <w:lang w:val="en-US"/>
              </w:rPr>
            </w:pPr>
            <w:r w:rsidRPr="006F19B8">
              <w:rPr>
                <w:sz w:val="20"/>
                <w:lang w:val="en-US"/>
              </w:rPr>
              <w:t>R-410A</w:t>
            </w:r>
          </w:p>
        </w:tc>
        <w:tc>
          <w:tcPr>
            <w:tcW w:w="849" w:type="dxa"/>
            <w:tcBorders>
              <w:top w:val="single" w:sz="4" w:space="0" w:color="auto"/>
              <w:left w:val="single" w:sz="4" w:space="0" w:color="auto"/>
              <w:bottom w:val="single" w:sz="4" w:space="0" w:color="auto"/>
              <w:right w:val="single" w:sz="4" w:space="0" w:color="auto"/>
            </w:tcBorders>
            <w:tcMar>
              <w:left w:w="85" w:type="dxa"/>
              <w:right w:w="85" w:type="dxa"/>
            </w:tcMar>
          </w:tcPr>
          <w:p w14:paraId="4E6F7D33" w14:textId="11DA17D3" w:rsidR="003C2FCE" w:rsidRPr="006F19B8" w:rsidRDefault="003C2FCE" w:rsidP="00455E2C">
            <w:pPr>
              <w:jc w:val="right"/>
              <w:rPr>
                <w:sz w:val="20"/>
                <w:lang w:val="en-US"/>
              </w:rPr>
            </w:pPr>
            <w:r w:rsidRPr="006F19B8">
              <w:rPr>
                <w:sz w:val="20"/>
                <w:lang w:val="en-US"/>
              </w:rPr>
              <w:t>0.52</w:t>
            </w:r>
          </w:p>
        </w:tc>
        <w:tc>
          <w:tcPr>
            <w:tcW w:w="1134" w:type="dxa"/>
            <w:tcBorders>
              <w:top w:val="single" w:sz="4" w:space="0" w:color="auto"/>
              <w:left w:val="single" w:sz="4" w:space="0" w:color="auto"/>
              <w:bottom w:val="single" w:sz="4" w:space="0" w:color="auto"/>
              <w:right w:val="single" w:sz="4" w:space="0" w:color="auto"/>
            </w:tcBorders>
            <w:tcMar>
              <w:left w:w="85" w:type="dxa"/>
              <w:right w:w="85" w:type="dxa"/>
            </w:tcMar>
          </w:tcPr>
          <w:p w14:paraId="2622E87E" w14:textId="77777777" w:rsidR="003C2FCE" w:rsidRPr="006F19B8" w:rsidRDefault="003C2FCE" w:rsidP="00455E2C">
            <w:pPr>
              <w:jc w:val="right"/>
              <w:rPr>
                <w:sz w:val="20"/>
                <w:lang w:val="en-US"/>
              </w:rPr>
            </w:pPr>
            <w:r w:rsidRPr="006F19B8">
              <w:rPr>
                <w:sz w:val="20"/>
                <w:lang w:val="en-US"/>
              </w:rPr>
              <w:t>0.00</w:t>
            </w:r>
          </w:p>
        </w:tc>
        <w:tc>
          <w:tcPr>
            <w:tcW w:w="993" w:type="dxa"/>
            <w:tcBorders>
              <w:top w:val="single" w:sz="4" w:space="0" w:color="auto"/>
              <w:left w:val="single" w:sz="4" w:space="0" w:color="auto"/>
              <w:bottom w:val="single" w:sz="4" w:space="0" w:color="auto"/>
              <w:right w:val="single" w:sz="4" w:space="0" w:color="auto"/>
            </w:tcBorders>
            <w:tcMar>
              <w:left w:w="85" w:type="dxa"/>
              <w:right w:w="85" w:type="dxa"/>
            </w:tcMar>
          </w:tcPr>
          <w:p w14:paraId="243DF0E2" w14:textId="4BC25D15" w:rsidR="003C2FCE" w:rsidRPr="006F19B8" w:rsidRDefault="003C2FCE" w:rsidP="00455E2C">
            <w:pPr>
              <w:jc w:val="right"/>
              <w:rPr>
                <w:sz w:val="20"/>
                <w:lang w:val="en-US"/>
              </w:rPr>
            </w:pPr>
            <w:r w:rsidRPr="006F19B8">
              <w:rPr>
                <w:sz w:val="20"/>
                <w:lang w:val="en-US"/>
              </w:rPr>
              <w:t>1,086</w:t>
            </w:r>
          </w:p>
        </w:tc>
        <w:tc>
          <w:tcPr>
            <w:tcW w:w="1134" w:type="dxa"/>
            <w:tcBorders>
              <w:top w:val="single" w:sz="4" w:space="0" w:color="auto"/>
              <w:left w:val="single" w:sz="4" w:space="0" w:color="auto"/>
              <w:bottom w:val="single" w:sz="4" w:space="0" w:color="auto"/>
              <w:right w:val="single" w:sz="4" w:space="0" w:color="auto"/>
            </w:tcBorders>
            <w:tcMar>
              <w:left w:w="85" w:type="dxa"/>
              <w:right w:w="85" w:type="dxa"/>
            </w:tcMar>
          </w:tcPr>
          <w:p w14:paraId="774ED009" w14:textId="77777777" w:rsidR="003C2FCE" w:rsidRPr="006F19B8" w:rsidRDefault="003C2FCE" w:rsidP="00455E2C">
            <w:pPr>
              <w:jc w:val="right"/>
              <w:rPr>
                <w:sz w:val="20"/>
                <w:lang w:val="en-US"/>
              </w:rPr>
            </w:pPr>
            <w:r w:rsidRPr="006F19B8">
              <w:rPr>
                <w:sz w:val="20"/>
                <w:lang w:val="en-US"/>
              </w:rPr>
              <w:t>0</w:t>
            </w:r>
          </w:p>
        </w:tc>
        <w:tc>
          <w:tcPr>
            <w:tcW w:w="993" w:type="dxa"/>
            <w:vMerge w:val="restart"/>
            <w:tcBorders>
              <w:top w:val="single" w:sz="4" w:space="0" w:color="auto"/>
              <w:left w:val="single" w:sz="4" w:space="0" w:color="auto"/>
              <w:right w:val="single" w:sz="4" w:space="0" w:color="auto"/>
            </w:tcBorders>
            <w:tcMar>
              <w:left w:w="85" w:type="dxa"/>
              <w:right w:w="85" w:type="dxa"/>
            </w:tcMar>
            <w:vAlign w:val="center"/>
          </w:tcPr>
          <w:p w14:paraId="258FE37B" w14:textId="5EDA50D7" w:rsidR="003C2FCE" w:rsidRPr="006F19B8" w:rsidRDefault="00C868AF" w:rsidP="00E57ADC">
            <w:pPr>
              <w:jc w:val="right"/>
              <w:rPr>
                <w:sz w:val="20"/>
                <w:lang w:val="en-US"/>
              </w:rPr>
            </w:pPr>
            <w:r w:rsidRPr="006F19B8">
              <w:rPr>
                <w:sz w:val="20"/>
                <w:lang w:val="en-US"/>
              </w:rPr>
              <w:t>95,745</w:t>
            </w:r>
          </w:p>
        </w:tc>
        <w:tc>
          <w:tcPr>
            <w:tcW w:w="708" w:type="dxa"/>
            <w:vMerge w:val="restart"/>
            <w:tcBorders>
              <w:top w:val="single" w:sz="4" w:space="0" w:color="auto"/>
              <w:left w:val="single" w:sz="4" w:space="0" w:color="auto"/>
              <w:right w:val="single" w:sz="4" w:space="0" w:color="auto"/>
            </w:tcBorders>
            <w:tcMar>
              <w:left w:w="85" w:type="dxa"/>
              <w:right w:w="85" w:type="dxa"/>
            </w:tcMar>
            <w:vAlign w:val="center"/>
          </w:tcPr>
          <w:p w14:paraId="1C16A30D" w14:textId="2305E1B9" w:rsidR="003C2FCE" w:rsidRPr="006F19B8" w:rsidRDefault="00DC2416" w:rsidP="00455E2C">
            <w:pPr>
              <w:jc w:val="right"/>
              <w:rPr>
                <w:sz w:val="20"/>
                <w:lang w:val="en-US"/>
              </w:rPr>
            </w:pPr>
            <w:r w:rsidRPr="006F19B8">
              <w:rPr>
                <w:sz w:val="20"/>
                <w:lang w:val="en-US"/>
              </w:rPr>
              <w:t>23.02</w:t>
            </w:r>
          </w:p>
        </w:tc>
        <w:tc>
          <w:tcPr>
            <w:tcW w:w="991" w:type="dxa"/>
            <w:vMerge w:val="restart"/>
            <w:tcBorders>
              <w:top w:val="single" w:sz="4" w:space="0" w:color="auto"/>
              <w:left w:val="single" w:sz="4" w:space="0" w:color="auto"/>
              <w:right w:val="single" w:sz="4" w:space="0" w:color="auto"/>
            </w:tcBorders>
            <w:tcMar>
              <w:left w:w="85" w:type="dxa"/>
              <w:right w:w="85" w:type="dxa"/>
            </w:tcMar>
            <w:vAlign w:val="center"/>
          </w:tcPr>
          <w:p w14:paraId="2B79FA7F" w14:textId="796702A0" w:rsidR="003C2FCE" w:rsidRPr="006F19B8" w:rsidRDefault="00DC2416" w:rsidP="00455E2C">
            <w:pPr>
              <w:jc w:val="right"/>
              <w:rPr>
                <w:sz w:val="20"/>
                <w:lang w:val="en-US"/>
              </w:rPr>
            </w:pPr>
            <w:r w:rsidRPr="006F19B8">
              <w:rPr>
                <w:sz w:val="20"/>
                <w:lang w:val="en-US"/>
              </w:rPr>
              <w:t>10.1</w:t>
            </w:r>
            <w:r w:rsidR="00E57ADC" w:rsidRPr="006F19B8">
              <w:rPr>
                <w:sz w:val="20"/>
                <w:lang w:val="en-US"/>
              </w:rPr>
              <w:t>1</w:t>
            </w:r>
          </w:p>
        </w:tc>
      </w:tr>
      <w:tr w:rsidR="006F19B8" w:rsidRPr="006F19B8" w14:paraId="66BB7D1B" w14:textId="77777777" w:rsidTr="000C1936">
        <w:trPr>
          <w:trHeight w:val="232"/>
          <w:jc w:val="center"/>
        </w:trPr>
        <w:tc>
          <w:tcPr>
            <w:tcW w:w="1412" w:type="dxa"/>
            <w:vMerge/>
            <w:tcBorders>
              <w:left w:val="single" w:sz="4" w:space="0" w:color="auto"/>
              <w:right w:val="single" w:sz="4" w:space="0" w:color="auto"/>
            </w:tcBorders>
            <w:tcMar>
              <w:left w:w="85" w:type="dxa"/>
              <w:right w:w="85" w:type="dxa"/>
            </w:tcMar>
            <w:vAlign w:val="center"/>
            <w:hideMark/>
          </w:tcPr>
          <w:p w14:paraId="666A9C2A" w14:textId="77777777" w:rsidR="00D913BC" w:rsidRPr="006F19B8" w:rsidRDefault="00D913BC" w:rsidP="00455E2C">
            <w:pPr>
              <w:jc w:val="left"/>
              <w:rPr>
                <w:sz w:val="20"/>
                <w:lang w:val="en-US"/>
              </w:rPr>
            </w:pPr>
          </w:p>
        </w:tc>
        <w:tc>
          <w:tcPr>
            <w:tcW w:w="992" w:type="dxa"/>
            <w:vMerge/>
            <w:tcBorders>
              <w:left w:val="single" w:sz="4" w:space="0" w:color="auto"/>
              <w:right w:val="single" w:sz="4" w:space="0" w:color="auto"/>
            </w:tcBorders>
          </w:tcPr>
          <w:p w14:paraId="22F5E4E2" w14:textId="77777777" w:rsidR="00D913BC" w:rsidRPr="006F19B8" w:rsidRDefault="00D913BC" w:rsidP="00455E2C">
            <w:pPr>
              <w:jc w:val="left"/>
              <w:rPr>
                <w:sz w:val="20"/>
              </w:rPr>
            </w:pPr>
          </w:p>
        </w:tc>
        <w:tc>
          <w:tcPr>
            <w:tcW w:w="1135"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4E5A6713" w14:textId="0DE230B1" w:rsidR="00D913BC" w:rsidRPr="006F19B8" w:rsidRDefault="00D913BC" w:rsidP="00455E2C">
            <w:pPr>
              <w:jc w:val="left"/>
              <w:rPr>
                <w:sz w:val="20"/>
                <w:lang w:val="en-US"/>
              </w:rPr>
            </w:pPr>
            <w:r w:rsidRPr="006F19B8">
              <w:rPr>
                <w:sz w:val="20"/>
                <w:szCs w:val="20"/>
              </w:rPr>
              <w:t>HFC-134a</w:t>
            </w:r>
          </w:p>
        </w:tc>
        <w:tc>
          <w:tcPr>
            <w:tcW w:w="849" w:type="dxa"/>
            <w:tcBorders>
              <w:top w:val="single" w:sz="4" w:space="0" w:color="auto"/>
              <w:left w:val="single" w:sz="4" w:space="0" w:color="auto"/>
              <w:bottom w:val="single" w:sz="4" w:space="0" w:color="auto"/>
              <w:right w:val="single" w:sz="4" w:space="0" w:color="auto"/>
            </w:tcBorders>
            <w:tcMar>
              <w:left w:w="85" w:type="dxa"/>
              <w:right w:w="85" w:type="dxa"/>
            </w:tcMar>
          </w:tcPr>
          <w:p w14:paraId="7D312DD9" w14:textId="3F96784E" w:rsidR="00D913BC" w:rsidRPr="006F19B8" w:rsidRDefault="00D913BC" w:rsidP="00455E2C">
            <w:pPr>
              <w:jc w:val="right"/>
              <w:rPr>
                <w:sz w:val="20"/>
                <w:lang w:val="en-US"/>
              </w:rPr>
            </w:pPr>
            <w:r w:rsidRPr="006F19B8">
              <w:rPr>
                <w:sz w:val="20"/>
                <w:lang w:val="en-US"/>
              </w:rPr>
              <w:t>1.47</w:t>
            </w:r>
          </w:p>
        </w:tc>
        <w:tc>
          <w:tcPr>
            <w:tcW w:w="1134" w:type="dxa"/>
            <w:tcBorders>
              <w:top w:val="single" w:sz="4" w:space="0" w:color="auto"/>
              <w:left w:val="single" w:sz="4" w:space="0" w:color="auto"/>
              <w:bottom w:val="single" w:sz="4" w:space="0" w:color="auto"/>
              <w:right w:val="single" w:sz="4" w:space="0" w:color="auto"/>
            </w:tcBorders>
            <w:tcMar>
              <w:left w:w="85" w:type="dxa"/>
              <w:right w:w="85" w:type="dxa"/>
            </w:tcMar>
          </w:tcPr>
          <w:p w14:paraId="62B8D7E3" w14:textId="0A6F8EE5" w:rsidR="00D913BC" w:rsidRPr="006F19B8" w:rsidRDefault="00D913BC" w:rsidP="00455E2C">
            <w:pPr>
              <w:jc w:val="right"/>
              <w:rPr>
                <w:sz w:val="20"/>
                <w:lang w:val="en-US"/>
              </w:rPr>
            </w:pPr>
            <w:r w:rsidRPr="006F19B8">
              <w:rPr>
                <w:sz w:val="20"/>
                <w:lang w:val="en-US"/>
              </w:rPr>
              <w:t>0.90</w:t>
            </w:r>
            <w:r w:rsidR="00312E0E" w:rsidRPr="006F19B8">
              <w:rPr>
                <w:sz w:val="20"/>
                <w:lang w:val="en-US"/>
              </w:rPr>
              <w:t>*</w:t>
            </w:r>
          </w:p>
        </w:tc>
        <w:tc>
          <w:tcPr>
            <w:tcW w:w="993" w:type="dxa"/>
            <w:vMerge w:val="restart"/>
            <w:tcBorders>
              <w:top w:val="single" w:sz="4" w:space="0" w:color="auto"/>
              <w:left w:val="single" w:sz="4" w:space="0" w:color="auto"/>
              <w:right w:val="single" w:sz="4" w:space="0" w:color="auto"/>
            </w:tcBorders>
            <w:tcMar>
              <w:left w:w="85" w:type="dxa"/>
              <w:right w:w="85" w:type="dxa"/>
            </w:tcMar>
          </w:tcPr>
          <w:p w14:paraId="683F1B9E" w14:textId="2548856D" w:rsidR="00D913BC" w:rsidRPr="006F19B8" w:rsidRDefault="00D913BC" w:rsidP="00886C17">
            <w:pPr>
              <w:jc w:val="right"/>
              <w:rPr>
                <w:sz w:val="20"/>
                <w:lang w:val="en-US"/>
              </w:rPr>
            </w:pPr>
            <w:r w:rsidRPr="006F19B8">
              <w:rPr>
                <w:sz w:val="20"/>
                <w:lang w:val="en-US"/>
              </w:rPr>
              <w:t>2,10</w:t>
            </w:r>
            <w:r w:rsidR="00C9203B" w:rsidRPr="006F19B8">
              <w:rPr>
                <w:sz w:val="20"/>
                <w:lang w:val="en-US"/>
              </w:rPr>
              <w:t>2</w:t>
            </w:r>
          </w:p>
        </w:tc>
        <w:tc>
          <w:tcPr>
            <w:tcW w:w="1134" w:type="dxa"/>
            <w:vMerge w:val="restart"/>
            <w:tcBorders>
              <w:top w:val="single" w:sz="4" w:space="0" w:color="auto"/>
              <w:left w:val="single" w:sz="4" w:space="0" w:color="auto"/>
              <w:right w:val="single" w:sz="4" w:space="0" w:color="auto"/>
            </w:tcBorders>
            <w:tcMar>
              <w:left w:w="85" w:type="dxa"/>
              <w:right w:w="85" w:type="dxa"/>
            </w:tcMar>
          </w:tcPr>
          <w:p w14:paraId="58137BC6" w14:textId="74C99EC9" w:rsidR="00D913BC" w:rsidRPr="006F19B8" w:rsidRDefault="00D913BC" w:rsidP="00455E2C">
            <w:pPr>
              <w:jc w:val="right"/>
              <w:rPr>
                <w:sz w:val="20"/>
                <w:lang w:val="en-US"/>
              </w:rPr>
            </w:pPr>
            <w:r w:rsidRPr="006F19B8">
              <w:rPr>
                <w:sz w:val="20"/>
                <w:lang w:val="en-US"/>
              </w:rPr>
              <w:t>6,28</w:t>
            </w:r>
            <w:r w:rsidR="00C9203B" w:rsidRPr="006F19B8">
              <w:rPr>
                <w:sz w:val="20"/>
                <w:lang w:val="en-US"/>
              </w:rPr>
              <w:t>7</w:t>
            </w:r>
            <w:r w:rsidR="00312E0E" w:rsidRPr="006F19B8">
              <w:rPr>
                <w:sz w:val="20"/>
                <w:lang w:val="en-US"/>
              </w:rPr>
              <w:t>*</w:t>
            </w:r>
          </w:p>
        </w:tc>
        <w:tc>
          <w:tcPr>
            <w:tcW w:w="993" w:type="dxa"/>
            <w:vMerge/>
            <w:tcBorders>
              <w:left w:val="single" w:sz="4" w:space="0" w:color="auto"/>
              <w:right w:val="single" w:sz="4" w:space="0" w:color="auto"/>
            </w:tcBorders>
            <w:tcMar>
              <w:left w:w="85" w:type="dxa"/>
              <w:right w:w="85" w:type="dxa"/>
            </w:tcMar>
            <w:vAlign w:val="center"/>
          </w:tcPr>
          <w:p w14:paraId="7E805309" w14:textId="77777777" w:rsidR="00D913BC" w:rsidRPr="006F19B8" w:rsidRDefault="00D913BC" w:rsidP="00455E2C">
            <w:pPr>
              <w:jc w:val="left"/>
              <w:rPr>
                <w:sz w:val="20"/>
                <w:lang w:val="en-US"/>
              </w:rPr>
            </w:pPr>
          </w:p>
        </w:tc>
        <w:tc>
          <w:tcPr>
            <w:tcW w:w="708" w:type="dxa"/>
            <w:vMerge/>
            <w:tcBorders>
              <w:left w:val="single" w:sz="4" w:space="0" w:color="auto"/>
              <w:right w:val="single" w:sz="4" w:space="0" w:color="auto"/>
            </w:tcBorders>
            <w:tcMar>
              <w:left w:w="85" w:type="dxa"/>
              <w:right w:w="85" w:type="dxa"/>
            </w:tcMar>
            <w:vAlign w:val="center"/>
          </w:tcPr>
          <w:p w14:paraId="1BFE86FE" w14:textId="77777777" w:rsidR="00D913BC" w:rsidRPr="006F19B8" w:rsidRDefault="00D913BC" w:rsidP="00455E2C">
            <w:pPr>
              <w:jc w:val="left"/>
              <w:rPr>
                <w:sz w:val="20"/>
                <w:lang w:val="en-US"/>
              </w:rPr>
            </w:pPr>
          </w:p>
        </w:tc>
        <w:tc>
          <w:tcPr>
            <w:tcW w:w="991" w:type="dxa"/>
            <w:vMerge/>
            <w:tcBorders>
              <w:left w:val="single" w:sz="4" w:space="0" w:color="auto"/>
              <w:right w:val="single" w:sz="4" w:space="0" w:color="auto"/>
            </w:tcBorders>
            <w:tcMar>
              <w:left w:w="85" w:type="dxa"/>
              <w:right w:w="85" w:type="dxa"/>
            </w:tcMar>
            <w:vAlign w:val="center"/>
          </w:tcPr>
          <w:p w14:paraId="0E8D8888" w14:textId="77777777" w:rsidR="00D913BC" w:rsidRPr="006F19B8" w:rsidRDefault="00D913BC" w:rsidP="00455E2C">
            <w:pPr>
              <w:jc w:val="left"/>
              <w:rPr>
                <w:sz w:val="20"/>
                <w:lang w:val="en-US"/>
              </w:rPr>
            </w:pPr>
          </w:p>
        </w:tc>
      </w:tr>
      <w:tr w:rsidR="006F19B8" w:rsidRPr="006F19B8" w14:paraId="06138A40" w14:textId="77777777" w:rsidTr="000C1936">
        <w:trPr>
          <w:trHeight w:val="232"/>
          <w:jc w:val="center"/>
        </w:trPr>
        <w:tc>
          <w:tcPr>
            <w:tcW w:w="1412" w:type="dxa"/>
            <w:vMerge/>
            <w:tcBorders>
              <w:left w:val="single" w:sz="4" w:space="0" w:color="auto"/>
              <w:right w:val="single" w:sz="4" w:space="0" w:color="auto"/>
            </w:tcBorders>
            <w:tcMar>
              <w:left w:w="85" w:type="dxa"/>
              <w:right w:w="85" w:type="dxa"/>
            </w:tcMar>
            <w:vAlign w:val="center"/>
          </w:tcPr>
          <w:p w14:paraId="41BB5B63" w14:textId="77777777" w:rsidR="00D913BC" w:rsidRPr="006F19B8" w:rsidRDefault="00D913BC" w:rsidP="00455E2C">
            <w:pPr>
              <w:jc w:val="left"/>
              <w:rPr>
                <w:sz w:val="20"/>
                <w:lang w:val="en-US"/>
              </w:rPr>
            </w:pPr>
          </w:p>
        </w:tc>
        <w:tc>
          <w:tcPr>
            <w:tcW w:w="992" w:type="dxa"/>
            <w:vMerge/>
            <w:tcBorders>
              <w:left w:val="single" w:sz="4" w:space="0" w:color="auto"/>
              <w:right w:val="single" w:sz="4" w:space="0" w:color="auto"/>
            </w:tcBorders>
          </w:tcPr>
          <w:p w14:paraId="4BADB1FE" w14:textId="77777777" w:rsidR="00D913BC" w:rsidRPr="006F19B8" w:rsidRDefault="00D913BC" w:rsidP="00455E2C">
            <w:pPr>
              <w:jc w:val="left"/>
              <w:rPr>
                <w:sz w:val="20"/>
              </w:rPr>
            </w:pPr>
          </w:p>
        </w:tc>
        <w:tc>
          <w:tcPr>
            <w:tcW w:w="1135" w:type="dxa"/>
            <w:tcBorders>
              <w:top w:val="single" w:sz="4" w:space="0" w:color="auto"/>
              <w:left w:val="single" w:sz="4" w:space="0" w:color="auto"/>
              <w:bottom w:val="single" w:sz="4" w:space="0" w:color="auto"/>
              <w:right w:val="single" w:sz="4" w:space="0" w:color="auto"/>
            </w:tcBorders>
            <w:tcMar>
              <w:left w:w="85" w:type="dxa"/>
              <w:right w:w="85" w:type="dxa"/>
            </w:tcMar>
          </w:tcPr>
          <w:p w14:paraId="61922C9F" w14:textId="72D5A944" w:rsidR="00D913BC" w:rsidRPr="006F19B8" w:rsidRDefault="00D913BC" w:rsidP="00455E2C">
            <w:pPr>
              <w:jc w:val="left"/>
              <w:rPr>
                <w:sz w:val="20"/>
                <w:lang w:val="en-US"/>
              </w:rPr>
            </w:pPr>
            <w:r w:rsidRPr="006F19B8">
              <w:rPr>
                <w:sz w:val="20"/>
                <w:szCs w:val="20"/>
              </w:rPr>
              <w:t>R-507A</w:t>
            </w:r>
          </w:p>
        </w:tc>
        <w:tc>
          <w:tcPr>
            <w:tcW w:w="849" w:type="dxa"/>
            <w:tcBorders>
              <w:top w:val="single" w:sz="4" w:space="0" w:color="auto"/>
              <w:left w:val="single" w:sz="4" w:space="0" w:color="auto"/>
              <w:bottom w:val="single" w:sz="4" w:space="0" w:color="auto"/>
              <w:right w:val="single" w:sz="4" w:space="0" w:color="auto"/>
            </w:tcBorders>
            <w:tcMar>
              <w:left w:w="85" w:type="dxa"/>
              <w:right w:w="85" w:type="dxa"/>
            </w:tcMar>
          </w:tcPr>
          <w:p w14:paraId="3FC6B750" w14:textId="33096242" w:rsidR="00D913BC" w:rsidRPr="006F19B8" w:rsidRDefault="00D913BC" w:rsidP="00455E2C">
            <w:pPr>
              <w:jc w:val="right"/>
              <w:rPr>
                <w:sz w:val="20"/>
                <w:lang w:val="en-US"/>
              </w:rPr>
            </w:pPr>
            <w:r w:rsidRPr="006F19B8">
              <w:rPr>
                <w:sz w:val="20"/>
                <w:lang w:val="en-US"/>
              </w:rPr>
              <w:t>0.19</w:t>
            </w:r>
          </w:p>
        </w:tc>
        <w:tc>
          <w:tcPr>
            <w:tcW w:w="1134" w:type="dxa"/>
            <w:tcBorders>
              <w:top w:val="single" w:sz="4" w:space="0" w:color="auto"/>
              <w:left w:val="single" w:sz="4" w:space="0" w:color="auto"/>
              <w:bottom w:val="single" w:sz="4" w:space="0" w:color="auto"/>
              <w:right w:val="single" w:sz="4" w:space="0" w:color="auto"/>
            </w:tcBorders>
            <w:tcMar>
              <w:left w:w="85" w:type="dxa"/>
              <w:right w:w="85" w:type="dxa"/>
            </w:tcMar>
          </w:tcPr>
          <w:p w14:paraId="457352F3" w14:textId="55368CDC" w:rsidR="00D913BC" w:rsidRPr="006F19B8" w:rsidRDefault="00D913BC" w:rsidP="00455E2C">
            <w:pPr>
              <w:jc w:val="right"/>
              <w:rPr>
                <w:sz w:val="20"/>
                <w:lang w:val="en-US"/>
              </w:rPr>
            </w:pPr>
            <w:r w:rsidRPr="006F19B8">
              <w:rPr>
                <w:sz w:val="20"/>
                <w:lang w:val="en-US"/>
              </w:rPr>
              <w:t>0.00</w:t>
            </w:r>
          </w:p>
        </w:tc>
        <w:tc>
          <w:tcPr>
            <w:tcW w:w="993" w:type="dxa"/>
            <w:vMerge/>
            <w:tcBorders>
              <w:left w:val="single" w:sz="4" w:space="0" w:color="auto"/>
              <w:right w:val="single" w:sz="4" w:space="0" w:color="auto"/>
            </w:tcBorders>
            <w:tcMar>
              <w:left w:w="85" w:type="dxa"/>
              <w:right w:w="85" w:type="dxa"/>
            </w:tcMar>
          </w:tcPr>
          <w:p w14:paraId="74421AC7" w14:textId="77777777" w:rsidR="00D913BC" w:rsidRPr="006F19B8" w:rsidRDefault="00D913BC" w:rsidP="007B2F0C">
            <w:pPr>
              <w:jc w:val="right"/>
              <w:rPr>
                <w:sz w:val="20"/>
                <w:lang w:val="en-US"/>
              </w:rPr>
            </w:pPr>
          </w:p>
        </w:tc>
        <w:tc>
          <w:tcPr>
            <w:tcW w:w="1134" w:type="dxa"/>
            <w:vMerge/>
            <w:tcBorders>
              <w:left w:val="single" w:sz="4" w:space="0" w:color="auto"/>
              <w:right w:val="single" w:sz="4" w:space="0" w:color="auto"/>
            </w:tcBorders>
            <w:tcMar>
              <w:left w:w="85" w:type="dxa"/>
              <w:right w:w="85" w:type="dxa"/>
            </w:tcMar>
          </w:tcPr>
          <w:p w14:paraId="270A30B7" w14:textId="1E8B8DE7" w:rsidR="00D913BC" w:rsidRPr="006F19B8" w:rsidRDefault="00D913BC" w:rsidP="00455E2C">
            <w:pPr>
              <w:jc w:val="right"/>
              <w:rPr>
                <w:sz w:val="20"/>
                <w:lang w:val="en-US"/>
              </w:rPr>
            </w:pPr>
          </w:p>
        </w:tc>
        <w:tc>
          <w:tcPr>
            <w:tcW w:w="993" w:type="dxa"/>
            <w:vMerge/>
            <w:tcBorders>
              <w:left w:val="single" w:sz="4" w:space="0" w:color="auto"/>
              <w:right w:val="single" w:sz="4" w:space="0" w:color="auto"/>
            </w:tcBorders>
            <w:tcMar>
              <w:left w:w="85" w:type="dxa"/>
              <w:right w:w="85" w:type="dxa"/>
            </w:tcMar>
            <w:vAlign w:val="center"/>
          </w:tcPr>
          <w:p w14:paraId="4CFBB006" w14:textId="77777777" w:rsidR="00D913BC" w:rsidRPr="006F19B8" w:rsidRDefault="00D913BC" w:rsidP="00455E2C">
            <w:pPr>
              <w:jc w:val="left"/>
              <w:rPr>
                <w:sz w:val="20"/>
                <w:lang w:val="en-US"/>
              </w:rPr>
            </w:pPr>
          </w:p>
        </w:tc>
        <w:tc>
          <w:tcPr>
            <w:tcW w:w="708" w:type="dxa"/>
            <w:vMerge/>
            <w:tcBorders>
              <w:left w:val="single" w:sz="4" w:space="0" w:color="auto"/>
              <w:right w:val="single" w:sz="4" w:space="0" w:color="auto"/>
            </w:tcBorders>
            <w:tcMar>
              <w:left w:w="85" w:type="dxa"/>
              <w:right w:w="85" w:type="dxa"/>
            </w:tcMar>
            <w:vAlign w:val="center"/>
          </w:tcPr>
          <w:p w14:paraId="6E9CC452" w14:textId="77777777" w:rsidR="00D913BC" w:rsidRPr="006F19B8" w:rsidRDefault="00D913BC" w:rsidP="00455E2C">
            <w:pPr>
              <w:jc w:val="left"/>
              <w:rPr>
                <w:sz w:val="20"/>
                <w:lang w:val="en-US"/>
              </w:rPr>
            </w:pPr>
          </w:p>
        </w:tc>
        <w:tc>
          <w:tcPr>
            <w:tcW w:w="991" w:type="dxa"/>
            <w:vMerge/>
            <w:tcBorders>
              <w:left w:val="single" w:sz="4" w:space="0" w:color="auto"/>
              <w:right w:val="single" w:sz="4" w:space="0" w:color="auto"/>
            </w:tcBorders>
            <w:tcMar>
              <w:left w:w="85" w:type="dxa"/>
              <w:right w:w="85" w:type="dxa"/>
            </w:tcMar>
            <w:vAlign w:val="center"/>
          </w:tcPr>
          <w:p w14:paraId="0F247E72" w14:textId="77777777" w:rsidR="00D913BC" w:rsidRPr="006F19B8" w:rsidRDefault="00D913BC" w:rsidP="00455E2C">
            <w:pPr>
              <w:jc w:val="left"/>
              <w:rPr>
                <w:sz w:val="20"/>
                <w:lang w:val="en-US"/>
              </w:rPr>
            </w:pPr>
          </w:p>
        </w:tc>
      </w:tr>
      <w:tr w:rsidR="006F19B8" w:rsidRPr="006F19B8" w14:paraId="4FD9F4A2" w14:textId="77777777" w:rsidTr="000C1936">
        <w:trPr>
          <w:trHeight w:val="20"/>
          <w:jc w:val="center"/>
        </w:trPr>
        <w:tc>
          <w:tcPr>
            <w:tcW w:w="1412" w:type="dxa"/>
            <w:vMerge/>
            <w:tcBorders>
              <w:left w:val="single" w:sz="4" w:space="0" w:color="auto"/>
              <w:bottom w:val="single" w:sz="4" w:space="0" w:color="auto"/>
              <w:right w:val="single" w:sz="4" w:space="0" w:color="auto"/>
            </w:tcBorders>
            <w:tcMar>
              <w:left w:w="85" w:type="dxa"/>
              <w:right w:w="85" w:type="dxa"/>
            </w:tcMar>
          </w:tcPr>
          <w:p w14:paraId="36AB5A85" w14:textId="0A2DBB68" w:rsidR="00D913BC" w:rsidRPr="006F19B8" w:rsidRDefault="00D913BC" w:rsidP="00455E2C">
            <w:pPr>
              <w:jc w:val="left"/>
              <w:rPr>
                <w:sz w:val="20"/>
                <w:lang w:val="en-US"/>
              </w:rPr>
            </w:pPr>
          </w:p>
        </w:tc>
        <w:tc>
          <w:tcPr>
            <w:tcW w:w="992" w:type="dxa"/>
            <w:vMerge/>
            <w:tcBorders>
              <w:left w:val="single" w:sz="4" w:space="0" w:color="auto"/>
              <w:bottom w:val="single" w:sz="4" w:space="0" w:color="auto"/>
              <w:right w:val="single" w:sz="4" w:space="0" w:color="auto"/>
            </w:tcBorders>
          </w:tcPr>
          <w:p w14:paraId="66BC6CAB" w14:textId="77777777" w:rsidR="00D913BC" w:rsidRPr="006F19B8" w:rsidRDefault="00D913BC" w:rsidP="00455E2C">
            <w:pPr>
              <w:jc w:val="left"/>
              <w:rPr>
                <w:sz w:val="20"/>
                <w:lang w:val="en-US"/>
              </w:rPr>
            </w:pPr>
          </w:p>
        </w:tc>
        <w:tc>
          <w:tcPr>
            <w:tcW w:w="1135"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65A1B97B" w14:textId="519E5AD0" w:rsidR="00D913BC" w:rsidRPr="006F19B8" w:rsidRDefault="00D913BC" w:rsidP="00455E2C">
            <w:pPr>
              <w:jc w:val="left"/>
              <w:rPr>
                <w:sz w:val="20"/>
                <w:lang w:val="en-US"/>
              </w:rPr>
            </w:pPr>
            <w:r w:rsidRPr="006F19B8">
              <w:rPr>
                <w:sz w:val="20"/>
                <w:lang w:val="en-US"/>
              </w:rPr>
              <w:t>R-404A</w:t>
            </w:r>
          </w:p>
        </w:tc>
        <w:tc>
          <w:tcPr>
            <w:tcW w:w="849" w:type="dxa"/>
            <w:tcBorders>
              <w:top w:val="single" w:sz="4" w:space="0" w:color="auto"/>
              <w:left w:val="single" w:sz="4" w:space="0" w:color="auto"/>
              <w:bottom w:val="single" w:sz="4" w:space="0" w:color="auto"/>
              <w:right w:val="single" w:sz="4" w:space="0" w:color="auto"/>
            </w:tcBorders>
            <w:tcMar>
              <w:left w:w="85" w:type="dxa"/>
              <w:right w:w="85" w:type="dxa"/>
            </w:tcMar>
          </w:tcPr>
          <w:p w14:paraId="085589F7" w14:textId="32F6A0F7" w:rsidR="00D913BC" w:rsidRPr="006F19B8" w:rsidRDefault="00D913BC" w:rsidP="00455E2C">
            <w:pPr>
              <w:jc w:val="right"/>
              <w:rPr>
                <w:sz w:val="20"/>
                <w:lang w:val="en-US"/>
              </w:rPr>
            </w:pPr>
            <w:r w:rsidRPr="006F19B8">
              <w:rPr>
                <w:sz w:val="20"/>
                <w:lang w:val="en-US"/>
              </w:rPr>
              <w:t>1.08</w:t>
            </w:r>
          </w:p>
        </w:tc>
        <w:tc>
          <w:tcPr>
            <w:tcW w:w="1134" w:type="dxa"/>
            <w:tcBorders>
              <w:top w:val="single" w:sz="4" w:space="0" w:color="auto"/>
              <w:left w:val="single" w:sz="4" w:space="0" w:color="auto"/>
              <w:bottom w:val="single" w:sz="4" w:space="0" w:color="auto"/>
              <w:right w:val="single" w:sz="4" w:space="0" w:color="auto"/>
            </w:tcBorders>
            <w:tcMar>
              <w:left w:w="85" w:type="dxa"/>
              <w:right w:w="85" w:type="dxa"/>
            </w:tcMar>
          </w:tcPr>
          <w:p w14:paraId="549A79E2" w14:textId="3D4B534A" w:rsidR="00D913BC" w:rsidRPr="006F19B8" w:rsidRDefault="00D913BC" w:rsidP="00455E2C">
            <w:pPr>
              <w:jc w:val="right"/>
              <w:rPr>
                <w:sz w:val="20"/>
                <w:lang w:val="en-US"/>
              </w:rPr>
            </w:pPr>
            <w:r w:rsidRPr="006F19B8">
              <w:rPr>
                <w:sz w:val="20"/>
                <w:lang w:val="en-US"/>
              </w:rPr>
              <w:t>0.00</w:t>
            </w:r>
          </w:p>
        </w:tc>
        <w:tc>
          <w:tcPr>
            <w:tcW w:w="993" w:type="dxa"/>
            <w:vMerge/>
            <w:tcBorders>
              <w:left w:val="single" w:sz="4" w:space="0" w:color="auto"/>
              <w:bottom w:val="single" w:sz="4" w:space="0" w:color="auto"/>
              <w:right w:val="single" w:sz="4" w:space="0" w:color="auto"/>
            </w:tcBorders>
            <w:tcMar>
              <w:left w:w="85" w:type="dxa"/>
              <w:right w:w="85" w:type="dxa"/>
            </w:tcMar>
          </w:tcPr>
          <w:p w14:paraId="4542B2EF" w14:textId="77777777" w:rsidR="00D913BC" w:rsidRPr="006F19B8" w:rsidRDefault="00D913BC" w:rsidP="007B2F0C">
            <w:pPr>
              <w:jc w:val="right"/>
              <w:rPr>
                <w:sz w:val="20"/>
                <w:lang w:val="en-US"/>
              </w:rPr>
            </w:pPr>
          </w:p>
        </w:tc>
        <w:tc>
          <w:tcPr>
            <w:tcW w:w="1134" w:type="dxa"/>
            <w:vMerge/>
            <w:tcBorders>
              <w:left w:val="single" w:sz="4" w:space="0" w:color="auto"/>
              <w:bottom w:val="single" w:sz="4" w:space="0" w:color="auto"/>
              <w:right w:val="single" w:sz="4" w:space="0" w:color="auto"/>
            </w:tcBorders>
            <w:tcMar>
              <w:left w:w="85" w:type="dxa"/>
              <w:right w:w="85" w:type="dxa"/>
            </w:tcMar>
          </w:tcPr>
          <w:p w14:paraId="2AD760E1" w14:textId="1211B6B6" w:rsidR="00D913BC" w:rsidRPr="006F19B8" w:rsidRDefault="00D913BC" w:rsidP="00455E2C">
            <w:pPr>
              <w:jc w:val="right"/>
              <w:rPr>
                <w:sz w:val="20"/>
                <w:lang w:val="en-US"/>
              </w:rPr>
            </w:pPr>
          </w:p>
        </w:tc>
        <w:tc>
          <w:tcPr>
            <w:tcW w:w="993" w:type="dxa"/>
            <w:vMerge/>
            <w:tcBorders>
              <w:left w:val="single" w:sz="4" w:space="0" w:color="auto"/>
              <w:bottom w:val="single" w:sz="4" w:space="0" w:color="auto"/>
              <w:right w:val="single" w:sz="4" w:space="0" w:color="auto"/>
            </w:tcBorders>
            <w:tcMar>
              <w:left w:w="85" w:type="dxa"/>
              <w:right w:w="85" w:type="dxa"/>
            </w:tcMar>
          </w:tcPr>
          <w:p w14:paraId="23AC5A5A" w14:textId="77777777" w:rsidR="00D913BC" w:rsidRPr="006F19B8" w:rsidRDefault="00D913BC" w:rsidP="00455E2C">
            <w:pPr>
              <w:jc w:val="right"/>
              <w:rPr>
                <w:sz w:val="20"/>
                <w:lang w:val="en-US"/>
              </w:rPr>
            </w:pPr>
          </w:p>
        </w:tc>
        <w:tc>
          <w:tcPr>
            <w:tcW w:w="708" w:type="dxa"/>
            <w:vMerge/>
            <w:tcBorders>
              <w:left w:val="single" w:sz="4" w:space="0" w:color="auto"/>
              <w:bottom w:val="single" w:sz="4" w:space="0" w:color="auto"/>
              <w:right w:val="single" w:sz="4" w:space="0" w:color="auto"/>
            </w:tcBorders>
            <w:tcMar>
              <w:left w:w="85" w:type="dxa"/>
              <w:right w:w="85" w:type="dxa"/>
            </w:tcMar>
          </w:tcPr>
          <w:p w14:paraId="2612F488" w14:textId="77777777" w:rsidR="00D913BC" w:rsidRPr="006F19B8" w:rsidRDefault="00D913BC" w:rsidP="00455E2C">
            <w:pPr>
              <w:jc w:val="right"/>
              <w:rPr>
                <w:sz w:val="20"/>
                <w:lang w:val="en-US"/>
              </w:rPr>
            </w:pPr>
          </w:p>
        </w:tc>
        <w:tc>
          <w:tcPr>
            <w:tcW w:w="991" w:type="dxa"/>
            <w:vMerge/>
            <w:tcBorders>
              <w:left w:val="single" w:sz="4" w:space="0" w:color="auto"/>
              <w:bottom w:val="single" w:sz="4" w:space="0" w:color="auto"/>
              <w:right w:val="single" w:sz="4" w:space="0" w:color="auto"/>
            </w:tcBorders>
            <w:tcMar>
              <w:left w:w="85" w:type="dxa"/>
              <w:right w:w="85" w:type="dxa"/>
            </w:tcMar>
          </w:tcPr>
          <w:p w14:paraId="403BC3F9" w14:textId="77777777" w:rsidR="00D913BC" w:rsidRPr="006F19B8" w:rsidRDefault="00D913BC" w:rsidP="00455E2C">
            <w:pPr>
              <w:jc w:val="right"/>
              <w:rPr>
                <w:sz w:val="20"/>
                <w:lang w:val="en-US"/>
              </w:rPr>
            </w:pPr>
          </w:p>
        </w:tc>
      </w:tr>
      <w:tr w:rsidR="006F19B8" w:rsidRPr="006F19B8" w14:paraId="5BB67B7B" w14:textId="77777777" w:rsidTr="006A528B">
        <w:trPr>
          <w:trHeight w:val="20"/>
          <w:jc w:val="center"/>
        </w:trPr>
        <w:tc>
          <w:tcPr>
            <w:tcW w:w="1412" w:type="dxa"/>
            <w:tcBorders>
              <w:top w:val="single" w:sz="4" w:space="0" w:color="auto"/>
              <w:left w:val="single" w:sz="4" w:space="0" w:color="auto"/>
              <w:bottom w:val="single" w:sz="4" w:space="0" w:color="auto"/>
              <w:right w:val="single" w:sz="4" w:space="0" w:color="auto"/>
            </w:tcBorders>
            <w:tcMar>
              <w:left w:w="85" w:type="dxa"/>
              <w:right w:w="85" w:type="dxa"/>
            </w:tcMar>
          </w:tcPr>
          <w:p w14:paraId="3EB0C753" w14:textId="2FFDEE5B" w:rsidR="00CF7ECA" w:rsidRPr="006F19B8" w:rsidRDefault="00CF7ECA" w:rsidP="00CF7ECA">
            <w:pPr>
              <w:jc w:val="left"/>
              <w:rPr>
                <w:sz w:val="20"/>
                <w:lang w:val="en-US"/>
              </w:rPr>
            </w:pPr>
            <w:r w:rsidRPr="006F19B8">
              <w:rPr>
                <w:sz w:val="20"/>
                <w:lang w:val="en-US"/>
              </w:rPr>
              <w:t>Servicing</w:t>
            </w:r>
          </w:p>
        </w:tc>
        <w:tc>
          <w:tcPr>
            <w:tcW w:w="992" w:type="dxa"/>
            <w:tcBorders>
              <w:top w:val="single" w:sz="4" w:space="0" w:color="auto"/>
              <w:left w:val="single" w:sz="4" w:space="0" w:color="auto"/>
              <w:bottom w:val="single" w:sz="4" w:space="0" w:color="auto"/>
              <w:right w:val="single" w:sz="4" w:space="0" w:color="auto"/>
            </w:tcBorders>
          </w:tcPr>
          <w:p w14:paraId="2CB7E8FF" w14:textId="77777777" w:rsidR="003C2FCE" w:rsidRPr="006F19B8" w:rsidRDefault="003C2FCE" w:rsidP="00CF7ECA">
            <w:pPr>
              <w:jc w:val="left"/>
              <w:rPr>
                <w:sz w:val="20"/>
                <w:lang w:val="en-US"/>
              </w:rPr>
            </w:pPr>
            <w:r w:rsidRPr="006F19B8">
              <w:rPr>
                <w:sz w:val="20"/>
                <w:lang w:val="en-US"/>
              </w:rPr>
              <w:t>UNDP/</w:t>
            </w:r>
          </w:p>
          <w:p w14:paraId="1EDB9C7D" w14:textId="6A572874" w:rsidR="00CF7ECA" w:rsidRPr="006F19B8" w:rsidRDefault="003C2FCE" w:rsidP="00CF7ECA">
            <w:pPr>
              <w:jc w:val="left"/>
              <w:rPr>
                <w:sz w:val="20"/>
                <w:lang w:val="en-US"/>
              </w:rPr>
            </w:pPr>
            <w:r w:rsidRPr="006F19B8">
              <w:rPr>
                <w:sz w:val="20"/>
                <w:lang w:val="en-US"/>
              </w:rPr>
              <w:t>UNEP</w:t>
            </w:r>
          </w:p>
        </w:tc>
        <w:tc>
          <w:tcPr>
            <w:tcW w:w="1135" w:type="dxa"/>
            <w:tcBorders>
              <w:top w:val="single" w:sz="4" w:space="0" w:color="auto"/>
              <w:left w:val="single" w:sz="4" w:space="0" w:color="auto"/>
              <w:bottom w:val="single" w:sz="4" w:space="0" w:color="auto"/>
              <w:right w:val="single" w:sz="4" w:space="0" w:color="auto"/>
            </w:tcBorders>
            <w:tcMar>
              <w:left w:w="85" w:type="dxa"/>
              <w:right w:w="85" w:type="dxa"/>
            </w:tcMar>
          </w:tcPr>
          <w:p w14:paraId="6A0F1903" w14:textId="411235E2" w:rsidR="00CF7ECA" w:rsidRPr="006F19B8" w:rsidRDefault="007B2F0C" w:rsidP="00CF7ECA">
            <w:pPr>
              <w:jc w:val="left"/>
              <w:rPr>
                <w:sz w:val="20"/>
                <w:lang w:val="en-US"/>
              </w:rPr>
            </w:pPr>
            <w:r w:rsidRPr="006F19B8">
              <w:rPr>
                <w:sz w:val="20"/>
                <w:lang w:val="en-US"/>
              </w:rPr>
              <w:t>Multiple HFCs</w:t>
            </w:r>
          </w:p>
        </w:tc>
        <w:tc>
          <w:tcPr>
            <w:tcW w:w="849" w:type="dxa"/>
            <w:tcBorders>
              <w:top w:val="single" w:sz="4" w:space="0" w:color="auto"/>
              <w:left w:val="single" w:sz="4" w:space="0" w:color="auto"/>
              <w:bottom w:val="single" w:sz="4" w:space="0" w:color="auto"/>
              <w:right w:val="single" w:sz="4" w:space="0" w:color="auto"/>
            </w:tcBorders>
            <w:tcMar>
              <w:left w:w="85" w:type="dxa"/>
              <w:right w:w="85" w:type="dxa"/>
            </w:tcMar>
          </w:tcPr>
          <w:p w14:paraId="603F6B5E" w14:textId="10124F75" w:rsidR="00CF7ECA" w:rsidRPr="006F19B8" w:rsidRDefault="00CF7ECA" w:rsidP="00CF7ECA">
            <w:pPr>
              <w:jc w:val="right"/>
              <w:rPr>
                <w:sz w:val="20"/>
                <w:lang w:val="en-US"/>
              </w:rPr>
            </w:pPr>
            <w:r w:rsidRPr="006F19B8">
              <w:rPr>
                <w:sz w:val="20"/>
                <w:lang w:val="en-US"/>
              </w:rPr>
              <w:t>55.</w:t>
            </w:r>
            <w:r w:rsidR="007B2F0C" w:rsidRPr="006F19B8">
              <w:rPr>
                <w:sz w:val="20"/>
                <w:lang w:val="en-US"/>
              </w:rPr>
              <w:t>99</w:t>
            </w:r>
          </w:p>
        </w:tc>
        <w:tc>
          <w:tcPr>
            <w:tcW w:w="1134" w:type="dxa"/>
            <w:tcBorders>
              <w:top w:val="single" w:sz="4" w:space="0" w:color="auto"/>
              <w:left w:val="single" w:sz="4" w:space="0" w:color="auto"/>
              <w:bottom w:val="single" w:sz="4" w:space="0" w:color="auto"/>
              <w:right w:val="single" w:sz="4" w:space="0" w:color="auto"/>
            </w:tcBorders>
            <w:tcMar>
              <w:left w:w="85" w:type="dxa"/>
              <w:right w:w="85" w:type="dxa"/>
            </w:tcMar>
          </w:tcPr>
          <w:p w14:paraId="7C06E8D6" w14:textId="01C4CBBA" w:rsidR="00CF7ECA" w:rsidRPr="006F19B8" w:rsidRDefault="00262F85" w:rsidP="00CF7ECA">
            <w:pPr>
              <w:jc w:val="right"/>
              <w:rPr>
                <w:sz w:val="20"/>
                <w:lang w:val="en-US"/>
              </w:rPr>
            </w:pPr>
            <w:r w:rsidRPr="006F19B8">
              <w:rPr>
                <w:sz w:val="20"/>
                <w:lang w:val="en-US"/>
              </w:rPr>
              <w:t>0.00</w:t>
            </w:r>
          </w:p>
        </w:tc>
        <w:tc>
          <w:tcPr>
            <w:tcW w:w="993" w:type="dxa"/>
            <w:tcBorders>
              <w:top w:val="single" w:sz="4" w:space="0" w:color="auto"/>
              <w:left w:val="single" w:sz="4" w:space="0" w:color="auto"/>
              <w:bottom w:val="single" w:sz="4" w:space="0" w:color="auto"/>
              <w:right w:val="single" w:sz="4" w:space="0" w:color="auto"/>
            </w:tcBorders>
            <w:tcMar>
              <w:left w:w="85" w:type="dxa"/>
              <w:right w:w="85" w:type="dxa"/>
            </w:tcMar>
          </w:tcPr>
          <w:p w14:paraId="301F44F7" w14:textId="33202B7F" w:rsidR="00CF7ECA" w:rsidRPr="006F19B8" w:rsidRDefault="00CF7ECA" w:rsidP="007B2F0C">
            <w:pPr>
              <w:jc w:val="right"/>
              <w:rPr>
                <w:sz w:val="20"/>
                <w:lang w:val="en-US"/>
              </w:rPr>
            </w:pPr>
            <w:r w:rsidRPr="006F19B8">
              <w:rPr>
                <w:sz w:val="20"/>
                <w:lang w:val="en-US"/>
              </w:rPr>
              <w:t>107,</w:t>
            </w:r>
            <w:r w:rsidR="00162116" w:rsidRPr="006F19B8">
              <w:rPr>
                <w:sz w:val="20"/>
                <w:lang w:val="en-US"/>
              </w:rPr>
              <w:t>548</w:t>
            </w:r>
          </w:p>
        </w:tc>
        <w:tc>
          <w:tcPr>
            <w:tcW w:w="1134" w:type="dxa"/>
            <w:tcBorders>
              <w:top w:val="single" w:sz="4" w:space="0" w:color="auto"/>
              <w:left w:val="single" w:sz="4" w:space="0" w:color="auto"/>
              <w:bottom w:val="single" w:sz="4" w:space="0" w:color="auto"/>
              <w:right w:val="single" w:sz="4" w:space="0" w:color="auto"/>
            </w:tcBorders>
            <w:tcMar>
              <w:left w:w="85" w:type="dxa"/>
              <w:right w:w="85" w:type="dxa"/>
            </w:tcMar>
          </w:tcPr>
          <w:p w14:paraId="3AA58EDF" w14:textId="7F3D595C" w:rsidR="00CF7ECA" w:rsidRPr="006F19B8" w:rsidRDefault="00D41279" w:rsidP="00CF7ECA">
            <w:pPr>
              <w:jc w:val="right"/>
              <w:rPr>
                <w:sz w:val="20"/>
                <w:lang w:val="en-US"/>
              </w:rPr>
            </w:pPr>
            <w:r w:rsidRPr="006F19B8">
              <w:rPr>
                <w:sz w:val="20"/>
                <w:lang w:val="en-US"/>
              </w:rPr>
              <w:t>0</w:t>
            </w:r>
          </w:p>
        </w:tc>
        <w:tc>
          <w:tcPr>
            <w:tcW w:w="993" w:type="dxa"/>
            <w:tcBorders>
              <w:top w:val="single" w:sz="4" w:space="0" w:color="auto"/>
              <w:left w:val="single" w:sz="4" w:space="0" w:color="auto"/>
              <w:bottom w:val="single" w:sz="4" w:space="0" w:color="auto"/>
              <w:right w:val="single" w:sz="4" w:space="0" w:color="auto"/>
            </w:tcBorders>
            <w:tcMar>
              <w:left w:w="85" w:type="dxa"/>
              <w:right w:w="85" w:type="dxa"/>
            </w:tcMar>
          </w:tcPr>
          <w:p w14:paraId="7C66E45D" w14:textId="6BB33C87" w:rsidR="00CF7ECA" w:rsidRPr="006F19B8" w:rsidRDefault="007B2F0C" w:rsidP="00CF7ECA">
            <w:pPr>
              <w:jc w:val="right"/>
              <w:rPr>
                <w:sz w:val="20"/>
                <w:lang w:val="en-US"/>
              </w:rPr>
            </w:pPr>
            <w:r w:rsidRPr="006F19B8">
              <w:rPr>
                <w:sz w:val="20"/>
                <w:lang w:val="en-US"/>
              </w:rPr>
              <w:t>285,</w:t>
            </w:r>
            <w:r w:rsidR="005F4152" w:rsidRPr="006F19B8">
              <w:rPr>
                <w:sz w:val="20"/>
                <w:lang w:val="en-US"/>
              </w:rPr>
              <w:t>5</w:t>
            </w:r>
            <w:r w:rsidR="004A71AE" w:rsidRPr="006F19B8">
              <w:rPr>
                <w:sz w:val="20"/>
                <w:lang w:val="en-US"/>
              </w:rPr>
              <w:t>25</w:t>
            </w:r>
            <w:r w:rsidR="006A528B" w:rsidRPr="006F19B8">
              <w:rPr>
                <w:sz w:val="20"/>
                <w:lang w:val="en-US"/>
              </w:rPr>
              <w:t>*</w:t>
            </w:r>
          </w:p>
        </w:tc>
        <w:tc>
          <w:tcPr>
            <w:tcW w:w="708" w:type="dxa"/>
            <w:tcBorders>
              <w:top w:val="single" w:sz="4" w:space="0" w:color="auto"/>
              <w:left w:val="single" w:sz="4" w:space="0" w:color="auto"/>
              <w:bottom w:val="single" w:sz="4" w:space="0" w:color="auto"/>
              <w:right w:val="single" w:sz="4" w:space="0" w:color="auto"/>
            </w:tcBorders>
            <w:tcMar>
              <w:left w:w="85" w:type="dxa"/>
              <w:right w:w="85" w:type="dxa"/>
            </w:tcMar>
          </w:tcPr>
          <w:p w14:paraId="1253BE72" w14:textId="4B5F8242" w:rsidR="00CF7ECA" w:rsidRPr="006F19B8" w:rsidRDefault="00CF7ECA" w:rsidP="00CF7ECA">
            <w:pPr>
              <w:jc w:val="right"/>
              <w:rPr>
                <w:sz w:val="20"/>
                <w:lang w:val="en-US"/>
              </w:rPr>
            </w:pPr>
            <w:r w:rsidRPr="006F19B8">
              <w:rPr>
                <w:sz w:val="20"/>
                <w:lang w:val="en-US"/>
              </w:rPr>
              <w:t>5.10</w:t>
            </w:r>
          </w:p>
        </w:tc>
        <w:tc>
          <w:tcPr>
            <w:tcW w:w="991" w:type="dxa"/>
            <w:tcBorders>
              <w:top w:val="single" w:sz="4" w:space="0" w:color="auto"/>
              <w:left w:val="single" w:sz="4" w:space="0" w:color="auto"/>
              <w:bottom w:val="single" w:sz="4" w:space="0" w:color="auto"/>
              <w:right w:val="single" w:sz="4" w:space="0" w:color="auto"/>
            </w:tcBorders>
            <w:tcMar>
              <w:left w:w="85" w:type="dxa"/>
              <w:right w:w="85" w:type="dxa"/>
            </w:tcMar>
          </w:tcPr>
          <w:p w14:paraId="31BDDC3A" w14:textId="38490DEA" w:rsidR="00CF7ECA" w:rsidRPr="006F19B8" w:rsidRDefault="00363C6C" w:rsidP="00CF7ECA">
            <w:pPr>
              <w:jc w:val="right"/>
              <w:rPr>
                <w:sz w:val="20"/>
                <w:lang w:val="en-US"/>
              </w:rPr>
            </w:pPr>
            <w:r w:rsidRPr="006F19B8">
              <w:rPr>
                <w:sz w:val="20"/>
                <w:lang w:val="en-US"/>
              </w:rPr>
              <w:t>2.65</w:t>
            </w:r>
          </w:p>
        </w:tc>
      </w:tr>
      <w:tr w:rsidR="006F19B8" w:rsidRPr="006F19B8" w14:paraId="5520CC7F" w14:textId="77777777" w:rsidTr="006A528B">
        <w:trPr>
          <w:trHeight w:val="20"/>
          <w:jc w:val="center"/>
        </w:trPr>
        <w:tc>
          <w:tcPr>
            <w:tcW w:w="1412"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778AC822" w14:textId="41839553" w:rsidR="00E46B11" w:rsidRPr="006F19B8" w:rsidRDefault="005A1355" w:rsidP="00CF7ECA">
            <w:pPr>
              <w:jc w:val="left"/>
              <w:rPr>
                <w:sz w:val="20"/>
                <w:lang w:val="en-US"/>
              </w:rPr>
            </w:pPr>
            <w:r w:rsidRPr="006F19B8">
              <w:rPr>
                <w:sz w:val="20"/>
                <w:lang w:val="en-US"/>
              </w:rPr>
              <w:t>Project management and monitoring</w:t>
            </w:r>
          </w:p>
        </w:tc>
        <w:tc>
          <w:tcPr>
            <w:tcW w:w="992" w:type="dxa"/>
            <w:tcBorders>
              <w:top w:val="single" w:sz="4" w:space="0" w:color="auto"/>
              <w:left w:val="single" w:sz="4" w:space="0" w:color="auto"/>
              <w:bottom w:val="single" w:sz="4" w:space="0" w:color="auto"/>
              <w:right w:val="single" w:sz="4" w:space="0" w:color="auto"/>
            </w:tcBorders>
          </w:tcPr>
          <w:p w14:paraId="222CC607" w14:textId="5D39018E" w:rsidR="00E46B11" w:rsidRPr="006F19B8" w:rsidRDefault="003C2FCE" w:rsidP="00CF7ECA">
            <w:pPr>
              <w:jc w:val="left"/>
              <w:rPr>
                <w:sz w:val="20"/>
                <w:lang w:val="en-US"/>
              </w:rPr>
            </w:pPr>
            <w:r w:rsidRPr="006F19B8">
              <w:rPr>
                <w:sz w:val="20"/>
                <w:lang w:val="en-US"/>
              </w:rPr>
              <w:t>UNDP</w:t>
            </w:r>
          </w:p>
        </w:tc>
        <w:tc>
          <w:tcPr>
            <w:tcW w:w="1135"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2AB5AFD2" w14:textId="77777777" w:rsidR="00E46B11" w:rsidRPr="006F19B8" w:rsidRDefault="00E46B11" w:rsidP="00CF7ECA">
            <w:pPr>
              <w:jc w:val="left"/>
              <w:rPr>
                <w:sz w:val="20"/>
                <w:lang w:val="en-US"/>
              </w:rPr>
            </w:pPr>
            <w:r w:rsidRPr="006F19B8">
              <w:rPr>
                <w:sz w:val="20"/>
                <w:lang w:val="en-US"/>
              </w:rPr>
              <w:t>n/a</w:t>
            </w:r>
          </w:p>
        </w:tc>
        <w:tc>
          <w:tcPr>
            <w:tcW w:w="1983" w:type="dxa"/>
            <w:gridSpan w:val="2"/>
            <w:tcBorders>
              <w:top w:val="single" w:sz="4" w:space="0" w:color="auto"/>
              <w:left w:val="single" w:sz="4" w:space="0" w:color="auto"/>
              <w:bottom w:val="single" w:sz="4" w:space="0" w:color="auto"/>
              <w:right w:val="single" w:sz="4" w:space="0" w:color="auto"/>
            </w:tcBorders>
            <w:tcMar>
              <w:left w:w="85" w:type="dxa"/>
              <w:right w:w="85" w:type="dxa"/>
            </w:tcMar>
          </w:tcPr>
          <w:p w14:paraId="4548CD2D" w14:textId="49E4DBCC" w:rsidR="00E46B11" w:rsidRPr="006F19B8" w:rsidRDefault="00E46B11" w:rsidP="00262F85">
            <w:pPr>
              <w:jc w:val="center"/>
              <w:rPr>
                <w:sz w:val="20"/>
                <w:lang w:val="en-US"/>
              </w:rPr>
            </w:pPr>
            <w:r w:rsidRPr="006F19B8">
              <w:rPr>
                <w:sz w:val="20"/>
                <w:lang w:val="en-US"/>
              </w:rPr>
              <w:t>n/a</w:t>
            </w:r>
          </w:p>
        </w:tc>
        <w:tc>
          <w:tcPr>
            <w:tcW w:w="2127" w:type="dxa"/>
            <w:gridSpan w:val="2"/>
            <w:tcBorders>
              <w:top w:val="single" w:sz="4" w:space="0" w:color="auto"/>
              <w:left w:val="single" w:sz="4" w:space="0" w:color="auto"/>
              <w:bottom w:val="single" w:sz="4" w:space="0" w:color="auto"/>
              <w:right w:val="single" w:sz="4" w:space="0" w:color="auto"/>
            </w:tcBorders>
            <w:tcMar>
              <w:left w:w="85" w:type="dxa"/>
              <w:right w:w="85" w:type="dxa"/>
            </w:tcMar>
          </w:tcPr>
          <w:p w14:paraId="71DF94A2" w14:textId="16FC425B" w:rsidR="00E46B11" w:rsidRPr="006F19B8" w:rsidRDefault="00E46B11" w:rsidP="0038462A">
            <w:pPr>
              <w:jc w:val="center"/>
              <w:rPr>
                <w:sz w:val="20"/>
                <w:lang w:val="en-US"/>
              </w:rPr>
            </w:pPr>
            <w:r w:rsidRPr="006F19B8">
              <w:rPr>
                <w:sz w:val="20"/>
                <w:lang w:val="en-US"/>
              </w:rPr>
              <w:t>n/a</w:t>
            </w:r>
          </w:p>
        </w:tc>
        <w:tc>
          <w:tcPr>
            <w:tcW w:w="993" w:type="dxa"/>
            <w:tcBorders>
              <w:top w:val="single" w:sz="4" w:space="0" w:color="auto"/>
              <w:left w:val="single" w:sz="4" w:space="0" w:color="auto"/>
              <w:right w:val="single" w:sz="4" w:space="0" w:color="auto"/>
            </w:tcBorders>
            <w:tcMar>
              <w:left w:w="85" w:type="dxa"/>
              <w:right w:w="85" w:type="dxa"/>
            </w:tcMar>
          </w:tcPr>
          <w:p w14:paraId="29560164" w14:textId="0A48DDEA" w:rsidR="00E46B11" w:rsidRPr="006F19B8" w:rsidRDefault="00C868AF" w:rsidP="00CF7ECA">
            <w:pPr>
              <w:jc w:val="right"/>
              <w:rPr>
                <w:sz w:val="20"/>
                <w:lang w:val="en-US"/>
              </w:rPr>
            </w:pPr>
            <w:r w:rsidRPr="006F19B8">
              <w:rPr>
                <w:sz w:val="20"/>
                <w:lang w:val="en-US"/>
              </w:rPr>
              <w:t>38,127</w:t>
            </w:r>
          </w:p>
        </w:tc>
        <w:tc>
          <w:tcPr>
            <w:tcW w:w="1699" w:type="dxa"/>
            <w:gridSpan w:val="2"/>
            <w:tcBorders>
              <w:top w:val="single" w:sz="4" w:space="0" w:color="auto"/>
              <w:left w:val="single" w:sz="4" w:space="0" w:color="auto"/>
              <w:right w:val="single" w:sz="4" w:space="0" w:color="auto"/>
            </w:tcBorders>
            <w:tcMar>
              <w:left w:w="85" w:type="dxa"/>
              <w:right w:w="85" w:type="dxa"/>
            </w:tcMar>
          </w:tcPr>
          <w:p w14:paraId="4488F4B6" w14:textId="137FE668" w:rsidR="00E46B11" w:rsidRPr="006F19B8" w:rsidRDefault="00E46B11" w:rsidP="00E46B11">
            <w:pPr>
              <w:jc w:val="center"/>
              <w:rPr>
                <w:sz w:val="20"/>
                <w:lang w:val="en-US"/>
              </w:rPr>
            </w:pPr>
            <w:r w:rsidRPr="006F19B8">
              <w:rPr>
                <w:sz w:val="20"/>
                <w:lang w:val="en-US"/>
              </w:rPr>
              <w:t>n/a</w:t>
            </w:r>
          </w:p>
        </w:tc>
      </w:tr>
      <w:tr w:rsidR="006F19B8" w:rsidRPr="006F19B8" w14:paraId="2C6C0F51" w14:textId="77777777" w:rsidTr="006A528B">
        <w:trPr>
          <w:trHeight w:val="20"/>
          <w:jc w:val="center"/>
        </w:trPr>
        <w:tc>
          <w:tcPr>
            <w:tcW w:w="1412"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665210EE" w14:textId="77777777" w:rsidR="00CF7ECA" w:rsidRPr="006F19B8" w:rsidRDefault="00CF7ECA" w:rsidP="00CF7ECA">
            <w:pPr>
              <w:jc w:val="left"/>
              <w:rPr>
                <w:b/>
                <w:sz w:val="20"/>
                <w:lang w:val="en-US"/>
              </w:rPr>
            </w:pPr>
            <w:r w:rsidRPr="006F19B8">
              <w:rPr>
                <w:b/>
                <w:sz w:val="20"/>
                <w:lang w:val="en-US"/>
              </w:rPr>
              <w:t>Total</w:t>
            </w:r>
          </w:p>
        </w:tc>
        <w:tc>
          <w:tcPr>
            <w:tcW w:w="992" w:type="dxa"/>
            <w:tcBorders>
              <w:top w:val="single" w:sz="4" w:space="0" w:color="auto"/>
              <w:left w:val="single" w:sz="4" w:space="0" w:color="auto"/>
              <w:bottom w:val="single" w:sz="4" w:space="0" w:color="auto"/>
              <w:right w:val="single" w:sz="4" w:space="0" w:color="auto"/>
            </w:tcBorders>
          </w:tcPr>
          <w:p w14:paraId="756070C5" w14:textId="77777777" w:rsidR="00CF7ECA" w:rsidRPr="006F19B8" w:rsidRDefault="00CF7ECA" w:rsidP="00CF7ECA">
            <w:pPr>
              <w:jc w:val="left"/>
              <w:rPr>
                <w:b/>
                <w:sz w:val="20"/>
                <w:lang w:val="en-US"/>
              </w:rPr>
            </w:pPr>
          </w:p>
        </w:tc>
        <w:tc>
          <w:tcPr>
            <w:tcW w:w="1135"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0FD32E81" w14:textId="77777777" w:rsidR="00CF7ECA" w:rsidRPr="006F19B8" w:rsidRDefault="00CF7ECA" w:rsidP="00CF7ECA">
            <w:pPr>
              <w:jc w:val="left"/>
              <w:rPr>
                <w:b/>
                <w:sz w:val="20"/>
                <w:lang w:val="en-US"/>
              </w:rPr>
            </w:pPr>
            <w:r w:rsidRPr="006F19B8">
              <w:rPr>
                <w:b/>
                <w:sz w:val="20"/>
                <w:lang w:val="en-US"/>
              </w:rPr>
              <w:t>n/a</w:t>
            </w:r>
          </w:p>
        </w:tc>
        <w:tc>
          <w:tcPr>
            <w:tcW w:w="1983" w:type="dxa"/>
            <w:gridSpan w:val="2"/>
            <w:tcBorders>
              <w:top w:val="single" w:sz="4" w:space="0" w:color="auto"/>
              <w:left w:val="single" w:sz="4" w:space="0" w:color="auto"/>
              <w:bottom w:val="single" w:sz="4" w:space="0" w:color="auto"/>
              <w:right w:val="single" w:sz="4" w:space="0" w:color="auto"/>
            </w:tcBorders>
            <w:tcMar>
              <w:left w:w="85" w:type="dxa"/>
              <w:right w:w="85" w:type="dxa"/>
            </w:tcMar>
          </w:tcPr>
          <w:p w14:paraId="33ABC4EF" w14:textId="06084388" w:rsidR="00CF7ECA" w:rsidRPr="006F19B8" w:rsidRDefault="007B2F0C" w:rsidP="00CF7ECA">
            <w:pPr>
              <w:jc w:val="center"/>
              <w:rPr>
                <w:b/>
                <w:sz w:val="20"/>
                <w:lang w:val="en-US"/>
              </w:rPr>
            </w:pPr>
            <w:r w:rsidRPr="006F19B8">
              <w:rPr>
                <w:b/>
                <w:sz w:val="20"/>
                <w:lang w:val="en-US"/>
              </w:rPr>
              <w:t>60.15</w:t>
            </w:r>
          </w:p>
        </w:tc>
        <w:tc>
          <w:tcPr>
            <w:tcW w:w="2127" w:type="dxa"/>
            <w:gridSpan w:val="2"/>
            <w:tcBorders>
              <w:top w:val="single" w:sz="4" w:space="0" w:color="auto"/>
              <w:left w:val="single" w:sz="4" w:space="0" w:color="auto"/>
              <w:bottom w:val="single" w:sz="4" w:space="0" w:color="auto"/>
              <w:right w:val="single" w:sz="4" w:space="0" w:color="auto"/>
            </w:tcBorders>
            <w:tcMar>
              <w:left w:w="85" w:type="dxa"/>
              <w:right w:w="85" w:type="dxa"/>
            </w:tcMar>
          </w:tcPr>
          <w:p w14:paraId="5FAED5E5" w14:textId="06E0B08C" w:rsidR="00CF7ECA" w:rsidRPr="006F19B8" w:rsidRDefault="007B2F0C" w:rsidP="00CF7ECA">
            <w:pPr>
              <w:jc w:val="center"/>
              <w:rPr>
                <w:b/>
                <w:sz w:val="20"/>
                <w:lang w:val="en-US"/>
              </w:rPr>
            </w:pPr>
            <w:r w:rsidRPr="006F19B8">
              <w:rPr>
                <w:b/>
                <w:sz w:val="20"/>
                <w:lang w:val="en-US"/>
              </w:rPr>
              <w:t>117,</w:t>
            </w:r>
            <w:r w:rsidR="00162116" w:rsidRPr="006F19B8">
              <w:rPr>
                <w:b/>
                <w:sz w:val="20"/>
                <w:lang w:val="en-US"/>
              </w:rPr>
              <w:t>023</w:t>
            </w:r>
          </w:p>
        </w:tc>
        <w:tc>
          <w:tcPr>
            <w:tcW w:w="993" w:type="dxa"/>
            <w:tcBorders>
              <w:left w:val="single" w:sz="4" w:space="0" w:color="auto"/>
              <w:bottom w:val="single" w:sz="4" w:space="0" w:color="auto"/>
              <w:right w:val="single" w:sz="4" w:space="0" w:color="auto"/>
            </w:tcBorders>
            <w:tcMar>
              <w:left w:w="85" w:type="dxa"/>
              <w:right w:w="85" w:type="dxa"/>
            </w:tcMar>
          </w:tcPr>
          <w:p w14:paraId="5150A08F" w14:textId="253752AA" w:rsidR="00CF7ECA" w:rsidRPr="006F19B8" w:rsidRDefault="00C868AF" w:rsidP="00CF7ECA">
            <w:pPr>
              <w:jc w:val="right"/>
              <w:rPr>
                <w:b/>
                <w:sz w:val="20"/>
                <w:lang w:val="en-US"/>
              </w:rPr>
            </w:pPr>
            <w:r w:rsidRPr="006F19B8">
              <w:rPr>
                <w:b/>
                <w:sz w:val="20"/>
                <w:lang w:val="en-US"/>
              </w:rPr>
              <w:t>419,397</w:t>
            </w:r>
          </w:p>
        </w:tc>
        <w:tc>
          <w:tcPr>
            <w:tcW w:w="708" w:type="dxa"/>
            <w:tcBorders>
              <w:left w:val="single" w:sz="4" w:space="0" w:color="auto"/>
              <w:bottom w:val="single" w:sz="4" w:space="0" w:color="auto"/>
              <w:right w:val="single" w:sz="4" w:space="0" w:color="auto"/>
            </w:tcBorders>
            <w:tcMar>
              <w:left w:w="85" w:type="dxa"/>
              <w:right w:w="85" w:type="dxa"/>
            </w:tcMar>
          </w:tcPr>
          <w:p w14:paraId="1D2C7D25" w14:textId="5367C1AD" w:rsidR="00CF7ECA" w:rsidRPr="006F19B8" w:rsidRDefault="00C868AF" w:rsidP="00CF7ECA">
            <w:pPr>
              <w:jc w:val="right"/>
              <w:rPr>
                <w:b/>
                <w:sz w:val="20"/>
                <w:lang w:val="en-US"/>
              </w:rPr>
            </w:pPr>
            <w:r w:rsidRPr="006F19B8">
              <w:rPr>
                <w:b/>
                <w:sz w:val="20"/>
                <w:lang w:val="en-US"/>
              </w:rPr>
              <w:t xml:space="preserve"> 6.97</w:t>
            </w:r>
          </w:p>
        </w:tc>
        <w:tc>
          <w:tcPr>
            <w:tcW w:w="991" w:type="dxa"/>
            <w:tcBorders>
              <w:left w:val="single" w:sz="4" w:space="0" w:color="auto"/>
              <w:bottom w:val="single" w:sz="4" w:space="0" w:color="auto"/>
              <w:right w:val="single" w:sz="4" w:space="0" w:color="auto"/>
            </w:tcBorders>
            <w:tcMar>
              <w:left w:w="85" w:type="dxa"/>
              <w:right w:w="85" w:type="dxa"/>
            </w:tcMar>
          </w:tcPr>
          <w:p w14:paraId="4EC9BD32" w14:textId="2024E332" w:rsidR="00CF7ECA" w:rsidRPr="006F19B8" w:rsidRDefault="00C868AF" w:rsidP="00CF7ECA">
            <w:pPr>
              <w:jc w:val="right"/>
              <w:rPr>
                <w:b/>
                <w:sz w:val="20"/>
                <w:lang w:val="en-US"/>
              </w:rPr>
            </w:pPr>
            <w:r w:rsidRPr="006F19B8">
              <w:rPr>
                <w:b/>
                <w:sz w:val="20"/>
                <w:lang w:val="en-US"/>
              </w:rPr>
              <w:t>3.58</w:t>
            </w:r>
          </w:p>
        </w:tc>
      </w:tr>
    </w:tbl>
    <w:bookmarkEnd w:id="15"/>
    <w:p w14:paraId="278A40E2" w14:textId="6F8B7209" w:rsidR="00C9203B" w:rsidRPr="006F19B8" w:rsidRDefault="00C9203B" w:rsidP="00C9203B">
      <w:pPr>
        <w:pStyle w:val="Heading1"/>
        <w:numPr>
          <w:ilvl w:val="0"/>
          <w:numId w:val="0"/>
        </w:numPr>
        <w:spacing w:after="0"/>
        <w:rPr>
          <w:sz w:val="18"/>
          <w:szCs w:val="18"/>
        </w:rPr>
      </w:pPr>
      <w:r w:rsidRPr="006F19B8">
        <w:rPr>
          <w:sz w:val="18"/>
          <w:szCs w:val="18"/>
        </w:rPr>
        <w:t xml:space="preserve">* </w:t>
      </w:r>
      <w:r w:rsidR="00312E0E" w:rsidRPr="006F19B8">
        <w:rPr>
          <w:sz w:val="18"/>
          <w:szCs w:val="18"/>
        </w:rPr>
        <w:t>Enterprise ownership in the United Arab Emirates, therefore, not eligible for funding.</w:t>
      </w:r>
    </w:p>
    <w:p w14:paraId="79D97DAB" w14:textId="69E594CC" w:rsidR="00C9203B" w:rsidRPr="006F19B8" w:rsidRDefault="006A528B" w:rsidP="00C9203B">
      <w:pPr>
        <w:pStyle w:val="Heading1"/>
        <w:numPr>
          <w:ilvl w:val="0"/>
          <w:numId w:val="0"/>
        </w:numPr>
        <w:spacing w:after="0"/>
        <w:rPr>
          <w:sz w:val="18"/>
          <w:szCs w:val="18"/>
        </w:rPr>
      </w:pPr>
      <w:r w:rsidRPr="006F19B8">
        <w:rPr>
          <w:sz w:val="18"/>
          <w:szCs w:val="18"/>
        </w:rPr>
        <w:t>*</w:t>
      </w:r>
      <w:r w:rsidR="00C9203B" w:rsidRPr="006F19B8">
        <w:rPr>
          <w:sz w:val="18"/>
          <w:szCs w:val="18"/>
        </w:rPr>
        <w:t>*</w:t>
      </w:r>
      <w:r w:rsidRPr="006F19B8">
        <w:rPr>
          <w:sz w:val="18"/>
          <w:szCs w:val="18"/>
        </w:rPr>
        <w:t xml:space="preserve"> US $170,153 for UNDP and US $115,372 for UNEP</w:t>
      </w:r>
    </w:p>
    <w:p w14:paraId="4D721A10" w14:textId="77777777" w:rsidR="00C9203B" w:rsidRPr="006F19B8" w:rsidRDefault="00C9203B" w:rsidP="00C9203B"/>
    <w:p w14:paraId="48945C55" w14:textId="0C13992F" w:rsidR="0070038F" w:rsidRPr="006F19B8" w:rsidRDefault="0070038F" w:rsidP="00C9203B">
      <w:pPr>
        <w:pStyle w:val="Heading1"/>
      </w:pPr>
      <w:r w:rsidRPr="006F19B8">
        <w:t xml:space="preserve">Stage I of the KIP will be implemented in </w:t>
      </w:r>
      <w:r w:rsidR="004A4EEC" w:rsidRPr="006F19B8">
        <w:t>two</w:t>
      </w:r>
      <w:r w:rsidRPr="006F19B8">
        <w:t xml:space="preserve"> tranches.</w:t>
      </w:r>
    </w:p>
    <w:p w14:paraId="7EA714C6" w14:textId="77777777" w:rsidR="0070038F" w:rsidRPr="006F19B8" w:rsidRDefault="0070038F" w:rsidP="00D14991">
      <w:pPr>
        <w:pStyle w:val="Heading1"/>
        <w:keepNext/>
        <w:widowControl w:val="0"/>
        <w:numPr>
          <w:ilvl w:val="0"/>
          <w:numId w:val="0"/>
        </w:numPr>
        <w:suppressAutoHyphens/>
        <w:spacing w:before="240"/>
      </w:pPr>
      <w:r w:rsidRPr="006F19B8">
        <w:rPr>
          <w:u w:val="single"/>
        </w:rPr>
        <w:t>Implementation plan for the first tranche of the Kigali HFC implementation plan</w:t>
      </w:r>
    </w:p>
    <w:p w14:paraId="03893712" w14:textId="3A420A57" w:rsidR="00B67D86" w:rsidRPr="006F19B8" w:rsidRDefault="00B67D86" w:rsidP="00B67D86">
      <w:pPr>
        <w:pStyle w:val="Heading1"/>
      </w:pPr>
      <w:bookmarkStart w:id="16" w:name="_Hlk196565734"/>
      <w:r w:rsidRPr="006F19B8">
        <w:t>The agreed plan of action will include the following activities:</w:t>
      </w:r>
    </w:p>
    <w:p w14:paraId="6C272A69" w14:textId="1CD4CF0E" w:rsidR="0066204F" w:rsidRPr="006F19B8" w:rsidRDefault="0066204F" w:rsidP="00B67D86">
      <w:pPr>
        <w:pStyle w:val="Heading2"/>
        <w:widowControl/>
      </w:pPr>
      <w:r w:rsidRPr="006F19B8">
        <w:t xml:space="preserve">Conversion project implementation for room </w:t>
      </w:r>
      <w:r w:rsidR="007135FB" w:rsidRPr="006F19B8">
        <w:t>air-conditioning</w:t>
      </w:r>
      <w:r w:rsidRPr="006F19B8">
        <w:t xml:space="preserve"> and commercial refrigeration manufacturing </w:t>
      </w:r>
      <w:r w:rsidR="00E202AD" w:rsidRPr="006F19B8">
        <w:t>enterprises</w:t>
      </w:r>
      <w:r w:rsidRPr="006F19B8">
        <w:t xml:space="preserve"> (UNDP) (US</w:t>
      </w:r>
      <w:r w:rsidR="00424B8F" w:rsidRPr="006F19B8">
        <w:t> </w:t>
      </w:r>
      <w:r w:rsidRPr="006F19B8">
        <w:t>$</w:t>
      </w:r>
      <w:r w:rsidR="00C868AF" w:rsidRPr="006F19B8">
        <w:t>95,745</w:t>
      </w:r>
      <w:proofErr w:type="gramStart"/>
      <w:r w:rsidRPr="006F19B8">
        <w:t>);</w:t>
      </w:r>
      <w:proofErr w:type="gramEnd"/>
    </w:p>
    <w:p w14:paraId="42126A02" w14:textId="59D65D9F" w:rsidR="00B67D86" w:rsidRPr="006F19B8" w:rsidRDefault="000F442E" w:rsidP="00B67D86">
      <w:pPr>
        <w:pStyle w:val="Heading2"/>
        <w:widowControl/>
      </w:pPr>
      <w:r w:rsidRPr="006F19B8">
        <w:t>Strengthening of the policy, institutional and strategic framework</w:t>
      </w:r>
      <w:r w:rsidR="00AA6271" w:rsidRPr="006F19B8">
        <w:t>:</w:t>
      </w:r>
      <w:r w:rsidR="00EA4C79" w:rsidRPr="006F19B8">
        <w:t xml:space="preserve"> prohibit</w:t>
      </w:r>
      <w:r w:rsidR="00696853" w:rsidRPr="006F19B8">
        <w:t xml:space="preserve"> the</w:t>
      </w:r>
      <w:r w:rsidR="00EA4C79" w:rsidRPr="006F19B8">
        <w:t xml:space="preserve"> import, manufacturing and sale of HFC-134a-based domestic </w:t>
      </w:r>
      <w:r w:rsidR="00696853" w:rsidRPr="006F19B8">
        <w:t>refrigerators</w:t>
      </w:r>
      <w:r w:rsidR="00EA4C79" w:rsidRPr="006F19B8">
        <w:t xml:space="preserve"> </w:t>
      </w:r>
      <w:r w:rsidR="004E2FBD" w:rsidRPr="006F19B8">
        <w:t xml:space="preserve">and </w:t>
      </w:r>
      <w:r w:rsidR="009A40C5" w:rsidRPr="006F19B8">
        <w:t xml:space="preserve">the </w:t>
      </w:r>
      <w:r w:rsidR="00EA4C79" w:rsidRPr="006F19B8">
        <w:t xml:space="preserve">manufacturing of R-410A-based </w:t>
      </w:r>
      <w:r w:rsidR="008308F6" w:rsidRPr="006F19B8">
        <w:t xml:space="preserve">room </w:t>
      </w:r>
      <w:r w:rsidR="00EA4C79" w:rsidRPr="006F19B8">
        <w:t>air-conditioners</w:t>
      </w:r>
      <w:r w:rsidR="002E25CC" w:rsidRPr="006F19B8">
        <w:t>;</w:t>
      </w:r>
      <w:r w:rsidR="00EA4C79" w:rsidRPr="006F19B8">
        <w:t xml:space="preserve"> </w:t>
      </w:r>
      <w:r w:rsidR="00760629" w:rsidRPr="006F19B8">
        <w:t>development of</w:t>
      </w:r>
      <w:r w:rsidR="002E25CC" w:rsidRPr="006F19B8">
        <w:t xml:space="preserve"> </w:t>
      </w:r>
      <w:r w:rsidR="00EA4C79" w:rsidRPr="006F19B8">
        <w:t>regulations on HFC-based commercial refrigeration equipment</w:t>
      </w:r>
      <w:r w:rsidR="002E25CC" w:rsidRPr="006F19B8">
        <w:t>;</w:t>
      </w:r>
      <w:r w:rsidR="00722A03" w:rsidRPr="006F19B8">
        <w:t xml:space="preserve"> and</w:t>
      </w:r>
      <w:r w:rsidR="00EA4C79" w:rsidRPr="006F19B8">
        <w:t xml:space="preserve"> consultation meetings with national stakeholders and discussions with regulatory authorities</w:t>
      </w:r>
      <w:r w:rsidR="00B67D86" w:rsidRPr="006F19B8">
        <w:t xml:space="preserve"> (</w:t>
      </w:r>
      <w:r w:rsidRPr="006F19B8">
        <w:t>UNDP</w:t>
      </w:r>
      <w:r w:rsidR="00B67D86" w:rsidRPr="006F19B8">
        <w:t>) (US $</w:t>
      </w:r>
      <w:r w:rsidR="0066204F" w:rsidRPr="006F19B8">
        <w:t>5,000</w:t>
      </w:r>
      <w:proofErr w:type="gramStart"/>
      <w:r w:rsidR="00B67D86" w:rsidRPr="006F19B8">
        <w:t>);</w:t>
      </w:r>
      <w:proofErr w:type="gramEnd"/>
    </w:p>
    <w:p w14:paraId="5779989B" w14:textId="477C3C47" w:rsidR="00B67D86" w:rsidRPr="006F19B8" w:rsidRDefault="000F442E" w:rsidP="00B67D86">
      <w:pPr>
        <w:pStyle w:val="Heading2"/>
        <w:widowControl/>
      </w:pPr>
      <w:r w:rsidRPr="006F19B8">
        <w:t>Policy, regulations, and enforcement</w:t>
      </w:r>
      <w:r w:rsidR="00722A03" w:rsidRPr="006F19B8">
        <w:t>,</w:t>
      </w:r>
      <w:r w:rsidR="00B67D86" w:rsidRPr="006F19B8">
        <w:t xml:space="preserve"> </w:t>
      </w:r>
      <w:r w:rsidR="00EA4C79" w:rsidRPr="006F19B8">
        <w:t xml:space="preserve">including consultative meetings on accurate HFC data reporting and monitoring and regulations of MAC/service workshops </w:t>
      </w:r>
      <w:r w:rsidR="00B67D86" w:rsidRPr="006F19B8">
        <w:t>(</w:t>
      </w:r>
      <w:r w:rsidRPr="006F19B8">
        <w:t>UNEP</w:t>
      </w:r>
      <w:r w:rsidR="00B67D86" w:rsidRPr="006F19B8">
        <w:t>) (US $</w:t>
      </w:r>
      <w:r w:rsidR="0066204F" w:rsidRPr="006F19B8">
        <w:t>17,500</w:t>
      </w:r>
      <w:proofErr w:type="gramStart"/>
      <w:r w:rsidR="00B67D86" w:rsidRPr="006F19B8">
        <w:t>);</w:t>
      </w:r>
      <w:proofErr w:type="gramEnd"/>
    </w:p>
    <w:p w14:paraId="2A8F6C99" w14:textId="478EE997" w:rsidR="000F442E" w:rsidRPr="006F19B8" w:rsidRDefault="000F442E" w:rsidP="00B67D86">
      <w:pPr>
        <w:pStyle w:val="Heading2"/>
        <w:widowControl/>
      </w:pPr>
      <w:r w:rsidRPr="006F19B8">
        <w:lastRenderedPageBreak/>
        <w:t>Procurement of</w:t>
      </w:r>
      <w:r w:rsidR="00EA4C79" w:rsidRPr="006F19B8">
        <w:t xml:space="preserve"> two MAC and two </w:t>
      </w:r>
      <w:r w:rsidR="001A3933" w:rsidRPr="006F19B8">
        <w:t>AC</w:t>
      </w:r>
      <w:r w:rsidR="00EA4C79" w:rsidRPr="006F19B8">
        <w:t xml:space="preserve"> </w:t>
      </w:r>
      <w:r w:rsidR="00B63829" w:rsidRPr="006F19B8">
        <w:t>trainer units</w:t>
      </w:r>
      <w:r w:rsidR="00B67D86" w:rsidRPr="006F19B8">
        <w:t xml:space="preserve"> (</w:t>
      </w:r>
      <w:r w:rsidRPr="006F19B8">
        <w:t>UNDP</w:t>
      </w:r>
      <w:r w:rsidR="00B67D86" w:rsidRPr="006F19B8">
        <w:t>) (US $</w:t>
      </w:r>
      <w:r w:rsidR="0066204F" w:rsidRPr="006F19B8">
        <w:t>59,176</w:t>
      </w:r>
      <w:proofErr w:type="gramStart"/>
      <w:r w:rsidR="00B67D86" w:rsidRPr="006F19B8">
        <w:t>)</w:t>
      </w:r>
      <w:r w:rsidRPr="006F19B8">
        <w:t>;</w:t>
      </w:r>
      <w:proofErr w:type="gramEnd"/>
    </w:p>
    <w:p w14:paraId="170D68F5" w14:textId="1C60FD76" w:rsidR="000F442E" w:rsidRPr="006F19B8" w:rsidRDefault="000F442E" w:rsidP="00B67D86">
      <w:pPr>
        <w:pStyle w:val="Heading2"/>
        <w:widowControl/>
      </w:pPr>
      <w:r w:rsidRPr="006F19B8">
        <w:t>Capacity</w:t>
      </w:r>
      <w:r w:rsidR="004263DE" w:rsidRPr="006F19B8">
        <w:t>-</w:t>
      </w:r>
      <w:r w:rsidRPr="006F19B8">
        <w:t>building</w:t>
      </w:r>
      <w:r w:rsidR="00EA4C79" w:rsidRPr="006F19B8">
        <w:t xml:space="preserve"> and training of </w:t>
      </w:r>
      <w:r w:rsidR="00722A03" w:rsidRPr="006F19B8">
        <w:t>six</w:t>
      </w:r>
      <w:r w:rsidR="00EA4C79" w:rsidRPr="006F19B8">
        <w:t xml:space="preserve"> trainers and 25 </w:t>
      </w:r>
      <w:r w:rsidR="005C3612" w:rsidRPr="006F19B8">
        <w:t xml:space="preserve">servicing </w:t>
      </w:r>
      <w:r w:rsidR="00EA4C79" w:rsidRPr="006F19B8">
        <w:t>technicians in</w:t>
      </w:r>
      <w:r w:rsidRPr="006F19B8">
        <w:t xml:space="preserve"> room</w:t>
      </w:r>
      <w:r w:rsidR="000E4E63" w:rsidRPr="006F19B8">
        <w:t xml:space="preserve"> AC</w:t>
      </w:r>
      <w:r w:rsidRPr="006F19B8">
        <w:t xml:space="preserve"> </w:t>
      </w:r>
      <w:r w:rsidR="00EA4C79" w:rsidRPr="006F19B8">
        <w:t>and commercial refrigeration equipment on good service practices and safe adoption of flammable alternatives</w:t>
      </w:r>
      <w:r w:rsidRPr="006F19B8">
        <w:t xml:space="preserve"> (UNDP) (US $</w:t>
      </w:r>
      <w:r w:rsidR="0066204F" w:rsidRPr="006F19B8">
        <w:t>20,000</w:t>
      </w:r>
      <w:proofErr w:type="gramStart"/>
      <w:r w:rsidRPr="006F19B8">
        <w:t>);</w:t>
      </w:r>
      <w:proofErr w:type="gramEnd"/>
    </w:p>
    <w:p w14:paraId="5728AF01" w14:textId="541901A1" w:rsidR="000F442E" w:rsidRPr="006F19B8" w:rsidRDefault="000F442E" w:rsidP="00B67D86">
      <w:pPr>
        <w:pStyle w:val="Heading2"/>
        <w:widowControl/>
      </w:pPr>
      <w:r w:rsidRPr="006F19B8">
        <w:t>Capacity</w:t>
      </w:r>
      <w:r w:rsidR="004263DE" w:rsidRPr="006F19B8">
        <w:t>-</w:t>
      </w:r>
      <w:r w:rsidRPr="006F19B8">
        <w:t>building for the MAC servicing sector</w:t>
      </w:r>
      <w:r w:rsidR="003E132F" w:rsidRPr="006F19B8">
        <w:t xml:space="preserve"> through consultative meetings on awareness on alternatives, development of training materials for MAC technician training and one trainer workshop</w:t>
      </w:r>
      <w:r w:rsidR="0020592B" w:rsidRPr="006F19B8">
        <w:t xml:space="preserve"> for 10 trainers</w:t>
      </w:r>
      <w:r w:rsidR="003E132F" w:rsidRPr="006F19B8">
        <w:t xml:space="preserve"> on good service practices</w:t>
      </w:r>
      <w:r w:rsidRPr="006F19B8">
        <w:t xml:space="preserve"> (UNEP) (US $</w:t>
      </w:r>
      <w:r w:rsidR="0066204F" w:rsidRPr="006F19B8">
        <w:t>28,500</w:t>
      </w:r>
      <w:r w:rsidRPr="006F19B8">
        <w:t>);</w:t>
      </w:r>
      <w:r w:rsidR="00505C74" w:rsidRPr="006F19B8">
        <w:t xml:space="preserve"> and</w:t>
      </w:r>
    </w:p>
    <w:p w14:paraId="2E65D903" w14:textId="2D17041A" w:rsidR="00B67D86" w:rsidRPr="006F19B8" w:rsidRDefault="00B67D86" w:rsidP="00954F91">
      <w:pPr>
        <w:pStyle w:val="Heading2"/>
        <w:widowControl/>
      </w:pPr>
      <w:r w:rsidRPr="006F19B8">
        <w:t>Project monitoring (</w:t>
      </w:r>
      <w:r w:rsidR="000F442E" w:rsidRPr="006F19B8">
        <w:t>UNDP</w:t>
      </w:r>
      <w:r w:rsidRPr="006F19B8">
        <w:t>) (US $</w:t>
      </w:r>
      <w:r w:rsidR="0066204F" w:rsidRPr="006F19B8">
        <w:t>21,290</w:t>
      </w:r>
      <w:r w:rsidRPr="006F19B8">
        <w:t>)</w:t>
      </w:r>
      <w:r w:rsidR="00954F91" w:rsidRPr="006F19B8">
        <w:t>, including staff and consultants (US $17,290) and monitoring (US $4,000)</w:t>
      </w:r>
      <w:r w:rsidRPr="006F19B8">
        <w:t>.</w:t>
      </w:r>
    </w:p>
    <w:p w14:paraId="573FD42C" w14:textId="00449990" w:rsidR="0009766A" w:rsidRPr="006F19B8" w:rsidRDefault="0009766A" w:rsidP="0009766A">
      <w:pPr>
        <w:keepNext/>
        <w:widowControl w:val="0"/>
        <w:spacing w:after="240"/>
        <w:outlineLvl w:val="0"/>
        <w:rPr>
          <w:bCs/>
        </w:rPr>
      </w:pPr>
      <w:bookmarkStart w:id="17" w:name="_Hlk126916207"/>
      <w:bookmarkStart w:id="18" w:name="_Hlk126916178"/>
      <w:bookmarkEnd w:id="16"/>
      <w:r w:rsidRPr="006F19B8">
        <w:rPr>
          <w:bCs/>
          <w:u w:val="single"/>
        </w:rPr>
        <w:t>Co-financing</w:t>
      </w:r>
      <w:r w:rsidRPr="006F19B8">
        <w:rPr>
          <w:bCs/>
          <w:strike/>
        </w:rPr>
        <w:t xml:space="preserve"> </w:t>
      </w:r>
    </w:p>
    <w:p w14:paraId="4F8BC1BD" w14:textId="7BB721E9" w:rsidR="00764C08" w:rsidRPr="006F19B8" w:rsidRDefault="00D4095B" w:rsidP="005247F8">
      <w:pPr>
        <w:pStyle w:val="Heading1"/>
        <w:widowControl w:val="0"/>
        <w:spacing w:before="240"/>
        <w:rPr>
          <w:bCs/>
          <w:u w:val="single"/>
        </w:rPr>
      </w:pPr>
      <w:r w:rsidRPr="006F19B8">
        <w:t xml:space="preserve">The </w:t>
      </w:r>
      <w:r w:rsidR="00764C08" w:rsidRPr="006F19B8">
        <w:t xml:space="preserve">Government </w:t>
      </w:r>
      <w:r w:rsidRPr="006F19B8">
        <w:t xml:space="preserve">of Sri Lanka </w:t>
      </w:r>
      <w:r w:rsidR="00764C08" w:rsidRPr="006F19B8">
        <w:t>will provide estimated in-kind co-finance of US</w:t>
      </w:r>
      <w:r w:rsidR="00DD522B" w:rsidRPr="006F19B8">
        <w:t> $</w:t>
      </w:r>
      <w:r w:rsidR="00764C08" w:rsidRPr="006F19B8">
        <w:t xml:space="preserve">58,000 related to the NOU staff mobilized with public funds to coordinate the project implementation and cover the additional training costs (base salaries, operational costs of </w:t>
      </w:r>
      <w:r w:rsidR="002E65A3" w:rsidRPr="006F19B8">
        <w:t>technical training colleges</w:t>
      </w:r>
      <w:r w:rsidR="00764C08" w:rsidRPr="006F19B8">
        <w:t xml:space="preserve">) for the training of 150 RAC technicians. </w:t>
      </w:r>
      <w:bookmarkStart w:id="19" w:name="_Hlk126916238"/>
      <w:r w:rsidR="00764C08" w:rsidRPr="006F19B8">
        <w:t>In addition, other manufacturing enterprises including micro enterprises are expected to provide funding for project implementation for some of the components to achieve conversion.</w:t>
      </w:r>
    </w:p>
    <w:p w14:paraId="1F67BF8D" w14:textId="31DEE88A" w:rsidR="0009766A" w:rsidRPr="006F19B8" w:rsidRDefault="0009766A" w:rsidP="005247F8">
      <w:pPr>
        <w:pStyle w:val="Heading1"/>
        <w:keepNext/>
        <w:widowControl w:val="0"/>
        <w:numPr>
          <w:ilvl w:val="0"/>
          <w:numId w:val="0"/>
        </w:numPr>
        <w:spacing w:before="240"/>
        <w:rPr>
          <w:bCs/>
          <w:u w:val="single"/>
        </w:rPr>
      </w:pPr>
      <w:r w:rsidRPr="006F19B8">
        <w:rPr>
          <w:bCs/>
          <w:u w:val="single"/>
        </w:rPr>
        <w:t>202</w:t>
      </w:r>
      <w:r w:rsidR="00A73363" w:rsidRPr="006F19B8">
        <w:rPr>
          <w:bCs/>
          <w:u w:val="single"/>
        </w:rPr>
        <w:t>5</w:t>
      </w:r>
      <w:r w:rsidR="007446D2" w:rsidRPr="006F19B8">
        <w:rPr>
          <w:bCs/>
          <w:u w:val="single"/>
        </w:rPr>
        <w:t>–</w:t>
      </w:r>
      <w:r w:rsidRPr="006F19B8">
        <w:rPr>
          <w:bCs/>
          <w:u w:val="single"/>
        </w:rPr>
        <w:t>202</w:t>
      </w:r>
      <w:r w:rsidR="00A73363" w:rsidRPr="006F19B8">
        <w:rPr>
          <w:bCs/>
          <w:u w:val="single"/>
        </w:rPr>
        <w:t>7</w:t>
      </w:r>
      <w:r w:rsidRPr="006F19B8">
        <w:rPr>
          <w:bCs/>
          <w:u w:val="single"/>
        </w:rPr>
        <w:t xml:space="preserve"> business plan of the Multilateral Fund</w:t>
      </w:r>
    </w:p>
    <w:bookmarkEnd w:id="19"/>
    <w:p w14:paraId="6A2C5691" w14:textId="051FBD0F" w:rsidR="0009766A" w:rsidRPr="006F19B8" w:rsidRDefault="00F92FC3" w:rsidP="005247F8">
      <w:pPr>
        <w:pStyle w:val="Heading1"/>
        <w:keepNext/>
      </w:pPr>
      <w:r w:rsidRPr="006F19B8">
        <w:t>UNDP</w:t>
      </w:r>
      <w:r w:rsidR="0009766A" w:rsidRPr="006F19B8">
        <w:t xml:space="preserve"> and </w:t>
      </w:r>
      <w:r w:rsidRPr="006F19B8">
        <w:t>UNEP</w:t>
      </w:r>
      <w:r w:rsidR="0009766A" w:rsidRPr="006F19B8">
        <w:t xml:space="preserve"> are requesting US $</w:t>
      </w:r>
      <w:r w:rsidR="002E65A3" w:rsidRPr="006F19B8">
        <w:t>419,397</w:t>
      </w:r>
      <w:r w:rsidR="00C0448B" w:rsidRPr="006F19B8">
        <w:t xml:space="preserve"> </w:t>
      </w:r>
      <w:r w:rsidR="0009766A" w:rsidRPr="006F19B8">
        <w:t xml:space="preserve">plus agency support costs, for the implementation of stage I of the KIP for </w:t>
      </w:r>
      <w:r w:rsidRPr="006F19B8">
        <w:t>Sri Lanka</w:t>
      </w:r>
      <w:r w:rsidR="0009766A" w:rsidRPr="006F19B8">
        <w:t>. The total value of US $</w:t>
      </w:r>
      <w:r w:rsidR="005A6D4D" w:rsidRPr="006F19B8">
        <w:t>455,677</w:t>
      </w:r>
      <w:r w:rsidR="0009766A" w:rsidRPr="006F19B8">
        <w:t>, including agency support costs, requested for the period of 2025–2027, is US $</w:t>
      </w:r>
      <w:r w:rsidR="00F91417" w:rsidRPr="006F19B8">
        <w:t>198,018</w:t>
      </w:r>
      <w:r w:rsidR="00197EBB" w:rsidRPr="006F19B8">
        <w:t xml:space="preserve"> above</w:t>
      </w:r>
      <w:r w:rsidR="0009766A" w:rsidRPr="006F19B8">
        <w:t xml:space="preserve"> the amount in the business plan.</w:t>
      </w:r>
    </w:p>
    <w:p w14:paraId="4201EA6B" w14:textId="77777777" w:rsidR="00A1791B" w:rsidRPr="006F19B8" w:rsidRDefault="00A1791B" w:rsidP="0009766A">
      <w:pPr>
        <w:keepNext/>
        <w:widowControl w:val="0"/>
        <w:spacing w:after="240"/>
        <w:rPr>
          <w:i/>
        </w:rPr>
      </w:pPr>
      <w:r w:rsidRPr="006F19B8">
        <w:rPr>
          <w:i/>
        </w:rPr>
        <w:t>Gender policy implementation</w:t>
      </w:r>
    </w:p>
    <w:p w14:paraId="235BCC25" w14:textId="22A827C2" w:rsidR="0041185C" w:rsidRPr="006F19B8" w:rsidRDefault="008367F8" w:rsidP="00E24F36">
      <w:pPr>
        <w:pStyle w:val="Heading1"/>
      </w:pPr>
      <w:r w:rsidRPr="006F19B8">
        <w:t xml:space="preserve">In 2023, </w:t>
      </w:r>
      <w:r w:rsidR="0041185C" w:rsidRPr="006F19B8">
        <w:t>Sri Lanka launched its “National Policy on Gender Equality and Women</w:t>
      </w:r>
      <w:r w:rsidR="00914F25" w:rsidRPr="006F19B8">
        <w:t>’</w:t>
      </w:r>
      <w:r w:rsidR="0041185C" w:rsidRPr="006F19B8">
        <w:t xml:space="preserve">s Empowerment”. The policy aims to ensure equal rights and opportunities for women and girls </w:t>
      </w:r>
      <w:r w:rsidR="00E31D21" w:rsidRPr="006F19B8">
        <w:t>across</w:t>
      </w:r>
      <w:r w:rsidR="0041185C" w:rsidRPr="006F19B8">
        <w:t xml:space="preserve"> all spheres and structures of the Government</w:t>
      </w:r>
      <w:r w:rsidR="00042F96" w:rsidRPr="006F19B8">
        <w:t>,</w:t>
      </w:r>
      <w:r w:rsidR="0041185C" w:rsidRPr="006F19B8">
        <w:t xml:space="preserve"> as well as in public and private workplace</w:t>
      </w:r>
      <w:r w:rsidR="00B81412" w:rsidRPr="006F19B8">
        <w:t>s</w:t>
      </w:r>
      <w:r w:rsidR="0041185C" w:rsidRPr="006F19B8">
        <w:t>, community, family and civic space</w:t>
      </w:r>
      <w:r w:rsidR="004751B2" w:rsidRPr="006F19B8">
        <w:t>s</w:t>
      </w:r>
      <w:r w:rsidR="0041185C" w:rsidRPr="006F19B8">
        <w:t>. Other key policies that integrate gender equality and women’s empowerment include the National Policy on Decent Work in Sri Lanka (2006).</w:t>
      </w:r>
      <w:r w:rsidR="00EF1197" w:rsidRPr="006F19B8">
        <w:t xml:space="preserve"> </w:t>
      </w:r>
      <w:r w:rsidR="0041185C" w:rsidRPr="006F19B8">
        <w:t>As of the latest available data, women</w:t>
      </w:r>
      <w:r w:rsidR="00F32A4A" w:rsidRPr="006F19B8">
        <w:t>’s</w:t>
      </w:r>
      <w:r w:rsidR="0041185C" w:rsidRPr="006F19B8">
        <w:t xml:space="preserve"> participation in the RAC sector </w:t>
      </w:r>
      <w:r w:rsidR="00941D2A" w:rsidRPr="006F19B8">
        <w:t>remains</w:t>
      </w:r>
      <w:r w:rsidR="0041185C" w:rsidRPr="006F19B8">
        <w:t xml:space="preserve"> limited </w:t>
      </w:r>
      <w:r w:rsidR="00A9180F" w:rsidRPr="006F19B8">
        <w:t>to</w:t>
      </w:r>
      <w:r w:rsidR="0041185C" w:rsidRPr="006F19B8">
        <w:t xml:space="preserve"> 0.7</w:t>
      </w:r>
      <w:r w:rsidR="006E3E50" w:rsidRPr="006F19B8">
        <w:noBreakHyphen/>
      </w:r>
      <w:r w:rsidR="0041185C" w:rsidRPr="006F19B8">
        <w:t>1</w:t>
      </w:r>
      <w:r w:rsidR="006E3E50" w:rsidRPr="006F19B8">
        <w:t> </w:t>
      </w:r>
      <w:r w:rsidR="0041185C" w:rsidRPr="006F19B8">
        <w:t>per</w:t>
      </w:r>
      <w:r w:rsidR="006E3E50" w:rsidRPr="006F19B8">
        <w:t> </w:t>
      </w:r>
      <w:r w:rsidR="0041185C" w:rsidRPr="006F19B8">
        <w:t>cent of the workforce.</w:t>
      </w:r>
      <w:r w:rsidR="00486656" w:rsidRPr="006F19B8">
        <w:t xml:space="preserve"> </w:t>
      </w:r>
      <w:r w:rsidR="00B31531" w:rsidRPr="006F19B8">
        <w:t>To address these barriers, t</w:t>
      </w:r>
      <w:r w:rsidR="0041185C" w:rsidRPr="006F19B8">
        <w:t xml:space="preserve">he NOU pioneered </w:t>
      </w:r>
      <w:r w:rsidR="00D46055" w:rsidRPr="006F19B8">
        <w:t xml:space="preserve">the </w:t>
      </w:r>
      <w:r w:rsidR="0041185C" w:rsidRPr="006F19B8">
        <w:t>‘Ozone Friends’ programme</w:t>
      </w:r>
      <w:r w:rsidR="00F76481" w:rsidRPr="006F19B8">
        <w:t>,</w:t>
      </w:r>
      <w:r w:rsidR="0041185C" w:rsidRPr="006F19B8">
        <w:t xml:space="preserve"> </w:t>
      </w:r>
      <w:r w:rsidR="00F76481" w:rsidRPr="006F19B8">
        <w:t xml:space="preserve">which aims to </w:t>
      </w:r>
      <w:r w:rsidR="0041185C" w:rsidRPr="006F19B8">
        <w:t>introduc</w:t>
      </w:r>
      <w:r w:rsidR="00F76481" w:rsidRPr="006F19B8">
        <w:t>e</w:t>
      </w:r>
      <w:r w:rsidR="0041185C" w:rsidRPr="006F19B8">
        <w:t xml:space="preserve"> </w:t>
      </w:r>
      <w:r w:rsidR="00961209" w:rsidRPr="006F19B8">
        <w:t>AC</w:t>
      </w:r>
      <w:r w:rsidR="0041185C" w:rsidRPr="006F19B8">
        <w:t xml:space="preserve"> and refrigeration to girls at a younger age.</w:t>
      </w:r>
      <w:r w:rsidR="00486656" w:rsidRPr="006F19B8">
        <w:t xml:space="preserve"> </w:t>
      </w:r>
      <w:r w:rsidR="0041185C" w:rsidRPr="006F19B8">
        <w:t>The KIP will build on the momentum gained under the HPMP. During the preparation of stage I of the KIP, due consideration was given to the operational policy on gender mainstreaming of the Multilateral Fund to incorporate it in</w:t>
      </w:r>
      <w:r w:rsidR="0065454E" w:rsidRPr="006F19B8">
        <w:t>to</w:t>
      </w:r>
      <w:r w:rsidR="0041185C" w:rsidRPr="006F19B8">
        <w:t xml:space="preserve"> all aspects of the plan</w:t>
      </w:r>
      <w:r w:rsidR="00774A41" w:rsidRPr="006F19B8">
        <w:t xml:space="preserve">, </w:t>
      </w:r>
      <w:r w:rsidR="002E5857" w:rsidRPr="006F19B8">
        <w:t>w</w:t>
      </w:r>
      <w:r w:rsidR="00774A41" w:rsidRPr="006F19B8">
        <w:t xml:space="preserve">ith a focus on </w:t>
      </w:r>
      <w:r w:rsidR="0041185C" w:rsidRPr="006F19B8">
        <w:t xml:space="preserve">hiring </w:t>
      </w:r>
      <w:r w:rsidR="00774A41" w:rsidRPr="006F19B8">
        <w:t xml:space="preserve">female candidates for </w:t>
      </w:r>
      <w:r w:rsidR="0041185C" w:rsidRPr="006F19B8">
        <w:t>external and technical support. In response to decisions 84/92 and 92/40, mandatory requirements and performance indicators</w:t>
      </w:r>
      <w:r w:rsidR="0041185C" w:rsidRPr="006F19B8">
        <w:rPr>
          <w:rStyle w:val="FootnoteReference"/>
        </w:rPr>
        <w:footnoteReference w:id="6"/>
      </w:r>
      <w:r w:rsidR="0041185C" w:rsidRPr="006F19B8">
        <w:t xml:space="preserve"> were included in stage I of the KIP to ensure equal opportunities for women in the RAC sector and create a safe </w:t>
      </w:r>
      <w:r w:rsidR="00F36DA5" w:rsidRPr="006F19B8">
        <w:t>environment</w:t>
      </w:r>
      <w:r w:rsidR="00F17777" w:rsidRPr="006F19B8">
        <w:t xml:space="preserve"> </w:t>
      </w:r>
      <w:r w:rsidR="0041185C" w:rsidRPr="006F19B8">
        <w:t>for female participation.</w:t>
      </w:r>
    </w:p>
    <w:p w14:paraId="0FE83DA4" w14:textId="77777777" w:rsidR="0070038F" w:rsidRPr="006F19B8" w:rsidRDefault="0070038F" w:rsidP="0009766A">
      <w:pPr>
        <w:pStyle w:val="Heading1"/>
        <w:keepNext/>
        <w:widowControl w:val="0"/>
        <w:numPr>
          <w:ilvl w:val="0"/>
          <w:numId w:val="0"/>
        </w:numPr>
        <w:rPr>
          <w:u w:val="single"/>
        </w:rPr>
      </w:pPr>
      <w:bookmarkStart w:id="20" w:name="_Hlk126916186"/>
      <w:bookmarkEnd w:id="17"/>
      <w:bookmarkEnd w:id="18"/>
      <w:r w:rsidRPr="006F19B8">
        <w:rPr>
          <w:u w:val="single"/>
        </w:rPr>
        <w:t>Sustainability of the HFC phase-down and assessment of risks</w:t>
      </w:r>
    </w:p>
    <w:p w14:paraId="6B5D79B3" w14:textId="0F48FEE9" w:rsidR="002C0F3F" w:rsidRPr="006F19B8" w:rsidRDefault="00486656" w:rsidP="003A7A40">
      <w:pPr>
        <w:pStyle w:val="Heading1"/>
      </w:pPr>
      <w:r w:rsidRPr="006F19B8">
        <w:t xml:space="preserve">The Government of Sri Lanka </w:t>
      </w:r>
      <w:r w:rsidR="003A62F6" w:rsidRPr="006F19B8">
        <w:t xml:space="preserve">will </w:t>
      </w:r>
      <w:r w:rsidRPr="006F19B8">
        <w:t>implement the activities planned under the KIP in</w:t>
      </w:r>
      <w:r w:rsidR="009F3E5F" w:rsidRPr="006F19B8">
        <w:t xml:space="preserve"> </w:t>
      </w:r>
      <w:r w:rsidRPr="006F19B8">
        <w:t>coordination with the HPMP activities to maximize synergies</w:t>
      </w:r>
      <w:r w:rsidR="00D6273B" w:rsidRPr="006F19B8">
        <w:t>,</w:t>
      </w:r>
      <w:r w:rsidRPr="006F19B8">
        <w:t xml:space="preserve"> particularly </w:t>
      </w:r>
      <w:r w:rsidR="007102E3" w:rsidRPr="006F19B8">
        <w:t xml:space="preserve">in </w:t>
      </w:r>
      <w:r w:rsidRPr="006F19B8">
        <w:t>training and capacity</w:t>
      </w:r>
      <w:r w:rsidR="00775535" w:rsidRPr="006F19B8">
        <w:t>-</w:t>
      </w:r>
      <w:r w:rsidRPr="006F19B8">
        <w:t>building of the service sector</w:t>
      </w:r>
      <w:r w:rsidR="00594747" w:rsidRPr="006F19B8">
        <w:t>, as well as</w:t>
      </w:r>
      <w:r w:rsidRPr="006F19B8">
        <w:t xml:space="preserve"> awareness and outreach programmes. </w:t>
      </w:r>
      <w:r w:rsidR="001509E3" w:rsidRPr="006F19B8">
        <w:t>C</w:t>
      </w:r>
      <w:r w:rsidRPr="006F19B8">
        <w:t xml:space="preserve">onversion projects in residential </w:t>
      </w:r>
      <w:r w:rsidR="006B2275" w:rsidRPr="006F19B8">
        <w:t>AC</w:t>
      </w:r>
      <w:r w:rsidR="001509E3" w:rsidRPr="006F19B8">
        <w:t xml:space="preserve"> </w:t>
      </w:r>
      <w:r w:rsidRPr="006F19B8">
        <w:t>manufactur</w:t>
      </w:r>
      <w:r w:rsidR="001509E3" w:rsidRPr="006F19B8">
        <w:t>ing</w:t>
      </w:r>
      <w:r w:rsidRPr="006F19B8">
        <w:t xml:space="preserve"> using HFC-134a and six self-contained commercial refrigeration equipment manufacturing HFC-based equipment </w:t>
      </w:r>
      <w:r w:rsidR="00814C4A" w:rsidRPr="006F19B8">
        <w:t xml:space="preserve">will be implemented </w:t>
      </w:r>
      <w:r w:rsidRPr="006F19B8">
        <w:t>during stage</w:t>
      </w:r>
      <w:r w:rsidR="008C4595" w:rsidRPr="006F19B8">
        <w:t> </w:t>
      </w:r>
      <w:r w:rsidRPr="006F19B8">
        <w:t>I</w:t>
      </w:r>
      <w:r w:rsidR="008C4595" w:rsidRPr="006F19B8">
        <w:t xml:space="preserve"> of the KIP</w:t>
      </w:r>
      <w:r w:rsidRPr="006F19B8">
        <w:t xml:space="preserve">. </w:t>
      </w:r>
      <w:r w:rsidR="00D32E28" w:rsidRPr="006F19B8">
        <w:t>The Government</w:t>
      </w:r>
      <w:r w:rsidRPr="006F19B8">
        <w:t xml:space="preserve"> </w:t>
      </w:r>
      <w:r w:rsidR="001A1BD5" w:rsidRPr="006F19B8">
        <w:t xml:space="preserve">will </w:t>
      </w:r>
      <w:r w:rsidRPr="006F19B8">
        <w:t>consult national stakeholders on the implementation of regulations to control and monitor HFCs</w:t>
      </w:r>
      <w:r w:rsidR="003D428B" w:rsidRPr="006F19B8">
        <w:t>,</w:t>
      </w:r>
      <w:r w:rsidRPr="006F19B8">
        <w:t xml:space="preserve"> including </w:t>
      </w:r>
      <w:r w:rsidR="003D428B" w:rsidRPr="006F19B8">
        <w:t xml:space="preserve">the </w:t>
      </w:r>
      <w:r w:rsidRPr="006F19B8">
        <w:t xml:space="preserve">enforcement </w:t>
      </w:r>
      <w:r w:rsidRPr="006F19B8">
        <w:lastRenderedPageBreak/>
        <w:t xml:space="preserve">of </w:t>
      </w:r>
      <w:r w:rsidR="003D428B" w:rsidRPr="006F19B8">
        <w:t xml:space="preserve">the </w:t>
      </w:r>
      <w:r w:rsidRPr="006F19B8">
        <w:t>HFC quota system</w:t>
      </w:r>
      <w:r w:rsidR="000E6B95" w:rsidRPr="006F19B8">
        <w:t xml:space="preserve"> and the </w:t>
      </w:r>
      <w:r w:rsidRPr="006F19B8">
        <w:t>prohibition of import</w:t>
      </w:r>
      <w:r w:rsidR="004A4EEC" w:rsidRPr="006F19B8">
        <w:t>, manufacturing</w:t>
      </w:r>
      <w:r w:rsidR="00DF3A6A" w:rsidRPr="006F19B8">
        <w:t>,</w:t>
      </w:r>
      <w:r w:rsidR="004A4EEC" w:rsidRPr="006F19B8">
        <w:t xml:space="preserve"> and sale</w:t>
      </w:r>
      <w:r w:rsidRPr="006F19B8">
        <w:t xml:space="preserve"> of HFC</w:t>
      </w:r>
      <w:r w:rsidR="00D71F46" w:rsidRPr="006F19B8">
        <w:noBreakHyphen/>
      </w:r>
      <w:r w:rsidRPr="006F19B8">
        <w:t>134a</w:t>
      </w:r>
      <w:r w:rsidR="00D71F46" w:rsidRPr="006F19B8">
        <w:noBreakHyphen/>
      </w:r>
      <w:r w:rsidRPr="006F19B8">
        <w:t xml:space="preserve">based domestic refrigerators </w:t>
      </w:r>
      <w:r w:rsidR="004A4EEC" w:rsidRPr="006F19B8">
        <w:t>and residential air</w:t>
      </w:r>
      <w:r w:rsidR="006B2275" w:rsidRPr="006F19B8">
        <w:t xml:space="preserve"> </w:t>
      </w:r>
      <w:r w:rsidR="004A4EEC" w:rsidRPr="006F19B8">
        <w:t>conditioners using R-410A</w:t>
      </w:r>
      <w:r w:rsidR="00642C8A" w:rsidRPr="006F19B8">
        <w:t>,</w:t>
      </w:r>
      <w:r w:rsidR="004A4EEC" w:rsidRPr="006F19B8">
        <w:t xml:space="preserve"> </w:t>
      </w:r>
      <w:r w:rsidRPr="006F19B8">
        <w:t>by 1 January 2028</w:t>
      </w:r>
      <w:r w:rsidR="00D32E28" w:rsidRPr="006F19B8">
        <w:t>.</w:t>
      </w:r>
      <w:r w:rsidRPr="006F19B8">
        <w:t xml:space="preserve"> </w:t>
      </w:r>
      <w:r w:rsidR="00DF3A6A" w:rsidRPr="006F19B8">
        <w:t>Additionally</w:t>
      </w:r>
      <w:r w:rsidR="00D32E28" w:rsidRPr="006F19B8">
        <w:t>,</w:t>
      </w:r>
      <w:r w:rsidRPr="006F19B8">
        <w:t xml:space="preserve"> </w:t>
      </w:r>
      <w:r w:rsidR="00334D92" w:rsidRPr="006F19B8">
        <w:t xml:space="preserve">the </w:t>
      </w:r>
      <w:r w:rsidRPr="006F19B8">
        <w:t>prohibition on import, manufacturing</w:t>
      </w:r>
      <w:r w:rsidR="00646442" w:rsidRPr="006F19B8">
        <w:t>,</w:t>
      </w:r>
      <w:r w:rsidRPr="006F19B8">
        <w:t xml:space="preserve"> and sale of commercial refrigeration equipment using HFCs would be </w:t>
      </w:r>
      <w:r w:rsidR="002C69C0" w:rsidRPr="006F19B8">
        <w:t>set for</w:t>
      </w:r>
      <w:r w:rsidRPr="006F19B8">
        <w:t xml:space="preserve"> a suitable date after </w:t>
      </w:r>
      <w:r w:rsidR="00DB2CEE" w:rsidRPr="006F19B8">
        <w:t xml:space="preserve">the </w:t>
      </w:r>
      <w:r w:rsidRPr="006F19B8">
        <w:t xml:space="preserve">conversion of </w:t>
      </w:r>
      <w:r w:rsidR="00191722" w:rsidRPr="006F19B8">
        <w:t xml:space="preserve">the </w:t>
      </w:r>
      <w:r w:rsidRPr="006F19B8">
        <w:t>manufacturing sector</w:t>
      </w:r>
      <w:r w:rsidR="00B23B3A" w:rsidRPr="006F19B8">
        <w:t>,</w:t>
      </w:r>
      <w:r w:rsidRPr="006F19B8">
        <w:t xml:space="preserve"> in consultation with industry stakeholders.</w:t>
      </w:r>
      <w:r w:rsidR="004A4EEC" w:rsidRPr="006F19B8">
        <w:t xml:space="preserve"> This will reduce the risks of non-compliance by achieving </w:t>
      </w:r>
      <w:r w:rsidR="00C54F6C" w:rsidRPr="006F19B8">
        <w:t xml:space="preserve">a </w:t>
      </w:r>
      <w:r w:rsidR="004A4EEC" w:rsidRPr="006F19B8">
        <w:t>higher reduction in HFC consumption.</w:t>
      </w:r>
      <w:r w:rsidRPr="006F19B8">
        <w:t xml:space="preserve"> </w:t>
      </w:r>
    </w:p>
    <w:p w14:paraId="3A2D83DE" w14:textId="73C65F6E" w:rsidR="00486656" w:rsidRPr="006F19B8" w:rsidRDefault="00486656" w:rsidP="003A7A40">
      <w:pPr>
        <w:pStyle w:val="Heading1"/>
      </w:pPr>
      <w:r w:rsidRPr="006F19B8">
        <w:t>Training and capacity</w:t>
      </w:r>
      <w:r w:rsidR="001D7335" w:rsidRPr="006F19B8">
        <w:t>-</w:t>
      </w:r>
      <w:r w:rsidRPr="006F19B8">
        <w:t>building activities for the servicing of domestic and commercial refrigeration equipment and MAC units, including capacity</w:t>
      </w:r>
      <w:r w:rsidR="001D7335" w:rsidRPr="006F19B8">
        <w:t>-</w:t>
      </w:r>
      <w:r w:rsidRPr="006F19B8">
        <w:t>building for servicing equipment using flammable low-GWP alternative</w:t>
      </w:r>
      <w:r w:rsidR="00B03788" w:rsidRPr="006F19B8">
        <w:t xml:space="preserve"> technologies</w:t>
      </w:r>
      <w:r w:rsidRPr="006F19B8">
        <w:t xml:space="preserve">, </w:t>
      </w:r>
      <w:r w:rsidR="006C6DCB" w:rsidRPr="006F19B8">
        <w:t xml:space="preserve">will </w:t>
      </w:r>
      <w:r w:rsidRPr="006F19B8">
        <w:t xml:space="preserve">result in </w:t>
      </w:r>
      <w:r w:rsidR="00716B26" w:rsidRPr="006F19B8">
        <w:t xml:space="preserve">reduced </w:t>
      </w:r>
      <w:r w:rsidRPr="006F19B8">
        <w:t xml:space="preserve">use of HFCs </w:t>
      </w:r>
      <w:r w:rsidR="006806A4" w:rsidRPr="006F19B8">
        <w:t>and</w:t>
      </w:r>
      <w:r w:rsidRPr="006F19B8">
        <w:t xml:space="preserve"> faster adoption of th</w:t>
      </w:r>
      <w:r w:rsidR="006806A4" w:rsidRPr="006F19B8">
        <w:t>e</w:t>
      </w:r>
      <w:r w:rsidRPr="006F19B8">
        <w:t>se alternatives</w:t>
      </w:r>
      <w:r w:rsidR="004A4EEC" w:rsidRPr="006F19B8">
        <w:t>, thus minimi</w:t>
      </w:r>
      <w:r w:rsidR="001D7335" w:rsidRPr="006F19B8">
        <w:t>z</w:t>
      </w:r>
      <w:r w:rsidR="004A4EEC" w:rsidRPr="006F19B8">
        <w:t xml:space="preserve">ing risks </w:t>
      </w:r>
      <w:r w:rsidR="00F64579" w:rsidRPr="006F19B8">
        <w:t xml:space="preserve">associated with the </w:t>
      </w:r>
      <w:r w:rsidR="008F16AD" w:rsidRPr="006F19B8">
        <w:t xml:space="preserve">use of </w:t>
      </w:r>
      <w:r w:rsidR="00193881" w:rsidRPr="006F19B8">
        <w:t>HCs</w:t>
      </w:r>
      <w:r w:rsidR="004A4EEC" w:rsidRPr="006F19B8">
        <w:t xml:space="preserve"> while servicing equipment</w:t>
      </w:r>
      <w:r w:rsidRPr="006F19B8">
        <w:t>. Training activities under the HPMP</w:t>
      </w:r>
      <w:r w:rsidR="004133F7" w:rsidRPr="006F19B8">
        <w:t>,</w:t>
      </w:r>
      <w:r w:rsidRPr="006F19B8">
        <w:t xml:space="preserve"> complement</w:t>
      </w:r>
      <w:r w:rsidR="004133F7" w:rsidRPr="006F19B8">
        <w:t>ed by targeted</w:t>
      </w:r>
      <w:r w:rsidRPr="006F19B8">
        <w:t xml:space="preserve"> support through the KIP </w:t>
      </w:r>
      <w:r w:rsidR="009705BD" w:rsidRPr="006F19B8">
        <w:t>for</w:t>
      </w:r>
      <w:r w:rsidRPr="006F19B8">
        <w:t xml:space="preserve"> the adoption of flammable refrigerants</w:t>
      </w:r>
      <w:r w:rsidR="009132E7" w:rsidRPr="006F19B8">
        <w:t>,</w:t>
      </w:r>
      <w:r w:rsidRPr="006F19B8">
        <w:t xml:space="preserve"> </w:t>
      </w:r>
      <w:r w:rsidR="00790367" w:rsidRPr="006F19B8">
        <w:t xml:space="preserve">will </w:t>
      </w:r>
      <w:r w:rsidRPr="006F19B8">
        <w:t>also facilitate the reduction of HFC</w:t>
      </w:r>
      <w:r w:rsidR="001514FF" w:rsidRPr="006F19B8">
        <w:t xml:space="preserve"> use </w:t>
      </w:r>
      <w:r w:rsidRPr="006F19B8">
        <w:t>in air-conditioning applications. Furthermore, activities planned under the pilot project to maintain and/or enhance the energy efficiency of replacement technologies and equipment in the context of HFC phase-down (decision 91/65) and those to maintain energy efficiency in the refrigeration sector (decision 89/6)</w:t>
      </w:r>
      <w:r w:rsidR="0098678A" w:rsidRPr="006F19B8">
        <w:t>,</w:t>
      </w:r>
      <w:r w:rsidRPr="006F19B8">
        <w:t xml:space="preserve"> would facilitate the adoption of low-GWP refrigerant-based RAC equipment.</w:t>
      </w:r>
    </w:p>
    <w:p w14:paraId="42988893" w14:textId="651B1AF3" w:rsidR="0070038F" w:rsidRPr="006F19B8" w:rsidRDefault="0070038F" w:rsidP="007C5BBC">
      <w:pPr>
        <w:keepNext/>
        <w:widowControl w:val="0"/>
        <w:spacing w:before="240" w:after="240"/>
      </w:pPr>
      <w:bookmarkStart w:id="21" w:name="_Hlk126916245"/>
      <w:bookmarkEnd w:id="20"/>
      <w:r w:rsidRPr="006F19B8">
        <w:rPr>
          <w:u w:val="single"/>
        </w:rPr>
        <w:t>Impact on the climate</w:t>
      </w:r>
    </w:p>
    <w:p w14:paraId="70BC4CD6" w14:textId="231C9B60" w:rsidR="007C5BBC" w:rsidRPr="006F19B8" w:rsidRDefault="0070038F" w:rsidP="007C5BBC">
      <w:pPr>
        <w:pStyle w:val="Heading1"/>
        <w:rPr>
          <w:bCs/>
          <w:u w:val="single"/>
        </w:rPr>
      </w:pPr>
      <w:r w:rsidRPr="006F19B8">
        <w:t>The activities proposed, including efforts to promote low-GWP alternatives</w:t>
      </w:r>
      <w:r w:rsidR="00076303" w:rsidRPr="006F19B8">
        <w:t xml:space="preserve"> and</w:t>
      </w:r>
      <w:r w:rsidRPr="006F19B8">
        <w:t xml:space="preserve"> refrigerant recovery and reuse</w:t>
      </w:r>
      <w:r w:rsidR="006603F9" w:rsidRPr="006F19B8">
        <w:t xml:space="preserve">, </w:t>
      </w:r>
      <w:r w:rsidRPr="006F19B8">
        <w:t xml:space="preserve">indicate that the implementation of stage I of the KIP will reduce refrigerant emissions into the atmosphere, resulting in climate benefits. A calculation of the impact on the climate of the activities in the KIP indicates that by 2029, </w:t>
      </w:r>
      <w:r w:rsidR="00F92FC3" w:rsidRPr="006F19B8">
        <w:t>Sri Lanka</w:t>
      </w:r>
      <w:r w:rsidRPr="006F19B8">
        <w:t xml:space="preserve"> will have reduced its emissions by approximately </w:t>
      </w:r>
      <w:r w:rsidR="00CF7ECA" w:rsidRPr="006F19B8">
        <w:t>117,0</w:t>
      </w:r>
      <w:r w:rsidR="00207653" w:rsidRPr="006F19B8">
        <w:t>23</w:t>
      </w:r>
      <w:r w:rsidR="00A613E1" w:rsidRPr="006F19B8">
        <w:t> </w:t>
      </w:r>
      <w:r w:rsidRPr="006F19B8">
        <w:t>CO</w:t>
      </w:r>
      <w:r w:rsidRPr="006F19B8">
        <w:rPr>
          <w:vertAlign w:val="subscript"/>
        </w:rPr>
        <w:t>2</w:t>
      </w:r>
      <w:r w:rsidRPr="006F19B8">
        <w:noBreakHyphen/>
        <w:t xml:space="preserve">eq tonnes of HFCs, calculated as </w:t>
      </w:r>
      <w:r w:rsidR="00486656" w:rsidRPr="006F19B8">
        <w:t xml:space="preserve">the difference between </w:t>
      </w:r>
      <w:r w:rsidR="00EE142D" w:rsidRPr="006F19B8">
        <w:t>its</w:t>
      </w:r>
      <w:r w:rsidR="00486656" w:rsidRPr="006F19B8">
        <w:t xml:space="preserve"> HFC baseline consumption and </w:t>
      </w:r>
      <w:r w:rsidR="00EE142D" w:rsidRPr="006F19B8">
        <w:t xml:space="preserve">the </w:t>
      </w:r>
      <w:r w:rsidR="00E55350" w:rsidRPr="006F19B8">
        <w:t xml:space="preserve">reduction </w:t>
      </w:r>
      <w:r w:rsidR="00486656" w:rsidRPr="006F19B8">
        <w:t>target for 2029</w:t>
      </w:r>
      <w:r w:rsidRPr="006F19B8">
        <w:t>.</w:t>
      </w:r>
    </w:p>
    <w:p w14:paraId="02DC9AFE" w14:textId="77777777" w:rsidR="0070038F" w:rsidRPr="006F19B8" w:rsidRDefault="0070038F" w:rsidP="00BD54D6">
      <w:pPr>
        <w:pStyle w:val="Heading1"/>
        <w:keepNext/>
        <w:numPr>
          <w:ilvl w:val="0"/>
          <w:numId w:val="0"/>
        </w:numPr>
        <w:spacing w:before="240"/>
        <w:rPr>
          <w:bCs/>
          <w:u w:val="single"/>
        </w:rPr>
      </w:pPr>
      <w:r w:rsidRPr="006F19B8">
        <w:rPr>
          <w:bCs/>
          <w:u w:val="single"/>
        </w:rPr>
        <w:t>Draft Agreement</w:t>
      </w:r>
    </w:p>
    <w:bookmarkEnd w:id="21"/>
    <w:p w14:paraId="6432AF74" w14:textId="78BBDFE4" w:rsidR="0070038F" w:rsidRPr="006F19B8" w:rsidRDefault="0070038F" w:rsidP="004E08EE">
      <w:pPr>
        <w:pStyle w:val="Heading1"/>
      </w:pPr>
      <w:r w:rsidRPr="006F19B8">
        <w:t xml:space="preserve">A draft Agreement between the Government of </w:t>
      </w:r>
      <w:r w:rsidR="00F92FC3" w:rsidRPr="006F19B8">
        <w:t>Sri Lanka</w:t>
      </w:r>
      <w:r w:rsidRPr="006F19B8">
        <w:t xml:space="preserve"> and the Executive Committee for stage I of the KIP </w:t>
      </w:r>
      <w:bookmarkStart w:id="22" w:name="_Hlk126916251"/>
      <w:r w:rsidR="00E013B1" w:rsidRPr="006F19B8">
        <w:t>is contained in annex I to the present document</w:t>
      </w:r>
      <w:r w:rsidRPr="006F19B8">
        <w:t>.</w:t>
      </w:r>
    </w:p>
    <w:p w14:paraId="0781E34B" w14:textId="77777777" w:rsidR="00F87C07" w:rsidRPr="006F19B8" w:rsidRDefault="00F87C07" w:rsidP="00F87C07">
      <w:pPr>
        <w:keepNext/>
        <w:widowControl w:val="0"/>
        <w:suppressAutoHyphens/>
        <w:spacing w:before="240" w:after="240"/>
        <w:rPr>
          <w:iCs/>
          <w:u w:val="single"/>
        </w:rPr>
      </w:pPr>
      <w:r w:rsidRPr="006F19B8">
        <w:rPr>
          <w:iCs/>
          <w:u w:val="single"/>
        </w:rPr>
        <w:t>Coordination of activities in the servicing sector under HCFC phase-out and HFC phase-down plans</w:t>
      </w:r>
    </w:p>
    <w:p w14:paraId="1CF958D0" w14:textId="0A401EB6" w:rsidR="00F87C07" w:rsidRPr="006F19B8" w:rsidRDefault="006F66DF" w:rsidP="00F87C07">
      <w:pPr>
        <w:pStyle w:val="Heading1"/>
      </w:pPr>
      <w:r w:rsidRPr="006F19B8">
        <w:t>The activities planned under the KIP will be coordinated with the service sector activities under the HPMP</w:t>
      </w:r>
      <w:r w:rsidR="00F254B7" w:rsidRPr="006F19B8">
        <w:t>,</w:t>
      </w:r>
      <w:r w:rsidRPr="006F19B8">
        <w:t xml:space="preserve"> which is </w:t>
      </w:r>
      <w:r w:rsidR="00AF2F7D" w:rsidRPr="006F19B8">
        <w:t xml:space="preserve">currently </w:t>
      </w:r>
      <w:r w:rsidR="00107496" w:rsidRPr="006F19B8">
        <w:t>being</w:t>
      </w:r>
      <w:r w:rsidRPr="006F19B8">
        <w:t xml:space="preserve"> implement</w:t>
      </w:r>
      <w:r w:rsidR="00107496" w:rsidRPr="006F19B8">
        <w:t>ed</w:t>
      </w:r>
      <w:r w:rsidRPr="006F19B8">
        <w:t xml:space="preserve">. Specifically, the training and technical support under the KIP </w:t>
      </w:r>
      <w:r w:rsidR="00A2498B" w:rsidRPr="006F19B8">
        <w:t>will</w:t>
      </w:r>
      <w:r w:rsidRPr="006F19B8">
        <w:t xml:space="preserve"> focus on the refrigeration sector, the MAC sector</w:t>
      </w:r>
      <w:r w:rsidR="00BA547D" w:rsidRPr="006F19B8">
        <w:t>,</w:t>
      </w:r>
      <w:r w:rsidRPr="006F19B8">
        <w:t xml:space="preserve"> and </w:t>
      </w:r>
      <w:r w:rsidR="00BA547D" w:rsidRPr="006F19B8">
        <w:t xml:space="preserve">the safe </w:t>
      </w:r>
      <w:r w:rsidRPr="006F19B8">
        <w:t xml:space="preserve">servicing of equipment using flammable refrigerants. The HPMP activities </w:t>
      </w:r>
      <w:r w:rsidR="00283277" w:rsidRPr="006F19B8">
        <w:t>will concentrate</w:t>
      </w:r>
      <w:r w:rsidRPr="006F19B8">
        <w:t xml:space="preserve"> on service sector training relat</w:t>
      </w:r>
      <w:r w:rsidR="00A537F4" w:rsidRPr="006F19B8">
        <w:t>ed</w:t>
      </w:r>
      <w:r w:rsidRPr="006F19B8">
        <w:t xml:space="preserve"> to air</w:t>
      </w:r>
      <w:r w:rsidR="00A537F4" w:rsidRPr="006F19B8">
        <w:noBreakHyphen/>
      </w:r>
      <w:r w:rsidRPr="006F19B8">
        <w:t>conditioning applications and other HCFC phase-out</w:t>
      </w:r>
      <w:r w:rsidR="002B4260" w:rsidRPr="006F19B8">
        <w:t xml:space="preserve"> activities</w:t>
      </w:r>
      <w:r w:rsidRPr="006F19B8">
        <w:t xml:space="preserve">. Since </w:t>
      </w:r>
      <w:r w:rsidR="002B4260" w:rsidRPr="006F19B8">
        <w:t xml:space="preserve">the NOU will monitor </w:t>
      </w:r>
      <w:r w:rsidRPr="006F19B8">
        <w:t xml:space="preserve">these activities overall, any opportunities for sharing information or </w:t>
      </w:r>
      <w:r w:rsidR="00E07334" w:rsidRPr="006F19B8">
        <w:t xml:space="preserve">adjusting </w:t>
      </w:r>
      <w:r w:rsidRPr="006F19B8">
        <w:t>implementation plan</w:t>
      </w:r>
      <w:r w:rsidR="00E07334" w:rsidRPr="006F19B8">
        <w:t>s</w:t>
      </w:r>
      <w:r w:rsidRPr="006F19B8">
        <w:t xml:space="preserve"> to address specific issues (e.g., sharing good practices</w:t>
      </w:r>
      <w:r w:rsidR="00424AA2" w:rsidRPr="006F19B8">
        <w:t xml:space="preserve"> or</w:t>
      </w:r>
      <w:r w:rsidRPr="006F19B8">
        <w:t xml:space="preserve"> addressing relevant </w:t>
      </w:r>
      <w:r w:rsidR="00004433" w:rsidRPr="006F19B8">
        <w:t xml:space="preserve">issues </w:t>
      </w:r>
      <w:r w:rsidRPr="006F19B8">
        <w:t>to the KIP/HPMP that could be learn</w:t>
      </w:r>
      <w:r w:rsidR="00A86431" w:rsidRPr="006F19B8">
        <w:t>ed</w:t>
      </w:r>
      <w:r w:rsidRPr="006F19B8">
        <w:t xml:space="preserve"> from other activities) </w:t>
      </w:r>
      <w:r w:rsidR="00CF22CD" w:rsidRPr="006F19B8">
        <w:t xml:space="preserve">will </w:t>
      </w:r>
      <w:r w:rsidRPr="006F19B8">
        <w:t>be appropriately utilized. Further</w:t>
      </w:r>
      <w:r w:rsidR="002E4553" w:rsidRPr="006F19B8">
        <w:t>more</w:t>
      </w:r>
      <w:r w:rsidRPr="006F19B8">
        <w:t xml:space="preserve">, given the large number of RAC service technicians, the activities </w:t>
      </w:r>
      <w:r w:rsidR="002F09E1" w:rsidRPr="006F19B8">
        <w:t xml:space="preserve">will </w:t>
      </w:r>
      <w:r w:rsidRPr="006F19B8">
        <w:t>be planned to maximise the outreach of training programmes on good service practices and safe servicing of alternative</w:t>
      </w:r>
      <w:r w:rsidR="009D60F0" w:rsidRPr="006F19B8">
        <w:t xml:space="preserve"> technologies</w:t>
      </w:r>
      <w:r w:rsidRPr="006F19B8">
        <w:t xml:space="preserve">. </w:t>
      </w:r>
      <w:r w:rsidR="00F87C07" w:rsidRPr="006F19B8">
        <w:t>Annex</w:t>
      </w:r>
      <w:r w:rsidR="00C70EA1" w:rsidRPr="006F19B8">
        <w:t> </w:t>
      </w:r>
      <w:r w:rsidR="00F87C07" w:rsidRPr="006F19B8">
        <w:t>II summarizes the simultaneous implementation of activities under the HPMP and the KIP.</w:t>
      </w:r>
    </w:p>
    <w:p w14:paraId="24D0EF9E" w14:textId="77777777" w:rsidR="0070038F" w:rsidRPr="006F19B8" w:rsidRDefault="0070038F" w:rsidP="00D14991">
      <w:pPr>
        <w:pStyle w:val="Heading1"/>
        <w:keepNext/>
        <w:widowControl w:val="0"/>
        <w:numPr>
          <w:ilvl w:val="0"/>
          <w:numId w:val="0"/>
        </w:numPr>
        <w:autoSpaceDE w:val="0"/>
        <w:autoSpaceDN w:val="0"/>
        <w:adjustRightInd w:val="0"/>
        <w:spacing w:before="360"/>
        <w:rPr>
          <w:b/>
        </w:rPr>
      </w:pPr>
      <w:r w:rsidRPr="006F19B8">
        <w:rPr>
          <w:b/>
        </w:rPr>
        <w:t>VI.</w:t>
      </w:r>
      <w:r w:rsidR="002547A2" w:rsidRPr="006F19B8">
        <w:rPr>
          <w:b/>
        </w:rPr>
        <w:tab/>
      </w:r>
      <w:r w:rsidRPr="006F19B8">
        <w:rPr>
          <w:b/>
        </w:rPr>
        <w:t>R</w:t>
      </w:r>
      <w:bookmarkEnd w:id="22"/>
      <w:r w:rsidRPr="006F19B8">
        <w:rPr>
          <w:b/>
        </w:rPr>
        <w:t>ecommendation</w:t>
      </w:r>
    </w:p>
    <w:p w14:paraId="59621BA8" w14:textId="77777777" w:rsidR="0070038F" w:rsidRPr="006F19B8" w:rsidRDefault="0070038F" w:rsidP="004E08EE">
      <w:pPr>
        <w:pStyle w:val="Heading1"/>
        <w:shd w:val="clear" w:color="auto" w:fill="FFFFFF" w:themeFill="background1"/>
        <w:rPr>
          <w:u w:val="single"/>
        </w:rPr>
      </w:pPr>
      <w:r w:rsidRPr="006F19B8">
        <w:t>The Executive Committee may wish to consider:</w:t>
      </w:r>
    </w:p>
    <w:p w14:paraId="23CBE588" w14:textId="30E2C914" w:rsidR="0070038F" w:rsidRPr="006F19B8" w:rsidRDefault="0070038F" w:rsidP="004E08EE">
      <w:pPr>
        <w:pStyle w:val="Heading2"/>
        <w:widowControl/>
        <w:shd w:val="clear" w:color="auto" w:fill="FFFFFF" w:themeFill="background1"/>
      </w:pPr>
      <w:r w:rsidRPr="006F19B8">
        <w:t xml:space="preserve">Approving, in principle, stage I of the Kigali HFC implementation plan (KIP) for </w:t>
      </w:r>
      <w:r w:rsidR="00F92FC3" w:rsidRPr="006F19B8">
        <w:t>Sri Lanka</w:t>
      </w:r>
      <w:r w:rsidRPr="006F19B8">
        <w:t xml:space="preserve"> for the period 202</w:t>
      </w:r>
      <w:r w:rsidR="00DD5DB7" w:rsidRPr="006F19B8">
        <w:t>5</w:t>
      </w:r>
      <w:r w:rsidR="007446D2" w:rsidRPr="006F19B8">
        <w:t>–</w:t>
      </w:r>
      <w:r w:rsidRPr="006F19B8">
        <w:t>20</w:t>
      </w:r>
      <w:r w:rsidR="00D91333" w:rsidRPr="006F19B8">
        <w:t>29</w:t>
      </w:r>
      <w:r w:rsidRPr="006F19B8">
        <w:t xml:space="preserve"> to reduce HFC consumption by </w:t>
      </w:r>
      <w:r w:rsidR="00165176" w:rsidRPr="006F19B8">
        <w:t>10</w:t>
      </w:r>
      <w:r w:rsidRPr="006F19B8">
        <w:t> per cent of the country’s baseline, in the amount of US $</w:t>
      </w:r>
      <w:r w:rsidR="005C1BFE" w:rsidRPr="006F19B8">
        <w:t>455,677</w:t>
      </w:r>
      <w:r w:rsidRPr="006F19B8">
        <w:t>, consisting of US $</w:t>
      </w:r>
      <w:r w:rsidR="005C1BFE" w:rsidRPr="006F19B8">
        <w:t>304,025</w:t>
      </w:r>
      <w:r w:rsidRPr="006F19B8">
        <w:t xml:space="preserve">, plus agency support </w:t>
      </w:r>
      <w:r w:rsidRPr="006F19B8">
        <w:lastRenderedPageBreak/>
        <w:t>costs of US $</w:t>
      </w:r>
      <w:r w:rsidR="005C1BFE" w:rsidRPr="006F19B8">
        <w:t>21,282</w:t>
      </w:r>
      <w:r w:rsidRPr="006F19B8">
        <w:t xml:space="preserve">, for </w:t>
      </w:r>
      <w:r w:rsidR="00F92FC3" w:rsidRPr="006F19B8">
        <w:t>UNDP</w:t>
      </w:r>
      <w:r w:rsidRPr="006F19B8">
        <w:t xml:space="preserve"> and US $</w:t>
      </w:r>
      <w:r w:rsidR="006D5F1C" w:rsidRPr="006F19B8">
        <w:t>115,372</w:t>
      </w:r>
      <w:r w:rsidRPr="006F19B8">
        <w:t>, plus agency support costs of US $</w:t>
      </w:r>
      <w:r w:rsidR="006D5F1C" w:rsidRPr="006F19B8">
        <w:t>14,998</w:t>
      </w:r>
      <w:r w:rsidRPr="006F19B8">
        <w:t xml:space="preserve">, for </w:t>
      </w:r>
      <w:proofErr w:type="gramStart"/>
      <w:r w:rsidR="00F92FC3" w:rsidRPr="006F19B8">
        <w:t>UNEP</w:t>
      </w:r>
      <w:r w:rsidRPr="006F19B8">
        <w:t>;</w:t>
      </w:r>
      <w:proofErr w:type="gramEnd"/>
    </w:p>
    <w:p w14:paraId="603162A7" w14:textId="3B158EEA" w:rsidR="0070038F" w:rsidRPr="006F19B8" w:rsidRDefault="0070038F" w:rsidP="004E08EE">
      <w:pPr>
        <w:pStyle w:val="Heading2"/>
        <w:widowControl/>
        <w:shd w:val="clear" w:color="auto" w:fill="FFFFFF" w:themeFill="background1"/>
      </w:pPr>
      <w:r w:rsidRPr="006F19B8">
        <w:t>Noting:</w:t>
      </w:r>
    </w:p>
    <w:p w14:paraId="61A28F1C" w14:textId="1610E310" w:rsidR="0070038F" w:rsidRPr="006F19B8" w:rsidRDefault="0070038F" w:rsidP="004E08EE">
      <w:pPr>
        <w:pStyle w:val="Heading3"/>
        <w:widowControl/>
        <w:shd w:val="clear" w:color="auto" w:fill="FFFFFF" w:themeFill="background1"/>
      </w:pPr>
      <w:r w:rsidRPr="006F19B8">
        <w:t xml:space="preserve">That the Government of </w:t>
      </w:r>
      <w:r w:rsidR="00F92FC3" w:rsidRPr="006F19B8">
        <w:t>Sri Lanka</w:t>
      </w:r>
      <w:r w:rsidRPr="006F19B8">
        <w:t xml:space="preserve"> will establish its starting point for sustained aggregate reductions in HFC consumption based on guidance provided by the Executive </w:t>
      </w:r>
      <w:proofErr w:type="gramStart"/>
      <w:r w:rsidRPr="006F19B8">
        <w:t>Committee;</w:t>
      </w:r>
      <w:proofErr w:type="gramEnd"/>
    </w:p>
    <w:p w14:paraId="34591B56" w14:textId="77777777" w:rsidR="008F5C62" w:rsidRPr="006F19B8" w:rsidRDefault="008F5C62" w:rsidP="008F5C62">
      <w:pPr>
        <w:pStyle w:val="Heading3"/>
      </w:pPr>
      <w:r w:rsidRPr="006F19B8">
        <w:t xml:space="preserve">That, once the cost guidelines for HFC phase-down are agreed by the Executive Committee, reductions from the country’s remaining HFC consumption eligible for funding will be determined in line with these </w:t>
      </w:r>
      <w:proofErr w:type="gramStart"/>
      <w:r w:rsidRPr="006F19B8">
        <w:t>guidelines;</w:t>
      </w:r>
      <w:proofErr w:type="gramEnd"/>
    </w:p>
    <w:p w14:paraId="597A76E0" w14:textId="77777777" w:rsidR="0070038F" w:rsidRPr="006F19B8" w:rsidRDefault="0070038F" w:rsidP="004E08EE">
      <w:pPr>
        <w:pStyle w:val="Heading3"/>
        <w:widowControl/>
        <w:shd w:val="clear" w:color="auto" w:fill="FFFFFF" w:themeFill="background1"/>
      </w:pPr>
      <w:r w:rsidRPr="006F19B8">
        <w:t>That the reductions from the country’s remaining HFC consumption eligible for funding referred to in subparagraph (b)(ii) above will be deducted from the starting point referred to in subparagraph (b)(i</w:t>
      </w:r>
      <w:proofErr w:type="gramStart"/>
      <w:r w:rsidRPr="006F19B8">
        <w:t>);</w:t>
      </w:r>
      <w:proofErr w:type="gramEnd"/>
    </w:p>
    <w:p w14:paraId="6088AFFF" w14:textId="6E2886AE" w:rsidR="00BD54D6" w:rsidRPr="006F19B8" w:rsidRDefault="00BD54D6" w:rsidP="00BD54D6">
      <w:pPr>
        <w:pStyle w:val="Heading3"/>
        <w:widowControl/>
        <w:shd w:val="clear" w:color="auto" w:fill="FFFFFF" w:themeFill="background1"/>
      </w:pPr>
      <w:r w:rsidRPr="006F19B8">
        <w:t xml:space="preserve">That the Government </w:t>
      </w:r>
      <w:r w:rsidR="004D21A2" w:rsidRPr="006F19B8">
        <w:t>of Sri</w:t>
      </w:r>
      <w:r w:rsidRPr="006F19B8">
        <w:t xml:space="preserve"> Lanka would submit no further funding requests from the Multilateral Fund for any enterprise in the commercial refrigeration subsector for equipment with HFC consumption of less than 0.5 </w:t>
      </w:r>
      <w:r w:rsidR="004D21A2" w:rsidRPr="006F19B8">
        <w:t>kilogram</w:t>
      </w:r>
      <w:r w:rsidRPr="006F19B8">
        <w:t xml:space="preserve"> per unit, in line with decision 19/32(a</w:t>
      </w:r>
      <w:proofErr w:type="gramStart"/>
      <w:r w:rsidRPr="006F19B8">
        <w:t>)</w:t>
      </w:r>
      <w:r w:rsidR="00AE125A" w:rsidRPr="006F19B8">
        <w:t>;</w:t>
      </w:r>
      <w:proofErr w:type="gramEnd"/>
    </w:p>
    <w:p w14:paraId="6DF553A0" w14:textId="2D73DE83" w:rsidR="00AE125A" w:rsidRPr="006F19B8" w:rsidRDefault="00722A03" w:rsidP="00722A03">
      <w:pPr>
        <w:pStyle w:val="Heading3"/>
        <w:widowControl/>
        <w:shd w:val="clear" w:color="auto" w:fill="FFFFFF" w:themeFill="background1"/>
      </w:pPr>
      <w:r w:rsidRPr="006F19B8">
        <w:t xml:space="preserve">That </w:t>
      </w:r>
      <w:r w:rsidR="00AE125A" w:rsidRPr="006F19B8">
        <w:t>the Government of Sri Lanka would prohibit the import, sale and use of HFC</w:t>
      </w:r>
      <w:r w:rsidRPr="006F19B8">
        <w:noBreakHyphen/>
      </w:r>
      <w:r w:rsidR="00AE125A" w:rsidRPr="006F19B8">
        <w:t>based domestic refrigerators and</w:t>
      </w:r>
      <w:r w:rsidR="00E22825" w:rsidRPr="006F19B8">
        <w:t xml:space="preserve"> the</w:t>
      </w:r>
      <w:r w:rsidR="00AE125A" w:rsidRPr="006F19B8">
        <w:t xml:space="preserve"> manufacturing of </w:t>
      </w:r>
      <w:r w:rsidR="009E009E" w:rsidRPr="006F19B8">
        <w:t xml:space="preserve">R-410A-based </w:t>
      </w:r>
      <w:r w:rsidR="00AE125A" w:rsidRPr="006F19B8">
        <w:t>residential air</w:t>
      </w:r>
      <w:r w:rsidRPr="006F19B8">
        <w:noBreakHyphen/>
      </w:r>
      <w:r w:rsidR="00AE125A" w:rsidRPr="006F19B8">
        <w:t xml:space="preserve">conditioners by 1 January </w:t>
      </w:r>
      <w:proofErr w:type="gramStart"/>
      <w:r w:rsidR="00AE125A" w:rsidRPr="006F19B8">
        <w:t>2028;</w:t>
      </w:r>
      <w:proofErr w:type="gramEnd"/>
    </w:p>
    <w:p w14:paraId="4A2F57E6" w14:textId="5861F32E" w:rsidR="00DB160F" w:rsidRPr="006F19B8" w:rsidRDefault="00DB160F" w:rsidP="00DB160F">
      <w:pPr>
        <w:numPr>
          <w:ilvl w:val="1"/>
          <w:numId w:val="1"/>
        </w:numPr>
        <w:spacing w:after="240"/>
        <w:outlineLvl w:val="1"/>
      </w:pPr>
      <w:r w:rsidRPr="006F19B8">
        <w:t xml:space="preserve">Approving the draft Agreement between the Government of </w:t>
      </w:r>
      <w:r w:rsidR="00F92FC3" w:rsidRPr="006F19B8">
        <w:t>Sri Lanka</w:t>
      </w:r>
      <w:r w:rsidRPr="006F19B8">
        <w:t xml:space="preserve"> and the Executive Committee for the reduction in consumption of HFCs in accordance with stage I of the KIP, contained in annex </w:t>
      </w:r>
      <w:r w:rsidR="00F87C07" w:rsidRPr="006F19B8">
        <w:t>I</w:t>
      </w:r>
      <w:r w:rsidRPr="006F19B8">
        <w:t xml:space="preserve"> to the present document; and</w:t>
      </w:r>
    </w:p>
    <w:p w14:paraId="154BFB4F" w14:textId="5E9E839E" w:rsidR="00DB160F" w:rsidRPr="006F19B8" w:rsidRDefault="0070038F" w:rsidP="00DB160F">
      <w:pPr>
        <w:pStyle w:val="Heading2"/>
        <w:widowControl/>
        <w:rPr>
          <w:b/>
        </w:rPr>
      </w:pPr>
      <w:r w:rsidRPr="006F19B8">
        <w:t xml:space="preserve">Approving the first tranche of stage I of the KIP for </w:t>
      </w:r>
      <w:r w:rsidR="00F92FC3" w:rsidRPr="006F19B8">
        <w:t>Sri Lanka</w:t>
      </w:r>
      <w:r w:rsidRPr="006F19B8">
        <w:t xml:space="preserve"> and the corresponding tranche implementation plan, in the amount of US $</w:t>
      </w:r>
      <w:r w:rsidR="00271C86" w:rsidRPr="006F19B8">
        <w:t>267,276</w:t>
      </w:r>
      <w:r w:rsidRPr="006F19B8">
        <w:t>, consisting of US $</w:t>
      </w:r>
      <w:r w:rsidR="005C1BFE" w:rsidRPr="006F19B8">
        <w:t>201,211</w:t>
      </w:r>
      <w:r w:rsidRPr="006F19B8">
        <w:t>, plus agency support costs of US $</w:t>
      </w:r>
      <w:r w:rsidR="005C1BFE" w:rsidRPr="006F19B8">
        <w:t>14,085</w:t>
      </w:r>
      <w:r w:rsidRPr="006F19B8">
        <w:t xml:space="preserve">, for </w:t>
      </w:r>
      <w:r w:rsidR="00F92FC3" w:rsidRPr="006F19B8">
        <w:t>UNDP</w:t>
      </w:r>
      <w:r w:rsidRPr="006F19B8">
        <w:t xml:space="preserve"> and US $</w:t>
      </w:r>
      <w:r w:rsidR="005C1BFE" w:rsidRPr="006F19B8">
        <w:t>46</w:t>
      </w:r>
      <w:r w:rsidR="00A56B76" w:rsidRPr="006F19B8">
        <w:t>,000</w:t>
      </w:r>
      <w:r w:rsidRPr="006F19B8">
        <w:t>, plus agency support costs of US $</w:t>
      </w:r>
      <w:r w:rsidR="005C1BFE" w:rsidRPr="006F19B8">
        <w:t>5,980</w:t>
      </w:r>
      <w:r w:rsidRPr="006F19B8">
        <w:t xml:space="preserve">, for </w:t>
      </w:r>
      <w:r w:rsidR="00F92FC3" w:rsidRPr="006F19B8">
        <w:t>UNEP</w:t>
      </w:r>
      <w:r w:rsidR="00DB160F" w:rsidRPr="006F19B8">
        <w:t>.</w:t>
      </w:r>
    </w:p>
    <w:p w14:paraId="025C04D0" w14:textId="77777777" w:rsidR="007C1C10" w:rsidRPr="006F19B8" w:rsidRDefault="007C1C10" w:rsidP="007C1C10"/>
    <w:p w14:paraId="1F314BD9" w14:textId="77777777" w:rsidR="0070038F" w:rsidRPr="006F19B8" w:rsidRDefault="0070038F" w:rsidP="0070038F"/>
    <w:p w14:paraId="413784B9" w14:textId="77777777" w:rsidR="0070038F" w:rsidRPr="006F19B8" w:rsidRDefault="0070038F" w:rsidP="0070038F">
      <w:pPr>
        <w:sectPr w:rsidR="0070038F" w:rsidRPr="006F19B8" w:rsidSect="0070038F">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3FF8447E" w14:textId="77777777" w:rsidR="00D671C6" w:rsidRPr="006F19B8" w:rsidRDefault="00D671C6" w:rsidP="002454ED">
      <w:pPr>
        <w:spacing w:after="240"/>
        <w:jc w:val="center"/>
        <w:rPr>
          <w:b/>
          <w:bCs/>
        </w:rPr>
      </w:pPr>
      <w:r w:rsidRPr="006F19B8">
        <w:rPr>
          <w:b/>
          <w:bCs/>
        </w:rPr>
        <w:lastRenderedPageBreak/>
        <w:t xml:space="preserve">Annex </w:t>
      </w:r>
      <w:r w:rsidRPr="006F19B8">
        <w:rPr>
          <w:b/>
        </w:rPr>
        <w:t>I</w:t>
      </w:r>
    </w:p>
    <w:p w14:paraId="32687BAD" w14:textId="33C7DABD" w:rsidR="00D671C6" w:rsidRPr="006F19B8" w:rsidRDefault="00D671C6" w:rsidP="003C7AED">
      <w:pPr>
        <w:jc w:val="center"/>
        <w:rPr>
          <w:b/>
          <w:bCs/>
        </w:rPr>
      </w:pPr>
      <w:r w:rsidRPr="006F19B8">
        <w:rPr>
          <w:b/>
          <w:bCs/>
          <w:shd w:val="clear" w:color="auto" w:fill="FFFFFF" w:themeFill="background1"/>
        </w:rPr>
        <w:t xml:space="preserve">DRAFT </w:t>
      </w:r>
      <w:r w:rsidRPr="006F19B8">
        <w:rPr>
          <w:b/>
          <w:bCs/>
        </w:rPr>
        <w:t xml:space="preserve">AGREEMENT BETWEEN THE GOVERNMENT OF </w:t>
      </w:r>
      <w:r w:rsidR="00BC40E4" w:rsidRPr="006F19B8">
        <w:rPr>
          <w:b/>
          <w:bCs/>
        </w:rPr>
        <w:t>SRI LANKA</w:t>
      </w:r>
    </w:p>
    <w:p w14:paraId="6D5D76E2" w14:textId="77777777" w:rsidR="00D671C6" w:rsidRPr="006F19B8" w:rsidRDefault="00D671C6" w:rsidP="003C7AED">
      <w:pPr>
        <w:jc w:val="center"/>
        <w:rPr>
          <w:b/>
          <w:bCs/>
        </w:rPr>
      </w:pPr>
      <w:r w:rsidRPr="006F19B8">
        <w:rPr>
          <w:b/>
          <w:bCs/>
        </w:rPr>
        <w:t>AND THE EXECUTIVE COMMITTEE OF THE MULTILATERAL FUND</w:t>
      </w:r>
    </w:p>
    <w:p w14:paraId="35A6B08B" w14:textId="77777777" w:rsidR="00D671C6" w:rsidRPr="006F19B8" w:rsidRDefault="00D671C6" w:rsidP="003C7AED">
      <w:pPr>
        <w:jc w:val="center"/>
        <w:rPr>
          <w:b/>
          <w:bCs/>
        </w:rPr>
      </w:pPr>
      <w:r w:rsidRPr="006F19B8">
        <w:rPr>
          <w:b/>
          <w:bCs/>
        </w:rPr>
        <w:t>FOR THE REDUCTION IN CONSUMPTION OF HYDROFLUOROCARBONS</w:t>
      </w:r>
    </w:p>
    <w:p w14:paraId="56CF8276" w14:textId="77777777" w:rsidR="00D671C6" w:rsidRPr="006F19B8" w:rsidRDefault="00D671C6" w:rsidP="00FA1151">
      <w:pPr>
        <w:spacing w:after="120"/>
        <w:jc w:val="center"/>
        <w:rPr>
          <w:b/>
          <w:bCs/>
        </w:rPr>
      </w:pPr>
      <w:r w:rsidRPr="006F19B8">
        <w:rPr>
          <w:b/>
          <w:bCs/>
        </w:rPr>
        <w:t>IN ACCORDANCE WITH STAGE I OF THE KIGALI HFC IMPLEMENTATION PLAN</w:t>
      </w:r>
    </w:p>
    <w:p w14:paraId="71CCCB05" w14:textId="77777777" w:rsidR="00D671C6" w:rsidRPr="006F19B8" w:rsidRDefault="00D671C6" w:rsidP="003C7AED">
      <w:pPr>
        <w:spacing w:after="240"/>
        <w:jc w:val="center"/>
        <w:rPr>
          <w:b/>
          <w:bCs/>
        </w:rPr>
      </w:pPr>
      <w:r w:rsidRPr="006F19B8">
        <w:rPr>
          <w:b/>
          <w:bCs/>
        </w:rPr>
        <w:t>(Period: 2025</w:t>
      </w:r>
      <w:r w:rsidR="007446D2" w:rsidRPr="006F19B8">
        <w:rPr>
          <w:b/>
          <w:bCs/>
        </w:rPr>
        <w:t>–</w:t>
      </w:r>
      <w:r w:rsidRPr="006F19B8">
        <w:rPr>
          <w:b/>
          <w:bCs/>
        </w:rPr>
        <w:t>2029)</w:t>
      </w:r>
    </w:p>
    <w:p w14:paraId="58957D12" w14:textId="77777777" w:rsidR="00D671C6" w:rsidRPr="006F19B8" w:rsidRDefault="00D671C6" w:rsidP="00772E43">
      <w:pPr>
        <w:shd w:val="clear" w:color="auto" w:fill="FFFFFF" w:themeFill="background1"/>
        <w:spacing w:after="240"/>
        <w:rPr>
          <w:b/>
          <w:bCs/>
        </w:rPr>
      </w:pPr>
      <w:r w:rsidRPr="006F19B8">
        <w:rPr>
          <w:b/>
          <w:bCs/>
        </w:rPr>
        <w:t>Purpose</w:t>
      </w:r>
    </w:p>
    <w:p w14:paraId="79EBF7EC" w14:textId="166C56EB" w:rsidR="00D671C6" w:rsidRPr="006F19B8" w:rsidRDefault="00D671C6" w:rsidP="008716D6">
      <w:pPr>
        <w:pStyle w:val="Heading1"/>
        <w:numPr>
          <w:ilvl w:val="0"/>
          <w:numId w:val="17"/>
        </w:numPr>
      </w:pPr>
      <w:r w:rsidRPr="006F19B8">
        <w:t xml:space="preserve">This Agreement represents the understanding of the Government of </w:t>
      </w:r>
      <w:r w:rsidR="00F92FC3" w:rsidRPr="006F19B8">
        <w:t>Sri Lanka</w:t>
      </w:r>
      <w:r w:rsidRPr="006F19B8">
        <w:t xml:space="preserve"> (“the Country”) and the Executive Committee with respect to the reduction of controlled use of Annex F substances set out in Appendix 1-A (“The Substances”) to a sustained level of </w:t>
      </w:r>
      <w:r w:rsidR="00BE373B" w:rsidRPr="006F19B8">
        <w:t>1,053,211</w:t>
      </w:r>
      <w:r w:rsidRPr="006F19B8">
        <w:t> CO</w:t>
      </w:r>
      <w:r w:rsidRPr="006F19B8">
        <w:rPr>
          <w:vertAlign w:val="subscript"/>
        </w:rPr>
        <w:t>2</w:t>
      </w:r>
      <w:r w:rsidRPr="006F19B8">
        <w:t>-equivalent (CO</w:t>
      </w:r>
      <w:r w:rsidRPr="006F19B8">
        <w:rPr>
          <w:vertAlign w:val="subscript"/>
        </w:rPr>
        <w:t>2</w:t>
      </w:r>
      <w:r w:rsidRPr="006F19B8">
        <w:t>-eq) tonnes by 1 January 2029 in compliance with the Montreal Protocol schedule and the terms of this Agreement.</w:t>
      </w:r>
    </w:p>
    <w:p w14:paraId="6C931783" w14:textId="77777777" w:rsidR="00D671C6" w:rsidRPr="006F19B8" w:rsidRDefault="00D671C6" w:rsidP="00534159">
      <w:pPr>
        <w:pStyle w:val="Heading1"/>
      </w:pPr>
      <w:r w:rsidRPr="006F19B8">
        <w:t>The Country agrees to meet the annual consumption limits of Annex F substances as set out in row 1.2 of Appendix 2-A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2-A as the final reduction step under this Agreement for Annex F substances specified in Appendix 1-A, and in respect to any consumption of Annex F substances that exceeds the level[s] defined in row[s] 4.1.3 [and 4.2.3] (remaining consumption eligible for funding).</w:t>
      </w:r>
    </w:p>
    <w:p w14:paraId="61F9E351" w14:textId="77777777" w:rsidR="00D671C6" w:rsidRPr="006F19B8" w:rsidRDefault="00D671C6" w:rsidP="00534159">
      <w:pPr>
        <w:pStyle w:val="Heading1"/>
      </w:pPr>
      <w:r w:rsidRPr="006F19B8">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4A927577" w14:textId="77777777" w:rsidR="00D671C6" w:rsidRPr="006F19B8" w:rsidRDefault="00D671C6" w:rsidP="00534159">
      <w:pPr>
        <w:pStyle w:val="Heading1"/>
      </w:pPr>
      <w:r w:rsidRPr="006F19B8">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6F19B8">
        <w:t>aforementioned verification</w:t>
      </w:r>
      <w:proofErr w:type="gramEnd"/>
      <w:r w:rsidRPr="006F19B8">
        <w:t xml:space="preserve"> will be commissioned by the relevant bilateral or implementing agency.</w:t>
      </w:r>
    </w:p>
    <w:p w14:paraId="6FB1244E" w14:textId="77777777" w:rsidR="00D671C6" w:rsidRPr="006F19B8" w:rsidRDefault="00D671C6" w:rsidP="003C7AED">
      <w:pPr>
        <w:spacing w:before="240" w:after="240"/>
        <w:rPr>
          <w:b/>
          <w:bCs/>
        </w:rPr>
      </w:pPr>
      <w:r w:rsidRPr="006F19B8">
        <w:rPr>
          <w:b/>
          <w:bCs/>
        </w:rPr>
        <w:t>Conditions for funding release</w:t>
      </w:r>
    </w:p>
    <w:p w14:paraId="79CAA883" w14:textId="12FB7099" w:rsidR="00D671C6" w:rsidRPr="006F19B8" w:rsidRDefault="00D671C6" w:rsidP="00534159">
      <w:pPr>
        <w:pStyle w:val="Heading1"/>
      </w:pPr>
      <w:r w:rsidRPr="006F19B8">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6EAFA43F" w14:textId="77777777" w:rsidR="00D671C6" w:rsidRPr="006F19B8" w:rsidRDefault="00D671C6" w:rsidP="00534159">
      <w:pPr>
        <w:pStyle w:val="Heading2"/>
      </w:pPr>
      <w:r w:rsidRPr="006F19B8">
        <w:t xml:space="preserve">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w:t>
      </w:r>
      <w:proofErr w:type="gramStart"/>
      <w:r w:rsidRPr="006F19B8">
        <w:t>exempted;</w:t>
      </w:r>
      <w:proofErr w:type="gramEnd"/>
    </w:p>
    <w:p w14:paraId="633CEC10" w14:textId="77777777" w:rsidR="00D671C6" w:rsidRPr="006F19B8" w:rsidRDefault="00D671C6" w:rsidP="00534159">
      <w:pPr>
        <w:pStyle w:val="Heading2"/>
      </w:pPr>
      <w:r w:rsidRPr="006F19B8">
        <w:t xml:space="preserve">That the meeting of these Targets has been independently verified for all relevant years, unless the Executive Committee decided that such verification would not be </w:t>
      </w:r>
      <w:proofErr w:type="gramStart"/>
      <w:r w:rsidRPr="006F19B8">
        <w:t>required;</w:t>
      </w:r>
      <w:proofErr w:type="gramEnd"/>
    </w:p>
    <w:p w14:paraId="3339004C" w14:textId="77777777" w:rsidR="00D671C6" w:rsidRPr="006F19B8" w:rsidRDefault="00D671C6" w:rsidP="00534159">
      <w:pPr>
        <w:pStyle w:val="Heading2"/>
      </w:pPr>
      <w:r w:rsidRPr="006F19B8">
        <w:t xml:space="preserve">That the Country had submitted a Tranche Implementation Report in accordance with Appendix 4-A (“Format of Tranche Implementation Reports and Plans”) covering each </w:t>
      </w:r>
      <w:r w:rsidRPr="006F19B8">
        <w:lastRenderedPageBreak/>
        <w:t>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2CCD3F53" w14:textId="77777777" w:rsidR="00D671C6" w:rsidRPr="006F19B8" w:rsidRDefault="00D671C6" w:rsidP="00534159">
      <w:pPr>
        <w:pStyle w:val="Heading2"/>
      </w:pPr>
      <w:r w:rsidRPr="006F19B8">
        <w:t>That the Country has submitted a Tranche Implementation Plan in accordance with Appendix 4-A covering each calendar year until and including the year for which the Funding Approval Schedule foresees the submission of the next tranche or, in case of the final tranche, until completion of all activities foreseen.</w:t>
      </w:r>
    </w:p>
    <w:p w14:paraId="59031337" w14:textId="77777777" w:rsidR="00D671C6" w:rsidRPr="006F19B8" w:rsidRDefault="00D671C6" w:rsidP="003C7AED">
      <w:pPr>
        <w:spacing w:before="240" w:after="240"/>
        <w:rPr>
          <w:b/>
          <w:bCs/>
        </w:rPr>
      </w:pPr>
      <w:r w:rsidRPr="006F19B8">
        <w:rPr>
          <w:b/>
          <w:bCs/>
        </w:rPr>
        <w:t>Monitoring</w:t>
      </w:r>
    </w:p>
    <w:p w14:paraId="66050A6E" w14:textId="77777777" w:rsidR="00D671C6" w:rsidRPr="006F19B8" w:rsidRDefault="00D671C6" w:rsidP="00534159">
      <w:pPr>
        <w:pStyle w:val="Heading1"/>
      </w:pPr>
      <w:r w:rsidRPr="006F19B8">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6A6E1BEA" w14:textId="77777777" w:rsidR="00D671C6" w:rsidRPr="006F19B8" w:rsidRDefault="00D671C6" w:rsidP="003C7AED">
      <w:pPr>
        <w:spacing w:before="240" w:after="240"/>
        <w:rPr>
          <w:b/>
          <w:bCs/>
        </w:rPr>
      </w:pPr>
      <w:r w:rsidRPr="006F19B8">
        <w:rPr>
          <w:b/>
          <w:bCs/>
        </w:rPr>
        <w:t>Flexibility in the reallocation of funds</w:t>
      </w:r>
    </w:p>
    <w:p w14:paraId="1D31C6D0" w14:textId="77777777" w:rsidR="00D671C6" w:rsidRPr="006F19B8" w:rsidRDefault="00D671C6" w:rsidP="00534159">
      <w:pPr>
        <w:pStyle w:val="Heading1"/>
      </w:pPr>
      <w:r w:rsidRPr="006F19B8">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19A4D522" w14:textId="5BF54BA4" w:rsidR="00D671C6" w:rsidRPr="006F19B8" w:rsidRDefault="00D671C6" w:rsidP="00D42C3B">
      <w:pPr>
        <w:pStyle w:val="Heading2"/>
      </w:pPr>
      <w:r w:rsidRPr="006F19B8">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63913C56" w14:textId="77777777" w:rsidR="00D671C6" w:rsidRPr="006F19B8" w:rsidRDefault="00D671C6" w:rsidP="00772E43">
      <w:pPr>
        <w:pStyle w:val="Heading3"/>
      </w:pPr>
      <w:r w:rsidRPr="006F19B8">
        <w:t xml:space="preserve">Issues potentially concerning the rules and policies of the Multilateral </w:t>
      </w:r>
      <w:proofErr w:type="gramStart"/>
      <w:r w:rsidRPr="006F19B8">
        <w:t>Fund;</w:t>
      </w:r>
      <w:proofErr w:type="gramEnd"/>
      <w:r w:rsidRPr="006F19B8">
        <w:t xml:space="preserve"> </w:t>
      </w:r>
    </w:p>
    <w:p w14:paraId="55C497EA" w14:textId="77777777" w:rsidR="00D671C6" w:rsidRPr="006F19B8" w:rsidRDefault="00D671C6" w:rsidP="00772E43">
      <w:pPr>
        <w:pStyle w:val="Heading3"/>
      </w:pPr>
      <w:r w:rsidRPr="006F19B8">
        <w:t xml:space="preserve">Changes that would modify any clause of this </w:t>
      </w:r>
      <w:proofErr w:type="gramStart"/>
      <w:r w:rsidRPr="006F19B8">
        <w:t>Agreement;</w:t>
      </w:r>
      <w:proofErr w:type="gramEnd"/>
      <w:r w:rsidRPr="006F19B8">
        <w:t xml:space="preserve"> </w:t>
      </w:r>
    </w:p>
    <w:p w14:paraId="7204E2B1" w14:textId="77777777" w:rsidR="00D671C6" w:rsidRPr="006F19B8" w:rsidRDefault="00D671C6" w:rsidP="00772E43">
      <w:pPr>
        <w:pStyle w:val="Heading3"/>
      </w:pPr>
      <w:r w:rsidRPr="006F19B8">
        <w:t xml:space="preserve">Changes in the annual levels of funding allocated to the individual bilateral or implementing agencies for the different </w:t>
      </w:r>
      <w:proofErr w:type="gramStart"/>
      <w:r w:rsidRPr="006F19B8">
        <w:t>tranches;</w:t>
      </w:r>
      <w:proofErr w:type="gramEnd"/>
    </w:p>
    <w:p w14:paraId="407995B7" w14:textId="77777777" w:rsidR="00D671C6" w:rsidRPr="006F19B8" w:rsidRDefault="00D671C6" w:rsidP="00772E43">
      <w:pPr>
        <w:pStyle w:val="Heading3"/>
      </w:pPr>
      <w:r w:rsidRPr="006F19B8">
        <w:t xml:space="preserve">Provision of funding for activities not included in the current endorsed Tranche Implementation Plan, or removal of an activity in the Tranche Implementation Plan, with a cost greater than 30 per cent of the total cost of the last approved </w:t>
      </w:r>
      <w:proofErr w:type="gramStart"/>
      <w:r w:rsidRPr="006F19B8">
        <w:t>tranche;</w:t>
      </w:r>
      <w:proofErr w:type="gramEnd"/>
    </w:p>
    <w:p w14:paraId="1371593C" w14:textId="77777777" w:rsidR="00D671C6" w:rsidRPr="006F19B8" w:rsidRDefault="00D671C6" w:rsidP="00772E43">
      <w:pPr>
        <w:pStyle w:val="Heading3"/>
      </w:pPr>
      <w:r w:rsidRPr="006F19B8">
        <w:t>Changes in alternative technologies, on the understanding that any submission for such a request would identify the associated incremental costs, the potential impact on the climate, and any differences in CO</w:t>
      </w:r>
      <w:r w:rsidRPr="006F19B8">
        <w:rPr>
          <w:vertAlign w:val="subscript"/>
        </w:rPr>
        <w:t>2</w:t>
      </w:r>
      <w:r w:rsidRPr="006F19B8">
        <w:t>-eq tonnes to be phased down if applicable, as well as confirm that the Country agrees that potential savings related to the change of technology would accordingly decrease the overall funding level under this Agreement;</w:t>
      </w:r>
    </w:p>
    <w:p w14:paraId="171C75D0" w14:textId="77777777" w:rsidR="00B11FDE" w:rsidRPr="006F19B8" w:rsidRDefault="00D671C6" w:rsidP="009376F7">
      <w:pPr>
        <w:pStyle w:val="Heading2"/>
        <w:widowControl/>
      </w:pPr>
      <w:r w:rsidRPr="006F19B8">
        <w:t xml:space="preserve">Reallocations not categorized as major changes may be incorporated into the approved Tranche Implementation Plan, under implementation at the time, and reported to the Executive Committee in the subsequent Tranche Implementation </w:t>
      </w:r>
      <w:proofErr w:type="gramStart"/>
      <w:r w:rsidRPr="006F19B8">
        <w:t>Report;</w:t>
      </w:r>
      <w:proofErr w:type="gramEnd"/>
      <w:r w:rsidR="00B8488A" w:rsidRPr="006F19B8">
        <w:t xml:space="preserve"> </w:t>
      </w:r>
    </w:p>
    <w:p w14:paraId="39E07C70" w14:textId="77777777" w:rsidR="00B11FDE" w:rsidRPr="006F19B8" w:rsidRDefault="00B11FDE" w:rsidP="00907BF1">
      <w:pPr>
        <w:pStyle w:val="Heading2"/>
        <w:widowControl/>
      </w:pPr>
      <w:r w:rsidRPr="006F19B8">
        <w:t xml:space="preserve">Any enterprise included in the Plan that would be found to be ineligible under the policies of the Multilateral Fund (i.e., due to foreign ownership or establishment after the applicable </w:t>
      </w:r>
      <w:r w:rsidRPr="006F19B8">
        <w:lastRenderedPageBreak/>
        <w:t>cut off date) would not receive financial assistance. This information would be reported as part of the Tranche Implementation Plan; and</w:t>
      </w:r>
    </w:p>
    <w:p w14:paraId="64A76A28" w14:textId="77777777" w:rsidR="00D671C6" w:rsidRPr="006F19B8" w:rsidRDefault="00D671C6" w:rsidP="00D42C3B">
      <w:pPr>
        <w:pStyle w:val="Heading2"/>
      </w:pPr>
      <w:r w:rsidRPr="006F19B8">
        <w:t>Any remaining funds held by the bilateral or implementing agencies or the Country under the Plan will be returned to the Multilateral Fund upon completion of the last tranche foreseen under this Agreement.</w:t>
      </w:r>
    </w:p>
    <w:p w14:paraId="05A05D26" w14:textId="77777777" w:rsidR="00D671C6" w:rsidRPr="006F19B8" w:rsidRDefault="00D671C6" w:rsidP="00D42C3B">
      <w:pPr>
        <w:pStyle w:val="Heading1"/>
      </w:pPr>
      <w:r w:rsidRPr="006F19B8">
        <w:t xml:space="preserve">Specific attention will be paid to the execution of activities in the refrigeration servicing sector included in the Plan, </w:t>
      </w:r>
      <w:proofErr w:type="gramStart"/>
      <w:r w:rsidRPr="006F19B8">
        <w:t>in particular that</w:t>
      </w:r>
      <w:proofErr w:type="gramEnd"/>
      <w:r w:rsidRPr="006F19B8">
        <w:t xml:space="preserve"> the Country may use the flexibility available under this Agreement to address specific needs that might arise during project implementation.</w:t>
      </w:r>
    </w:p>
    <w:p w14:paraId="74221B65" w14:textId="77777777" w:rsidR="00D671C6" w:rsidRPr="006F19B8" w:rsidRDefault="00D671C6" w:rsidP="003C7AED">
      <w:pPr>
        <w:spacing w:before="240" w:after="240"/>
        <w:rPr>
          <w:b/>
          <w:bCs/>
        </w:rPr>
      </w:pPr>
      <w:r w:rsidRPr="006F19B8">
        <w:rPr>
          <w:b/>
          <w:bCs/>
        </w:rPr>
        <w:t>Bilateral and implementing agencies</w:t>
      </w:r>
    </w:p>
    <w:p w14:paraId="5B81F26B" w14:textId="0E25B892" w:rsidR="00D671C6" w:rsidRPr="006F19B8" w:rsidRDefault="00D671C6" w:rsidP="00D42C3B">
      <w:pPr>
        <w:pStyle w:val="Heading1"/>
      </w:pPr>
      <w:r w:rsidRPr="006F19B8">
        <w:t xml:space="preserve">The Country agrees to assume overall responsibility for the management and implementation of this Agreement and of all activities undertaken by it or on its behalf to fulfil the obligations under this Agreement. </w:t>
      </w:r>
      <w:r w:rsidR="00256E72" w:rsidRPr="006F19B8">
        <w:t>UNDP</w:t>
      </w:r>
      <w:r w:rsidRPr="006F19B8">
        <w:t xml:space="preserve"> has agreed to be the lead implementing agency (the “Lead IA”) and </w:t>
      </w:r>
      <w:r w:rsidR="00CD5D03" w:rsidRPr="006F19B8">
        <w:t>UNEP</w:t>
      </w:r>
      <w:r w:rsidRPr="006F19B8">
        <w:t xml:space="preserve"> has agreed to be the cooperating implementing agency (the “Cooperating IA”) under the lead of the Lead IA in respect of the Country’s activities under this Agreement. The Country agrees to evaluations, which might be carried out under the monitoring and evaluation work programmes of the Multilateral Fund or under the evaluation programme of the Lead</w:t>
      </w:r>
      <w:r w:rsidR="00740BDE" w:rsidRPr="006F19B8">
        <w:t> </w:t>
      </w:r>
      <w:r w:rsidRPr="006F19B8">
        <w:t>IA and/or Cooperating IA taking part in this Agreement.</w:t>
      </w:r>
    </w:p>
    <w:p w14:paraId="233DCF1C" w14:textId="6A276E67" w:rsidR="00D671C6" w:rsidRPr="006F19B8" w:rsidRDefault="00D671C6" w:rsidP="00D42C3B">
      <w:pPr>
        <w:pStyle w:val="Heading1"/>
      </w:pPr>
      <w:r w:rsidRPr="006F19B8">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Cooperating IA are contained in Appendix</w:t>
      </w:r>
      <w:r w:rsidR="00493F31" w:rsidRPr="006F19B8">
        <w:t> </w:t>
      </w:r>
      <w:r w:rsidRPr="006F19B8">
        <w:t>6-A and Appendix 6-B, respectively. The Executive Committee agrees, in principle, to provide the Lead IA and the Cooperating IA</w:t>
      </w:r>
      <w:r w:rsidR="009E66EE" w:rsidRPr="006F19B8">
        <w:t xml:space="preserve"> </w:t>
      </w:r>
      <w:r w:rsidRPr="006F19B8">
        <w:t>with the fees set out in rows 2.2 and 2.4</w:t>
      </w:r>
      <w:r w:rsidR="009E66EE" w:rsidRPr="006F19B8">
        <w:t xml:space="preserve"> </w:t>
      </w:r>
      <w:r w:rsidRPr="006F19B8">
        <w:t>of Appendix 2-A.</w:t>
      </w:r>
    </w:p>
    <w:p w14:paraId="153F2FA7" w14:textId="77777777" w:rsidR="00D671C6" w:rsidRPr="006F19B8" w:rsidRDefault="00D671C6" w:rsidP="00D42C3B">
      <w:pPr>
        <w:spacing w:before="240" w:after="240"/>
        <w:rPr>
          <w:b/>
          <w:bCs/>
        </w:rPr>
      </w:pPr>
      <w:r w:rsidRPr="006F19B8">
        <w:rPr>
          <w:b/>
          <w:bCs/>
        </w:rPr>
        <w:t>Non-compliance with the Targets in the Agreement</w:t>
      </w:r>
    </w:p>
    <w:p w14:paraId="3413E246" w14:textId="77777777" w:rsidR="00D671C6" w:rsidRPr="006F19B8" w:rsidRDefault="00D671C6" w:rsidP="00D42C3B">
      <w:pPr>
        <w:pStyle w:val="Heading1"/>
      </w:pPr>
      <w:r w:rsidRPr="006F19B8">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6F19B8">
        <w:rPr>
          <w:vertAlign w:val="subscript"/>
        </w:rPr>
        <w:t>2</w:t>
      </w:r>
      <w:r w:rsidRPr="006F19B8">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79DC71A4" w14:textId="77777777" w:rsidR="00D671C6" w:rsidRPr="006F19B8" w:rsidRDefault="00D671C6" w:rsidP="00D42C3B">
      <w:pPr>
        <w:pStyle w:val="Heading1"/>
      </w:pPr>
      <w:r w:rsidRPr="006F19B8">
        <w:t xml:space="preserve">The Funding of this Agreement will not be modified </w:t>
      </w:r>
      <w:proofErr w:type="gramStart"/>
      <w:r w:rsidRPr="006F19B8">
        <w:t>on the basis of</w:t>
      </w:r>
      <w:proofErr w:type="gramEnd"/>
      <w:r w:rsidRPr="006F19B8">
        <w:t xml:space="preserve"> any future Executive Committee decisions that may affect the funding of any other consumption sector projects or any other related activities in the Country.</w:t>
      </w:r>
    </w:p>
    <w:p w14:paraId="19009518" w14:textId="74CAB3BB" w:rsidR="00D671C6" w:rsidRPr="006F19B8" w:rsidRDefault="00D671C6" w:rsidP="00E10E6F">
      <w:pPr>
        <w:pStyle w:val="Heading1"/>
        <w:widowControl w:val="0"/>
      </w:pPr>
      <w:r w:rsidRPr="006F19B8">
        <w:t xml:space="preserve">The Country will comply with any reasonable request of the Executive Committee, the Lead IA and the Cooperating IA to facilitate implementation of this Agreement. </w:t>
      </w:r>
      <w:proofErr w:type="gramStart"/>
      <w:r w:rsidRPr="006F19B8">
        <w:t>In particular, it</w:t>
      </w:r>
      <w:proofErr w:type="gramEnd"/>
      <w:r w:rsidRPr="006F19B8">
        <w:t xml:space="preserve"> will provide the Lead IA and the Cooperating IA with access to the information necessary to verify compliance with this Agreement.</w:t>
      </w:r>
    </w:p>
    <w:p w14:paraId="46647E94" w14:textId="77777777" w:rsidR="00D671C6" w:rsidRPr="006F19B8" w:rsidRDefault="00D671C6" w:rsidP="00B97AF7">
      <w:pPr>
        <w:keepNext/>
        <w:spacing w:before="240" w:after="240"/>
        <w:rPr>
          <w:b/>
          <w:bCs/>
        </w:rPr>
      </w:pPr>
      <w:r w:rsidRPr="006F19B8">
        <w:rPr>
          <w:b/>
          <w:bCs/>
        </w:rPr>
        <w:lastRenderedPageBreak/>
        <w:t>Date of completion</w:t>
      </w:r>
    </w:p>
    <w:p w14:paraId="1858CAD6" w14:textId="77777777" w:rsidR="00D671C6" w:rsidRPr="006F19B8" w:rsidRDefault="00D671C6" w:rsidP="00B97AF7">
      <w:pPr>
        <w:pStyle w:val="Heading1"/>
        <w:keepNext/>
      </w:pPr>
      <w:r w:rsidRPr="006F19B8">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4-A will continue until the time of the completion of the Plan unless otherwise specified by the Executive Committee.</w:t>
      </w:r>
    </w:p>
    <w:p w14:paraId="216A29C5" w14:textId="77777777" w:rsidR="00D671C6" w:rsidRPr="006F19B8" w:rsidRDefault="00D671C6" w:rsidP="003C7AED">
      <w:pPr>
        <w:spacing w:before="240" w:after="240"/>
        <w:rPr>
          <w:b/>
          <w:bCs/>
        </w:rPr>
      </w:pPr>
      <w:r w:rsidRPr="006F19B8">
        <w:rPr>
          <w:b/>
          <w:bCs/>
        </w:rPr>
        <w:t>Validity</w:t>
      </w:r>
    </w:p>
    <w:p w14:paraId="00D11C9F" w14:textId="77777777" w:rsidR="00D671C6" w:rsidRPr="006F19B8" w:rsidRDefault="00D671C6" w:rsidP="00D42C3B">
      <w:pPr>
        <w:pStyle w:val="Heading1"/>
      </w:pPr>
      <w:r w:rsidRPr="006F19B8">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7143C01F" w14:textId="77777777" w:rsidR="00D671C6" w:rsidRPr="006F19B8" w:rsidRDefault="00D671C6" w:rsidP="00D42C3B">
      <w:pPr>
        <w:pStyle w:val="Heading1"/>
      </w:pPr>
      <w:r w:rsidRPr="006F19B8">
        <w:t>This Agreement may be modified or terminated only by mutual written agreement of the Country and the Executive Committee of the Multilateral Fund.</w:t>
      </w:r>
    </w:p>
    <w:p w14:paraId="4F2E6697" w14:textId="77777777" w:rsidR="00D671C6" w:rsidRPr="006F19B8" w:rsidRDefault="00D671C6" w:rsidP="003C7AED">
      <w:pPr>
        <w:keepNext/>
        <w:spacing w:before="360" w:after="240"/>
        <w:rPr>
          <w:b/>
          <w:bCs/>
        </w:rPr>
      </w:pPr>
      <w:r w:rsidRPr="006F19B8">
        <w:rPr>
          <w:b/>
          <w:bCs/>
        </w:rPr>
        <w:t>APPENDICES</w:t>
      </w:r>
    </w:p>
    <w:p w14:paraId="42228180" w14:textId="77777777" w:rsidR="00D671C6" w:rsidRPr="006F19B8" w:rsidRDefault="00D671C6" w:rsidP="003C7AED">
      <w:pPr>
        <w:keepNext/>
        <w:spacing w:before="360" w:after="240"/>
        <w:rPr>
          <w:b/>
          <w:bCs/>
        </w:rPr>
      </w:pPr>
      <w:r w:rsidRPr="006F19B8">
        <w:rPr>
          <w:b/>
          <w:bCs/>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677"/>
      </w:tblGrid>
      <w:tr w:rsidR="006F19B8" w:rsidRPr="006F19B8" w14:paraId="61BCE39C" w14:textId="77777777" w:rsidTr="00C8505A">
        <w:trPr>
          <w:trHeight w:val="413"/>
        </w:trPr>
        <w:tc>
          <w:tcPr>
            <w:tcW w:w="2499" w:type="pct"/>
            <w:shd w:val="clear" w:color="auto" w:fill="auto"/>
            <w:vAlign w:val="center"/>
          </w:tcPr>
          <w:p w14:paraId="40CEF2C0" w14:textId="77777777" w:rsidR="00CC3A0D" w:rsidRPr="006F19B8" w:rsidRDefault="00CC3A0D" w:rsidP="00CC3A0D">
            <w:pPr>
              <w:widowControl w:val="0"/>
              <w:jc w:val="center"/>
              <w:rPr>
                <w:sz w:val="20"/>
                <w:szCs w:val="20"/>
              </w:rPr>
            </w:pPr>
            <w:bookmarkStart w:id="23" w:name="_Hlk131268561"/>
            <w:r w:rsidRPr="006F19B8">
              <w:rPr>
                <w:sz w:val="20"/>
                <w:szCs w:val="20"/>
              </w:rPr>
              <w:t>Substances</w:t>
            </w:r>
          </w:p>
        </w:tc>
        <w:tc>
          <w:tcPr>
            <w:tcW w:w="2501" w:type="pct"/>
            <w:shd w:val="clear" w:color="auto" w:fill="auto"/>
            <w:vAlign w:val="center"/>
          </w:tcPr>
          <w:p w14:paraId="5E439520" w14:textId="77777777" w:rsidR="00CC3A0D" w:rsidRPr="006F19B8" w:rsidRDefault="00CC3A0D" w:rsidP="00CC3A0D">
            <w:pPr>
              <w:widowControl w:val="0"/>
              <w:jc w:val="center"/>
              <w:rPr>
                <w:sz w:val="20"/>
                <w:szCs w:val="20"/>
              </w:rPr>
            </w:pPr>
            <w:r w:rsidRPr="006F19B8">
              <w:rPr>
                <w:sz w:val="20"/>
                <w:szCs w:val="20"/>
              </w:rPr>
              <w:t xml:space="preserve">Starting point for aggregate reductions in consumption </w:t>
            </w:r>
          </w:p>
        </w:tc>
      </w:tr>
      <w:bookmarkEnd w:id="23"/>
      <w:tr w:rsidR="006F19B8" w:rsidRPr="006F19B8" w14:paraId="685A22C6" w14:textId="77777777" w:rsidTr="00AA5A6E">
        <w:trPr>
          <w:trHeight w:val="206"/>
        </w:trPr>
        <w:tc>
          <w:tcPr>
            <w:tcW w:w="5000" w:type="pct"/>
            <w:gridSpan w:val="2"/>
            <w:shd w:val="clear" w:color="auto" w:fill="auto"/>
          </w:tcPr>
          <w:p w14:paraId="2674C299" w14:textId="77777777" w:rsidR="00CC3A0D" w:rsidRPr="006F19B8" w:rsidRDefault="00CC3A0D" w:rsidP="00CC3A0D">
            <w:pPr>
              <w:widowControl w:val="0"/>
              <w:jc w:val="center"/>
              <w:rPr>
                <w:sz w:val="20"/>
                <w:szCs w:val="20"/>
              </w:rPr>
            </w:pPr>
            <w:r w:rsidRPr="006F19B8">
              <w:rPr>
                <w:sz w:val="20"/>
                <w:szCs w:val="20"/>
              </w:rPr>
              <w:t>To be determined</w:t>
            </w:r>
          </w:p>
        </w:tc>
      </w:tr>
    </w:tbl>
    <w:p w14:paraId="24137964" w14:textId="1B775734" w:rsidR="00B558EB" w:rsidRPr="006F19B8" w:rsidRDefault="00D671C6" w:rsidP="00E465EA">
      <w:pPr>
        <w:spacing w:before="360" w:after="240"/>
        <w:rPr>
          <w:b/>
          <w:bCs/>
        </w:rPr>
      </w:pPr>
      <w:r w:rsidRPr="006F19B8">
        <w:rPr>
          <w:b/>
          <w:bCs/>
        </w:rPr>
        <w:t>APPENDIX 2-A: THE TARGETS, AND FUNDING</w:t>
      </w:r>
    </w:p>
    <w:tbl>
      <w:tblPr>
        <w:tblW w:w="535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478"/>
        <w:gridCol w:w="1926"/>
        <w:gridCol w:w="1402"/>
        <w:gridCol w:w="1050"/>
        <w:gridCol w:w="1050"/>
        <w:gridCol w:w="1050"/>
        <w:gridCol w:w="1050"/>
        <w:gridCol w:w="1000"/>
        <w:gridCol w:w="1010"/>
      </w:tblGrid>
      <w:tr w:rsidR="006F19B8" w:rsidRPr="006F19B8" w14:paraId="4A656132" w14:textId="77777777" w:rsidTr="00AA5A6E">
        <w:trPr>
          <w:cantSplit/>
          <w:trHeight w:val="49"/>
          <w:tblHeader/>
          <w:jc w:val="center"/>
        </w:trPr>
        <w:tc>
          <w:tcPr>
            <w:tcW w:w="239" w:type="pct"/>
            <w:shd w:val="clear" w:color="auto" w:fill="auto"/>
            <w:vAlign w:val="center"/>
            <w:hideMark/>
          </w:tcPr>
          <w:p w14:paraId="1A24BFC8" w14:textId="77777777" w:rsidR="00612FD8" w:rsidRPr="006F19B8" w:rsidRDefault="00612FD8" w:rsidP="00B96A74">
            <w:pPr>
              <w:keepNext/>
              <w:keepLines/>
              <w:ind w:left="-85" w:right="-86"/>
              <w:jc w:val="center"/>
              <w:rPr>
                <w:rFonts w:asciiTheme="majorBidi" w:hAnsiTheme="majorBidi" w:cstheme="majorBidi"/>
                <w:b/>
                <w:sz w:val="20"/>
                <w:szCs w:val="20"/>
              </w:rPr>
            </w:pPr>
            <w:r w:rsidRPr="006F19B8">
              <w:rPr>
                <w:rFonts w:asciiTheme="majorBidi" w:hAnsiTheme="majorBidi" w:cstheme="majorBidi"/>
                <w:b/>
                <w:sz w:val="20"/>
                <w:szCs w:val="20"/>
              </w:rPr>
              <w:t>Row</w:t>
            </w:r>
          </w:p>
        </w:tc>
        <w:tc>
          <w:tcPr>
            <w:tcW w:w="1662" w:type="pct"/>
            <w:gridSpan w:val="2"/>
            <w:shd w:val="clear" w:color="auto" w:fill="auto"/>
            <w:vAlign w:val="center"/>
            <w:hideMark/>
          </w:tcPr>
          <w:p w14:paraId="0EDE15F4" w14:textId="77777777" w:rsidR="00612FD8" w:rsidRPr="006F19B8" w:rsidRDefault="00612FD8" w:rsidP="00612FD8">
            <w:pPr>
              <w:keepNext/>
              <w:keepLines/>
              <w:jc w:val="center"/>
              <w:rPr>
                <w:rFonts w:asciiTheme="majorBidi" w:hAnsiTheme="majorBidi" w:cstheme="majorBidi"/>
                <w:b/>
                <w:sz w:val="20"/>
                <w:szCs w:val="20"/>
              </w:rPr>
            </w:pPr>
            <w:r w:rsidRPr="006F19B8">
              <w:rPr>
                <w:rFonts w:asciiTheme="majorBidi" w:hAnsiTheme="majorBidi" w:cstheme="majorBidi"/>
                <w:b/>
                <w:sz w:val="20"/>
                <w:szCs w:val="20"/>
              </w:rPr>
              <w:t>Particulars</w:t>
            </w:r>
          </w:p>
        </w:tc>
        <w:tc>
          <w:tcPr>
            <w:tcW w:w="524" w:type="pct"/>
            <w:shd w:val="clear" w:color="auto" w:fill="auto"/>
            <w:vAlign w:val="center"/>
          </w:tcPr>
          <w:p w14:paraId="78FCF140" w14:textId="77777777" w:rsidR="00612FD8" w:rsidRPr="006F19B8" w:rsidRDefault="00612FD8" w:rsidP="00612FD8">
            <w:pPr>
              <w:keepNext/>
              <w:keepLines/>
              <w:jc w:val="center"/>
              <w:rPr>
                <w:rFonts w:asciiTheme="majorBidi" w:hAnsiTheme="majorBidi" w:cstheme="majorBidi"/>
                <w:b/>
                <w:sz w:val="20"/>
                <w:szCs w:val="20"/>
              </w:rPr>
            </w:pPr>
            <w:r w:rsidRPr="006F19B8">
              <w:rPr>
                <w:rFonts w:asciiTheme="majorBidi" w:hAnsiTheme="majorBidi" w:cstheme="majorBidi"/>
                <w:b/>
                <w:sz w:val="20"/>
                <w:szCs w:val="20"/>
              </w:rPr>
              <w:t>2025</w:t>
            </w:r>
          </w:p>
        </w:tc>
        <w:tc>
          <w:tcPr>
            <w:tcW w:w="524" w:type="pct"/>
            <w:shd w:val="clear" w:color="auto" w:fill="auto"/>
            <w:vAlign w:val="center"/>
          </w:tcPr>
          <w:p w14:paraId="1AC02C9F" w14:textId="77777777" w:rsidR="00612FD8" w:rsidRPr="006F19B8" w:rsidRDefault="00612FD8" w:rsidP="00612FD8">
            <w:pPr>
              <w:keepNext/>
              <w:keepLines/>
              <w:jc w:val="center"/>
              <w:rPr>
                <w:rFonts w:asciiTheme="majorBidi" w:hAnsiTheme="majorBidi" w:cstheme="majorBidi"/>
                <w:b/>
                <w:sz w:val="20"/>
                <w:szCs w:val="20"/>
              </w:rPr>
            </w:pPr>
            <w:r w:rsidRPr="006F19B8">
              <w:rPr>
                <w:rFonts w:asciiTheme="majorBidi" w:hAnsiTheme="majorBidi" w:cstheme="majorBidi"/>
                <w:b/>
                <w:sz w:val="20"/>
                <w:szCs w:val="20"/>
              </w:rPr>
              <w:t>2026</w:t>
            </w:r>
          </w:p>
        </w:tc>
        <w:tc>
          <w:tcPr>
            <w:tcW w:w="524" w:type="pct"/>
            <w:shd w:val="clear" w:color="auto" w:fill="auto"/>
            <w:vAlign w:val="center"/>
          </w:tcPr>
          <w:p w14:paraId="597C99B7" w14:textId="77777777" w:rsidR="00612FD8" w:rsidRPr="006F19B8" w:rsidRDefault="00612FD8" w:rsidP="00612FD8">
            <w:pPr>
              <w:keepNext/>
              <w:keepLines/>
              <w:jc w:val="center"/>
              <w:rPr>
                <w:rFonts w:asciiTheme="majorBidi" w:hAnsiTheme="majorBidi" w:cstheme="majorBidi"/>
                <w:b/>
                <w:sz w:val="20"/>
                <w:szCs w:val="20"/>
              </w:rPr>
            </w:pPr>
            <w:r w:rsidRPr="006F19B8">
              <w:rPr>
                <w:rFonts w:asciiTheme="majorBidi" w:hAnsiTheme="majorBidi" w:cstheme="majorBidi"/>
                <w:b/>
                <w:sz w:val="20"/>
                <w:szCs w:val="20"/>
              </w:rPr>
              <w:t>2027</w:t>
            </w:r>
          </w:p>
        </w:tc>
        <w:tc>
          <w:tcPr>
            <w:tcW w:w="524" w:type="pct"/>
            <w:shd w:val="clear" w:color="auto" w:fill="auto"/>
            <w:vAlign w:val="center"/>
          </w:tcPr>
          <w:p w14:paraId="1C21E609" w14:textId="77777777" w:rsidR="00612FD8" w:rsidRPr="006F19B8" w:rsidRDefault="00612FD8" w:rsidP="00612FD8">
            <w:pPr>
              <w:keepNext/>
              <w:keepLines/>
              <w:jc w:val="center"/>
              <w:rPr>
                <w:rFonts w:asciiTheme="majorBidi" w:hAnsiTheme="majorBidi" w:cstheme="majorBidi"/>
                <w:b/>
                <w:sz w:val="20"/>
                <w:szCs w:val="20"/>
              </w:rPr>
            </w:pPr>
            <w:r w:rsidRPr="006F19B8">
              <w:rPr>
                <w:rFonts w:asciiTheme="majorBidi" w:hAnsiTheme="majorBidi" w:cstheme="majorBidi"/>
                <w:b/>
                <w:sz w:val="20"/>
                <w:szCs w:val="20"/>
              </w:rPr>
              <w:t>2028</w:t>
            </w:r>
          </w:p>
        </w:tc>
        <w:tc>
          <w:tcPr>
            <w:tcW w:w="499" w:type="pct"/>
            <w:shd w:val="clear" w:color="auto" w:fill="auto"/>
            <w:vAlign w:val="center"/>
          </w:tcPr>
          <w:p w14:paraId="5B82B7F7" w14:textId="77777777" w:rsidR="00612FD8" w:rsidRPr="006F19B8" w:rsidRDefault="00612FD8" w:rsidP="00612FD8">
            <w:pPr>
              <w:keepNext/>
              <w:keepLines/>
              <w:jc w:val="center"/>
              <w:rPr>
                <w:rFonts w:asciiTheme="majorBidi" w:hAnsiTheme="majorBidi" w:cstheme="majorBidi"/>
                <w:b/>
                <w:sz w:val="20"/>
                <w:szCs w:val="20"/>
              </w:rPr>
            </w:pPr>
            <w:r w:rsidRPr="006F19B8">
              <w:rPr>
                <w:rFonts w:asciiTheme="majorBidi" w:hAnsiTheme="majorBidi" w:cstheme="majorBidi"/>
                <w:b/>
                <w:sz w:val="20"/>
                <w:szCs w:val="20"/>
              </w:rPr>
              <w:t>2029</w:t>
            </w:r>
          </w:p>
        </w:tc>
        <w:tc>
          <w:tcPr>
            <w:tcW w:w="504" w:type="pct"/>
            <w:shd w:val="clear" w:color="auto" w:fill="auto"/>
            <w:vAlign w:val="center"/>
          </w:tcPr>
          <w:p w14:paraId="40D8709F" w14:textId="77777777" w:rsidR="00612FD8" w:rsidRPr="006F19B8" w:rsidRDefault="00612FD8" w:rsidP="00612FD8">
            <w:pPr>
              <w:keepNext/>
              <w:keepLines/>
              <w:jc w:val="center"/>
              <w:rPr>
                <w:rFonts w:asciiTheme="majorBidi" w:hAnsiTheme="majorBidi" w:cstheme="majorBidi"/>
                <w:b/>
                <w:sz w:val="20"/>
                <w:szCs w:val="20"/>
              </w:rPr>
            </w:pPr>
            <w:r w:rsidRPr="006F19B8">
              <w:rPr>
                <w:rFonts w:asciiTheme="majorBidi" w:hAnsiTheme="majorBidi" w:cstheme="majorBidi"/>
                <w:b/>
                <w:sz w:val="20"/>
                <w:szCs w:val="20"/>
              </w:rPr>
              <w:t>Total</w:t>
            </w:r>
          </w:p>
        </w:tc>
      </w:tr>
      <w:tr w:rsidR="006F19B8" w:rsidRPr="006F19B8" w14:paraId="6A1F709B" w14:textId="77777777" w:rsidTr="00AA5A6E">
        <w:trPr>
          <w:trHeight w:val="327"/>
          <w:jc w:val="center"/>
        </w:trPr>
        <w:tc>
          <w:tcPr>
            <w:tcW w:w="239" w:type="pct"/>
            <w:vMerge w:val="restart"/>
            <w:shd w:val="clear" w:color="auto" w:fill="auto"/>
            <w:hideMark/>
          </w:tcPr>
          <w:p w14:paraId="2E4EA869" w14:textId="77777777" w:rsidR="00B96A74" w:rsidRPr="006F19B8" w:rsidRDefault="00B96A74" w:rsidP="00612FD8">
            <w:pPr>
              <w:keepNext/>
              <w:keepLines/>
              <w:jc w:val="left"/>
              <w:rPr>
                <w:rFonts w:asciiTheme="majorBidi" w:hAnsiTheme="majorBidi" w:cstheme="majorBidi"/>
                <w:sz w:val="20"/>
                <w:szCs w:val="20"/>
                <w:lang w:eastAsia="en-CA"/>
              </w:rPr>
            </w:pPr>
            <w:r w:rsidRPr="006F19B8">
              <w:rPr>
                <w:rFonts w:asciiTheme="majorBidi" w:hAnsiTheme="majorBidi" w:cstheme="majorBidi"/>
                <w:sz w:val="20"/>
                <w:szCs w:val="20"/>
                <w:lang w:eastAsia="en-CA"/>
              </w:rPr>
              <w:t>1.1</w:t>
            </w:r>
          </w:p>
        </w:tc>
        <w:tc>
          <w:tcPr>
            <w:tcW w:w="962" w:type="pct"/>
            <w:vMerge w:val="restart"/>
            <w:shd w:val="clear" w:color="auto" w:fill="auto"/>
            <w:vAlign w:val="center"/>
            <w:hideMark/>
          </w:tcPr>
          <w:p w14:paraId="1A9F978B" w14:textId="77777777" w:rsidR="00B96A74" w:rsidRPr="006F19B8" w:rsidRDefault="00B96A74" w:rsidP="00612FD8">
            <w:pPr>
              <w:keepNext/>
              <w:keepLines/>
              <w:jc w:val="left"/>
              <w:rPr>
                <w:rFonts w:asciiTheme="majorBidi" w:hAnsiTheme="majorBidi" w:cstheme="majorBidi"/>
                <w:sz w:val="20"/>
                <w:szCs w:val="20"/>
                <w:lang w:eastAsia="en-CA"/>
              </w:rPr>
            </w:pPr>
            <w:r w:rsidRPr="006F19B8">
              <w:rPr>
                <w:rFonts w:asciiTheme="majorBidi" w:hAnsiTheme="majorBidi" w:cstheme="majorBidi"/>
                <w:sz w:val="20"/>
                <w:szCs w:val="20"/>
                <w:lang w:eastAsia="en-CA"/>
              </w:rPr>
              <w:t>Montreal Protocol reduction schedule of Annex F substances</w:t>
            </w:r>
          </w:p>
        </w:tc>
        <w:tc>
          <w:tcPr>
            <w:tcW w:w="699" w:type="pct"/>
            <w:shd w:val="clear" w:color="auto" w:fill="auto"/>
            <w:tcMar>
              <w:right w:w="57" w:type="dxa"/>
            </w:tcMar>
            <w:vAlign w:val="center"/>
          </w:tcPr>
          <w:p w14:paraId="77856956" w14:textId="5E0D243B" w:rsidR="00B96A74" w:rsidRPr="006F19B8" w:rsidRDefault="00B96A74" w:rsidP="00612FD8">
            <w:pPr>
              <w:keepNext/>
              <w:keepLines/>
              <w:ind w:right="-203"/>
              <w:jc w:val="left"/>
              <w:rPr>
                <w:rFonts w:asciiTheme="majorBidi" w:hAnsiTheme="majorBidi" w:cstheme="majorBidi"/>
                <w:sz w:val="20"/>
                <w:szCs w:val="20"/>
                <w:lang w:eastAsia="en-CA"/>
              </w:rPr>
            </w:pPr>
            <w:r w:rsidRPr="006F19B8">
              <w:rPr>
                <w:rFonts w:asciiTheme="majorBidi" w:hAnsiTheme="majorBidi" w:cstheme="majorBidi"/>
                <w:sz w:val="20"/>
                <w:szCs w:val="20"/>
              </w:rPr>
              <w:t>%</w:t>
            </w:r>
            <w:r w:rsidR="00D65C0F" w:rsidRPr="006F19B8">
              <w:rPr>
                <w:rFonts w:asciiTheme="majorBidi" w:hAnsiTheme="majorBidi" w:cstheme="majorBidi"/>
                <w:sz w:val="20"/>
                <w:szCs w:val="20"/>
              </w:rPr>
              <w:t xml:space="preserve"> </w:t>
            </w:r>
          </w:p>
        </w:tc>
        <w:tc>
          <w:tcPr>
            <w:tcW w:w="524" w:type="pct"/>
            <w:shd w:val="clear" w:color="auto" w:fill="auto"/>
          </w:tcPr>
          <w:p w14:paraId="54271123" w14:textId="77777777" w:rsidR="00B96A74" w:rsidRPr="006F19B8" w:rsidRDefault="00B96A74" w:rsidP="00612FD8">
            <w:pPr>
              <w:keepNext/>
              <w:keepLines/>
              <w:jc w:val="center"/>
              <w:rPr>
                <w:rFonts w:asciiTheme="majorBidi" w:hAnsiTheme="majorBidi" w:cstheme="majorBidi"/>
                <w:sz w:val="20"/>
                <w:szCs w:val="20"/>
                <w:lang w:eastAsia="en-CA"/>
              </w:rPr>
            </w:pPr>
            <w:r w:rsidRPr="006F19B8">
              <w:rPr>
                <w:rFonts w:asciiTheme="majorBidi" w:hAnsiTheme="majorBidi" w:cstheme="majorBidi"/>
                <w:sz w:val="20"/>
                <w:szCs w:val="20"/>
                <w:lang w:eastAsia="en-CA"/>
              </w:rPr>
              <w:t>freeze</w:t>
            </w:r>
          </w:p>
        </w:tc>
        <w:tc>
          <w:tcPr>
            <w:tcW w:w="524" w:type="pct"/>
            <w:shd w:val="clear" w:color="auto" w:fill="auto"/>
          </w:tcPr>
          <w:p w14:paraId="79C94028" w14:textId="77777777" w:rsidR="00B96A74" w:rsidRPr="006F19B8" w:rsidRDefault="00B96A74" w:rsidP="00612FD8">
            <w:pPr>
              <w:keepNext/>
              <w:keepLines/>
              <w:jc w:val="center"/>
              <w:rPr>
                <w:rFonts w:asciiTheme="majorBidi" w:hAnsiTheme="majorBidi" w:cstheme="majorBidi"/>
                <w:sz w:val="20"/>
                <w:szCs w:val="20"/>
                <w:lang w:eastAsia="en-CA"/>
              </w:rPr>
            </w:pPr>
            <w:r w:rsidRPr="006F19B8">
              <w:rPr>
                <w:rFonts w:asciiTheme="majorBidi" w:hAnsiTheme="majorBidi" w:cstheme="majorBidi"/>
                <w:sz w:val="20"/>
                <w:szCs w:val="20"/>
                <w:lang w:eastAsia="en-CA"/>
              </w:rPr>
              <w:t>freeze</w:t>
            </w:r>
          </w:p>
        </w:tc>
        <w:tc>
          <w:tcPr>
            <w:tcW w:w="524" w:type="pct"/>
            <w:shd w:val="clear" w:color="auto" w:fill="auto"/>
          </w:tcPr>
          <w:p w14:paraId="38AF3392" w14:textId="77777777" w:rsidR="00B96A74" w:rsidRPr="006F19B8" w:rsidRDefault="00B96A74" w:rsidP="00612FD8">
            <w:pPr>
              <w:keepNext/>
              <w:keepLines/>
              <w:jc w:val="center"/>
              <w:rPr>
                <w:rFonts w:asciiTheme="majorBidi" w:hAnsiTheme="majorBidi" w:cstheme="majorBidi"/>
                <w:sz w:val="20"/>
                <w:szCs w:val="20"/>
                <w:lang w:eastAsia="en-CA"/>
              </w:rPr>
            </w:pPr>
            <w:r w:rsidRPr="006F19B8">
              <w:rPr>
                <w:rFonts w:asciiTheme="majorBidi" w:hAnsiTheme="majorBidi" w:cstheme="majorBidi"/>
                <w:sz w:val="20"/>
                <w:szCs w:val="20"/>
                <w:lang w:eastAsia="en-CA"/>
              </w:rPr>
              <w:t>freeze</w:t>
            </w:r>
          </w:p>
        </w:tc>
        <w:tc>
          <w:tcPr>
            <w:tcW w:w="524" w:type="pct"/>
            <w:shd w:val="clear" w:color="auto" w:fill="auto"/>
          </w:tcPr>
          <w:p w14:paraId="345A3764" w14:textId="77777777" w:rsidR="00B96A74" w:rsidRPr="006F19B8" w:rsidRDefault="00B96A74" w:rsidP="00612FD8">
            <w:pPr>
              <w:keepNext/>
              <w:keepLines/>
              <w:jc w:val="center"/>
              <w:rPr>
                <w:rFonts w:asciiTheme="majorBidi" w:hAnsiTheme="majorBidi" w:cstheme="majorBidi"/>
                <w:sz w:val="20"/>
                <w:szCs w:val="20"/>
                <w:lang w:eastAsia="en-CA"/>
              </w:rPr>
            </w:pPr>
            <w:r w:rsidRPr="006F19B8">
              <w:rPr>
                <w:rFonts w:asciiTheme="majorBidi" w:hAnsiTheme="majorBidi" w:cstheme="majorBidi"/>
                <w:sz w:val="20"/>
                <w:szCs w:val="20"/>
                <w:lang w:eastAsia="en-CA"/>
              </w:rPr>
              <w:t>freeze</w:t>
            </w:r>
          </w:p>
        </w:tc>
        <w:tc>
          <w:tcPr>
            <w:tcW w:w="499" w:type="pct"/>
            <w:shd w:val="clear" w:color="auto" w:fill="auto"/>
          </w:tcPr>
          <w:p w14:paraId="040BB885" w14:textId="77777777" w:rsidR="00B96A74" w:rsidRPr="006F19B8" w:rsidRDefault="00B96A74" w:rsidP="008443C3">
            <w:pPr>
              <w:keepNext/>
              <w:keepLines/>
              <w:jc w:val="right"/>
              <w:rPr>
                <w:rFonts w:asciiTheme="majorBidi" w:hAnsiTheme="majorBidi" w:cstheme="majorBidi"/>
                <w:sz w:val="20"/>
                <w:szCs w:val="20"/>
                <w:lang w:eastAsia="en-CA"/>
              </w:rPr>
            </w:pPr>
            <w:r w:rsidRPr="006F19B8">
              <w:rPr>
                <w:rFonts w:asciiTheme="majorBidi" w:hAnsiTheme="majorBidi" w:cstheme="majorBidi"/>
                <w:sz w:val="20"/>
                <w:szCs w:val="20"/>
                <w:lang w:eastAsia="en-CA"/>
              </w:rPr>
              <w:t>10</w:t>
            </w:r>
          </w:p>
        </w:tc>
        <w:tc>
          <w:tcPr>
            <w:tcW w:w="504" w:type="pct"/>
            <w:shd w:val="clear" w:color="auto" w:fill="auto"/>
          </w:tcPr>
          <w:p w14:paraId="50B27AD7" w14:textId="77777777" w:rsidR="00B96A74" w:rsidRPr="006F19B8" w:rsidRDefault="00B96A74" w:rsidP="00612FD8">
            <w:pPr>
              <w:keepNext/>
              <w:keepLines/>
              <w:jc w:val="center"/>
              <w:rPr>
                <w:rFonts w:asciiTheme="majorBidi" w:hAnsiTheme="majorBidi" w:cstheme="majorBidi"/>
                <w:sz w:val="20"/>
                <w:szCs w:val="20"/>
                <w:lang w:eastAsia="en-CA"/>
              </w:rPr>
            </w:pPr>
            <w:r w:rsidRPr="006F19B8">
              <w:rPr>
                <w:rFonts w:asciiTheme="majorBidi" w:hAnsiTheme="majorBidi" w:cstheme="majorBidi"/>
                <w:sz w:val="20"/>
                <w:szCs w:val="20"/>
                <w:lang w:eastAsia="en-CA"/>
              </w:rPr>
              <w:t>n/a</w:t>
            </w:r>
          </w:p>
        </w:tc>
      </w:tr>
      <w:tr w:rsidR="006F19B8" w:rsidRPr="006F19B8" w14:paraId="3D995512" w14:textId="77777777" w:rsidTr="00AA5A6E">
        <w:trPr>
          <w:trHeight w:val="58"/>
          <w:jc w:val="center"/>
        </w:trPr>
        <w:tc>
          <w:tcPr>
            <w:tcW w:w="239" w:type="pct"/>
            <w:vMerge/>
            <w:shd w:val="clear" w:color="auto" w:fill="auto"/>
          </w:tcPr>
          <w:p w14:paraId="532FD6BB" w14:textId="77777777" w:rsidR="008F0F85" w:rsidRPr="006F19B8" w:rsidRDefault="008F0F85" w:rsidP="008F0F85">
            <w:pPr>
              <w:keepNext/>
              <w:keepLines/>
              <w:jc w:val="left"/>
              <w:rPr>
                <w:rFonts w:asciiTheme="majorBidi" w:hAnsiTheme="majorBidi" w:cstheme="majorBidi"/>
                <w:sz w:val="20"/>
                <w:szCs w:val="20"/>
              </w:rPr>
            </w:pPr>
          </w:p>
        </w:tc>
        <w:tc>
          <w:tcPr>
            <w:tcW w:w="962" w:type="pct"/>
            <w:vMerge/>
            <w:shd w:val="clear" w:color="auto" w:fill="auto"/>
            <w:vAlign w:val="center"/>
          </w:tcPr>
          <w:p w14:paraId="6D4D9767" w14:textId="77777777" w:rsidR="008F0F85" w:rsidRPr="006F19B8" w:rsidRDefault="008F0F85" w:rsidP="008F0F85">
            <w:pPr>
              <w:keepNext/>
              <w:keepLines/>
              <w:jc w:val="left"/>
              <w:rPr>
                <w:rFonts w:asciiTheme="majorBidi" w:hAnsiTheme="majorBidi" w:cstheme="majorBidi"/>
                <w:sz w:val="20"/>
                <w:szCs w:val="20"/>
                <w:lang w:eastAsia="en-CA"/>
              </w:rPr>
            </w:pPr>
          </w:p>
        </w:tc>
        <w:tc>
          <w:tcPr>
            <w:tcW w:w="699" w:type="pct"/>
            <w:shd w:val="clear" w:color="auto" w:fill="auto"/>
            <w:tcMar>
              <w:right w:w="57" w:type="dxa"/>
            </w:tcMar>
            <w:vAlign w:val="center"/>
          </w:tcPr>
          <w:p w14:paraId="54B63198" w14:textId="77777777" w:rsidR="008F0F85" w:rsidRPr="006F19B8" w:rsidRDefault="008F0F85" w:rsidP="008F0F85">
            <w:pPr>
              <w:keepNext/>
              <w:keepLines/>
              <w:jc w:val="left"/>
              <w:rPr>
                <w:rFonts w:asciiTheme="majorBidi" w:hAnsiTheme="majorBidi" w:cstheme="majorBidi"/>
                <w:sz w:val="20"/>
                <w:szCs w:val="20"/>
              </w:rPr>
            </w:pPr>
            <w:r w:rsidRPr="006F19B8">
              <w:rPr>
                <w:rFonts w:asciiTheme="majorBidi" w:hAnsiTheme="majorBidi" w:cstheme="majorBidi"/>
                <w:sz w:val="20"/>
                <w:szCs w:val="20"/>
              </w:rPr>
              <w:t>CO</w:t>
            </w:r>
            <w:r w:rsidRPr="006F19B8">
              <w:rPr>
                <w:rFonts w:asciiTheme="majorBidi" w:hAnsiTheme="majorBidi" w:cstheme="majorBidi"/>
                <w:sz w:val="20"/>
                <w:szCs w:val="20"/>
                <w:vertAlign w:val="subscript"/>
              </w:rPr>
              <w:t>2</w:t>
            </w:r>
            <w:r w:rsidRPr="006F19B8">
              <w:rPr>
                <w:rFonts w:asciiTheme="majorBidi" w:hAnsiTheme="majorBidi" w:cstheme="majorBidi"/>
                <w:sz w:val="20"/>
                <w:szCs w:val="20"/>
              </w:rPr>
              <w:noBreakHyphen/>
              <w:t xml:space="preserve">eq </w:t>
            </w:r>
            <w:r w:rsidRPr="006F19B8">
              <w:rPr>
                <w:rFonts w:asciiTheme="majorBidi" w:hAnsiTheme="majorBidi" w:cstheme="majorBidi"/>
                <w:sz w:val="20"/>
                <w:szCs w:val="20"/>
                <w:lang w:eastAsia="en-CA"/>
              </w:rPr>
              <w:t>tonnes</w:t>
            </w:r>
          </w:p>
        </w:tc>
        <w:tc>
          <w:tcPr>
            <w:tcW w:w="524" w:type="pct"/>
            <w:shd w:val="clear" w:color="auto" w:fill="auto"/>
          </w:tcPr>
          <w:p w14:paraId="6C9972B3" w14:textId="5236B2DA" w:rsidR="008F0F85" w:rsidRPr="006F19B8" w:rsidRDefault="008F0F85" w:rsidP="008F0F85">
            <w:pPr>
              <w:keepNext/>
              <w:keepLines/>
              <w:jc w:val="center"/>
              <w:rPr>
                <w:rFonts w:asciiTheme="majorBidi" w:hAnsiTheme="majorBidi" w:cstheme="majorBidi"/>
                <w:sz w:val="20"/>
                <w:szCs w:val="20"/>
              </w:rPr>
            </w:pPr>
            <w:r w:rsidRPr="006F19B8">
              <w:rPr>
                <w:rFonts w:asciiTheme="majorBidi" w:hAnsiTheme="majorBidi" w:cstheme="majorBidi"/>
                <w:sz w:val="20"/>
                <w:szCs w:val="20"/>
              </w:rPr>
              <w:t>1,170,234</w:t>
            </w:r>
          </w:p>
        </w:tc>
        <w:tc>
          <w:tcPr>
            <w:tcW w:w="524" w:type="pct"/>
            <w:shd w:val="clear" w:color="auto" w:fill="auto"/>
          </w:tcPr>
          <w:p w14:paraId="55D23F1A" w14:textId="0E832644" w:rsidR="008F0F85" w:rsidRPr="006F19B8" w:rsidRDefault="008F0F85" w:rsidP="008F0F85">
            <w:pPr>
              <w:keepNext/>
              <w:keepLines/>
              <w:jc w:val="center"/>
              <w:rPr>
                <w:rFonts w:asciiTheme="majorBidi" w:hAnsiTheme="majorBidi" w:cstheme="majorBidi"/>
                <w:sz w:val="20"/>
                <w:szCs w:val="20"/>
              </w:rPr>
            </w:pPr>
            <w:r w:rsidRPr="006F19B8">
              <w:rPr>
                <w:sz w:val="20"/>
                <w:szCs w:val="20"/>
              </w:rPr>
              <w:t>1,170,234</w:t>
            </w:r>
          </w:p>
        </w:tc>
        <w:tc>
          <w:tcPr>
            <w:tcW w:w="524" w:type="pct"/>
            <w:shd w:val="clear" w:color="auto" w:fill="auto"/>
          </w:tcPr>
          <w:p w14:paraId="7DCBAEDE" w14:textId="6D096070" w:rsidR="008F0F85" w:rsidRPr="006F19B8" w:rsidRDefault="008F0F85" w:rsidP="008F0F85">
            <w:pPr>
              <w:keepNext/>
              <w:keepLines/>
              <w:jc w:val="center"/>
              <w:rPr>
                <w:rFonts w:asciiTheme="majorBidi" w:hAnsiTheme="majorBidi" w:cstheme="majorBidi"/>
                <w:sz w:val="20"/>
                <w:szCs w:val="20"/>
              </w:rPr>
            </w:pPr>
            <w:r w:rsidRPr="006F19B8">
              <w:rPr>
                <w:sz w:val="20"/>
                <w:szCs w:val="20"/>
              </w:rPr>
              <w:t>1,170,234</w:t>
            </w:r>
          </w:p>
        </w:tc>
        <w:tc>
          <w:tcPr>
            <w:tcW w:w="524" w:type="pct"/>
            <w:shd w:val="clear" w:color="auto" w:fill="auto"/>
          </w:tcPr>
          <w:p w14:paraId="0A008678" w14:textId="05CB0896" w:rsidR="008F0F85" w:rsidRPr="006F19B8" w:rsidRDefault="008F0F85" w:rsidP="008F0F85">
            <w:pPr>
              <w:keepNext/>
              <w:keepLines/>
              <w:jc w:val="center"/>
              <w:rPr>
                <w:rFonts w:asciiTheme="majorBidi" w:hAnsiTheme="majorBidi" w:cstheme="majorBidi"/>
                <w:sz w:val="20"/>
                <w:szCs w:val="20"/>
              </w:rPr>
            </w:pPr>
            <w:r w:rsidRPr="006F19B8">
              <w:rPr>
                <w:sz w:val="20"/>
                <w:szCs w:val="20"/>
              </w:rPr>
              <w:t>1,170,234</w:t>
            </w:r>
          </w:p>
        </w:tc>
        <w:tc>
          <w:tcPr>
            <w:tcW w:w="499" w:type="pct"/>
            <w:shd w:val="clear" w:color="auto" w:fill="auto"/>
          </w:tcPr>
          <w:p w14:paraId="51335AF9" w14:textId="08FBB069" w:rsidR="008F0F85" w:rsidRPr="006F19B8" w:rsidRDefault="008F0F85" w:rsidP="008F0F85">
            <w:pPr>
              <w:jc w:val="center"/>
              <w:rPr>
                <w:rFonts w:asciiTheme="majorBidi" w:hAnsiTheme="majorBidi" w:cstheme="majorBidi"/>
                <w:sz w:val="20"/>
                <w:szCs w:val="20"/>
              </w:rPr>
            </w:pPr>
            <w:r w:rsidRPr="006F19B8">
              <w:rPr>
                <w:rFonts w:asciiTheme="majorBidi" w:hAnsiTheme="majorBidi" w:cstheme="majorBidi"/>
                <w:sz w:val="20"/>
                <w:szCs w:val="20"/>
              </w:rPr>
              <w:t>1,053,211</w:t>
            </w:r>
          </w:p>
        </w:tc>
        <w:tc>
          <w:tcPr>
            <w:tcW w:w="504" w:type="pct"/>
            <w:shd w:val="clear" w:color="auto" w:fill="auto"/>
          </w:tcPr>
          <w:p w14:paraId="3A35D0D5" w14:textId="77777777" w:rsidR="008F0F85" w:rsidRPr="006F19B8" w:rsidRDefault="008F0F85" w:rsidP="008F0F85">
            <w:pPr>
              <w:keepNext/>
              <w:keepLines/>
              <w:jc w:val="center"/>
              <w:rPr>
                <w:rFonts w:asciiTheme="majorBidi" w:hAnsiTheme="majorBidi" w:cstheme="majorBidi"/>
                <w:sz w:val="20"/>
                <w:szCs w:val="20"/>
              </w:rPr>
            </w:pPr>
            <w:r w:rsidRPr="006F19B8">
              <w:rPr>
                <w:rFonts w:asciiTheme="majorBidi" w:hAnsiTheme="majorBidi" w:cstheme="majorBidi"/>
                <w:sz w:val="20"/>
                <w:szCs w:val="20"/>
              </w:rPr>
              <w:t>n/a</w:t>
            </w:r>
          </w:p>
        </w:tc>
      </w:tr>
      <w:tr w:rsidR="006F19B8" w:rsidRPr="006F19B8" w14:paraId="7F44B4CA" w14:textId="77777777" w:rsidTr="00AA5A6E">
        <w:trPr>
          <w:trHeight w:val="338"/>
          <w:jc w:val="center"/>
        </w:trPr>
        <w:tc>
          <w:tcPr>
            <w:tcW w:w="239" w:type="pct"/>
            <w:vMerge w:val="restart"/>
            <w:shd w:val="clear" w:color="auto" w:fill="auto"/>
            <w:hideMark/>
          </w:tcPr>
          <w:p w14:paraId="3E615746" w14:textId="77777777" w:rsidR="00B96A74" w:rsidRPr="006F19B8" w:rsidRDefault="00B96A74" w:rsidP="00612FD8">
            <w:pPr>
              <w:jc w:val="left"/>
              <w:rPr>
                <w:rFonts w:asciiTheme="majorBidi" w:hAnsiTheme="majorBidi" w:cstheme="majorBidi"/>
                <w:sz w:val="20"/>
                <w:szCs w:val="20"/>
                <w:lang w:eastAsia="en-CA"/>
              </w:rPr>
            </w:pPr>
            <w:r w:rsidRPr="006F19B8">
              <w:rPr>
                <w:rFonts w:asciiTheme="majorBidi" w:hAnsiTheme="majorBidi" w:cstheme="majorBidi"/>
                <w:sz w:val="20"/>
                <w:szCs w:val="20"/>
                <w:lang w:eastAsia="en-CA"/>
              </w:rPr>
              <w:t>1.2</w:t>
            </w:r>
          </w:p>
        </w:tc>
        <w:tc>
          <w:tcPr>
            <w:tcW w:w="962" w:type="pct"/>
            <w:vMerge w:val="restart"/>
            <w:shd w:val="clear" w:color="auto" w:fill="auto"/>
            <w:vAlign w:val="center"/>
            <w:hideMark/>
          </w:tcPr>
          <w:p w14:paraId="375DFA10" w14:textId="77777777" w:rsidR="00B96A74" w:rsidRPr="006F19B8" w:rsidRDefault="00B96A74" w:rsidP="00612FD8">
            <w:pPr>
              <w:jc w:val="left"/>
              <w:rPr>
                <w:rFonts w:asciiTheme="majorBidi" w:hAnsiTheme="majorBidi" w:cstheme="majorBidi"/>
                <w:sz w:val="20"/>
                <w:szCs w:val="20"/>
                <w:lang w:eastAsia="en-CA"/>
              </w:rPr>
            </w:pPr>
            <w:r w:rsidRPr="006F19B8">
              <w:rPr>
                <w:rFonts w:asciiTheme="majorBidi" w:hAnsiTheme="majorBidi" w:cstheme="majorBidi"/>
                <w:sz w:val="20"/>
                <w:szCs w:val="20"/>
                <w:lang w:eastAsia="en-CA"/>
              </w:rPr>
              <w:t>Maximum allowable total consumption of Annex F substances</w:t>
            </w:r>
          </w:p>
        </w:tc>
        <w:tc>
          <w:tcPr>
            <w:tcW w:w="699" w:type="pct"/>
            <w:shd w:val="clear" w:color="auto" w:fill="auto"/>
            <w:tcMar>
              <w:right w:w="57" w:type="dxa"/>
            </w:tcMar>
            <w:vAlign w:val="center"/>
          </w:tcPr>
          <w:p w14:paraId="2B4F054A" w14:textId="1B64B498" w:rsidR="00B96A74" w:rsidRPr="006F19B8" w:rsidRDefault="00B30A9E" w:rsidP="00BD54D6">
            <w:pPr>
              <w:jc w:val="left"/>
              <w:rPr>
                <w:rFonts w:asciiTheme="majorBidi" w:hAnsiTheme="majorBidi" w:cstheme="majorBidi"/>
                <w:sz w:val="20"/>
                <w:szCs w:val="20"/>
                <w:lang w:eastAsia="en-CA"/>
              </w:rPr>
            </w:pPr>
            <w:r w:rsidRPr="006F19B8">
              <w:rPr>
                <w:rFonts w:asciiTheme="majorBidi" w:hAnsiTheme="majorBidi" w:cstheme="majorBidi"/>
                <w:sz w:val="20"/>
                <w:szCs w:val="20"/>
              </w:rPr>
              <w:t>R</w:t>
            </w:r>
            <w:r w:rsidR="00D65C0F" w:rsidRPr="006F19B8">
              <w:rPr>
                <w:rFonts w:asciiTheme="majorBidi" w:hAnsiTheme="majorBidi" w:cstheme="majorBidi"/>
                <w:sz w:val="20"/>
                <w:szCs w:val="20"/>
              </w:rPr>
              <w:t>eduction</w:t>
            </w:r>
            <w:r w:rsidRPr="006F19B8">
              <w:rPr>
                <w:rFonts w:asciiTheme="majorBidi" w:hAnsiTheme="majorBidi" w:cstheme="majorBidi"/>
                <w:sz w:val="20"/>
                <w:szCs w:val="20"/>
              </w:rPr>
              <w:t xml:space="preserve"> in %</w:t>
            </w:r>
          </w:p>
        </w:tc>
        <w:tc>
          <w:tcPr>
            <w:tcW w:w="524" w:type="pct"/>
            <w:shd w:val="clear" w:color="auto" w:fill="auto"/>
          </w:tcPr>
          <w:p w14:paraId="118ABAAF" w14:textId="21E240CF" w:rsidR="00B96A74" w:rsidRPr="006F19B8" w:rsidRDefault="00AE5C17" w:rsidP="008443C3">
            <w:pPr>
              <w:jc w:val="right"/>
              <w:rPr>
                <w:rFonts w:asciiTheme="majorBidi" w:hAnsiTheme="majorBidi" w:cstheme="majorBidi"/>
                <w:sz w:val="20"/>
                <w:szCs w:val="20"/>
                <w:lang w:eastAsia="en-CA"/>
              </w:rPr>
            </w:pPr>
            <w:r w:rsidRPr="006F19B8">
              <w:rPr>
                <w:rFonts w:asciiTheme="majorBidi" w:hAnsiTheme="majorBidi" w:cstheme="majorBidi"/>
                <w:sz w:val="20"/>
                <w:szCs w:val="20"/>
                <w:lang w:eastAsia="en-CA"/>
              </w:rPr>
              <w:t>0</w:t>
            </w:r>
          </w:p>
        </w:tc>
        <w:tc>
          <w:tcPr>
            <w:tcW w:w="524" w:type="pct"/>
            <w:shd w:val="clear" w:color="auto" w:fill="auto"/>
          </w:tcPr>
          <w:p w14:paraId="1228740A" w14:textId="7FDD099B" w:rsidR="00B96A74" w:rsidRPr="006F19B8" w:rsidRDefault="00AE5C17" w:rsidP="008443C3">
            <w:pPr>
              <w:jc w:val="right"/>
              <w:rPr>
                <w:rFonts w:asciiTheme="majorBidi" w:hAnsiTheme="majorBidi" w:cstheme="majorBidi"/>
                <w:sz w:val="20"/>
                <w:szCs w:val="20"/>
                <w:lang w:eastAsia="en-CA"/>
              </w:rPr>
            </w:pPr>
            <w:r w:rsidRPr="006F19B8">
              <w:rPr>
                <w:rFonts w:asciiTheme="majorBidi" w:hAnsiTheme="majorBidi" w:cstheme="majorBidi"/>
                <w:sz w:val="20"/>
                <w:szCs w:val="20"/>
                <w:lang w:eastAsia="en-CA"/>
              </w:rPr>
              <w:t>0</w:t>
            </w:r>
          </w:p>
        </w:tc>
        <w:tc>
          <w:tcPr>
            <w:tcW w:w="524" w:type="pct"/>
            <w:shd w:val="clear" w:color="auto" w:fill="auto"/>
          </w:tcPr>
          <w:p w14:paraId="34F85A68" w14:textId="5DC6794A" w:rsidR="00B96A74" w:rsidRPr="006F19B8" w:rsidRDefault="00AE5C17" w:rsidP="008443C3">
            <w:pPr>
              <w:jc w:val="right"/>
              <w:rPr>
                <w:rFonts w:asciiTheme="majorBidi" w:hAnsiTheme="majorBidi" w:cstheme="majorBidi"/>
                <w:sz w:val="20"/>
                <w:szCs w:val="20"/>
                <w:lang w:eastAsia="en-CA"/>
              </w:rPr>
            </w:pPr>
            <w:r w:rsidRPr="006F19B8">
              <w:rPr>
                <w:rFonts w:asciiTheme="majorBidi" w:hAnsiTheme="majorBidi" w:cstheme="majorBidi"/>
                <w:sz w:val="20"/>
                <w:szCs w:val="20"/>
                <w:lang w:eastAsia="en-CA"/>
              </w:rPr>
              <w:t>0</w:t>
            </w:r>
          </w:p>
        </w:tc>
        <w:tc>
          <w:tcPr>
            <w:tcW w:w="524" w:type="pct"/>
            <w:shd w:val="clear" w:color="auto" w:fill="auto"/>
          </w:tcPr>
          <w:p w14:paraId="36B11927" w14:textId="222800FF" w:rsidR="00B96A74" w:rsidRPr="006F19B8" w:rsidRDefault="00AE5C17" w:rsidP="008443C3">
            <w:pPr>
              <w:jc w:val="right"/>
              <w:rPr>
                <w:rFonts w:asciiTheme="majorBidi" w:hAnsiTheme="majorBidi" w:cstheme="majorBidi"/>
                <w:sz w:val="20"/>
                <w:szCs w:val="20"/>
                <w:lang w:eastAsia="en-CA"/>
              </w:rPr>
            </w:pPr>
            <w:r w:rsidRPr="006F19B8">
              <w:rPr>
                <w:rFonts w:asciiTheme="majorBidi" w:hAnsiTheme="majorBidi" w:cstheme="majorBidi"/>
                <w:sz w:val="20"/>
                <w:szCs w:val="20"/>
                <w:lang w:eastAsia="en-CA"/>
              </w:rPr>
              <w:t>0</w:t>
            </w:r>
          </w:p>
        </w:tc>
        <w:tc>
          <w:tcPr>
            <w:tcW w:w="499" w:type="pct"/>
            <w:shd w:val="clear" w:color="auto" w:fill="auto"/>
          </w:tcPr>
          <w:p w14:paraId="431ED10C" w14:textId="69E71054" w:rsidR="00B96A74" w:rsidRPr="006F19B8" w:rsidRDefault="00AE5C17" w:rsidP="008443C3">
            <w:pPr>
              <w:jc w:val="right"/>
              <w:rPr>
                <w:rFonts w:asciiTheme="majorBidi" w:hAnsiTheme="majorBidi" w:cstheme="majorBidi"/>
                <w:sz w:val="20"/>
                <w:szCs w:val="20"/>
                <w:lang w:eastAsia="en-CA"/>
              </w:rPr>
            </w:pPr>
            <w:r w:rsidRPr="006F19B8">
              <w:rPr>
                <w:rFonts w:asciiTheme="majorBidi" w:hAnsiTheme="majorBidi" w:cstheme="majorBidi"/>
                <w:sz w:val="20"/>
                <w:szCs w:val="20"/>
                <w:lang w:eastAsia="en-CA"/>
              </w:rPr>
              <w:t>10</w:t>
            </w:r>
          </w:p>
        </w:tc>
        <w:tc>
          <w:tcPr>
            <w:tcW w:w="504" w:type="pct"/>
            <w:shd w:val="clear" w:color="auto" w:fill="auto"/>
          </w:tcPr>
          <w:p w14:paraId="10469812" w14:textId="77777777" w:rsidR="00B96A74" w:rsidRPr="006F19B8" w:rsidRDefault="00B96A74" w:rsidP="00612FD8">
            <w:pPr>
              <w:jc w:val="center"/>
              <w:rPr>
                <w:rFonts w:asciiTheme="majorBidi" w:hAnsiTheme="majorBidi" w:cstheme="majorBidi"/>
                <w:sz w:val="20"/>
                <w:szCs w:val="20"/>
                <w:lang w:eastAsia="en-CA"/>
              </w:rPr>
            </w:pPr>
            <w:r w:rsidRPr="006F19B8">
              <w:rPr>
                <w:rFonts w:asciiTheme="majorBidi" w:hAnsiTheme="majorBidi" w:cstheme="majorBidi"/>
                <w:sz w:val="20"/>
                <w:szCs w:val="20"/>
                <w:lang w:eastAsia="en-CA"/>
              </w:rPr>
              <w:t>n/a</w:t>
            </w:r>
          </w:p>
        </w:tc>
      </w:tr>
      <w:tr w:rsidR="006F19B8" w:rsidRPr="006F19B8" w14:paraId="1D0DF35F" w14:textId="77777777" w:rsidTr="00AA5A6E">
        <w:trPr>
          <w:trHeight w:val="58"/>
          <w:jc w:val="center"/>
        </w:trPr>
        <w:tc>
          <w:tcPr>
            <w:tcW w:w="239" w:type="pct"/>
            <w:vMerge/>
            <w:shd w:val="clear" w:color="auto" w:fill="auto"/>
          </w:tcPr>
          <w:p w14:paraId="09D8A9D0" w14:textId="77777777" w:rsidR="008F0F85" w:rsidRPr="006F19B8" w:rsidRDefault="008F0F85" w:rsidP="008F0F85">
            <w:pPr>
              <w:jc w:val="left"/>
              <w:rPr>
                <w:rFonts w:asciiTheme="majorBidi" w:hAnsiTheme="majorBidi" w:cstheme="majorBidi"/>
                <w:sz w:val="20"/>
                <w:szCs w:val="20"/>
              </w:rPr>
            </w:pPr>
          </w:p>
        </w:tc>
        <w:tc>
          <w:tcPr>
            <w:tcW w:w="962" w:type="pct"/>
            <w:vMerge/>
            <w:shd w:val="clear" w:color="auto" w:fill="auto"/>
            <w:vAlign w:val="center"/>
          </w:tcPr>
          <w:p w14:paraId="57F750ED" w14:textId="77777777" w:rsidR="008F0F85" w:rsidRPr="006F19B8" w:rsidRDefault="008F0F85" w:rsidP="008F0F85">
            <w:pPr>
              <w:jc w:val="left"/>
              <w:rPr>
                <w:rFonts w:asciiTheme="majorBidi" w:hAnsiTheme="majorBidi" w:cstheme="majorBidi"/>
                <w:sz w:val="20"/>
                <w:szCs w:val="20"/>
                <w:lang w:eastAsia="en-CA"/>
              </w:rPr>
            </w:pPr>
          </w:p>
        </w:tc>
        <w:tc>
          <w:tcPr>
            <w:tcW w:w="699" w:type="pct"/>
            <w:shd w:val="clear" w:color="auto" w:fill="auto"/>
            <w:tcMar>
              <w:right w:w="57" w:type="dxa"/>
            </w:tcMar>
            <w:vAlign w:val="center"/>
          </w:tcPr>
          <w:p w14:paraId="45E86F10" w14:textId="77777777" w:rsidR="008F0F85" w:rsidRPr="006F19B8" w:rsidRDefault="008F0F85" w:rsidP="008F0F85">
            <w:pPr>
              <w:jc w:val="left"/>
              <w:rPr>
                <w:rFonts w:asciiTheme="majorBidi" w:hAnsiTheme="majorBidi" w:cstheme="majorBidi"/>
                <w:sz w:val="20"/>
                <w:szCs w:val="20"/>
              </w:rPr>
            </w:pPr>
            <w:r w:rsidRPr="006F19B8">
              <w:rPr>
                <w:rFonts w:asciiTheme="majorBidi" w:hAnsiTheme="majorBidi" w:cstheme="majorBidi"/>
                <w:sz w:val="20"/>
                <w:szCs w:val="20"/>
              </w:rPr>
              <w:t>CO</w:t>
            </w:r>
            <w:r w:rsidRPr="006F19B8">
              <w:rPr>
                <w:rFonts w:asciiTheme="majorBidi" w:hAnsiTheme="majorBidi" w:cstheme="majorBidi"/>
                <w:sz w:val="20"/>
                <w:szCs w:val="20"/>
                <w:vertAlign w:val="subscript"/>
              </w:rPr>
              <w:t>2</w:t>
            </w:r>
            <w:r w:rsidRPr="006F19B8">
              <w:rPr>
                <w:rFonts w:asciiTheme="majorBidi" w:hAnsiTheme="majorBidi" w:cstheme="majorBidi"/>
                <w:sz w:val="20"/>
                <w:szCs w:val="20"/>
              </w:rPr>
              <w:noBreakHyphen/>
              <w:t xml:space="preserve">eq </w:t>
            </w:r>
            <w:r w:rsidRPr="006F19B8">
              <w:rPr>
                <w:rFonts w:asciiTheme="majorBidi" w:hAnsiTheme="majorBidi" w:cstheme="majorBidi"/>
                <w:sz w:val="20"/>
                <w:szCs w:val="20"/>
                <w:lang w:eastAsia="en-CA"/>
              </w:rPr>
              <w:t>tonnes</w:t>
            </w:r>
          </w:p>
        </w:tc>
        <w:tc>
          <w:tcPr>
            <w:tcW w:w="524" w:type="pct"/>
            <w:tcBorders>
              <w:bottom w:val="single" w:sz="4" w:space="0" w:color="auto"/>
            </w:tcBorders>
            <w:shd w:val="clear" w:color="auto" w:fill="auto"/>
          </w:tcPr>
          <w:p w14:paraId="00F97FEC" w14:textId="740017AE" w:rsidR="008F0F85" w:rsidRPr="006F19B8" w:rsidRDefault="008F0F85" w:rsidP="008F0F85">
            <w:pPr>
              <w:jc w:val="right"/>
              <w:rPr>
                <w:rFonts w:asciiTheme="majorBidi" w:hAnsiTheme="majorBidi" w:cstheme="majorBidi"/>
                <w:sz w:val="20"/>
                <w:szCs w:val="20"/>
              </w:rPr>
            </w:pPr>
            <w:r w:rsidRPr="006F19B8">
              <w:rPr>
                <w:sz w:val="20"/>
                <w:szCs w:val="20"/>
              </w:rPr>
              <w:t>1,170,234</w:t>
            </w:r>
          </w:p>
        </w:tc>
        <w:tc>
          <w:tcPr>
            <w:tcW w:w="524" w:type="pct"/>
            <w:tcBorders>
              <w:bottom w:val="single" w:sz="4" w:space="0" w:color="auto"/>
            </w:tcBorders>
            <w:shd w:val="clear" w:color="auto" w:fill="auto"/>
          </w:tcPr>
          <w:p w14:paraId="7EAD42AB" w14:textId="10594AD9" w:rsidR="008F0F85" w:rsidRPr="006F19B8" w:rsidRDefault="008F0F85" w:rsidP="008F0F85">
            <w:pPr>
              <w:jc w:val="right"/>
              <w:rPr>
                <w:rFonts w:asciiTheme="majorBidi" w:hAnsiTheme="majorBidi" w:cstheme="majorBidi"/>
                <w:sz w:val="20"/>
                <w:szCs w:val="20"/>
              </w:rPr>
            </w:pPr>
            <w:r w:rsidRPr="006F19B8">
              <w:rPr>
                <w:sz w:val="20"/>
                <w:szCs w:val="20"/>
              </w:rPr>
              <w:t>1,170,234</w:t>
            </w:r>
          </w:p>
        </w:tc>
        <w:tc>
          <w:tcPr>
            <w:tcW w:w="524" w:type="pct"/>
            <w:tcBorders>
              <w:bottom w:val="single" w:sz="4" w:space="0" w:color="auto"/>
            </w:tcBorders>
            <w:shd w:val="clear" w:color="auto" w:fill="auto"/>
          </w:tcPr>
          <w:p w14:paraId="57E39454" w14:textId="29F4AA77" w:rsidR="008F0F85" w:rsidRPr="006F19B8" w:rsidRDefault="008F0F85" w:rsidP="008F0F85">
            <w:pPr>
              <w:jc w:val="right"/>
              <w:rPr>
                <w:rFonts w:asciiTheme="majorBidi" w:hAnsiTheme="majorBidi" w:cstheme="majorBidi"/>
                <w:sz w:val="20"/>
                <w:szCs w:val="20"/>
              </w:rPr>
            </w:pPr>
            <w:r w:rsidRPr="006F19B8">
              <w:rPr>
                <w:sz w:val="20"/>
                <w:szCs w:val="20"/>
              </w:rPr>
              <w:t>1,170,234</w:t>
            </w:r>
          </w:p>
        </w:tc>
        <w:tc>
          <w:tcPr>
            <w:tcW w:w="524" w:type="pct"/>
            <w:tcBorders>
              <w:bottom w:val="single" w:sz="4" w:space="0" w:color="auto"/>
            </w:tcBorders>
            <w:shd w:val="clear" w:color="auto" w:fill="auto"/>
          </w:tcPr>
          <w:p w14:paraId="50BE49C9" w14:textId="6A800015" w:rsidR="008F0F85" w:rsidRPr="006F19B8" w:rsidRDefault="008F0F85" w:rsidP="008F0F85">
            <w:pPr>
              <w:jc w:val="right"/>
              <w:rPr>
                <w:rFonts w:asciiTheme="majorBidi" w:hAnsiTheme="majorBidi" w:cstheme="majorBidi"/>
                <w:sz w:val="20"/>
                <w:szCs w:val="20"/>
              </w:rPr>
            </w:pPr>
            <w:r w:rsidRPr="006F19B8">
              <w:rPr>
                <w:sz w:val="20"/>
                <w:szCs w:val="20"/>
              </w:rPr>
              <w:t>1,170,234</w:t>
            </w:r>
          </w:p>
        </w:tc>
        <w:tc>
          <w:tcPr>
            <w:tcW w:w="499" w:type="pct"/>
            <w:tcBorders>
              <w:bottom w:val="single" w:sz="4" w:space="0" w:color="auto"/>
            </w:tcBorders>
            <w:shd w:val="clear" w:color="auto" w:fill="auto"/>
          </w:tcPr>
          <w:p w14:paraId="2F2173BF" w14:textId="31D47890" w:rsidR="008F0F85" w:rsidRPr="006F19B8" w:rsidRDefault="008F0F85" w:rsidP="008F0F85">
            <w:pPr>
              <w:jc w:val="right"/>
              <w:rPr>
                <w:rFonts w:asciiTheme="majorBidi" w:hAnsiTheme="majorBidi" w:cstheme="majorBidi"/>
                <w:sz w:val="20"/>
                <w:szCs w:val="20"/>
              </w:rPr>
            </w:pPr>
            <w:r w:rsidRPr="006F19B8">
              <w:rPr>
                <w:rFonts w:asciiTheme="majorBidi" w:hAnsiTheme="majorBidi" w:cstheme="majorBidi"/>
                <w:sz w:val="20"/>
                <w:szCs w:val="20"/>
              </w:rPr>
              <w:t>1,053,211</w:t>
            </w:r>
          </w:p>
        </w:tc>
        <w:tc>
          <w:tcPr>
            <w:tcW w:w="504" w:type="pct"/>
            <w:tcBorders>
              <w:bottom w:val="single" w:sz="4" w:space="0" w:color="auto"/>
            </w:tcBorders>
            <w:shd w:val="clear" w:color="auto" w:fill="auto"/>
          </w:tcPr>
          <w:p w14:paraId="3162240E" w14:textId="77777777" w:rsidR="008F0F85" w:rsidRPr="006F19B8" w:rsidRDefault="008F0F85" w:rsidP="008F0F85">
            <w:pPr>
              <w:jc w:val="center"/>
              <w:rPr>
                <w:rFonts w:asciiTheme="majorBidi" w:hAnsiTheme="majorBidi" w:cstheme="majorBidi"/>
                <w:sz w:val="20"/>
                <w:szCs w:val="20"/>
              </w:rPr>
            </w:pPr>
            <w:r w:rsidRPr="006F19B8">
              <w:rPr>
                <w:rFonts w:asciiTheme="majorBidi" w:hAnsiTheme="majorBidi" w:cstheme="majorBidi"/>
                <w:sz w:val="20"/>
                <w:szCs w:val="20"/>
              </w:rPr>
              <w:t>n/a</w:t>
            </w:r>
          </w:p>
        </w:tc>
      </w:tr>
      <w:tr w:rsidR="006F19B8" w:rsidRPr="006F19B8" w14:paraId="65EBF677" w14:textId="77777777" w:rsidTr="00AA5A6E">
        <w:trPr>
          <w:trHeight w:val="114"/>
          <w:jc w:val="center"/>
        </w:trPr>
        <w:tc>
          <w:tcPr>
            <w:tcW w:w="239" w:type="pct"/>
            <w:shd w:val="clear" w:color="auto" w:fill="auto"/>
            <w:hideMark/>
          </w:tcPr>
          <w:p w14:paraId="3B3E4586" w14:textId="77777777" w:rsidR="005C1BFE" w:rsidRPr="006F19B8" w:rsidRDefault="005C1BFE" w:rsidP="005C1BFE">
            <w:pPr>
              <w:jc w:val="left"/>
              <w:rPr>
                <w:rFonts w:asciiTheme="majorBidi" w:hAnsiTheme="majorBidi" w:cstheme="majorBidi"/>
                <w:sz w:val="20"/>
                <w:szCs w:val="20"/>
              </w:rPr>
            </w:pPr>
            <w:r w:rsidRPr="006F19B8">
              <w:rPr>
                <w:rFonts w:asciiTheme="majorBidi" w:hAnsiTheme="majorBidi" w:cstheme="majorBidi"/>
                <w:sz w:val="20"/>
                <w:szCs w:val="20"/>
              </w:rPr>
              <w:t>2.1</w:t>
            </w:r>
          </w:p>
        </w:tc>
        <w:tc>
          <w:tcPr>
            <w:tcW w:w="1662" w:type="pct"/>
            <w:gridSpan w:val="2"/>
            <w:shd w:val="clear" w:color="auto" w:fill="auto"/>
            <w:hideMark/>
          </w:tcPr>
          <w:p w14:paraId="5EFE007E" w14:textId="3710D7BD" w:rsidR="005C1BFE" w:rsidRPr="006F19B8" w:rsidRDefault="005C1BFE" w:rsidP="005C1BFE">
            <w:pPr>
              <w:ind w:right="-229"/>
              <w:jc w:val="left"/>
              <w:rPr>
                <w:rFonts w:asciiTheme="majorBidi" w:hAnsiTheme="majorBidi" w:cstheme="majorBidi"/>
                <w:sz w:val="20"/>
                <w:szCs w:val="20"/>
              </w:rPr>
            </w:pPr>
            <w:r w:rsidRPr="006F19B8">
              <w:rPr>
                <w:rFonts w:asciiTheme="majorBidi" w:hAnsiTheme="majorBidi" w:cstheme="majorBidi"/>
                <w:sz w:val="20"/>
                <w:szCs w:val="20"/>
              </w:rPr>
              <w:t xml:space="preserve">Lead IA </w:t>
            </w:r>
            <w:r w:rsidRPr="006F19B8">
              <w:rPr>
                <w:rFonts w:asciiTheme="majorBidi" w:hAnsiTheme="majorBidi" w:cstheme="majorBidi"/>
                <w:sz w:val="20"/>
                <w:szCs w:val="20"/>
                <w:lang w:eastAsia="en-CA"/>
              </w:rPr>
              <w:t>(</w:t>
            </w:r>
            <w:r w:rsidRPr="006F19B8">
              <w:rPr>
                <w:rFonts w:asciiTheme="majorBidi" w:hAnsiTheme="majorBidi" w:cstheme="majorBidi"/>
                <w:sz w:val="20"/>
                <w:szCs w:val="20"/>
              </w:rPr>
              <w:t>UNDP</w:t>
            </w:r>
            <w:r w:rsidRPr="006F19B8">
              <w:rPr>
                <w:rFonts w:asciiTheme="majorBidi" w:hAnsiTheme="majorBidi" w:cstheme="majorBidi"/>
                <w:sz w:val="20"/>
                <w:szCs w:val="20"/>
                <w:lang w:eastAsia="en-CA"/>
              </w:rPr>
              <w:t>)</w:t>
            </w:r>
            <w:r w:rsidRPr="006F19B8">
              <w:rPr>
                <w:rFonts w:asciiTheme="majorBidi" w:hAnsiTheme="majorBidi" w:cstheme="majorBidi"/>
                <w:sz w:val="20"/>
                <w:szCs w:val="20"/>
              </w:rPr>
              <w:t xml:space="preserve"> agreed funding (US $)</w:t>
            </w:r>
          </w:p>
        </w:tc>
        <w:tc>
          <w:tcPr>
            <w:tcW w:w="524" w:type="pct"/>
            <w:tcBorders>
              <w:top w:val="single" w:sz="4" w:space="0" w:color="auto"/>
              <w:left w:val="nil"/>
              <w:bottom w:val="single" w:sz="4" w:space="0" w:color="auto"/>
              <w:right w:val="single" w:sz="4" w:space="0" w:color="auto"/>
            </w:tcBorders>
            <w:shd w:val="clear" w:color="auto" w:fill="auto"/>
          </w:tcPr>
          <w:p w14:paraId="5165C14E" w14:textId="74497FF0" w:rsidR="005C1BFE" w:rsidRPr="006F19B8" w:rsidRDefault="005C1BFE" w:rsidP="005C1BFE">
            <w:pPr>
              <w:keepNext/>
              <w:keepLines/>
              <w:jc w:val="right"/>
              <w:rPr>
                <w:rFonts w:asciiTheme="majorBidi" w:hAnsiTheme="majorBidi" w:cstheme="majorBidi"/>
                <w:sz w:val="20"/>
                <w:szCs w:val="20"/>
              </w:rPr>
            </w:pPr>
            <w:r w:rsidRPr="006F19B8">
              <w:rPr>
                <w:sz w:val="20"/>
                <w:szCs w:val="20"/>
              </w:rPr>
              <w:t>201,211</w:t>
            </w: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47B5BDE1" w14:textId="561580E1" w:rsidR="005C1BFE" w:rsidRPr="006F19B8" w:rsidRDefault="005C1BFE" w:rsidP="005C1BFE">
            <w:pPr>
              <w:keepNext/>
              <w:keepLines/>
              <w:jc w:val="right"/>
              <w:rPr>
                <w:rFonts w:asciiTheme="majorBidi" w:hAnsiTheme="majorBidi" w:cstheme="majorBidi"/>
                <w:sz w:val="20"/>
                <w:szCs w:val="20"/>
              </w:rPr>
            </w:pPr>
            <w:r w:rsidRPr="006F19B8">
              <w:rPr>
                <w:sz w:val="20"/>
                <w:szCs w:val="20"/>
              </w:rPr>
              <w:t>0</w:t>
            </w: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224233D6" w14:textId="1F1F7221" w:rsidR="005C1BFE" w:rsidRPr="006F19B8" w:rsidRDefault="00C40B3A" w:rsidP="005C1BFE">
            <w:pPr>
              <w:keepNext/>
              <w:keepLines/>
              <w:jc w:val="right"/>
              <w:rPr>
                <w:rFonts w:asciiTheme="majorBidi" w:hAnsiTheme="majorBidi" w:cstheme="majorBidi"/>
                <w:sz w:val="20"/>
                <w:szCs w:val="20"/>
              </w:rPr>
            </w:pPr>
            <w:r w:rsidRPr="006F19B8">
              <w:rPr>
                <w:sz w:val="20"/>
                <w:szCs w:val="20"/>
              </w:rPr>
              <w:t>102,814</w:t>
            </w: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60CB5D13" w14:textId="63FE9CD2" w:rsidR="005C1BFE" w:rsidRPr="006F19B8" w:rsidRDefault="005C1BFE" w:rsidP="005C1BFE">
            <w:pPr>
              <w:keepNext/>
              <w:keepLines/>
              <w:jc w:val="right"/>
              <w:rPr>
                <w:rFonts w:asciiTheme="majorBidi" w:hAnsiTheme="majorBidi" w:cstheme="majorBidi"/>
                <w:sz w:val="20"/>
                <w:szCs w:val="20"/>
              </w:rPr>
            </w:pPr>
            <w:r w:rsidRPr="006F19B8">
              <w:rPr>
                <w:sz w:val="20"/>
                <w:szCs w:val="20"/>
              </w:rPr>
              <w:t>0</w:t>
            </w:r>
          </w:p>
        </w:tc>
        <w:tc>
          <w:tcPr>
            <w:tcW w:w="499" w:type="pct"/>
            <w:tcBorders>
              <w:top w:val="single" w:sz="4" w:space="0" w:color="auto"/>
              <w:left w:val="single" w:sz="4" w:space="0" w:color="auto"/>
              <w:bottom w:val="single" w:sz="4" w:space="0" w:color="auto"/>
              <w:right w:val="single" w:sz="4" w:space="0" w:color="auto"/>
            </w:tcBorders>
            <w:shd w:val="clear" w:color="auto" w:fill="auto"/>
          </w:tcPr>
          <w:p w14:paraId="74BE94EA" w14:textId="7D376F6C" w:rsidR="005C1BFE" w:rsidRPr="006F19B8" w:rsidRDefault="005C1BFE" w:rsidP="005C1BFE">
            <w:pPr>
              <w:keepNext/>
              <w:keepLines/>
              <w:jc w:val="right"/>
              <w:rPr>
                <w:rFonts w:asciiTheme="majorBidi" w:hAnsiTheme="majorBidi" w:cstheme="majorBidi"/>
                <w:sz w:val="20"/>
                <w:szCs w:val="20"/>
              </w:rPr>
            </w:pPr>
            <w:r w:rsidRPr="006F19B8">
              <w:rPr>
                <w:sz w:val="20"/>
                <w:szCs w:val="20"/>
              </w:rPr>
              <w:t>0</w:t>
            </w:r>
          </w:p>
        </w:tc>
        <w:tc>
          <w:tcPr>
            <w:tcW w:w="504" w:type="pct"/>
            <w:tcBorders>
              <w:top w:val="single" w:sz="4" w:space="0" w:color="auto"/>
              <w:left w:val="single" w:sz="4" w:space="0" w:color="auto"/>
              <w:bottom w:val="single" w:sz="4" w:space="0" w:color="auto"/>
              <w:right w:val="single" w:sz="4" w:space="0" w:color="auto"/>
            </w:tcBorders>
            <w:shd w:val="clear" w:color="auto" w:fill="auto"/>
          </w:tcPr>
          <w:p w14:paraId="4E63CE3E" w14:textId="1317B422" w:rsidR="005C1BFE" w:rsidRPr="006F19B8" w:rsidRDefault="005C1BFE" w:rsidP="005C1BFE">
            <w:pPr>
              <w:keepNext/>
              <w:keepLines/>
              <w:jc w:val="right"/>
              <w:rPr>
                <w:rFonts w:asciiTheme="majorBidi" w:hAnsiTheme="majorBidi" w:cstheme="majorBidi"/>
                <w:sz w:val="20"/>
                <w:szCs w:val="20"/>
              </w:rPr>
            </w:pPr>
            <w:r w:rsidRPr="006F19B8">
              <w:rPr>
                <w:sz w:val="20"/>
                <w:szCs w:val="20"/>
              </w:rPr>
              <w:t>304,025</w:t>
            </w:r>
          </w:p>
        </w:tc>
      </w:tr>
      <w:tr w:rsidR="006F19B8" w:rsidRPr="006F19B8" w14:paraId="0318435E" w14:textId="77777777" w:rsidTr="00AA5A6E">
        <w:trPr>
          <w:trHeight w:val="55"/>
          <w:jc w:val="center"/>
        </w:trPr>
        <w:tc>
          <w:tcPr>
            <w:tcW w:w="239" w:type="pct"/>
            <w:shd w:val="clear" w:color="auto" w:fill="auto"/>
            <w:hideMark/>
          </w:tcPr>
          <w:p w14:paraId="285B1A2F" w14:textId="77777777" w:rsidR="005C1BFE" w:rsidRPr="006F19B8" w:rsidRDefault="005C1BFE" w:rsidP="005C1BFE">
            <w:pPr>
              <w:jc w:val="left"/>
              <w:rPr>
                <w:rFonts w:asciiTheme="majorBidi" w:hAnsiTheme="majorBidi" w:cstheme="majorBidi"/>
                <w:sz w:val="20"/>
                <w:szCs w:val="20"/>
              </w:rPr>
            </w:pPr>
            <w:r w:rsidRPr="006F19B8">
              <w:rPr>
                <w:rFonts w:asciiTheme="majorBidi" w:hAnsiTheme="majorBidi" w:cstheme="majorBidi"/>
                <w:sz w:val="20"/>
                <w:szCs w:val="20"/>
              </w:rPr>
              <w:t>2.2</w:t>
            </w:r>
          </w:p>
        </w:tc>
        <w:tc>
          <w:tcPr>
            <w:tcW w:w="1662" w:type="pct"/>
            <w:gridSpan w:val="2"/>
            <w:shd w:val="clear" w:color="auto" w:fill="auto"/>
            <w:hideMark/>
          </w:tcPr>
          <w:p w14:paraId="4A084694" w14:textId="77777777" w:rsidR="005C1BFE" w:rsidRPr="006F19B8" w:rsidRDefault="005C1BFE" w:rsidP="005C1BFE">
            <w:pPr>
              <w:ind w:right="-88"/>
              <w:jc w:val="left"/>
              <w:rPr>
                <w:rFonts w:asciiTheme="majorBidi" w:hAnsiTheme="majorBidi" w:cstheme="majorBidi"/>
                <w:sz w:val="20"/>
                <w:szCs w:val="20"/>
              </w:rPr>
            </w:pPr>
            <w:r w:rsidRPr="006F19B8">
              <w:rPr>
                <w:rFonts w:asciiTheme="majorBidi" w:hAnsiTheme="majorBidi" w:cstheme="majorBidi"/>
                <w:sz w:val="20"/>
                <w:szCs w:val="20"/>
              </w:rPr>
              <w:t>Support costs for Lead IA (US $)</w:t>
            </w:r>
          </w:p>
        </w:tc>
        <w:tc>
          <w:tcPr>
            <w:tcW w:w="524" w:type="pct"/>
            <w:tcBorders>
              <w:top w:val="single" w:sz="4" w:space="0" w:color="auto"/>
              <w:left w:val="nil"/>
              <w:bottom w:val="single" w:sz="4" w:space="0" w:color="auto"/>
              <w:right w:val="single" w:sz="4" w:space="0" w:color="auto"/>
            </w:tcBorders>
            <w:shd w:val="clear" w:color="auto" w:fill="auto"/>
          </w:tcPr>
          <w:p w14:paraId="3A887CE0" w14:textId="6EB44B17" w:rsidR="005C1BFE" w:rsidRPr="006F19B8" w:rsidRDefault="005C1BFE" w:rsidP="005C1BFE">
            <w:pPr>
              <w:keepNext/>
              <w:keepLines/>
              <w:jc w:val="right"/>
              <w:rPr>
                <w:rFonts w:asciiTheme="majorBidi" w:hAnsiTheme="majorBidi" w:cstheme="majorBidi"/>
                <w:sz w:val="20"/>
                <w:szCs w:val="20"/>
              </w:rPr>
            </w:pPr>
            <w:r w:rsidRPr="006F19B8">
              <w:rPr>
                <w:sz w:val="20"/>
                <w:szCs w:val="20"/>
              </w:rPr>
              <w:t>14,085</w:t>
            </w: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212B6070" w14:textId="0753B53D" w:rsidR="005C1BFE" w:rsidRPr="006F19B8" w:rsidRDefault="005C1BFE" w:rsidP="005C1BFE">
            <w:pPr>
              <w:keepNext/>
              <w:keepLines/>
              <w:jc w:val="right"/>
              <w:rPr>
                <w:rFonts w:asciiTheme="majorBidi" w:hAnsiTheme="majorBidi" w:cstheme="majorBidi"/>
                <w:sz w:val="20"/>
                <w:szCs w:val="20"/>
              </w:rPr>
            </w:pPr>
            <w:r w:rsidRPr="006F19B8">
              <w:rPr>
                <w:sz w:val="20"/>
                <w:szCs w:val="20"/>
              </w:rPr>
              <w:t>0</w:t>
            </w: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181F71F8" w14:textId="679F5608" w:rsidR="005C1BFE" w:rsidRPr="006F19B8" w:rsidRDefault="00C40B3A" w:rsidP="005C1BFE">
            <w:pPr>
              <w:keepNext/>
              <w:keepLines/>
              <w:jc w:val="right"/>
              <w:rPr>
                <w:rFonts w:asciiTheme="majorBidi" w:hAnsiTheme="majorBidi" w:cstheme="majorBidi"/>
                <w:sz w:val="20"/>
                <w:szCs w:val="20"/>
              </w:rPr>
            </w:pPr>
            <w:r w:rsidRPr="006F19B8">
              <w:rPr>
                <w:sz w:val="20"/>
                <w:szCs w:val="20"/>
              </w:rPr>
              <w:t>7,197</w:t>
            </w: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0964034D" w14:textId="4DF8266E" w:rsidR="005C1BFE" w:rsidRPr="006F19B8" w:rsidRDefault="005C1BFE" w:rsidP="005C1BFE">
            <w:pPr>
              <w:keepNext/>
              <w:keepLines/>
              <w:jc w:val="right"/>
              <w:rPr>
                <w:rFonts w:asciiTheme="majorBidi" w:hAnsiTheme="majorBidi" w:cstheme="majorBidi"/>
                <w:sz w:val="20"/>
                <w:szCs w:val="20"/>
              </w:rPr>
            </w:pPr>
            <w:r w:rsidRPr="006F19B8">
              <w:rPr>
                <w:sz w:val="20"/>
                <w:szCs w:val="20"/>
              </w:rPr>
              <w:t>0</w:t>
            </w:r>
          </w:p>
        </w:tc>
        <w:tc>
          <w:tcPr>
            <w:tcW w:w="499" w:type="pct"/>
            <w:tcBorders>
              <w:top w:val="single" w:sz="4" w:space="0" w:color="auto"/>
              <w:left w:val="single" w:sz="4" w:space="0" w:color="auto"/>
              <w:bottom w:val="single" w:sz="4" w:space="0" w:color="auto"/>
              <w:right w:val="single" w:sz="4" w:space="0" w:color="auto"/>
            </w:tcBorders>
            <w:shd w:val="clear" w:color="auto" w:fill="auto"/>
          </w:tcPr>
          <w:p w14:paraId="5CDF4A08" w14:textId="4A35DFC6" w:rsidR="005C1BFE" w:rsidRPr="006F19B8" w:rsidRDefault="005C1BFE" w:rsidP="005C1BFE">
            <w:pPr>
              <w:keepNext/>
              <w:keepLines/>
              <w:jc w:val="right"/>
              <w:rPr>
                <w:rFonts w:asciiTheme="majorBidi" w:hAnsiTheme="majorBidi" w:cstheme="majorBidi"/>
                <w:sz w:val="20"/>
                <w:szCs w:val="20"/>
              </w:rPr>
            </w:pPr>
            <w:r w:rsidRPr="006F19B8">
              <w:rPr>
                <w:sz w:val="20"/>
                <w:szCs w:val="20"/>
              </w:rPr>
              <w:t>0</w:t>
            </w:r>
          </w:p>
        </w:tc>
        <w:tc>
          <w:tcPr>
            <w:tcW w:w="504" w:type="pct"/>
            <w:tcBorders>
              <w:top w:val="single" w:sz="4" w:space="0" w:color="auto"/>
              <w:left w:val="single" w:sz="4" w:space="0" w:color="auto"/>
              <w:bottom w:val="single" w:sz="4" w:space="0" w:color="auto"/>
              <w:right w:val="single" w:sz="4" w:space="0" w:color="auto"/>
            </w:tcBorders>
            <w:shd w:val="clear" w:color="auto" w:fill="auto"/>
          </w:tcPr>
          <w:p w14:paraId="7D28036C" w14:textId="603512B1" w:rsidR="005C1BFE" w:rsidRPr="006F19B8" w:rsidRDefault="005C1BFE" w:rsidP="005C1BFE">
            <w:pPr>
              <w:keepNext/>
              <w:keepLines/>
              <w:jc w:val="right"/>
              <w:rPr>
                <w:rFonts w:asciiTheme="majorBidi" w:hAnsiTheme="majorBidi" w:cstheme="majorBidi"/>
                <w:sz w:val="20"/>
                <w:szCs w:val="20"/>
              </w:rPr>
            </w:pPr>
            <w:r w:rsidRPr="006F19B8">
              <w:rPr>
                <w:sz w:val="20"/>
                <w:szCs w:val="20"/>
              </w:rPr>
              <w:t>21,282</w:t>
            </w:r>
          </w:p>
        </w:tc>
      </w:tr>
      <w:tr w:rsidR="006F19B8" w:rsidRPr="006F19B8" w14:paraId="6B3FDBD0" w14:textId="77777777" w:rsidTr="00AA5A6E">
        <w:trPr>
          <w:trHeight w:val="159"/>
          <w:jc w:val="center"/>
        </w:trPr>
        <w:tc>
          <w:tcPr>
            <w:tcW w:w="239" w:type="pct"/>
            <w:shd w:val="clear" w:color="auto" w:fill="auto"/>
            <w:hideMark/>
          </w:tcPr>
          <w:p w14:paraId="54DD2DD0" w14:textId="77777777" w:rsidR="005C1BFE" w:rsidRPr="006F19B8" w:rsidRDefault="005C1BFE" w:rsidP="005C1BFE">
            <w:pPr>
              <w:jc w:val="left"/>
              <w:rPr>
                <w:rFonts w:asciiTheme="majorBidi" w:hAnsiTheme="majorBidi" w:cstheme="majorBidi"/>
                <w:sz w:val="20"/>
                <w:szCs w:val="20"/>
              </w:rPr>
            </w:pPr>
            <w:r w:rsidRPr="006F19B8">
              <w:rPr>
                <w:rFonts w:asciiTheme="majorBidi" w:hAnsiTheme="majorBidi" w:cstheme="majorBidi"/>
                <w:sz w:val="20"/>
                <w:szCs w:val="20"/>
              </w:rPr>
              <w:t>2.3</w:t>
            </w:r>
          </w:p>
        </w:tc>
        <w:tc>
          <w:tcPr>
            <w:tcW w:w="1662" w:type="pct"/>
            <w:gridSpan w:val="2"/>
            <w:shd w:val="clear" w:color="auto" w:fill="auto"/>
            <w:hideMark/>
          </w:tcPr>
          <w:p w14:paraId="4433550A" w14:textId="306C8347" w:rsidR="005C1BFE" w:rsidRPr="006F19B8" w:rsidRDefault="005C1BFE" w:rsidP="005C1BFE">
            <w:pPr>
              <w:jc w:val="left"/>
              <w:rPr>
                <w:rFonts w:asciiTheme="majorBidi" w:hAnsiTheme="majorBidi" w:cstheme="majorBidi"/>
                <w:sz w:val="20"/>
                <w:szCs w:val="20"/>
              </w:rPr>
            </w:pPr>
            <w:r w:rsidRPr="006F19B8">
              <w:rPr>
                <w:rFonts w:asciiTheme="majorBidi" w:hAnsiTheme="majorBidi" w:cstheme="majorBidi"/>
                <w:sz w:val="20"/>
                <w:szCs w:val="20"/>
              </w:rPr>
              <w:t xml:space="preserve">Cooperating IA </w:t>
            </w:r>
            <w:r w:rsidRPr="006F19B8">
              <w:rPr>
                <w:rFonts w:asciiTheme="majorBidi" w:hAnsiTheme="majorBidi" w:cstheme="majorBidi"/>
                <w:sz w:val="20"/>
                <w:szCs w:val="20"/>
                <w:lang w:eastAsia="en-CA"/>
              </w:rPr>
              <w:t>(</w:t>
            </w:r>
            <w:r w:rsidRPr="006F19B8">
              <w:rPr>
                <w:rFonts w:asciiTheme="majorBidi" w:hAnsiTheme="majorBidi" w:cstheme="majorBidi"/>
                <w:sz w:val="20"/>
                <w:szCs w:val="20"/>
              </w:rPr>
              <w:t>UNEP</w:t>
            </w:r>
            <w:r w:rsidRPr="006F19B8">
              <w:rPr>
                <w:rFonts w:asciiTheme="majorBidi" w:hAnsiTheme="majorBidi" w:cstheme="majorBidi"/>
                <w:sz w:val="20"/>
                <w:szCs w:val="20"/>
                <w:lang w:eastAsia="en-CA"/>
              </w:rPr>
              <w:t>)</w:t>
            </w:r>
            <w:r w:rsidRPr="006F19B8">
              <w:rPr>
                <w:rFonts w:asciiTheme="majorBidi" w:hAnsiTheme="majorBidi" w:cstheme="majorBidi"/>
                <w:sz w:val="20"/>
                <w:szCs w:val="20"/>
              </w:rPr>
              <w:t xml:space="preserve"> agreed funding (US $)</w:t>
            </w:r>
          </w:p>
        </w:tc>
        <w:tc>
          <w:tcPr>
            <w:tcW w:w="524" w:type="pct"/>
            <w:tcBorders>
              <w:top w:val="single" w:sz="4" w:space="0" w:color="auto"/>
              <w:left w:val="nil"/>
              <w:bottom w:val="single" w:sz="4" w:space="0" w:color="auto"/>
              <w:right w:val="single" w:sz="4" w:space="0" w:color="auto"/>
            </w:tcBorders>
            <w:shd w:val="clear" w:color="auto" w:fill="auto"/>
          </w:tcPr>
          <w:p w14:paraId="00522E43" w14:textId="623844DF" w:rsidR="005C1BFE" w:rsidRPr="006F19B8" w:rsidRDefault="005C1BFE" w:rsidP="005C1BFE">
            <w:pPr>
              <w:keepNext/>
              <w:keepLines/>
              <w:jc w:val="right"/>
              <w:rPr>
                <w:rFonts w:asciiTheme="majorBidi" w:hAnsiTheme="majorBidi" w:cstheme="majorBidi"/>
                <w:sz w:val="20"/>
                <w:szCs w:val="20"/>
              </w:rPr>
            </w:pPr>
            <w:r w:rsidRPr="006F19B8">
              <w:rPr>
                <w:sz w:val="20"/>
                <w:szCs w:val="20"/>
              </w:rPr>
              <w:t>46,000</w:t>
            </w: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6BC57AB5" w14:textId="25E6C81A" w:rsidR="005C1BFE" w:rsidRPr="006F19B8" w:rsidRDefault="005C1BFE" w:rsidP="005C1BFE">
            <w:pPr>
              <w:keepNext/>
              <w:keepLines/>
              <w:jc w:val="right"/>
              <w:rPr>
                <w:rFonts w:asciiTheme="majorBidi" w:hAnsiTheme="majorBidi" w:cstheme="majorBidi"/>
                <w:sz w:val="20"/>
                <w:szCs w:val="20"/>
              </w:rPr>
            </w:pPr>
            <w:r w:rsidRPr="006F19B8">
              <w:rPr>
                <w:sz w:val="20"/>
                <w:szCs w:val="20"/>
              </w:rPr>
              <w:t>0</w:t>
            </w: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12015EB4" w14:textId="451971FF" w:rsidR="005C1BFE" w:rsidRPr="006F19B8" w:rsidRDefault="005C1BFE" w:rsidP="005C1BFE">
            <w:pPr>
              <w:keepNext/>
              <w:keepLines/>
              <w:jc w:val="right"/>
              <w:rPr>
                <w:rFonts w:asciiTheme="majorBidi" w:hAnsiTheme="majorBidi" w:cstheme="majorBidi"/>
                <w:sz w:val="20"/>
                <w:szCs w:val="20"/>
              </w:rPr>
            </w:pPr>
            <w:r w:rsidRPr="006F19B8">
              <w:rPr>
                <w:sz w:val="20"/>
                <w:szCs w:val="20"/>
              </w:rPr>
              <w:t>69,372</w:t>
            </w: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599AE54C" w14:textId="48931BC8" w:rsidR="005C1BFE" w:rsidRPr="006F19B8" w:rsidRDefault="005C1BFE" w:rsidP="005C1BFE">
            <w:pPr>
              <w:keepNext/>
              <w:keepLines/>
              <w:jc w:val="right"/>
              <w:rPr>
                <w:rFonts w:asciiTheme="majorBidi" w:hAnsiTheme="majorBidi" w:cstheme="majorBidi"/>
                <w:sz w:val="20"/>
                <w:szCs w:val="20"/>
              </w:rPr>
            </w:pPr>
            <w:r w:rsidRPr="006F19B8">
              <w:rPr>
                <w:sz w:val="20"/>
                <w:szCs w:val="20"/>
              </w:rPr>
              <w:t>0</w:t>
            </w:r>
          </w:p>
        </w:tc>
        <w:tc>
          <w:tcPr>
            <w:tcW w:w="499" w:type="pct"/>
            <w:tcBorders>
              <w:top w:val="single" w:sz="4" w:space="0" w:color="auto"/>
              <w:left w:val="single" w:sz="4" w:space="0" w:color="auto"/>
              <w:bottom w:val="single" w:sz="4" w:space="0" w:color="auto"/>
              <w:right w:val="single" w:sz="4" w:space="0" w:color="auto"/>
            </w:tcBorders>
            <w:shd w:val="clear" w:color="auto" w:fill="auto"/>
          </w:tcPr>
          <w:p w14:paraId="265B8082" w14:textId="53AE0F62" w:rsidR="005C1BFE" w:rsidRPr="006F19B8" w:rsidRDefault="005C1BFE" w:rsidP="005C1BFE">
            <w:pPr>
              <w:keepNext/>
              <w:keepLines/>
              <w:jc w:val="right"/>
              <w:rPr>
                <w:rFonts w:asciiTheme="majorBidi" w:hAnsiTheme="majorBidi" w:cstheme="majorBidi"/>
                <w:sz w:val="20"/>
                <w:szCs w:val="20"/>
              </w:rPr>
            </w:pPr>
            <w:r w:rsidRPr="006F19B8">
              <w:rPr>
                <w:sz w:val="20"/>
                <w:szCs w:val="20"/>
              </w:rPr>
              <w:t>0</w:t>
            </w:r>
          </w:p>
        </w:tc>
        <w:tc>
          <w:tcPr>
            <w:tcW w:w="504" w:type="pct"/>
            <w:tcBorders>
              <w:top w:val="single" w:sz="4" w:space="0" w:color="auto"/>
              <w:left w:val="single" w:sz="4" w:space="0" w:color="auto"/>
              <w:bottom w:val="single" w:sz="4" w:space="0" w:color="auto"/>
              <w:right w:val="single" w:sz="4" w:space="0" w:color="auto"/>
            </w:tcBorders>
            <w:shd w:val="clear" w:color="auto" w:fill="auto"/>
          </w:tcPr>
          <w:p w14:paraId="1F5DC449" w14:textId="0139B497" w:rsidR="005C1BFE" w:rsidRPr="006F19B8" w:rsidRDefault="005C1BFE" w:rsidP="005C1BFE">
            <w:pPr>
              <w:keepNext/>
              <w:keepLines/>
              <w:jc w:val="right"/>
              <w:rPr>
                <w:rFonts w:asciiTheme="majorBidi" w:hAnsiTheme="majorBidi" w:cstheme="majorBidi"/>
                <w:sz w:val="20"/>
                <w:szCs w:val="20"/>
              </w:rPr>
            </w:pPr>
            <w:r w:rsidRPr="006F19B8">
              <w:rPr>
                <w:sz w:val="20"/>
                <w:szCs w:val="20"/>
              </w:rPr>
              <w:t>115,372</w:t>
            </w:r>
          </w:p>
        </w:tc>
      </w:tr>
      <w:tr w:rsidR="006F19B8" w:rsidRPr="006F19B8" w14:paraId="793C5498" w14:textId="77777777" w:rsidTr="00AA5A6E">
        <w:trPr>
          <w:trHeight w:val="59"/>
          <w:jc w:val="center"/>
        </w:trPr>
        <w:tc>
          <w:tcPr>
            <w:tcW w:w="239" w:type="pct"/>
            <w:shd w:val="clear" w:color="auto" w:fill="auto"/>
            <w:hideMark/>
          </w:tcPr>
          <w:p w14:paraId="0BE0BCB7" w14:textId="77777777" w:rsidR="005C1BFE" w:rsidRPr="006F19B8" w:rsidRDefault="005C1BFE" w:rsidP="005C1BFE">
            <w:pPr>
              <w:jc w:val="left"/>
              <w:rPr>
                <w:rFonts w:asciiTheme="majorBidi" w:hAnsiTheme="majorBidi" w:cstheme="majorBidi"/>
                <w:sz w:val="20"/>
                <w:szCs w:val="20"/>
              </w:rPr>
            </w:pPr>
            <w:r w:rsidRPr="006F19B8">
              <w:rPr>
                <w:rFonts w:asciiTheme="majorBidi" w:hAnsiTheme="majorBidi" w:cstheme="majorBidi"/>
                <w:sz w:val="20"/>
                <w:szCs w:val="20"/>
              </w:rPr>
              <w:t>2.4</w:t>
            </w:r>
          </w:p>
        </w:tc>
        <w:tc>
          <w:tcPr>
            <w:tcW w:w="1662" w:type="pct"/>
            <w:gridSpan w:val="2"/>
            <w:shd w:val="clear" w:color="auto" w:fill="auto"/>
            <w:hideMark/>
          </w:tcPr>
          <w:p w14:paraId="47B47F96" w14:textId="77777777" w:rsidR="005C1BFE" w:rsidRPr="006F19B8" w:rsidRDefault="005C1BFE" w:rsidP="005C1BFE">
            <w:pPr>
              <w:ind w:right="-88"/>
              <w:jc w:val="left"/>
              <w:rPr>
                <w:rFonts w:asciiTheme="majorBidi" w:hAnsiTheme="majorBidi" w:cstheme="majorBidi"/>
                <w:sz w:val="20"/>
                <w:szCs w:val="20"/>
              </w:rPr>
            </w:pPr>
            <w:r w:rsidRPr="006F19B8">
              <w:rPr>
                <w:rFonts w:asciiTheme="majorBidi" w:hAnsiTheme="majorBidi" w:cstheme="majorBidi"/>
                <w:sz w:val="20"/>
                <w:szCs w:val="20"/>
              </w:rPr>
              <w:t>Support costs for Cooperating IA (US $)</w:t>
            </w:r>
          </w:p>
        </w:tc>
        <w:tc>
          <w:tcPr>
            <w:tcW w:w="524" w:type="pct"/>
            <w:tcBorders>
              <w:top w:val="single" w:sz="4" w:space="0" w:color="auto"/>
              <w:left w:val="nil"/>
              <w:bottom w:val="single" w:sz="4" w:space="0" w:color="auto"/>
              <w:right w:val="single" w:sz="4" w:space="0" w:color="auto"/>
            </w:tcBorders>
            <w:shd w:val="clear" w:color="auto" w:fill="auto"/>
          </w:tcPr>
          <w:p w14:paraId="728F85CA" w14:textId="05A4782E" w:rsidR="005C1BFE" w:rsidRPr="006F19B8" w:rsidRDefault="005C1BFE" w:rsidP="005C1BFE">
            <w:pPr>
              <w:keepNext/>
              <w:keepLines/>
              <w:jc w:val="right"/>
              <w:rPr>
                <w:rFonts w:asciiTheme="majorBidi" w:hAnsiTheme="majorBidi" w:cstheme="majorBidi"/>
                <w:sz w:val="20"/>
                <w:szCs w:val="20"/>
              </w:rPr>
            </w:pPr>
            <w:r w:rsidRPr="006F19B8">
              <w:rPr>
                <w:sz w:val="20"/>
                <w:szCs w:val="20"/>
              </w:rPr>
              <w:t>5,980</w:t>
            </w: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070C9098" w14:textId="198C26EE" w:rsidR="005C1BFE" w:rsidRPr="006F19B8" w:rsidRDefault="005C1BFE" w:rsidP="005C1BFE">
            <w:pPr>
              <w:keepNext/>
              <w:keepLines/>
              <w:jc w:val="right"/>
              <w:rPr>
                <w:rFonts w:asciiTheme="majorBidi" w:hAnsiTheme="majorBidi" w:cstheme="majorBidi"/>
                <w:sz w:val="20"/>
                <w:szCs w:val="20"/>
              </w:rPr>
            </w:pPr>
            <w:r w:rsidRPr="006F19B8">
              <w:rPr>
                <w:sz w:val="20"/>
                <w:szCs w:val="20"/>
              </w:rPr>
              <w:t>0</w:t>
            </w: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0813D497" w14:textId="67D0CD27" w:rsidR="005C1BFE" w:rsidRPr="006F19B8" w:rsidRDefault="005C1BFE" w:rsidP="005C1BFE">
            <w:pPr>
              <w:keepNext/>
              <w:keepLines/>
              <w:jc w:val="right"/>
              <w:rPr>
                <w:rFonts w:asciiTheme="majorBidi" w:hAnsiTheme="majorBidi" w:cstheme="majorBidi"/>
                <w:sz w:val="20"/>
                <w:szCs w:val="20"/>
              </w:rPr>
            </w:pPr>
            <w:r w:rsidRPr="006F19B8">
              <w:rPr>
                <w:sz w:val="20"/>
                <w:szCs w:val="20"/>
              </w:rPr>
              <w:t>9,018</w:t>
            </w: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7BCF4F43" w14:textId="21FE7144" w:rsidR="005C1BFE" w:rsidRPr="006F19B8" w:rsidRDefault="005C1BFE" w:rsidP="005C1BFE">
            <w:pPr>
              <w:keepNext/>
              <w:keepLines/>
              <w:jc w:val="right"/>
              <w:rPr>
                <w:rFonts w:asciiTheme="majorBidi" w:hAnsiTheme="majorBidi" w:cstheme="majorBidi"/>
                <w:sz w:val="20"/>
                <w:szCs w:val="20"/>
              </w:rPr>
            </w:pPr>
            <w:r w:rsidRPr="006F19B8">
              <w:rPr>
                <w:sz w:val="20"/>
                <w:szCs w:val="20"/>
              </w:rPr>
              <w:t>0</w:t>
            </w:r>
          </w:p>
        </w:tc>
        <w:tc>
          <w:tcPr>
            <w:tcW w:w="499" w:type="pct"/>
            <w:tcBorders>
              <w:top w:val="single" w:sz="4" w:space="0" w:color="auto"/>
              <w:left w:val="single" w:sz="4" w:space="0" w:color="auto"/>
              <w:bottom w:val="single" w:sz="4" w:space="0" w:color="auto"/>
              <w:right w:val="single" w:sz="4" w:space="0" w:color="auto"/>
            </w:tcBorders>
            <w:shd w:val="clear" w:color="auto" w:fill="auto"/>
          </w:tcPr>
          <w:p w14:paraId="5B20B633" w14:textId="395B5F16" w:rsidR="005C1BFE" w:rsidRPr="006F19B8" w:rsidRDefault="005C1BFE" w:rsidP="005C1BFE">
            <w:pPr>
              <w:keepNext/>
              <w:keepLines/>
              <w:jc w:val="right"/>
              <w:rPr>
                <w:rFonts w:asciiTheme="majorBidi" w:hAnsiTheme="majorBidi" w:cstheme="majorBidi"/>
                <w:sz w:val="20"/>
                <w:szCs w:val="20"/>
              </w:rPr>
            </w:pPr>
            <w:r w:rsidRPr="006F19B8">
              <w:rPr>
                <w:sz w:val="20"/>
                <w:szCs w:val="20"/>
              </w:rPr>
              <w:t>0</w:t>
            </w:r>
          </w:p>
        </w:tc>
        <w:tc>
          <w:tcPr>
            <w:tcW w:w="504" w:type="pct"/>
            <w:tcBorders>
              <w:top w:val="single" w:sz="4" w:space="0" w:color="auto"/>
              <w:left w:val="single" w:sz="4" w:space="0" w:color="auto"/>
              <w:bottom w:val="single" w:sz="4" w:space="0" w:color="auto"/>
              <w:right w:val="single" w:sz="4" w:space="0" w:color="auto"/>
            </w:tcBorders>
            <w:shd w:val="clear" w:color="auto" w:fill="auto"/>
          </w:tcPr>
          <w:p w14:paraId="10FA9BEC" w14:textId="2C6D5082" w:rsidR="005C1BFE" w:rsidRPr="006F19B8" w:rsidRDefault="005C1BFE" w:rsidP="005C1BFE">
            <w:pPr>
              <w:keepNext/>
              <w:keepLines/>
              <w:jc w:val="right"/>
              <w:rPr>
                <w:rFonts w:asciiTheme="majorBidi" w:hAnsiTheme="majorBidi" w:cstheme="majorBidi"/>
                <w:sz w:val="20"/>
                <w:szCs w:val="20"/>
              </w:rPr>
            </w:pPr>
            <w:r w:rsidRPr="006F19B8">
              <w:rPr>
                <w:sz w:val="20"/>
                <w:szCs w:val="20"/>
              </w:rPr>
              <w:t>14,998</w:t>
            </w:r>
          </w:p>
        </w:tc>
      </w:tr>
      <w:tr w:rsidR="006F19B8" w:rsidRPr="006F19B8" w14:paraId="5DF73AB6" w14:textId="77777777" w:rsidTr="00AA5A6E">
        <w:trPr>
          <w:trHeight w:val="61"/>
          <w:jc w:val="center"/>
        </w:trPr>
        <w:tc>
          <w:tcPr>
            <w:tcW w:w="239" w:type="pct"/>
            <w:shd w:val="clear" w:color="auto" w:fill="auto"/>
            <w:hideMark/>
          </w:tcPr>
          <w:p w14:paraId="1A863D56" w14:textId="77777777" w:rsidR="005C1BFE" w:rsidRPr="006F19B8" w:rsidRDefault="005C1BFE" w:rsidP="005C1BFE">
            <w:pPr>
              <w:jc w:val="left"/>
              <w:rPr>
                <w:rFonts w:asciiTheme="majorBidi" w:hAnsiTheme="majorBidi" w:cstheme="majorBidi"/>
                <w:sz w:val="20"/>
                <w:szCs w:val="20"/>
              </w:rPr>
            </w:pPr>
            <w:r w:rsidRPr="006F19B8">
              <w:rPr>
                <w:rFonts w:asciiTheme="majorBidi" w:hAnsiTheme="majorBidi" w:cstheme="majorBidi"/>
                <w:sz w:val="20"/>
                <w:szCs w:val="20"/>
              </w:rPr>
              <w:t>3.1</w:t>
            </w:r>
          </w:p>
        </w:tc>
        <w:tc>
          <w:tcPr>
            <w:tcW w:w="1662" w:type="pct"/>
            <w:gridSpan w:val="2"/>
            <w:shd w:val="clear" w:color="auto" w:fill="auto"/>
            <w:hideMark/>
          </w:tcPr>
          <w:p w14:paraId="2AEBD84C" w14:textId="77777777" w:rsidR="005C1BFE" w:rsidRPr="006F19B8" w:rsidRDefault="005C1BFE" w:rsidP="005C1BFE">
            <w:pPr>
              <w:jc w:val="left"/>
              <w:rPr>
                <w:rFonts w:asciiTheme="majorBidi" w:hAnsiTheme="majorBidi" w:cstheme="majorBidi"/>
                <w:sz w:val="20"/>
                <w:szCs w:val="20"/>
              </w:rPr>
            </w:pPr>
            <w:r w:rsidRPr="006F19B8">
              <w:rPr>
                <w:rFonts w:asciiTheme="majorBidi" w:hAnsiTheme="majorBidi" w:cstheme="majorBidi"/>
                <w:sz w:val="20"/>
                <w:szCs w:val="20"/>
              </w:rPr>
              <w:t>Total agreed funding (US $)</w:t>
            </w:r>
          </w:p>
        </w:tc>
        <w:tc>
          <w:tcPr>
            <w:tcW w:w="524" w:type="pct"/>
            <w:tcBorders>
              <w:top w:val="single" w:sz="4" w:space="0" w:color="auto"/>
              <w:left w:val="nil"/>
              <w:bottom w:val="single" w:sz="4" w:space="0" w:color="auto"/>
              <w:right w:val="single" w:sz="4" w:space="0" w:color="auto"/>
            </w:tcBorders>
            <w:shd w:val="clear" w:color="auto" w:fill="auto"/>
          </w:tcPr>
          <w:p w14:paraId="34D59D19" w14:textId="7E69B7C3" w:rsidR="005C1BFE" w:rsidRPr="006F19B8" w:rsidRDefault="005C1BFE" w:rsidP="005C1BFE">
            <w:pPr>
              <w:keepNext/>
              <w:keepLines/>
              <w:jc w:val="right"/>
              <w:rPr>
                <w:rFonts w:asciiTheme="majorBidi" w:hAnsiTheme="majorBidi" w:cstheme="majorBidi"/>
                <w:sz w:val="20"/>
                <w:szCs w:val="20"/>
              </w:rPr>
            </w:pPr>
            <w:r w:rsidRPr="006F19B8">
              <w:rPr>
                <w:sz w:val="20"/>
                <w:szCs w:val="20"/>
              </w:rPr>
              <w:t>247,211</w:t>
            </w: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01F8987C" w14:textId="4BF79B58" w:rsidR="005C1BFE" w:rsidRPr="006F19B8" w:rsidRDefault="005C1BFE" w:rsidP="005C1BFE">
            <w:pPr>
              <w:keepNext/>
              <w:keepLines/>
              <w:jc w:val="right"/>
              <w:rPr>
                <w:rFonts w:asciiTheme="majorBidi" w:hAnsiTheme="majorBidi" w:cstheme="majorBidi"/>
                <w:sz w:val="20"/>
                <w:szCs w:val="20"/>
              </w:rPr>
            </w:pPr>
            <w:r w:rsidRPr="006F19B8">
              <w:rPr>
                <w:sz w:val="20"/>
                <w:szCs w:val="20"/>
              </w:rPr>
              <w:t>0</w:t>
            </w: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38FE7CB4" w14:textId="2D8DD2C7" w:rsidR="005C1BFE" w:rsidRPr="006F19B8" w:rsidRDefault="00C40B3A" w:rsidP="005C1BFE">
            <w:pPr>
              <w:keepNext/>
              <w:keepLines/>
              <w:jc w:val="right"/>
              <w:rPr>
                <w:rFonts w:asciiTheme="majorBidi" w:hAnsiTheme="majorBidi" w:cstheme="majorBidi"/>
                <w:sz w:val="20"/>
                <w:szCs w:val="20"/>
              </w:rPr>
            </w:pPr>
            <w:r w:rsidRPr="006F19B8">
              <w:rPr>
                <w:sz w:val="20"/>
                <w:szCs w:val="20"/>
              </w:rPr>
              <w:t>172,186</w:t>
            </w: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1602CCF4" w14:textId="2D242938" w:rsidR="005C1BFE" w:rsidRPr="006F19B8" w:rsidRDefault="005C1BFE" w:rsidP="005C1BFE">
            <w:pPr>
              <w:keepNext/>
              <w:keepLines/>
              <w:jc w:val="right"/>
              <w:rPr>
                <w:rFonts w:asciiTheme="majorBidi" w:hAnsiTheme="majorBidi" w:cstheme="majorBidi"/>
                <w:sz w:val="20"/>
                <w:szCs w:val="20"/>
              </w:rPr>
            </w:pPr>
            <w:r w:rsidRPr="006F19B8">
              <w:rPr>
                <w:sz w:val="20"/>
                <w:szCs w:val="20"/>
              </w:rPr>
              <w:t>0</w:t>
            </w:r>
          </w:p>
        </w:tc>
        <w:tc>
          <w:tcPr>
            <w:tcW w:w="499" w:type="pct"/>
            <w:tcBorders>
              <w:top w:val="single" w:sz="4" w:space="0" w:color="auto"/>
              <w:left w:val="single" w:sz="4" w:space="0" w:color="auto"/>
              <w:bottom w:val="single" w:sz="4" w:space="0" w:color="auto"/>
              <w:right w:val="single" w:sz="4" w:space="0" w:color="auto"/>
            </w:tcBorders>
            <w:shd w:val="clear" w:color="auto" w:fill="auto"/>
          </w:tcPr>
          <w:p w14:paraId="047D62AB" w14:textId="4EF7A55B" w:rsidR="005C1BFE" w:rsidRPr="006F19B8" w:rsidRDefault="005C1BFE" w:rsidP="005C1BFE">
            <w:pPr>
              <w:keepNext/>
              <w:keepLines/>
              <w:jc w:val="right"/>
              <w:rPr>
                <w:rFonts w:asciiTheme="majorBidi" w:hAnsiTheme="majorBidi" w:cstheme="majorBidi"/>
                <w:sz w:val="20"/>
                <w:szCs w:val="20"/>
              </w:rPr>
            </w:pPr>
            <w:r w:rsidRPr="006F19B8">
              <w:rPr>
                <w:sz w:val="20"/>
                <w:szCs w:val="20"/>
              </w:rPr>
              <w:t>0</w:t>
            </w:r>
          </w:p>
        </w:tc>
        <w:tc>
          <w:tcPr>
            <w:tcW w:w="504" w:type="pct"/>
            <w:tcBorders>
              <w:top w:val="single" w:sz="4" w:space="0" w:color="auto"/>
              <w:left w:val="single" w:sz="4" w:space="0" w:color="auto"/>
              <w:bottom w:val="single" w:sz="4" w:space="0" w:color="auto"/>
              <w:right w:val="single" w:sz="4" w:space="0" w:color="auto"/>
            </w:tcBorders>
            <w:shd w:val="clear" w:color="auto" w:fill="auto"/>
          </w:tcPr>
          <w:p w14:paraId="593EEC2C" w14:textId="64E7199C" w:rsidR="005C1BFE" w:rsidRPr="006F19B8" w:rsidRDefault="005C1BFE" w:rsidP="005C1BFE">
            <w:pPr>
              <w:keepNext/>
              <w:keepLines/>
              <w:jc w:val="right"/>
              <w:rPr>
                <w:rFonts w:asciiTheme="majorBidi" w:hAnsiTheme="majorBidi" w:cstheme="majorBidi"/>
                <w:sz w:val="20"/>
                <w:szCs w:val="20"/>
              </w:rPr>
            </w:pPr>
            <w:r w:rsidRPr="006F19B8">
              <w:rPr>
                <w:sz w:val="20"/>
                <w:szCs w:val="20"/>
              </w:rPr>
              <w:t>419,397</w:t>
            </w:r>
          </w:p>
        </w:tc>
      </w:tr>
      <w:tr w:rsidR="006F19B8" w:rsidRPr="006F19B8" w14:paraId="308AB1B5" w14:textId="77777777" w:rsidTr="00AA5A6E">
        <w:trPr>
          <w:trHeight w:val="61"/>
          <w:jc w:val="center"/>
        </w:trPr>
        <w:tc>
          <w:tcPr>
            <w:tcW w:w="239" w:type="pct"/>
            <w:shd w:val="clear" w:color="auto" w:fill="auto"/>
            <w:hideMark/>
          </w:tcPr>
          <w:p w14:paraId="70943314" w14:textId="77777777" w:rsidR="005C1BFE" w:rsidRPr="006F19B8" w:rsidRDefault="005C1BFE" w:rsidP="005C1BFE">
            <w:pPr>
              <w:jc w:val="left"/>
              <w:rPr>
                <w:rFonts w:asciiTheme="majorBidi" w:hAnsiTheme="majorBidi" w:cstheme="majorBidi"/>
                <w:sz w:val="20"/>
                <w:szCs w:val="20"/>
              </w:rPr>
            </w:pPr>
            <w:r w:rsidRPr="006F19B8">
              <w:rPr>
                <w:rFonts w:asciiTheme="majorBidi" w:hAnsiTheme="majorBidi" w:cstheme="majorBidi"/>
                <w:sz w:val="20"/>
                <w:szCs w:val="20"/>
              </w:rPr>
              <w:t>3.2</w:t>
            </w:r>
          </w:p>
        </w:tc>
        <w:tc>
          <w:tcPr>
            <w:tcW w:w="1662" w:type="pct"/>
            <w:gridSpan w:val="2"/>
            <w:shd w:val="clear" w:color="auto" w:fill="auto"/>
            <w:hideMark/>
          </w:tcPr>
          <w:p w14:paraId="007873BD" w14:textId="77777777" w:rsidR="005C1BFE" w:rsidRPr="006F19B8" w:rsidRDefault="005C1BFE" w:rsidP="005C1BFE">
            <w:pPr>
              <w:jc w:val="left"/>
              <w:rPr>
                <w:rFonts w:asciiTheme="majorBidi" w:hAnsiTheme="majorBidi" w:cstheme="majorBidi"/>
                <w:sz w:val="20"/>
                <w:szCs w:val="20"/>
              </w:rPr>
            </w:pPr>
            <w:r w:rsidRPr="006F19B8">
              <w:rPr>
                <w:rFonts w:asciiTheme="majorBidi" w:hAnsiTheme="majorBidi" w:cstheme="majorBidi"/>
                <w:sz w:val="20"/>
                <w:szCs w:val="20"/>
              </w:rPr>
              <w:t>Total support costs (US $)</w:t>
            </w:r>
          </w:p>
        </w:tc>
        <w:tc>
          <w:tcPr>
            <w:tcW w:w="524" w:type="pct"/>
            <w:tcBorders>
              <w:top w:val="single" w:sz="4" w:space="0" w:color="auto"/>
              <w:left w:val="nil"/>
              <w:bottom w:val="single" w:sz="4" w:space="0" w:color="auto"/>
              <w:right w:val="single" w:sz="4" w:space="0" w:color="auto"/>
            </w:tcBorders>
            <w:shd w:val="clear" w:color="auto" w:fill="auto"/>
          </w:tcPr>
          <w:p w14:paraId="27FCDBAC" w14:textId="7AE878D4" w:rsidR="005C1BFE" w:rsidRPr="006F19B8" w:rsidRDefault="005C1BFE" w:rsidP="005C1BFE">
            <w:pPr>
              <w:keepNext/>
              <w:keepLines/>
              <w:jc w:val="right"/>
              <w:rPr>
                <w:rFonts w:asciiTheme="majorBidi" w:hAnsiTheme="majorBidi" w:cstheme="majorBidi"/>
                <w:sz w:val="20"/>
                <w:szCs w:val="20"/>
              </w:rPr>
            </w:pPr>
            <w:r w:rsidRPr="006F19B8">
              <w:rPr>
                <w:sz w:val="20"/>
                <w:szCs w:val="20"/>
              </w:rPr>
              <w:t>20,065</w:t>
            </w: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2A84304D" w14:textId="40119538" w:rsidR="005C1BFE" w:rsidRPr="006F19B8" w:rsidRDefault="005C1BFE" w:rsidP="005C1BFE">
            <w:pPr>
              <w:keepNext/>
              <w:keepLines/>
              <w:jc w:val="right"/>
              <w:rPr>
                <w:rFonts w:asciiTheme="majorBidi" w:hAnsiTheme="majorBidi" w:cstheme="majorBidi"/>
                <w:sz w:val="20"/>
                <w:szCs w:val="20"/>
              </w:rPr>
            </w:pPr>
            <w:r w:rsidRPr="006F19B8">
              <w:rPr>
                <w:sz w:val="20"/>
                <w:szCs w:val="20"/>
              </w:rPr>
              <w:t>0</w:t>
            </w: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2C3DBEA5" w14:textId="3AF3EBDA" w:rsidR="005C1BFE" w:rsidRPr="006F19B8" w:rsidRDefault="00C40B3A" w:rsidP="005C1BFE">
            <w:pPr>
              <w:keepNext/>
              <w:keepLines/>
              <w:jc w:val="right"/>
              <w:rPr>
                <w:rFonts w:asciiTheme="majorBidi" w:hAnsiTheme="majorBidi" w:cstheme="majorBidi"/>
                <w:sz w:val="20"/>
                <w:szCs w:val="20"/>
              </w:rPr>
            </w:pPr>
            <w:r w:rsidRPr="006F19B8">
              <w:rPr>
                <w:sz w:val="20"/>
                <w:szCs w:val="20"/>
              </w:rPr>
              <w:t>16,215</w:t>
            </w: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57C798C5" w14:textId="7C37C8CD" w:rsidR="005C1BFE" w:rsidRPr="006F19B8" w:rsidRDefault="005C1BFE" w:rsidP="005C1BFE">
            <w:pPr>
              <w:keepNext/>
              <w:keepLines/>
              <w:jc w:val="right"/>
              <w:rPr>
                <w:rFonts w:asciiTheme="majorBidi" w:hAnsiTheme="majorBidi" w:cstheme="majorBidi"/>
                <w:sz w:val="20"/>
                <w:szCs w:val="20"/>
              </w:rPr>
            </w:pPr>
            <w:r w:rsidRPr="006F19B8">
              <w:rPr>
                <w:sz w:val="20"/>
                <w:szCs w:val="20"/>
              </w:rPr>
              <w:t>0</w:t>
            </w:r>
          </w:p>
        </w:tc>
        <w:tc>
          <w:tcPr>
            <w:tcW w:w="499" w:type="pct"/>
            <w:tcBorders>
              <w:top w:val="single" w:sz="4" w:space="0" w:color="auto"/>
              <w:left w:val="single" w:sz="4" w:space="0" w:color="auto"/>
              <w:bottom w:val="single" w:sz="4" w:space="0" w:color="auto"/>
              <w:right w:val="single" w:sz="4" w:space="0" w:color="auto"/>
            </w:tcBorders>
            <w:shd w:val="clear" w:color="auto" w:fill="auto"/>
          </w:tcPr>
          <w:p w14:paraId="1F3C9114" w14:textId="72B68C1C" w:rsidR="005C1BFE" w:rsidRPr="006F19B8" w:rsidRDefault="005C1BFE" w:rsidP="005C1BFE">
            <w:pPr>
              <w:keepNext/>
              <w:keepLines/>
              <w:jc w:val="right"/>
              <w:rPr>
                <w:rFonts w:asciiTheme="majorBidi" w:hAnsiTheme="majorBidi" w:cstheme="majorBidi"/>
                <w:sz w:val="20"/>
                <w:szCs w:val="20"/>
              </w:rPr>
            </w:pPr>
            <w:r w:rsidRPr="006F19B8">
              <w:rPr>
                <w:sz w:val="20"/>
                <w:szCs w:val="20"/>
              </w:rPr>
              <w:t>0</w:t>
            </w:r>
          </w:p>
        </w:tc>
        <w:tc>
          <w:tcPr>
            <w:tcW w:w="504" w:type="pct"/>
            <w:tcBorders>
              <w:top w:val="single" w:sz="4" w:space="0" w:color="auto"/>
              <w:left w:val="single" w:sz="4" w:space="0" w:color="auto"/>
              <w:bottom w:val="single" w:sz="4" w:space="0" w:color="auto"/>
              <w:right w:val="single" w:sz="4" w:space="0" w:color="auto"/>
            </w:tcBorders>
            <w:shd w:val="clear" w:color="auto" w:fill="auto"/>
          </w:tcPr>
          <w:p w14:paraId="71965D6A" w14:textId="2B5EC439" w:rsidR="005C1BFE" w:rsidRPr="006F19B8" w:rsidRDefault="005C1BFE" w:rsidP="005C1BFE">
            <w:pPr>
              <w:keepNext/>
              <w:keepLines/>
              <w:jc w:val="right"/>
              <w:rPr>
                <w:rFonts w:asciiTheme="majorBidi" w:hAnsiTheme="majorBidi" w:cstheme="majorBidi"/>
                <w:sz w:val="20"/>
                <w:szCs w:val="20"/>
              </w:rPr>
            </w:pPr>
            <w:r w:rsidRPr="006F19B8">
              <w:rPr>
                <w:sz w:val="20"/>
                <w:szCs w:val="20"/>
              </w:rPr>
              <w:t>36,280</w:t>
            </w:r>
          </w:p>
        </w:tc>
      </w:tr>
      <w:tr w:rsidR="006F19B8" w:rsidRPr="006F19B8" w14:paraId="7C930B05" w14:textId="77777777" w:rsidTr="00AA5A6E">
        <w:trPr>
          <w:trHeight w:val="52"/>
          <w:jc w:val="center"/>
        </w:trPr>
        <w:tc>
          <w:tcPr>
            <w:tcW w:w="239" w:type="pct"/>
            <w:shd w:val="clear" w:color="auto" w:fill="auto"/>
            <w:hideMark/>
          </w:tcPr>
          <w:p w14:paraId="53D02C84" w14:textId="77777777" w:rsidR="005C1BFE" w:rsidRPr="006F19B8" w:rsidRDefault="005C1BFE" w:rsidP="005C1BFE">
            <w:pPr>
              <w:jc w:val="left"/>
              <w:rPr>
                <w:rFonts w:asciiTheme="majorBidi" w:hAnsiTheme="majorBidi" w:cstheme="majorBidi"/>
                <w:sz w:val="20"/>
                <w:szCs w:val="20"/>
              </w:rPr>
            </w:pPr>
            <w:r w:rsidRPr="006F19B8">
              <w:rPr>
                <w:rFonts w:asciiTheme="majorBidi" w:hAnsiTheme="majorBidi" w:cstheme="majorBidi"/>
                <w:sz w:val="20"/>
                <w:szCs w:val="20"/>
              </w:rPr>
              <w:t>3.3</w:t>
            </w:r>
          </w:p>
        </w:tc>
        <w:tc>
          <w:tcPr>
            <w:tcW w:w="1662" w:type="pct"/>
            <w:gridSpan w:val="2"/>
            <w:shd w:val="clear" w:color="auto" w:fill="auto"/>
            <w:hideMark/>
          </w:tcPr>
          <w:p w14:paraId="7448B3E5" w14:textId="77777777" w:rsidR="005C1BFE" w:rsidRPr="006F19B8" w:rsidRDefault="005C1BFE" w:rsidP="005C1BFE">
            <w:pPr>
              <w:jc w:val="left"/>
              <w:rPr>
                <w:rFonts w:asciiTheme="majorBidi" w:hAnsiTheme="majorBidi" w:cstheme="majorBidi"/>
                <w:sz w:val="20"/>
                <w:szCs w:val="20"/>
              </w:rPr>
            </w:pPr>
            <w:r w:rsidRPr="006F19B8">
              <w:rPr>
                <w:rFonts w:asciiTheme="majorBidi" w:hAnsiTheme="majorBidi" w:cstheme="majorBidi"/>
                <w:sz w:val="20"/>
                <w:szCs w:val="20"/>
              </w:rPr>
              <w:t>Total agreed costs (US $)</w:t>
            </w:r>
          </w:p>
        </w:tc>
        <w:tc>
          <w:tcPr>
            <w:tcW w:w="524" w:type="pct"/>
            <w:tcBorders>
              <w:top w:val="single" w:sz="4" w:space="0" w:color="auto"/>
              <w:left w:val="nil"/>
              <w:bottom w:val="single" w:sz="4" w:space="0" w:color="auto"/>
              <w:right w:val="single" w:sz="4" w:space="0" w:color="auto"/>
            </w:tcBorders>
            <w:shd w:val="clear" w:color="auto" w:fill="auto"/>
          </w:tcPr>
          <w:p w14:paraId="242A4045" w14:textId="4160E10C" w:rsidR="005C1BFE" w:rsidRPr="006F19B8" w:rsidRDefault="005C1BFE" w:rsidP="005C1BFE">
            <w:pPr>
              <w:keepNext/>
              <w:keepLines/>
              <w:jc w:val="right"/>
              <w:rPr>
                <w:rFonts w:asciiTheme="majorBidi" w:hAnsiTheme="majorBidi" w:cstheme="majorBidi"/>
                <w:sz w:val="20"/>
                <w:szCs w:val="20"/>
              </w:rPr>
            </w:pPr>
            <w:r w:rsidRPr="006F19B8">
              <w:rPr>
                <w:sz w:val="20"/>
                <w:szCs w:val="20"/>
              </w:rPr>
              <w:t>267,27</w:t>
            </w:r>
            <w:r w:rsidR="00C40B3A" w:rsidRPr="006F19B8">
              <w:rPr>
                <w:sz w:val="20"/>
                <w:szCs w:val="20"/>
              </w:rPr>
              <w:t>6</w:t>
            </w: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03F05616" w14:textId="0EE776FE" w:rsidR="005C1BFE" w:rsidRPr="006F19B8" w:rsidRDefault="005C1BFE" w:rsidP="005C1BFE">
            <w:pPr>
              <w:keepNext/>
              <w:keepLines/>
              <w:jc w:val="right"/>
              <w:rPr>
                <w:rFonts w:asciiTheme="majorBidi" w:hAnsiTheme="majorBidi" w:cstheme="majorBidi"/>
                <w:sz w:val="20"/>
                <w:szCs w:val="20"/>
              </w:rPr>
            </w:pPr>
            <w:r w:rsidRPr="006F19B8">
              <w:rPr>
                <w:sz w:val="20"/>
                <w:szCs w:val="20"/>
              </w:rPr>
              <w:t>0</w:t>
            </w: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36233441" w14:textId="308FEE26" w:rsidR="005C1BFE" w:rsidRPr="006F19B8" w:rsidRDefault="00C40B3A" w:rsidP="005C1BFE">
            <w:pPr>
              <w:keepNext/>
              <w:keepLines/>
              <w:jc w:val="right"/>
              <w:rPr>
                <w:rFonts w:asciiTheme="majorBidi" w:hAnsiTheme="majorBidi" w:cstheme="majorBidi"/>
                <w:sz w:val="20"/>
                <w:szCs w:val="20"/>
              </w:rPr>
            </w:pPr>
            <w:r w:rsidRPr="006F19B8">
              <w:rPr>
                <w:sz w:val="20"/>
                <w:szCs w:val="20"/>
              </w:rPr>
              <w:t>188,401</w:t>
            </w: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7F98662B" w14:textId="57294468" w:rsidR="005C1BFE" w:rsidRPr="006F19B8" w:rsidRDefault="005C1BFE" w:rsidP="005C1BFE">
            <w:pPr>
              <w:keepNext/>
              <w:keepLines/>
              <w:jc w:val="right"/>
              <w:rPr>
                <w:rFonts w:asciiTheme="majorBidi" w:hAnsiTheme="majorBidi" w:cstheme="majorBidi"/>
                <w:sz w:val="20"/>
                <w:szCs w:val="20"/>
              </w:rPr>
            </w:pPr>
            <w:r w:rsidRPr="006F19B8">
              <w:rPr>
                <w:sz w:val="20"/>
                <w:szCs w:val="20"/>
              </w:rPr>
              <w:t>0</w:t>
            </w:r>
          </w:p>
        </w:tc>
        <w:tc>
          <w:tcPr>
            <w:tcW w:w="499" w:type="pct"/>
            <w:tcBorders>
              <w:top w:val="single" w:sz="4" w:space="0" w:color="auto"/>
              <w:left w:val="single" w:sz="4" w:space="0" w:color="auto"/>
              <w:bottom w:val="single" w:sz="4" w:space="0" w:color="auto"/>
              <w:right w:val="single" w:sz="4" w:space="0" w:color="auto"/>
            </w:tcBorders>
            <w:shd w:val="clear" w:color="auto" w:fill="auto"/>
          </w:tcPr>
          <w:p w14:paraId="1494878B" w14:textId="429A19F6" w:rsidR="005C1BFE" w:rsidRPr="006F19B8" w:rsidRDefault="005C1BFE" w:rsidP="005C1BFE">
            <w:pPr>
              <w:keepNext/>
              <w:keepLines/>
              <w:jc w:val="right"/>
              <w:rPr>
                <w:rFonts w:asciiTheme="majorBidi" w:hAnsiTheme="majorBidi" w:cstheme="majorBidi"/>
                <w:sz w:val="20"/>
                <w:szCs w:val="20"/>
              </w:rPr>
            </w:pPr>
            <w:r w:rsidRPr="006F19B8">
              <w:rPr>
                <w:sz w:val="20"/>
                <w:szCs w:val="20"/>
              </w:rPr>
              <w:t>0</w:t>
            </w:r>
          </w:p>
        </w:tc>
        <w:tc>
          <w:tcPr>
            <w:tcW w:w="504" w:type="pct"/>
            <w:tcBorders>
              <w:top w:val="single" w:sz="4" w:space="0" w:color="auto"/>
              <w:left w:val="single" w:sz="4" w:space="0" w:color="auto"/>
              <w:bottom w:val="single" w:sz="4" w:space="0" w:color="auto"/>
              <w:right w:val="single" w:sz="4" w:space="0" w:color="auto"/>
            </w:tcBorders>
            <w:shd w:val="clear" w:color="auto" w:fill="auto"/>
          </w:tcPr>
          <w:p w14:paraId="2120A628" w14:textId="13AC1141" w:rsidR="005C1BFE" w:rsidRPr="006F19B8" w:rsidRDefault="005C1BFE" w:rsidP="005C1BFE">
            <w:pPr>
              <w:keepNext/>
              <w:keepLines/>
              <w:jc w:val="right"/>
              <w:rPr>
                <w:rFonts w:asciiTheme="majorBidi" w:hAnsiTheme="majorBidi" w:cstheme="majorBidi"/>
                <w:sz w:val="20"/>
                <w:szCs w:val="20"/>
              </w:rPr>
            </w:pPr>
            <w:r w:rsidRPr="006F19B8">
              <w:rPr>
                <w:sz w:val="20"/>
                <w:szCs w:val="20"/>
              </w:rPr>
              <w:t>455,677</w:t>
            </w:r>
          </w:p>
        </w:tc>
      </w:tr>
      <w:tr w:rsidR="006F19B8" w:rsidRPr="006F19B8" w14:paraId="1B88B952" w14:textId="77777777" w:rsidTr="00AA5A6E">
        <w:trPr>
          <w:trHeight w:val="52"/>
          <w:jc w:val="center"/>
        </w:trPr>
        <w:tc>
          <w:tcPr>
            <w:tcW w:w="239" w:type="pct"/>
            <w:shd w:val="clear" w:color="auto" w:fill="auto"/>
            <w:hideMark/>
          </w:tcPr>
          <w:p w14:paraId="301AAB64" w14:textId="77777777" w:rsidR="00612FD8" w:rsidRPr="006F19B8" w:rsidRDefault="00612FD8" w:rsidP="00612FD8">
            <w:pPr>
              <w:rPr>
                <w:rFonts w:asciiTheme="majorBidi" w:hAnsiTheme="majorBidi" w:cstheme="majorBidi"/>
                <w:sz w:val="20"/>
                <w:szCs w:val="20"/>
              </w:rPr>
            </w:pPr>
            <w:r w:rsidRPr="006F19B8">
              <w:rPr>
                <w:rFonts w:asciiTheme="majorBidi" w:hAnsiTheme="majorBidi" w:cstheme="majorBidi"/>
                <w:sz w:val="20"/>
                <w:szCs w:val="20"/>
              </w:rPr>
              <w:t>4.</w:t>
            </w:r>
          </w:p>
        </w:tc>
        <w:tc>
          <w:tcPr>
            <w:tcW w:w="4761" w:type="pct"/>
            <w:gridSpan w:val="8"/>
            <w:shd w:val="clear" w:color="auto" w:fill="auto"/>
          </w:tcPr>
          <w:p w14:paraId="0A2DD673" w14:textId="77777777" w:rsidR="00612FD8" w:rsidRPr="006F19B8" w:rsidRDefault="00612FD8" w:rsidP="000A63EE">
            <w:pPr>
              <w:widowControl w:val="0"/>
              <w:jc w:val="center"/>
              <w:rPr>
                <w:sz w:val="20"/>
                <w:szCs w:val="20"/>
              </w:rPr>
            </w:pPr>
            <w:r w:rsidRPr="006F19B8">
              <w:rPr>
                <w:sz w:val="20"/>
                <w:szCs w:val="20"/>
              </w:rPr>
              <w:t>To be determined</w:t>
            </w:r>
          </w:p>
        </w:tc>
      </w:tr>
    </w:tbl>
    <w:p w14:paraId="673A3376" w14:textId="77777777" w:rsidR="00D671C6" w:rsidRPr="006F19B8" w:rsidRDefault="00D671C6" w:rsidP="00D42C3B">
      <w:pPr>
        <w:keepNext/>
        <w:spacing w:before="360" w:after="240"/>
        <w:rPr>
          <w:b/>
          <w:bCs/>
        </w:rPr>
      </w:pPr>
      <w:r w:rsidRPr="006F19B8">
        <w:rPr>
          <w:b/>
          <w:bCs/>
        </w:rPr>
        <w:t>APPENDIX 3-A: FUNDING APPROVAL SCHEDULE</w:t>
      </w:r>
    </w:p>
    <w:p w14:paraId="3ED52A4E" w14:textId="7350D824" w:rsidR="00D671C6" w:rsidRPr="006F19B8" w:rsidRDefault="00D671C6" w:rsidP="008716D6">
      <w:pPr>
        <w:pStyle w:val="Heading1"/>
        <w:numPr>
          <w:ilvl w:val="0"/>
          <w:numId w:val="9"/>
        </w:numPr>
      </w:pPr>
      <w:r w:rsidRPr="006F19B8">
        <w:t>Funding for the future tranches will be considered for approval at the first meeting of the year specified in Appendix 2-A.</w:t>
      </w:r>
    </w:p>
    <w:p w14:paraId="12C4D685" w14:textId="77777777" w:rsidR="00D671C6" w:rsidRPr="006F19B8" w:rsidRDefault="00D671C6" w:rsidP="00D42C3B">
      <w:pPr>
        <w:keepNext/>
        <w:spacing w:before="360" w:after="240"/>
        <w:rPr>
          <w:b/>
          <w:bCs/>
        </w:rPr>
      </w:pPr>
      <w:r w:rsidRPr="006F19B8">
        <w:rPr>
          <w:b/>
          <w:bCs/>
        </w:rPr>
        <w:lastRenderedPageBreak/>
        <w:t>APPENDIX 4-A: FORMAT OF THE TRANCHE IMPLEMENTATION REPORTS AND PLANS</w:t>
      </w:r>
    </w:p>
    <w:p w14:paraId="24665A2D" w14:textId="77777777" w:rsidR="00D671C6" w:rsidRPr="006F19B8" w:rsidRDefault="00D671C6" w:rsidP="008716D6">
      <w:pPr>
        <w:pStyle w:val="Heading1"/>
        <w:numPr>
          <w:ilvl w:val="0"/>
          <w:numId w:val="10"/>
        </w:numPr>
      </w:pPr>
      <w:r w:rsidRPr="006F19B8">
        <w:t>The submission of the Tranche Implementation Report and Plans for each tranche request will consist of four parts:</w:t>
      </w:r>
    </w:p>
    <w:p w14:paraId="059E2A1F" w14:textId="77777777" w:rsidR="00D671C6" w:rsidRPr="006F19B8" w:rsidRDefault="00D671C6" w:rsidP="00D42C3B">
      <w:pPr>
        <w:pStyle w:val="Heading2"/>
        <w:widowControl/>
      </w:pPr>
      <w:r w:rsidRPr="006F19B8">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006603F9" w:rsidRPr="006F19B8">
        <w:t>-</w:t>
      </w:r>
      <w:r w:rsidRPr="006F19B8">
        <w:t>down pursuant to decision 91/65. The report should include the amount of Annex F substances consumption reduced as a direct result of the implementation of activities, by substance, the alternative technology used and the related phase in of alternatives, to allow the Secretariat to inform the Executive Committee on the resulting change in climate 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w:t>
      </w:r>
      <w:r w:rsidR="00F13EEE" w:rsidRPr="006F19B8">
        <w:t> </w:t>
      </w:r>
      <w:r w:rsidRPr="006F19B8">
        <w:t xml:space="preserve">7 of this Agreement, or other </w:t>
      </w:r>
      <w:proofErr w:type="gramStart"/>
      <w:r w:rsidRPr="006F19B8">
        <w:t>changes;</w:t>
      </w:r>
      <w:proofErr w:type="gramEnd"/>
    </w:p>
    <w:p w14:paraId="1FC29C77" w14:textId="77777777" w:rsidR="00D671C6" w:rsidRPr="006F19B8" w:rsidRDefault="00D671C6" w:rsidP="00D42C3B">
      <w:pPr>
        <w:pStyle w:val="Heading2"/>
      </w:pPr>
      <w:r w:rsidRPr="006F19B8">
        <w:t xml:space="preserve">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w:t>
      </w:r>
      <w:proofErr w:type="gramStart"/>
      <w:r w:rsidRPr="006F19B8">
        <w:t>Agreement;</w:t>
      </w:r>
      <w:proofErr w:type="gramEnd"/>
    </w:p>
    <w:p w14:paraId="07F9335C" w14:textId="77777777" w:rsidR="00D671C6" w:rsidRPr="006F19B8" w:rsidRDefault="00D671C6" w:rsidP="00D42C3B">
      <w:pPr>
        <w:pStyle w:val="Heading2"/>
      </w:pPr>
      <w:r w:rsidRPr="006F19B8">
        <w:t xml:space="preserve">A written description of the activities to be undertaken during the period covered by the requested tranche including quantitative information, highlighting implementation milestones, the time of completion and the interdependence of the activities, and </w:t>
      </w:r>
      <w:proofErr w:type="gramStart"/>
      <w:r w:rsidRPr="006F19B8">
        <w:t>taking into account</w:t>
      </w:r>
      <w:proofErr w:type="gramEnd"/>
      <w:r w:rsidRPr="006F19B8">
        <w:t xml:space="preserve"> experiences made and progress achieved in the implementation of earlier tranches; the data in the Plan will be provided by calendar year. The description should include a reference to </w:t>
      </w:r>
      <w:proofErr w:type="gramStart"/>
      <w:r w:rsidRPr="006F19B8">
        <w:t>the overall Plan</w:t>
      </w:r>
      <w:proofErr w:type="gramEnd"/>
      <w:r w:rsidRPr="006F19B8">
        <w:t xml:space="preserve"> and progress achieved, as well as any possible changes to </w:t>
      </w:r>
      <w:proofErr w:type="gramStart"/>
      <w:r w:rsidRPr="006F19B8">
        <w:t>the overall Plan</w:t>
      </w:r>
      <w:proofErr w:type="gramEnd"/>
      <w:r w:rsidRPr="006F19B8">
        <w:t xml:space="preserve"> that are foreseen. The description should also specify and explain in detail such changes to </w:t>
      </w:r>
      <w:proofErr w:type="gramStart"/>
      <w:r w:rsidRPr="006F19B8">
        <w:t>the overall Plan</w:t>
      </w:r>
      <w:proofErr w:type="gramEnd"/>
      <w:r w:rsidRPr="006F19B8">
        <w:t>. This description of future activities can be submitted as a part of the same document as the narrative report under subparagraph</w:t>
      </w:r>
      <w:r w:rsidR="00F13EEE" w:rsidRPr="006F19B8">
        <w:t> </w:t>
      </w:r>
      <w:r w:rsidRPr="006F19B8">
        <w:t>1(a) above; and</w:t>
      </w:r>
    </w:p>
    <w:p w14:paraId="7E3417C0" w14:textId="77777777" w:rsidR="00D671C6" w:rsidRPr="006F19B8" w:rsidRDefault="00D671C6" w:rsidP="0040146C">
      <w:pPr>
        <w:pStyle w:val="Heading2"/>
      </w:pPr>
      <w:r w:rsidRPr="006F19B8">
        <w:t>An Executive Summary of about five paragraphs, summarizing the information contained in subparagraphs 1(a) to 1(c) above.</w:t>
      </w:r>
    </w:p>
    <w:p w14:paraId="2F801DF5" w14:textId="77777777" w:rsidR="00D671C6" w:rsidRPr="006F19B8" w:rsidRDefault="00D671C6" w:rsidP="0040146C">
      <w:pPr>
        <w:keepNext/>
        <w:spacing w:before="360" w:after="240"/>
        <w:rPr>
          <w:b/>
          <w:bCs/>
        </w:rPr>
      </w:pPr>
      <w:r w:rsidRPr="006F19B8">
        <w:rPr>
          <w:b/>
          <w:bCs/>
        </w:rPr>
        <w:t>APPENDIX 5-A: MONITORING INSTITUTIONS AND ROLES</w:t>
      </w:r>
    </w:p>
    <w:p w14:paraId="151F8516" w14:textId="045A6E60" w:rsidR="004A4EEC" w:rsidRPr="006F19B8" w:rsidRDefault="004A4EEC" w:rsidP="0040146C">
      <w:pPr>
        <w:pStyle w:val="Heading1"/>
        <w:numPr>
          <w:ilvl w:val="0"/>
          <w:numId w:val="11"/>
        </w:numPr>
        <w:tabs>
          <w:tab w:val="clear" w:pos="0"/>
          <w:tab w:val="num" w:pos="-1080"/>
        </w:tabs>
        <w:autoSpaceDE w:val="0"/>
        <w:autoSpaceDN w:val="0"/>
        <w:adjustRightInd w:val="0"/>
        <w:rPr>
          <w:rFonts w:eastAsiaTheme="minorEastAsia"/>
          <w:lang w:eastAsia="ko-KR"/>
          <w14:ligatures w14:val="standardContextual"/>
        </w:rPr>
      </w:pPr>
      <w:bookmarkStart w:id="24" w:name="_Hlk196763313"/>
      <w:r w:rsidRPr="006F19B8">
        <w:rPr>
          <w:rFonts w:eastAsiaTheme="minorEastAsia"/>
          <w:lang w:eastAsia="ko-KR"/>
          <w14:ligatures w14:val="standardContextual"/>
        </w:rPr>
        <w:t>The national ozone unit (NOU) of the Ministry of Environment and Wildlife Resources will be responsible for the overall monitoring</w:t>
      </w:r>
      <w:r w:rsidR="00E1322D" w:rsidRPr="006F19B8">
        <w:rPr>
          <w:rFonts w:eastAsiaTheme="minorEastAsia"/>
          <w:lang w:eastAsia="ko-KR"/>
          <w14:ligatures w14:val="standardContextual"/>
        </w:rPr>
        <w:t>,</w:t>
      </w:r>
      <w:r w:rsidRPr="006F19B8">
        <w:rPr>
          <w:rFonts w:eastAsiaTheme="minorEastAsia"/>
          <w:lang w:eastAsia="ko-KR"/>
          <w14:ligatures w14:val="standardContextual"/>
        </w:rPr>
        <w:t xml:space="preserve"> </w:t>
      </w:r>
      <w:r w:rsidR="00E1322D" w:rsidRPr="006F19B8">
        <w:rPr>
          <w:rFonts w:eastAsiaTheme="minorEastAsia"/>
          <w:lang w:eastAsia="ko-KR"/>
          <w14:ligatures w14:val="standardContextual"/>
        </w:rPr>
        <w:t xml:space="preserve">planning, coordination, and implementation </w:t>
      </w:r>
      <w:r w:rsidRPr="006F19B8">
        <w:rPr>
          <w:rFonts w:eastAsiaTheme="minorEastAsia"/>
          <w:lang w:eastAsia="ko-KR"/>
          <w14:ligatures w14:val="standardContextual"/>
        </w:rPr>
        <w:t>of all activities under the Plan</w:t>
      </w:r>
      <w:bookmarkEnd w:id="24"/>
      <w:r w:rsidRPr="006F19B8">
        <w:rPr>
          <w:rFonts w:eastAsiaTheme="minorEastAsia"/>
          <w:lang w:eastAsia="ko-KR"/>
          <w14:ligatures w14:val="standardContextual"/>
        </w:rPr>
        <w:t>. It will assist the Government and non-Government organizations</w:t>
      </w:r>
      <w:r w:rsidR="00433CD3" w:rsidRPr="006F19B8">
        <w:rPr>
          <w:rFonts w:eastAsiaTheme="minorEastAsia"/>
          <w:lang w:eastAsia="ko-KR"/>
          <w14:ligatures w14:val="standardContextual"/>
        </w:rPr>
        <w:t xml:space="preserve"> in</w:t>
      </w:r>
      <w:r w:rsidRPr="006F19B8">
        <w:rPr>
          <w:rFonts w:eastAsiaTheme="minorEastAsia"/>
          <w:lang w:eastAsia="ko-KR"/>
          <w14:ligatures w14:val="standardContextual"/>
        </w:rPr>
        <w:t xml:space="preserve"> streamlin</w:t>
      </w:r>
      <w:r w:rsidR="00433CD3" w:rsidRPr="006F19B8">
        <w:rPr>
          <w:rFonts w:eastAsiaTheme="minorEastAsia"/>
          <w:lang w:eastAsia="ko-KR"/>
          <w14:ligatures w14:val="standardContextual"/>
        </w:rPr>
        <w:t>ing</w:t>
      </w:r>
      <w:r w:rsidRPr="006F19B8">
        <w:rPr>
          <w:rFonts w:eastAsiaTheme="minorEastAsia"/>
          <w:lang w:eastAsia="ko-KR"/>
          <w14:ligatures w14:val="standardContextual"/>
        </w:rPr>
        <w:t xml:space="preserve"> their activities for smooth </w:t>
      </w:r>
      <w:r w:rsidR="00C460D5" w:rsidRPr="006F19B8">
        <w:rPr>
          <w:rFonts w:eastAsiaTheme="minorEastAsia"/>
          <w:lang w:eastAsia="ko-KR"/>
          <w14:ligatures w14:val="standardContextual"/>
        </w:rPr>
        <w:t xml:space="preserve">project </w:t>
      </w:r>
      <w:r w:rsidRPr="006F19B8">
        <w:rPr>
          <w:rFonts w:eastAsiaTheme="minorEastAsia"/>
          <w:lang w:eastAsia="ko-KR"/>
          <w14:ligatures w14:val="standardContextual"/>
        </w:rPr>
        <w:t xml:space="preserve">implementation. </w:t>
      </w:r>
      <w:r w:rsidR="00FA4544" w:rsidRPr="006F19B8">
        <w:rPr>
          <w:rFonts w:eastAsiaTheme="minorEastAsia"/>
          <w:lang w:eastAsia="ko-KR"/>
          <w14:ligatures w14:val="standardContextual"/>
        </w:rPr>
        <w:t>Additionally, t</w:t>
      </w:r>
      <w:r w:rsidR="00096997" w:rsidRPr="006F19B8">
        <w:rPr>
          <w:rFonts w:eastAsiaTheme="minorEastAsia"/>
          <w:lang w:eastAsia="ko-KR"/>
          <w14:ligatures w14:val="standardContextual"/>
        </w:rPr>
        <w:t>he NOU will monitor the implementation of capacity</w:t>
      </w:r>
      <w:r w:rsidR="000F4B75" w:rsidRPr="006F19B8">
        <w:rPr>
          <w:rFonts w:eastAsiaTheme="minorEastAsia"/>
          <w:lang w:eastAsia="ko-KR"/>
          <w14:ligatures w14:val="standardContextual"/>
        </w:rPr>
        <w:noBreakHyphen/>
      </w:r>
      <w:r w:rsidR="00096997" w:rsidRPr="006F19B8">
        <w:rPr>
          <w:rFonts w:eastAsiaTheme="minorEastAsia"/>
          <w:lang w:eastAsia="ko-KR"/>
          <w14:ligatures w14:val="standardContextual"/>
        </w:rPr>
        <w:t xml:space="preserve">building activities with relevant agencies. </w:t>
      </w:r>
      <w:r w:rsidR="00933B2F" w:rsidRPr="006F19B8">
        <w:rPr>
          <w:rFonts w:eastAsiaTheme="minorEastAsia"/>
          <w:lang w:eastAsia="ko-KR"/>
          <w14:ligatures w14:val="standardContextual"/>
        </w:rPr>
        <w:t>It</w:t>
      </w:r>
      <w:r w:rsidRPr="006F19B8">
        <w:rPr>
          <w:rFonts w:eastAsiaTheme="minorEastAsia"/>
          <w:lang w:eastAsia="ko-KR"/>
          <w14:ligatures w14:val="standardContextual"/>
        </w:rPr>
        <w:t xml:space="preserve"> will submit annual progress reports on the </w:t>
      </w:r>
      <w:r w:rsidR="00305E95" w:rsidRPr="006F19B8">
        <w:rPr>
          <w:rFonts w:eastAsiaTheme="minorEastAsia"/>
          <w:lang w:eastAsia="ko-KR"/>
          <w14:ligatures w14:val="standardContextual"/>
        </w:rPr>
        <w:t xml:space="preserve">implementation </w:t>
      </w:r>
      <w:r w:rsidRPr="006F19B8">
        <w:rPr>
          <w:rFonts w:eastAsiaTheme="minorEastAsia"/>
          <w:lang w:eastAsia="ko-KR"/>
          <w14:ligatures w14:val="standardContextual"/>
        </w:rPr>
        <w:t xml:space="preserve">status to the Lead IA and the Cooperating IA to monitor </w:t>
      </w:r>
      <w:r w:rsidR="00B00552" w:rsidRPr="006F19B8">
        <w:rPr>
          <w:rFonts w:eastAsiaTheme="minorEastAsia"/>
          <w:lang w:eastAsia="ko-KR"/>
          <w14:ligatures w14:val="standardContextual"/>
        </w:rPr>
        <w:t xml:space="preserve">the Plan’s </w:t>
      </w:r>
      <w:r w:rsidRPr="006F19B8">
        <w:rPr>
          <w:rFonts w:eastAsiaTheme="minorEastAsia"/>
          <w:lang w:eastAsia="ko-KR"/>
          <w14:ligatures w14:val="standardContextual"/>
        </w:rPr>
        <w:t>progress.</w:t>
      </w:r>
    </w:p>
    <w:p w14:paraId="75415D48" w14:textId="395E397F" w:rsidR="004A4EEC" w:rsidRPr="006F19B8" w:rsidRDefault="004A4EEC" w:rsidP="004A4EEC">
      <w:pPr>
        <w:pStyle w:val="Heading1"/>
        <w:numPr>
          <w:ilvl w:val="0"/>
          <w:numId w:val="11"/>
        </w:numPr>
        <w:tabs>
          <w:tab w:val="clear" w:pos="0"/>
          <w:tab w:val="num" w:pos="-1080"/>
        </w:tabs>
        <w:autoSpaceDE w:val="0"/>
        <w:autoSpaceDN w:val="0"/>
        <w:adjustRightInd w:val="0"/>
        <w:rPr>
          <w:rFonts w:eastAsiaTheme="minorEastAsia"/>
          <w:lang w:eastAsia="ko-KR"/>
          <w14:ligatures w14:val="standardContextual"/>
        </w:rPr>
      </w:pPr>
      <w:r w:rsidRPr="006F19B8">
        <w:rPr>
          <w:rFonts w:eastAsiaTheme="minorEastAsia"/>
          <w:lang w:eastAsia="ko-KR"/>
          <w14:ligatures w14:val="standardContextual"/>
        </w:rPr>
        <w:t xml:space="preserve">Annual consumption of HFCs and other ODS will be monitored through the NOU in collaboration with the Sri Lanka Customs Department (SLCD). </w:t>
      </w:r>
      <w:r w:rsidR="00305E95" w:rsidRPr="006F19B8">
        <w:rPr>
          <w:rFonts w:eastAsiaTheme="minorEastAsia"/>
          <w:lang w:eastAsia="ko-KR"/>
          <w14:ligatures w14:val="standardContextual"/>
        </w:rPr>
        <w:t xml:space="preserve">The </w:t>
      </w:r>
      <w:r w:rsidRPr="006F19B8">
        <w:rPr>
          <w:rFonts w:eastAsiaTheme="minorEastAsia"/>
          <w:lang w:eastAsia="ko-KR"/>
          <w14:ligatures w14:val="standardContextual"/>
        </w:rPr>
        <w:t xml:space="preserve">Import and Export Control Department (IECD) is a </w:t>
      </w:r>
      <w:r w:rsidRPr="006F19B8">
        <w:rPr>
          <w:rFonts w:eastAsiaTheme="minorEastAsia"/>
          <w:lang w:eastAsia="ko-KR"/>
          <w14:ligatures w14:val="standardContextual"/>
        </w:rPr>
        <w:lastRenderedPageBreak/>
        <w:t xml:space="preserve">licensing authority </w:t>
      </w:r>
      <w:r w:rsidR="00D455B0" w:rsidRPr="006F19B8">
        <w:rPr>
          <w:rFonts w:eastAsiaTheme="minorEastAsia"/>
          <w:lang w:eastAsia="ko-KR"/>
          <w14:ligatures w14:val="standardContextual"/>
        </w:rPr>
        <w:t xml:space="preserve">that </w:t>
      </w:r>
      <w:r w:rsidRPr="006F19B8">
        <w:rPr>
          <w:rFonts w:eastAsiaTheme="minorEastAsia"/>
          <w:lang w:eastAsia="ko-KR"/>
          <w14:ligatures w14:val="standardContextual"/>
        </w:rPr>
        <w:t>issue</w:t>
      </w:r>
      <w:r w:rsidR="00D455B0" w:rsidRPr="006F19B8">
        <w:rPr>
          <w:rFonts w:eastAsiaTheme="minorEastAsia"/>
          <w:lang w:eastAsia="ko-KR"/>
          <w14:ligatures w14:val="standardContextual"/>
        </w:rPr>
        <w:t>s</w:t>
      </w:r>
      <w:r w:rsidRPr="006F19B8">
        <w:rPr>
          <w:rFonts w:eastAsiaTheme="minorEastAsia"/>
          <w:lang w:eastAsia="ko-KR"/>
          <w14:ligatures w14:val="standardContextual"/>
        </w:rPr>
        <w:t xml:space="preserve"> import and export permit</w:t>
      </w:r>
      <w:r w:rsidR="005C1E94" w:rsidRPr="006F19B8">
        <w:rPr>
          <w:rFonts w:eastAsiaTheme="minorEastAsia"/>
          <w:lang w:eastAsia="ko-KR"/>
          <w14:ligatures w14:val="standardContextual"/>
        </w:rPr>
        <w:t>s</w:t>
      </w:r>
      <w:r w:rsidRPr="006F19B8">
        <w:rPr>
          <w:rFonts w:eastAsiaTheme="minorEastAsia"/>
          <w:lang w:eastAsia="ko-KR"/>
          <w14:ligatures w14:val="standardContextual"/>
        </w:rPr>
        <w:t xml:space="preserve">, while the SLCD will control and monitor the import and export of HFCs and other ODS at the point of entry. The NOU will liaise with importers of HFCs and other ODS to obtain necessary data for reconciliation of statistics on </w:t>
      </w:r>
      <w:r w:rsidR="005B3F74" w:rsidRPr="006F19B8">
        <w:rPr>
          <w:rFonts w:eastAsiaTheme="minorEastAsia"/>
          <w:lang w:eastAsia="ko-KR"/>
          <w14:ligatures w14:val="standardContextual"/>
        </w:rPr>
        <w:t>a</w:t>
      </w:r>
      <w:r w:rsidRPr="006F19B8">
        <w:rPr>
          <w:rFonts w:eastAsiaTheme="minorEastAsia"/>
          <w:lang w:eastAsia="ko-KR"/>
          <w14:ligatures w14:val="standardContextual"/>
        </w:rPr>
        <w:t xml:space="preserve"> periodic basis.</w:t>
      </w:r>
    </w:p>
    <w:p w14:paraId="58D0E4B2" w14:textId="77777777" w:rsidR="00D671C6" w:rsidRPr="006F19B8" w:rsidRDefault="00D671C6" w:rsidP="00D42C3B">
      <w:pPr>
        <w:keepNext/>
        <w:spacing w:before="360" w:after="240"/>
        <w:rPr>
          <w:b/>
          <w:bCs/>
        </w:rPr>
      </w:pPr>
      <w:r w:rsidRPr="006F19B8">
        <w:rPr>
          <w:b/>
          <w:bCs/>
        </w:rPr>
        <w:t>APPENDIX 6-A: ROLE OF THE LEAD IMPLEMENTING AGENCY</w:t>
      </w:r>
    </w:p>
    <w:p w14:paraId="60E26225" w14:textId="77777777" w:rsidR="00D671C6" w:rsidRPr="006F19B8" w:rsidRDefault="00D671C6" w:rsidP="008716D6">
      <w:pPr>
        <w:pStyle w:val="Heading1"/>
        <w:numPr>
          <w:ilvl w:val="0"/>
          <w:numId w:val="12"/>
        </w:numPr>
      </w:pPr>
      <w:r w:rsidRPr="006F19B8">
        <w:t>The Lead IA will be responsible for a range of activities, including at least the following:</w:t>
      </w:r>
    </w:p>
    <w:p w14:paraId="67DC0B57" w14:textId="77777777" w:rsidR="00D671C6" w:rsidRPr="006F19B8" w:rsidRDefault="00D671C6" w:rsidP="00D42C3B">
      <w:pPr>
        <w:pStyle w:val="Heading2"/>
        <w:widowControl/>
      </w:pPr>
      <w:r w:rsidRPr="006F19B8">
        <w:t xml:space="preserve">Ensuring performance and financial verification in accordance with this Agreement and with its specific internal procedures and requirements as set out in the Country’s </w:t>
      </w:r>
      <w:proofErr w:type="gramStart"/>
      <w:r w:rsidRPr="006F19B8">
        <w:t>Plan;</w:t>
      </w:r>
      <w:proofErr w:type="gramEnd"/>
    </w:p>
    <w:p w14:paraId="7FAC0A01" w14:textId="77777777" w:rsidR="00D671C6" w:rsidRPr="006F19B8" w:rsidRDefault="00D671C6" w:rsidP="00D42C3B">
      <w:pPr>
        <w:pStyle w:val="Heading2"/>
      </w:pPr>
      <w:r w:rsidRPr="006F19B8">
        <w:t>Assisting the Country in the preparation of the Tranche Implementation Reports and Plans as per Appendix 4</w:t>
      </w:r>
      <w:r w:rsidRPr="006F19B8">
        <w:noBreakHyphen/>
      </w:r>
      <w:proofErr w:type="gramStart"/>
      <w:r w:rsidRPr="006F19B8">
        <w:t>A;</w:t>
      </w:r>
      <w:proofErr w:type="gramEnd"/>
    </w:p>
    <w:p w14:paraId="0608BCCE" w14:textId="77777777" w:rsidR="00D671C6" w:rsidRPr="006F19B8" w:rsidRDefault="00D671C6" w:rsidP="00D42C3B">
      <w:pPr>
        <w:pStyle w:val="Heading2"/>
      </w:pPr>
      <w:r w:rsidRPr="006F19B8">
        <w:t xml:space="preserve">Providing independent verification to the Executive Committee that the Targets have been </w:t>
      </w:r>
      <w:proofErr w:type="gramStart"/>
      <w:r w:rsidRPr="006F19B8">
        <w:t>met</w:t>
      </w:r>
      <w:proofErr w:type="gramEnd"/>
      <w:r w:rsidRPr="006F19B8">
        <w:t xml:space="preserve"> and associated tranche activities have been completed as indicated in the Tranche Implementation Plan, consistent with Appendix 4-</w:t>
      </w:r>
      <w:proofErr w:type="gramStart"/>
      <w:r w:rsidRPr="006F19B8">
        <w:t>A;</w:t>
      </w:r>
      <w:proofErr w:type="gramEnd"/>
    </w:p>
    <w:p w14:paraId="183FE8CE" w14:textId="77777777" w:rsidR="00D671C6" w:rsidRPr="006F19B8" w:rsidRDefault="00D671C6" w:rsidP="00D42C3B">
      <w:pPr>
        <w:pStyle w:val="Heading2"/>
      </w:pPr>
      <w:r w:rsidRPr="006F19B8">
        <w:t xml:space="preserve">Ensuring that the experiences and progress are reflected in the updates to </w:t>
      </w:r>
      <w:proofErr w:type="gramStart"/>
      <w:r w:rsidRPr="006F19B8">
        <w:t>the overall Plan</w:t>
      </w:r>
      <w:proofErr w:type="gramEnd"/>
      <w:r w:rsidRPr="006F19B8">
        <w:t xml:space="preserve"> and in the future Tranche Implementation Plans, consistent with subparagraph 1(c) of Appendix 4-</w:t>
      </w:r>
      <w:proofErr w:type="gramStart"/>
      <w:r w:rsidRPr="006F19B8">
        <w:t>A;</w:t>
      </w:r>
      <w:proofErr w:type="gramEnd"/>
    </w:p>
    <w:p w14:paraId="66D2E2A0" w14:textId="3B7335E6" w:rsidR="00D671C6" w:rsidRPr="006F19B8" w:rsidRDefault="00D671C6" w:rsidP="00D42C3B">
      <w:pPr>
        <w:pStyle w:val="Heading2"/>
      </w:pPr>
      <w:r w:rsidRPr="006F19B8">
        <w:t xml:space="preserve">Fulfilling the reporting requirements of the Tranche Implementation Reports and Plans and of </w:t>
      </w:r>
      <w:proofErr w:type="gramStart"/>
      <w:r w:rsidRPr="006F19B8">
        <w:t>the overall Plan</w:t>
      </w:r>
      <w:proofErr w:type="gramEnd"/>
      <w:r w:rsidRPr="006F19B8">
        <w:t xml:space="preserve"> as specified in Appendix 4-A for submission to the Executive Committee including the activities implemented by the Cooperating </w:t>
      </w:r>
      <w:proofErr w:type="gramStart"/>
      <w:r w:rsidRPr="006F19B8">
        <w:t>IA;</w:t>
      </w:r>
      <w:proofErr w:type="gramEnd"/>
    </w:p>
    <w:p w14:paraId="434D1261" w14:textId="77777777" w:rsidR="00D671C6" w:rsidRPr="006F19B8" w:rsidRDefault="00D671C6" w:rsidP="00D42C3B">
      <w:pPr>
        <w:pStyle w:val="Heading2"/>
      </w:pPr>
      <w:proofErr w:type="gramStart"/>
      <w:r w:rsidRPr="006F19B8">
        <w:t>In the event that</w:t>
      </w:r>
      <w:proofErr w:type="gramEnd"/>
      <w:r w:rsidRPr="006F19B8">
        <w:t xml:space="preserve">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w:t>
      </w:r>
      <w:proofErr w:type="gramStart"/>
      <w:r w:rsidRPr="006F19B8">
        <w:t>met;</w:t>
      </w:r>
      <w:proofErr w:type="gramEnd"/>
    </w:p>
    <w:p w14:paraId="7EC6EF8C" w14:textId="77777777" w:rsidR="00D671C6" w:rsidRPr="006F19B8" w:rsidRDefault="00D671C6" w:rsidP="00D42C3B">
      <w:pPr>
        <w:pStyle w:val="Heading2"/>
      </w:pPr>
      <w:r w:rsidRPr="006F19B8">
        <w:t xml:space="preserve">Ensuring that appropriate independent technical experts carry out the technical </w:t>
      </w:r>
      <w:proofErr w:type="gramStart"/>
      <w:r w:rsidRPr="006F19B8">
        <w:t>reviews;</w:t>
      </w:r>
      <w:proofErr w:type="gramEnd"/>
    </w:p>
    <w:p w14:paraId="30E0C5AC" w14:textId="77777777" w:rsidR="00D671C6" w:rsidRPr="006F19B8" w:rsidRDefault="00D671C6" w:rsidP="00D42C3B">
      <w:pPr>
        <w:pStyle w:val="Heading2"/>
      </w:pPr>
      <w:r w:rsidRPr="006F19B8">
        <w:t xml:space="preserve">Carrying out the required supervision </w:t>
      </w:r>
      <w:proofErr w:type="gramStart"/>
      <w:r w:rsidRPr="006F19B8">
        <w:t>missions;</w:t>
      </w:r>
      <w:proofErr w:type="gramEnd"/>
    </w:p>
    <w:p w14:paraId="3A0C1C0B" w14:textId="77777777" w:rsidR="00D671C6" w:rsidRPr="006F19B8" w:rsidRDefault="00D671C6" w:rsidP="00D42C3B">
      <w:pPr>
        <w:pStyle w:val="Heading2"/>
      </w:pPr>
      <w:r w:rsidRPr="006F19B8">
        <w:t xml:space="preserve">Ensuring the presence of an operating mechanism to allow for an effective and transparent implementation of the Tranche Implementation Plan and accurate data </w:t>
      </w:r>
      <w:proofErr w:type="gramStart"/>
      <w:r w:rsidRPr="006F19B8">
        <w:t>reporting;</w:t>
      </w:r>
      <w:proofErr w:type="gramEnd"/>
    </w:p>
    <w:p w14:paraId="7D9CB38D" w14:textId="3F12E715" w:rsidR="00D671C6" w:rsidRPr="006F19B8" w:rsidRDefault="00D671C6" w:rsidP="00D42C3B">
      <w:pPr>
        <w:pStyle w:val="Heading2"/>
      </w:pPr>
      <w:r w:rsidRPr="006F19B8">
        <w:t xml:space="preserve">Coordinating the activities of the Cooperating IA and ensuring the appropriate sequence of </w:t>
      </w:r>
      <w:proofErr w:type="gramStart"/>
      <w:r w:rsidRPr="006F19B8">
        <w:t>activities;</w:t>
      </w:r>
      <w:proofErr w:type="gramEnd"/>
    </w:p>
    <w:p w14:paraId="7FA11517" w14:textId="25A0D0E2" w:rsidR="00D671C6" w:rsidRPr="006F19B8" w:rsidRDefault="00D671C6" w:rsidP="00D42C3B">
      <w:pPr>
        <w:pStyle w:val="Heading2"/>
      </w:pPr>
      <w:r w:rsidRPr="006F19B8">
        <w:t xml:space="preserve">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w:t>
      </w:r>
      <w:proofErr w:type="gramStart"/>
      <w:r w:rsidRPr="006F19B8">
        <w:t>IA;</w:t>
      </w:r>
      <w:proofErr w:type="gramEnd"/>
    </w:p>
    <w:p w14:paraId="61B310B5" w14:textId="77777777" w:rsidR="00D671C6" w:rsidRPr="006F19B8" w:rsidRDefault="00D671C6" w:rsidP="00D42C3B">
      <w:pPr>
        <w:pStyle w:val="Heading2"/>
      </w:pPr>
      <w:r w:rsidRPr="006F19B8">
        <w:t xml:space="preserve">Ensuring that disbursements made to the Country are based on the use of the </w:t>
      </w:r>
      <w:proofErr w:type="gramStart"/>
      <w:r w:rsidRPr="006F19B8">
        <w:t>indicators;</w:t>
      </w:r>
      <w:proofErr w:type="gramEnd"/>
    </w:p>
    <w:p w14:paraId="2D94EB9D" w14:textId="77777777" w:rsidR="00D671C6" w:rsidRPr="006F19B8" w:rsidRDefault="00D671C6" w:rsidP="00D42C3B">
      <w:pPr>
        <w:pStyle w:val="Heading2"/>
      </w:pPr>
      <w:proofErr w:type="gramStart"/>
      <w:r w:rsidRPr="006F19B8">
        <w:t>Providing assistance</w:t>
      </w:r>
      <w:proofErr w:type="gramEnd"/>
      <w:r w:rsidRPr="006F19B8">
        <w:t xml:space="preserve"> with the policy, management and technical support when </w:t>
      </w:r>
      <w:proofErr w:type="gramStart"/>
      <w:r w:rsidRPr="006F19B8">
        <w:t>required;</w:t>
      </w:r>
      <w:proofErr w:type="gramEnd"/>
    </w:p>
    <w:p w14:paraId="451FA32D" w14:textId="28B019B6" w:rsidR="00D671C6" w:rsidRPr="006F19B8" w:rsidRDefault="00D671C6" w:rsidP="00F25A99">
      <w:pPr>
        <w:pStyle w:val="Heading2"/>
        <w:widowControl/>
      </w:pPr>
      <w:r w:rsidRPr="006F19B8">
        <w:t>Reaching consensus with the Cooperating IA on any planning, coordination and reporting arrangements required to facilitate the implementation of the Plan; and</w:t>
      </w:r>
    </w:p>
    <w:p w14:paraId="69C3D794" w14:textId="77777777" w:rsidR="00D671C6" w:rsidRPr="006F19B8" w:rsidRDefault="00D671C6" w:rsidP="00D42C3B">
      <w:pPr>
        <w:pStyle w:val="Heading2"/>
      </w:pPr>
      <w:r w:rsidRPr="006F19B8">
        <w:lastRenderedPageBreak/>
        <w:t>Timely releasing funds to the Country/participating enterprises for completing the activities related to the project.</w:t>
      </w:r>
    </w:p>
    <w:p w14:paraId="193227A1" w14:textId="77777777" w:rsidR="00D671C6" w:rsidRPr="006F19B8" w:rsidRDefault="00D671C6" w:rsidP="00E41712">
      <w:pPr>
        <w:pStyle w:val="Heading1"/>
      </w:pPr>
      <w:r w:rsidRPr="006F19B8">
        <w:t xml:space="preserve">After consultation with the Country and </w:t>
      </w:r>
      <w:proofErr w:type="gramStart"/>
      <w:r w:rsidRPr="006F19B8">
        <w:t>taking into account</w:t>
      </w:r>
      <w:proofErr w:type="gramEnd"/>
      <w:r w:rsidRPr="006F19B8">
        <w:t xml:space="preserve">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3426FD51" w14:textId="2F7CC600" w:rsidR="00D671C6" w:rsidRPr="006F19B8" w:rsidRDefault="00D671C6" w:rsidP="00E653B3">
      <w:pPr>
        <w:spacing w:before="360" w:after="240"/>
      </w:pPr>
      <w:r w:rsidRPr="006F19B8">
        <w:rPr>
          <w:b/>
          <w:bCs/>
        </w:rPr>
        <w:t>APPENDIX 6-B: ROLE OF THE COOPERATING IMPLEMENTING AGENCIES</w:t>
      </w:r>
      <w:r w:rsidRPr="006F19B8">
        <w:t xml:space="preserve"> </w:t>
      </w:r>
    </w:p>
    <w:p w14:paraId="56D0DE3F" w14:textId="567B7ECF" w:rsidR="00D671C6" w:rsidRPr="006F19B8" w:rsidRDefault="00D671C6" w:rsidP="00E653B3">
      <w:pPr>
        <w:pStyle w:val="Heading1"/>
        <w:numPr>
          <w:ilvl w:val="0"/>
          <w:numId w:val="13"/>
        </w:numPr>
      </w:pPr>
      <w:r w:rsidRPr="006F19B8">
        <w:t>The Cooperating IA will be responsible for a range of activities. These activities are specified in the Plan, including at least the following:</w:t>
      </w:r>
    </w:p>
    <w:p w14:paraId="25EAFE37" w14:textId="77777777" w:rsidR="00D671C6" w:rsidRPr="006F19B8" w:rsidRDefault="00D671C6" w:rsidP="00E653B3">
      <w:pPr>
        <w:pStyle w:val="Heading2"/>
      </w:pPr>
      <w:proofErr w:type="gramStart"/>
      <w:r w:rsidRPr="006F19B8">
        <w:t>Providing assistance</w:t>
      </w:r>
      <w:proofErr w:type="gramEnd"/>
      <w:r w:rsidRPr="006F19B8">
        <w:t xml:space="preserve"> for policy development when </w:t>
      </w:r>
      <w:proofErr w:type="gramStart"/>
      <w:r w:rsidRPr="006F19B8">
        <w:t>required;</w:t>
      </w:r>
      <w:proofErr w:type="gramEnd"/>
    </w:p>
    <w:p w14:paraId="432749F7" w14:textId="12E55C31" w:rsidR="00D671C6" w:rsidRPr="006F19B8" w:rsidRDefault="00D671C6" w:rsidP="00E653B3">
      <w:pPr>
        <w:pStyle w:val="Heading2"/>
      </w:pPr>
      <w:r w:rsidRPr="006F19B8">
        <w:t xml:space="preserve">Assisting the Country in the implementation and assessment of the activities funded by the Cooperating IA, and referring to the Lead IA to ensure a coordinated sequence of </w:t>
      </w:r>
      <w:proofErr w:type="gramStart"/>
      <w:r w:rsidRPr="006F19B8">
        <w:t>activities;</w:t>
      </w:r>
      <w:proofErr w:type="gramEnd"/>
    </w:p>
    <w:p w14:paraId="554D553B" w14:textId="77777777" w:rsidR="00D671C6" w:rsidRPr="006F19B8" w:rsidRDefault="00D671C6" w:rsidP="00E653B3">
      <w:pPr>
        <w:pStyle w:val="Heading2"/>
      </w:pPr>
      <w:r w:rsidRPr="006F19B8">
        <w:t>Providing reports to the Lead IA on these activities, for inclusion in the consolidated reports as per Appendix 4-A; and</w:t>
      </w:r>
    </w:p>
    <w:p w14:paraId="12CBA3BC" w14:textId="77777777" w:rsidR="00D671C6" w:rsidRPr="006F19B8" w:rsidRDefault="00D671C6" w:rsidP="00E653B3">
      <w:pPr>
        <w:pStyle w:val="Heading2"/>
      </w:pPr>
      <w:r w:rsidRPr="006F19B8">
        <w:t>Reaching consensus with the Lead IA on any planning, coordination and reporting arrangements required to facilitate the implementation of the Plan.</w:t>
      </w:r>
    </w:p>
    <w:p w14:paraId="29551AF8" w14:textId="77777777" w:rsidR="00D671C6" w:rsidRPr="006F19B8" w:rsidRDefault="00D671C6" w:rsidP="00534159">
      <w:pPr>
        <w:spacing w:before="360" w:after="240"/>
        <w:rPr>
          <w:b/>
          <w:bCs/>
        </w:rPr>
      </w:pPr>
      <w:r w:rsidRPr="006F19B8">
        <w:rPr>
          <w:b/>
          <w:bCs/>
        </w:rPr>
        <w:t>APPENDIX 7-A: REDUCTIONS IN FUNDING FOR FAILURE TO COMPLY WITH THE TARGETS IN THE AGREEMENT</w:t>
      </w:r>
    </w:p>
    <w:p w14:paraId="40F8745C" w14:textId="59E0C700" w:rsidR="00D671C6" w:rsidRPr="006F19B8" w:rsidRDefault="00D671C6" w:rsidP="008716D6">
      <w:pPr>
        <w:pStyle w:val="Heading1"/>
        <w:numPr>
          <w:ilvl w:val="0"/>
          <w:numId w:val="14"/>
        </w:numPr>
      </w:pPr>
      <w:r w:rsidRPr="006F19B8">
        <w:t>In accordance with paragraph 11 of the Agreement, the amount of funding provided may be reduced by US $</w:t>
      </w:r>
      <w:r w:rsidR="00417805" w:rsidRPr="006F19B8">
        <w:t>7.</w:t>
      </w:r>
      <w:r w:rsidR="000F0022" w:rsidRPr="006F19B8">
        <w:t>17</w:t>
      </w:r>
      <w:r w:rsidR="000F0022" w:rsidRPr="006F19B8">
        <w:rPr>
          <w:shd w:val="clear" w:color="auto" w:fill="FFFFFF" w:themeFill="background1"/>
        </w:rPr>
        <w:t xml:space="preserve"> </w:t>
      </w:r>
      <w:r w:rsidRPr="006F19B8">
        <w:t>per CO</w:t>
      </w:r>
      <w:r w:rsidRPr="006F19B8">
        <w:rPr>
          <w:vertAlign w:val="subscript"/>
        </w:rPr>
        <w:t>2</w:t>
      </w:r>
      <w:r w:rsidRPr="006F19B8">
        <w:noBreakHyphen/>
        <w:t>eq tonne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78F1440F" w14:textId="77777777" w:rsidR="00E723B3" w:rsidRPr="006F19B8" w:rsidRDefault="00E723B3" w:rsidP="0070038F">
      <w:pPr>
        <w:suppressAutoHyphens/>
        <w:spacing w:after="240"/>
        <w:jc w:val="center"/>
        <w:rPr>
          <w:b/>
          <w:bCs/>
        </w:rPr>
        <w:sectPr w:rsidR="00E723B3" w:rsidRPr="006F19B8" w:rsidSect="00651697">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docGrid w:linePitch="299"/>
        </w:sectPr>
      </w:pPr>
    </w:p>
    <w:p w14:paraId="610B2A3B" w14:textId="0E33A872" w:rsidR="0070038F" w:rsidRPr="006F19B8" w:rsidRDefault="0070038F" w:rsidP="0070038F">
      <w:pPr>
        <w:suppressAutoHyphens/>
        <w:spacing w:after="240"/>
        <w:jc w:val="center"/>
        <w:rPr>
          <w:b/>
          <w:bCs/>
        </w:rPr>
      </w:pPr>
      <w:r w:rsidRPr="006F19B8">
        <w:rPr>
          <w:b/>
          <w:bCs/>
        </w:rPr>
        <w:lastRenderedPageBreak/>
        <w:t xml:space="preserve">Annex </w:t>
      </w:r>
      <w:r w:rsidRPr="006F19B8">
        <w:rPr>
          <w:b/>
        </w:rPr>
        <w:t>II</w:t>
      </w:r>
    </w:p>
    <w:p w14:paraId="045FF959" w14:textId="77777777" w:rsidR="0070038F" w:rsidRPr="006F19B8" w:rsidRDefault="0070038F" w:rsidP="0070038F">
      <w:pPr>
        <w:suppressAutoHyphens/>
        <w:jc w:val="center"/>
        <w:rPr>
          <w:b/>
          <w:bCs/>
        </w:rPr>
      </w:pPr>
      <w:r w:rsidRPr="006F19B8">
        <w:rPr>
          <w:b/>
          <w:bCs/>
        </w:rPr>
        <w:t>SIMULTANEOUS IMPLEMENTATION OF THE HCFC PHASE-OUT MANAGEMENT PLAN</w:t>
      </w:r>
    </w:p>
    <w:p w14:paraId="70ED6BA0" w14:textId="29CAFECC" w:rsidR="0070038F" w:rsidRPr="006F19B8" w:rsidRDefault="0070038F" w:rsidP="0070038F">
      <w:pPr>
        <w:suppressAutoHyphens/>
        <w:spacing w:after="240"/>
        <w:jc w:val="center"/>
        <w:rPr>
          <w:b/>
          <w:bCs/>
        </w:rPr>
      </w:pPr>
      <w:r w:rsidRPr="006F19B8">
        <w:rPr>
          <w:b/>
          <w:bCs/>
        </w:rPr>
        <w:t xml:space="preserve">AND THE KIGALI HFC IMPLEMENTATION PLAN IN </w:t>
      </w:r>
      <w:r w:rsidR="00A31DB7" w:rsidRPr="006F19B8">
        <w:rPr>
          <w:b/>
          <w:bCs/>
        </w:rPr>
        <w:t>SRI LANKA</w:t>
      </w:r>
    </w:p>
    <w:tbl>
      <w:tblPr>
        <w:tblW w:w="5000" w:type="pct"/>
        <w:tblLook w:val="04A0" w:firstRow="1" w:lastRow="0" w:firstColumn="1" w:lastColumn="0" w:noHBand="0" w:noVBand="1"/>
      </w:tblPr>
      <w:tblGrid>
        <w:gridCol w:w="2277"/>
        <w:gridCol w:w="3815"/>
        <w:gridCol w:w="1559"/>
        <w:gridCol w:w="3684"/>
        <w:gridCol w:w="1276"/>
        <w:gridCol w:w="1635"/>
      </w:tblGrid>
      <w:tr w:rsidR="006F19B8" w:rsidRPr="006F19B8" w14:paraId="0058CAEE" w14:textId="77777777" w:rsidTr="00973DBB">
        <w:trPr>
          <w:trHeight w:val="341"/>
          <w:tblHeader/>
        </w:trPr>
        <w:tc>
          <w:tcPr>
            <w:tcW w:w="7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ED0A2C" w14:textId="77777777" w:rsidR="00BB17BD" w:rsidRPr="006F19B8" w:rsidRDefault="00BB17BD" w:rsidP="00E750F3">
            <w:pPr>
              <w:suppressAutoHyphens/>
              <w:jc w:val="center"/>
              <w:rPr>
                <w:rFonts w:asciiTheme="majorBidi" w:hAnsiTheme="majorBidi" w:cstheme="majorBidi"/>
                <w:b/>
                <w:bCs/>
                <w:sz w:val="20"/>
                <w:szCs w:val="20"/>
                <w:lang w:eastAsia="en-CA"/>
              </w:rPr>
            </w:pPr>
          </w:p>
        </w:tc>
        <w:tc>
          <w:tcPr>
            <w:tcW w:w="188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BABEBF7" w14:textId="77777777" w:rsidR="00BB17BD" w:rsidRPr="006F19B8" w:rsidRDefault="00BB17BD" w:rsidP="00E750F3">
            <w:pPr>
              <w:suppressAutoHyphens/>
              <w:ind w:left="-246" w:right="-247"/>
              <w:jc w:val="center"/>
              <w:rPr>
                <w:rFonts w:asciiTheme="majorBidi" w:hAnsiTheme="majorBidi" w:cstheme="majorBidi"/>
                <w:b/>
                <w:bCs/>
                <w:sz w:val="20"/>
                <w:szCs w:val="20"/>
                <w:lang w:eastAsia="en-CA"/>
              </w:rPr>
            </w:pPr>
            <w:r w:rsidRPr="006F19B8">
              <w:rPr>
                <w:rFonts w:asciiTheme="majorBidi" w:hAnsiTheme="majorBidi" w:cstheme="majorBidi"/>
                <w:b/>
                <w:bCs/>
                <w:sz w:val="20"/>
                <w:szCs w:val="20"/>
                <w:lang w:eastAsia="en-CA"/>
              </w:rPr>
              <w:t>HPMP</w:t>
            </w:r>
            <w:r w:rsidRPr="006F19B8">
              <w:rPr>
                <w:rFonts w:asciiTheme="majorBidi" w:hAnsiTheme="majorBidi" w:cstheme="majorBidi"/>
                <w:b/>
                <w:bCs/>
                <w:sz w:val="20"/>
                <w:szCs w:val="20"/>
              </w:rPr>
              <w:t xml:space="preserve"> –</w:t>
            </w:r>
            <w:r w:rsidRPr="006F19B8">
              <w:rPr>
                <w:rFonts w:asciiTheme="majorBidi" w:hAnsiTheme="majorBidi" w:cstheme="majorBidi"/>
                <w:sz w:val="20"/>
                <w:szCs w:val="20"/>
              </w:rPr>
              <w:t xml:space="preserve"> </w:t>
            </w:r>
            <w:r w:rsidRPr="006F19B8">
              <w:rPr>
                <w:rFonts w:asciiTheme="majorBidi" w:hAnsiTheme="majorBidi" w:cstheme="majorBidi"/>
                <w:b/>
                <w:bCs/>
                <w:sz w:val="20"/>
                <w:szCs w:val="20"/>
                <w:lang w:eastAsia="en-CA"/>
              </w:rPr>
              <w:t>stage II</w:t>
            </w:r>
          </w:p>
        </w:tc>
        <w:tc>
          <w:tcPr>
            <w:tcW w:w="174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D881C1F" w14:textId="77777777" w:rsidR="00BB17BD" w:rsidRPr="006F19B8" w:rsidRDefault="00BB17BD" w:rsidP="00E750F3">
            <w:pPr>
              <w:suppressAutoHyphens/>
              <w:jc w:val="center"/>
              <w:rPr>
                <w:rFonts w:asciiTheme="majorBidi" w:hAnsiTheme="majorBidi" w:cstheme="majorBidi"/>
                <w:b/>
                <w:bCs/>
                <w:sz w:val="20"/>
                <w:szCs w:val="20"/>
                <w:lang w:eastAsia="en-CA"/>
              </w:rPr>
            </w:pPr>
            <w:r w:rsidRPr="006F19B8">
              <w:rPr>
                <w:rFonts w:asciiTheme="majorBidi" w:hAnsiTheme="majorBidi" w:cstheme="majorBidi"/>
                <w:b/>
                <w:bCs/>
                <w:sz w:val="20"/>
                <w:szCs w:val="20"/>
                <w:lang w:eastAsia="en-CA"/>
              </w:rPr>
              <w:t>KIP – stage I</w:t>
            </w:r>
          </w:p>
        </w:tc>
        <w:tc>
          <w:tcPr>
            <w:tcW w:w="574" w:type="pct"/>
            <w:vMerge w:val="restart"/>
            <w:tcBorders>
              <w:top w:val="single" w:sz="4" w:space="0" w:color="auto"/>
              <w:left w:val="single" w:sz="4" w:space="0" w:color="auto"/>
              <w:right w:val="single" w:sz="4" w:space="0" w:color="auto"/>
            </w:tcBorders>
            <w:shd w:val="clear" w:color="auto" w:fill="auto"/>
            <w:vAlign w:val="center"/>
            <w:hideMark/>
          </w:tcPr>
          <w:p w14:paraId="69ABD6B5" w14:textId="77777777" w:rsidR="00BB17BD" w:rsidRPr="006F19B8" w:rsidRDefault="00BB17BD" w:rsidP="00E750F3">
            <w:pPr>
              <w:suppressAutoHyphens/>
              <w:ind w:left="-49" w:right="-29"/>
              <w:jc w:val="center"/>
              <w:rPr>
                <w:rFonts w:asciiTheme="majorBidi" w:hAnsiTheme="majorBidi" w:cstheme="majorBidi"/>
                <w:b/>
                <w:bCs/>
                <w:sz w:val="20"/>
                <w:szCs w:val="20"/>
                <w:lang w:eastAsia="en-CA"/>
              </w:rPr>
            </w:pPr>
            <w:r w:rsidRPr="006F19B8">
              <w:rPr>
                <w:rFonts w:asciiTheme="majorBidi" w:hAnsiTheme="majorBidi" w:cstheme="majorBidi"/>
                <w:b/>
                <w:bCs/>
                <w:sz w:val="20"/>
                <w:szCs w:val="20"/>
                <w:lang w:eastAsia="en-CA"/>
              </w:rPr>
              <w:t>HPMP+KIP combined cost</w:t>
            </w:r>
            <w:r w:rsidRPr="006F19B8">
              <w:rPr>
                <w:rFonts w:asciiTheme="majorBidi" w:hAnsiTheme="majorBidi" w:cstheme="majorBidi"/>
                <w:b/>
                <w:bCs/>
                <w:sz w:val="20"/>
                <w:szCs w:val="20"/>
                <w:lang w:eastAsia="en-CA"/>
              </w:rPr>
              <w:br/>
            </w:r>
            <w:r w:rsidRPr="006F19B8">
              <w:rPr>
                <w:rFonts w:asciiTheme="majorBidi" w:hAnsiTheme="majorBidi" w:cstheme="majorBidi"/>
                <w:b/>
                <w:bCs/>
                <w:sz w:val="20"/>
                <w:szCs w:val="20"/>
              </w:rPr>
              <w:t>(US $)</w:t>
            </w:r>
          </w:p>
        </w:tc>
      </w:tr>
      <w:tr w:rsidR="006F19B8" w:rsidRPr="006F19B8" w14:paraId="72935BC5" w14:textId="77777777" w:rsidTr="00973DBB">
        <w:trPr>
          <w:trHeight w:val="289"/>
          <w:tblHeader/>
        </w:trPr>
        <w:tc>
          <w:tcPr>
            <w:tcW w:w="7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96DB286" w14:textId="77777777" w:rsidR="00BB17BD" w:rsidRPr="006F19B8" w:rsidRDefault="00BB17BD" w:rsidP="00E750F3">
            <w:pPr>
              <w:suppressAutoHyphens/>
              <w:jc w:val="left"/>
              <w:rPr>
                <w:rFonts w:asciiTheme="majorBidi" w:hAnsiTheme="majorBidi" w:cstheme="majorBidi"/>
                <w:b/>
                <w:bCs/>
                <w:sz w:val="20"/>
                <w:szCs w:val="20"/>
                <w:lang w:eastAsia="en-CA"/>
              </w:rPr>
            </w:pPr>
            <w:r w:rsidRPr="006F19B8">
              <w:rPr>
                <w:rFonts w:asciiTheme="majorBidi" w:hAnsiTheme="majorBidi" w:cstheme="majorBidi"/>
                <w:b/>
                <w:bCs/>
                <w:sz w:val="20"/>
                <w:szCs w:val="20"/>
                <w:lang w:eastAsia="en-CA"/>
              </w:rPr>
              <w:t>Category of activity</w:t>
            </w:r>
          </w:p>
        </w:tc>
        <w:tc>
          <w:tcPr>
            <w:tcW w:w="1339" w:type="pct"/>
            <w:tcBorders>
              <w:top w:val="nil"/>
              <w:left w:val="nil"/>
              <w:bottom w:val="single" w:sz="4" w:space="0" w:color="auto"/>
              <w:right w:val="single" w:sz="4" w:space="0" w:color="auto"/>
            </w:tcBorders>
            <w:shd w:val="clear" w:color="auto" w:fill="auto"/>
            <w:vAlign w:val="center"/>
            <w:hideMark/>
          </w:tcPr>
          <w:p w14:paraId="3066A303" w14:textId="77777777" w:rsidR="00BB17BD" w:rsidRPr="006F19B8" w:rsidRDefault="00BB17BD" w:rsidP="00E750F3">
            <w:pPr>
              <w:suppressAutoHyphens/>
              <w:jc w:val="center"/>
              <w:rPr>
                <w:rFonts w:asciiTheme="majorBidi" w:hAnsiTheme="majorBidi" w:cstheme="majorBidi"/>
                <w:b/>
                <w:bCs/>
                <w:sz w:val="20"/>
                <w:szCs w:val="20"/>
                <w:lang w:eastAsia="en-CA"/>
              </w:rPr>
            </w:pPr>
            <w:r w:rsidRPr="006F19B8">
              <w:rPr>
                <w:rFonts w:asciiTheme="majorBidi" w:hAnsiTheme="majorBidi" w:cstheme="majorBidi"/>
                <w:b/>
                <w:bCs/>
                <w:sz w:val="20"/>
                <w:szCs w:val="20"/>
                <w:lang w:eastAsia="en-CA"/>
              </w:rPr>
              <w:t>Activity</w:t>
            </w:r>
          </w:p>
        </w:tc>
        <w:tc>
          <w:tcPr>
            <w:tcW w:w="547" w:type="pct"/>
            <w:tcBorders>
              <w:top w:val="single" w:sz="4" w:space="0" w:color="auto"/>
              <w:left w:val="nil"/>
              <w:bottom w:val="single" w:sz="4" w:space="0" w:color="auto"/>
              <w:right w:val="single" w:sz="4" w:space="0" w:color="auto"/>
            </w:tcBorders>
            <w:shd w:val="clear" w:color="auto" w:fill="auto"/>
            <w:vAlign w:val="center"/>
            <w:hideMark/>
          </w:tcPr>
          <w:p w14:paraId="6C887444" w14:textId="77777777" w:rsidR="00BB17BD" w:rsidRPr="006F19B8" w:rsidRDefault="00BB17BD" w:rsidP="00E750F3">
            <w:pPr>
              <w:suppressAutoHyphens/>
              <w:jc w:val="center"/>
              <w:rPr>
                <w:rFonts w:asciiTheme="majorBidi" w:hAnsiTheme="majorBidi" w:cstheme="majorBidi"/>
                <w:b/>
                <w:bCs/>
                <w:sz w:val="20"/>
                <w:szCs w:val="20"/>
                <w:lang w:eastAsia="en-CA"/>
              </w:rPr>
            </w:pPr>
            <w:r w:rsidRPr="006F19B8">
              <w:rPr>
                <w:rFonts w:asciiTheme="majorBidi" w:hAnsiTheme="majorBidi" w:cstheme="majorBidi"/>
                <w:b/>
                <w:bCs/>
                <w:sz w:val="20"/>
                <w:szCs w:val="20"/>
                <w:lang w:eastAsia="en-CA"/>
              </w:rPr>
              <w:t>Cost (US $)</w:t>
            </w:r>
          </w:p>
        </w:tc>
        <w:tc>
          <w:tcPr>
            <w:tcW w:w="12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E14E29" w14:textId="77777777" w:rsidR="00BB17BD" w:rsidRPr="006F19B8" w:rsidRDefault="00BB17BD" w:rsidP="00E750F3">
            <w:pPr>
              <w:suppressAutoHyphens/>
              <w:jc w:val="center"/>
              <w:rPr>
                <w:rFonts w:asciiTheme="majorBidi" w:hAnsiTheme="majorBidi" w:cstheme="majorBidi"/>
                <w:b/>
                <w:bCs/>
                <w:sz w:val="20"/>
                <w:szCs w:val="20"/>
                <w:lang w:eastAsia="en-CA"/>
              </w:rPr>
            </w:pPr>
            <w:r w:rsidRPr="006F19B8">
              <w:rPr>
                <w:rFonts w:asciiTheme="majorBidi" w:hAnsiTheme="majorBidi" w:cstheme="majorBidi"/>
                <w:b/>
                <w:bCs/>
                <w:sz w:val="20"/>
                <w:szCs w:val="20"/>
                <w:lang w:eastAsia="en-CA"/>
              </w:rPr>
              <w:t>Activity</w:t>
            </w:r>
          </w:p>
        </w:tc>
        <w:tc>
          <w:tcPr>
            <w:tcW w:w="4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8065AA" w14:textId="77777777" w:rsidR="00BB17BD" w:rsidRPr="006F19B8" w:rsidRDefault="00BB17BD" w:rsidP="00E750F3">
            <w:pPr>
              <w:suppressAutoHyphens/>
              <w:jc w:val="center"/>
              <w:rPr>
                <w:rFonts w:asciiTheme="majorBidi" w:hAnsiTheme="majorBidi" w:cstheme="majorBidi"/>
                <w:b/>
                <w:bCs/>
                <w:sz w:val="20"/>
                <w:szCs w:val="20"/>
                <w:lang w:eastAsia="en-CA"/>
              </w:rPr>
            </w:pPr>
            <w:r w:rsidRPr="006F19B8">
              <w:rPr>
                <w:rFonts w:asciiTheme="majorBidi" w:hAnsiTheme="majorBidi" w:cstheme="majorBidi"/>
                <w:b/>
                <w:bCs/>
                <w:sz w:val="20"/>
                <w:szCs w:val="20"/>
                <w:lang w:eastAsia="en-CA"/>
              </w:rPr>
              <w:t>Cost (US $)</w:t>
            </w:r>
          </w:p>
        </w:tc>
        <w:tc>
          <w:tcPr>
            <w:tcW w:w="574" w:type="pct"/>
            <w:vMerge/>
            <w:tcBorders>
              <w:left w:val="single" w:sz="4" w:space="0" w:color="auto"/>
              <w:bottom w:val="single" w:sz="4" w:space="0" w:color="auto"/>
              <w:right w:val="single" w:sz="4" w:space="0" w:color="auto"/>
            </w:tcBorders>
            <w:shd w:val="clear" w:color="auto" w:fill="auto"/>
            <w:vAlign w:val="center"/>
            <w:hideMark/>
          </w:tcPr>
          <w:p w14:paraId="4FC924BE" w14:textId="77777777" w:rsidR="00BB17BD" w:rsidRPr="006F19B8" w:rsidRDefault="00BB17BD" w:rsidP="00E750F3">
            <w:pPr>
              <w:suppressAutoHyphens/>
              <w:jc w:val="left"/>
              <w:rPr>
                <w:rFonts w:asciiTheme="majorBidi" w:hAnsiTheme="majorBidi" w:cstheme="majorBidi"/>
                <w:b/>
                <w:bCs/>
                <w:sz w:val="20"/>
                <w:szCs w:val="20"/>
                <w:lang w:eastAsia="en-CA"/>
              </w:rPr>
            </w:pPr>
          </w:p>
        </w:tc>
      </w:tr>
      <w:tr w:rsidR="006F19B8" w:rsidRPr="006F19B8" w14:paraId="72BF910A" w14:textId="77777777" w:rsidTr="005254B2">
        <w:trPr>
          <w:trHeight w:val="289"/>
        </w:trPr>
        <w:tc>
          <w:tcPr>
            <w:tcW w:w="799" w:type="pct"/>
            <w:tcBorders>
              <w:top w:val="single" w:sz="4" w:space="0" w:color="auto"/>
              <w:left w:val="single" w:sz="4" w:space="0" w:color="auto"/>
              <w:bottom w:val="single" w:sz="4" w:space="0" w:color="auto"/>
              <w:right w:val="single" w:sz="4" w:space="0" w:color="auto"/>
            </w:tcBorders>
            <w:shd w:val="clear" w:color="auto" w:fill="auto"/>
          </w:tcPr>
          <w:p w14:paraId="5169CA06" w14:textId="1B1A5B51" w:rsidR="005C1BFE" w:rsidRPr="006F19B8" w:rsidRDefault="005C1BFE" w:rsidP="00E750F3">
            <w:pPr>
              <w:suppressAutoHyphens/>
              <w:jc w:val="left"/>
              <w:rPr>
                <w:rFonts w:asciiTheme="majorBidi" w:hAnsiTheme="majorBidi" w:cstheme="majorBidi"/>
                <w:sz w:val="20"/>
                <w:szCs w:val="20"/>
                <w:lang w:eastAsia="en-CA"/>
              </w:rPr>
            </w:pPr>
            <w:r w:rsidRPr="006F19B8">
              <w:rPr>
                <w:rFonts w:asciiTheme="majorBidi" w:hAnsiTheme="majorBidi" w:cstheme="majorBidi"/>
                <w:sz w:val="20"/>
                <w:szCs w:val="20"/>
                <w:lang w:eastAsia="en-CA"/>
              </w:rPr>
              <w:t>Conversion projects in manufacturing</w:t>
            </w:r>
          </w:p>
        </w:tc>
        <w:tc>
          <w:tcPr>
            <w:tcW w:w="1339" w:type="pct"/>
            <w:tcBorders>
              <w:top w:val="nil"/>
              <w:left w:val="nil"/>
              <w:bottom w:val="single" w:sz="4" w:space="0" w:color="auto"/>
              <w:right w:val="single" w:sz="4" w:space="0" w:color="auto"/>
            </w:tcBorders>
            <w:shd w:val="clear" w:color="auto" w:fill="DDD9C3" w:themeFill="background2" w:themeFillShade="E6"/>
          </w:tcPr>
          <w:p w14:paraId="6278234A" w14:textId="77777777" w:rsidR="005C1BFE" w:rsidRPr="006F19B8" w:rsidRDefault="005C1BFE" w:rsidP="005254B2">
            <w:pPr>
              <w:suppressAutoHyphens/>
              <w:jc w:val="left"/>
              <w:rPr>
                <w:rFonts w:asciiTheme="majorBidi" w:hAnsiTheme="majorBidi" w:cstheme="majorBidi"/>
                <w:sz w:val="20"/>
                <w:szCs w:val="20"/>
                <w:lang w:eastAsia="en-CA"/>
              </w:rPr>
            </w:pPr>
          </w:p>
        </w:tc>
        <w:tc>
          <w:tcPr>
            <w:tcW w:w="547" w:type="pct"/>
            <w:tcBorders>
              <w:top w:val="single" w:sz="4" w:space="0" w:color="auto"/>
              <w:left w:val="nil"/>
              <w:bottom w:val="single" w:sz="4" w:space="0" w:color="auto"/>
              <w:right w:val="single" w:sz="4" w:space="0" w:color="auto"/>
            </w:tcBorders>
            <w:shd w:val="clear" w:color="auto" w:fill="DDD9C3" w:themeFill="background2" w:themeFillShade="E6"/>
          </w:tcPr>
          <w:p w14:paraId="35EEC94A" w14:textId="77777777" w:rsidR="005C1BFE" w:rsidRPr="006F19B8" w:rsidRDefault="005C1BFE" w:rsidP="005254B2">
            <w:pPr>
              <w:suppressAutoHyphens/>
              <w:jc w:val="left"/>
              <w:rPr>
                <w:rFonts w:asciiTheme="majorBidi" w:hAnsiTheme="majorBidi" w:cstheme="majorBidi"/>
                <w:sz w:val="20"/>
                <w:szCs w:val="20"/>
                <w:lang w:eastAsia="en-CA"/>
              </w:rPr>
            </w:pPr>
          </w:p>
        </w:tc>
        <w:tc>
          <w:tcPr>
            <w:tcW w:w="1293" w:type="pct"/>
            <w:tcBorders>
              <w:top w:val="single" w:sz="4" w:space="0" w:color="auto"/>
              <w:left w:val="single" w:sz="4" w:space="0" w:color="auto"/>
              <w:bottom w:val="single" w:sz="4" w:space="0" w:color="auto"/>
              <w:right w:val="single" w:sz="4" w:space="0" w:color="auto"/>
            </w:tcBorders>
            <w:shd w:val="clear" w:color="auto" w:fill="auto"/>
          </w:tcPr>
          <w:p w14:paraId="24ACFBF1" w14:textId="7DA2E2F0" w:rsidR="005C1BFE" w:rsidRPr="006F19B8" w:rsidRDefault="005C1BFE" w:rsidP="000F0022">
            <w:pPr>
              <w:suppressAutoHyphens/>
              <w:jc w:val="left"/>
              <w:rPr>
                <w:rFonts w:asciiTheme="majorBidi" w:hAnsiTheme="majorBidi" w:cstheme="majorBidi"/>
                <w:sz w:val="20"/>
                <w:szCs w:val="20"/>
                <w:lang w:eastAsia="en-CA"/>
              </w:rPr>
            </w:pPr>
            <w:r w:rsidRPr="006F19B8">
              <w:rPr>
                <w:rFonts w:asciiTheme="majorBidi" w:hAnsiTheme="majorBidi" w:cstheme="majorBidi"/>
                <w:sz w:val="20"/>
                <w:szCs w:val="20"/>
                <w:lang w:eastAsia="en-CA"/>
              </w:rPr>
              <w:t>Conversion of air</w:t>
            </w:r>
            <w:r w:rsidR="004B40DE" w:rsidRPr="006F19B8">
              <w:rPr>
                <w:rFonts w:asciiTheme="majorBidi" w:hAnsiTheme="majorBidi" w:cstheme="majorBidi"/>
                <w:sz w:val="20"/>
                <w:szCs w:val="20"/>
                <w:lang w:eastAsia="en-CA"/>
              </w:rPr>
              <w:noBreakHyphen/>
            </w:r>
            <w:r w:rsidRPr="006F19B8">
              <w:rPr>
                <w:rFonts w:asciiTheme="majorBidi" w:hAnsiTheme="majorBidi" w:cstheme="majorBidi"/>
                <w:sz w:val="20"/>
                <w:szCs w:val="20"/>
                <w:lang w:eastAsia="en-CA"/>
              </w:rPr>
              <w:t>conditioning manufacturing and small commercial refrigeration equipment manufacturing</w:t>
            </w:r>
          </w:p>
        </w:tc>
        <w:tc>
          <w:tcPr>
            <w:tcW w:w="448" w:type="pct"/>
            <w:tcBorders>
              <w:top w:val="single" w:sz="4" w:space="0" w:color="auto"/>
              <w:left w:val="single" w:sz="4" w:space="0" w:color="auto"/>
              <w:bottom w:val="single" w:sz="4" w:space="0" w:color="auto"/>
              <w:right w:val="single" w:sz="4" w:space="0" w:color="auto"/>
            </w:tcBorders>
            <w:shd w:val="clear" w:color="auto" w:fill="auto"/>
          </w:tcPr>
          <w:p w14:paraId="1B4A2126" w14:textId="4342FEAB" w:rsidR="005C1BFE" w:rsidRPr="006F19B8" w:rsidRDefault="000448C6" w:rsidP="000448C6">
            <w:pPr>
              <w:suppressAutoHyphens/>
              <w:jc w:val="right"/>
              <w:rPr>
                <w:rFonts w:asciiTheme="majorBidi" w:hAnsiTheme="majorBidi" w:cstheme="majorBidi"/>
                <w:sz w:val="20"/>
                <w:szCs w:val="20"/>
                <w:lang w:eastAsia="en-CA"/>
              </w:rPr>
            </w:pPr>
            <w:r w:rsidRPr="006F19B8">
              <w:rPr>
                <w:rFonts w:asciiTheme="majorBidi" w:hAnsiTheme="majorBidi" w:cstheme="majorBidi"/>
                <w:sz w:val="20"/>
                <w:szCs w:val="20"/>
                <w:lang w:eastAsia="en-CA"/>
              </w:rPr>
              <w:t>95,745</w:t>
            </w:r>
          </w:p>
        </w:tc>
        <w:tc>
          <w:tcPr>
            <w:tcW w:w="574" w:type="pct"/>
            <w:tcBorders>
              <w:left w:val="single" w:sz="4" w:space="0" w:color="auto"/>
              <w:bottom w:val="single" w:sz="4" w:space="0" w:color="auto"/>
              <w:right w:val="single" w:sz="4" w:space="0" w:color="auto"/>
            </w:tcBorders>
            <w:shd w:val="clear" w:color="auto" w:fill="auto"/>
          </w:tcPr>
          <w:p w14:paraId="05E6650F" w14:textId="02600FD7" w:rsidR="005C1BFE" w:rsidRPr="006F19B8" w:rsidRDefault="005C1BFE" w:rsidP="000F0022">
            <w:pPr>
              <w:suppressAutoHyphens/>
              <w:jc w:val="right"/>
              <w:rPr>
                <w:rFonts w:asciiTheme="majorBidi" w:hAnsiTheme="majorBidi" w:cstheme="majorBidi"/>
                <w:sz w:val="20"/>
                <w:szCs w:val="20"/>
                <w:lang w:eastAsia="en-CA"/>
              </w:rPr>
            </w:pPr>
            <w:r w:rsidRPr="006F19B8">
              <w:rPr>
                <w:rFonts w:asciiTheme="majorBidi" w:hAnsiTheme="majorBidi" w:cstheme="majorBidi"/>
                <w:sz w:val="20"/>
                <w:szCs w:val="20"/>
                <w:lang w:eastAsia="en-CA"/>
              </w:rPr>
              <w:t>95,745</w:t>
            </w:r>
          </w:p>
        </w:tc>
      </w:tr>
      <w:tr w:rsidR="006F19B8" w:rsidRPr="006F19B8" w14:paraId="30E17F07" w14:textId="77777777" w:rsidTr="00973DBB">
        <w:trPr>
          <w:trHeight w:val="227"/>
        </w:trPr>
        <w:tc>
          <w:tcPr>
            <w:tcW w:w="799" w:type="pct"/>
            <w:vMerge w:val="restart"/>
            <w:tcBorders>
              <w:top w:val="nil"/>
              <w:left w:val="single" w:sz="4" w:space="0" w:color="auto"/>
              <w:right w:val="single" w:sz="4" w:space="0" w:color="auto"/>
            </w:tcBorders>
            <w:shd w:val="clear" w:color="auto" w:fill="auto"/>
          </w:tcPr>
          <w:p w14:paraId="1A34911A" w14:textId="77777777" w:rsidR="00BB17BD" w:rsidRPr="006F19B8" w:rsidRDefault="00BB17BD" w:rsidP="00E750F3">
            <w:pPr>
              <w:suppressAutoHyphens/>
              <w:jc w:val="left"/>
              <w:rPr>
                <w:rFonts w:asciiTheme="majorBidi" w:hAnsiTheme="majorBidi" w:cstheme="majorBidi"/>
                <w:sz w:val="20"/>
                <w:szCs w:val="20"/>
                <w:lang w:eastAsia="en-CA"/>
              </w:rPr>
            </w:pPr>
            <w:r w:rsidRPr="006F19B8">
              <w:rPr>
                <w:rFonts w:asciiTheme="majorBidi" w:hAnsiTheme="majorBidi" w:cstheme="majorBidi"/>
                <w:sz w:val="20"/>
                <w:szCs w:val="20"/>
                <w:lang w:eastAsia="en-CA"/>
              </w:rPr>
              <w:t>Policy, regulations and strengthening enforcement</w:t>
            </w:r>
          </w:p>
        </w:tc>
        <w:tc>
          <w:tcPr>
            <w:tcW w:w="1339" w:type="pct"/>
            <w:tcBorders>
              <w:top w:val="nil"/>
              <w:left w:val="nil"/>
              <w:bottom w:val="single" w:sz="4" w:space="0" w:color="auto"/>
              <w:right w:val="single" w:sz="4" w:space="0" w:color="auto"/>
            </w:tcBorders>
            <w:shd w:val="clear" w:color="auto" w:fill="auto"/>
          </w:tcPr>
          <w:p w14:paraId="6DAF41B9" w14:textId="77777777" w:rsidR="00BB17BD" w:rsidRPr="006F19B8" w:rsidRDefault="00BB17BD" w:rsidP="00E750F3">
            <w:pPr>
              <w:suppressAutoHyphens/>
              <w:jc w:val="left"/>
              <w:rPr>
                <w:rFonts w:asciiTheme="majorBidi" w:hAnsiTheme="majorBidi" w:cstheme="majorBidi"/>
                <w:sz w:val="20"/>
                <w:szCs w:val="20"/>
                <w:lang w:eastAsia="en-CA"/>
              </w:rPr>
            </w:pPr>
            <w:r w:rsidRPr="006F19B8">
              <w:rPr>
                <w:rFonts w:asciiTheme="majorBidi" w:hAnsiTheme="majorBidi" w:cstheme="majorBidi"/>
                <w:sz w:val="20"/>
                <w:szCs w:val="20"/>
              </w:rPr>
              <w:t xml:space="preserve">Policy review and amendment of regulations relating to HCFCs </w:t>
            </w:r>
          </w:p>
        </w:tc>
        <w:tc>
          <w:tcPr>
            <w:tcW w:w="547" w:type="pct"/>
            <w:tcBorders>
              <w:top w:val="single" w:sz="4" w:space="0" w:color="auto"/>
              <w:left w:val="nil"/>
              <w:bottom w:val="single" w:sz="4" w:space="0" w:color="auto"/>
              <w:right w:val="single" w:sz="4" w:space="0" w:color="auto"/>
            </w:tcBorders>
            <w:shd w:val="clear" w:color="auto" w:fill="auto"/>
          </w:tcPr>
          <w:p w14:paraId="777947A5" w14:textId="77777777" w:rsidR="00BB17BD" w:rsidRPr="006F19B8" w:rsidRDefault="00BB17BD" w:rsidP="00E750F3">
            <w:pPr>
              <w:suppressAutoHyphens/>
              <w:jc w:val="right"/>
              <w:rPr>
                <w:rFonts w:asciiTheme="majorBidi" w:hAnsiTheme="majorBidi" w:cstheme="majorBidi"/>
                <w:sz w:val="20"/>
                <w:szCs w:val="20"/>
                <w:lang w:eastAsia="en-CA"/>
              </w:rPr>
            </w:pPr>
            <w:r w:rsidRPr="006F19B8">
              <w:rPr>
                <w:rFonts w:asciiTheme="majorBidi" w:hAnsiTheme="majorBidi" w:cstheme="majorBidi"/>
                <w:sz w:val="20"/>
                <w:szCs w:val="20"/>
              </w:rPr>
              <w:t>24,000</w:t>
            </w:r>
          </w:p>
        </w:tc>
        <w:tc>
          <w:tcPr>
            <w:tcW w:w="1293"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02BE8573" w14:textId="77777777" w:rsidR="00BB17BD" w:rsidRPr="006F19B8" w:rsidRDefault="00BB17BD" w:rsidP="00E750F3">
            <w:pPr>
              <w:suppressAutoHyphens/>
              <w:jc w:val="left"/>
              <w:rPr>
                <w:rFonts w:asciiTheme="majorBidi" w:hAnsiTheme="majorBidi" w:cstheme="majorBidi"/>
                <w:sz w:val="20"/>
                <w:szCs w:val="20"/>
                <w:lang w:eastAsia="en-CA"/>
              </w:rPr>
            </w:pPr>
          </w:p>
        </w:tc>
        <w:tc>
          <w:tcPr>
            <w:tcW w:w="448" w:type="pct"/>
            <w:tcBorders>
              <w:top w:val="single" w:sz="4" w:space="0" w:color="auto"/>
              <w:left w:val="nil"/>
              <w:bottom w:val="single" w:sz="4" w:space="0" w:color="auto"/>
              <w:right w:val="single" w:sz="4" w:space="0" w:color="auto"/>
            </w:tcBorders>
            <w:shd w:val="clear" w:color="auto" w:fill="DDD9C3" w:themeFill="background2" w:themeFillShade="E6"/>
          </w:tcPr>
          <w:p w14:paraId="62122DAB" w14:textId="77777777" w:rsidR="00BB17BD" w:rsidRPr="006F19B8" w:rsidRDefault="00BB17BD" w:rsidP="00E750F3">
            <w:pPr>
              <w:suppressAutoHyphens/>
              <w:jc w:val="right"/>
              <w:rPr>
                <w:rFonts w:asciiTheme="majorBidi" w:hAnsiTheme="majorBidi" w:cstheme="majorBidi"/>
                <w:sz w:val="20"/>
                <w:szCs w:val="20"/>
                <w:lang w:eastAsia="en-CA"/>
              </w:rPr>
            </w:pPr>
          </w:p>
        </w:tc>
        <w:tc>
          <w:tcPr>
            <w:tcW w:w="574" w:type="pct"/>
            <w:tcBorders>
              <w:top w:val="single" w:sz="4" w:space="0" w:color="auto"/>
              <w:left w:val="nil"/>
              <w:bottom w:val="single" w:sz="4" w:space="0" w:color="auto"/>
              <w:right w:val="single" w:sz="4" w:space="0" w:color="auto"/>
            </w:tcBorders>
            <w:shd w:val="clear" w:color="auto" w:fill="auto"/>
          </w:tcPr>
          <w:p w14:paraId="6E6EEF5C" w14:textId="7B634914" w:rsidR="00BB17BD" w:rsidRPr="006F19B8" w:rsidRDefault="000F0022" w:rsidP="00E750F3">
            <w:pPr>
              <w:suppressAutoHyphens/>
              <w:jc w:val="right"/>
              <w:rPr>
                <w:rFonts w:asciiTheme="majorBidi" w:hAnsiTheme="majorBidi" w:cstheme="majorBidi"/>
                <w:sz w:val="20"/>
                <w:szCs w:val="20"/>
                <w:lang w:eastAsia="en-CA"/>
              </w:rPr>
            </w:pPr>
            <w:r w:rsidRPr="006F19B8">
              <w:rPr>
                <w:rFonts w:asciiTheme="majorBidi" w:hAnsiTheme="majorBidi" w:cstheme="majorBidi"/>
                <w:sz w:val="20"/>
                <w:szCs w:val="20"/>
                <w:lang w:eastAsia="en-CA"/>
              </w:rPr>
              <w:t>24,000</w:t>
            </w:r>
          </w:p>
        </w:tc>
      </w:tr>
      <w:tr w:rsidR="006F19B8" w:rsidRPr="006F19B8" w14:paraId="1A9A75C7" w14:textId="77777777" w:rsidTr="00973DBB">
        <w:trPr>
          <w:trHeight w:val="227"/>
        </w:trPr>
        <w:tc>
          <w:tcPr>
            <w:tcW w:w="799" w:type="pct"/>
            <w:vMerge/>
            <w:tcBorders>
              <w:left w:val="single" w:sz="4" w:space="0" w:color="auto"/>
              <w:right w:val="single" w:sz="4" w:space="0" w:color="auto"/>
            </w:tcBorders>
            <w:shd w:val="clear" w:color="auto" w:fill="auto"/>
          </w:tcPr>
          <w:p w14:paraId="55D30AE1" w14:textId="77777777" w:rsidR="005C1BFE" w:rsidRPr="006F19B8" w:rsidRDefault="005C1BFE" w:rsidP="005C1BFE">
            <w:pPr>
              <w:suppressAutoHyphens/>
              <w:jc w:val="left"/>
              <w:rPr>
                <w:rFonts w:asciiTheme="majorBidi" w:hAnsiTheme="majorBidi" w:cstheme="majorBidi"/>
                <w:sz w:val="20"/>
                <w:szCs w:val="20"/>
                <w:lang w:eastAsia="en-CA"/>
              </w:rPr>
            </w:pPr>
          </w:p>
        </w:tc>
        <w:tc>
          <w:tcPr>
            <w:tcW w:w="1339" w:type="pct"/>
            <w:tcBorders>
              <w:top w:val="nil"/>
              <w:left w:val="nil"/>
              <w:bottom w:val="single" w:sz="4" w:space="0" w:color="auto"/>
              <w:right w:val="single" w:sz="4" w:space="0" w:color="auto"/>
            </w:tcBorders>
            <w:shd w:val="clear" w:color="auto" w:fill="DDD9C3" w:themeFill="background2" w:themeFillShade="E6"/>
          </w:tcPr>
          <w:p w14:paraId="1C5543B0" w14:textId="77777777" w:rsidR="005C1BFE" w:rsidRPr="006F19B8" w:rsidRDefault="005C1BFE" w:rsidP="005C1BFE">
            <w:pPr>
              <w:suppressAutoHyphens/>
              <w:jc w:val="left"/>
              <w:rPr>
                <w:rFonts w:asciiTheme="majorBidi" w:hAnsiTheme="majorBidi" w:cstheme="majorBidi"/>
                <w:sz w:val="20"/>
                <w:szCs w:val="20"/>
                <w:lang w:eastAsia="en-CA"/>
              </w:rPr>
            </w:pPr>
          </w:p>
        </w:tc>
        <w:tc>
          <w:tcPr>
            <w:tcW w:w="547" w:type="pct"/>
            <w:tcBorders>
              <w:top w:val="nil"/>
              <w:left w:val="nil"/>
              <w:bottom w:val="single" w:sz="4" w:space="0" w:color="auto"/>
              <w:right w:val="single" w:sz="4" w:space="0" w:color="auto"/>
            </w:tcBorders>
            <w:shd w:val="clear" w:color="auto" w:fill="DDD9C3" w:themeFill="background2" w:themeFillShade="E6"/>
          </w:tcPr>
          <w:p w14:paraId="0E128AA3" w14:textId="77777777" w:rsidR="005C1BFE" w:rsidRPr="006F19B8" w:rsidRDefault="005C1BFE" w:rsidP="005C1BFE">
            <w:pPr>
              <w:suppressAutoHyphens/>
              <w:jc w:val="right"/>
              <w:rPr>
                <w:rFonts w:asciiTheme="majorBidi" w:hAnsiTheme="majorBidi" w:cstheme="majorBidi"/>
                <w:sz w:val="20"/>
                <w:szCs w:val="20"/>
                <w:lang w:eastAsia="en-CA"/>
              </w:rPr>
            </w:pPr>
          </w:p>
        </w:tc>
        <w:tc>
          <w:tcPr>
            <w:tcW w:w="1293" w:type="pct"/>
            <w:tcBorders>
              <w:top w:val="single" w:sz="4" w:space="0" w:color="auto"/>
              <w:left w:val="single" w:sz="4" w:space="0" w:color="auto"/>
              <w:bottom w:val="single" w:sz="4" w:space="0" w:color="auto"/>
              <w:right w:val="single" w:sz="4" w:space="0" w:color="auto"/>
            </w:tcBorders>
            <w:shd w:val="clear" w:color="auto" w:fill="auto"/>
          </w:tcPr>
          <w:p w14:paraId="785D3E91" w14:textId="07CE25D9" w:rsidR="005C1BFE" w:rsidRPr="006F19B8" w:rsidRDefault="005C1BFE" w:rsidP="005C1BFE">
            <w:pPr>
              <w:suppressAutoHyphens/>
              <w:jc w:val="left"/>
              <w:rPr>
                <w:rFonts w:asciiTheme="majorBidi" w:hAnsiTheme="majorBidi" w:cstheme="majorBidi"/>
                <w:sz w:val="20"/>
                <w:szCs w:val="20"/>
                <w:lang w:eastAsia="en-CA"/>
              </w:rPr>
            </w:pPr>
            <w:r w:rsidRPr="006F19B8">
              <w:rPr>
                <w:rFonts w:asciiTheme="majorBidi" w:hAnsiTheme="majorBidi" w:cstheme="majorBidi"/>
                <w:sz w:val="20"/>
                <w:szCs w:val="20"/>
              </w:rPr>
              <w:t>Introduction of regulations for mandatory reporting and integrated data reporting of HFC supply</w:t>
            </w:r>
          </w:p>
        </w:tc>
        <w:tc>
          <w:tcPr>
            <w:tcW w:w="448" w:type="pct"/>
            <w:tcBorders>
              <w:top w:val="single" w:sz="4" w:space="0" w:color="auto"/>
              <w:left w:val="nil"/>
              <w:bottom w:val="single" w:sz="4" w:space="0" w:color="auto"/>
              <w:right w:val="single" w:sz="4" w:space="0" w:color="auto"/>
            </w:tcBorders>
            <w:shd w:val="clear" w:color="auto" w:fill="auto"/>
          </w:tcPr>
          <w:p w14:paraId="2C363916" w14:textId="196F9F13" w:rsidR="005C1BFE" w:rsidRPr="006F19B8" w:rsidRDefault="005C1BFE" w:rsidP="000F0022">
            <w:pPr>
              <w:suppressAutoHyphens/>
              <w:jc w:val="right"/>
              <w:rPr>
                <w:rFonts w:asciiTheme="majorBidi" w:hAnsiTheme="majorBidi" w:cstheme="majorBidi"/>
                <w:sz w:val="20"/>
                <w:szCs w:val="20"/>
                <w:lang w:eastAsia="en-CA"/>
              </w:rPr>
            </w:pPr>
            <w:r w:rsidRPr="006F19B8">
              <w:rPr>
                <w:rFonts w:asciiTheme="majorBidi" w:hAnsiTheme="majorBidi" w:cstheme="majorBidi"/>
                <w:sz w:val="20"/>
                <w:szCs w:val="20"/>
              </w:rPr>
              <w:t>25,000</w:t>
            </w:r>
          </w:p>
        </w:tc>
        <w:tc>
          <w:tcPr>
            <w:tcW w:w="574" w:type="pct"/>
            <w:tcBorders>
              <w:top w:val="single" w:sz="4" w:space="0" w:color="auto"/>
              <w:left w:val="nil"/>
              <w:bottom w:val="single" w:sz="4" w:space="0" w:color="auto"/>
              <w:right w:val="single" w:sz="4" w:space="0" w:color="auto"/>
            </w:tcBorders>
            <w:shd w:val="clear" w:color="auto" w:fill="auto"/>
          </w:tcPr>
          <w:p w14:paraId="3738D6F0" w14:textId="439589A6" w:rsidR="005C1BFE" w:rsidRPr="006F19B8" w:rsidRDefault="005C1BFE" w:rsidP="000F0022">
            <w:pPr>
              <w:suppressAutoHyphens/>
              <w:jc w:val="right"/>
              <w:rPr>
                <w:rFonts w:asciiTheme="majorBidi" w:hAnsiTheme="majorBidi" w:cstheme="majorBidi"/>
                <w:sz w:val="20"/>
                <w:szCs w:val="20"/>
                <w:lang w:eastAsia="en-CA"/>
              </w:rPr>
            </w:pPr>
            <w:r w:rsidRPr="006F19B8">
              <w:rPr>
                <w:rFonts w:asciiTheme="majorBidi" w:hAnsiTheme="majorBidi" w:cstheme="majorBidi"/>
                <w:sz w:val="20"/>
                <w:szCs w:val="20"/>
              </w:rPr>
              <w:t>25,000</w:t>
            </w:r>
          </w:p>
        </w:tc>
      </w:tr>
      <w:tr w:rsidR="006F19B8" w:rsidRPr="006F19B8" w14:paraId="3A55D538" w14:textId="77777777" w:rsidTr="00973DBB">
        <w:trPr>
          <w:trHeight w:val="227"/>
        </w:trPr>
        <w:tc>
          <w:tcPr>
            <w:tcW w:w="799" w:type="pct"/>
            <w:vMerge/>
            <w:tcBorders>
              <w:left w:val="single" w:sz="4" w:space="0" w:color="auto"/>
              <w:right w:val="single" w:sz="4" w:space="0" w:color="auto"/>
            </w:tcBorders>
            <w:shd w:val="clear" w:color="auto" w:fill="auto"/>
          </w:tcPr>
          <w:p w14:paraId="32A51CCC" w14:textId="77777777" w:rsidR="000F0022" w:rsidRPr="006F19B8" w:rsidRDefault="000F0022" w:rsidP="000F0022">
            <w:pPr>
              <w:suppressAutoHyphens/>
              <w:ind w:right="-248"/>
              <w:jc w:val="left"/>
              <w:rPr>
                <w:rFonts w:asciiTheme="majorBidi" w:hAnsiTheme="majorBidi" w:cstheme="majorBidi"/>
                <w:sz w:val="20"/>
                <w:szCs w:val="20"/>
                <w:lang w:eastAsia="en-CA"/>
              </w:rPr>
            </w:pPr>
          </w:p>
        </w:tc>
        <w:tc>
          <w:tcPr>
            <w:tcW w:w="1339" w:type="pct"/>
            <w:tcBorders>
              <w:top w:val="nil"/>
              <w:left w:val="nil"/>
              <w:bottom w:val="single" w:sz="4" w:space="0" w:color="auto"/>
              <w:right w:val="single" w:sz="4" w:space="0" w:color="auto"/>
            </w:tcBorders>
            <w:shd w:val="clear" w:color="auto" w:fill="FFFFFF" w:themeFill="background1"/>
          </w:tcPr>
          <w:p w14:paraId="034E9F38" w14:textId="77777777" w:rsidR="000F0022" w:rsidRPr="006F19B8" w:rsidRDefault="000F0022" w:rsidP="000F0022">
            <w:pPr>
              <w:suppressAutoHyphens/>
              <w:jc w:val="left"/>
              <w:rPr>
                <w:rFonts w:asciiTheme="majorBidi" w:hAnsiTheme="majorBidi" w:cstheme="majorBidi"/>
                <w:sz w:val="20"/>
                <w:szCs w:val="20"/>
                <w:lang w:eastAsia="en-CA"/>
              </w:rPr>
            </w:pPr>
            <w:r w:rsidRPr="006F19B8">
              <w:rPr>
                <w:rFonts w:asciiTheme="majorBidi" w:hAnsiTheme="majorBidi" w:cstheme="majorBidi"/>
                <w:sz w:val="20"/>
                <w:szCs w:val="20"/>
              </w:rPr>
              <w:t xml:space="preserve">Training of customs and enforcement officers </w:t>
            </w:r>
          </w:p>
        </w:tc>
        <w:tc>
          <w:tcPr>
            <w:tcW w:w="547" w:type="pct"/>
            <w:tcBorders>
              <w:top w:val="nil"/>
              <w:left w:val="nil"/>
              <w:bottom w:val="single" w:sz="4" w:space="0" w:color="auto"/>
              <w:right w:val="single" w:sz="4" w:space="0" w:color="auto"/>
            </w:tcBorders>
            <w:shd w:val="clear" w:color="auto" w:fill="FFFFFF" w:themeFill="background1"/>
          </w:tcPr>
          <w:p w14:paraId="7A3EEA67" w14:textId="77777777" w:rsidR="000F0022" w:rsidRPr="006F19B8" w:rsidRDefault="000F0022" w:rsidP="000F0022">
            <w:pPr>
              <w:suppressAutoHyphens/>
              <w:jc w:val="right"/>
              <w:rPr>
                <w:rFonts w:asciiTheme="majorBidi" w:hAnsiTheme="majorBidi" w:cstheme="majorBidi"/>
                <w:sz w:val="20"/>
                <w:szCs w:val="20"/>
                <w:lang w:eastAsia="en-CA"/>
              </w:rPr>
            </w:pPr>
            <w:r w:rsidRPr="006F19B8">
              <w:rPr>
                <w:rFonts w:asciiTheme="majorBidi" w:hAnsiTheme="majorBidi" w:cstheme="majorBidi"/>
                <w:sz w:val="20"/>
                <w:szCs w:val="20"/>
              </w:rPr>
              <w:t>49,500</w:t>
            </w:r>
          </w:p>
        </w:tc>
        <w:tc>
          <w:tcPr>
            <w:tcW w:w="1293"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5AB36110" w14:textId="77777777" w:rsidR="000F0022" w:rsidRPr="006F19B8" w:rsidRDefault="000F0022" w:rsidP="000F0022">
            <w:pPr>
              <w:suppressAutoHyphens/>
              <w:jc w:val="right"/>
              <w:rPr>
                <w:rFonts w:asciiTheme="majorBidi" w:hAnsiTheme="majorBidi" w:cstheme="majorBidi"/>
                <w:sz w:val="20"/>
                <w:szCs w:val="20"/>
                <w:lang w:eastAsia="en-CA"/>
              </w:rPr>
            </w:pPr>
          </w:p>
        </w:tc>
        <w:tc>
          <w:tcPr>
            <w:tcW w:w="448" w:type="pct"/>
            <w:tcBorders>
              <w:top w:val="nil"/>
              <w:left w:val="nil"/>
              <w:bottom w:val="single" w:sz="4" w:space="0" w:color="auto"/>
              <w:right w:val="single" w:sz="4" w:space="0" w:color="auto"/>
            </w:tcBorders>
            <w:shd w:val="clear" w:color="auto" w:fill="DDD9C3" w:themeFill="background2" w:themeFillShade="E6"/>
          </w:tcPr>
          <w:p w14:paraId="2E9F8618" w14:textId="77777777" w:rsidR="000F0022" w:rsidRPr="006F19B8" w:rsidRDefault="000F0022" w:rsidP="000F0022">
            <w:pPr>
              <w:suppressAutoHyphens/>
              <w:jc w:val="right"/>
              <w:rPr>
                <w:rFonts w:asciiTheme="majorBidi" w:hAnsiTheme="majorBidi" w:cstheme="majorBidi"/>
                <w:sz w:val="20"/>
                <w:szCs w:val="20"/>
                <w:lang w:eastAsia="en-CA"/>
              </w:rPr>
            </w:pPr>
          </w:p>
        </w:tc>
        <w:tc>
          <w:tcPr>
            <w:tcW w:w="574" w:type="pct"/>
            <w:tcBorders>
              <w:top w:val="nil"/>
              <w:left w:val="nil"/>
              <w:bottom w:val="single" w:sz="4" w:space="0" w:color="auto"/>
              <w:right w:val="single" w:sz="4" w:space="0" w:color="auto"/>
            </w:tcBorders>
            <w:shd w:val="clear" w:color="auto" w:fill="FFFFFF" w:themeFill="background1"/>
          </w:tcPr>
          <w:p w14:paraId="38E8140C" w14:textId="5777AA67" w:rsidR="000F0022" w:rsidRPr="006F19B8" w:rsidRDefault="000F0022" w:rsidP="000F0022">
            <w:pPr>
              <w:suppressAutoHyphens/>
              <w:jc w:val="right"/>
              <w:rPr>
                <w:rFonts w:asciiTheme="majorBidi" w:hAnsiTheme="majorBidi" w:cstheme="majorBidi"/>
                <w:sz w:val="20"/>
                <w:szCs w:val="20"/>
                <w:lang w:eastAsia="en-CA"/>
              </w:rPr>
            </w:pPr>
            <w:r w:rsidRPr="006F19B8">
              <w:rPr>
                <w:rFonts w:asciiTheme="majorBidi" w:hAnsiTheme="majorBidi" w:cstheme="majorBidi"/>
                <w:sz w:val="20"/>
                <w:szCs w:val="20"/>
              </w:rPr>
              <w:t>49,500</w:t>
            </w:r>
          </w:p>
        </w:tc>
      </w:tr>
      <w:tr w:rsidR="006F19B8" w:rsidRPr="006F19B8" w14:paraId="519CFE1F" w14:textId="77777777" w:rsidTr="00973DBB">
        <w:trPr>
          <w:trHeight w:val="227"/>
        </w:trPr>
        <w:tc>
          <w:tcPr>
            <w:tcW w:w="799" w:type="pct"/>
            <w:vMerge/>
            <w:tcBorders>
              <w:left w:val="single" w:sz="4" w:space="0" w:color="auto"/>
              <w:right w:val="single" w:sz="4" w:space="0" w:color="auto"/>
            </w:tcBorders>
            <w:shd w:val="clear" w:color="auto" w:fill="auto"/>
          </w:tcPr>
          <w:p w14:paraId="09E19C6A" w14:textId="77777777" w:rsidR="000F0022" w:rsidRPr="006F19B8" w:rsidRDefault="000F0022" w:rsidP="000F0022">
            <w:pPr>
              <w:suppressAutoHyphens/>
              <w:jc w:val="left"/>
              <w:rPr>
                <w:rFonts w:asciiTheme="majorBidi" w:hAnsiTheme="majorBidi" w:cstheme="majorBidi"/>
                <w:sz w:val="20"/>
                <w:szCs w:val="20"/>
                <w:lang w:eastAsia="en-CA"/>
              </w:rPr>
            </w:pPr>
          </w:p>
        </w:tc>
        <w:tc>
          <w:tcPr>
            <w:tcW w:w="1339" w:type="pct"/>
            <w:tcBorders>
              <w:top w:val="nil"/>
              <w:left w:val="nil"/>
              <w:bottom w:val="single" w:sz="4" w:space="0" w:color="auto"/>
              <w:right w:val="single" w:sz="4" w:space="0" w:color="auto"/>
            </w:tcBorders>
            <w:shd w:val="clear" w:color="auto" w:fill="FFFFFF" w:themeFill="background1"/>
          </w:tcPr>
          <w:p w14:paraId="2F3A4488" w14:textId="74736A99" w:rsidR="000F0022" w:rsidRPr="006F19B8" w:rsidRDefault="000F0022" w:rsidP="000F0022">
            <w:pPr>
              <w:suppressAutoHyphens/>
              <w:rPr>
                <w:rFonts w:asciiTheme="majorBidi" w:hAnsiTheme="majorBidi" w:cstheme="majorBidi"/>
                <w:sz w:val="20"/>
                <w:szCs w:val="20"/>
                <w:lang w:eastAsia="en-CA"/>
              </w:rPr>
            </w:pPr>
            <w:r w:rsidRPr="006F19B8">
              <w:rPr>
                <w:rFonts w:asciiTheme="majorBidi" w:hAnsiTheme="majorBidi" w:cstheme="majorBidi"/>
                <w:sz w:val="20"/>
                <w:szCs w:val="20"/>
              </w:rPr>
              <w:t>Technical assistance for strengthening ODS</w:t>
            </w:r>
            <w:r w:rsidR="00973DBB" w:rsidRPr="006F19B8">
              <w:rPr>
                <w:rFonts w:asciiTheme="majorBidi" w:hAnsiTheme="majorBidi" w:cstheme="majorBidi"/>
                <w:sz w:val="20"/>
                <w:szCs w:val="20"/>
              </w:rPr>
              <w:noBreakHyphen/>
            </w:r>
            <w:r w:rsidRPr="006F19B8">
              <w:rPr>
                <w:rFonts w:asciiTheme="majorBidi" w:hAnsiTheme="majorBidi" w:cstheme="majorBidi"/>
                <w:sz w:val="20"/>
                <w:szCs w:val="20"/>
              </w:rPr>
              <w:t xml:space="preserve">risk profiling </w:t>
            </w:r>
          </w:p>
        </w:tc>
        <w:tc>
          <w:tcPr>
            <w:tcW w:w="547" w:type="pct"/>
            <w:tcBorders>
              <w:top w:val="nil"/>
              <w:left w:val="nil"/>
              <w:bottom w:val="single" w:sz="4" w:space="0" w:color="auto"/>
              <w:right w:val="single" w:sz="4" w:space="0" w:color="auto"/>
            </w:tcBorders>
            <w:shd w:val="clear" w:color="auto" w:fill="FFFFFF" w:themeFill="background1"/>
          </w:tcPr>
          <w:p w14:paraId="6963EDD2" w14:textId="77777777" w:rsidR="000F0022" w:rsidRPr="006F19B8" w:rsidRDefault="000F0022" w:rsidP="000F0022">
            <w:pPr>
              <w:suppressAutoHyphens/>
              <w:jc w:val="right"/>
              <w:rPr>
                <w:rFonts w:asciiTheme="majorBidi" w:hAnsiTheme="majorBidi" w:cstheme="majorBidi"/>
                <w:sz w:val="20"/>
                <w:szCs w:val="20"/>
                <w:lang w:eastAsia="en-CA"/>
              </w:rPr>
            </w:pPr>
            <w:r w:rsidRPr="006F19B8">
              <w:rPr>
                <w:rFonts w:asciiTheme="majorBidi" w:hAnsiTheme="majorBidi" w:cstheme="majorBidi"/>
                <w:sz w:val="20"/>
                <w:szCs w:val="20"/>
              </w:rPr>
              <w:t>10,000</w:t>
            </w:r>
          </w:p>
        </w:tc>
        <w:tc>
          <w:tcPr>
            <w:tcW w:w="1293"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39A77804" w14:textId="77777777" w:rsidR="000F0022" w:rsidRPr="006F19B8" w:rsidRDefault="000F0022" w:rsidP="000F0022">
            <w:pPr>
              <w:suppressAutoHyphens/>
              <w:jc w:val="right"/>
              <w:rPr>
                <w:rFonts w:asciiTheme="majorBidi" w:hAnsiTheme="majorBidi" w:cstheme="majorBidi"/>
                <w:sz w:val="20"/>
                <w:szCs w:val="20"/>
                <w:lang w:eastAsia="en-CA"/>
              </w:rPr>
            </w:pPr>
          </w:p>
        </w:tc>
        <w:tc>
          <w:tcPr>
            <w:tcW w:w="448" w:type="pct"/>
            <w:tcBorders>
              <w:top w:val="nil"/>
              <w:left w:val="nil"/>
              <w:bottom w:val="single" w:sz="4" w:space="0" w:color="auto"/>
              <w:right w:val="single" w:sz="4" w:space="0" w:color="auto"/>
            </w:tcBorders>
            <w:shd w:val="clear" w:color="auto" w:fill="DDD9C3" w:themeFill="background2" w:themeFillShade="E6"/>
          </w:tcPr>
          <w:p w14:paraId="68B40C6A" w14:textId="77777777" w:rsidR="000F0022" w:rsidRPr="006F19B8" w:rsidRDefault="000F0022" w:rsidP="000F0022">
            <w:pPr>
              <w:suppressAutoHyphens/>
              <w:jc w:val="right"/>
              <w:rPr>
                <w:rFonts w:asciiTheme="majorBidi" w:hAnsiTheme="majorBidi" w:cstheme="majorBidi"/>
                <w:sz w:val="20"/>
                <w:szCs w:val="20"/>
                <w:lang w:eastAsia="en-CA"/>
              </w:rPr>
            </w:pPr>
          </w:p>
        </w:tc>
        <w:tc>
          <w:tcPr>
            <w:tcW w:w="574" w:type="pct"/>
            <w:tcBorders>
              <w:top w:val="nil"/>
              <w:left w:val="nil"/>
              <w:bottom w:val="single" w:sz="4" w:space="0" w:color="auto"/>
              <w:right w:val="single" w:sz="4" w:space="0" w:color="auto"/>
            </w:tcBorders>
            <w:shd w:val="clear" w:color="auto" w:fill="FFFFFF" w:themeFill="background1"/>
          </w:tcPr>
          <w:p w14:paraId="5E4D2BFA" w14:textId="24D11453" w:rsidR="000F0022" w:rsidRPr="006F19B8" w:rsidRDefault="000F0022" w:rsidP="000F0022">
            <w:pPr>
              <w:suppressAutoHyphens/>
              <w:jc w:val="right"/>
              <w:rPr>
                <w:rFonts w:asciiTheme="majorBidi" w:hAnsiTheme="majorBidi" w:cstheme="majorBidi"/>
                <w:sz w:val="20"/>
                <w:szCs w:val="20"/>
                <w:lang w:eastAsia="en-CA"/>
              </w:rPr>
            </w:pPr>
            <w:r w:rsidRPr="006F19B8">
              <w:rPr>
                <w:rFonts w:asciiTheme="majorBidi" w:hAnsiTheme="majorBidi" w:cstheme="majorBidi"/>
                <w:sz w:val="20"/>
                <w:szCs w:val="20"/>
              </w:rPr>
              <w:t>10,000</w:t>
            </w:r>
          </w:p>
        </w:tc>
      </w:tr>
      <w:tr w:rsidR="006F19B8" w:rsidRPr="006F19B8" w14:paraId="3CAB78F3" w14:textId="77777777" w:rsidTr="00973DBB">
        <w:trPr>
          <w:trHeight w:val="160"/>
        </w:trPr>
        <w:tc>
          <w:tcPr>
            <w:tcW w:w="799" w:type="pct"/>
            <w:vMerge/>
            <w:tcBorders>
              <w:left w:val="single" w:sz="4" w:space="0" w:color="auto"/>
              <w:right w:val="single" w:sz="4" w:space="0" w:color="auto"/>
            </w:tcBorders>
            <w:shd w:val="clear" w:color="auto" w:fill="auto"/>
          </w:tcPr>
          <w:p w14:paraId="52BE54B1" w14:textId="77777777" w:rsidR="000F0022" w:rsidRPr="006F19B8" w:rsidRDefault="000F0022" w:rsidP="000F0022">
            <w:pPr>
              <w:suppressAutoHyphens/>
              <w:jc w:val="left"/>
              <w:rPr>
                <w:rFonts w:asciiTheme="majorBidi" w:hAnsiTheme="majorBidi" w:cstheme="majorBidi"/>
                <w:sz w:val="20"/>
                <w:szCs w:val="20"/>
                <w:lang w:eastAsia="en-CA"/>
              </w:rPr>
            </w:pPr>
          </w:p>
        </w:tc>
        <w:tc>
          <w:tcPr>
            <w:tcW w:w="1339" w:type="pct"/>
            <w:tcBorders>
              <w:top w:val="single" w:sz="4" w:space="0" w:color="auto"/>
              <w:left w:val="nil"/>
              <w:bottom w:val="single" w:sz="4" w:space="0" w:color="auto"/>
              <w:right w:val="single" w:sz="4" w:space="0" w:color="auto"/>
            </w:tcBorders>
            <w:shd w:val="clear" w:color="auto" w:fill="FFFFFF" w:themeFill="background1"/>
          </w:tcPr>
          <w:p w14:paraId="6AC3D9F3" w14:textId="77777777" w:rsidR="000F0022" w:rsidRPr="006F19B8" w:rsidRDefault="000F0022" w:rsidP="000F0022">
            <w:pPr>
              <w:suppressAutoHyphens/>
              <w:jc w:val="left"/>
              <w:rPr>
                <w:rFonts w:asciiTheme="majorBidi" w:hAnsiTheme="majorBidi" w:cstheme="majorBidi"/>
                <w:sz w:val="20"/>
                <w:szCs w:val="20"/>
                <w:lang w:eastAsia="en-CA"/>
              </w:rPr>
            </w:pPr>
            <w:r w:rsidRPr="006F19B8">
              <w:rPr>
                <w:rFonts w:asciiTheme="majorBidi" w:hAnsiTheme="majorBidi" w:cstheme="majorBidi"/>
                <w:sz w:val="20"/>
                <w:szCs w:val="20"/>
              </w:rPr>
              <w:t xml:space="preserve">Procurement of refrigerant identifiers </w:t>
            </w:r>
          </w:p>
        </w:tc>
        <w:tc>
          <w:tcPr>
            <w:tcW w:w="547" w:type="pct"/>
            <w:tcBorders>
              <w:top w:val="single" w:sz="4" w:space="0" w:color="auto"/>
              <w:left w:val="nil"/>
              <w:bottom w:val="single" w:sz="4" w:space="0" w:color="auto"/>
              <w:right w:val="single" w:sz="4" w:space="0" w:color="auto"/>
            </w:tcBorders>
            <w:shd w:val="clear" w:color="auto" w:fill="FFFFFF" w:themeFill="background1"/>
          </w:tcPr>
          <w:p w14:paraId="768D1C56" w14:textId="77777777" w:rsidR="000F0022" w:rsidRPr="006F19B8" w:rsidRDefault="000F0022" w:rsidP="000F0022">
            <w:pPr>
              <w:suppressAutoHyphens/>
              <w:jc w:val="right"/>
              <w:rPr>
                <w:rFonts w:asciiTheme="majorBidi" w:hAnsiTheme="majorBidi" w:cstheme="majorBidi"/>
                <w:sz w:val="20"/>
                <w:szCs w:val="20"/>
                <w:lang w:eastAsia="en-CA"/>
              </w:rPr>
            </w:pPr>
            <w:r w:rsidRPr="006F19B8">
              <w:rPr>
                <w:rFonts w:asciiTheme="majorBidi" w:hAnsiTheme="majorBidi" w:cstheme="majorBidi"/>
                <w:sz w:val="20"/>
                <w:szCs w:val="20"/>
              </w:rPr>
              <w:t>25,000</w:t>
            </w:r>
          </w:p>
        </w:tc>
        <w:tc>
          <w:tcPr>
            <w:tcW w:w="1293" w:type="pct"/>
            <w:tcBorders>
              <w:top w:val="single" w:sz="4" w:space="0" w:color="auto"/>
              <w:left w:val="single" w:sz="4" w:space="0" w:color="auto"/>
              <w:right w:val="single" w:sz="4" w:space="0" w:color="auto"/>
            </w:tcBorders>
            <w:shd w:val="clear" w:color="auto" w:fill="DDD9C3" w:themeFill="background2" w:themeFillShade="E6"/>
          </w:tcPr>
          <w:p w14:paraId="1E850003" w14:textId="77777777" w:rsidR="000F0022" w:rsidRPr="006F19B8" w:rsidRDefault="000F0022" w:rsidP="000F0022">
            <w:pPr>
              <w:suppressAutoHyphens/>
              <w:jc w:val="right"/>
              <w:rPr>
                <w:rFonts w:asciiTheme="majorBidi" w:hAnsiTheme="majorBidi" w:cstheme="majorBidi"/>
                <w:sz w:val="20"/>
                <w:szCs w:val="20"/>
                <w:lang w:eastAsia="en-CA"/>
              </w:rPr>
            </w:pPr>
          </w:p>
        </w:tc>
        <w:tc>
          <w:tcPr>
            <w:tcW w:w="448" w:type="pct"/>
            <w:tcBorders>
              <w:top w:val="single" w:sz="4" w:space="0" w:color="auto"/>
              <w:left w:val="nil"/>
              <w:bottom w:val="single" w:sz="4" w:space="0" w:color="auto"/>
              <w:right w:val="single" w:sz="4" w:space="0" w:color="auto"/>
            </w:tcBorders>
            <w:shd w:val="clear" w:color="auto" w:fill="DDD9C3" w:themeFill="background2" w:themeFillShade="E6"/>
          </w:tcPr>
          <w:p w14:paraId="6F5E34CD" w14:textId="77777777" w:rsidR="000F0022" w:rsidRPr="006F19B8" w:rsidRDefault="000F0022" w:rsidP="000F0022">
            <w:pPr>
              <w:suppressAutoHyphens/>
              <w:jc w:val="right"/>
              <w:rPr>
                <w:rFonts w:asciiTheme="majorBidi" w:hAnsiTheme="majorBidi" w:cstheme="majorBidi"/>
                <w:sz w:val="20"/>
                <w:szCs w:val="20"/>
                <w:lang w:eastAsia="en-CA"/>
              </w:rPr>
            </w:pPr>
          </w:p>
        </w:tc>
        <w:tc>
          <w:tcPr>
            <w:tcW w:w="574" w:type="pct"/>
            <w:tcBorders>
              <w:top w:val="single" w:sz="4" w:space="0" w:color="auto"/>
              <w:left w:val="nil"/>
              <w:bottom w:val="single" w:sz="4" w:space="0" w:color="auto"/>
              <w:right w:val="single" w:sz="4" w:space="0" w:color="auto"/>
            </w:tcBorders>
            <w:shd w:val="clear" w:color="auto" w:fill="FFFFFF" w:themeFill="background1"/>
          </w:tcPr>
          <w:p w14:paraId="0C1C81C7" w14:textId="04058501" w:rsidR="000F0022" w:rsidRPr="006F19B8" w:rsidRDefault="000F0022" w:rsidP="000F0022">
            <w:pPr>
              <w:suppressAutoHyphens/>
              <w:jc w:val="right"/>
              <w:rPr>
                <w:rFonts w:asciiTheme="majorBidi" w:hAnsiTheme="majorBidi" w:cstheme="majorBidi"/>
                <w:sz w:val="20"/>
                <w:szCs w:val="20"/>
                <w:lang w:eastAsia="en-CA"/>
              </w:rPr>
            </w:pPr>
            <w:r w:rsidRPr="006F19B8">
              <w:rPr>
                <w:rFonts w:asciiTheme="majorBidi" w:hAnsiTheme="majorBidi" w:cstheme="majorBidi"/>
                <w:sz w:val="20"/>
                <w:szCs w:val="20"/>
              </w:rPr>
              <w:t>25,000</w:t>
            </w:r>
          </w:p>
        </w:tc>
      </w:tr>
      <w:tr w:rsidR="006F19B8" w:rsidRPr="006F19B8" w14:paraId="711FC38B" w14:textId="77777777" w:rsidTr="00973DBB">
        <w:trPr>
          <w:trHeight w:val="227"/>
        </w:trPr>
        <w:tc>
          <w:tcPr>
            <w:tcW w:w="799" w:type="pct"/>
            <w:vMerge/>
            <w:tcBorders>
              <w:left w:val="single" w:sz="4" w:space="0" w:color="auto"/>
              <w:right w:val="single" w:sz="4" w:space="0" w:color="auto"/>
            </w:tcBorders>
            <w:shd w:val="clear" w:color="auto" w:fill="auto"/>
          </w:tcPr>
          <w:p w14:paraId="194BCAF6" w14:textId="77777777" w:rsidR="000F0022" w:rsidRPr="006F19B8" w:rsidRDefault="000F0022" w:rsidP="000F0022">
            <w:pPr>
              <w:suppressAutoHyphens/>
              <w:jc w:val="left"/>
              <w:rPr>
                <w:rFonts w:asciiTheme="majorBidi" w:hAnsiTheme="majorBidi" w:cstheme="majorBidi"/>
                <w:sz w:val="20"/>
                <w:szCs w:val="20"/>
                <w:lang w:eastAsia="en-CA"/>
              </w:rPr>
            </w:pPr>
          </w:p>
        </w:tc>
        <w:tc>
          <w:tcPr>
            <w:tcW w:w="1339" w:type="pct"/>
            <w:tcBorders>
              <w:top w:val="single" w:sz="4" w:space="0" w:color="auto"/>
              <w:left w:val="nil"/>
              <w:bottom w:val="single" w:sz="4" w:space="0" w:color="auto"/>
              <w:right w:val="single" w:sz="4" w:space="0" w:color="auto"/>
            </w:tcBorders>
            <w:shd w:val="clear" w:color="auto" w:fill="DDD9C3" w:themeFill="background2" w:themeFillShade="E6"/>
          </w:tcPr>
          <w:p w14:paraId="0BB5FA30" w14:textId="77777777" w:rsidR="000F0022" w:rsidRPr="006F19B8" w:rsidRDefault="000F0022" w:rsidP="000F0022">
            <w:pPr>
              <w:suppressAutoHyphens/>
              <w:rPr>
                <w:rFonts w:asciiTheme="majorBidi" w:hAnsiTheme="majorBidi" w:cstheme="majorBidi"/>
                <w:sz w:val="20"/>
                <w:szCs w:val="20"/>
                <w:lang w:eastAsia="en-CA"/>
              </w:rPr>
            </w:pPr>
          </w:p>
        </w:tc>
        <w:tc>
          <w:tcPr>
            <w:tcW w:w="547" w:type="pct"/>
            <w:tcBorders>
              <w:top w:val="single" w:sz="4" w:space="0" w:color="auto"/>
              <w:left w:val="nil"/>
              <w:bottom w:val="single" w:sz="4" w:space="0" w:color="auto"/>
              <w:right w:val="single" w:sz="4" w:space="0" w:color="auto"/>
            </w:tcBorders>
            <w:shd w:val="clear" w:color="auto" w:fill="DDD9C3" w:themeFill="background2" w:themeFillShade="E6"/>
          </w:tcPr>
          <w:p w14:paraId="5F4BCD77" w14:textId="77777777" w:rsidR="000F0022" w:rsidRPr="006F19B8" w:rsidRDefault="000F0022" w:rsidP="000F0022">
            <w:pPr>
              <w:suppressAutoHyphens/>
              <w:jc w:val="right"/>
              <w:rPr>
                <w:rFonts w:asciiTheme="majorBidi" w:hAnsiTheme="majorBidi" w:cstheme="majorBidi"/>
                <w:sz w:val="20"/>
                <w:szCs w:val="20"/>
                <w:lang w:eastAsia="en-CA"/>
              </w:rPr>
            </w:pPr>
          </w:p>
        </w:tc>
        <w:tc>
          <w:tcPr>
            <w:tcW w:w="1293" w:type="pct"/>
            <w:tcBorders>
              <w:top w:val="single" w:sz="4" w:space="0" w:color="auto"/>
              <w:left w:val="single" w:sz="4" w:space="0" w:color="auto"/>
              <w:bottom w:val="single" w:sz="4" w:space="0" w:color="auto"/>
              <w:right w:val="single" w:sz="4" w:space="0" w:color="auto"/>
            </w:tcBorders>
            <w:shd w:val="clear" w:color="auto" w:fill="auto"/>
          </w:tcPr>
          <w:p w14:paraId="7A1639C0" w14:textId="6E7F57D3" w:rsidR="000F0022" w:rsidRPr="006F19B8" w:rsidRDefault="000F0022" w:rsidP="000F0022">
            <w:pPr>
              <w:suppressAutoHyphens/>
              <w:jc w:val="left"/>
              <w:rPr>
                <w:rFonts w:asciiTheme="majorBidi" w:hAnsiTheme="majorBidi" w:cstheme="majorBidi"/>
                <w:sz w:val="20"/>
                <w:szCs w:val="20"/>
                <w:lang w:eastAsia="en-CA"/>
              </w:rPr>
            </w:pPr>
            <w:r w:rsidRPr="006F19B8">
              <w:rPr>
                <w:rFonts w:asciiTheme="majorBidi" w:hAnsiTheme="majorBidi" w:cstheme="majorBidi"/>
                <w:sz w:val="20"/>
                <w:szCs w:val="20"/>
              </w:rPr>
              <w:t xml:space="preserve">Ban on use of </w:t>
            </w:r>
            <w:r w:rsidR="000640F4" w:rsidRPr="006F19B8">
              <w:rPr>
                <w:rFonts w:asciiTheme="majorBidi" w:hAnsiTheme="majorBidi" w:cstheme="majorBidi"/>
                <w:sz w:val="20"/>
                <w:szCs w:val="20"/>
              </w:rPr>
              <w:t>HFC</w:t>
            </w:r>
            <w:r w:rsidRPr="006F19B8">
              <w:rPr>
                <w:rFonts w:asciiTheme="majorBidi" w:hAnsiTheme="majorBidi" w:cstheme="majorBidi"/>
                <w:sz w:val="20"/>
                <w:szCs w:val="20"/>
              </w:rPr>
              <w:t xml:space="preserve">-134a in domestic refrigeration for new and imported equipment </w:t>
            </w:r>
          </w:p>
        </w:tc>
        <w:tc>
          <w:tcPr>
            <w:tcW w:w="448" w:type="pct"/>
            <w:tcBorders>
              <w:top w:val="single" w:sz="4" w:space="0" w:color="auto"/>
              <w:left w:val="single" w:sz="4" w:space="0" w:color="auto"/>
              <w:bottom w:val="single" w:sz="4" w:space="0" w:color="auto"/>
              <w:right w:val="single" w:sz="4" w:space="0" w:color="auto"/>
            </w:tcBorders>
            <w:shd w:val="clear" w:color="auto" w:fill="auto"/>
          </w:tcPr>
          <w:p w14:paraId="41B26DB1" w14:textId="3C4FDE60" w:rsidR="000F0022" w:rsidRPr="006F19B8" w:rsidRDefault="000F0022" w:rsidP="000F0022">
            <w:pPr>
              <w:suppressAutoHyphens/>
              <w:jc w:val="right"/>
              <w:rPr>
                <w:rFonts w:asciiTheme="majorBidi" w:hAnsiTheme="majorBidi" w:cstheme="majorBidi"/>
                <w:sz w:val="20"/>
                <w:szCs w:val="20"/>
                <w:lang w:eastAsia="en-CA"/>
              </w:rPr>
            </w:pPr>
            <w:r w:rsidRPr="006F19B8">
              <w:rPr>
                <w:rFonts w:asciiTheme="majorBidi" w:hAnsiTheme="majorBidi" w:cstheme="majorBidi"/>
                <w:sz w:val="20"/>
                <w:szCs w:val="20"/>
              </w:rPr>
              <w:t>10,000</w:t>
            </w:r>
          </w:p>
        </w:tc>
        <w:tc>
          <w:tcPr>
            <w:tcW w:w="574" w:type="pct"/>
            <w:tcBorders>
              <w:top w:val="single" w:sz="4" w:space="0" w:color="auto"/>
              <w:left w:val="nil"/>
              <w:bottom w:val="single" w:sz="4" w:space="0" w:color="auto"/>
              <w:right w:val="single" w:sz="4" w:space="0" w:color="auto"/>
            </w:tcBorders>
            <w:shd w:val="clear" w:color="auto" w:fill="auto"/>
          </w:tcPr>
          <w:p w14:paraId="7526EB5A" w14:textId="578F6053" w:rsidR="000F0022" w:rsidRPr="006F19B8" w:rsidRDefault="000F0022" w:rsidP="000F0022">
            <w:pPr>
              <w:suppressAutoHyphens/>
              <w:jc w:val="right"/>
              <w:rPr>
                <w:rFonts w:asciiTheme="majorBidi" w:hAnsiTheme="majorBidi" w:cstheme="majorBidi"/>
                <w:sz w:val="20"/>
                <w:szCs w:val="20"/>
                <w:lang w:eastAsia="en-CA"/>
              </w:rPr>
            </w:pPr>
            <w:r w:rsidRPr="006F19B8">
              <w:rPr>
                <w:rFonts w:asciiTheme="majorBidi" w:hAnsiTheme="majorBidi" w:cstheme="majorBidi"/>
                <w:sz w:val="20"/>
                <w:szCs w:val="20"/>
              </w:rPr>
              <w:t>10,000</w:t>
            </w:r>
          </w:p>
        </w:tc>
      </w:tr>
      <w:tr w:rsidR="006F19B8" w:rsidRPr="006F19B8" w14:paraId="33126C7B" w14:textId="77777777" w:rsidTr="00973DBB">
        <w:trPr>
          <w:trHeight w:val="227"/>
        </w:trPr>
        <w:tc>
          <w:tcPr>
            <w:tcW w:w="799" w:type="pct"/>
            <w:vMerge/>
            <w:tcBorders>
              <w:left w:val="single" w:sz="4" w:space="0" w:color="auto"/>
              <w:right w:val="single" w:sz="4" w:space="0" w:color="auto"/>
            </w:tcBorders>
            <w:shd w:val="clear" w:color="auto" w:fill="auto"/>
          </w:tcPr>
          <w:p w14:paraId="6A9DA268" w14:textId="77777777" w:rsidR="000F0022" w:rsidRPr="006F19B8" w:rsidRDefault="000F0022" w:rsidP="000F0022">
            <w:pPr>
              <w:suppressAutoHyphens/>
              <w:ind w:right="-106"/>
              <w:jc w:val="left"/>
              <w:rPr>
                <w:rFonts w:asciiTheme="majorBidi" w:hAnsiTheme="majorBidi" w:cstheme="majorBidi"/>
                <w:sz w:val="20"/>
                <w:szCs w:val="20"/>
                <w:lang w:eastAsia="en-CA"/>
              </w:rPr>
            </w:pPr>
          </w:p>
        </w:tc>
        <w:tc>
          <w:tcPr>
            <w:tcW w:w="1339" w:type="pct"/>
            <w:tcBorders>
              <w:top w:val="nil"/>
              <w:left w:val="nil"/>
              <w:bottom w:val="single" w:sz="4" w:space="0" w:color="auto"/>
              <w:right w:val="single" w:sz="4" w:space="0" w:color="auto"/>
            </w:tcBorders>
            <w:shd w:val="clear" w:color="auto" w:fill="DDD9C3" w:themeFill="background2" w:themeFillShade="E6"/>
          </w:tcPr>
          <w:p w14:paraId="3C6C53D0" w14:textId="77777777" w:rsidR="000F0022" w:rsidRPr="006F19B8" w:rsidRDefault="000F0022" w:rsidP="000F0022">
            <w:pPr>
              <w:suppressAutoHyphens/>
              <w:jc w:val="left"/>
              <w:rPr>
                <w:rFonts w:asciiTheme="majorBidi" w:hAnsiTheme="majorBidi" w:cstheme="majorBidi"/>
                <w:sz w:val="20"/>
                <w:szCs w:val="20"/>
                <w:lang w:eastAsia="en-CA"/>
              </w:rPr>
            </w:pPr>
          </w:p>
        </w:tc>
        <w:tc>
          <w:tcPr>
            <w:tcW w:w="547" w:type="pct"/>
            <w:tcBorders>
              <w:top w:val="nil"/>
              <w:left w:val="nil"/>
              <w:bottom w:val="single" w:sz="4" w:space="0" w:color="auto"/>
              <w:right w:val="single" w:sz="4" w:space="0" w:color="auto"/>
            </w:tcBorders>
            <w:shd w:val="clear" w:color="auto" w:fill="DDD9C3" w:themeFill="background2" w:themeFillShade="E6"/>
          </w:tcPr>
          <w:p w14:paraId="22D818D9" w14:textId="77777777" w:rsidR="000F0022" w:rsidRPr="006F19B8" w:rsidRDefault="000F0022" w:rsidP="000F0022">
            <w:pPr>
              <w:suppressAutoHyphens/>
              <w:jc w:val="right"/>
              <w:rPr>
                <w:rFonts w:asciiTheme="majorBidi" w:hAnsiTheme="majorBidi" w:cstheme="majorBidi"/>
                <w:sz w:val="20"/>
                <w:szCs w:val="20"/>
                <w:lang w:eastAsia="en-CA"/>
              </w:rPr>
            </w:pPr>
          </w:p>
        </w:tc>
        <w:tc>
          <w:tcPr>
            <w:tcW w:w="1293" w:type="pct"/>
            <w:tcBorders>
              <w:top w:val="single" w:sz="4" w:space="0" w:color="auto"/>
              <w:left w:val="single" w:sz="4" w:space="0" w:color="auto"/>
              <w:bottom w:val="single" w:sz="4" w:space="0" w:color="auto"/>
              <w:right w:val="single" w:sz="4" w:space="0" w:color="auto"/>
            </w:tcBorders>
            <w:shd w:val="clear" w:color="auto" w:fill="auto"/>
          </w:tcPr>
          <w:p w14:paraId="573DFED8" w14:textId="77777777" w:rsidR="000F0022" w:rsidRPr="006F19B8" w:rsidRDefault="000F0022" w:rsidP="000F0022">
            <w:pPr>
              <w:suppressAutoHyphens/>
              <w:jc w:val="left"/>
              <w:rPr>
                <w:rFonts w:asciiTheme="majorBidi" w:hAnsiTheme="majorBidi" w:cstheme="majorBidi"/>
                <w:sz w:val="20"/>
                <w:szCs w:val="20"/>
                <w:lang w:eastAsia="en-CA"/>
              </w:rPr>
            </w:pPr>
            <w:r w:rsidRPr="006F19B8">
              <w:rPr>
                <w:rFonts w:asciiTheme="majorBidi" w:hAnsiTheme="majorBidi" w:cstheme="majorBidi"/>
                <w:sz w:val="20"/>
                <w:szCs w:val="20"/>
              </w:rPr>
              <w:t xml:space="preserve">Assessment of room AC sector to control use of R-410A </w:t>
            </w:r>
          </w:p>
        </w:tc>
        <w:tc>
          <w:tcPr>
            <w:tcW w:w="448" w:type="pct"/>
            <w:tcBorders>
              <w:top w:val="nil"/>
              <w:left w:val="single" w:sz="4" w:space="0" w:color="auto"/>
              <w:bottom w:val="single" w:sz="4" w:space="0" w:color="auto"/>
              <w:right w:val="single" w:sz="4" w:space="0" w:color="auto"/>
            </w:tcBorders>
            <w:shd w:val="clear" w:color="auto" w:fill="auto"/>
          </w:tcPr>
          <w:p w14:paraId="00667F49" w14:textId="73484FDF" w:rsidR="000F0022" w:rsidRPr="006F19B8" w:rsidRDefault="000F0022" w:rsidP="000F0022">
            <w:pPr>
              <w:suppressAutoHyphens/>
              <w:jc w:val="right"/>
              <w:rPr>
                <w:rFonts w:asciiTheme="majorBidi" w:hAnsiTheme="majorBidi" w:cstheme="majorBidi"/>
                <w:sz w:val="20"/>
                <w:szCs w:val="20"/>
                <w:lang w:eastAsia="en-CA"/>
              </w:rPr>
            </w:pPr>
            <w:r w:rsidRPr="006F19B8">
              <w:rPr>
                <w:rFonts w:asciiTheme="majorBidi" w:hAnsiTheme="majorBidi" w:cstheme="majorBidi"/>
                <w:sz w:val="20"/>
                <w:szCs w:val="20"/>
              </w:rPr>
              <w:t>10,000</w:t>
            </w:r>
          </w:p>
        </w:tc>
        <w:tc>
          <w:tcPr>
            <w:tcW w:w="574" w:type="pct"/>
            <w:tcBorders>
              <w:top w:val="nil"/>
              <w:left w:val="nil"/>
              <w:bottom w:val="single" w:sz="4" w:space="0" w:color="auto"/>
              <w:right w:val="single" w:sz="4" w:space="0" w:color="auto"/>
            </w:tcBorders>
            <w:shd w:val="clear" w:color="auto" w:fill="auto"/>
          </w:tcPr>
          <w:p w14:paraId="772DCCB0" w14:textId="326F3635" w:rsidR="000F0022" w:rsidRPr="006F19B8" w:rsidRDefault="000F0022" w:rsidP="000F0022">
            <w:pPr>
              <w:suppressAutoHyphens/>
              <w:jc w:val="right"/>
              <w:rPr>
                <w:rFonts w:asciiTheme="majorBidi" w:hAnsiTheme="majorBidi" w:cstheme="majorBidi"/>
                <w:sz w:val="20"/>
                <w:szCs w:val="20"/>
                <w:lang w:eastAsia="en-CA"/>
              </w:rPr>
            </w:pPr>
            <w:r w:rsidRPr="006F19B8">
              <w:rPr>
                <w:rFonts w:asciiTheme="majorBidi" w:hAnsiTheme="majorBidi" w:cstheme="majorBidi"/>
                <w:sz w:val="20"/>
                <w:szCs w:val="20"/>
              </w:rPr>
              <w:t>10,000</w:t>
            </w:r>
          </w:p>
        </w:tc>
      </w:tr>
      <w:tr w:rsidR="006F19B8" w:rsidRPr="006F19B8" w14:paraId="1C876917" w14:textId="77777777" w:rsidTr="00973DBB">
        <w:trPr>
          <w:trHeight w:val="165"/>
        </w:trPr>
        <w:tc>
          <w:tcPr>
            <w:tcW w:w="799" w:type="pct"/>
            <w:vMerge/>
            <w:tcBorders>
              <w:left w:val="single" w:sz="4" w:space="0" w:color="auto"/>
              <w:right w:val="single" w:sz="4" w:space="0" w:color="auto"/>
            </w:tcBorders>
            <w:shd w:val="clear" w:color="auto" w:fill="auto"/>
          </w:tcPr>
          <w:p w14:paraId="64D88C2A" w14:textId="77777777" w:rsidR="000F0022" w:rsidRPr="006F19B8" w:rsidRDefault="000F0022" w:rsidP="000F0022">
            <w:pPr>
              <w:suppressAutoHyphens/>
              <w:jc w:val="left"/>
              <w:rPr>
                <w:rFonts w:asciiTheme="majorBidi" w:hAnsiTheme="majorBidi" w:cstheme="majorBidi"/>
                <w:sz w:val="20"/>
                <w:szCs w:val="20"/>
                <w:lang w:eastAsia="en-CA"/>
              </w:rPr>
            </w:pPr>
          </w:p>
        </w:tc>
        <w:tc>
          <w:tcPr>
            <w:tcW w:w="1339" w:type="pct"/>
            <w:tcBorders>
              <w:top w:val="single" w:sz="4" w:space="0" w:color="auto"/>
              <w:left w:val="nil"/>
              <w:bottom w:val="single" w:sz="4" w:space="0" w:color="auto"/>
              <w:right w:val="single" w:sz="4" w:space="0" w:color="auto"/>
            </w:tcBorders>
            <w:shd w:val="clear" w:color="auto" w:fill="DDD9C3" w:themeFill="background2" w:themeFillShade="E6"/>
          </w:tcPr>
          <w:p w14:paraId="62860D29" w14:textId="77777777" w:rsidR="000F0022" w:rsidRPr="006F19B8" w:rsidRDefault="000F0022" w:rsidP="000F0022">
            <w:pPr>
              <w:suppressAutoHyphens/>
              <w:jc w:val="left"/>
              <w:rPr>
                <w:rFonts w:asciiTheme="majorBidi" w:hAnsiTheme="majorBidi" w:cstheme="majorBidi"/>
                <w:sz w:val="20"/>
                <w:szCs w:val="20"/>
                <w:lang w:eastAsia="en-CA"/>
              </w:rPr>
            </w:pPr>
          </w:p>
        </w:tc>
        <w:tc>
          <w:tcPr>
            <w:tcW w:w="547" w:type="pct"/>
            <w:tcBorders>
              <w:top w:val="single" w:sz="4" w:space="0" w:color="auto"/>
              <w:left w:val="nil"/>
              <w:bottom w:val="single" w:sz="4" w:space="0" w:color="auto"/>
              <w:right w:val="single" w:sz="4" w:space="0" w:color="auto"/>
            </w:tcBorders>
            <w:shd w:val="clear" w:color="auto" w:fill="DDD9C3" w:themeFill="background2" w:themeFillShade="E6"/>
          </w:tcPr>
          <w:p w14:paraId="4BB3B8EF" w14:textId="77777777" w:rsidR="000F0022" w:rsidRPr="006F19B8" w:rsidRDefault="000F0022" w:rsidP="000F0022">
            <w:pPr>
              <w:suppressAutoHyphens/>
              <w:jc w:val="right"/>
              <w:rPr>
                <w:rFonts w:asciiTheme="majorBidi" w:hAnsiTheme="majorBidi" w:cstheme="majorBidi"/>
                <w:sz w:val="20"/>
                <w:szCs w:val="20"/>
                <w:lang w:eastAsia="en-CA"/>
              </w:rPr>
            </w:pPr>
          </w:p>
        </w:tc>
        <w:tc>
          <w:tcPr>
            <w:tcW w:w="1293" w:type="pct"/>
            <w:tcBorders>
              <w:top w:val="single" w:sz="4" w:space="0" w:color="auto"/>
              <w:left w:val="single" w:sz="4" w:space="0" w:color="auto"/>
              <w:bottom w:val="single" w:sz="4" w:space="0" w:color="auto"/>
              <w:right w:val="single" w:sz="4" w:space="0" w:color="auto"/>
            </w:tcBorders>
            <w:shd w:val="clear" w:color="auto" w:fill="auto"/>
          </w:tcPr>
          <w:p w14:paraId="48CA76E6" w14:textId="77777777" w:rsidR="000F0022" w:rsidRPr="006F19B8" w:rsidRDefault="000F0022" w:rsidP="000F0022">
            <w:pPr>
              <w:suppressAutoHyphens/>
              <w:jc w:val="left"/>
              <w:rPr>
                <w:rFonts w:asciiTheme="majorBidi" w:hAnsiTheme="majorBidi" w:cstheme="majorBidi"/>
                <w:sz w:val="20"/>
                <w:szCs w:val="20"/>
                <w:lang w:eastAsia="en-CA"/>
              </w:rPr>
            </w:pPr>
            <w:r w:rsidRPr="006F19B8">
              <w:rPr>
                <w:rFonts w:asciiTheme="majorBidi" w:hAnsiTheme="majorBidi" w:cstheme="majorBidi"/>
                <w:sz w:val="20"/>
                <w:szCs w:val="20"/>
              </w:rPr>
              <w:t xml:space="preserve">Market assessment for MAC sector </w:t>
            </w:r>
          </w:p>
        </w:tc>
        <w:tc>
          <w:tcPr>
            <w:tcW w:w="448" w:type="pct"/>
            <w:tcBorders>
              <w:top w:val="nil"/>
              <w:left w:val="single" w:sz="4" w:space="0" w:color="auto"/>
              <w:bottom w:val="single" w:sz="4" w:space="0" w:color="auto"/>
              <w:right w:val="single" w:sz="4" w:space="0" w:color="auto"/>
            </w:tcBorders>
            <w:shd w:val="clear" w:color="auto" w:fill="auto"/>
          </w:tcPr>
          <w:p w14:paraId="1A4039BD" w14:textId="4E23EA37" w:rsidR="000F0022" w:rsidRPr="006F19B8" w:rsidRDefault="000F0022" w:rsidP="000F0022">
            <w:pPr>
              <w:suppressAutoHyphens/>
              <w:jc w:val="right"/>
              <w:rPr>
                <w:rFonts w:asciiTheme="majorBidi" w:hAnsiTheme="majorBidi" w:cstheme="majorBidi"/>
                <w:sz w:val="20"/>
                <w:szCs w:val="20"/>
                <w:lang w:eastAsia="en-CA"/>
              </w:rPr>
            </w:pPr>
            <w:r w:rsidRPr="006F19B8">
              <w:rPr>
                <w:rFonts w:asciiTheme="majorBidi" w:hAnsiTheme="majorBidi" w:cstheme="majorBidi"/>
                <w:sz w:val="20"/>
                <w:szCs w:val="20"/>
              </w:rPr>
              <w:t>10,000</w:t>
            </w:r>
          </w:p>
        </w:tc>
        <w:tc>
          <w:tcPr>
            <w:tcW w:w="574" w:type="pct"/>
            <w:tcBorders>
              <w:top w:val="nil"/>
              <w:left w:val="nil"/>
              <w:bottom w:val="single" w:sz="4" w:space="0" w:color="auto"/>
              <w:right w:val="single" w:sz="4" w:space="0" w:color="auto"/>
            </w:tcBorders>
            <w:shd w:val="clear" w:color="auto" w:fill="auto"/>
          </w:tcPr>
          <w:p w14:paraId="2CF3B585" w14:textId="0274777C" w:rsidR="000F0022" w:rsidRPr="006F19B8" w:rsidRDefault="000F0022" w:rsidP="000F0022">
            <w:pPr>
              <w:suppressAutoHyphens/>
              <w:jc w:val="right"/>
              <w:rPr>
                <w:rFonts w:asciiTheme="majorBidi" w:hAnsiTheme="majorBidi" w:cstheme="majorBidi"/>
                <w:sz w:val="20"/>
                <w:szCs w:val="20"/>
                <w:lang w:eastAsia="en-CA"/>
              </w:rPr>
            </w:pPr>
            <w:r w:rsidRPr="006F19B8">
              <w:rPr>
                <w:rFonts w:asciiTheme="majorBidi" w:hAnsiTheme="majorBidi" w:cstheme="majorBidi"/>
                <w:sz w:val="20"/>
                <w:szCs w:val="20"/>
              </w:rPr>
              <w:t>10,000</w:t>
            </w:r>
          </w:p>
        </w:tc>
      </w:tr>
      <w:tr w:rsidR="006F19B8" w:rsidRPr="006F19B8" w14:paraId="022CAA9A" w14:textId="77777777" w:rsidTr="00202729">
        <w:trPr>
          <w:trHeight w:val="227"/>
        </w:trPr>
        <w:tc>
          <w:tcPr>
            <w:tcW w:w="799" w:type="pct"/>
            <w:vMerge/>
            <w:tcBorders>
              <w:left w:val="single" w:sz="4" w:space="0" w:color="auto"/>
              <w:bottom w:val="single" w:sz="4" w:space="0" w:color="auto"/>
              <w:right w:val="single" w:sz="4" w:space="0" w:color="auto"/>
            </w:tcBorders>
            <w:shd w:val="clear" w:color="auto" w:fill="auto"/>
          </w:tcPr>
          <w:p w14:paraId="11D74C8F" w14:textId="77777777" w:rsidR="000F0022" w:rsidRPr="006F19B8" w:rsidRDefault="000F0022" w:rsidP="000F0022">
            <w:pPr>
              <w:suppressAutoHyphens/>
              <w:jc w:val="left"/>
              <w:rPr>
                <w:rFonts w:asciiTheme="majorBidi" w:hAnsiTheme="majorBidi" w:cstheme="majorBidi"/>
                <w:sz w:val="20"/>
                <w:szCs w:val="20"/>
                <w:lang w:eastAsia="en-CA"/>
              </w:rPr>
            </w:pPr>
          </w:p>
        </w:tc>
        <w:tc>
          <w:tcPr>
            <w:tcW w:w="1339" w:type="pct"/>
            <w:tcBorders>
              <w:top w:val="single" w:sz="4" w:space="0" w:color="auto"/>
              <w:left w:val="nil"/>
              <w:bottom w:val="single" w:sz="4" w:space="0" w:color="auto"/>
              <w:right w:val="single" w:sz="4" w:space="0" w:color="auto"/>
            </w:tcBorders>
            <w:shd w:val="clear" w:color="auto" w:fill="DDD9C3" w:themeFill="background2" w:themeFillShade="E6"/>
          </w:tcPr>
          <w:p w14:paraId="0BA0BC14" w14:textId="77777777" w:rsidR="000F0022" w:rsidRPr="006F19B8" w:rsidRDefault="000F0022" w:rsidP="000F0022">
            <w:pPr>
              <w:suppressAutoHyphens/>
              <w:rPr>
                <w:rFonts w:asciiTheme="majorBidi" w:hAnsiTheme="majorBidi" w:cstheme="majorBidi"/>
                <w:sz w:val="20"/>
                <w:szCs w:val="20"/>
                <w:lang w:eastAsia="en-CA"/>
              </w:rPr>
            </w:pPr>
          </w:p>
        </w:tc>
        <w:tc>
          <w:tcPr>
            <w:tcW w:w="547" w:type="pct"/>
            <w:tcBorders>
              <w:top w:val="single" w:sz="4" w:space="0" w:color="auto"/>
              <w:left w:val="nil"/>
              <w:bottom w:val="single" w:sz="4" w:space="0" w:color="auto"/>
              <w:right w:val="single" w:sz="4" w:space="0" w:color="auto"/>
            </w:tcBorders>
            <w:shd w:val="clear" w:color="auto" w:fill="DDD9C3" w:themeFill="background2" w:themeFillShade="E6"/>
          </w:tcPr>
          <w:p w14:paraId="305C1299" w14:textId="77777777" w:rsidR="000F0022" w:rsidRPr="006F19B8" w:rsidRDefault="000F0022" w:rsidP="000F0022">
            <w:pPr>
              <w:suppressAutoHyphens/>
              <w:jc w:val="right"/>
              <w:rPr>
                <w:rFonts w:asciiTheme="majorBidi" w:hAnsiTheme="majorBidi" w:cstheme="majorBidi"/>
                <w:sz w:val="20"/>
                <w:szCs w:val="20"/>
                <w:lang w:eastAsia="en-CA"/>
              </w:rPr>
            </w:pPr>
          </w:p>
        </w:tc>
        <w:tc>
          <w:tcPr>
            <w:tcW w:w="1293" w:type="pct"/>
            <w:tcBorders>
              <w:top w:val="single" w:sz="4" w:space="0" w:color="auto"/>
              <w:left w:val="single" w:sz="4" w:space="0" w:color="auto"/>
              <w:bottom w:val="single" w:sz="4" w:space="0" w:color="auto"/>
              <w:right w:val="single" w:sz="4" w:space="0" w:color="auto"/>
            </w:tcBorders>
            <w:shd w:val="clear" w:color="auto" w:fill="auto"/>
          </w:tcPr>
          <w:p w14:paraId="57424E6C" w14:textId="77777777" w:rsidR="000F0022" w:rsidRPr="006F19B8" w:rsidRDefault="000F0022" w:rsidP="000F0022">
            <w:pPr>
              <w:suppressAutoHyphens/>
              <w:jc w:val="left"/>
              <w:rPr>
                <w:rFonts w:asciiTheme="majorBidi" w:hAnsiTheme="majorBidi" w:cstheme="majorBidi"/>
                <w:sz w:val="20"/>
                <w:szCs w:val="20"/>
                <w:lang w:eastAsia="en-CA"/>
              </w:rPr>
            </w:pPr>
            <w:r w:rsidRPr="006F19B8">
              <w:rPr>
                <w:rFonts w:asciiTheme="majorBidi" w:hAnsiTheme="majorBidi" w:cstheme="majorBidi"/>
                <w:sz w:val="20"/>
                <w:szCs w:val="20"/>
              </w:rPr>
              <w:t>Workshop registration streamlining and development of grading system for RAC/MAC workshops</w:t>
            </w:r>
          </w:p>
        </w:tc>
        <w:tc>
          <w:tcPr>
            <w:tcW w:w="448" w:type="pct"/>
            <w:tcBorders>
              <w:top w:val="nil"/>
              <w:left w:val="single" w:sz="4" w:space="0" w:color="auto"/>
              <w:bottom w:val="single" w:sz="4" w:space="0" w:color="auto"/>
              <w:right w:val="single" w:sz="4" w:space="0" w:color="auto"/>
            </w:tcBorders>
            <w:shd w:val="clear" w:color="auto" w:fill="auto"/>
          </w:tcPr>
          <w:p w14:paraId="25C77315" w14:textId="056B5387" w:rsidR="000F0022" w:rsidRPr="006F19B8" w:rsidRDefault="000F0022" w:rsidP="000F0022">
            <w:pPr>
              <w:suppressAutoHyphens/>
              <w:jc w:val="right"/>
              <w:rPr>
                <w:rFonts w:asciiTheme="majorBidi" w:hAnsiTheme="majorBidi" w:cstheme="majorBidi"/>
                <w:sz w:val="20"/>
                <w:szCs w:val="20"/>
                <w:lang w:eastAsia="en-CA"/>
              </w:rPr>
            </w:pPr>
            <w:r w:rsidRPr="006F19B8">
              <w:rPr>
                <w:rFonts w:asciiTheme="majorBidi" w:hAnsiTheme="majorBidi" w:cstheme="majorBidi"/>
                <w:sz w:val="20"/>
                <w:szCs w:val="20"/>
              </w:rPr>
              <w:t>27,500</w:t>
            </w:r>
          </w:p>
        </w:tc>
        <w:tc>
          <w:tcPr>
            <w:tcW w:w="574" w:type="pct"/>
            <w:tcBorders>
              <w:top w:val="nil"/>
              <w:left w:val="nil"/>
              <w:bottom w:val="single" w:sz="4" w:space="0" w:color="auto"/>
              <w:right w:val="single" w:sz="4" w:space="0" w:color="auto"/>
            </w:tcBorders>
            <w:shd w:val="clear" w:color="auto" w:fill="auto"/>
          </w:tcPr>
          <w:p w14:paraId="6F96AB0B" w14:textId="445AFC76" w:rsidR="000F0022" w:rsidRPr="006F19B8" w:rsidRDefault="000F0022" w:rsidP="000F0022">
            <w:pPr>
              <w:suppressAutoHyphens/>
              <w:jc w:val="right"/>
              <w:rPr>
                <w:rFonts w:asciiTheme="majorBidi" w:hAnsiTheme="majorBidi" w:cstheme="majorBidi"/>
                <w:sz w:val="20"/>
                <w:szCs w:val="20"/>
                <w:lang w:eastAsia="en-CA"/>
              </w:rPr>
            </w:pPr>
            <w:r w:rsidRPr="006F19B8">
              <w:rPr>
                <w:rFonts w:asciiTheme="majorBidi" w:hAnsiTheme="majorBidi" w:cstheme="majorBidi"/>
                <w:sz w:val="20"/>
                <w:szCs w:val="20"/>
              </w:rPr>
              <w:t>27,500</w:t>
            </w:r>
          </w:p>
        </w:tc>
      </w:tr>
      <w:tr w:rsidR="006F19B8" w:rsidRPr="006F19B8" w14:paraId="270BD92D" w14:textId="77777777" w:rsidTr="00202729">
        <w:trPr>
          <w:trHeight w:val="227"/>
        </w:trPr>
        <w:tc>
          <w:tcPr>
            <w:tcW w:w="799" w:type="pct"/>
            <w:vMerge w:val="restart"/>
            <w:tcBorders>
              <w:top w:val="single" w:sz="4" w:space="0" w:color="auto"/>
              <w:left w:val="single" w:sz="4" w:space="0" w:color="auto"/>
              <w:bottom w:val="single" w:sz="4" w:space="0" w:color="auto"/>
              <w:right w:val="single" w:sz="4" w:space="0" w:color="auto"/>
            </w:tcBorders>
            <w:shd w:val="clear" w:color="auto" w:fill="auto"/>
          </w:tcPr>
          <w:p w14:paraId="0699951D" w14:textId="4D3B7902" w:rsidR="00BB17BD" w:rsidRPr="006F19B8" w:rsidRDefault="00BB17BD" w:rsidP="00E750F3">
            <w:pPr>
              <w:suppressAutoHyphens/>
              <w:jc w:val="left"/>
              <w:rPr>
                <w:rFonts w:asciiTheme="majorBidi" w:hAnsiTheme="majorBidi" w:cstheme="majorBidi"/>
                <w:sz w:val="20"/>
                <w:szCs w:val="20"/>
                <w:lang w:eastAsia="en-CA"/>
              </w:rPr>
            </w:pPr>
            <w:r w:rsidRPr="006F19B8">
              <w:rPr>
                <w:rFonts w:asciiTheme="majorBidi" w:hAnsiTheme="majorBidi" w:cstheme="majorBidi"/>
                <w:sz w:val="20"/>
                <w:szCs w:val="20"/>
                <w:lang w:eastAsia="en-CA"/>
              </w:rPr>
              <w:t>Capacity</w:t>
            </w:r>
            <w:r w:rsidR="00F3550A" w:rsidRPr="006F19B8">
              <w:rPr>
                <w:rFonts w:asciiTheme="majorBidi" w:hAnsiTheme="majorBidi" w:cstheme="majorBidi"/>
                <w:sz w:val="20"/>
                <w:szCs w:val="20"/>
                <w:lang w:eastAsia="en-CA"/>
              </w:rPr>
              <w:t>-</w:t>
            </w:r>
            <w:r w:rsidRPr="006F19B8">
              <w:rPr>
                <w:rFonts w:asciiTheme="majorBidi" w:hAnsiTheme="majorBidi" w:cstheme="majorBidi"/>
                <w:sz w:val="20"/>
                <w:szCs w:val="20"/>
                <w:lang w:eastAsia="en-CA"/>
              </w:rPr>
              <w:t xml:space="preserve">building of </w:t>
            </w:r>
            <w:r w:rsidR="00050AD7" w:rsidRPr="006F19B8">
              <w:rPr>
                <w:rFonts w:asciiTheme="majorBidi" w:hAnsiTheme="majorBidi" w:cstheme="majorBidi"/>
                <w:sz w:val="20"/>
                <w:szCs w:val="20"/>
                <w:lang w:eastAsia="en-CA"/>
              </w:rPr>
              <w:t>air</w:t>
            </w:r>
            <w:r w:rsidRPr="006F19B8">
              <w:rPr>
                <w:rFonts w:asciiTheme="majorBidi" w:hAnsiTheme="majorBidi" w:cstheme="majorBidi"/>
                <w:sz w:val="20"/>
                <w:szCs w:val="20"/>
                <w:lang w:eastAsia="en-CA"/>
              </w:rPr>
              <w:t xml:space="preserve"> </w:t>
            </w:r>
            <w:r w:rsidR="00050AD7" w:rsidRPr="006F19B8">
              <w:rPr>
                <w:rFonts w:asciiTheme="majorBidi" w:hAnsiTheme="majorBidi" w:cstheme="majorBidi"/>
                <w:sz w:val="20"/>
                <w:szCs w:val="20"/>
                <w:lang w:eastAsia="en-CA"/>
              </w:rPr>
              <w:t xml:space="preserve">conditioning </w:t>
            </w:r>
            <w:r w:rsidR="008F1F1E" w:rsidRPr="006F19B8">
              <w:rPr>
                <w:rFonts w:asciiTheme="majorBidi" w:hAnsiTheme="majorBidi" w:cstheme="majorBidi"/>
                <w:sz w:val="20"/>
                <w:szCs w:val="20"/>
                <w:lang w:eastAsia="en-CA"/>
              </w:rPr>
              <w:t xml:space="preserve">and MAC </w:t>
            </w:r>
            <w:r w:rsidRPr="006F19B8">
              <w:rPr>
                <w:rFonts w:asciiTheme="majorBidi" w:hAnsiTheme="majorBidi" w:cstheme="majorBidi"/>
                <w:sz w:val="20"/>
                <w:szCs w:val="20"/>
                <w:lang w:eastAsia="en-CA"/>
              </w:rPr>
              <w:t>servicing sector</w:t>
            </w:r>
            <w:r w:rsidR="008F1F1E" w:rsidRPr="006F19B8">
              <w:rPr>
                <w:rFonts w:asciiTheme="majorBidi" w:hAnsiTheme="majorBidi" w:cstheme="majorBidi"/>
                <w:sz w:val="20"/>
                <w:szCs w:val="20"/>
                <w:lang w:eastAsia="en-CA"/>
              </w:rPr>
              <w:t>s</w:t>
            </w:r>
          </w:p>
        </w:tc>
        <w:tc>
          <w:tcPr>
            <w:tcW w:w="1339" w:type="pct"/>
            <w:tcBorders>
              <w:top w:val="single" w:sz="4" w:space="0" w:color="auto"/>
              <w:left w:val="nil"/>
              <w:bottom w:val="single" w:sz="4" w:space="0" w:color="auto"/>
              <w:right w:val="single" w:sz="4" w:space="0" w:color="auto"/>
            </w:tcBorders>
            <w:shd w:val="clear" w:color="auto" w:fill="FFFFFF" w:themeFill="background1"/>
          </w:tcPr>
          <w:p w14:paraId="4CFA31BC" w14:textId="77777777" w:rsidR="00BB17BD" w:rsidRPr="006F19B8" w:rsidRDefault="00BB17BD" w:rsidP="00E750F3">
            <w:pPr>
              <w:suppressAutoHyphens/>
              <w:rPr>
                <w:rFonts w:asciiTheme="majorBidi" w:hAnsiTheme="majorBidi" w:cstheme="majorBidi"/>
                <w:sz w:val="20"/>
                <w:szCs w:val="20"/>
                <w:lang w:eastAsia="en-CA"/>
              </w:rPr>
            </w:pPr>
            <w:r w:rsidRPr="006F19B8">
              <w:rPr>
                <w:rFonts w:asciiTheme="majorBidi" w:hAnsiTheme="majorBidi" w:cstheme="majorBidi"/>
                <w:sz w:val="20"/>
                <w:szCs w:val="20"/>
              </w:rPr>
              <w:t>Procurement of training equipment for six training centres</w:t>
            </w:r>
          </w:p>
        </w:tc>
        <w:tc>
          <w:tcPr>
            <w:tcW w:w="547" w:type="pct"/>
            <w:tcBorders>
              <w:top w:val="single" w:sz="4" w:space="0" w:color="auto"/>
              <w:left w:val="nil"/>
              <w:bottom w:val="single" w:sz="4" w:space="0" w:color="auto"/>
              <w:right w:val="single" w:sz="4" w:space="0" w:color="auto"/>
            </w:tcBorders>
            <w:shd w:val="clear" w:color="auto" w:fill="FFFFFF" w:themeFill="background1"/>
          </w:tcPr>
          <w:p w14:paraId="3552CC9C" w14:textId="77777777" w:rsidR="00BB17BD" w:rsidRPr="006F19B8" w:rsidRDefault="00BB17BD" w:rsidP="00E750F3">
            <w:pPr>
              <w:suppressAutoHyphens/>
              <w:jc w:val="right"/>
              <w:rPr>
                <w:rFonts w:asciiTheme="majorBidi" w:hAnsiTheme="majorBidi" w:cstheme="majorBidi"/>
                <w:sz w:val="20"/>
                <w:szCs w:val="20"/>
                <w:lang w:eastAsia="en-CA"/>
              </w:rPr>
            </w:pPr>
            <w:r w:rsidRPr="006F19B8">
              <w:rPr>
                <w:rFonts w:asciiTheme="majorBidi" w:hAnsiTheme="majorBidi" w:cstheme="majorBidi"/>
                <w:sz w:val="20"/>
                <w:szCs w:val="20"/>
              </w:rPr>
              <w:t>150,000</w:t>
            </w:r>
          </w:p>
        </w:tc>
        <w:tc>
          <w:tcPr>
            <w:tcW w:w="1293"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448046A0" w14:textId="77777777" w:rsidR="00BB17BD" w:rsidRPr="006F19B8" w:rsidRDefault="00BB17BD" w:rsidP="00E750F3">
            <w:pPr>
              <w:suppressAutoHyphens/>
              <w:jc w:val="left"/>
              <w:rPr>
                <w:rFonts w:asciiTheme="majorBidi" w:hAnsiTheme="majorBidi" w:cstheme="majorBidi"/>
                <w:sz w:val="20"/>
                <w:szCs w:val="20"/>
                <w:lang w:eastAsia="en-CA"/>
              </w:rPr>
            </w:pPr>
          </w:p>
        </w:tc>
        <w:tc>
          <w:tcPr>
            <w:tcW w:w="448" w:type="pct"/>
            <w:tcBorders>
              <w:top w:val="single" w:sz="4" w:space="0" w:color="auto"/>
              <w:left w:val="nil"/>
              <w:bottom w:val="single" w:sz="4" w:space="0" w:color="auto"/>
              <w:right w:val="single" w:sz="4" w:space="0" w:color="auto"/>
            </w:tcBorders>
            <w:shd w:val="clear" w:color="auto" w:fill="DDD9C3" w:themeFill="background2" w:themeFillShade="E6"/>
          </w:tcPr>
          <w:p w14:paraId="08224CAF" w14:textId="77777777" w:rsidR="00BB17BD" w:rsidRPr="006F19B8" w:rsidRDefault="00BB17BD" w:rsidP="00E750F3">
            <w:pPr>
              <w:suppressAutoHyphens/>
              <w:jc w:val="right"/>
              <w:rPr>
                <w:rFonts w:asciiTheme="majorBidi" w:hAnsiTheme="majorBidi" w:cstheme="majorBidi"/>
                <w:sz w:val="20"/>
                <w:szCs w:val="20"/>
                <w:lang w:eastAsia="en-CA"/>
              </w:rPr>
            </w:pPr>
          </w:p>
        </w:tc>
        <w:tc>
          <w:tcPr>
            <w:tcW w:w="574" w:type="pct"/>
            <w:tcBorders>
              <w:top w:val="single" w:sz="4" w:space="0" w:color="auto"/>
              <w:left w:val="nil"/>
              <w:bottom w:val="single" w:sz="4" w:space="0" w:color="auto"/>
              <w:right w:val="single" w:sz="4" w:space="0" w:color="auto"/>
            </w:tcBorders>
            <w:shd w:val="clear" w:color="auto" w:fill="auto"/>
          </w:tcPr>
          <w:p w14:paraId="26E47FE9" w14:textId="2A465719" w:rsidR="00BB17BD" w:rsidRPr="006F19B8" w:rsidRDefault="000F0022" w:rsidP="00E750F3">
            <w:pPr>
              <w:suppressAutoHyphens/>
              <w:jc w:val="right"/>
              <w:rPr>
                <w:rFonts w:asciiTheme="majorBidi" w:hAnsiTheme="majorBidi" w:cstheme="majorBidi"/>
                <w:sz w:val="20"/>
                <w:szCs w:val="20"/>
                <w:lang w:eastAsia="en-CA"/>
              </w:rPr>
            </w:pPr>
            <w:r w:rsidRPr="006F19B8">
              <w:rPr>
                <w:rFonts w:asciiTheme="majorBidi" w:hAnsiTheme="majorBidi" w:cstheme="majorBidi"/>
                <w:sz w:val="20"/>
                <w:szCs w:val="20"/>
                <w:lang w:eastAsia="en-CA"/>
              </w:rPr>
              <w:t>150,000</w:t>
            </w:r>
          </w:p>
        </w:tc>
      </w:tr>
      <w:tr w:rsidR="006F19B8" w:rsidRPr="006F19B8" w14:paraId="53A76A44" w14:textId="77777777" w:rsidTr="00202729">
        <w:trPr>
          <w:trHeight w:val="227"/>
        </w:trPr>
        <w:tc>
          <w:tcPr>
            <w:tcW w:w="799" w:type="pct"/>
            <w:vMerge/>
            <w:tcBorders>
              <w:top w:val="single" w:sz="4" w:space="0" w:color="auto"/>
              <w:left w:val="single" w:sz="4" w:space="0" w:color="auto"/>
              <w:bottom w:val="single" w:sz="4" w:space="0" w:color="auto"/>
              <w:right w:val="single" w:sz="4" w:space="0" w:color="auto"/>
            </w:tcBorders>
            <w:shd w:val="clear" w:color="auto" w:fill="auto"/>
          </w:tcPr>
          <w:p w14:paraId="0C974A6C" w14:textId="77777777" w:rsidR="000F0022" w:rsidRPr="006F19B8" w:rsidRDefault="000F0022" w:rsidP="000F0022">
            <w:pPr>
              <w:suppressAutoHyphens/>
              <w:jc w:val="left"/>
              <w:rPr>
                <w:rFonts w:asciiTheme="majorBidi" w:hAnsiTheme="majorBidi" w:cstheme="majorBidi"/>
                <w:sz w:val="20"/>
                <w:szCs w:val="20"/>
                <w:lang w:eastAsia="en-CA"/>
              </w:rPr>
            </w:pPr>
          </w:p>
        </w:tc>
        <w:tc>
          <w:tcPr>
            <w:tcW w:w="1339" w:type="pct"/>
            <w:tcBorders>
              <w:top w:val="single" w:sz="4" w:space="0" w:color="auto"/>
              <w:left w:val="nil"/>
              <w:bottom w:val="single" w:sz="4" w:space="0" w:color="auto"/>
              <w:right w:val="single" w:sz="4" w:space="0" w:color="auto"/>
            </w:tcBorders>
            <w:shd w:val="clear" w:color="auto" w:fill="DDD9C3" w:themeFill="background2" w:themeFillShade="E6"/>
          </w:tcPr>
          <w:p w14:paraId="230ED81E" w14:textId="77777777" w:rsidR="000F0022" w:rsidRPr="006F19B8" w:rsidRDefault="000F0022" w:rsidP="000F0022">
            <w:pPr>
              <w:suppressAutoHyphens/>
              <w:rPr>
                <w:rFonts w:asciiTheme="majorBidi" w:hAnsiTheme="majorBidi" w:cstheme="majorBidi"/>
                <w:sz w:val="20"/>
                <w:szCs w:val="20"/>
                <w:lang w:eastAsia="en-CA"/>
              </w:rPr>
            </w:pPr>
          </w:p>
        </w:tc>
        <w:tc>
          <w:tcPr>
            <w:tcW w:w="547" w:type="pct"/>
            <w:tcBorders>
              <w:top w:val="single" w:sz="4" w:space="0" w:color="auto"/>
              <w:left w:val="nil"/>
              <w:bottom w:val="single" w:sz="4" w:space="0" w:color="auto"/>
              <w:right w:val="single" w:sz="4" w:space="0" w:color="auto"/>
            </w:tcBorders>
            <w:shd w:val="clear" w:color="auto" w:fill="DDD9C3" w:themeFill="background2" w:themeFillShade="E6"/>
          </w:tcPr>
          <w:p w14:paraId="0B85CA4C" w14:textId="77777777" w:rsidR="000F0022" w:rsidRPr="006F19B8" w:rsidRDefault="000F0022" w:rsidP="000F0022">
            <w:pPr>
              <w:suppressAutoHyphens/>
              <w:jc w:val="right"/>
              <w:rPr>
                <w:rFonts w:asciiTheme="majorBidi" w:hAnsiTheme="majorBidi" w:cstheme="majorBidi"/>
                <w:sz w:val="20"/>
                <w:szCs w:val="20"/>
                <w:lang w:eastAsia="en-CA"/>
              </w:rPr>
            </w:pPr>
          </w:p>
        </w:tc>
        <w:tc>
          <w:tcPr>
            <w:tcW w:w="1293" w:type="pct"/>
            <w:tcBorders>
              <w:top w:val="single" w:sz="4" w:space="0" w:color="auto"/>
              <w:left w:val="single" w:sz="4" w:space="0" w:color="auto"/>
              <w:bottom w:val="single" w:sz="4" w:space="0" w:color="auto"/>
              <w:right w:val="single" w:sz="4" w:space="0" w:color="auto"/>
            </w:tcBorders>
            <w:shd w:val="clear" w:color="auto" w:fill="FFFFFF" w:themeFill="background1"/>
          </w:tcPr>
          <w:p w14:paraId="26AE7F75" w14:textId="77777777" w:rsidR="000F0022" w:rsidRPr="006F19B8" w:rsidRDefault="000F0022" w:rsidP="000F0022">
            <w:pPr>
              <w:suppressAutoHyphens/>
              <w:jc w:val="left"/>
              <w:rPr>
                <w:rFonts w:asciiTheme="majorBidi" w:hAnsiTheme="majorBidi" w:cstheme="majorBidi"/>
                <w:sz w:val="20"/>
                <w:szCs w:val="20"/>
                <w:lang w:eastAsia="en-CA"/>
              </w:rPr>
            </w:pPr>
            <w:r w:rsidRPr="006F19B8">
              <w:rPr>
                <w:rFonts w:asciiTheme="majorBidi" w:hAnsiTheme="majorBidi" w:cstheme="majorBidi"/>
                <w:sz w:val="20"/>
                <w:szCs w:val="20"/>
              </w:rPr>
              <w:t>MAC trainers kit</w:t>
            </w:r>
          </w:p>
        </w:tc>
        <w:tc>
          <w:tcPr>
            <w:tcW w:w="448" w:type="pct"/>
            <w:tcBorders>
              <w:top w:val="single" w:sz="4" w:space="0" w:color="auto"/>
              <w:left w:val="nil"/>
              <w:bottom w:val="single" w:sz="4" w:space="0" w:color="auto"/>
              <w:right w:val="single" w:sz="4" w:space="0" w:color="auto"/>
            </w:tcBorders>
            <w:shd w:val="clear" w:color="auto" w:fill="auto"/>
          </w:tcPr>
          <w:p w14:paraId="0F5C67AD" w14:textId="12FE2AEB" w:rsidR="000F0022" w:rsidRPr="006F19B8" w:rsidRDefault="005A0535" w:rsidP="000F0022">
            <w:pPr>
              <w:suppressAutoHyphens/>
              <w:jc w:val="right"/>
              <w:rPr>
                <w:rFonts w:asciiTheme="majorBidi" w:hAnsiTheme="majorBidi" w:cstheme="majorBidi"/>
                <w:sz w:val="20"/>
                <w:szCs w:val="20"/>
                <w:lang w:eastAsia="en-CA"/>
              </w:rPr>
            </w:pPr>
            <w:r w:rsidRPr="006F19B8">
              <w:rPr>
                <w:rFonts w:asciiTheme="majorBidi" w:hAnsiTheme="majorBidi" w:cstheme="majorBidi"/>
                <w:sz w:val="20"/>
                <w:szCs w:val="20"/>
              </w:rPr>
              <w:t>17,000</w:t>
            </w:r>
          </w:p>
        </w:tc>
        <w:tc>
          <w:tcPr>
            <w:tcW w:w="574" w:type="pct"/>
            <w:tcBorders>
              <w:top w:val="single" w:sz="4" w:space="0" w:color="auto"/>
              <w:left w:val="single" w:sz="4" w:space="0" w:color="auto"/>
              <w:bottom w:val="single" w:sz="4" w:space="0" w:color="auto"/>
              <w:right w:val="single" w:sz="4" w:space="0" w:color="auto"/>
            </w:tcBorders>
            <w:shd w:val="clear" w:color="auto" w:fill="auto"/>
          </w:tcPr>
          <w:p w14:paraId="670205DA" w14:textId="0A0F1A45" w:rsidR="000F0022" w:rsidRPr="006F19B8" w:rsidRDefault="000F0022" w:rsidP="000F0022">
            <w:pPr>
              <w:suppressAutoHyphens/>
              <w:jc w:val="right"/>
              <w:rPr>
                <w:rFonts w:asciiTheme="majorBidi" w:hAnsiTheme="majorBidi" w:cstheme="majorBidi"/>
                <w:sz w:val="20"/>
                <w:szCs w:val="20"/>
                <w:lang w:eastAsia="en-CA"/>
              </w:rPr>
            </w:pPr>
            <w:r w:rsidRPr="006F19B8">
              <w:rPr>
                <w:rFonts w:asciiTheme="majorBidi" w:hAnsiTheme="majorBidi" w:cstheme="majorBidi"/>
                <w:sz w:val="20"/>
                <w:szCs w:val="20"/>
              </w:rPr>
              <w:t>17,000</w:t>
            </w:r>
          </w:p>
        </w:tc>
      </w:tr>
      <w:tr w:rsidR="006F19B8" w:rsidRPr="006F19B8" w14:paraId="7A3F6461" w14:textId="77777777" w:rsidTr="00202729">
        <w:trPr>
          <w:trHeight w:val="227"/>
        </w:trPr>
        <w:tc>
          <w:tcPr>
            <w:tcW w:w="799" w:type="pct"/>
            <w:vMerge/>
            <w:tcBorders>
              <w:top w:val="single" w:sz="4" w:space="0" w:color="auto"/>
              <w:left w:val="single" w:sz="4" w:space="0" w:color="auto"/>
              <w:bottom w:val="single" w:sz="4" w:space="0" w:color="auto"/>
              <w:right w:val="single" w:sz="4" w:space="0" w:color="auto"/>
            </w:tcBorders>
            <w:shd w:val="clear" w:color="auto" w:fill="auto"/>
          </w:tcPr>
          <w:p w14:paraId="58A48606" w14:textId="77777777" w:rsidR="000F0022" w:rsidRPr="006F19B8" w:rsidRDefault="000F0022" w:rsidP="000F0022">
            <w:pPr>
              <w:suppressAutoHyphens/>
              <w:jc w:val="left"/>
              <w:rPr>
                <w:rFonts w:asciiTheme="majorBidi" w:hAnsiTheme="majorBidi" w:cstheme="majorBidi"/>
                <w:sz w:val="20"/>
                <w:szCs w:val="20"/>
                <w:lang w:eastAsia="en-CA"/>
              </w:rPr>
            </w:pPr>
          </w:p>
        </w:tc>
        <w:tc>
          <w:tcPr>
            <w:tcW w:w="1339" w:type="pct"/>
            <w:tcBorders>
              <w:top w:val="single" w:sz="4" w:space="0" w:color="auto"/>
              <w:left w:val="nil"/>
              <w:bottom w:val="single" w:sz="4" w:space="0" w:color="auto"/>
              <w:right w:val="single" w:sz="4" w:space="0" w:color="auto"/>
            </w:tcBorders>
            <w:shd w:val="clear" w:color="auto" w:fill="DDD9C3" w:themeFill="background2" w:themeFillShade="E6"/>
          </w:tcPr>
          <w:p w14:paraId="3AB66D6C" w14:textId="77777777" w:rsidR="000F0022" w:rsidRPr="006F19B8" w:rsidRDefault="000F0022" w:rsidP="000F0022">
            <w:pPr>
              <w:suppressAutoHyphens/>
              <w:rPr>
                <w:rFonts w:asciiTheme="majorBidi" w:hAnsiTheme="majorBidi" w:cstheme="majorBidi"/>
                <w:sz w:val="20"/>
                <w:szCs w:val="20"/>
                <w:lang w:eastAsia="en-CA"/>
              </w:rPr>
            </w:pPr>
          </w:p>
        </w:tc>
        <w:tc>
          <w:tcPr>
            <w:tcW w:w="547" w:type="pct"/>
            <w:tcBorders>
              <w:top w:val="single" w:sz="4" w:space="0" w:color="auto"/>
              <w:left w:val="nil"/>
              <w:bottom w:val="single" w:sz="4" w:space="0" w:color="auto"/>
              <w:right w:val="single" w:sz="4" w:space="0" w:color="auto"/>
            </w:tcBorders>
            <w:shd w:val="clear" w:color="auto" w:fill="DDD9C3" w:themeFill="background2" w:themeFillShade="E6"/>
          </w:tcPr>
          <w:p w14:paraId="03908887" w14:textId="77777777" w:rsidR="000F0022" w:rsidRPr="006F19B8" w:rsidRDefault="000F0022" w:rsidP="000F0022">
            <w:pPr>
              <w:suppressAutoHyphens/>
              <w:jc w:val="right"/>
              <w:rPr>
                <w:rFonts w:asciiTheme="majorBidi" w:hAnsiTheme="majorBidi" w:cstheme="majorBidi"/>
                <w:sz w:val="20"/>
                <w:szCs w:val="20"/>
                <w:lang w:eastAsia="en-CA"/>
              </w:rPr>
            </w:pPr>
          </w:p>
        </w:tc>
        <w:tc>
          <w:tcPr>
            <w:tcW w:w="1293" w:type="pct"/>
            <w:tcBorders>
              <w:top w:val="single" w:sz="4" w:space="0" w:color="auto"/>
              <w:left w:val="single" w:sz="4" w:space="0" w:color="auto"/>
              <w:bottom w:val="single" w:sz="4" w:space="0" w:color="auto"/>
              <w:right w:val="single" w:sz="4" w:space="0" w:color="auto"/>
            </w:tcBorders>
            <w:shd w:val="clear" w:color="auto" w:fill="FFFFFF" w:themeFill="background1"/>
          </w:tcPr>
          <w:p w14:paraId="5AD250AC" w14:textId="77777777" w:rsidR="000F0022" w:rsidRPr="006F19B8" w:rsidRDefault="000F0022" w:rsidP="000F0022">
            <w:pPr>
              <w:suppressAutoHyphens/>
              <w:jc w:val="left"/>
              <w:rPr>
                <w:rFonts w:asciiTheme="majorBidi" w:hAnsiTheme="majorBidi" w:cstheme="majorBidi"/>
                <w:sz w:val="20"/>
                <w:szCs w:val="20"/>
                <w:lang w:eastAsia="en-CA"/>
              </w:rPr>
            </w:pPr>
            <w:r w:rsidRPr="006F19B8">
              <w:rPr>
                <w:rFonts w:asciiTheme="majorBidi" w:hAnsiTheme="majorBidi" w:cstheme="majorBidi"/>
                <w:sz w:val="20"/>
                <w:szCs w:val="20"/>
              </w:rPr>
              <w:t>Room AC trainers kit</w:t>
            </w:r>
          </w:p>
        </w:tc>
        <w:tc>
          <w:tcPr>
            <w:tcW w:w="448" w:type="pct"/>
            <w:tcBorders>
              <w:top w:val="single" w:sz="4" w:space="0" w:color="auto"/>
              <w:left w:val="nil"/>
              <w:bottom w:val="single" w:sz="4" w:space="0" w:color="auto"/>
              <w:right w:val="single" w:sz="4" w:space="0" w:color="auto"/>
            </w:tcBorders>
            <w:shd w:val="clear" w:color="auto" w:fill="auto"/>
          </w:tcPr>
          <w:p w14:paraId="516DC813" w14:textId="785A00BA" w:rsidR="000F0022" w:rsidRPr="006F19B8" w:rsidRDefault="005A0535" w:rsidP="000F0022">
            <w:pPr>
              <w:suppressAutoHyphens/>
              <w:jc w:val="right"/>
              <w:rPr>
                <w:rFonts w:asciiTheme="majorBidi" w:hAnsiTheme="majorBidi" w:cstheme="majorBidi"/>
                <w:sz w:val="20"/>
                <w:szCs w:val="20"/>
                <w:lang w:eastAsia="en-CA"/>
              </w:rPr>
            </w:pPr>
            <w:r w:rsidRPr="006F19B8">
              <w:rPr>
                <w:rFonts w:asciiTheme="majorBidi" w:hAnsiTheme="majorBidi" w:cstheme="majorBidi"/>
                <w:sz w:val="20"/>
                <w:szCs w:val="20"/>
              </w:rPr>
              <w:t>59,15</w:t>
            </w:r>
            <w:r w:rsidR="009F06EE" w:rsidRPr="006F19B8">
              <w:rPr>
                <w:rFonts w:asciiTheme="majorBidi" w:hAnsiTheme="majorBidi" w:cstheme="majorBidi"/>
                <w:sz w:val="20"/>
                <w:szCs w:val="20"/>
              </w:rPr>
              <w:t>3</w:t>
            </w:r>
          </w:p>
        </w:tc>
        <w:tc>
          <w:tcPr>
            <w:tcW w:w="574" w:type="pct"/>
            <w:tcBorders>
              <w:top w:val="single" w:sz="4" w:space="0" w:color="auto"/>
              <w:left w:val="single" w:sz="4" w:space="0" w:color="auto"/>
              <w:bottom w:val="single" w:sz="4" w:space="0" w:color="auto"/>
              <w:right w:val="single" w:sz="4" w:space="0" w:color="auto"/>
            </w:tcBorders>
            <w:shd w:val="clear" w:color="auto" w:fill="auto"/>
          </w:tcPr>
          <w:p w14:paraId="7BA168D3" w14:textId="6A0EE916" w:rsidR="000F0022" w:rsidRPr="006F19B8" w:rsidRDefault="000F0022" w:rsidP="000F0022">
            <w:pPr>
              <w:suppressAutoHyphens/>
              <w:jc w:val="right"/>
              <w:rPr>
                <w:rFonts w:asciiTheme="majorBidi" w:hAnsiTheme="majorBidi" w:cstheme="majorBidi"/>
                <w:sz w:val="20"/>
                <w:szCs w:val="20"/>
                <w:lang w:eastAsia="en-CA"/>
              </w:rPr>
            </w:pPr>
            <w:r w:rsidRPr="006F19B8">
              <w:rPr>
                <w:rFonts w:asciiTheme="majorBidi" w:hAnsiTheme="majorBidi" w:cstheme="majorBidi"/>
                <w:sz w:val="20"/>
                <w:szCs w:val="20"/>
              </w:rPr>
              <w:t>59,15</w:t>
            </w:r>
            <w:r w:rsidR="009F06EE" w:rsidRPr="006F19B8">
              <w:rPr>
                <w:rFonts w:asciiTheme="majorBidi" w:hAnsiTheme="majorBidi" w:cstheme="majorBidi"/>
                <w:sz w:val="20"/>
                <w:szCs w:val="20"/>
              </w:rPr>
              <w:t>3</w:t>
            </w:r>
          </w:p>
        </w:tc>
      </w:tr>
      <w:tr w:rsidR="006F19B8" w:rsidRPr="006F19B8" w14:paraId="04868649" w14:textId="77777777" w:rsidTr="00202729">
        <w:trPr>
          <w:trHeight w:val="470"/>
        </w:trPr>
        <w:tc>
          <w:tcPr>
            <w:tcW w:w="799" w:type="pct"/>
            <w:vMerge/>
            <w:tcBorders>
              <w:top w:val="single" w:sz="4" w:space="0" w:color="auto"/>
              <w:left w:val="single" w:sz="4" w:space="0" w:color="auto"/>
              <w:bottom w:val="single" w:sz="4" w:space="0" w:color="auto"/>
              <w:right w:val="single" w:sz="4" w:space="0" w:color="auto"/>
            </w:tcBorders>
            <w:shd w:val="clear" w:color="auto" w:fill="auto"/>
          </w:tcPr>
          <w:p w14:paraId="5217D11A" w14:textId="77777777" w:rsidR="00BB17BD" w:rsidRPr="006F19B8" w:rsidRDefault="00BB17BD" w:rsidP="00E750F3">
            <w:pPr>
              <w:suppressAutoHyphens/>
              <w:jc w:val="left"/>
              <w:rPr>
                <w:rFonts w:asciiTheme="majorBidi" w:hAnsiTheme="majorBidi" w:cstheme="majorBidi"/>
                <w:sz w:val="20"/>
                <w:szCs w:val="20"/>
                <w:lang w:eastAsia="en-CA"/>
              </w:rPr>
            </w:pPr>
          </w:p>
        </w:tc>
        <w:tc>
          <w:tcPr>
            <w:tcW w:w="1339" w:type="pct"/>
            <w:tcBorders>
              <w:top w:val="single" w:sz="4" w:space="0" w:color="auto"/>
              <w:left w:val="nil"/>
              <w:bottom w:val="single" w:sz="4" w:space="0" w:color="auto"/>
              <w:right w:val="single" w:sz="4" w:space="0" w:color="auto"/>
            </w:tcBorders>
            <w:shd w:val="clear" w:color="auto" w:fill="FFFFFF" w:themeFill="background1"/>
          </w:tcPr>
          <w:p w14:paraId="76BDB57F" w14:textId="77777777" w:rsidR="00BB17BD" w:rsidRPr="006F19B8" w:rsidRDefault="00BB17BD" w:rsidP="00E750F3">
            <w:pPr>
              <w:suppressAutoHyphens/>
              <w:jc w:val="left"/>
              <w:rPr>
                <w:rFonts w:asciiTheme="majorBidi" w:hAnsiTheme="majorBidi" w:cstheme="majorBidi"/>
                <w:b/>
                <w:bCs/>
                <w:sz w:val="20"/>
                <w:szCs w:val="20"/>
                <w:lang w:eastAsia="en-CA"/>
              </w:rPr>
            </w:pPr>
            <w:r w:rsidRPr="006F19B8">
              <w:rPr>
                <w:rFonts w:asciiTheme="majorBidi" w:hAnsiTheme="majorBidi" w:cstheme="majorBidi"/>
                <w:sz w:val="20"/>
                <w:szCs w:val="20"/>
              </w:rPr>
              <w:t xml:space="preserve">Procurement of tools for RAC technicians </w:t>
            </w:r>
          </w:p>
        </w:tc>
        <w:tc>
          <w:tcPr>
            <w:tcW w:w="547" w:type="pct"/>
            <w:tcBorders>
              <w:top w:val="single" w:sz="4" w:space="0" w:color="auto"/>
              <w:left w:val="nil"/>
              <w:bottom w:val="single" w:sz="4" w:space="0" w:color="auto"/>
              <w:right w:val="single" w:sz="4" w:space="0" w:color="auto"/>
            </w:tcBorders>
            <w:shd w:val="clear" w:color="auto" w:fill="FFFFFF" w:themeFill="background1"/>
          </w:tcPr>
          <w:p w14:paraId="66E8CE48" w14:textId="77777777" w:rsidR="00BB17BD" w:rsidRPr="006F19B8" w:rsidRDefault="00BB17BD" w:rsidP="00E750F3">
            <w:pPr>
              <w:suppressAutoHyphens/>
              <w:jc w:val="right"/>
              <w:rPr>
                <w:rFonts w:asciiTheme="majorBidi" w:hAnsiTheme="majorBidi" w:cstheme="majorBidi"/>
                <w:sz w:val="20"/>
                <w:szCs w:val="20"/>
                <w:lang w:eastAsia="en-CA"/>
              </w:rPr>
            </w:pPr>
            <w:r w:rsidRPr="006F19B8">
              <w:rPr>
                <w:rFonts w:asciiTheme="majorBidi" w:hAnsiTheme="majorBidi" w:cstheme="majorBidi"/>
                <w:sz w:val="20"/>
                <w:szCs w:val="20"/>
              </w:rPr>
              <w:t>240,000</w:t>
            </w:r>
          </w:p>
        </w:tc>
        <w:tc>
          <w:tcPr>
            <w:tcW w:w="1293"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0C3E97D2" w14:textId="77777777" w:rsidR="00BB17BD" w:rsidRPr="006F19B8" w:rsidRDefault="00BB17BD" w:rsidP="00E750F3">
            <w:pPr>
              <w:suppressAutoHyphens/>
              <w:jc w:val="left"/>
              <w:rPr>
                <w:rFonts w:asciiTheme="majorBidi" w:hAnsiTheme="majorBidi" w:cstheme="majorBidi"/>
                <w:b/>
                <w:bCs/>
                <w:sz w:val="20"/>
                <w:szCs w:val="20"/>
                <w:lang w:eastAsia="en-CA"/>
              </w:rPr>
            </w:pPr>
          </w:p>
        </w:tc>
        <w:tc>
          <w:tcPr>
            <w:tcW w:w="448" w:type="pct"/>
            <w:tcBorders>
              <w:top w:val="single" w:sz="4" w:space="0" w:color="auto"/>
              <w:left w:val="nil"/>
              <w:bottom w:val="single" w:sz="4" w:space="0" w:color="auto"/>
              <w:right w:val="single" w:sz="4" w:space="0" w:color="auto"/>
            </w:tcBorders>
            <w:shd w:val="clear" w:color="auto" w:fill="DDD9C3" w:themeFill="background2" w:themeFillShade="E6"/>
          </w:tcPr>
          <w:p w14:paraId="585309D6" w14:textId="77777777" w:rsidR="00BB17BD" w:rsidRPr="006F19B8" w:rsidRDefault="00BB17BD" w:rsidP="00E750F3">
            <w:pPr>
              <w:suppressAutoHyphens/>
              <w:jc w:val="right"/>
              <w:rPr>
                <w:rFonts w:asciiTheme="majorBidi" w:hAnsiTheme="majorBidi" w:cstheme="majorBidi"/>
                <w:sz w:val="20"/>
                <w:szCs w:val="20"/>
                <w:lang w:eastAsia="en-CA"/>
              </w:rPr>
            </w:pPr>
          </w:p>
        </w:tc>
        <w:tc>
          <w:tcPr>
            <w:tcW w:w="574" w:type="pct"/>
            <w:tcBorders>
              <w:top w:val="single" w:sz="4" w:space="0" w:color="auto"/>
              <w:left w:val="nil"/>
              <w:bottom w:val="single" w:sz="4" w:space="0" w:color="auto"/>
              <w:right w:val="single" w:sz="4" w:space="0" w:color="auto"/>
            </w:tcBorders>
            <w:shd w:val="clear" w:color="auto" w:fill="auto"/>
          </w:tcPr>
          <w:p w14:paraId="04AD3994" w14:textId="2219FBF6" w:rsidR="00BB17BD" w:rsidRPr="006F19B8" w:rsidRDefault="000F0022" w:rsidP="000F0022">
            <w:pPr>
              <w:suppressAutoHyphens/>
              <w:jc w:val="right"/>
              <w:rPr>
                <w:rFonts w:asciiTheme="majorBidi" w:hAnsiTheme="majorBidi" w:cstheme="majorBidi"/>
                <w:sz w:val="20"/>
                <w:szCs w:val="20"/>
                <w:lang w:eastAsia="en-CA"/>
              </w:rPr>
            </w:pPr>
            <w:r w:rsidRPr="006F19B8">
              <w:rPr>
                <w:rFonts w:asciiTheme="majorBidi" w:hAnsiTheme="majorBidi" w:cstheme="majorBidi"/>
                <w:sz w:val="20"/>
                <w:szCs w:val="20"/>
                <w:lang w:eastAsia="en-CA"/>
              </w:rPr>
              <w:t>240,000</w:t>
            </w:r>
          </w:p>
        </w:tc>
      </w:tr>
      <w:tr w:rsidR="006F19B8" w:rsidRPr="006F19B8" w14:paraId="5A4CC1DF" w14:textId="77777777" w:rsidTr="00202729">
        <w:trPr>
          <w:trHeight w:val="227"/>
        </w:trPr>
        <w:tc>
          <w:tcPr>
            <w:tcW w:w="799" w:type="pct"/>
            <w:vMerge/>
            <w:tcBorders>
              <w:top w:val="single" w:sz="4" w:space="0" w:color="auto"/>
              <w:left w:val="single" w:sz="4" w:space="0" w:color="auto"/>
              <w:bottom w:val="single" w:sz="4" w:space="0" w:color="auto"/>
              <w:right w:val="single" w:sz="4" w:space="0" w:color="auto"/>
            </w:tcBorders>
            <w:shd w:val="clear" w:color="auto" w:fill="auto"/>
          </w:tcPr>
          <w:p w14:paraId="37DA55BE" w14:textId="77777777" w:rsidR="00BB17BD" w:rsidRPr="006F19B8" w:rsidRDefault="00BB17BD" w:rsidP="00E750F3">
            <w:pPr>
              <w:suppressAutoHyphens/>
              <w:jc w:val="left"/>
              <w:rPr>
                <w:rFonts w:asciiTheme="majorBidi" w:hAnsiTheme="majorBidi" w:cstheme="majorBidi"/>
                <w:sz w:val="20"/>
                <w:szCs w:val="20"/>
                <w:lang w:eastAsia="en-CA"/>
              </w:rPr>
            </w:pPr>
          </w:p>
        </w:tc>
        <w:tc>
          <w:tcPr>
            <w:tcW w:w="1339" w:type="pct"/>
            <w:tcBorders>
              <w:top w:val="single" w:sz="4" w:space="0" w:color="auto"/>
              <w:left w:val="nil"/>
              <w:bottom w:val="single" w:sz="4" w:space="0" w:color="auto"/>
              <w:right w:val="single" w:sz="4" w:space="0" w:color="auto"/>
            </w:tcBorders>
            <w:shd w:val="clear" w:color="auto" w:fill="FFFFFF" w:themeFill="background1"/>
          </w:tcPr>
          <w:p w14:paraId="4E182ED7" w14:textId="77777777" w:rsidR="00BB17BD" w:rsidRPr="006F19B8" w:rsidRDefault="00BB17BD" w:rsidP="00E750F3">
            <w:pPr>
              <w:suppressAutoHyphens/>
              <w:jc w:val="left"/>
              <w:rPr>
                <w:rFonts w:asciiTheme="majorBidi" w:hAnsiTheme="majorBidi" w:cstheme="majorBidi"/>
                <w:b/>
                <w:bCs/>
                <w:sz w:val="20"/>
                <w:szCs w:val="20"/>
                <w:lang w:eastAsia="en-CA"/>
              </w:rPr>
            </w:pPr>
            <w:r w:rsidRPr="006F19B8">
              <w:rPr>
                <w:rFonts w:asciiTheme="majorBidi" w:hAnsiTheme="majorBidi" w:cstheme="majorBidi"/>
                <w:sz w:val="20"/>
                <w:szCs w:val="20"/>
              </w:rPr>
              <w:t>Training of RAC technicians on good practices and handling of flammable refrigerants</w:t>
            </w:r>
          </w:p>
        </w:tc>
        <w:tc>
          <w:tcPr>
            <w:tcW w:w="547" w:type="pct"/>
            <w:tcBorders>
              <w:top w:val="single" w:sz="4" w:space="0" w:color="auto"/>
              <w:left w:val="nil"/>
              <w:bottom w:val="single" w:sz="4" w:space="0" w:color="auto"/>
              <w:right w:val="single" w:sz="4" w:space="0" w:color="auto"/>
            </w:tcBorders>
            <w:shd w:val="clear" w:color="auto" w:fill="FFFFFF" w:themeFill="background1"/>
          </w:tcPr>
          <w:p w14:paraId="10C9DFA0" w14:textId="77777777" w:rsidR="00BB17BD" w:rsidRPr="006F19B8" w:rsidRDefault="00BB17BD" w:rsidP="00E750F3">
            <w:pPr>
              <w:suppressAutoHyphens/>
              <w:jc w:val="right"/>
              <w:rPr>
                <w:rFonts w:asciiTheme="majorBidi" w:hAnsiTheme="majorBidi" w:cstheme="majorBidi"/>
                <w:sz w:val="20"/>
                <w:szCs w:val="20"/>
                <w:lang w:eastAsia="en-CA"/>
              </w:rPr>
            </w:pPr>
            <w:r w:rsidRPr="006F19B8">
              <w:rPr>
                <w:rFonts w:asciiTheme="majorBidi" w:hAnsiTheme="majorBidi" w:cstheme="majorBidi"/>
                <w:sz w:val="20"/>
                <w:szCs w:val="20"/>
              </w:rPr>
              <w:t>147,000</w:t>
            </w:r>
          </w:p>
        </w:tc>
        <w:tc>
          <w:tcPr>
            <w:tcW w:w="1293"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2B94B7B8" w14:textId="77777777" w:rsidR="00BB17BD" w:rsidRPr="006F19B8" w:rsidRDefault="00BB17BD" w:rsidP="00E750F3">
            <w:pPr>
              <w:suppressAutoHyphens/>
              <w:jc w:val="left"/>
              <w:rPr>
                <w:rFonts w:asciiTheme="majorBidi" w:hAnsiTheme="majorBidi" w:cstheme="majorBidi"/>
                <w:b/>
                <w:bCs/>
                <w:sz w:val="20"/>
                <w:szCs w:val="20"/>
                <w:lang w:eastAsia="en-CA"/>
              </w:rPr>
            </w:pPr>
          </w:p>
        </w:tc>
        <w:tc>
          <w:tcPr>
            <w:tcW w:w="448" w:type="pct"/>
            <w:tcBorders>
              <w:top w:val="single" w:sz="4" w:space="0" w:color="auto"/>
              <w:left w:val="nil"/>
              <w:bottom w:val="single" w:sz="4" w:space="0" w:color="auto"/>
              <w:right w:val="single" w:sz="4" w:space="0" w:color="auto"/>
            </w:tcBorders>
            <w:shd w:val="clear" w:color="auto" w:fill="DDD9C3" w:themeFill="background2" w:themeFillShade="E6"/>
          </w:tcPr>
          <w:p w14:paraId="0358E956" w14:textId="77777777" w:rsidR="00BB17BD" w:rsidRPr="006F19B8" w:rsidRDefault="00BB17BD" w:rsidP="00E750F3">
            <w:pPr>
              <w:suppressAutoHyphens/>
              <w:jc w:val="right"/>
              <w:rPr>
                <w:rFonts w:asciiTheme="majorBidi" w:hAnsiTheme="majorBidi" w:cstheme="majorBidi"/>
                <w:sz w:val="20"/>
                <w:szCs w:val="20"/>
                <w:lang w:eastAsia="en-CA"/>
              </w:rPr>
            </w:pPr>
          </w:p>
        </w:tc>
        <w:tc>
          <w:tcPr>
            <w:tcW w:w="574" w:type="pct"/>
            <w:tcBorders>
              <w:top w:val="single" w:sz="4" w:space="0" w:color="auto"/>
              <w:left w:val="nil"/>
              <w:bottom w:val="single" w:sz="4" w:space="0" w:color="auto"/>
              <w:right w:val="single" w:sz="4" w:space="0" w:color="auto"/>
            </w:tcBorders>
            <w:shd w:val="clear" w:color="auto" w:fill="auto"/>
          </w:tcPr>
          <w:p w14:paraId="04FC3368" w14:textId="0D5D9C20" w:rsidR="00BB17BD" w:rsidRPr="006F19B8" w:rsidRDefault="000F0022" w:rsidP="000F0022">
            <w:pPr>
              <w:suppressAutoHyphens/>
              <w:jc w:val="right"/>
              <w:rPr>
                <w:rFonts w:asciiTheme="majorBidi" w:hAnsiTheme="majorBidi" w:cstheme="majorBidi"/>
                <w:sz w:val="20"/>
                <w:szCs w:val="20"/>
                <w:lang w:eastAsia="en-CA"/>
              </w:rPr>
            </w:pPr>
            <w:r w:rsidRPr="006F19B8">
              <w:rPr>
                <w:rFonts w:asciiTheme="majorBidi" w:hAnsiTheme="majorBidi" w:cstheme="majorBidi"/>
                <w:sz w:val="20"/>
                <w:szCs w:val="20"/>
                <w:lang w:eastAsia="en-CA"/>
              </w:rPr>
              <w:t>147,000</w:t>
            </w:r>
          </w:p>
        </w:tc>
      </w:tr>
      <w:tr w:rsidR="006F19B8" w:rsidRPr="006F19B8" w14:paraId="5DBFEF95" w14:textId="77777777" w:rsidTr="00202729">
        <w:trPr>
          <w:trHeight w:val="227"/>
        </w:trPr>
        <w:tc>
          <w:tcPr>
            <w:tcW w:w="799" w:type="pct"/>
            <w:vMerge/>
            <w:tcBorders>
              <w:top w:val="single" w:sz="4" w:space="0" w:color="auto"/>
              <w:left w:val="single" w:sz="4" w:space="0" w:color="auto"/>
              <w:right w:val="single" w:sz="4" w:space="0" w:color="auto"/>
            </w:tcBorders>
            <w:shd w:val="clear" w:color="auto" w:fill="auto"/>
          </w:tcPr>
          <w:p w14:paraId="4DB65E7A" w14:textId="77777777" w:rsidR="00BB17BD" w:rsidRPr="006F19B8" w:rsidRDefault="00BB17BD" w:rsidP="00E750F3">
            <w:pPr>
              <w:suppressAutoHyphens/>
              <w:jc w:val="left"/>
              <w:rPr>
                <w:rFonts w:asciiTheme="majorBidi" w:hAnsiTheme="majorBidi" w:cstheme="majorBidi"/>
                <w:sz w:val="20"/>
                <w:szCs w:val="20"/>
                <w:lang w:eastAsia="en-CA"/>
              </w:rPr>
            </w:pPr>
          </w:p>
        </w:tc>
        <w:tc>
          <w:tcPr>
            <w:tcW w:w="1339" w:type="pct"/>
            <w:tcBorders>
              <w:top w:val="single" w:sz="4" w:space="0" w:color="auto"/>
              <w:left w:val="nil"/>
              <w:bottom w:val="single" w:sz="4" w:space="0" w:color="auto"/>
              <w:right w:val="single" w:sz="4" w:space="0" w:color="auto"/>
            </w:tcBorders>
            <w:shd w:val="clear" w:color="auto" w:fill="DDD9C3" w:themeFill="background2" w:themeFillShade="E6"/>
          </w:tcPr>
          <w:p w14:paraId="68535FAF" w14:textId="77777777" w:rsidR="00BB17BD" w:rsidRPr="006F19B8" w:rsidRDefault="00BB17BD" w:rsidP="00E750F3">
            <w:pPr>
              <w:suppressAutoHyphens/>
              <w:jc w:val="left"/>
              <w:rPr>
                <w:rFonts w:asciiTheme="majorBidi" w:hAnsiTheme="majorBidi" w:cstheme="majorBidi"/>
                <w:b/>
                <w:bCs/>
                <w:sz w:val="20"/>
                <w:szCs w:val="20"/>
                <w:lang w:eastAsia="en-CA"/>
              </w:rPr>
            </w:pPr>
          </w:p>
        </w:tc>
        <w:tc>
          <w:tcPr>
            <w:tcW w:w="547" w:type="pct"/>
            <w:tcBorders>
              <w:top w:val="single" w:sz="4" w:space="0" w:color="auto"/>
              <w:left w:val="nil"/>
              <w:bottom w:val="single" w:sz="4" w:space="0" w:color="auto"/>
              <w:right w:val="single" w:sz="4" w:space="0" w:color="auto"/>
            </w:tcBorders>
            <w:shd w:val="clear" w:color="auto" w:fill="DDD9C3" w:themeFill="background2" w:themeFillShade="E6"/>
          </w:tcPr>
          <w:p w14:paraId="618AB5F5" w14:textId="77777777" w:rsidR="00BB17BD" w:rsidRPr="006F19B8" w:rsidRDefault="00BB17BD" w:rsidP="00E750F3">
            <w:pPr>
              <w:suppressAutoHyphens/>
              <w:jc w:val="right"/>
              <w:rPr>
                <w:rFonts w:asciiTheme="majorBidi" w:hAnsiTheme="majorBidi" w:cstheme="majorBidi"/>
                <w:sz w:val="20"/>
                <w:szCs w:val="20"/>
                <w:lang w:eastAsia="en-CA"/>
              </w:rPr>
            </w:pPr>
          </w:p>
        </w:tc>
        <w:tc>
          <w:tcPr>
            <w:tcW w:w="1293" w:type="pct"/>
            <w:tcBorders>
              <w:top w:val="single" w:sz="4" w:space="0" w:color="auto"/>
              <w:left w:val="single" w:sz="4" w:space="0" w:color="auto"/>
              <w:bottom w:val="single" w:sz="4" w:space="0" w:color="auto"/>
              <w:right w:val="single" w:sz="4" w:space="0" w:color="auto"/>
            </w:tcBorders>
            <w:shd w:val="clear" w:color="auto" w:fill="FFFFFF" w:themeFill="background1"/>
          </w:tcPr>
          <w:p w14:paraId="21735BBC" w14:textId="6E2959AE" w:rsidR="00BB17BD" w:rsidRPr="006F19B8" w:rsidRDefault="00BB17BD" w:rsidP="00E750F3">
            <w:pPr>
              <w:suppressAutoHyphens/>
              <w:jc w:val="left"/>
              <w:rPr>
                <w:rFonts w:asciiTheme="majorBidi" w:hAnsiTheme="majorBidi" w:cstheme="majorBidi"/>
                <w:sz w:val="20"/>
                <w:szCs w:val="20"/>
              </w:rPr>
            </w:pPr>
            <w:r w:rsidRPr="006F19B8">
              <w:rPr>
                <w:rFonts w:asciiTheme="majorBidi" w:hAnsiTheme="majorBidi" w:cstheme="majorBidi"/>
                <w:sz w:val="20"/>
                <w:szCs w:val="20"/>
              </w:rPr>
              <w:t>T</w:t>
            </w:r>
            <w:r w:rsidR="000F0022" w:rsidRPr="006F19B8">
              <w:rPr>
                <w:rFonts w:asciiTheme="majorBidi" w:hAnsiTheme="majorBidi" w:cstheme="majorBidi"/>
                <w:sz w:val="20"/>
                <w:szCs w:val="20"/>
              </w:rPr>
              <w:t>raining of trainers and t</w:t>
            </w:r>
            <w:r w:rsidRPr="006F19B8">
              <w:rPr>
                <w:rFonts w:asciiTheme="majorBidi" w:hAnsiTheme="majorBidi" w:cstheme="majorBidi"/>
                <w:sz w:val="20"/>
                <w:szCs w:val="20"/>
              </w:rPr>
              <w:t>echnicians (</w:t>
            </w:r>
            <w:r w:rsidR="000F0022" w:rsidRPr="006F19B8">
              <w:rPr>
                <w:rFonts w:asciiTheme="majorBidi" w:hAnsiTheme="majorBidi" w:cstheme="majorBidi"/>
                <w:sz w:val="20"/>
                <w:szCs w:val="20"/>
              </w:rPr>
              <w:t>refrigeration applications/</w:t>
            </w:r>
            <w:r w:rsidRPr="006F19B8">
              <w:rPr>
                <w:rFonts w:asciiTheme="majorBidi" w:hAnsiTheme="majorBidi" w:cstheme="majorBidi"/>
                <w:sz w:val="20"/>
                <w:szCs w:val="20"/>
              </w:rPr>
              <w:t>HFC</w:t>
            </w:r>
            <w:r w:rsidR="00202729" w:rsidRPr="006F19B8">
              <w:rPr>
                <w:rFonts w:asciiTheme="majorBidi" w:hAnsiTheme="majorBidi" w:cstheme="majorBidi"/>
                <w:sz w:val="20"/>
                <w:szCs w:val="20"/>
              </w:rPr>
              <w:noBreakHyphen/>
            </w:r>
            <w:r w:rsidRPr="006F19B8">
              <w:rPr>
                <w:rFonts w:asciiTheme="majorBidi" w:hAnsiTheme="majorBidi" w:cstheme="majorBidi"/>
                <w:sz w:val="20"/>
                <w:szCs w:val="20"/>
              </w:rPr>
              <w:t>32 application)</w:t>
            </w:r>
          </w:p>
        </w:tc>
        <w:tc>
          <w:tcPr>
            <w:tcW w:w="448" w:type="pct"/>
            <w:tcBorders>
              <w:top w:val="single" w:sz="4" w:space="0" w:color="auto"/>
              <w:left w:val="nil"/>
              <w:bottom w:val="single" w:sz="4" w:space="0" w:color="auto"/>
              <w:right w:val="single" w:sz="4" w:space="0" w:color="auto"/>
            </w:tcBorders>
            <w:shd w:val="clear" w:color="auto" w:fill="auto"/>
          </w:tcPr>
          <w:p w14:paraId="61930C11" w14:textId="0A6FE628" w:rsidR="00BB17BD" w:rsidRPr="006F19B8" w:rsidRDefault="000F0022" w:rsidP="000F0022">
            <w:pPr>
              <w:suppressAutoHyphens/>
              <w:jc w:val="right"/>
              <w:rPr>
                <w:rFonts w:asciiTheme="majorBidi" w:hAnsiTheme="majorBidi" w:cstheme="majorBidi"/>
                <w:sz w:val="20"/>
                <w:szCs w:val="20"/>
                <w:lang w:eastAsia="en-CA"/>
              </w:rPr>
            </w:pPr>
            <w:r w:rsidRPr="006F19B8">
              <w:rPr>
                <w:rFonts w:asciiTheme="majorBidi" w:hAnsiTheme="majorBidi" w:cstheme="majorBidi"/>
                <w:sz w:val="20"/>
                <w:szCs w:val="20"/>
                <w:lang w:eastAsia="en-CA"/>
              </w:rPr>
              <w:t>45,000</w:t>
            </w:r>
          </w:p>
        </w:tc>
        <w:tc>
          <w:tcPr>
            <w:tcW w:w="574" w:type="pct"/>
            <w:tcBorders>
              <w:top w:val="single" w:sz="4" w:space="0" w:color="auto"/>
              <w:left w:val="nil"/>
              <w:bottom w:val="single" w:sz="4" w:space="0" w:color="auto"/>
              <w:right w:val="single" w:sz="4" w:space="0" w:color="auto"/>
            </w:tcBorders>
            <w:shd w:val="clear" w:color="auto" w:fill="auto"/>
          </w:tcPr>
          <w:p w14:paraId="6142E109" w14:textId="0D756BD2" w:rsidR="00BB17BD" w:rsidRPr="006F19B8" w:rsidRDefault="000F0022" w:rsidP="000F0022">
            <w:pPr>
              <w:suppressAutoHyphens/>
              <w:jc w:val="right"/>
              <w:rPr>
                <w:rFonts w:asciiTheme="majorBidi" w:hAnsiTheme="majorBidi" w:cstheme="majorBidi"/>
                <w:sz w:val="20"/>
                <w:szCs w:val="20"/>
                <w:lang w:eastAsia="en-CA"/>
              </w:rPr>
            </w:pPr>
            <w:r w:rsidRPr="006F19B8">
              <w:rPr>
                <w:rFonts w:asciiTheme="majorBidi" w:hAnsiTheme="majorBidi" w:cstheme="majorBidi"/>
                <w:sz w:val="20"/>
                <w:szCs w:val="20"/>
                <w:lang w:eastAsia="en-CA"/>
              </w:rPr>
              <w:t>45,000</w:t>
            </w:r>
          </w:p>
        </w:tc>
      </w:tr>
      <w:tr w:rsidR="006F19B8" w:rsidRPr="006F19B8" w14:paraId="4259C964" w14:textId="77777777" w:rsidTr="00973DBB">
        <w:trPr>
          <w:trHeight w:val="396"/>
        </w:trPr>
        <w:tc>
          <w:tcPr>
            <w:tcW w:w="799" w:type="pct"/>
            <w:vMerge/>
            <w:tcBorders>
              <w:left w:val="single" w:sz="4" w:space="0" w:color="auto"/>
              <w:right w:val="single" w:sz="4" w:space="0" w:color="auto"/>
            </w:tcBorders>
            <w:shd w:val="clear" w:color="auto" w:fill="auto"/>
          </w:tcPr>
          <w:p w14:paraId="275714C0" w14:textId="77777777" w:rsidR="000F0022" w:rsidRPr="006F19B8" w:rsidRDefault="000F0022" w:rsidP="000F0022">
            <w:pPr>
              <w:suppressAutoHyphens/>
              <w:jc w:val="left"/>
              <w:rPr>
                <w:rFonts w:asciiTheme="majorBidi" w:hAnsiTheme="majorBidi" w:cstheme="majorBidi"/>
                <w:b/>
                <w:bCs/>
                <w:sz w:val="20"/>
                <w:szCs w:val="20"/>
                <w:lang w:eastAsia="en-CA"/>
              </w:rPr>
            </w:pPr>
          </w:p>
        </w:tc>
        <w:tc>
          <w:tcPr>
            <w:tcW w:w="1339" w:type="pct"/>
            <w:tcBorders>
              <w:top w:val="single" w:sz="4" w:space="0" w:color="auto"/>
              <w:left w:val="nil"/>
              <w:right w:val="single" w:sz="4" w:space="0" w:color="auto"/>
            </w:tcBorders>
            <w:shd w:val="clear" w:color="auto" w:fill="DDD9C3" w:themeFill="background2" w:themeFillShade="E6"/>
          </w:tcPr>
          <w:p w14:paraId="52C3D99F" w14:textId="77777777" w:rsidR="000F0022" w:rsidRPr="006F19B8" w:rsidRDefault="000F0022" w:rsidP="000F0022">
            <w:pPr>
              <w:suppressAutoHyphens/>
              <w:jc w:val="left"/>
              <w:rPr>
                <w:rFonts w:asciiTheme="majorBidi" w:hAnsiTheme="majorBidi" w:cstheme="majorBidi"/>
                <w:b/>
                <w:bCs/>
                <w:sz w:val="20"/>
                <w:szCs w:val="20"/>
                <w:lang w:eastAsia="en-CA"/>
              </w:rPr>
            </w:pPr>
          </w:p>
        </w:tc>
        <w:tc>
          <w:tcPr>
            <w:tcW w:w="547" w:type="pct"/>
            <w:tcBorders>
              <w:top w:val="single" w:sz="4" w:space="0" w:color="auto"/>
              <w:left w:val="nil"/>
              <w:right w:val="single" w:sz="4" w:space="0" w:color="auto"/>
            </w:tcBorders>
            <w:shd w:val="clear" w:color="auto" w:fill="DDD9C3" w:themeFill="background2" w:themeFillShade="E6"/>
          </w:tcPr>
          <w:p w14:paraId="3E809ABA" w14:textId="77777777" w:rsidR="000F0022" w:rsidRPr="006F19B8" w:rsidRDefault="000F0022" w:rsidP="000F0022">
            <w:pPr>
              <w:suppressAutoHyphens/>
              <w:jc w:val="right"/>
              <w:rPr>
                <w:rFonts w:asciiTheme="majorBidi" w:hAnsiTheme="majorBidi" w:cstheme="majorBidi"/>
                <w:b/>
                <w:bCs/>
                <w:sz w:val="20"/>
                <w:szCs w:val="20"/>
                <w:lang w:eastAsia="en-CA"/>
              </w:rPr>
            </w:pPr>
          </w:p>
        </w:tc>
        <w:tc>
          <w:tcPr>
            <w:tcW w:w="1293" w:type="pct"/>
            <w:tcBorders>
              <w:top w:val="single" w:sz="4" w:space="0" w:color="auto"/>
              <w:left w:val="single" w:sz="4" w:space="0" w:color="auto"/>
              <w:right w:val="single" w:sz="4" w:space="0" w:color="auto"/>
            </w:tcBorders>
            <w:shd w:val="clear" w:color="auto" w:fill="auto"/>
          </w:tcPr>
          <w:p w14:paraId="66BCB5F9" w14:textId="4490C29D" w:rsidR="000F0022" w:rsidRPr="006F19B8" w:rsidRDefault="000F0022" w:rsidP="000F0022">
            <w:pPr>
              <w:suppressAutoHyphens/>
              <w:jc w:val="left"/>
              <w:rPr>
                <w:rFonts w:asciiTheme="majorBidi" w:hAnsiTheme="majorBidi" w:cstheme="majorBidi"/>
                <w:b/>
                <w:bCs/>
                <w:sz w:val="20"/>
                <w:szCs w:val="20"/>
                <w:lang w:eastAsia="en-CA"/>
              </w:rPr>
            </w:pPr>
            <w:r w:rsidRPr="006F19B8">
              <w:rPr>
                <w:rFonts w:asciiTheme="majorBidi" w:hAnsiTheme="majorBidi" w:cstheme="majorBidi"/>
                <w:sz w:val="20"/>
                <w:szCs w:val="20"/>
              </w:rPr>
              <w:t>Sector</w:t>
            </w:r>
            <w:r w:rsidR="00445202" w:rsidRPr="006F19B8">
              <w:rPr>
                <w:rFonts w:asciiTheme="majorBidi" w:hAnsiTheme="majorBidi" w:cstheme="majorBidi"/>
                <w:sz w:val="20"/>
                <w:szCs w:val="20"/>
              </w:rPr>
              <w:t>-</w:t>
            </w:r>
            <w:r w:rsidRPr="006F19B8">
              <w:rPr>
                <w:rFonts w:asciiTheme="majorBidi" w:hAnsiTheme="majorBidi" w:cstheme="majorBidi"/>
                <w:sz w:val="20"/>
                <w:szCs w:val="20"/>
              </w:rPr>
              <w:t>specific training for MAC technicians in the MAC sector</w:t>
            </w:r>
          </w:p>
        </w:tc>
        <w:tc>
          <w:tcPr>
            <w:tcW w:w="448" w:type="pct"/>
            <w:tcBorders>
              <w:top w:val="single" w:sz="4" w:space="0" w:color="auto"/>
              <w:left w:val="single" w:sz="4" w:space="0" w:color="auto"/>
              <w:bottom w:val="single" w:sz="4" w:space="0" w:color="auto"/>
              <w:right w:val="single" w:sz="4" w:space="0" w:color="auto"/>
            </w:tcBorders>
            <w:shd w:val="clear" w:color="auto" w:fill="auto"/>
          </w:tcPr>
          <w:p w14:paraId="709DFA94" w14:textId="5910EB59" w:rsidR="000F0022" w:rsidRPr="006F19B8" w:rsidRDefault="000F0022" w:rsidP="000F0022">
            <w:pPr>
              <w:suppressAutoHyphens/>
              <w:jc w:val="right"/>
              <w:rPr>
                <w:rFonts w:asciiTheme="majorBidi" w:hAnsiTheme="majorBidi" w:cstheme="majorBidi"/>
                <w:sz w:val="20"/>
                <w:szCs w:val="20"/>
                <w:lang w:eastAsia="en-CA"/>
              </w:rPr>
            </w:pPr>
            <w:r w:rsidRPr="006F19B8">
              <w:rPr>
                <w:rFonts w:asciiTheme="majorBidi" w:hAnsiTheme="majorBidi" w:cstheme="majorBidi"/>
                <w:sz w:val="20"/>
                <w:szCs w:val="20"/>
              </w:rPr>
              <w:t>52,87</w:t>
            </w:r>
            <w:r w:rsidR="007F4DA7" w:rsidRPr="006F19B8">
              <w:rPr>
                <w:rFonts w:asciiTheme="majorBidi" w:hAnsiTheme="majorBidi" w:cstheme="majorBidi"/>
                <w:sz w:val="20"/>
                <w:szCs w:val="20"/>
              </w:rPr>
              <w:t>2</w:t>
            </w:r>
          </w:p>
        </w:tc>
        <w:tc>
          <w:tcPr>
            <w:tcW w:w="574" w:type="pct"/>
            <w:tcBorders>
              <w:top w:val="single" w:sz="4" w:space="0" w:color="auto"/>
              <w:left w:val="nil"/>
              <w:bottom w:val="single" w:sz="4" w:space="0" w:color="auto"/>
              <w:right w:val="single" w:sz="4" w:space="0" w:color="auto"/>
            </w:tcBorders>
            <w:shd w:val="clear" w:color="auto" w:fill="auto"/>
          </w:tcPr>
          <w:p w14:paraId="77A2F9E5" w14:textId="0899F370" w:rsidR="000F0022" w:rsidRPr="006F19B8" w:rsidRDefault="000F0022" w:rsidP="000F0022">
            <w:pPr>
              <w:suppressAutoHyphens/>
              <w:jc w:val="right"/>
              <w:rPr>
                <w:rFonts w:asciiTheme="majorBidi" w:hAnsiTheme="majorBidi" w:cstheme="majorBidi"/>
                <w:sz w:val="20"/>
                <w:szCs w:val="20"/>
                <w:lang w:eastAsia="en-CA"/>
              </w:rPr>
            </w:pPr>
            <w:r w:rsidRPr="006F19B8">
              <w:rPr>
                <w:rFonts w:asciiTheme="majorBidi" w:hAnsiTheme="majorBidi" w:cstheme="majorBidi"/>
                <w:sz w:val="20"/>
                <w:szCs w:val="20"/>
                <w:lang w:eastAsia="en-CA"/>
              </w:rPr>
              <w:t>52,87</w:t>
            </w:r>
            <w:r w:rsidR="007F4DA7" w:rsidRPr="006F19B8">
              <w:rPr>
                <w:rFonts w:asciiTheme="majorBidi" w:hAnsiTheme="majorBidi" w:cstheme="majorBidi"/>
                <w:sz w:val="20"/>
                <w:szCs w:val="20"/>
                <w:lang w:eastAsia="en-CA"/>
              </w:rPr>
              <w:t>2</w:t>
            </w:r>
          </w:p>
        </w:tc>
      </w:tr>
      <w:tr w:rsidR="006F19B8" w:rsidRPr="006F19B8" w14:paraId="0623FDBD" w14:textId="77777777" w:rsidTr="00973DBB">
        <w:trPr>
          <w:trHeight w:val="690"/>
        </w:trPr>
        <w:tc>
          <w:tcPr>
            <w:tcW w:w="799" w:type="pct"/>
            <w:vMerge/>
            <w:tcBorders>
              <w:left w:val="single" w:sz="4" w:space="0" w:color="auto"/>
              <w:right w:val="single" w:sz="4" w:space="0" w:color="auto"/>
            </w:tcBorders>
            <w:shd w:val="clear" w:color="auto" w:fill="auto"/>
          </w:tcPr>
          <w:p w14:paraId="098FDD45" w14:textId="77777777" w:rsidR="000F0022" w:rsidRPr="006F19B8" w:rsidRDefault="000F0022" w:rsidP="000F0022">
            <w:pPr>
              <w:suppressAutoHyphens/>
              <w:jc w:val="left"/>
              <w:rPr>
                <w:rFonts w:asciiTheme="majorBidi" w:hAnsiTheme="majorBidi" w:cstheme="majorBidi"/>
                <w:b/>
                <w:bCs/>
                <w:sz w:val="20"/>
                <w:szCs w:val="20"/>
                <w:lang w:eastAsia="en-CA"/>
              </w:rPr>
            </w:pPr>
          </w:p>
        </w:tc>
        <w:tc>
          <w:tcPr>
            <w:tcW w:w="1339" w:type="pct"/>
            <w:tcBorders>
              <w:top w:val="single" w:sz="4" w:space="0" w:color="auto"/>
              <w:left w:val="nil"/>
              <w:right w:val="single" w:sz="4" w:space="0" w:color="auto"/>
            </w:tcBorders>
            <w:shd w:val="clear" w:color="auto" w:fill="auto"/>
          </w:tcPr>
          <w:p w14:paraId="6F284EAB" w14:textId="77777777" w:rsidR="000F0022" w:rsidRPr="006F19B8" w:rsidRDefault="000F0022" w:rsidP="000F0022">
            <w:pPr>
              <w:suppressAutoHyphens/>
              <w:jc w:val="left"/>
              <w:rPr>
                <w:rFonts w:asciiTheme="majorBidi" w:hAnsiTheme="majorBidi" w:cstheme="majorBidi"/>
                <w:b/>
                <w:bCs/>
                <w:sz w:val="20"/>
                <w:szCs w:val="20"/>
                <w:lang w:eastAsia="en-CA"/>
              </w:rPr>
            </w:pPr>
            <w:r w:rsidRPr="006F19B8">
              <w:rPr>
                <w:rFonts w:asciiTheme="majorBidi" w:hAnsiTheme="majorBidi" w:cstheme="majorBidi"/>
                <w:sz w:val="20"/>
                <w:szCs w:val="20"/>
              </w:rPr>
              <w:t>Integration of code of good practices into TVET system and certification of RAC technicians</w:t>
            </w:r>
          </w:p>
        </w:tc>
        <w:tc>
          <w:tcPr>
            <w:tcW w:w="547" w:type="pct"/>
            <w:tcBorders>
              <w:top w:val="single" w:sz="4" w:space="0" w:color="auto"/>
              <w:left w:val="nil"/>
              <w:right w:val="single" w:sz="4" w:space="0" w:color="auto"/>
            </w:tcBorders>
            <w:shd w:val="clear" w:color="auto" w:fill="auto"/>
          </w:tcPr>
          <w:p w14:paraId="785EF592" w14:textId="77777777" w:rsidR="000F0022" w:rsidRPr="006F19B8" w:rsidRDefault="000F0022" w:rsidP="000F0022">
            <w:pPr>
              <w:suppressAutoHyphens/>
              <w:jc w:val="right"/>
              <w:rPr>
                <w:rFonts w:asciiTheme="majorBidi" w:hAnsiTheme="majorBidi" w:cstheme="majorBidi"/>
                <w:b/>
                <w:bCs/>
                <w:sz w:val="20"/>
                <w:szCs w:val="20"/>
                <w:lang w:eastAsia="en-CA"/>
              </w:rPr>
            </w:pPr>
            <w:r w:rsidRPr="006F19B8">
              <w:rPr>
                <w:rFonts w:asciiTheme="majorBidi" w:hAnsiTheme="majorBidi" w:cstheme="majorBidi"/>
                <w:sz w:val="20"/>
                <w:szCs w:val="20"/>
              </w:rPr>
              <w:t>104,000</w:t>
            </w:r>
          </w:p>
        </w:tc>
        <w:tc>
          <w:tcPr>
            <w:tcW w:w="1293" w:type="pct"/>
            <w:tcBorders>
              <w:top w:val="single" w:sz="4" w:space="0" w:color="auto"/>
              <w:left w:val="single" w:sz="4" w:space="0" w:color="auto"/>
              <w:right w:val="single" w:sz="4" w:space="0" w:color="auto"/>
            </w:tcBorders>
            <w:shd w:val="clear" w:color="auto" w:fill="DDD9C3" w:themeFill="background2" w:themeFillShade="E6"/>
          </w:tcPr>
          <w:p w14:paraId="6DFFE131" w14:textId="77777777" w:rsidR="000F0022" w:rsidRPr="006F19B8" w:rsidRDefault="000F0022" w:rsidP="000F0022">
            <w:pPr>
              <w:suppressAutoHyphens/>
              <w:jc w:val="left"/>
              <w:rPr>
                <w:rFonts w:asciiTheme="majorBidi" w:hAnsiTheme="majorBidi" w:cstheme="majorBidi"/>
                <w:b/>
                <w:bCs/>
                <w:sz w:val="20"/>
                <w:szCs w:val="20"/>
                <w:lang w:eastAsia="en-CA"/>
              </w:rPr>
            </w:pPr>
          </w:p>
        </w:tc>
        <w:tc>
          <w:tcPr>
            <w:tcW w:w="448" w:type="pct"/>
            <w:tcBorders>
              <w:top w:val="single" w:sz="4" w:space="0" w:color="auto"/>
              <w:left w:val="nil"/>
              <w:right w:val="single" w:sz="4" w:space="0" w:color="auto"/>
            </w:tcBorders>
            <w:shd w:val="clear" w:color="auto" w:fill="DDD9C3" w:themeFill="background2" w:themeFillShade="E6"/>
          </w:tcPr>
          <w:p w14:paraId="0C6EF816" w14:textId="77777777" w:rsidR="000F0022" w:rsidRPr="006F19B8" w:rsidRDefault="000F0022" w:rsidP="000F0022">
            <w:pPr>
              <w:suppressAutoHyphens/>
              <w:jc w:val="right"/>
              <w:rPr>
                <w:rFonts w:asciiTheme="majorBidi" w:hAnsiTheme="majorBidi" w:cstheme="majorBidi"/>
                <w:sz w:val="20"/>
                <w:szCs w:val="20"/>
                <w:lang w:eastAsia="en-CA"/>
              </w:rPr>
            </w:pPr>
          </w:p>
        </w:tc>
        <w:tc>
          <w:tcPr>
            <w:tcW w:w="574" w:type="pct"/>
            <w:tcBorders>
              <w:top w:val="single" w:sz="4" w:space="0" w:color="auto"/>
              <w:left w:val="nil"/>
              <w:right w:val="single" w:sz="4" w:space="0" w:color="auto"/>
            </w:tcBorders>
            <w:shd w:val="clear" w:color="auto" w:fill="auto"/>
          </w:tcPr>
          <w:p w14:paraId="18300B08" w14:textId="5BBE52ED" w:rsidR="000F0022" w:rsidRPr="006F19B8" w:rsidRDefault="000F0022" w:rsidP="000F0022">
            <w:pPr>
              <w:suppressAutoHyphens/>
              <w:jc w:val="right"/>
              <w:rPr>
                <w:rFonts w:asciiTheme="majorBidi" w:hAnsiTheme="majorBidi" w:cstheme="majorBidi"/>
                <w:sz w:val="20"/>
                <w:szCs w:val="20"/>
                <w:lang w:eastAsia="en-CA"/>
              </w:rPr>
            </w:pPr>
            <w:r w:rsidRPr="006F19B8">
              <w:rPr>
                <w:rFonts w:asciiTheme="majorBidi" w:hAnsiTheme="majorBidi" w:cstheme="majorBidi"/>
                <w:sz w:val="20"/>
                <w:szCs w:val="20"/>
              </w:rPr>
              <w:t>104,000</w:t>
            </w:r>
          </w:p>
        </w:tc>
      </w:tr>
      <w:tr w:rsidR="006F19B8" w:rsidRPr="006F19B8" w14:paraId="1C91C475" w14:textId="77777777" w:rsidTr="00973DBB">
        <w:trPr>
          <w:trHeight w:val="227"/>
        </w:trPr>
        <w:tc>
          <w:tcPr>
            <w:tcW w:w="799" w:type="pct"/>
            <w:vMerge/>
            <w:tcBorders>
              <w:left w:val="single" w:sz="4" w:space="0" w:color="auto"/>
              <w:right w:val="single" w:sz="4" w:space="0" w:color="auto"/>
            </w:tcBorders>
            <w:shd w:val="clear" w:color="auto" w:fill="auto"/>
          </w:tcPr>
          <w:p w14:paraId="2DC9E83E" w14:textId="77777777" w:rsidR="000F0022" w:rsidRPr="006F19B8" w:rsidRDefault="000F0022" w:rsidP="000F0022">
            <w:pPr>
              <w:suppressAutoHyphens/>
              <w:jc w:val="left"/>
              <w:rPr>
                <w:rFonts w:asciiTheme="majorBidi" w:hAnsiTheme="majorBidi" w:cstheme="majorBidi"/>
                <w:b/>
                <w:bCs/>
                <w:sz w:val="20"/>
                <w:szCs w:val="20"/>
                <w:lang w:eastAsia="en-CA"/>
              </w:rPr>
            </w:pPr>
          </w:p>
        </w:tc>
        <w:tc>
          <w:tcPr>
            <w:tcW w:w="1339" w:type="pct"/>
            <w:tcBorders>
              <w:top w:val="single" w:sz="4" w:space="0" w:color="auto"/>
              <w:left w:val="nil"/>
              <w:bottom w:val="single" w:sz="4" w:space="0" w:color="auto"/>
              <w:right w:val="single" w:sz="4" w:space="0" w:color="auto"/>
            </w:tcBorders>
            <w:shd w:val="clear" w:color="auto" w:fill="auto"/>
          </w:tcPr>
          <w:p w14:paraId="35DF6F49" w14:textId="77777777" w:rsidR="000F0022" w:rsidRPr="006F19B8" w:rsidRDefault="000F0022" w:rsidP="000F0022">
            <w:pPr>
              <w:suppressAutoHyphens/>
              <w:jc w:val="left"/>
              <w:rPr>
                <w:rFonts w:asciiTheme="majorBidi" w:hAnsiTheme="majorBidi" w:cstheme="majorBidi"/>
                <w:b/>
                <w:bCs/>
                <w:sz w:val="20"/>
                <w:szCs w:val="20"/>
                <w:lang w:eastAsia="en-CA"/>
              </w:rPr>
            </w:pPr>
            <w:r w:rsidRPr="006F19B8">
              <w:rPr>
                <w:rFonts w:asciiTheme="majorBidi" w:hAnsiTheme="majorBidi" w:cstheme="majorBidi"/>
                <w:sz w:val="20"/>
                <w:szCs w:val="20"/>
              </w:rPr>
              <w:t>Technical assistance to reclamation centres</w:t>
            </w:r>
          </w:p>
        </w:tc>
        <w:tc>
          <w:tcPr>
            <w:tcW w:w="547" w:type="pct"/>
            <w:tcBorders>
              <w:top w:val="single" w:sz="4" w:space="0" w:color="auto"/>
              <w:left w:val="nil"/>
              <w:bottom w:val="single" w:sz="4" w:space="0" w:color="auto"/>
              <w:right w:val="single" w:sz="4" w:space="0" w:color="auto"/>
            </w:tcBorders>
            <w:shd w:val="clear" w:color="auto" w:fill="auto"/>
          </w:tcPr>
          <w:p w14:paraId="57BD186A" w14:textId="77777777" w:rsidR="000F0022" w:rsidRPr="006F19B8" w:rsidRDefault="000F0022" w:rsidP="000F0022">
            <w:pPr>
              <w:suppressAutoHyphens/>
              <w:jc w:val="right"/>
              <w:rPr>
                <w:rFonts w:asciiTheme="majorBidi" w:hAnsiTheme="majorBidi" w:cstheme="majorBidi"/>
                <w:b/>
                <w:bCs/>
                <w:sz w:val="20"/>
                <w:szCs w:val="20"/>
                <w:lang w:eastAsia="en-CA"/>
              </w:rPr>
            </w:pPr>
            <w:r w:rsidRPr="006F19B8">
              <w:rPr>
                <w:rFonts w:asciiTheme="majorBidi" w:hAnsiTheme="majorBidi" w:cstheme="majorBidi"/>
                <w:sz w:val="20"/>
                <w:szCs w:val="20"/>
              </w:rPr>
              <w:t>12,000</w:t>
            </w:r>
          </w:p>
        </w:tc>
        <w:tc>
          <w:tcPr>
            <w:tcW w:w="1293"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0C5E6CA2" w14:textId="77777777" w:rsidR="000F0022" w:rsidRPr="006F19B8" w:rsidRDefault="000F0022" w:rsidP="000F0022">
            <w:pPr>
              <w:suppressAutoHyphens/>
              <w:jc w:val="left"/>
              <w:rPr>
                <w:rFonts w:asciiTheme="majorBidi" w:hAnsiTheme="majorBidi" w:cstheme="majorBidi"/>
                <w:b/>
                <w:bCs/>
                <w:sz w:val="20"/>
                <w:szCs w:val="20"/>
                <w:lang w:eastAsia="en-CA"/>
              </w:rPr>
            </w:pPr>
          </w:p>
        </w:tc>
        <w:tc>
          <w:tcPr>
            <w:tcW w:w="448" w:type="pct"/>
            <w:tcBorders>
              <w:top w:val="single" w:sz="4" w:space="0" w:color="auto"/>
              <w:left w:val="nil"/>
              <w:bottom w:val="single" w:sz="4" w:space="0" w:color="auto"/>
              <w:right w:val="single" w:sz="4" w:space="0" w:color="auto"/>
            </w:tcBorders>
            <w:shd w:val="clear" w:color="auto" w:fill="DDD9C3" w:themeFill="background2" w:themeFillShade="E6"/>
          </w:tcPr>
          <w:p w14:paraId="1D7A3954" w14:textId="77777777" w:rsidR="000F0022" w:rsidRPr="006F19B8" w:rsidRDefault="000F0022" w:rsidP="000F0022">
            <w:pPr>
              <w:suppressAutoHyphens/>
              <w:jc w:val="right"/>
              <w:rPr>
                <w:rFonts w:asciiTheme="majorBidi" w:hAnsiTheme="majorBidi" w:cstheme="majorBidi"/>
                <w:sz w:val="20"/>
                <w:szCs w:val="20"/>
                <w:lang w:eastAsia="en-CA"/>
              </w:rPr>
            </w:pPr>
          </w:p>
        </w:tc>
        <w:tc>
          <w:tcPr>
            <w:tcW w:w="574" w:type="pct"/>
            <w:tcBorders>
              <w:top w:val="single" w:sz="4" w:space="0" w:color="auto"/>
              <w:left w:val="nil"/>
              <w:bottom w:val="single" w:sz="4" w:space="0" w:color="auto"/>
              <w:right w:val="single" w:sz="4" w:space="0" w:color="auto"/>
            </w:tcBorders>
            <w:shd w:val="clear" w:color="auto" w:fill="auto"/>
          </w:tcPr>
          <w:p w14:paraId="74F60103" w14:textId="2F803F64" w:rsidR="000F0022" w:rsidRPr="006F19B8" w:rsidRDefault="000F0022" w:rsidP="000F0022">
            <w:pPr>
              <w:suppressAutoHyphens/>
              <w:jc w:val="right"/>
              <w:rPr>
                <w:rFonts w:asciiTheme="majorBidi" w:hAnsiTheme="majorBidi" w:cstheme="majorBidi"/>
                <w:sz w:val="20"/>
                <w:szCs w:val="20"/>
                <w:lang w:eastAsia="en-CA"/>
              </w:rPr>
            </w:pPr>
            <w:r w:rsidRPr="006F19B8">
              <w:rPr>
                <w:rFonts w:asciiTheme="majorBidi" w:hAnsiTheme="majorBidi" w:cstheme="majorBidi"/>
                <w:sz w:val="20"/>
                <w:szCs w:val="20"/>
              </w:rPr>
              <w:t>12,000</w:t>
            </w:r>
          </w:p>
        </w:tc>
      </w:tr>
      <w:tr w:rsidR="006F19B8" w:rsidRPr="006F19B8" w14:paraId="01156EDE" w14:textId="77777777" w:rsidTr="00973DBB">
        <w:trPr>
          <w:trHeight w:val="227"/>
        </w:trPr>
        <w:tc>
          <w:tcPr>
            <w:tcW w:w="799" w:type="pct"/>
            <w:vMerge/>
            <w:tcBorders>
              <w:left w:val="single" w:sz="4" w:space="0" w:color="auto"/>
              <w:right w:val="single" w:sz="4" w:space="0" w:color="auto"/>
            </w:tcBorders>
            <w:shd w:val="clear" w:color="auto" w:fill="auto"/>
          </w:tcPr>
          <w:p w14:paraId="1F2A736E" w14:textId="77777777" w:rsidR="000F0022" w:rsidRPr="006F19B8" w:rsidRDefault="000F0022" w:rsidP="000F0022">
            <w:pPr>
              <w:suppressAutoHyphens/>
              <w:jc w:val="left"/>
              <w:rPr>
                <w:rFonts w:asciiTheme="majorBidi" w:hAnsiTheme="majorBidi" w:cstheme="majorBidi"/>
                <w:b/>
                <w:bCs/>
                <w:sz w:val="20"/>
                <w:szCs w:val="20"/>
                <w:lang w:eastAsia="en-CA"/>
              </w:rPr>
            </w:pPr>
          </w:p>
        </w:tc>
        <w:tc>
          <w:tcPr>
            <w:tcW w:w="1339" w:type="pct"/>
            <w:tcBorders>
              <w:top w:val="single" w:sz="4" w:space="0" w:color="auto"/>
              <w:left w:val="nil"/>
              <w:bottom w:val="single" w:sz="4" w:space="0" w:color="auto"/>
              <w:right w:val="single" w:sz="4" w:space="0" w:color="auto"/>
            </w:tcBorders>
            <w:shd w:val="clear" w:color="auto" w:fill="auto"/>
          </w:tcPr>
          <w:p w14:paraId="3A9AFBE8" w14:textId="77777777" w:rsidR="000F0022" w:rsidRPr="006F19B8" w:rsidRDefault="000F0022" w:rsidP="000F0022">
            <w:pPr>
              <w:suppressAutoHyphens/>
              <w:jc w:val="left"/>
              <w:rPr>
                <w:rFonts w:asciiTheme="majorBidi" w:hAnsiTheme="majorBidi" w:cstheme="majorBidi"/>
                <w:b/>
                <w:bCs/>
                <w:sz w:val="20"/>
                <w:szCs w:val="20"/>
                <w:lang w:eastAsia="en-CA"/>
              </w:rPr>
            </w:pPr>
            <w:r w:rsidRPr="006F19B8">
              <w:rPr>
                <w:rFonts w:asciiTheme="majorBidi" w:hAnsiTheme="majorBidi" w:cstheme="majorBidi"/>
                <w:sz w:val="20"/>
                <w:szCs w:val="20"/>
              </w:rPr>
              <w:t xml:space="preserve">Technical assistance for chillers </w:t>
            </w:r>
          </w:p>
        </w:tc>
        <w:tc>
          <w:tcPr>
            <w:tcW w:w="547" w:type="pct"/>
            <w:tcBorders>
              <w:top w:val="single" w:sz="4" w:space="0" w:color="auto"/>
              <w:left w:val="nil"/>
              <w:bottom w:val="single" w:sz="4" w:space="0" w:color="auto"/>
              <w:right w:val="single" w:sz="4" w:space="0" w:color="auto"/>
            </w:tcBorders>
            <w:shd w:val="clear" w:color="auto" w:fill="auto"/>
          </w:tcPr>
          <w:p w14:paraId="66BECEEB" w14:textId="77777777" w:rsidR="000F0022" w:rsidRPr="006F19B8" w:rsidRDefault="000F0022" w:rsidP="000F0022">
            <w:pPr>
              <w:suppressAutoHyphens/>
              <w:jc w:val="right"/>
              <w:rPr>
                <w:rFonts w:asciiTheme="majorBidi" w:hAnsiTheme="majorBidi" w:cstheme="majorBidi"/>
                <w:b/>
                <w:bCs/>
                <w:sz w:val="20"/>
                <w:szCs w:val="20"/>
                <w:lang w:eastAsia="en-CA"/>
              </w:rPr>
            </w:pPr>
            <w:r w:rsidRPr="006F19B8">
              <w:rPr>
                <w:rFonts w:asciiTheme="majorBidi" w:hAnsiTheme="majorBidi" w:cstheme="majorBidi"/>
                <w:sz w:val="20"/>
                <w:szCs w:val="20"/>
              </w:rPr>
              <w:t>12,000</w:t>
            </w:r>
          </w:p>
        </w:tc>
        <w:tc>
          <w:tcPr>
            <w:tcW w:w="1293"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4114ECD4" w14:textId="77777777" w:rsidR="000F0022" w:rsidRPr="006F19B8" w:rsidRDefault="000F0022" w:rsidP="000F0022">
            <w:pPr>
              <w:suppressAutoHyphens/>
              <w:jc w:val="left"/>
              <w:rPr>
                <w:rFonts w:asciiTheme="majorBidi" w:hAnsiTheme="majorBidi" w:cstheme="majorBidi"/>
                <w:b/>
                <w:bCs/>
                <w:sz w:val="20"/>
                <w:szCs w:val="20"/>
                <w:lang w:eastAsia="en-CA"/>
              </w:rPr>
            </w:pPr>
          </w:p>
        </w:tc>
        <w:tc>
          <w:tcPr>
            <w:tcW w:w="448" w:type="pct"/>
            <w:tcBorders>
              <w:top w:val="single" w:sz="4" w:space="0" w:color="auto"/>
              <w:left w:val="nil"/>
              <w:bottom w:val="single" w:sz="4" w:space="0" w:color="auto"/>
              <w:right w:val="single" w:sz="4" w:space="0" w:color="auto"/>
            </w:tcBorders>
            <w:shd w:val="clear" w:color="auto" w:fill="DDD9C3" w:themeFill="background2" w:themeFillShade="E6"/>
          </w:tcPr>
          <w:p w14:paraId="5ACE6A97" w14:textId="77777777" w:rsidR="000F0022" w:rsidRPr="006F19B8" w:rsidRDefault="000F0022" w:rsidP="000F0022">
            <w:pPr>
              <w:suppressAutoHyphens/>
              <w:jc w:val="right"/>
              <w:rPr>
                <w:rFonts w:asciiTheme="majorBidi" w:hAnsiTheme="majorBidi" w:cstheme="majorBidi"/>
                <w:sz w:val="20"/>
                <w:szCs w:val="20"/>
                <w:lang w:eastAsia="en-CA"/>
              </w:rPr>
            </w:pPr>
          </w:p>
        </w:tc>
        <w:tc>
          <w:tcPr>
            <w:tcW w:w="574" w:type="pct"/>
            <w:tcBorders>
              <w:top w:val="single" w:sz="4" w:space="0" w:color="auto"/>
              <w:left w:val="nil"/>
              <w:bottom w:val="single" w:sz="4" w:space="0" w:color="auto"/>
              <w:right w:val="single" w:sz="4" w:space="0" w:color="auto"/>
            </w:tcBorders>
            <w:shd w:val="clear" w:color="auto" w:fill="auto"/>
          </w:tcPr>
          <w:p w14:paraId="3BDBFA13" w14:textId="660CAB61" w:rsidR="000F0022" w:rsidRPr="006F19B8" w:rsidRDefault="000F0022" w:rsidP="000F0022">
            <w:pPr>
              <w:suppressAutoHyphens/>
              <w:jc w:val="right"/>
              <w:rPr>
                <w:rFonts w:asciiTheme="majorBidi" w:hAnsiTheme="majorBidi" w:cstheme="majorBidi"/>
                <w:sz w:val="20"/>
                <w:szCs w:val="20"/>
                <w:lang w:eastAsia="en-CA"/>
              </w:rPr>
            </w:pPr>
            <w:r w:rsidRPr="006F19B8">
              <w:rPr>
                <w:rFonts w:asciiTheme="majorBidi" w:hAnsiTheme="majorBidi" w:cstheme="majorBidi"/>
                <w:sz w:val="20"/>
                <w:szCs w:val="20"/>
              </w:rPr>
              <w:t>12,000</w:t>
            </w:r>
          </w:p>
        </w:tc>
      </w:tr>
      <w:tr w:rsidR="006F19B8" w:rsidRPr="006F19B8" w14:paraId="745DCD87" w14:textId="77777777" w:rsidTr="00973DBB">
        <w:trPr>
          <w:trHeight w:val="227"/>
        </w:trPr>
        <w:tc>
          <w:tcPr>
            <w:tcW w:w="799" w:type="pct"/>
            <w:vMerge/>
            <w:tcBorders>
              <w:left w:val="single" w:sz="4" w:space="0" w:color="auto"/>
              <w:bottom w:val="single" w:sz="4" w:space="0" w:color="auto"/>
              <w:right w:val="single" w:sz="4" w:space="0" w:color="auto"/>
            </w:tcBorders>
            <w:shd w:val="clear" w:color="auto" w:fill="auto"/>
          </w:tcPr>
          <w:p w14:paraId="2E4AE476" w14:textId="77777777" w:rsidR="000F0022" w:rsidRPr="006F19B8" w:rsidRDefault="000F0022" w:rsidP="000F0022">
            <w:pPr>
              <w:suppressAutoHyphens/>
              <w:jc w:val="left"/>
              <w:rPr>
                <w:rFonts w:asciiTheme="majorBidi" w:hAnsiTheme="majorBidi" w:cstheme="majorBidi"/>
                <w:b/>
                <w:bCs/>
                <w:sz w:val="20"/>
                <w:szCs w:val="20"/>
                <w:lang w:eastAsia="en-CA"/>
              </w:rPr>
            </w:pPr>
          </w:p>
        </w:tc>
        <w:tc>
          <w:tcPr>
            <w:tcW w:w="1339" w:type="pct"/>
            <w:tcBorders>
              <w:top w:val="single" w:sz="4" w:space="0" w:color="auto"/>
              <w:left w:val="nil"/>
              <w:bottom w:val="single" w:sz="4" w:space="0" w:color="auto"/>
              <w:right w:val="single" w:sz="4" w:space="0" w:color="auto"/>
            </w:tcBorders>
            <w:shd w:val="clear" w:color="auto" w:fill="auto"/>
          </w:tcPr>
          <w:p w14:paraId="0A2B43FC" w14:textId="77777777" w:rsidR="000F0022" w:rsidRPr="006F19B8" w:rsidRDefault="000F0022" w:rsidP="000F0022">
            <w:pPr>
              <w:suppressAutoHyphens/>
              <w:jc w:val="left"/>
              <w:rPr>
                <w:rFonts w:asciiTheme="majorBidi" w:hAnsiTheme="majorBidi" w:cstheme="majorBidi"/>
                <w:b/>
                <w:bCs/>
                <w:sz w:val="20"/>
                <w:szCs w:val="20"/>
                <w:lang w:eastAsia="en-CA"/>
              </w:rPr>
            </w:pPr>
            <w:r w:rsidRPr="006F19B8">
              <w:rPr>
                <w:rFonts w:asciiTheme="majorBidi" w:hAnsiTheme="majorBidi" w:cstheme="majorBidi"/>
                <w:sz w:val="20"/>
                <w:szCs w:val="20"/>
              </w:rPr>
              <w:t>Revive RAC association</w:t>
            </w:r>
          </w:p>
        </w:tc>
        <w:tc>
          <w:tcPr>
            <w:tcW w:w="547" w:type="pct"/>
            <w:tcBorders>
              <w:top w:val="single" w:sz="4" w:space="0" w:color="auto"/>
              <w:left w:val="nil"/>
              <w:bottom w:val="single" w:sz="4" w:space="0" w:color="auto"/>
              <w:right w:val="single" w:sz="4" w:space="0" w:color="auto"/>
            </w:tcBorders>
            <w:shd w:val="clear" w:color="auto" w:fill="auto"/>
          </w:tcPr>
          <w:p w14:paraId="38DBD39B" w14:textId="77777777" w:rsidR="000F0022" w:rsidRPr="006F19B8" w:rsidRDefault="000F0022" w:rsidP="000F0022">
            <w:pPr>
              <w:suppressAutoHyphens/>
              <w:jc w:val="right"/>
              <w:rPr>
                <w:rFonts w:asciiTheme="majorBidi" w:hAnsiTheme="majorBidi" w:cstheme="majorBidi"/>
                <w:b/>
                <w:bCs/>
                <w:sz w:val="20"/>
                <w:szCs w:val="20"/>
                <w:lang w:eastAsia="en-CA"/>
              </w:rPr>
            </w:pPr>
            <w:r w:rsidRPr="006F19B8">
              <w:rPr>
                <w:rFonts w:asciiTheme="majorBidi" w:hAnsiTheme="majorBidi" w:cstheme="majorBidi"/>
                <w:sz w:val="20"/>
                <w:szCs w:val="20"/>
              </w:rPr>
              <w:t>4,500</w:t>
            </w:r>
          </w:p>
        </w:tc>
        <w:tc>
          <w:tcPr>
            <w:tcW w:w="1293"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6451B437" w14:textId="77777777" w:rsidR="000F0022" w:rsidRPr="006F19B8" w:rsidRDefault="000F0022" w:rsidP="000F0022">
            <w:pPr>
              <w:suppressAutoHyphens/>
              <w:jc w:val="left"/>
              <w:rPr>
                <w:rFonts w:asciiTheme="majorBidi" w:hAnsiTheme="majorBidi" w:cstheme="majorBidi"/>
                <w:b/>
                <w:bCs/>
                <w:sz w:val="20"/>
                <w:szCs w:val="20"/>
                <w:lang w:eastAsia="en-CA"/>
              </w:rPr>
            </w:pPr>
          </w:p>
        </w:tc>
        <w:tc>
          <w:tcPr>
            <w:tcW w:w="448" w:type="pct"/>
            <w:tcBorders>
              <w:top w:val="single" w:sz="4" w:space="0" w:color="auto"/>
              <w:left w:val="nil"/>
              <w:bottom w:val="single" w:sz="4" w:space="0" w:color="auto"/>
              <w:right w:val="single" w:sz="4" w:space="0" w:color="auto"/>
            </w:tcBorders>
            <w:shd w:val="clear" w:color="auto" w:fill="DDD9C3" w:themeFill="background2" w:themeFillShade="E6"/>
          </w:tcPr>
          <w:p w14:paraId="2D7B8E7A" w14:textId="77777777" w:rsidR="000F0022" w:rsidRPr="006F19B8" w:rsidRDefault="000F0022" w:rsidP="000F0022">
            <w:pPr>
              <w:suppressAutoHyphens/>
              <w:jc w:val="right"/>
              <w:rPr>
                <w:rFonts w:asciiTheme="majorBidi" w:hAnsiTheme="majorBidi" w:cstheme="majorBidi"/>
                <w:sz w:val="20"/>
                <w:szCs w:val="20"/>
                <w:lang w:eastAsia="en-CA"/>
              </w:rPr>
            </w:pPr>
          </w:p>
        </w:tc>
        <w:tc>
          <w:tcPr>
            <w:tcW w:w="574" w:type="pct"/>
            <w:tcBorders>
              <w:top w:val="single" w:sz="4" w:space="0" w:color="auto"/>
              <w:left w:val="nil"/>
              <w:bottom w:val="single" w:sz="4" w:space="0" w:color="auto"/>
              <w:right w:val="single" w:sz="4" w:space="0" w:color="auto"/>
            </w:tcBorders>
            <w:shd w:val="clear" w:color="auto" w:fill="auto"/>
          </w:tcPr>
          <w:p w14:paraId="7815B8C1" w14:textId="0F179018" w:rsidR="000F0022" w:rsidRPr="006F19B8" w:rsidRDefault="000F0022" w:rsidP="000F0022">
            <w:pPr>
              <w:suppressAutoHyphens/>
              <w:jc w:val="right"/>
              <w:rPr>
                <w:rFonts w:asciiTheme="majorBidi" w:hAnsiTheme="majorBidi" w:cstheme="majorBidi"/>
                <w:sz w:val="20"/>
                <w:szCs w:val="20"/>
                <w:lang w:eastAsia="en-CA"/>
              </w:rPr>
            </w:pPr>
            <w:r w:rsidRPr="006F19B8">
              <w:rPr>
                <w:rFonts w:asciiTheme="majorBidi" w:hAnsiTheme="majorBidi" w:cstheme="majorBidi"/>
                <w:sz w:val="20"/>
                <w:szCs w:val="20"/>
              </w:rPr>
              <w:t>4,500</w:t>
            </w:r>
          </w:p>
        </w:tc>
      </w:tr>
      <w:tr w:rsidR="006F19B8" w:rsidRPr="006F19B8" w14:paraId="4C66C036" w14:textId="77777777" w:rsidTr="00973DBB">
        <w:trPr>
          <w:trHeight w:val="227"/>
        </w:trPr>
        <w:tc>
          <w:tcPr>
            <w:tcW w:w="799" w:type="pct"/>
            <w:vMerge w:val="restart"/>
            <w:tcBorders>
              <w:top w:val="single" w:sz="4" w:space="0" w:color="auto"/>
              <w:left w:val="single" w:sz="4" w:space="0" w:color="auto"/>
              <w:right w:val="single" w:sz="4" w:space="0" w:color="auto"/>
            </w:tcBorders>
            <w:shd w:val="clear" w:color="auto" w:fill="auto"/>
          </w:tcPr>
          <w:p w14:paraId="4DA2B957" w14:textId="77777777" w:rsidR="000F0022" w:rsidRPr="006F19B8" w:rsidRDefault="000F0022" w:rsidP="000F0022">
            <w:pPr>
              <w:suppressAutoHyphens/>
              <w:jc w:val="left"/>
              <w:rPr>
                <w:rFonts w:asciiTheme="majorBidi" w:hAnsiTheme="majorBidi" w:cstheme="majorBidi"/>
                <w:sz w:val="20"/>
                <w:szCs w:val="20"/>
                <w:lang w:eastAsia="en-CA"/>
              </w:rPr>
            </w:pPr>
            <w:r w:rsidRPr="006F19B8">
              <w:rPr>
                <w:rFonts w:asciiTheme="majorBidi" w:hAnsiTheme="majorBidi" w:cstheme="majorBidi"/>
                <w:sz w:val="20"/>
                <w:szCs w:val="20"/>
                <w:lang w:eastAsia="en-CA"/>
              </w:rPr>
              <w:t>Public awareness and outreach</w:t>
            </w:r>
          </w:p>
        </w:tc>
        <w:tc>
          <w:tcPr>
            <w:tcW w:w="1339" w:type="pct"/>
            <w:tcBorders>
              <w:top w:val="single" w:sz="4" w:space="0" w:color="auto"/>
              <w:left w:val="nil"/>
              <w:bottom w:val="single" w:sz="4" w:space="0" w:color="auto"/>
              <w:right w:val="single" w:sz="4" w:space="0" w:color="auto"/>
            </w:tcBorders>
            <w:shd w:val="clear" w:color="auto" w:fill="auto"/>
          </w:tcPr>
          <w:p w14:paraId="76AD1DD6" w14:textId="77777777" w:rsidR="000F0022" w:rsidRPr="006F19B8" w:rsidRDefault="000F0022" w:rsidP="000F0022">
            <w:pPr>
              <w:suppressAutoHyphens/>
              <w:jc w:val="left"/>
              <w:rPr>
                <w:rFonts w:asciiTheme="majorBidi" w:hAnsiTheme="majorBidi" w:cstheme="majorBidi"/>
                <w:b/>
                <w:bCs/>
                <w:sz w:val="20"/>
                <w:szCs w:val="20"/>
                <w:lang w:eastAsia="en-CA"/>
              </w:rPr>
            </w:pPr>
            <w:r w:rsidRPr="006F19B8">
              <w:rPr>
                <w:rFonts w:asciiTheme="majorBidi" w:hAnsiTheme="majorBidi" w:cstheme="majorBidi"/>
                <w:sz w:val="20"/>
                <w:szCs w:val="20"/>
              </w:rPr>
              <w:t>Development and dissemination of awareness and education materials on HCFC phase-out</w:t>
            </w:r>
          </w:p>
        </w:tc>
        <w:tc>
          <w:tcPr>
            <w:tcW w:w="547" w:type="pct"/>
            <w:tcBorders>
              <w:top w:val="single" w:sz="4" w:space="0" w:color="auto"/>
              <w:left w:val="nil"/>
              <w:bottom w:val="single" w:sz="4" w:space="0" w:color="auto"/>
              <w:right w:val="single" w:sz="4" w:space="0" w:color="auto"/>
            </w:tcBorders>
            <w:shd w:val="clear" w:color="auto" w:fill="auto"/>
          </w:tcPr>
          <w:p w14:paraId="6A5E95C6" w14:textId="77777777" w:rsidR="000F0022" w:rsidRPr="006F19B8" w:rsidRDefault="000F0022" w:rsidP="000F0022">
            <w:pPr>
              <w:suppressAutoHyphens/>
              <w:jc w:val="right"/>
              <w:rPr>
                <w:rFonts w:asciiTheme="majorBidi" w:hAnsiTheme="majorBidi" w:cstheme="majorBidi"/>
                <w:b/>
                <w:bCs/>
                <w:sz w:val="20"/>
                <w:szCs w:val="20"/>
                <w:lang w:eastAsia="en-CA"/>
              </w:rPr>
            </w:pPr>
            <w:r w:rsidRPr="006F19B8">
              <w:rPr>
                <w:rFonts w:asciiTheme="majorBidi" w:hAnsiTheme="majorBidi" w:cstheme="majorBidi"/>
                <w:sz w:val="20"/>
                <w:szCs w:val="20"/>
              </w:rPr>
              <w:t>50,000</w:t>
            </w:r>
          </w:p>
        </w:tc>
        <w:tc>
          <w:tcPr>
            <w:tcW w:w="1293"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49A4B0A9" w14:textId="77777777" w:rsidR="000F0022" w:rsidRPr="006F19B8" w:rsidRDefault="000F0022" w:rsidP="000F0022">
            <w:pPr>
              <w:suppressAutoHyphens/>
              <w:jc w:val="left"/>
              <w:rPr>
                <w:rFonts w:asciiTheme="majorBidi" w:hAnsiTheme="majorBidi" w:cstheme="majorBidi"/>
                <w:b/>
                <w:bCs/>
                <w:sz w:val="20"/>
                <w:szCs w:val="20"/>
                <w:lang w:eastAsia="en-CA"/>
              </w:rPr>
            </w:pPr>
          </w:p>
        </w:tc>
        <w:tc>
          <w:tcPr>
            <w:tcW w:w="448" w:type="pct"/>
            <w:tcBorders>
              <w:top w:val="single" w:sz="4" w:space="0" w:color="auto"/>
              <w:left w:val="nil"/>
              <w:bottom w:val="single" w:sz="4" w:space="0" w:color="auto"/>
              <w:right w:val="single" w:sz="4" w:space="0" w:color="auto"/>
            </w:tcBorders>
            <w:shd w:val="clear" w:color="auto" w:fill="DDD9C3" w:themeFill="background2" w:themeFillShade="E6"/>
          </w:tcPr>
          <w:p w14:paraId="4E1A142B" w14:textId="77777777" w:rsidR="000F0022" w:rsidRPr="006F19B8" w:rsidRDefault="000F0022" w:rsidP="000F0022">
            <w:pPr>
              <w:suppressAutoHyphens/>
              <w:jc w:val="right"/>
              <w:rPr>
                <w:rFonts w:asciiTheme="majorBidi" w:hAnsiTheme="majorBidi" w:cstheme="majorBidi"/>
                <w:sz w:val="20"/>
                <w:szCs w:val="20"/>
                <w:lang w:eastAsia="en-CA"/>
              </w:rPr>
            </w:pPr>
          </w:p>
        </w:tc>
        <w:tc>
          <w:tcPr>
            <w:tcW w:w="574" w:type="pct"/>
            <w:tcBorders>
              <w:top w:val="single" w:sz="4" w:space="0" w:color="auto"/>
              <w:left w:val="nil"/>
              <w:bottom w:val="single" w:sz="4" w:space="0" w:color="auto"/>
              <w:right w:val="single" w:sz="4" w:space="0" w:color="auto"/>
            </w:tcBorders>
            <w:shd w:val="clear" w:color="auto" w:fill="auto"/>
          </w:tcPr>
          <w:p w14:paraId="5984881E" w14:textId="15FF92C2" w:rsidR="000F0022" w:rsidRPr="006F19B8" w:rsidRDefault="000F0022" w:rsidP="000F0022">
            <w:pPr>
              <w:suppressAutoHyphens/>
              <w:jc w:val="right"/>
              <w:rPr>
                <w:rFonts w:asciiTheme="majorBidi" w:hAnsiTheme="majorBidi" w:cstheme="majorBidi"/>
                <w:sz w:val="20"/>
                <w:szCs w:val="20"/>
                <w:lang w:eastAsia="en-CA"/>
              </w:rPr>
            </w:pPr>
            <w:r w:rsidRPr="006F19B8">
              <w:rPr>
                <w:rFonts w:asciiTheme="majorBidi" w:hAnsiTheme="majorBidi" w:cstheme="majorBidi"/>
                <w:sz w:val="20"/>
                <w:szCs w:val="20"/>
              </w:rPr>
              <w:t>50,000</w:t>
            </w:r>
          </w:p>
        </w:tc>
      </w:tr>
      <w:tr w:rsidR="006F19B8" w:rsidRPr="006F19B8" w14:paraId="69EA9572" w14:textId="77777777" w:rsidTr="00973DBB">
        <w:trPr>
          <w:trHeight w:val="227"/>
        </w:trPr>
        <w:tc>
          <w:tcPr>
            <w:tcW w:w="799" w:type="pct"/>
            <w:vMerge/>
            <w:tcBorders>
              <w:left w:val="single" w:sz="4" w:space="0" w:color="auto"/>
              <w:right w:val="single" w:sz="4" w:space="0" w:color="auto"/>
            </w:tcBorders>
            <w:shd w:val="clear" w:color="auto" w:fill="auto"/>
          </w:tcPr>
          <w:p w14:paraId="1CE8C53D" w14:textId="77777777" w:rsidR="000F0022" w:rsidRPr="006F19B8" w:rsidRDefault="000F0022" w:rsidP="000F0022">
            <w:pPr>
              <w:suppressAutoHyphens/>
              <w:jc w:val="left"/>
              <w:rPr>
                <w:rFonts w:asciiTheme="majorBidi" w:hAnsiTheme="majorBidi" w:cstheme="majorBidi"/>
                <w:b/>
                <w:bCs/>
                <w:sz w:val="20"/>
                <w:szCs w:val="20"/>
                <w:lang w:eastAsia="en-CA"/>
              </w:rPr>
            </w:pPr>
          </w:p>
        </w:tc>
        <w:tc>
          <w:tcPr>
            <w:tcW w:w="1339" w:type="pct"/>
            <w:tcBorders>
              <w:top w:val="single" w:sz="4" w:space="0" w:color="auto"/>
              <w:left w:val="nil"/>
              <w:bottom w:val="single" w:sz="4" w:space="0" w:color="auto"/>
              <w:right w:val="single" w:sz="4" w:space="0" w:color="auto"/>
            </w:tcBorders>
            <w:shd w:val="clear" w:color="auto" w:fill="auto"/>
          </w:tcPr>
          <w:p w14:paraId="28E38509" w14:textId="77777777" w:rsidR="000F0022" w:rsidRPr="006F19B8" w:rsidRDefault="000F0022" w:rsidP="000F0022">
            <w:pPr>
              <w:suppressAutoHyphens/>
              <w:jc w:val="left"/>
              <w:rPr>
                <w:rFonts w:asciiTheme="majorBidi" w:hAnsiTheme="majorBidi" w:cstheme="majorBidi"/>
                <w:b/>
                <w:bCs/>
                <w:sz w:val="20"/>
                <w:szCs w:val="20"/>
                <w:lang w:eastAsia="en-CA"/>
              </w:rPr>
            </w:pPr>
            <w:r w:rsidRPr="006F19B8">
              <w:rPr>
                <w:rFonts w:asciiTheme="majorBidi" w:hAnsiTheme="majorBidi" w:cstheme="majorBidi"/>
                <w:sz w:val="20"/>
                <w:szCs w:val="20"/>
              </w:rPr>
              <w:t>Sector-based activity related to HCFC phase-out</w:t>
            </w:r>
          </w:p>
        </w:tc>
        <w:tc>
          <w:tcPr>
            <w:tcW w:w="547" w:type="pct"/>
            <w:tcBorders>
              <w:top w:val="single" w:sz="4" w:space="0" w:color="auto"/>
              <w:left w:val="nil"/>
              <w:bottom w:val="single" w:sz="4" w:space="0" w:color="auto"/>
              <w:right w:val="single" w:sz="4" w:space="0" w:color="auto"/>
            </w:tcBorders>
            <w:shd w:val="clear" w:color="auto" w:fill="auto"/>
          </w:tcPr>
          <w:p w14:paraId="3B7375DF" w14:textId="77777777" w:rsidR="000F0022" w:rsidRPr="006F19B8" w:rsidRDefault="000F0022" w:rsidP="000F0022">
            <w:pPr>
              <w:suppressAutoHyphens/>
              <w:jc w:val="right"/>
              <w:rPr>
                <w:rFonts w:asciiTheme="majorBidi" w:hAnsiTheme="majorBidi" w:cstheme="majorBidi"/>
                <w:b/>
                <w:bCs/>
                <w:sz w:val="20"/>
                <w:szCs w:val="20"/>
                <w:lang w:eastAsia="en-CA"/>
              </w:rPr>
            </w:pPr>
            <w:r w:rsidRPr="006F19B8">
              <w:rPr>
                <w:rFonts w:asciiTheme="majorBidi" w:hAnsiTheme="majorBidi" w:cstheme="majorBidi"/>
                <w:sz w:val="20"/>
                <w:szCs w:val="20"/>
              </w:rPr>
              <w:t>50,000</w:t>
            </w:r>
          </w:p>
        </w:tc>
        <w:tc>
          <w:tcPr>
            <w:tcW w:w="1293"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577DD06A" w14:textId="77777777" w:rsidR="000F0022" w:rsidRPr="006F19B8" w:rsidRDefault="000F0022" w:rsidP="000F0022">
            <w:pPr>
              <w:suppressAutoHyphens/>
              <w:jc w:val="left"/>
              <w:rPr>
                <w:rFonts w:asciiTheme="majorBidi" w:hAnsiTheme="majorBidi" w:cstheme="majorBidi"/>
                <w:b/>
                <w:bCs/>
                <w:sz w:val="20"/>
                <w:szCs w:val="20"/>
                <w:lang w:eastAsia="en-CA"/>
              </w:rPr>
            </w:pPr>
          </w:p>
        </w:tc>
        <w:tc>
          <w:tcPr>
            <w:tcW w:w="448" w:type="pct"/>
            <w:tcBorders>
              <w:top w:val="single" w:sz="4" w:space="0" w:color="auto"/>
              <w:left w:val="nil"/>
              <w:bottom w:val="single" w:sz="4" w:space="0" w:color="auto"/>
              <w:right w:val="single" w:sz="4" w:space="0" w:color="auto"/>
            </w:tcBorders>
            <w:shd w:val="clear" w:color="auto" w:fill="DDD9C3" w:themeFill="background2" w:themeFillShade="E6"/>
          </w:tcPr>
          <w:p w14:paraId="10B15BA3" w14:textId="77777777" w:rsidR="000F0022" w:rsidRPr="006F19B8" w:rsidRDefault="000F0022" w:rsidP="000F0022">
            <w:pPr>
              <w:suppressAutoHyphens/>
              <w:jc w:val="right"/>
              <w:rPr>
                <w:rFonts w:asciiTheme="majorBidi" w:hAnsiTheme="majorBidi" w:cstheme="majorBidi"/>
                <w:sz w:val="20"/>
                <w:szCs w:val="20"/>
                <w:lang w:eastAsia="en-CA"/>
              </w:rPr>
            </w:pPr>
          </w:p>
        </w:tc>
        <w:tc>
          <w:tcPr>
            <w:tcW w:w="574" w:type="pct"/>
            <w:tcBorders>
              <w:top w:val="single" w:sz="4" w:space="0" w:color="auto"/>
              <w:left w:val="nil"/>
              <w:bottom w:val="single" w:sz="4" w:space="0" w:color="auto"/>
              <w:right w:val="single" w:sz="4" w:space="0" w:color="auto"/>
            </w:tcBorders>
            <w:shd w:val="clear" w:color="auto" w:fill="auto"/>
          </w:tcPr>
          <w:p w14:paraId="7F15299E" w14:textId="08ADCC22" w:rsidR="000F0022" w:rsidRPr="006F19B8" w:rsidRDefault="000F0022" w:rsidP="000F0022">
            <w:pPr>
              <w:suppressAutoHyphens/>
              <w:jc w:val="right"/>
              <w:rPr>
                <w:rFonts w:asciiTheme="majorBidi" w:hAnsiTheme="majorBidi" w:cstheme="majorBidi"/>
                <w:sz w:val="20"/>
                <w:szCs w:val="20"/>
                <w:lang w:eastAsia="en-CA"/>
              </w:rPr>
            </w:pPr>
            <w:r w:rsidRPr="006F19B8">
              <w:rPr>
                <w:rFonts w:asciiTheme="majorBidi" w:hAnsiTheme="majorBidi" w:cstheme="majorBidi"/>
                <w:sz w:val="20"/>
                <w:szCs w:val="20"/>
              </w:rPr>
              <w:t>50,000</w:t>
            </w:r>
          </w:p>
        </w:tc>
      </w:tr>
      <w:tr w:rsidR="006F19B8" w:rsidRPr="006F19B8" w14:paraId="0720757A" w14:textId="77777777" w:rsidTr="00F81940">
        <w:trPr>
          <w:trHeight w:val="592"/>
        </w:trPr>
        <w:tc>
          <w:tcPr>
            <w:tcW w:w="799" w:type="pct"/>
            <w:vMerge/>
            <w:tcBorders>
              <w:left w:val="single" w:sz="4" w:space="0" w:color="auto"/>
              <w:right w:val="single" w:sz="4" w:space="0" w:color="auto"/>
            </w:tcBorders>
            <w:shd w:val="clear" w:color="auto" w:fill="auto"/>
          </w:tcPr>
          <w:p w14:paraId="67742AC7" w14:textId="77777777" w:rsidR="00BB17BD" w:rsidRPr="006F19B8" w:rsidRDefault="00BB17BD" w:rsidP="00E750F3">
            <w:pPr>
              <w:suppressAutoHyphens/>
              <w:jc w:val="left"/>
              <w:rPr>
                <w:rFonts w:asciiTheme="majorBidi" w:hAnsiTheme="majorBidi" w:cstheme="majorBidi"/>
                <w:b/>
                <w:bCs/>
                <w:sz w:val="20"/>
                <w:szCs w:val="20"/>
                <w:lang w:eastAsia="en-CA"/>
              </w:rPr>
            </w:pPr>
          </w:p>
        </w:tc>
        <w:tc>
          <w:tcPr>
            <w:tcW w:w="1339" w:type="pct"/>
            <w:tcBorders>
              <w:top w:val="single" w:sz="4" w:space="0" w:color="auto"/>
              <w:left w:val="nil"/>
              <w:right w:val="single" w:sz="4" w:space="0" w:color="auto"/>
            </w:tcBorders>
            <w:shd w:val="clear" w:color="auto" w:fill="DDD9C3" w:themeFill="background2" w:themeFillShade="E6"/>
          </w:tcPr>
          <w:p w14:paraId="6E99F180" w14:textId="77777777" w:rsidR="00BB17BD" w:rsidRPr="006F19B8" w:rsidRDefault="00BB17BD" w:rsidP="00E750F3">
            <w:pPr>
              <w:suppressAutoHyphens/>
              <w:jc w:val="left"/>
              <w:rPr>
                <w:rFonts w:asciiTheme="majorBidi" w:hAnsiTheme="majorBidi" w:cstheme="majorBidi"/>
                <w:sz w:val="20"/>
                <w:szCs w:val="20"/>
              </w:rPr>
            </w:pPr>
          </w:p>
        </w:tc>
        <w:tc>
          <w:tcPr>
            <w:tcW w:w="547" w:type="pct"/>
            <w:tcBorders>
              <w:top w:val="single" w:sz="4" w:space="0" w:color="auto"/>
              <w:left w:val="nil"/>
              <w:right w:val="single" w:sz="4" w:space="0" w:color="auto"/>
            </w:tcBorders>
            <w:shd w:val="clear" w:color="auto" w:fill="DDD9C3" w:themeFill="background2" w:themeFillShade="E6"/>
          </w:tcPr>
          <w:p w14:paraId="22D2BA35" w14:textId="77777777" w:rsidR="00BB17BD" w:rsidRPr="006F19B8" w:rsidRDefault="00BB17BD" w:rsidP="00E750F3">
            <w:pPr>
              <w:suppressAutoHyphens/>
              <w:jc w:val="right"/>
              <w:rPr>
                <w:rFonts w:asciiTheme="majorBidi" w:hAnsiTheme="majorBidi" w:cstheme="majorBidi"/>
                <w:sz w:val="20"/>
                <w:szCs w:val="20"/>
              </w:rPr>
            </w:pPr>
          </w:p>
        </w:tc>
        <w:tc>
          <w:tcPr>
            <w:tcW w:w="1293" w:type="pct"/>
            <w:tcBorders>
              <w:top w:val="single" w:sz="4" w:space="0" w:color="auto"/>
              <w:left w:val="single" w:sz="4" w:space="0" w:color="auto"/>
              <w:right w:val="single" w:sz="4" w:space="0" w:color="auto"/>
            </w:tcBorders>
            <w:shd w:val="clear" w:color="auto" w:fill="auto"/>
          </w:tcPr>
          <w:p w14:paraId="093E3CBA" w14:textId="3CCFA379" w:rsidR="00BB17BD" w:rsidRPr="006F19B8" w:rsidRDefault="009F33F4" w:rsidP="00E750F3">
            <w:pPr>
              <w:suppressAutoHyphens/>
              <w:jc w:val="left"/>
              <w:rPr>
                <w:rFonts w:asciiTheme="majorBidi" w:hAnsiTheme="majorBidi" w:cstheme="majorBidi"/>
                <w:b/>
                <w:bCs/>
                <w:sz w:val="20"/>
                <w:szCs w:val="20"/>
                <w:lang w:eastAsia="en-CA"/>
              </w:rPr>
            </w:pPr>
            <w:r w:rsidRPr="006F19B8">
              <w:rPr>
                <w:rFonts w:asciiTheme="majorBidi" w:hAnsiTheme="majorBidi" w:cstheme="majorBidi"/>
                <w:sz w:val="20"/>
                <w:szCs w:val="20"/>
              </w:rPr>
              <w:t>Technical assistance for adoption of HC</w:t>
            </w:r>
            <w:r w:rsidRPr="006F19B8">
              <w:rPr>
                <w:rFonts w:asciiTheme="majorBidi" w:hAnsiTheme="majorBidi" w:cstheme="majorBidi"/>
                <w:sz w:val="20"/>
                <w:szCs w:val="20"/>
              </w:rPr>
              <w:noBreakHyphen/>
              <w:t xml:space="preserve">based equipment in the dairy sector and training </w:t>
            </w:r>
          </w:p>
        </w:tc>
        <w:tc>
          <w:tcPr>
            <w:tcW w:w="448" w:type="pct"/>
            <w:tcBorders>
              <w:top w:val="single" w:sz="4" w:space="0" w:color="auto"/>
              <w:left w:val="nil"/>
              <w:right w:val="single" w:sz="4" w:space="0" w:color="auto"/>
            </w:tcBorders>
            <w:shd w:val="clear" w:color="auto" w:fill="auto"/>
          </w:tcPr>
          <w:p w14:paraId="33AC6B43" w14:textId="0A1283C3" w:rsidR="00BB17BD" w:rsidRPr="006F19B8" w:rsidRDefault="009F33F4" w:rsidP="00E750F3">
            <w:pPr>
              <w:suppressAutoHyphens/>
              <w:jc w:val="right"/>
              <w:rPr>
                <w:rFonts w:asciiTheme="majorBidi" w:hAnsiTheme="majorBidi" w:cstheme="majorBidi"/>
                <w:sz w:val="20"/>
                <w:szCs w:val="20"/>
                <w:lang w:eastAsia="en-CA"/>
              </w:rPr>
            </w:pPr>
            <w:r w:rsidRPr="006F19B8">
              <w:rPr>
                <w:rFonts w:asciiTheme="majorBidi" w:hAnsiTheme="majorBidi" w:cstheme="majorBidi"/>
                <w:sz w:val="20"/>
                <w:szCs w:val="20"/>
                <w:lang w:eastAsia="en-CA"/>
              </w:rPr>
              <w:t>19,000</w:t>
            </w:r>
          </w:p>
        </w:tc>
        <w:tc>
          <w:tcPr>
            <w:tcW w:w="574" w:type="pct"/>
            <w:tcBorders>
              <w:top w:val="single" w:sz="4" w:space="0" w:color="auto"/>
              <w:left w:val="nil"/>
              <w:right w:val="single" w:sz="4" w:space="0" w:color="auto"/>
            </w:tcBorders>
            <w:shd w:val="clear" w:color="auto" w:fill="auto"/>
          </w:tcPr>
          <w:p w14:paraId="789BABF3" w14:textId="031CE648" w:rsidR="00BB17BD" w:rsidRPr="006F19B8" w:rsidRDefault="009F33F4" w:rsidP="00E750F3">
            <w:pPr>
              <w:suppressAutoHyphens/>
              <w:jc w:val="right"/>
              <w:rPr>
                <w:rFonts w:asciiTheme="majorBidi" w:hAnsiTheme="majorBidi" w:cstheme="majorBidi"/>
                <w:sz w:val="20"/>
                <w:szCs w:val="20"/>
                <w:lang w:eastAsia="en-CA"/>
              </w:rPr>
            </w:pPr>
            <w:r w:rsidRPr="006F19B8">
              <w:rPr>
                <w:rFonts w:asciiTheme="majorBidi" w:hAnsiTheme="majorBidi" w:cstheme="majorBidi"/>
                <w:sz w:val="20"/>
                <w:szCs w:val="20"/>
                <w:lang w:eastAsia="en-CA"/>
              </w:rPr>
              <w:t>19,000</w:t>
            </w:r>
          </w:p>
        </w:tc>
      </w:tr>
      <w:tr w:rsidR="006F19B8" w:rsidRPr="006F19B8" w14:paraId="15B33D47" w14:textId="77777777" w:rsidTr="00973DBB">
        <w:trPr>
          <w:trHeight w:val="487"/>
        </w:trPr>
        <w:tc>
          <w:tcPr>
            <w:tcW w:w="799" w:type="pct"/>
            <w:tcBorders>
              <w:top w:val="single" w:sz="4" w:space="0" w:color="auto"/>
              <w:left w:val="single" w:sz="4" w:space="0" w:color="auto"/>
              <w:right w:val="single" w:sz="4" w:space="0" w:color="auto"/>
            </w:tcBorders>
            <w:shd w:val="clear" w:color="auto" w:fill="auto"/>
          </w:tcPr>
          <w:p w14:paraId="034787E4" w14:textId="77777777" w:rsidR="00BB17BD" w:rsidRPr="006F19B8" w:rsidRDefault="00BB17BD" w:rsidP="00E750F3">
            <w:pPr>
              <w:suppressAutoHyphens/>
              <w:jc w:val="left"/>
              <w:rPr>
                <w:rFonts w:asciiTheme="majorBidi" w:hAnsiTheme="majorBidi" w:cstheme="majorBidi"/>
                <w:sz w:val="20"/>
                <w:szCs w:val="20"/>
                <w:lang w:eastAsia="en-CA"/>
              </w:rPr>
            </w:pPr>
            <w:r w:rsidRPr="006F19B8">
              <w:rPr>
                <w:rFonts w:asciiTheme="majorBidi" w:hAnsiTheme="majorBidi" w:cstheme="majorBidi"/>
                <w:sz w:val="20"/>
                <w:szCs w:val="20"/>
                <w:lang w:eastAsia="en-CA"/>
              </w:rPr>
              <w:t>Coordination and monitoring</w:t>
            </w:r>
          </w:p>
        </w:tc>
        <w:tc>
          <w:tcPr>
            <w:tcW w:w="1339" w:type="pct"/>
            <w:tcBorders>
              <w:top w:val="single" w:sz="4" w:space="0" w:color="auto"/>
              <w:left w:val="nil"/>
              <w:right w:val="single" w:sz="4" w:space="0" w:color="auto"/>
            </w:tcBorders>
            <w:shd w:val="clear" w:color="auto" w:fill="auto"/>
          </w:tcPr>
          <w:p w14:paraId="6A34DCA4" w14:textId="77777777" w:rsidR="00BB17BD" w:rsidRPr="006F19B8" w:rsidRDefault="00BB17BD" w:rsidP="00E750F3">
            <w:pPr>
              <w:suppressAutoHyphens/>
              <w:jc w:val="left"/>
              <w:rPr>
                <w:rFonts w:asciiTheme="majorBidi" w:hAnsiTheme="majorBidi" w:cstheme="majorBidi"/>
                <w:sz w:val="20"/>
                <w:szCs w:val="20"/>
              </w:rPr>
            </w:pPr>
            <w:r w:rsidRPr="006F19B8">
              <w:rPr>
                <w:rFonts w:asciiTheme="majorBidi" w:hAnsiTheme="majorBidi" w:cstheme="majorBidi"/>
                <w:sz w:val="20"/>
                <w:szCs w:val="20"/>
              </w:rPr>
              <w:t xml:space="preserve">Project management, coordination and monitoring </w:t>
            </w:r>
          </w:p>
        </w:tc>
        <w:tc>
          <w:tcPr>
            <w:tcW w:w="547" w:type="pct"/>
            <w:tcBorders>
              <w:top w:val="single" w:sz="4" w:space="0" w:color="auto"/>
              <w:left w:val="nil"/>
              <w:right w:val="single" w:sz="4" w:space="0" w:color="auto"/>
            </w:tcBorders>
            <w:shd w:val="clear" w:color="auto" w:fill="auto"/>
          </w:tcPr>
          <w:p w14:paraId="09015CDF" w14:textId="77777777" w:rsidR="00BB17BD" w:rsidRPr="006F19B8" w:rsidRDefault="00BB17BD" w:rsidP="00E750F3">
            <w:pPr>
              <w:suppressAutoHyphens/>
              <w:jc w:val="right"/>
              <w:rPr>
                <w:rFonts w:asciiTheme="majorBidi" w:hAnsiTheme="majorBidi" w:cstheme="majorBidi"/>
                <w:sz w:val="20"/>
                <w:szCs w:val="20"/>
              </w:rPr>
            </w:pPr>
            <w:r w:rsidRPr="006F19B8">
              <w:rPr>
                <w:rFonts w:asciiTheme="majorBidi" w:hAnsiTheme="majorBidi" w:cstheme="majorBidi"/>
                <w:sz w:val="20"/>
                <w:szCs w:val="20"/>
              </w:rPr>
              <w:t>162,000</w:t>
            </w:r>
          </w:p>
        </w:tc>
        <w:tc>
          <w:tcPr>
            <w:tcW w:w="1293" w:type="pct"/>
            <w:tcBorders>
              <w:top w:val="single" w:sz="4" w:space="0" w:color="auto"/>
              <w:left w:val="single" w:sz="4" w:space="0" w:color="auto"/>
              <w:right w:val="single" w:sz="4" w:space="0" w:color="auto"/>
            </w:tcBorders>
            <w:shd w:val="clear" w:color="auto" w:fill="auto"/>
          </w:tcPr>
          <w:p w14:paraId="1454809A" w14:textId="7553690B" w:rsidR="00BB17BD" w:rsidRPr="006F19B8" w:rsidRDefault="00BB17BD" w:rsidP="00877F11">
            <w:pPr>
              <w:suppressAutoHyphens/>
              <w:jc w:val="left"/>
              <w:rPr>
                <w:rFonts w:asciiTheme="majorBidi" w:hAnsiTheme="majorBidi" w:cstheme="majorBidi"/>
                <w:b/>
                <w:bCs/>
                <w:sz w:val="20"/>
                <w:szCs w:val="20"/>
                <w:lang w:eastAsia="en-CA"/>
              </w:rPr>
            </w:pPr>
            <w:r w:rsidRPr="006F19B8">
              <w:rPr>
                <w:rFonts w:asciiTheme="majorBidi" w:hAnsiTheme="majorBidi" w:cstheme="majorBidi"/>
                <w:sz w:val="20"/>
                <w:szCs w:val="20"/>
              </w:rPr>
              <w:t>Project management, coordination</w:t>
            </w:r>
            <w:r w:rsidR="00877F11" w:rsidRPr="006F19B8">
              <w:rPr>
                <w:rFonts w:asciiTheme="majorBidi" w:hAnsiTheme="majorBidi" w:cstheme="majorBidi"/>
                <w:sz w:val="20"/>
                <w:szCs w:val="20"/>
              </w:rPr>
              <w:t xml:space="preserve">, </w:t>
            </w:r>
            <w:r w:rsidRPr="006F19B8">
              <w:rPr>
                <w:rFonts w:asciiTheme="majorBidi" w:hAnsiTheme="majorBidi" w:cstheme="majorBidi"/>
                <w:sz w:val="20"/>
                <w:szCs w:val="20"/>
              </w:rPr>
              <w:t>monitoring</w:t>
            </w:r>
            <w:r w:rsidR="00877F11" w:rsidRPr="006F19B8">
              <w:rPr>
                <w:rFonts w:asciiTheme="majorBidi" w:hAnsiTheme="majorBidi" w:cstheme="majorBidi"/>
                <w:sz w:val="20"/>
                <w:szCs w:val="20"/>
              </w:rPr>
              <w:t xml:space="preserve"> and technical support</w:t>
            </w:r>
          </w:p>
        </w:tc>
        <w:tc>
          <w:tcPr>
            <w:tcW w:w="448" w:type="pct"/>
            <w:tcBorders>
              <w:top w:val="single" w:sz="4" w:space="0" w:color="auto"/>
              <w:left w:val="nil"/>
              <w:right w:val="single" w:sz="4" w:space="0" w:color="auto"/>
            </w:tcBorders>
            <w:shd w:val="clear" w:color="auto" w:fill="auto"/>
          </w:tcPr>
          <w:p w14:paraId="08D64028" w14:textId="4E7B5AA2" w:rsidR="00BB17BD" w:rsidRPr="006F19B8" w:rsidRDefault="00877F11" w:rsidP="00E750F3">
            <w:pPr>
              <w:suppressAutoHyphens/>
              <w:jc w:val="right"/>
              <w:rPr>
                <w:rFonts w:asciiTheme="majorBidi" w:hAnsiTheme="majorBidi" w:cstheme="majorBidi"/>
                <w:sz w:val="20"/>
                <w:szCs w:val="20"/>
                <w:lang w:eastAsia="en-CA"/>
              </w:rPr>
            </w:pPr>
            <w:r w:rsidRPr="006F19B8">
              <w:rPr>
                <w:rFonts w:asciiTheme="majorBidi" w:hAnsiTheme="majorBidi" w:cstheme="majorBidi"/>
                <w:sz w:val="20"/>
                <w:szCs w:val="20"/>
                <w:lang w:eastAsia="en-CA"/>
              </w:rPr>
              <w:t>48</w:t>
            </w:r>
            <w:r w:rsidR="000F0022" w:rsidRPr="006F19B8">
              <w:rPr>
                <w:rFonts w:asciiTheme="majorBidi" w:hAnsiTheme="majorBidi" w:cstheme="majorBidi"/>
                <w:sz w:val="20"/>
                <w:szCs w:val="20"/>
                <w:lang w:eastAsia="en-CA"/>
              </w:rPr>
              <w:t>,127</w:t>
            </w:r>
          </w:p>
        </w:tc>
        <w:tc>
          <w:tcPr>
            <w:tcW w:w="574" w:type="pct"/>
            <w:tcBorders>
              <w:top w:val="single" w:sz="4" w:space="0" w:color="auto"/>
              <w:left w:val="nil"/>
              <w:right w:val="single" w:sz="4" w:space="0" w:color="auto"/>
            </w:tcBorders>
            <w:shd w:val="clear" w:color="auto" w:fill="auto"/>
          </w:tcPr>
          <w:p w14:paraId="1E67F874" w14:textId="0DB336E2" w:rsidR="00BB17BD" w:rsidRPr="006F19B8" w:rsidRDefault="000F0022" w:rsidP="00E750F3">
            <w:pPr>
              <w:suppressAutoHyphens/>
              <w:jc w:val="right"/>
              <w:rPr>
                <w:rFonts w:asciiTheme="majorBidi" w:hAnsiTheme="majorBidi" w:cstheme="majorBidi"/>
                <w:sz w:val="20"/>
                <w:szCs w:val="20"/>
                <w:lang w:eastAsia="en-CA"/>
              </w:rPr>
            </w:pPr>
            <w:r w:rsidRPr="006F19B8">
              <w:rPr>
                <w:rFonts w:asciiTheme="majorBidi" w:hAnsiTheme="majorBidi" w:cstheme="majorBidi"/>
                <w:sz w:val="20"/>
                <w:szCs w:val="20"/>
                <w:lang w:eastAsia="en-CA"/>
              </w:rPr>
              <w:t>210,127</w:t>
            </w:r>
          </w:p>
        </w:tc>
      </w:tr>
      <w:tr w:rsidR="006F19B8" w:rsidRPr="006F19B8" w14:paraId="5182DA4B" w14:textId="77777777" w:rsidTr="00973DBB">
        <w:trPr>
          <w:trHeight w:val="50"/>
        </w:trPr>
        <w:tc>
          <w:tcPr>
            <w:tcW w:w="799" w:type="pct"/>
            <w:tcBorders>
              <w:top w:val="single" w:sz="4" w:space="0" w:color="auto"/>
              <w:left w:val="single" w:sz="4" w:space="0" w:color="auto"/>
              <w:bottom w:val="single" w:sz="4" w:space="0" w:color="auto"/>
              <w:right w:val="single" w:sz="4" w:space="0" w:color="auto"/>
            </w:tcBorders>
            <w:shd w:val="clear" w:color="auto" w:fill="auto"/>
          </w:tcPr>
          <w:p w14:paraId="18429D0B" w14:textId="77777777" w:rsidR="000F0022" w:rsidRPr="006F19B8" w:rsidRDefault="000F0022" w:rsidP="000F0022">
            <w:pPr>
              <w:suppressAutoHyphens/>
              <w:jc w:val="left"/>
              <w:rPr>
                <w:rFonts w:asciiTheme="majorBidi" w:hAnsiTheme="majorBidi" w:cstheme="majorBidi"/>
                <w:b/>
                <w:bCs/>
                <w:sz w:val="20"/>
                <w:szCs w:val="20"/>
                <w:lang w:eastAsia="en-CA"/>
              </w:rPr>
            </w:pPr>
            <w:r w:rsidRPr="006F19B8">
              <w:rPr>
                <w:rFonts w:asciiTheme="majorBidi" w:hAnsiTheme="majorBidi" w:cstheme="majorBidi"/>
                <w:b/>
                <w:bCs/>
                <w:sz w:val="20"/>
                <w:szCs w:val="20"/>
                <w:lang w:eastAsia="en-CA"/>
              </w:rPr>
              <w:t>Total</w:t>
            </w:r>
          </w:p>
        </w:tc>
        <w:tc>
          <w:tcPr>
            <w:tcW w:w="1339" w:type="pct"/>
            <w:tcBorders>
              <w:top w:val="single" w:sz="4" w:space="0" w:color="auto"/>
              <w:left w:val="nil"/>
              <w:bottom w:val="single" w:sz="4" w:space="0" w:color="auto"/>
              <w:right w:val="single" w:sz="4" w:space="0" w:color="auto"/>
            </w:tcBorders>
            <w:shd w:val="clear" w:color="auto" w:fill="auto"/>
          </w:tcPr>
          <w:p w14:paraId="4E8F7714" w14:textId="77777777" w:rsidR="000F0022" w:rsidRPr="006F19B8" w:rsidRDefault="000F0022" w:rsidP="000F0022">
            <w:pPr>
              <w:suppressAutoHyphens/>
              <w:jc w:val="left"/>
              <w:rPr>
                <w:rFonts w:asciiTheme="majorBidi" w:hAnsiTheme="majorBidi" w:cstheme="majorBidi"/>
                <w:b/>
                <w:bCs/>
                <w:sz w:val="20"/>
                <w:szCs w:val="20"/>
                <w:lang w:eastAsia="en-CA"/>
              </w:rPr>
            </w:pPr>
          </w:p>
        </w:tc>
        <w:tc>
          <w:tcPr>
            <w:tcW w:w="547" w:type="pct"/>
            <w:tcBorders>
              <w:top w:val="single" w:sz="4" w:space="0" w:color="auto"/>
              <w:left w:val="nil"/>
              <w:bottom w:val="single" w:sz="4" w:space="0" w:color="auto"/>
              <w:right w:val="single" w:sz="4" w:space="0" w:color="auto"/>
            </w:tcBorders>
            <w:shd w:val="clear" w:color="auto" w:fill="auto"/>
          </w:tcPr>
          <w:p w14:paraId="70D80A10" w14:textId="77777777" w:rsidR="000F0022" w:rsidRPr="006F19B8" w:rsidRDefault="000F0022" w:rsidP="000F0022">
            <w:pPr>
              <w:suppressAutoHyphens/>
              <w:jc w:val="right"/>
              <w:rPr>
                <w:rFonts w:asciiTheme="majorBidi" w:hAnsiTheme="majorBidi" w:cstheme="majorBidi"/>
                <w:b/>
                <w:bCs/>
                <w:sz w:val="20"/>
                <w:szCs w:val="20"/>
                <w:lang w:eastAsia="en-CA"/>
              </w:rPr>
            </w:pPr>
            <w:r w:rsidRPr="006F19B8">
              <w:rPr>
                <w:rFonts w:asciiTheme="majorBidi" w:hAnsiTheme="majorBidi" w:cstheme="majorBidi"/>
                <w:b/>
                <w:bCs/>
                <w:sz w:val="20"/>
                <w:szCs w:val="20"/>
                <w:lang w:eastAsia="en-CA"/>
              </w:rPr>
              <w:t>1,040,000</w:t>
            </w:r>
          </w:p>
        </w:tc>
        <w:tc>
          <w:tcPr>
            <w:tcW w:w="1293" w:type="pct"/>
            <w:tcBorders>
              <w:top w:val="single" w:sz="4" w:space="0" w:color="auto"/>
              <w:left w:val="single" w:sz="4" w:space="0" w:color="auto"/>
              <w:bottom w:val="single" w:sz="4" w:space="0" w:color="auto"/>
              <w:right w:val="single" w:sz="4" w:space="0" w:color="auto"/>
            </w:tcBorders>
            <w:shd w:val="clear" w:color="auto" w:fill="auto"/>
          </w:tcPr>
          <w:p w14:paraId="2B06F2D0" w14:textId="77777777" w:rsidR="000F0022" w:rsidRPr="006F19B8" w:rsidRDefault="000F0022" w:rsidP="000F0022">
            <w:pPr>
              <w:suppressAutoHyphens/>
              <w:jc w:val="left"/>
              <w:rPr>
                <w:rFonts w:asciiTheme="majorBidi" w:hAnsiTheme="majorBidi" w:cstheme="majorBidi"/>
                <w:b/>
                <w:bCs/>
                <w:sz w:val="20"/>
                <w:szCs w:val="20"/>
                <w:lang w:eastAsia="en-CA"/>
              </w:rPr>
            </w:pPr>
          </w:p>
        </w:tc>
        <w:tc>
          <w:tcPr>
            <w:tcW w:w="448" w:type="pct"/>
            <w:tcBorders>
              <w:top w:val="single" w:sz="4" w:space="0" w:color="auto"/>
              <w:left w:val="single" w:sz="4" w:space="0" w:color="auto"/>
              <w:bottom w:val="single" w:sz="4" w:space="0" w:color="auto"/>
              <w:right w:val="single" w:sz="4" w:space="0" w:color="auto"/>
            </w:tcBorders>
            <w:shd w:val="clear" w:color="auto" w:fill="auto"/>
          </w:tcPr>
          <w:p w14:paraId="449DD7B9" w14:textId="078DFD4C" w:rsidR="000F0022" w:rsidRPr="006F19B8" w:rsidRDefault="000F0022" w:rsidP="000F0022">
            <w:pPr>
              <w:suppressAutoHyphens/>
              <w:jc w:val="right"/>
              <w:rPr>
                <w:rFonts w:asciiTheme="majorBidi" w:hAnsiTheme="majorBidi" w:cstheme="majorBidi"/>
                <w:b/>
                <w:bCs/>
                <w:sz w:val="20"/>
                <w:szCs w:val="20"/>
                <w:lang w:eastAsia="en-CA"/>
              </w:rPr>
            </w:pPr>
            <w:r w:rsidRPr="006F19B8">
              <w:rPr>
                <w:rFonts w:asciiTheme="majorBidi" w:hAnsiTheme="majorBidi" w:cstheme="majorBidi"/>
                <w:b/>
                <w:bCs/>
                <w:sz w:val="20"/>
                <w:szCs w:val="20"/>
                <w:lang w:eastAsia="en-CA"/>
              </w:rPr>
              <w:t>419,397</w:t>
            </w:r>
          </w:p>
        </w:tc>
        <w:tc>
          <w:tcPr>
            <w:tcW w:w="574" w:type="pct"/>
            <w:tcBorders>
              <w:top w:val="single" w:sz="4" w:space="0" w:color="auto"/>
              <w:left w:val="nil"/>
              <w:bottom w:val="single" w:sz="4" w:space="0" w:color="auto"/>
              <w:right w:val="single" w:sz="4" w:space="0" w:color="auto"/>
            </w:tcBorders>
            <w:shd w:val="clear" w:color="auto" w:fill="auto"/>
          </w:tcPr>
          <w:p w14:paraId="7669BCF4" w14:textId="3101F709" w:rsidR="000F0022" w:rsidRPr="006F19B8" w:rsidRDefault="000F0022" w:rsidP="000F0022">
            <w:pPr>
              <w:suppressAutoHyphens/>
              <w:jc w:val="right"/>
              <w:rPr>
                <w:rFonts w:asciiTheme="majorBidi" w:hAnsiTheme="majorBidi" w:cstheme="majorBidi"/>
                <w:b/>
                <w:bCs/>
                <w:sz w:val="20"/>
                <w:szCs w:val="20"/>
                <w:lang w:eastAsia="en-CA"/>
              </w:rPr>
            </w:pPr>
            <w:r w:rsidRPr="006F19B8">
              <w:rPr>
                <w:rFonts w:asciiTheme="majorBidi" w:hAnsiTheme="majorBidi" w:cstheme="majorBidi"/>
                <w:b/>
                <w:bCs/>
                <w:sz w:val="20"/>
                <w:szCs w:val="20"/>
                <w:lang w:eastAsia="en-CA"/>
              </w:rPr>
              <w:t>1,459,397</w:t>
            </w:r>
          </w:p>
        </w:tc>
      </w:tr>
      <w:tr w:rsidR="000F0022" w:rsidRPr="006F19B8" w14:paraId="72D2BBE4" w14:textId="77777777" w:rsidTr="00973DBB">
        <w:trPr>
          <w:trHeight w:val="50"/>
        </w:trPr>
        <w:tc>
          <w:tcPr>
            <w:tcW w:w="799" w:type="pct"/>
            <w:tcBorders>
              <w:top w:val="single" w:sz="4" w:space="0" w:color="auto"/>
              <w:left w:val="single" w:sz="4" w:space="0" w:color="auto"/>
              <w:bottom w:val="single" w:sz="4" w:space="0" w:color="auto"/>
              <w:right w:val="single" w:sz="4" w:space="0" w:color="auto"/>
            </w:tcBorders>
            <w:shd w:val="clear" w:color="auto" w:fill="auto"/>
          </w:tcPr>
          <w:p w14:paraId="23FD609D" w14:textId="77777777" w:rsidR="000F0022" w:rsidRPr="006F19B8" w:rsidRDefault="000F0022" w:rsidP="000F0022">
            <w:pPr>
              <w:suppressAutoHyphens/>
              <w:jc w:val="left"/>
              <w:rPr>
                <w:rFonts w:asciiTheme="majorBidi" w:hAnsiTheme="majorBidi" w:cstheme="majorBidi"/>
                <w:b/>
                <w:bCs/>
                <w:sz w:val="20"/>
                <w:szCs w:val="20"/>
                <w:lang w:eastAsia="en-CA"/>
              </w:rPr>
            </w:pPr>
            <w:r w:rsidRPr="006F19B8">
              <w:rPr>
                <w:rFonts w:asciiTheme="majorBidi" w:hAnsiTheme="majorBidi" w:cstheme="majorBidi"/>
                <w:b/>
                <w:bCs/>
                <w:sz w:val="20"/>
                <w:szCs w:val="20"/>
                <w:lang w:eastAsia="en-CA"/>
              </w:rPr>
              <w:t>Percentage of total (%)</w:t>
            </w:r>
          </w:p>
        </w:tc>
        <w:tc>
          <w:tcPr>
            <w:tcW w:w="1339" w:type="pct"/>
            <w:tcBorders>
              <w:top w:val="single" w:sz="4" w:space="0" w:color="auto"/>
              <w:left w:val="nil"/>
              <w:bottom w:val="single" w:sz="4" w:space="0" w:color="auto"/>
              <w:right w:val="single" w:sz="4" w:space="0" w:color="auto"/>
            </w:tcBorders>
            <w:shd w:val="clear" w:color="auto" w:fill="auto"/>
          </w:tcPr>
          <w:p w14:paraId="4A703A0E" w14:textId="77777777" w:rsidR="000F0022" w:rsidRPr="006F19B8" w:rsidRDefault="000F0022" w:rsidP="000F0022">
            <w:pPr>
              <w:suppressAutoHyphens/>
              <w:jc w:val="left"/>
              <w:rPr>
                <w:rFonts w:asciiTheme="majorBidi" w:hAnsiTheme="majorBidi" w:cstheme="majorBidi"/>
                <w:b/>
                <w:bCs/>
                <w:sz w:val="20"/>
                <w:szCs w:val="20"/>
                <w:lang w:eastAsia="en-CA"/>
              </w:rPr>
            </w:pPr>
          </w:p>
        </w:tc>
        <w:tc>
          <w:tcPr>
            <w:tcW w:w="547" w:type="pct"/>
            <w:tcBorders>
              <w:top w:val="single" w:sz="4" w:space="0" w:color="auto"/>
              <w:left w:val="nil"/>
              <w:bottom w:val="single" w:sz="4" w:space="0" w:color="auto"/>
              <w:right w:val="single" w:sz="4" w:space="0" w:color="auto"/>
            </w:tcBorders>
            <w:shd w:val="clear" w:color="auto" w:fill="auto"/>
            <w:vAlign w:val="center"/>
          </w:tcPr>
          <w:p w14:paraId="4E700ED1" w14:textId="096E79C7" w:rsidR="000F0022" w:rsidRPr="006F19B8" w:rsidRDefault="000F0022" w:rsidP="000F0022">
            <w:pPr>
              <w:suppressAutoHyphens/>
              <w:jc w:val="right"/>
              <w:rPr>
                <w:rFonts w:asciiTheme="majorBidi" w:hAnsiTheme="majorBidi" w:cstheme="majorBidi"/>
                <w:b/>
                <w:bCs/>
                <w:sz w:val="20"/>
                <w:szCs w:val="20"/>
                <w:lang w:eastAsia="en-CA"/>
              </w:rPr>
            </w:pPr>
            <w:r w:rsidRPr="006F19B8">
              <w:rPr>
                <w:rFonts w:asciiTheme="majorBidi" w:hAnsiTheme="majorBidi" w:cstheme="majorBidi"/>
                <w:b/>
                <w:bCs/>
                <w:sz w:val="20"/>
                <w:szCs w:val="20"/>
                <w:lang w:eastAsia="en-CA"/>
              </w:rPr>
              <w:t>71.3</w:t>
            </w:r>
          </w:p>
        </w:tc>
        <w:tc>
          <w:tcPr>
            <w:tcW w:w="1293" w:type="pct"/>
            <w:tcBorders>
              <w:top w:val="single" w:sz="4" w:space="0" w:color="auto"/>
              <w:left w:val="single" w:sz="4" w:space="0" w:color="auto"/>
              <w:bottom w:val="single" w:sz="4" w:space="0" w:color="auto"/>
              <w:right w:val="single" w:sz="4" w:space="0" w:color="auto"/>
            </w:tcBorders>
            <w:shd w:val="clear" w:color="auto" w:fill="auto"/>
          </w:tcPr>
          <w:p w14:paraId="3BF538B3" w14:textId="77777777" w:rsidR="000F0022" w:rsidRPr="006F19B8" w:rsidRDefault="000F0022" w:rsidP="000F0022">
            <w:pPr>
              <w:suppressAutoHyphens/>
              <w:jc w:val="left"/>
              <w:rPr>
                <w:rFonts w:asciiTheme="majorBidi" w:hAnsiTheme="majorBidi" w:cstheme="majorBidi"/>
                <w:b/>
                <w:bCs/>
                <w:sz w:val="20"/>
                <w:szCs w:val="20"/>
                <w:lang w:eastAsia="en-CA"/>
              </w:rPr>
            </w:pPr>
          </w:p>
        </w:tc>
        <w:tc>
          <w:tcPr>
            <w:tcW w:w="448" w:type="pct"/>
            <w:tcBorders>
              <w:top w:val="nil"/>
              <w:left w:val="single" w:sz="4" w:space="0" w:color="auto"/>
              <w:bottom w:val="single" w:sz="4" w:space="0" w:color="auto"/>
              <w:right w:val="single" w:sz="4" w:space="0" w:color="auto"/>
            </w:tcBorders>
            <w:shd w:val="clear" w:color="auto" w:fill="auto"/>
            <w:vAlign w:val="center"/>
          </w:tcPr>
          <w:p w14:paraId="498CFD86" w14:textId="45203FA0" w:rsidR="000F0022" w:rsidRPr="006F19B8" w:rsidRDefault="000F0022" w:rsidP="000F0022">
            <w:pPr>
              <w:suppressAutoHyphens/>
              <w:jc w:val="right"/>
              <w:rPr>
                <w:rFonts w:asciiTheme="majorBidi" w:hAnsiTheme="majorBidi" w:cstheme="majorBidi"/>
                <w:b/>
                <w:bCs/>
                <w:sz w:val="20"/>
                <w:szCs w:val="20"/>
                <w:lang w:eastAsia="en-CA"/>
              </w:rPr>
            </w:pPr>
            <w:r w:rsidRPr="006F19B8">
              <w:rPr>
                <w:rFonts w:asciiTheme="majorBidi" w:hAnsiTheme="majorBidi" w:cstheme="majorBidi"/>
                <w:b/>
                <w:bCs/>
                <w:sz w:val="20"/>
                <w:szCs w:val="20"/>
                <w:lang w:eastAsia="en-CA"/>
              </w:rPr>
              <w:t>28.7</w:t>
            </w:r>
          </w:p>
        </w:tc>
        <w:tc>
          <w:tcPr>
            <w:tcW w:w="574" w:type="pct"/>
            <w:tcBorders>
              <w:top w:val="nil"/>
              <w:left w:val="nil"/>
              <w:bottom w:val="single" w:sz="4" w:space="0" w:color="auto"/>
              <w:right w:val="single" w:sz="4" w:space="0" w:color="auto"/>
            </w:tcBorders>
            <w:shd w:val="clear" w:color="auto" w:fill="auto"/>
            <w:vAlign w:val="center"/>
          </w:tcPr>
          <w:p w14:paraId="40E6D6FF" w14:textId="7085522A" w:rsidR="000F0022" w:rsidRPr="006F19B8" w:rsidRDefault="000F0022" w:rsidP="000F0022">
            <w:pPr>
              <w:suppressAutoHyphens/>
              <w:jc w:val="right"/>
              <w:rPr>
                <w:rFonts w:asciiTheme="majorBidi" w:hAnsiTheme="majorBidi" w:cstheme="majorBidi"/>
                <w:b/>
                <w:bCs/>
                <w:sz w:val="20"/>
                <w:szCs w:val="20"/>
                <w:lang w:eastAsia="en-CA"/>
              </w:rPr>
            </w:pPr>
            <w:r w:rsidRPr="006F19B8">
              <w:rPr>
                <w:rFonts w:asciiTheme="majorBidi" w:hAnsiTheme="majorBidi" w:cstheme="majorBidi"/>
                <w:b/>
                <w:bCs/>
                <w:sz w:val="20"/>
                <w:szCs w:val="20"/>
                <w:lang w:eastAsia="en-CA"/>
              </w:rPr>
              <w:t>100.0</w:t>
            </w:r>
          </w:p>
        </w:tc>
      </w:tr>
    </w:tbl>
    <w:p w14:paraId="7533015E" w14:textId="77777777" w:rsidR="00BB17BD" w:rsidRPr="006F19B8" w:rsidRDefault="00BB17BD" w:rsidP="0070038F">
      <w:pPr>
        <w:suppressAutoHyphens/>
        <w:spacing w:after="240"/>
        <w:jc w:val="center"/>
        <w:rPr>
          <w:b/>
          <w:bC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51"/>
        <w:gridCol w:w="2851"/>
        <w:gridCol w:w="2851"/>
        <w:gridCol w:w="2854"/>
      </w:tblGrid>
      <w:tr w:rsidR="0070038F" w:rsidRPr="006F19B8" w14:paraId="530F89BD" w14:textId="77777777" w:rsidTr="009774CB">
        <w:tc>
          <w:tcPr>
            <w:tcW w:w="999" w:type="pct"/>
          </w:tcPr>
          <w:p w14:paraId="26E24E6C" w14:textId="77777777" w:rsidR="0070038F" w:rsidRPr="006F19B8" w:rsidRDefault="0070038F" w:rsidP="009774CB">
            <w:pPr>
              <w:jc w:val="center"/>
              <w:rPr>
                <w:strike/>
              </w:rPr>
            </w:pPr>
          </w:p>
        </w:tc>
        <w:tc>
          <w:tcPr>
            <w:tcW w:w="1000" w:type="pct"/>
          </w:tcPr>
          <w:p w14:paraId="52E7587B" w14:textId="77777777" w:rsidR="0070038F" w:rsidRPr="006F19B8" w:rsidRDefault="0070038F" w:rsidP="009774CB">
            <w:pPr>
              <w:jc w:val="center"/>
              <w:rPr>
                <w:strike/>
              </w:rPr>
            </w:pPr>
          </w:p>
        </w:tc>
        <w:tc>
          <w:tcPr>
            <w:tcW w:w="1000" w:type="pct"/>
            <w:tcBorders>
              <w:bottom w:val="single" w:sz="4" w:space="0" w:color="auto"/>
            </w:tcBorders>
          </w:tcPr>
          <w:p w14:paraId="103A38F5" w14:textId="77777777" w:rsidR="0070038F" w:rsidRPr="006F19B8" w:rsidRDefault="0070038F" w:rsidP="009774CB">
            <w:pPr>
              <w:jc w:val="center"/>
              <w:rPr>
                <w:strike/>
              </w:rPr>
            </w:pPr>
          </w:p>
        </w:tc>
        <w:tc>
          <w:tcPr>
            <w:tcW w:w="1000" w:type="pct"/>
          </w:tcPr>
          <w:p w14:paraId="24A7D36A" w14:textId="77777777" w:rsidR="0070038F" w:rsidRPr="006F19B8" w:rsidRDefault="0070038F" w:rsidP="009774CB">
            <w:pPr>
              <w:jc w:val="center"/>
              <w:rPr>
                <w:strike/>
              </w:rPr>
            </w:pPr>
          </w:p>
        </w:tc>
        <w:tc>
          <w:tcPr>
            <w:tcW w:w="1001" w:type="pct"/>
          </w:tcPr>
          <w:p w14:paraId="55665D20" w14:textId="77777777" w:rsidR="0070038F" w:rsidRPr="006F19B8" w:rsidRDefault="0070038F" w:rsidP="009774CB">
            <w:pPr>
              <w:jc w:val="center"/>
              <w:rPr>
                <w:strike/>
              </w:rPr>
            </w:pPr>
          </w:p>
        </w:tc>
      </w:tr>
    </w:tbl>
    <w:p w14:paraId="1623EDD5" w14:textId="77777777" w:rsidR="0070038F" w:rsidRPr="006F19B8" w:rsidRDefault="0070038F" w:rsidP="0070038F">
      <w:pPr>
        <w:jc w:val="center"/>
      </w:pPr>
    </w:p>
    <w:p w14:paraId="2C700D2E" w14:textId="77777777" w:rsidR="00822E74" w:rsidRPr="006F19B8" w:rsidRDefault="00822E74" w:rsidP="0070038F">
      <w:pPr>
        <w:jc w:val="center"/>
      </w:pPr>
    </w:p>
    <w:p w14:paraId="2EC4F408" w14:textId="77777777" w:rsidR="00822E74" w:rsidRPr="006F19B8" w:rsidRDefault="00822E74" w:rsidP="0070038F">
      <w:pPr>
        <w:jc w:val="center"/>
      </w:pPr>
    </w:p>
    <w:p w14:paraId="2DEB0E11" w14:textId="77777777" w:rsidR="00822E74" w:rsidRPr="006F19B8" w:rsidRDefault="00822E74" w:rsidP="0070038F">
      <w:pPr>
        <w:jc w:val="center"/>
      </w:pPr>
    </w:p>
    <w:sectPr w:rsidR="00822E74" w:rsidRPr="006F19B8" w:rsidSect="00FA4C53">
      <w:headerReference w:type="even" r:id="rId26"/>
      <w:headerReference w:type="default" r:id="rId27"/>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B44C48" w14:textId="77777777" w:rsidR="00AC2B00" w:rsidRDefault="00AC2B00" w:rsidP="004A504B">
      <w:r>
        <w:separator/>
      </w:r>
    </w:p>
  </w:endnote>
  <w:endnote w:type="continuationSeparator" w:id="0">
    <w:p w14:paraId="5C4C4B87" w14:textId="77777777" w:rsidR="00AC2B00" w:rsidRDefault="00AC2B00" w:rsidP="004A504B">
      <w:r>
        <w:continuationSeparator/>
      </w:r>
    </w:p>
  </w:endnote>
  <w:endnote w:type="continuationNotice" w:id="1">
    <w:p w14:paraId="225F1506" w14:textId="77777777" w:rsidR="00AC2B00" w:rsidRDefault="00AC2B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45CE8" w14:textId="77777777" w:rsidR="0070038F" w:rsidRPr="0033525D" w:rsidRDefault="0070038F">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966A4" w14:textId="77777777" w:rsidR="0070038F" w:rsidRPr="0033525D" w:rsidRDefault="0070038F">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A70CA" w14:textId="77777777" w:rsidR="0070038F" w:rsidRDefault="0070038F"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785BDC4" w14:textId="77777777" w:rsidR="0070038F" w:rsidRDefault="0070038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F4B20"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E0B20"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551DE"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402A962"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A92735" w14:textId="77777777" w:rsidR="00AC2B00" w:rsidRDefault="00AC2B00" w:rsidP="004A504B">
      <w:r>
        <w:separator/>
      </w:r>
    </w:p>
  </w:footnote>
  <w:footnote w:type="continuationSeparator" w:id="0">
    <w:p w14:paraId="54BF8F60" w14:textId="77777777" w:rsidR="00AC2B00" w:rsidRDefault="00AC2B00" w:rsidP="004A504B">
      <w:r>
        <w:continuationSeparator/>
      </w:r>
    </w:p>
  </w:footnote>
  <w:footnote w:type="continuationNotice" w:id="1">
    <w:p w14:paraId="25B8DF1F" w14:textId="77777777" w:rsidR="00AC2B00" w:rsidRDefault="00AC2B00"/>
  </w:footnote>
  <w:footnote w:id="2">
    <w:p w14:paraId="3F2B9DF2" w14:textId="77777777" w:rsidR="001D5B23" w:rsidRPr="006F19B8" w:rsidRDefault="001D5B23" w:rsidP="000A6280">
      <w:pPr>
        <w:pStyle w:val="FootnoteText"/>
        <w:spacing w:after="120"/>
        <w:rPr>
          <w:lang w:val="en-US"/>
        </w:rPr>
      </w:pPr>
      <w:r w:rsidRPr="006F19B8">
        <w:rPr>
          <w:rStyle w:val="FootnoteReference"/>
        </w:rPr>
        <w:footnoteRef/>
      </w:r>
      <w:r w:rsidRPr="006F19B8">
        <w:t xml:space="preserve"> </w:t>
      </w:r>
      <w:r w:rsidRPr="006F19B8">
        <w:rPr>
          <w:lang w:val="en-US"/>
        </w:rPr>
        <w:t>UNEP/OzL.Pro/ExCom/9</w:t>
      </w:r>
      <w:r w:rsidR="001E035A" w:rsidRPr="006F19B8">
        <w:rPr>
          <w:lang w:val="en-US"/>
        </w:rPr>
        <w:t>6</w:t>
      </w:r>
      <w:r w:rsidRPr="006F19B8">
        <w:rPr>
          <w:lang w:val="en-US"/>
        </w:rPr>
        <w:t>/1</w:t>
      </w:r>
    </w:p>
  </w:footnote>
  <w:footnote w:id="3">
    <w:p w14:paraId="075726FB" w14:textId="72F909BD" w:rsidR="0070038F" w:rsidRPr="006F19B8" w:rsidRDefault="0070038F" w:rsidP="0070038F">
      <w:pPr>
        <w:pStyle w:val="FootnoteText"/>
      </w:pPr>
      <w:r w:rsidRPr="006F19B8">
        <w:rPr>
          <w:rStyle w:val="FootnoteReference"/>
        </w:rPr>
        <w:footnoteRef/>
      </w:r>
      <w:r w:rsidRPr="006F19B8">
        <w:t xml:space="preserve"> As per the letter of </w:t>
      </w:r>
      <w:r w:rsidR="003A064A" w:rsidRPr="006F19B8">
        <w:t>29 January</w:t>
      </w:r>
      <w:r w:rsidRPr="006F19B8">
        <w:t xml:space="preserve"> 202</w:t>
      </w:r>
      <w:r w:rsidR="00BE79CE" w:rsidRPr="006F19B8">
        <w:t>5</w:t>
      </w:r>
      <w:r w:rsidRPr="006F19B8">
        <w:t xml:space="preserve"> from </w:t>
      </w:r>
      <w:r w:rsidR="003A064A" w:rsidRPr="006F19B8">
        <w:t>the Ministry of Environment of Sri Lanka to UNDP</w:t>
      </w:r>
      <w:r w:rsidRPr="006F19B8">
        <w:t>.</w:t>
      </w:r>
      <w:r w:rsidR="009A4FC4" w:rsidRPr="006F19B8">
        <w:t xml:space="preserve">  </w:t>
      </w:r>
      <w:r w:rsidR="008F2814" w:rsidRPr="006F19B8">
        <w:t xml:space="preserve">Stage I of the </w:t>
      </w:r>
      <w:r w:rsidR="009A4FC4" w:rsidRPr="006F19B8">
        <w:t>KIP was previously submitted to the 94</w:t>
      </w:r>
      <w:r w:rsidR="009A4FC4" w:rsidRPr="006F19B8">
        <w:rPr>
          <w:vertAlign w:val="superscript"/>
        </w:rPr>
        <w:t>th</w:t>
      </w:r>
      <w:r w:rsidR="009A4FC4" w:rsidRPr="006F19B8">
        <w:t xml:space="preserve"> </w:t>
      </w:r>
      <w:r w:rsidR="00287170" w:rsidRPr="006F19B8">
        <w:t>meeting but</w:t>
      </w:r>
      <w:r w:rsidR="008F2814" w:rsidRPr="006F19B8">
        <w:t xml:space="preserve"> </w:t>
      </w:r>
      <w:r w:rsidR="00287170" w:rsidRPr="006F19B8">
        <w:t xml:space="preserve">was </w:t>
      </w:r>
      <w:r w:rsidR="008F2814" w:rsidRPr="006F19B8">
        <w:t>subsequently</w:t>
      </w:r>
      <w:r w:rsidR="009A4FC4" w:rsidRPr="006F19B8">
        <w:t xml:space="preserve"> withdrawn.</w:t>
      </w:r>
    </w:p>
  </w:footnote>
  <w:footnote w:id="4">
    <w:p w14:paraId="3B9E9C7D" w14:textId="77777777" w:rsidR="00534A60" w:rsidRPr="006F19B8" w:rsidRDefault="00534A60" w:rsidP="00534A60">
      <w:pPr>
        <w:pStyle w:val="FootnoteText"/>
      </w:pPr>
      <w:r w:rsidRPr="006F19B8">
        <w:rPr>
          <w:rStyle w:val="FootnoteReference"/>
        </w:rPr>
        <w:footnoteRef/>
      </w:r>
      <w:r w:rsidRPr="006F19B8">
        <w:t xml:space="preserve"> If equipment is imported charged, the servicing consumption needs are diluted over the years when equipment requires maintenance.</w:t>
      </w:r>
    </w:p>
  </w:footnote>
  <w:footnote w:id="5">
    <w:p w14:paraId="6AB0B514" w14:textId="77777777" w:rsidR="00D505F2" w:rsidRPr="006F19B8" w:rsidRDefault="00D505F2" w:rsidP="00D505F2">
      <w:pPr>
        <w:pStyle w:val="FootnoteText"/>
      </w:pPr>
      <w:r w:rsidRPr="006F19B8">
        <w:rPr>
          <w:rStyle w:val="FootnoteReference"/>
        </w:rPr>
        <w:footnoteRef/>
      </w:r>
      <w:r w:rsidRPr="006F19B8">
        <w:t xml:space="preserve"> Calculated in line with the methodology </w:t>
      </w:r>
      <w:r w:rsidR="00894163" w:rsidRPr="006F19B8">
        <w:t>presented</w:t>
      </w:r>
      <w:r w:rsidRPr="006F19B8">
        <w:t xml:space="preserve"> in annex I of document UNEP/</w:t>
      </w:r>
      <w:proofErr w:type="spellStart"/>
      <w:r w:rsidRPr="006F19B8">
        <w:t>OzL.Pro</w:t>
      </w:r>
      <w:proofErr w:type="spellEnd"/>
      <w:r w:rsidRPr="006F19B8">
        <w:t>/ExCom/92/46</w:t>
      </w:r>
    </w:p>
  </w:footnote>
  <w:footnote w:id="6">
    <w:p w14:paraId="6823CC6B" w14:textId="3108E097" w:rsidR="0041185C" w:rsidRPr="006F19B8" w:rsidRDefault="0041185C">
      <w:pPr>
        <w:pStyle w:val="FootnoteText"/>
      </w:pPr>
      <w:r w:rsidRPr="006F19B8">
        <w:rPr>
          <w:rStyle w:val="FootnoteReference"/>
        </w:rPr>
        <w:footnoteRef/>
      </w:r>
      <w:r w:rsidRPr="006F19B8">
        <w:t xml:space="preserve"> Annex XXII of document UNEP/OzL.Pro/ExCom/92/56.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8C298" w14:textId="36058DC6" w:rsidR="00A15FEA" w:rsidRPr="009B0D30" w:rsidRDefault="00493DA9" w:rsidP="00A15FEA">
    <w:r>
      <w:fldChar w:fldCharType="begin"/>
    </w:r>
    <w:r>
      <w:instrText xml:space="preserve"> DOCPROPERTY "Document number"  \* MERGEFORMAT </w:instrText>
    </w:r>
    <w:r>
      <w:fldChar w:fldCharType="separate"/>
    </w:r>
    <w:r>
      <w:t>UNEP/</w:t>
    </w:r>
    <w:proofErr w:type="spellStart"/>
    <w:r>
      <w:t>OzL.Pro</w:t>
    </w:r>
    <w:proofErr w:type="spellEnd"/>
    <w:r>
      <w:t>/ExCom/96/53</w:t>
    </w:r>
    <w:r>
      <w:fldChar w:fldCharType="end"/>
    </w:r>
  </w:p>
  <w:p w14:paraId="0D9E0063" w14:textId="77777777" w:rsidR="0070038F" w:rsidRDefault="0070038F"/>
  <w:p w14:paraId="01818E2A" w14:textId="77777777" w:rsidR="00150D95" w:rsidRPr="0033525D" w:rsidRDefault="00150D9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4F2B7" w14:textId="7011ACF7" w:rsidR="00A15FEA" w:rsidRPr="009B0D30" w:rsidRDefault="00493DA9" w:rsidP="00A15FEA">
    <w:pPr>
      <w:jc w:val="right"/>
    </w:pPr>
    <w:r>
      <w:fldChar w:fldCharType="begin"/>
    </w:r>
    <w:r>
      <w:instrText xml:space="preserve"> DOCPROPERTY "Document number"  \* MERGEFORMAT </w:instrText>
    </w:r>
    <w:r>
      <w:fldChar w:fldCharType="separate"/>
    </w:r>
    <w:r>
      <w:t>UNEP/</w:t>
    </w:r>
    <w:proofErr w:type="spellStart"/>
    <w:r>
      <w:t>OzL.Pro</w:t>
    </w:r>
    <w:proofErr w:type="spellEnd"/>
    <w:r>
      <w:t>/ExCom/96/53</w:t>
    </w:r>
    <w:r>
      <w:fldChar w:fldCharType="end"/>
    </w:r>
  </w:p>
  <w:p w14:paraId="74FFFB0B" w14:textId="77777777" w:rsidR="0070038F" w:rsidRPr="0033525D" w:rsidRDefault="0070038F" w:rsidP="009774CB">
    <w:pPr>
      <w:jc w:val="right"/>
    </w:pPr>
  </w:p>
  <w:p w14:paraId="1B4EC76A" w14:textId="77777777" w:rsidR="0070038F" w:rsidRPr="0033525D" w:rsidRDefault="0070038F"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32788" w14:textId="728307AE" w:rsidR="00DC6A10" w:rsidRPr="0033525D" w:rsidRDefault="00493DA9" w:rsidP="00F31830">
    <w:pPr>
      <w:jc w:val="left"/>
    </w:pPr>
    <w:r>
      <w:fldChar w:fldCharType="begin"/>
    </w:r>
    <w:r>
      <w:instrText xml:space="preserve"> DOCPROPERTY "Document number"  \* MERGEFORMAT </w:instrText>
    </w:r>
    <w:r>
      <w:fldChar w:fldCharType="separate"/>
    </w:r>
    <w:r>
      <w:t>UNEP/</w:t>
    </w:r>
    <w:proofErr w:type="spellStart"/>
    <w:r>
      <w:t>OzL.Pro</w:t>
    </w:r>
    <w:proofErr w:type="spellEnd"/>
    <w:r>
      <w:t>/ExCom/96/53</w:t>
    </w:r>
    <w:r>
      <w:fldChar w:fldCharType="end"/>
    </w:r>
  </w:p>
  <w:p w14:paraId="0FB08EEF" w14:textId="16B654B6" w:rsidR="00DC6A10" w:rsidRPr="0033525D" w:rsidRDefault="00C72170" w:rsidP="00F31830">
    <w:pPr>
      <w:jc w:val="left"/>
    </w:pPr>
    <w:r w:rsidRPr="007D124F">
      <w:t xml:space="preserve">Annex </w:t>
    </w:r>
    <w:r w:rsidRPr="00CC3A0D">
      <w:t>I</w:t>
    </w:r>
  </w:p>
  <w:p w14:paraId="03682A7D" w14:textId="77777777" w:rsidR="00DC6A10" w:rsidRPr="0033525D" w:rsidRDefault="00DC6A10" w:rsidP="00F31830">
    <w:pP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864B8" w14:textId="45105C7C" w:rsidR="00DC6A10" w:rsidRPr="0033525D" w:rsidRDefault="00493DA9" w:rsidP="00F31830">
    <w:pPr>
      <w:jc w:val="right"/>
    </w:pPr>
    <w:r>
      <w:fldChar w:fldCharType="begin"/>
    </w:r>
    <w:r>
      <w:instrText xml:space="preserve"> DOCPROPERTY "Document number"  \* MERGEFORMAT </w:instrText>
    </w:r>
    <w:r>
      <w:fldChar w:fldCharType="separate"/>
    </w:r>
    <w:r>
      <w:t>UNEP/</w:t>
    </w:r>
    <w:proofErr w:type="spellStart"/>
    <w:r>
      <w:t>OzL.Pro</w:t>
    </w:r>
    <w:proofErr w:type="spellEnd"/>
    <w:r>
      <w:t>/ExCom/96/53</w:t>
    </w:r>
    <w:r>
      <w:fldChar w:fldCharType="end"/>
    </w:r>
  </w:p>
  <w:p w14:paraId="4D9C92E7" w14:textId="0A3C03BB" w:rsidR="00DC6A10" w:rsidRPr="0033525D" w:rsidRDefault="00C72170" w:rsidP="00F31830">
    <w:pPr>
      <w:jc w:val="right"/>
    </w:pPr>
    <w:r w:rsidRPr="007D124F">
      <w:t>Annex</w:t>
    </w:r>
    <w:r w:rsidRPr="00CC3A0D">
      <w:t xml:space="preserve"> I</w:t>
    </w:r>
  </w:p>
  <w:p w14:paraId="0ABC7A45" w14:textId="77777777" w:rsidR="00DC6A10" w:rsidRPr="0033525D" w:rsidRDefault="00DC6A10" w:rsidP="00F31830">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AFED7" w14:textId="4C1868B8" w:rsidR="00C72170" w:rsidRDefault="00EC4DF7" w:rsidP="00C72170">
    <w:pPr>
      <w:jc w:val="right"/>
    </w:pPr>
    <w:r>
      <w:fldChar w:fldCharType="begin"/>
    </w:r>
    <w:r>
      <w:instrText xml:space="preserve"> DOCPROPERTY "Document number"  \* MERGEFORMAT </w:instrText>
    </w:r>
    <w:r>
      <w:fldChar w:fldCharType="separate"/>
    </w:r>
    <w:r>
      <w:t>UNEP/</w:t>
    </w:r>
    <w:proofErr w:type="spellStart"/>
    <w:r>
      <w:t>OzL.Pro</w:t>
    </w:r>
    <w:proofErr w:type="spellEnd"/>
    <w:r>
      <w:t>/ExCom/96/1</w:t>
    </w:r>
    <w:r>
      <w:fldChar w:fldCharType="end"/>
    </w:r>
  </w:p>
  <w:p w14:paraId="123F4B96" w14:textId="77777777" w:rsidR="00C72170" w:rsidRPr="009B0D30" w:rsidRDefault="00C72170" w:rsidP="00C72170">
    <w:pPr>
      <w:jc w:val="right"/>
    </w:pPr>
    <w:r w:rsidRPr="00C72170">
      <w:t xml:space="preserve">Annex </w:t>
    </w:r>
    <w:r w:rsidRPr="00C72170">
      <w:rPr>
        <w:highlight w:val="cyan"/>
      </w:rPr>
      <w:t>III</w:t>
    </w:r>
  </w:p>
  <w:p w14:paraId="214365ED" w14:textId="77777777" w:rsidR="00C72170" w:rsidRDefault="00C7217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52EFE" w14:textId="17A8FA72" w:rsidR="00E723B3" w:rsidRPr="0033525D" w:rsidRDefault="00493DA9" w:rsidP="00F31830">
    <w:pPr>
      <w:jc w:val="left"/>
    </w:pPr>
    <w:r>
      <w:fldChar w:fldCharType="begin"/>
    </w:r>
    <w:r>
      <w:instrText xml:space="preserve"> DOCPROPERTY "Document number"  \* MERGEFORMAT </w:instrText>
    </w:r>
    <w:r>
      <w:fldChar w:fldCharType="separate"/>
    </w:r>
    <w:r>
      <w:t>UNEP/</w:t>
    </w:r>
    <w:proofErr w:type="spellStart"/>
    <w:r>
      <w:t>OzL.Pro</w:t>
    </w:r>
    <w:proofErr w:type="spellEnd"/>
    <w:r>
      <w:t>/ExCom/96/53</w:t>
    </w:r>
    <w:r>
      <w:fldChar w:fldCharType="end"/>
    </w:r>
  </w:p>
  <w:p w14:paraId="6B58946C" w14:textId="605A25D9" w:rsidR="00E723B3" w:rsidRPr="0033525D" w:rsidRDefault="00E723B3" w:rsidP="00F31830">
    <w:pPr>
      <w:jc w:val="left"/>
    </w:pPr>
    <w:r w:rsidRPr="007D124F">
      <w:t xml:space="preserve">Annex </w:t>
    </w:r>
    <w:r w:rsidRPr="00CC3A0D">
      <w:t>I</w:t>
    </w:r>
    <w:r>
      <w:t>I</w:t>
    </w:r>
  </w:p>
  <w:p w14:paraId="4042DE62" w14:textId="77777777" w:rsidR="00E723B3" w:rsidRPr="0033525D" w:rsidRDefault="00E723B3" w:rsidP="00F31830">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0475D" w14:textId="013F2589" w:rsidR="00E723B3" w:rsidRPr="0033525D" w:rsidRDefault="00493DA9" w:rsidP="00F31830">
    <w:pPr>
      <w:jc w:val="right"/>
    </w:pPr>
    <w:r>
      <w:fldChar w:fldCharType="begin"/>
    </w:r>
    <w:r>
      <w:instrText xml:space="preserve"> DOCPROPERTY "Document number"  \* MERGEFORMAT </w:instrText>
    </w:r>
    <w:r>
      <w:fldChar w:fldCharType="separate"/>
    </w:r>
    <w:r>
      <w:t>UNEP/</w:t>
    </w:r>
    <w:proofErr w:type="spellStart"/>
    <w:r>
      <w:t>OzL.Pro</w:t>
    </w:r>
    <w:proofErr w:type="spellEnd"/>
    <w:r>
      <w:t>/ExCom/96/53</w:t>
    </w:r>
    <w:r>
      <w:fldChar w:fldCharType="end"/>
    </w:r>
  </w:p>
  <w:p w14:paraId="44CE6B6A" w14:textId="77D9DEA2" w:rsidR="00E723B3" w:rsidRPr="0033525D" w:rsidRDefault="00E723B3" w:rsidP="00F31830">
    <w:pPr>
      <w:jc w:val="right"/>
    </w:pPr>
    <w:r w:rsidRPr="007D124F">
      <w:t>Annex</w:t>
    </w:r>
    <w:r w:rsidRPr="00CC3A0D">
      <w:t xml:space="preserve"> I</w:t>
    </w:r>
    <w:r>
      <w:t>I</w:t>
    </w:r>
  </w:p>
  <w:p w14:paraId="3DFB96ED" w14:textId="77777777" w:rsidR="00E723B3" w:rsidRPr="0033525D" w:rsidRDefault="00E723B3" w:rsidP="00F3183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96385634"/>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b w:val="0"/>
        <w:b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439E37C8"/>
    <w:multiLevelType w:val="hybridMultilevel"/>
    <w:tmpl w:val="7F9C2766"/>
    <w:lvl w:ilvl="0" w:tplc="C1DC96FE">
      <w:start w:val="1"/>
      <w:numFmt w:val="lowerLetter"/>
      <w:lvlText w:val="(%1)"/>
      <w:lvlJc w:val="left"/>
      <w:pPr>
        <w:ind w:left="1440" w:hanging="360"/>
      </w:pPr>
      <w:rPr>
        <w:rFonts w:ascii="Times New Roman" w:hAnsi="Times New Roman" w:hint="default"/>
        <w:b w:val="0"/>
        <w:bCs w:val="0"/>
        <w:sz w:val="22"/>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462847601">
    <w:abstractNumId w:val="3"/>
  </w:num>
  <w:num w:numId="3" w16cid:durableId="299306927">
    <w:abstractNumId w:val="6"/>
  </w:num>
  <w:num w:numId="4" w16cid:durableId="559828470">
    <w:abstractNumId w:val="7"/>
  </w:num>
  <w:num w:numId="5" w16cid:durableId="1488010068">
    <w:abstractNumId w:val="9"/>
  </w:num>
  <w:num w:numId="6" w16cid:durableId="444007775">
    <w:abstractNumId w:val="4"/>
  </w:num>
  <w:num w:numId="7" w16cid:durableId="2043942065">
    <w:abstractNumId w:val="8"/>
  </w:num>
  <w:num w:numId="8" w16cid:durableId="1395083166">
    <w:abstractNumId w:val="1"/>
  </w:num>
  <w:num w:numId="9" w16cid:durableId="9473531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529985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664210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527132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510530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751392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598601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32548665">
    <w:abstractNumId w:val="2"/>
  </w:num>
  <w:num w:numId="17" w16cid:durableId="13840631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905691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45402006">
    <w:abstractNumId w:val="0"/>
  </w:num>
  <w:num w:numId="20" w16cid:durableId="129635180">
    <w:abstractNumId w:val="0"/>
  </w:num>
  <w:num w:numId="21" w16cid:durableId="802504027">
    <w:abstractNumId w:val="0"/>
  </w:num>
  <w:num w:numId="22" w16cid:durableId="1182353644">
    <w:abstractNumId w:val="0"/>
  </w:num>
  <w:num w:numId="23" w16cid:durableId="550460697">
    <w:abstractNumId w:val="0"/>
  </w:num>
  <w:num w:numId="24" w16cid:durableId="850946996">
    <w:abstractNumId w:val="0"/>
  </w:num>
  <w:num w:numId="25" w16cid:durableId="1622541399">
    <w:abstractNumId w:val="0"/>
  </w:num>
  <w:num w:numId="26" w16cid:durableId="1360887544">
    <w:abstractNumId w:val="0"/>
  </w:num>
  <w:num w:numId="27" w16cid:durableId="2030910568">
    <w:abstractNumId w:val="0"/>
  </w:num>
  <w:num w:numId="28" w16cid:durableId="148327145">
    <w:abstractNumId w:val="0"/>
  </w:num>
  <w:num w:numId="29" w16cid:durableId="483665835">
    <w:abstractNumId w:val="0"/>
  </w:num>
  <w:num w:numId="30" w16cid:durableId="2049184881">
    <w:abstractNumId w:val="0"/>
  </w:num>
  <w:num w:numId="31" w16cid:durableId="698942397">
    <w:abstractNumId w:val="0"/>
  </w:num>
  <w:num w:numId="32" w16cid:durableId="2116443212">
    <w:abstractNumId w:val="0"/>
  </w:num>
  <w:num w:numId="33" w16cid:durableId="329067513">
    <w:abstractNumId w:val="0"/>
  </w:num>
  <w:num w:numId="34" w16cid:durableId="1432236005">
    <w:abstractNumId w:val="0"/>
  </w:num>
  <w:num w:numId="35" w16cid:durableId="1588271768">
    <w:abstractNumId w:val="0"/>
  </w:num>
  <w:num w:numId="36" w16cid:durableId="894270249">
    <w:abstractNumId w:val="0"/>
  </w:num>
  <w:num w:numId="37" w16cid:durableId="1143234227">
    <w:abstractNumId w:val="0"/>
  </w:num>
  <w:num w:numId="38" w16cid:durableId="1556545721">
    <w:abstractNumId w:val="0"/>
  </w:num>
  <w:num w:numId="39" w16cid:durableId="96341248">
    <w:abstractNumId w:val="0"/>
  </w:num>
  <w:num w:numId="40" w16cid:durableId="1588149972">
    <w:abstractNumId w:val="0"/>
  </w:num>
  <w:num w:numId="41" w16cid:durableId="1581527018">
    <w:abstractNumId w:val="0"/>
  </w:num>
  <w:num w:numId="42" w16cid:durableId="1048605823">
    <w:abstractNumId w:val="0"/>
  </w:num>
  <w:num w:numId="43" w16cid:durableId="1075127702">
    <w:abstractNumId w:val="0"/>
  </w:num>
  <w:num w:numId="44" w16cid:durableId="655375523">
    <w:abstractNumId w:val="0"/>
  </w:num>
  <w:num w:numId="45" w16cid:durableId="1649893043">
    <w:abstractNumId w:val="5"/>
  </w:num>
  <w:num w:numId="46" w16cid:durableId="2128507243">
    <w:abstractNumId w:val="0"/>
  </w:num>
  <w:num w:numId="47" w16cid:durableId="406538615">
    <w:abstractNumId w:val="0"/>
  </w:num>
  <w:num w:numId="48" w16cid:durableId="1805001552">
    <w:abstractNumId w:val="0"/>
  </w:num>
  <w:num w:numId="49" w16cid:durableId="1614048858">
    <w:abstractNumId w:val="0"/>
  </w:num>
  <w:num w:numId="50" w16cid:durableId="1918856936">
    <w:abstractNumId w:val="0"/>
  </w:num>
  <w:num w:numId="51" w16cid:durableId="957176734">
    <w:abstractNumId w:val="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C4248"/>
    <w:rsid w:val="00000FED"/>
    <w:rsid w:val="00002813"/>
    <w:rsid w:val="0000434E"/>
    <w:rsid w:val="00004433"/>
    <w:rsid w:val="00005D3D"/>
    <w:rsid w:val="000113C0"/>
    <w:rsid w:val="000122EC"/>
    <w:rsid w:val="0001373C"/>
    <w:rsid w:val="00014018"/>
    <w:rsid w:val="0001419A"/>
    <w:rsid w:val="00014D91"/>
    <w:rsid w:val="00015505"/>
    <w:rsid w:val="00016EFC"/>
    <w:rsid w:val="000179CB"/>
    <w:rsid w:val="00017B5D"/>
    <w:rsid w:val="00020386"/>
    <w:rsid w:val="000211A9"/>
    <w:rsid w:val="00021238"/>
    <w:rsid w:val="00022071"/>
    <w:rsid w:val="00022438"/>
    <w:rsid w:val="000227C5"/>
    <w:rsid w:val="00022DE1"/>
    <w:rsid w:val="00024B94"/>
    <w:rsid w:val="0002508C"/>
    <w:rsid w:val="00027F8A"/>
    <w:rsid w:val="000303B7"/>
    <w:rsid w:val="00030765"/>
    <w:rsid w:val="00030CF4"/>
    <w:rsid w:val="00030CF9"/>
    <w:rsid w:val="00031096"/>
    <w:rsid w:val="00031260"/>
    <w:rsid w:val="00031D86"/>
    <w:rsid w:val="0003366C"/>
    <w:rsid w:val="000339BD"/>
    <w:rsid w:val="00033BB7"/>
    <w:rsid w:val="0003681A"/>
    <w:rsid w:val="000369A8"/>
    <w:rsid w:val="000372B7"/>
    <w:rsid w:val="00037670"/>
    <w:rsid w:val="0004249C"/>
    <w:rsid w:val="000429AB"/>
    <w:rsid w:val="00042C64"/>
    <w:rsid w:val="00042F96"/>
    <w:rsid w:val="000448C6"/>
    <w:rsid w:val="00044B30"/>
    <w:rsid w:val="00045C17"/>
    <w:rsid w:val="000470F1"/>
    <w:rsid w:val="000473B1"/>
    <w:rsid w:val="00050AD7"/>
    <w:rsid w:val="00050F6E"/>
    <w:rsid w:val="00051949"/>
    <w:rsid w:val="00052E28"/>
    <w:rsid w:val="00053361"/>
    <w:rsid w:val="00053B65"/>
    <w:rsid w:val="0005428A"/>
    <w:rsid w:val="000544D2"/>
    <w:rsid w:val="00055CE3"/>
    <w:rsid w:val="00055D49"/>
    <w:rsid w:val="00056217"/>
    <w:rsid w:val="000605D5"/>
    <w:rsid w:val="00060A76"/>
    <w:rsid w:val="00061EC2"/>
    <w:rsid w:val="00062AA8"/>
    <w:rsid w:val="00062CB7"/>
    <w:rsid w:val="0006376C"/>
    <w:rsid w:val="0006408F"/>
    <w:rsid w:val="000640F4"/>
    <w:rsid w:val="0006548B"/>
    <w:rsid w:val="0006590B"/>
    <w:rsid w:val="00065C09"/>
    <w:rsid w:val="00066CE8"/>
    <w:rsid w:val="00067014"/>
    <w:rsid w:val="00067726"/>
    <w:rsid w:val="00067B2C"/>
    <w:rsid w:val="000727C7"/>
    <w:rsid w:val="00072AC0"/>
    <w:rsid w:val="00074842"/>
    <w:rsid w:val="00074AFC"/>
    <w:rsid w:val="00076112"/>
    <w:rsid w:val="00076229"/>
    <w:rsid w:val="00076303"/>
    <w:rsid w:val="00080ED0"/>
    <w:rsid w:val="00081D8C"/>
    <w:rsid w:val="000826AA"/>
    <w:rsid w:val="00082867"/>
    <w:rsid w:val="00083D15"/>
    <w:rsid w:val="0008448D"/>
    <w:rsid w:val="00085B8F"/>
    <w:rsid w:val="00090481"/>
    <w:rsid w:val="000938B1"/>
    <w:rsid w:val="00095701"/>
    <w:rsid w:val="00096997"/>
    <w:rsid w:val="00097080"/>
    <w:rsid w:val="00097192"/>
    <w:rsid w:val="0009766A"/>
    <w:rsid w:val="0009773C"/>
    <w:rsid w:val="000A04E3"/>
    <w:rsid w:val="000A086E"/>
    <w:rsid w:val="000A1002"/>
    <w:rsid w:val="000A1D85"/>
    <w:rsid w:val="000A25B7"/>
    <w:rsid w:val="000A366B"/>
    <w:rsid w:val="000A3826"/>
    <w:rsid w:val="000A3BA5"/>
    <w:rsid w:val="000A4378"/>
    <w:rsid w:val="000A4857"/>
    <w:rsid w:val="000A4984"/>
    <w:rsid w:val="000A6280"/>
    <w:rsid w:val="000A63EE"/>
    <w:rsid w:val="000A66EC"/>
    <w:rsid w:val="000A6C26"/>
    <w:rsid w:val="000A6FCA"/>
    <w:rsid w:val="000A7B3C"/>
    <w:rsid w:val="000B0929"/>
    <w:rsid w:val="000B1B42"/>
    <w:rsid w:val="000B29AA"/>
    <w:rsid w:val="000B366C"/>
    <w:rsid w:val="000B36C8"/>
    <w:rsid w:val="000B4E47"/>
    <w:rsid w:val="000B60C3"/>
    <w:rsid w:val="000B64F1"/>
    <w:rsid w:val="000C0B37"/>
    <w:rsid w:val="000C1026"/>
    <w:rsid w:val="000C4EBF"/>
    <w:rsid w:val="000C770E"/>
    <w:rsid w:val="000D014F"/>
    <w:rsid w:val="000D0F57"/>
    <w:rsid w:val="000D1C20"/>
    <w:rsid w:val="000D22D5"/>
    <w:rsid w:val="000D26F3"/>
    <w:rsid w:val="000D2756"/>
    <w:rsid w:val="000D3087"/>
    <w:rsid w:val="000D371E"/>
    <w:rsid w:val="000D52A4"/>
    <w:rsid w:val="000D6A15"/>
    <w:rsid w:val="000E07BC"/>
    <w:rsid w:val="000E0C71"/>
    <w:rsid w:val="000E2E21"/>
    <w:rsid w:val="000E322C"/>
    <w:rsid w:val="000E3B58"/>
    <w:rsid w:val="000E410A"/>
    <w:rsid w:val="000E4E63"/>
    <w:rsid w:val="000E6095"/>
    <w:rsid w:val="000E657B"/>
    <w:rsid w:val="000E6B95"/>
    <w:rsid w:val="000F0022"/>
    <w:rsid w:val="000F1CD4"/>
    <w:rsid w:val="000F1E33"/>
    <w:rsid w:val="000F2199"/>
    <w:rsid w:val="000F2271"/>
    <w:rsid w:val="000F335F"/>
    <w:rsid w:val="000F3FD0"/>
    <w:rsid w:val="000F4103"/>
    <w:rsid w:val="000F4389"/>
    <w:rsid w:val="000F442E"/>
    <w:rsid w:val="000F4B75"/>
    <w:rsid w:val="000F5030"/>
    <w:rsid w:val="000F6255"/>
    <w:rsid w:val="000F70A7"/>
    <w:rsid w:val="000F7970"/>
    <w:rsid w:val="001007BE"/>
    <w:rsid w:val="00101374"/>
    <w:rsid w:val="001019DA"/>
    <w:rsid w:val="00102817"/>
    <w:rsid w:val="00103612"/>
    <w:rsid w:val="001038E2"/>
    <w:rsid w:val="00104B8D"/>
    <w:rsid w:val="001057A4"/>
    <w:rsid w:val="00107496"/>
    <w:rsid w:val="001100D6"/>
    <w:rsid w:val="001106E5"/>
    <w:rsid w:val="0011094A"/>
    <w:rsid w:val="00110E47"/>
    <w:rsid w:val="00110FC5"/>
    <w:rsid w:val="00112765"/>
    <w:rsid w:val="00112895"/>
    <w:rsid w:val="00112DD5"/>
    <w:rsid w:val="00113CCA"/>
    <w:rsid w:val="00114D4D"/>
    <w:rsid w:val="00116729"/>
    <w:rsid w:val="001204C6"/>
    <w:rsid w:val="00122593"/>
    <w:rsid w:val="00122990"/>
    <w:rsid w:val="00122F25"/>
    <w:rsid w:val="00123548"/>
    <w:rsid w:val="00123F40"/>
    <w:rsid w:val="00124B47"/>
    <w:rsid w:val="001266CE"/>
    <w:rsid w:val="00126FCB"/>
    <w:rsid w:val="001311DA"/>
    <w:rsid w:val="001311F7"/>
    <w:rsid w:val="001315DA"/>
    <w:rsid w:val="00131C24"/>
    <w:rsid w:val="00135980"/>
    <w:rsid w:val="00135D34"/>
    <w:rsid w:val="0013786F"/>
    <w:rsid w:val="00141531"/>
    <w:rsid w:val="00141C1D"/>
    <w:rsid w:val="00142FD6"/>
    <w:rsid w:val="00142FE1"/>
    <w:rsid w:val="001446FB"/>
    <w:rsid w:val="0014543B"/>
    <w:rsid w:val="001456C7"/>
    <w:rsid w:val="00145E66"/>
    <w:rsid w:val="001509E3"/>
    <w:rsid w:val="00150D95"/>
    <w:rsid w:val="001510EB"/>
    <w:rsid w:val="001514FF"/>
    <w:rsid w:val="001518D3"/>
    <w:rsid w:val="001532E9"/>
    <w:rsid w:val="00153450"/>
    <w:rsid w:val="00154237"/>
    <w:rsid w:val="001542C6"/>
    <w:rsid w:val="00154301"/>
    <w:rsid w:val="00154A34"/>
    <w:rsid w:val="00155F7D"/>
    <w:rsid w:val="00156119"/>
    <w:rsid w:val="00156299"/>
    <w:rsid w:val="0015664F"/>
    <w:rsid w:val="00160629"/>
    <w:rsid w:val="00160787"/>
    <w:rsid w:val="00161F2D"/>
    <w:rsid w:val="00162116"/>
    <w:rsid w:val="0016248C"/>
    <w:rsid w:val="00162623"/>
    <w:rsid w:val="001641A5"/>
    <w:rsid w:val="001642A0"/>
    <w:rsid w:val="00164719"/>
    <w:rsid w:val="00164A90"/>
    <w:rsid w:val="00165176"/>
    <w:rsid w:val="0016542A"/>
    <w:rsid w:val="00166898"/>
    <w:rsid w:val="00166FC4"/>
    <w:rsid w:val="00166FEE"/>
    <w:rsid w:val="00167244"/>
    <w:rsid w:val="001677AC"/>
    <w:rsid w:val="0017049B"/>
    <w:rsid w:val="00170839"/>
    <w:rsid w:val="00173BD9"/>
    <w:rsid w:val="00173DDA"/>
    <w:rsid w:val="0017429D"/>
    <w:rsid w:val="0017579A"/>
    <w:rsid w:val="00177030"/>
    <w:rsid w:val="001773E8"/>
    <w:rsid w:val="00177ABB"/>
    <w:rsid w:val="00177ADD"/>
    <w:rsid w:val="001804EA"/>
    <w:rsid w:val="00180DCA"/>
    <w:rsid w:val="00181133"/>
    <w:rsid w:val="00181F9A"/>
    <w:rsid w:val="00182088"/>
    <w:rsid w:val="00182511"/>
    <w:rsid w:val="00182B4D"/>
    <w:rsid w:val="00183177"/>
    <w:rsid w:val="001835BA"/>
    <w:rsid w:val="001835BE"/>
    <w:rsid w:val="00183812"/>
    <w:rsid w:val="001858AD"/>
    <w:rsid w:val="00186C49"/>
    <w:rsid w:val="00187568"/>
    <w:rsid w:val="00190A61"/>
    <w:rsid w:val="00190C00"/>
    <w:rsid w:val="00191722"/>
    <w:rsid w:val="00192028"/>
    <w:rsid w:val="001934D9"/>
    <w:rsid w:val="00193881"/>
    <w:rsid w:val="001955EE"/>
    <w:rsid w:val="0019666E"/>
    <w:rsid w:val="00197179"/>
    <w:rsid w:val="00197EBB"/>
    <w:rsid w:val="001A1BD5"/>
    <w:rsid w:val="001A1D0E"/>
    <w:rsid w:val="001A2215"/>
    <w:rsid w:val="001A28A1"/>
    <w:rsid w:val="001A3342"/>
    <w:rsid w:val="001A3933"/>
    <w:rsid w:val="001A3E3D"/>
    <w:rsid w:val="001A40D1"/>
    <w:rsid w:val="001A46CF"/>
    <w:rsid w:val="001A4E3A"/>
    <w:rsid w:val="001A5E19"/>
    <w:rsid w:val="001A6914"/>
    <w:rsid w:val="001A7049"/>
    <w:rsid w:val="001B07E9"/>
    <w:rsid w:val="001B0E28"/>
    <w:rsid w:val="001B1E40"/>
    <w:rsid w:val="001B2EE1"/>
    <w:rsid w:val="001B59A0"/>
    <w:rsid w:val="001B62B8"/>
    <w:rsid w:val="001B68DC"/>
    <w:rsid w:val="001B7933"/>
    <w:rsid w:val="001C11C1"/>
    <w:rsid w:val="001C1937"/>
    <w:rsid w:val="001C2038"/>
    <w:rsid w:val="001C255A"/>
    <w:rsid w:val="001C2DE5"/>
    <w:rsid w:val="001C4EF9"/>
    <w:rsid w:val="001C4FA6"/>
    <w:rsid w:val="001C6496"/>
    <w:rsid w:val="001C764E"/>
    <w:rsid w:val="001D0F48"/>
    <w:rsid w:val="001D1B48"/>
    <w:rsid w:val="001D21C4"/>
    <w:rsid w:val="001D3EF8"/>
    <w:rsid w:val="001D4923"/>
    <w:rsid w:val="001D50F3"/>
    <w:rsid w:val="001D5B23"/>
    <w:rsid w:val="001D5D0A"/>
    <w:rsid w:val="001D7335"/>
    <w:rsid w:val="001E035A"/>
    <w:rsid w:val="001E1052"/>
    <w:rsid w:val="001E132D"/>
    <w:rsid w:val="001E2034"/>
    <w:rsid w:val="001E20C8"/>
    <w:rsid w:val="001E21B1"/>
    <w:rsid w:val="001E2F93"/>
    <w:rsid w:val="001E2FE1"/>
    <w:rsid w:val="001E32E9"/>
    <w:rsid w:val="001E3AE9"/>
    <w:rsid w:val="001E401F"/>
    <w:rsid w:val="001E437D"/>
    <w:rsid w:val="001E44BD"/>
    <w:rsid w:val="001E4554"/>
    <w:rsid w:val="001E58E4"/>
    <w:rsid w:val="001E61E5"/>
    <w:rsid w:val="001E6422"/>
    <w:rsid w:val="001E7298"/>
    <w:rsid w:val="001F0243"/>
    <w:rsid w:val="001F0819"/>
    <w:rsid w:val="001F0DC7"/>
    <w:rsid w:val="001F1F1A"/>
    <w:rsid w:val="001F2159"/>
    <w:rsid w:val="001F2528"/>
    <w:rsid w:val="001F32C6"/>
    <w:rsid w:val="001F53FD"/>
    <w:rsid w:val="001F5AD0"/>
    <w:rsid w:val="001F5D2A"/>
    <w:rsid w:val="001F5ECD"/>
    <w:rsid w:val="001F6049"/>
    <w:rsid w:val="001F6BDC"/>
    <w:rsid w:val="001F7BDA"/>
    <w:rsid w:val="002001BE"/>
    <w:rsid w:val="00200283"/>
    <w:rsid w:val="002003FC"/>
    <w:rsid w:val="00200DE1"/>
    <w:rsid w:val="00201284"/>
    <w:rsid w:val="002015F4"/>
    <w:rsid w:val="00201801"/>
    <w:rsid w:val="00202729"/>
    <w:rsid w:val="00202A8B"/>
    <w:rsid w:val="00204420"/>
    <w:rsid w:val="00204947"/>
    <w:rsid w:val="00205042"/>
    <w:rsid w:val="002054E6"/>
    <w:rsid w:val="0020592B"/>
    <w:rsid w:val="00205D2C"/>
    <w:rsid w:val="002063D2"/>
    <w:rsid w:val="00206436"/>
    <w:rsid w:val="00206BD3"/>
    <w:rsid w:val="00207653"/>
    <w:rsid w:val="00210B8B"/>
    <w:rsid w:val="0021186C"/>
    <w:rsid w:val="00212ABF"/>
    <w:rsid w:val="00213023"/>
    <w:rsid w:val="00213909"/>
    <w:rsid w:val="00214863"/>
    <w:rsid w:val="002156B4"/>
    <w:rsid w:val="00216E7D"/>
    <w:rsid w:val="00217455"/>
    <w:rsid w:val="0021789C"/>
    <w:rsid w:val="0022011C"/>
    <w:rsid w:val="0022016B"/>
    <w:rsid w:val="00221E36"/>
    <w:rsid w:val="00221F81"/>
    <w:rsid w:val="00222A71"/>
    <w:rsid w:val="00224E6E"/>
    <w:rsid w:val="00224FCD"/>
    <w:rsid w:val="002256A8"/>
    <w:rsid w:val="002262A4"/>
    <w:rsid w:val="002265C6"/>
    <w:rsid w:val="00226B2D"/>
    <w:rsid w:val="002309B7"/>
    <w:rsid w:val="002319A1"/>
    <w:rsid w:val="00231D86"/>
    <w:rsid w:val="00232D83"/>
    <w:rsid w:val="002352E3"/>
    <w:rsid w:val="002371A3"/>
    <w:rsid w:val="00240BB1"/>
    <w:rsid w:val="00241742"/>
    <w:rsid w:val="002454ED"/>
    <w:rsid w:val="0024621D"/>
    <w:rsid w:val="00247103"/>
    <w:rsid w:val="00247219"/>
    <w:rsid w:val="00250F90"/>
    <w:rsid w:val="00251A0D"/>
    <w:rsid w:val="00252431"/>
    <w:rsid w:val="0025308F"/>
    <w:rsid w:val="00253222"/>
    <w:rsid w:val="00253286"/>
    <w:rsid w:val="002532AD"/>
    <w:rsid w:val="002547A2"/>
    <w:rsid w:val="00256E72"/>
    <w:rsid w:val="00257694"/>
    <w:rsid w:val="00257DB4"/>
    <w:rsid w:val="00260993"/>
    <w:rsid w:val="00261ACB"/>
    <w:rsid w:val="00261C13"/>
    <w:rsid w:val="00262847"/>
    <w:rsid w:val="00262F85"/>
    <w:rsid w:val="00262FA8"/>
    <w:rsid w:val="002632D2"/>
    <w:rsid w:val="00263539"/>
    <w:rsid w:val="002644CC"/>
    <w:rsid w:val="00266649"/>
    <w:rsid w:val="00266AD1"/>
    <w:rsid w:val="00267949"/>
    <w:rsid w:val="00267B4A"/>
    <w:rsid w:val="00271C86"/>
    <w:rsid w:val="00272106"/>
    <w:rsid w:val="00272755"/>
    <w:rsid w:val="002730C1"/>
    <w:rsid w:val="00273A09"/>
    <w:rsid w:val="002740C4"/>
    <w:rsid w:val="002748C9"/>
    <w:rsid w:val="00274DE7"/>
    <w:rsid w:val="00275852"/>
    <w:rsid w:val="0027612B"/>
    <w:rsid w:val="00276185"/>
    <w:rsid w:val="00280D2F"/>
    <w:rsid w:val="0028121D"/>
    <w:rsid w:val="00281BB2"/>
    <w:rsid w:val="002828AA"/>
    <w:rsid w:val="00283277"/>
    <w:rsid w:val="00283BCC"/>
    <w:rsid w:val="00285164"/>
    <w:rsid w:val="002859CE"/>
    <w:rsid w:val="00287170"/>
    <w:rsid w:val="00291EDD"/>
    <w:rsid w:val="00292174"/>
    <w:rsid w:val="00292894"/>
    <w:rsid w:val="002928FF"/>
    <w:rsid w:val="00292CB6"/>
    <w:rsid w:val="00293003"/>
    <w:rsid w:val="00293087"/>
    <w:rsid w:val="00293EAC"/>
    <w:rsid w:val="002964A5"/>
    <w:rsid w:val="002A03C3"/>
    <w:rsid w:val="002A0F46"/>
    <w:rsid w:val="002A30D2"/>
    <w:rsid w:val="002A5072"/>
    <w:rsid w:val="002A6EE1"/>
    <w:rsid w:val="002A718D"/>
    <w:rsid w:val="002A7D65"/>
    <w:rsid w:val="002A7FDF"/>
    <w:rsid w:val="002B0277"/>
    <w:rsid w:val="002B1356"/>
    <w:rsid w:val="002B17B3"/>
    <w:rsid w:val="002B2149"/>
    <w:rsid w:val="002B254E"/>
    <w:rsid w:val="002B2A65"/>
    <w:rsid w:val="002B2E8E"/>
    <w:rsid w:val="002B4260"/>
    <w:rsid w:val="002B461A"/>
    <w:rsid w:val="002B4CE8"/>
    <w:rsid w:val="002B667E"/>
    <w:rsid w:val="002B6B08"/>
    <w:rsid w:val="002B6CE2"/>
    <w:rsid w:val="002B72E9"/>
    <w:rsid w:val="002B7618"/>
    <w:rsid w:val="002C0F3F"/>
    <w:rsid w:val="002C19B7"/>
    <w:rsid w:val="002C25BB"/>
    <w:rsid w:val="002C2C32"/>
    <w:rsid w:val="002C3866"/>
    <w:rsid w:val="002C3AE7"/>
    <w:rsid w:val="002C411C"/>
    <w:rsid w:val="002C48EE"/>
    <w:rsid w:val="002C62A4"/>
    <w:rsid w:val="002C69C0"/>
    <w:rsid w:val="002C7418"/>
    <w:rsid w:val="002C7998"/>
    <w:rsid w:val="002C7BA2"/>
    <w:rsid w:val="002D011C"/>
    <w:rsid w:val="002D10D8"/>
    <w:rsid w:val="002D146F"/>
    <w:rsid w:val="002D148D"/>
    <w:rsid w:val="002D2AAD"/>
    <w:rsid w:val="002D2CEB"/>
    <w:rsid w:val="002D2F68"/>
    <w:rsid w:val="002D3115"/>
    <w:rsid w:val="002D326E"/>
    <w:rsid w:val="002D395C"/>
    <w:rsid w:val="002D4E38"/>
    <w:rsid w:val="002D594D"/>
    <w:rsid w:val="002D5D3F"/>
    <w:rsid w:val="002E1D3B"/>
    <w:rsid w:val="002E2580"/>
    <w:rsid w:val="002E25CC"/>
    <w:rsid w:val="002E2760"/>
    <w:rsid w:val="002E32E0"/>
    <w:rsid w:val="002E4553"/>
    <w:rsid w:val="002E4AC6"/>
    <w:rsid w:val="002E4B12"/>
    <w:rsid w:val="002E5857"/>
    <w:rsid w:val="002E65A3"/>
    <w:rsid w:val="002F09E1"/>
    <w:rsid w:val="002F1075"/>
    <w:rsid w:val="002F1621"/>
    <w:rsid w:val="002F1723"/>
    <w:rsid w:val="002F1E53"/>
    <w:rsid w:val="002F2CAA"/>
    <w:rsid w:val="002F3045"/>
    <w:rsid w:val="002F3B3E"/>
    <w:rsid w:val="002F492B"/>
    <w:rsid w:val="002F5002"/>
    <w:rsid w:val="002F780E"/>
    <w:rsid w:val="0030052C"/>
    <w:rsid w:val="00300C7D"/>
    <w:rsid w:val="00300CFE"/>
    <w:rsid w:val="00300D4D"/>
    <w:rsid w:val="0030412F"/>
    <w:rsid w:val="003052F8"/>
    <w:rsid w:val="00305E95"/>
    <w:rsid w:val="00305F53"/>
    <w:rsid w:val="003065B1"/>
    <w:rsid w:val="003078ED"/>
    <w:rsid w:val="00307D1E"/>
    <w:rsid w:val="00310A7E"/>
    <w:rsid w:val="00312E0E"/>
    <w:rsid w:val="0031321A"/>
    <w:rsid w:val="0031348B"/>
    <w:rsid w:val="003146E3"/>
    <w:rsid w:val="003147FE"/>
    <w:rsid w:val="00314F24"/>
    <w:rsid w:val="003152CF"/>
    <w:rsid w:val="00315D5E"/>
    <w:rsid w:val="00315E1E"/>
    <w:rsid w:val="0032169D"/>
    <w:rsid w:val="00321B27"/>
    <w:rsid w:val="003222F0"/>
    <w:rsid w:val="0032248D"/>
    <w:rsid w:val="00322830"/>
    <w:rsid w:val="00322C9D"/>
    <w:rsid w:val="00324F89"/>
    <w:rsid w:val="0032615E"/>
    <w:rsid w:val="00326555"/>
    <w:rsid w:val="00327742"/>
    <w:rsid w:val="0033014C"/>
    <w:rsid w:val="00330327"/>
    <w:rsid w:val="003306E1"/>
    <w:rsid w:val="0033193A"/>
    <w:rsid w:val="003320E4"/>
    <w:rsid w:val="00332CAC"/>
    <w:rsid w:val="003344EC"/>
    <w:rsid w:val="0033488C"/>
    <w:rsid w:val="00334D92"/>
    <w:rsid w:val="0033525D"/>
    <w:rsid w:val="003363B2"/>
    <w:rsid w:val="0033674E"/>
    <w:rsid w:val="00336B57"/>
    <w:rsid w:val="003402D4"/>
    <w:rsid w:val="003414F3"/>
    <w:rsid w:val="0034193E"/>
    <w:rsid w:val="00342C5D"/>
    <w:rsid w:val="00343C4D"/>
    <w:rsid w:val="00344FE3"/>
    <w:rsid w:val="00345130"/>
    <w:rsid w:val="003454EE"/>
    <w:rsid w:val="0034686F"/>
    <w:rsid w:val="00346DDB"/>
    <w:rsid w:val="00347499"/>
    <w:rsid w:val="00347D61"/>
    <w:rsid w:val="0035010A"/>
    <w:rsid w:val="00350D19"/>
    <w:rsid w:val="00351F23"/>
    <w:rsid w:val="00353AFC"/>
    <w:rsid w:val="00355D36"/>
    <w:rsid w:val="0035613E"/>
    <w:rsid w:val="003622A9"/>
    <w:rsid w:val="00362D5D"/>
    <w:rsid w:val="00363C6C"/>
    <w:rsid w:val="00363EE9"/>
    <w:rsid w:val="00364186"/>
    <w:rsid w:val="00364BFA"/>
    <w:rsid w:val="00365299"/>
    <w:rsid w:val="00365B5E"/>
    <w:rsid w:val="00366824"/>
    <w:rsid w:val="00366DC8"/>
    <w:rsid w:val="00367E8B"/>
    <w:rsid w:val="00370C02"/>
    <w:rsid w:val="00371427"/>
    <w:rsid w:val="003722AD"/>
    <w:rsid w:val="003728B7"/>
    <w:rsid w:val="00373393"/>
    <w:rsid w:val="003735C8"/>
    <w:rsid w:val="003736F5"/>
    <w:rsid w:val="00374267"/>
    <w:rsid w:val="00374551"/>
    <w:rsid w:val="00374E50"/>
    <w:rsid w:val="003750E2"/>
    <w:rsid w:val="0037537D"/>
    <w:rsid w:val="00375E95"/>
    <w:rsid w:val="00376128"/>
    <w:rsid w:val="00376433"/>
    <w:rsid w:val="0037742E"/>
    <w:rsid w:val="003776A8"/>
    <w:rsid w:val="00377D56"/>
    <w:rsid w:val="0038035F"/>
    <w:rsid w:val="003803CC"/>
    <w:rsid w:val="00380F82"/>
    <w:rsid w:val="003818EE"/>
    <w:rsid w:val="0038245A"/>
    <w:rsid w:val="003828CC"/>
    <w:rsid w:val="00383535"/>
    <w:rsid w:val="003840E6"/>
    <w:rsid w:val="0038462A"/>
    <w:rsid w:val="00385CFC"/>
    <w:rsid w:val="00385E2D"/>
    <w:rsid w:val="00386C32"/>
    <w:rsid w:val="003872A1"/>
    <w:rsid w:val="00387B6B"/>
    <w:rsid w:val="00390052"/>
    <w:rsid w:val="0039005E"/>
    <w:rsid w:val="003902FF"/>
    <w:rsid w:val="003923E3"/>
    <w:rsid w:val="003925DE"/>
    <w:rsid w:val="00392EF3"/>
    <w:rsid w:val="0039337A"/>
    <w:rsid w:val="00393A88"/>
    <w:rsid w:val="00395A6D"/>
    <w:rsid w:val="00396243"/>
    <w:rsid w:val="00397279"/>
    <w:rsid w:val="0039764E"/>
    <w:rsid w:val="003A064A"/>
    <w:rsid w:val="003A08C7"/>
    <w:rsid w:val="003A08E7"/>
    <w:rsid w:val="003A2C23"/>
    <w:rsid w:val="003A2C9F"/>
    <w:rsid w:val="003A3189"/>
    <w:rsid w:val="003A32BE"/>
    <w:rsid w:val="003A3CA7"/>
    <w:rsid w:val="003A62F6"/>
    <w:rsid w:val="003A654C"/>
    <w:rsid w:val="003A6DE3"/>
    <w:rsid w:val="003B0096"/>
    <w:rsid w:val="003B0601"/>
    <w:rsid w:val="003B162A"/>
    <w:rsid w:val="003B33BD"/>
    <w:rsid w:val="003B569D"/>
    <w:rsid w:val="003B6F9C"/>
    <w:rsid w:val="003B71AC"/>
    <w:rsid w:val="003C1106"/>
    <w:rsid w:val="003C1A38"/>
    <w:rsid w:val="003C2A9B"/>
    <w:rsid w:val="003C2ADC"/>
    <w:rsid w:val="003C2FCE"/>
    <w:rsid w:val="003C3C0E"/>
    <w:rsid w:val="003C4C1E"/>
    <w:rsid w:val="003C50F0"/>
    <w:rsid w:val="003C560E"/>
    <w:rsid w:val="003C5777"/>
    <w:rsid w:val="003C669B"/>
    <w:rsid w:val="003C77E1"/>
    <w:rsid w:val="003C7E14"/>
    <w:rsid w:val="003D08BD"/>
    <w:rsid w:val="003D0A74"/>
    <w:rsid w:val="003D1A77"/>
    <w:rsid w:val="003D26D1"/>
    <w:rsid w:val="003D311D"/>
    <w:rsid w:val="003D38A8"/>
    <w:rsid w:val="003D428B"/>
    <w:rsid w:val="003D42A6"/>
    <w:rsid w:val="003D4C12"/>
    <w:rsid w:val="003D4F21"/>
    <w:rsid w:val="003D4FAC"/>
    <w:rsid w:val="003D564A"/>
    <w:rsid w:val="003D6968"/>
    <w:rsid w:val="003D7AAD"/>
    <w:rsid w:val="003E036D"/>
    <w:rsid w:val="003E132F"/>
    <w:rsid w:val="003E14F3"/>
    <w:rsid w:val="003E1885"/>
    <w:rsid w:val="003E1F1C"/>
    <w:rsid w:val="003E2CE3"/>
    <w:rsid w:val="003E3418"/>
    <w:rsid w:val="003E3799"/>
    <w:rsid w:val="003E4319"/>
    <w:rsid w:val="003E45E8"/>
    <w:rsid w:val="003E6002"/>
    <w:rsid w:val="003E6BBE"/>
    <w:rsid w:val="003E7906"/>
    <w:rsid w:val="003F000F"/>
    <w:rsid w:val="003F01F9"/>
    <w:rsid w:val="003F245B"/>
    <w:rsid w:val="003F2A9E"/>
    <w:rsid w:val="003F3965"/>
    <w:rsid w:val="003F3C50"/>
    <w:rsid w:val="003F3E51"/>
    <w:rsid w:val="003F5731"/>
    <w:rsid w:val="003F759A"/>
    <w:rsid w:val="00400135"/>
    <w:rsid w:val="00400654"/>
    <w:rsid w:val="00401183"/>
    <w:rsid w:val="0040146C"/>
    <w:rsid w:val="004014CA"/>
    <w:rsid w:val="0040175B"/>
    <w:rsid w:val="00402CC5"/>
    <w:rsid w:val="004038C2"/>
    <w:rsid w:val="00404233"/>
    <w:rsid w:val="00404573"/>
    <w:rsid w:val="00404CFC"/>
    <w:rsid w:val="00404D2A"/>
    <w:rsid w:val="00406202"/>
    <w:rsid w:val="00406A6A"/>
    <w:rsid w:val="00406B22"/>
    <w:rsid w:val="00406BF7"/>
    <w:rsid w:val="00406CE3"/>
    <w:rsid w:val="00407147"/>
    <w:rsid w:val="004078FA"/>
    <w:rsid w:val="00407D60"/>
    <w:rsid w:val="0041012C"/>
    <w:rsid w:val="00410701"/>
    <w:rsid w:val="0041185C"/>
    <w:rsid w:val="00412F89"/>
    <w:rsid w:val="004133F7"/>
    <w:rsid w:val="00416B81"/>
    <w:rsid w:val="004175AD"/>
    <w:rsid w:val="00417805"/>
    <w:rsid w:val="0042089C"/>
    <w:rsid w:val="004209B9"/>
    <w:rsid w:val="00420DE8"/>
    <w:rsid w:val="00421116"/>
    <w:rsid w:val="00421497"/>
    <w:rsid w:val="00423916"/>
    <w:rsid w:val="00424AA2"/>
    <w:rsid w:val="00424B8F"/>
    <w:rsid w:val="0042520B"/>
    <w:rsid w:val="004263DE"/>
    <w:rsid w:val="00431998"/>
    <w:rsid w:val="004319F0"/>
    <w:rsid w:val="00431E08"/>
    <w:rsid w:val="004328A7"/>
    <w:rsid w:val="00432A31"/>
    <w:rsid w:val="00433CD3"/>
    <w:rsid w:val="004346D4"/>
    <w:rsid w:val="00434C74"/>
    <w:rsid w:val="00435EEB"/>
    <w:rsid w:val="00436137"/>
    <w:rsid w:val="004368BA"/>
    <w:rsid w:val="00437BE4"/>
    <w:rsid w:val="00437C5B"/>
    <w:rsid w:val="0044065E"/>
    <w:rsid w:val="0044065F"/>
    <w:rsid w:val="0044086D"/>
    <w:rsid w:val="00441418"/>
    <w:rsid w:val="00442D92"/>
    <w:rsid w:val="004430D8"/>
    <w:rsid w:val="00443EC6"/>
    <w:rsid w:val="00444D17"/>
    <w:rsid w:val="00445202"/>
    <w:rsid w:val="00445C42"/>
    <w:rsid w:val="00450C06"/>
    <w:rsid w:val="0045156F"/>
    <w:rsid w:val="00452734"/>
    <w:rsid w:val="00453023"/>
    <w:rsid w:val="0045337B"/>
    <w:rsid w:val="00454282"/>
    <w:rsid w:val="004544D4"/>
    <w:rsid w:val="004545A0"/>
    <w:rsid w:val="00454666"/>
    <w:rsid w:val="004547C7"/>
    <w:rsid w:val="00455E2C"/>
    <w:rsid w:val="0045639A"/>
    <w:rsid w:val="004564AC"/>
    <w:rsid w:val="00456EB4"/>
    <w:rsid w:val="0045757E"/>
    <w:rsid w:val="004575D4"/>
    <w:rsid w:val="00457827"/>
    <w:rsid w:val="00457865"/>
    <w:rsid w:val="00457C3E"/>
    <w:rsid w:val="00457C48"/>
    <w:rsid w:val="00457EB5"/>
    <w:rsid w:val="0046093D"/>
    <w:rsid w:val="00460ADD"/>
    <w:rsid w:val="00461DA8"/>
    <w:rsid w:val="00462D0B"/>
    <w:rsid w:val="004632CE"/>
    <w:rsid w:val="00463C94"/>
    <w:rsid w:val="00465C2C"/>
    <w:rsid w:val="00470689"/>
    <w:rsid w:val="0047095A"/>
    <w:rsid w:val="00470D36"/>
    <w:rsid w:val="004718F3"/>
    <w:rsid w:val="004725D2"/>
    <w:rsid w:val="004733EF"/>
    <w:rsid w:val="0047464B"/>
    <w:rsid w:val="004747F2"/>
    <w:rsid w:val="00475040"/>
    <w:rsid w:val="004750E2"/>
    <w:rsid w:val="004751B2"/>
    <w:rsid w:val="00476C4D"/>
    <w:rsid w:val="004802D8"/>
    <w:rsid w:val="00480EFA"/>
    <w:rsid w:val="004819E3"/>
    <w:rsid w:val="004834B1"/>
    <w:rsid w:val="0048502C"/>
    <w:rsid w:val="00486656"/>
    <w:rsid w:val="00487902"/>
    <w:rsid w:val="004905F6"/>
    <w:rsid w:val="00490C06"/>
    <w:rsid w:val="00493D40"/>
    <w:rsid w:val="00493DA9"/>
    <w:rsid w:val="00493DF4"/>
    <w:rsid w:val="00493EE3"/>
    <w:rsid w:val="00493F31"/>
    <w:rsid w:val="004941AC"/>
    <w:rsid w:val="00494D71"/>
    <w:rsid w:val="004957F5"/>
    <w:rsid w:val="004967B6"/>
    <w:rsid w:val="00497241"/>
    <w:rsid w:val="00497249"/>
    <w:rsid w:val="00497F24"/>
    <w:rsid w:val="004A04B2"/>
    <w:rsid w:val="004A253D"/>
    <w:rsid w:val="004A323D"/>
    <w:rsid w:val="004A3ACE"/>
    <w:rsid w:val="004A4AE7"/>
    <w:rsid w:val="004A4EEC"/>
    <w:rsid w:val="004A504B"/>
    <w:rsid w:val="004A6911"/>
    <w:rsid w:val="004A6EDF"/>
    <w:rsid w:val="004A71AE"/>
    <w:rsid w:val="004B053E"/>
    <w:rsid w:val="004B10F2"/>
    <w:rsid w:val="004B1166"/>
    <w:rsid w:val="004B2FCE"/>
    <w:rsid w:val="004B3652"/>
    <w:rsid w:val="004B3D5A"/>
    <w:rsid w:val="004B3F90"/>
    <w:rsid w:val="004B405B"/>
    <w:rsid w:val="004B40DE"/>
    <w:rsid w:val="004B4525"/>
    <w:rsid w:val="004B5217"/>
    <w:rsid w:val="004B54E0"/>
    <w:rsid w:val="004B6415"/>
    <w:rsid w:val="004B6C8F"/>
    <w:rsid w:val="004B7384"/>
    <w:rsid w:val="004B7D2D"/>
    <w:rsid w:val="004B7F08"/>
    <w:rsid w:val="004C10F3"/>
    <w:rsid w:val="004C1627"/>
    <w:rsid w:val="004C3B86"/>
    <w:rsid w:val="004C4269"/>
    <w:rsid w:val="004C4BE5"/>
    <w:rsid w:val="004C6069"/>
    <w:rsid w:val="004D00E8"/>
    <w:rsid w:val="004D0985"/>
    <w:rsid w:val="004D21A2"/>
    <w:rsid w:val="004D2364"/>
    <w:rsid w:val="004D6236"/>
    <w:rsid w:val="004D7F90"/>
    <w:rsid w:val="004E08EE"/>
    <w:rsid w:val="004E2105"/>
    <w:rsid w:val="004E24A3"/>
    <w:rsid w:val="004E2572"/>
    <w:rsid w:val="004E2FBD"/>
    <w:rsid w:val="004E4DBB"/>
    <w:rsid w:val="004E4E41"/>
    <w:rsid w:val="004E4E93"/>
    <w:rsid w:val="004E50EA"/>
    <w:rsid w:val="004E59DF"/>
    <w:rsid w:val="004E73DB"/>
    <w:rsid w:val="004E7BE8"/>
    <w:rsid w:val="004E7F9C"/>
    <w:rsid w:val="004F18CC"/>
    <w:rsid w:val="004F3493"/>
    <w:rsid w:val="004F3932"/>
    <w:rsid w:val="004F3ABB"/>
    <w:rsid w:val="004F42A4"/>
    <w:rsid w:val="004F4377"/>
    <w:rsid w:val="004F4B41"/>
    <w:rsid w:val="004F5143"/>
    <w:rsid w:val="004F547D"/>
    <w:rsid w:val="004F57BA"/>
    <w:rsid w:val="004F5D10"/>
    <w:rsid w:val="004F6073"/>
    <w:rsid w:val="004F7668"/>
    <w:rsid w:val="004F7726"/>
    <w:rsid w:val="004F7D9E"/>
    <w:rsid w:val="00500269"/>
    <w:rsid w:val="00500657"/>
    <w:rsid w:val="0050070E"/>
    <w:rsid w:val="005016E0"/>
    <w:rsid w:val="0050198A"/>
    <w:rsid w:val="00501C0B"/>
    <w:rsid w:val="00502EC8"/>
    <w:rsid w:val="00503536"/>
    <w:rsid w:val="00504438"/>
    <w:rsid w:val="00504480"/>
    <w:rsid w:val="005047FC"/>
    <w:rsid w:val="0050498E"/>
    <w:rsid w:val="005054A9"/>
    <w:rsid w:val="005055BB"/>
    <w:rsid w:val="005055FA"/>
    <w:rsid w:val="00505B73"/>
    <w:rsid w:val="00505C74"/>
    <w:rsid w:val="00510E5F"/>
    <w:rsid w:val="00512B09"/>
    <w:rsid w:val="00513321"/>
    <w:rsid w:val="00514120"/>
    <w:rsid w:val="00514E02"/>
    <w:rsid w:val="00514F15"/>
    <w:rsid w:val="005157D8"/>
    <w:rsid w:val="005159B8"/>
    <w:rsid w:val="00516724"/>
    <w:rsid w:val="00516793"/>
    <w:rsid w:val="005205DE"/>
    <w:rsid w:val="00521D2E"/>
    <w:rsid w:val="005220ED"/>
    <w:rsid w:val="005225D6"/>
    <w:rsid w:val="00522B09"/>
    <w:rsid w:val="00522CE6"/>
    <w:rsid w:val="005247F8"/>
    <w:rsid w:val="00524C7D"/>
    <w:rsid w:val="005254B2"/>
    <w:rsid w:val="0052759F"/>
    <w:rsid w:val="0053040A"/>
    <w:rsid w:val="00531055"/>
    <w:rsid w:val="00533344"/>
    <w:rsid w:val="00533408"/>
    <w:rsid w:val="00533796"/>
    <w:rsid w:val="00533FB6"/>
    <w:rsid w:val="00534A60"/>
    <w:rsid w:val="00534D82"/>
    <w:rsid w:val="00534DA2"/>
    <w:rsid w:val="005364F4"/>
    <w:rsid w:val="0053699A"/>
    <w:rsid w:val="005370FB"/>
    <w:rsid w:val="00537343"/>
    <w:rsid w:val="005402BC"/>
    <w:rsid w:val="00541EF1"/>
    <w:rsid w:val="005443B2"/>
    <w:rsid w:val="00544767"/>
    <w:rsid w:val="005470B4"/>
    <w:rsid w:val="005479D7"/>
    <w:rsid w:val="00550811"/>
    <w:rsid w:val="00550970"/>
    <w:rsid w:val="005516F3"/>
    <w:rsid w:val="00551E09"/>
    <w:rsid w:val="00551E43"/>
    <w:rsid w:val="005527FD"/>
    <w:rsid w:val="00555D75"/>
    <w:rsid w:val="00556441"/>
    <w:rsid w:val="0055653A"/>
    <w:rsid w:val="0055654E"/>
    <w:rsid w:val="00560DF0"/>
    <w:rsid w:val="0056170C"/>
    <w:rsid w:val="00561DDC"/>
    <w:rsid w:val="00562E06"/>
    <w:rsid w:val="00563F94"/>
    <w:rsid w:val="00565C18"/>
    <w:rsid w:val="00566C3F"/>
    <w:rsid w:val="00566F35"/>
    <w:rsid w:val="0056759C"/>
    <w:rsid w:val="0056798A"/>
    <w:rsid w:val="00570924"/>
    <w:rsid w:val="005713E0"/>
    <w:rsid w:val="0057179C"/>
    <w:rsid w:val="00571900"/>
    <w:rsid w:val="00572556"/>
    <w:rsid w:val="00572C28"/>
    <w:rsid w:val="00573060"/>
    <w:rsid w:val="00573137"/>
    <w:rsid w:val="00573338"/>
    <w:rsid w:val="00573F52"/>
    <w:rsid w:val="00576221"/>
    <w:rsid w:val="0057687C"/>
    <w:rsid w:val="00581393"/>
    <w:rsid w:val="00582C3A"/>
    <w:rsid w:val="00584954"/>
    <w:rsid w:val="005909F4"/>
    <w:rsid w:val="00594747"/>
    <w:rsid w:val="0059513E"/>
    <w:rsid w:val="00595281"/>
    <w:rsid w:val="0059549E"/>
    <w:rsid w:val="0059600A"/>
    <w:rsid w:val="005964A0"/>
    <w:rsid w:val="005A0535"/>
    <w:rsid w:val="005A1355"/>
    <w:rsid w:val="005A3589"/>
    <w:rsid w:val="005A369D"/>
    <w:rsid w:val="005A581D"/>
    <w:rsid w:val="005A5D63"/>
    <w:rsid w:val="005A6AA4"/>
    <w:rsid w:val="005A6D4D"/>
    <w:rsid w:val="005A6D9F"/>
    <w:rsid w:val="005A7834"/>
    <w:rsid w:val="005A7B61"/>
    <w:rsid w:val="005A7B69"/>
    <w:rsid w:val="005A7D5B"/>
    <w:rsid w:val="005B1026"/>
    <w:rsid w:val="005B127F"/>
    <w:rsid w:val="005B3758"/>
    <w:rsid w:val="005B3E3A"/>
    <w:rsid w:val="005B3F74"/>
    <w:rsid w:val="005B43D6"/>
    <w:rsid w:val="005B4474"/>
    <w:rsid w:val="005B451F"/>
    <w:rsid w:val="005B48FF"/>
    <w:rsid w:val="005B5125"/>
    <w:rsid w:val="005B653E"/>
    <w:rsid w:val="005B6B53"/>
    <w:rsid w:val="005B6C8E"/>
    <w:rsid w:val="005B70D0"/>
    <w:rsid w:val="005B7781"/>
    <w:rsid w:val="005B7F9D"/>
    <w:rsid w:val="005C1BFE"/>
    <w:rsid w:val="005C1E32"/>
    <w:rsid w:val="005C1E94"/>
    <w:rsid w:val="005C3612"/>
    <w:rsid w:val="005C397A"/>
    <w:rsid w:val="005C670D"/>
    <w:rsid w:val="005C6C7D"/>
    <w:rsid w:val="005C6F21"/>
    <w:rsid w:val="005D1008"/>
    <w:rsid w:val="005D1024"/>
    <w:rsid w:val="005D15B7"/>
    <w:rsid w:val="005D363F"/>
    <w:rsid w:val="005D4F40"/>
    <w:rsid w:val="005D5700"/>
    <w:rsid w:val="005D647A"/>
    <w:rsid w:val="005D65FC"/>
    <w:rsid w:val="005E0516"/>
    <w:rsid w:val="005E1826"/>
    <w:rsid w:val="005E3E14"/>
    <w:rsid w:val="005F00B6"/>
    <w:rsid w:val="005F0E29"/>
    <w:rsid w:val="005F1DEB"/>
    <w:rsid w:val="005F2CAB"/>
    <w:rsid w:val="005F328E"/>
    <w:rsid w:val="005F349B"/>
    <w:rsid w:val="005F4152"/>
    <w:rsid w:val="005F48AA"/>
    <w:rsid w:val="005F4FA7"/>
    <w:rsid w:val="005F5BB9"/>
    <w:rsid w:val="005F6793"/>
    <w:rsid w:val="006020AB"/>
    <w:rsid w:val="006035FA"/>
    <w:rsid w:val="00603939"/>
    <w:rsid w:val="00603E99"/>
    <w:rsid w:val="006044DB"/>
    <w:rsid w:val="00604C15"/>
    <w:rsid w:val="0060705D"/>
    <w:rsid w:val="00607A12"/>
    <w:rsid w:val="00607A49"/>
    <w:rsid w:val="00610351"/>
    <w:rsid w:val="0061089E"/>
    <w:rsid w:val="00612FD8"/>
    <w:rsid w:val="00613AB3"/>
    <w:rsid w:val="006141BE"/>
    <w:rsid w:val="0061505C"/>
    <w:rsid w:val="006157BC"/>
    <w:rsid w:val="006158D5"/>
    <w:rsid w:val="006168ED"/>
    <w:rsid w:val="00616CEC"/>
    <w:rsid w:val="00620111"/>
    <w:rsid w:val="00620962"/>
    <w:rsid w:val="00621205"/>
    <w:rsid w:val="00621847"/>
    <w:rsid w:val="00622A3D"/>
    <w:rsid w:val="0062303A"/>
    <w:rsid w:val="006231A3"/>
    <w:rsid w:val="00623619"/>
    <w:rsid w:val="006241EF"/>
    <w:rsid w:val="006256A5"/>
    <w:rsid w:val="00625D83"/>
    <w:rsid w:val="00626134"/>
    <w:rsid w:val="00626C6B"/>
    <w:rsid w:val="00626C6D"/>
    <w:rsid w:val="00630005"/>
    <w:rsid w:val="00630D1D"/>
    <w:rsid w:val="006316ED"/>
    <w:rsid w:val="00631C3F"/>
    <w:rsid w:val="00632E9B"/>
    <w:rsid w:val="00633318"/>
    <w:rsid w:val="0063381E"/>
    <w:rsid w:val="00633EBC"/>
    <w:rsid w:val="00635287"/>
    <w:rsid w:val="00636480"/>
    <w:rsid w:val="006364BA"/>
    <w:rsid w:val="00636617"/>
    <w:rsid w:val="00636FB5"/>
    <w:rsid w:val="006378F5"/>
    <w:rsid w:val="00640C09"/>
    <w:rsid w:val="00641300"/>
    <w:rsid w:val="00641CF2"/>
    <w:rsid w:val="00642616"/>
    <w:rsid w:val="00642C8A"/>
    <w:rsid w:val="006435CE"/>
    <w:rsid w:val="00643B38"/>
    <w:rsid w:val="00643C84"/>
    <w:rsid w:val="006443D4"/>
    <w:rsid w:val="0064479C"/>
    <w:rsid w:val="006449A3"/>
    <w:rsid w:val="006450C0"/>
    <w:rsid w:val="006457C9"/>
    <w:rsid w:val="006458BD"/>
    <w:rsid w:val="0064608B"/>
    <w:rsid w:val="00646442"/>
    <w:rsid w:val="006464C4"/>
    <w:rsid w:val="00646A40"/>
    <w:rsid w:val="00650B5A"/>
    <w:rsid w:val="00651338"/>
    <w:rsid w:val="00651697"/>
    <w:rsid w:val="0065193C"/>
    <w:rsid w:val="00651984"/>
    <w:rsid w:val="00651C02"/>
    <w:rsid w:val="006525AA"/>
    <w:rsid w:val="00652630"/>
    <w:rsid w:val="00652C5B"/>
    <w:rsid w:val="0065325A"/>
    <w:rsid w:val="006538C5"/>
    <w:rsid w:val="0065454E"/>
    <w:rsid w:val="0065459D"/>
    <w:rsid w:val="00654DFD"/>
    <w:rsid w:val="0065556C"/>
    <w:rsid w:val="00656FD5"/>
    <w:rsid w:val="006573D7"/>
    <w:rsid w:val="00657E48"/>
    <w:rsid w:val="006603F9"/>
    <w:rsid w:val="00661216"/>
    <w:rsid w:val="0066204F"/>
    <w:rsid w:val="006623E7"/>
    <w:rsid w:val="00662B80"/>
    <w:rsid w:val="0066316C"/>
    <w:rsid w:val="0066318D"/>
    <w:rsid w:val="0066359E"/>
    <w:rsid w:val="006646D0"/>
    <w:rsid w:val="00664AB8"/>
    <w:rsid w:val="006653CA"/>
    <w:rsid w:val="006656D7"/>
    <w:rsid w:val="00666FF0"/>
    <w:rsid w:val="0066768F"/>
    <w:rsid w:val="00670713"/>
    <w:rsid w:val="006708FB"/>
    <w:rsid w:val="00670F6C"/>
    <w:rsid w:val="00671CBC"/>
    <w:rsid w:val="0067265E"/>
    <w:rsid w:val="006735FD"/>
    <w:rsid w:val="006769C8"/>
    <w:rsid w:val="00676E58"/>
    <w:rsid w:val="006771D0"/>
    <w:rsid w:val="00677CF1"/>
    <w:rsid w:val="0068061A"/>
    <w:rsid w:val="006806A4"/>
    <w:rsid w:val="006811A5"/>
    <w:rsid w:val="00681CD3"/>
    <w:rsid w:val="00682735"/>
    <w:rsid w:val="00682D5E"/>
    <w:rsid w:val="00683114"/>
    <w:rsid w:val="0068330B"/>
    <w:rsid w:val="006836CD"/>
    <w:rsid w:val="006852C7"/>
    <w:rsid w:val="006852CE"/>
    <w:rsid w:val="00690137"/>
    <w:rsid w:val="00692D14"/>
    <w:rsid w:val="0069369B"/>
    <w:rsid w:val="00694650"/>
    <w:rsid w:val="00694B5D"/>
    <w:rsid w:val="0069679F"/>
    <w:rsid w:val="00696853"/>
    <w:rsid w:val="0069752E"/>
    <w:rsid w:val="006A3362"/>
    <w:rsid w:val="006A3364"/>
    <w:rsid w:val="006A3FF1"/>
    <w:rsid w:val="006A528B"/>
    <w:rsid w:val="006A5396"/>
    <w:rsid w:val="006A6BEC"/>
    <w:rsid w:val="006A7A3B"/>
    <w:rsid w:val="006B018E"/>
    <w:rsid w:val="006B062E"/>
    <w:rsid w:val="006B2275"/>
    <w:rsid w:val="006B457F"/>
    <w:rsid w:val="006B48AD"/>
    <w:rsid w:val="006B52FB"/>
    <w:rsid w:val="006B539D"/>
    <w:rsid w:val="006B5402"/>
    <w:rsid w:val="006B577B"/>
    <w:rsid w:val="006B65C7"/>
    <w:rsid w:val="006B682E"/>
    <w:rsid w:val="006C1727"/>
    <w:rsid w:val="006C32FD"/>
    <w:rsid w:val="006C39CE"/>
    <w:rsid w:val="006C5CE7"/>
    <w:rsid w:val="006C6722"/>
    <w:rsid w:val="006C6DCB"/>
    <w:rsid w:val="006D04C7"/>
    <w:rsid w:val="006D064C"/>
    <w:rsid w:val="006D0FCC"/>
    <w:rsid w:val="006D17D1"/>
    <w:rsid w:val="006D1986"/>
    <w:rsid w:val="006D21F5"/>
    <w:rsid w:val="006D3089"/>
    <w:rsid w:val="006D35E3"/>
    <w:rsid w:val="006D5420"/>
    <w:rsid w:val="006D5E1D"/>
    <w:rsid w:val="006D5F1C"/>
    <w:rsid w:val="006D6628"/>
    <w:rsid w:val="006D67B7"/>
    <w:rsid w:val="006E01F9"/>
    <w:rsid w:val="006E0946"/>
    <w:rsid w:val="006E126D"/>
    <w:rsid w:val="006E140B"/>
    <w:rsid w:val="006E1583"/>
    <w:rsid w:val="006E1FC3"/>
    <w:rsid w:val="006E2702"/>
    <w:rsid w:val="006E3080"/>
    <w:rsid w:val="006E3A4A"/>
    <w:rsid w:val="006E3E50"/>
    <w:rsid w:val="006E4411"/>
    <w:rsid w:val="006E53A9"/>
    <w:rsid w:val="006E771F"/>
    <w:rsid w:val="006F0840"/>
    <w:rsid w:val="006F19B8"/>
    <w:rsid w:val="006F20A0"/>
    <w:rsid w:val="006F2129"/>
    <w:rsid w:val="006F5DD3"/>
    <w:rsid w:val="006F66DF"/>
    <w:rsid w:val="006F67BB"/>
    <w:rsid w:val="006F68DA"/>
    <w:rsid w:val="006F6CCD"/>
    <w:rsid w:val="006F6F81"/>
    <w:rsid w:val="006F7BB2"/>
    <w:rsid w:val="006F7BD1"/>
    <w:rsid w:val="006F7C56"/>
    <w:rsid w:val="0070038F"/>
    <w:rsid w:val="007003AC"/>
    <w:rsid w:val="007004FB"/>
    <w:rsid w:val="007006DA"/>
    <w:rsid w:val="0070163B"/>
    <w:rsid w:val="00701CBE"/>
    <w:rsid w:val="00704600"/>
    <w:rsid w:val="00704CE9"/>
    <w:rsid w:val="00705E3E"/>
    <w:rsid w:val="007060DD"/>
    <w:rsid w:val="0070616B"/>
    <w:rsid w:val="00706210"/>
    <w:rsid w:val="00706295"/>
    <w:rsid w:val="00706676"/>
    <w:rsid w:val="00706FDA"/>
    <w:rsid w:val="00707521"/>
    <w:rsid w:val="00707896"/>
    <w:rsid w:val="007102E3"/>
    <w:rsid w:val="00710933"/>
    <w:rsid w:val="007112A2"/>
    <w:rsid w:val="00711658"/>
    <w:rsid w:val="00711B8B"/>
    <w:rsid w:val="00711F9A"/>
    <w:rsid w:val="00713161"/>
    <w:rsid w:val="00713271"/>
    <w:rsid w:val="007135FB"/>
    <w:rsid w:val="00713810"/>
    <w:rsid w:val="00714020"/>
    <w:rsid w:val="00715C77"/>
    <w:rsid w:val="00715EEF"/>
    <w:rsid w:val="00716619"/>
    <w:rsid w:val="00716B26"/>
    <w:rsid w:val="007172BE"/>
    <w:rsid w:val="0071748D"/>
    <w:rsid w:val="007174F7"/>
    <w:rsid w:val="00717991"/>
    <w:rsid w:val="00717C63"/>
    <w:rsid w:val="007204CF"/>
    <w:rsid w:val="00720784"/>
    <w:rsid w:val="00722239"/>
    <w:rsid w:val="00722A03"/>
    <w:rsid w:val="00724301"/>
    <w:rsid w:val="007248D1"/>
    <w:rsid w:val="0072494B"/>
    <w:rsid w:val="00724CDB"/>
    <w:rsid w:val="007254E0"/>
    <w:rsid w:val="00725B3D"/>
    <w:rsid w:val="00726469"/>
    <w:rsid w:val="007303A5"/>
    <w:rsid w:val="00730B3E"/>
    <w:rsid w:val="0073196B"/>
    <w:rsid w:val="00732C20"/>
    <w:rsid w:val="0073420B"/>
    <w:rsid w:val="00734CFF"/>
    <w:rsid w:val="007351A9"/>
    <w:rsid w:val="00736367"/>
    <w:rsid w:val="00736D68"/>
    <w:rsid w:val="00737585"/>
    <w:rsid w:val="00737830"/>
    <w:rsid w:val="00740BDE"/>
    <w:rsid w:val="00741343"/>
    <w:rsid w:val="00743323"/>
    <w:rsid w:val="00743E30"/>
    <w:rsid w:val="007446D2"/>
    <w:rsid w:val="00745EE0"/>
    <w:rsid w:val="00745F59"/>
    <w:rsid w:val="007474E5"/>
    <w:rsid w:val="0074760E"/>
    <w:rsid w:val="007478C9"/>
    <w:rsid w:val="007502B3"/>
    <w:rsid w:val="0075058C"/>
    <w:rsid w:val="007505B0"/>
    <w:rsid w:val="007507C1"/>
    <w:rsid w:val="0075198F"/>
    <w:rsid w:val="007548C4"/>
    <w:rsid w:val="00754ABA"/>
    <w:rsid w:val="00754FA8"/>
    <w:rsid w:val="00755096"/>
    <w:rsid w:val="00755B55"/>
    <w:rsid w:val="00755CC8"/>
    <w:rsid w:val="00755D5D"/>
    <w:rsid w:val="007573BE"/>
    <w:rsid w:val="007577BE"/>
    <w:rsid w:val="0075795C"/>
    <w:rsid w:val="00757C26"/>
    <w:rsid w:val="00760629"/>
    <w:rsid w:val="00762525"/>
    <w:rsid w:val="00762FF3"/>
    <w:rsid w:val="00764C08"/>
    <w:rsid w:val="007657F8"/>
    <w:rsid w:val="0076731B"/>
    <w:rsid w:val="00770630"/>
    <w:rsid w:val="0077108D"/>
    <w:rsid w:val="007718C4"/>
    <w:rsid w:val="00771F26"/>
    <w:rsid w:val="007721EE"/>
    <w:rsid w:val="00772259"/>
    <w:rsid w:val="00773F8B"/>
    <w:rsid w:val="00774A41"/>
    <w:rsid w:val="00775535"/>
    <w:rsid w:val="00775791"/>
    <w:rsid w:val="007766E9"/>
    <w:rsid w:val="00776923"/>
    <w:rsid w:val="00777038"/>
    <w:rsid w:val="00777490"/>
    <w:rsid w:val="00781677"/>
    <w:rsid w:val="00781A02"/>
    <w:rsid w:val="00781D32"/>
    <w:rsid w:val="00781DFA"/>
    <w:rsid w:val="00781E47"/>
    <w:rsid w:val="00782861"/>
    <w:rsid w:val="007829BD"/>
    <w:rsid w:val="00782B0D"/>
    <w:rsid w:val="00784D15"/>
    <w:rsid w:val="007856A3"/>
    <w:rsid w:val="00786A30"/>
    <w:rsid w:val="00786B53"/>
    <w:rsid w:val="00786EA8"/>
    <w:rsid w:val="00790367"/>
    <w:rsid w:val="00791310"/>
    <w:rsid w:val="007915DB"/>
    <w:rsid w:val="00794B63"/>
    <w:rsid w:val="007952FE"/>
    <w:rsid w:val="00795B20"/>
    <w:rsid w:val="00795C99"/>
    <w:rsid w:val="007969AF"/>
    <w:rsid w:val="007971F9"/>
    <w:rsid w:val="0079781A"/>
    <w:rsid w:val="00797A09"/>
    <w:rsid w:val="007A027C"/>
    <w:rsid w:val="007A0632"/>
    <w:rsid w:val="007A0807"/>
    <w:rsid w:val="007A1546"/>
    <w:rsid w:val="007A2015"/>
    <w:rsid w:val="007A228C"/>
    <w:rsid w:val="007A368E"/>
    <w:rsid w:val="007A37F7"/>
    <w:rsid w:val="007A5868"/>
    <w:rsid w:val="007A5BA6"/>
    <w:rsid w:val="007A5F42"/>
    <w:rsid w:val="007A66DA"/>
    <w:rsid w:val="007B04CE"/>
    <w:rsid w:val="007B0834"/>
    <w:rsid w:val="007B0A83"/>
    <w:rsid w:val="007B0E54"/>
    <w:rsid w:val="007B2497"/>
    <w:rsid w:val="007B28AF"/>
    <w:rsid w:val="007B2ED8"/>
    <w:rsid w:val="007B2F0C"/>
    <w:rsid w:val="007B3BDD"/>
    <w:rsid w:val="007B49D6"/>
    <w:rsid w:val="007B4B0B"/>
    <w:rsid w:val="007B4E14"/>
    <w:rsid w:val="007B6871"/>
    <w:rsid w:val="007B693F"/>
    <w:rsid w:val="007B7002"/>
    <w:rsid w:val="007B7A2F"/>
    <w:rsid w:val="007B7A8F"/>
    <w:rsid w:val="007C01F9"/>
    <w:rsid w:val="007C04F1"/>
    <w:rsid w:val="007C1778"/>
    <w:rsid w:val="007C1C10"/>
    <w:rsid w:val="007C1D24"/>
    <w:rsid w:val="007C24DB"/>
    <w:rsid w:val="007C2B69"/>
    <w:rsid w:val="007C30ED"/>
    <w:rsid w:val="007C32EE"/>
    <w:rsid w:val="007C3A8F"/>
    <w:rsid w:val="007C3D33"/>
    <w:rsid w:val="007C47A5"/>
    <w:rsid w:val="007C5310"/>
    <w:rsid w:val="007C5822"/>
    <w:rsid w:val="007C5BBC"/>
    <w:rsid w:val="007C704B"/>
    <w:rsid w:val="007C7D44"/>
    <w:rsid w:val="007D041C"/>
    <w:rsid w:val="007D124F"/>
    <w:rsid w:val="007D2336"/>
    <w:rsid w:val="007D294A"/>
    <w:rsid w:val="007D3023"/>
    <w:rsid w:val="007D370D"/>
    <w:rsid w:val="007D47D2"/>
    <w:rsid w:val="007D487C"/>
    <w:rsid w:val="007D4D87"/>
    <w:rsid w:val="007D5AF0"/>
    <w:rsid w:val="007D6EC0"/>
    <w:rsid w:val="007D73A4"/>
    <w:rsid w:val="007D7B2B"/>
    <w:rsid w:val="007D7E1D"/>
    <w:rsid w:val="007D7E66"/>
    <w:rsid w:val="007E05CF"/>
    <w:rsid w:val="007E0BC0"/>
    <w:rsid w:val="007E0E89"/>
    <w:rsid w:val="007E32C8"/>
    <w:rsid w:val="007E429B"/>
    <w:rsid w:val="007E503C"/>
    <w:rsid w:val="007E576A"/>
    <w:rsid w:val="007E5BF9"/>
    <w:rsid w:val="007E6356"/>
    <w:rsid w:val="007E7B53"/>
    <w:rsid w:val="007F03A3"/>
    <w:rsid w:val="007F0EC8"/>
    <w:rsid w:val="007F10B9"/>
    <w:rsid w:val="007F15ED"/>
    <w:rsid w:val="007F2541"/>
    <w:rsid w:val="007F2957"/>
    <w:rsid w:val="007F4DA7"/>
    <w:rsid w:val="007F6D41"/>
    <w:rsid w:val="007F790D"/>
    <w:rsid w:val="00802C4C"/>
    <w:rsid w:val="0080345C"/>
    <w:rsid w:val="0080368E"/>
    <w:rsid w:val="008042B1"/>
    <w:rsid w:val="00804B68"/>
    <w:rsid w:val="00805F17"/>
    <w:rsid w:val="00805FDC"/>
    <w:rsid w:val="008066C9"/>
    <w:rsid w:val="00806820"/>
    <w:rsid w:val="008071F8"/>
    <w:rsid w:val="00807BDC"/>
    <w:rsid w:val="008105A1"/>
    <w:rsid w:val="00810C7A"/>
    <w:rsid w:val="00810EF0"/>
    <w:rsid w:val="00811504"/>
    <w:rsid w:val="0081160B"/>
    <w:rsid w:val="0081288D"/>
    <w:rsid w:val="0081297D"/>
    <w:rsid w:val="00813F39"/>
    <w:rsid w:val="00814647"/>
    <w:rsid w:val="00814C4A"/>
    <w:rsid w:val="0081570B"/>
    <w:rsid w:val="008157AC"/>
    <w:rsid w:val="00816BB7"/>
    <w:rsid w:val="00817E00"/>
    <w:rsid w:val="008203EE"/>
    <w:rsid w:val="00820AE2"/>
    <w:rsid w:val="00821B4B"/>
    <w:rsid w:val="00822590"/>
    <w:rsid w:val="008227A5"/>
    <w:rsid w:val="00822E74"/>
    <w:rsid w:val="00823688"/>
    <w:rsid w:val="00824951"/>
    <w:rsid w:val="00824BFA"/>
    <w:rsid w:val="008251BA"/>
    <w:rsid w:val="0082522F"/>
    <w:rsid w:val="0082609B"/>
    <w:rsid w:val="00830311"/>
    <w:rsid w:val="008308F6"/>
    <w:rsid w:val="008314FB"/>
    <w:rsid w:val="00831979"/>
    <w:rsid w:val="00832BEC"/>
    <w:rsid w:val="008342AE"/>
    <w:rsid w:val="0083661D"/>
    <w:rsid w:val="008367F8"/>
    <w:rsid w:val="00837DC4"/>
    <w:rsid w:val="00843B63"/>
    <w:rsid w:val="00843D4C"/>
    <w:rsid w:val="008443C3"/>
    <w:rsid w:val="00844700"/>
    <w:rsid w:val="00844C41"/>
    <w:rsid w:val="00846737"/>
    <w:rsid w:val="00847563"/>
    <w:rsid w:val="008504F0"/>
    <w:rsid w:val="00851352"/>
    <w:rsid w:val="0085318B"/>
    <w:rsid w:val="00853600"/>
    <w:rsid w:val="00854786"/>
    <w:rsid w:val="008548DA"/>
    <w:rsid w:val="008561B1"/>
    <w:rsid w:val="00857077"/>
    <w:rsid w:val="0085786D"/>
    <w:rsid w:val="008578D4"/>
    <w:rsid w:val="00861216"/>
    <w:rsid w:val="00863230"/>
    <w:rsid w:val="008641C5"/>
    <w:rsid w:val="00864FCE"/>
    <w:rsid w:val="00865184"/>
    <w:rsid w:val="008651F1"/>
    <w:rsid w:val="008656A7"/>
    <w:rsid w:val="00865962"/>
    <w:rsid w:val="00865BD0"/>
    <w:rsid w:val="00865C31"/>
    <w:rsid w:val="00871453"/>
    <w:rsid w:val="008716D6"/>
    <w:rsid w:val="008717D8"/>
    <w:rsid w:val="0087215C"/>
    <w:rsid w:val="00872280"/>
    <w:rsid w:val="0087279E"/>
    <w:rsid w:val="00873770"/>
    <w:rsid w:val="00873D49"/>
    <w:rsid w:val="00873E39"/>
    <w:rsid w:val="00874A0C"/>
    <w:rsid w:val="00874CE2"/>
    <w:rsid w:val="0087554F"/>
    <w:rsid w:val="00875D25"/>
    <w:rsid w:val="008764E5"/>
    <w:rsid w:val="00877F11"/>
    <w:rsid w:val="00880975"/>
    <w:rsid w:val="00880E35"/>
    <w:rsid w:val="0088183D"/>
    <w:rsid w:val="008829E8"/>
    <w:rsid w:val="008838B2"/>
    <w:rsid w:val="00884FCC"/>
    <w:rsid w:val="008854A4"/>
    <w:rsid w:val="00886C17"/>
    <w:rsid w:val="008875FE"/>
    <w:rsid w:val="00887F8E"/>
    <w:rsid w:val="00890477"/>
    <w:rsid w:val="00890D00"/>
    <w:rsid w:val="00890D6C"/>
    <w:rsid w:val="00894034"/>
    <w:rsid w:val="00894163"/>
    <w:rsid w:val="0089576C"/>
    <w:rsid w:val="00895AD3"/>
    <w:rsid w:val="00895BBD"/>
    <w:rsid w:val="00896234"/>
    <w:rsid w:val="0089721F"/>
    <w:rsid w:val="00897B62"/>
    <w:rsid w:val="00897C5E"/>
    <w:rsid w:val="00897E43"/>
    <w:rsid w:val="008A01B3"/>
    <w:rsid w:val="008A0A21"/>
    <w:rsid w:val="008A1A4C"/>
    <w:rsid w:val="008A26C5"/>
    <w:rsid w:val="008A31B3"/>
    <w:rsid w:val="008A3697"/>
    <w:rsid w:val="008A3A7F"/>
    <w:rsid w:val="008A4276"/>
    <w:rsid w:val="008A5F93"/>
    <w:rsid w:val="008A63E6"/>
    <w:rsid w:val="008A65CA"/>
    <w:rsid w:val="008A7A94"/>
    <w:rsid w:val="008A7AA8"/>
    <w:rsid w:val="008B06AF"/>
    <w:rsid w:val="008B2A23"/>
    <w:rsid w:val="008B5631"/>
    <w:rsid w:val="008B6290"/>
    <w:rsid w:val="008B6980"/>
    <w:rsid w:val="008B7861"/>
    <w:rsid w:val="008C0499"/>
    <w:rsid w:val="008C0567"/>
    <w:rsid w:val="008C0DA2"/>
    <w:rsid w:val="008C222B"/>
    <w:rsid w:val="008C4595"/>
    <w:rsid w:val="008C5738"/>
    <w:rsid w:val="008C578A"/>
    <w:rsid w:val="008C6EF3"/>
    <w:rsid w:val="008C71ED"/>
    <w:rsid w:val="008C787D"/>
    <w:rsid w:val="008C7EAD"/>
    <w:rsid w:val="008D0CFE"/>
    <w:rsid w:val="008D28D5"/>
    <w:rsid w:val="008D2EBB"/>
    <w:rsid w:val="008D30B9"/>
    <w:rsid w:val="008D3488"/>
    <w:rsid w:val="008D41F2"/>
    <w:rsid w:val="008D4203"/>
    <w:rsid w:val="008D57D6"/>
    <w:rsid w:val="008D5FE3"/>
    <w:rsid w:val="008D6152"/>
    <w:rsid w:val="008D6427"/>
    <w:rsid w:val="008D6FB8"/>
    <w:rsid w:val="008D7BA4"/>
    <w:rsid w:val="008D7F9B"/>
    <w:rsid w:val="008E1009"/>
    <w:rsid w:val="008E3254"/>
    <w:rsid w:val="008E412C"/>
    <w:rsid w:val="008E56B7"/>
    <w:rsid w:val="008E5A36"/>
    <w:rsid w:val="008E647B"/>
    <w:rsid w:val="008E7BA9"/>
    <w:rsid w:val="008F0F81"/>
    <w:rsid w:val="008F0F85"/>
    <w:rsid w:val="008F16AD"/>
    <w:rsid w:val="008F1E40"/>
    <w:rsid w:val="008F1F1E"/>
    <w:rsid w:val="008F27BF"/>
    <w:rsid w:val="008F2814"/>
    <w:rsid w:val="008F2B81"/>
    <w:rsid w:val="008F2CD0"/>
    <w:rsid w:val="008F2E64"/>
    <w:rsid w:val="008F3377"/>
    <w:rsid w:val="008F3FA0"/>
    <w:rsid w:val="008F4C03"/>
    <w:rsid w:val="008F4EB5"/>
    <w:rsid w:val="008F4EBD"/>
    <w:rsid w:val="008F55AD"/>
    <w:rsid w:val="008F56F3"/>
    <w:rsid w:val="008F5C62"/>
    <w:rsid w:val="008F6B61"/>
    <w:rsid w:val="008F75ED"/>
    <w:rsid w:val="009009E8"/>
    <w:rsid w:val="00900A0E"/>
    <w:rsid w:val="00901603"/>
    <w:rsid w:val="0090388A"/>
    <w:rsid w:val="00903C57"/>
    <w:rsid w:val="009042EA"/>
    <w:rsid w:val="00905763"/>
    <w:rsid w:val="0090640F"/>
    <w:rsid w:val="009072F7"/>
    <w:rsid w:val="00907BF1"/>
    <w:rsid w:val="0091032A"/>
    <w:rsid w:val="00910EBE"/>
    <w:rsid w:val="00911B81"/>
    <w:rsid w:val="00911E50"/>
    <w:rsid w:val="0091267B"/>
    <w:rsid w:val="009132E7"/>
    <w:rsid w:val="009142EC"/>
    <w:rsid w:val="00914404"/>
    <w:rsid w:val="009145E4"/>
    <w:rsid w:val="00914F25"/>
    <w:rsid w:val="00915000"/>
    <w:rsid w:val="009154C3"/>
    <w:rsid w:val="009157CF"/>
    <w:rsid w:val="00915CA0"/>
    <w:rsid w:val="00915CE6"/>
    <w:rsid w:val="00915EA7"/>
    <w:rsid w:val="00916876"/>
    <w:rsid w:val="00917D42"/>
    <w:rsid w:val="009204B6"/>
    <w:rsid w:val="00923540"/>
    <w:rsid w:val="00924C6E"/>
    <w:rsid w:val="00925B70"/>
    <w:rsid w:val="009264A5"/>
    <w:rsid w:val="00926663"/>
    <w:rsid w:val="00926767"/>
    <w:rsid w:val="009279F7"/>
    <w:rsid w:val="00927E79"/>
    <w:rsid w:val="009319CD"/>
    <w:rsid w:val="00931FFE"/>
    <w:rsid w:val="009324C5"/>
    <w:rsid w:val="00932FA0"/>
    <w:rsid w:val="00933593"/>
    <w:rsid w:val="00933B2F"/>
    <w:rsid w:val="009355F4"/>
    <w:rsid w:val="00935855"/>
    <w:rsid w:val="009361D5"/>
    <w:rsid w:val="00936598"/>
    <w:rsid w:val="009369CE"/>
    <w:rsid w:val="00940868"/>
    <w:rsid w:val="00940E65"/>
    <w:rsid w:val="00941D2A"/>
    <w:rsid w:val="009428A4"/>
    <w:rsid w:val="009443BC"/>
    <w:rsid w:val="009454D0"/>
    <w:rsid w:val="009456C4"/>
    <w:rsid w:val="00945A34"/>
    <w:rsid w:val="0094670F"/>
    <w:rsid w:val="00947058"/>
    <w:rsid w:val="00950890"/>
    <w:rsid w:val="00950924"/>
    <w:rsid w:val="00951143"/>
    <w:rsid w:val="0095160F"/>
    <w:rsid w:val="009530E3"/>
    <w:rsid w:val="00953A63"/>
    <w:rsid w:val="009547F5"/>
    <w:rsid w:val="009549FC"/>
    <w:rsid w:val="00954B94"/>
    <w:rsid w:val="00954F91"/>
    <w:rsid w:val="0095518B"/>
    <w:rsid w:val="00955CAD"/>
    <w:rsid w:val="00955D0A"/>
    <w:rsid w:val="009570E3"/>
    <w:rsid w:val="00960487"/>
    <w:rsid w:val="00961209"/>
    <w:rsid w:val="00961B26"/>
    <w:rsid w:val="00962820"/>
    <w:rsid w:val="00962F37"/>
    <w:rsid w:val="009633A8"/>
    <w:rsid w:val="00964936"/>
    <w:rsid w:val="0096514F"/>
    <w:rsid w:val="009659F4"/>
    <w:rsid w:val="009664EE"/>
    <w:rsid w:val="00967B76"/>
    <w:rsid w:val="009705BD"/>
    <w:rsid w:val="00970D60"/>
    <w:rsid w:val="00971ACA"/>
    <w:rsid w:val="009721D9"/>
    <w:rsid w:val="0097236A"/>
    <w:rsid w:val="009725AA"/>
    <w:rsid w:val="00972694"/>
    <w:rsid w:val="0097295C"/>
    <w:rsid w:val="00973015"/>
    <w:rsid w:val="00973DBB"/>
    <w:rsid w:val="00974FBB"/>
    <w:rsid w:val="00975C31"/>
    <w:rsid w:val="009768CD"/>
    <w:rsid w:val="00976F3A"/>
    <w:rsid w:val="009774CB"/>
    <w:rsid w:val="0097751C"/>
    <w:rsid w:val="00981CBC"/>
    <w:rsid w:val="00982B5D"/>
    <w:rsid w:val="00982BCC"/>
    <w:rsid w:val="00985AED"/>
    <w:rsid w:val="00985CB7"/>
    <w:rsid w:val="00986305"/>
    <w:rsid w:val="0098678A"/>
    <w:rsid w:val="00986CE8"/>
    <w:rsid w:val="00986DDA"/>
    <w:rsid w:val="0098733A"/>
    <w:rsid w:val="0098746D"/>
    <w:rsid w:val="009874D0"/>
    <w:rsid w:val="00990883"/>
    <w:rsid w:val="0099390E"/>
    <w:rsid w:val="00994228"/>
    <w:rsid w:val="0099464B"/>
    <w:rsid w:val="00994937"/>
    <w:rsid w:val="00994EDF"/>
    <w:rsid w:val="0099528A"/>
    <w:rsid w:val="009960E5"/>
    <w:rsid w:val="00997206"/>
    <w:rsid w:val="009979E6"/>
    <w:rsid w:val="00997A71"/>
    <w:rsid w:val="00997F05"/>
    <w:rsid w:val="009A0190"/>
    <w:rsid w:val="009A3C54"/>
    <w:rsid w:val="009A3E1D"/>
    <w:rsid w:val="009A40C5"/>
    <w:rsid w:val="009A4FC4"/>
    <w:rsid w:val="009A5EF2"/>
    <w:rsid w:val="009A7ADC"/>
    <w:rsid w:val="009A7C9F"/>
    <w:rsid w:val="009B057C"/>
    <w:rsid w:val="009B0735"/>
    <w:rsid w:val="009B0971"/>
    <w:rsid w:val="009B0D30"/>
    <w:rsid w:val="009B0DB4"/>
    <w:rsid w:val="009B1694"/>
    <w:rsid w:val="009B1E2C"/>
    <w:rsid w:val="009B24BC"/>
    <w:rsid w:val="009B28AA"/>
    <w:rsid w:val="009B3339"/>
    <w:rsid w:val="009B3398"/>
    <w:rsid w:val="009B350A"/>
    <w:rsid w:val="009B40AB"/>
    <w:rsid w:val="009B5952"/>
    <w:rsid w:val="009B6DAF"/>
    <w:rsid w:val="009B7A5C"/>
    <w:rsid w:val="009C08DC"/>
    <w:rsid w:val="009C0AC0"/>
    <w:rsid w:val="009C19B7"/>
    <w:rsid w:val="009C2908"/>
    <w:rsid w:val="009C2A00"/>
    <w:rsid w:val="009C2CC2"/>
    <w:rsid w:val="009C343A"/>
    <w:rsid w:val="009C5546"/>
    <w:rsid w:val="009C5ABB"/>
    <w:rsid w:val="009C5AE8"/>
    <w:rsid w:val="009C724F"/>
    <w:rsid w:val="009D01DD"/>
    <w:rsid w:val="009D2A1A"/>
    <w:rsid w:val="009D2D51"/>
    <w:rsid w:val="009D3826"/>
    <w:rsid w:val="009D51BE"/>
    <w:rsid w:val="009D60F0"/>
    <w:rsid w:val="009D7C51"/>
    <w:rsid w:val="009D7D3A"/>
    <w:rsid w:val="009E009E"/>
    <w:rsid w:val="009E026C"/>
    <w:rsid w:val="009E0717"/>
    <w:rsid w:val="009E08D3"/>
    <w:rsid w:val="009E164E"/>
    <w:rsid w:val="009E196C"/>
    <w:rsid w:val="009E2F18"/>
    <w:rsid w:val="009E62E2"/>
    <w:rsid w:val="009E66EE"/>
    <w:rsid w:val="009E6A0A"/>
    <w:rsid w:val="009E6D54"/>
    <w:rsid w:val="009E76B5"/>
    <w:rsid w:val="009E776C"/>
    <w:rsid w:val="009E7AE7"/>
    <w:rsid w:val="009E7DD4"/>
    <w:rsid w:val="009F020C"/>
    <w:rsid w:val="009F06EE"/>
    <w:rsid w:val="009F085A"/>
    <w:rsid w:val="009F1774"/>
    <w:rsid w:val="009F1C62"/>
    <w:rsid w:val="009F2D50"/>
    <w:rsid w:val="009F2DF7"/>
    <w:rsid w:val="009F31C0"/>
    <w:rsid w:val="009F33F4"/>
    <w:rsid w:val="009F36BF"/>
    <w:rsid w:val="009F3E5F"/>
    <w:rsid w:val="009F3E95"/>
    <w:rsid w:val="009F4E9D"/>
    <w:rsid w:val="009F504D"/>
    <w:rsid w:val="009F7075"/>
    <w:rsid w:val="009F7198"/>
    <w:rsid w:val="009F7C45"/>
    <w:rsid w:val="00A01C66"/>
    <w:rsid w:val="00A01E70"/>
    <w:rsid w:val="00A0231F"/>
    <w:rsid w:val="00A03691"/>
    <w:rsid w:val="00A038ED"/>
    <w:rsid w:val="00A05376"/>
    <w:rsid w:val="00A05542"/>
    <w:rsid w:val="00A065F8"/>
    <w:rsid w:val="00A06CDB"/>
    <w:rsid w:val="00A075A5"/>
    <w:rsid w:val="00A101F3"/>
    <w:rsid w:val="00A10633"/>
    <w:rsid w:val="00A111B6"/>
    <w:rsid w:val="00A117C7"/>
    <w:rsid w:val="00A13B56"/>
    <w:rsid w:val="00A13BBE"/>
    <w:rsid w:val="00A140DB"/>
    <w:rsid w:val="00A14E0C"/>
    <w:rsid w:val="00A14F9C"/>
    <w:rsid w:val="00A159FA"/>
    <w:rsid w:val="00A15FEA"/>
    <w:rsid w:val="00A1672A"/>
    <w:rsid w:val="00A169EF"/>
    <w:rsid w:val="00A17223"/>
    <w:rsid w:val="00A1791B"/>
    <w:rsid w:val="00A20D36"/>
    <w:rsid w:val="00A2498B"/>
    <w:rsid w:val="00A25141"/>
    <w:rsid w:val="00A2592C"/>
    <w:rsid w:val="00A26352"/>
    <w:rsid w:val="00A26D27"/>
    <w:rsid w:val="00A309DC"/>
    <w:rsid w:val="00A31973"/>
    <w:rsid w:val="00A319DC"/>
    <w:rsid w:val="00A31D7E"/>
    <w:rsid w:val="00A31DB7"/>
    <w:rsid w:val="00A34A21"/>
    <w:rsid w:val="00A35E41"/>
    <w:rsid w:val="00A360E4"/>
    <w:rsid w:val="00A36451"/>
    <w:rsid w:val="00A366D9"/>
    <w:rsid w:val="00A36BD9"/>
    <w:rsid w:val="00A376EE"/>
    <w:rsid w:val="00A37947"/>
    <w:rsid w:val="00A37AFD"/>
    <w:rsid w:val="00A4033A"/>
    <w:rsid w:val="00A4094C"/>
    <w:rsid w:val="00A40E5E"/>
    <w:rsid w:val="00A4159A"/>
    <w:rsid w:val="00A41633"/>
    <w:rsid w:val="00A42A99"/>
    <w:rsid w:val="00A43551"/>
    <w:rsid w:val="00A438C6"/>
    <w:rsid w:val="00A43D6E"/>
    <w:rsid w:val="00A440E2"/>
    <w:rsid w:val="00A4441B"/>
    <w:rsid w:val="00A471CB"/>
    <w:rsid w:val="00A47225"/>
    <w:rsid w:val="00A47839"/>
    <w:rsid w:val="00A5089E"/>
    <w:rsid w:val="00A51070"/>
    <w:rsid w:val="00A512DE"/>
    <w:rsid w:val="00A5151A"/>
    <w:rsid w:val="00A530E6"/>
    <w:rsid w:val="00A5379A"/>
    <w:rsid w:val="00A537F4"/>
    <w:rsid w:val="00A54ECB"/>
    <w:rsid w:val="00A55C50"/>
    <w:rsid w:val="00A564B8"/>
    <w:rsid w:val="00A567D4"/>
    <w:rsid w:val="00A56B76"/>
    <w:rsid w:val="00A57E0A"/>
    <w:rsid w:val="00A57E8F"/>
    <w:rsid w:val="00A60B9D"/>
    <w:rsid w:val="00A6120D"/>
    <w:rsid w:val="00A613E1"/>
    <w:rsid w:val="00A61478"/>
    <w:rsid w:val="00A61D36"/>
    <w:rsid w:val="00A62370"/>
    <w:rsid w:val="00A63196"/>
    <w:rsid w:val="00A64E4F"/>
    <w:rsid w:val="00A661D5"/>
    <w:rsid w:val="00A66546"/>
    <w:rsid w:val="00A67150"/>
    <w:rsid w:val="00A70159"/>
    <w:rsid w:val="00A70190"/>
    <w:rsid w:val="00A728D9"/>
    <w:rsid w:val="00A73363"/>
    <w:rsid w:val="00A7365A"/>
    <w:rsid w:val="00A73D1D"/>
    <w:rsid w:val="00A75184"/>
    <w:rsid w:val="00A7548E"/>
    <w:rsid w:val="00A77442"/>
    <w:rsid w:val="00A77919"/>
    <w:rsid w:val="00A77DFF"/>
    <w:rsid w:val="00A80BA5"/>
    <w:rsid w:val="00A823F6"/>
    <w:rsid w:val="00A82AE6"/>
    <w:rsid w:val="00A82B0A"/>
    <w:rsid w:val="00A82EBD"/>
    <w:rsid w:val="00A8379E"/>
    <w:rsid w:val="00A84E57"/>
    <w:rsid w:val="00A8524A"/>
    <w:rsid w:val="00A85623"/>
    <w:rsid w:val="00A85DA7"/>
    <w:rsid w:val="00A86431"/>
    <w:rsid w:val="00A86A6B"/>
    <w:rsid w:val="00A87000"/>
    <w:rsid w:val="00A8719E"/>
    <w:rsid w:val="00A87226"/>
    <w:rsid w:val="00A90DEE"/>
    <w:rsid w:val="00A9180F"/>
    <w:rsid w:val="00A93328"/>
    <w:rsid w:val="00A9452B"/>
    <w:rsid w:val="00A9527E"/>
    <w:rsid w:val="00A959C9"/>
    <w:rsid w:val="00A95AAC"/>
    <w:rsid w:val="00A95B9F"/>
    <w:rsid w:val="00A97174"/>
    <w:rsid w:val="00A9717A"/>
    <w:rsid w:val="00AA068E"/>
    <w:rsid w:val="00AA0A89"/>
    <w:rsid w:val="00AA1862"/>
    <w:rsid w:val="00AA1E49"/>
    <w:rsid w:val="00AA207B"/>
    <w:rsid w:val="00AA20E2"/>
    <w:rsid w:val="00AA2BC0"/>
    <w:rsid w:val="00AA4BE0"/>
    <w:rsid w:val="00AA5368"/>
    <w:rsid w:val="00AA5A6E"/>
    <w:rsid w:val="00AA6271"/>
    <w:rsid w:val="00AA6429"/>
    <w:rsid w:val="00AA74CD"/>
    <w:rsid w:val="00AB0147"/>
    <w:rsid w:val="00AB20AC"/>
    <w:rsid w:val="00AB20ED"/>
    <w:rsid w:val="00AB24A5"/>
    <w:rsid w:val="00AB4F31"/>
    <w:rsid w:val="00AB55C5"/>
    <w:rsid w:val="00AB5F8A"/>
    <w:rsid w:val="00AB671D"/>
    <w:rsid w:val="00AB7157"/>
    <w:rsid w:val="00AB729A"/>
    <w:rsid w:val="00AB7491"/>
    <w:rsid w:val="00AB7635"/>
    <w:rsid w:val="00AB7CD5"/>
    <w:rsid w:val="00AC01AA"/>
    <w:rsid w:val="00AC08F2"/>
    <w:rsid w:val="00AC272D"/>
    <w:rsid w:val="00AC2B00"/>
    <w:rsid w:val="00AC3EE9"/>
    <w:rsid w:val="00AC4F72"/>
    <w:rsid w:val="00AC5041"/>
    <w:rsid w:val="00AC7B32"/>
    <w:rsid w:val="00AD02CD"/>
    <w:rsid w:val="00AD0649"/>
    <w:rsid w:val="00AD19CB"/>
    <w:rsid w:val="00AD25F2"/>
    <w:rsid w:val="00AD2A28"/>
    <w:rsid w:val="00AD393A"/>
    <w:rsid w:val="00AD553B"/>
    <w:rsid w:val="00AD581F"/>
    <w:rsid w:val="00AD6EB4"/>
    <w:rsid w:val="00AE0409"/>
    <w:rsid w:val="00AE07C4"/>
    <w:rsid w:val="00AE125A"/>
    <w:rsid w:val="00AE1E47"/>
    <w:rsid w:val="00AE1FD0"/>
    <w:rsid w:val="00AE2A17"/>
    <w:rsid w:val="00AE3271"/>
    <w:rsid w:val="00AE42D8"/>
    <w:rsid w:val="00AE482E"/>
    <w:rsid w:val="00AE54FE"/>
    <w:rsid w:val="00AE5C17"/>
    <w:rsid w:val="00AE5FDB"/>
    <w:rsid w:val="00AE7580"/>
    <w:rsid w:val="00AF194D"/>
    <w:rsid w:val="00AF1B39"/>
    <w:rsid w:val="00AF2F7D"/>
    <w:rsid w:val="00AF5303"/>
    <w:rsid w:val="00AF5A64"/>
    <w:rsid w:val="00AF5A84"/>
    <w:rsid w:val="00AF65A6"/>
    <w:rsid w:val="00AF6888"/>
    <w:rsid w:val="00AF741A"/>
    <w:rsid w:val="00B00552"/>
    <w:rsid w:val="00B012B7"/>
    <w:rsid w:val="00B012F6"/>
    <w:rsid w:val="00B01ADB"/>
    <w:rsid w:val="00B02BE4"/>
    <w:rsid w:val="00B033D1"/>
    <w:rsid w:val="00B03788"/>
    <w:rsid w:val="00B04161"/>
    <w:rsid w:val="00B04CB2"/>
    <w:rsid w:val="00B05002"/>
    <w:rsid w:val="00B056F9"/>
    <w:rsid w:val="00B06425"/>
    <w:rsid w:val="00B07889"/>
    <w:rsid w:val="00B11E3D"/>
    <w:rsid w:val="00B11FDE"/>
    <w:rsid w:val="00B13E50"/>
    <w:rsid w:val="00B13F59"/>
    <w:rsid w:val="00B14D2C"/>
    <w:rsid w:val="00B162D6"/>
    <w:rsid w:val="00B16BAE"/>
    <w:rsid w:val="00B16F7E"/>
    <w:rsid w:val="00B17E82"/>
    <w:rsid w:val="00B201EE"/>
    <w:rsid w:val="00B218A9"/>
    <w:rsid w:val="00B2271B"/>
    <w:rsid w:val="00B2331D"/>
    <w:rsid w:val="00B23545"/>
    <w:rsid w:val="00B23B3A"/>
    <w:rsid w:val="00B249D2"/>
    <w:rsid w:val="00B24B32"/>
    <w:rsid w:val="00B257C7"/>
    <w:rsid w:val="00B2634B"/>
    <w:rsid w:val="00B26E8F"/>
    <w:rsid w:val="00B304C7"/>
    <w:rsid w:val="00B30A9E"/>
    <w:rsid w:val="00B30AB9"/>
    <w:rsid w:val="00B30D0F"/>
    <w:rsid w:val="00B30F41"/>
    <w:rsid w:val="00B31531"/>
    <w:rsid w:val="00B319F2"/>
    <w:rsid w:val="00B321D2"/>
    <w:rsid w:val="00B32574"/>
    <w:rsid w:val="00B34026"/>
    <w:rsid w:val="00B345B8"/>
    <w:rsid w:val="00B346CC"/>
    <w:rsid w:val="00B34D12"/>
    <w:rsid w:val="00B414E7"/>
    <w:rsid w:val="00B431AF"/>
    <w:rsid w:val="00B4359D"/>
    <w:rsid w:val="00B4419C"/>
    <w:rsid w:val="00B4575A"/>
    <w:rsid w:val="00B45A8C"/>
    <w:rsid w:val="00B45E3B"/>
    <w:rsid w:val="00B47141"/>
    <w:rsid w:val="00B47C6B"/>
    <w:rsid w:val="00B50008"/>
    <w:rsid w:val="00B51D38"/>
    <w:rsid w:val="00B5263A"/>
    <w:rsid w:val="00B52B2B"/>
    <w:rsid w:val="00B558EB"/>
    <w:rsid w:val="00B567F0"/>
    <w:rsid w:val="00B575BA"/>
    <w:rsid w:val="00B57652"/>
    <w:rsid w:val="00B611B9"/>
    <w:rsid w:val="00B6204F"/>
    <w:rsid w:val="00B630E0"/>
    <w:rsid w:val="00B63829"/>
    <w:rsid w:val="00B656B4"/>
    <w:rsid w:val="00B657B5"/>
    <w:rsid w:val="00B659DF"/>
    <w:rsid w:val="00B65EC2"/>
    <w:rsid w:val="00B675D1"/>
    <w:rsid w:val="00B67AAC"/>
    <w:rsid w:val="00B67D86"/>
    <w:rsid w:val="00B71608"/>
    <w:rsid w:val="00B745C0"/>
    <w:rsid w:val="00B74EBD"/>
    <w:rsid w:val="00B7602C"/>
    <w:rsid w:val="00B76429"/>
    <w:rsid w:val="00B76977"/>
    <w:rsid w:val="00B7719F"/>
    <w:rsid w:val="00B77CFA"/>
    <w:rsid w:val="00B77D35"/>
    <w:rsid w:val="00B80246"/>
    <w:rsid w:val="00B80430"/>
    <w:rsid w:val="00B81412"/>
    <w:rsid w:val="00B8246E"/>
    <w:rsid w:val="00B82500"/>
    <w:rsid w:val="00B832B4"/>
    <w:rsid w:val="00B8417A"/>
    <w:rsid w:val="00B8488A"/>
    <w:rsid w:val="00B856A8"/>
    <w:rsid w:val="00B86471"/>
    <w:rsid w:val="00B879A9"/>
    <w:rsid w:val="00B87B78"/>
    <w:rsid w:val="00B9180E"/>
    <w:rsid w:val="00B91E99"/>
    <w:rsid w:val="00B93130"/>
    <w:rsid w:val="00B93135"/>
    <w:rsid w:val="00B94287"/>
    <w:rsid w:val="00B956D4"/>
    <w:rsid w:val="00B95AB1"/>
    <w:rsid w:val="00B96A74"/>
    <w:rsid w:val="00B96CC4"/>
    <w:rsid w:val="00B97446"/>
    <w:rsid w:val="00B97A51"/>
    <w:rsid w:val="00B97AF7"/>
    <w:rsid w:val="00BA11A2"/>
    <w:rsid w:val="00BA224D"/>
    <w:rsid w:val="00BA2352"/>
    <w:rsid w:val="00BA244B"/>
    <w:rsid w:val="00BA28EA"/>
    <w:rsid w:val="00BA4457"/>
    <w:rsid w:val="00BA46A4"/>
    <w:rsid w:val="00BA547D"/>
    <w:rsid w:val="00BA5A46"/>
    <w:rsid w:val="00BA5E91"/>
    <w:rsid w:val="00BA6064"/>
    <w:rsid w:val="00BA7432"/>
    <w:rsid w:val="00BA7D86"/>
    <w:rsid w:val="00BB07C1"/>
    <w:rsid w:val="00BB17BD"/>
    <w:rsid w:val="00BB1C7B"/>
    <w:rsid w:val="00BB2764"/>
    <w:rsid w:val="00BB4BB4"/>
    <w:rsid w:val="00BB5459"/>
    <w:rsid w:val="00BB581F"/>
    <w:rsid w:val="00BC0C6E"/>
    <w:rsid w:val="00BC13D7"/>
    <w:rsid w:val="00BC1AA0"/>
    <w:rsid w:val="00BC1B81"/>
    <w:rsid w:val="00BC1E85"/>
    <w:rsid w:val="00BC2495"/>
    <w:rsid w:val="00BC2CF7"/>
    <w:rsid w:val="00BC2E94"/>
    <w:rsid w:val="00BC314A"/>
    <w:rsid w:val="00BC3A51"/>
    <w:rsid w:val="00BC40E4"/>
    <w:rsid w:val="00BC4C0A"/>
    <w:rsid w:val="00BC4E51"/>
    <w:rsid w:val="00BC5214"/>
    <w:rsid w:val="00BC6D36"/>
    <w:rsid w:val="00BC7483"/>
    <w:rsid w:val="00BC7505"/>
    <w:rsid w:val="00BC7EB9"/>
    <w:rsid w:val="00BD15A0"/>
    <w:rsid w:val="00BD16B1"/>
    <w:rsid w:val="00BD2643"/>
    <w:rsid w:val="00BD2996"/>
    <w:rsid w:val="00BD3F7F"/>
    <w:rsid w:val="00BD54D6"/>
    <w:rsid w:val="00BD56B1"/>
    <w:rsid w:val="00BD6558"/>
    <w:rsid w:val="00BE08A1"/>
    <w:rsid w:val="00BE21CC"/>
    <w:rsid w:val="00BE373B"/>
    <w:rsid w:val="00BE48B0"/>
    <w:rsid w:val="00BE7116"/>
    <w:rsid w:val="00BE727E"/>
    <w:rsid w:val="00BE79CE"/>
    <w:rsid w:val="00BF0F66"/>
    <w:rsid w:val="00BF1B50"/>
    <w:rsid w:val="00BF219F"/>
    <w:rsid w:val="00BF2AD7"/>
    <w:rsid w:val="00BF2F76"/>
    <w:rsid w:val="00BF3022"/>
    <w:rsid w:val="00BF3214"/>
    <w:rsid w:val="00BF4690"/>
    <w:rsid w:val="00BF47C8"/>
    <w:rsid w:val="00BF491E"/>
    <w:rsid w:val="00BF51E9"/>
    <w:rsid w:val="00BF5573"/>
    <w:rsid w:val="00C01005"/>
    <w:rsid w:val="00C03316"/>
    <w:rsid w:val="00C036E7"/>
    <w:rsid w:val="00C036F7"/>
    <w:rsid w:val="00C0374E"/>
    <w:rsid w:val="00C03870"/>
    <w:rsid w:val="00C03ED9"/>
    <w:rsid w:val="00C0448B"/>
    <w:rsid w:val="00C0561C"/>
    <w:rsid w:val="00C06611"/>
    <w:rsid w:val="00C11C7A"/>
    <w:rsid w:val="00C12391"/>
    <w:rsid w:val="00C12C50"/>
    <w:rsid w:val="00C130DB"/>
    <w:rsid w:val="00C15867"/>
    <w:rsid w:val="00C1607E"/>
    <w:rsid w:val="00C16FA7"/>
    <w:rsid w:val="00C1754E"/>
    <w:rsid w:val="00C178DF"/>
    <w:rsid w:val="00C17A77"/>
    <w:rsid w:val="00C17EA3"/>
    <w:rsid w:val="00C206CB"/>
    <w:rsid w:val="00C2122B"/>
    <w:rsid w:val="00C22398"/>
    <w:rsid w:val="00C2296D"/>
    <w:rsid w:val="00C230A1"/>
    <w:rsid w:val="00C23155"/>
    <w:rsid w:val="00C23CD3"/>
    <w:rsid w:val="00C24C82"/>
    <w:rsid w:val="00C27C42"/>
    <w:rsid w:val="00C30169"/>
    <w:rsid w:val="00C32196"/>
    <w:rsid w:val="00C324BA"/>
    <w:rsid w:val="00C32A49"/>
    <w:rsid w:val="00C32B79"/>
    <w:rsid w:val="00C33245"/>
    <w:rsid w:val="00C337D9"/>
    <w:rsid w:val="00C342CF"/>
    <w:rsid w:val="00C34690"/>
    <w:rsid w:val="00C346DC"/>
    <w:rsid w:val="00C3642E"/>
    <w:rsid w:val="00C3787B"/>
    <w:rsid w:val="00C37A0A"/>
    <w:rsid w:val="00C40197"/>
    <w:rsid w:val="00C40B3A"/>
    <w:rsid w:val="00C40BC4"/>
    <w:rsid w:val="00C40C41"/>
    <w:rsid w:val="00C4144C"/>
    <w:rsid w:val="00C41677"/>
    <w:rsid w:val="00C43111"/>
    <w:rsid w:val="00C43E41"/>
    <w:rsid w:val="00C44230"/>
    <w:rsid w:val="00C451B6"/>
    <w:rsid w:val="00C45885"/>
    <w:rsid w:val="00C460D5"/>
    <w:rsid w:val="00C50F22"/>
    <w:rsid w:val="00C510F4"/>
    <w:rsid w:val="00C5118A"/>
    <w:rsid w:val="00C5138B"/>
    <w:rsid w:val="00C51FB2"/>
    <w:rsid w:val="00C52C19"/>
    <w:rsid w:val="00C53280"/>
    <w:rsid w:val="00C53849"/>
    <w:rsid w:val="00C54F6C"/>
    <w:rsid w:val="00C54F99"/>
    <w:rsid w:val="00C571DD"/>
    <w:rsid w:val="00C57971"/>
    <w:rsid w:val="00C60251"/>
    <w:rsid w:val="00C6035A"/>
    <w:rsid w:val="00C614C9"/>
    <w:rsid w:val="00C61907"/>
    <w:rsid w:val="00C61FA0"/>
    <w:rsid w:val="00C62B58"/>
    <w:rsid w:val="00C63756"/>
    <w:rsid w:val="00C63ED1"/>
    <w:rsid w:val="00C63FBB"/>
    <w:rsid w:val="00C64A36"/>
    <w:rsid w:val="00C64E5E"/>
    <w:rsid w:val="00C65388"/>
    <w:rsid w:val="00C65BD7"/>
    <w:rsid w:val="00C668CF"/>
    <w:rsid w:val="00C671EE"/>
    <w:rsid w:val="00C6798D"/>
    <w:rsid w:val="00C67BF9"/>
    <w:rsid w:val="00C70013"/>
    <w:rsid w:val="00C70C3F"/>
    <w:rsid w:val="00C70EA1"/>
    <w:rsid w:val="00C71BE9"/>
    <w:rsid w:val="00C71F81"/>
    <w:rsid w:val="00C72170"/>
    <w:rsid w:val="00C72F3A"/>
    <w:rsid w:val="00C74BAA"/>
    <w:rsid w:val="00C75231"/>
    <w:rsid w:val="00C75547"/>
    <w:rsid w:val="00C76BA4"/>
    <w:rsid w:val="00C77075"/>
    <w:rsid w:val="00C83A48"/>
    <w:rsid w:val="00C83B66"/>
    <w:rsid w:val="00C83BCF"/>
    <w:rsid w:val="00C85865"/>
    <w:rsid w:val="00C85E85"/>
    <w:rsid w:val="00C868AF"/>
    <w:rsid w:val="00C8749D"/>
    <w:rsid w:val="00C877E2"/>
    <w:rsid w:val="00C90790"/>
    <w:rsid w:val="00C90B72"/>
    <w:rsid w:val="00C9203B"/>
    <w:rsid w:val="00C926C8"/>
    <w:rsid w:val="00C92F72"/>
    <w:rsid w:val="00C9359E"/>
    <w:rsid w:val="00C93DD6"/>
    <w:rsid w:val="00C94BD2"/>
    <w:rsid w:val="00C953BF"/>
    <w:rsid w:val="00C9553B"/>
    <w:rsid w:val="00C9654B"/>
    <w:rsid w:val="00C96B4D"/>
    <w:rsid w:val="00C96C3E"/>
    <w:rsid w:val="00C96D54"/>
    <w:rsid w:val="00C978D4"/>
    <w:rsid w:val="00C97AB8"/>
    <w:rsid w:val="00CA10A6"/>
    <w:rsid w:val="00CA1A26"/>
    <w:rsid w:val="00CA1CCC"/>
    <w:rsid w:val="00CA27E3"/>
    <w:rsid w:val="00CA2E0C"/>
    <w:rsid w:val="00CA2EAE"/>
    <w:rsid w:val="00CA381E"/>
    <w:rsid w:val="00CA435D"/>
    <w:rsid w:val="00CA4AC1"/>
    <w:rsid w:val="00CA5459"/>
    <w:rsid w:val="00CA5885"/>
    <w:rsid w:val="00CA59FB"/>
    <w:rsid w:val="00CA6021"/>
    <w:rsid w:val="00CB0316"/>
    <w:rsid w:val="00CB0B11"/>
    <w:rsid w:val="00CB0DD4"/>
    <w:rsid w:val="00CB12DE"/>
    <w:rsid w:val="00CB1DBA"/>
    <w:rsid w:val="00CB29C6"/>
    <w:rsid w:val="00CB313D"/>
    <w:rsid w:val="00CB3CDA"/>
    <w:rsid w:val="00CB426A"/>
    <w:rsid w:val="00CB4A9A"/>
    <w:rsid w:val="00CB5354"/>
    <w:rsid w:val="00CB6E18"/>
    <w:rsid w:val="00CB6F7E"/>
    <w:rsid w:val="00CC02EE"/>
    <w:rsid w:val="00CC0A04"/>
    <w:rsid w:val="00CC0C9C"/>
    <w:rsid w:val="00CC10B7"/>
    <w:rsid w:val="00CC2C6A"/>
    <w:rsid w:val="00CC2C6B"/>
    <w:rsid w:val="00CC3A0D"/>
    <w:rsid w:val="00CC3C9E"/>
    <w:rsid w:val="00CC6A14"/>
    <w:rsid w:val="00CC70A3"/>
    <w:rsid w:val="00CC793C"/>
    <w:rsid w:val="00CD1BF2"/>
    <w:rsid w:val="00CD219C"/>
    <w:rsid w:val="00CD4442"/>
    <w:rsid w:val="00CD4A12"/>
    <w:rsid w:val="00CD4B39"/>
    <w:rsid w:val="00CD53C3"/>
    <w:rsid w:val="00CD5514"/>
    <w:rsid w:val="00CD574E"/>
    <w:rsid w:val="00CD5D03"/>
    <w:rsid w:val="00CD65FA"/>
    <w:rsid w:val="00CD6867"/>
    <w:rsid w:val="00CD6961"/>
    <w:rsid w:val="00CD6C68"/>
    <w:rsid w:val="00CD74AA"/>
    <w:rsid w:val="00CD79F0"/>
    <w:rsid w:val="00CE0343"/>
    <w:rsid w:val="00CE32AE"/>
    <w:rsid w:val="00CE3618"/>
    <w:rsid w:val="00CE3D56"/>
    <w:rsid w:val="00CE4C22"/>
    <w:rsid w:val="00CE76E5"/>
    <w:rsid w:val="00CE7EDE"/>
    <w:rsid w:val="00CF0FD5"/>
    <w:rsid w:val="00CF22CD"/>
    <w:rsid w:val="00CF295F"/>
    <w:rsid w:val="00CF2B54"/>
    <w:rsid w:val="00CF34B1"/>
    <w:rsid w:val="00CF3A69"/>
    <w:rsid w:val="00CF3E94"/>
    <w:rsid w:val="00CF3FD8"/>
    <w:rsid w:val="00CF41EC"/>
    <w:rsid w:val="00CF4A84"/>
    <w:rsid w:val="00CF5D04"/>
    <w:rsid w:val="00CF6432"/>
    <w:rsid w:val="00CF7719"/>
    <w:rsid w:val="00CF79D9"/>
    <w:rsid w:val="00CF7ECA"/>
    <w:rsid w:val="00D04DE4"/>
    <w:rsid w:val="00D0639B"/>
    <w:rsid w:val="00D063F1"/>
    <w:rsid w:val="00D11735"/>
    <w:rsid w:val="00D1255A"/>
    <w:rsid w:val="00D131BF"/>
    <w:rsid w:val="00D13AAE"/>
    <w:rsid w:val="00D1443F"/>
    <w:rsid w:val="00D14991"/>
    <w:rsid w:val="00D14B93"/>
    <w:rsid w:val="00D14F22"/>
    <w:rsid w:val="00D1601F"/>
    <w:rsid w:val="00D17475"/>
    <w:rsid w:val="00D17BFD"/>
    <w:rsid w:val="00D200E1"/>
    <w:rsid w:val="00D21A41"/>
    <w:rsid w:val="00D23CCD"/>
    <w:rsid w:val="00D2437B"/>
    <w:rsid w:val="00D267FC"/>
    <w:rsid w:val="00D2798D"/>
    <w:rsid w:val="00D32E28"/>
    <w:rsid w:val="00D33C9A"/>
    <w:rsid w:val="00D4095B"/>
    <w:rsid w:val="00D41279"/>
    <w:rsid w:val="00D41769"/>
    <w:rsid w:val="00D44398"/>
    <w:rsid w:val="00D454B5"/>
    <w:rsid w:val="00D455B0"/>
    <w:rsid w:val="00D459EA"/>
    <w:rsid w:val="00D46055"/>
    <w:rsid w:val="00D4741C"/>
    <w:rsid w:val="00D47445"/>
    <w:rsid w:val="00D479F6"/>
    <w:rsid w:val="00D47A5B"/>
    <w:rsid w:val="00D505DB"/>
    <w:rsid w:val="00D505F2"/>
    <w:rsid w:val="00D50764"/>
    <w:rsid w:val="00D509A1"/>
    <w:rsid w:val="00D50CC8"/>
    <w:rsid w:val="00D536FD"/>
    <w:rsid w:val="00D558B6"/>
    <w:rsid w:val="00D577A3"/>
    <w:rsid w:val="00D57918"/>
    <w:rsid w:val="00D57B35"/>
    <w:rsid w:val="00D6273B"/>
    <w:rsid w:val="00D6334F"/>
    <w:rsid w:val="00D6403A"/>
    <w:rsid w:val="00D65C0F"/>
    <w:rsid w:val="00D669CD"/>
    <w:rsid w:val="00D66C45"/>
    <w:rsid w:val="00D671C6"/>
    <w:rsid w:val="00D67270"/>
    <w:rsid w:val="00D677F5"/>
    <w:rsid w:val="00D67EBE"/>
    <w:rsid w:val="00D70094"/>
    <w:rsid w:val="00D71F46"/>
    <w:rsid w:val="00D739DE"/>
    <w:rsid w:val="00D73B3E"/>
    <w:rsid w:val="00D73CF2"/>
    <w:rsid w:val="00D73DC6"/>
    <w:rsid w:val="00D748D4"/>
    <w:rsid w:val="00D74C1A"/>
    <w:rsid w:val="00D751B8"/>
    <w:rsid w:val="00D754C1"/>
    <w:rsid w:val="00D76AD2"/>
    <w:rsid w:val="00D77393"/>
    <w:rsid w:val="00D77A35"/>
    <w:rsid w:val="00D77F13"/>
    <w:rsid w:val="00D80200"/>
    <w:rsid w:val="00D80693"/>
    <w:rsid w:val="00D80E60"/>
    <w:rsid w:val="00D812C4"/>
    <w:rsid w:val="00D81B3E"/>
    <w:rsid w:val="00D82003"/>
    <w:rsid w:val="00D82080"/>
    <w:rsid w:val="00D82D0B"/>
    <w:rsid w:val="00D82ED7"/>
    <w:rsid w:val="00D83EF2"/>
    <w:rsid w:val="00D84692"/>
    <w:rsid w:val="00D848ED"/>
    <w:rsid w:val="00D84DE5"/>
    <w:rsid w:val="00D85B13"/>
    <w:rsid w:val="00D863D2"/>
    <w:rsid w:val="00D868F8"/>
    <w:rsid w:val="00D86B2E"/>
    <w:rsid w:val="00D87DEA"/>
    <w:rsid w:val="00D9076D"/>
    <w:rsid w:val="00D90782"/>
    <w:rsid w:val="00D90C70"/>
    <w:rsid w:val="00D90E49"/>
    <w:rsid w:val="00D91333"/>
    <w:rsid w:val="00D91369"/>
    <w:rsid w:val="00D913BC"/>
    <w:rsid w:val="00D9142D"/>
    <w:rsid w:val="00D929B0"/>
    <w:rsid w:val="00D937BE"/>
    <w:rsid w:val="00D938ED"/>
    <w:rsid w:val="00D945D1"/>
    <w:rsid w:val="00D94656"/>
    <w:rsid w:val="00D947A1"/>
    <w:rsid w:val="00D94E74"/>
    <w:rsid w:val="00D956A9"/>
    <w:rsid w:val="00D96ADE"/>
    <w:rsid w:val="00DA064E"/>
    <w:rsid w:val="00DA0CE2"/>
    <w:rsid w:val="00DA1FD5"/>
    <w:rsid w:val="00DA215B"/>
    <w:rsid w:val="00DA2387"/>
    <w:rsid w:val="00DA252D"/>
    <w:rsid w:val="00DA2941"/>
    <w:rsid w:val="00DA46B1"/>
    <w:rsid w:val="00DA646E"/>
    <w:rsid w:val="00DA7CEE"/>
    <w:rsid w:val="00DB160F"/>
    <w:rsid w:val="00DB2CEE"/>
    <w:rsid w:val="00DB4A1B"/>
    <w:rsid w:val="00DB4F77"/>
    <w:rsid w:val="00DB5E21"/>
    <w:rsid w:val="00DB64B2"/>
    <w:rsid w:val="00DB6D38"/>
    <w:rsid w:val="00DC0A0A"/>
    <w:rsid w:val="00DC1D75"/>
    <w:rsid w:val="00DC239D"/>
    <w:rsid w:val="00DC2416"/>
    <w:rsid w:val="00DC5C84"/>
    <w:rsid w:val="00DC66E4"/>
    <w:rsid w:val="00DC6A10"/>
    <w:rsid w:val="00DD0054"/>
    <w:rsid w:val="00DD0738"/>
    <w:rsid w:val="00DD0C2D"/>
    <w:rsid w:val="00DD1C20"/>
    <w:rsid w:val="00DD26E1"/>
    <w:rsid w:val="00DD285C"/>
    <w:rsid w:val="00DD4A33"/>
    <w:rsid w:val="00DD4F07"/>
    <w:rsid w:val="00DD522B"/>
    <w:rsid w:val="00DD52EE"/>
    <w:rsid w:val="00DD5DB7"/>
    <w:rsid w:val="00DD7567"/>
    <w:rsid w:val="00DD7940"/>
    <w:rsid w:val="00DE0388"/>
    <w:rsid w:val="00DE278D"/>
    <w:rsid w:val="00DE41FF"/>
    <w:rsid w:val="00DE5678"/>
    <w:rsid w:val="00DE59D5"/>
    <w:rsid w:val="00DE657E"/>
    <w:rsid w:val="00DE7866"/>
    <w:rsid w:val="00DE7A56"/>
    <w:rsid w:val="00DF18F4"/>
    <w:rsid w:val="00DF38BB"/>
    <w:rsid w:val="00DF3A6A"/>
    <w:rsid w:val="00DF4704"/>
    <w:rsid w:val="00DF4FC7"/>
    <w:rsid w:val="00DF69AE"/>
    <w:rsid w:val="00DF7736"/>
    <w:rsid w:val="00E01129"/>
    <w:rsid w:val="00E013B1"/>
    <w:rsid w:val="00E0233E"/>
    <w:rsid w:val="00E024AA"/>
    <w:rsid w:val="00E0315B"/>
    <w:rsid w:val="00E03227"/>
    <w:rsid w:val="00E03AC8"/>
    <w:rsid w:val="00E0471A"/>
    <w:rsid w:val="00E0543E"/>
    <w:rsid w:val="00E061FE"/>
    <w:rsid w:val="00E07334"/>
    <w:rsid w:val="00E07A1B"/>
    <w:rsid w:val="00E1126F"/>
    <w:rsid w:val="00E1322D"/>
    <w:rsid w:val="00E141F5"/>
    <w:rsid w:val="00E14624"/>
    <w:rsid w:val="00E14733"/>
    <w:rsid w:val="00E14A1C"/>
    <w:rsid w:val="00E15C77"/>
    <w:rsid w:val="00E1693E"/>
    <w:rsid w:val="00E17274"/>
    <w:rsid w:val="00E17A10"/>
    <w:rsid w:val="00E2009F"/>
    <w:rsid w:val="00E200F2"/>
    <w:rsid w:val="00E202AD"/>
    <w:rsid w:val="00E21FBE"/>
    <w:rsid w:val="00E22825"/>
    <w:rsid w:val="00E23351"/>
    <w:rsid w:val="00E24171"/>
    <w:rsid w:val="00E248D8"/>
    <w:rsid w:val="00E250F1"/>
    <w:rsid w:val="00E251BA"/>
    <w:rsid w:val="00E25407"/>
    <w:rsid w:val="00E2589A"/>
    <w:rsid w:val="00E25D31"/>
    <w:rsid w:val="00E25E3F"/>
    <w:rsid w:val="00E3018C"/>
    <w:rsid w:val="00E31D21"/>
    <w:rsid w:val="00E320A8"/>
    <w:rsid w:val="00E34147"/>
    <w:rsid w:val="00E34364"/>
    <w:rsid w:val="00E346E3"/>
    <w:rsid w:val="00E34E7D"/>
    <w:rsid w:val="00E3550D"/>
    <w:rsid w:val="00E36151"/>
    <w:rsid w:val="00E37BA7"/>
    <w:rsid w:val="00E40930"/>
    <w:rsid w:val="00E41FC4"/>
    <w:rsid w:val="00E44314"/>
    <w:rsid w:val="00E443E8"/>
    <w:rsid w:val="00E45D78"/>
    <w:rsid w:val="00E465EA"/>
    <w:rsid w:val="00E46B11"/>
    <w:rsid w:val="00E47C6A"/>
    <w:rsid w:val="00E50529"/>
    <w:rsid w:val="00E50FA0"/>
    <w:rsid w:val="00E51D61"/>
    <w:rsid w:val="00E52838"/>
    <w:rsid w:val="00E55350"/>
    <w:rsid w:val="00E556DB"/>
    <w:rsid w:val="00E561CB"/>
    <w:rsid w:val="00E5645B"/>
    <w:rsid w:val="00E56E18"/>
    <w:rsid w:val="00E57ADC"/>
    <w:rsid w:val="00E60D2F"/>
    <w:rsid w:val="00E614E0"/>
    <w:rsid w:val="00E61765"/>
    <w:rsid w:val="00E61B4E"/>
    <w:rsid w:val="00E636E3"/>
    <w:rsid w:val="00E64366"/>
    <w:rsid w:val="00E64ED0"/>
    <w:rsid w:val="00E653B3"/>
    <w:rsid w:val="00E6540B"/>
    <w:rsid w:val="00E6696C"/>
    <w:rsid w:val="00E66F04"/>
    <w:rsid w:val="00E6783A"/>
    <w:rsid w:val="00E67BC7"/>
    <w:rsid w:val="00E71FC5"/>
    <w:rsid w:val="00E723B3"/>
    <w:rsid w:val="00E73B32"/>
    <w:rsid w:val="00E73F7F"/>
    <w:rsid w:val="00E7417D"/>
    <w:rsid w:val="00E753E8"/>
    <w:rsid w:val="00E77898"/>
    <w:rsid w:val="00E8480B"/>
    <w:rsid w:val="00E85409"/>
    <w:rsid w:val="00E863BC"/>
    <w:rsid w:val="00E86690"/>
    <w:rsid w:val="00E9031C"/>
    <w:rsid w:val="00E91EAC"/>
    <w:rsid w:val="00E92533"/>
    <w:rsid w:val="00E9339B"/>
    <w:rsid w:val="00E93C83"/>
    <w:rsid w:val="00E94E51"/>
    <w:rsid w:val="00E952DB"/>
    <w:rsid w:val="00E96865"/>
    <w:rsid w:val="00E96B76"/>
    <w:rsid w:val="00E97562"/>
    <w:rsid w:val="00E97902"/>
    <w:rsid w:val="00E97EC3"/>
    <w:rsid w:val="00EA0188"/>
    <w:rsid w:val="00EA1C91"/>
    <w:rsid w:val="00EA2FF8"/>
    <w:rsid w:val="00EA344C"/>
    <w:rsid w:val="00EA429F"/>
    <w:rsid w:val="00EA4C79"/>
    <w:rsid w:val="00EA4F9E"/>
    <w:rsid w:val="00EA52AF"/>
    <w:rsid w:val="00EA5530"/>
    <w:rsid w:val="00EA5703"/>
    <w:rsid w:val="00EA5C6E"/>
    <w:rsid w:val="00EA5FD9"/>
    <w:rsid w:val="00EA63CA"/>
    <w:rsid w:val="00EA67BD"/>
    <w:rsid w:val="00EA6D3B"/>
    <w:rsid w:val="00EA71B1"/>
    <w:rsid w:val="00EA79E7"/>
    <w:rsid w:val="00EA7E47"/>
    <w:rsid w:val="00EB00AD"/>
    <w:rsid w:val="00EB136C"/>
    <w:rsid w:val="00EB21AD"/>
    <w:rsid w:val="00EB3BAF"/>
    <w:rsid w:val="00EB47F0"/>
    <w:rsid w:val="00EB480E"/>
    <w:rsid w:val="00EB528E"/>
    <w:rsid w:val="00EB5687"/>
    <w:rsid w:val="00EB5EC6"/>
    <w:rsid w:val="00EB6046"/>
    <w:rsid w:val="00EB741C"/>
    <w:rsid w:val="00EB763C"/>
    <w:rsid w:val="00EB76F0"/>
    <w:rsid w:val="00EB7E20"/>
    <w:rsid w:val="00EB7FC9"/>
    <w:rsid w:val="00EC37F7"/>
    <w:rsid w:val="00EC4248"/>
    <w:rsid w:val="00EC4DF7"/>
    <w:rsid w:val="00EC4E3D"/>
    <w:rsid w:val="00EC50E5"/>
    <w:rsid w:val="00EC7670"/>
    <w:rsid w:val="00ED034E"/>
    <w:rsid w:val="00ED27E8"/>
    <w:rsid w:val="00ED2C82"/>
    <w:rsid w:val="00ED31E9"/>
    <w:rsid w:val="00ED3BAD"/>
    <w:rsid w:val="00ED4354"/>
    <w:rsid w:val="00ED4932"/>
    <w:rsid w:val="00ED5A71"/>
    <w:rsid w:val="00ED7137"/>
    <w:rsid w:val="00EE0789"/>
    <w:rsid w:val="00EE0D9A"/>
    <w:rsid w:val="00EE142D"/>
    <w:rsid w:val="00EE2FA2"/>
    <w:rsid w:val="00EE3454"/>
    <w:rsid w:val="00EE4267"/>
    <w:rsid w:val="00EE45E8"/>
    <w:rsid w:val="00EE4D86"/>
    <w:rsid w:val="00EE6D13"/>
    <w:rsid w:val="00EE76D7"/>
    <w:rsid w:val="00EF02AA"/>
    <w:rsid w:val="00EF06EA"/>
    <w:rsid w:val="00EF1197"/>
    <w:rsid w:val="00EF2B4D"/>
    <w:rsid w:val="00EF3B2A"/>
    <w:rsid w:val="00EF4648"/>
    <w:rsid w:val="00EF5259"/>
    <w:rsid w:val="00EF5E6F"/>
    <w:rsid w:val="00EF75EF"/>
    <w:rsid w:val="00F01A1B"/>
    <w:rsid w:val="00F01AA6"/>
    <w:rsid w:val="00F01F81"/>
    <w:rsid w:val="00F03F20"/>
    <w:rsid w:val="00F04BF0"/>
    <w:rsid w:val="00F052B3"/>
    <w:rsid w:val="00F0538C"/>
    <w:rsid w:val="00F06EC9"/>
    <w:rsid w:val="00F0728C"/>
    <w:rsid w:val="00F072E3"/>
    <w:rsid w:val="00F07604"/>
    <w:rsid w:val="00F07C76"/>
    <w:rsid w:val="00F110D2"/>
    <w:rsid w:val="00F1251C"/>
    <w:rsid w:val="00F13EEE"/>
    <w:rsid w:val="00F14163"/>
    <w:rsid w:val="00F14E53"/>
    <w:rsid w:val="00F15354"/>
    <w:rsid w:val="00F161E9"/>
    <w:rsid w:val="00F1666C"/>
    <w:rsid w:val="00F16AEF"/>
    <w:rsid w:val="00F1763D"/>
    <w:rsid w:val="00F17777"/>
    <w:rsid w:val="00F17B48"/>
    <w:rsid w:val="00F17CAD"/>
    <w:rsid w:val="00F21088"/>
    <w:rsid w:val="00F210B2"/>
    <w:rsid w:val="00F22900"/>
    <w:rsid w:val="00F25026"/>
    <w:rsid w:val="00F254B7"/>
    <w:rsid w:val="00F254CE"/>
    <w:rsid w:val="00F25A99"/>
    <w:rsid w:val="00F27E1E"/>
    <w:rsid w:val="00F307A2"/>
    <w:rsid w:val="00F31692"/>
    <w:rsid w:val="00F31830"/>
    <w:rsid w:val="00F31B96"/>
    <w:rsid w:val="00F326BF"/>
    <w:rsid w:val="00F327E7"/>
    <w:rsid w:val="00F32A4A"/>
    <w:rsid w:val="00F32F44"/>
    <w:rsid w:val="00F33030"/>
    <w:rsid w:val="00F33BB0"/>
    <w:rsid w:val="00F33D42"/>
    <w:rsid w:val="00F3550A"/>
    <w:rsid w:val="00F35746"/>
    <w:rsid w:val="00F36DA5"/>
    <w:rsid w:val="00F37A2E"/>
    <w:rsid w:val="00F37E86"/>
    <w:rsid w:val="00F40284"/>
    <w:rsid w:val="00F407E7"/>
    <w:rsid w:val="00F418CD"/>
    <w:rsid w:val="00F421DC"/>
    <w:rsid w:val="00F42C92"/>
    <w:rsid w:val="00F43F0E"/>
    <w:rsid w:val="00F445F4"/>
    <w:rsid w:val="00F447C7"/>
    <w:rsid w:val="00F448BC"/>
    <w:rsid w:val="00F4498C"/>
    <w:rsid w:val="00F4553F"/>
    <w:rsid w:val="00F459B4"/>
    <w:rsid w:val="00F4724F"/>
    <w:rsid w:val="00F50329"/>
    <w:rsid w:val="00F514D3"/>
    <w:rsid w:val="00F5211B"/>
    <w:rsid w:val="00F521C3"/>
    <w:rsid w:val="00F5404F"/>
    <w:rsid w:val="00F55038"/>
    <w:rsid w:val="00F553AD"/>
    <w:rsid w:val="00F554A9"/>
    <w:rsid w:val="00F5616D"/>
    <w:rsid w:val="00F561BA"/>
    <w:rsid w:val="00F56B46"/>
    <w:rsid w:val="00F576D3"/>
    <w:rsid w:val="00F60F2D"/>
    <w:rsid w:val="00F6175B"/>
    <w:rsid w:val="00F63C91"/>
    <w:rsid w:val="00F64579"/>
    <w:rsid w:val="00F649EE"/>
    <w:rsid w:val="00F6555D"/>
    <w:rsid w:val="00F660FE"/>
    <w:rsid w:val="00F66826"/>
    <w:rsid w:val="00F67B56"/>
    <w:rsid w:val="00F704DF"/>
    <w:rsid w:val="00F716FD"/>
    <w:rsid w:val="00F718DD"/>
    <w:rsid w:val="00F71DEE"/>
    <w:rsid w:val="00F723CB"/>
    <w:rsid w:val="00F7440C"/>
    <w:rsid w:val="00F76481"/>
    <w:rsid w:val="00F76A98"/>
    <w:rsid w:val="00F7762E"/>
    <w:rsid w:val="00F80355"/>
    <w:rsid w:val="00F811B6"/>
    <w:rsid w:val="00F81940"/>
    <w:rsid w:val="00F81D2B"/>
    <w:rsid w:val="00F81E55"/>
    <w:rsid w:val="00F8254D"/>
    <w:rsid w:val="00F82933"/>
    <w:rsid w:val="00F830DD"/>
    <w:rsid w:val="00F83BF7"/>
    <w:rsid w:val="00F851D1"/>
    <w:rsid w:val="00F856D4"/>
    <w:rsid w:val="00F86406"/>
    <w:rsid w:val="00F8666C"/>
    <w:rsid w:val="00F86F84"/>
    <w:rsid w:val="00F87C07"/>
    <w:rsid w:val="00F87C43"/>
    <w:rsid w:val="00F90215"/>
    <w:rsid w:val="00F9082A"/>
    <w:rsid w:val="00F9095F"/>
    <w:rsid w:val="00F90B31"/>
    <w:rsid w:val="00F91417"/>
    <w:rsid w:val="00F91A40"/>
    <w:rsid w:val="00F92FC3"/>
    <w:rsid w:val="00F93AC4"/>
    <w:rsid w:val="00F9452D"/>
    <w:rsid w:val="00F96D22"/>
    <w:rsid w:val="00F97873"/>
    <w:rsid w:val="00FA09AC"/>
    <w:rsid w:val="00FA0E0F"/>
    <w:rsid w:val="00FA1151"/>
    <w:rsid w:val="00FA16F6"/>
    <w:rsid w:val="00FA2652"/>
    <w:rsid w:val="00FA2EA0"/>
    <w:rsid w:val="00FA30CE"/>
    <w:rsid w:val="00FA4147"/>
    <w:rsid w:val="00FA4544"/>
    <w:rsid w:val="00FA4C53"/>
    <w:rsid w:val="00FA5722"/>
    <w:rsid w:val="00FA5AFC"/>
    <w:rsid w:val="00FA6452"/>
    <w:rsid w:val="00FA6F3C"/>
    <w:rsid w:val="00FB0C81"/>
    <w:rsid w:val="00FB2294"/>
    <w:rsid w:val="00FB2B48"/>
    <w:rsid w:val="00FB3F3A"/>
    <w:rsid w:val="00FB4264"/>
    <w:rsid w:val="00FB5A0D"/>
    <w:rsid w:val="00FB685E"/>
    <w:rsid w:val="00FB7C0D"/>
    <w:rsid w:val="00FC11E6"/>
    <w:rsid w:val="00FC177D"/>
    <w:rsid w:val="00FC2200"/>
    <w:rsid w:val="00FC242B"/>
    <w:rsid w:val="00FC2540"/>
    <w:rsid w:val="00FC29D0"/>
    <w:rsid w:val="00FC32B7"/>
    <w:rsid w:val="00FC4C4B"/>
    <w:rsid w:val="00FC4EF9"/>
    <w:rsid w:val="00FC63DF"/>
    <w:rsid w:val="00FC6EDD"/>
    <w:rsid w:val="00FC736F"/>
    <w:rsid w:val="00FD069B"/>
    <w:rsid w:val="00FD0ADF"/>
    <w:rsid w:val="00FD0F08"/>
    <w:rsid w:val="00FD2F46"/>
    <w:rsid w:val="00FD31DE"/>
    <w:rsid w:val="00FD3889"/>
    <w:rsid w:val="00FD4280"/>
    <w:rsid w:val="00FD4714"/>
    <w:rsid w:val="00FD4AB7"/>
    <w:rsid w:val="00FD5B57"/>
    <w:rsid w:val="00FD6476"/>
    <w:rsid w:val="00FE0942"/>
    <w:rsid w:val="00FE0E2E"/>
    <w:rsid w:val="00FE14D7"/>
    <w:rsid w:val="00FE216E"/>
    <w:rsid w:val="00FE2BD7"/>
    <w:rsid w:val="00FE3149"/>
    <w:rsid w:val="00FE33FC"/>
    <w:rsid w:val="00FE411B"/>
    <w:rsid w:val="00FE5438"/>
    <w:rsid w:val="00FE5D7A"/>
    <w:rsid w:val="00FE62D1"/>
    <w:rsid w:val="00FE7271"/>
    <w:rsid w:val="00FE7436"/>
    <w:rsid w:val="00FF0204"/>
    <w:rsid w:val="00FF116A"/>
    <w:rsid w:val="00FF2049"/>
    <w:rsid w:val="00FF3AED"/>
    <w:rsid w:val="00FF3F1B"/>
    <w:rsid w:val="00FF40AE"/>
    <w:rsid w:val="00FF7BA0"/>
    <w:rsid w:val="00FF7DF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BAF103"/>
  <w15:docId w15:val="{410DE2F2-DC15-40DB-A8D2-0101CB5C1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179C"/>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0038F"/>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0038F"/>
    <w:rPr>
      <w:sz w:val="22"/>
      <w:szCs w:val="22"/>
      <w:lang w:val="en-GB"/>
    </w:rPr>
  </w:style>
  <w:style w:type="paragraph" w:customStyle="1" w:styleId="Default">
    <w:name w:val="Default"/>
    <w:rsid w:val="0070038F"/>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0038F"/>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0038F"/>
    <w:rPr>
      <w:sz w:val="22"/>
      <w:szCs w:val="22"/>
      <w:lang w:val="en-GB"/>
    </w:rPr>
  </w:style>
  <w:style w:type="paragraph" w:styleId="NormalWeb">
    <w:name w:val="Normal (Web)"/>
    <w:basedOn w:val="Normal"/>
    <w:uiPriority w:val="99"/>
    <w:semiHidden/>
    <w:unhideWhenUsed/>
    <w:rsid w:val="0070038F"/>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0038F"/>
    <w:rPr>
      <w:sz w:val="20"/>
      <w:szCs w:val="20"/>
      <w:lang w:val="en-GB"/>
    </w:rPr>
  </w:style>
  <w:style w:type="character" w:customStyle="1" w:styleId="EndnoteTextChar">
    <w:name w:val="Endnote Text Char"/>
    <w:basedOn w:val="DefaultParagraphFont"/>
    <w:link w:val="EndnoteText"/>
    <w:uiPriority w:val="99"/>
    <w:semiHidden/>
    <w:rsid w:val="0070038F"/>
    <w:rPr>
      <w:lang w:val="en-GB"/>
    </w:rPr>
  </w:style>
  <w:style w:type="character" w:styleId="EndnoteReference">
    <w:name w:val="endnote reference"/>
    <w:basedOn w:val="DefaultParagraphFont"/>
    <w:uiPriority w:val="99"/>
    <w:semiHidden/>
    <w:unhideWhenUsed/>
    <w:rsid w:val="0070038F"/>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0038F"/>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0038F"/>
    <w:pPr>
      <w:spacing w:after="160" w:line="240" w:lineRule="exact"/>
    </w:pPr>
    <w:rPr>
      <w:sz w:val="20"/>
      <w:szCs w:val="20"/>
      <w:vertAlign w:val="superscript"/>
      <w:lang w:val="en-US"/>
    </w:rPr>
  </w:style>
  <w:style w:type="character" w:customStyle="1" w:styleId="ui-provider">
    <w:name w:val="ui-provider"/>
    <w:basedOn w:val="DefaultParagraphFont"/>
    <w:rsid w:val="0070038F"/>
  </w:style>
  <w:style w:type="character" w:customStyle="1" w:styleId="FooterChar">
    <w:name w:val="Footer Char"/>
    <w:basedOn w:val="DefaultParagraphFont"/>
    <w:link w:val="Footer"/>
    <w:uiPriority w:val="99"/>
    <w:rsid w:val="0070038F"/>
    <w:rPr>
      <w:sz w:val="22"/>
      <w:szCs w:val="22"/>
      <w:lang w:val="en-CA"/>
    </w:rPr>
  </w:style>
  <w:style w:type="paragraph" w:styleId="Caption">
    <w:name w:val="caption"/>
    <w:basedOn w:val="Normal"/>
    <w:next w:val="Normal"/>
    <w:qFormat/>
    <w:rsid w:val="0070038F"/>
    <w:pPr>
      <w:spacing w:after="80"/>
      <w:jc w:val="center"/>
    </w:pPr>
    <w:rPr>
      <w:bCs/>
      <w:color w:val="7F7F7F" w:themeColor="text1" w:themeTint="80"/>
      <w:sz w:val="20"/>
      <w:lang w:val="es-MX" w:eastAsia="es-MX"/>
    </w:rPr>
  </w:style>
  <w:style w:type="paragraph" w:customStyle="1" w:styleId="Footer1">
    <w:name w:val="Footer1"/>
    <w:basedOn w:val="Normal"/>
    <w:rsid w:val="0070038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0038F"/>
    <w:rPr>
      <w:rFonts w:ascii="Arial" w:hAnsi="Arial" w:cs="Arial"/>
      <w:sz w:val="22"/>
      <w:szCs w:val="22"/>
      <w:lang w:val="en-CA"/>
    </w:rPr>
  </w:style>
  <w:style w:type="character" w:customStyle="1" w:styleId="cf01">
    <w:name w:val="cf01"/>
    <w:basedOn w:val="DefaultParagraphFont"/>
    <w:rsid w:val="0070038F"/>
    <w:rPr>
      <w:rFonts w:ascii="Segoe UI" w:hAnsi="Segoe UI" w:cs="Segoe UI" w:hint="default"/>
      <w:sz w:val="18"/>
      <w:szCs w:val="18"/>
    </w:rPr>
  </w:style>
  <w:style w:type="table" w:customStyle="1" w:styleId="8">
    <w:name w:val="8"/>
    <w:basedOn w:val="TableNormal"/>
    <w:rsid w:val="0070038F"/>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C72170"/>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C72170"/>
  </w:style>
  <w:style w:type="character" w:customStyle="1" w:styleId="eop">
    <w:name w:val="eop"/>
    <w:basedOn w:val="DefaultParagraphFont"/>
    <w:rsid w:val="00C72170"/>
  </w:style>
  <w:style w:type="table" w:customStyle="1" w:styleId="1">
    <w:name w:val="学术论文的三线表1"/>
    <w:basedOn w:val="TableNormal"/>
    <w:next w:val="TableGrid"/>
    <w:qFormat/>
    <w:rsid w:val="00BF51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398402823">
      <w:bodyDiv w:val="1"/>
      <w:marLeft w:val="0"/>
      <w:marRight w:val="0"/>
      <w:marTop w:val="0"/>
      <w:marBottom w:val="0"/>
      <w:divBdr>
        <w:top w:val="none" w:sz="0" w:space="0" w:color="auto"/>
        <w:left w:val="none" w:sz="0" w:space="0" w:color="auto"/>
        <w:bottom w:val="none" w:sz="0" w:space="0" w:color="auto"/>
        <w:right w:val="none" w:sz="0" w:space="0" w:color="auto"/>
      </w:divBdr>
    </w:div>
    <w:div w:id="551578028">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060249962">
      <w:bodyDiv w:val="1"/>
      <w:marLeft w:val="0"/>
      <w:marRight w:val="0"/>
      <w:marTop w:val="0"/>
      <w:marBottom w:val="0"/>
      <w:divBdr>
        <w:top w:val="none" w:sz="0" w:space="0" w:color="auto"/>
        <w:left w:val="none" w:sz="0" w:space="0" w:color="auto"/>
        <w:bottom w:val="none" w:sz="0" w:space="0" w:color="auto"/>
        <w:right w:val="none" w:sz="0" w:space="0" w:color="auto"/>
      </w:divBdr>
    </w:div>
    <w:div w:id="1226723731">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585650213">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199983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15909490">
      <w:bodyDiv w:val="1"/>
      <w:marLeft w:val="0"/>
      <w:marRight w:val="0"/>
      <w:marTop w:val="0"/>
      <w:marBottom w:val="0"/>
      <w:divBdr>
        <w:top w:val="none" w:sz="0" w:space="0" w:color="auto"/>
        <w:left w:val="none" w:sz="0" w:space="0" w:color="auto"/>
        <w:bottom w:val="none" w:sz="0" w:space="0" w:color="auto"/>
        <w:right w:val="none" w:sz="0" w:space="0" w:color="auto"/>
      </w:divBdr>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6th\Templates\96th%20ExCom%20KIP%20new%20stag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purl.org/dc/terms/"/>
    <ds:schemaRef ds:uri="eb6c2e4c-3f1c-4103-a37b-37c984dbe58f"/>
    <ds:schemaRef ds:uri="http://schemas.openxmlformats.org/package/2006/metadata/core-properties"/>
    <ds:schemaRef ds:uri="http://www.w3.org/XML/1998/namespace"/>
    <ds:schemaRef ds:uri="http://schemas.microsoft.com/office/infopath/2007/PartnerControls"/>
    <ds:schemaRef ds:uri="http://purl.org/dc/elements/1.1/"/>
    <ds:schemaRef ds:uri="http://schemas.microsoft.com/office/2006/documentManagement/types"/>
    <ds:schemaRef ds:uri="b93c647f-d63b-431a-95c8-8e00048cff23"/>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96th ExCom KIP new stage template</Template>
  <TotalTime>212</TotalTime>
  <Pages>30</Pages>
  <Words>12032</Words>
  <Characters>68588</Characters>
  <Application>Microsoft Office Word</Application>
  <DocSecurity>0</DocSecurity>
  <Lines>571</Lines>
  <Paragraphs>160</Paragraphs>
  <ScaleCrop>false</ScaleCrop>
  <HeadingPairs>
    <vt:vector size="2" baseType="variant">
      <vt:variant>
        <vt:lpstr>Title</vt:lpstr>
      </vt:variant>
      <vt:variant>
        <vt:i4>1</vt:i4>
      </vt:variant>
    </vt:vector>
  </HeadingPairs>
  <TitlesOfParts>
    <vt:vector size="1" baseType="lpstr">
      <vt:lpstr>Project proposal: Sri Lanka</vt:lpstr>
    </vt:vector>
  </TitlesOfParts>
  <Company>UNMFS</Company>
  <LinksUpToDate>false</LinksUpToDate>
  <CharactersWithSpaces>80460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Sri Lanka</dc:title>
  <dc:subject>96th ExCom</dc:subject>
  <dc:creator/>
  <cp:keywords>96th ExCom</cp:keywords>
  <dc:description>Template for KIP SI proposals</dc:description>
  <cp:lastModifiedBy>Muriel Aguiar</cp:lastModifiedBy>
  <cp:revision>92</cp:revision>
  <cp:lastPrinted>2025-04-28T10:21:00Z</cp:lastPrinted>
  <dcterms:created xsi:type="dcterms:W3CDTF">2025-05-05T17:36:00Z</dcterms:created>
  <dcterms:modified xsi:type="dcterms:W3CDTF">2025-05-05T23:41:00Z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UNEP/OzL.Pro/ExCom/96/53</vt:lpwstr>
  </property>
  <property fmtid="{D5CDD505-2E9C-101B-9397-08002B2CF9AE}" pid="3" name="Revision date">
    <vt:lpwstr>5/5/2025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