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E973D1" w:rsidRDefault="00264ACF" w:rsidP="00264ACF">
      <w:r w:rsidRPr="00E973D1">
        <w:rPr>
          <w:noProof/>
          <w:lang w:val="en-CA" w:eastAsia="zh-CN"/>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E973D1">
        <w:t xml:space="preserve"> </w:t>
      </w:r>
    </w:p>
    <w:p w:rsidR="00D0546C" w:rsidRPr="00E973D1" w:rsidRDefault="00D0546C" w:rsidP="00D0546C">
      <w:pPr>
        <w:tabs>
          <w:tab w:val="left" w:pos="1410"/>
        </w:tabs>
      </w:pPr>
    </w:p>
    <w:p w:rsidR="00D0546C" w:rsidRPr="00E973D1" w:rsidRDefault="00D0546C" w:rsidP="003919B9">
      <w:pPr>
        <w:ind w:left="5040"/>
      </w:pPr>
    </w:p>
    <w:p w:rsidR="003919B9" w:rsidRPr="00E973D1" w:rsidRDefault="005A4390" w:rsidP="003919B9">
      <w:pPr>
        <w:ind w:left="5040"/>
      </w:pPr>
      <w:r w:rsidRPr="00E973D1">
        <w:t xml:space="preserve"> </w:t>
      </w:r>
      <w:r w:rsidRPr="00E973D1">
        <w:br/>
        <w:t xml:space="preserve">   </w:t>
      </w:r>
      <w:r w:rsidR="00D0546C" w:rsidRPr="00E973D1">
        <w:br/>
      </w:r>
      <w:r w:rsidR="00D0546C" w:rsidRPr="00E973D1">
        <w:br/>
      </w:r>
      <w:r w:rsidR="00D0546C" w:rsidRPr="00E973D1">
        <w:br/>
      </w:r>
      <w:r w:rsidR="00264ACF" w:rsidRPr="00E973D1">
        <w:t xml:space="preserve">   </w:t>
      </w:r>
      <w:r w:rsidR="009C5876">
        <w:fldChar w:fldCharType="begin"/>
      </w:r>
      <w:r w:rsidR="009C5876">
        <w:instrText xml:space="preserve"> DOCPROPERTY "Document number"  \* MERGEFORMAT </w:instrText>
      </w:r>
      <w:r w:rsidR="009C5876">
        <w:fldChar w:fldCharType="separate"/>
      </w:r>
      <w:r w:rsidR="00E973D1" w:rsidRPr="00E973D1">
        <w:t>UNEP/</w:t>
      </w:r>
      <w:proofErr w:type="spellStart"/>
      <w:r w:rsidR="00E973D1" w:rsidRPr="00E973D1">
        <w:t>OzL.Pro</w:t>
      </w:r>
      <w:proofErr w:type="spellEnd"/>
      <w:r w:rsidR="00E973D1" w:rsidRPr="00E973D1">
        <w:t>/</w:t>
      </w:r>
      <w:proofErr w:type="spellStart"/>
      <w:r w:rsidR="00E973D1" w:rsidRPr="00E973D1">
        <w:t>ExCom</w:t>
      </w:r>
      <w:proofErr w:type="spellEnd"/>
      <w:r w:rsidR="00E973D1" w:rsidRPr="00E973D1">
        <w:t>/84/31</w:t>
      </w:r>
      <w:r w:rsidR="009C5876">
        <w:fldChar w:fldCharType="end"/>
      </w:r>
      <w:r w:rsidR="003919B9" w:rsidRPr="00E973D1">
        <w:br/>
        <w:t xml:space="preserve">   </w:t>
      </w:r>
      <w:r w:rsidR="003919B9" w:rsidRPr="00E973D1">
        <w:fldChar w:fldCharType="begin"/>
      </w:r>
      <w:r w:rsidR="003919B9" w:rsidRPr="00E973D1">
        <w:instrText xml:space="preserve"> DOCPROPERTY "Revision date" \@ "d MMMM YYYY"  \* MERGEFORMAT </w:instrText>
      </w:r>
      <w:r w:rsidR="003919B9" w:rsidRPr="00E973D1">
        <w:fldChar w:fldCharType="separate"/>
      </w:r>
      <w:r w:rsidR="0039189E">
        <w:t>20 November 2019</w:t>
      </w:r>
      <w:r w:rsidR="003919B9" w:rsidRPr="00E973D1">
        <w:fldChar w:fldCharType="end"/>
      </w:r>
    </w:p>
    <w:p w:rsidR="003919B9" w:rsidRPr="00E973D1" w:rsidRDefault="003919B9" w:rsidP="003919B9"/>
    <w:p w:rsidR="00EE66BA" w:rsidRPr="00E973D1" w:rsidRDefault="00EE66BA" w:rsidP="001C3C80">
      <w:pPr>
        <w:tabs>
          <w:tab w:val="left" w:pos="8280"/>
        </w:tabs>
      </w:pPr>
    </w:p>
    <w:p w:rsidR="003919B9" w:rsidRPr="00E973D1" w:rsidRDefault="003919B9" w:rsidP="001C3C80">
      <w:pPr>
        <w:tabs>
          <w:tab w:val="left" w:pos="8280"/>
        </w:tabs>
      </w:pPr>
    </w:p>
    <w:p w:rsidR="003919B9" w:rsidRPr="00E973D1" w:rsidRDefault="00D66982" w:rsidP="00D66982">
      <w:pPr>
        <w:tabs>
          <w:tab w:val="left" w:pos="3940"/>
        </w:tabs>
      </w:pPr>
      <w:r w:rsidRPr="00E973D1">
        <w:tab/>
      </w:r>
    </w:p>
    <w:p w:rsidR="003919B9" w:rsidRPr="00E973D1" w:rsidRDefault="003919B9" w:rsidP="001C3C80">
      <w:pPr>
        <w:tabs>
          <w:tab w:val="left" w:pos="8280"/>
        </w:tabs>
      </w:pPr>
    </w:p>
    <w:p w:rsidR="003919B9" w:rsidRPr="00E973D1" w:rsidRDefault="003919B9" w:rsidP="001C3C80">
      <w:pPr>
        <w:tabs>
          <w:tab w:val="left" w:pos="8280"/>
        </w:tabs>
      </w:pPr>
    </w:p>
    <w:p w:rsidR="003919B9" w:rsidRPr="00E973D1" w:rsidRDefault="003919B9" w:rsidP="001C3C80">
      <w:pPr>
        <w:tabs>
          <w:tab w:val="left" w:pos="8280"/>
        </w:tabs>
      </w:pPr>
    </w:p>
    <w:p w:rsidR="003919B9" w:rsidRPr="00E973D1" w:rsidRDefault="003919B9" w:rsidP="001C3C80">
      <w:pPr>
        <w:tabs>
          <w:tab w:val="left" w:pos="8280"/>
        </w:tabs>
      </w:pPr>
    </w:p>
    <w:p w:rsidR="003919B9" w:rsidRPr="00E973D1" w:rsidRDefault="003919B9" w:rsidP="001C3C80">
      <w:pPr>
        <w:tabs>
          <w:tab w:val="left" w:pos="8280"/>
        </w:tabs>
      </w:pPr>
    </w:p>
    <w:p w:rsidR="003919B9" w:rsidRPr="00E973D1" w:rsidRDefault="003919B9" w:rsidP="001C3C80">
      <w:pPr>
        <w:tabs>
          <w:tab w:val="left" w:pos="8280"/>
        </w:tabs>
      </w:pPr>
    </w:p>
    <w:p w:rsidR="000E59CB" w:rsidRPr="00E973D1" w:rsidRDefault="000E59CB" w:rsidP="001C3C80">
      <w:pPr>
        <w:tabs>
          <w:tab w:val="left" w:pos="8280"/>
        </w:tabs>
      </w:pPr>
    </w:p>
    <w:p w:rsidR="004731B8" w:rsidRPr="00E973D1" w:rsidRDefault="004731B8" w:rsidP="001C3C80">
      <w:pPr>
        <w:tabs>
          <w:tab w:val="left" w:pos="8280"/>
        </w:tabs>
      </w:pPr>
    </w:p>
    <w:p w:rsidR="00781923" w:rsidRPr="0092329A" w:rsidRDefault="00781923" w:rsidP="0092329A">
      <w:pPr>
        <w:pStyle w:val="Title2"/>
      </w:pPr>
      <w:r w:rsidRPr="0092329A">
        <w:t xml:space="preserve">THE WORLD BANK Business </w:t>
      </w:r>
      <w:smartTag w:uri="urn:schemas-microsoft-com:office:smarttags" w:element="stockticker">
        <w:r w:rsidRPr="0092329A">
          <w:t>plan</w:t>
        </w:r>
      </w:smartTag>
      <w:r w:rsidRPr="0092329A">
        <w:t xml:space="preserve"> for </w:t>
      </w:r>
      <w:r w:rsidR="00780125" w:rsidRPr="0092329A">
        <w:rPr>
          <w:caps w:val="0"/>
        </w:rPr>
        <w:t>2020–2022</w:t>
      </w:r>
    </w:p>
    <w:p w:rsidR="00781923" w:rsidRPr="0092329A" w:rsidRDefault="00781923" w:rsidP="0092329A">
      <w:pPr>
        <w:pStyle w:val="Heading1"/>
        <w:numPr>
          <w:ilvl w:val="0"/>
          <w:numId w:val="0"/>
        </w:numPr>
        <w:spacing w:after="0"/>
      </w:pPr>
    </w:p>
    <w:p w:rsidR="00781923" w:rsidRPr="0092329A" w:rsidRDefault="00781923" w:rsidP="0092329A">
      <w:pPr>
        <w:pStyle w:val="Heading1"/>
      </w:pPr>
      <w:r w:rsidRPr="0092329A">
        <w:t xml:space="preserve">This document presents the World Bank business plan for </w:t>
      </w:r>
      <w:r w:rsidR="00780125" w:rsidRPr="0092329A">
        <w:t>2020–2022</w:t>
      </w:r>
      <w:r w:rsidRPr="0092329A">
        <w:rPr>
          <w:vertAlign w:val="superscript"/>
        </w:rPr>
        <w:footnoteReference w:id="1"/>
      </w:r>
      <w:r w:rsidRPr="0092329A">
        <w:t xml:space="preserve"> and includes: the planned activities for the phase-out of controlled substances under the Montreal Protocol (controlled substances) during the </w:t>
      </w:r>
      <w:r w:rsidR="00780125" w:rsidRPr="0092329A">
        <w:t>2020–2022</w:t>
      </w:r>
      <w:r w:rsidRPr="0092329A">
        <w:t xml:space="preserve"> period; the business plan performance indicators; and a recommendation for consideration by the Executive Committee. The narrative of the World Bank’s business plan for </w:t>
      </w:r>
      <w:r w:rsidR="00780125" w:rsidRPr="0092329A">
        <w:t>2020–2022</w:t>
      </w:r>
      <w:r w:rsidRPr="0092329A">
        <w:t xml:space="preserve"> is attached to the present document. </w:t>
      </w:r>
    </w:p>
    <w:p w:rsidR="00781923" w:rsidRPr="0092329A" w:rsidRDefault="00781923" w:rsidP="0092329A">
      <w:pPr>
        <w:rPr>
          <w:b/>
        </w:rPr>
      </w:pPr>
      <w:r w:rsidRPr="0092329A">
        <w:rPr>
          <w:b/>
        </w:rPr>
        <w:t xml:space="preserve">Planned activities during </w:t>
      </w:r>
      <w:r w:rsidR="00955976" w:rsidRPr="0092329A">
        <w:rPr>
          <w:b/>
        </w:rPr>
        <w:t>2020–2022</w:t>
      </w:r>
    </w:p>
    <w:p w:rsidR="00781923" w:rsidRPr="0092329A" w:rsidRDefault="00781923" w:rsidP="0092329A"/>
    <w:p w:rsidR="00781923" w:rsidRPr="0092329A" w:rsidRDefault="00781923" w:rsidP="0092329A">
      <w:pPr>
        <w:pStyle w:val="Heading1"/>
      </w:pPr>
      <w:r w:rsidRPr="0092329A">
        <w:t>Table 1 sets out, by year, the value of activities included in the World Bank’s business plan.</w:t>
      </w:r>
    </w:p>
    <w:p w:rsidR="00781923" w:rsidRPr="0092329A" w:rsidRDefault="00781923" w:rsidP="0092329A">
      <w:pPr>
        <w:pStyle w:val="subhead"/>
        <w:keepNext/>
        <w:jc w:val="both"/>
        <w:rPr>
          <w:b/>
          <w:sz w:val="22"/>
          <w:szCs w:val="22"/>
          <w:lang w:val="en-CA"/>
        </w:rPr>
      </w:pPr>
      <w:r w:rsidRPr="0092329A">
        <w:rPr>
          <w:b/>
          <w:sz w:val="22"/>
          <w:szCs w:val="22"/>
          <w:lang w:val="en-CA"/>
        </w:rPr>
        <w:t xml:space="preserve">Table 1: Resource allocation in the World Bank business plan for </w:t>
      </w:r>
      <w:r w:rsidR="00FF7B3C" w:rsidRPr="0092329A">
        <w:rPr>
          <w:b/>
          <w:sz w:val="22"/>
          <w:szCs w:val="22"/>
          <w:lang w:val="en-CA"/>
        </w:rPr>
        <w:t>2020–2022</w:t>
      </w:r>
      <w:r w:rsidRPr="0092329A">
        <w:rPr>
          <w:b/>
          <w:sz w:val="22"/>
          <w:szCs w:val="22"/>
          <w:lang w:val="en-CA"/>
        </w:rPr>
        <w:t xml:space="preserve"> as submitted (US $000s)*</w:t>
      </w:r>
    </w:p>
    <w:tbl>
      <w:tblPr>
        <w:tblW w:w="9362" w:type="dxa"/>
        <w:tblInd w:w="-5" w:type="dxa"/>
        <w:tblLook w:val="04A0" w:firstRow="1" w:lastRow="0" w:firstColumn="1" w:lastColumn="0" w:noHBand="0" w:noVBand="1"/>
      </w:tblPr>
      <w:tblGrid>
        <w:gridCol w:w="3261"/>
        <w:gridCol w:w="1275"/>
        <w:gridCol w:w="1134"/>
        <w:gridCol w:w="1134"/>
        <w:gridCol w:w="1276"/>
        <w:gridCol w:w="1282"/>
      </w:tblGrid>
      <w:tr w:rsidR="0092329A" w:rsidRPr="0092329A" w:rsidTr="00150C4C">
        <w:trPr>
          <w:trHeight w:val="378"/>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b/>
                <w:bCs/>
                <w:sz w:val="20"/>
                <w:szCs w:val="20"/>
                <w:lang w:val="en-CA" w:eastAsia="en-CA"/>
              </w:rPr>
            </w:pPr>
            <w:r w:rsidRPr="0092329A">
              <w:rPr>
                <w:b/>
                <w:bCs/>
                <w:sz w:val="20"/>
                <w:szCs w:val="20"/>
                <w:lang w:val="en-CA" w:eastAsia="en-CA"/>
              </w:rPr>
              <w:t> </w:t>
            </w:r>
          </w:p>
        </w:tc>
        <w:tc>
          <w:tcPr>
            <w:tcW w:w="1275" w:type="dxa"/>
            <w:tcBorders>
              <w:top w:val="single" w:sz="4" w:space="0" w:color="auto"/>
              <w:left w:val="nil"/>
              <w:bottom w:val="single" w:sz="4" w:space="0" w:color="auto"/>
              <w:right w:val="single" w:sz="4" w:space="0" w:color="auto"/>
            </w:tcBorders>
            <w:shd w:val="clear" w:color="auto" w:fill="auto"/>
            <w:hideMark/>
          </w:tcPr>
          <w:p w:rsidR="00150C4C" w:rsidRPr="0092329A" w:rsidRDefault="00150C4C" w:rsidP="0092329A">
            <w:pPr>
              <w:jc w:val="center"/>
              <w:rPr>
                <w:b/>
                <w:bCs/>
                <w:sz w:val="20"/>
                <w:szCs w:val="20"/>
                <w:lang w:val="en-CA" w:eastAsia="en-CA"/>
              </w:rPr>
            </w:pPr>
            <w:r w:rsidRPr="0092329A">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150C4C" w:rsidRPr="0092329A" w:rsidRDefault="00150C4C" w:rsidP="0092329A">
            <w:pPr>
              <w:jc w:val="center"/>
              <w:rPr>
                <w:b/>
                <w:bCs/>
                <w:sz w:val="20"/>
                <w:szCs w:val="20"/>
                <w:lang w:val="en-CA" w:eastAsia="en-CA"/>
              </w:rPr>
            </w:pPr>
            <w:r w:rsidRPr="0092329A">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150C4C" w:rsidRPr="0092329A" w:rsidRDefault="00150C4C" w:rsidP="0092329A">
            <w:pPr>
              <w:jc w:val="center"/>
              <w:rPr>
                <w:b/>
                <w:bCs/>
                <w:sz w:val="20"/>
                <w:szCs w:val="20"/>
                <w:lang w:val="en-CA" w:eastAsia="en-CA"/>
              </w:rPr>
            </w:pPr>
            <w:r w:rsidRPr="0092329A">
              <w:rPr>
                <w:b/>
                <w:bCs/>
                <w:sz w:val="20"/>
                <w:szCs w:val="20"/>
                <w:lang w:val="en-CA" w:eastAsia="en-CA"/>
              </w:rPr>
              <w:t>2022</w:t>
            </w:r>
          </w:p>
        </w:tc>
        <w:tc>
          <w:tcPr>
            <w:tcW w:w="1276" w:type="dxa"/>
            <w:tcBorders>
              <w:top w:val="single" w:sz="4" w:space="0" w:color="auto"/>
              <w:left w:val="nil"/>
              <w:bottom w:val="single" w:sz="4" w:space="0" w:color="auto"/>
              <w:right w:val="single" w:sz="4" w:space="0" w:color="auto"/>
            </w:tcBorders>
            <w:shd w:val="clear" w:color="auto" w:fill="auto"/>
            <w:hideMark/>
          </w:tcPr>
          <w:p w:rsidR="00150C4C" w:rsidRPr="0092329A" w:rsidRDefault="00150C4C" w:rsidP="0092329A">
            <w:pPr>
              <w:jc w:val="center"/>
              <w:rPr>
                <w:b/>
                <w:bCs/>
                <w:sz w:val="20"/>
                <w:szCs w:val="20"/>
                <w:lang w:val="en-CA" w:eastAsia="en-CA"/>
              </w:rPr>
            </w:pPr>
            <w:r w:rsidRPr="0092329A">
              <w:rPr>
                <w:b/>
                <w:bCs/>
                <w:sz w:val="20"/>
                <w:szCs w:val="20"/>
                <w:lang w:val="en-CA" w:eastAsia="en-CA"/>
              </w:rPr>
              <w:t>Total (2020–2022)</w:t>
            </w:r>
          </w:p>
        </w:tc>
        <w:tc>
          <w:tcPr>
            <w:tcW w:w="1282" w:type="dxa"/>
            <w:tcBorders>
              <w:top w:val="single" w:sz="4" w:space="0" w:color="auto"/>
              <w:left w:val="nil"/>
              <w:bottom w:val="single" w:sz="4" w:space="0" w:color="auto"/>
              <w:right w:val="single" w:sz="4" w:space="0" w:color="auto"/>
            </w:tcBorders>
            <w:shd w:val="clear" w:color="auto" w:fill="auto"/>
            <w:hideMark/>
          </w:tcPr>
          <w:p w:rsidR="00150C4C" w:rsidRPr="0092329A" w:rsidRDefault="00150C4C" w:rsidP="0092329A">
            <w:pPr>
              <w:jc w:val="center"/>
              <w:rPr>
                <w:b/>
                <w:bCs/>
                <w:sz w:val="20"/>
                <w:szCs w:val="20"/>
                <w:lang w:val="en-CA" w:eastAsia="en-CA"/>
              </w:rPr>
            </w:pPr>
            <w:r w:rsidRPr="0092329A">
              <w:rPr>
                <w:b/>
                <w:bCs/>
                <w:sz w:val="20"/>
                <w:szCs w:val="20"/>
                <w:lang w:val="en-CA" w:eastAsia="en-CA"/>
              </w:rPr>
              <w:t>Total after 2022</w:t>
            </w:r>
          </w:p>
        </w:tc>
      </w:tr>
      <w:tr w:rsidR="0092329A" w:rsidRPr="0092329A" w:rsidTr="00150C4C">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0C4C" w:rsidRPr="0092329A" w:rsidRDefault="0035541A" w:rsidP="0092329A">
            <w:pPr>
              <w:jc w:val="left"/>
              <w:rPr>
                <w:b/>
                <w:bCs/>
                <w:sz w:val="20"/>
                <w:szCs w:val="20"/>
                <w:lang w:val="en-CA" w:eastAsia="en-CA"/>
              </w:rPr>
            </w:pPr>
            <w:r w:rsidRPr="0092329A">
              <w:rPr>
                <w:b/>
                <w:bCs/>
                <w:sz w:val="20"/>
                <w:szCs w:val="20"/>
                <w:lang w:val="en-CA" w:eastAsia="en-CA"/>
              </w:rPr>
              <w:t>HCFC activities</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sz w:val="20"/>
                <w:szCs w:val="20"/>
                <w:lang w:val="en-CA" w:eastAsia="en-CA"/>
              </w:rPr>
            </w:pPr>
            <w:r w:rsidRPr="0092329A">
              <w:rPr>
                <w:sz w:val="20"/>
                <w:szCs w:val="20"/>
                <w:lang w:val="en-CA" w:eastAsia="en-CA"/>
              </w:rPr>
              <w:t>Approved HCFC phase-out management plans (HPMPs)</w:t>
            </w:r>
          </w:p>
        </w:tc>
        <w:tc>
          <w:tcPr>
            <w:tcW w:w="1275"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27,062</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20,819</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19,160</w:t>
            </w:r>
          </w:p>
        </w:tc>
        <w:tc>
          <w:tcPr>
            <w:tcW w:w="1276"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67,040</w:t>
            </w:r>
          </w:p>
        </w:tc>
        <w:tc>
          <w:tcPr>
            <w:tcW w:w="1282"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82,204</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sz w:val="20"/>
                <w:szCs w:val="20"/>
                <w:lang w:val="en-CA" w:eastAsia="en-CA"/>
              </w:rPr>
            </w:pPr>
            <w:r w:rsidRPr="0092329A">
              <w:rPr>
                <w:sz w:val="20"/>
                <w:szCs w:val="20"/>
                <w:lang w:val="en-CA" w:eastAsia="en-CA"/>
              </w:rPr>
              <w:t xml:space="preserve">HCFC production </w:t>
            </w:r>
            <w:r w:rsidR="0081704E" w:rsidRPr="0092329A">
              <w:rPr>
                <w:sz w:val="20"/>
                <w:szCs w:val="20"/>
                <w:lang w:val="en-CA" w:eastAsia="en-CA"/>
              </w:rPr>
              <w:t xml:space="preserve">project </w:t>
            </w:r>
            <w:r w:rsidRPr="0092329A">
              <w:rPr>
                <w:sz w:val="20"/>
                <w:szCs w:val="20"/>
                <w:lang w:val="en-CA" w:eastAsia="en-CA"/>
              </w:rPr>
              <w:t>preparation</w:t>
            </w:r>
            <w:r w:rsidR="006038B5" w:rsidRPr="0092329A">
              <w:rPr>
                <w:sz w:val="20"/>
                <w:szCs w:val="20"/>
                <w:lang w:val="en-CA" w:eastAsia="en-CA"/>
              </w:rPr>
              <w:t xml:space="preserve"> (PRP) –</w:t>
            </w:r>
            <w:r w:rsidRPr="0092329A">
              <w:rPr>
                <w:sz w:val="20"/>
                <w:szCs w:val="20"/>
                <w:lang w:val="en-CA" w:eastAsia="en-CA"/>
              </w:rPr>
              <w:t xml:space="preserve"> stage</w:t>
            </w:r>
            <w:r w:rsidR="006038B5" w:rsidRPr="0092329A">
              <w:rPr>
                <w:sz w:val="20"/>
                <w:szCs w:val="20"/>
                <w:lang w:val="en-CA" w:eastAsia="en-CA"/>
              </w:rPr>
              <w:t xml:space="preserve"> </w:t>
            </w:r>
            <w:r w:rsidRPr="0092329A">
              <w:rPr>
                <w:sz w:val="20"/>
                <w:szCs w:val="20"/>
                <w:lang w:val="en-CA" w:eastAsia="en-CA"/>
              </w:rPr>
              <w:t>I</w:t>
            </w:r>
          </w:p>
        </w:tc>
        <w:tc>
          <w:tcPr>
            <w:tcW w:w="1275"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80</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86642E" w:rsidP="0092329A">
            <w:pPr>
              <w:jc w:val="right"/>
              <w:rPr>
                <w:sz w:val="20"/>
                <w:szCs w:val="20"/>
                <w:lang w:val="en-CA" w:eastAsia="en-CA"/>
              </w:rPr>
            </w:pPr>
            <w:r w:rsidRPr="0092329A">
              <w:rPr>
                <w:sz w:val="20"/>
                <w:szCs w:val="20"/>
                <w:lang w:val="en-CA" w:eastAsia="en-CA"/>
              </w:rPr>
              <w:t>0</w:t>
            </w:r>
            <w:r w:rsidR="00150C4C" w:rsidRPr="0092329A">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86642E" w:rsidP="0092329A">
            <w:pPr>
              <w:jc w:val="right"/>
              <w:rPr>
                <w:sz w:val="20"/>
                <w:szCs w:val="20"/>
                <w:lang w:val="en-CA" w:eastAsia="en-CA"/>
              </w:rPr>
            </w:pPr>
            <w:r w:rsidRPr="0092329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80</w:t>
            </w:r>
          </w:p>
        </w:tc>
        <w:tc>
          <w:tcPr>
            <w:tcW w:w="1282" w:type="dxa"/>
            <w:tcBorders>
              <w:top w:val="nil"/>
              <w:left w:val="nil"/>
              <w:bottom w:val="single" w:sz="4" w:space="0" w:color="auto"/>
              <w:right w:val="single" w:sz="4" w:space="0" w:color="auto"/>
            </w:tcBorders>
            <w:shd w:val="clear" w:color="auto" w:fill="auto"/>
            <w:noWrap/>
            <w:hideMark/>
          </w:tcPr>
          <w:p w:rsidR="00150C4C" w:rsidRPr="0092329A" w:rsidRDefault="0086642E" w:rsidP="0092329A">
            <w:pPr>
              <w:jc w:val="right"/>
              <w:rPr>
                <w:sz w:val="20"/>
                <w:szCs w:val="20"/>
                <w:lang w:val="en-CA" w:eastAsia="en-CA"/>
              </w:rPr>
            </w:pPr>
            <w:r w:rsidRPr="0092329A">
              <w:rPr>
                <w:sz w:val="20"/>
                <w:szCs w:val="20"/>
                <w:lang w:val="en-CA" w:eastAsia="en-CA"/>
              </w:rPr>
              <w:t>0</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sz w:val="20"/>
                <w:szCs w:val="20"/>
                <w:lang w:val="en-CA" w:eastAsia="en-CA"/>
              </w:rPr>
            </w:pPr>
            <w:r w:rsidRPr="0092329A">
              <w:rPr>
                <w:sz w:val="20"/>
                <w:szCs w:val="20"/>
                <w:lang w:val="en-CA" w:eastAsia="en-CA"/>
              </w:rPr>
              <w:t xml:space="preserve">HCFC production </w:t>
            </w:r>
            <w:r w:rsidR="006038B5" w:rsidRPr="0092329A">
              <w:rPr>
                <w:sz w:val="20"/>
                <w:szCs w:val="20"/>
                <w:lang w:val="en-CA" w:eastAsia="en-CA"/>
              </w:rPr>
              <w:t>–</w:t>
            </w:r>
            <w:r w:rsidRPr="0092329A">
              <w:rPr>
                <w:sz w:val="20"/>
                <w:szCs w:val="20"/>
                <w:lang w:val="en-CA" w:eastAsia="en-CA"/>
              </w:rPr>
              <w:t xml:space="preserve"> stage</w:t>
            </w:r>
            <w:r w:rsidR="006038B5" w:rsidRPr="0092329A">
              <w:rPr>
                <w:sz w:val="20"/>
                <w:szCs w:val="20"/>
                <w:lang w:val="en-CA" w:eastAsia="en-CA"/>
              </w:rPr>
              <w:t xml:space="preserve"> </w:t>
            </w:r>
            <w:r w:rsidRPr="0092329A">
              <w:rPr>
                <w:sz w:val="20"/>
                <w:szCs w:val="20"/>
                <w:lang w:val="en-CA" w:eastAsia="en-CA"/>
              </w:rPr>
              <w:t>I</w:t>
            </w:r>
          </w:p>
        </w:tc>
        <w:tc>
          <w:tcPr>
            <w:tcW w:w="1275"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 </w:t>
            </w:r>
            <w:r w:rsidR="0086642E" w:rsidRPr="0092329A">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1,070</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3,210</w:t>
            </w:r>
          </w:p>
        </w:tc>
        <w:tc>
          <w:tcPr>
            <w:tcW w:w="1282"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2,140</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sz w:val="20"/>
                <w:szCs w:val="20"/>
                <w:lang w:val="en-CA" w:eastAsia="en-CA"/>
              </w:rPr>
            </w:pPr>
            <w:r w:rsidRPr="0092329A">
              <w:rPr>
                <w:sz w:val="20"/>
                <w:szCs w:val="20"/>
                <w:lang w:val="en-CA" w:eastAsia="en-CA"/>
              </w:rPr>
              <w:t xml:space="preserve">HCFC production </w:t>
            </w:r>
            <w:r w:rsidR="006038B5" w:rsidRPr="0092329A">
              <w:rPr>
                <w:sz w:val="20"/>
                <w:szCs w:val="20"/>
                <w:lang w:val="en-CA" w:eastAsia="en-CA"/>
              </w:rPr>
              <w:t>–</w:t>
            </w:r>
            <w:r w:rsidRPr="0092329A">
              <w:rPr>
                <w:sz w:val="20"/>
                <w:szCs w:val="20"/>
                <w:lang w:val="en-CA" w:eastAsia="en-CA"/>
              </w:rPr>
              <w:t xml:space="preserve"> stage</w:t>
            </w:r>
            <w:r w:rsidR="006038B5" w:rsidRPr="0092329A">
              <w:rPr>
                <w:sz w:val="20"/>
                <w:szCs w:val="20"/>
                <w:lang w:val="en-CA" w:eastAsia="en-CA"/>
              </w:rPr>
              <w:t xml:space="preserve"> </w:t>
            </w:r>
            <w:r w:rsidRPr="0092329A">
              <w:rPr>
                <w:sz w:val="20"/>
                <w:szCs w:val="20"/>
                <w:lang w:val="en-CA" w:eastAsia="en-CA"/>
              </w:rPr>
              <w:t>II</w:t>
            </w:r>
          </w:p>
        </w:tc>
        <w:tc>
          <w:tcPr>
            <w:tcW w:w="1275"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26,140</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26,140</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25,677</w:t>
            </w:r>
          </w:p>
        </w:tc>
        <w:tc>
          <w:tcPr>
            <w:tcW w:w="1276"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77,956</w:t>
            </w:r>
          </w:p>
        </w:tc>
        <w:tc>
          <w:tcPr>
            <w:tcW w:w="1282"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181,561</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sz w:val="20"/>
                <w:szCs w:val="20"/>
                <w:lang w:val="en-CA" w:eastAsia="en-CA"/>
              </w:rPr>
            </w:pPr>
            <w:r w:rsidRPr="0092329A">
              <w:rPr>
                <w:sz w:val="20"/>
                <w:szCs w:val="20"/>
                <w:lang w:val="en-CA" w:eastAsia="en-CA"/>
              </w:rPr>
              <w:t xml:space="preserve">HPMP preparation </w:t>
            </w:r>
            <w:r w:rsidR="006038B5" w:rsidRPr="0092329A">
              <w:rPr>
                <w:sz w:val="20"/>
                <w:szCs w:val="20"/>
                <w:lang w:val="en-CA" w:eastAsia="en-CA"/>
              </w:rPr>
              <w:t>– s</w:t>
            </w:r>
            <w:r w:rsidRPr="0092329A">
              <w:rPr>
                <w:sz w:val="20"/>
                <w:szCs w:val="20"/>
                <w:lang w:val="en-CA" w:eastAsia="en-CA"/>
              </w:rPr>
              <w:t>tage</w:t>
            </w:r>
            <w:r w:rsidR="006038B5" w:rsidRPr="0092329A">
              <w:rPr>
                <w:sz w:val="20"/>
                <w:szCs w:val="20"/>
                <w:lang w:val="en-CA" w:eastAsia="en-CA"/>
              </w:rPr>
              <w:t xml:space="preserve"> </w:t>
            </w:r>
            <w:r w:rsidRPr="0092329A">
              <w:rPr>
                <w:sz w:val="20"/>
                <w:szCs w:val="20"/>
                <w:lang w:val="en-CA" w:eastAsia="en-CA"/>
              </w:rPr>
              <w:t>III</w:t>
            </w:r>
          </w:p>
        </w:tc>
        <w:tc>
          <w:tcPr>
            <w:tcW w:w="1275" w:type="dxa"/>
            <w:tcBorders>
              <w:top w:val="nil"/>
              <w:left w:val="nil"/>
              <w:bottom w:val="single" w:sz="4" w:space="0" w:color="auto"/>
              <w:right w:val="single" w:sz="4" w:space="0" w:color="auto"/>
            </w:tcBorders>
            <w:shd w:val="clear" w:color="auto" w:fill="auto"/>
            <w:noWrap/>
            <w:hideMark/>
          </w:tcPr>
          <w:p w:rsidR="00150C4C" w:rsidRPr="0092329A" w:rsidRDefault="0086642E" w:rsidP="0092329A">
            <w:pPr>
              <w:jc w:val="right"/>
              <w:rPr>
                <w:sz w:val="20"/>
                <w:szCs w:val="20"/>
                <w:lang w:val="en-CA" w:eastAsia="en-CA"/>
              </w:rPr>
            </w:pPr>
            <w:r w:rsidRPr="0092329A">
              <w:rPr>
                <w:sz w:val="20"/>
                <w:szCs w:val="20"/>
                <w:lang w:val="en-CA" w:eastAsia="en-CA"/>
              </w:rPr>
              <w:t>0</w:t>
            </w:r>
            <w:r w:rsidR="00150C4C" w:rsidRPr="0092329A">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482</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86642E" w:rsidP="0092329A">
            <w:pPr>
              <w:jc w:val="right"/>
              <w:rPr>
                <w:sz w:val="20"/>
                <w:szCs w:val="20"/>
                <w:lang w:val="en-CA" w:eastAsia="en-CA"/>
              </w:rPr>
            </w:pPr>
            <w:r w:rsidRPr="0092329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sz w:val="20"/>
                <w:szCs w:val="20"/>
                <w:lang w:val="en-CA" w:eastAsia="en-CA"/>
              </w:rPr>
            </w:pPr>
            <w:r w:rsidRPr="0092329A">
              <w:rPr>
                <w:sz w:val="20"/>
                <w:szCs w:val="20"/>
                <w:lang w:val="en-CA" w:eastAsia="en-CA"/>
              </w:rPr>
              <w:t>482</w:t>
            </w:r>
          </w:p>
        </w:tc>
        <w:tc>
          <w:tcPr>
            <w:tcW w:w="1282" w:type="dxa"/>
            <w:tcBorders>
              <w:top w:val="nil"/>
              <w:left w:val="nil"/>
              <w:bottom w:val="single" w:sz="4" w:space="0" w:color="auto"/>
              <w:right w:val="single" w:sz="4" w:space="0" w:color="auto"/>
            </w:tcBorders>
            <w:shd w:val="clear" w:color="auto" w:fill="auto"/>
            <w:noWrap/>
            <w:hideMark/>
          </w:tcPr>
          <w:p w:rsidR="00150C4C" w:rsidRPr="0092329A" w:rsidRDefault="0086642E" w:rsidP="0092329A">
            <w:pPr>
              <w:jc w:val="right"/>
              <w:rPr>
                <w:sz w:val="20"/>
                <w:szCs w:val="20"/>
                <w:lang w:val="en-CA" w:eastAsia="en-CA"/>
              </w:rPr>
            </w:pPr>
            <w:r w:rsidRPr="0092329A">
              <w:rPr>
                <w:sz w:val="20"/>
                <w:szCs w:val="20"/>
                <w:lang w:val="en-CA" w:eastAsia="en-CA"/>
              </w:rPr>
              <w:t>0</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b/>
                <w:bCs/>
                <w:sz w:val="20"/>
                <w:szCs w:val="20"/>
                <w:lang w:val="en-CA" w:eastAsia="en-CA"/>
              </w:rPr>
            </w:pPr>
            <w:r w:rsidRPr="0092329A">
              <w:rPr>
                <w:b/>
                <w:bCs/>
                <w:sz w:val="20"/>
                <w:szCs w:val="20"/>
                <w:lang w:val="en-CA" w:eastAsia="en-CA"/>
              </w:rPr>
              <w:t xml:space="preserve">  </w:t>
            </w:r>
            <w:r w:rsidR="0035541A" w:rsidRPr="0092329A">
              <w:rPr>
                <w:b/>
                <w:bCs/>
                <w:sz w:val="20"/>
                <w:szCs w:val="20"/>
                <w:lang w:val="en-CA" w:eastAsia="en-CA"/>
              </w:rPr>
              <w:t>HCFC activities</w:t>
            </w:r>
            <w:r w:rsidRPr="0092329A">
              <w:rPr>
                <w:b/>
                <w:bCs/>
                <w:sz w:val="20"/>
                <w:szCs w:val="20"/>
                <w:lang w:val="en-CA" w:eastAsia="en-CA"/>
              </w:rPr>
              <w:t xml:space="preserve"> subtotal</w:t>
            </w:r>
          </w:p>
        </w:tc>
        <w:tc>
          <w:tcPr>
            <w:tcW w:w="1275"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b/>
                <w:bCs/>
                <w:sz w:val="20"/>
                <w:szCs w:val="20"/>
                <w:lang w:val="en-CA" w:eastAsia="en-CA"/>
              </w:rPr>
            </w:pPr>
            <w:r w:rsidRPr="0092329A">
              <w:rPr>
                <w:b/>
                <w:bCs/>
                <w:sz w:val="20"/>
                <w:szCs w:val="20"/>
                <w:lang w:val="en-CA" w:eastAsia="en-CA"/>
              </w:rPr>
              <w:t>53,282</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b/>
                <w:bCs/>
                <w:sz w:val="20"/>
                <w:szCs w:val="20"/>
                <w:lang w:val="en-CA" w:eastAsia="en-CA"/>
              </w:rPr>
            </w:pPr>
            <w:r w:rsidRPr="0092329A">
              <w:rPr>
                <w:b/>
                <w:bCs/>
                <w:sz w:val="20"/>
                <w:szCs w:val="20"/>
                <w:lang w:val="en-CA" w:eastAsia="en-CA"/>
              </w:rPr>
              <w:t>48,510</w:t>
            </w:r>
          </w:p>
        </w:tc>
        <w:tc>
          <w:tcPr>
            <w:tcW w:w="1134"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b/>
                <w:bCs/>
                <w:sz w:val="20"/>
                <w:szCs w:val="20"/>
                <w:lang w:val="en-CA" w:eastAsia="en-CA"/>
              </w:rPr>
            </w:pPr>
            <w:r w:rsidRPr="0092329A">
              <w:rPr>
                <w:b/>
                <w:bCs/>
                <w:sz w:val="20"/>
                <w:szCs w:val="20"/>
                <w:lang w:val="en-CA" w:eastAsia="en-CA"/>
              </w:rPr>
              <w:t>46,977</w:t>
            </w:r>
          </w:p>
        </w:tc>
        <w:tc>
          <w:tcPr>
            <w:tcW w:w="1276"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b/>
                <w:bCs/>
                <w:sz w:val="20"/>
                <w:szCs w:val="20"/>
                <w:lang w:val="en-CA" w:eastAsia="en-CA"/>
              </w:rPr>
            </w:pPr>
            <w:r w:rsidRPr="0092329A">
              <w:rPr>
                <w:b/>
                <w:bCs/>
                <w:sz w:val="20"/>
                <w:szCs w:val="20"/>
                <w:lang w:val="en-CA" w:eastAsia="en-CA"/>
              </w:rPr>
              <w:t>148,768</w:t>
            </w:r>
          </w:p>
        </w:tc>
        <w:tc>
          <w:tcPr>
            <w:tcW w:w="1282" w:type="dxa"/>
            <w:tcBorders>
              <w:top w:val="nil"/>
              <w:left w:val="nil"/>
              <w:bottom w:val="single" w:sz="4" w:space="0" w:color="auto"/>
              <w:right w:val="single" w:sz="4" w:space="0" w:color="auto"/>
            </w:tcBorders>
            <w:shd w:val="clear" w:color="auto" w:fill="auto"/>
            <w:noWrap/>
            <w:hideMark/>
          </w:tcPr>
          <w:p w:rsidR="00150C4C" w:rsidRPr="0092329A" w:rsidRDefault="00150C4C" w:rsidP="0092329A">
            <w:pPr>
              <w:jc w:val="right"/>
              <w:rPr>
                <w:b/>
                <w:bCs/>
                <w:sz w:val="20"/>
                <w:szCs w:val="20"/>
                <w:lang w:val="en-CA" w:eastAsia="en-CA"/>
              </w:rPr>
            </w:pPr>
            <w:r w:rsidRPr="0092329A">
              <w:rPr>
                <w:b/>
                <w:bCs/>
                <w:sz w:val="20"/>
                <w:szCs w:val="20"/>
                <w:lang w:val="en-CA" w:eastAsia="en-CA"/>
              </w:rPr>
              <w:t>265,905</w:t>
            </w:r>
          </w:p>
        </w:tc>
      </w:tr>
      <w:tr w:rsidR="0092329A" w:rsidRPr="0092329A" w:rsidTr="00150C4C">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b/>
                <w:bCs/>
                <w:sz w:val="20"/>
                <w:szCs w:val="20"/>
                <w:lang w:val="en-CA" w:eastAsia="en-CA"/>
              </w:rPr>
            </w:pPr>
            <w:r w:rsidRPr="0092329A">
              <w:rPr>
                <w:b/>
                <w:bCs/>
                <w:sz w:val="20"/>
                <w:szCs w:val="20"/>
                <w:lang w:val="en-CA" w:eastAsia="en-CA"/>
              </w:rPr>
              <w:t>HFC activities</w:t>
            </w:r>
            <w:r w:rsidRPr="0092329A">
              <w:rPr>
                <w:sz w:val="20"/>
                <w:szCs w:val="20"/>
                <w:lang w:val="en-CA" w:eastAsia="en-CA"/>
              </w:rPr>
              <w:t> </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2B5C1C" w:rsidP="0092329A">
            <w:pPr>
              <w:jc w:val="left"/>
              <w:rPr>
                <w:sz w:val="20"/>
                <w:szCs w:val="20"/>
                <w:lang w:val="en-CA" w:eastAsia="en-CA"/>
              </w:rPr>
            </w:pPr>
            <w:r w:rsidRPr="0092329A">
              <w:rPr>
                <w:sz w:val="20"/>
                <w:szCs w:val="20"/>
                <w:lang w:val="en-CA" w:eastAsia="en-CA"/>
              </w:rPr>
              <w:t>HFC phase-</w:t>
            </w:r>
            <w:r w:rsidR="00150C4C" w:rsidRPr="0092329A">
              <w:rPr>
                <w:sz w:val="20"/>
                <w:szCs w:val="20"/>
                <w:lang w:val="en-CA" w:eastAsia="en-CA"/>
              </w:rPr>
              <w:t>down preparation</w:t>
            </w:r>
          </w:p>
        </w:tc>
        <w:tc>
          <w:tcPr>
            <w:tcW w:w="1275"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535</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268</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803</w:t>
            </w:r>
          </w:p>
        </w:tc>
        <w:tc>
          <w:tcPr>
            <w:tcW w:w="1282"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0</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b/>
                <w:bCs/>
                <w:sz w:val="20"/>
                <w:szCs w:val="20"/>
                <w:lang w:val="en-CA" w:eastAsia="en-CA"/>
              </w:rPr>
            </w:pPr>
            <w:r w:rsidRPr="0092329A">
              <w:rPr>
                <w:b/>
                <w:bCs/>
                <w:sz w:val="20"/>
                <w:szCs w:val="20"/>
                <w:lang w:val="en-CA" w:eastAsia="en-CA"/>
              </w:rPr>
              <w:t xml:space="preserve">   HFC activities subtotal</w:t>
            </w:r>
          </w:p>
        </w:tc>
        <w:tc>
          <w:tcPr>
            <w:tcW w:w="1275"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535</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268</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803</w:t>
            </w:r>
          </w:p>
        </w:tc>
        <w:tc>
          <w:tcPr>
            <w:tcW w:w="1282"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0</w:t>
            </w:r>
          </w:p>
        </w:tc>
      </w:tr>
      <w:tr w:rsidR="0092329A" w:rsidRPr="0092329A" w:rsidTr="00150C4C">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b/>
                <w:bCs/>
                <w:sz w:val="20"/>
                <w:szCs w:val="20"/>
                <w:lang w:val="en-CA" w:eastAsia="en-CA"/>
              </w:rPr>
            </w:pPr>
            <w:r w:rsidRPr="0092329A">
              <w:rPr>
                <w:b/>
                <w:bCs/>
                <w:sz w:val="20"/>
                <w:szCs w:val="20"/>
                <w:lang w:val="en-CA" w:eastAsia="en-CA"/>
              </w:rPr>
              <w:t>Standard activities</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sz w:val="20"/>
                <w:szCs w:val="20"/>
                <w:lang w:val="en-CA" w:eastAsia="en-CA"/>
              </w:rPr>
            </w:pPr>
            <w:r w:rsidRPr="0092329A">
              <w:rPr>
                <w:sz w:val="20"/>
                <w:szCs w:val="20"/>
                <w:lang w:val="en-CA" w:eastAsia="en-CA"/>
              </w:rPr>
              <w:t>Core unit</w:t>
            </w:r>
          </w:p>
        </w:tc>
        <w:tc>
          <w:tcPr>
            <w:tcW w:w="1275"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1,735</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1,747</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1,759</w:t>
            </w:r>
          </w:p>
        </w:tc>
        <w:tc>
          <w:tcPr>
            <w:tcW w:w="1276"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5,241</w:t>
            </w:r>
          </w:p>
        </w:tc>
        <w:tc>
          <w:tcPr>
            <w:tcW w:w="1282" w:type="dxa"/>
            <w:tcBorders>
              <w:top w:val="nil"/>
              <w:left w:val="nil"/>
              <w:bottom w:val="single" w:sz="4" w:space="0" w:color="auto"/>
              <w:right w:val="single" w:sz="4" w:space="0" w:color="auto"/>
            </w:tcBorders>
            <w:shd w:val="clear" w:color="auto" w:fill="auto"/>
            <w:noWrap/>
            <w:vAlign w:val="center"/>
            <w:hideMark/>
          </w:tcPr>
          <w:p w:rsidR="00150C4C" w:rsidRPr="0092329A" w:rsidRDefault="0086642E" w:rsidP="0092329A">
            <w:pPr>
              <w:jc w:val="right"/>
              <w:rPr>
                <w:sz w:val="20"/>
                <w:szCs w:val="20"/>
                <w:lang w:val="en-CA" w:eastAsia="en-CA"/>
              </w:rPr>
            </w:pPr>
            <w:r w:rsidRPr="0092329A">
              <w:rPr>
                <w:sz w:val="20"/>
                <w:szCs w:val="20"/>
                <w:lang w:val="en-CA" w:eastAsia="en-CA"/>
              </w:rPr>
              <w:t>0</w:t>
            </w:r>
            <w:r w:rsidR="00150C4C" w:rsidRPr="0092329A">
              <w:rPr>
                <w:sz w:val="20"/>
                <w:szCs w:val="20"/>
                <w:lang w:val="en-CA" w:eastAsia="en-CA"/>
              </w:rPr>
              <w:t> </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sz w:val="20"/>
                <w:szCs w:val="20"/>
                <w:lang w:val="en-CA" w:eastAsia="en-CA"/>
              </w:rPr>
            </w:pPr>
            <w:r w:rsidRPr="0092329A">
              <w:rPr>
                <w:sz w:val="20"/>
                <w:szCs w:val="20"/>
                <w:lang w:val="en-CA" w:eastAsia="en-CA"/>
              </w:rPr>
              <w:lastRenderedPageBreak/>
              <w:t>Institutional strengthening (IS)</w:t>
            </w:r>
          </w:p>
        </w:tc>
        <w:tc>
          <w:tcPr>
            <w:tcW w:w="1275"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677</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86642E" w:rsidP="0092329A">
            <w:pPr>
              <w:jc w:val="right"/>
              <w:rPr>
                <w:sz w:val="20"/>
                <w:szCs w:val="20"/>
                <w:lang w:val="en-CA" w:eastAsia="en-CA"/>
              </w:rPr>
            </w:pPr>
            <w:r w:rsidRPr="0092329A">
              <w:rPr>
                <w:sz w:val="20"/>
                <w:szCs w:val="20"/>
                <w:lang w:val="en-CA" w:eastAsia="en-CA"/>
              </w:rPr>
              <w:t>0</w:t>
            </w:r>
            <w:r w:rsidR="00150C4C" w:rsidRPr="0092329A">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677</w:t>
            </w:r>
          </w:p>
        </w:tc>
        <w:tc>
          <w:tcPr>
            <w:tcW w:w="1276"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1,353</w:t>
            </w:r>
          </w:p>
        </w:tc>
        <w:tc>
          <w:tcPr>
            <w:tcW w:w="1282"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sz w:val="20"/>
                <w:szCs w:val="20"/>
                <w:lang w:val="en-CA" w:eastAsia="en-CA"/>
              </w:rPr>
            </w:pPr>
            <w:r w:rsidRPr="0092329A">
              <w:rPr>
                <w:sz w:val="20"/>
                <w:szCs w:val="20"/>
                <w:lang w:val="en-CA" w:eastAsia="en-CA"/>
              </w:rPr>
              <w:t>677</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b/>
                <w:bCs/>
                <w:sz w:val="20"/>
                <w:szCs w:val="20"/>
                <w:lang w:val="en-CA" w:eastAsia="en-CA"/>
              </w:rPr>
            </w:pPr>
            <w:r w:rsidRPr="0092329A">
              <w:rPr>
                <w:b/>
                <w:bCs/>
                <w:sz w:val="20"/>
                <w:szCs w:val="20"/>
                <w:lang w:val="en-CA" w:eastAsia="en-CA"/>
              </w:rPr>
              <w:t xml:space="preserve">   Standard activities subtotal</w:t>
            </w:r>
          </w:p>
        </w:tc>
        <w:tc>
          <w:tcPr>
            <w:tcW w:w="1275"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2,412</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1,747</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2,436</w:t>
            </w:r>
          </w:p>
        </w:tc>
        <w:tc>
          <w:tcPr>
            <w:tcW w:w="1276"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6,594</w:t>
            </w:r>
          </w:p>
        </w:tc>
        <w:tc>
          <w:tcPr>
            <w:tcW w:w="1282"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677</w:t>
            </w:r>
          </w:p>
        </w:tc>
      </w:tr>
      <w:tr w:rsidR="0092329A" w:rsidRPr="0092329A" w:rsidTr="00150C4C">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150C4C" w:rsidRPr="0092329A" w:rsidRDefault="00150C4C" w:rsidP="0092329A">
            <w:pPr>
              <w:jc w:val="left"/>
              <w:rPr>
                <w:b/>
                <w:bCs/>
                <w:sz w:val="20"/>
                <w:szCs w:val="20"/>
                <w:lang w:val="en-CA" w:eastAsia="en-CA"/>
              </w:rPr>
            </w:pPr>
            <w:r w:rsidRPr="0092329A">
              <w:rPr>
                <w:b/>
                <w:bCs/>
                <w:sz w:val="20"/>
                <w:szCs w:val="20"/>
                <w:lang w:val="en-CA" w:eastAsia="en-CA"/>
              </w:rPr>
              <w:t>Grand total</w:t>
            </w:r>
          </w:p>
        </w:tc>
        <w:tc>
          <w:tcPr>
            <w:tcW w:w="1275"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56,228</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50,524</w:t>
            </w:r>
          </w:p>
        </w:tc>
        <w:tc>
          <w:tcPr>
            <w:tcW w:w="1134"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49,413</w:t>
            </w:r>
          </w:p>
        </w:tc>
        <w:tc>
          <w:tcPr>
            <w:tcW w:w="1276"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156,165</w:t>
            </w:r>
          </w:p>
        </w:tc>
        <w:tc>
          <w:tcPr>
            <w:tcW w:w="1282" w:type="dxa"/>
            <w:tcBorders>
              <w:top w:val="nil"/>
              <w:left w:val="nil"/>
              <w:bottom w:val="single" w:sz="4" w:space="0" w:color="auto"/>
              <w:right w:val="single" w:sz="4" w:space="0" w:color="auto"/>
            </w:tcBorders>
            <w:shd w:val="clear" w:color="auto" w:fill="auto"/>
            <w:noWrap/>
            <w:vAlign w:val="center"/>
            <w:hideMark/>
          </w:tcPr>
          <w:p w:rsidR="00150C4C" w:rsidRPr="0092329A" w:rsidRDefault="00150C4C" w:rsidP="0092329A">
            <w:pPr>
              <w:jc w:val="right"/>
              <w:rPr>
                <w:b/>
                <w:bCs/>
                <w:sz w:val="20"/>
                <w:szCs w:val="20"/>
                <w:lang w:val="en-CA" w:eastAsia="en-CA"/>
              </w:rPr>
            </w:pPr>
            <w:r w:rsidRPr="0092329A">
              <w:rPr>
                <w:b/>
                <w:bCs/>
                <w:sz w:val="20"/>
                <w:szCs w:val="20"/>
                <w:lang w:val="en-CA" w:eastAsia="en-CA"/>
              </w:rPr>
              <w:t>266,582</w:t>
            </w:r>
          </w:p>
        </w:tc>
      </w:tr>
    </w:tbl>
    <w:p w:rsidR="00781923" w:rsidRPr="0092329A" w:rsidRDefault="00781923" w:rsidP="0092329A">
      <w:pPr>
        <w:rPr>
          <w:sz w:val="18"/>
          <w:szCs w:val="18"/>
        </w:rPr>
      </w:pPr>
      <w:r w:rsidRPr="0092329A">
        <w:rPr>
          <w:sz w:val="18"/>
          <w:szCs w:val="18"/>
        </w:rPr>
        <w:t>* Including agency support cost</w:t>
      </w:r>
      <w:r w:rsidR="00BF5798" w:rsidRPr="0092329A">
        <w:rPr>
          <w:sz w:val="18"/>
          <w:szCs w:val="18"/>
        </w:rPr>
        <w:t>s</w:t>
      </w:r>
      <w:r w:rsidRPr="0092329A">
        <w:rPr>
          <w:sz w:val="18"/>
          <w:szCs w:val="18"/>
        </w:rPr>
        <w:t xml:space="preserve"> where applicable.  </w:t>
      </w:r>
    </w:p>
    <w:p w:rsidR="00781923" w:rsidRPr="0092329A" w:rsidRDefault="00781923" w:rsidP="0092329A">
      <w:pPr>
        <w:pStyle w:val="Heading1"/>
        <w:keepNext/>
        <w:numPr>
          <w:ilvl w:val="0"/>
          <w:numId w:val="0"/>
        </w:numPr>
        <w:spacing w:after="0"/>
        <w:rPr>
          <w:b/>
        </w:rPr>
      </w:pPr>
    </w:p>
    <w:p w:rsidR="00781923" w:rsidRPr="0092329A" w:rsidRDefault="00781923" w:rsidP="0092329A">
      <w:pPr>
        <w:pStyle w:val="Heading1"/>
        <w:numPr>
          <w:ilvl w:val="0"/>
          <w:numId w:val="0"/>
        </w:numPr>
        <w:rPr>
          <w:b/>
        </w:rPr>
      </w:pPr>
      <w:r w:rsidRPr="0092329A">
        <w:rPr>
          <w:b/>
        </w:rPr>
        <w:t xml:space="preserve">Secretariat’s comments </w:t>
      </w:r>
    </w:p>
    <w:p w:rsidR="00150C4C" w:rsidRPr="0092329A" w:rsidRDefault="00150C4C" w:rsidP="0092329A">
      <w:pPr>
        <w:pStyle w:val="Heading1"/>
        <w:numPr>
          <w:ilvl w:val="0"/>
          <w:numId w:val="0"/>
        </w:numPr>
        <w:rPr>
          <w:u w:val="single"/>
        </w:rPr>
      </w:pPr>
      <w:r w:rsidRPr="0092329A">
        <w:rPr>
          <w:u w:val="single"/>
          <w:lang w:val="en-CA"/>
        </w:rPr>
        <w:t>HCFC production</w:t>
      </w:r>
      <w:r w:rsidR="0086642E" w:rsidRPr="0092329A">
        <w:rPr>
          <w:u w:val="single"/>
          <w:lang w:val="en-CA"/>
        </w:rPr>
        <w:t xml:space="preserve"> </w:t>
      </w:r>
      <w:r w:rsidRPr="0092329A">
        <w:rPr>
          <w:u w:val="single"/>
          <w:lang w:val="en-CA"/>
        </w:rPr>
        <w:t>– stage I</w:t>
      </w:r>
      <w:r w:rsidR="00F26459" w:rsidRPr="0092329A">
        <w:rPr>
          <w:u w:val="single"/>
          <w:lang w:val="en-CA"/>
        </w:rPr>
        <w:t xml:space="preserve"> and project preparation</w:t>
      </w:r>
    </w:p>
    <w:p w:rsidR="00150C4C" w:rsidRPr="0092329A" w:rsidRDefault="00150C4C" w:rsidP="0092329A">
      <w:pPr>
        <w:pStyle w:val="Heading1"/>
      </w:pPr>
      <w:r w:rsidRPr="0092329A">
        <w:t>A total of US $</w:t>
      </w:r>
      <w:r w:rsidR="00601363" w:rsidRPr="0092329A">
        <w:t>5.35</w:t>
      </w:r>
      <w:r w:rsidRPr="0092329A">
        <w:t xml:space="preserve"> million (including US $</w:t>
      </w:r>
      <w:r w:rsidR="00601363" w:rsidRPr="0092329A">
        <w:t>3.21</w:t>
      </w:r>
      <w:r w:rsidRPr="0092329A">
        <w:t xml:space="preserve"> million for the period of 20</w:t>
      </w:r>
      <w:r w:rsidR="00601363" w:rsidRPr="0092329A">
        <w:t>20</w:t>
      </w:r>
      <w:r w:rsidRPr="0092329A">
        <w:t xml:space="preserve"> to 202</w:t>
      </w:r>
      <w:r w:rsidR="00601363" w:rsidRPr="0092329A">
        <w:t>2</w:t>
      </w:r>
      <w:r w:rsidRPr="0092329A">
        <w:t>)</w:t>
      </w:r>
      <w:r w:rsidR="0086642E" w:rsidRPr="0092329A">
        <w:t xml:space="preserve"> and US </w:t>
      </w:r>
      <w:r w:rsidR="00601363" w:rsidRPr="0092329A">
        <w:t>$80,000 for project preparation are</w:t>
      </w:r>
      <w:r w:rsidRPr="0092329A">
        <w:t xml:space="preserve"> included for stage I of the HCFC production phase-out management plan (HPPMP) </w:t>
      </w:r>
      <w:r w:rsidR="0086642E" w:rsidRPr="0092329A">
        <w:t>for</w:t>
      </w:r>
      <w:r w:rsidRPr="0092329A">
        <w:t xml:space="preserve"> India</w:t>
      </w:r>
      <w:r w:rsidR="00A032F9" w:rsidRPr="0092329A">
        <w:t>. At the 70</w:t>
      </w:r>
      <w:r w:rsidR="00A032F9" w:rsidRPr="0092329A">
        <w:rPr>
          <w:vertAlign w:val="superscript"/>
        </w:rPr>
        <w:t>th</w:t>
      </w:r>
      <w:r w:rsidR="00A032F9" w:rsidRPr="0092329A">
        <w:t xml:space="preserve"> meeting, the World Bank was requested to provide certification of the year of establishment of the HCFC-22 production line at Hindustan Fluorocarbons Limited. The Secretariat has not yet received information confirming the production of HCFC-22 for c</w:t>
      </w:r>
      <w:r w:rsidR="006C006C" w:rsidRPr="0092329A">
        <w:t>ontrolled uses prior to the cut</w:t>
      </w:r>
      <w:r w:rsidR="006C006C" w:rsidRPr="0092329A">
        <w:noBreakHyphen/>
      </w:r>
      <w:r w:rsidR="00A032F9" w:rsidRPr="0092329A">
        <w:t>off date</w:t>
      </w:r>
      <w:r w:rsidR="00970E94" w:rsidRPr="0092329A">
        <w:t xml:space="preserve"> of 21 September 2007</w:t>
      </w:r>
      <w:r w:rsidR="00A032F9" w:rsidRPr="0092329A">
        <w:t>.</w:t>
      </w:r>
    </w:p>
    <w:p w:rsidR="00781923" w:rsidRPr="0092329A" w:rsidRDefault="00781923" w:rsidP="0092329A">
      <w:pPr>
        <w:pStyle w:val="Heading1"/>
        <w:numPr>
          <w:ilvl w:val="0"/>
          <w:numId w:val="0"/>
        </w:numPr>
        <w:rPr>
          <w:u w:val="single"/>
        </w:rPr>
      </w:pPr>
      <w:r w:rsidRPr="0092329A">
        <w:rPr>
          <w:u w:val="single"/>
        </w:rPr>
        <w:t>HCFC production – stage II</w:t>
      </w:r>
    </w:p>
    <w:p w:rsidR="00781923" w:rsidRPr="0092329A" w:rsidRDefault="00781923" w:rsidP="0092329A">
      <w:pPr>
        <w:pStyle w:val="Heading1"/>
      </w:pPr>
      <w:r w:rsidRPr="0092329A">
        <w:t>A total of US $2</w:t>
      </w:r>
      <w:r w:rsidR="00324AF5" w:rsidRPr="0092329A">
        <w:t>59.52</w:t>
      </w:r>
      <w:r w:rsidRPr="0092329A">
        <w:t xml:space="preserve"> million is included for the HPPMP for China, i.e., US $</w:t>
      </w:r>
      <w:r w:rsidR="00324AF5" w:rsidRPr="0092329A">
        <w:t>77.96</w:t>
      </w:r>
      <w:r w:rsidRPr="0092329A">
        <w:t xml:space="preserve"> million for 20</w:t>
      </w:r>
      <w:r w:rsidR="00324AF5" w:rsidRPr="0092329A">
        <w:t>20</w:t>
      </w:r>
      <w:r w:rsidRPr="0092329A">
        <w:t>–202</w:t>
      </w:r>
      <w:r w:rsidR="00324AF5" w:rsidRPr="0092329A">
        <w:t>2</w:t>
      </w:r>
      <w:r w:rsidRPr="0092329A">
        <w:t xml:space="preserve"> and US $</w:t>
      </w:r>
      <w:r w:rsidR="00324AF5" w:rsidRPr="0092329A">
        <w:t>181.56</w:t>
      </w:r>
      <w:r w:rsidRPr="0092329A">
        <w:t xml:space="preserve"> million for after 202</w:t>
      </w:r>
      <w:r w:rsidR="00324AF5" w:rsidRPr="0092329A">
        <w:t>2</w:t>
      </w:r>
      <w:r w:rsidRPr="0092329A">
        <w:t xml:space="preserve">. </w:t>
      </w:r>
    </w:p>
    <w:p w:rsidR="00781923" w:rsidRPr="0092329A" w:rsidRDefault="00781923" w:rsidP="0092329A">
      <w:pPr>
        <w:pStyle w:val="Heading1"/>
      </w:pPr>
      <w:r w:rsidRPr="0092329A">
        <w:t xml:space="preserve">At </w:t>
      </w:r>
      <w:r w:rsidR="00C33AA8" w:rsidRPr="0092329A">
        <w:t>its</w:t>
      </w:r>
      <w:r w:rsidRPr="0092329A">
        <w:t xml:space="preserve"> 81</w:t>
      </w:r>
      <w:r w:rsidRPr="0092329A">
        <w:rPr>
          <w:vertAlign w:val="superscript"/>
        </w:rPr>
        <w:t>st</w:t>
      </w:r>
      <w:r w:rsidRPr="0092329A">
        <w:t xml:space="preserve"> meeting, the Executive Committee </w:t>
      </w:r>
      <w:r w:rsidRPr="0092329A">
        <w:rPr>
          <w:i/>
        </w:rPr>
        <w:t>inter alia</w:t>
      </w:r>
      <w:r w:rsidRPr="0092329A">
        <w:t xml:space="preserve"> approved on an exceptional basis, US $24.29 million (including </w:t>
      </w:r>
      <w:r w:rsidR="00582C54" w:rsidRPr="0092329A">
        <w:t xml:space="preserve">agency </w:t>
      </w:r>
      <w:r w:rsidRPr="0092329A">
        <w:t>support costs)</w:t>
      </w:r>
      <w:r w:rsidR="00A947C3" w:rsidRPr="0092329A">
        <w:t xml:space="preserve"> for the HPPMP for China</w:t>
      </w:r>
      <w:r w:rsidRPr="0092329A">
        <w:t>, and noted that this amount would be deducted from the funding of stage II.</w:t>
      </w:r>
      <w:r w:rsidRPr="0092329A">
        <w:rPr>
          <w:rStyle w:val="FootnoteReference"/>
        </w:rPr>
        <w:footnoteReference w:id="2"/>
      </w:r>
      <w:r w:rsidRPr="0092329A">
        <w:t xml:space="preserve">  Taking into account the approval at the 81</w:t>
      </w:r>
      <w:r w:rsidRPr="0092329A">
        <w:rPr>
          <w:vertAlign w:val="superscript"/>
        </w:rPr>
        <w:t>st</w:t>
      </w:r>
      <w:r w:rsidRPr="0092329A">
        <w:t xml:space="preserve"> meeting, the average annual level of funding after stage I of the HPPMP starting in 2019 should be US $23.50 million (or US $70.49 million for 20</w:t>
      </w:r>
      <w:r w:rsidR="003905A0" w:rsidRPr="0092329A">
        <w:t>20</w:t>
      </w:r>
      <w:r w:rsidRPr="0092329A">
        <w:t>–202</w:t>
      </w:r>
      <w:r w:rsidR="003905A0" w:rsidRPr="0092329A">
        <w:t>2</w:t>
      </w:r>
      <w:r w:rsidRPr="0092329A">
        <w:t>) assuming the maximum amount of funding (US $406.56 million),</w:t>
      </w:r>
      <w:r w:rsidRPr="0092329A">
        <w:rPr>
          <w:rStyle w:val="FootnoteReference"/>
        </w:rPr>
        <w:footnoteReference w:id="3"/>
      </w:r>
      <w:r w:rsidRPr="0092329A">
        <w:t xml:space="preserve"> including agency support costs per decision 69/28(e). Therefore, the proposed level of funding for 20</w:t>
      </w:r>
      <w:r w:rsidR="003905A0" w:rsidRPr="0092329A">
        <w:t>20</w:t>
      </w:r>
      <w:r w:rsidR="00095760" w:rsidRPr="0092329A">
        <w:noBreakHyphen/>
      </w:r>
      <w:r w:rsidRPr="0092329A">
        <w:t>202</w:t>
      </w:r>
      <w:r w:rsidR="003905A0" w:rsidRPr="0092329A">
        <w:t>2</w:t>
      </w:r>
      <w:r w:rsidRPr="0092329A">
        <w:t xml:space="preserve"> would exceed the average annual amount by approximately </w:t>
      </w:r>
      <w:r w:rsidR="003905A0" w:rsidRPr="0092329A">
        <w:t>10.6</w:t>
      </w:r>
      <w:r w:rsidRPr="0092329A">
        <w:t xml:space="preserve"> per cent. </w:t>
      </w:r>
    </w:p>
    <w:p w:rsidR="00781923" w:rsidRPr="0092329A" w:rsidRDefault="00781923" w:rsidP="0092329A">
      <w:pPr>
        <w:pStyle w:val="Heading1"/>
      </w:pPr>
      <w:r w:rsidRPr="0092329A">
        <w:t xml:space="preserve">The request for funding for stage II of the HPPMP for China </w:t>
      </w:r>
      <w:r w:rsidR="003D255C" w:rsidRPr="0092329A">
        <w:t>is</w:t>
      </w:r>
      <w:r w:rsidRPr="0092329A">
        <w:t xml:space="preserve"> </w:t>
      </w:r>
      <w:r w:rsidR="006246D8" w:rsidRPr="0092329A">
        <w:t xml:space="preserve">being </w:t>
      </w:r>
      <w:r w:rsidRPr="0092329A">
        <w:t>resubmitted to the 8</w:t>
      </w:r>
      <w:r w:rsidR="003905A0" w:rsidRPr="0092329A">
        <w:t>4</w:t>
      </w:r>
      <w:r w:rsidR="003905A0" w:rsidRPr="0092329A">
        <w:rPr>
          <w:vertAlign w:val="superscript"/>
        </w:rPr>
        <w:t>th</w:t>
      </w:r>
      <w:r w:rsidR="003905A0" w:rsidRPr="0092329A">
        <w:t xml:space="preserve"> </w:t>
      </w:r>
      <w:r w:rsidRPr="0092329A">
        <w:t>meeting in accordance</w:t>
      </w:r>
      <w:r w:rsidR="003905A0" w:rsidRPr="0092329A">
        <w:t xml:space="preserve"> with decision 83/72</w:t>
      </w:r>
      <w:r w:rsidRPr="0092329A">
        <w:t xml:space="preserve">. </w:t>
      </w:r>
    </w:p>
    <w:p w:rsidR="00781923" w:rsidRPr="0092329A" w:rsidRDefault="00495958" w:rsidP="0092329A">
      <w:pPr>
        <w:pStyle w:val="Heading1"/>
        <w:numPr>
          <w:ilvl w:val="0"/>
          <w:numId w:val="0"/>
        </w:numPr>
        <w:rPr>
          <w:u w:val="single"/>
        </w:rPr>
      </w:pPr>
      <w:r w:rsidRPr="0092329A">
        <w:rPr>
          <w:u w:val="single"/>
        </w:rPr>
        <w:t>HPMP stage III – project preparation</w:t>
      </w:r>
    </w:p>
    <w:p w:rsidR="00495958" w:rsidRPr="0092329A" w:rsidRDefault="00495958" w:rsidP="0092329A">
      <w:pPr>
        <w:pStyle w:val="Heading1"/>
      </w:pPr>
      <w:r w:rsidRPr="0092329A">
        <w:t>A total of US $481,500</w:t>
      </w:r>
      <w:r w:rsidR="00B549DA" w:rsidRPr="0092329A">
        <w:t xml:space="preserve"> is included for </w:t>
      </w:r>
      <w:r w:rsidR="00B549DA" w:rsidRPr="0092329A">
        <w:rPr>
          <w:lang w:val="en-US"/>
        </w:rPr>
        <w:t xml:space="preserve">project preparation for stage III of HPMPs </w:t>
      </w:r>
      <w:r w:rsidR="00B549DA" w:rsidRPr="0092329A">
        <w:t>in the 2020</w:t>
      </w:r>
      <w:r w:rsidR="009641A6" w:rsidRPr="0092329A">
        <w:t>–</w:t>
      </w:r>
      <w:r w:rsidR="00B549DA" w:rsidRPr="0092329A">
        <w:t xml:space="preserve">2022 business plan for countries </w:t>
      </w:r>
      <w:r w:rsidR="00B549DA" w:rsidRPr="0092329A">
        <w:rPr>
          <w:lang w:val="en-US"/>
        </w:rPr>
        <w:t>for which stage II of the HPMP went beyond 2020.</w:t>
      </w:r>
    </w:p>
    <w:p w:rsidR="00781923" w:rsidRPr="0092329A" w:rsidRDefault="00781923" w:rsidP="0092329A">
      <w:pPr>
        <w:rPr>
          <w:u w:val="single"/>
        </w:rPr>
      </w:pPr>
      <w:r w:rsidRPr="0092329A">
        <w:rPr>
          <w:u w:val="single"/>
        </w:rPr>
        <w:t>HFC-related activities</w:t>
      </w:r>
    </w:p>
    <w:p w:rsidR="00781923" w:rsidRPr="0092329A" w:rsidRDefault="00781923" w:rsidP="0092329A">
      <w:pPr>
        <w:rPr>
          <w:b/>
        </w:rPr>
      </w:pPr>
    </w:p>
    <w:p w:rsidR="002D114E" w:rsidRPr="0092329A" w:rsidRDefault="00535567" w:rsidP="0092329A">
      <w:pPr>
        <w:pStyle w:val="Heading1"/>
        <w:rPr>
          <w:u w:val="single"/>
        </w:rPr>
      </w:pPr>
      <w:r w:rsidRPr="0092329A">
        <w:t xml:space="preserve">A total of US $802,500 </w:t>
      </w:r>
      <w:r w:rsidR="002E3F8F" w:rsidRPr="0092329A">
        <w:t xml:space="preserve">is included </w:t>
      </w:r>
      <w:r w:rsidRPr="0092329A">
        <w:t xml:space="preserve">for </w:t>
      </w:r>
      <w:r w:rsidR="00781923" w:rsidRPr="0092329A">
        <w:t>HFC</w:t>
      </w:r>
      <w:r w:rsidRPr="0092329A">
        <w:t xml:space="preserve"> phase-down project preparation</w:t>
      </w:r>
      <w:r w:rsidR="00781923" w:rsidRPr="0092329A">
        <w:t xml:space="preserve"> activities </w:t>
      </w:r>
      <w:r w:rsidRPr="0092329A">
        <w:t>in the 2020</w:t>
      </w:r>
      <w:r w:rsidR="002E3F8F" w:rsidRPr="0092329A">
        <w:noBreakHyphen/>
      </w:r>
      <w:r w:rsidRPr="0092329A">
        <w:t>2022 business plan for three countries (Malaysia, Thailand and Viet Nam</w:t>
      </w:r>
      <w:r w:rsidR="00781923" w:rsidRPr="0092329A">
        <w:t>).</w:t>
      </w:r>
      <w:r w:rsidRPr="0092329A">
        <w:t xml:space="preserve"> </w:t>
      </w:r>
      <w:r w:rsidRPr="0092329A">
        <w:rPr>
          <w:lang w:val="en-CA"/>
        </w:rPr>
        <w:t xml:space="preserve">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w:t>
      </w:r>
      <w:r w:rsidRPr="0092329A">
        <w:t>79/46(b)(iii)).</w:t>
      </w:r>
      <w:r w:rsidR="000172B5" w:rsidRPr="0092329A">
        <w:t xml:space="preserve"> Of the three countries, only Viet Nam has ratified </w:t>
      </w:r>
      <w:r w:rsidR="005E286B" w:rsidRPr="0092329A">
        <w:t xml:space="preserve">the </w:t>
      </w:r>
      <w:r w:rsidR="000172B5" w:rsidRPr="0092329A">
        <w:t xml:space="preserve">Kigali Amendment. </w:t>
      </w:r>
      <w:r w:rsidR="00F87B24" w:rsidRPr="0092329A">
        <w:t xml:space="preserve">Of the two remaining countries, only Malaysia has not submitted the required letter from </w:t>
      </w:r>
      <w:r w:rsidR="0045202A" w:rsidRPr="0092329A">
        <w:t>its</w:t>
      </w:r>
      <w:r w:rsidR="00F87B24" w:rsidRPr="0092329A">
        <w:t xml:space="preserve"> Government indicating its intent to make best efforts to ratify the</w:t>
      </w:r>
      <w:r w:rsidR="002A7F8F" w:rsidRPr="0092329A">
        <w:t xml:space="preserve"> Kigali</w:t>
      </w:r>
      <w:r w:rsidR="00F87B24" w:rsidRPr="0092329A">
        <w:t xml:space="preserve"> Amendment</w:t>
      </w:r>
      <w:r w:rsidR="00781923" w:rsidRPr="0092329A">
        <w:t>.</w:t>
      </w:r>
      <w:r w:rsidR="00E124EC" w:rsidRPr="0092329A">
        <w:t xml:space="preserve"> </w:t>
      </w:r>
    </w:p>
    <w:p w:rsidR="00781923" w:rsidRPr="0092329A" w:rsidRDefault="00781923" w:rsidP="0092329A">
      <w:pPr>
        <w:pStyle w:val="Heading1"/>
        <w:numPr>
          <w:ilvl w:val="0"/>
          <w:numId w:val="0"/>
        </w:numPr>
        <w:rPr>
          <w:u w:val="single"/>
        </w:rPr>
      </w:pPr>
      <w:r w:rsidRPr="0092329A">
        <w:rPr>
          <w:u w:val="single"/>
        </w:rPr>
        <w:lastRenderedPageBreak/>
        <w:t>Core unit costs</w:t>
      </w:r>
    </w:p>
    <w:p w:rsidR="00781923" w:rsidRPr="0092329A" w:rsidRDefault="00781923" w:rsidP="0092329A">
      <w:pPr>
        <w:pStyle w:val="Heading1"/>
      </w:pPr>
      <w:r w:rsidRPr="0092329A">
        <w:t>The World Bank has not increased the core unit budget for 20</w:t>
      </w:r>
      <w:r w:rsidR="003D5EFD" w:rsidRPr="0092329A">
        <w:t>20</w:t>
      </w:r>
      <w:r w:rsidR="0022574E" w:rsidRPr="0092329A">
        <w:t>.</w:t>
      </w:r>
      <w:r w:rsidRPr="0092329A">
        <w:rPr>
          <w:rStyle w:val="FootnoteReference"/>
        </w:rPr>
        <w:footnoteReference w:id="4"/>
      </w:r>
    </w:p>
    <w:p w:rsidR="00781923" w:rsidRPr="0092329A" w:rsidRDefault="00781923" w:rsidP="0092329A">
      <w:pPr>
        <w:spacing w:after="240"/>
        <w:rPr>
          <w:b/>
          <w:lang w:val="en-CA"/>
        </w:rPr>
      </w:pPr>
      <w:r w:rsidRPr="0092329A">
        <w:rPr>
          <w:b/>
          <w:bCs/>
          <w:lang w:val="en-CA"/>
        </w:rPr>
        <w:t>Proposed adjustments by the Secretariat</w:t>
      </w:r>
    </w:p>
    <w:p w:rsidR="00781923" w:rsidRPr="0092329A" w:rsidRDefault="00781923" w:rsidP="0092329A">
      <w:pPr>
        <w:pStyle w:val="Heading1"/>
        <w:rPr>
          <w:lang w:val="en-CA"/>
        </w:rPr>
      </w:pPr>
      <w:r w:rsidRPr="0092329A">
        <w:rPr>
          <w:lang w:val="en-CA"/>
        </w:rPr>
        <w:t xml:space="preserve">During the IACM, adjustments to the business plans of bilateral and implementing agencies were agreed based on relevant decisions of the Executive Committee. In reviewing the revised World Bank business plan for </w:t>
      </w:r>
      <w:r w:rsidR="00780125" w:rsidRPr="0092329A">
        <w:t>2020–2022</w:t>
      </w:r>
      <w:r w:rsidRPr="0092329A">
        <w:rPr>
          <w:lang w:val="en-CA"/>
        </w:rPr>
        <w:t xml:space="preserve">, the Secretariat noted that the following adjustments were not included: </w:t>
      </w:r>
    </w:p>
    <w:p w:rsidR="00781923" w:rsidRPr="0092329A" w:rsidRDefault="00781923" w:rsidP="0092329A">
      <w:pPr>
        <w:keepNext/>
        <w:rPr>
          <w:b/>
          <w:bCs/>
          <w:lang w:val="en-CA"/>
        </w:rPr>
      </w:pPr>
      <w:r w:rsidRPr="0092329A">
        <w:rPr>
          <w:b/>
          <w:lang w:val="en-CA"/>
        </w:rPr>
        <w:t xml:space="preserve">Table </w:t>
      </w:r>
      <w:r w:rsidR="00E973D1" w:rsidRPr="0092329A">
        <w:rPr>
          <w:b/>
          <w:lang w:val="en-CA"/>
        </w:rPr>
        <w:t>2.</w:t>
      </w:r>
      <w:r w:rsidRPr="0092329A">
        <w:rPr>
          <w:b/>
          <w:lang w:val="en-CA"/>
        </w:rPr>
        <w:t xml:space="preserve"> </w:t>
      </w:r>
      <w:r w:rsidRPr="0092329A">
        <w:rPr>
          <w:b/>
          <w:bCs/>
          <w:lang w:val="en-CA"/>
        </w:rPr>
        <w:t xml:space="preserve">Adjustments to the World Bank business plan for </w:t>
      </w:r>
      <w:r w:rsidR="002A7B68" w:rsidRPr="0092329A">
        <w:rPr>
          <w:b/>
          <w:bCs/>
        </w:rPr>
        <w:t xml:space="preserve">2020–2022 </w:t>
      </w:r>
      <w:r w:rsidRPr="0092329A">
        <w:rPr>
          <w:b/>
          <w:bCs/>
          <w:lang w:val="en-CA"/>
        </w:rPr>
        <w:t>(US $000)</w:t>
      </w:r>
    </w:p>
    <w:tbl>
      <w:tblPr>
        <w:tblStyle w:val="TableGrid"/>
        <w:tblW w:w="0" w:type="auto"/>
        <w:tblLook w:val="04A0" w:firstRow="1" w:lastRow="0" w:firstColumn="1" w:lastColumn="0" w:noHBand="0" w:noVBand="1"/>
      </w:tblPr>
      <w:tblGrid>
        <w:gridCol w:w="6722"/>
        <w:gridCol w:w="1314"/>
        <w:gridCol w:w="1314"/>
      </w:tblGrid>
      <w:tr w:rsidR="0092329A" w:rsidRPr="0092329A" w:rsidTr="00127FF7">
        <w:trPr>
          <w:tblHeader/>
        </w:trPr>
        <w:tc>
          <w:tcPr>
            <w:tcW w:w="6722" w:type="dxa"/>
          </w:tcPr>
          <w:p w:rsidR="00781923" w:rsidRPr="0092329A" w:rsidRDefault="00781923" w:rsidP="0092329A">
            <w:pPr>
              <w:rPr>
                <w:b/>
                <w:lang w:val="en-CA"/>
              </w:rPr>
            </w:pPr>
            <w:r w:rsidRPr="0092329A">
              <w:rPr>
                <w:b/>
                <w:lang w:val="en-CA"/>
              </w:rPr>
              <w:t>Adjustment</w:t>
            </w:r>
          </w:p>
        </w:tc>
        <w:tc>
          <w:tcPr>
            <w:tcW w:w="1314" w:type="dxa"/>
          </w:tcPr>
          <w:p w:rsidR="00781923" w:rsidRPr="0092329A" w:rsidRDefault="00392609" w:rsidP="0092329A">
            <w:pPr>
              <w:jc w:val="center"/>
              <w:rPr>
                <w:b/>
                <w:lang w:val="en-CA"/>
              </w:rPr>
            </w:pPr>
            <w:r w:rsidRPr="0092329A">
              <w:rPr>
                <w:b/>
                <w:lang w:val="en-CA"/>
              </w:rPr>
              <w:t>2020</w:t>
            </w:r>
            <w:r w:rsidR="00781923" w:rsidRPr="0092329A">
              <w:rPr>
                <w:b/>
                <w:lang w:val="en-CA"/>
              </w:rPr>
              <w:t>–</w:t>
            </w:r>
            <w:r w:rsidRPr="0092329A">
              <w:rPr>
                <w:b/>
                <w:lang w:val="en-CA"/>
              </w:rPr>
              <w:t>2022</w:t>
            </w:r>
            <w:r w:rsidR="00781923" w:rsidRPr="0092329A">
              <w:rPr>
                <w:b/>
                <w:lang w:val="en-CA"/>
              </w:rPr>
              <w:t xml:space="preserve"> </w:t>
            </w:r>
          </w:p>
        </w:tc>
        <w:tc>
          <w:tcPr>
            <w:tcW w:w="1314" w:type="dxa"/>
          </w:tcPr>
          <w:p w:rsidR="00781923" w:rsidRPr="0092329A" w:rsidRDefault="00392609" w:rsidP="0092329A">
            <w:pPr>
              <w:jc w:val="center"/>
              <w:rPr>
                <w:b/>
                <w:lang w:val="en-CA"/>
              </w:rPr>
            </w:pPr>
            <w:r w:rsidRPr="0092329A">
              <w:rPr>
                <w:b/>
                <w:lang w:val="en-CA"/>
              </w:rPr>
              <w:t>After 2022</w:t>
            </w:r>
            <w:r w:rsidR="00781923" w:rsidRPr="0092329A">
              <w:rPr>
                <w:b/>
                <w:lang w:val="en-CA"/>
              </w:rPr>
              <w:t xml:space="preserve"> </w:t>
            </w:r>
          </w:p>
        </w:tc>
      </w:tr>
      <w:tr w:rsidR="0092329A" w:rsidRPr="0092329A" w:rsidTr="003015A1">
        <w:tc>
          <w:tcPr>
            <w:tcW w:w="6722" w:type="dxa"/>
          </w:tcPr>
          <w:p w:rsidR="00F36BC7" w:rsidRPr="0092329A" w:rsidRDefault="00F36BC7" w:rsidP="0092329A">
            <w:pPr>
              <w:rPr>
                <w:lang w:val="en-CA"/>
              </w:rPr>
            </w:pPr>
            <w:r w:rsidRPr="0092329A">
              <w:rPr>
                <w:lang w:val="en-CA"/>
              </w:rPr>
              <w:t>Stage I of HPPMP and PRP</w:t>
            </w:r>
          </w:p>
        </w:tc>
        <w:tc>
          <w:tcPr>
            <w:tcW w:w="1314" w:type="dxa"/>
            <w:vAlign w:val="bottom"/>
          </w:tcPr>
          <w:p w:rsidR="00F36BC7" w:rsidRPr="0092329A" w:rsidRDefault="00F36BC7" w:rsidP="0092329A">
            <w:pPr>
              <w:jc w:val="right"/>
              <w:rPr>
                <w:lang w:val="en-CA"/>
              </w:rPr>
            </w:pPr>
            <w:r w:rsidRPr="0092329A">
              <w:rPr>
                <w:lang w:val="en-CA"/>
              </w:rPr>
              <w:t>(3,290)</w:t>
            </w:r>
          </w:p>
        </w:tc>
        <w:tc>
          <w:tcPr>
            <w:tcW w:w="1314" w:type="dxa"/>
            <w:vAlign w:val="bottom"/>
          </w:tcPr>
          <w:p w:rsidR="00F36BC7" w:rsidRPr="0092329A" w:rsidRDefault="00F36BC7" w:rsidP="0092329A">
            <w:pPr>
              <w:jc w:val="right"/>
              <w:rPr>
                <w:lang w:val="en-CA"/>
              </w:rPr>
            </w:pPr>
            <w:r w:rsidRPr="0092329A">
              <w:rPr>
                <w:lang w:val="en-CA"/>
              </w:rPr>
              <w:t>(2,140)</w:t>
            </w:r>
          </w:p>
        </w:tc>
      </w:tr>
      <w:tr w:rsidR="0092329A" w:rsidRPr="0092329A" w:rsidTr="003015A1">
        <w:tc>
          <w:tcPr>
            <w:tcW w:w="6722" w:type="dxa"/>
          </w:tcPr>
          <w:p w:rsidR="00F36BC7" w:rsidRPr="0092329A" w:rsidRDefault="00F36BC7" w:rsidP="0092329A">
            <w:pPr>
              <w:rPr>
                <w:lang w:val="en-CA"/>
              </w:rPr>
            </w:pPr>
            <w:r w:rsidRPr="0092329A">
              <w:rPr>
                <w:lang w:val="en-CA"/>
              </w:rPr>
              <w:t xml:space="preserve">Stage II of HPPMP as per decision </w:t>
            </w:r>
            <w:r w:rsidRPr="0092329A">
              <w:t>69/28(e)</w:t>
            </w:r>
          </w:p>
        </w:tc>
        <w:tc>
          <w:tcPr>
            <w:tcW w:w="1314" w:type="dxa"/>
            <w:vAlign w:val="bottom"/>
          </w:tcPr>
          <w:p w:rsidR="00F36BC7" w:rsidRPr="0092329A" w:rsidRDefault="00F36BC7" w:rsidP="0092329A">
            <w:pPr>
              <w:jc w:val="right"/>
              <w:rPr>
                <w:lang w:val="en-CA"/>
              </w:rPr>
            </w:pPr>
            <w:r w:rsidRPr="0092329A">
              <w:rPr>
                <w:lang w:val="en-CA"/>
              </w:rPr>
              <w:t>(7,468)</w:t>
            </w:r>
          </w:p>
        </w:tc>
        <w:tc>
          <w:tcPr>
            <w:tcW w:w="1314" w:type="dxa"/>
            <w:vAlign w:val="bottom"/>
          </w:tcPr>
          <w:p w:rsidR="00F36BC7" w:rsidRPr="0092329A" w:rsidRDefault="00F36BC7" w:rsidP="0092329A">
            <w:pPr>
              <w:jc w:val="right"/>
              <w:rPr>
                <w:lang w:val="en-CA"/>
              </w:rPr>
            </w:pPr>
            <w:r w:rsidRPr="0092329A">
              <w:rPr>
                <w:lang w:val="en-CA"/>
              </w:rPr>
              <w:t>6,407</w:t>
            </w:r>
          </w:p>
        </w:tc>
      </w:tr>
      <w:tr w:rsidR="0092329A" w:rsidRPr="0092329A" w:rsidTr="00155FE6">
        <w:tc>
          <w:tcPr>
            <w:tcW w:w="6722" w:type="dxa"/>
          </w:tcPr>
          <w:p w:rsidR="000D2282" w:rsidRPr="0092329A" w:rsidRDefault="000D2282" w:rsidP="0092329A">
            <w:pPr>
              <w:rPr>
                <w:lang w:val="en-CA"/>
              </w:rPr>
            </w:pPr>
            <w:r w:rsidRPr="0092329A">
              <w:rPr>
                <w:lang w:val="en-CA"/>
              </w:rPr>
              <w:t>PRP for stage III of HPMPs pursuant to decision 71/42</w:t>
            </w:r>
          </w:p>
        </w:tc>
        <w:tc>
          <w:tcPr>
            <w:tcW w:w="1314" w:type="dxa"/>
            <w:vAlign w:val="bottom"/>
          </w:tcPr>
          <w:p w:rsidR="000D2282" w:rsidRPr="0092329A" w:rsidRDefault="000D2282" w:rsidP="0092329A">
            <w:pPr>
              <w:jc w:val="right"/>
              <w:rPr>
                <w:lang w:val="en-CA"/>
              </w:rPr>
            </w:pPr>
            <w:r w:rsidRPr="0092329A">
              <w:rPr>
                <w:lang w:val="en-CA"/>
              </w:rPr>
              <w:t>(43)</w:t>
            </w:r>
          </w:p>
        </w:tc>
        <w:tc>
          <w:tcPr>
            <w:tcW w:w="1314" w:type="dxa"/>
            <w:vAlign w:val="bottom"/>
          </w:tcPr>
          <w:p w:rsidR="000D2282" w:rsidRPr="0092329A" w:rsidRDefault="000D2282" w:rsidP="0092329A">
            <w:pPr>
              <w:jc w:val="right"/>
              <w:rPr>
                <w:lang w:val="en-CA"/>
              </w:rPr>
            </w:pPr>
            <w:r w:rsidRPr="0092329A">
              <w:rPr>
                <w:lang w:val="en-CA"/>
              </w:rPr>
              <w:t>0</w:t>
            </w:r>
          </w:p>
        </w:tc>
      </w:tr>
      <w:tr w:rsidR="0092329A" w:rsidRPr="0092329A" w:rsidTr="003015A1">
        <w:tc>
          <w:tcPr>
            <w:tcW w:w="6722" w:type="dxa"/>
          </w:tcPr>
          <w:p w:rsidR="00F36BC7" w:rsidRPr="0092329A" w:rsidRDefault="00F36BC7" w:rsidP="0092329A">
            <w:pPr>
              <w:rPr>
                <w:b/>
                <w:lang w:val="en-CA"/>
              </w:rPr>
            </w:pPr>
            <w:r w:rsidRPr="0092329A">
              <w:rPr>
                <w:lang w:val="en-CA"/>
              </w:rPr>
              <w:t xml:space="preserve">PRP for HFC phase-down pursuant to decision </w:t>
            </w:r>
            <w:r w:rsidRPr="0092329A">
              <w:t>56/16(c) or countries that have not ratified the Kigali Amendment</w:t>
            </w:r>
          </w:p>
        </w:tc>
        <w:tc>
          <w:tcPr>
            <w:tcW w:w="1314" w:type="dxa"/>
          </w:tcPr>
          <w:p w:rsidR="00F36BC7" w:rsidRPr="0092329A" w:rsidRDefault="00F36BC7" w:rsidP="0092329A">
            <w:pPr>
              <w:jc w:val="right"/>
              <w:rPr>
                <w:lang w:val="en-CA"/>
              </w:rPr>
            </w:pPr>
            <w:r w:rsidRPr="0092329A">
              <w:rPr>
                <w:lang w:val="en-CA"/>
              </w:rPr>
              <w:t>(690)</w:t>
            </w:r>
          </w:p>
        </w:tc>
        <w:tc>
          <w:tcPr>
            <w:tcW w:w="1314" w:type="dxa"/>
          </w:tcPr>
          <w:p w:rsidR="00F36BC7" w:rsidRPr="0092329A" w:rsidRDefault="00F36BC7" w:rsidP="0092329A">
            <w:pPr>
              <w:jc w:val="right"/>
              <w:rPr>
                <w:lang w:val="en-CA"/>
              </w:rPr>
            </w:pPr>
            <w:r w:rsidRPr="0092329A">
              <w:rPr>
                <w:lang w:val="en-CA"/>
              </w:rPr>
              <w:t>0</w:t>
            </w:r>
          </w:p>
        </w:tc>
      </w:tr>
      <w:tr w:rsidR="00392609" w:rsidRPr="0092329A" w:rsidTr="00127FF7">
        <w:tc>
          <w:tcPr>
            <w:tcW w:w="6722" w:type="dxa"/>
          </w:tcPr>
          <w:p w:rsidR="00392609" w:rsidRPr="0092329A" w:rsidRDefault="00392609" w:rsidP="0092329A">
            <w:pPr>
              <w:rPr>
                <w:lang w:val="en-CA"/>
              </w:rPr>
            </w:pPr>
            <w:r w:rsidRPr="0092329A">
              <w:rPr>
                <w:lang w:val="en-CA"/>
              </w:rPr>
              <w:t>IS with values after 2022 have been removed</w:t>
            </w:r>
          </w:p>
        </w:tc>
        <w:tc>
          <w:tcPr>
            <w:tcW w:w="1314" w:type="dxa"/>
          </w:tcPr>
          <w:p w:rsidR="00392609" w:rsidRPr="0092329A" w:rsidRDefault="00392609" w:rsidP="0092329A">
            <w:pPr>
              <w:jc w:val="right"/>
              <w:rPr>
                <w:lang w:val="en-CA"/>
              </w:rPr>
            </w:pPr>
            <w:r w:rsidRPr="0092329A">
              <w:rPr>
                <w:lang w:val="en-CA"/>
              </w:rPr>
              <w:t>0</w:t>
            </w:r>
          </w:p>
        </w:tc>
        <w:tc>
          <w:tcPr>
            <w:tcW w:w="1314" w:type="dxa"/>
          </w:tcPr>
          <w:p w:rsidR="00392609" w:rsidRPr="0092329A" w:rsidRDefault="00392609" w:rsidP="0092329A">
            <w:pPr>
              <w:jc w:val="right"/>
              <w:rPr>
                <w:lang w:val="en-CA"/>
              </w:rPr>
            </w:pPr>
            <w:r w:rsidRPr="0092329A">
              <w:rPr>
                <w:lang w:val="en-CA"/>
              </w:rPr>
              <w:t>(677)</w:t>
            </w:r>
          </w:p>
        </w:tc>
      </w:tr>
    </w:tbl>
    <w:p w:rsidR="00781923" w:rsidRPr="0092329A" w:rsidRDefault="00781923" w:rsidP="0092329A">
      <w:pPr>
        <w:pStyle w:val="Heading1"/>
        <w:numPr>
          <w:ilvl w:val="0"/>
          <w:numId w:val="0"/>
        </w:numPr>
        <w:spacing w:after="0"/>
      </w:pPr>
    </w:p>
    <w:p w:rsidR="00781923" w:rsidRPr="0092329A" w:rsidRDefault="00781923" w:rsidP="0092329A">
      <w:pPr>
        <w:pStyle w:val="Heading1"/>
        <w:rPr>
          <w:lang w:val="en-CA"/>
        </w:rPr>
      </w:pPr>
      <w:r w:rsidRPr="0092329A">
        <w:t>T</w:t>
      </w:r>
      <w:r w:rsidR="00E973D1" w:rsidRPr="0092329A">
        <w:t>able 3</w:t>
      </w:r>
      <w:r w:rsidRPr="0092329A">
        <w:t xml:space="preserve"> presents the results of the Secretariat’s proposed adjustments to the World Bank business plan for </w:t>
      </w:r>
      <w:r w:rsidR="00780125" w:rsidRPr="0092329A">
        <w:t>2020–2022</w:t>
      </w:r>
      <w:r w:rsidRPr="0092329A">
        <w:t xml:space="preserve">, which are also addressed in the context of the </w:t>
      </w:r>
      <w:r w:rsidRPr="0092329A">
        <w:rPr>
          <w:lang w:val="en-CA"/>
        </w:rPr>
        <w:t xml:space="preserve">Consolidated business plan of the Multilateral Fund for </w:t>
      </w:r>
      <w:r w:rsidR="00780125" w:rsidRPr="0092329A">
        <w:t>2020–2022</w:t>
      </w:r>
      <w:r w:rsidR="00985586" w:rsidRPr="0092329A">
        <w:t>.</w:t>
      </w:r>
      <w:r w:rsidRPr="0092329A">
        <w:rPr>
          <w:rStyle w:val="FootnoteReference"/>
        </w:rPr>
        <w:footnoteReference w:id="5"/>
      </w:r>
    </w:p>
    <w:p w:rsidR="00781923" w:rsidRPr="0092329A" w:rsidRDefault="00781923" w:rsidP="0092329A">
      <w:pPr>
        <w:pStyle w:val="Heading1"/>
        <w:numPr>
          <w:ilvl w:val="0"/>
          <w:numId w:val="0"/>
        </w:numPr>
        <w:spacing w:after="0"/>
        <w:rPr>
          <w:b/>
          <w:lang w:val="en-CA"/>
        </w:rPr>
      </w:pPr>
      <w:r w:rsidRPr="0092329A">
        <w:rPr>
          <w:b/>
        </w:rPr>
        <w:t xml:space="preserve">Table </w:t>
      </w:r>
      <w:r w:rsidR="00E973D1" w:rsidRPr="0092329A">
        <w:rPr>
          <w:b/>
        </w:rPr>
        <w:t>3.</w:t>
      </w:r>
      <w:r w:rsidRPr="0092329A">
        <w:rPr>
          <w:b/>
        </w:rPr>
        <w:t xml:space="preserve"> </w:t>
      </w:r>
      <w:r w:rsidRPr="0092329A">
        <w:rPr>
          <w:b/>
          <w:lang w:val="en-CA"/>
        </w:rPr>
        <w:t xml:space="preserve">Resource allocation in the World Bank’s adjusted business plan for </w:t>
      </w:r>
      <w:r w:rsidR="002A7B68" w:rsidRPr="0092329A">
        <w:rPr>
          <w:b/>
          <w:bCs/>
        </w:rPr>
        <w:t xml:space="preserve">2020–2022 </w:t>
      </w:r>
      <w:r w:rsidRPr="0092329A">
        <w:rPr>
          <w:b/>
          <w:lang w:val="en-CA"/>
        </w:rPr>
        <w:t>(US $000s)*</w:t>
      </w: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134"/>
        <w:gridCol w:w="1275"/>
        <w:gridCol w:w="1134"/>
        <w:gridCol w:w="1276"/>
        <w:gridCol w:w="1418"/>
      </w:tblGrid>
      <w:tr w:rsidR="0092329A" w:rsidRPr="0092329A" w:rsidTr="00414C01">
        <w:trPr>
          <w:trHeight w:val="414"/>
        </w:trPr>
        <w:tc>
          <w:tcPr>
            <w:tcW w:w="3261" w:type="dxa"/>
            <w:shd w:val="clear" w:color="auto" w:fill="auto"/>
            <w:noWrap/>
            <w:hideMark/>
          </w:tcPr>
          <w:p w:rsidR="00414C01" w:rsidRPr="0092329A" w:rsidRDefault="00414C01" w:rsidP="0092329A">
            <w:pPr>
              <w:jc w:val="left"/>
              <w:rPr>
                <w:b/>
                <w:bCs/>
                <w:sz w:val="20"/>
                <w:szCs w:val="20"/>
                <w:lang w:val="en-CA" w:eastAsia="en-CA"/>
              </w:rPr>
            </w:pPr>
            <w:r w:rsidRPr="0092329A">
              <w:rPr>
                <w:b/>
                <w:bCs/>
                <w:sz w:val="20"/>
                <w:szCs w:val="20"/>
                <w:lang w:val="en-CA" w:eastAsia="en-CA"/>
              </w:rPr>
              <w:t> </w:t>
            </w:r>
          </w:p>
        </w:tc>
        <w:tc>
          <w:tcPr>
            <w:tcW w:w="1134" w:type="dxa"/>
            <w:shd w:val="clear" w:color="auto" w:fill="auto"/>
            <w:hideMark/>
          </w:tcPr>
          <w:p w:rsidR="00414C01" w:rsidRPr="0092329A" w:rsidRDefault="00414C01" w:rsidP="0092329A">
            <w:pPr>
              <w:jc w:val="center"/>
              <w:rPr>
                <w:b/>
                <w:bCs/>
                <w:sz w:val="20"/>
                <w:szCs w:val="20"/>
                <w:lang w:val="en-CA" w:eastAsia="en-CA"/>
              </w:rPr>
            </w:pPr>
            <w:r w:rsidRPr="0092329A">
              <w:rPr>
                <w:b/>
                <w:bCs/>
                <w:sz w:val="20"/>
                <w:szCs w:val="20"/>
                <w:lang w:val="en-CA" w:eastAsia="en-CA"/>
              </w:rPr>
              <w:t>2020</w:t>
            </w:r>
          </w:p>
        </w:tc>
        <w:tc>
          <w:tcPr>
            <w:tcW w:w="1275" w:type="dxa"/>
            <w:shd w:val="clear" w:color="auto" w:fill="auto"/>
            <w:hideMark/>
          </w:tcPr>
          <w:p w:rsidR="00414C01" w:rsidRPr="0092329A" w:rsidRDefault="00414C01" w:rsidP="0092329A">
            <w:pPr>
              <w:jc w:val="center"/>
              <w:rPr>
                <w:b/>
                <w:bCs/>
                <w:sz w:val="20"/>
                <w:szCs w:val="20"/>
                <w:lang w:val="en-CA" w:eastAsia="en-CA"/>
              </w:rPr>
            </w:pPr>
            <w:r w:rsidRPr="0092329A">
              <w:rPr>
                <w:b/>
                <w:bCs/>
                <w:sz w:val="20"/>
                <w:szCs w:val="20"/>
                <w:lang w:val="en-CA" w:eastAsia="en-CA"/>
              </w:rPr>
              <w:t>2021</w:t>
            </w:r>
          </w:p>
        </w:tc>
        <w:tc>
          <w:tcPr>
            <w:tcW w:w="1134" w:type="dxa"/>
            <w:shd w:val="clear" w:color="auto" w:fill="auto"/>
            <w:hideMark/>
          </w:tcPr>
          <w:p w:rsidR="00414C01" w:rsidRPr="0092329A" w:rsidRDefault="00414C01" w:rsidP="0092329A">
            <w:pPr>
              <w:jc w:val="center"/>
              <w:rPr>
                <w:b/>
                <w:bCs/>
                <w:sz w:val="20"/>
                <w:szCs w:val="20"/>
                <w:lang w:val="en-CA" w:eastAsia="en-CA"/>
              </w:rPr>
            </w:pPr>
            <w:r w:rsidRPr="0092329A">
              <w:rPr>
                <w:b/>
                <w:bCs/>
                <w:sz w:val="20"/>
                <w:szCs w:val="20"/>
                <w:lang w:val="en-CA" w:eastAsia="en-CA"/>
              </w:rPr>
              <w:t>2022</w:t>
            </w:r>
          </w:p>
        </w:tc>
        <w:tc>
          <w:tcPr>
            <w:tcW w:w="1276" w:type="dxa"/>
            <w:shd w:val="clear" w:color="auto" w:fill="auto"/>
            <w:hideMark/>
          </w:tcPr>
          <w:p w:rsidR="00414C01" w:rsidRPr="0092329A" w:rsidRDefault="00414C01" w:rsidP="0092329A">
            <w:pPr>
              <w:jc w:val="center"/>
              <w:rPr>
                <w:b/>
                <w:bCs/>
                <w:sz w:val="20"/>
                <w:szCs w:val="20"/>
                <w:lang w:val="en-CA" w:eastAsia="en-CA"/>
              </w:rPr>
            </w:pPr>
            <w:r w:rsidRPr="0092329A">
              <w:rPr>
                <w:b/>
                <w:bCs/>
                <w:sz w:val="20"/>
                <w:szCs w:val="20"/>
                <w:lang w:val="en-CA" w:eastAsia="en-CA"/>
              </w:rPr>
              <w:t>Total (2020–2022)</w:t>
            </w:r>
          </w:p>
        </w:tc>
        <w:tc>
          <w:tcPr>
            <w:tcW w:w="1418" w:type="dxa"/>
            <w:shd w:val="clear" w:color="auto" w:fill="auto"/>
            <w:hideMark/>
          </w:tcPr>
          <w:p w:rsidR="00414C01" w:rsidRPr="0092329A" w:rsidRDefault="00414C01" w:rsidP="0092329A">
            <w:pPr>
              <w:jc w:val="center"/>
              <w:rPr>
                <w:b/>
                <w:bCs/>
                <w:sz w:val="20"/>
                <w:szCs w:val="20"/>
                <w:lang w:val="en-CA" w:eastAsia="en-CA"/>
              </w:rPr>
            </w:pPr>
            <w:r w:rsidRPr="0092329A">
              <w:rPr>
                <w:b/>
                <w:bCs/>
                <w:sz w:val="20"/>
                <w:szCs w:val="20"/>
                <w:lang w:val="en-CA" w:eastAsia="en-CA"/>
              </w:rPr>
              <w:t>Total after 2022</w:t>
            </w:r>
          </w:p>
        </w:tc>
      </w:tr>
      <w:tr w:rsidR="0092329A" w:rsidRPr="0092329A" w:rsidTr="00414C01">
        <w:trPr>
          <w:trHeight w:val="276"/>
        </w:trPr>
        <w:tc>
          <w:tcPr>
            <w:tcW w:w="9498" w:type="dxa"/>
            <w:gridSpan w:val="6"/>
            <w:shd w:val="clear" w:color="auto" w:fill="auto"/>
            <w:noWrap/>
            <w:hideMark/>
          </w:tcPr>
          <w:p w:rsidR="00414C01" w:rsidRPr="0092329A" w:rsidRDefault="00AC672B" w:rsidP="0092329A">
            <w:pPr>
              <w:jc w:val="left"/>
              <w:rPr>
                <w:b/>
                <w:bCs/>
                <w:sz w:val="20"/>
                <w:szCs w:val="20"/>
                <w:lang w:val="en-CA" w:eastAsia="en-CA"/>
              </w:rPr>
            </w:pPr>
            <w:r w:rsidRPr="0092329A">
              <w:rPr>
                <w:b/>
                <w:bCs/>
                <w:sz w:val="20"/>
                <w:szCs w:val="20"/>
                <w:lang w:val="en-CA" w:eastAsia="en-CA"/>
              </w:rPr>
              <w:t>HCFC activities</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Approved HPMPs</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27,062</w:t>
            </w:r>
          </w:p>
        </w:tc>
        <w:tc>
          <w:tcPr>
            <w:tcW w:w="1275"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20,819</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19,160</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67,040</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82,204</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 xml:space="preserve">HCFC production </w:t>
            </w:r>
            <w:r w:rsidR="000821CB" w:rsidRPr="0092329A">
              <w:rPr>
                <w:sz w:val="20"/>
                <w:szCs w:val="20"/>
                <w:lang w:val="en-CA" w:eastAsia="en-CA"/>
              </w:rPr>
              <w:t>PRP –</w:t>
            </w:r>
            <w:r w:rsidRPr="0092329A">
              <w:rPr>
                <w:sz w:val="20"/>
                <w:szCs w:val="20"/>
                <w:lang w:val="en-CA" w:eastAsia="en-CA"/>
              </w:rPr>
              <w:t xml:space="preserve"> stage</w:t>
            </w:r>
            <w:r w:rsidR="000821CB" w:rsidRPr="0092329A">
              <w:rPr>
                <w:sz w:val="20"/>
                <w:szCs w:val="20"/>
                <w:lang w:val="en-CA" w:eastAsia="en-CA"/>
              </w:rPr>
              <w:t xml:space="preserve"> </w:t>
            </w:r>
            <w:r w:rsidRPr="0092329A">
              <w:rPr>
                <w:sz w:val="20"/>
                <w:szCs w:val="20"/>
                <w:lang w:val="en-CA" w:eastAsia="en-CA"/>
              </w:rPr>
              <w:t>I</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275"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 xml:space="preserve">HCFC production </w:t>
            </w:r>
            <w:r w:rsidR="000821CB" w:rsidRPr="0092329A">
              <w:rPr>
                <w:sz w:val="20"/>
                <w:szCs w:val="20"/>
                <w:lang w:val="en-CA" w:eastAsia="en-CA"/>
              </w:rPr>
              <w:t>–</w:t>
            </w:r>
            <w:r w:rsidRPr="0092329A">
              <w:rPr>
                <w:sz w:val="20"/>
                <w:szCs w:val="20"/>
                <w:lang w:val="en-CA" w:eastAsia="en-CA"/>
              </w:rPr>
              <w:t xml:space="preserve"> stage</w:t>
            </w:r>
            <w:r w:rsidR="000821CB" w:rsidRPr="0092329A">
              <w:rPr>
                <w:sz w:val="20"/>
                <w:szCs w:val="20"/>
                <w:lang w:val="en-CA" w:eastAsia="en-CA"/>
              </w:rPr>
              <w:t xml:space="preserve"> </w:t>
            </w:r>
            <w:r w:rsidRPr="0092329A">
              <w:rPr>
                <w:sz w:val="20"/>
                <w:szCs w:val="20"/>
                <w:lang w:val="en-CA" w:eastAsia="en-CA"/>
              </w:rPr>
              <w:t>I</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 </w:t>
            </w:r>
            <w:r w:rsidR="00F36BC7" w:rsidRPr="0092329A">
              <w:rPr>
                <w:sz w:val="20"/>
                <w:szCs w:val="20"/>
                <w:lang w:val="en-CA" w:eastAsia="en-CA"/>
              </w:rPr>
              <w:t>0</w:t>
            </w:r>
          </w:p>
        </w:tc>
        <w:tc>
          <w:tcPr>
            <w:tcW w:w="1275"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 xml:space="preserve">HCFC production </w:t>
            </w:r>
            <w:r w:rsidR="000821CB" w:rsidRPr="0092329A">
              <w:rPr>
                <w:sz w:val="20"/>
                <w:szCs w:val="20"/>
                <w:lang w:val="en-CA" w:eastAsia="en-CA"/>
              </w:rPr>
              <w:t>–</w:t>
            </w:r>
            <w:r w:rsidRPr="0092329A">
              <w:rPr>
                <w:sz w:val="20"/>
                <w:szCs w:val="20"/>
                <w:lang w:val="en-CA" w:eastAsia="en-CA"/>
              </w:rPr>
              <w:t xml:space="preserve"> stage</w:t>
            </w:r>
            <w:r w:rsidR="000821CB" w:rsidRPr="0092329A">
              <w:rPr>
                <w:sz w:val="20"/>
                <w:szCs w:val="20"/>
                <w:lang w:val="en-CA" w:eastAsia="en-CA"/>
              </w:rPr>
              <w:t xml:space="preserve"> </w:t>
            </w:r>
            <w:r w:rsidRPr="0092329A">
              <w:rPr>
                <w:sz w:val="20"/>
                <w:szCs w:val="20"/>
                <w:lang w:val="en-CA" w:eastAsia="en-CA"/>
              </w:rPr>
              <w:t>II</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23,496</w:t>
            </w:r>
          </w:p>
        </w:tc>
        <w:tc>
          <w:tcPr>
            <w:tcW w:w="1275"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23,496</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23,496</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70,488</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187,968</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 xml:space="preserve">HPMP preparation </w:t>
            </w:r>
            <w:r w:rsidR="000821CB" w:rsidRPr="0092329A">
              <w:rPr>
                <w:sz w:val="20"/>
                <w:szCs w:val="20"/>
                <w:lang w:val="en-CA" w:eastAsia="en-CA"/>
              </w:rPr>
              <w:t>–</w:t>
            </w:r>
            <w:r w:rsidRPr="0092329A">
              <w:rPr>
                <w:sz w:val="20"/>
                <w:szCs w:val="20"/>
                <w:lang w:val="en-CA" w:eastAsia="en-CA"/>
              </w:rPr>
              <w:t xml:space="preserve"> </w:t>
            </w:r>
            <w:r w:rsidR="000821CB" w:rsidRPr="0092329A">
              <w:rPr>
                <w:sz w:val="20"/>
                <w:szCs w:val="20"/>
                <w:lang w:val="en-CA" w:eastAsia="en-CA"/>
              </w:rPr>
              <w:t>s</w:t>
            </w:r>
            <w:r w:rsidRPr="0092329A">
              <w:rPr>
                <w:sz w:val="20"/>
                <w:szCs w:val="20"/>
                <w:lang w:val="en-CA" w:eastAsia="en-CA"/>
              </w:rPr>
              <w:t>tage</w:t>
            </w:r>
            <w:r w:rsidR="000821CB" w:rsidRPr="0092329A">
              <w:rPr>
                <w:sz w:val="20"/>
                <w:szCs w:val="20"/>
                <w:lang w:val="en-CA" w:eastAsia="en-CA"/>
              </w:rPr>
              <w:t xml:space="preserve"> </w:t>
            </w:r>
            <w:r w:rsidRPr="0092329A">
              <w:rPr>
                <w:sz w:val="20"/>
                <w:szCs w:val="20"/>
                <w:lang w:val="en-CA" w:eastAsia="en-CA"/>
              </w:rPr>
              <w:t>III</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 </w:t>
            </w:r>
          </w:p>
        </w:tc>
        <w:tc>
          <w:tcPr>
            <w:tcW w:w="1275"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439</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 </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439</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 </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b/>
                <w:bCs/>
                <w:sz w:val="20"/>
                <w:szCs w:val="20"/>
                <w:lang w:val="en-CA" w:eastAsia="en-CA"/>
              </w:rPr>
            </w:pPr>
            <w:r w:rsidRPr="0092329A">
              <w:rPr>
                <w:b/>
                <w:bCs/>
                <w:sz w:val="20"/>
                <w:szCs w:val="20"/>
                <w:lang w:val="en-CA" w:eastAsia="en-CA"/>
              </w:rPr>
              <w:t xml:space="preserve">  </w:t>
            </w:r>
            <w:r w:rsidR="00AC672B" w:rsidRPr="0092329A">
              <w:rPr>
                <w:b/>
                <w:bCs/>
                <w:sz w:val="20"/>
                <w:szCs w:val="20"/>
                <w:lang w:val="en-CA" w:eastAsia="en-CA"/>
              </w:rPr>
              <w:t>HCFC activities</w:t>
            </w:r>
            <w:r w:rsidRPr="0092329A">
              <w:rPr>
                <w:b/>
                <w:bCs/>
                <w:sz w:val="20"/>
                <w:szCs w:val="20"/>
                <w:lang w:val="en-CA" w:eastAsia="en-CA"/>
              </w:rPr>
              <w:t xml:space="preserve"> subtotal</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50,558</w:t>
            </w:r>
          </w:p>
        </w:tc>
        <w:tc>
          <w:tcPr>
            <w:tcW w:w="1275"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44,753</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42,656</w:t>
            </w:r>
          </w:p>
        </w:tc>
        <w:tc>
          <w:tcPr>
            <w:tcW w:w="1276"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137,967</w:t>
            </w:r>
          </w:p>
        </w:tc>
        <w:tc>
          <w:tcPr>
            <w:tcW w:w="1418"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270,172</w:t>
            </w:r>
          </w:p>
        </w:tc>
      </w:tr>
      <w:tr w:rsidR="0092329A" w:rsidRPr="0092329A" w:rsidTr="00414C01">
        <w:trPr>
          <w:trHeight w:val="276"/>
        </w:trPr>
        <w:tc>
          <w:tcPr>
            <w:tcW w:w="9498" w:type="dxa"/>
            <w:gridSpan w:val="6"/>
            <w:shd w:val="clear" w:color="auto" w:fill="auto"/>
            <w:noWrap/>
            <w:hideMark/>
          </w:tcPr>
          <w:p w:rsidR="00414C01" w:rsidRPr="0092329A" w:rsidRDefault="00414C01" w:rsidP="0092329A">
            <w:pPr>
              <w:jc w:val="left"/>
              <w:rPr>
                <w:b/>
                <w:bCs/>
                <w:sz w:val="20"/>
                <w:szCs w:val="20"/>
                <w:lang w:val="en-CA" w:eastAsia="en-CA"/>
              </w:rPr>
            </w:pPr>
            <w:r w:rsidRPr="0092329A">
              <w:rPr>
                <w:b/>
                <w:bCs/>
                <w:sz w:val="20"/>
                <w:szCs w:val="20"/>
                <w:lang w:val="en-CA" w:eastAsia="en-CA"/>
              </w:rPr>
              <w:t>HFC activities</w:t>
            </w:r>
            <w:r w:rsidRPr="0092329A">
              <w:rPr>
                <w:sz w:val="20"/>
                <w:szCs w:val="20"/>
                <w:lang w:val="en-CA" w:eastAsia="en-CA"/>
              </w:rPr>
              <w:t> </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HFC phase-down preparation</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112</w:t>
            </w:r>
          </w:p>
        </w:tc>
        <w:tc>
          <w:tcPr>
            <w:tcW w:w="1275"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112</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b/>
                <w:bCs/>
                <w:sz w:val="20"/>
                <w:szCs w:val="20"/>
                <w:lang w:val="en-CA" w:eastAsia="en-CA"/>
              </w:rPr>
            </w:pPr>
            <w:r w:rsidRPr="0092329A">
              <w:rPr>
                <w:b/>
                <w:bCs/>
                <w:sz w:val="20"/>
                <w:szCs w:val="20"/>
                <w:lang w:val="en-CA" w:eastAsia="en-CA"/>
              </w:rPr>
              <w:t xml:space="preserve">   HFC activities subtotal</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112</w:t>
            </w:r>
          </w:p>
        </w:tc>
        <w:tc>
          <w:tcPr>
            <w:tcW w:w="1275"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0</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0</w:t>
            </w:r>
          </w:p>
        </w:tc>
        <w:tc>
          <w:tcPr>
            <w:tcW w:w="1276"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112</w:t>
            </w:r>
          </w:p>
        </w:tc>
        <w:tc>
          <w:tcPr>
            <w:tcW w:w="1418"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0</w:t>
            </w:r>
          </w:p>
        </w:tc>
      </w:tr>
      <w:tr w:rsidR="0092329A" w:rsidRPr="0092329A" w:rsidTr="00414C01">
        <w:trPr>
          <w:trHeight w:val="276"/>
        </w:trPr>
        <w:tc>
          <w:tcPr>
            <w:tcW w:w="9498" w:type="dxa"/>
            <w:gridSpan w:val="6"/>
            <w:shd w:val="clear" w:color="auto" w:fill="auto"/>
            <w:noWrap/>
            <w:hideMark/>
          </w:tcPr>
          <w:p w:rsidR="00414C01" w:rsidRPr="0092329A" w:rsidRDefault="00414C01" w:rsidP="0092329A">
            <w:pPr>
              <w:jc w:val="left"/>
              <w:rPr>
                <w:b/>
                <w:bCs/>
                <w:sz w:val="20"/>
                <w:szCs w:val="20"/>
                <w:lang w:val="en-CA" w:eastAsia="en-CA"/>
              </w:rPr>
            </w:pPr>
            <w:r w:rsidRPr="0092329A">
              <w:rPr>
                <w:b/>
                <w:bCs/>
                <w:sz w:val="20"/>
                <w:szCs w:val="20"/>
                <w:lang w:val="en-CA" w:eastAsia="en-CA"/>
              </w:rPr>
              <w:t>Standard activities</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Core unit</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1,735</w:t>
            </w:r>
          </w:p>
        </w:tc>
        <w:tc>
          <w:tcPr>
            <w:tcW w:w="1275"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1,747</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1,759</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5,241</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sz w:val="20"/>
                <w:szCs w:val="20"/>
                <w:lang w:val="en-CA" w:eastAsia="en-CA"/>
              </w:rPr>
            </w:pPr>
            <w:r w:rsidRPr="0092329A">
              <w:rPr>
                <w:sz w:val="20"/>
                <w:szCs w:val="20"/>
                <w:lang w:val="en-CA" w:eastAsia="en-CA"/>
              </w:rPr>
              <w:t>IS</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677</w:t>
            </w:r>
          </w:p>
        </w:tc>
        <w:tc>
          <w:tcPr>
            <w:tcW w:w="1275" w:type="dxa"/>
            <w:shd w:val="clear" w:color="auto" w:fill="auto"/>
            <w:noWrap/>
            <w:hideMark/>
          </w:tcPr>
          <w:p w:rsidR="00414C01" w:rsidRPr="0092329A" w:rsidRDefault="00F36BC7" w:rsidP="0092329A">
            <w:pPr>
              <w:jc w:val="right"/>
              <w:rPr>
                <w:sz w:val="20"/>
                <w:szCs w:val="20"/>
                <w:lang w:val="en-CA" w:eastAsia="en-CA"/>
              </w:rPr>
            </w:pPr>
            <w:r w:rsidRPr="0092329A">
              <w:rPr>
                <w:sz w:val="20"/>
                <w:szCs w:val="20"/>
                <w:lang w:val="en-CA" w:eastAsia="en-CA"/>
              </w:rPr>
              <w:t>0</w:t>
            </w:r>
            <w:r w:rsidR="00414C01" w:rsidRPr="0092329A">
              <w:rPr>
                <w:sz w:val="20"/>
                <w:szCs w:val="20"/>
                <w:lang w:val="en-CA" w:eastAsia="en-CA"/>
              </w:rPr>
              <w:t> </w:t>
            </w:r>
          </w:p>
        </w:tc>
        <w:tc>
          <w:tcPr>
            <w:tcW w:w="1134"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677</w:t>
            </w:r>
          </w:p>
        </w:tc>
        <w:tc>
          <w:tcPr>
            <w:tcW w:w="1276"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1,353</w:t>
            </w:r>
          </w:p>
        </w:tc>
        <w:tc>
          <w:tcPr>
            <w:tcW w:w="1418" w:type="dxa"/>
            <w:shd w:val="clear" w:color="auto" w:fill="auto"/>
            <w:noWrap/>
            <w:hideMark/>
          </w:tcPr>
          <w:p w:rsidR="00414C01" w:rsidRPr="0092329A" w:rsidRDefault="00414C01" w:rsidP="0092329A">
            <w:pPr>
              <w:jc w:val="right"/>
              <w:rPr>
                <w:sz w:val="20"/>
                <w:szCs w:val="20"/>
                <w:lang w:val="en-CA" w:eastAsia="en-CA"/>
              </w:rPr>
            </w:pPr>
            <w:r w:rsidRPr="0092329A">
              <w:rPr>
                <w:sz w:val="20"/>
                <w:szCs w:val="20"/>
                <w:lang w:val="en-CA" w:eastAsia="en-CA"/>
              </w:rPr>
              <w:t>0</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b/>
                <w:bCs/>
                <w:sz w:val="20"/>
                <w:szCs w:val="20"/>
                <w:lang w:val="en-CA" w:eastAsia="en-CA"/>
              </w:rPr>
            </w:pPr>
            <w:r w:rsidRPr="0092329A">
              <w:rPr>
                <w:b/>
                <w:bCs/>
                <w:sz w:val="20"/>
                <w:szCs w:val="20"/>
                <w:lang w:val="en-CA" w:eastAsia="en-CA"/>
              </w:rPr>
              <w:t xml:space="preserve">   Standard activities subtotal</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2,412</w:t>
            </w:r>
          </w:p>
        </w:tc>
        <w:tc>
          <w:tcPr>
            <w:tcW w:w="1275"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1,747</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2,436</w:t>
            </w:r>
          </w:p>
        </w:tc>
        <w:tc>
          <w:tcPr>
            <w:tcW w:w="1276"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6,594</w:t>
            </w:r>
          </w:p>
        </w:tc>
        <w:tc>
          <w:tcPr>
            <w:tcW w:w="1418"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0</w:t>
            </w:r>
          </w:p>
        </w:tc>
      </w:tr>
      <w:tr w:rsidR="0092329A" w:rsidRPr="0092329A" w:rsidTr="00414C01">
        <w:trPr>
          <w:trHeight w:val="276"/>
        </w:trPr>
        <w:tc>
          <w:tcPr>
            <w:tcW w:w="3261" w:type="dxa"/>
            <w:shd w:val="clear" w:color="auto" w:fill="auto"/>
            <w:noWrap/>
            <w:hideMark/>
          </w:tcPr>
          <w:p w:rsidR="00414C01" w:rsidRPr="0092329A" w:rsidRDefault="00414C01" w:rsidP="0092329A">
            <w:pPr>
              <w:jc w:val="left"/>
              <w:rPr>
                <w:b/>
                <w:bCs/>
                <w:sz w:val="20"/>
                <w:szCs w:val="20"/>
                <w:lang w:val="en-CA" w:eastAsia="en-CA"/>
              </w:rPr>
            </w:pPr>
            <w:r w:rsidRPr="0092329A">
              <w:rPr>
                <w:b/>
                <w:bCs/>
                <w:sz w:val="20"/>
                <w:szCs w:val="20"/>
                <w:lang w:val="en-CA" w:eastAsia="en-CA"/>
              </w:rPr>
              <w:t>Grand total</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53,082</w:t>
            </w:r>
          </w:p>
        </w:tc>
        <w:tc>
          <w:tcPr>
            <w:tcW w:w="1275"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46,500</w:t>
            </w:r>
          </w:p>
        </w:tc>
        <w:tc>
          <w:tcPr>
            <w:tcW w:w="1134"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45,092</w:t>
            </w:r>
          </w:p>
        </w:tc>
        <w:tc>
          <w:tcPr>
            <w:tcW w:w="1276"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144,674</w:t>
            </w:r>
          </w:p>
        </w:tc>
        <w:tc>
          <w:tcPr>
            <w:tcW w:w="1418" w:type="dxa"/>
            <w:shd w:val="clear" w:color="auto" w:fill="auto"/>
            <w:noWrap/>
            <w:hideMark/>
          </w:tcPr>
          <w:p w:rsidR="00414C01" w:rsidRPr="0092329A" w:rsidRDefault="00414C01" w:rsidP="0092329A">
            <w:pPr>
              <w:jc w:val="right"/>
              <w:rPr>
                <w:b/>
                <w:bCs/>
                <w:sz w:val="20"/>
                <w:szCs w:val="20"/>
                <w:lang w:val="en-CA" w:eastAsia="en-CA"/>
              </w:rPr>
            </w:pPr>
            <w:r w:rsidRPr="0092329A">
              <w:rPr>
                <w:b/>
                <w:bCs/>
                <w:sz w:val="20"/>
                <w:szCs w:val="20"/>
                <w:lang w:val="en-CA" w:eastAsia="en-CA"/>
              </w:rPr>
              <w:t>270,172</w:t>
            </w:r>
          </w:p>
        </w:tc>
      </w:tr>
    </w:tbl>
    <w:p w:rsidR="00781923" w:rsidRPr="0092329A" w:rsidRDefault="00781923" w:rsidP="0092329A">
      <w:pPr>
        <w:rPr>
          <w:sz w:val="18"/>
          <w:szCs w:val="18"/>
        </w:rPr>
      </w:pPr>
      <w:r w:rsidRPr="0092329A">
        <w:rPr>
          <w:sz w:val="18"/>
          <w:szCs w:val="18"/>
        </w:rPr>
        <w:t>* Including agency support cost</w:t>
      </w:r>
      <w:r w:rsidR="009C5876" w:rsidRPr="0092329A">
        <w:rPr>
          <w:sz w:val="18"/>
          <w:szCs w:val="18"/>
        </w:rPr>
        <w:t>s</w:t>
      </w:r>
      <w:r w:rsidRPr="0092329A">
        <w:rPr>
          <w:sz w:val="18"/>
          <w:szCs w:val="18"/>
        </w:rPr>
        <w:t xml:space="preserve"> where applicable.  </w:t>
      </w:r>
    </w:p>
    <w:p w:rsidR="00781923" w:rsidRPr="0092329A" w:rsidRDefault="00781923" w:rsidP="0092329A"/>
    <w:p w:rsidR="00781923" w:rsidRPr="0092329A" w:rsidRDefault="00781923" w:rsidP="0092329A">
      <w:pPr>
        <w:keepNext/>
        <w:jc w:val="left"/>
        <w:rPr>
          <w:b/>
        </w:rPr>
      </w:pPr>
      <w:r w:rsidRPr="0092329A">
        <w:rPr>
          <w:b/>
        </w:rPr>
        <w:lastRenderedPageBreak/>
        <w:t>Performance indicators</w:t>
      </w:r>
    </w:p>
    <w:p w:rsidR="00781923" w:rsidRPr="0092329A" w:rsidRDefault="00781923" w:rsidP="0092329A">
      <w:pPr>
        <w:keepNext/>
        <w:jc w:val="left"/>
      </w:pPr>
    </w:p>
    <w:p w:rsidR="00781923" w:rsidRPr="0092329A" w:rsidRDefault="00781923" w:rsidP="0092329A">
      <w:pPr>
        <w:pStyle w:val="Heading1"/>
      </w:pPr>
      <w:r w:rsidRPr="0092329A">
        <w:t>The World Bank submitted performance indicators pursuant to decision 71/28 in its business plan narrative. The Secretariat informed the World Bank</w:t>
      </w:r>
      <w:r w:rsidR="00E973D1" w:rsidRPr="0092329A">
        <w:t xml:space="preserve"> of the targets shown in Table 4</w:t>
      </w:r>
      <w:r w:rsidRPr="0092329A">
        <w:t>.</w:t>
      </w:r>
    </w:p>
    <w:p w:rsidR="00781923" w:rsidRPr="0092329A" w:rsidRDefault="00E973D1" w:rsidP="0092329A">
      <w:pPr>
        <w:pStyle w:val="subhead"/>
        <w:keepNext/>
        <w:jc w:val="left"/>
        <w:rPr>
          <w:b/>
          <w:sz w:val="22"/>
          <w:szCs w:val="22"/>
        </w:rPr>
      </w:pPr>
      <w:r w:rsidRPr="0092329A">
        <w:rPr>
          <w:b/>
          <w:sz w:val="22"/>
          <w:szCs w:val="22"/>
        </w:rPr>
        <w:t>Table 4.</w:t>
      </w:r>
      <w:r w:rsidR="00781923" w:rsidRPr="0092329A">
        <w:rPr>
          <w:b/>
          <w:sz w:val="22"/>
          <w:szCs w:val="22"/>
        </w:rPr>
        <w:t xml:space="preserve"> Performance indicators for the World Bank for </w:t>
      </w:r>
      <w:r w:rsidR="007E4253" w:rsidRPr="0092329A">
        <w:rPr>
          <w:b/>
          <w:bCs/>
          <w:sz w:val="22"/>
          <w:szCs w:val="22"/>
        </w:rPr>
        <w:t>2020</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4011"/>
        <w:gridCol w:w="1522"/>
      </w:tblGrid>
      <w:tr w:rsidR="0092329A" w:rsidRPr="0092329A" w:rsidTr="00127FF7">
        <w:trPr>
          <w:tblHeader/>
          <w:jc w:val="center"/>
        </w:trPr>
        <w:tc>
          <w:tcPr>
            <w:tcW w:w="1701" w:type="dxa"/>
            <w:shd w:val="clear" w:color="auto" w:fill="auto"/>
            <w:hideMark/>
          </w:tcPr>
          <w:p w:rsidR="00781923" w:rsidRPr="0092329A" w:rsidRDefault="00781923" w:rsidP="0092329A">
            <w:pPr>
              <w:keepNext/>
              <w:jc w:val="left"/>
              <w:rPr>
                <w:b/>
                <w:bCs/>
                <w:sz w:val="20"/>
                <w:szCs w:val="20"/>
                <w:lang w:val="en-CA" w:eastAsia="en-CA"/>
              </w:rPr>
            </w:pPr>
            <w:r w:rsidRPr="0092329A">
              <w:rPr>
                <w:b/>
                <w:bCs/>
                <w:sz w:val="20"/>
                <w:szCs w:val="20"/>
                <w:lang w:val="en-CA" w:eastAsia="en-CA"/>
              </w:rPr>
              <w:t xml:space="preserve">Type of indicator </w:t>
            </w:r>
          </w:p>
        </w:tc>
        <w:tc>
          <w:tcPr>
            <w:tcW w:w="2263" w:type="dxa"/>
            <w:shd w:val="clear" w:color="auto" w:fill="auto"/>
            <w:hideMark/>
          </w:tcPr>
          <w:p w:rsidR="00781923" w:rsidRPr="0092329A" w:rsidRDefault="00781923" w:rsidP="0092329A">
            <w:pPr>
              <w:keepNext/>
              <w:jc w:val="center"/>
              <w:rPr>
                <w:b/>
                <w:bCs/>
                <w:sz w:val="20"/>
                <w:szCs w:val="20"/>
                <w:lang w:val="en-CA" w:eastAsia="en-CA"/>
              </w:rPr>
            </w:pPr>
            <w:r w:rsidRPr="0092329A">
              <w:rPr>
                <w:b/>
                <w:bCs/>
                <w:sz w:val="20"/>
                <w:szCs w:val="20"/>
                <w:lang w:val="en-CA" w:eastAsia="en-CA"/>
              </w:rPr>
              <w:t>Short title</w:t>
            </w:r>
          </w:p>
        </w:tc>
        <w:tc>
          <w:tcPr>
            <w:tcW w:w="4011" w:type="dxa"/>
            <w:shd w:val="clear" w:color="auto" w:fill="auto"/>
            <w:hideMark/>
          </w:tcPr>
          <w:p w:rsidR="00781923" w:rsidRPr="0092329A" w:rsidRDefault="00781923" w:rsidP="0092329A">
            <w:pPr>
              <w:keepNext/>
              <w:jc w:val="center"/>
              <w:rPr>
                <w:b/>
                <w:bCs/>
                <w:sz w:val="20"/>
                <w:szCs w:val="20"/>
                <w:lang w:val="en-CA" w:eastAsia="en-CA"/>
              </w:rPr>
            </w:pPr>
            <w:r w:rsidRPr="0092329A">
              <w:rPr>
                <w:b/>
                <w:bCs/>
                <w:sz w:val="20"/>
                <w:szCs w:val="20"/>
                <w:lang w:val="en-CA" w:eastAsia="en-CA"/>
              </w:rPr>
              <w:t>Calculation</w:t>
            </w:r>
          </w:p>
        </w:tc>
        <w:tc>
          <w:tcPr>
            <w:tcW w:w="1522" w:type="dxa"/>
          </w:tcPr>
          <w:p w:rsidR="00781923" w:rsidRPr="0092329A" w:rsidRDefault="00781923" w:rsidP="0092329A">
            <w:pPr>
              <w:keepNext/>
              <w:jc w:val="center"/>
              <w:rPr>
                <w:b/>
                <w:bCs/>
                <w:sz w:val="20"/>
                <w:szCs w:val="20"/>
                <w:lang w:val="en-CA" w:eastAsia="en-CA"/>
              </w:rPr>
            </w:pPr>
            <w:r w:rsidRPr="0092329A">
              <w:rPr>
                <w:b/>
                <w:bCs/>
                <w:sz w:val="20"/>
                <w:szCs w:val="20"/>
                <w:lang w:val="en-CA" w:eastAsia="en-CA"/>
              </w:rPr>
              <w:t>20</w:t>
            </w:r>
            <w:r w:rsidR="00E21EEC" w:rsidRPr="0092329A">
              <w:rPr>
                <w:b/>
                <w:bCs/>
                <w:sz w:val="20"/>
                <w:szCs w:val="20"/>
                <w:lang w:val="en-CA" w:eastAsia="en-CA"/>
              </w:rPr>
              <w:t>20</w:t>
            </w:r>
            <w:r w:rsidRPr="0092329A">
              <w:rPr>
                <w:b/>
                <w:bCs/>
                <w:sz w:val="20"/>
                <w:szCs w:val="20"/>
                <w:lang w:val="en-CA" w:eastAsia="en-CA"/>
              </w:rPr>
              <w:t xml:space="preserve"> target</w:t>
            </w:r>
          </w:p>
        </w:tc>
      </w:tr>
      <w:tr w:rsidR="0092329A" w:rsidRPr="0092329A" w:rsidTr="00127FF7">
        <w:trPr>
          <w:jc w:val="center"/>
        </w:trPr>
        <w:tc>
          <w:tcPr>
            <w:tcW w:w="1701" w:type="dxa"/>
            <w:shd w:val="clear" w:color="auto" w:fill="auto"/>
          </w:tcPr>
          <w:p w:rsidR="00781923" w:rsidRPr="0092329A" w:rsidRDefault="00781923" w:rsidP="0092329A">
            <w:pPr>
              <w:keepNext/>
              <w:jc w:val="left"/>
              <w:rPr>
                <w:sz w:val="20"/>
                <w:szCs w:val="20"/>
                <w:lang w:val="en-US"/>
              </w:rPr>
            </w:pPr>
            <w:r w:rsidRPr="0092329A">
              <w:rPr>
                <w:sz w:val="20"/>
                <w:szCs w:val="20"/>
                <w:lang w:val="en-US"/>
              </w:rPr>
              <w:t>Planning--</w:t>
            </w:r>
          </w:p>
          <w:p w:rsidR="00781923" w:rsidRPr="0092329A" w:rsidRDefault="00781923" w:rsidP="0092329A">
            <w:pPr>
              <w:keepNext/>
              <w:jc w:val="left"/>
              <w:rPr>
                <w:sz w:val="20"/>
                <w:szCs w:val="20"/>
                <w:lang w:val="en-CA" w:eastAsia="en-CA"/>
              </w:rPr>
            </w:pPr>
            <w:r w:rsidRPr="0092329A">
              <w:rPr>
                <w:sz w:val="20"/>
                <w:szCs w:val="20"/>
                <w:lang w:val="en-US"/>
              </w:rPr>
              <w:t>Approval</w:t>
            </w:r>
          </w:p>
        </w:tc>
        <w:tc>
          <w:tcPr>
            <w:tcW w:w="2263" w:type="dxa"/>
            <w:shd w:val="clear" w:color="auto" w:fill="auto"/>
          </w:tcPr>
          <w:p w:rsidR="00781923" w:rsidRPr="0092329A" w:rsidRDefault="00781923" w:rsidP="0092329A">
            <w:pPr>
              <w:keepNext/>
              <w:jc w:val="left"/>
              <w:rPr>
                <w:sz w:val="20"/>
                <w:szCs w:val="20"/>
                <w:lang w:val="en-CA" w:eastAsia="en-CA"/>
              </w:rPr>
            </w:pPr>
            <w:r w:rsidRPr="0092329A">
              <w:rPr>
                <w:sz w:val="20"/>
                <w:szCs w:val="20"/>
                <w:lang w:val="en-US"/>
              </w:rPr>
              <w:t>Tranches approved</w:t>
            </w:r>
          </w:p>
        </w:tc>
        <w:tc>
          <w:tcPr>
            <w:tcW w:w="4011" w:type="dxa"/>
            <w:shd w:val="clear" w:color="auto" w:fill="auto"/>
          </w:tcPr>
          <w:p w:rsidR="00781923" w:rsidRPr="0092329A" w:rsidRDefault="00781923" w:rsidP="0092329A">
            <w:pPr>
              <w:keepNext/>
              <w:jc w:val="left"/>
              <w:rPr>
                <w:sz w:val="20"/>
                <w:szCs w:val="20"/>
                <w:lang w:val="en-CA" w:eastAsia="en-CA"/>
              </w:rPr>
            </w:pPr>
            <w:r w:rsidRPr="0092329A">
              <w:rPr>
                <w:sz w:val="20"/>
                <w:szCs w:val="20"/>
                <w:lang w:val="en-US"/>
              </w:rPr>
              <w:t>Number of tranches approved vs. those planned*</w:t>
            </w:r>
          </w:p>
        </w:tc>
        <w:tc>
          <w:tcPr>
            <w:tcW w:w="1522" w:type="dxa"/>
          </w:tcPr>
          <w:p w:rsidR="00781923" w:rsidRPr="0092329A" w:rsidRDefault="001F5A5C" w:rsidP="0092329A">
            <w:pPr>
              <w:keepNext/>
              <w:jc w:val="right"/>
              <w:rPr>
                <w:iCs/>
                <w:sz w:val="20"/>
                <w:szCs w:val="20"/>
                <w:lang w:eastAsia="zh-CN"/>
              </w:rPr>
            </w:pPr>
            <w:r w:rsidRPr="0092329A">
              <w:rPr>
                <w:iCs/>
                <w:sz w:val="20"/>
                <w:szCs w:val="20"/>
                <w:lang w:eastAsia="zh-CN"/>
              </w:rPr>
              <w:t>4</w:t>
            </w:r>
          </w:p>
          <w:p w:rsidR="00781923" w:rsidRPr="0092329A" w:rsidRDefault="00781923" w:rsidP="0092329A">
            <w:pPr>
              <w:keepNext/>
              <w:jc w:val="center"/>
              <w:rPr>
                <w:sz w:val="20"/>
                <w:szCs w:val="20"/>
                <w:lang w:val="en-CA" w:eastAsia="en-CA"/>
              </w:rPr>
            </w:pPr>
          </w:p>
        </w:tc>
      </w:tr>
      <w:tr w:rsidR="0092329A" w:rsidRPr="0092329A" w:rsidTr="00127FF7">
        <w:trPr>
          <w:jc w:val="center"/>
        </w:trPr>
        <w:tc>
          <w:tcPr>
            <w:tcW w:w="1701" w:type="dxa"/>
            <w:shd w:val="clear" w:color="auto" w:fill="auto"/>
          </w:tcPr>
          <w:p w:rsidR="00781923" w:rsidRPr="0092329A" w:rsidRDefault="00781923" w:rsidP="0092329A">
            <w:pPr>
              <w:keepNext/>
              <w:jc w:val="left"/>
              <w:rPr>
                <w:sz w:val="20"/>
                <w:szCs w:val="20"/>
                <w:lang w:val="en-US"/>
              </w:rPr>
            </w:pPr>
            <w:r w:rsidRPr="0092329A">
              <w:rPr>
                <w:sz w:val="20"/>
                <w:szCs w:val="20"/>
                <w:lang w:val="en-US"/>
              </w:rPr>
              <w:t>Planning--</w:t>
            </w:r>
          </w:p>
          <w:p w:rsidR="00781923" w:rsidRPr="0092329A" w:rsidRDefault="00781923" w:rsidP="0092329A">
            <w:pPr>
              <w:keepNext/>
              <w:jc w:val="left"/>
              <w:rPr>
                <w:sz w:val="20"/>
                <w:szCs w:val="20"/>
                <w:lang w:val="en-CA" w:eastAsia="en-CA"/>
              </w:rPr>
            </w:pPr>
            <w:r w:rsidRPr="0092329A">
              <w:rPr>
                <w:sz w:val="20"/>
                <w:szCs w:val="20"/>
                <w:lang w:val="en-US"/>
              </w:rPr>
              <w:t>Approval</w:t>
            </w:r>
          </w:p>
        </w:tc>
        <w:tc>
          <w:tcPr>
            <w:tcW w:w="2263"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Projects/activities</w:t>
            </w:r>
          </w:p>
          <w:p w:rsidR="00781923" w:rsidRPr="0092329A" w:rsidRDefault="00781923" w:rsidP="0092329A">
            <w:pPr>
              <w:keepNext/>
              <w:jc w:val="left"/>
              <w:rPr>
                <w:sz w:val="20"/>
                <w:szCs w:val="20"/>
                <w:lang w:val="en-CA" w:eastAsia="en-CA"/>
              </w:rPr>
            </w:pPr>
            <w:r w:rsidRPr="0092329A">
              <w:rPr>
                <w:sz w:val="20"/>
                <w:szCs w:val="20"/>
                <w:lang w:val="en-US"/>
              </w:rPr>
              <w:t>approved</w:t>
            </w:r>
          </w:p>
        </w:tc>
        <w:tc>
          <w:tcPr>
            <w:tcW w:w="4011"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Number of projects/activities approved vs. those planned (including project preparation</w:t>
            </w:r>
          </w:p>
          <w:p w:rsidR="00781923" w:rsidRPr="0092329A" w:rsidRDefault="00781923" w:rsidP="0092329A">
            <w:pPr>
              <w:keepNext/>
              <w:jc w:val="left"/>
              <w:rPr>
                <w:sz w:val="20"/>
                <w:szCs w:val="20"/>
                <w:lang w:val="en-CA" w:eastAsia="en-CA"/>
              </w:rPr>
            </w:pPr>
            <w:r w:rsidRPr="0092329A">
              <w:rPr>
                <w:sz w:val="20"/>
                <w:szCs w:val="20"/>
                <w:lang w:val="en-US"/>
              </w:rPr>
              <w:t>activities)**</w:t>
            </w:r>
          </w:p>
        </w:tc>
        <w:tc>
          <w:tcPr>
            <w:tcW w:w="1522" w:type="dxa"/>
          </w:tcPr>
          <w:p w:rsidR="00781923" w:rsidRPr="0092329A" w:rsidRDefault="00E21EEC" w:rsidP="0092329A">
            <w:pPr>
              <w:jc w:val="right"/>
              <w:rPr>
                <w:sz w:val="20"/>
                <w:szCs w:val="20"/>
              </w:rPr>
            </w:pPr>
            <w:r w:rsidRPr="0092329A">
              <w:rPr>
                <w:sz w:val="20"/>
                <w:szCs w:val="20"/>
              </w:rPr>
              <w:t>5</w:t>
            </w:r>
          </w:p>
          <w:p w:rsidR="00781923" w:rsidRPr="0092329A" w:rsidRDefault="00781923" w:rsidP="0092329A">
            <w:pPr>
              <w:jc w:val="right"/>
              <w:rPr>
                <w:sz w:val="20"/>
                <w:szCs w:val="20"/>
              </w:rPr>
            </w:pPr>
          </w:p>
        </w:tc>
      </w:tr>
      <w:tr w:rsidR="0092329A" w:rsidRPr="0092329A" w:rsidTr="00127FF7">
        <w:trPr>
          <w:jc w:val="center"/>
        </w:trPr>
        <w:tc>
          <w:tcPr>
            <w:tcW w:w="1701" w:type="dxa"/>
            <w:shd w:val="clear" w:color="auto" w:fill="auto"/>
          </w:tcPr>
          <w:p w:rsidR="00781923" w:rsidRPr="0092329A" w:rsidRDefault="00781923" w:rsidP="0092329A">
            <w:pPr>
              <w:jc w:val="left"/>
              <w:rPr>
                <w:sz w:val="20"/>
                <w:szCs w:val="20"/>
                <w:lang w:val="en-CA" w:eastAsia="en-CA"/>
              </w:rPr>
            </w:pPr>
            <w:r w:rsidRPr="0092329A">
              <w:rPr>
                <w:sz w:val="20"/>
                <w:szCs w:val="20"/>
                <w:lang w:val="en-US"/>
              </w:rPr>
              <w:t>Implementation</w:t>
            </w:r>
          </w:p>
        </w:tc>
        <w:tc>
          <w:tcPr>
            <w:tcW w:w="2263" w:type="dxa"/>
            <w:shd w:val="clear" w:color="auto" w:fill="auto"/>
          </w:tcPr>
          <w:p w:rsidR="00781923" w:rsidRPr="0092329A" w:rsidRDefault="00781923" w:rsidP="0092329A">
            <w:pPr>
              <w:jc w:val="left"/>
              <w:rPr>
                <w:sz w:val="20"/>
                <w:szCs w:val="20"/>
                <w:lang w:val="en-CA" w:eastAsia="en-CA"/>
              </w:rPr>
            </w:pPr>
            <w:r w:rsidRPr="0092329A">
              <w:rPr>
                <w:sz w:val="20"/>
                <w:szCs w:val="20"/>
                <w:lang w:val="en-US"/>
              </w:rPr>
              <w:t>Funds disbursed</w:t>
            </w:r>
          </w:p>
        </w:tc>
        <w:tc>
          <w:tcPr>
            <w:tcW w:w="4011"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Based on estimated disbursement in progress</w:t>
            </w:r>
          </w:p>
          <w:p w:rsidR="00781923" w:rsidRPr="0092329A" w:rsidRDefault="00781923" w:rsidP="0092329A">
            <w:pPr>
              <w:jc w:val="left"/>
              <w:rPr>
                <w:sz w:val="20"/>
                <w:szCs w:val="20"/>
                <w:lang w:val="en-CA" w:eastAsia="en-CA"/>
              </w:rPr>
            </w:pPr>
            <w:r w:rsidRPr="0092329A">
              <w:rPr>
                <w:sz w:val="20"/>
                <w:szCs w:val="20"/>
                <w:lang w:val="en-US"/>
              </w:rPr>
              <w:t>report</w:t>
            </w:r>
          </w:p>
        </w:tc>
        <w:tc>
          <w:tcPr>
            <w:tcW w:w="1522" w:type="dxa"/>
          </w:tcPr>
          <w:p w:rsidR="00781923" w:rsidRPr="0092329A" w:rsidRDefault="00781923" w:rsidP="0092329A">
            <w:pPr>
              <w:jc w:val="right"/>
              <w:rPr>
                <w:sz w:val="20"/>
                <w:szCs w:val="20"/>
                <w:lang w:val="en-CA" w:eastAsia="en-CA"/>
              </w:rPr>
            </w:pPr>
            <w:r w:rsidRPr="0092329A">
              <w:rPr>
                <w:sz w:val="20"/>
                <w:szCs w:val="20"/>
                <w:lang w:val="en-CA" w:eastAsia="en-CA"/>
              </w:rPr>
              <w:t>US $</w:t>
            </w:r>
            <w:r w:rsidR="006B76FA" w:rsidRPr="0092329A">
              <w:rPr>
                <w:sz w:val="20"/>
                <w:szCs w:val="20"/>
                <w:lang w:val="en-CA" w:eastAsia="en-CA"/>
              </w:rPr>
              <w:t>11,727,712</w:t>
            </w:r>
          </w:p>
        </w:tc>
      </w:tr>
      <w:tr w:rsidR="0092329A" w:rsidRPr="0092329A" w:rsidTr="00127FF7">
        <w:trPr>
          <w:jc w:val="center"/>
        </w:trPr>
        <w:tc>
          <w:tcPr>
            <w:tcW w:w="1701" w:type="dxa"/>
            <w:shd w:val="clear" w:color="auto" w:fill="auto"/>
          </w:tcPr>
          <w:p w:rsidR="00781923" w:rsidRPr="0092329A" w:rsidRDefault="00781923" w:rsidP="0092329A">
            <w:pPr>
              <w:keepNext/>
              <w:jc w:val="left"/>
              <w:rPr>
                <w:sz w:val="20"/>
                <w:szCs w:val="20"/>
                <w:lang w:val="en-CA" w:eastAsia="en-CA"/>
              </w:rPr>
            </w:pPr>
            <w:r w:rsidRPr="0092329A">
              <w:rPr>
                <w:sz w:val="20"/>
                <w:szCs w:val="20"/>
                <w:lang w:val="en-US"/>
              </w:rPr>
              <w:t>Implementation</w:t>
            </w:r>
          </w:p>
        </w:tc>
        <w:tc>
          <w:tcPr>
            <w:tcW w:w="2263" w:type="dxa"/>
            <w:shd w:val="clear" w:color="auto" w:fill="auto"/>
          </w:tcPr>
          <w:p w:rsidR="00781923" w:rsidRPr="0092329A" w:rsidRDefault="00781923" w:rsidP="0092329A">
            <w:pPr>
              <w:keepNext/>
              <w:jc w:val="left"/>
              <w:rPr>
                <w:sz w:val="20"/>
                <w:szCs w:val="20"/>
                <w:lang w:val="en-CA" w:eastAsia="en-CA"/>
              </w:rPr>
            </w:pPr>
            <w:r w:rsidRPr="0092329A">
              <w:rPr>
                <w:sz w:val="20"/>
                <w:szCs w:val="20"/>
                <w:lang w:val="en-US"/>
              </w:rPr>
              <w:t>ODS phase-out</w:t>
            </w:r>
          </w:p>
        </w:tc>
        <w:tc>
          <w:tcPr>
            <w:tcW w:w="4011" w:type="dxa"/>
            <w:shd w:val="clear" w:color="auto" w:fill="auto"/>
          </w:tcPr>
          <w:p w:rsidR="00781923" w:rsidRPr="0092329A" w:rsidRDefault="00781923" w:rsidP="0092329A">
            <w:pPr>
              <w:keepNext/>
              <w:autoSpaceDE w:val="0"/>
              <w:autoSpaceDN w:val="0"/>
              <w:adjustRightInd w:val="0"/>
              <w:jc w:val="left"/>
              <w:rPr>
                <w:sz w:val="20"/>
                <w:szCs w:val="20"/>
                <w:lang w:val="en-US"/>
              </w:rPr>
            </w:pPr>
            <w:r w:rsidRPr="0092329A">
              <w:rPr>
                <w:sz w:val="20"/>
                <w:szCs w:val="20"/>
                <w:lang w:val="en-US"/>
              </w:rPr>
              <w:t>ODS phase-out for the tranche when the next</w:t>
            </w:r>
          </w:p>
          <w:p w:rsidR="00781923" w:rsidRPr="0092329A" w:rsidRDefault="00781923" w:rsidP="0092329A">
            <w:pPr>
              <w:keepNext/>
              <w:autoSpaceDE w:val="0"/>
              <w:autoSpaceDN w:val="0"/>
              <w:adjustRightInd w:val="0"/>
              <w:jc w:val="left"/>
              <w:rPr>
                <w:sz w:val="20"/>
                <w:szCs w:val="20"/>
                <w:lang w:val="en-US"/>
              </w:rPr>
            </w:pPr>
            <w:r w:rsidRPr="0092329A">
              <w:rPr>
                <w:sz w:val="20"/>
                <w:szCs w:val="20"/>
                <w:lang w:val="en-US"/>
              </w:rPr>
              <w:t>tranche is approved vs. those planned per</w:t>
            </w:r>
          </w:p>
          <w:p w:rsidR="00781923" w:rsidRPr="0092329A" w:rsidRDefault="00781923" w:rsidP="0092329A">
            <w:pPr>
              <w:keepNext/>
              <w:jc w:val="left"/>
              <w:rPr>
                <w:sz w:val="20"/>
                <w:szCs w:val="20"/>
                <w:lang w:val="en-CA" w:eastAsia="en-CA"/>
              </w:rPr>
            </w:pPr>
            <w:r w:rsidRPr="0092329A">
              <w:rPr>
                <w:sz w:val="20"/>
                <w:szCs w:val="20"/>
                <w:lang w:val="en-US"/>
              </w:rPr>
              <w:t>business plans</w:t>
            </w:r>
          </w:p>
        </w:tc>
        <w:tc>
          <w:tcPr>
            <w:tcW w:w="1522" w:type="dxa"/>
          </w:tcPr>
          <w:p w:rsidR="00781923" w:rsidRPr="0092329A" w:rsidRDefault="00E21EEC" w:rsidP="0092329A">
            <w:pPr>
              <w:keepNext/>
              <w:jc w:val="right"/>
              <w:rPr>
                <w:sz w:val="20"/>
                <w:szCs w:val="20"/>
              </w:rPr>
            </w:pPr>
            <w:r w:rsidRPr="0092329A">
              <w:rPr>
                <w:sz w:val="20"/>
                <w:szCs w:val="20"/>
                <w:lang w:val="en-CA" w:eastAsia="en-CA"/>
              </w:rPr>
              <w:t>2,293.63</w:t>
            </w:r>
            <w:r w:rsidR="00781923" w:rsidRPr="0092329A">
              <w:rPr>
                <w:sz w:val="20"/>
                <w:szCs w:val="20"/>
                <w:lang w:val="en-CA" w:eastAsia="en-CA"/>
              </w:rPr>
              <w:t xml:space="preserve"> ODP tonnes </w:t>
            </w:r>
          </w:p>
        </w:tc>
      </w:tr>
      <w:tr w:rsidR="0092329A" w:rsidRPr="0092329A" w:rsidTr="00127FF7">
        <w:trPr>
          <w:jc w:val="center"/>
        </w:trPr>
        <w:tc>
          <w:tcPr>
            <w:tcW w:w="1701" w:type="dxa"/>
            <w:shd w:val="clear" w:color="auto" w:fill="auto"/>
          </w:tcPr>
          <w:p w:rsidR="00781923" w:rsidRPr="0092329A" w:rsidRDefault="00781923" w:rsidP="0092329A">
            <w:pPr>
              <w:jc w:val="left"/>
              <w:rPr>
                <w:sz w:val="20"/>
                <w:szCs w:val="20"/>
                <w:lang w:val="en-CA" w:eastAsia="en-CA"/>
              </w:rPr>
            </w:pPr>
            <w:r w:rsidRPr="0092329A">
              <w:rPr>
                <w:sz w:val="20"/>
                <w:szCs w:val="20"/>
                <w:lang w:val="en-US"/>
              </w:rPr>
              <w:t>Implementation</w:t>
            </w:r>
          </w:p>
        </w:tc>
        <w:tc>
          <w:tcPr>
            <w:tcW w:w="2263"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Project completion for</w:t>
            </w:r>
          </w:p>
          <w:p w:rsidR="00781923" w:rsidRPr="0092329A" w:rsidRDefault="00781923" w:rsidP="0092329A">
            <w:pPr>
              <w:jc w:val="left"/>
              <w:rPr>
                <w:sz w:val="20"/>
                <w:szCs w:val="20"/>
                <w:lang w:val="en-CA" w:eastAsia="en-CA"/>
              </w:rPr>
            </w:pPr>
            <w:r w:rsidRPr="0092329A">
              <w:rPr>
                <w:sz w:val="20"/>
                <w:szCs w:val="20"/>
                <w:lang w:val="en-US"/>
              </w:rPr>
              <w:t>activities</w:t>
            </w:r>
          </w:p>
        </w:tc>
        <w:tc>
          <w:tcPr>
            <w:tcW w:w="4011"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Project completion vs. planned in progress reports for all activities (excluding project preparation)</w:t>
            </w:r>
          </w:p>
        </w:tc>
        <w:tc>
          <w:tcPr>
            <w:tcW w:w="1522" w:type="dxa"/>
          </w:tcPr>
          <w:p w:rsidR="00781923" w:rsidRPr="0092329A" w:rsidRDefault="006B76FA" w:rsidP="0092329A">
            <w:pPr>
              <w:jc w:val="right"/>
              <w:rPr>
                <w:sz w:val="20"/>
                <w:szCs w:val="20"/>
                <w:lang w:val="en-CA" w:eastAsia="en-CA"/>
              </w:rPr>
            </w:pPr>
            <w:r w:rsidRPr="0092329A">
              <w:rPr>
                <w:sz w:val="20"/>
                <w:szCs w:val="20"/>
                <w:lang w:val="en-CA" w:eastAsia="en-CA"/>
              </w:rPr>
              <w:t>4</w:t>
            </w:r>
          </w:p>
          <w:p w:rsidR="00781923" w:rsidRPr="0092329A" w:rsidRDefault="00781923" w:rsidP="0092329A">
            <w:pPr>
              <w:jc w:val="right"/>
              <w:rPr>
                <w:sz w:val="20"/>
                <w:szCs w:val="20"/>
              </w:rPr>
            </w:pPr>
          </w:p>
        </w:tc>
      </w:tr>
      <w:tr w:rsidR="0092329A" w:rsidRPr="0092329A" w:rsidTr="00127FF7">
        <w:trPr>
          <w:jc w:val="center"/>
        </w:trPr>
        <w:tc>
          <w:tcPr>
            <w:tcW w:w="1701" w:type="dxa"/>
            <w:shd w:val="clear" w:color="auto" w:fill="auto"/>
          </w:tcPr>
          <w:p w:rsidR="00781923" w:rsidRPr="0092329A" w:rsidRDefault="00781923" w:rsidP="0092329A">
            <w:pPr>
              <w:jc w:val="left"/>
              <w:rPr>
                <w:sz w:val="20"/>
                <w:szCs w:val="20"/>
                <w:lang w:val="en-CA" w:eastAsia="en-CA"/>
              </w:rPr>
            </w:pPr>
            <w:r w:rsidRPr="0092329A">
              <w:rPr>
                <w:sz w:val="20"/>
                <w:szCs w:val="20"/>
                <w:lang w:val="en-US"/>
              </w:rPr>
              <w:t>Administrative</w:t>
            </w:r>
          </w:p>
        </w:tc>
        <w:tc>
          <w:tcPr>
            <w:tcW w:w="2263"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Speed of financial</w:t>
            </w:r>
          </w:p>
          <w:p w:rsidR="00781923" w:rsidRPr="0092329A" w:rsidRDefault="00781923" w:rsidP="0092329A">
            <w:pPr>
              <w:jc w:val="left"/>
              <w:rPr>
                <w:sz w:val="20"/>
                <w:szCs w:val="20"/>
                <w:lang w:val="en-CA" w:eastAsia="en-CA"/>
              </w:rPr>
            </w:pPr>
            <w:r w:rsidRPr="0092329A">
              <w:rPr>
                <w:sz w:val="20"/>
                <w:szCs w:val="20"/>
                <w:lang w:val="en-US"/>
              </w:rPr>
              <w:t>completion</w:t>
            </w:r>
          </w:p>
        </w:tc>
        <w:tc>
          <w:tcPr>
            <w:tcW w:w="4011"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The extent to which projects are financially completed 12 months after project completion</w:t>
            </w:r>
          </w:p>
        </w:tc>
        <w:tc>
          <w:tcPr>
            <w:tcW w:w="1522" w:type="dxa"/>
          </w:tcPr>
          <w:p w:rsidR="00781923" w:rsidRPr="0092329A" w:rsidRDefault="00781923" w:rsidP="0092329A">
            <w:pPr>
              <w:jc w:val="right"/>
              <w:rPr>
                <w:sz w:val="20"/>
                <w:szCs w:val="20"/>
                <w:lang w:val="en-CA" w:eastAsia="en-CA"/>
              </w:rPr>
            </w:pPr>
            <w:r w:rsidRPr="0092329A">
              <w:rPr>
                <w:sz w:val="20"/>
                <w:szCs w:val="20"/>
                <w:lang w:val="en-CA" w:eastAsia="en-CA"/>
              </w:rPr>
              <w:t>90%</w:t>
            </w:r>
          </w:p>
        </w:tc>
      </w:tr>
      <w:tr w:rsidR="0092329A" w:rsidRPr="0092329A" w:rsidTr="00127FF7">
        <w:trPr>
          <w:jc w:val="center"/>
        </w:trPr>
        <w:tc>
          <w:tcPr>
            <w:tcW w:w="1701" w:type="dxa"/>
            <w:shd w:val="clear" w:color="auto" w:fill="auto"/>
          </w:tcPr>
          <w:p w:rsidR="00781923" w:rsidRPr="0092329A" w:rsidRDefault="00781923" w:rsidP="0092329A">
            <w:pPr>
              <w:jc w:val="left"/>
              <w:rPr>
                <w:sz w:val="20"/>
                <w:szCs w:val="20"/>
                <w:lang w:val="en-CA" w:eastAsia="en-CA"/>
              </w:rPr>
            </w:pPr>
            <w:r w:rsidRPr="0092329A">
              <w:rPr>
                <w:sz w:val="20"/>
                <w:szCs w:val="20"/>
                <w:lang w:val="en-US"/>
              </w:rPr>
              <w:t>Administrative</w:t>
            </w:r>
          </w:p>
        </w:tc>
        <w:tc>
          <w:tcPr>
            <w:tcW w:w="2263"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Timely submission of</w:t>
            </w:r>
          </w:p>
          <w:p w:rsidR="00781923" w:rsidRPr="0092329A" w:rsidRDefault="00781923" w:rsidP="0092329A">
            <w:pPr>
              <w:jc w:val="left"/>
              <w:rPr>
                <w:sz w:val="20"/>
                <w:szCs w:val="20"/>
                <w:lang w:val="en-CA" w:eastAsia="en-CA"/>
              </w:rPr>
            </w:pPr>
            <w:r w:rsidRPr="0092329A">
              <w:rPr>
                <w:sz w:val="20"/>
                <w:szCs w:val="20"/>
                <w:lang w:val="en-US"/>
              </w:rPr>
              <w:t>project completion reports</w:t>
            </w:r>
          </w:p>
        </w:tc>
        <w:tc>
          <w:tcPr>
            <w:tcW w:w="4011" w:type="dxa"/>
            <w:shd w:val="clear" w:color="auto" w:fill="auto"/>
          </w:tcPr>
          <w:p w:rsidR="00781923" w:rsidRPr="0092329A" w:rsidRDefault="00781923" w:rsidP="0092329A">
            <w:pPr>
              <w:autoSpaceDE w:val="0"/>
              <w:autoSpaceDN w:val="0"/>
              <w:adjustRightInd w:val="0"/>
              <w:jc w:val="left"/>
              <w:rPr>
                <w:sz w:val="20"/>
                <w:szCs w:val="20"/>
                <w:lang w:val="en-CA" w:eastAsia="en-CA"/>
              </w:rPr>
            </w:pPr>
            <w:r w:rsidRPr="0092329A">
              <w:rPr>
                <w:sz w:val="20"/>
                <w:szCs w:val="20"/>
                <w:lang w:val="en-US"/>
              </w:rPr>
              <w:t>Timely submission of project completion reports vs. those agreed</w:t>
            </w:r>
          </w:p>
        </w:tc>
        <w:tc>
          <w:tcPr>
            <w:tcW w:w="1522" w:type="dxa"/>
          </w:tcPr>
          <w:p w:rsidR="00781923" w:rsidRPr="0092329A" w:rsidRDefault="00E21EEC" w:rsidP="0092329A">
            <w:pPr>
              <w:jc w:val="right"/>
              <w:rPr>
                <w:sz w:val="20"/>
                <w:szCs w:val="20"/>
                <w:lang w:val="en-CA" w:eastAsia="en-CA"/>
              </w:rPr>
            </w:pPr>
            <w:r w:rsidRPr="0092329A">
              <w:rPr>
                <w:sz w:val="20"/>
                <w:szCs w:val="20"/>
                <w:lang w:val="en-CA" w:eastAsia="en-CA"/>
              </w:rPr>
              <w:t>On time</w:t>
            </w:r>
          </w:p>
        </w:tc>
      </w:tr>
      <w:tr w:rsidR="0092329A" w:rsidRPr="0092329A" w:rsidTr="00127FF7">
        <w:trPr>
          <w:jc w:val="center"/>
        </w:trPr>
        <w:tc>
          <w:tcPr>
            <w:tcW w:w="1701" w:type="dxa"/>
            <w:shd w:val="clear" w:color="auto" w:fill="auto"/>
          </w:tcPr>
          <w:p w:rsidR="00781923" w:rsidRPr="0092329A" w:rsidRDefault="00781923" w:rsidP="0092329A">
            <w:pPr>
              <w:jc w:val="left"/>
              <w:rPr>
                <w:sz w:val="20"/>
                <w:szCs w:val="20"/>
                <w:lang w:val="en-CA" w:eastAsia="en-CA"/>
              </w:rPr>
            </w:pPr>
            <w:r w:rsidRPr="0092329A">
              <w:rPr>
                <w:sz w:val="20"/>
                <w:szCs w:val="20"/>
                <w:lang w:val="en-US"/>
              </w:rPr>
              <w:t>Administrative</w:t>
            </w:r>
          </w:p>
        </w:tc>
        <w:tc>
          <w:tcPr>
            <w:tcW w:w="2263"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Timely submission of</w:t>
            </w:r>
          </w:p>
          <w:p w:rsidR="00781923" w:rsidRPr="0092329A" w:rsidRDefault="00781923" w:rsidP="0092329A">
            <w:pPr>
              <w:jc w:val="left"/>
              <w:rPr>
                <w:sz w:val="20"/>
                <w:szCs w:val="20"/>
                <w:lang w:val="en-CA" w:eastAsia="en-CA"/>
              </w:rPr>
            </w:pPr>
            <w:r w:rsidRPr="0092329A">
              <w:rPr>
                <w:sz w:val="20"/>
                <w:szCs w:val="20"/>
                <w:lang w:val="en-US"/>
              </w:rPr>
              <w:t>progress reports</w:t>
            </w:r>
          </w:p>
        </w:tc>
        <w:tc>
          <w:tcPr>
            <w:tcW w:w="4011" w:type="dxa"/>
            <w:shd w:val="clear" w:color="auto" w:fill="auto"/>
          </w:tcPr>
          <w:p w:rsidR="00781923" w:rsidRPr="0092329A" w:rsidRDefault="00781923" w:rsidP="0092329A">
            <w:pPr>
              <w:autoSpaceDE w:val="0"/>
              <w:autoSpaceDN w:val="0"/>
              <w:adjustRightInd w:val="0"/>
              <w:jc w:val="left"/>
              <w:rPr>
                <w:sz w:val="20"/>
                <w:szCs w:val="20"/>
                <w:lang w:val="en-US"/>
              </w:rPr>
            </w:pPr>
            <w:r w:rsidRPr="0092329A">
              <w:rPr>
                <w:sz w:val="20"/>
                <w:szCs w:val="20"/>
                <w:lang w:val="en-US"/>
              </w:rPr>
              <w:t>Timely submission of progress reports and business plans and responses unless otherwise agreed</w:t>
            </w:r>
          </w:p>
        </w:tc>
        <w:tc>
          <w:tcPr>
            <w:tcW w:w="1522" w:type="dxa"/>
          </w:tcPr>
          <w:p w:rsidR="00781923" w:rsidRPr="0092329A" w:rsidRDefault="00781923" w:rsidP="0092329A">
            <w:pPr>
              <w:jc w:val="right"/>
              <w:rPr>
                <w:sz w:val="20"/>
                <w:szCs w:val="20"/>
                <w:lang w:val="en-CA" w:eastAsia="en-CA"/>
              </w:rPr>
            </w:pPr>
            <w:r w:rsidRPr="0092329A">
              <w:rPr>
                <w:sz w:val="20"/>
                <w:szCs w:val="20"/>
                <w:lang w:val="en-CA" w:eastAsia="en-CA"/>
              </w:rPr>
              <w:t>On time</w:t>
            </w:r>
          </w:p>
        </w:tc>
      </w:tr>
    </w:tbl>
    <w:p w:rsidR="00781923" w:rsidRPr="0092329A" w:rsidRDefault="00781923" w:rsidP="0092329A">
      <w:pPr>
        <w:autoSpaceDE w:val="0"/>
        <w:autoSpaceDN w:val="0"/>
        <w:adjustRightInd w:val="0"/>
        <w:rPr>
          <w:sz w:val="20"/>
          <w:szCs w:val="20"/>
          <w:lang w:val="en-US"/>
        </w:rPr>
      </w:pPr>
      <w:r w:rsidRPr="0092329A">
        <w:rPr>
          <w:sz w:val="20"/>
          <w:szCs w:val="20"/>
          <w:lang w:val="en-US"/>
        </w:rPr>
        <w:t>* The target of an agency would be reduced if it could not submit a tranche owing to another cooperating or lead agency, if agreed by that agency.</w:t>
      </w:r>
    </w:p>
    <w:p w:rsidR="00781923" w:rsidRPr="0092329A" w:rsidRDefault="00781923" w:rsidP="0092329A">
      <w:pPr>
        <w:pStyle w:val="Heading1"/>
        <w:numPr>
          <w:ilvl w:val="0"/>
          <w:numId w:val="0"/>
        </w:numPr>
        <w:spacing w:after="0"/>
      </w:pPr>
      <w:r w:rsidRPr="0092329A">
        <w:rPr>
          <w:sz w:val="20"/>
          <w:szCs w:val="20"/>
          <w:lang w:val="en-US"/>
        </w:rPr>
        <w:t>** Project preparation should not be assessed if the Executive Committee has not taken a decision on its funding.</w:t>
      </w:r>
    </w:p>
    <w:p w:rsidR="00781923" w:rsidRPr="0092329A" w:rsidRDefault="00781923" w:rsidP="0092329A"/>
    <w:p w:rsidR="00781923" w:rsidRPr="0092329A" w:rsidRDefault="00781923" w:rsidP="0092329A">
      <w:pPr>
        <w:pStyle w:val="sub-title"/>
        <w:keepNext/>
        <w:spacing w:after="240"/>
        <w:rPr>
          <w:noProof w:val="0"/>
          <w:lang w:val="en-GB"/>
        </w:rPr>
      </w:pPr>
      <w:r w:rsidRPr="0092329A">
        <w:rPr>
          <w:noProof w:val="0"/>
          <w:lang w:val="en-GB"/>
        </w:rPr>
        <w:t>RECOMMENDATION</w:t>
      </w:r>
    </w:p>
    <w:p w:rsidR="00781923" w:rsidRPr="0092329A" w:rsidRDefault="00781923" w:rsidP="0092329A">
      <w:pPr>
        <w:pStyle w:val="Heading1"/>
      </w:pPr>
      <w:r w:rsidRPr="0092329A">
        <w:t>The Executive Committee may wish:</w:t>
      </w:r>
    </w:p>
    <w:p w:rsidR="00781923" w:rsidRPr="0092329A" w:rsidRDefault="00781923" w:rsidP="0092329A">
      <w:pPr>
        <w:pStyle w:val="Heading2"/>
        <w:numPr>
          <w:ilvl w:val="1"/>
          <w:numId w:val="1"/>
        </w:numPr>
      </w:pPr>
      <w:r w:rsidRPr="0092329A">
        <w:t xml:space="preserve">To note the World Bank business plan for </w:t>
      </w:r>
      <w:r w:rsidR="00780125" w:rsidRPr="0092329A">
        <w:t>2020–2022</w:t>
      </w:r>
      <w:r w:rsidR="00516D59" w:rsidRPr="0092329A">
        <w:t>,</w:t>
      </w:r>
      <w:r w:rsidR="00780125" w:rsidRPr="0092329A">
        <w:t xml:space="preserve"> </w:t>
      </w:r>
      <w:r w:rsidR="005175DF" w:rsidRPr="0092329A">
        <w:t>contained in document </w:t>
      </w:r>
      <w:r w:rsidRPr="0092329A">
        <w:t>UNEP/</w:t>
      </w:r>
      <w:proofErr w:type="spellStart"/>
      <w:r w:rsidRPr="0092329A">
        <w:t>OzL.Pro</w:t>
      </w:r>
      <w:proofErr w:type="spellEnd"/>
      <w:r w:rsidRPr="0092329A">
        <w:t>/</w:t>
      </w:r>
      <w:proofErr w:type="spellStart"/>
      <w:r w:rsidRPr="0092329A">
        <w:t>ExCom</w:t>
      </w:r>
      <w:proofErr w:type="spellEnd"/>
      <w:r w:rsidRPr="0092329A">
        <w:t>/</w:t>
      </w:r>
      <w:r w:rsidR="007E4253" w:rsidRPr="0092329A">
        <w:t>84/</w:t>
      </w:r>
      <w:r w:rsidR="00E973D1" w:rsidRPr="0092329A">
        <w:t>31</w:t>
      </w:r>
      <w:r w:rsidRPr="0092329A">
        <w:t>; and</w:t>
      </w:r>
    </w:p>
    <w:p w:rsidR="00781923" w:rsidRPr="0092329A" w:rsidRDefault="00781923" w:rsidP="0092329A">
      <w:pPr>
        <w:pStyle w:val="Heading2"/>
        <w:numPr>
          <w:ilvl w:val="1"/>
          <w:numId w:val="1"/>
        </w:numPr>
      </w:pPr>
      <w:r w:rsidRPr="0092329A">
        <w:t xml:space="preserve">To approve the performance indicators for the </w:t>
      </w:r>
      <w:r w:rsidR="00E973D1" w:rsidRPr="0092329A">
        <w:t>World Bank as set out in Table 4</w:t>
      </w:r>
      <w:r w:rsidRPr="0092329A">
        <w:t xml:space="preserve"> of document UNEP/</w:t>
      </w:r>
      <w:bookmarkStart w:id="0" w:name="_GoBack"/>
      <w:bookmarkEnd w:id="0"/>
      <w:proofErr w:type="spellStart"/>
      <w:r w:rsidRPr="0092329A">
        <w:t>OzL.Pro</w:t>
      </w:r>
      <w:proofErr w:type="spellEnd"/>
      <w:r w:rsidRPr="0092329A">
        <w:t>/</w:t>
      </w:r>
      <w:proofErr w:type="spellStart"/>
      <w:r w:rsidRPr="0092329A">
        <w:t>ExCom</w:t>
      </w:r>
      <w:proofErr w:type="spellEnd"/>
      <w:r w:rsidRPr="0092329A">
        <w:t>/</w:t>
      </w:r>
      <w:r w:rsidR="007E4253" w:rsidRPr="0092329A">
        <w:t>84/</w:t>
      </w:r>
      <w:r w:rsidR="00E973D1" w:rsidRPr="0092329A">
        <w:t>31</w:t>
      </w:r>
      <w:r w:rsidRPr="0092329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92329A" w:rsidTr="00781923">
        <w:tc>
          <w:tcPr>
            <w:tcW w:w="1871" w:type="dxa"/>
          </w:tcPr>
          <w:p w:rsidR="00052C5C" w:rsidRPr="0092329A" w:rsidRDefault="00052C5C" w:rsidP="0092329A">
            <w:pPr>
              <w:tabs>
                <w:tab w:val="left" w:pos="8280"/>
              </w:tabs>
            </w:pPr>
          </w:p>
        </w:tc>
        <w:tc>
          <w:tcPr>
            <w:tcW w:w="1872" w:type="dxa"/>
          </w:tcPr>
          <w:p w:rsidR="00052C5C" w:rsidRPr="0092329A" w:rsidRDefault="00052C5C" w:rsidP="0092329A">
            <w:pPr>
              <w:tabs>
                <w:tab w:val="left" w:pos="8280"/>
              </w:tabs>
            </w:pPr>
          </w:p>
        </w:tc>
        <w:tc>
          <w:tcPr>
            <w:tcW w:w="1872" w:type="dxa"/>
            <w:tcBorders>
              <w:bottom w:val="single" w:sz="4" w:space="0" w:color="auto"/>
            </w:tcBorders>
          </w:tcPr>
          <w:p w:rsidR="00052C5C" w:rsidRPr="0092329A" w:rsidRDefault="00052C5C" w:rsidP="0092329A">
            <w:pPr>
              <w:tabs>
                <w:tab w:val="left" w:pos="8280"/>
              </w:tabs>
            </w:pPr>
          </w:p>
        </w:tc>
        <w:tc>
          <w:tcPr>
            <w:tcW w:w="1872" w:type="dxa"/>
          </w:tcPr>
          <w:p w:rsidR="00052C5C" w:rsidRPr="0092329A" w:rsidRDefault="00052C5C" w:rsidP="0092329A">
            <w:pPr>
              <w:tabs>
                <w:tab w:val="left" w:pos="8280"/>
              </w:tabs>
            </w:pPr>
          </w:p>
        </w:tc>
        <w:tc>
          <w:tcPr>
            <w:tcW w:w="1873" w:type="dxa"/>
          </w:tcPr>
          <w:p w:rsidR="00052C5C" w:rsidRPr="0092329A" w:rsidRDefault="00052C5C" w:rsidP="0092329A">
            <w:pPr>
              <w:tabs>
                <w:tab w:val="left" w:pos="8280"/>
              </w:tabs>
            </w:pPr>
          </w:p>
        </w:tc>
      </w:tr>
    </w:tbl>
    <w:p w:rsidR="00052C5C" w:rsidRPr="0092329A" w:rsidRDefault="00052C5C" w:rsidP="0092329A">
      <w:pPr>
        <w:tabs>
          <w:tab w:val="left" w:pos="8280"/>
        </w:tabs>
      </w:pPr>
    </w:p>
    <w:sectPr w:rsidR="00052C5C" w:rsidRPr="0092329A"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923" w:rsidRDefault="00781923" w:rsidP="004A504B">
      <w:r>
        <w:separator/>
      </w:r>
    </w:p>
  </w:endnote>
  <w:endnote w:type="continuationSeparator" w:id="0">
    <w:p w:rsidR="00781923" w:rsidRDefault="007819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92329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92329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923" w:rsidRDefault="00781923" w:rsidP="004A504B">
      <w:r>
        <w:separator/>
      </w:r>
    </w:p>
  </w:footnote>
  <w:footnote w:type="continuationSeparator" w:id="0">
    <w:p w:rsidR="00781923" w:rsidRDefault="00781923" w:rsidP="004A504B">
      <w:r>
        <w:continuationSeparator/>
      </w:r>
    </w:p>
  </w:footnote>
  <w:footnote w:id="1">
    <w:p w:rsidR="00781923" w:rsidRPr="005F3DC7" w:rsidRDefault="00781923" w:rsidP="00781923">
      <w:pPr>
        <w:pStyle w:val="FootnoteText"/>
      </w:pPr>
      <w:r w:rsidRPr="00057383">
        <w:rPr>
          <w:rStyle w:val="FootnoteReference"/>
        </w:rPr>
        <w:footnoteRef/>
      </w:r>
      <w:r w:rsidRPr="00057383">
        <w:t xml:space="preserve"> A draft business plan for </w:t>
      </w:r>
      <w:r w:rsidR="00780125" w:rsidRPr="00057383">
        <w:t xml:space="preserve">2020–2022 </w:t>
      </w:r>
      <w:r w:rsidRPr="00057383">
        <w:t xml:space="preserve">of the World Bank was discussed at the Inter-agency coordination meeting (IACM) held in Montreal from </w:t>
      </w:r>
      <w:r w:rsidR="008B7254" w:rsidRPr="00057383">
        <w:t>9 to 11 October 2019</w:t>
      </w:r>
      <w:r w:rsidRPr="00057383">
        <w:t>. The business plan contained in this document has addressed the issues raised at the meeting.</w:t>
      </w:r>
    </w:p>
  </w:footnote>
  <w:footnote w:id="2">
    <w:p w:rsidR="00781923" w:rsidRPr="009641A6" w:rsidRDefault="00781923" w:rsidP="00781923">
      <w:pPr>
        <w:pStyle w:val="FootnoteText"/>
      </w:pPr>
      <w:r w:rsidRPr="009641A6">
        <w:rPr>
          <w:rStyle w:val="FootnoteReference"/>
        </w:rPr>
        <w:footnoteRef/>
      </w:r>
      <w:r w:rsidRPr="009641A6">
        <w:t xml:space="preserve"> Decision 81/71(b) and (c)</w:t>
      </w:r>
      <w:r w:rsidR="0045202A">
        <w:t>.</w:t>
      </w:r>
    </w:p>
  </w:footnote>
  <w:footnote w:id="3">
    <w:p w:rsidR="00781923" w:rsidRPr="005F3DC7" w:rsidRDefault="00781923" w:rsidP="00781923">
      <w:pPr>
        <w:pStyle w:val="FootnoteText"/>
      </w:pPr>
      <w:r w:rsidRPr="009641A6">
        <w:rPr>
          <w:rStyle w:val="FootnoteReference"/>
        </w:rPr>
        <w:footnoteRef/>
      </w:r>
      <w:r w:rsidRPr="009641A6">
        <w:t xml:space="preserve"> </w:t>
      </w:r>
      <w:r w:rsidRPr="009641A6">
        <w:rPr>
          <w:lang w:val="en-US"/>
        </w:rPr>
        <w:t>US $385 million plus agency support costs of US $21.56 million (calculated at 5.6 per cent of the project cost).</w:t>
      </w:r>
    </w:p>
  </w:footnote>
  <w:footnote w:id="4">
    <w:p w:rsidR="00781923" w:rsidRPr="005F3DC7" w:rsidRDefault="00781923" w:rsidP="00781923">
      <w:pPr>
        <w:pStyle w:val="FootnoteText"/>
        <w:rPr>
          <w:lang w:val="en-CA"/>
        </w:rPr>
      </w:pPr>
      <w:r w:rsidRPr="0022574E">
        <w:rPr>
          <w:rStyle w:val="FootnoteReference"/>
        </w:rPr>
        <w:footnoteRef/>
      </w:r>
      <w:r w:rsidRPr="0022574E">
        <w:rPr>
          <w:lang w:val="en-CA"/>
        </w:rPr>
        <w:t xml:space="preserve"> The World Bank’s </w:t>
      </w:r>
      <w:r w:rsidR="003D5EFD" w:rsidRPr="0022574E">
        <w:rPr>
          <w:lang w:val="en-CA"/>
        </w:rPr>
        <w:t>2020 core unit cost request has been submitted to the 84</w:t>
      </w:r>
      <w:r w:rsidR="003D5EFD" w:rsidRPr="0022574E">
        <w:rPr>
          <w:vertAlign w:val="superscript"/>
          <w:lang w:val="en-CA"/>
        </w:rPr>
        <w:t>th</w:t>
      </w:r>
      <w:r w:rsidR="003D5EFD" w:rsidRPr="0022574E">
        <w:rPr>
          <w:lang w:val="en-CA"/>
        </w:rPr>
        <w:t xml:space="preserve"> meeting (UNEP/</w:t>
      </w:r>
      <w:proofErr w:type="spellStart"/>
      <w:r w:rsidR="003D5EFD" w:rsidRPr="0022574E">
        <w:rPr>
          <w:lang w:val="en-CA"/>
        </w:rPr>
        <w:t>OzL.Pro</w:t>
      </w:r>
      <w:proofErr w:type="spellEnd"/>
      <w:r w:rsidR="003D5EFD" w:rsidRPr="0022574E">
        <w:rPr>
          <w:lang w:val="en-CA"/>
        </w:rPr>
        <w:t>/</w:t>
      </w:r>
      <w:proofErr w:type="spellStart"/>
      <w:r w:rsidR="003D5EFD" w:rsidRPr="0022574E">
        <w:rPr>
          <w:lang w:val="en-CA"/>
        </w:rPr>
        <w:t>ExCom</w:t>
      </w:r>
      <w:proofErr w:type="spellEnd"/>
      <w:r w:rsidR="003D5EFD" w:rsidRPr="0022574E">
        <w:rPr>
          <w:lang w:val="en-CA"/>
        </w:rPr>
        <w:t>/84/</w:t>
      </w:r>
      <w:r w:rsidR="0022574E" w:rsidRPr="0022574E">
        <w:rPr>
          <w:lang w:val="en-CA"/>
        </w:rPr>
        <w:t>38</w:t>
      </w:r>
      <w:r w:rsidR="003D5EFD" w:rsidRPr="0022574E">
        <w:rPr>
          <w:lang w:val="en-CA"/>
        </w:rPr>
        <w:t>)</w:t>
      </w:r>
      <w:r w:rsidRPr="0022574E">
        <w:rPr>
          <w:lang w:val="en-CA"/>
        </w:rPr>
        <w:t>.</w:t>
      </w:r>
    </w:p>
  </w:footnote>
  <w:footnote w:id="5">
    <w:p w:rsidR="00781923" w:rsidRPr="007F5EDA" w:rsidRDefault="00781923" w:rsidP="00781923">
      <w:pPr>
        <w:pStyle w:val="FootnoteText"/>
        <w:rPr>
          <w:lang w:val="en-CA"/>
        </w:rPr>
      </w:pPr>
      <w:r w:rsidRPr="00985586">
        <w:rPr>
          <w:rStyle w:val="FootnoteReference"/>
        </w:rPr>
        <w:footnoteRef/>
      </w:r>
      <w:r w:rsidRPr="00985586">
        <w:t xml:space="preserve"> UNEP/</w:t>
      </w:r>
      <w:proofErr w:type="spellStart"/>
      <w:r w:rsidRPr="00985586">
        <w:t>OzL.Pro</w:t>
      </w:r>
      <w:proofErr w:type="spellEnd"/>
      <w:r w:rsidRPr="00985586">
        <w:t>/</w:t>
      </w:r>
      <w:proofErr w:type="spellStart"/>
      <w:r w:rsidRPr="00985586">
        <w:t>ExCom</w:t>
      </w:r>
      <w:proofErr w:type="spellEnd"/>
      <w:r w:rsidRPr="00985586">
        <w:t>/</w:t>
      </w:r>
      <w:r w:rsidR="003D1FD6" w:rsidRPr="00985586">
        <w:t>84/</w:t>
      </w:r>
      <w:r w:rsidR="00985586" w:rsidRPr="00985586">
        <w:t>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9C5876">
    <w:r>
      <w:fldChar w:fldCharType="begin"/>
    </w:r>
    <w:r>
      <w:instrText xml:space="preserve"> DOCPROPERTY "Document number"  \* MERGEFORMAT </w:instrText>
    </w:r>
    <w:r>
      <w:fldChar w:fldCharType="separate"/>
    </w:r>
    <w:r w:rsidR="00E973D1">
      <w:t>UNEP/</w:t>
    </w:r>
    <w:proofErr w:type="spellStart"/>
    <w:r w:rsidR="00E973D1">
      <w:t>OzL.Pro</w:t>
    </w:r>
    <w:proofErr w:type="spellEnd"/>
    <w:r w:rsidR="00E973D1">
      <w:t>/</w:t>
    </w:r>
    <w:proofErr w:type="spellStart"/>
    <w:r w:rsidR="00E973D1">
      <w:t>ExCom</w:t>
    </w:r>
    <w:proofErr w:type="spellEnd"/>
    <w:r w:rsidR="00E973D1">
      <w:t>/84/31</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9C5876">
    <w:pPr>
      <w:jc w:val="right"/>
    </w:pPr>
    <w:r>
      <w:fldChar w:fldCharType="begin"/>
    </w:r>
    <w:r>
      <w:instrText xml:space="preserve"> DOCPROPERTY "Document number"  \* MERGEFORMAT </w:instrText>
    </w:r>
    <w:r>
      <w:fldChar w:fldCharType="separate"/>
    </w:r>
    <w:r w:rsidR="00E973D1">
      <w:t>UNEP/</w:t>
    </w:r>
    <w:proofErr w:type="spellStart"/>
    <w:r w:rsidR="00E973D1">
      <w:t>OzL.Pro</w:t>
    </w:r>
    <w:proofErr w:type="spellEnd"/>
    <w:r w:rsidR="00E973D1">
      <w:t>/</w:t>
    </w:r>
    <w:proofErr w:type="spellStart"/>
    <w:r w:rsidR="00E973D1">
      <w:t>ExCom</w:t>
    </w:r>
    <w:proofErr w:type="spellEnd"/>
    <w:r w:rsidR="00E973D1">
      <w:t>/84/31</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81923"/>
    <w:rsid w:val="00000FED"/>
    <w:rsid w:val="0000434E"/>
    <w:rsid w:val="00007992"/>
    <w:rsid w:val="0001368D"/>
    <w:rsid w:val="000172B5"/>
    <w:rsid w:val="00017C3F"/>
    <w:rsid w:val="000211A9"/>
    <w:rsid w:val="00031260"/>
    <w:rsid w:val="0003681A"/>
    <w:rsid w:val="00052C5C"/>
    <w:rsid w:val="00057383"/>
    <w:rsid w:val="00061EC2"/>
    <w:rsid w:val="0008044D"/>
    <w:rsid w:val="00080ED0"/>
    <w:rsid w:val="000821CB"/>
    <w:rsid w:val="00085B8F"/>
    <w:rsid w:val="00090481"/>
    <w:rsid w:val="00092009"/>
    <w:rsid w:val="00095760"/>
    <w:rsid w:val="000A6C26"/>
    <w:rsid w:val="000B713B"/>
    <w:rsid w:val="000D2282"/>
    <w:rsid w:val="000D52A4"/>
    <w:rsid w:val="000E07BC"/>
    <w:rsid w:val="000E59CB"/>
    <w:rsid w:val="000E61A7"/>
    <w:rsid w:val="000F0A00"/>
    <w:rsid w:val="000F1CD4"/>
    <w:rsid w:val="000F4103"/>
    <w:rsid w:val="000F70A7"/>
    <w:rsid w:val="00113CCA"/>
    <w:rsid w:val="00115806"/>
    <w:rsid w:val="00122F25"/>
    <w:rsid w:val="001244D7"/>
    <w:rsid w:val="00135980"/>
    <w:rsid w:val="00150C4C"/>
    <w:rsid w:val="00163D7C"/>
    <w:rsid w:val="00164719"/>
    <w:rsid w:val="00166FC4"/>
    <w:rsid w:val="001677AC"/>
    <w:rsid w:val="001804EA"/>
    <w:rsid w:val="00190A61"/>
    <w:rsid w:val="001A3342"/>
    <w:rsid w:val="001A3E3D"/>
    <w:rsid w:val="001A51C9"/>
    <w:rsid w:val="001A7049"/>
    <w:rsid w:val="001B1D88"/>
    <w:rsid w:val="001B1E40"/>
    <w:rsid w:val="001B6487"/>
    <w:rsid w:val="001C3C80"/>
    <w:rsid w:val="001C764E"/>
    <w:rsid w:val="001E1052"/>
    <w:rsid w:val="001E21B1"/>
    <w:rsid w:val="001E2F93"/>
    <w:rsid w:val="001E61E5"/>
    <w:rsid w:val="001F2159"/>
    <w:rsid w:val="001F5A5C"/>
    <w:rsid w:val="00213B82"/>
    <w:rsid w:val="00214863"/>
    <w:rsid w:val="002156B4"/>
    <w:rsid w:val="0022574E"/>
    <w:rsid w:val="00253222"/>
    <w:rsid w:val="00262847"/>
    <w:rsid w:val="00264ACF"/>
    <w:rsid w:val="00281BB2"/>
    <w:rsid w:val="002A7B68"/>
    <w:rsid w:val="002A7F8F"/>
    <w:rsid w:val="002B08D9"/>
    <w:rsid w:val="002B5C1C"/>
    <w:rsid w:val="002B72E9"/>
    <w:rsid w:val="002C07B7"/>
    <w:rsid w:val="002C7998"/>
    <w:rsid w:val="002D114E"/>
    <w:rsid w:val="002E3F8F"/>
    <w:rsid w:val="002F1E53"/>
    <w:rsid w:val="002F263D"/>
    <w:rsid w:val="002F2CAA"/>
    <w:rsid w:val="0030052C"/>
    <w:rsid w:val="00324AF5"/>
    <w:rsid w:val="003306E1"/>
    <w:rsid w:val="003320E4"/>
    <w:rsid w:val="0033525D"/>
    <w:rsid w:val="003414F3"/>
    <w:rsid w:val="00346674"/>
    <w:rsid w:val="003512CB"/>
    <w:rsid w:val="0035541A"/>
    <w:rsid w:val="0035613E"/>
    <w:rsid w:val="00363EE9"/>
    <w:rsid w:val="0036427C"/>
    <w:rsid w:val="00366505"/>
    <w:rsid w:val="00376128"/>
    <w:rsid w:val="0037742E"/>
    <w:rsid w:val="00377D56"/>
    <w:rsid w:val="0038245A"/>
    <w:rsid w:val="003840E6"/>
    <w:rsid w:val="00385613"/>
    <w:rsid w:val="00385CFC"/>
    <w:rsid w:val="003905A0"/>
    <w:rsid w:val="0039189E"/>
    <w:rsid w:val="003919B9"/>
    <w:rsid w:val="00392609"/>
    <w:rsid w:val="0039337A"/>
    <w:rsid w:val="003A3189"/>
    <w:rsid w:val="003A3CA7"/>
    <w:rsid w:val="003B33BD"/>
    <w:rsid w:val="003B569D"/>
    <w:rsid w:val="003B5BC6"/>
    <w:rsid w:val="003C0C29"/>
    <w:rsid w:val="003C3C0E"/>
    <w:rsid w:val="003D0E1C"/>
    <w:rsid w:val="003D1FD6"/>
    <w:rsid w:val="003D255C"/>
    <w:rsid w:val="003D4FAC"/>
    <w:rsid w:val="003D5EFD"/>
    <w:rsid w:val="003E2130"/>
    <w:rsid w:val="003E7906"/>
    <w:rsid w:val="003F3C50"/>
    <w:rsid w:val="003F5FBE"/>
    <w:rsid w:val="00406A6A"/>
    <w:rsid w:val="00406B22"/>
    <w:rsid w:val="00414C01"/>
    <w:rsid w:val="004174B4"/>
    <w:rsid w:val="004328A7"/>
    <w:rsid w:val="00434C74"/>
    <w:rsid w:val="0045202A"/>
    <w:rsid w:val="00456EB4"/>
    <w:rsid w:val="004633A3"/>
    <w:rsid w:val="004718F3"/>
    <w:rsid w:val="004731B8"/>
    <w:rsid w:val="00475040"/>
    <w:rsid w:val="00493D40"/>
    <w:rsid w:val="00494335"/>
    <w:rsid w:val="00495958"/>
    <w:rsid w:val="004967B6"/>
    <w:rsid w:val="004A504B"/>
    <w:rsid w:val="004A6911"/>
    <w:rsid w:val="004B54E0"/>
    <w:rsid w:val="004B7384"/>
    <w:rsid w:val="004C4269"/>
    <w:rsid w:val="004D3559"/>
    <w:rsid w:val="004D6236"/>
    <w:rsid w:val="004D7F90"/>
    <w:rsid w:val="004E4DBB"/>
    <w:rsid w:val="004E4E41"/>
    <w:rsid w:val="004E7F9C"/>
    <w:rsid w:val="004F18A7"/>
    <w:rsid w:val="004F3493"/>
    <w:rsid w:val="004F5143"/>
    <w:rsid w:val="00512B09"/>
    <w:rsid w:val="00515B2F"/>
    <w:rsid w:val="00516D59"/>
    <w:rsid w:val="005175DF"/>
    <w:rsid w:val="00533796"/>
    <w:rsid w:val="00535567"/>
    <w:rsid w:val="00555D75"/>
    <w:rsid w:val="00560DF0"/>
    <w:rsid w:val="0056759C"/>
    <w:rsid w:val="00582C54"/>
    <w:rsid w:val="0059513E"/>
    <w:rsid w:val="005A4390"/>
    <w:rsid w:val="005B48FF"/>
    <w:rsid w:val="005E286B"/>
    <w:rsid w:val="00601363"/>
    <w:rsid w:val="006038B5"/>
    <w:rsid w:val="00604C15"/>
    <w:rsid w:val="00614BE0"/>
    <w:rsid w:val="006158D5"/>
    <w:rsid w:val="006246D8"/>
    <w:rsid w:val="00625D83"/>
    <w:rsid w:val="006564D8"/>
    <w:rsid w:val="006623E7"/>
    <w:rsid w:val="00662B80"/>
    <w:rsid w:val="00670F6C"/>
    <w:rsid w:val="00675795"/>
    <w:rsid w:val="006852C7"/>
    <w:rsid w:val="006852CE"/>
    <w:rsid w:val="006A3ADD"/>
    <w:rsid w:val="006B76FA"/>
    <w:rsid w:val="006C006C"/>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80125"/>
    <w:rsid w:val="00781923"/>
    <w:rsid w:val="00797536"/>
    <w:rsid w:val="007A1546"/>
    <w:rsid w:val="007A228C"/>
    <w:rsid w:val="007A368E"/>
    <w:rsid w:val="007A5868"/>
    <w:rsid w:val="007B04CE"/>
    <w:rsid w:val="007B6871"/>
    <w:rsid w:val="007B7A2F"/>
    <w:rsid w:val="007C227C"/>
    <w:rsid w:val="007C3D33"/>
    <w:rsid w:val="007D0856"/>
    <w:rsid w:val="007D294A"/>
    <w:rsid w:val="007D47D2"/>
    <w:rsid w:val="007D6EC0"/>
    <w:rsid w:val="007D7E1D"/>
    <w:rsid w:val="007E4253"/>
    <w:rsid w:val="0081704E"/>
    <w:rsid w:val="00821025"/>
    <w:rsid w:val="00831979"/>
    <w:rsid w:val="00851352"/>
    <w:rsid w:val="00863230"/>
    <w:rsid w:val="0086642E"/>
    <w:rsid w:val="008717D8"/>
    <w:rsid w:val="0087215C"/>
    <w:rsid w:val="00880E35"/>
    <w:rsid w:val="00883CB0"/>
    <w:rsid w:val="008875FE"/>
    <w:rsid w:val="00887F8E"/>
    <w:rsid w:val="00896234"/>
    <w:rsid w:val="00897E43"/>
    <w:rsid w:val="008B7254"/>
    <w:rsid w:val="008C5738"/>
    <w:rsid w:val="008C7EAD"/>
    <w:rsid w:val="008D0CFE"/>
    <w:rsid w:val="008D3375"/>
    <w:rsid w:val="008D54C2"/>
    <w:rsid w:val="008D6152"/>
    <w:rsid w:val="008F0F81"/>
    <w:rsid w:val="008F27BF"/>
    <w:rsid w:val="009142EC"/>
    <w:rsid w:val="009154C3"/>
    <w:rsid w:val="0092329A"/>
    <w:rsid w:val="00923540"/>
    <w:rsid w:val="00926767"/>
    <w:rsid w:val="00931E8B"/>
    <w:rsid w:val="009361D5"/>
    <w:rsid w:val="009364AF"/>
    <w:rsid w:val="009428A4"/>
    <w:rsid w:val="00955976"/>
    <w:rsid w:val="00961079"/>
    <w:rsid w:val="009641A6"/>
    <w:rsid w:val="009659F4"/>
    <w:rsid w:val="009709B0"/>
    <w:rsid w:val="00970D60"/>
    <w:rsid w:val="00970E94"/>
    <w:rsid w:val="00985586"/>
    <w:rsid w:val="009960E5"/>
    <w:rsid w:val="009A7ADC"/>
    <w:rsid w:val="009C19B7"/>
    <w:rsid w:val="009C5876"/>
    <w:rsid w:val="009D2A8C"/>
    <w:rsid w:val="009D7C51"/>
    <w:rsid w:val="009E196C"/>
    <w:rsid w:val="009F3103"/>
    <w:rsid w:val="009F36BF"/>
    <w:rsid w:val="00A032F9"/>
    <w:rsid w:val="00A051A4"/>
    <w:rsid w:val="00A111B6"/>
    <w:rsid w:val="00A179AA"/>
    <w:rsid w:val="00A2547B"/>
    <w:rsid w:val="00A26D27"/>
    <w:rsid w:val="00A376EE"/>
    <w:rsid w:val="00A42A99"/>
    <w:rsid w:val="00A43FB4"/>
    <w:rsid w:val="00A5151A"/>
    <w:rsid w:val="00A56465"/>
    <w:rsid w:val="00A57E0A"/>
    <w:rsid w:val="00A67A39"/>
    <w:rsid w:val="00A823F6"/>
    <w:rsid w:val="00A93BBA"/>
    <w:rsid w:val="00A947C3"/>
    <w:rsid w:val="00AA0A89"/>
    <w:rsid w:val="00AA6429"/>
    <w:rsid w:val="00AC01AA"/>
    <w:rsid w:val="00AC4F72"/>
    <w:rsid w:val="00AC672B"/>
    <w:rsid w:val="00AE77AA"/>
    <w:rsid w:val="00AF741A"/>
    <w:rsid w:val="00B01ADB"/>
    <w:rsid w:val="00B04161"/>
    <w:rsid w:val="00B056F9"/>
    <w:rsid w:val="00B11E3D"/>
    <w:rsid w:val="00B17E82"/>
    <w:rsid w:val="00B4575A"/>
    <w:rsid w:val="00B549DA"/>
    <w:rsid w:val="00B575BA"/>
    <w:rsid w:val="00B76429"/>
    <w:rsid w:val="00B956D4"/>
    <w:rsid w:val="00B97446"/>
    <w:rsid w:val="00BA7432"/>
    <w:rsid w:val="00BC1AA0"/>
    <w:rsid w:val="00BC2495"/>
    <w:rsid w:val="00BC7EB9"/>
    <w:rsid w:val="00BD02F8"/>
    <w:rsid w:val="00BD2643"/>
    <w:rsid w:val="00BD56B1"/>
    <w:rsid w:val="00BD6558"/>
    <w:rsid w:val="00BF3022"/>
    <w:rsid w:val="00BF3214"/>
    <w:rsid w:val="00BF5573"/>
    <w:rsid w:val="00BF5798"/>
    <w:rsid w:val="00C104A8"/>
    <w:rsid w:val="00C15867"/>
    <w:rsid w:val="00C2296D"/>
    <w:rsid w:val="00C23155"/>
    <w:rsid w:val="00C33AA8"/>
    <w:rsid w:val="00C40B08"/>
    <w:rsid w:val="00C40C41"/>
    <w:rsid w:val="00C45885"/>
    <w:rsid w:val="00C50F22"/>
    <w:rsid w:val="00C55303"/>
    <w:rsid w:val="00C573BF"/>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15118"/>
    <w:rsid w:val="00D22563"/>
    <w:rsid w:val="00D4741C"/>
    <w:rsid w:val="00D51B89"/>
    <w:rsid w:val="00D57918"/>
    <w:rsid w:val="00D62899"/>
    <w:rsid w:val="00D66982"/>
    <w:rsid w:val="00D7009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24EC"/>
    <w:rsid w:val="00E21EEC"/>
    <w:rsid w:val="00E250F1"/>
    <w:rsid w:val="00E3550D"/>
    <w:rsid w:val="00E41335"/>
    <w:rsid w:val="00E614E0"/>
    <w:rsid w:val="00E73F7F"/>
    <w:rsid w:val="00E85409"/>
    <w:rsid w:val="00E93EE7"/>
    <w:rsid w:val="00E973D1"/>
    <w:rsid w:val="00EA429F"/>
    <w:rsid w:val="00EA4F9E"/>
    <w:rsid w:val="00EA63CA"/>
    <w:rsid w:val="00EA6D3B"/>
    <w:rsid w:val="00EB00AD"/>
    <w:rsid w:val="00EB0A8A"/>
    <w:rsid w:val="00EB136C"/>
    <w:rsid w:val="00EB480E"/>
    <w:rsid w:val="00EB5EC6"/>
    <w:rsid w:val="00EB7FC9"/>
    <w:rsid w:val="00ED27E8"/>
    <w:rsid w:val="00ED7137"/>
    <w:rsid w:val="00EE66BA"/>
    <w:rsid w:val="00F07A58"/>
    <w:rsid w:val="00F21088"/>
    <w:rsid w:val="00F26459"/>
    <w:rsid w:val="00F268BE"/>
    <w:rsid w:val="00F26E2B"/>
    <w:rsid w:val="00F327E7"/>
    <w:rsid w:val="00F35746"/>
    <w:rsid w:val="00F36BC7"/>
    <w:rsid w:val="00F447C7"/>
    <w:rsid w:val="00F5211B"/>
    <w:rsid w:val="00F554A9"/>
    <w:rsid w:val="00F716FD"/>
    <w:rsid w:val="00F80355"/>
    <w:rsid w:val="00F87B24"/>
    <w:rsid w:val="00F87C43"/>
    <w:rsid w:val="00FA4568"/>
    <w:rsid w:val="00FB0C81"/>
    <w:rsid w:val="00FC1106"/>
    <w:rsid w:val="00FC2200"/>
    <w:rsid w:val="00FC2540"/>
    <w:rsid w:val="00FF0204"/>
    <w:rsid w:val="00FF3AED"/>
    <w:rsid w:val="00FF7B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0A91EF9"/>
  <w15:docId w15:val="{1A402C8A-66D1-4392-819D-C3755889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781923"/>
    <w:pPr>
      <w:jc w:val="center"/>
      <w:outlineLvl w:val="0"/>
    </w:pPr>
    <w:rPr>
      <w:b/>
      <w:caps/>
      <w:sz w:val="22"/>
      <w:szCs w:val="22"/>
      <w:lang w:val="en-GB"/>
    </w:rPr>
  </w:style>
  <w:style w:type="paragraph" w:customStyle="1" w:styleId="subhead">
    <w:name w:val="subhead"/>
    <w:basedOn w:val="Normal"/>
    <w:next w:val="Normal"/>
    <w:uiPriority w:val="99"/>
    <w:rsid w:val="00781923"/>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781923"/>
    <w:rPr>
      <w:sz w:val="20"/>
      <w:szCs w:val="20"/>
    </w:rPr>
  </w:style>
  <w:style w:type="character" w:customStyle="1" w:styleId="FootnoteTextChar">
    <w:name w:val="Footnote Text Char"/>
    <w:basedOn w:val="DefaultParagraphFont"/>
    <w:link w:val="FootnoteText"/>
    <w:semiHidden/>
    <w:rsid w:val="00781923"/>
    <w:rPr>
      <w:lang w:val="en-GB"/>
    </w:rPr>
  </w:style>
  <w:style w:type="character" w:styleId="FootnoteReference">
    <w:name w:val="footnote reference"/>
    <w:semiHidden/>
    <w:rsid w:val="00781923"/>
    <w:rPr>
      <w:vertAlign w:val="superscript"/>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locked/>
    <w:rsid w:val="0053556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402">
      <w:bodyDiv w:val="1"/>
      <w:marLeft w:val="0"/>
      <w:marRight w:val="0"/>
      <w:marTop w:val="0"/>
      <w:marBottom w:val="0"/>
      <w:divBdr>
        <w:top w:val="none" w:sz="0" w:space="0" w:color="auto"/>
        <w:left w:val="none" w:sz="0" w:space="0" w:color="auto"/>
        <w:bottom w:val="none" w:sz="0" w:space="0" w:color="auto"/>
        <w:right w:val="none" w:sz="0" w:space="0" w:color="auto"/>
      </w:divBdr>
    </w:div>
    <w:div w:id="489298112">
      <w:bodyDiv w:val="1"/>
      <w:marLeft w:val="0"/>
      <w:marRight w:val="0"/>
      <w:marTop w:val="0"/>
      <w:marBottom w:val="0"/>
      <w:divBdr>
        <w:top w:val="none" w:sz="0" w:space="0" w:color="auto"/>
        <w:left w:val="none" w:sz="0" w:space="0" w:color="auto"/>
        <w:bottom w:val="none" w:sz="0" w:space="0" w:color="auto"/>
        <w:right w:val="none" w:sz="0" w:space="0" w:color="auto"/>
      </w:divBdr>
    </w:div>
    <w:div w:id="706488432">
      <w:bodyDiv w:val="1"/>
      <w:marLeft w:val="0"/>
      <w:marRight w:val="0"/>
      <w:marTop w:val="0"/>
      <w:marBottom w:val="0"/>
      <w:divBdr>
        <w:top w:val="none" w:sz="0" w:space="0" w:color="auto"/>
        <w:left w:val="none" w:sz="0" w:space="0" w:color="auto"/>
        <w:bottom w:val="none" w:sz="0" w:space="0" w:color="auto"/>
        <w:right w:val="none" w:sz="0" w:space="0" w:color="auto"/>
      </w:divBdr>
    </w:div>
    <w:div w:id="7313908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UNEP/OzL.Pro/ExCom/84/31</Document_x0020_Number>
    <DocumentType xmlns="64e33b30-101d-41de-b951-961aab25ea29">Pre-session</DocumentType>
  </documentManagement>
</p:properties>
</file>

<file path=customXml/itemProps1.xml><?xml version="1.0" encoding="utf-8"?>
<ds:datastoreItem xmlns:ds="http://schemas.openxmlformats.org/officeDocument/2006/customXml" ds:itemID="{51E9034A-4F8C-4AFD-9A3D-14009441664C}"/>
</file>

<file path=customXml/itemProps2.xml><?xml version="1.0" encoding="utf-8"?>
<ds:datastoreItem xmlns:ds="http://schemas.openxmlformats.org/officeDocument/2006/customXml" ds:itemID="{950128A3-B5CA-41C1-A825-6174E0560714}"/>
</file>

<file path=customXml/itemProps3.xml><?xml version="1.0" encoding="utf-8"?>
<ds:datastoreItem xmlns:ds="http://schemas.openxmlformats.org/officeDocument/2006/customXml" ds:itemID="{B324F8B1-2048-406A-8751-1FC76423986D}"/>
</file>

<file path=customXml/itemProps4.xml><?xml version="1.0" encoding="utf-8"?>
<ds:datastoreItem xmlns:ds="http://schemas.openxmlformats.org/officeDocument/2006/customXml" ds:itemID="{4FB0530D-7381-4B6E-A15C-A706BC7F8AFF}"/>
</file>

<file path=docProps/app.xml><?xml version="1.0" encoding="utf-8"?>
<Properties xmlns="http://schemas.openxmlformats.org/officeDocument/2006/extended-properties" xmlns:vt="http://schemas.openxmlformats.org/officeDocument/2006/docPropsVTypes">
  <Template>Eec84G</Template>
  <TotalTime>21</TotalTime>
  <Pages>4</Pages>
  <Words>1262</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The World Bank Business Plan for 2020–2022</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2020–2022</dc:title>
  <dc:creator>Laura Duong</dc:creator>
  <cp:lastModifiedBy>Muriel Aguiar</cp:lastModifiedBy>
  <cp:revision>22</cp:revision>
  <cp:lastPrinted>2001-05-26T16:40:00Z</cp:lastPrinted>
  <dcterms:created xsi:type="dcterms:W3CDTF">2019-11-19T21:13:00Z</dcterms:created>
  <dcterms:modified xsi:type="dcterms:W3CDTF">2019-11-21T00:52:00Z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UNEP/OzL.Pro/ExCom/84/31</vt:lpwstr>
  </property>
  <property fmtid="{D5CDD505-2E9C-101B-9397-08002B2CF9AE}" pid="3" name="Revision date">
    <vt:lpwstr>11/20/2019</vt:lpwstr>
  </property>
  <property fmtid="{D5CDD505-2E9C-101B-9397-08002B2CF9AE}" pid="4" name="ContentTypeId">
    <vt:lpwstr>0x010100D1FC51483EAF9547AF5405F34A68D8CF</vt:lpwstr>
  </property>
</Properties>
</file>