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webextensions/taskpanes.xml" ContentType="application/vnd.ms-office.webextensiontaskpan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webextensions/webextension1.xml" ContentType="application/vnd.ms-office.webextension+xml"/>
  <Override PartName="/word/fontTable.xml" ContentType="application/vnd.openxmlformats-officedocument.wordprocessingml.fontTable+xml"/>
  <Override PartName="/word/header1.xml" ContentType="application/vnd.openxmlformats-officedocument.wordprocessingml.header+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microsoft.com/office/2006/relationships/ui/userCustomization" Target="userCustomization/customUI.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D2698C1" w14:textId="77777777">
        <w:trPr>
          <w:trHeight w:val="720"/>
        </w:trPr>
        <w:tc>
          <w:tcPr>
            <w:tcW w:w="5490" w:type="dxa"/>
            <w:gridSpan w:val="2"/>
            <w:tcBorders>
              <w:bottom w:val="single" w:sz="18" w:space="0" w:color="auto"/>
            </w:tcBorders>
          </w:tcPr>
          <w:p w14:paraId="215B128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DE31EEF"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DCAC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CBF0D76" w14:textId="30762199" w:rsidR="003B468A" w:rsidRDefault="00676974">
            <w:pPr>
              <w:spacing w:before="120"/>
            </w:pPr>
            <w:r>
              <w:rPr>
                <w:noProof/>
                <w:lang w:val="en-US"/>
              </w:rPr>
              <w:drawing>
                <wp:anchor distT="0" distB="0" distL="114300" distR="114300" simplePos="0" relativeHeight="251660288" behindDoc="0" locked="0" layoutInCell="1" allowOverlap="1" wp14:anchorId="6BE581B9" wp14:editId="4D19D73C">
                  <wp:simplePos x="0" y="0"/>
                  <wp:positionH relativeFrom="column">
                    <wp:posOffset>-9525</wp:posOffset>
                  </wp:positionH>
                  <wp:positionV relativeFrom="paragraph">
                    <wp:posOffset>744855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68F880E5" wp14:editId="27547593">
                  <wp:simplePos x="0" y="0"/>
                  <wp:positionH relativeFrom="column">
                    <wp:posOffset>-28575</wp:posOffset>
                  </wp:positionH>
                  <wp:positionV relativeFrom="paragraph">
                    <wp:posOffset>28575</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1142B4D3"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1FAB5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FCF44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734598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5A62181" w14:textId="77777777" w:rsidR="003B468A" w:rsidRDefault="00C4722B">
            <w:pPr>
              <w:rPr>
                <w:color w:val="000000"/>
                <w:szCs w:val="24"/>
              </w:rPr>
            </w:pPr>
            <w:r>
              <w:rPr>
                <w:color w:val="000000"/>
                <w:szCs w:val="24"/>
              </w:rPr>
              <w:t>Distr.</w:t>
            </w:r>
          </w:p>
          <w:p w14:paraId="71602B06" w14:textId="77777777" w:rsidR="003B468A" w:rsidRDefault="00C4722B">
            <w:pPr>
              <w:rPr>
                <w:color w:val="000000"/>
                <w:szCs w:val="24"/>
              </w:rPr>
            </w:pPr>
            <w:r>
              <w:rPr>
                <w:rFonts w:hint="eastAsia"/>
                <w:color w:val="000000"/>
                <w:szCs w:val="24"/>
              </w:rPr>
              <w:t>GENERAL</w:t>
            </w:r>
          </w:p>
          <w:p w14:paraId="115F8B3B" w14:textId="77777777" w:rsidR="003B468A" w:rsidRDefault="003B468A">
            <w:pPr>
              <w:rPr>
                <w:color w:val="000000"/>
                <w:szCs w:val="24"/>
              </w:rPr>
            </w:pPr>
          </w:p>
          <w:p w14:paraId="196D0843" w14:textId="48586321" w:rsidR="003B468A" w:rsidRDefault="00C4722B">
            <w:r>
              <w:fldChar w:fldCharType="begin"/>
            </w:r>
            <w:r>
              <w:rPr>
                <w:lang w:val="pt-BR"/>
              </w:rPr>
              <w:instrText xml:space="preserve"> DOCPROPERTY "Document number"  \* MERGEFORMAT </w:instrText>
            </w:r>
            <w:r>
              <w:fldChar w:fldCharType="separate"/>
            </w:r>
            <w:r w:rsidR="0090215F">
              <w:rPr>
                <w:lang w:val="pt-BR"/>
              </w:rPr>
              <w:t>UNEP/OzL.Pro/ExCom/92/22</w:t>
            </w:r>
            <w:r>
              <w:fldChar w:fldCharType="end"/>
            </w:r>
          </w:p>
          <w:p w14:paraId="06E2C42A" w14:textId="4068FD3A"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2052F6" w:rsidRPr="000336D7">
              <w:t>2</w:t>
            </w:r>
            <w:r w:rsidR="002052F6">
              <w:t>8</w:t>
            </w:r>
            <w:r w:rsidR="002052F6" w:rsidRPr="000336D7">
              <w:t xml:space="preserve"> April</w:t>
            </w:r>
            <w:r w:rsidR="00667B50">
              <w:rPr>
                <w:color w:val="000000"/>
                <w:szCs w:val="24"/>
              </w:rPr>
              <w:t xml:space="preserve"> 202</w:t>
            </w:r>
            <w:r w:rsidR="002052F6">
              <w:rPr>
                <w:color w:val="000000"/>
                <w:szCs w:val="24"/>
              </w:rPr>
              <w:t>3</w:t>
            </w:r>
            <w:r>
              <w:rPr>
                <w:color w:val="000000"/>
                <w:szCs w:val="24"/>
              </w:rPr>
              <w:fldChar w:fldCharType="end"/>
            </w:r>
          </w:p>
          <w:p w14:paraId="448C4038" w14:textId="77777777" w:rsidR="003B468A" w:rsidRDefault="003B468A">
            <w:pPr>
              <w:rPr>
                <w:color w:val="000000"/>
                <w:szCs w:val="24"/>
              </w:rPr>
            </w:pPr>
          </w:p>
          <w:p w14:paraId="538890B0" w14:textId="77777777" w:rsidR="003B468A" w:rsidRDefault="00C4722B">
            <w:pPr>
              <w:tabs>
                <w:tab w:val="left" w:pos="10080"/>
              </w:tabs>
              <w:rPr>
                <w:color w:val="000000"/>
                <w:szCs w:val="24"/>
              </w:rPr>
            </w:pPr>
            <w:r>
              <w:rPr>
                <w:color w:val="000000"/>
                <w:szCs w:val="24"/>
              </w:rPr>
              <w:t>CHINESE</w:t>
            </w:r>
          </w:p>
          <w:p w14:paraId="3923A2CE" w14:textId="77777777" w:rsidR="003B468A" w:rsidRDefault="00C4722B">
            <w:pPr>
              <w:tabs>
                <w:tab w:val="left" w:pos="10080"/>
              </w:tabs>
              <w:rPr>
                <w:color w:val="000000"/>
                <w:spacing w:val="-10"/>
                <w:szCs w:val="24"/>
              </w:rPr>
            </w:pPr>
            <w:r>
              <w:rPr>
                <w:color w:val="000000"/>
                <w:szCs w:val="24"/>
              </w:rPr>
              <w:t>ORIGINAL: ENGLISH</w:t>
            </w:r>
          </w:p>
          <w:p w14:paraId="27297DC6" w14:textId="77777777" w:rsidR="003B468A" w:rsidRDefault="003B468A"/>
        </w:tc>
      </w:tr>
    </w:tbl>
    <w:p w14:paraId="6818083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CFFD88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E23B0B9" w14:textId="20DC5632" w:rsidR="002D3D7D" w:rsidRPr="000F0F4A" w:rsidRDefault="002D3D7D" w:rsidP="002D3D7D">
      <w:pPr>
        <w:jc w:val="left"/>
        <w:rPr>
          <w:sz w:val="24"/>
          <w:szCs w:val="24"/>
          <w:lang w:val="en-CA"/>
        </w:rPr>
      </w:pPr>
      <w:r>
        <w:rPr>
          <w:rFonts w:hAnsi="SimSun" w:hint="eastAsia"/>
          <w:noProof/>
          <w:sz w:val="24"/>
          <w:szCs w:val="24"/>
          <w:lang w:val="en-CA"/>
        </w:rPr>
        <w:t>第</w:t>
      </w:r>
      <w:r w:rsidR="002052F6">
        <w:rPr>
          <w:rFonts w:ascii="SimSun" w:hAnsi="SimSun" w:cs="SimSun" w:hint="eastAsia"/>
          <w:noProof/>
          <w:sz w:val="24"/>
          <w:szCs w:val="24"/>
          <w:lang w:eastAsia="zh-CN"/>
        </w:rPr>
        <w:t>九十二</w:t>
      </w:r>
      <w:r w:rsidRPr="000F0F4A">
        <w:rPr>
          <w:rFonts w:hAnsi="SimSun"/>
          <w:noProof/>
          <w:sz w:val="24"/>
          <w:szCs w:val="24"/>
          <w:lang w:val="en-CA"/>
        </w:rPr>
        <w:t>次会议</w:t>
      </w:r>
    </w:p>
    <w:p w14:paraId="3A3FB433" w14:textId="3E026146" w:rsidR="002D3D7D" w:rsidRPr="00766AC5" w:rsidRDefault="002052F6" w:rsidP="002D3D7D">
      <w:pPr>
        <w:jc w:val="left"/>
        <w:rPr>
          <w:sz w:val="24"/>
          <w:szCs w:val="24"/>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sidRPr="00E92AE5">
        <w:rPr>
          <w:rFonts w:hint="eastAsia"/>
          <w:sz w:val="24"/>
          <w:szCs w:val="24"/>
          <w:lang w:eastAsia="zh-CN"/>
        </w:rPr>
        <w:t>2</w:t>
      </w:r>
      <w:r>
        <w:rPr>
          <w:sz w:val="24"/>
          <w:szCs w:val="24"/>
          <w:lang w:eastAsia="zh-CN"/>
        </w:rPr>
        <w:t>9</w:t>
      </w:r>
      <w:r>
        <w:rPr>
          <w:rFonts w:ascii="SimSun" w:hAnsi="SimSun" w:cs="SimSun" w:hint="eastAsia"/>
          <w:sz w:val="24"/>
          <w:szCs w:val="24"/>
          <w:lang w:eastAsia="zh-CN"/>
        </w:rPr>
        <w:t>日至</w:t>
      </w:r>
      <w:r w:rsidRPr="009715DD">
        <w:rPr>
          <w:rFonts w:hint="eastAsia"/>
          <w:sz w:val="24"/>
          <w:szCs w:val="24"/>
          <w:lang w:eastAsia="zh-CN"/>
        </w:rPr>
        <w:t>6</w:t>
      </w:r>
      <w:r>
        <w:rPr>
          <w:rFonts w:ascii="SimSun" w:hAnsi="SimSun" w:cs="SimSun" w:hint="eastAsia"/>
          <w:sz w:val="24"/>
          <w:szCs w:val="24"/>
          <w:lang w:eastAsia="zh-CN"/>
        </w:rPr>
        <w:t>月</w:t>
      </w:r>
      <w:r>
        <w:rPr>
          <w:sz w:val="24"/>
          <w:szCs w:val="24"/>
          <w:lang w:eastAsia="zh-CN"/>
        </w:rPr>
        <w:t>2</w:t>
      </w:r>
      <w:r>
        <w:rPr>
          <w:rFonts w:ascii="SimSun" w:hAnsi="SimSun" w:cs="SimSun" w:hint="eastAsia"/>
          <w:sz w:val="24"/>
          <w:szCs w:val="24"/>
          <w:lang w:eastAsia="zh-CN"/>
        </w:rPr>
        <w:t>日</w:t>
      </w:r>
      <w:r w:rsidR="002D3D7D" w:rsidRPr="000F0F4A">
        <w:rPr>
          <w:rFonts w:hAnsi="SimSun"/>
          <w:noProof/>
          <w:sz w:val="24"/>
          <w:szCs w:val="24"/>
          <w:lang w:val="en-CA" w:eastAsia="zh-CN"/>
        </w:rPr>
        <w:t>，蒙特利尔</w:t>
      </w:r>
    </w:p>
    <w:p w14:paraId="38F0E045" w14:textId="3203E4E5" w:rsidR="003B468A" w:rsidRPr="002052F6" w:rsidRDefault="002052F6">
      <w:pPr>
        <w:pStyle w:val="Normal-para"/>
        <w:numPr>
          <w:ilvl w:val="0"/>
          <w:numId w:val="0"/>
        </w:numPr>
        <w:tabs>
          <w:tab w:val="clear" w:pos="490"/>
          <w:tab w:val="clear" w:pos="979"/>
          <w:tab w:val="clear" w:pos="1469"/>
          <w:tab w:val="left" w:pos="3705"/>
        </w:tabs>
        <w:spacing w:before="0" w:after="0"/>
        <w:rPr>
          <w:color w:val="000000"/>
          <w:szCs w:val="18"/>
          <w:lang w:val="en-GB"/>
        </w:rPr>
      </w:pPr>
      <w:r w:rsidRPr="00DB6D9F">
        <w:rPr>
          <w:rFonts w:hint="eastAsia"/>
          <w:color w:val="000000"/>
          <w:szCs w:val="18"/>
          <w:lang w:val="en-GB"/>
        </w:rPr>
        <w:t>临时</w:t>
      </w:r>
      <w:r>
        <w:rPr>
          <w:rFonts w:hint="eastAsia"/>
          <w:color w:val="000000"/>
          <w:szCs w:val="18"/>
          <w:lang w:val="en-GB"/>
        </w:rPr>
        <w:t>议程</w:t>
      </w:r>
      <w:r w:rsidRPr="00D51557">
        <w:rPr>
          <w:rFonts w:eastAsiaTheme="minorEastAsia"/>
          <w:vertAlign w:val="superscript"/>
          <w:lang w:val="en-CA"/>
        </w:rPr>
        <w:footnoteReference w:id="1"/>
      </w:r>
      <w:r>
        <w:rPr>
          <w:rFonts w:hint="eastAsia"/>
          <w:color w:val="000000"/>
          <w:szCs w:val="18"/>
          <w:lang w:val="en-GB"/>
        </w:rPr>
        <w:t xml:space="preserve"> </w:t>
      </w:r>
      <w:r w:rsidRPr="00DB6D9F">
        <w:rPr>
          <w:rFonts w:hint="eastAsia"/>
          <w:color w:val="000000"/>
          <w:szCs w:val="18"/>
          <w:lang w:val="en-GB"/>
        </w:rPr>
        <w:t>项目</w:t>
      </w:r>
      <w:r w:rsidRPr="000336D7">
        <w:t>9(d)</w:t>
      </w:r>
    </w:p>
    <w:p w14:paraId="125D18B4" w14:textId="77777777" w:rsidR="00C32F04" w:rsidRDefault="00C32F04" w:rsidP="00C32F04">
      <w:pPr>
        <w:jc w:val="center"/>
        <w:rPr>
          <w:b/>
          <w:lang w:val="en-CA" w:eastAsia="zh-CN"/>
        </w:rPr>
      </w:pPr>
    </w:p>
    <w:p w14:paraId="26BA2F99" w14:textId="4FC0CD3C" w:rsidR="00C32F04" w:rsidRDefault="00C32F04" w:rsidP="00C32F04">
      <w:pPr>
        <w:jc w:val="center"/>
        <w:rPr>
          <w:b/>
          <w:lang w:val="en-CA" w:eastAsia="zh-CN"/>
        </w:rPr>
      </w:pPr>
    </w:p>
    <w:p w14:paraId="328E49AB" w14:textId="77777777" w:rsidR="00C32F04" w:rsidRDefault="00C32F04" w:rsidP="00C32F04">
      <w:pPr>
        <w:jc w:val="center"/>
        <w:rPr>
          <w:b/>
          <w:lang w:val="en-CA" w:eastAsia="zh-CN"/>
        </w:rPr>
      </w:pPr>
    </w:p>
    <w:p w14:paraId="6A318758" w14:textId="639A5EFC" w:rsidR="00C32F04" w:rsidRPr="00CF07B7" w:rsidRDefault="00C32F04" w:rsidP="00C32F04">
      <w:pPr>
        <w:pStyle w:val="Heading1"/>
        <w:numPr>
          <w:ilvl w:val="0"/>
          <w:numId w:val="0"/>
        </w:numPr>
        <w:ind w:right="21"/>
        <w:jc w:val="center"/>
        <w:rPr>
          <w:b/>
          <w:lang w:eastAsia="zh-CN"/>
        </w:rPr>
      </w:pPr>
      <w:r w:rsidRPr="00CF07B7">
        <w:rPr>
          <w:b/>
          <w:spacing w:val="1"/>
          <w:lang w:eastAsia="zh-CN"/>
        </w:rPr>
        <w:t>项目提案：</w:t>
      </w:r>
      <w:r w:rsidR="00E57B2F">
        <w:rPr>
          <w:b/>
          <w:spacing w:val="1"/>
          <w:lang w:eastAsia="zh-CN"/>
        </w:rPr>
        <w:t>布基纳法索</w:t>
      </w:r>
    </w:p>
    <w:p w14:paraId="092228AB" w14:textId="77777777" w:rsidR="00C32F04" w:rsidRDefault="00C32F04" w:rsidP="00C32F04">
      <w:pPr>
        <w:spacing w:line="200" w:lineRule="exact"/>
        <w:rPr>
          <w:sz w:val="20"/>
          <w:szCs w:val="20"/>
          <w:lang w:eastAsia="zh-CN"/>
        </w:rPr>
      </w:pPr>
    </w:p>
    <w:p w14:paraId="7E7ED899" w14:textId="77777777" w:rsidR="00C32F04" w:rsidRDefault="00C32F04" w:rsidP="00C32F04">
      <w:pPr>
        <w:spacing w:before="10" w:line="260" w:lineRule="exact"/>
        <w:rPr>
          <w:sz w:val="26"/>
          <w:szCs w:val="26"/>
          <w:lang w:eastAsia="zh-CN"/>
        </w:rPr>
      </w:pPr>
    </w:p>
    <w:p w14:paraId="6348536D" w14:textId="16594019" w:rsidR="00C32F04" w:rsidRDefault="00C32F04" w:rsidP="00C32F04">
      <w:pPr>
        <w:pStyle w:val="BodyText"/>
        <w:spacing w:line="382" w:lineRule="auto"/>
        <w:ind w:left="100" w:right="2060" w:firstLine="720"/>
        <w:rPr>
          <w:rFonts w:asciiTheme="minorEastAsia" w:eastAsiaTheme="minorEastAsia" w:hAnsiTheme="minorEastAsia"/>
          <w:sz w:val="22"/>
          <w:szCs w:val="22"/>
        </w:rPr>
      </w:pPr>
      <w:r w:rsidRPr="00CF07B7">
        <w:rPr>
          <w:rFonts w:asciiTheme="minorEastAsia" w:eastAsiaTheme="minorEastAsia" w:hAnsiTheme="minorEastAsia"/>
          <w:sz w:val="22"/>
          <w:szCs w:val="22"/>
        </w:rPr>
        <w:t>本文件包括秘书处就以下项目提案提出的评论和建议：</w:t>
      </w:r>
    </w:p>
    <w:p w14:paraId="68B56186" w14:textId="77777777" w:rsidR="00C32F04" w:rsidRPr="00CF07B7" w:rsidRDefault="00C32F04" w:rsidP="00C32F04">
      <w:pPr>
        <w:pStyle w:val="BodyText"/>
        <w:spacing w:line="382" w:lineRule="auto"/>
        <w:ind w:left="0" w:right="2060"/>
        <w:rPr>
          <w:rFonts w:asciiTheme="minorEastAsia" w:eastAsiaTheme="minorEastAsia" w:hAnsiTheme="minorEastAsia"/>
          <w:sz w:val="22"/>
          <w:szCs w:val="22"/>
        </w:rPr>
      </w:pPr>
      <w:r w:rsidRPr="00CF07B7">
        <w:rPr>
          <w:rFonts w:asciiTheme="minorEastAsia" w:eastAsiaTheme="minorEastAsia" w:hAnsiTheme="minorEastAsia"/>
          <w:sz w:val="22"/>
          <w:szCs w:val="22"/>
          <w:u w:val="single" w:color="000000"/>
        </w:rPr>
        <w:t>淘汰</w:t>
      </w:r>
    </w:p>
    <w:p w14:paraId="116B4539" w14:textId="77777777" w:rsidR="00C32F04" w:rsidRDefault="00C32F04" w:rsidP="00C32F04">
      <w:pPr>
        <w:spacing w:before="6" w:line="100" w:lineRule="exact"/>
        <w:rPr>
          <w:rFonts w:asciiTheme="minorEastAsia" w:eastAsiaTheme="minorEastAsia" w:hAnsiTheme="minorEastAsia"/>
          <w:lang w:eastAsia="zh-CN"/>
        </w:rPr>
      </w:pPr>
    </w:p>
    <w:p w14:paraId="4938EAD3" w14:textId="77777777" w:rsidR="00375C99" w:rsidRDefault="00375C99" w:rsidP="00C32F04">
      <w:pPr>
        <w:spacing w:before="6" w:line="100" w:lineRule="exact"/>
        <w:rPr>
          <w:rFonts w:asciiTheme="minorEastAsia" w:eastAsiaTheme="minorEastAsia" w:hAnsiTheme="minorEastAsia"/>
          <w:lang w:eastAsia="zh-CN"/>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57"/>
      </w:tblGrid>
      <w:tr w:rsidR="00375C99" w:rsidRPr="00937C1C" w14:paraId="387198DD" w14:textId="77777777" w:rsidTr="00375C99">
        <w:tc>
          <w:tcPr>
            <w:tcW w:w="6941" w:type="dxa"/>
          </w:tcPr>
          <w:p w14:paraId="5E32D958" w14:textId="379535DB" w:rsidR="00375C99" w:rsidRPr="00090085" w:rsidRDefault="00375C99" w:rsidP="00375C99">
            <w:pPr>
              <w:pStyle w:val="ListParagraph"/>
              <w:numPr>
                <w:ilvl w:val="0"/>
                <w:numId w:val="27"/>
              </w:numPr>
              <w:ind w:firstLineChars="0" w:hanging="830"/>
              <w:contextualSpacing/>
              <w:rPr>
                <w:lang w:val="en-CA" w:eastAsia="zh-CN"/>
              </w:rPr>
            </w:pPr>
            <w:r w:rsidRPr="00CF07B7">
              <w:rPr>
                <w:rFonts w:asciiTheme="minorEastAsia" w:eastAsiaTheme="minorEastAsia" w:hAnsiTheme="minorEastAsia"/>
                <w:lang w:eastAsia="zh-CN"/>
              </w:rPr>
              <w:t>氟氯烃淘汰管理计划（</w:t>
            </w:r>
            <w:r w:rsidRPr="00CF07B7">
              <w:rPr>
                <w:rFonts w:asciiTheme="minorEastAsia" w:eastAsiaTheme="minorEastAsia" w:hAnsiTheme="minorEastAsia" w:hint="eastAsia"/>
                <w:lang w:eastAsia="zh-CN"/>
              </w:rPr>
              <w:t>第</w:t>
            </w:r>
            <w:r>
              <w:rPr>
                <w:rFonts w:asciiTheme="minorEastAsia" w:eastAsiaTheme="minorEastAsia" w:hAnsiTheme="minorEastAsia" w:hint="eastAsia"/>
                <w:lang w:eastAsia="zh-CN"/>
              </w:rPr>
              <w:t>二</w:t>
            </w:r>
            <w:r w:rsidRPr="00CF07B7">
              <w:rPr>
                <w:rFonts w:asciiTheme="minorEastAsia" w:eastAsiaTheme="minorEastAsia" w:hAnsiTheme="minorEastAsia" w:hint="eastAsia"/>
                <w:lang w:eastAsia="zh-CN"/>
              </w:rPr>
              <w:t>阶段，</w:t>
            </w:r>
            <w:r w:rsidRPr="00CF07B7">
              <w:rPr>
                <w:rFonts w:asciiTheme="minorEastAsia" w:eastAsiaTheme="minorEastAsia" w:hAnsiTheme="minorEastAsia"/>
                <w:lang w:eastAsia="zh-CN"/>
              </w:rPr>
              <w:t>第</w:t>
            </w:r>
            <w:r>
              <w:rPr>
                <w:rFonts w:asciiTheme="minorEastAsia" w:eastAsiaTheme="minorEastAsia" w:hAnsiTheme="minorEastAsia" w:hint="eastAsia"/>
                <w:lang w:eastAsia="zh-CN"/>
              </w:rPr>
              <w:t>一批供资</w:t>
            </w:r>
            <w:r w:rsidRPr="00CF07B7">
              <w:rPr>
                <w:rFonts w:asciiTheme="minorEastAsia" w:eastAsiaTheme="minorEastAsia" w:hAnsiTheme="minorEastAsia"/>
                <w:lang w:eastAsia="zh-CN"/>
              </w:rPr>
              <w:t>）</w:t>
            </w:r>
          </w:p>
        </w:tc>
        <w:tc>
          <w:tcPr>
            <w:tcW w:w="2557" w:type="dxa"/>
          </w:tcPr>
          <w:p w14:paraId="5FC8E121" w14:textId="0D9B242C" w:rsidR="00375C99" w:rsidRPr="00937C1C" w:rsidRDefault="00375C99" w:rsidP="00F90C5F">
            <w:pPr>
              <w:jc w:val="right"/>
              <w:rPr>
                <w:lang w:eastAsia="zh-CN"/>
              </w:rPr>
            </w:pPr>
            <w:r w:rsidRPr="00375C99">
              <w:rPr>
                <w:rFonts w:asciiTheme="minorEastAsia" w:eastAsiaTheme="minorEastAsia" w:hAnsiTheme="minorEastAsia"/>
                <w:lang w:eastAsia="zh-CN"/>
              </w:rPr>
              <w:t>环境规划署</w:t>
            </w:r>
            <w:r w:rsidRPr="00375C99">
              <w:rPr>
                <w:rFonts w:asciiTheme="minorEastAsia" w:eastAsiaTheme="minorEastAsia" w:hAnsiTheme="minorEastAsia" w:hint="eastAsia"/>
                <w:lang w:eastAsia="zh-CN"/>
              </w:rPr>
              <w:t>、工发组织和德国政府</w:t>
            </w:r>
          </w:p>
        </w:tc>
      </w:tr>
    </w:tbl>
    <w:p w14:paraId="2F40A626" w14:textId="77777777" w:rsidR="00375C99" w:rsidRPr="00375C99" w:rsidRDefault="00375C99" w:rsidP="00C32F04">
      <w:pPr>
        <w:spacing w:before="6" w:line="100" w:lineRule="exact"/>
        <w:rPr>
          <w:rFonts w:asciiTheme="minorEastAsia" w:eastAsiaTheme="minorEastAsia" w:hAnsiTheme="minorEastAsia"/>
          <w:lang w:eastAsia="zh-CN"/>
        </w:rPr>
      </w:pPr>
    </w:p>
    <w:p w14:paraId="5B4B52A1" w14:textId="2306E46E" w:rsidR="00C32F04" w:rsidRPr="00CF07B7" w:rsidRDefault="00C32F04" w:rsidP="00375C99">
      <w:pPr>
        <w:pStyle w:val="BodyText"/>
        <w:tabs>
          <w:tab w:val="left" w:pos="6800"/>
        </w:tabs>
        <w:spacing w:before="58" w:line="310" w:lineRule="exact"/>
        <w:ind w:left="0" w:right="429"/>
        <w:rPr>
          <w:rFonts w:asciiTheme="minorEastAsia" w:eastAsiaTheme="minorEastAsia" w:hAnsiTheme="minorEastAsia"/>
          <w:sz w:val="22"/>
          <w:szCs w:val="22"/>
        </w:rPr>
      </w:pPr>
    </w:p>
    <w:p w14:paraId="73ADC9CB" w14:textId="77777777" w:rsidR="00C32F04" w:rsidRDefault="00C32F04" w:rsidP="00C32F04">
      <w:pPr>
        <w:spacing w:line="200" w:lineRule="exact"/>
        <w:rPr>
          <w:sz w:val="20"/>
          <w:szCs w:val="20"/>
          <w:lang w:eastAsia="zh-CN"/>
        </w:rPr>
      </w:pPr>
    </w:p>
    <w:p w14:paraId="6D2372BF" w14:textId="2611F28B" w:rsidR="00D53E2B" w:rsidRDefault="00D53E2B">
      <w:pPr>
        <w:jc w:val="left"/>
        <w:rPr>
          <w:sz w:val="20"/>
          <w:szCs w:val="20"/>
          <w:lang w:eastAsia="zh-CN"/>
        </w:rPr>
      </w:pPr>
      <w:r>
        <w:rPr>
          <w:sz w:val="20"/>
          <w:szCs w:val="20"/>
          <w:lang w:eastAsia="zh-CN"/>
        </w:rPr>
        <w:br w:type="page"/>
      </w:r>
    </w:p>
    <w:p w14:paraId="7572A613" w14:textId="77777777" w:rsidR="00D53E2B" w:rsidRPr="00091D0E" w:rsidRDefault="00D53E2B" w:rsidP="00676974">
      <w:pPr>
        <w:spacing w:after="60"/>
        <w:jc w:val="center"/>
        <w:rPr>
          <w:b/>
          <w:lang w:val="en-CA" w:eastAsia="zh-CN"/>
        </w:rPr>
      </w:pPr>
      <w:r w:rsidRPr="00091D0E">
        <w:rPr>
          <w:rFonts w:hint="eastAsia"/>
          <w:b/>
          <w:lang w:val="en-CA" w:eastAsia="zh-CN"/>
        </w:rPr>
        <w:lastRenderedPageBreak/>
        <w:t>项目评价表</w:t>
      </w:r>
      <w:r w:rsidRPr="00091D0E">
        <w:rPr>
          <w:b/>
          <w:lang w:val="en-CA" w:eastAsia="zh-CN"/>
        </w:rPr>
        <w:t xml:space="preserve"> – </w:t>
      </w:r>
      <w:r w:rsidRPr="00091D0E">
        <w:rPr>
          <w:rFonts w:hint="eastAsia"/>
          <w:b/>
          <w:lang w:val="en-CA" w:eastAsia="zh-CN"/>
        </w:rPr>
        <w:t>多年期项目</w:t>
      </w:r>
    </w:p>
    <w:p w14:paraId="04F461C0" w14:textId="77777777" w:rsidR="00676974" w:rsidRDefault="00E57B2F" w:rsidP="00676974">
      <w:pPr>
        <w:spacing w:after="60"/>
        <w:jc w:val="center"/>
        <w:rPr>
          <w:b/>
          <w:lang w:val="en-CA" w:eastAsia="zh-CN"/>
        </w:rPr>
      </w:pPr>
      <w:r>
        <w:rPr>
          <w:rFonts w:hint="eastAsia"/>
          <w:b/>
          <w:lang w:val="en-CA" w:eastAsia="zh-CN"/>
        </w:rPr>
        <w:t>布基纳法索</w:t>
      </w:r>
    </w:p>
    <w:tbl>
      <w:tblPr>
        <w:tblStyle w:val="TableGrid"/>
        <w:tblW w:w="11070" w:type="dxa"/>
        <w:tblInd w:w="-815" w:type="dxa"/>
        <w:tblLook w:val="04A0" w:firstRow="1" w:lastRow="0" w:firstColumn="1" w:lastColumn="0" w:noHBand="0" w:noVBand="1"/>
      </w:tblPr>
      <w:tblGrid>
        <w:gridCol w:w="5490"/>
        <w:gridCol w:w="5580"/>
      </w:tblGrid>
      <w:tr w:rsidR="00676974" w14:paraId="693A49B6" w14:textId="77777777" w:rsidTr="00676974">
        <w:tc>
          <w:tcPr>
            <w:tcW w:w="5490" w:type="dxa"/>
          </w:tcPr>
          <w:p w14:paraId="02CC9D35" w14:textId="304A13BE" w:rsidR="00676974" w:rsidRDefault="00676974" w:rsidP="00676974">
            <w:pPr>
              <w:spacing w:after="60"/>
              <w:jc w:val="center"/>
              <w:rPr>
                <w:b/>
                <w:sz w:val="24"/>
                <w:lang w:val="en-US"/>
              </w:rPr>
            </w:pPr>
            <w:r w:rsidRPr="005E7B9C">
              <w:rPr>
                <w:b/>
                <w:sz w:val="18"/>
                <w:szCs w:val="18"/>
                <w:lang w:val="en-CA" w:eastAsia="zh-CN"/>
              </w:rPr>
              <w:t>（一）项目名称</w:t>
            </w:r>
          </w:p>
        </w:tc>
        <w:tc>
          <w:tcPr>
            <w:tcW w:w="5580" w:type="dxa"/>
          </w:tcPr>
          <w:p w14:paraId="7EB79F1D" w14:textId="24E43991" w:rsidR="00676974" w:rsidRDefault="00676974" w:rsidP="00676974">
            <w:pPr>
              <w:spacing w:after="60"/>
              <w:jc w:val="center"/>
              <w:rPr>
                <w:b/>
                <w:sz w:val="24"/>
                <w:lang w:val="en-US"/>
              </w:rPr>
            </w:pPr>
            <w:r w:rsidRPr="0004131F">
              <w:rPr>
                <w:rFonts w:eastAsiaTheme="minorEastAsia"/>
                <w:b/>
                <w:sz w:val="18"/>
                <w:szCs w:val="18"/>
                <w:lang w:val="en-CA" w:eastAsia="zh-CN"/>
              </w:rPr>
              <w:t>机构</w:t>
            </w:r>
          </w:p>
        </w:tc>
      </w:tr>
      <w:tr w:rsidR="00676974" w14:paraId="32030E37" w14:textId="77777777" w:rsidTr="00676974">
        <w:tc>
          <w:tcPr>
            <w:tcW w:w="5490" w:type="dxa"/>
          </w:tcPr>
          <w:p w14:paraId="35317206" w14:textId="62812579" w:rsidR="00676974" w:rsidRDefault="00676974" w:rsidP="00676974">
            <w:pPr>
              <w:spacing w:after="60"/>
              <w:jc w:val="center"/>
              <w:rPr>
                <w:b/>
                <w:sz w:val="24"/>
                <w:lang w:val="en-US" w:eastAsia="zh-CN"/>
              </w:rPr>
            </w:pPr>
            <w:r w:rsidRPr="0004131F">
              <w:rPr>
                <w:sz w:val="18"/>
                <w:szCs w:val="18"/>
                <w:lang w:eastAsia="zh-CN"/>
              </w:rPr>
              <w:t>氟氯烃</w:t>
            </w:r>
            <w:r w:rsidRPr="0004131F">
              <w:rPr>
                <w:spacing w:val="-2"/>
                <w:sz w:val="18"/>
                <w:szCs w:val="18"/>
                <w:lang w:eastAsia="zh-CN"/>
              </w:rPr>
              <w:t>淘</w:t>
            </w:r>
            <w:r w:rsidRPr="0004131F">
              <w:rPr>
                <w:sz w:val="18"/>
                <w:szCs w:val="18"/>
                <w:lang w:eastAsia="zh-CN"/>
              </w:rPr>
              <w:t>汰计划（</w:t>
            </w:r>
            <w:r>
              <w:rPr>
                <w:sz w:val="18"/>
                <w:szCs w:val="18"/>
                <w:lang w:eastAsia="zh-CN"/>
              </w:rPr>
              <w:t>第二阶段</w:t>
            </w:r>
            <w:r w:rsidRPr="0004131F">
              <w:rPr>
                <w:sz w:val="18"/>
                <w:szCs w:val="18"/>
                <w:lang w:eastAsia="zh-CN"/>
              </w:rPr>
              <w:t>）</w:t>
            </w:r>
          </w:p>
        </w:tc>
        <w:tc>
          <w:tcPr>
            <w:tcW w:w="5580" w:type="dxa"/>
          </w:tcPr>
          <w:p w14:paraId="44F01903" w14:textId="0F877CD6" w:rsidR="00676974" w:rsidRDefault="00676974" w:rsidP="00676974">
            <w:pPr>
              <w:spacing w:after="60"/>
              <w:jc w:val="center"/>
              <w:rPr>
                <w:b/>
                <w:sz w:val="24"/>
                <w:lang w:val="en-US" w:eastAsia="zh-CN"/>
              </w:rPr>
            </w:pPr>
            <w:r w:rsidRPr="00664DA0">
              <w:rPr>
                <w:rFonts w:ascii="SimSun" w:hAnsi="SimSun" w:cs="SimSun"/>
                <w:sz w:val="18"/>
                <w:szCs w:val="18"/>
                <w:lang w:eastAsia="zh-CN"/>
              </w:rPr>
              <w:t>环境规</w:t>
            </w:r>
            <w:r w:rsidRPr="00664DA0">
              <w:rPr>
                <w:rFonts w:ascii="SimSun" w:hAnsi="SimSun" w:cs="SimSun"/>
                <w:spacing w:val="-2"/>
                <w:sz w:val="18"/>
                <w:szCs w:val="18"/>
                <w:lang w:eastAsia="zh-CN"/>
              </w:rPr>
              <w:t>划</w:t>
            </w:r>
            <w:r w:rsidRPr="00664DA0">
              <w:rPr>
                <w:rFonts w:ascii="SimSun" w:hAnsi="SimSun" w:cs="SimSun"/>
                <w:sz w:val="18"/>
                <w:szCs w:val="18"/>
                <w:lang w:eastAsia="zh-CN"/>
              </w:rPr>
              <w:t>署（牵头）</w:t>
            </w:r>
            <w:r>
              <w:rPr>
                <w:rFonts w:ascii="SimSun" w:hAnsi="SimSun" w:cs="SimSun" w:hint="eastAsia"/>
                <w:sz w:val="18"/>
                <w:szCs w:val="18"/>
                <w:lang w:eastAsia="zh-CN"/>
              </w:rPr>
              <w:t>、工发组织、德国政府</w:t>
            </w:r>
          </w:p>
        </w:tc>
      </w:tr>
    </w:tbl>
    <w:p w14:paraId="0C704F6F" w14:textId="6DF256AF" w:rsidR="009005D0" w:rsidRPr="0038372C" w:rsidRDefault="00D53E2B" w:rsidP="00676974">
      <w:pPr>
        <w:spacing w:after="60"/>
        <w:jc w:val="center"/>
        <w:rPr>
          <w:b/>
          <w:sz w:val="13"/>
          <w:szCs w:val="13"/>
          <w:lang w:val="en-CA" w:eastAsia="zh-CN"/>
        </w:rPr>
      </w:pPr>
      <w:r w:rsidRPr="008C34EC">
        <w:rPr>
          <w:b/>
          <w:sz w:val="24"/>
          <w:lang w:val="en-US" w:eastAsia="zh-CN"/>
        </w:rPr>
        <w:t xml:space="preserve">                                          </w:t>
      </w:r>
    </w:p>
    <w:tbl>
      <w:tblPr>
        <w:tblStyle w:val="TableGrid"/>
        <w:tblW w:w="5920" w:type="pct"/>
        <w:tblInd w:w="-815" w:type="dxa"/>
        <w:tblLook w:val="04A0" w:firstRow="1" w:lastRow="0" w:firstColumn="1" w:lastColumn="0" w:noHBand="0" w:noVBand="1"/>
      </w:tblPr>
      <w:tblGrid>
        <w:gridCol w:w="6056"/>
        <w:gridCol w:w="1866"/>
        <w:gridCol w:w="3148"/>
      </w:tblGrid>
      <w:tr w:rsidR="009005D0" w:rsidRPr="00664DA0" w14:paraId="2724CBD4" w14:textId="77777777" w:rsidTr="00676974">
        <w:trPr>
          <w:trHeight w:val="240"/>
        </w:trPr>
        <w:tc>
          <w:tcPr>
            <w:tcW w:w="2735" w:type="pct"/>
            <w:shd w:val="clear" w:color="auto" w:fill="auto"/>
          </w:tcPr>
          <w:p w14:paraId="59091449" w14:textId="77777777" w:rsidR="009005D0" w:rsidRPr="00664DA0" w:rsidRDefault="009005D0" w:rsidP="00D814D3">
            <w:pPr>
              <w:spacing w:after="60"/>
              <w:jc w:val="left"/>
              <w:rPr>
                <w:b/>
                <w:sz w:val="18"/>
                <w:szCs w:val="18"/>
                <w:lang w:val="en-US" w:eastAsia="zh-CN"/>
              </w:rPr>
            </w:pPr>
            <w:r w:rsidRPr="00664DA0">
              <w:rPr>
                <w:rFonts w:hint="eastAsia"/>
                <w:b/>
                <w:sz w:val="18"/>
                <w:szCs w:val="18"/>
                <w:lang w:val="en-CA" w:eastAsia="zh-CN"/>
              </w:rPr>
              <w:t>（二）</w:t>
            </w:r>
            <w:r w:rsidRPr="00664DA0">
              <w:rPr>
                <w:b/>
                <w:sz w:val="18"/>
                <w:szCs w:val="18"/>
                <w:lang w:val="en-CA" w:eastAsia="zh-CN"/>
              </w:rPr>
              <w:t xml:space="preserve"> </w:t>
            </w:r>
            <w:r w:rsidRPr="00664DA0">
              <w:rPr>
                <w:rFonts w:hint="eastAsia"/>
                <w:b/>
                <w:sz w:val="18"/>
                <w:szCs w:val="18"/>
                <w:lang w:val="en-CA" w:eastAsia="zh-CN"/>
              </w:rPr>
              <w:t>最新第</w:t>
            </w:r>
            <w:r w:rsidRPr="00664DA0">
              <w:rPr>
                <w:rFonts w:hint="eastAsia"/>
                <w:b/>
                <w:sz w:val="18"/>
                <w:szCs w:val="18"/>
                <w:lang w:val="en-CA" w:eastAsia="zh-CN"/>
              </w:rPr>
              <w:t>7</w:t>
            </w:r>
            <w:r w:rsidRPr="00664DA0">
              <w:rPr>
                <w:rFonts w:hint="eastAsia"/>
                <w:b/>
                <w:sz w:val="18"/>
                <w:szCs w:val="18"/>
                <w:lang w:val="en-CA" w:eastAsia="zh-CN"/>
              </w:rPr>
              <w:t>条数据（附件</w:t>
            </w:r>
            <w:r w:rsidRPr="00664DA0">
              <w:rPr>
                <w:rFonts w:hint="eastAsia"/>
                <w:b/>
                <w:sz w:val="18"/>
                <w:szCs w:val="18"/>
                <w:lang w:val="en-CA" w:eastAsia="zh-CN"/>
              </w:rPr>
              <w:t>C</w:t>
            </w:r>
            <w:r w:rsidRPr="00664DA0">
              <w:rPr>
                <w:rFonts w:hint="eastAsia"/>
                <w:b/>
                <w:sz w:val="18"/>
                <w:szCs w:val="18"/>
                <w:lang w:val="en-CA" w:eastAsia="zh-CN"/>
              </w:rPr>
              <w:t>第</w:t>
            </w:r>
            <w:r w:rsidRPr="00664DA0">
              <w:rPr>
                <w:rFonts w:hint="eastAsia"/>
                <w:b/>
                <w:sz w:val="18"/>
                <w:szCs w:val="18"/>
                <w:lang w:val="en-CA" w:eastAsia="zh-CN"/>
              </w:rPr>
              <w:t>1</w:t>
            </w:r>
            <w:r w:rsidRPr="00664DA0">
              <w:rPr>
                <w:rFonts w:hint="eastAsia"/>
                <w:b/>
                <w:sz w:val="18"/>
                <w:szCs w:val="18"/>
                <w:lang w:val="en-CA" w:eastAsia="zh-CN"/>
              </w:rPr>
              <w:t>组）</w:t>
            </w:r>
          </w:p>
        </w:tc>
        <w:tc>
          <w:tcPr>
            <w:tcW w:w="843" w:type="pct"/>
            <w:shd w:val="clear" w:color="auto" w:fill="auto"/>
          </w:tcPr>
          <w:p w14:paraId="4C5C27E9" w14:textId="77777777" w:rsidR="009005D0" w:rsidRPr="00664DA0" w:rsidRDefault="009005D0" w:rsidP="00D814D3">
            <w:pPr>
              <w:spacing w:after="60"/>
              <w:jc w:val="center"/>
              <w:rPr>
                <w:sz w:val="18"/>
                <w:szCs w:val="18"/>
                <w:lang w:val="en-US"/>
              </w:rPr>
            </w:pPr>
            <w:r w:rsidRPr="00664DA0">
              <w:rPr>
                <w:rFonts w:hint="eastAsia"/>
                <w:sz w:val="18"/>
                <w:szCs w:val="18"/>
                <w:lang w:eastAsia="zh-CN"/>
              </w:rPr>
              <w:t>年份：</w:t>
            </w:r>
            <w:r w:rsidRPr="00664DA0">
              <w:rPr>
                <w:sz w:val="18"/>
                <w:szCs w:val="18"/>
                <w:lang w:val="en-US"/>
              </w:rPr>
              <w:t>20</w:t>
            </w:r>
            <w:r>
              <w:rPr>
                <w:sz w:val="18"/>
                <w:szCs w:val="18"/>
                <w:lang w:val="en-US"/>
              </w:rPr>
              <w:t>22</w:t>
            </w:r>
          </w:p>
        </w:tc>
        <w:tc>
          <w:tcPr>
            <w:tcW w:w="1422" w:type="pct"/>
            <w:shd w:val="clear" w:color="auto" w:fill="auto"/>
          </w:tcPr>
          <w:p w14:paraId="0673E4FF" w14:textId="77777777" w:rsidR="009005D0" w:rsidRPr="00664DA0" w:rsidRDefault="009005D0" w:rsidP="00D814D3">
            <w:pPr>
              <w:spacing w:after="60"/>
              <w:jc w:val="right"/>
              <w:rPr>
                <w:sz w:val="18"/>
                <w:szCs w:val="18"/>
                <w:lang w:val="en-US"/>
              </w:rPr>
            </w:pPr>
            <w:r w:rsidRPr="00BA3E61">
              <w:rPr>
                <w:sz w:val="18"/>
                <w:szCs w:val="18"/>
              </w:rPr>
              <w:t>5.31</w:t>
            </w:r>
            <w:r>
              <w:rPr>
                <w:color w:val="000000" w:themeColor="text1"/>
                <w:sz w:val="20"/>
                <w:szCs w:val="20"/>
              </w:rPr>
              <w:t xml:space="preserve"> </w:t>
            </w:r>
            <w:r>
              <w:rPr>
                <w:rFonts w:hint="eastAsia"/>
                <w:color w:val="000000" w:themeColor="text1"/>
                <w:sz w:val="20"/>
                <w:szCs w:val="20"/>
                <w:lang w:eastAsia="zh-CN"/>
              </w:rPr>
              <w:t>（</w:t>
            </w:r>
            <w:r w:rsidRPr="00664DA0">
              <w:rPr>
                <w:rFonts w:eastAsia="Times New Roman"/>
                <w:sz w:val="18"/>
                <w:szCs w:val="18"/>
              </w:rPr>
              <w:t>ODP</w:t>
            </w:r>
            <w:r w:rsidRPr="00664DA0">
              <w:rPr>
                <w:rFonts w:eastAsia="Times New Roman"/>
                <w:spacing w:val="-12"/>
                <w:sz w:val="18"/>
                <w:szCs w:val="18"/>
              </w:rPr>
              <w:t xml:space="preserve"> </w:t>
            </w:r>
            <w:r w:rsidRPr="00664DA0">
              <w:rPr>
                <w:rFonts w:ascii="SimSun" w:hAnsi="SimSun" w:cs="SimSun"/>
                <w:sz w:val="18"/>
                <w:szCs w:val="18"/>
              </w:rPr>
              <w:t>吨</w:t>
            </w:r>
            <w:r>
              <w:rPr>
                <w:rFonts w:ascii="SimSun" w:hAnsi="SimSun" w:cs="SimSun" w:hint="eastAsia"/>
                <w:sz w:val="18"/>
                <w:szCs w:val="18"/>
                <w:lang w:eastAsia="zh-CN"/>
              </w:rPr>
              <w:t>）</w:t>
            </w:r>
          </w:p>
        </w:tc>
      </w:tr>
    </w:tbl>
    <w:p w14:paraId="49AC388A" w14:textId="77777777" w:rsidR="009005D0" w:rsidRPr="006C0C16" w:rsidRDefault="009005D0" w:rsidP="009005D0">
      <w:pPr>
        <w:spacing w:after="60"/>
        <w:jc w:val="center"/>
        <w:rPr>
          <w:sz w:val="18"/>
          <w:szCs w:val="18"/>
          <w:lang w:val="en-US"/>
        </w:rPr>
      </w:pPr>
    </w:p>
    <w:tbl>
      <w:tblPr>
        <w:tblStyle w:val="TableGrid"/>
        <w:tblW w:w="5920" w:type="pct"/>
        <w:tblInd w:w="-815" w:type="dxa"/>
        <w:tblLook w:val="04A0" w:firstRow="1" w:lastRow="0" w:firstColumn="1" w:lastColumn="0" w:noHBand="0" w:noVBand="1"/>
      </w:tblPr>
      <w:tblGrid>
        <w:gridCol w:w="1945"/>
        <w:gridCol w:w="768"/>
        <w:gridCol w:w="624"/>
        <w:gridCol w:w="870"/>
        <w:gridCol w:w="996"/>
        <w:gridCol w:w="994"/>
        <w:gridCol w:w="711"/>
        <w:gridCol w:w="850"/>
        <w:gridCol w:w="992"/>
        <w:gridCol w:w="2320"/>
      </w:tblGrid>
      <w:tr w:rsidR="009005D0" w:rsidRPr="00664DA0" w14:paraId="24EB23FA" w14:textId="77777777" w:rsidTr="00676974">
        <w:trPr>
          <w:trHeight w:val="240"/>
        </w:trPr>
        <w:tc>
          <w:tcPr>
            <w:tcW w:w="3504" w:type="pct"/>
            <w:gridSpan w:val="8"/>
            <w:shd w:val="clear" w:color="auto" w:fill="auto"/>
          </w:tcPr>
          <w:p w14:paraId="6F01ECA2" w14:textId="77777777" w:rsidR="009005D0" w:rsidRPr="00664DA0" w:rsidRDefault="009005D0" w:rsidP="00D814D3">
            <w:pPr>
              <w:spacing w:after="60"/>
              <w:jc w:val="left"/>
              <w:rPr>
                <w:b/>
                <w:sz w:val="18"/>
                <w:szCs w:val="18"/>
                <w:lang w:val="en-US" w:eastAsia="zh-CN"/>
              </w:rPr>
            </w:pPr>
            <w:r w:rsidRPr="00664DA0">
              <w:rPr>
                <w:rFonts w:hint="eastAsia"/>
                <w:b/>
                <w:sz w:val="18"/>
                <w:szCs w:val="18"/>
                <w:lang w:val="en-CA" w:eastAsia="zh-CN"/>
              </w:rPr>
              <w:t>（三）最新国家方案行业数据（</w:t>
            </w:r>
            <w:r w:rsidRPr="00664DA0">
              <w:rPr>
                <w:b/>
                <w:sz w:val="18"/>
                <w:szCs w:val="18"/>
                <w:lang w:val="en-CA" w:eastAsia="zh-CN"/>
              </w:rPr>
              <w:t>ODP</w:t>
            </w:r>
            <w:r w:rsidRPr="00664DA0">
              <w:rPr>
                <w:rFonts w:hint="eastAsia"/>
                <w:b/>
                <w:sz w:val="18"/>
                <w:szCs w:val="18"/>
                <w:lang w:val="en-CA" w:eastAsia="zh-CN"/>
              </w:rPr>
              <w:t>吨）</w:t>
            </w:r>
          </w:p>
        </w:tc>
        <w:tc>
          <w:tcPr>
            <w:tcW w:w="1496" w:type="pct"/>
            <w:gridSpan w:val="2"/>
            <w:shd w:val="clear" w:color="auto" w:fill="auto"/>
          </w:tcPr>
          <w:p w14:paraId="37DFEF46" w14:textId="77777777" w:rsidR="009005D0" w:rsidRPr="00664DA0" w:rsidRDefault="009005D0" w:rsidP="00D814D3">
            <w:pPr>
              <w:spacing w:after="60"/>
              <w:jc w:val="right"/>
              <w:rPr>
                <w:b/>
                <w:sz w:val="18"/>
                <w:szCs w:val="18"/>
                <w:lang w:val="en-US"/>
              </w:rPr>
            </w:pPr>
            <w:r w:rsidRPr="00664DA0">
              <w:rPr>
                <w:rFonts w:hint="eastAsia"/>
                <w:b/>
                <w:sz w:val="18"/>
                <w:szCs w:val="18"/>
                <w:lang w:eastAsia="zh-CN"/>
              </w:rPr>
              <w:t>年份：</w:t>
            </w:r>
            <w:r w:rsidRPr="00664DA0">
              <w:rPr>
                <w:b/>
                <w:sz w:val="18"/>
                <w:szCs w:val="18"/>
                <w:lang w:val="en-US"/>
              </w:rPr>
              <w:t>20</w:t>
            </w:r>
            <w:r>
              <w:rPr>
                <w:b/>
                <w:sz w:val="18"/>
                <w:szCs w:val="18"/>
                <w:lang w:val="en-US"/>
              </w:rPr>
              <w:t>22</w:t>
            </w:r>
          </w:p>
        </w:tc>
      </w:tr>
      <w:tr w:rsidR="009005D0" w:rsidRPr="00664DA0" w14:paraId="02AC0270" w14:textId="77777777" w:rsidTr="00676974">
        <w:trPr>
          <w:trHeight w:val="240"/>
        </w:trPr>
        <w:tc>
          <w:tcPr>
            <w:tcW w:w="878" w:type="pct"/>
            <w:shd w:val="clear" w:color="auto" w:fill="auto"/>
          </w:tcPr>
          <w:p w14:paraId="6BCFF599" w14:textId="77777777" w:rsidR="009005D0" w:rsidRPr="00664DA0" w:rsidRDefault="009005D0" w:rsidP="00D814D3">
            <w:pPr>
              <w:spacing w:after="60"/>
              <w:jc w:val="center"/>
              <w:rPr>
                <w:sz w:val="18"/>
                <w:szCs w:val="18"/>
                <w:lang w:eastAsia="zh-CN"/>
              </w:rPr>
            </w:pPr>
            <w:r w:rsidRPr="00664DA0">
              <w:rPr>
                <w:rFonts w:hint="eastAsia"/>
                <w:sz w:val="18"/>
                <w:szCs w:val="18"/>
                <w:lang w:eastAsia="zh-CN"/>
              </w:rPr>
              <w:t>化学品</w:t>
            </w:r>
          </w:p>
        </w:tc>
        <w:tc>
          <w:tcPr>
            <w:tcW w:w="347" w:type="pct"/>
            <w:shd w:val="clear" w:color="auto" w:fill="auto"/>
          </w:tcPr>
          <w:p w14:paraId="240DEF3C" w14:textId="77777777" w:rsidR="009005D0" w:rsidRPr="00664DA0" w:rsidRDefault="009005D0" w:rsidP="00D814D3">
            <w:pPr>
              <w:spacing w:after="60"/>
              <w:jc w:val="center"/>
              <w:rPr>
                <w:sz w:val="18"/>
                <w:szCs w:val="18"/>
                <w:lang w:eastAsia="zh-CN"/>
              </w:rPr>
            </w:pPr>
            <w:r w:rsidRPr="00664DA0">
              <w:rPr>
                <w:rFonts w:hint="eastAsia"/>
                <w:sz w:val="18"/>
                <w:szCs w:val="18"/>
                <w:lang w:eastAsia="zh-CN"/>
              </w:rPr>
              <w:t>气雾剂</w:t>
            </w:r>
          </w:p>
        </w:tc>
        <w:tc>
          <w:tcPr>
            <w:tcW w:w="282" w:type="pct"/>
            <w:shd w:val="clear" w:color="auto" w:fill="auto"/>
          </w:tcPr>
          <w:p w14:paraId="459FA5FE" w14:textId="77777777" w:rsidR="009005D0" w:rsidRPr="00664DA0" w:rsidRDefault="009005D0" w:rsidP="00D814D3">
            <w:pPr>
              <w:spacing w:after="60"/>
              <w:jc w:val="center"/>
              <w:rPr>
                <w:sz w:val="18"/>
                <w:szCs w:val="18"/>
              </w:rPr>
            </w:pPr>
            <w:r w:rsidRPr="00664DA0">
              <w:rPr>
                <w:rFonts w:hint="eastAsia"/>
                <w:sz w:val="18"/>
                <w:szCs w:val="18"/>
                <w:lang w:eastAsia="zh-CN"/>
              </w:rPr>
              <w:t>泡沫</w:t>
            </w:r>
          </w:p>
        </w:tc>
        <w:tc>
          <w:tcPr>
            <w:tcW w:w="393" w:type="pct"/>
            <w:shd w:val="clear" w:color="auto" w:fill="auto"/>
          </w:tcPr>
          <w:p w14:paraId="18AFC8E8" w14:textId="77777777" w:rsidR="009005D0" w:rsidRPr="00664DA0" w:rsidRDefault="009005D0" w:rsidP="00D814D3">
            <w:pPr>
              <w:spacing w:after="60"/>
              <w:jc w:val="center"/>
              <w:rPr>
                <w:sz w:val="18"/>
                <w:szCs w:val="18"/>
              </w:rPr>
            </w:pPr>
            <w:r w:rsidRPr="00664DA0">
              <w:rPr>
                <w:rFonts w:hint="eastAsia"/>
                <w:sz w:val="18"/>
                <w:szCs w:val="18"/>
                <w:lang w:eastAsia="zh-CN"/>
              </w:rPr>
              <w:t>消防</w:t>
            </w:r>
          </w:p>
        </w:tc>
        <w:tc>
          <w:tcPr>
            <w:tcW w:w="899" w:type="pct"/>
            <w:gridSpan w:val="2"/>
            <w:shd w:val="clear" w:color="auto" w:fill="auto"/>
          </w:tcPr>
          <w:p w14:paraId="2ABB38A3" w14:textId="77777777" w:rsidR="009005D0" w:rsidRPr="00664DA0" w:rsidRDefault="009005D0" w:rsidP="00D814D3">
            <w:pPr>
              <w:spacing w:after="60"/>
              <w:jc w:val="center"/>
              <w:rPr>
                <w:sz w:val="18"/>
                <w:szCs w:val="18"/>
              </w:rPr>
            </w:pPr>
            <w:r w:rsidRPr="00664DA0">
              <w:rPr>
                <w:rFonts w:hint="eastAsia"/>
                <w:sz w:val="18"/>
                <w:szCs w:val="18"/>
                <w:lang w:eastAsia="zh-CN"/>
              </w:rPr>
              <w:t>制冷</w:t>
            </w:r>
          </w:p>
        </w:tc>
        <w:tc>
          <w:tcPr>
            <w:tcW w:w="321" w:type="pct"/>
            <w:shd w:val="clear" w:color="auto" w:fill="auto"/>
          </w:tcPr>
          <w:p w14:paraId="6B787C36" w14:textId="77777777" w:rsidR="009005D0" w:rsidRPr="00664DA0" w:rsidRDefault="009005D0" w:rsidP="00D814D3">
            <w:pPr>
              <w:spacing w:after="60"/>
              <w:jc w:val="center"/>
              <w:rPr>
                <w:sz w:val="18"/>
                <w:szCs w:val="18"/>
              </w:rPr>
            </w:pPr>
            <w:r w:rsidRPr="00664DA0">
              <w:rPr>
                <w:rFonts w:hint="eastAsia"/>
                <w:sz w:val="18"/>
                <w:szCs w:val="18"/>
                <w:lang w:eastAsia="zh-CN"/>
              </w:rPr>
              <w:t>溶剂</w:t>
            </w:r>
          </w:p>
        </w:tc>
        <w:tc>
          <w:tcPr>
            <w:tcW w:w="384" w:type="pct"/>
            <w:shd w:val="clear" w:color="auto" w:fill="auto"/>
          </w:tcPr>
          <w:p w14:paraId="084209E6" w14:textId="77777777" w:rsidR="009005D0" w:rsidRPr="00664DA0" w:rsidRDefault="009005D0" w:rsidP="00D814D3">
            <w:pPr>
              <w:spacing w:after="60"/>
              <w:jc w:val="center"/>
              <w:rPr>
                <w:sz w:val="18"/>
                <w:szCs w:val="18"/>
              </w:rPr>
            </w:pPr>
            <w:r w:rsidRPr="00664DA0">
              <w:rPr>
                <w:rFonts w:hint="eastAsia"/>
                <w:sz w:val="18"/>
                <w:szCs w:val="18"/>
                <w:lang w:eastAsia="zh-CN"/>
              </w:rPr>
              <w:t>加工剂</w:t>
            </w:r>
          </w:p>
        </w:tc>
        <w:tc>
          <w:tcPr>
            <w:tcW w:w="448" w:type="pct"/>
            <w:shd w:val="clear" w:color="auto" w:fill="auto"/>
          </w:tcPr>
          <w:p w14:paraId="68826DC8" w14:textId="77777777" w:rsidR="009005D0" w:rsidRPr="00664DA0" w:rsidRDefault="009005D0" w:rsidP="00D814D3">
            <w:pPr>
              <w:spacing w:after="60"/>
              <w:jc w:val="center"/>
              <w:rPr>
                <w:sz w:val="18"/>
                <w:szCs w:val="18"/>
              </w:rPr>
            </w:pPr>
            <w:r w:rsidRPr="00664DA0">
              <w:rPr>
                <w:rFonts w:hint="eastAsia"/>
                <w:sz w:val="18"/>
                <w:szCs w:val="18"/>
                <w:lang w:eastAsia="zh-CN"/>
              </w:rPr>
              <w:t>实验室用</w:t>
            </w:r>
          </w:p>
        </w:tc>
        <w:tc>
          <w:tcPr>
            <w:tcW w:w="1048" w:type="pct"/>
            <w:shd w:val="clear" w:color="auto" w:fill="auto"/>
          </w:tcPr>
          <w:p w14:paraId="6EBA7875" w14:textId="77777777" w:rsidR="009005D0" w:rsidRPr="00664DA0" w:rsidRDefault="009005D0" w:rsidP="00D814D3">
            <w:pPr>
              <w:spacing w:after="60"/>
              <w:jc w:val="center"/>
              <w:rPr>
                <w:sz w:val="18"/>
                <w:szCs w:val="18"/>
              </w:rPr>
            </w:pPr>
            <w:r w:rsidRPr="00664DA0">
              <w:rPr>
                <w:rFonts w:hint="eastAsia"/>
                <w:sz w:val="18"/>
                <w:szCs w:val="18"/>
                <w:lang w:eastAsia="zh-CN"/>
              </w:rPr>
              <w:t>行业消费总量</w:t>
            </w:r>
          </w:p>
        </w:tc>
      </w:tr>
      <w:tr w:rsidR="009005D0" w:rsidRPr="00664DA0" w14:paraId="7271662B" w14:textId="77777777" w:rsidTr="00676974">
        <w:trPr>
          <w:trHeight w:val="240"/>
        </w:trPr>
        <w:tc>
          <w:tcPr>
            <w:tcW w:w="1900" w:type="pct"/>
            <w:gridSpan w:val="4"/>
            <w:shd w:val="clear" w:color="auto" w:fill="auto"/>
          </w:tcPr>
          <w:p w14:paraId="1BE645C0" w14:textId="77777777" w:rsidR="009005D0" w:rsidRPr="00664DA0" w:rsidRDefault="009005D0" w:rsidP="00D814D3">
            <w:pPr>
              <w:spacing w:after="60"/>
              <w:jc w:val="center"/>
              <w:rPr>
                <w:sz w:val="18"/>
                <w:szCs w:val="18"/>
                <w:lang w:val="en-US"/>
              </w:rPr>
            </w:pPr>
            <w:r w:rsidRPr="00664DA0">
              <w:rPr>
                <w:sz w:val="18"/>
                <w:szCs w:val="18"/>
                <w:lang w:val="en-US"/>
              </w:rPr>
              <w:t xml:space="preserve"> </w:t>
            </w:r>
          </w:p>
        </w:tc>
        <w:tc>
          <w:tcPr>
            <w:tcW w:w="450" w:type="pct"/>
            <w:shd w:val="clear" w:color="auto" w:fill="auto"/>
          </w:tcPr>
          <w:p w14:paraId="6C0EA008" w14:textId="77777777" w:rsidR="009005D0" w:rsidRPr="00664DA0" w:rsidRDefault="009005D0" w:rsidP="00D814D3">
            <w:pPr>
              <w:spacing w:after="60"/>
              <w:jc w:val="center"/>
              <w:rPr>
                <w:sz w:val="18"/>
                <w:szCs w:val="18"/>
              </w:rPr>
            </w:pPr>
            <w:r w:rsidRPr="00664DA0">
              <w:rPr>
                <w:rFonts w:hint="eastAsia"/>
                <w:sz w:val="18"/>
                <w:szCs w:val="18"/>
                <w:lang w:eastAsia="zh-CN"/>
              </w:rPr>
              <w:t>制造行业</w:t>
            </w:r>
          </w:p>
        </w:tc>
        <w:tc>
          <w:tcPr>
            <w:tcW w:w="449" w:type="pct"/>
            <w:shd w:val="clear" w:color="auto" w:fill="auto"/>
          </w:tcPr>
          <w:p w14:paraId="081E361D" w14:textId="77777777" w:rsidR="009005D0" w:rsidRPr="00664DA0" w:rsidRDefault="009005D0" w:rsidP="00D814D3">
            <w:pPr>
              <w:spacing w:after="60"/>
              <w:jc w:val="center"/>
              <w:rPr>
                <w:sz w:val="18"/>
                <w:szCs w:val="18"/>
              </w:rPr>
            </w:pPr>
            <w:r w:rsidRPr="00664DA0">
              <w:rPr>
                <w:rFonts w:hint="eastAsia"/>
                <w:sz w:val="18"/>
                <w:szCs w:val="18"/>
                <w:lang w:eastAsia="zh-CN"/>
              </w:rPr>
              <w:t>维修行业</w:t>
            </w:r>
          </w:p>
        </w:tc>
        <w:tc>
          <w:tcPr>
            <w:tcW w:w="2201" w:type="pct"/>
            <w:gridSpan w:val="4"/>
            <w:shd w:val="clear" w:color="auto" w:fill="auto"/>
          </w:tcPr>
          <w:p w14:paraId="0A0EBCE5" w14:textId="77777777" w:rsidR="009005D0" w:rsidRPr="00664DA0" w:rsidRDefault="009005D0" w:rsidP="00D814D3">
            <w:pPr>
              <w:spacing w:after="60"/>
              <w:jc w:val="center"/>
              <w:rPr>
                <w:sz w:val="18"/>
                <w:szCs w:val="18"/>
                <w:lang w:val="en-US"/>
              </w:rPr>
            </w:pPr>
          </w:p>
        </w:tc>
      </w:tr>
      <w:tr w:rsidR="009005D0" w:rsidRPr="00664DA0" w14:paraId="35660560" w14:textId="77777777" w:rsidTr="00676974">
        <w:trPr>
          <w:trHeight w:val="240"/>
        </w:trPr>
        <w:tc>
          <w:tcPr>
            <w:tcW w:w="878" w:type="pct"/>
            <w:shd w:val="clear" w:color="auto" w:fill="auto"/>
          </w:tcPr>
          <w:p w14:paraId="03697CAE" w14:textId="77777777" w:rsidR="009005D0" w:rsidRPr="00664DA0" w:rsidRDefault="009005D0" w:rsidP="00D814D3">
            <w:pPr>
              <w:spacing w:after="60"/>
              <w:jc w:val="left"/>
              <w:rPr>
                <w:sz w:val="18"/>
                <w:szCs w:val="18"/>
                <w:lang w:val="en-US"/>
              </w:rPr>
            </w:pPr>
            <w:r w:rsidRPr="00664DA0">
              <w:rPr>
                <w:sz w:val="18"/>
                <w:szCs w:val="18"/>
                <w:lang w:val="en-US"/>
              </w:rPr>
              <w:t>HCFC-22</w:t>
            </w:r>
          </w:p>
        </w:tc>
        <w:tc>
          <w:tcPr>
            <w:tcW w:w="347" w:type="pct"/>
            <w:shd w:val="clear" w:color="auto" w:fill="auto"/>
          </w:tcPr>
          <w:p w14:paraId="00E0D8D6" w14:textId="77777777" w:rsidR="009005D0" w:rsidRPr="00664DA0" w:rsidRDefault="009005D0" w:rsidP="00D814D3">
            <w:pPr>
              <w:spacing w:after="60"/>
              <w:jc w:val="right"/>
              <w:rPr>
                <w:sz w:val="18"/>
                <w:szCs w:val="18"/>
                <w:lang w:val="en-US"/>
              </w:rPr>
            </w:pPr>
          </w:p>
        </w:tc>
        <w:tc>
          <w:tcPr>
            <w:tcW w:w="282" w:type="pct"/>
            <w:shd w:val="clear" w:color="auto" w:fill="auto"/>
          </w:tcPr>
          <w:p w14:paraId="4CEB3101" w14:textId="77777777" w:rsidR="009005D0" w:rsidRPr="00664DA0" w:rsidRDefault="009005D0" w:rsidP="00D814D3">
            <w:pPr>
              <w:spacing w:after="60"/>
              <w:jc w:val="right"/>
              <w:rPr>
                <w:sz w:val="18"/>
                <w:szCs w:val="18"/>
                <w:lang w:val="en-US"/>
              </w:rPr>
            </w:pPr>
          </w:p>
        </w:tc>
        <w:tc>
          <w:tcPr>
            <w:tcW w:w="393" w:type="pct"/>
            <w:shd w:val="clear" w:color="auto" w:fill="auto"/>
          </w:tcPr>
          <w:p w14:paraId="75C3D418" w14:textId="77777777" w:rsidR="009005D0" w:rsidRPr="00664DA0" w:rsidRDefault="009005D0" w:rsidP="00D814D3">
            <w:pPr>
              <w:spacing w:after="60"/>
              <w:jc w:val="right"/>
              <w:rPr>
                <w:sz w:val="18"/>
                <w:szCs w:val="18"/>
                <w:lang w:val="en-US"/>
              </w:rPr>
            </w:pPr>
          </w:p>
        </w:tc>
        <w:tc>
          <w:tcPr>
            <w:tcW w:w="450" w:type="pct"/>
            <w:shd w:val="clear" w:color="auto" w:fill="auto"/>
          </w:tcPr>
          <w:p w14:paraId="74AC9520" w14:textId="77777777" w:rsidR="009005D0" w:rsidRPr="00664DA0" w:rsidRDefault="009005D0" w:rsidP="00D814D3">
            <w:pPr>
              <w:spacing w:after="60"/>
              <w:jc w:val="right"/>
              <w:rPr>
                <w:sz w:val="18"/>
                <w:szCs w:val="18"/>
                <w:lang w:val="en-US"/>
              </w:rPr>
            </w:pPr>
          </w:p>
        </w:tc>
        <w:tc>
          <w:tcPr>
            <w:tcW w:w="449" w:type="pct"/>
            <w:shd w:val="clear" w:color="auto" w:fill="auto"/>
          </w:tcPr>
          <w:p w14:paraId="1BE1E8EF" w14:textId="77777777" w:rsidR="009005D0" w:rsidRPr="00664DA0" w:rsidRDefault="009005D0" w:rsidP="00D814D3">
            <w:pPr>
              <w:spacing w:after="60"/>
              <w:jc w:val="right"/>
              <w:rPr>
                <w:sz w:val="18"/>
                <w:szCs w:val="18"/>
                <w:lang w:val="en-US"/>
              </w:rPr>
            </w:pPr>
            <w:r w:rsidRPr="00BA3E61">
              <w:rPr>
                <w:sz w:val="18"/>
                <w:szCs w:val="18"/>
              </w:rPr>
              <w:t>5.31</w:t>
            </w:r>
          </w:p>
        </w:tc>
        <w:tc>
          <w:tcPr>
            <w:tcW w:w="321" w:type="pct"/>
            <w:shd w:val="clear" w:color="auto" w:fill="auto"/>
          </w:tcPr>
          <w:p w14:paraId="44B1D97D" w14:textId="77777777" w:rsidR="009005D0" w:rsidRPr="00664DA0" w:rsidRDefault="009005D0" w:rsidP="00D814D3">
            <w:pPr>
              <w:spacing w:after="60"/>
              <w:jc w:val="right"/>
              <w:rPr>
                <w:sz w:val="18"/>
                <w:szCs w:val="18"/>
                <w:lang w:val="en-US"/>
              </w:rPr>
            </w:pPr>
          </w:p>
        </w:tc>
        <w:tc>
          <w:tcPr>
            <w:tcW w:w="384" w:type="pct"/>
            <w:shd w:val="clear" w:color="auto" w:fill="auto"/>
          </w:tcPr>
          <w:p w14:paraId="75F160E1" w14:textId="77777777" w:rsidR="009005D0" w:rsidRPr="00664DA0" w:rsidRDefault="009005D0" w:rsidP="00D814D3">
            <w:pPr>
              <w:spacing w:after="60"/>
              <w:jc w:val="right"/>
              <w:rPr>
                <w:sz w:val="18"/>
                <w:szCs w:val="18"/>
                <w:lang w:val="en-US"/>
              </w:rPr>
            </w:pPr>
          </w:p>
        </w:tc>
        <w:tc>
          <w:tcPr>
            <w:tcW w:w="448" w:type="pct"/>
            <w:shd w:val="clear" w:color="auto" w:fill="auto"/>
          </w:tcPr>
          <w:p w14:paraId="481E9B16" w14:textId="77777777" w:rsidR="009005D0" w:rsidRPr="00664DA0" w:rsidRDefault="009005D0" w:rsidP="00D814D3">
            <w:pPr>
              <w:spacing w:after="60"/>
              <w:jc w:val="right"/>
              <w:rPr>
                <w:sz w:val="18"/>
                <w:szCs w:val="18"/>
                <w:lang w:val="en-US"/>
              </w:rPr>
            </w:pPr>
          </w:p>
        </w:tc>
        <w:tc>
          <w:tcPr>
            <w:tcW w:w="1048" w:type="pct"/>
            <w:shd w:val="clear" w:color="auto" w:fill="auto"/>
          </w:tcPr>
          <w:p w14:paraId="593084DD" w14:textId="77777777" w:rsidR="009005D0" w:rsidRPr="00664DA0" w:rsidRDefault="009005D0" w:rsidP="00D814D3">
            <w:pPr>
              <w:spacing w:after="60"/>
              <w:jc w:val="right"/>
              <w:rPr>
                <w:sz w:val="18"/>
                <w:szCs w:val="18"/>
                <w:lang w:val="en-US"/>
              </w:rPr>
            </w:pPr>
            <w:r w:rsidRPr="00BA3E61">
              <w:rPr>
                <w:sz w:val="18"/>
                <w:szCs w:val="18"/>
              </w:rPr>
              <w:t>5.31</w:t>
            </w:r>
          </w:p>
        </w:tc>
      </w:tr>
    </w:tbl>
    <w:p w14:paraId="25E90DB7" w14:textId="77777777" w:rsidR="009005D0" w:rsidRPr="006C0C16" w:rsidRDefault="009005D0" w:rsidP="009005D0">
      <w:pPr>
        <w:spacing w:after="60"/>
        <w:jc w:val="center"/>
        <w:rPr>
          <w:sz w:val="18"/>
          <w:szCs w:val="18"/>
          <w:lang w:val="en-US"/>
        </w:rPr>
      </w:pPr>
    </w:p>
    <w:tbl>
      <w:tblPr>
        <w:tblStyle w:val="TableGrid"/>
        <w:tblW w:w="5920" w:type="pct"/>
        <w:tblInd w:w="-815" w:type="dxa"/>
        <w:tblLook w:val="04A0" w:firstRow="1" w:lastRow="0" w:firstColumn="1" w:lastColumn="0" w:noHBand="0" w:noVBand="1"/>
      </w:tblPr>
      <w:tblGrid>
        <w:gridCol w:w="3326"/>
        <w:gridCol w:w="755"/>
        <w:gridCol w:w="5331"/>
        <w:gridCol w:w="1658"/>
      </w:tblGrid>
      <w:tr w:rsidR="009005D0" w:rsidRPr="00664DA0" w14:paraId="77796C8E" w14:textId="77777777" w:rsidTr="00676974">
        <w:trPr>
          <w:trHeight w:val="240"/>
        </w:trPr>
        <w:tc>
          <w:tcPr>
            <w:tcW w:w="5000" w:type="pct"/>
            <w:gridSpan w:val="4"/>
            <w:shd w:val="clear" w:color="auto" w:fill="auto"/>
          </w:tcPr>
          <w:p w14:paraId="78BFF726" w14:textId="77777777" w:rsidR="009005D0" w:rsidRPr="00664DA0" w:rsidRDefault="009005D0" w:rsidP="00D814D3">
            <w:pPr>
              <w:spacing w:after="60"/>
              <w:jc w:val="left"/>
              <w:rPr>
                <w:b/>
                <w:sz w:val="18"/>
                <w:szCs w:val="18"/>
                <w:lang w:val="en-US" w:eastAsia="zh-CN"/>
              </w:rPr>
            </w:pPr>
            <w:r w:rsidRPr="00664DA0">
              <w:rPr>
                <w:rFonts w:hint="eastAsia"/>
                <w:b/>
                <w:sz w:val="18"/>
                <w:szCs w:val="18"/>
                <w:lang w:val="en-CA" w:eastAsia="zh-CN"/>
              </w:rPr>
              <w:t>（四）</w:t>
            </w:r>
            <w:r w:rsidRPr="00664DA0">
              <w:rPr>
                <w:rFonts w:hint="eastAsia"/>
                <w:b/>
                <w:sz w:val="18"/>
                <w:szCs w:val="18"/>
                <w:lang w:eastAsia="zh-CN"/>
              </w:rPr>
              <w:t>消费量数据（</w:t>
            </w:r>
            <w:r w:rsidRPr="00664DA0">
              <w:rPr>
                <w:b/>
                <w:sz w:val="18"/>
                <w:szCs w:val="18"/>
                <w:lang w:eastAsia="zh-CN"/>
              </w:rPr>
              <w:t>ODP</w:t>
            </w:r>
            <w:r w:rsidRPr="00664DA0">
              <w:rPr>
                <w:rFonts w:hint="eastAsia"/>
                <w:b/>
                <w:sz w:val="18"/>
                <w:szCs w:val="18"/>
                <w:lang w:eastAsia="zh-CN"/>
              </w:rPr>
              <w:t>吨）</w:t>
            </w:r>
          </w:p>
        </w:tc>
      </w:tr>
      <w:tr w:rsidR="009005D0" w:rsidRPr="00664DA0" w14:paraId="15B6EDFE" w14:textId="77777777" w:rsidTr="00676974">
        <w:trPr>
          <w:trHeight w:val="240"/>
        </w:trPr>
        <w:tc>
          <w:tcPr>
            <w:tcW w:w="1502" w:type="pct"/>
            <w:shd w:val="clear" w:color="auto" w:fill="auto"/>
          </w:tcPr>
          <w:p w14:paraId="08467841" w14:textId="77777777" w:rsidR="009005D0" w:rsidRPr="00664DA0" w:rsidRDefault="009005D0" w:rsidP="00D814D3">
            <w:pPr>
              <w:spacing w:after="60"/>
              <w:jc w:val="center"/>
              <w:rPr>
                <w:sz w:val="18"/>
                <w:szCs w:val="18"/>
                <w:lang w:val="en-US"/>
              </w:rPr>
            </w:pPr>
            <w:r w:rsidRPr="00664DA0">
              <w:rPr>
                <w:sz w:val="18"/>
                <w:szCs w:val="18"/>
                <w:lang w:eastAsia="zh-CN"/>
              </w:rPr>
              <w:t>2009 – 2010</w:t>
            </w:r>
            <w:r w:rsidRPr="00664DA0">
              <w:rPr>
                <w:rFonts w:hint="eastAsia"/>
                <w:sz w:val="18"/>
                <w:szCs w:val="18"/>
                <w:lang w:eastAsia="zh-CN"/>
              </w:rPr>
              <w:t>年</w:t>
            </w:r>
            <w:r>
              <w:rPr>
                <w:rFonts w:hint="eastAsia"/>
                <w:sz w:val="18"/>
                <w:szCs w:val="18"/>
                <w:lang w:eastAsia="zh-CN"/>
              </w:rPr>
              <w:t>基准</w:t>
            </w:r>
            <w:r w:rsidRPr="00664DA0">
              <w:rPr>
                <w:rFonts w:hint="eastAsia"/>
                <w:sz w:val="18"/>
                <w:szCs w:val="18"/>
                <w:lang w:eastAsia="zh-CN"/>
              </w:rPr>
              <w:t>：</w:t>
            </w:r>
          </w:p>
        </w:tc>
        <w:tc>
          <w:tcPr>
            <w:tcW w:w="341" w:type="pct"/>
            <w:shd w:val="clear" w:color="auto" w:fill="auto"/>
          </w:tcPr>
          <w:p w14:paraId="1280020D" w14:textId="77777777" w:rsidR="009005D0" w:rsidRPr="00664DA0" w:rsidRDefault="009005D0" w:rsidP="00D814D3">
            <w:pPr>
              <w:spacing w:after="60"/>
              <w:jc w:val="right"/>
              <w:rPr>
                <w:sz w:val="18"/>
                <w:szCs w:val="18"/>
                <w:lang w:val="en-US"/>
              </w:rPr>
            </w:pPr>
            <w:r w:rsidRPr="00BA3E61">
              <w:rPr>
                <w:sz w:val="18"/>
                <w:szCs w:val="18"/>
              </w:rPr>
              <w:t>28.90</w:t>
            </w:r>
          </w:p>
        </w:tc>
        <w:tc>
          <w:tcPr>
            <w:tcW w:w="2408" w:type="pct"/>
            <w:shd w:val="clear" w:color="auto" w:fill="auto"/>
          </w:tcPr>
          <w:p w14:paraId="53DB552F" w14:textId="77777777" w:rsidR="009005D0" w:rsidRPr="00664DA0" w:rsidRDefault="009005D0" w:rsidP="00D814D3">
            <w:pPr>
              <w:spacing w:after="60"/>
              <w:jc w:val="center"/>
              <w:rPr>
                <w:sz w:val="18"/>
                <w:szCs w:val="18"/>
                <w:lang w:val="en-US" w:eastAsia="zh-CN"/>
              </w:rPr>
            </w:pPr>
            <w:r w:rsidRPr="00664DA0">
              <w:rPr>
                <w:rFonts w:hint="eastAsia"/>
                <w:sz w:val="18"/>
                <w:szCs w:val="18"/>
                <w:lang w:eastAsia="zh-CN"/>
              </w:rPr>
              <w:t>持续总体削减量起点：</w:t>
            </w:r>
          </w:p>
        </w:tc>
        <w:tc>
          <w:tcPr>
            <w:tcW w:w="749" w:type="pct"/>
            <w:shd w:val="clear" w:color="auto" w:fill="auto"/>
          </w:tcPr>
          <w:p w14:paraId="205FC936" w14:textId="77777777" w:rsidR="009005D0" w:rsidRPr="00664DA0" w:rsidRDefault="009005D0" w:rsidP="00D814D3">
            <w:pPr>
              <w:spacing w:after="60"/>
              <w:jc w:val="right"/>
              <w:rPr>
                <w:sz w:val="18"/>
                <w:szCs w:val="18"/>
                <w:lang w:val="en-US"/>
              </w:rPr>
            </w:pPr>
            <w:r w:rsidRPr="00BA3E61">
              <w:rPr>
                <w:sz w:val="18"/>
                <w:szCs w:val="18"/>
              </w:rPr>
              <w:t>18.00</w:t>
            </w:r>
          </w:p>
        </w:tc>
      </w:tr>
      <w:tr w:rsidR="009005D0" w:rsidRPr="00664DA0" w14:paraId="73A6B217" w14:textId="77777777" w:rsidTr="00676974">
        <w:trPr>
          <w:trHeight w:val="240"/>
        </w:trPr>
        <w:tc>
          <w:tcPr>
            <w:tcW w:w="5000" w:type="pct"/>
            <w:gridSpan w:val="4"/>
            <w:shd w:val="clear" w:color="auto" w:fill="auto"/>
          </w:tcPr>
          <w:p w14:paraId="25D4E6CB" w14:textId="77777777" w:rsidR="009005D0" w:rsidRPr="00A061D0" w:rsidRDefault="009005D0" w:rsidP="00D814D3">
            <w:pPr>
              <w:spacing w:after="60"/>
              <w:jc w:val="left"/>
              <w:rPr>
                <w:b/>
                <w:sz w:val="18"/>
                <w:szCs w:val="18"/>
                <w:lang w:eastAsia="zh-CN"/>
              </w:rPr>
            </w:pPr>
            <w:r w:rsidRPr="00A061D0">
              <w:rPr>
                <w:rFonts w:hint="eastAsia"/>
                <w:b/>
                <w:sz w:val="18"/>
                <w:szCs w:val="18"/>
                <w:lang w:eastAsia="zh-CN"/>
              </w:rPr>
              <w:t>符合资助条件</w:t>
            </w:r>
            <w:r w:rsidRPr="00A061D0">
              <w:rPr>
                <w:b/>
                <w:sz w:val="18"/>
                <w:szCs w:val="18"/>
                <w:lang w:eastAsia="zh-CN"/>
              </w:rPr>
              <w:t>的</w:t>
            </w:r>
            <w:r w:rsidRPr="00664DA0">
              <w:rPr>
                <w:rFonts w:hint="eastAsia"/>
                <w:b/>
                <w:sz w:val="18"/>
                <w:szCs w:val="18"/>
                <w:lang w:eastAsia="zh-CN"/>
              </w:rPr>
              <w:t>消费量（</w:t>
            </w:r>
            <w:r w:rsidRPr="00664DA0">
              <w:rPr>
                <w:b/>
                <w:sz w:val="18"/>
                <w:szCs w:val="18"/>
                <w:lang w:eastAsia="zh-CN"/>
              </w:rPr>
              <w:t>ODP</w:t>
            </w:r>
            <w:r w:rsidRPr="00664DA0">
              <w:rPr>
                <w:rFonts w:hint="eastAsia"/>
                <w:b/>
                <w:sz w:val="18"/>
                <w:szCs w:val="18"/>
                <w:lang w:eastAsia="zh-CN"/>
              </w:rPr>
              <w:t>吨）</w:t>
            </w:r>
          </w:p>
        </w:tc>
      </w:tr>
      <w:tr w:rsidR="009005D0" w:rsidRPr="00664DA0" w14:paraId="70E17BE5" w14:textId="77777777" w:rsidTr="00676974">
        <w:trPr>
          <w:trHeight w:val="240"/>
        </w:trPr>
        <w:tc>
          <w:tcPr>
            <w:tcW w:w="1502" w:type="pct"/>
            <w:shd w:val="clear" w:color="auto" w:fill="auto"/>
          </w:tcPr>
          <w:p w14:paraId="5D0B0CF9" w14:textId="77777777" w:rsidR="009005D0" w:rsidRPr="00664DA0" w:rsidRDefault="009005D0" w:rsidP="00D814D3">
            <w:pPr>
              <w:spacing w:after="60"/>
              <w:jc w:val="center"/>
              <w:rPr>
                <w:sz w:val="18"/>
                <w:szCs w:val="18"/>
                <w:lang w:val="en-US"/>
              </w:rPr>
            </w:pPr>
            <w:r w:rsidRPr="00664DA0">
              <w:rPr>
                <w:rFonts w:hint="eastAsia"/>
                <w:sz w:val="18"/>
                <w:szCs w:val="18"/>
                <w:lang w:eastAsia="zh-CN"/>
              </w:rPr>
              <w:t>已</w:t>
            </w:r>
            <w:r>
              <w:rPr>
                <w:rFonts w:hint="eastAsia"/>
                <w:sz w:val="18"/>
                <w:szCs w:val="18"/>
                <w:lang w:eastAsia="zh-CN"/>
              </w:rPr>
              <w:t>核准</w:t>
            </w:r>
            <w:r w:rsidRPr="00664DA0">
              <w:rPr>
                <w:rFonts w:hint="eastAsia"/>
                <w:sz w:val="18"/>
                <w:szCs w:val="18"/>
                <w:lang w:eastAsia="zh-CN"/>
              </w:rPr>
              <w:t>：</w:t>
            </w:r>
          </w:p>
        </w:tc>
        <w:tc>
          <w:tcPr>
            <w:tcW w:w="341" w:type="pct"/>
            <w:shd w:val="clear" w:color="auto" w:fill="auto"/>
          </w:tcPr>
          <w:p w14:paraId="0BFD8699" w14:textId="77777777" w:rsidR="009005D0" w:rsidRPr="00664DA0" w:rsidRDefault="009005D0" w:rsidP="00D814D3">
            <w:pPr>
              <w:spacing w:after="60"/>
              <w:jc w:val="right"/>
              <w:rPr>
                <w:sz w:val="18"/>
                <w:szCs w:val="18"/>
                <w:lang w:val="en-US"/>
              </w:rPr>
            </w:pPr>
            <w:r w:rsidRPr="00BA3E61">
              <w:rPr>
                <w:sz w:val="18"/>
                <w:szCs w:val="18"/>
              </w:rPr>
              <w:t>6.30</w:t>
            </w:r>
          </w:p>
        </w:tc>
        <w:tc>
          <w:tcPr>
            <w:tcW w:w="2408" w:type="pct"/>
            <w:shd w:val="clear" w:color="auto" w:fill="auto"/>
          </w:tcPr>
          <w:p w14:paraId="182162C4" w14:textId="77777777" w:rsidR="009005D0" w:rsidRPr="00664DA0" w:rsidRDefault="009005D0" w:rsidP="00D814D3">
            <w:pPr>
              <w:spacing w:after="60"/>
              <w:jc w:val="center"/>
              <w:rPr>
                <w:sz w:val="18"/>
                <w:szCs w:val="18"/>
                <w:lang w:val="en-US"/>
              </w:rPr>
            </w:pPr>
            <w:r w:rsidRPr="00664DA0">
              <w:rPr>
                <w:rFonts w:hint="eastAsia"/>
                <w:sz w:val="18"/>
                <w:szCs w:val="18"/>
                <w:lang w:eastAsia="zh-CN"/>
              </w:rPr>
              <w:t>剩余：</w:t>
            </w:r>
          </w:p>
        </w:tc>
        <w:tc>
          <w:tcPr>
            <w:tcW w:w="749" w:type="pct"/>
            <w:shd w:val="clear" w:color="auto" w:fill="auto"/>
          </w:tcPr>
          <w:p w14:paraId="53D6C21C" w14:textId="77777777" w:rsidR="009005D0" w:rsidRPr="00664DA0" w:rsidRDefault="009005D0" w:rsidP="00D814D3">
            <w:pPr>
              <w:spacing w:after="60"/>
              <w:jc w:val="right"/>
              <w:rPr>
                <w:sz w:val="18"/>
                <w:szCs w:val="18"/>
                <w:lang w:val="en-US"/>
              </w:rPr>
            </w:pPr>
            <w:r w:rsidRPr="00BA3E61">
              <w:rPr>
                <w:sz w:val="18"/>
                <w:szCs w:val="18"/>
              </w:rPr>
              <w:t>11.70</w:t>
            </w:r>
          </w:p>
        </w:tc>
      </w:tr>
    </w:tbl>
    <w:p w14:paraId="155AE439" w14:textId="77777777" w:rsidR="009005D0" w:rsidRPr="006C0C16" w:rsidRDefault="009005D0" w:rsidP="009005D0">
      <w:pPr>
        <w:spacing w:after="60"/>
        <w:jc w:val="center"/>
        <w:rPr>
          <w:sz w:val="18"/>
          <w:szCs w:val="18"/>
          <w:lang w:val="en-US"/>
        </w:rPr>
      </w:pPr>
    </w:p>
    <w:tbl>
      <w:tblPr>
        <w:tblStyle w:val="TableGrid20"/>
        <w:tblW w:w="11070" w:type="dxa"/>
        <w:tblInd w:w="-815" w:type="dxa"/>
        <w:tblLook w:val="04A0" w:firstRow="1" w:lastRow="0" w:firstColumn="1" w:lastColumn="0" w:noHBand="0" w:noVBand="1"/>
      </w:tblPr>
      <w:tblGrid>
        <w:gridCol w:w="2086"/>
        <w:gridCol w:w="2835"/>
        <w:gridCol w:w="1311"/>
        <w:gridCol w:w="1311"/>
        <w:gridCol w:w="1311"/>
        <w:gridCol w:w="2216"/>
      </w:tblGrid>
      <w:tr w:rsidR="009005D0" w:rsidRPr="00F02179" w14:paraId="646D2AF0" w14:textId="77777777" w:rsidTr="00676974">
        <w:trPr>
          <w:trHeight w:val="253"/>
        </w:trPr>
        <w:tc>
          <w:tcPr>
            <w:tcW w:w="4921" w:type="dxa"/>
            <w:gridSpan w:val="2"/>
            <w:shd w:val="clear" w:color="auto" w:fill="auto"/>
          </w:tcPr>
          <w:p w14:paraId="5AF22510" w14:textId="77777777" w:rsidR="009005D0" w:rsidRPr="00F02179" w:rsidRDefault="009005D0" w:rsidP="00D814D3">
            <w:pPr>
              <w:spacing w:after="60"/>
              <w:jc w:val="left"/>
              <w:rPr>
                <w:b/>
                <w:sz w:val="18"/>
                <w:lang w:val="en-CA" w:eastAsia="zh-CN"/>
              </w:rPr>
            </w:pPr>
            <w:r w:rsidRPr="001665D6">
              <w:rPr>
                <w:rFonts w:hint="eastAsia"/>
                <w:b/>
                <w:sz w:val="18"/>
                <w:szCs w:val="18"/>
                <w:lang w:val="en-CA" w:eastAsia="zh-CN"/>
              </w:rPr>
              <w:t>（五）</w:t>
            </w:r>
            <w:r>
              <w:rPr>
                <w:rFonts w:hint="eastAsia"/>
                <w:b/>
                <w:sz w:val="18"/>
                <w:szCs w:val="18"/>
                <w:lang w:val="en-CA" w:eastAsia="zh-CN"/>
              </w:rPr>
              <w:t>已批准的</w:t>
            </w:r>
            <w:r w:rsidRPr="001665D6">
              <w:rPr>
                <w:rFonts w:hint="eastAsia"/>
                <w:b/>
                <w:sz w:val="18"/>
                <w:szCs w:val="18"/>
                <w:lang w:val="en-CA" w:eastAsia="zh-CN"/>
              </w:rPr>
              <w:t>业务计划</w:t>
            </w:r>
          </w:p>
        </w:tc>
        <w:tc>
          <w:tcPr>
            <w:tcW w:w="1311" w:type="dxa"/>
            <w:shd w:val="clear" w:color="auto" w:fill="auto"/>
          </w:tcPr>
          <w:p w14:paraId="1684C629" w14:textId="77777777" w:rsidR="009005D0" w:rsidRPr="00F02179" w:rsidRDefault="009005D0" w:rsidP="00D814D3">
            <w:pPr>
              <w:spacing w:after="60"/>
              <w:jc w:val="center"/>
              <w:rPr>
                <w:b/>
                <w:sz w:val="18"/>
                <w:lang w:val="en-CA"/>
              </w:rPr>
            </w:pPr>
            <w:r w:rsidRPr="00F02179">
              <w:rPr>
                <w:b/>
                <w:sz w:val="18"/>
                <w:lang w:val="en-CA"/>
              </w:rPr>
              <w:t>202</w:t>
            </w:r>
            <w:r>
              <w:rPr>
                <w:b/>
                <w:sz w:val="18"/>
                <w:lang w:val="en-CA"/>
              </w:rPr>
              <w:t>3</w:t>
            </w:r>
            <w:r>
              <w:rPr>
                <w:b/>
                <w:sz w:val="18"/>
                <w:lang w:val="en-CA"/>
              </w:rPr>
              <w:t>年</w:t>
            </w:r>
          </w:p>
        </w:tc>
        <w:tc>
          <w:tcPr>
            <w:tcW w:w="1311" w:type="dxa"/>
            <w:shd w:val="clear" w:color="auto" w:fill="auto"/>
          </w:tcPr>
          <w:p w14:paraId="7EB2C338" w14:textId="77777777" w:rsidR="009005D0" w:rsidRPr="00F02179" w:rsidRDefault="009005D0" w:rsidP="00D814D3">
            <w:pPr>
              <w:spacing w:after="60"/>
              <w:jc w:val="center"/>
              <w:rPr>
                <w:b/>
                <w:sz w:val="18"/>
                <w:lang w:val="en-CA"/>
              </w:rPr>
            </w:pPr>
            <w:r w:rsidRPr="00F02179">
              <w:rPr>
                <w:b/>
                <w:sz w:val="18"/>
                <w:lang w:val="en-CA"/>
              </w:rPr>
              <w:t>202</w:t>
            </w:r>
            <w:r>
              <w:rPr>
                <w:b/>
                <w:sz w:val="18"/>
                <w:lang w:val="en-CA"/>
              </w:rPr>
              <w:t>4</w:t>
            </w:r>
            <w:r>
              <w:rPr>
                <w:b/>
                <w:sz w:val="18"/>
                <w:lang w:val="en-CA"/>
              </w:rPr>
              <w:t>年</w:t>
            </w:r>
          </w:p>
        </w:tc>
        <w:tc>
          <w:tcPr>
            <w:tcW w:w="1311" w:type="dxa"/>
            <w:shd w:val="clear" w:color="auto" w:fill="auto"/>
          </w:tcPr>
          <w:p w14:paraId="2AF8419E" w14:textId="77777777" w:rsidR="009005D0" w:rsidRPr="00F02179" w:rsidRDefault="009005D0" w:rsidP="00D814D3">
            <w:pPr>
              <w:spacing w:after="60"/>
              <w:jc w:val="center"/>
              <w:rPr>
                <w:b/>
                <w:sz w:val="18"/>
                <w:lang w:val="en-CA"/>
              </w:rPr>
            </w:pPr>
            <w:r w:rsidRPr="00F02179">
              <w:rPr>
                <w:b/>
                <w:sz w:val="18"/>
                <w:lang w:val="en-CA"/>
              </w:rPr>
              <w:t>202</w:t>
            </w:r>
            <w:r>
              <w:rPr>
                <w:b/>
                <w:sz w:val="18"/>
                <w:lang w:val="en-CA"/>
              </w:rPr>
              <w:t>5</w:t>
            </w:r>
            <w:r>
              <w:rPr>
                <w:b/>
                <w:sz w:val="18"/>
                <w:lang w:val="en-CA"/>
              </w:rPr>
              <w:t>年</w:t>
            </w:r>
          </w:p>
        </w:tc>
        <w:tc>
          <w:tcPr>
            <w:tcW w:w="2216" w:type="dxa"/>
            <w:shd w:val="clear" w:color="auto" w:fill="auto"/>
          </w:tcPr>
          <w:p w14:paraId="10FA110F" w14:textId="77777777" w:rsidR="009005D0" w:rsidRPr="00F02179" w:rsidRDefault="009005D0" w:rsidP="00D814D3">
            <w:pPr>
              <w:spacing w:after="60"/>
              <w:jc w:val="center"/>
              <w:rPr>
                <w:b/>
                <w:sz w:val="18"/>
                <w:lang w:val="en-CA"/>
              </w:rPr>
            </w:pPr>
            <w:r>
              <w:rPr>
                <w:rFonts w:hint="eastAsia"/>
                <w:b/>
                <w:sz w:val="18"/>
                <w:lang w:val="en-CA" w:eastAsia="zh-CN"/>
              </w:rPr>
              <w:t>总计</w:t>
            </w:r>
          </w:p>
        </w:tc>
      </w:tr>
      <w:tr w:rsidR="009005D0" w:rsidRPr="00F02179" w14:paraId="49411A7D" w14:textId="77777777" w:rsidTr="00676974">
        <w:trPr>
          <w:trHeight w:val="253"/>
        </w:trPr>
        <w:tc>
          <w:tcPr>
            <w:tcW w:w="2086" w:type="dxa"/>
            <w:vMerge w:val="restart"/>
            <w:shd w:val="clear" w:color="auto" w:fill="auto"/>
          </w:tcPr>
          <w:p w14:paraId="4B1525C2" w14:textId="77777777" w:rsidR="009005D0" w:rsidRPr="00F02179" w:rsidRDefault="009005D0" w:rsidP="00D814D3">
            <w:pPr>
              <w:spacing w:after="60"/>
              <w:jc w:val="left"/>
              <w:rPr>
                <w:sz w:val="18"/>
                <w:lang w:val="en-CA"/>
              </w:rPr>
            </w:pPr>
            <w:proofErr w:type="spellStart"/>
            <w:r w:rsidRPr="001665D6">
              <w:rPr>
                <w:rFonts w:ascii="SimSun" w:eastAsia="SimSun" w:hAnsi="SimSun" w:cs="SimSun"/>
                <w:sz w:val="18"/>
                <w:szCs w:val="18"/>
              </w:rPr>
              <w:t>环境规</w:t>
            </w:r>
            <w:r w:rsidRPr="001665D6">
              <w:rPr>
                <w:rFonts w:ascii="SimSun" w:hAnsi="SimSun" w:cs="SimSun"/>
                <w:sz w:val="18"/>
                <w:szCs w:val="18"/>
              </w:rPr>
              <w:t>划署</w:t>
            </w:r>
            <w:proofErr w:type="spellEnd"/>
          </w:p>
        </w:tc>
        <w:tc>
          <w:tcPr>
            <w:tcW w:w="2835" w:type="dxa"/>
            <w:shd w:val="clear" w:color="auto" w:fill="auto"/>
          </w:tcPr>
          <w:p w14:paraId="055664E3" w14:textId="77777777" w:rsidR="009005D0" w:rsidRPr="00F02179" w:rsidRDefault="009005D0" w:rsidP="00D814D3">
            <w:pPr>
              <w:spacing w:after="60"/>
              <w:jc w:val="left"/>
              <w:rPr>
                <w:sz w:val="18"/>
                <w:lang w:val="en-CA" w:eastAsia="zh-CN"/>
              </w:rPr>
            </w:pPr>
            <w:r w:rsidRPr="001665D6">
              <w:rPr>
                <w:rFonts w:hint="eastAsia"/>
                <w:sz w:val="18"/>
                <w:szCs w:val="18"/>
                <w:lang w:eastAsia="zh-CN"/>
              </w:rPr>
              <w:t>消耗臭氧层物质淘汰（</w:t>
            </w:r>
            <w:r w:rsidRPr="001665D6">
              <w:rPr>
                <w:sz w:val="18"/>
                <w:szCs w:val="18"/>
                <w:lang w:eastAsia="zh-CN"/>
              </w:rPr>
              <w:t>ODP</w:t>
            </w:r>
            <w:r w:rsidRPr="001665D6">
              <w:rPr>
                <w:rFonts w:hint="eastAsia"/>
                <w:sz w:val="18"/>
                <w:szCs w:val="18"/>
                <w:lang w:eastAsia="zh-CN"/>
              </w:rPr>
              <w:t>吨）</w:t>
            </w:r>
          </w:p>
        </w:tc>
        <w:tc>
          <w:tcPr>
            <w:tcW w:w="1311" w:type="dxa"/>
            <w:shd w:val="clear" w:color="auto" w:fill="auto"/>
          </w:tcPr>
          <w:p w14:paraId="5E691109" w14:textId="77777777" w:rsidR="009005D0" w:rsidRPr="00F02179" w:rsidRDefault="009005D0" w:rsidP="00D814D3">
            <w:pPr>
              <w:spacing w:after="60"/>
              <w:jc w:val="right"/>
              <w:rPr>
                <w:sz w:val="18"/>
                <w:lang w:val="en-CA"/>
              </w:rPr>
            </w:pPr>
            <w:r w:rsidRPr="005330F7">
              <w:rPr>
                <w:sz w:val="18"/>
                <w:szCs w:val="18"/>
              </w:rPr>
              <w:t>2.0</w:t>
            </w:r>
          </w:p>
        </w:tc>
        <w:tc>
          <w:tcPr>
            <w:tcW w:w="1311" w:type="dxa"/>
            <w:shd w:val="clear" w:color="auto" w:fill="auto"/>
          </w:tcPr>
          <w:p w14:paraId="7FBF656D" w14:textId="77777777" w:rsidR="009005D0" w:rsidRPr="00F02179" w:rsidRDefault="009005D0" w:rsidP="00D814D3">
            <w:pPr>
              <w:spacing w:after="60"/>
              <w:jc w:val="right"/>
              <w:rPr>
                <w:sz w:val="18"/>
                <w:lang w:val="en-CA"/>
              </w:rPr>
            </w:pPr>
            <w:r w:rsidRPr="005330F7">
              <w:rPr>
                <w:sz w:val="18"/>
                <w:szCs w:val="18"/>
              </w:rPr>
              <w:t>0.0</w:t>
            </w:r>
          </w:p>
        </w:tc>
        <w:tc>
          <w:tcPr>
            <w:tcW w:w="1311" w:type="dxa"/>
            <w:shd w:val="clear" w:color="auto" w:fill="auto"/>
          </w:tcPr>
          <w:p w14:paraId="6CA2FAA9" w14:textId="77777777" w:rsidR="009005D0" w:rsidRPr="00F02179" w:rsidRDefault="009005D0" w:rsidP="00D814D3">
            <w:pPr>
              <w:spacing w:after="60"/>
              <w:jc w:val="right"/>
              <w:rPr>
                <w:sz w:val="18"/>
                <w:lang w:val="en-CA"/>
              </w:rPr>
            </w:pPr>
            <w:r w:rsidRPr="005330F7">
              <w:rPr>
                <w:sz w:val="18"/>
                <w:szCs w:val="18"/>
              </w:rPr>
              <w:t>0.0</w:t>
            </w:r>
          </w:p>
        </w:tc>
        <w:tc>
          <w:tcPr>
            <w:tcW w:w="2216" w:type="dxa"/>
            <w:shd w:val="clear" w:color="auto" w:fill="auto"/>
          </w:tcPr>
          <w:p w14:paraId="43770D2C" w14:textId="77777777" w:rsidR="009005D0" w:rsidRPr="00F02179" w:rsidRDefault="009005D0" w:rsidP="00D814D3">
            <w:pPr>
              <w:spacing w:after="60"/>
              <w:jc w:val="right"/>
              <w:rPr>
                <w:sz w:val="18"/>
                <w:lang w:val="en-CA"/>
              </w:rPr>
            </w:pPr>
            <w:r w:rsidRPr="005330F7">
              <w:rPr>
                <w:sz w:val="18"/>
                <w:szCs w:val="18"/>
              </w:rPr>
              <w:t>2.0</w:t>
            </w:r>
          </w:p>
        </w:tc>
      </w:tr>
      <w:tr w:rsidR="009005D0" w:rsidRPr="00F02179" w14:paraId="41A68C7A" w14:textId="77777777" w:rsidTr="00676974">
        <w:trPr>
          <w:trHeight w:val="253"/>
        </w:trPr>
        <w:tc>
          <w:tcPr>
            <w:tcW w:w="2086" w:type="dxa"/>
            <w:vMerge/>
            <w:shd w:val="clear" w:color="auto" w:fill="auto"/>
          </w:tcPr>
          <w:p w14:paraId="61A20E84" w14:textId="77777777" w:rsidR="009005D0" w:rsidRPr="00F02179" w:rsidRDefault="009005D0" w:rsidP="00D814D3">
            <w:pPr>
              <w:spacing w:after="60"/>
              <w:jc w:val="center"/>
              <w:rPr>
                <w:sz w:val="18"/>
                <w:lang w:val="en-CA"/>
              </w:rPr>
            </w:pPr>
          </w:p>
        </w:tc>
        <w:tc>
          <w:tcPr>
            <w:tcW w:w="2835" w:type="dxa"/>
            <w:shd w:val="clear" w:color="auto" w:fill="auto"/>
          </w:tcPr>
          <w:p w14:paraId="2113C761" w14:textId="77777777" w:rsidR="009005D0" w:rsidRPr="00F02179" w:rsidRDefault="009005D0" w:rsidP="00D814D3">
            <w:pPr>
              <w:spacing w:after="60"/>
              <w:jc w:val="left"/>
              <w:rPr>
                <w:sz w:val="18"/>
                <w:lang w:val="en-CA"/>
              </w:rPr>
            </w:pPr>
            <w:r w:rsidRPr="001665D6">
              <w:rPr>
                <w:rFonts w:hint="eastAsia"/>
                <w:sz w:val="18"/>
                <w:szCs w:val="18"/>
                <w:lang w:eastAsia="zh-CN"/>
              </w:rPr>
              <w:t>供资（美元）</w:t>
            </w:r>
          </w:p>
        </w:tc>
        <w:tc>
          <w:tcPr>
            <w:tcW w:w="1311" w:type="dxa"/>
            <w:shd w:val="clear" w:color="auto" w:fill="auto"/>
          </w:tcPr>
          <w:p w14:paraId="0ED49D85" w14:textId="77777777" w:rsidR="009005D0" w:rsidRPr="00F02179" w:rsidRDefault="009005D0" w:rsidP="00D814D3">
            <w:pPr>
              <w:spacing w:after="60"/>
              <w:jc w:val="right"/>
              <w:rPr>
                <w:sz w:val="18"/>
                <w:lang w:val="en-CA"/>
              </w:rPr>
            </w:pPr>
            <w:r w:rsidRPr="005330F7">
              <w:rPr>
                <w:sz w:val="18"/>
                <w:szCs w:val="18"/>
              </w:rPr>
              <w:t>65,000</w:t>
            </w:r>
          </w:p>
        </w:tc>
        <w:tc>
          <w:tcPr>
            <w:tcW w:w="1311" w:type="dxa"/>
            <w:shd w:val="clear" w:color="auto" w:fill="auto"/>
          </w:tcPr>
          <w:p w14:paraId="0DABC386" w14:textId="77777777" w:rsidR="009005D0" w:rsidRPr="00F02179" w:rsidRDefault="009005D0" w:rsidP="00D814D3">
            <w:pPr>
              <w:spacing w:after="60"/>
              <w:jc w:val="right"/>
              <w:rPr>
                <w:sz w:val="18"/>
                <w:lang w:val="en-CA"/>
              </w:rPr>
            </w:pPr>
            <w:r w:rsidRPr="005330F7">
              <w:rPr>
                <w:sz w:val="18"/>
                <w:szCs w:val="18"/>
              </w:rPr>
              <w:t>0</w:t>
            </w:r>
          </w:p>
        </w:tc>
        <w:tc>
          <w:tcPr>
            <w:tcW w:w="1311" w:type="dxa"/>
            <w:shd w:val="clear" w:color="auto" w:fill="auto"/>
          </w:tcPr>
          <w:p w14:paraId="117894BE" w14:textId="77777777" w:rsidR="009005D0" w:rsidRPr="00F02179" w:rsidRDefault="009005D0" w:rsidP="00D814D3">
            <w:pPr>
              <w:spacing w:after="60"/>
              <w:jc w:val="right"/>
              <w:rPr>
                <w:sz w:val="18"/>
                <w:lang w:val="en-CA"/>
              </w:rPr>
            </w:pPr>
            <w:r w:rsidRPr="005330F7">
              <w:rPr>
                <w:sz w:val="18"/>
                <w:szCs w:val="18"/>
              </w:rPr>
              <w:t>0</w:t>
            </w:r>
          </w:p>
        </w:tc>
        <w:tc>
          <w:tcPr>
            <w:tcW w:w="2216" w:type="dxa"/>
            <w:shd w:val="clear" w:color="auto" w:fill="auto"/>
          </w:tcPr>
          <w:p w14:paraId="59EF052E" w14:textId="77777777" w:rsidR="009005D0" w:rsidRPr="00F02179" w:rsidRDefault="009005D0" w:rsidP="00D814D3">
            <w:pPr>
              <w:spacing w:after="60"/>
              <w:jc w:val="right"/>
              <w:rPr>
                <w:sz w:val="18"/>
                <w:lang w:val="en-CA"/>
              </w:rPr>
            </w:pPr>
            <w:r w:rsidRPr="005330F7">
              <w:rPr>
                <w:sz w:val="18"/>
                <w:szCs w:val="18"/>
              </w:rPr>
              <w:t>65,000</w:t>
            </w:r>
          </w:p>
        </w:tc>
      </w:tr>
      <w:tr w:rsidR="009005D0" w:rsidRPr="00F02179" w14:paraId="78E3C51F" w14:textId="77777777" w:rsidTr="00676974">
        <w:trPr>
          <w:trHeight w:val="253"/>
        </w:trPr>
        <w:tc>
          <w:tcPr>
            <w:tcW w:w="2086" w:type="dxa"/>
            <w:vMerge w:val="restart"/>
            <w:shd w:val="clear" w:color="auto" w:fill="auto"/>
          </w:tcPr>
          <w:p w14:paraId="2D680B33" w14:textId="77777777" w:rsidR="009005D0" w:rsidRPr="00F02179" w:rsidRDefault="009005D0" w:rsidP="00D814D3">
            <w:pPr>
              <w:pStyle w:val="TableParagraph"/>
              <w:spacing w:line="229" w:lineRule="exact"/>
              <w:ind w:right="124"/>
              <w:rPr>
                <w:sz w:val="18"/>
                <w:lang w:val="en-CA"/>
              </w:rPr>
            </w:pPr>
            <w:r>
              <w:rPr>
                <w:rFonts w:hint="eastAsia"/>
                <w:sz w:val="18"/>
                <w:lang w:val="en-CA"/>
              </w:rPr>
              <w:t>工发组织</w:t>
            </w:r>
          </w:p>
        </w:tc>
        <w:tc>
          <w:tcPr>
            <w:tcW w:w="2835" w:type="dxa"/>
            <w:shd w:val="clear" w:color="auto" w:fill="auto"/>
          </w:tcPr>
          <w:p w14:paraId="0B826611" w14:textId="77777777" w:rsidR="009005D0" w:rsidRPr="00F02179" w:rsidRDefault="009005D0" w:rsidP="00D814D3">
            <w:pPr>
              <w:spacing w:after="60"/>
              <w:jc w:val="left"/>
              <w:rPr>
                <w:sz w:val="18"/>
                <w:lang w:val="en-CA" w:eastAsia="zh-CN"/>
              </w:rPr>
            </w:pPr>
            <w:r w:rsidRPr="001665D6">
              <w:rPr>
                <w:rFonts w:hint="eastAsia"/>
                <w:sz w:val="18"/>
                <w:szCs w:val="18"/>
                <w:lang w:eastAsia="zh-CN"/>
              </w:rPr>
              <w:t>消耗臭氧层物质淘汰（</w:t>
            </w:r>
            <w:r w:rsidRPr="001665D6">
              <w:rPr>
                <w:sz w:val="18"/>
                <w:szCs w:val="18"/>
                <w:lang w:eastAsia="zh-CN"/>
              </w:rPr>
              <w:t>ODP</w:t>
            </w:r>
            <w:r w:rsidRPr="001665D6">
              <w:rPr>
                <w:rFonts w:hint="eastAsia"/>
                <w:sz w:val="18"/>
                <w:szCs w:val="18"/>
                <w:lang w:eastAsia="zh-CN"/>
              </w:rPr>
              <w:t>吨）</w:t>
            </w:r>
          </w:p>
        </w:tc>
        <w:tc>
          <w:tcPr>
            <w:tcW w:w="1311" w:type="dxa"/>
            <w:shd w:val="clear" w:color="auto" w:fill="auto"/>
          </w:tcPr>
          <w:p w14:paraId="2492590B" w14:textId="77777777" w:rsidR="009005D0" w:rsidRPr="00F02179" w:rsidRDefault="009005D0" w:rsidP="00D814D3">
            <w:pPr>
              <w:spacing w:after="60"/>
              <w:jc w:val="right"/>
              <w:rPr>
                <w:sz w:val="18"/>
                <w:lang w:val="en-CA"/>
              </w:rPr>
            </w:pPr>
            <w:r w:rsidRPr="005330F7">
              <w:rPr>
                <w:sz w:val="18"/>
                <w:szCs w:val="18"/>
              </w:rPr>
              <w:t>2.0</w:t>
            </w:r>
          </w:p>
        </w:tc>
        <w:tc>
          <w:tcPr>
            <w:tcW w:w="1311" w:type="dxa"/>
            <w:shd w:val="clear" w:color="auto" w:fill="auto"/>
          </w:tcPr>
          <w:p w14:paraId="1D6EBDAF" w14:textId="77777777" w:rsidR="009005D0" w:rsidRPr="00F02179" w:rsidRDefault="009005D0" w:rsidP="00D814D3">
            <w:pPr>
              <w:spacing w:after="60"/>
              <w:jc w:val="right"/>
              <w:rPr>
                <w:sz w:val="18"/>
                <w:lang w:val="en-CA"/>
              </w:rPr>
            </w:pPr>
            <w:r w:rsidRPr="005330F7">
              <w:rPr>
                <w:sz w:val="18"/>
                <w:szCs w:val="18"/>
              </w:rPr>
              <w:t>0.0</w:t>
            </w:r>
          </w:p>
        </w:tc>
        <w:tc>
          <w:tcPr>
            <w:tcW w:w="1311" w:type="dxa"/>
            <w:shd w:val="clear" w:color="auto" w:fill="auto"/>
          </w:tcPr>
          <w:p w14:paraId="3C6FAF60" w14:textId="77777777" w:rsidR="009005D0" w:rsidRPr="00F02179" w:rsidRDefault="009005D0" w:rsidP="00D814D3">
            <w:pPr>
              <w:spacing w:after="60"/>
              <w:jc w:val="right"/>
              <w:rPr>
                <w:sz w:val="18"/>
                <w:lang w:val="en-CA"/>
              </w:rPr>
            </w:pPr>
            <w:r w:rsidRPr="005330F7">
              <w:rPr>
                <w:sz w:val="18"/>
                <w:szCs w:val="18"/>
              </w:rPr>
              <w:t>2.2</w:t>
            </w:r>
          </w:p>
        </w:tc>
        <w:tc>
          <w:tcPr>
            <w:tcW w:w="2216" w:type="dxa"/>
            <w:shd w:val="clear" w:color="auto" w:fill="auto"/>
          </w:tcPr>
          <w:p w14:paraId="23A7D6AF" w14:textId="77777777" w:rsidR="009005D0" w:rsidRPr="00F02179" w:rsidRDefault="009005D0" w:rsidP="00D814D3">
            <w:pPr>
              <w:spacing w:after="60"/>
              <w:jc w:val="right"/>
              <w:rPr>
                <w:sz w:val="18"/>
                <w:lang w:val="en-CA"/>
              </w:rPr>
            </w:pPr>
            <w:r w:rsidRPr="005330F7">
              <w:rPr>
                <w:sz w:val="18"/>
                <w:szCs w:val="18"/>
              </w:rPr>
              <w:t>4.2</w:t>
            </w:r>
          </w:p>
        </w:tc>
      </w:tr>
      <w:tr w:rsidR="009005D0" w:rsidRPr="00F02179" w14:paraId="3C01CF9A" w14:textId="77777777" w:rsidTr="00676974">
        <w:trPr>
          <w:trHeight w:val="253"/>
        </w:trPr>
        <w:tc>
          <w:tcPr>
            <w:tcW w:w="2086" w:type="dxa"/>
            <w:vMerge/>
            <w:shd w:val="clear" w:color="auto" w:fill="auto"/>
          </w:tcPr>
          <w:p w14:paraId="550E3663" w14:textId="77777777" w:rsidR="009005D0" w:rsidRPr="00F02179" w:rsidRDefault="009005D0" w:rsidP="00D814D3">
            <w:pPr>
              <w:spacing w:after="60"/>
              <w:jc w:val="center"/>
              <w:rPr>
                <w:sz w:val="18"/>
                <w:lang w:val="en-CA"/>
              </w:rPr>
            </w:pPr>
          </w:p>
        </w:tc>
        <w:tc>
          <w:tcPr>
            <w:tcW w:w="2835" w:type="dxa"/>
            <w:shd w:val="clear" w:color="auto" w:fill="auto"/>
          </w:tcPr>
          <w:p w14:paraId="1D49652F" w14:textId="77777777" w:rsidR="009005D0" w:rsidRPr="00F02179" w:rsidRDefault="009005D0" w:rsidP="00D814D3">
            <w:pPr>
              <w:spacing w:after="60"/>
              <w:jc w:val="left"/>
              <w:rPr>
                <w:sz w:val="18"/>
                <w:lang w:val="en-CA"/>
              </w:rPr>
            </w:pPr>
            <w:r w:rsidRPr="001665D6">
              <w:rPr>
                <w:rFonts w:hint="eastAsia"/>
                <w:sz w:val="18"/>
                <w:szCs w:val="18"/>
                <w:lang w:eastAsia="zh-CN"/>
              </w:rPr>
              <w:t>供资（美元）</w:t>
            </w:r>
          </w:p>
        </w:tc>
        <w:tc>
          <w:tcPr>
            <w:tcW w:w="1311" w:type="dxa"/>
            <w:shd w:val="clear" w:color="auto" w:fill="auto"/>
          </w:tcPr>
          <w:p w14:paraId="23BB8129" w14:textId="77777777" w:rsidR="009005D0" w:rsidRPr="00F02179" w:rsidRDefault="009005D0" w:rsidP="00D814D3">
            <w:pPr>
              <w:spacing w:after="60"/>
              <w:jc w:val="right"/>
              <w:rPr>
                <w:sz w:val="18"/>
                <w:lang w:val="en-CA"/>
              </w:rPr>
            </w:pPr>
            <w:r w:rsidRPr="005330F7">
              <w:rPr>
                <w:sz w:val="18"/>
                <w:szCs w:val="18"/>
              </w:rPr>
              <w:t>187,000</w:t>
            </w:r>
          </w:p>
        </w:tc>
        <w:tc>
          <w:tcPr>
            <w:tcW w:w="1311" w:type="dxa"/>
            <w:shd w:val="clear" w:color="auto" w:fill="auto"/>
          </w:tcPr>
          <w:p w14:paraId="6B56C780" w14:textId="77777777" w:rsidR="009005D0" w:rsidRPr="00F02179" w:rsidRDefault="009005D0" w:rsidP="00D814D3">
            <w:pPr>
              <w:spacing w:after="60"/>
              <w:jc w:val="right"/>
              <w:rPr>
                <w:sz w:val="18"/>
                <w:lang w:val="en-CA"/>
              </w:rPr>
            </w:pPr>
            <w:r w:rsidRPr="005330F7">
              <w:rPr>
                <w:sz w:val="18"/>
                <w:szCs w:val="18"/>
              </w:rPr>
              <w:t>0</w:t>
            </w:r>
          </w:p>
        </w:tc>
        <w:tc>
          <w:tcPr>
            <w:tcW w:w="1311" w:type="dxa"/>
            <w:shd w:val="clear" w:color="auto" w:fill="auto"/>
          </w:tcPr>
          <w:p w14:paraId="7B306FE2" w14:textId="77777777" w:rsidR="009005D0" w:rsidRPr="00F02179" w:rsidRDefault="009005D0" w:rsidP="00D814D3">
            <w:pPr>
              <w:spacing w:after="60"/>
              <w:jc w:val="right"/>
              <w:rPr>
                <w:sz w:val="18"/>
                <w:lang w:val="en-CA"/>
              </w:rPr>
            </w:pPr>
            <w:r w:rsidRPr="005330F7">
              <w:rPr>
                <w:sz w:val="18"/>
                <w:szCs w:val="18"/>
              </w:rPr>
              <w:t>203,000</w:t>
            </w:r>
          </w:p>
        </w:tc>
        <w:tc>
          <w:tcPr>
            <w:tcW w:w="2216" w:type="dxa"/>
            <w:shd w:val="clear" w:color="auto" w:fill="auto"/>
          </w:tcPr>
          <w:p w14:paraId="0C413102" w14:textId="77777777" w:rsidR="009005D0" w:rsidRPr="00F02179" w:rsidRDefault="009005D0" w:rsidP="00D814D3">
            <w:pPr>
              <w:spacing w:after="60"/>
              <w:jc w:val="right"/>
              <w:rPr>
                <w:sz w:val="18"/>
                <w:lang w:val="en-CA"/>
              </w:rPr>
            </w:pPr>
            <w:r w:rsidRPr="005330F7">
              <w:rPr>
                <w:sz w:val="18"/>
                <w:szCs w:val="18"/>
              </w:rPr>
              <w:t>390,000</w:t>
            </w:r>
          </w:p>
        </w:tc>
      </w:tr>
    </w:tbl>
    <w:p w14:paraId="2C86116D" w14:textId="77777777" w:rsidR="009005D0" w:rsidRPr="006C0C16" w:rsidRDefault="009005D0" w:rsidP="009005D0">
      <w:pPr>
        <w:rPr>
          <w:sz w:val="20"/>
          <w:szCs w:val="20"/>
        </w:rPr>
      </w:pPr>
    </w:p>
    <w:tbl>
      <w:tblPr>
        <w:tblStyle w:val="TableGrid"/>
        <w:tblW w:w="5920" w:type="pct"/>
        <w:tblInd w:w="-815" w:type="dxa"/>
        <w:tblLayout w:type="fixed"/>
        <w:tblLook w:val="04A0" w:firstRow="1" w:lastRow="0" w:firstColumn="1" w:lastColumn="0" w:noHBand="0" w:noVBand="1"/>
      </w:tblPr>
      <w:tblGrid>
        <w:gridCol w:w="1090"/>
        <w:gridCol w:w="810"/>
        <w:gridCol w:w="1798"/>
        <w:gridCol w:w="992"/>
        <w:gridCol w:w="808"/>
        <w:gridCol w:w="810"/>
        <w:gridCol w:w="808"/>
        <w:gridCol w:w="808"/>
        <w:gridCol w:w="808"/>
        <w:gridCol w:w="808"/>
        <w:gridCol w:w="810"/>
        <w:gridCol w:w="720"/>
      </w:tblGrid>
      <w:tr w:rsidR="00676974" w:rsidRPr="00090085" w14:paraId="549BA7A3" w14:textId="77777777" w:rsidTr="00676974">
        <w:trPr>
          <w:trHeight w:val="201"/>
        </w:trPr>
        <w:tc>
          <w:tcPr>
            <w:tcW w:w="1670" w:type="pct"/>
            <w:gridSpan w:val="3"/>
            <w:shd w:val="clear" w:color="auto" w:fill="auto"/>
          </w:tcPr>
          <w:p w14:paraId="2E574B34" w14:textId="77777777" w:rsidR="009005D0" w:rsidRPr="00090085" w:rsidRDefault="009005D0" w:rsidP="00D814D3">
            <w:pPr>
              <w:jc w:val="left"/>
              <w:rPr>
                <w:b/>
                <w:sz w:val="18"/>
                <w:szCs w:val="18"/>
              </w:rPr>
            </w:pPr>
            <w:r w:rsidRPr="00697F75">
              <w:rPr>
                <w:rFonts w:ascii="SimSun" w:hAnsi="SimSun" w:cs="SimSun"/>
                <w:b/>
                <w:spacing w:val="1"/>
                <w:sz w:val="18"/>
                <w:szCs w:val="18"/>
              </w:rPr>
              <w:t>（</w:t>
            </w:r>
            <w:proofErr w:type="spellStart"/>
            <w:r w:rsidRPr="00697F75">
              <w:rPr>
                <w:rFonts w:ascii="SimSun" w:hAnsi="SimSun" w:cs="SimSun"/>
                <w:b/>
                <w:spacing w:val="1"/>
                <w:sz w:val="18"/>
                <w:szCs w:val="18"/>
              </w:rPr>
              <w:t>六）项目数据</w:t>
            </w:r>
            <w:proofErr w:type="spellEnd"/>
          </w:p>
        </w:tc>
        <w:tc>
          <w:tcPr>
            <w:tcW w:w="448" w:type="pct"/>
            <w:shd w:val="clear" w:color="auto" w:fill="auto"/>
            <w:vAlign w:val="center"/>
          </w:tcPr>
          <w:p w14:paraId="65ECE41A" w14:textId="77777777" w:rsidR="009005D0" w:rsidRPr="00090085" w:rsidRDefault="009005D0" w:rsidP="00D814D3">
            <w:pPr>
              <w:jc w:val="center"/>
              <w:rPr>
                <w:b/>
                <w:sz w:val="18"/>
                <w:szCs w:val="18"/>
              </w:rPr>
            </w:pPr>
            <w:r w:rsidRPr="00090085">
              <w:rPr>
                <w:b/>
                <w:sz w:val="18"/>
                <w:szCs w:val="18"/>
              </w:rPr>
              <w:t>2023</w:t>
            </w:r>
            <w:r>
              <w:rPr>
                <w:rFonts w:hint="eastAsia"/>
                <w:b/>
                <w:sz w:val="18"/>
                <w:szCs w:val="18"/>
                <w:lang w:eastAsia="zh-CN"/>
              </w:rPr>
              <w:t>年</w:t>
            </w:r>
          </w:p>
        </w:tc>
        <w:tc>
          <w:tcPr>
            <w:tcW w:w="365" w:type="pct"/>
            <w:shd w:val="clear" w:color="auto" w:fill="auto"/>
            <w:vAlign w:val="center"/>
          </w:tcPr>
          <w:p w14:paraId="4BF7ADF5" w14:textId="77777777" w:rsidR="009005D0" w:rsidRPr="00090085" w:rsidRDefault="009005D0" w:rsidP="00D814D3">
            <w:pPr>
              <w:jc w:val="center"/>
              <w:rPr>
                <w:b/>
                <w:sz w:val="18"/>
                <w:szCs w:val="18"/>
              </w:rPr>
            </w:pPr>
            <w:r w:rsidRPr="00090085">
              <w:rPr>
                <w:b/>
                <w:sz w:val="18"/>
                <w:szCs w:val="18"/>
              </w:rPr>
              <w:t>2024</w:t>
            </w:r>
            <w:r>
              <w:rPr>
                <w:rFonts w:hint="eastAsia"/>
                <w:b/>
                <w:sz w:val="18"/>
                <w:szCs w:val="18"/>
                <w:lang w:eastAsia="zh-CN"/>
              </w:rPr>
              <w:t>年</w:t>
            </w:r>
          </w:p>
        </w:tc>
        <w:tc>
          <w:tcPr>
            <w:tcW w:w="366" w:type="pct"/>
            <w:shd w:val="clear" w:color="auto" w:fill="auto"/>
            <w:vAlign w:val="center"/>
          </w:tcPr>
          <w:p w14:paraId="77D97B26" w14:textId="77777777" w:rsidR="009005D0" w:rsidRPr="00090085" w:rsidRDefault="009005D0" w:rsidP="00D814D3">
            <w:pPr>
              <w:jc w:val="center"/>
              <w:rPr>
                <w:b/>
                <w:sz w:val="18"/>
                <w:szCs w:val="18"/>
              </w:rPr>
            </w:pPr>
            <w:r w:rsidRPr="00090085">
              <w:rPr>
                <w:b/>
                <w:sz w:val="18"/>
                <w:szCs w:val="18"/>
              </w:rPr>
              <w:t>2025</w:t>
            </w:r>
            <w:r>
              <w:rPr>
                <w:rFonts w:hint="eastAsia"/>
                <w:b/>
                <w:sz w:val="18"/>
                <w:szCs w:val="18"/>
                <w:lang w:eastAsia="zh-CN"/>
              </w:rPr>
              <w:t>年</w:t>
            </w:r>
          </w:p>
        </w:tc>
        <w:tc>
          <w:tcPr>
            <w:tcW w:w="365" w:type="pct"/>
            <w:shd w:val="clear" w:color="auto" w:fill="auto"/>
            <w:vAlign w:val="center"/>
          </w:tcPr>
          <w:p w14:paraId="6D565744" w14:textId="77777777" w:rsidR="009005D0" w:rsidRPr="00090085" w:rsidRDefault="009005D0" w:rsidP="00D814D3">
            <w:pPr>
              <w:jc w:val="center"/>
              <w:rPr>
                <w:b/>
                <w:sz w:val="18"/>
                <w:szCs w:val="18"/>
              </w:rPr>
            </w:pPr>
            <w:r w:rsidRPr="00090085">
              <w:rPr>
                <w:b/>
                <w:sz w:val="18"/>
                <w:szCs w:val="18"/>
              </w:rPr>
              <w:t>2026</w:t>
            </w:r>
            <w:r>
              <w:rPr>
                <w:rFonts w:hint="eastAsia"/>
                <w:b/>
                <w:sz w:val="18"/>
                <w:szCs w:val="18"/>
                <w:lang w:eastAsia="zh-CN"/>
              </w:rPr>
              <w:t>年</w:t>
            </w:r>
          </w:p>
        </w:tc>
        <w:tc>
          <w:tcPr>
            <w:tcW w:w="365" w:type="pct"/>
            <w:shd w:val="clear" w:color="auto" w:fill="auto"/>
          </w:tcPr>
          <w:p w14:paraId="245EAC4A" w14:textId="77777777" w:rsidR="009005D0" w:rsidRPr="00090085" w:rsidRDefault="009005D0" w:rsidP="00D814D3">
            <w:pPr>
              <w:jc w:val="center"/>
              <w:rPr>
                <w:b/>
                <w:sz w:val="18"/>
                <w:szCs w:val="18"/>
              </w:rPr>
            </w:pPr>
            <w:r w:rsidRPr="00090085">
              <w:rPr>
                <w:b/>
                <w:sz w:val="18"/>
                <w:szCs w:val="18"/>
              </w:rPr>
              <w:t>2027</w:t>
            </w:r>
            <w:r>
              <w:rPr>
                <w:rFonts w:hint="eastAsia"/>
                <w:b/>
                <w:sz w:val="18"/>
                <w:szCs w:val="18"/>
                <w:lang w:eastAsia="zh-CN"/>
              </w:rPr>
              <w:t>年</w:t>
            </w:r>
          </w:p>
        </w:tc>
        <w:tc>
          <w:tcPr>
            <w:tcW w:w="365" w:type="pct"/>
            <w:shd w:val="clear" w:color="auto" w:fill="auto"/>
            <w:vAlign w:val="center"/>
          </w:tcPr>
          <w:p w14:paraId="5F044B9A" w14:textId="77777777" w:rsidR="009005D0" w:rsidRPr="00090085" w:rsidRDefault="009005D0" w:rsidP="00D814D3">
            <w:pPr>
              <w:jc w:val="center"/>
              <w:rPr>
                <w:b/>
                <w:sz w:val="18"/>
                <w:szCs w:val="18"/>
              </w:rPr>
            </w:pPr>
            <w:r w:rsidRPr="00090085">
              <w:rPr>
                <w:b/>
                <w:sz w:val="18"/>
                <w:szCs w:val="18"/>
              </w:rPr>
              <w:t>2028</w:t>
            </w:r>
            <w:r>
              <w:rPr>
                <w:rFonts w:hint="eastAsia"/>
                <w:b/>
                <w:sz w:val="18"/>
                <w:szCs w:val="18"/>
                <w:lang w:eastAsia="zh-CN"/>
              </w:rPr>
              <w:t>年</w:t>
            </w:r>
          </w:p>
        </w:tc>
        <w:tc>
          <w:tcPr>
            <w:tcW w:w="365" w:type="pct"/>
            <w:shd w:val="clear" w:color="auto" w:fill="auto"/>
          </w:tcPr>
          <w:p w14:paraId="42D5400B" w14:textId="77777777" w:rsidR="009005D0" w:rsidRPr="00090085" w:rsidRDefault="009005D0" w:rsidP="00D814D3">
            <w:pPr>
              <w:jc w:val="center"/>
              <w:rPr>
                <w:b/>
                <w:sz w:val="18"/>
                <w:szCs w:val="18"/>
              </w:rPr>
            </w:pPr>
            <w:r w:rsidRPr="00090085">
              <w:rPr>
                <w:b/>
                <w:sz w:val="18"/>
                <w:szCs w:val="18"/>
              </w:rPr>
              <w:t>2029</w:t>
            </w:r>
            <w:r>
              <w:rPr>
                <w:rFonts w:hint="eastAsia"/>
                <w:b/>
                <w:sz w:val="18"/>
                <w:szCs w:val="18"/>
                <w:lang w:eastAsia="zh-CN"/>
              </w:rPr>
              <w:t>年</w:t>
            </w:r>
          </w:p>
        </w:tc>
        <w:tc>
          <w:tcPr>
            <w:tcW w:w="366" w:type="pct"/>
            <w:shd w:val="clear" w:color="auto" w:fill="auto"/>
            <w:vAlign w:val="center"/>
          </w:tcPr>
          <w:p w14:paraId="0A06AB75" w14:textId="77777777" w:rsidR="009005D0" w:rsidRPr="00090085" w:rsidRDefault="009005D0" w:rsidP="00D814D3">
            <w:pPr>
              <w:jc w:val="center"/>
              <w:rPr>
                <w:b/>
                <w:sz w:val="18"/>
                <w:szCs w:val="18"/>
              </w:rPr>
            </w:pPr>
            <w:r w:rsidRPr="00090085">
              <w:rPr>
                <w:b/>
                <w:sz w:val="18"/>
                <w:szCs w:val="18"/>
              </w:rPr>
              <w:t>2030</w:t>
            </w:r>
            <w:r>
              <w:rPr>
                <w:rFonts w:hint="eastAsia"/>
                <w:b/>
                <w:sz w:val="18"/>
                <w:szCs w:val="18"/>
                <w:lang w:eastAsia="zh-CN"/>
              </w:rPr>
              <w:t>年</w:t>
            </w:r>
          </w:p>
        </w:tc>
        <w:tc>
          <w:tcPr>
            <w:tcW w:w="325" w:type="pct"/>
            <w:shd w:val="clear" w:color="auto" w:fill="auto"/>
            <w:vAlign w:val="center"/>
          </w:tcPr>
          <w:p w14:paraId="3CEC6997" w14:textId="77777777" w:rsidR="009005D0" w:rsidRPr="00090085" w:rsidRDefault="009005D0" w:rsidP="00D814D3">
            <w:pPr>
              <w:jc w:val="center"/>
              <w:rPr>
                <w:b/>
                <w:sz w:val="18"/>
                <w:szCs w:val="18"/>
              </w:rPr>
            </w:pPr>
            <w:r>
              <w:rPr>
                <w:rFonts w:hint="eastAsia"/>
                <w:b/>
                <w:sz w:val="18"/>
                <w:szCs w:val="18"/>
                <w:lang w:eastAsia="zh-CN"/>
              </w:rPr>
              <w:t>总计</w:t>
            </w:r>
          </w:p>
        </w:tc>
      </w:tr>
      <w:tr w:rsidR="00676974" w:rsidRPr="00090085" w14:paraId="59CC7C2B" w14:textId="77777777" w:rsidTr="00676974">
        <w:trPr>
          <w:trHeight w:val="60"/>
        </w:trPr>
        <w:tc>
          <w:tcPr>
            <w:tcW w:w="1670" w:type="pct"/>
            <w:gridSpan w:val="3"/>
            <w:shd w:val="clear" w:color="auto" w:fill="auto"/>
          </w:tcPr>
          <w:p w14:paraId="727AF3A0" w14:textId="77777777" w:rsidR="009005D0" w:rsidRPr="00090085" w:rsidRDefault="009005D0" w:rsidP="00D814D3">
            <w:pPr>
              <w:tabs>
                <w:tab w:val="left" w:pos="8280"/>
              </w:tabs>
              <w:spacing w:after="60"/>
              <w:jc w:val="left"/>
              <w:rPr>
                <w:sz w:val="18"/>
                <w:szCs w:val="18"/>
                <w:lang w:eastAsia="zh-CN"/>
              </w:rPr>
            </w:pPr>
            <w:r w:rsidRPr="00697F75">
              <w:rPr>
                <w:rFonts w:hint="eastAsia"/>
                <w:sz w:val="18"/>
                <w:szCs w:val="18"/>
                <w:lang w:eastAsia="zh-CN"/>
              </w:rPr>
              <w:t>《蒙特利尔议定书》的消费限量（</w:t>
            </w:r>
            <w:r w:rsidRPr="00697F75">
              <w:rPr>
                <w:sz w:val="18"/>
                <w:szCs w:val="18"/>
                <w:lang w:eastAsia="zh-CN"/>
              </w:rPr>
              <w:t>ODP</w:t>
            </w:r>
            <w:r w:rsidRPr="00697F75">
              <w:rPr>
                <w:rFonts w:hint="eastAsia"/>
                <w:sz w:val="18"/>
                <w:szCs w:val="18"/>
                <w:lang w:eastAsia="zh-CN"/>
              </w:rPr>
              <w:t>吨）</w:t>
            </w:r>
          </w:p>
        </w:tc>
        <w:tc>
          <w:tcPr>
            <w:tcW w:w="448" w:type="pct"/>
            <w:shd w:val="clear" w:color="auto" w:fill="auto"/>
          </w:tcPr>
          <w:p w14:paraId="71E1320A" w14:textId="77777777" w:rsidR="009005D0" w:rsidRPr="00090085" w:rsidRDefault="009005D0" w:rsidP="00D814D3">
            <w:pPr>
              <w:tabs>
                <w:tab w:val="left" w:pos="8280"/>
              </w:tabs>
              <w:spacing w:after="60"/>
              <w:jc w:val="right"/>
              <w:rPr>
                <w:sz w:val="18"/>
                <w:szCs w:val="18"/>
              </w:rPr>
            </w:pPr>
            <w:r w:rsidRPr="00090085">
              <w:rPr>
                <w:sz w:val="18"/>
                <w:szCs w:val="18"/>
                <w:lang w:eastAsia="en-CA"/>
              </w:rPr>
              <w:t>18.79</w:t>
            </w:r>
          </w:p>
        </w:tc>
        <w:tc>
          <w:tcPr>
            <w:tcW w:w="365" w:type="pct"/>
            <w:shd w:val="clear" w:color="auto" w:fill="auto"/>
          </w:tcPr>
          <w:p w14:paraId="67499FA5" w14:textId="77777777" w:rsidR="009005D0" w:rsidRPr="00090085" w:rsidRDefault="009005D0" w:rsidP="00D814D3">
            <w:pPr>
              <w:tabs>
                <w:tab w:val="left" w:pos="8280"/>
              </w:tabs>
              <w:spacing w:after="60"/>
              <w:jc w:val="right"/>
              <w:rPr>
                <w:sz w:val="18"/>
                <w:szCs w:val="18"/>
              </w:rPr>
            </w:pPr>
            <w:r w:rsidRPr="00090085">
              <w:rPr>
                <w:sz w:val="18"/>
                <w:szCs w:val="18"/>
                <w:lang w:eastAsia="en-CA"/>
              </w:rPr>
              <w:t>18.79</w:t>
            </w:r>
          </w:p>
        </w:tc>
        <w:tc>
          <w:tcPr>
            <w:tcW w:w="366" w:type="pct"/>
            <w:shd w:val="clear" w:color="auto" w:fill="auto"/>
          </w:tcPr>
          <w:p w14:paraId="0E7E5A15" w14:textId="77777777" w:rsidR="009005D0" w:rsidRPr="00090085" w:rsidRDefault="009005D0" w:rsidP="00D814D3">
            <w:pPr>
              <w:tabs>
                <w:tab w:val="left" w:pos="8280"/>
              </w:tabs>
              <w:spacing w:after="60"/>
              <w:jc w:val="right"/>
              <w:rPr>
                <w:sz w:val="18"/>
                <w:szCs w:val="18"/>
              </w:rPr>
            </w:pPr>
            <w:r w:rsidRPr="00090085">
              <w:rPr>
                <w:sz w:val="18"/>
                <w:szCs w:val="18"/>
                <w:lang w:eastAsia="en-CA"/>
              </w:rPr>
              <w:t>9.39</w:t>
            </w:r>
          </w:p>
        </w:tc>
        <w:tc>
          <w:tcPr>
            <w:tcW w:w="365" w:type="pct"/>
            <w:shd w:val="clear" w:color="auto" w:fill="auto"/>
          </w:tcPr>
          <w:p w14:paraId="205282A4" w14:textId="77777777" w:rsidR="009005D0" w:rsidRPr="00090085" w:rsidRDefault="009005D0" w:rsidP="00D814D3">
            <w:pPr>
              <w:tabs>
                <w:tab w:val="left" w:pos="8280"/>
              </w:tabs>
              <w:spacing w:after="60"/>
              <w:jc w:val="right"/>
              <w:rPr>
                <w:sz w:val="18"/>
                <w:szCs w:val="18"/>
              </w:rPr>
            </w:pPr>
            <w:r w:rsidRPr="00090085">
              <w:rPr>
                <w:sz w:val="18"/>
                <w:szCs w:val="18"/>
                <w:lang w:eastAsia="en-CA"/>
              </w:rPr>
              <w:t>9.39</w:t>
            </w:r>
          </w:p>
        </w:tc>
        <w:tc>
          <w:tcPr>
            <w:tcW w:w="365" w:type="pct"/>
            <w:shd w:val="clear" w:color="auto" w:fill="auto"/>
          </w:tcPr>
          <w:p w14:paraId="186A8B19" w14:textId="77777777" w:rsidR="009005D0" w:rsidRPr="00090085" w:rsidRDefault="009005D0" w:rsidP="00D814D3">
            <w:pPr>
              <w:tabs>
                <w:tab w:val="left" w:pos="8280"/>
              </w:tabs>
              <w:spacing w:after="60"/>
              <w:jc w:val="right"/>
              <w:rPr>
                <w:sz w:val="18"/>
                <w:szCs w:val="18"/>
                <w:lang w:eastAsia="en-CA"/>
              </w:rPr>
            </w:pPr>
            <w:r w:rsidRPr="00090085">
              <w:rPr>
                <w:sz w:val="18"/>
                <w:szCs w:val="18"/>
                <w:lang w:eastAsia="en-CA"/>
              </w:rPr>
              <w:t>9.39</w:t>
            </w:r>
          </w:p>
        </w:tc>
        <w:tc>
          <w:tcPr>
            <w:tcW w:w="365" w:type="pct"/>
            <w:shd w:val="clear" w:color="auto" w:fill="auto"/>
          </w:tcPr>
          <w:p w14:paraId="4A66F66E" w14:textId="77777777" w:rsidR="009005D0" w:rsidRPr="00090085" w:rsidRDefault="009005D0" w:rsidP="00D814D3">
            <w:pPr>
              <w:tabs>
                <w:tab w:val="left" w:pos="8280"/>
              </w:tabs>
              <w:spacing w:after="60"/>
              <w:jc w:val="right"/>
              <w:rPr>
                <w:sz w:val="18"/>
                <w:szCs w:val="18"/>
              </w:rPr>
            </w:pPr>
            <w:r w:rsidRPr="00090085">
              <w:rPr>
                <w:sz w:val="18"/>
                <w:szCs w:val="18"/>
                <w:lang w:eastAsia="en-CA"/>
              </w:rPr>
              <w:t>9.39</w:t>
            </w:r>
          </w:p>
        </w:tc>
        <w:tc>
          <w:tcPr>
            <w:tcW w:w="365" w:type="pct"/>
            <w:shd w:val="clear" w:color="auto" w:fill="auto"/>
          </w:tcPr>
          <w:p w14:paraId="6B08A436" w14:textId="77777777" w:rsidR="009005D0" w:rsidRPr="00090085" w:rsidRDefault="009005D0" w:rsidP="00D814D3">
            <w:pPr>
              <w:tabs>
                <w:tab w:val="left" w:pos="8280"/>
              </w:tabs>
              <w:spacing w:after="60"/>
              <w:jc w:val="right"/>
              <w:rPr>
                <w:sz w:val="18"/>
                <w:szCs w:val="18"/>
              </w:rPr>
            </w:pPr>
            <w:r w:rsidRPr="00090085">
              <w:rPr>
                <w:sz w:val="18"/>
                <w:szCs w:val="18"/>
                <w:lang w:eastAsia="en-CA"/>
              </w:rPr>
              <w:t>9.39</w:t>
            </w:r>
          </w:p>
        </w:tc>
        <w:tc>
          <w:tcPr>
            <w:tcW w:w="366" w:type="pct"/>
            <w:shd w:val="clear" w:color="auto" w:fill="auto"/>
          </w:tcPr>
          <w:p w14:paraId="4590AC0B"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25" w:type="pct"/>
            <w:shd w:val="clear" w:color="auto" w:fill="auto"/>
          </w:tcPr>
          <w:p w14:paraId="5A2508B9" w14:textId="77777777" w:rsidR="009005D0" w:rsidRPr="00090085" w:rsidRDefault="009005D0" w:rsidP="00D814D3">
            <w:pPr>
              <w:tabs>
                <w:tab w:val="left" w:pos="8280"/>
              </w:tabs>
              <w:spacing w:after="60"/>
              <w:jc w:val="right"/>
              <w:rPr>
                <w:sz w:val="18"/>
                <w:szCs w:val="18"/>
              </w:rPr>
            </w:pPr>
            <w:r>
              <w:rPr>
                <w:rFonts w:hint="eastAsia"/>
                <w:sz w:val="18"/>
                <w:szCs w:val="18"/>
                <w:lang w:eastAsia="zh-CN"/>
              </w:rPr>
              <w:t xml:space="preserve"> </w:t>
            </w:r>
            <w:r>
              <w:rPr>
                <w:rFonts w:hint="eastAsia"/>
                <w:sz w:val="18"/>
                <w:szCs w:val="18"/>
                <w:lang w:eastAsia="zh-CN"/>
              </w:rPr>
              <w:t>暂缺</w:t>
            </w:r>
          </w:p>
        </w:tc>
      </w:tr>
      <w:tr w:rsidR="00676974" w:rsidRPr="00090085" w14:paraId="26CD43D9" w14:textId="77777777" w:rsidTr="00676974">
        <w:trPr>
          <w:trHeight w:val="60"/>
        </w:trPr>
        <w:tc>
          <w:tcPr>
            <w:tcW w:w="1670" w:type="pct"/>
            <w:gridSpan w:val="3"/>
            <w:shd w:val="clear" w:color="auto" w:fill="auto"/>
          </w:tcPr>
          <w:p w14:paraId="14C46B18" w14:textId="77777777" w:rsidR="009005D0" w:rsidRPr="00090085" w:rsidRDefault="009005D0" w:rsidP="00D814D3">
            <w:pPr>
              <w:tabs>
                <w:tab w:val="left" w:pos="8280"/>
              </w:tabs>
              <w:spacing w:after="60"/>
              <w:jc w:val="left"/>
              <w:rPr>
                <w:sz w:val="18"/>
                <w:szCs w:val="18"/>
                <w:lang w:eastAsia="zh-CN"/>
              </w:rPr>
            </w:pPr>
            <w:r w:rsidRPr="00697F75">
              <w:rPr>
                <w:rFonts w:hint="eastAsia"/>
                <w:sz w:val="18"/>
                <w:szCs w:val="18"/>
                <w:lang w:eastAsia="zh-CN"/>
              </w:rPr>
              <w:t>最高允许消费量（</w:t>
            </w:r>
            <w:r w:rsidRPr="00697F75">
              <w:rPr>
                <w:sz w:val="18"/>
                <w:szCs w:val="18"/>
                <w:lang w:eastAsia="zh-CN"/>
              </w:rPr>
              <w:t>ODP</w:t>
            </w:r>
            <w:r w:rsidRPr="00697F75">
              <w:rPr>
                <w:rFonts w:hint="eastAsia"/>
                <w:sz w:val="18"/>
                <w:szCs w:val="18"/>
                <w:lang w:eastAsia="zh-CN"/>
              </w:rPr>
              <w:t>吨）</w:t>
            </w:r>
          </w:p>
        </w:tc>
        <w:tc>
          <w:tcPr>
            <w:tcW w:w="448" w:type="pct"/>
            <w:shd w:val="clear" w:color="auto" w:fill="auto"/>
          </w:tcPr>
          <w:p w14:paraId="4E4D39A8" w14:textId="77777777" w:rsidR="009005D0" w:rsidRPr="00090085" w:rsidRDefault="009005D0" w:rsidP="00D814D3">
            <w:pPr>
              <w:tabs>
                <w:tab w:val="left" w:pos="8280"/>
              </w:tabs>
              <w:spacing w:after="60"/>
              <w:jc w:val="right"/>
              <w:rPr>
                <w:sz w:val="18"/>
                <w:szCs w:val="18"/>
              </w:rPr>
            </w:pPr>
            <w:r w:rsidRPr="00090085">
              <w:rPr>
                <w:sz w:val="18"/>
                <w:szCs w:val="18"/>
                <w:lang w:eastAsia="en-CA"/>
              </w:rPr>
              <w:t>11.70</w:t>
            </w:r>
          </w:p>
        </w:tc>
        <w:tc>
          <w:tcPr>
            <w:tcW w:w="365" w:type="pct"/>
            <w:shd w:val="clear" w:color="auto" w:fill="auto"/>
          </w:tcPr>
          <w:p w14:paraId="03A9B5E1" w14:textId="77777777" w:rsidR="009005D0" w:rsidRPr="006B468C" w:rsidRDefault="009005D0" w:rsidP="00D814D3">
            <w:pPr>
              <w:tabs>
                <w:tab w:val="left" w:pos="8280"/>
              </w:tabs>
              <w:spacing w:after="60"/>
              <w:jc w:val="right"/>
              <w:rPr>
                <w:sz w:val="18"/>
                <w:szCs w:val="18"/>
              </w:rPr>
            </w:pPr>
            <w:r w:rsidRPr="006B468C">
              <w:rPr>
                <w:sz w:val="18"/>
                <w:szCs w:val="18"/>
              </w:rPr>
              <w:t>6.13</w:t>
            </w:r>
          </w:p>
        </w:tc>
        <w:tc>
          <w:tcPr>
            <w:tcW w:w="366" w:type="pct"/>
            <w:shd w:val="clear" w:color="auto" w:fill="auto"/>
          </w:tcPr>
          <w:p w14:paraId="20B33608" w14:textId="77777777" w:rsidR="009005D0" w:rsidRPr="006B468C" w:rsidRDefault="009005D0" w:rsidP="00D814D3">
            <w:pPr>
              <w:tabs>
                <w:tab w:val="left" w:pos="8280"/>
              </w:tabs>
              <w:spacing w:after="60"/>
              <w:jc w:val="right"/>
              <w:rPr>
                <w:sz w:val="18"/>
                <w:szCs w:val="18"/>
              </w:rPr>
            </w:pPr>
            <w:r w:rsidRPr="006B468C">
              <w:rPr>
                <w:sz w:val="18"/>
                <w:szCs w:val="18"/>
              </w:rPr>
              <w:t>5.60</w:t>
            </w:r>
          </w:p>
        </w:tc>
        <w:tc>
          <w:tcPr>
            <w:tcW w:w="365" w:type="pct"/>
            <w:shd w:val="clear" w:color="auto" w:fill="auto"/>
          </w:tcPr>
          <w:p w14:paraId="162C9AB7" w14:textId="77777777" w:rsidR="009005D0" w:rsidRPr="006B468C" w:rsidRDefault="009005D0" w:rsidP="00D814D3">
            <w:pPr>
              <w:tabs>
                <w:tab w:val="left" w:pos="8280"/>
              </w:tabs>
              <w:spacing w:after="60"/>
              <w:jc w:val="right"/>
              <w:rPr>
                <w:sz w:val="18"/>
                <w:szCs w:val="18"/>
              </w:rPr>
            </w:pPr>
            <w:r w:rsidRPr="006B468C">
              <w:rPr>
                <w:sz w:val="18"/>
                <w:szCs w:val="18"/>
              </w:rPr>
              <w:t>5.60</w:t>
            </w:r>
          </w:p>
        </w:tc>
        <w:tc>
          <w:tcPr>
            <w:tcW w:w="365" w:type="pct"/>
            <w:shd w:val="clear" w:color="auto" w:fill="auto"/>
          </w:tcPr>
          <w:p w14:paraId="48380EBC" w14:textId="77777777" w:rsidR="009005D0" w:rsidRPr="006B468C" w:rsidRDefault="009005D0" w:rsidP="00D814D3">
            <w:pPr>
              <w:tabs>
                <w:tab w:val="left" w:pos="8280"/>
              </w:tabs>
              <w:spacing w:after="60"/>
              <w:jc w:val="right"/>
              <w:rPr>
                <w:sz w:val="18"/>
                <w:szCs w:val="18"/>
                <w:lang w:eastAsia="en-CA"/>
              </w:rPr>
            </w:pPr>
            <w:r w:rsidRPr="006B468C">
              <w:rPr>
                <w:sz w:val="18"/>
                <w:szCs w:val="18"/>
              </w:rPr>
              <w:t>5.60</w:t>
            </w:r>
          </w:p>
        </w:tc>
        <w:tc>
          <w:tcPr>
            <w:tcW w:w="365" w:type="pct"/>
            <w:shd w:val="clear" w:color="auto" w:fill="auto"/>
          </w:tcPr>
          <w:p w14:paraId="299A1B3D" w14:textId="77777777" w:rsidR="009005D0" w:rsidRPr="006B468C" w:rsidRDefault="009005D0" w:rsidP="00D814D3">
            <w:pPr>
              <w:tabs>
                <w:tab w:val="left" w:pos="8280"/>
              </w:tabs>
              <w:spacing w:after="60"/>
              <w:jc w:val="right"/>
              <w:rPr>
                <w:sz w:val="18"/>
                <w:szCs w:val="18"/>
              </w:rPr>
            </w:pPr>
            <w:r w:rsidRPr="006B468C">
              <w:rPr>
                <w:sz w:val="18"/>
                <w:szCs w:val="18"/>
              </w:rPr>
              <w:t>5.60</w:t>
            </w:r>
          </w:p>
        </w:tc>
        <w:tc>
          <w:tcPr>
            <w:tcW w:w="365" w:type="pct"/>
            <w:shd w:val="clear" w:color="auto" w:fill="auto"/>
          </w:tcPr>
          <w:p w14:paraId="1813BDF1" w14:textId="77777777" w:rsidR="009005D0" w:rsidRPr="006B468C" w:rsidRDefault="009005D0" w:rsidP="00D814D3">
            <w:pPr>
              <w:tabs>
                <w:tab w:val="left" w:pos="8280"/>
              </w:tabs>
              <w:spacing w:after="60"/>
              <w:jc w:val="right"/>
              <w:rPr>
                <w:sz w:val="18"/>
                <w:szCs w:val="18"/>
              </w:rPr>
            </w:pPr>
            <w:r w:rsidRPr="006B468C">
              <w:rPr>
                <w:sz w:val="18"/>
                <w:szCs w:val="18"/>
              </w:rPr>
              <w:t>5.60</w:t>
            </w:r>
          </w:p>
        </w:tc>
        <w:tc>
          <w:tcPr>
            <w:tcW w:w="366" w:type="pct"/>
            <w:shd w:val="clear" w:color="auto" w:fill="auto"/>
          </w:tcPr>
          <w:p w14:paraId="486A84AB" w14:textId="77777777" w:rsidR="009005D0" w:rsidRPr="006B468C" w:rsidRDefault="009005D0" w:rsidP="00D814D3">
            <w:pPr>
              <w:tabs>
                <w:tab w:val="left" w:pos="8280"/>
              </w:tabs>
              <w:spacing w:after="60"/>
              <w:jc w:val="right"/>
              <w:rPr>
                <w:sz w:val="18"/>
                <w:szCs w:val="18"/>
              </w:rPr>
            </w:pPr>
            <w:r w:rsidRPr="006B468C">
              <w:rPr>
                <w:sz w:val="18"/>
                <w:szCs w:val="18"/>
              </w:rPr>
              <w:t>0</w:t>
            </w:r>
          </w:p>
        </w:tc>
        <w:tc>
          <w:tcPr>
            <w:tcW w:w="325" w:type="pct"/>
            <w:shd w:val="clear" w:color="auto" w:fill="auto"/>
          </w:tcPr>
          <w:p w14:paraId="39705DDA" w14:textId="77777777" w:rsidR="009005D0" w:rsidRPr="00090085" w:rsidRDefault="009005D0" w:rsidP="00D814D3">
            <w:pPr>
              <w:tabs>
                <w:tab w:val="left" w:pos="8280"/>
              </w:tabs>
              <w:spacing w:after="60"/>
              <w:jc w:val="right"/>
              <w:rPr>
                <w:sz w:val="18"/>
                <w:szCs w:val="18"/>
              </w:rPr>
            </w:pPr>
            <w:r>
              <w:rPr>
                <w:rFonts w:hint="eastAsia"/>
                <w:sz w:val="18"/>
                <w:szCs w:val="18"/>
                <w:lang w:eastAsia="zh-CN"/>
              </w:rPr>
              <w:t>暂缺</w:t>
            </w:r>
          </w:p>
        </w:tc>
      </w:tr>
      <w:tr w:rsidR="00676974" w:rsidRPr="00090085" w14:paraId="6CAA20D5" w14:textId="77777777" w:rsidTr="00676974">
        <w:trPr>
          <w:trHeight w:val="54"/>
        </w:trPr>
        <w:tc>
          <w:tcPr>
            <w:tcW w:w="492" w:type="pct"/>
            <w:vMerge w:val="restart"/>
            <w:shd w:val="clear" w:color="auto" w:fill="auto"/>
            <w:vAlign w:val="center"/>
          </w:tcPr>
          <w:p w14:paraId="2BB09288" w14:textId="77777777" w:rsidR="009005D0" w:rsidRPr="00090085" w:rsidRDefault="009005D0" w:rsidP="00D814D3">
            <w:pPr>
              <w:tabs>
                <w:tab w:val="left" w:pos="8280"/>
              </w:tabs>
              <w:spacing w:after="60"/>
              <w:jc w:val="left"/>
              <w:rPr>
                <w:sz w:val="18"/>
                <w:szCs w:val="18"/>
                <w:lang w:eastAsia="zh-CN"/>
              </w:rPr>
            </w:pPr>
            <w:r>
              <w:rPr>
                <w:rFonts w:hint="eastAsia"/>
                <w:sz w:val="18"/>
                <w:szCs w:val="18"/>
                <w:lang w:eastAsia="zh-CN"/>
              </w:rPr>
              <w:t>原则上申请的项目费用（美元）</w:t>
            </w:r>
          </w:p>
        </w:tc>
        <w:tc>
          <w:tcPr>
            <w:tcW w:w="366" w:type="pct"/>
            <w:vMerge w:val="restart"/>
            <w:shd w:val="clear" w:color="auto" w:fill="auto"/>
            <w:vAlign w:val="center"/>
          </w:tcPr>
          <w:p w14:paraId="2FF235D0" w14:textId="77777777" w:rsidR="009005D0" w:rsidRPr="00090085" w:rsidRDefault="009005D0" w:rsidP="00D814D3">
            <w:pPr>
              <w:tabs>
                <w:tab w:val="left" w:pos="8280"/>
              </w:tabs>
              <w:spacing w:after="60"/>
              <w:jc w:val="center"/>
              <w:rPr>
                <w:sz w:val="18"/>
                <w:szCs w:val="18"/>
              </w:rPr>
            </w:pPr>
            <w:r w:rsidRPr="00697F75">
              <w:rPr>
                <w:rFonts w:hint="eastAsia"/>
                <w:sz w:val="18"/>
                <w:szCs w:val="18"/>
                <w:lang w:eastAsia="zh-CN"/>
              </w:rPr>
              <w:t>环境规划署</w:t>
            </w:r>
          </w:p>
        </w:tc>
        <w:tc>
          <w:tcPr>
            <w:tcW w:w="812" w:type="pct"/>
            <w:shd w:val="clear" w:color="auto" w:fill="auto"/>
          </w:tcPr>
          <w:p w14:paraId="7A072E32" w14:textId="77777777" w:rsidR="009005D0" w:rsidRPr="00090085" w:rsidRDefault="009005D0" w:rsidP="00D814D3">
            <w:pPr>
              <w:tabs>
                <w:tab w:val="left" w:pos="8280"/>
              </w:tabs>
              <w:spacing w:after="60"/>
              <w:jc w:val="left"/>
              <w:rPr>
                <w:sz w:val="18"/>
                <w:szCs w:val="18"/>
              </w:rPr>
            </w:pPr>
            <w:r w:rsidRPr="00697F75">
              <w:rPr>
                <w:rFonts w:hint="eastAsia"/>
                <w:sz w:val="18"/>
                <w:szCs w:val="18"/>
                <w:lang w:eastAsia="zh-CN"/>
              </w:rPr>
              <w:t>项目费用</w:t>
            </w:r>
          </w:p>
        </w:tc>
        <w:tc>
          <w:tcPr>
            <w:tcW w:w="448" w:type="pct"/>
            <w:shd w:val="clear" w:color="auto" w:fill="auto"/>
          </w:tcPr>
          <w:p w14:paraId="008438DE" w14:textId="77777777" w:rsidR="009005D0" w:rsidRPr="00090085" w:rsidRDefault="009005D0" w:rsidP="00D814D3">
            <w:pPr>
              <w:tabs>
                <w:tab w:val="left" w:pos="8280"/>
              </w:tabs>
              <w:spacing w:after="60"/>
              <w:jc w:val="right"/>
              <w:rPr>
                <w:sz w:val="18"/>
                <w:szCs w:val="18"/>
              </w:rPr>
            </w:pPr>
            <w:r w:rsidRPr="00090085">
              <w:rPr>
                <w:sz w:val="18"/>
                <w:szCs w:val="18"/>
              </w:rPr>
              <w:t>125,000</w:t>
            </w:r>
          </w:p>
        </w:tc>
        <w:tc>
          <w:tcPr>
            <w:tcW w:w="365" w:type="pct"/>
            <w:shd w:val="clear" w:color="auto" w:fill="auto"/>
          </w:tcPr>
          <w:p w14:paraId="6B864422"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18F0C1FE"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674EF308" w14:textId="77777777" w:rsidR="009005D0" w:rsidRPr="00090085" w:rsidRDefault="009005D0" w:rsidP="00D814D3">
            <w:pPr>
              <w:tabs>
                <w:tab w:val="left" w:pos="8280"/>
              </w:tabs>
              <w:spacing w:after="60"/>
              <w:jc w:val="right"/>
              <w:rPr>
                <w:sz w:val="18"/>
                <w:szCs w:val="18"/>
              </w:rPr>
            </w:pPr>
            <w:r w:rsidRPr="00090085">
              <w:rPr>
                <w:sz w:val="18"/>
                <w:szCs w:val="18"/>
              </w:rPr>
              <w:t>205,000</w:t>
            </w:r>
          </w:p>
        </w:tc>
        <w:tc>
          <w:tcPr>
            <w:tcW w:w="365" w:type="pct"/>
            <w:shd w:val="clear" w:color="auto" w:fill="auto"/>
          </w:tcPr>
          <w:p w14:paraId="5ACE57DD"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390DB0F2" w14:textId="77777777" w:rsidR="009005D0" w:rsidRPr="00090085" w:rsidRDefault="009005D0" w:rsidP="00D814D3">
            <w:pPr>
              <w:tabs>
                <w:tab w:val="left" w:pos="8280"/>
              </w:tabs>
              <w:spacing w:after="60"/>
              <w:jc w:val="right"/>
              <w:rPr>
                <w:sz w:val="18"/>
                <w:szCs w:val="18"/>
              </w:rPr>
            </w:pPr>
            <w:r w:rsidRPr="00090085">
              <w:rPr>
                <w:sz w:val="18"/>
                <w:szCs w:val="18"/>
              </w:rPr>
              <w:t>190,000</w:t>
            </w:r>
          </w:p>
        </w:tc>
        <w:tc>
          <w:tcPr>
            <w:tcW w:w="365" w:type="pct"/>
            <w:shd w:val="clear" w:color="auto" w:fill="auto"/>
          </w:tcPr>
          <w:p w14:paraId="5D4A10D3"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7D74517B" w14:textId="77777777" w:rsidR="009005D0" w:rsidRPr="00090085" w:rsidRDefault="009005D0" w:rsidP="00D814D3">
            <w:pPr>
              <w:tabs>
                <w:tab w:val="left" w:pos="8280"/>
              </w:tabs>
              <w:spacing w:after="60"/>
              <w:jc w:val="right"/>
              <w:rPr>
                <w:sz w:val="18"/>
                <w:szCs w:val="18"/>
              </w:rPr>
            </w:pPr>
            <w:r w:rsidRPr="00090085">
              <w:rPr>
                <w:sz w:val="18"/>
                <w:szCs w:val="18"/>
              </w:rPr>
              <w:t>180,000</w:t>
            </w:r>
          </w:p>
        </w:tc>
        <w:tc>
          <w:tcPr>
            <w:tcW w:w="325" w:type="pct"/>
            <w:shd w:val="clear" w:color="auto" w:fill="auto"/>
          </w:tcPr>
          <w:p w14:paraId="7266CBEC" w14:textId="77777777" w:rsidR="009005D0" w:rsidRPr="00090085" w:rsidRDefault="009005D0" w:rsidP="00D814D3">
            <w:pPr>
              <w:tabs>
                <w:tab w:val="left" w:pos="8280"/>
              </w:tabs>
              <w:spacing w:after="60"/>
              <w:jc w:val="right"/>
              <w:rPr>
                <w:sz w:val="18"/>
                <w:szCs w:val="18"/>
              </w:rPr>
            </w:pPr>
            <w:r w:rsidRPr="00090085">
              <w:rPr>
                <w:sz w:val="18"/>
                <w:szCs w:val="18"/>
              </w:rPr>
              <w:t>700,000</w:t>
            </w:r>
          </w:p>
        </w:tc>
      </w:tr>
      <w:tr w:rsidR="00676974" w:rsidRPr="00090085" w14:paraId="76D1E7F3" w14:textId="77777777" w:rsidTr="00676974">
        <w:trPr>
          <w:trHeight w:val="118"/>
        </w:trPr>
        <w:tc>
          <w:tcPr>
            <w:tcW w:w="492" w:type="pct"/>
            <w:vMerge/>
            <w:shd w:val="clear" w:color="auto" w:fill="auto"/>
          </w:tcPr>
          <w:p w14:paraId="55BA6E35" w14:textId="77777777" w:rsidR="009005D0" w:rsidRPr="00090085" w:rsidRDefault="009005D0" w:rsidP="00D814D3">
            <w:pPr>
              <w:tabs>
                <w:tab w:val="left" w:pos="8280"/>
              </w:tabs>
              <w:spacing w:after="60"/>
              <w:jc w:val="left"/>
              <w:rPr>
                <w:sz w:val="18"/>
                <w:szCs w:val="18"/>
              </w:rPr>
            </w:pPr>
          </w:p>
        </w:tc>
        <w:tc>
          <w:tcPr>
            <w:tcW w:w="366" w:type="pct"/>
            <w:vMerge/>
            <w:shd w:val="clear" w:color="auto" w:fill="auto"/>
            <w:vAlign w:val="center"/>
          </w:tcPr>
          <w:p w14:paraId="6C22D792" w14:textId="77777777" w:rsidR="009005D0" w:rsidRPr="00090085" w:rsidRDefault="009005D0" w:rsidP="00D814D3">
            <w:pPr>
              <w:tabs>
                <w:tab w:val="left" w:pos="8280"/>
              </w:tabs>
              <w:spacing w:after="60"/>
              <w:jc w:val="left"/>
              <w:rPr>
                <w:sz w:val="18"/>
                <w:szCs w:val="18"/>
              </w:rPr>
            </w:pPr>
          </w:p>
        </w:tc>
        <w:tc>
          <w:tcPr>
            <w:tcW w:w="812" w:type="pct"/>
            <w:shd w:val="clear" w:color="auto" w:fill="auto"/>
          </w:tcPr>
          <w:p w14:paraId="0FB4E099" w14:textId="77777777" w:rsidR="009005D0" w:rsidRPr="00090085" w:rsidRDefault="009005D0" w:rsidP="00D814D3">
            <w:pPr>
              <w:tabs>
                <w:tab w:val="left" w:pos="8280"/>
              </w:tabs>
              <w:spacing w:after="60"/>
              <w:jc w:val="left"/>
              <w:rPr>
                <w:sz w:val="18"/>
                <w:szCs w:val="18"/>
              </w:rPr>
            </w:pPr>
            <w:r w:rsidRPr="00697F75">
              <w:rPr>
                <w:rFonts w:hint="eastAsia"/>
                <w:sz w:val="18"/>
                <w:szCs w:val="18"/>
                <w:lang w:eastAsia="zh-CN"/>
              </w:rPr>
              <w:t>支助费用</w:t>
            </w:r>
          </w:p>
        </w:tc>
        <w:tc>
          <w:tcPr>
            <w:tcW w:w="448" w:type="pct"/>
            <w:shd w:val="clear" w:color="auto" w:fill="auto"/>
          </w:tcPr>
          <w:p w14:paraId="2918F811" w14:textId="77777777" w:rsidR="009005D0" w:rsidRPr="00090085" w:rsidRDefault="009005D0" w:rsidP="00D814D3">
            <w:pPr>
              <w:tabs>
                <w:tab w:val="left" w:pos="8280"/>
              </w:tabs>
              <w:spacing w:after="60"/>
              <w:jc w:val="right"/>
              <w:rPr>
                <w:sz w:val="18"/>
                <w:szCs w:val="18"/>
              </w:rPr>
            </w:pPr>
            <w:r w:rsidRPr="00090085">
              <w:rPr>
                <w:sz w:val="18"/>
                <w:szCs w:val="18"/>
              </w:rPr>
              <w:t>15,536</w:t>
            </w:r>
          </w:p>
        </w:tc>
        <w:tc>
          <w:tcPr>
            <w:tcW w:w="365" w:type="pct"/>
            <w:shd w:val="clear" w:color="auto" w:fill="auto"/>
          </w:tcPr>
          <w:p w14:paraId="3DF17DA4"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746DD1C5"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34156090" w14:textId="77777777" w:rsidR="009005D0" w:rsidRPr="00090085" w:rsidRDefault="009005D0" w:rsidP="00D814D3">
            <w:pPr>
              <w:tabs>
                <w:tab w:val="left" w:pos="8280"/>
              </w:tabs>
              <w:spacing w:after="60"/>
              <w:jc w:val="right"/>
              <w:rPr>
                <w:sz w:val="18"/>
                <w:szCs w:val="18"/>
              </w:rPr>
            </w:pPr>
            <w:r w:rsidRPr="00090085">
              <w:rPr>
                <w:sz w:val="18"/>
                <w:szCs w:val="18"/>
              </w:rPr>
              <w:t>25,479</w:t>
            </w:r>
          </w:p>
        </w:tc>
        <w:tc>
          <w:tcPr>
            <w:tcW w:w="365" w:type="pct"/>
            <w:shd w:val="clear" w:color="auto" w:fill="auto"/>
          </w:tcPr>
          <w:p w14:paraId="332640AA"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5D8B971E" w14:textId="77777777" w:rsidR="009005D0" w:rsidRPr="00090085" w:rsidRDefault="009005D0" w:rsidP="00D814D3">
            <w:pPr>
              <w:tabs>
                <w:tab w:val="left" w:pos="8280"/>
              </w:tabs>
              <w:spacing w:after="60"/>
              <w:jc w:val="right"/>
              <w:rPr>
                <w:sz w:val="18"/>
                <w:szCs w:val="18"/>
              </w:rPr>
            </w:pPr>
            <w:r w:rsidRPr="00090085">
              <w:rPr>
                <w:sz w:val="18"/>
                <w:szCs w:val="18"/>
              </w:rPr>
              <w:t>23,614</w:t>
            </w:r>
          </w:p>
        </w:tc>
        <w:tc>
          <w:tcPr>
            <w:tcW w:w="365" w:type="pct"/>
            <w:shd w:val="clear" w:color="auto" w:fill="auto"/>
          </w:tcPr>
          <w:p w14:paraId="4F31402D"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2F77D5DE" w14:textId="77777777" w:rsidR="009005D0" w:rsidRPr="00090085" w:rsidRDefault="009005D0" w:rsidP="00D814D3">
            <w:pPr>
              <w:tabs>
                <w:tab w:val="left" w:pos="8280"/>
              </w:tabs>
              <w:spacing w:after="60"/>
              <w:jc w:val="right"/>
              <w:rPr>
                <w:sz w:val="18"/>
                <w:szCs w:val="18"/>
              </w:rPr>
            </w:pPr>
            <w:r w:rsidRPr="00090085">
              <w:rPr>
                <w:sz w:val="18"/>
                <w:szCs w:val="18"/>
              </w:rPr>
              <w:t>22,371</w:t>
            </w:r>
          </w:p>
        </w:tc>
        <w:tc>
          <w:tcPr>
            <w:tcW w:w="325" w:type="pct"/>
            <w:shd w:val="clear" w:color="auto" w:fill="auto"/>
          </w:tcPr>
          <w:p w14:paraId="23545F1F" w14:textId="77777777" w:rsidR="009005D0" w:rsidRPr="00090085" w:rsidRDefault="009005D0" w:rsidP="00D814D3">
            <w:pPr>
              <w:tabs>
                <w:tab w:val="left" w:pos="8280"/>
              </w:tabs>
              <w:spacing w:after="60"/>
              <w:jc w:val="right"/>
              <w:rPr>
                <w:sz w:val="18"/>
                <w:szCs w:val="18"/>
              </w:rPr>
            </w:pPr>
            <w:r w:rsidRPr="00090085">
              <w:rPr>
                <w:sz w:val="18"/>
                <w:szCs w:val="18"/>
              </w:rPr>
              <w:t>87,000</w:t>
            </w:r>
          </w:p>
        </w:tc>
      </w:tr>
      <w:tr w:rsidR="00676974" w:rsidRPr="00090085" w14:paraId="70E10EA2" w14:textId="77777777" w:rsidTr="00676974">
        <w:trPr>
          <w:trHeight w:val="54"/>
        </w:trPr>
        <w:tc>
          <w:tcPr>
            <w:tcW w:w="492" w:type="pct"/>
            <w:vMerge/>
            <w:shd w:val="clear" w:color="auto" w:fill="auto"/>
          </w:tcPr>
          <w:p w14:paraId="6DBC3E40" w14:textId="77777777" w:rsidR="009005D0" w:rsidRPr="00090085" w:rsidRDefault="009005D0" w:rsidP="00D814D3">
            <w:pPr>
              <w:tabs>
                <w:tab w:val="left" w:pos="8280"/>
              </w:tabs>
              <w:spacing w:after="60"/>
              <w:jc w:val="left"/>
              <w:rPr>
                <w:sz w:val="18"/>
                <w:szCs w:val="18"/>
              </w:rPr>
            </w:pPr>
          </w:p>
        </w:tc>
        <w:tc>
          <w:tcPr>
            <w:tcW w:w="366" w:type="pct"/>
            <w:vMerge w:val="restart"/>
            <w:shd w:val="clear" w:color="auto" w:fill="auto"/>
            <w:vAlign w:val="center"/>
          </w:tcPr>
          <w:p w14:paraId="69AD0985" w14:textId="77777777" w:rsidR="009005D0" w:rsidRPr="00090085" w:rsidRDefault="009005D0" w:rsidP="00D814D3">
            <w:pPr>
              <w:tabs>
                <w:tab w:val="left" w:pos="8280"/>
              </w:tabs>
              <w:spacing w:after="60"/>
              <w:jc w:val="center"/>
              <w:rPr>
                <w:sz w:val="18"/>
                <w:szCs w:val="18"/>
              </w:rPr>
            </w:pPr>
            <w:r>
              <w:rPr>
                <w:rFonts w:hint="eastAsia"/>
                <w:sz w:val="18"/>
                <w:szCs w:val="18"/>
                <w:lang w:eastAsia="zh-CN"/>
              </w:rPr>
              <w:t>工发组织</w:t>
            </w:r>
          </w:p>
        </w:tc>
        <w:tc>
          <w:tcPr>
            <w:tcW w:w="812" w:type="pct"/>
            <w:shd w:val="clear" w:color="auto" w:fill="auto"/>
          </w:tcPr>
          <w:p w14:paraId="2E531F4A" w14:textId="77777777" w:rsidR="009005D0" w:rsidRPr="00090085" w:rsidRDefault="009005D0" w:rsidP="00D814D3">
            <w:pPr>
              <w:tabs>
                <w:tab w:val="left" w:pos="8280"/>
              </w:tabs>
              <w:spacing w:after="60"/>
              <w:jc w:val="left"/>
              <w:rPr>
                <w:sz w:val="18"/>
                <w:szCs w:val="18"/>
              </w:rPr>
            </w:pPr>
            <w:r w:rsidRPr="00697F75">
              <w:rPr>
                <w:rFonts w:hint="eastAsia"/>
                <w:sz w:val="18"/>
                <w:szCs w:val="18"/>
                <w:lang w:eastAsia="zh-CN"/>
              </w:rPr>
              <w:t>项目费用</w:t>
            </w:r>
          </w:p>
        </w:tc>
        <w:tc>
          <w:tcPr>
            <w:tcW w:w="448" w:type="pct"/>
            <w:shd w:val="clear" w:color="auto" w:fill="auto"/>
          </w:tcPr>
          <w:p w14:paraId="45E429E8" w14:textId="77777777" w:rsidR="009005D0" w:rsidRPr="00090085" w:rsidRDefault="009005D0" w:rsidP="00D814D3">
            <w:pPr>
              <w:tabs>
                <w:tab w:val="left" w:pos="8280"/>
              </w:tabs>
              <w:spacing w:after="60"/>
              <w:jc w:val="right"/>
              <w:rPr>
                <w:sz w:val="18"/>
                <w:szCs w:val="18"/>
              </w:rPr>
            </w:pPr>
            <w:r w:rsidRPr="00090085">
              <w:rPr>
                <w:sz w:val="18"/>
                <w:szCs w:val="18"/>
              </w:rPr>
              <w:t>200,000</w:t>
            </w:r>
          </w:p>
        </w:tc>
        <w:tc>
          <w:tcPr>
            <w:tcW w:w="365" w:type="pct"/>
            <w:shd w:val="clear" w:color="auto" w:fill="auto"/>
          </w:tcPr>
          <w:p w14:paraId="5D2882D2"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762F8E73"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1978BBA7"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47C3C278"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3C085667" w14:textId="77777777" w:rsidR="009005D0" w:rsidRPr="00090085" w:rsidRDefault="009005D0" w:rsidP="00D814D3">
            <w:pPr>
              <w:tabs>
                <w:tab w:val="left" w:pos="8280"/>
              </w:tabs>
              <w:spacing w:after="60"/>
              <w:jc w:val="right"/>
              <w:rPr>
                <w:sz w:val="18"/>
                <w:szCs w:val="18"/>
              </w:rPr>
            </w:pPr>
            <w:r w:rsidRPr="00090085">
              <w:rPr>
                <w:sz w:val="18"/>
                <w:szCs w:val="18"/>
              </w:rPr>
              <w:t>270,000</w:t>
            </w:r>
          </w:p>
        </w:tc>
        <w:tc>
          <w:tcPr>
            <w:tcW w:w="365" w:type="pct"/>
            <w:shd w:val="clear" w:color="auto" w:fill="auto"/>
          </w:tcPr>
          <w:p w14:paraId="26E77AF8"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196555DC"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25" w:type="pct"/>
            <w:shd w:val="clear" w:color="auto" w:fill="auto"/>
          </w:tcPr>
          <w:p w14:paraId="5F9BA3A0" w14:textId="77777777" w:rsidR="009005D0" w:rsidRPr="00090085" w:rsidRDefault="009005D0" w:rsidP="00D814D3">
            <w:pPr>
              <w:tabs>
                <w:tab w:val="left" w:pos="8280"/>
              </w:tabs>
              <w:spacing w:after="60"/>
              <w:jc w:val="right"/>
              <w:rPr>
                <w:sz w:val="18"/>
                <w:szCs w:val="18"/>
              </w:rPr>
            </w:pPr>
            <w:r w:rsidRPr="00090085">
              <w:rPr>
                <w:sz w:val="18"/>
                <w:szCs w:val="18"/>
              </w:rPr>
              <w:t>470,000</w:t>
            </w:r>
          </w:p>
        </w:tc>
      </w:tr>
      <w:tr w:rsidR="00676974" w:rsidRPr="00090085" w14:paraId="52B9A640" w14:textId="77777777" w:rsidTr="00676974">
        <w:trPr>
          <w:trHeight w:val="80"/>
        </w:trPr>
        <w:tc>
          <w:tcPr>
            <w:tcW w:w="492" w:type="pct"/>
            <w:vMerge/>
            <w:shd w:val="clear" w:color="auto" w:fill="auto"/>
          </w:tcPr>
          <w:p w14:paraId="04FB5112" w14:textId="77777777" w:rsidR="009005D0" w:rsidRPr="00090085" w:rsidRDefault="009005D0" w:rsidP="00D814D3">
            <w:pPr>
              <w:tabs>
                <w:tab w:val="left" w:pos="8280"/>
              </w:tabs>
              <w:spacing w:after="60"/>
              <w:jc w:val="center"/>
              <w:rPr>
                <w:sz w:val="18"/>
                <w:szCs w:val="18"/>
              </w:rPr>
            </w:pPr>
          </w:p>
        </w:tc>
        <w:tc>
          <w:tcPr>
            <w:tcW w:w="366" w:type="pct"/>
            <w:vMerge/>
            <w:shd w:val="clear" w:color="auto" w:fill="auto"/>
          </w:tcPr>
          <w:p w14:paraId="3861C887" w14:textId="77777777" w:rsidR="009005D0" w:rsidRPr="00090085" w:rsidRDefault="009005D0" w:rsidP="00D814D3">
            <w:pPr>
              <w:tabs>
                <w:tab w:val="left" w:pos="8280"/>
              </w:tabs>
              <w:spacing w:after="60"/>
              <w:jc w:val="center"/>
              <w:rPr>
                <w:sz w:val="18"/>
                <w:szCs w:val="18"/>
              </w:rPr>
            </w:pPr>
          </w:p>
        </w:tc>
        <w:tc>
          <w:tcPr>
            <w:tcW w:w="812" w:type="pct"/>
            <w:shd w:val="clear" w:color="auto" w:fill="auto"/>
          </w:tcPr>
          <w:p w14:paraId="1A56A43C" w14:textId="77777777" w:rsidR="009005D0" w:rsidRPr="00090085" w:rsidRDefault="009005D0" w:rsidP="00D814D3">
            <w:pPr>
              <w:tabs>
                <w:tab w:val="left" w:pos="8280"/>
              </w:tabs>
              <w:spacing w:after="60"/>
              <w:jc w:val="left"/>
              <w:rPr>
                <w:sz w:val="18"/>
                <w:szCs w:val="18"/>
              </w:rPr>
            </w:pPr>
            <w:r w:rsidRPr="00697F75">
              <w:rPr>
                <w:rFonts w:hint="eastAsia"/>
                <w:sz w:val="18"/>
                <w:szCs w:val="18"/>
                <w:lang w:eastAsia="zh-CN"/>
              </w:rPr>
              <w:t>支助费用</w:t>
            </w:r>
          </w:p>
        </w:tc>
        <w:tc>
          <w:tcPr>
            <w:tcW w:w="448" w:type="pct"/>
            <w:shd w:val="clear" w:color="auto" w:fill="auto"/>
          </w:tcPr>
          <w:p w14:paraId="08E74653" w14:textId="77777777" w:rsidR="009005D0" w:rsidRPr="00090085" w:rsidRDefault="009005D0" w:rsidP="00D814D3">
            <w:pPr>
              <w:tabs>
                <w:tab w:val="left" w:pos="8280"/>
              </w:tabs>
              <w:spacing w:after="60"/>
              <w:jc w:val="right"/>
              <w:rPr>
                <w:sz w:val="18"/>
                <w:szCs w:val="18"/>
              </w:rPr>
            </w:pPr>
            <w:r w:rsidRPr="00090085">
              <w:rPr>
                <w:sz w:val="18"/>
                <w:szCs w:val="18"/>
              </w:rPr>
              <w:t>14,000</w:t>
            </w:r>
          </w:p>
        </w:tc>
        <w:tc>
          <w:tcPr>
            <w:tcW w:w="365" w:type="pct"/>
            <w:shd w:val="clear" w:color="auto" w:fill="auto"/>
          </w:tcPr>
          <w:p w14:paraId="2B819E4B"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26A2694E"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3FAEA8CE"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2A8ECE04"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43822780" w14:textId="77777777" w:rsidR="009005D0" w:rsidRPr="00090085" w:rsidRDefault="009005D0" w:rsidP="00D814D3">
            <w:pPr>
              <w:tabs>
                <w:tab w:val="left" w:pos="8280"/>
              </w:tabs>
              <w:spacing w:after="60"/>
              <w:jc w:val="right"/>
              <w:rPr>
                <w:sz w:val="18"/>
                <w:szCs w:val="18"/>
              </w:rPr>
            </w:pPr>
            <w:r w:rsidRPr="00090085">
              <w:rPr>
                <w:sz w:val="18"/>
                <w:szCs w:val="18"/>
              </w:rPr>
              <w:t>18,900</w:t>
            </w:r>
          </w:p>
        </w:tc>
        <w:tc>
          <w:tcPr>
            <w:tcW w:w="365" w:type="pct"/>
            <w:shd w:val="clear" w:color="auto" w:fill="auto"/>
          </w:tcPr>
          <w:p w14:paraId="73322E3E"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6724EB12"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25" w:type="pct"/>
            <w:shd w:val="clear" w:color="auto" w:fill="auto"/>
          </w:tcPr>
          <w:p w14:paraId="0E5AF6C5" w14:textId="77777777" w:rsidR="009005D0" w:rsidRPr="00090085" w:rsidRDefault="009005D0" w:rsidP="00D814D3">
            <w:pPr>
              <w:tabs>
                <w:tab w:val="left" w:pos="8280"/>
              </w:tabs>
              <w:spacing w:after="60"/>
              <w:jc w:val="right"/>
              <w:rPr>
                <w:sz w:val="18"/>
                <w:szCs w:val="18"/>
              </w:rPr>
            </w:pPr>
            <w:r w:rsidRPr="00090085">
              <w:rPr>
                <w:sz w:val="18"/>
                <w:szCs w:val="18"/>
              </w:rPr>
              <w:t>32,900</w:t>
            </w:r>
          </w:p>
        </w:tc>
      </w:tr>
      <w:tr w:rsidR="00676974" w:rsidRPr="00090085" w14:paraId="324139B9" w14:textId="77777777" w:rsidTr="00676974">
        <w:trPr>
          <w:trHeight w:val="170"/>
        </w:trPr>
        <w:tc>
          <w:tcPr>
            <w:tcW w:w="492" w:type="pct"/>
            <w:vMerge/>
            <w:shd w:val="clear" w:color="auto" w:fill="auto"/>
          </w:tcPr>
          <w:p w14:paraId="372BD86A" w14:textId="77777777" w:rsidR="009005D0" w:rsidRPr="00090085" w:rsidRDefault="009005D0" w:rsidP="00D814D3">
            <w:pPr>
              <w:tabs>
                <w:tab w:val="left" w:pos="8280"/>
              </w:tabs>
              <w:spacing w:after="60"/>
              <w:jc w:val="center"/>
              <w:rPr>
                <w:sz w:val="18"/>
                <w:szCs w:val="18"/>
              </w:rPr>
            </w:pPr>
          </w:p>
        </w:tc>
        <w:tc>
          <w:tcPr>
            <w:tcW w:w="366" w:type="pct"/>
            <w:vMerge w:val="restart"/>
            <w:shd w:val="clear" w:color="auto" w:fill="auto"/>
          </w:tcPr>
          <w:p w14:paraId="281A3B51" w14:textId="77777777" w:rsidR="009005D0" w:rsidRPr="00090085" w:rsidRDefault="009005D0" w:rsidP="00D814D3">
            <w:pPr>
              <w:tabs>
                <w:tab w:val="left" w:pos="8280"/>
              </w:tabs>
              <w:spacing w:after="60"/>
              <w:jc w:val="center"/>
              <w:rPr>
                <w:sz w:val="18"/>
                <w:szCs w:val="18"/>
              </w:rPr>
            </w:pPr>
            <w:r>
              <w:rPr>
                <w:rFonts w:hint="eastAsia"/>
                <w:sz w:val="18"/>
                <w:szCs w:val="18"/>
                <w:lang w:eastAsia="zh-CN"/>
              </w:rPr>
              <w:t>德国政府</w:t>
            </w:r>
          </w:p>
        </w:tc>
        <w:tc>
          <w:tcPr>
            <w:tcW w:w="812" w:type="pct"/>
            <w:shd w:val="clear" w:color="auto" w:fill="auto"/>
          </w:tcPr>
          <w:p w14:paraId="11625FFB" w14:textId="77777777" w:rsidR="009005D0" w:rsidRPr="00090085" w:rsidRDefault="009005D0" w:rsidP="00D814D3">
            <w:pPr>
              <w:tabs>
                <w:tab w:val="left" w:pos="8280"/>
              </w:tabs>
              <w:spacing w:after="60"/>
              <w:jc w:val="left"/>
              <w:rPr>
                <w:sz w:val="18"/>
                <w:szCs w:val="18"/>
              </w:rPr>
            </w:pPr>
            <w:r w:rsidRPr="00697F75">
              <w:rPr>
                <w:rFonts w:hint="eastAsia"/>
                <w:sz w:val="18"/>
                <w:szCs w:val="18"/>
                <w:lang w:eastAsia="zh-CN"/>
              </w:rPr>
              <w:t>项目费用</w:t>
            </w:r>
          </w:p>
        </w:tc>
        <w:tc>
          <w:tcPr>
            <w:tcW w:w="448" w:type="pct"/>
            <w:shd w:val="clear" w:color="auto" w:fill="auto"/>
          </w:tcPr>
          <w:p w14:paraId="0608D397" w14:textId="77777777" w:rsidR="009005D0" w:rsidRPr="00090085" w:rsidRDefault="009005D0" w:rsidP="00D814D3">
            <w:pPr>
              <w:tabs>
                <w:tab w:val="left" w:pos="8280"/>
              </w:tabs>
              <w:spacing w:after="60"/>
              <w:jc w:val="right"/>
              <w:rPr>
                <w:sz w:val="18"/>
                <w:szCs w:val="18"/>
              </w:rPr>
            </w:pPr>
            <w:r w:rsidRPr="00090085">
              <w:rPr>
                <w:sz w:val="18"/>
                <w:szCs w:val="18"/>
              </w:rPr>
              <w:t>120,000</w:t>
            </w:r>
            <w:r>
              <w:rPr>
                <w:sz w:val="18"/>
                <w:szCs w:val="18"/>
              </w:rPr>
              <w:t>*</w:t>
            </w:r>
          </w:p>
        </w:tc>
        <w:tc>
          <w:tcPr>
            <w:tcW w:w="365" w:type="pct"/>
            <w:shd w:val="clear" w:color="auto" w:fill="auto"/>
          </w:tcPr>
          <w:p w14:paraId="1BA9EC33"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60D717AC"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36B415B3"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35B1434D"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6C6FC18E"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16614399"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2C6B0459"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25" w:type="pct"/>
            <w:shd w:val="clear" w:color="auto" w:fill="auto"/>
          </w:tcPr>
          <w:p w14:paraId="209293EA" w14:textId="77777777" w:rsidR="009005D0" w:rsidRPr="00090085" w:rsidRDefault="009005D0" w:rsidP="00D814D3">
            <w:pPr>
              <w:tabs>
                <w:tab w:val="left" w:pos="8280"/>
              </w:tabs>
              <w:spacing w:after="60"/>
              <w:jc w:val="right"/>
              <w:rPr>
                <w:sz w:val="18"/>
                <w:szCs w:val="18"/>
              </w:rPr>
            </w:pPr>
            <w:r w:rsidRPr="00090085">
              <w:rPr>
                <w:sz w:val="18"/>
                <w:szCs w:val="18"/>
              </w:rPr>
              <w:t>120,000</w:t>
            </w:r>
          </w:p>
        </w:tc>
      </w:tr>
      <w:tr w:rsidR="00676974" w:rsidRPr="00090085" w14:paraId="517131AB" w14:textId="77777777" w:rsidTr="00676974">
        <w:trPr>
          <w:trHeight w:val="152"/>
        </w:trPr>
        <w:tc>
          <w:tcPr>
            <w:tcW w:w="492" w:type="pct"/>
            <w:vMerge/>
            <w:shd w:val="clear" w:color="auto" w:fill="auto"/>
          </w:tcPr>
          <w:p w14:paraId="0B502D26" w14:textId="77777777" w:rsidR="009005D0" w:rsidRPr="00090085" w:rsidRDefault="009005D0" w:rsidP="00D814D3">
            <w:pPr>
              <w:tabs>
                <w:tab w:val="left" w:pos="8280"/>
              </w:tabs>
              <w:spacing w:after="60"/>
              <w:jc w:val="center"/>
              <w:rPr>
                <w:sz w:val="18"/>
                <w:szCs w:val="18"/>
              </w:rPr>
            </w:pPr>
          </w:p>
        </w:tc>
        <w:tc>
          <w:tcPr>
            <w:tcW w:w="366" w:type="pct"/>
            <w:vMerge/>
            <w:shd w:val="clear" w:color="auto" w:fill="auto"/>
          </w:tcPr>
          <w:p w14:paraId="1DE0D476" w14:textId="77777777" w:rsidR="009005D0" w:rsidRPr="00090085" w:rsidRDefault="009005D0" w:rsidP="00D814D3">
            <w:pPr>
              <w:tabs>
                <w:tab w:val="left" w:pos="8280"/>
              </w:tabs>
              <w:spacing w:after="60"/>
              <w:jc w:val="center"/>
              <w:rPr>
                <w:sz w:val="18"/>
                <w:szCs w:val="18"/>
              </w:rPr>
            </w:pPr>
          </w:p>
        </w:tc>
        <w:tc>
          <w:tcPr>
            <w:tcW w:w="812" w:type="pct"/>
            <w:shd w:val="clear" w:color="auto" w:fill="auto"/>
          </w:tcPr>
          <w:p w14:paraId="55437B8C" w14:textId="77777777" w:rsidR="009005D0" w:rsidRPr="00090085" w:rsidRDefault="009005D0" w:rsidP="00D814D3">
            <w:pPr>
              <w:tabs>
                <w:tab w:val="left" w:pos="8280"/>
              </w:tabs>
              <w:spacing w:after="60"/>
              <w:jc w:val="left"/>
              <w:rPr>
                <w:sz w:val="18"/>
                <w:szCs w:val="18"/>
              </w:rPr>
            </w:pPr>
            <w:r w:rsidRPr="00697F75">
              <w:rPr>
                <w:rFonts w:hint="eastAsia"/>
                <w:sz w:val="18"/>
                <w:szCs w:val="18"/>
                <w:lang w:eastAsia="zh-CN"/>
              </w:rPr>
              <w:t>支助费用</w:t>
            </w:r>
          </w:p>
        </w:tc>
        <w:tc>
          <w:tcPr>
            <w:tcW w:w="448" w:type="pct"/>
            <w:shd w:val="clear" w:color="auto" w:fill="auto"/>
          </w:tcPr>
          <w:p w14:paraId="18E78B0B" w14:textId="77777777" w:rsidR="009005D0" w:rsidRPr="00090085" w:rsidRDefault="009005D0" w:rsidP="00D814D3">
            <w:pPr>
              <w:tabs>
                <w:tab w:val="left" w:pos="8280"/>
              </w:tabs>
              <w:spacing w:after="60"/>
              <w:jc w:val="right"/>
              <w:rPr>
                <w:sz w:val="18"/>
                <w:szCs w:val="18"/>
              </w:rPr>
            </w:pPr>
            <w:r w:rsidRPr="00090085">
              <w:rPr>
                <w:sz w:val="18"/>
                <w:szCs w:val="18"/>
              </w:rPr>
              <w:t>15,600</w:t>
            </w:r>
            <w:r>
              <w:rPr>
                <w:sz w:val="18"/>
                <w:szCs w:val="18"/>
              </w:rPr>
              <w:t>*</w:t>
            </w:r>
          </w:p>
        </w:tc>
        <w:tc>
          <w:tcPr>
            <w:tcW w:w="365" w:type="pct"/>
            <w:shd w:val="clear" w:color="auto" w:fill="auto"/>
          </w:tcPr>
          <w:p w14:paraId="05CDEF07"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4857A4B4"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655659F7"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3CC64AFF"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1E37F28E"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6360E3DC"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17126A8E"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25" w:type="pct"/>
            <w:shd w:val="clear" w:color="auto" w:fill="auto"/>
          </w:tcPr>
          <w:p w14:paraId="388E9830" w14:textId="77777777" w:rsidR="009005D0" w:rsidRPr="00090085" w:rsidRDefault="009005D0" w:rsidP="00D814D3">
            <w:pPr>
              <w:tabs>
                <w:tab w:val="left" w:pos="8280"/>
              </w:tabs>
              <w:spacing w:after="60"/>
              <w:jc w:val="right"/>
              <w:rPr>
                <w:sz w:val="18"/>
                <w:szCs w:val="18"/>
              </w:rPr>
            </w:pPr>
            <w:r w:rsidRPr="00090085">
              <w:rPr>
                <w:sz w:val="18"/>
                <w:szCs w:val="18"/>
              </w:rPr>
              <w:t>15,600</w:t>
            </w:r>
          </w:p>
        </w:tc>
      </w:tr>
      <w:tr w:rsidR="00676974" w:rsidRPr="00090085" w14:paraId="1B56C7A7" w14:textId="77777777" w:rsidTr="00676974">
        <w:trPr>
          <w:trHeight w:val="146"/>
        </w:trPr>
        <w:tc>
          <w:tcPr>
            <w:tcW w:w="1670" w:type="pct"/>
            <w:gridSpan w:val="3"/>
            <w:shd w:val="clear" w:color="auto" w:fill="auto"/>
          </w:tcPr>
          <w:p w14:paraId="7E8B4ADA" w14:textId="77777777" w:rsidR="009005D0" w:rsidRPr="00090085" w:rsidRDefault="009005D0" w:rsidP="00D814D3">
            <w:pPr>
              <w:tabs>
                <w:tab w:val="left" w:pos="8280"/>
              </w:tabs>
              <w:spacing w:after="60"/>
              <w:jc w:val="left"/>
              <w:rPr>
                <w:sz w:val="18"/>
                <w:szCs w:val="18"/>
                <w:lang w:eastAsia="zh-CN"/>
              </w:rPr>
            </w:pPr>
            <w:r>
              <w:rPr>
                <w:rFonts w:hint="eastAsia"/>
                <w:sz w:val="18"/>
                <w:szCs w:val="18"/>
                <w:lang w:eastAsia="zh-CN"/>
              </w:rPr>
              <w:t>原则上建议的项目费用总额（美元）</w:t>
            </w:r>
          </w:p>
        </w:tc>
        <w:tc>
          <w:tcPr>
            <w:tcW w:w="448" w:type="pct"/>
            <w:shd w:val="clear" w:color="auto" w:fill="auto"/>
          </w:tcPr>
          <w:p w14:paraId="40C39650" w14:textId="77777777" w:rsidR="009005D0" w:rsidRPr="00090085" w:rsidRDefault="009005D0" w:rsidP="00D814D3">
            <w:pPr>
              <w:tabs>
                <w:tab w:val="left" w:pos="8280"/>
              </w:tabs>
              <w:spacing w:after="60"/>
              <w:jc w:val="right"/>
              <w:rPr>
                <w:sz w:val="18"/>
                <w:szCs w:val="18"/>
              </w:rPr>
            </w:pPr>
            <w:r w:rsidRPr="00090085">
              <w:rPr>
                <w:color w:val="000000"/>
                <w:sz w:val="18"/>
                <w:szCs w:val="18"/>
              </w:rPr>
              <w:t>445,000</w:t>
            </w:r>
          </w:p>
        </w:tc>
        <w:tc>
          <w:tcPr>
            <w:tcW w:w="365" w:type="pct"/>
            <w:shd w:val="clear" w:color="auto" w:fill="auto"/>
          </w:tcPr>
          <w:p w14:paraId="2A6A647D"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4E9DD8B1"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188ECA81" w14:textId="77777777" w:rsidR="009005D0" w:rsidRPr="00090085" w:rsidRDefault="009005D0" w:rsidP="00D814D3">
            <w:pPr>
              <w:tabs>
                <w:tab w:val="left" w:pos="8280"/>
              </w:tabs>
              <w:spacing w:after="60"/>
              <w:jc w:val="right"/>
              <w:rPr>
                <w:sz w:val="18"/>
                <w:szCs w:val="18"/>
              </w:rPr>
            </w:pPr>
            <w:r w:rsidRPr="00090085">
              <w:rPr>
                <w:sz w:val="18"/>
                <w:szCs w:val="18"/>
              </w:rPr>
              <w:t>205,000</w:t>
            </w:r>
          </w:p>
        </w:tc>
        <w:tc>
          <w:tcPr>
            <w:tcW w:w="365" w:type="pct"/>
            <w:shd w:val="clear" w:color="auto" w:fill="auto"/>
          </w:tcPr>
          <w:p w14:paraId="38FB864A"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245B8D0A" w14:textId="77777777" w:rsidR="009005D0" w:rsidRPr="00090085" w:rsidRDefault="009005D0" w:rsidP="00D814D3">
            <w:pPr>
              <w:tabs>
                <w:tab w:val="left" w:pos="8280"/>
              </w:tabs>
              <w:spacing w:after="60"/>
              <w:jc w:val="right"/>
              <w:rPr>
                <w:sz w:val="18"/>
                <w:szCs w:val="18"/>
              </w:rPr>
            </w:pPr>
            <w:r w:rsidRPr="00090085">
              <w:rPr>
                <w:sz w:val="18"/>
                <w:szCs w:val="18"/>
              </w:rPr>
              <w:t>460,000</w:t>
            </w:r>
          </w:p>
        </w:tc>
        <w:tc>
          <w:tcPr>
            <w:tcW w:w="365" w:type="pct"/>
            <w:shd w:val="clear" w:color="auto" w:fill="auto"/>
          </w:tcPr>
          <w:p w14:paraId="673E8F66"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661022EE" w14:textId="77777777" w:rsidR="009005D0" w:rsidRPr="00090085" w:rsidRDefault="009005D0" w:rsidP="00D814D3">
            <w:pPr>
              <w:tabs>
                <w:tab w:val="left" w:pos="8280"/>
              </w:tabs>
              <w:spacing w:after="60"/>
              <w:jc w:val="right"/>
              <w:rPr>
                <w:sz w:val="18"/>
                <w:szCs w:val="18"/>
              </w:rPr>
            </w:pPr>
            <w:r w:rsidRPr="00090085">
              <w:rPr>
                <w:sz w:val="18"/>
                <w:szCs w:val="18"/>
              </w:rPr>
              <w:t>180,000</w:t>
            </w:r>
          </w:p>
        </w:tc>
        <w:tc>
          <w:tcPr>
            <w:tcW w:w="325" w:type="pct"/>
            <w:shd w:val="clear" w:color="auto" w:fill="auto"/>
          </w:tcPr>
          <w:p w14:paraId="1418ED5D" w14:textId="77777777" w:rsidR="009005D0" w:rsidRPr="00090085" w:rsidRDefault="009005D0" w:rsidP="00D814D3">
            <w:pPr>
              <w:tabs>
                <w:tab w:val="left" w:pos="8280"/>
              </w:tabs>
              <w:spacing w:after="60"/>
              <w:jc w:val="right"/>
              <w:rPr>
                <w:sz w:val="18"/>
                <w:szCs w:val="18"/>
              </w:rPr>
            </w:pPr>
            <w:r w:rsidRPr="00090085">
              <w:rPr>
                <w:color w:val="000000"/>
                <w:sz w:val="18"/>
                <w:szCs w:val="18"/>
              </w:rPr>
              <w:t>1,290,000</w:t>
            </w:r>
          </w:p>
        </w:tc>
      </w:tr>
      <w:tr w:rsidR="00676974" w:rsidRPr="00090085" w14:paraId="4BBA000F" w14:textId="77777777" w:rsidTr="00676974">
        <w:trPr>
          <w:trHeight w:val="187"/>
        </w:trPr>
        <w:tc>
          <w:tcPr>
            <w:tcW w:w="1670" w:type="pct"/>
            <w:gridSpan w:val="3"/>
            <w:shd w:val="clear" w:color="auto" w:fill="auto"/>
          </w:tcPr>
          <w:p w14:paraId="6B36145A" w14:textId="77777777" w:rsidR="009005D0" w:rsidRPr="00090085" w:rsidRDefault="009005D0" w:rsidP="00D814D3">
            <w:pPr>
              <w:tabs>
                <w:tab w:val="left" w:pos="8280"/>
              </w:tabs>
              <w:spacing w:after="60"/>
              <w:jc w:val="left"/>
              <w:rPr>
                <w:sz w:val="18"/>
                <w:szCs w:val="18"/>
                <w:lang w:eastAsia="zh-CN"/>
              </w:rPr>
            </w:pPr>
            <w:r>
              <w:rPr>
                <w:rFonts w:hint="eastAsia"/>
                <w:sz w:val="18"/>
                <w:szCs w:val="18"/>
                <w:lang w:eastAsia="zh-CN"/>
              </w:rPr>
              <w:t>原则上建议的支助费用总额（美元）</w:t>
            </w:r>
          </w:p>
        </w:tc>
        <w:tc>
          <w:tcPr>
            <w:tcW w:w="448" w:type="pct"/>
            <w:shd w:val="clear" w:color="auto" w:fill="auto"/>
          </w:tcPr>
          <w:p w14:paraId="14B7B3DD" w14:textId="77777777" w:rsidR="009005D0" w:rsidRPr="00090085" w:rsidRDefault="009005D0" w:rsidP="00D814D3">
            <w:pPr>
              <w:tabs>
                <w:tab w:val="left" w:pos="8280"/>
              </w:tabs>
              <w:spacing w:after="60"/>
              <w:jc w:val="right"/>
              <w:rPr>
                <w:sz w:val="18"/>
                <w:szCs w:val="18"/>
              </w:rPr>
            </w:pPr>
            <w:r w:rsidRPr="00090085">
              <w:rPr>
                <w:color w:val="000000"/>
                <w:sz w:val="18"/>
                <w:szCs w:val="18"/>
              </w:rPr>
              <w:t>45,136</w:t>
            </w:r>
          </w:p>
        </w:tc>
        <w:tc>
          <w:tcPr>
            <w:tcW w:w="365" w:type="pct"/>
            <w:shd w:val="clear" w:color="auto" w:fill="auto"/>
          </w:tcPr>
          <w:p w14:paraId="667BDFCD"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3945B65B"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427196B4" w14:textId="77777777" w:rsidR="009005D0" w:rsidRPr="00090085" w:rsidRDefault="009005D0" w:rsidP="00D814D3">
            <w:pPr>
              <w:tabs>
                <w:tab w:val="left" w:pos="8280"/>
              </w:tabs>
              <w:spacing w:after="60"/>
              <w:jc w:val="right"/>
              <w:rPr>
                <w:sz w:val="18"/>
                <w:szCs w:val="18"/>
              </w:rPr>
            </w:pPr>
            <w:r w:rsidRPr="00090085">
              <w:rPr>
                <w:sz w:val="18"/>
                <w:szCs w:val="18"/>
              </w:rPr>
              <w:t>25,479</w:t>
            </w:r>
          </w:p>
        </w:tc>
        <w:tc>
          <w:tcPr>
            <w:tcW w:w="365" w:type="pct"/>
            <w:shd w:val="clear" w:color="auto" w:fill="auto"/>
          </w:tcPr>
          <w:p w14:paraId="1AAF4279"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5095CF95" w14:textId="77777777" w:rsidR="009005D0" w:rsidRPr="00090085" w:rsidRDefault="009005D0" w:rsidP="00D814D3">
            <w:pPr>
              <w:tabs>
                <w:tab w:val="left" w:pos="8280"/>
              </w:tabs>
              <w:spacing w:after="60"/>
              <w:jc w:val="right"/>
              <w:rPr>
                <w:sz w:val="18"/>
                <w:szCs w:val="18"/>
              </w:rPr>
            </w:pPr>
            <w:r w:rsidRPr="00090085">
              <w:rPr>
                <w:sz w:val="18"/>
                <w:szCs w:val="18"/>
              </w:rPr>
              <w:t>42,514</w:t>
            </w:r>
          </w:p>
        </w:tc>
        <w:tc>
          <w:tcPr>
            <w:tcW w:w="365" w:type="pct"/>
            <w:shd w:val="clear" w:color="auto" w:fill="auto"/>
          </w:tcPr>
          <w:p w14:paraId="1E4966BD"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00F731D0" w14:textId="77777777" w:rsidR="009005D0" w:rsidRPr="00090085" w:rsidRDefault="009005D0" w:rsidP="00D814D3">
            <w:pPr>
              <w:tabs>
                <w:tab w:val="left" w:pos="8280"/>
              </w:tabs>
              <w:spacing w:after="60"/>
              <w:jc w:val="right"/>
              <w:rPr>
                <w:sz w:val="18"/>
                <w:szCs w:val="18"/>
              </w:rPr>
            </w:pPr>
            <w:r w:rsidRPr="00090085">
              <w:rPr>
                <w:sz w:val="18"/>
                <w:szCs w:val="18"/>
              </w:rPr>
              <w:t>22,371</w:t>
            </w:r>
          </w:p>
        </w:tc>
        <w:tc>
          <w:tcPr>
            <w:tcW w:w="325" w:type="pct"/>
            <w:shd w:val="clear" w:color="auto" w:fill="auto"/>
          </w:tcPr>
          <w:p w14:paraId="263EA12D" w14:textId="77777777" w:rsidR="009005D0" w:rsidRPr="00090085" w:rsidRDefault="009005D0" w:rsidP="00D814D3">
            <w:pPr>
              <w:tabs>
                <w:tab w:val="left" w:pos="8280"/>
              </w:tabs>
              <w:spacing w:after="60"/>
              <w:jc w:val="right"/>
              <w:rPr>
                <w:sz w:val="18"/>
                <w:szCs w:val="18"/>
              </w:rPr>
            </w:pPr>
            <w:r w:rsidRPr="00090085">
              <w:rPr>
                <w:color w:val="000000"/>
                <w:sz w:val="18"/>
                <w:szCs w:val="18"/>
              </w:rPr>
              <w:t>135,500</w:t>
            </w:r>
          </w:p>
        </w:tc>
      </w:tr>
      <w:tr w:rsidR="00676974" w:rsidRPr="00090085" w14:paraId="295904F3" w14:textId="77777777" w:rsidTr="00676974">
        <w:trPr>
          <w:trHeight w:val="88"/>
        </w:trPr>
        <w:tc>
          <w:tcPr>
            <w:tcW w:w="1670" w:type="pct"/>
            <w:gridSpan w:val="3"/>
            <w:shd w:val="clear" w:color="auto" w:fill="auto"/>
          </w:tcPr>
          <w:p w14:paraId="39A11415" w14:textId="77777777" w:rsidR="009005D0" w:rsidRPr="00090085" w:rsidRDefault="009005D0" w:rsidP="00D814D3">
            <w:pPr>
              <w:tabs>
                <w:tab w:val="left" w:pos="8280"/>
              </w:tabs>
              <w:spacing w:after="60"/>
              <w:jc w:val="left"/>
              <w:rPr>
                <w:sz w:val="18"/>
                <w:szCs w:val="18"/>
                <w:lang w:eastAsia="zh-CN"/>
              </w:rPr>
            </w:pPr>
            <w:r>
              <w:rPr>
                <w:rFonts w:hint="eastAsia"/>
                <w:sz w:val="18"/>
                <w:szCs w:val="18"/>
                <w:lang w:eastAsia="zh-CN"/>
              </w:rPr>
              <w:t>原则上建议的总资金（美元）</w:t>
            </w:r>
          </w:p>
        </w:tc>
        <w:tc>
          <w:tcPr>
            <w:tcW w:w="448" w:type="pct"/>
            <w:shd w:val="clear" w:color="auto" w:fill="auto"/>
          </w:tcPr>
          <w:p w14:paraId="738C3681" w14:textId="77777777" w:rsidR="009005D0" w:rsidRPr="00090085" w:rsidRDefault="009005D0" w:rsidP="00D814D3">
            <w:pPr>
              <w:jc w:val="right"/>
              <w:rPr>
                <w:sz w:val="18"/>
                <w:szCs w:val="18"/>
              </w:rPr>
            </w:pPr>
            <w:r w:rsidRPr="00090085">
              <w:rPr>
                <w:color w:val="000000"/>
                <w:sz w:val="18"/>
                <w:szCs w:val="18"/>
              </w:rPr>
              <w:t>490,136</w:t>
            </w:r>
          </w:p>
        </w:tc>
        <w:tc>
          <w:tcPr>
            <w:tcW w:w="365" w:type="pct"/>
            <w:shd w:val="clear" w:color="auto" w:fill="auto"/>
          </w:tcPr>
          <w:p w14:paraId="6513DAA3"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45B78F15"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2DF8F9BD" w14:textId="77777777" w:rsidR="009005D0" w:rsidRPr="00090085" w:rsidRDefault="009005D0" w:rsidP="00D814D3">
            <w:pPr>
              <w:tabs>
                <w:tab w:val="left" w:pos="8280"/>
              </w:tabs>
              <w:spacing w:after="60"/>
              <w:jc w:val="right"/>
              <w:rPr>
                <w:sz w:val="18"/>
                <w:szCs w:val="18"/>
              </w:rPr>
            </w:pPr>
            <w:r w:rsidRPr="00090085">
              <w:rPr>
                <w:sz w:val="18"/>
                <w:szCs w:val="18"/>
              </w:rPr>
              <w:t>230,479</w:t>
            </w:r>
          </w:p>
        </w:tc>
        <w:tc>
          <w:tcPr>
            <w:tcW w:w="365" w:type="pct"/>
            <w:shd w:val="clear" w:color="auto" w:fill="auto"/>
          </w:tcPr>
          <w:p w14:paraId="43918AB9"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5" w:type="pct"/>
            <w:shd w:val="clear" w:color="auto" w:fill="auto"/>
          </w:tcPr>
          <w:p w14:paraId="4183A47D" w14:textId="77777777" w:rsidR="009005D0" w:rsidRPr="00090085" w:rsidRDefault="009005D0" w:rsidP="00D814D3">
            <w:pPr>
              <w:tabs>
                <w:tab w:val="left" w:pos="8280"/>
              </w:tabs>
              <w:spacing w:after="60"/>
              <w:jc w:val="right"/>
              <w:rPr>
                <w:sz w:val="18"/>
                <w:szCs w:val="18"/>
              </w:rPr>
            </w:pPr>
            <w:r w:rsidRPr="00090085">
              <w:rPr>
                <w:sz w:val="18"/>
                <w:szCs w:val="18"/>
              </w:rPr>
              <w:t>502,514</w:t>
            </w:r>
          </w:p>
        </w:tc>
        <w:tc>
          <w:tcPr>
            <w:tcW w:w="365" w:type="pct"/>
            <w:shd w:val="clear" w:color="auto" w:fill="auto"/>
          </w:tcPr>
          <w:p w14:paraId="724A1B9C" w14:textId="77777777" w:rsidR="009005D0" w:rsidRPr="00090085" w:rsidRDefault="009005D0" w:rsidP="00D814D3">
            <w:pPr>
              <w:tabs>
                <w:tab w:val="left" w:pos="8280"/>
              </w:tabs>
              <w:spacing w:after="60"/>
              <w:jc w:val="right"/>
              <w:rPr>
                <w:sz w:val="18"/>
                <w:szCs w:val="18"/>
              </w:rPr>
            </w:pPr>
            <w:r w:rsidRPr="00090085">
              <w:rPr>
                <w:sz w:val="18"/>
                <w:szCs w:val="18"/>
              </w:rPr>
              <w:t>0</w:t>
            </w:r>
          </w:p>
        </w:tc>
        <w:tc>
          <w:tcPr>
            <w:tcW w:w="366" w:type="pct"/>
            <w:shd w:val="clear" w:color="auto" w:fill="auto"/>
          </w:tcPr>
          <w:p w14:paraId="20122576" w14:textId="77777777" w:rsidR="009005D0" w:rsidRPr="00090085" w:rsidRDefault="009005D0" w:rsidP="00D814D3">
            <w:pPr>
              <w:tabs>
                <w:tab w:val="left" w:pos="8280"/>
              </w:tabs>
              <w:spacing w:after="60"/>
              <w:jc w:val="right"/>
              <w:rPr>
                <w:sz w:val="18"/>
                <w:szCs w:val="18"/>
              </w:rPr>
            </w:pPr>
            <w:r w:rsidRPr="00090085">
              <w:rPr>
                <w:sz w:val="18"/>
                <w:szCs w:val="18"/>
              </w:rPr>
              <w:t>202,371</w:t>
            </w:r>
          </w:p>
        </w:tc>
        <w:tc>
          <w:tcPr>
            <w:tcW w:w="325" w:type="pct"/>
            <w:shd w:val="clear" w:color="auto" w:fill="auto"/>
          </w:tcPr>
          <w:p w14:paraId="7333E805" w14:textId="77777777" w:rsidR="009005D0" w:rsidRPr="00090085" w:rsidRDefault="009005D0" w:rsidP="00D814D3">
            <w:pPr>
              <w:jc w:val="right"/>
              <w:rPr>
                <w:sz w:val="18"/>
                <w:szCs w:val="18"/>
              </w:rPr>
            </w:pPr>
            <w:r w:rsidRPr="00090085">
              <w:rPr>
                <w:color w:val="000000"/>
                <w:sz w:val="18"/>
                <w:szCs w:val="18"/>
              </w:rPr>
              <w:t>1,425,500</w:t>
            </w:r>
          </w:p>
        </w:tc>
      </w:tr>
    </w:tbl>
    <w:p w14:paraId="73215405" w14:textId="7F23DAF2" w:rsidR="009005D0" w:rsidRDefault="009005D0" w:rsidP="00676974">
      <w:pPr>
        <w:spacing w:after="60"/>
        <w:jc w:val="left"/>
        <w:rPr>
          <w:sz w:val="20"/>
          <w:lang w:eastAsia="zh-CN"/>
        </w:rPr>
      </w:pPr>
      <w:r w:rsidRPr="000737C4">
        <w:rPr>
          <w:bCs/>
          <w:sz w:val="18"/>
          <w:szCs w:val="18"/>
          <w:lang w:eastAsia="zh-CN"/>
        </w:rPr>
        <w:t xml:space="preserve">* </w:t>
      </w:r>
      <w:r w:rsidRPr="000737C4">
        <w:rPr>
          <w:rFonts w:hint="eastAsia"/>
          <w:bCs/>
          <w:sz w:val="18"/>
          <w:szCs w:val="18"/>
          <w:lang w:eastAsia="zh-CN"/>
        </w:rPr>
        <w:t>能效活动的资金（第</w:t>
      </w:r>
      <w:r w:rsidRPr="000737C4">
        <w:rPr>
          <w:bCs/>
          <w:sz w:val="18"/>
          <w:szCs w:val="18"/>
          <w:lang w:eastAsia="zh-CN"/>
        </w:rPr>
        <w:t>89/6</w:t>
      </w:r>
      <w:r w:rsidRPr="000737C4">
        <w:rPr>
          <w:rFonts w:hint="eastAsia"/>
          <w:bCs/>
          <w:sz w:val="18"/>
          <w:szCs w:val="18"/>
          <w:lang w:eastAsia="zh-CN"/>
        </w:rPr>
        <w:t>号决定）。</w:t>
      </w:r>
    </w:p>
    <w:tbl>
      <w:tblPr>
        <w:tblStyle w:val="TableGrid10"/>
        <w:tblW w:w="5920" w:type="pct"/>
        <w:tblInd w:w="-815" w:type="dxa"/>
        <w:tblLook w:val="04A0" w:firstRow="1" w:lastRow="0" w:firstColumn="1" w:lastColumn="0" w:noHBand="0" w:noVBand="1"/>
      </w:tblPr>
      <w:tblGrid>
        <w:gridCol w:w="3747"/>
        <w:gridCol w:w="3139"/>
        <w:gridCol w:w="4184"/>
      </w:tblGrid>
      <w:tr w:rsidR="009005D0" w:rsidRPr="00FC2D13" w14:paraId="26340022" w14:textId="77777777" w:rsidTr="00676974">
        <w:trPr>
          <w:trHeight w:hRule="exact" w:val="227"/>
        </w:trPr>
        <w:tc>
          <w:tcPr>
            <w:tcW w:w="5000" w:type="pct"/>
            <w:gridSpan w:val="3"/>
            <w:shd w:val="clear" w:color="auto" w:fill="auto"/>
          </w:tcPr>
          <w:p w14:paraId="60A1472A" w14:textId="77777777" w:rsidR="009005D0" w:rsidRPr="00FC2D13" w:rsidRDefault="009005D0" w:rsidP="00D814D3">
            <w:pPr>
              <w:rPr>
                <w:b/>
                <w:color w:val="000000" w:themeColor="text1"/>
                <w:sz w:val="20"/>
                <w:lang w:eastAsia="zh-CN"/>
              </w:rPr>
            </w:pPr>
            <w:r w:rsidRPr="00697F75">
              <w:rPr>
                <w:rFonts w:ascii="SimSun" w:hAnsi="SimSun" w:cs="SimSun"/>
                <w:b/>
                <w:spacing w:val="1"/>
                <w:sz w:val="18"/>
                <w:szCs w:val="18"/>
                <w:lang w:eastAsia="zh-CN"/>
              </w:rPr>
              <w:t>（</w:t>
            </w:r>
            <w:r>
              <w:rPr>
                <w:rFonts w:ascii="SimSun" w:hAnsi="SimSun" w:cs="SimSun" w:hint="eastAsia"/>
                <w:b/>
                <w:spacing w:val="1"/>
                <w:sz w:val="18"/>
                <w:szCs w:val="18"/>
                <w:lang w:eastAsia="zh-CN"/>
              </w:rPr>
              <w:t>七</w:t>
            </w:r>
            <w:r w:rsidRPr="00697F75">
              <w:rPr>
                <w:rFonts w:ascii="SimSun" w:hAnsi="SimSun" w:cs="SimSun"/>
                <w:b/>
                <w:spacing w:val="1"/>
                <w:sz w:val="18"/>
                <w:szCs w:val="18"/>
                <w:lang w:eastAsia="zh-CN"/>
              </w:rPr>
              <w:t>）</w:t>
            </w:r>
            <w:r w:rsidRPr="00FC2D13">
              <w:rPr>
                <w:b/>
                <w:color w:val="000000" w:themeColor="text1"/>
                <w:sz w:val="20"/>
                <w:lang w:eastAsia="zh-CN"/>
              </w:rPr>
              <w:t xml:space="preserve"> </w:t>
            </w:r>
            <w:r>
              <w:rPr>
                <w:rFonts w:hint="eastAsia"/>
                <w:b/>
                <w:color w:val="000000" w:themeColor="text1"/>
                <w:sz w:val="20"/>
                <w:lang w:eastAsia="zh-CN"/>
              </w:rPr>
              <w:t>第一批供资申请核准的资金（</w:t>
            </w:r>
            <w:r w:rsidRPr="00FC2D13">
              <w:rPr>
                <w:b/>
                <w:color w:val="000000" w:themeColor="text1"/>
                <w:sz w:val="20"/>
                <w:lang w:eastAsia="zh-CN"/>
              </w:rPr>
              <w:t>202</w:t>
            </w:r>
            <w:r>
              <w:rPr>
                <w:b/>
                <w:color w:val="000000" w:themeColor="text1"/>
                <w:sz w:val="20"/>
                <w:lang w:eastAsia="zh-CN"/>
              </w:rPr>
              <w:t>3</w:t>
            </w:r>
            <w:r>
              <w:rPr>
                <w:rFonts w:hint="eastAsia"/>
                <w:b/>
                <w:color w:val="000000" w:themeColor="text1"/>
                <w:sz w:val="20"/>
                <w:lang w:eastAsia="zh-CN"/>
              </w:rPr>
              <w:t>年）</w:t>
            </w:r>
          </w:p>
        </w:tc>
      </w:tr>
      <w:tr w:rsidR="009005D0" w:rsidRPr="00FC2D13" w14:paraId="28696B3A" w14:textId="77777777" w:rsidTr="00676974">
        <w:trPr>
          <w:trHeight w:hRule="exact" w:val="227"/>
        </w:trPr>
        <w:tc>
          <w:tcPr>
            <w:tcW w:w="1692" w:type="pct"/>
            <w:shd w:val="clear" w:color="auto" w:fill="auto"/>
          </w:tcPr>
          <w:p w14:paraId="33F5E514" w14:textId="77777777" w:rsidR="009005D0" w:rsidRPr="00FC2D13" w:rsidRDefault="009005D0" w:rsidP="00D814D3">
            <w:pPr>
              <w:jc w:val="center"/>
              <w:rPr>
                <w:b/>
                <w:color w:val="000000" w:themeColor="text1"/>
                <w:sz w:val="20"/>
              </w:rPr>
            </w:pPr>
            <w:r>
              <w:rPr>
                <w:rFonts w:hint="eastAsia"/>
                <w:b/>
                <w:color w:val="000000" w:themeColor="text1"/>
                <w:sz w:val="20"/>
                <w:lang w:eastAsia="zh-CN"/>
              </w:rPr>
              <w:t>执行机构</w:t>
            </w:r>
          </w:p>
        </w:tc>
        <w:tc>
          <w:tcPr>
            <w:tcW w:w="1418" w:type="pct"/>
            <w:shd w:val="clear" w:color="auto" w:fill="auto"/>
          </w:tcPr>
          <w:p w14:paraId="7B620A1A" w14:textId="77777777" w:rsidR="009005D0" w:rsidRPr="00FC2D13" w:rsidRDefault="009005D0" w:rsidP="00D814D3">
            <w:pPr>
              <w:jc w:val="center"/>
              <w:rPr>
                <w:b/>
                <w:color w:val="000000" w:themeColor="text1"/>
                <w:sz w:val="20"/>
              </w:rPr>
            </w:pPr>
            <w:r>
              <w:rPr>
                <w:rFonts w:hint="eastAsia"/>
                <w:b/>
                <w:color w:val="000000" w:themeColor="text1"/>
                <w:sz w:val="20"/>
                <w:lang w:eastAsia="zh-CN"/>
              </w:rPr>
              <w:t>建议的资金（美元）</w:t>
            </w:r>
          </w:p>
        </w:tc>
        <w:tc>
          <w:tcPr>
            <w:tcW w:w="1890" w:type="pct"/>
            <w:shd w:val="clear" w:color="auto" w:fill="auto"/>
          </w:tcPr>
          <w:p w14:paraId="7B2A7F7A" w14:textId="77777777" w:rsidR="009005D0" w:rsidRPr="00FC2D13" w:rsidRDefault="009005D0" w:rsidP="00D814D3">
            <w:pPr>
              <w:jc w:val="center"/>
              <w:rPr>
                <w:b/>
                <w:color w:val="000000" w:themeColor="text1"/>
                <w:sz w:val="20"/>
              </w:rPr>
            </w:pPr>
            <w:r>
              <w:rPr>
                <w:rFonts w:hint="eastAsia"/>
                <w:b/>
                <w:color w:val="000000" w:themeColor="text1"/>
                <w:sz w:val="20"/>
                <w:lang w:eastAsia="zh-CN"/>
              </w:rPr>
              <w:t>支助费用（美元）</w:t>
            </w:r>
          </w:p>
        </w:tc>
      </w:tr>
      <w:tr w:rsidR="009005D0" w:rsidRPr="00FC2D13" w14:paraId="3536B391" w14:textId="77777777" w:rsidTr="00676974">
        <w:trPr>
          <w:trHeight w:hRule="exact" w:val="227"/>
        </w:trPr>
        <w:tc>
          <w:tcPr>
            <w:tcW w:w="1692" w:type="pct"/>
            <w:shd w:val="clear" w:color="auto" w:fill="auto"/>
          </w:tcPr>
          <w:p w14:paraId="6F4345F1" w14:textId="77777777" w:rsidR="009005D0" w:rsidRPr="00FC2D13" w:rsidRDefault="009005D0" w:rsidP="00D814D3">
            <w:pPr>
              <w:rPr>
                <w:color w:val="000000" w:themeColor="text1"/>
                <w:sz w:val="20"/>
              </w:rPr>
            </w:pPr>
            <w:r w:rsidRPr="00697F75">
              <w:rPr>
                <w:rFonts w:hint="eastAsia"/>
                <w:sz w:val="18"/>
                <w:szCs w:val="18"/>
                <w:lang w:eastAsia="zh-CN"/>
              </w:rPr>
              <w:t>环境规划署</w:t>
            </w:r>
          </w:p>
        </w:tc>
        <w:tc>
          <w:tcPr>
            <w:tcW w:w="1418" w:type="pct"/>
            <w:shd w:val="clear" w:color="auto" w:fill="auto"/>
          </w:tcPr>
          <w:p w14:paraId="02DF1F66" w14:textId="77777777" w:rsidR="009005D0" w:rsidRPr="00FC2D13" w:rsidRDefault="009005D0" w:rsidP="00D814D3">
            <w:pPr>
              <w:jc w:val="right"/>
              <w:rPr>
                <w:color w:val="000000" w:themeColor="text1"/>
                <w:sz w:val="20"/>
              </w:rPr>
            </w:pPr>
            <w:r w:rsidRPr="00BA3E61">
              <w:rPr>
                <w:color w:val="000000" w:themeColor="text1"/>
                <w:sz w:val="18"/>
                <w:szCs w:val="18"/>
              </w:rPr>
              <w:t>125,000</w:t>
            </w:r>
          </w:p>
        </w:tc>
        <w:tc>
          <w:tcPr>
            <w:tcW w:w="1890" w:type="pct"/>
            <w:shd w:val="clear" w:color="auto" w:fill="auto"/>
          </w:tcPr>
          <w:p w14:paraId="44C42E72" w14:textId="77777777" w:rsidR="009005D0" w:rsidRPr="00FC2D13" w:rsidRDefault="009005D0" w:rsidP="00D814D3">
            <w:pPr>
              <w:jc w:val="right"/>
              <w:rPr>
                <w:color w:val="000000" w:themeColor="text1"/>
                <w:sz w:val="20"/>
              </w:rPr>
            </w:pPr>
            <w:r w:rsidRPr="00BA3E61">
              <w:rPr>
                <w:color w:val="000000" w:themeColor="text1"/>
                <w:sz w:val="18"/>
                <w:szCs w:val="18"/>
              </w:rPr>
              <w:t>15,536</w:t>
            </w:r>
          </w:p>
        </w:tc>
      </w:tr>
      <w:tr w:rsidR="009005D0" w:rsidRPr="00FC2D13" w14:paraId="55933D7E" w14:textId="77777777" w:rsidTr="00676974">
        <w:trPr>
          <w:trHeight w:hRule="exact" w:val="227"/>
        </w:trPr>
        <w:tc>
          <w:tcPr>
            <w:tcW w:w="1692" w:type="pct"/>
            <w:shd w:val="clear" w:color="auto" w:fill="auto"/>
          </w:tcPr>
          <w:p w14:paraId="0E939E97" w14:textId="77777777" w:rsidR="009005D0" w:rsidRPr="00FC2D13" w:rsidRDefault="009005D0" w:rsidP="00D814D3">
            <w:pPr>
              <w:rPr>
                <w:color w:val="000000" w:themeColor="text1"/>
                <w:sz w:val="20"/>
                <w:lang w:eastAsia="zh-CN"/>
              </w:rPr>
            </w:pPr>
            <w:r>
              <w:rPr>
                <w:rFonts w:hint="eastAsia"/>
                <w:color w:val="000000" w:themeColor="text1"/>
                <w:sz w:val="20"/>
                <w:lang w:eastAsia="zh-CN"/>
              </w:rPr>
              <w:t>工发组织</w:t>
            </w:r>
          </w:p>
        </w:tc>
        <w:tc>
          <w:tcPr>
            <w:tcW w:w="1418" w:type="pct"/>
            <w:shd w:val="clear" w:color="auto" w:fill="auto"/>
          </w:tcPr>
          <w:p w14:paraId="5037C352" w14:textId="77777777" w:rsidR="009005D0" w:rsidRPr="00FC2D13" w:rsidRDefault="009005D0" w:rsidP="00D814D3">
            <w:pPr>
              <w:jc w:val="right"/>
              <w:rPr>
                <w:color w:val="000000" w:themeColor="text1"/>
                <w:sz w:val="20"/>
              </w:rPr>
            </w:pPr>
            <w:r w:rsidRPr="00BA3E61">
              <w:rPr>
                <w:color w:val="000000" w:themeColor="text1"/>
                <w:sz w:val="18"/>
                <w:szCs w:val="18"/>
              </w:rPr>
              <w:t>200,000</w:t>
            </w:r>
          </w:p>
        </w:tc>
        <w:tc>
          <w:tcPr>
            <w:tcW w:w="1890" w:type="pct"/>
            <w:shd w:val="clear" w:color="auto" w:fill="auto"/>
          </w:tcPr>
          <w:p w14:paraId="064D1109" w14:textId="77777777" w:rsidR="009005D0" w:rsidRPr="00FC2D13" w:rsidRDefault="009005D0" w:rsidP="00D814D3">
            <w:pPr>
              <w:jc w:val="right"/>
              <w:rPr>
                <w:color w:val="000000" w:themeColor="text1"/>
                <w:sz w:val="20"/>
              </w:rPr>
            </w:pPr>
            <w:r w:rsidRPr="00BA3E61">
              <w:rPr>
                <w:color w:val="000000" w:themeColor="text1"/>
                <w:sz w:val="18"/>
                <w:szCs w:val="18"/>
              </w:rPr>
              <w:t>14,000</w:t>
            </w:r>
          </w:p>
        </w:tc>
      </w:tr>
      <w:tr w:rsidR="009005D0" w:rsidRPr="00FC2D13" w14:paraId="048C5D16" w14:textId="77777777" w:rsidTr="00676974">
        <w:trPr>
          <w:trHeight w:hRule="exact" w:val="227"/>
        </w:trPr>
        <w:tc>
          <w:tcPr>
            <w:tcW w:w="1692" w:type="pct"/>
            <w:shd w:val="clear" w:color="auto" w:fill="auto"/>
          </w:tcPr>
          <w:p w14:paraId="0CAADF99" w14:textId="77777777" w:rsidR="009005D0" w:rsidRDefault="009005D0" w:rsidP="00D814D3">
            <w:pPr>
              <w:rPr>
                <w:color w:val="000000" w:themeColor="text1"/>
                <w:sz w:val="20"/>
                <w:lang w:eastAsia="zh-CN"/>
              </w:rPr>
            </w:pPr>
            <w:r>
              <w:rPr>
                <w:rFonts w:hint="eastAsia"/>
                <w:color w:val="000000" w:themeColor="text1"/>
                <w:sz w:val="20"/>
                <w:lang w:eastAsia="zh-CN"/>
              </w:rPr>
              <w:t>德国政府</w:t>
            </w:r>
          </w:p>
        </w:tc>
        <w:tc>
          <w:tcPr>
            <w:tcW w:w="1418" w:type="pct"/>
            <w:shd w:val="clear" w:color="auto" w:fill="auto"/>
          </w:tcPr>
          <w:p w14:paraId="12509560" w14:textId="77777777" w:rsidR="009005D0" w:rsidRPr="00FC2D13" w:rsidRDefault="009005D0" w:rsidP="00D814D3">
            <w:pPr>
              <w:jc w:val="right"/>
              <w:rPr>
                <w:color w:val="000000" w:themeColor="text1"/>
                <w:sz w:val="20"/>
              </w:rPr>
            </w:pPr>
            <w:r w:rsidRPr="00BA3E61">
              <w:rPr>
                <w:color w:val="000000" w:themeColor="text1"/>
                <w:sz w:val="18"/>
                <w:szCs w:val="18"/>
              </w:rPr>
              <w:t>120,000</w:t>
            </w:r>
          </w:p>
        </w:tc>
        <w:tc>
          <w:tcPr>
            <w:tcW w:w="1890" w:type="pct"/>
            <w:shd w:val="clear" w:color="auto" w:fill="auto"/>
          </w:tcPr>
          <w:p w14:paraId="387F3E78" w14:textId="77777777" w:rsidR="009005D0" w:rsidRPr="00FC2D13" w:rsidRDefault="009005D0" w:rsidP="00D814D3">
            <w:pPr>
              <w:jc w:val="right"/>
              <w:rPr>
                <w:color w:val="000000" w:themeColor="text1"/>
                <w:sz w:val="20"/>
              </w:rPr>
            </w:pPr>
            <w:r w:rsidRPr="00BA3E61">
              <w:rPr>
                <w:color w:val="000000" w:themeColor="text1"/>
                <w:sz w:val="18"/>
                <w:szCs w:val="18"/>
              </w:rPr>
              <w:t>15,600</w:t>
            </w:r>
          </w:p>
        </w:tc>
      </w:tr>
      <w:tr w:rsidR="009005D0" w:rsidRPr="00FC2D13" w14:paraId="6EE71F6F" w14:textId="77777777" w:rsidTr="00676974">
        <w:trPr>
          <w:trHeight w:hRule="exact" w:val="227"/>
        </w:trPr>
        <w:tc>
          <w:tcPr>
            <w:tcW w:w="1692" w:type="pct"/>
            <w:shd w:val="clear" w:color="auto" w:fill="auto"/>
          </w:tcPr>
          <w:p w14:paraId="17DBC027" w14:textId="77777777" w:rsidR="009005D0" w:rsidRPr="00FC2D13" w:rsidRDefault="009005D0" w:rsidP="00D814D3">
            <w:pPr>
              <w:rPr>
                <w:color w:val="000000" w:themeColor="text1"/>
                <w:sz w:val="20"/>
              </w:rPr>
            </w:pPr>
            <w:r>
              <w:rPr>
                <w:rFonts w:hint="eastAsia"/>
                <w:color w:val="000000" w:themeColor="text1"/>
                <w:sz w:val="20"/>
                <w:lang w:eastAsia="zh-CN"/>
              </w:rPr>
              <w:t>共计</w:t>
            </w:r>
          </w:p>
        </w:tc>
        <w:tc>
          <w:tcPr>
            <w:tcW w:w="1418" w:type="pct"/>
            <w:shd w:val="clear" w:color="auto" w:fill="auto"/>
          </w:tcPr>
          <w:p w14:paraId="6467639E" w14:textId="77777777" w:rsidR="009005D0" w:rsidRPr="00FC2D13" w:rsidRDefault="009005D0" w:rsidP="00D814D3">
            <w:pPr>
              <w:jc w:val="right"/>
              <w:rPr>
                <w:color w:val="000000" w:themeColor="text1"/>
                <w:sz w:val="20"/>
              </w:rPr>
            </w:pPr>
            <w:r w:rsidRPr="00BA3E61">
              <w:rPr>
                <w:color w:val="000000" w:themeColor="text1"/>
                <w:sz w:val="18"/>
                <w:szCs w:val="18"/>
              </w:rPr>
              <w:t>445,000</w:t>
            </w:r>
          </w:p>
        </w:tc>
        <w:tc>
          <w:tcPr>
            <w:tcW w:w="1890" w:type="pct"/>
            <w:shd w:val="clear" w:color="auto" w:fill="auto"/>
          </w:tcPr>
          <w:p w14:paraId="6D65A13A" w14:textId="77777777" w:rsidR="009005D0" w:rsidRPr="00FC2D13" w:rsidRDefault="009005D0" w:rsidP="00D814D3">
            <w:pPr>
              <w:jc w:val="right"/>
              <w:rPr>
                <w:color w:val="000000" w:themeColor="text1"/>
                <w:sz w:val="20"/>
              </w:rPr>
            </w:pPr>
            <w:r w:rsidRPr="00BA3E61">
              <w:rPr>
                <w:color w:val="000000" w:themeColor="text1"/>
                <w:sz w:val="18"/>
                <w:szCs w:val="18"/>
              </w:rPr>
              <w:t>45,136</w:t>
            </w:r>
          </w:p>
        </w:tc>
      </w:tr>
    </w:tbl>
    <w:p w14:paraId="33ADDEC9" w14:textId="77777777" w:rsidR="009005D0" w:rsidRPr="006C0C16" w:rsidRDefault="009005D0" w:rsidP="006C0C16">
      <w:pPr>
        <w:rPr>
          <w:bCs/>
          <w:sz w:val="21"/>
          <w:szCs w:val="21"/>
          <w:lang w:val="en-US" w:eastAsia="zh-CN"/>
        </w:rPr>
      </w:pPr>
    </w:p>
    <w:tbl>
      <w:tblPr>
        <w:tblStyle w:val="TableGrid"/>
        <w:tblW w:w="5920" w:type="pct"/>
        <w:tblInd w:w="-815" w:type="dxa"/>
        <w:tblLook w:val="04A0" w:firstRow="1" w:lastRow="0" w:firstColumn="1" w:lastColumn="0" w:noHBand="0" w:noVBand="1"/>
      </w:tblPr>
      <w:tblGrid>
        <w:gridCol w:w="3416"/>
        <w:gridCol w:w="7654"/>
      </w:tblGrid>
      <w:tr w:rsidR="00D53E2B" w:rsidRPr="007B2708" w14:paraId="2A46996D" w14:textId="77777777" w:rsidTr="00676974">
        <w:trPr>
          <w:trHeight w:val="240"/>
        </w:trPr>
        <w:tc>
          <w:tcPr>
            <w:tcW w:w="1543" w:type="pct"/>
            <w:shd w:val="clear" w:color="auto" w:fill="auto"/>
          </w:tcPr>
          <w:p w14:paraId="45927CB4" w14:textId="77777777" w:rsidR="00D53E2B" w:rsidRPr="007B2708" w:rsidRDefault="00D53E2B" w:rsidP="00AB733D">
            <w:pPr>
              <w:spacing w:after="60"/>
              <w:jc w:val="left"/>
              <w:rPr>
                <w:b/>
                <w:sz w:val="18"/>
                <w:szCs w:val="18"/>
                <w:lang w:val="en-US"/>
              </w:rPr>
            </w:pPr>
            <w:r w:rsidRPr="007B2708">
              <w:rPr>
                <w:rFonts w:hint="eastAsia"/>
                <w:b/>
                <w:sz w:val="18"/>
                <w:szCs w:val="18"/>
                <w:lang w:eastAsia="zh-CN"/>
              </w:rPr>
              <w:t>秘书处建议：</w:t>
            </w:r>
          </w:p>
        </w:tc>
        <w:tc>
          <w:tcPr>
            <w:tcW w:w="3457" w:type="pct"/>
            <w:shd w:val="clear" w:color="auto" w:fill="auto"/>
          </w:tcPr>
          <w:p w14:paraId="1FC6D784" w14:textId="77777777" w:rsidR="00D53E2B" w:rsidRPr="007B2708" w:rsidRDefault="00D53E2B" w:rsidP="00AB733D">
            <w:pPr>
              <w:spacing w:after="60"/>
              <w:jc w:val="center"/>
              <w:rPr>
                <w:sz w:val="18"/>
                <w:szCs w:val="18"/>
                <w:lang w:val="en-US"/>
              </w:rPr>
            </w:pPr>
            <w:r>
              <w:rPr>
                <w:rFonts w:hint="eastAsia"/>
                <w:sz w:val="18"/>
                <w:szCs w:val="18"/>
                <w:lang w:val="en-US" w:eastAsia="zh-CN"/>
              </w:rPr>
              <w:t>单独审议</w:t>
            </w:r>
          </w:p>
        </w:tc>
      </w:tr>
    </w:tbl>
    <w:p w14:paraId="0BD88572" w14:textId="6A3EEC10" w:rsidR="003B468A" w:rsidRPr="00C32F04" w:rsidRDefault="00FC47A2">
      <w:pPr>
        <w:tabs>
          <w:tab w:val="left" w:pos="720"/>
        </w:tabs>
        <w:spacing w:before="480" w:after="240"/>
        <w:jc w:val="center"/>
        <w:rPr>
          <w:rFonts w:ascii="SimHei" w:eastAsia="SimHei"/>
          <w:b/>
          <w:bCs/>
          <w:color w:val="000000"/>
          <w:sz w:val="28"/>
          <w:szCs w:val="28"/>
          <w:lang w:eastAsia="zh-CN"/>
        </w:rPr>
      </w:pPr>
      <w:r>
        <w:rPr>
          <w:rFonts w:hint="eastAsia"/>
          <w:b/>
          <w:lang w:val="en-CA" w:eastAsia="zh-CN"/>
        </w:rPr>
        <w:lastRenderedPageBreak/>
        <w:t>项目说明</w:t>
      </w:r>
    </w:p>
    <w:p w14:paraId="1A8DA253" w14:textId="5FB8FE49" w:rsidR="00FC47A2" w:rsidRDefault="00FC47A2" w:rsidP="00FC47A2">
      <w:pPr>
        <w:widowControl w:val="0"/>
        <w:tabs>
          <w:tab w:val="left" w:pos="720"/>
        </w:tabs>
        <w:adjustRightInd w:val="0"/>
        <w:textAlignment w:val="baseline"/>
        <w:rPr>
          <w:b/>
          <w:bCs/>
          <w:lang w:eastAsia="zh-CN"/>
        </w:rPr>
      </w:pPr>
      <w:r w:rsidRPr="00AC7B92">
        <w:rPr>
          <w:rFonts w:hint="eastAsia"/>
          <w:b/>
          <w:bCs/>
          <w:lang w:eastAsia="zh-CN"/>
        </w:rPr>
        <w:t>背景</w:t>
      </w:r>
    </w:p>
    <w:p w14:paraId="57000EB6" w14:textId="77777777" w:rsidR="00FA1329" w:rsidRDefault="00FA1329" w:rsidP="00FC47A2">
      <w:pPr>
        <w:widowControl w:val="0"/>
        <w:tabs>
          <w:tab w:val="left" w:pos="720"/>
        </w:tabs>
        <w:adjustRightInd w:val="0"/>
        <w:textAlignment w:val="baseline"/>
        <w:rPr>
          <w:lang w:eastAsia="zh-CN"/>
        </w:rPr>
      </w:pPr>
    </w:p>
    <w:p w14:paraId="00B8AB65" w14:textId="6DF2CAF6" w:rsidR="002C0491" w:rsidRDefault="00FC47A2">
      <w:pPr>
        <w:widowControl w:val="0"/>
        <w:numPr>
          <w:ilvl w:val="0"/>
          <w:numId w:val="22"/>
        </w:numPr>
        <w:tabs>
          <w:tab w:val="clear" w:pos="1080"/>
          <w:tab w:val="left" w:pos="720"/>
        </w:tabs>
        <w:adjustRightInd w:val="0"/>
        <w:ind w:left="0" w:firstLine="0"/>
        <w:textAlignment w:val="baseline"/>
        <w:rPr>
          <w:lang w:eastAsia="zh-CN"/>
        </w:rPr>
      </w:pPr>
      <w:r w:rsidRPr="007B24D4">
        <w:rPr>
          <w:lang w:eastAsia="zh-CN"/>
        </w:rPr>
        <w:t>环境规划署作为牵头执行机构，代表</w:t>
      </w:r>
      <w:r w:rsidR="00E57B2F">
        <w:rPr>
          <w:lang w:eastAsia="zh-CN"/>
        </w:rPr>
        <w:t>布基纳法索</w:t>
      </w:r>
      <w:r w:rsidRPr="007B24D4">
        <w:rPr>
          <w:lang w:eastAsia="zh-CN"/>
        </w:rPr>
        <w:t>政府提交了氟氯烃淘汰管理计划</w:t>
      </w:r>
      <w:r>
        <w:rPr>
          <w:lang w:eastAsia="zh-CN"/>
        </w:rPr>
        <w:t>第二阶段</w:t>
      </w:r>
      <w:r w:rsidRPr="007B24D4">
        <w:rPr>
          <w:lang w:eastAsia="zh-CN"/>
        </w:rPr>
        <w:t>的申请，</w:t>
      </w:r>
      <w:r w:rsidR="00236647">
        <w:rPr>
          <w:rFonts w:hint="eastAsia"/>
          <w:lang w:eastAsia="zh-CN"/>
        </w:rPr>
        <w:t>费用总额</w:t>
      </w:r>
      <w:r w:rsidRPr="007B24D4">
        <w:rPr>
          <w:lang w:eastAsia="zh-CN"/>
        </w:rPr>
        <w:t>为</w:t>
      </w:r>
      <w:r w:rsidR="002C0491" w:rsidRPr="00265C98">
        <w:rPr>
          <w:lang w:eastAsia="zh-CN"/>
        </w:rPr>
        <w:t>1,425,500</w:t>
      </w:r>
      <w:r w:rsidRPr="007B24D4">
        <w:rPr>
          <w:lang w:eastAsia="zh-CN"/>
        </w:rPr>
        <w:t>美元，</w:t>
      </w:r>
      <w:r w:rsidR="002C0491">
        <w:rPr>
          <w:rFonts w:hint="eastAsia"/>
          <w:lang w:eastAsia="zh-CN"/>
        </w:rPr>
        <w:t>包含</w:t>
      </w:r>
      <w:r w:rsidR="00236647" w:rsidRPr="007B24D4">
        <w:rPr>
          <w:lang w:eastAsia="zh-CN"/>
        </w:rPr>
        <w:t>环</w:t>
      </w:r>
      <w:r w:rsidR="00236647" w:rsidRPr="007B24D4">
        <w:rPr>
          <w:spacing w:val="9"/>
          <w:lang w:eastAsia="zh-CN"/>
        </w:rPr>
        <w:t>境规划署</w:t>
      </w:r>
      <w:r w:rsidR="002C0491" w:rsidRPr="0063631B">
        <w:rPr>
          <w:lang w:eastAsia="zh-CN"/>
        </w:rPr>
        <w:t>700,000</w:t>
      </w:r>
      <w:r w:rsidRPr="007B24D4">
        <w:rPr>
          <w:lang w:eastAsia="zh-CN"/>
        </w:rPr>
        <w:t>美元，外加</w:t>
      </w:r>
      <w:r w:rsidRPr="007B24D4">
        <w:rPr>
          <w:spacing w:val="9"/>
          <w:lang w:eastAsia="zh-CN"/>
        </w:rPr>
        <w:t>机构支助费</w:t>
      </w:r>
      <w:r w:rsidRPr="007B24D4">
        <w:rPr>
          <w:lang w:eastAsia="zh-CN"/>
        </w:rPr>
        <w:t>用</w:t>
      </w:r>
      <w:r w:rsidR="002C0491" w:rsidRPr="0063631B">
        <w:rPr>
          <w:lang w:eastAsia="zh-CN"/>
        </w:rPr>
        <w:t>87,000</w:t>
      </w:r>
      <w:r w:rsidRPr="007B24D4">
        <w:rPr>
          <w:spacing w:val="9"/>
          <w:lang w:eastAsia="zh-CN"/>
        </w:rPr>
        <w:t>美元，</w:t>
      </w:r>
      <w:r w:rsidR="002C0491">
        <w:rPr>
          <w:rFonts w:hint="eastAsia"/>
          <w:spacing w:val="9"/>
          <w:lang w:eastAsia="zh-CN"/>
        </w:rPr>
        <w:t>工发组织</w:t>
      </w:r>
      <w:r w:rsidR="002C0491" w:rsidRPr="0063631B">
        <w:rPr>
          <w:lang w:eastAsia="zh-CN"/>
        </w:rPr>
        <w:t>470,000</w:t>
      </w:r>
      <w:r w:rsidRPr="007B24D4">
        <w:rPr>
          <w:spacing w:val="9"/>
          <w:lang w:eastAsia="zh-CN"/>
        </w:rPr>
        <w:t>美元，外加机构支助费用</w:t>
      </w:r>
      <w:r w:rsidR="002C0491" w:rsidRPr="0063631B">
        <w:rPr>
          <w:lang w:eastAsia="zh-CN"/>
        </w:rPr>
        <w:t>32,900</w:t>
      </w:r>
      <w:r w:rsidRPr="007B24D4">
        <w:rPr>
          <w:lang w:eastAsia="zh-CN"/>
        </w:rPr>
        <w:t>美元</w:t>
      </w:r>
      <w:r>
        <w:rPr>
          <w:rFonts w:hint="eastAsia"/>
          <w:lang w:eastAsia="zh-CN"/>
        </w:rPr>
        <w:t>，</w:t>
      </w:r>
      <w:r w:rsidR="002C0491">
        <w:rPr>
          <w:rFonts w:hint="eastAsia"/>
          <w:lang w:eastAsia="zh-CN"/>
        </w:rPr>
        <w:t>以及德国政府</w:t>
      </w:r>
      <w:r w:rsidR="002C0491" w:rsidRPr="0063631B">
        <w:rPr>
          <w:lang w:eastAsia="zh-CN"/>
        </w:rPr>
        <w:t>120,000</w:t>
      </w:r>
      <w:r w:rsidR="002C0491">
        <w:rPr>
          <w:rFonts w:hint="eastAsia"/>
          <w:lang w:eastAsia="zh-CN"/>
        </w:rPr>
        <w:t>美元，</w:t>
      </w:r>
      <w:r w:rsidR="002C0491" w:rsidRPr="007B24D4">
        <w:rPr>
          <w:spacing w:val="9"/>
          <w:lang w:eastAsia="zh-CN"/>
        </w:rPr>
        <w:t>外加机构支助费用</w:t>
      </w:r>
      <w:r w:rsidR="002C0491" w:rsidRPr="0063631B">
        <w:rPr>
          <w:lang w:eastAsia="zh-CN"/>
        </w:rPr>
        <w:t>15,600</w:t>
      </w:r>
      <w:r w:rsidR="002C0491" w:rsidRPr="007B24D4">
        <w:rPr>
          <w:lang w:eastAsia="zh-CN"/>
        </w:rPr>
        <w:t>美元</w:t>
      </w:r>
      <w:r w:rsidR="002C0491">
        <w:rPr>
          <w:rFonts w:hint="eastAsia"/>
          <w:lang w:eastAsia="zh-CN"/>
        </w:rPr>
        <w:t>，</w:t>
      </w:r>
      <w:r w:rsidRPr="00452A3E">
        <w:rPr>
          <w:lang w:eastAsia="zh-CN"/>
        </w:rPr>
        <w:t>如最初提交的那样。</w:t>
      </w:r>
      <w:r w:rsidR="002C0491" w:rsidRPr="0063631B">
        <w:rPr>
          <w:vertAlign w:val="superscript"/>
        </w:rPr>
        <w:footnoteReference w:id="2"/>
      </w:r>
      <w:r w:rsidR="002C0491">
        <w:rPr>
          <w:rFonts w:hint="eastAsia"/>
          <w:lang w:eastAsia="zh-CN"/>
        </w:rPr>
        <w:t xml:space="preserve"> </w:t>
      </w:r>
      <w:r w:rsidR="00C866F5">
        <w:rPr>
          <w:rFonts w:hint="eastAsia"/>
          <w:lang w:eastAsia="zh-CN"/>
        </w:rPr>
        <w:t>提交的资料包括将通过德国政府实施的保持制冷维修行业能效的额外活动的资金申请。</w:t>
      </w:r>
      <w:r w:rsidR="00C866F5" w:rsidRPr="0063631B">
        <w:rPr>
          <w:rStyle w:val="FootnoteReference"/>
        </w:rPr>
        <w:footnoteReference w:id="3"/>
      </w:r>
      <w:r w:rsidR="00C866F5">
        <w:rPr>
          <w:rFonts w:hint="eastAsia"/>
          <w:lang w:eastAsia="zh-CN"/>
        </w:rPr>
        <w:t xml:space="preserve"> </w:t>
      </w:r>
      <w:r w:rsidR="00C866F5" w:rsidRPr="007B24D4">
        <w:rPr>
          <w:lang w:eastAsia="zh-CN"/>
        </w:rPr>
        <w:t>氟氯烃淘汰管理计划</w:t>
      </w:r>
      <w:r w:rsidR="00C866F5" w:rsidRPr="00452A3E">
        <w:rPr>
          <w:lang w:eastAsia="zh-CN"/>
        </w:rPr>
        <w:t>第二阶段的实施将在</w:t>
      </w:r>
      <w:r w:rsidR="00C866F5" w:rsidRPr="00452A3E">
        <w:rPr>
          <w:lang w:eastAsia="zh-CN"/>
        </w:rPr>
        <w:t>2030</w:t>
      </w:r>
      <w:r w:rsidR="00C866F5" w:rsidRPr="00452A3E">
        <w:rPr>
          <w:lang w:eastAsia="zh-CN"/>
        </w:rPr>
        <w:t>年前淘汰剩余的氟氯烃消费</w:t>
      </w:r>
      <w:r w:rsidR="00C866F5">
        <w:rPr>
          <w:rFonts w:hint="eastAsia"/>
          <w:lang w:eastAsia="zh-CN"/>
        </w:rPr>
        <w:t>量。</w:t>
      </w:r>
      <w:r w:rsidR="00C866F5">
        <w:rPr>
          <w:rFonts w:hint="eastAsia"/>
          <w:lang w:eastAsia="zh-CN"/>
        </w:rPr>
        <w:t xml:space="preserve"> </w:t>
      </w:r>
    </w:p>
    <w:p w14:paraId="42DC51C2" w14:textId="0809B394" w:rsidR="003B468A" w:rsidRDefault="00FC47A2">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8B2389">
        <w:rPr>
          <w:lang w:eastAsia="zh-CN"/>
        </w:rPr>
        <w:t>本次会议</w:t>
      </w:r>
      <w:r>
        <w:rPr>
          <w:rFonts w:hint="eastAsia"/>
          <w:lang w:eastAsia="zh-CN"/>
        </w:rPr>
        <w:t>申请</w:t>
      </w:r>
      <w:r w:rsidRPr="008B2389">
        <w:rPr>
          <w:lang w:eastAsia="zh-CN"/>
        </w:rPr>
        <w:t>的</w:t>
      </w:r>
      <w:r w:rsidRPr="007B24D4">
        <w:rPr>
          <w:lang w:eastAsia="zh-CN"/>
        </w:rPr>
        <w:t>氟氯烃淘汰管理计划</w:t>
      </w:r>
      <w:r w:rsidRPr="008B2389">
        <w:rPr>
          <w:lang w:eastAsia="zh-CN"/>
        </w:rPr>
        <w:t>第二阶段第一</w:t>
      </w:r>
      <w:r>
        <w:rPr>
          <w:rFonts w:hint="eastAsia"/>
          <w:lang w:eastAsia="zh-CN"/>
        </w:rPr>
        <w:t>批供资</w:t>
      </w:r>
      <w:r w:rsidRPr="008B2389">
        <w:rPr>
          <w:spacing w:val="-18"/>
          <w:lang w:eastAsia="zh-CN"/>
        </w:rPr>
        <w:t>为</w:t>
      </w:r>
      <w:r w:rsidR="00C866F5" w:rsidRPr="00265C98">
        <w:rPr>
          <w:lang w:eastAsia="zh-CN"/>
        </w:rPr>
        <w:t>490,136</w:t>
      </w:r>
      <w:r w:rsidRPr="008B2389">
        <w:rPr>
          <w:spacing w:val="-18"/>
          <w:lang w:eastAsia="zh-CN"/>
        </w:rPr>
        <w:t>美元，</w:t>
      </w:r>
      <w:r w:rsidR="00CA34E4">
        <w:rPr>
          <w:rFonts w:hint="eastAsia"/>
          <w:spacing w:val="-18"/>
          <w:lang w:eastAsia="zh-CN"/>
        </w:rPr>
        <w:t>包含</w:t>
      </w:r>
      <w:r w:rsidR="00CA34E4" w:rsidRPr="008B2389">
        <w:rPr>
          <w:spacing w:val="-18"/>
          <w:lang w:eastAsia="zh-CN"/>
        </w:rPr>
        <w:t>环境</w:t>
      </w:r>
      <w:r w:rsidR="00CA34E4">
        <w:rPr>
          <w:rFonts w:hint="eastAsia"/>
          <w:spacing w:val="-18"/>
          <w:lang w:eastAsia="zh-CN"/>
        </w:rPr>
        <w:t>规划</w:t>
      </w:r>
      <w:r w:rsidR="00CA34E4" w:rsidRPr="008B2389">
        <w:rPr>
          <w:spacing w:val="-18"/>
          <w:lang w:eastAsia="zh-CN"/>
        </w:rPr>
        <w:t>署</w:t>
      </w:r>
      <w:r w:rsidR="00C866F5" w:rsidRPr="0063631B">
        <w:rPr>
          <w:lang w:eastAsia="zh-CN"/>
        </w:rPr>
        <w:t>125,000</w:t>
      </w:r>
      <w:r w:rsidRPr="008B2389">
        <w:rPr>
          <w:spacing w:val="-18"/>
          <w:lang w:eastAsia="zh-CN"/>
        </w:rPr>
        <w:t>美元，加上机构支助费用</w:t>
      </w:r>
      <w:r w:rsidR="00C866F5" w:rsidRPr="0063631B">
        <w:rPr>
          <w:lang w:eastAsia="zh-CN"/>
        </w:rPr>
        <w:t>15,536</w:t>
      </w:r>
      <w:r w:rsidRPr="008B2389">
        <w:rPr>
          <w:spacing w:val="-18"/>
          <w:lang w:eastAsia="zh-CN"/>
        </w:rPr>
        <w:t>美元，</w:t>
      </w:r>
      <w:r w:rsidR="00C866F5">
        <w:rPr>
          <w:rFonts w:hint="eastAsia"/>
          <w:spacing w:val="-18"/>
          <w:lang w:eastAsia="zh-CN"/>
        </w:rPr>
        <w:t>工发组织</w:t>
      </w:r>
      <w:r w:rsidR="00C866F5" w:rsidRPr="0063631B">
        <w:rPr>
          <w:lang w:eastAsia="zh-CN"/>
        </w:rPr>
        <w:t>200,000</w:t>
      </w:r>
      <w:r w:rsidR="00C866F5" w:rsidRPr="008B2389">
        <w:rPr>
          <w:spacing w:val="-18"/>
          <w:lang w:eastAsia="zh-CN"/>
        </w:rPr>
        <w:t>美元，加上机构支助费用</w:t>
      </w:r>
      <w:r w:rsidR="00C866F5" w:rsidRPr="0063631B">
        <w:rPr>
          <w:lang w:eastAsia="zh-CN"/>
        </w:rPr>
        <w:t>14,000</w:t>
      </w:r>
      <w:r w:rsidR="00C866F5" w:rsidRPr="008B2389">
        <w:rPr>
          <w:spacing w:val="-18"/>
          <w:lang w:eastAsia="zh-CN"/>
        </w:rPr>
        <w:t>美元，</w:t>
      </w:r>
      <w:r w:rsidR="00CA34E4">
        <w:rPr>
          <w:rFonts w:hint="eastAsia"/>
          <w:spacing w:val="-18"/>
          <w:lang w:eastAsia="zh-CN"/>
        </w:rPr>
        <w:t>以及</w:t>
      </w:r>
      <w:r w:rsidR="00991CE0">
        <w:rPr>
          <w:rFonts w:hint="eastAsia"/>
          <w:spacing w:val="-18"/>
          <w:lang w:eastAsia="zh-CN"/>
        </w:rPr>
        <w:t>德国政府</w:t>
      </w:r>
      <w:r w:rsidR="00991CE0" w:rsidRPr="0063631B">
        <w:rPr>
          <w:lang w:eastAsia="zh-CN"/>
        </w:rPr>
        <w:t>120,000</w:t>
      </w:r>
      <w:r w:rsidRPr="008B2389">
        <w:rPr>
          <w:spacing w:val="-18"/>
          <w:lang w:eastAsia="zh-CN"/>
        </w:rPr>
        <w:t>美元，</w:t>
      </w:r>
      <w:r>
        <w:rPr>
          <w:rFonts w:hint="eastAsia"/>
          <w:spacing w:val="-18"/>
          <w:lang w:eastAsia="zh-CN"/>
        </w:rPr>
        <w:t>外加</w:t>
      </w:r>
      <w:r w:rsidRPr="008B2389">
        <w:rPr>
          <w:spacing w:val="-18"/>
          <w:lang w:eastAsia="zh-CN"/>
        </w:rPr>
        <w:t>机构支助费用</w:t>
      </w:r>
      <w:r w:rsidR="00991CE0" w:rsidRPr="00265C98">
        <w:rPr>
          <w:lang w:eastAsia="zh-CN"/>
        </w:rPr>
        <w:t>15,600</w:t>
      </w:r>
      <w:r w:rsidRPr="008B2389">
        <w:rPr>
          <w:spacing w:val="-18"/>
          <w:lang w:eastAsia="zh-CN"/>
        </w:rPr>
        <w:t>美元</w:t>
      </w:r>
      <w:r>
        <w:rPr>
          <w:rFonts w:hint="eastAsia"/>
          <w:spacing w:val="-18"/>
          <w:lang w:eastAsia="zh-CN"/>
        </w:rPr>
        <w:t>，</w:t>
      </w:r>
      <w:r w:rsidRPr="00452A3E">
        <w:rPr>
          <w:lang w:eastAsia="zh-CN"/>
        </w:rPr>
        <w:t>如最初提交的那样。</w:t>
      </w:r>
    </w:p>
    <w:p w14:paraId="67E219CC" w14:textId="619C5754" w:rsidR="0046480E" w:rsidRDefault="0046480E" w:rsidP="0046480E">
      <w:pPr>
        <w:widowControl w:val="0"/>
        <w:tabs>
          <w:tab w:val="left" w:pos="720"/>
        </w:tabs>
        <w:adjustRightInd w:val="0"/>
        <w:spacing w:before="120" w:after="120" w:line="240" w:lineRule="atLeast"/>
        <w:textAlignment w:val="baseline"/>
        <w:rPr>
          <w:lang w:eastAsia="zh-CN"/>
        </w:rPr>
      </w:pPr>
      <w:r w:rsidRPr="002C2EDB">
        <w:rPr>
          <w:b/>
          <w:bCs/>
          <w:lang w:eastAsia="zh-CN"/>
        </w:rPr>
        <w:t>氟氯烃淘汰管理计划第一阶段执行情况</w:t>
      </w:r>
    </w:p>
    <w:p w14:paraId="7FD67F19" w14:textId="52A12E3A" w:rsidR="003B468A" w:rsidRDefault="00E57B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lang w:eastAsia="zh-CN"/>
        </w:rPr>
        <w:t>布基纳法索</w:t>
      </w:r>
      <w:r w:rsidR="0046480E" w:rsidRPr="007B24D4">
        <w:rPr>
          <w:lang w:eastAsia="zh-CN"/>
        </w:rPr>
        <w:t>氟氯烃淘汰管理计划</w:t>
      </w:r>
      <w:r w:rsidR="0046480E" w:rsidRPr="0040622F">
        <w:rPr>
          <w:lang w:eastAsia="zh-CN"/>
        </w:rPr>
        <w:t>第一阶段最初</w:t>
      </w:r>
      <w:r w:rsidR="0046480E">
        <w:rPr>
          <w:rFonts w:hint="eastAsia"/>
          <w:lang w:eastAsia="zh-CN"/>
        </w:rPr>
        <w:t>于</w:t>
      </w:r>
      <w:r w:rsidR="0046480E" w:rsidRPr="0040622F">
        <w:rPr>
          <w:lang w:eastAsia="zh-CN"/>
        </w:rPr>
        <w:t>第六十</w:t>
      </w:r>
      <w:r w:rsidR="00991CE0">
        <w:rPr>
          <w:rFonts w:hint="eastAsia"/>
          <w:lang w:eastAsia="zh-CN"/>
        </w:rPr>
        <w:t>二</w:t>
      </w:r>
      <w:r w:rsidR="0046480E" w:rsidRPr="0040622F">
        <w:rPr>
          <w:lang w:eastAsia="zh-CN"/>
        </w:rPr>
        <w:t>次会议上</w:t>
      </w:r>
      <w:r w:rsidR="0046480E">
        <w:rPr>
          <w:rFonts w:hint="eastAsia"/>
          <w:lang w:eastAsia="zh-CN"/>
        </w:rPr>
        <w:t>核准</w:t>
      </w:r>
      <w:r w:rsidR="00991CE0" w:rsidRPr="00996241">
        <w:rPr>
          <w:vertAlign w:val="superscript"/>
        </w:rPr>
        <w:footnoteReference w:id="4"/>
      </w:r>
      <w:r w:rsidR="00991CE0">
        <w:rPr>
          <w:rFonts w:hint="eastAsia"/>
          <w:lang w:eastAsia="zh-CN"/>
        </w:rPr>
        <w:t xml:space="preserve"> </w:t>
      </w:r>
      <w:r w:rsidR="00991CE0">
        <w:rPr>
          <w:rFonts w:hint="eastAsia"/>
          <w:lang w:eastAsia="zh-CN"/>
        </w:rPr>
        <w:t>并于第七十次和第八十次会议上修订</w:t>
      </w:r>
      <w:r w:rsidR="0046480E" w:rsidRPr="0040622F">
        <w:rPr>
          <w:lang w:eastAsia="zh-CN"/>
        </w:rPr>
        <w:t>，</w:t>
      </w:r>
      <w:r w:rsidR="00991CE0" w:rsidRPr="000826E6">
        <w:rPr>
          <w:vertAlign w:val="superscript"/>
        </w:rPr>
        <w:footnoteReference w:id="5"/>
      </w:r>
      <w:r w:rsidR="00991CE0" w:rsidRPr="000826E6">
        <w:rPr>
          <w:vertAlign w:val="superscript"/>
          <w:lang w:eastAsia="zh-CN"/>
        </w:rPr>
        <w:t>,</w:t>
      </w:r>
      <w:r w:rsidR="00991CE0" w:rsidRPr="000826E6">
        <w:rPr>
          <w:vertAlign w:val="superscript"/>
        </w:rPr>
        <w:footnoteReference w:id="6"/>
      </w:r>
      <w:r w:rsidR="00991CE0">
        <w:rPr>
          <w:vertAlign w:val="superscript"/>
          <w:lang w:eastAsia="zh-CN"/>
        </w:rPr>
        <w:t xml:space="preserve"> </w:t>
      </w:r>
      <w:r w:rsidR="0046480E" w:rsidRPr="0040622F">
        <w:rPr>
          <w:lang w:eastAsia="zh-CN"/>
        </w:rPr>
        <w:t>淘汰制冷空调维修行业使用的</w:t>
      </w:r>
      <w:r w:rsidR="00991CE0">
        <w:rPr>
          <w:lang w:eastAsia="zh-CN"/>
        </w:rPr>
        <w:t>6.30</w:t>
      </w:r>
      <w:r w:rsidR="0046480E" w:rsidRPr="00482AFA">
        <w:rPr>
          <w:lang w:eastAsia="zh-CN"/>
        </w:rPr>
        <w:t xml:space="preserve"> </w:t>
      </w:r>
      <w:r w:rsidR="0046480E" w:rsidRPr="00FC2D13">
        <w:rPr>
          <w:lang w:eastAsia="zh-CN"/>
        </w:rPr>
        <w:t>ODP</w:t>
      </w:r>
      <w:r w:rsidR="0046480E" w:rsidRPr="0040622F">
        <w:rPr>
          <w:lang w:eastAsia="zh-CN"/>
        </w:rPr>
        <w:t>吨氟氯烃，并实现在</w:t>
      </w:r>
      <w:r w:rsidR="0046480E" w:rsidRPr="0040622F">
        <w:rPr>
          <w:lang w:eastAsia="zh-CN"/>
        </w:rPr>
        <w:t>20</w:t>
      </w:r>
      <w:r w:rsidR="00991CE0">
        <w:rPr>
          <w:lang w:eastAsia="zh-CN"/>
        </w:rPr>
        <w:t>20</w:t>
      </w:r>
      <w:r w:rsidR="0046480E" w:rsidRPr="0040622F">
        <w:rPr>
          <w:lang w:eastAsia="zh-CN"/>
        </w:rPr>
        <w:t>年</w:t>
      </w:r>
      <w:r w:rsidR="0046480E">
        <w:rPr>
          <w:rFonts w:hint="eastAsia"/>
          <w:lang w:eastAsia="zh-CN"/>
        </w:rPr>
        <w:t>之前</w:t>
      </w:r>
      <w:r w:rsidR="0046480E" w:rsidRPr="0040622F">
        <w:rPr>
          <w:lang w:eastAsia="zh-CN"/>
        </w:rPr>
        <w:t>从</w:t>
      </w:r>
      <w:r w:rsidR="00991CE0">
        <w:rPr>
          <w:rFonts w:hint="eastAsia"/>
          <w:lang w:eastAsia="zh-CN"/>
        </w:rPr>
        <w:t>总体削减量起点</w:t>
      </w:r>
      <w:r w:rsidR="0046480E" w:rsidRPr="0040622F">
        <w:rPr>
          <w:lang w:eastAsia="zh-CN"/>
        </w:rPr>
        <w:t>削减</w:t>
      </w:r>
      <w:r w:rsidR="00991CE0">
        <w:rPr>
          <w:lang w:eastAsia="zh-CN"/>
        </w:rPr>
        <w:t>35</w:t>
      </w:r>
      <w:r w:rsidR="0046480E" w:rsidRPr="0040622F">
        <w:rPr>
          <w:lang w:eastAsia="zh-CN"/>
        </w:rPr>
        <w:t>%</w:t>
      </w:r>
      <w:r w:rsidR="0046480E" w:rsidRPr="0040622F">
        <w:rPr>
          <w:lang w:eastAsia="zh-CN"/>
        </w:rPr>
        <w:t>的目标，</w:t>
      </w:r>
      <w:r w:rsidR="0046480E">
        <w:rPr>
          <w:rFonts w:hint="eastAsia"/>
          <w:lang w:eastAsia="zh-CN"/>
        </w:rPr>
        <w:t>费用总额</w:t>
      </w:r>
      <w:r w:rsidR="0046480E" w:rsidRPr="0040622F">
        <w:rPr>
          <w:lang w:eastAsia="zh-CN"/>
        </w:rPr>
        <w:t>为</w:t>
      </w:r>
      <w:r w:rsidR="00991CE0">
        <w:rPr>
          <w:lang w:eastAsia="zh-CN"/>
        </w:rPr>
        <w:t>630,000</w:t>
      </w:r>
      <w:r w:rsidR="0046480E" w:rsidRPr="0040622F">
        <w:rPr>
          <w:lang w:eastAsia="zh-CN"/>
        </w:rPr>
        <w:t>美元，外加机构</w:t>
      </w:r>
      <w:r w:rsidR="0046480E">
        <w:rPr>
          <w:rFonts w:hint="eastAsia"/>
          <w:lang w:eastAsia="zh-CN"/>
        </w:rPr>
        <w:t>支助费用</w:t>
      </w:r>
      <w:r w:rsidR="0046480E" w:rsidRPr="0040622F">
        <w:rPr>
          <w:lang w:eastAsia="zh-CN"/>
        </w:rPr>
        <w:t>。</w:t>
      </w:r>
      <w:r w:rsidR="00991CE0" w:rsidRPr="007B24D4">
        <w:rPr>
          <w:lang w:eastAsia="zh-CN"/>
        </w:rPr>
        <w:t>氟氯烃淘汰管理计划</w:t>
      </w:r>
      <w:r w:rsidR="00991CE0" w:rsidRPr="0040622F">
        <w:rPr>
          <w:lang w:eastAsia="zh-CN"/>
        </w:rPr>
        <w:t>第一阶段</w:t>
      </w:r>
      <w:r w:rsidR="00991CE0">
        <w:rPr>
          <w:rFonts w:hint="eastAsia"/>
          <w:lang w:eastAsia="zh-CN"/>
        </w:rPr>
        <w:t>如期于</w:t>
      </w:r>
      <w:r w:rsidR="00991CE0">
        <w:rPr>
          <w:rFonts w:hint="eastAsia"/>
          <w:lang w:eastAsia="zh-CN"/>
        </w:rPr>
        <w:t>2</w:t>
      </w:r>
      <w:r w:rsidR="00991CE0">
        <w:rPr>
          <w:lang w:eastAsia="zh-CN"/>
        </w:rPr>
        <w:t>021</w:t>
      </w:r>
      <w:r w:rsidR="00991CE0">
        <w:rPr>
          <w:rFonts w:hint="eastAsia"/>
          <w:lang w:eastAsia="zh-CN"/>
        </w:rPr>
        <w:t>年底完成，项目完成报告已经提交本次会议</w:t>
      </w:r>
      <w:r w:rsidR="00F5746E">
        <w:rPr>
          <w:rFonts w:hint="eastAsia"/>
          <w:lang w:eastAsia="zh-CN"/>
        </w:rPr>
        <w:t>，剩余资金将在第九十三次会议退回。</w:t>
      </w:r>
    </w:p>
    <w:p w14:paraId="4C89A810" w14:textId="68116C3F" w:rsidR="0046480E" w:rsidRDefault="0046480E" w:rsidP="0046480E">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氟氯烃消费量</w:t>
      </w:r>
      <w:r w:rsidR="00DB675D">
        <w:rPr>
          <w:rFonts w:hint="eastAsia"/>
          <w:u w:val="single"/>
          <w:lang w:val="en-CA" w:eastAsia="zh-CN"/>
        </w:rPr>
        <w:t>报告</w:t>
      </w:r>
    </w:p>
    <w:p w14:paraId="0ED66061" w14:textId="6F4D5DC8" w:rsidR="0046480E" w:rsidRPr="00A97E2E" w:rsidRDefault="00E57B2F" w:rsidP="0046480E">
      <w:pPr>
        <w:widowControl w:val="0"/>
        <w:numPr>
          <w:ilvl w:val="0"/>
          <w:numId w:val="22"/>
        </w:numPr>
        <w:tabs>
          <w:tab w:val="clear" w:pos="1080"/>
          <w:tab w:val="left" w:pos="720"/>
          <w:tab w:val="num" w:pos="1004"/>
        </w:tabs>
        <w:adjustRightInd w:val="0"/>
        <w:spacing w:before="120" w:after="120" w:line="240" w:lineRule="atLeast"/>
        <w:ind w:left="0" w:firstLine="0"/>
        <w:textAlignment w:val="baseline"/>
        <w:rPr>
          <w:lang w:eastAsia="zh-CN"/>
        </w:rPr>
      </w:pPr>
      <w:r>
        <w:rPr>
          <w:rFonts w:hint="eastAsia"/>
          <w:lang w:val="en-CA" w:eastAsia="zh-CN"/>
        </w:rPr>
        <w:t>布基纳法索</w:t>
      </w:r>
      <w:r w:rsidR="0046480E" w:rsidRPr="007666F2">
        <w:rPr>
          <w:rFonts w:hint="eastAsia"/>
          <w:lang w:val="en-CA" w:eastAsia="zh-CN"/>
        </w:rPr>
        <w:t>政府报告</w:t>
      </w:r>
      <w:r w:rsidR="0046480E">
        <w:rPr>
          <w:lang w:val="en-CA" w:eastAsia="zh-CN"/>
        </w:rPr>
        <w:t>202</w:t>
      </w:r>
      <w:r w:rsidR="00DB675D">
        <w:rPr>
          <w:lang w:val="en-CA" w:eastAsia="zh-CN"/>
        </w:rPr>
        <w:t>2</w:t>
      </w:r>
      <w:r w:rsidR="0046480E" w:rsidRPr="007666F2">
        <w:rPr>
          <w:rFonts w:hint="eastAsia"/>
          <w:lang w:val="en-CA" w:eastAsia="zh-CN"/>
        </w:rPr>
        <w:t>年氟氯烃消费量为</w:t>
      </w:r>
      <w:r w:rsidR="00DB675D">
        <w:rPr>
          <w:lang w:eastAsia="zh-CN"/>
        </w:rPr>
        <w:t>5.31</w:t>
      </w:r>
      <w:r w:rsidR="0046480E" w:rsidRPr="007666F2">
        <w:rPr>
          <w:lang w:val="en-CA" w:eastAsia="zh-CN"/>
        </w:rPr>
        <w:t> ODP</w:t>
      </w:r>
      <w:r w:rsidR="0046480E" w:rsidRPr="007666F2">
        <w:rPr>
          <w:rFonts w:hint="eastAsia"/>
          <w:lang w:val="en-CA" w:eastAsia="zh-CN"/>
        </w:rPr>
        <w:t>吨，</w:t>
      </w:r>
      <w:r w:rsidR="0046480E" w:rsidRPr="00B04B65">
        <w:rPr>
          <w:rFonts w:hint="eastAsia"/>
          <w:lang w:val="en-CA" w:eastAsia="zh-CN"/>
        </w:rPr>
        <w:t>比氟氯烃履约</w:t>
      </w:r>
      <w:r w:rsidR="00CB1FD8">
        <w:rPr>
          <w:rFonts w:hint="eastAsia"/>
          <w:lang w:val="en-CA" w:eastAsia="zh-CN"/>
        </w:rPr>
        <w:t>基准</w:t>
      </w:r>
      <w:r w:rsidR="0046480E" w:rsidRPr="00B04B65">
        <w:rPr>
          <w:rFonts w:hint="eastAsia"/>
          <w:lang w:val="en-CA" w:eastAsia="zh-CN"/>
        </w:rPr>
        <w:t>低</w:t>
      </w:r>
      <w:r w:rsidR="00DB675D">
        <w:rPr>
          <w:lang w:eastAsia="zh-CN"/>
        </w:rPr>
        <w:t>82</w:t>
      </w:r>
      <w:r w:rsidR="0046480E" w:rsidRPr="00B04B65">
        <w:rPr>
          <w:rFonts w:hint="eastAsia"/>
          <w:lang w:val="en-CA" w:eastAsia="zh-CN"/>
        </w:rPr>
        <w:t>%</w:t>
      </w:r>
      <w:r w:rsidR="0046480E">
        <w:rPr>
          <w:rFonts w:hint="eastAsia"/>
          <w:lang w:val="en-CA" w:eastAsia="zh-CN"/>
        </w:rPr>
        <w:t>，比修改后的消费量起点</w:t>
      </w:r>
      <w:r w:rsidR="00DB675D">
        <w:rPr>
          <w:lang w:eastAsia="zh-CN"/>
        </w:rPr>
        <w:t>18</w:t>
      </w:r>
      <w:r w:rsidR="0046480E" w:rsidRPr="00FC2D13">
        <w:rPr>
          <w:lang w:eastAsia="zh-CN"/>
        </w:rPr>
        <w:t xml:space="preserve"> ODP</w:t>
      </w:r>
      <w:r w:rsidR="0046480E">
        <w:rPr>
          <w:rFonts w:hint="eastAsia"/>
          <w:lang w:eastAsia="zh-CN"/>
        </w:rPr>
        <w:t>吨低</w:t>
      </w:r>
      <w:r w:rsidR="00DB675D">
        <w:rPr>
          <w:lang w:eastAsia="zh-CN"/>
        </w:rPr>
        <w:t>71</w:t>
      </w:r>
      <w:r w:rsidR="0046480E">
        <w:rPr>
          <w:lang w:eastAsia="zh-CN"/>
        </w:rPr>
        <w:t>%</w:t>
      </w:r>
      <w:r w:rsidR="0046480E" w:rsidRPr="00B04B65">
        <w:rPr>
          <w:rFonts w:hint="eastAsia"/>
          <w:lang w:val="en-CA" w:eastAsia="zh-CN"/>
        </w:rPr>
        <w:t>。</w:t>
      </w:r>
      <w:r w:rsidR="0046480E" w:rsidRPr="00B04B65">
        <w:rPr>
          <w:rFonts w:hint="eastAsia"/>
          <w:lang w:val="en-CA" w:eastAsia="zh-CN"/>
        </w:rPr>
        <w:t>201</w:t>
      </w:r>
      <w:r w:rsidR="00672036">
        <w:rPr>
          <w:lang w:val="en-CA" w:eastAsia="zh-CN"/>
        </w:rPr>
        <w:t>8</w:t>
      </w:r>
      <w:r w:rsidR="0046480E" w:rsidRPr="00B04B65">
        <w:rPr>
          <w:rFonts w:hint="eastAsia"/>
          <w:lang w:val="en-CA" w:eastAsia="zh-CN"/>
        </w:rPr>
        <w:t>-20</w:t>
      </w:r>
      <w:r w:rsidR="0046480E">
        <w:rPr>
          <w:lang w:val="en-CA" w:eastAsia="zh-CN"/>
        </w:rPr>
        <w:t>2</w:t>
      </w:r>
      <w:r w:rsidR="00672036">
        <w:rPr>
          <w:lang w:val="en-CA" w:eastAsia="zh-CN"/>
        </w:rPr>
        <w:t>2</w:t>
      </w:r>
      <w:r w:rsidR="0046480E" w:rsidRPr="00B04B65">
        <w:rPr>
          <w:rFonts w:hint="eastAsia"/>
          <w:lang w:val="en-CA" w:eastAsia="zh-CN"/>
        </w:rPr>
        <w:t>年氟氯烃消费量如表</w:t>
      </w:r>
      <w:r w:rsidR="0046480E" w:rsidRPr="00B04B65">
        <w:rPr>
          <w:rFonts w:hint="eastAsia"/>
          <w:lang w:val="en-CA" w:eastAsia="zh-CN"/>
        </w:rPr>
        <w:t>1</w:t>
      </w:r>
      <w:r w:rsidR="0046480E" w:rsidRPr="00B04B65">
        <w:rPr>
          <w:rFonts w:hint="eastAsia"/>
          <w:lang w:val="en-CA" w:eastAsia="zh-CN"/>
        </w:rPr>
        <w:t>所示。</w:t>
      </w:r>
      <w:r w:rsidR="0046480E">
        <w:rPr>
          <w:rFonts w:hint="eastAsia"/>
          <w:lang w:val="en-CA" w:eastAsia="zh-CN"/>
        </w:rPr>
        <w:t xml:space="preserve"> </w:t>
      </w:r>
    </w:p>
    <w:p w14:paraId="0BE1163D" w14:textId="25FBF270" w:rsidR="0046480E" w:rsidRPr="00A97E2E" w:rsidRDefault="0046480E" w:rsidP="0046480E">
      <w:pPr>
        <w:rPr>
          <w:b/>
          <w:lang w:val="en-CA" w:eastAsia="zh-CN"/>
        </w:rPr>
      </w:pPr>
      <w:r w:rsidRPr="00A97E2E">
        <w:rPr>
          <w:rFonts w:hint="eastAsia"/>
          <w:b/>
          <w:lang w:val="en-CA" w:eastAsia="zh-CN"/>
        </w:rPr>
        <w:t>表</w:t>
      </w:r>
      <w:r w:rsidRPr="00A97E2E">
        <w:rPr>
          <w:b/>
          <w:lang w:val="en-CA" w:eastAsia="zh-CN"/>
        </w:rPr>
        <w:t xml:space="preserve">1. </w:t>
      </w:r>
      <w:r w:rsidR="00E57B2F">
        <w:rPr>
          <w:rFonts w:hint="eastAsia"/>
          <w:b/>
          <w:lang w:val="en-CA" w:eastAsia="zh-CN"/>
        </w:rPr>
        <w:t>布基纳法索</w:t>
      </w:r>
      <w:r w:rsidRPr="00A97E2E">
        <w:rPr>
          <w:rFonts w:hint="eastAsia"/>
          <w:b/>
          <w:lang w:val="en-CA" w:eastAsia="zh-CN"/>
        </w:rPr>
        <w:t>氟氯烃消费量（</w:t>
      </w:r>
      <w:r w:rsidRPr="00A97E2E">
        <w:rPr>
          <w:rFonts w:hint="eastAsia"/>
          <w:b/>
          <w:lang w:val="en-CA" w:eastAsia="zh-CN"/>
        </w:rPr>
        <w:t>201</w:t>
      </w:r>
      <w:r w:rsidR="00672036">
        <w:rPr>
          <w:b/>
          <w:lang w:val="en-CA" w:eastAsia="zh-CN"/>
        </w:rPr>
        <w:t>8</w:t>
      </w:r>
      <w:r w:rsidRPr="00A97E2E">
        <w:rPr>
          <w:rFonts w:hint="eastAsia"/>
          <w:b/>
          <w:lang w:val="en-CA" w:eastAsia="zh-CN"/>
        </w:rPr>
        <w:t>-20</w:t>
      </w:r>
      <w:r>
        <w:rPr>
          <w:b/>
          <w:lang w:val="en-CA" w:eastAsia="zh-CN"/>
        </w:rPr>
        <w:t>2</w:t>
      </w:r>
      <w:r w:rsidR="00672036">
        <w:rPr>
          <w:b/>
          <w:lang w:val="en-CA" w:eastAsia="zh-CN"/>
        </w:rPr>
        <w:t>2</w:t>
      </w:r>
      <w:r w:rsidR="008A5B8E">
        <w:rPr>
          <w:rFonts w:hint="eastAsia"/>
          <w:b/>
          <w:lang w:val="en-CA" w:eastAsia="zh-CN"/>
        </w:rPr>
        <w:t>年</w:t>
      </w:r>
      <w:r w:rsidRPr="00A97E2E">
        <w:rPr>
          <w:rFonts w:hint="eastAsia"/>
          <w:b/>
          <w:lang w:val="en-CA" w:eastAsia="zh-CN"/>
        </w:rPr>
        <w:t>第</w:t>
      </w:r>
      <w:r w:rsidRPr="00A97E2E">
        <w:rPr>
          <w:rFonts w:hint="eastAsia"/>
          <w:b/>
          <w:lang w:val="en-CA" w:eastAsia="zh-CN"/>
        </w:rPr>
        <w:t>7</w:t>
      </w:r>
      <w:r w:rsidRPr="00A97E2E">
        <w:rPr>
          <w:rFonts w:hint="eastAsia"/>
          <w:b/>
          <w:lang w:val="en-CA" w:eastAsia="zh-CN"/>
        </w:rPr>
        <w:t>条数据）</w:t>
      </w:r>
    </w:p>
    <w:tbl>
      <w:tblPr>
        <w:tblW w:w="5000" w:type="pct"/>
        <w:tblLayout w:type="fixed"/>
        <w:tblLook w:val="04A0" w:firstRow="1" w:lastRow="0" w:firstColumn="1" w:lastColumn="0" w:noHBand="0" w:noVBand="1"/>
      </w:tblPr>
      <w:tblGrid>
        <w:gridCol w:w="3058"/>
        <w:gridCol w:w="972"/>
        <w:gridCol w:w="1148"/>
        <w:gridCol w:w="1148"/>
        <w:gridCol w:w="991"/>
        <w:gridCol w:w="991"/>
        <w:gridCol w:w="1042"/>
      </w:tblGrid>
      <w:tr w:rsidR="0046480E" w:rsidRPr="0028102F" w14:paraId="1FDB033F" w14:textId="77777777" w:rsidTr="00AB733D">
        <w:trPr>
          <w:tblHeader/>
        </w:trPr>
        <w:tc>
          <w:tcPr>
            <w:tcW w:w="16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51EE6B8" w14:textId="6448EBF3" w:rsidR="0046480E" w:rsidRPr="0028102F" w:rsidRDefault="006D29BE" w:rsidP="00AB733D">
            <w:pPr>
              <w:widowControl w:val="0"/>
              <w:jc w:val="left"/>
              <w:rPr>
                <w:b/>
                <w:bCs/>
                <w:color w:val="000000"/>
                <w:sz w:val="20"/>
                <w:szCs w:val="20"/>
              </w:rPr>
            </w:pPr>
            <w:r>
              <w:rPr>
                <w:rFonts w:hint="eastAsia"/>
                <w:b/>
                <w:bCs/>
                <w:color w:val="000000"/>
                <w:sz w:val="20"/>
                <w:szCs w:val="20"/>
                <w:lang w:val="en-CA" w:eastAsia="zh-CN"/>
              </w:rPr>
              <w:t>H</w:t>
            </w:r>
            <w:r>
              <w:rPr>
                <w:b/>
                <w:bCs/>
                <w:color w:val="000000"/>
                <w:sz w:val="20"/>
                <w:szCs w:val="20"/>
                <w:lang w:val="en-CA" w:eastAsia="zh-CN"/>
              </w:rPr>
              <w:t>CFC-22</w:t>
            </w:r>
          </w:p>
        </w:tc>
        <w:tc>
          <w:tcPr>
            <w:tcW w:w="520" w:type="pct"/>
            <w:tcBorders>
              <w:top w:val="single" w:sz="4" w:space="0" w:color="auto"/>
              <w:left w:val="nil"/>
              <w:bottom w:val="single" w:sz="4" w:space="0" w:color="auto"/>
              <w:right w:val="single" w:sz="4" w:space="0" w:color="auto"/>
            </w:tcBorders>
            <w:shd w:val="clear" w:color="auto" w:fill="auto"/>
            <w:noWrap/>
          </w:tcPr>
          <w:p w14:paraId="1D860267" w14:textId="3D5D895D" w:rsidR="0046480E" w:rsidRPr="00893128" w:rsidRDefault="0046480E" w:rsidP="00AB733D">
            <w:pPr>
              <w:widowControl w:val="0"/>
              <w:jc w:val="center"/>
              <w:rPr>
                <w:b/>
                <w:bCs/>
                <w:color w:val="000000"/>
                <w:sz w:val="20"/>
                <w:szCs w:val="20"/>
                <w:lang w:val="en-CA"/>
              </w:rPr>
            </w:pPr>
            <w:r w:rsidRPr="00893128">
              <w:rPr>
                <w:b/>
                <w:bCs/>
                <w:color w:val="000000"/>
                <w:sz w:val="20"/>
                <w:szCs w:val="20"/>
                <w:lang w:val="en-CA"/>
              </w:rPr>
              <w:t>201</w:t>
            </w:r>
            <w:r w:rsidR="00672036">
              <w:rPr>
                <w:b/>
                <w:bCs/>
                <w:color w:val="000000"/>
                <w:sz w:val="20"/>
                <w:szCs w:val="20"/>
                <w:lang w:val="en-CA" w:eastAsia="zh-CN"/>
              </w:rPr>
              <w:t>8</w:t>
            </w:r>
            <w:r>
              <w:rPr>
                <w:rFonts w:hint="eastAsia"/>
                <w:b/>
                <w:bCs/>
                <w:color w:val="000000"/>
                <w:sz w:val="20"/>
                <w:szCs w:val="20"/>
                <w:lang w:val="en-CA" w:eastAsia="zh-CN"/>
              </w:rPr>
              <w:t>年</w:t>
            </w:r>
          </w:p>
        </w:tc>
        <w:tc>
          <w:tcPr>
            <w:tcW w:w="614" w:type="pct"/>
            <w:tcBorders>
              <w:top w:val="single" w:sz="4" w:space="0" w:color="auto"/>
              <w:left w:val="nil"/>
              <w:bottom w:val="single" w:sz="4" w:space="0" w:color="auto"/>
              <w:right w:val="single" w:sz="4" w:space="0" w:color="auto"/>
            </w:tcBorders>
          </w:tcPr>
          <w:p w14:paraId="3916EFED" w14:textId="5E90E139" w:rsidR="0046480E" w:rsidRPr="00893128" w:rsidRDefault="0046480E" w:rsidP="00AB733D">
            <w:pPr>
              <w:widowControl w:val="0"/>
              <w:jc w:val="center"/>
              <w:rPr>
                <w:b/>
                <w:bCs/>
                <w:color w:val="000000"/>
                <w:sz w:val="20"/>
                <w:szCs w:val="20"/>
                <w:lang w:val="en-CA"/>
              </w:rPr>
            </w:pPr>
            <w:r w:rsidRPr="00893128">
              <w:rPr>
                <w:b/>
                <w:bCs/>
                <w:color w:val="000000"/>
                <w:sz w:val="20"/>
                <w:szCs w:val="20"/>
                <w:lang w:val="en-CA"/>
              </w:rPr>
              <w:t>201</w:t>
            </w:r>
            <w:r w:rsidR="00672036">
              <w:rPr>
                <w:b/>
                <w:bCs/>
                <w:color w:val="000000"/>
                <w:sz w:val="20"/>
                <w:szCs w:val="20"/>
                <w:lang w:val="en-CA" w:eastAsia="zh-CN"/>
              </w:rPr>
              <w:t>9</w:t>
            </w:r>
            <w:r>
              <w:rPr>
                <w:rFonts w:hint="eastAsia"/>
                <w:b/>
                <w:bCs/>
                <w:color w:val="000000"/>
                <w:sz w:val="20"/>
                <w:szCs w:val="20"/>
                <w:lang w:val="en-CA" w:eastAsia="zh-CN"/>
              </w:rPr>
              <w:t>年</w:t>
            </w:r>
          </w:p>
        </w:tc>
        <w:tc>
          <w:tcPr>
            <w:tcW w:w="614" w:type="pct"/>
            <w:tcBorders>
              <w:top w:val="single" w:sz="4" w:space="0" w:color="auto"/>
              <w:left w:val="single" w:sz="4" w:space="0" w:color="auto"/>
              <w:bottom w:val="single" w:sz="4" w:space="0" w:color="auto"/>
              <w:right w:val="single" w:sz="4" w:space="0" w:color="auto"/>
            </w:tcBorders>
          </w:tcPr>
          <w:p w14:paraId="3FFF2E04" w14:textId="5FD9B0BB" w:rsidR="0046480E" w:rsidRPr="00893128" w:rsidRDefault="0046480E" w:rsidP="00AB733D">
            <w:pPr>
              <w:widowControl w:val="0"/>
              <w:jc w:val="center"/>
              <w:rPr>
                <w:b/>
                <w:bCs/>
                <w:color w:val="000000"/>
                <w:sz w:val="20"/>
                <w:szCs w:val="20"/>
                <w:lang w:val="en-CA"/>
              </w:rPr>
            </w:pPr>
            <w:r w:rsidRPr="00572436">
              <w:rPr>
                <w:b/>
                <w:bCs/>
                <w:color w:val="000000"/>
                <w:sz w:val="20"/>
                <w:szCs w:val="20"/>
                <w:lang w:val="en-CA"/>
              </w:rPr>
              <w:t>20</w:t>
            </w:r>
            <w:r w:rsidR="00672036">
              <w:rPr>
                <w:b/>
                <w:bCs/>
                <w:color w:val="000000"/>
                <w:sz w:val="20"/>
                <w:szCs w:val="20"/>
                <w:lang w:val="en-CA"/>
              </w:rPr>
              <w:t>20</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3B951DE7" w14:textId="2F316C6C" w:rsidR="0046480E" w:rsidRPr="00893128" w:rsidRDefault="0046480E" w:rsidP="00AB733D">
            <w:pPr>
              <w:widowControl w:val="0"/>
              <w:jc w:val="center"/>
              <w:rPr>
                <w:b/>
                <w:bCs/>
                <w:color w:val="000000"/>
                <w:sz w:val="20"/>
                <w:szCs w:val="20"/>
                <w:lang w:val="en-CA"/>
              </w:rPr>
            </w:pPr>
            <w:r w:rsidRPr="00572436">
              <w:rPr>
                <w:b/>
                <w:bCs/>
                <w:color w:val="000000"/>
                <w:sz w:val="20"/>
                <w:szCs w:val="20"/>
                <w:lang w:val="en-CA"/>
              </w:rPr>
              <w:t>20</w:t>
            </w:r>
            <w:r w:rsidR="00672036">
              <w:rPr>
                <w:b/>
                <w:bCs/>
                <w:color w:val="000000"/>
                <w:sz w:val="20"/>
                <w:szCs w:val="20"/>
                <w:lang w:val="en-CA"/>
              </w:rPr>
              <w:t>21</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62A90793" w14:textId="5EF5242E" w:rsidR="0046480E" w:rsidRPr="00572436" w:rsidRDefault="0046480E" w:rsidP="00AB733D">
            <w:pPr>
              <w:widowControl w:val="0"/>
              <w:jc w:val="center"/>
              <w:rPr>
                <w:b/>
                <w:bCs/>
                <w:color w:val="000000"/>
                <w:sz w:val="20"/>
                <w:szCs w:val="20"/>
                <w:lang w:val="en-CA" w:eastAsia="zh-CN"/>
              </w:rPr>
            </w:pPr>
            <w:r w:rsidRPr="00572436">
              <w:rPr>
                <w:b/>
                <w:bCs/>
                <w:color w:val="000000"/>
                <w:sz w:val="20"/>
                <w:szCs w:val="20"/>
                <w:lang w:val="en-CA"/>
              </w:rPr>
              <w:t>20</w:t>
            </w:r>
            <w:r>
              <w:rPr>
                <w:b/>
                <w:bCs/>
                <w:color w:val="000000"/>
                <w:sz w:val="20"/>
                <w:szCs w:val="20"/>
                <w:lang w:val="en-CA"/>
              </w:rPr>
              <w:t>2</w:t>
            </w:r>
            <w:r w:rsidR="00672036">
              <w:rPr>
                <w:b/>
                <w:bCs/>
                <w:color w:val="000000"/>
                <w:sz w:val="20"/>
                <w:szCs w:val="20"/>
                <w:lang w:val="en-CA"/>
              </w:rPr>
              <w:t>2</w:t>
            </w:r>
            <w:r>
              <w:rPr>
                <w:rFonts w:hint="eastAsia"/>
                <w:b/>
                <w:bCs/>
                <w:color w:val="000000"/>
                <w:sz w:val="20"/>
                <w:szCs w:val="20"/>
                <w:lang w:val="en-CA" w:eastAsia="zh-CN"/>
              </w:rPr>
              <w:t>年</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47862" w14:textId="1009AF24" w:rsidR="0046480E" w:rsidRPr="00572436" w:rsidRDefault="00CB1FD8" w:rsidP="00AB733D">
            <w:pPr>
              <w:widowControl w:val="0"/>
              <w:jc w:val="center"/>
              <w:rPr>
                <w:b/>
                <w:bCs/>
                <w:color w:val="000000"/>
                <w:sz w:val="20"/>
                <w:szCs w:val="20"/>
                <w:lang w:val="en-CA"/>
              </w:rPr>
            </w:pPr>
            <w:r>
              <w:rPr>
                <w:rFonts w:hint="eastAsia"/>
                <w:b/>
                <w:bCs/>
                <w:color w:val="000000"/>
                <w:sz w:val="20"/>
                <w:szCs w:val="20"/>
                <w:lang w:val="en-CA" w:eastAsia="zh-CN"/>
              </w:rPr>
              <w:t>基准</w:t>
            </w:r>
          </w:p>
        </w:tc>
      </w:tr>
      <w:tr w:rsidR="00672036" w:rsidRPr="0028102F" w14:paraId="501D640A" w14:textId="77777777" w:rsidTr="00950CEB">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01851D8" w14:textId="77777777" w:rsidR="00672036" w:rsidRPr="00C92657" w:rsidRDefault="00672036" w:rsidP="00672036">
            <w:pPr>
              <w:widowControl w:val="0"/>
              <w:jc w:val="left"/>
              <w:rPr>
                <w:color w:val="000000"/>
                <w:sz w:val="20"/>
                <w:szCs w:val="20"/>
              </w:rPr>
            </w:pPr>
            <w:r w:rsidRPr="00C92657">
              <w:rPr>
                <w:rFonts w:hint="eastAsia"/>
                <w:color w:val="000000"/>
                <w:sz w:val="20"/>
                <w:szCs w:val="20"/>
                <w:lang w:val="en-CA" w:eastAsia="zh-CN"/>
              </w:rPr>
              <w:t>公吨</w:t>
            </w:r>
            <w:r w:rsidRPr="00C92657">
              <w:rPr>
                <w:color w:val="000000"/>
                <w:sz w:val="21"/>
                <w:szCs w:val="21"/>
              </w:rPr>
              <w:t>(</w:t>
            </w:r>
            <w:proofErr w:type="spellStart"/>
            <w:r w:rsidRPr="00C92657">
              <w:rPr>
                <w:color w:val="000000"/>
                <w:sz w:val="21"/>
                <w:szCs w:val="21"/>
              </w:rPr>
              <w:t>mt</w:t>
            </w:r>
            <w:proofErr w:type="spellEnd"/>
            <w:r w:rsidRPr="00C92657">
              <w:rPr>
                <w:color w:val="000000"/>
                <w:sz w:val="21"/>
                <w:szCs w:val="21"/>
              </w:rPr>
              <w:t>)</w:t>
            </w:r>
          </w:p>
        </w:tc>
        <w:tc>
          <w:tcPr>
            <w:tcW w:w="520" w:type="pct"/>
            <w:tcBorders>
              <w:top w:val="nil"/>
              <w:left w:val="nil"/>
              <w:bottom w:val="single" w:sz="4" w:space="0" w:color="auto"/>
              <w:right w:val="single" w:sz="4" w:space="0" w:color="auto"/>
            </w:tcBorders>
            <w:shd w:val="clear" w:color="auto" w:fill="auto"/>
            <w:noWrap/>
            <w:hideMark/>
          </w:tcPr>
          <w:p w14:paraId="300889A9" w14:textId="749AEF1B" w:rsidR="00672036" w:rsidRPr="0028102F" w:rsidRDefault="00672036" w:rsidP="00672036">
            <w:pPr>
              <w:widowControl w:val="0"/>
              <w:jc w:val="center"/>
              <w:rPr>
                <w:b/>
                <w:bCs/>
                <w:color w:val="000000"/>
                <w:sz w:val="20"/>
                <w:szCs w:val="20"/>
              </w:rPr>
            </w:pPr>
            <w:r>
              <w:rPr>
                <w:bCs/>
                <w:sz w:val="20"/>
                <w:szCs w:val="20"/>
              </w:rPr>
              <w:t>189.09</w:t>
            </w:r>
          </w:p>
        </w:tc>
        <w:tc>
          <w:tcPr>
            <w:tcW w:w="614" w:type="pct"/>
            <w:tcBorders>
              <w:top w:val="single" w:sz="4" w:space="0" w:color="auto"/>
              <w:left w:val="nil"/>
              <w:bottom w:val="single" w:sz="4" w:space="0" w:color="auto"/>
              <w:right w:val="single" w:sz="4" w:space="0" w:color="auto"/>
            </w:tcBorders>
          </w:tcPr>
          <w:p w14:paraId="5295E917" w14:textId="3816D3BC" w:rsidR="00672036" w:rsidRPr="0028102F" w:rsidRDefault="00672036" w:rsidP="00672036">
            <w:pPr>
              <w:widowControl w:val="0"/>
              <w:jc w:val="center"/>
              <w:rPr>
                <w:b/>
                <w:bCs/>
                <w:color w:val="000000"/>
                <w:sz w:val="20"/>
                <w:szCs w:val="20"/>
              </w:rPr>
            </w:pPr>
            <w:r>
              <w:rPr>
                <w:bCs/>
                <w:sz w:val="20"/>
                <w:szCs w:val="20"/>
              </w:rPr>
              <w:t>148.00</w:t>
            </w:r>
          </w:p>
        </w:tc>
        <w:tc>
          <w:tcPr>
            <w:tcW w:w="614" w:type="pct"/>
            <w:tcBorders>
              <w:top w:val="nil"/>
              <w:left w:val="single" w:sz="4" w:space="0" w:color="auto"/>
              <w:bottom w:val="single" w:sz="4" w:space="0" w:color="auto"/>
              <w:right w:val="single" w:sz="4" w:space="0" w:color="auto"/>
            </w:tcBorders>
          </w:tcPr>
          <w:p w14:paraId="5C1C093F" w14:textId="60E065C4" w:rsidR="00672036" w:rsidRPr="0028102F" w:rsidRDefault="00672036" w:rsidP="00672036">
            <w:pPr>
              <w:widowControl w:val="0"/>
              <w:jc w:val="center"/>
              <w:rPr>
                <w:b/>
                <w:bCs/>
                <w:color w:val="000000"/>
                <w:sz w:val="20"/>
                <w:szCs w:val="20"/>
              </w:rPr>
            </w:pPr>
            <w:r>
              <w:rPr>
                <w:bCs/>
                <w:sz w:val="20"/>
                <w:szCs w:val="20"/>
              </w:rPr>
              <w:t>114.55</w:t>
            </w:r>
          </w:p>
        </w:tc>
        <w:tc>
          <w:tcPr>
            <w:tcW w:w="530" w:type="pct"/>
            <w:tcBorders>
              <w:top w:val="nil"/>
              <w:left w:val="single" w:sz="4" w:space="0" w:color="auto"/>
              <w:bottom w:val="single" w:sz="4" w:space="0" w:color="auto"/>
              <w:right w:val="single" w:sz="4" w:space="0" w:color="auto"/>
            </w:tcBorders>
          </w:tcPr>
          <w:p w14:paraId="3A9B9353" w14:textId="537EBAF6" w:rsidR="00672036" w:rsidRPr="0028102F" w:rsidRDefault="00672036" w:rsidP="00672036">
            <w:pPr>
              <w:widowControl w:val="0"/>
              <w:jc w:val="center"/>
              <w:rPr>
                <w:b/>
                <w:bCs/>
                <w:color w:val="000000"/>
                <w:sz w:val="20"/>
                <w:szCs w:val="20"/>
              </w:rPr>
            </w:pPr>
            <w:r>
              <w:rPr>
                <w:bCs/>
                <w:sz w:val="20"/>
                <w:szCs w:val="20"/>
              </w:rPr>
              <w:t>105</w:t>
            </w:r>
          </w:p>
        </w:tc>
        <w:tc>
          <w:tcPr>
            <w:tcW w:w="530" w:type="pct"/>
            <w:tcBorders>
              <w:top w:val="nil"/>
              <w:left w:val="single" w:sz="4" w:space="0" w:color="auto"/>
              <w:bottom w:val="single" w:sz="4" w:space="0" w:color="auto"/>
              <w:right w:val="single" w:sz="4" w:space="0" w:color="auto"/>
            </w:tcBorders>
          </w:tcPr>
          <w:p w14:paraId="7D6F9E08" w14:textId="417C43CA" w:rsidR="00672036" w:rsidRPr="0028102F" w:rsidRDefault="00672036" w:rsidP="00672036">
            <w:pPr>
              <w:widowControl w:val="0"/>
              <w:jc w:val="center"/>
              <w:rPr>
                <w:b/>
                <w:bCs/>
                <w:color w:val="000000"/>
                <w:sz w:val="20"/>
                <w:szCs w:val="20"/>
              </w:rPr>
            </w:pPr>
            <w:r w:rsidRPr="00F40CD4">
              <w:rPr>
                <w:bCs/>
                <w:sz w:val="20"/>
                <w:szCs w:val="20"/>
              </w:rPr>
              <w:t>96.5</w:t>
            </w:r>
          </w:p>
        </w:tc>
        <w:tc>
          <w:tcPr>
            <w:tcW w:w="557" w:type="pct"/>
            <w:tcBorders>
              <w:top w:val="nil"/>
              <w:left w:val="single" w:sz="4" w:space="0" w:color="auto"/>
              <w:bottom w:val="single" w:sz="4" w:space="0" w:color="auto"/>
              <w:right w:val="single" w:sz="4" w:space="0" w:color="auto"/>
            </w:tcBorders>
            <w:shd w:val="clear" w:color="auto" w:fill="auto"/>
            <w:noWrap/>
            <w:hideMark/>
          </w:tcPr>
          <w:p w14:paraId="3E0E92AA" w14:textId="02CC1821" w:rsidR="00672036" w:rsidRPr="0028102F" w:rsidRDefault="00672036" w:rsidP="00672036">
            <w:pPr>
              <w:widowControl w:val="0"/>
              <w:jc w:val="center"/>
              <w:rPr>
                <w:b/>
                <w:bCs/>
                <w:color w:val="000000"/>
                <w:sz w:val="20"/>
                <w:szCs w:val="20"/>
              </w:rPr>
            </w:pPr>
            <w:r>
              <w:rPr>
                <w:bCs/>
                <w:sz w:val="20"/>
                <w:szCs w:val="20"/>
              </w:rPr>
              <w:t>525.15</w:t>
            </w:r>
          </w:p>
        </w:tc>
      </w:tr>
      <w:tr w:rsidR="00672036" w:rsidRPr="0028102F" w14:paraId="57E1EC42" w14:textId="77777777" w:rsidTr="00950CEB">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3BD23" w14:textId="77777777" w:rsidR="00672036" w:rsidRPr="00C92657" w:rsidRDefault="00672036" w:rsidP="00672036">
            <w:pPr>
              <w:widowControl w:val="0"/>
              <w:jc w:val="left"/>
              <w:rPr>
                <w:color w:val="000000"/>
                <w:sz w:val="20"/>
                <w:szCs w:val="20"/>
              </w:rPr>
            </w:pPr>
            <w:r w:rsidRPr="00C92657">
              <w:rPr>
                <w:color w:val="000000"/>
                <w:sz w:val="20"/>
                <w:szCs w:val="20"/>
              </w:rPr>
              <w:t xml:space="preserve">ODP </w:t>
            </w:r>
            <w:r w:rsidRPr="00C92657">
              <w:rPr>
                <w:rFonts w:hint="eastAsia"/>
                <w:color w:val="000000"/>
                <w:sz w:val="20"/>
                <w:szCs w:val="20"/>
                <w:lang w:eastAsia="zh-CN"/>
              </w:rPr>
              <w:t>吨</w:t>
            </w:r>
          </w:p>
        </w:tc>
        <w:tc>
          <w:tcPr>
            <w:tcW w:w="520" w:type="pct"/>
            <w:tcBorders>
              <w:top w:val="nil"/>
              <w:left w:val="nil"/>
              <w:bottom w:val="single" w:sz="4" w:space="0" w:color="auto"/>
              <w:right w:val="single" w:sz="4" w:space="0" w:color="auto"/>
            </w:tcBorders>
            <w:shd w:val="clear" w:color="auto" w:fill="auto"/>
            <w:noWrap/>
          </w:tcPr>
          <w:p w14:paraId="48CB9199" w14:textId="553C0414" w:rsidR="00672036" w:rsidRPr="0028102F" w:rsidRDefault="00672036" w:rsidP="00672036">
            <w:pPr>
              <w:jc w:val="center"/>
              <w:rPr>
                <w:sz w:val="20"/>
                <w:szCs w:val="20"/>
              </w:rPr>
            </w:pPr>
            <w:r>
              <w:rPr>
                <w:bCs/>
                <w:sz w:val="20"/>
                <w:szCs w:val="20"/>
              </w:rPr>
              <w:t>10.40</w:t>
            </w:r>
          </w:p>
        </w:tc>
        <w:tc>
          <w:tcPr>
            <w:tcW w:w="614" w:type="pct"/>
            <w:tcBorders>
              <w:top w:val="single" w:sz="4" w:space="0" w:color="auto"/>
              <w:left w:val="nil"/>
              <w:bottom w:val="single" w:sz="4" w:space="0" w:color="auto"/>
              <w:right w:val="single" w:sz="4" w:space="0" w:color="auto"/>
            </w:tcBorders>
            <w:shd w:val="clear" w:color="auto" w:fill="auto"/>
          </w:tcPr>
          <w:p w14:paraId="449D8907" w14:textId="031B7F77" w:rsidR="00672036" w:rsidRPr="0028102F" w:rsidRDefault="00672036" w:rsidP="00672036">
            <w:pPr>
              <w:jc w:val="center"/>
              <w:rPr>
                <w:sz w:val="20"/>
                <w:szCs w:val="20"/>
              </w:rPr>
            </w:pPr>
            <w:r>
              <w:rPr>
                <w:bCs/>
                <w:sz w:val="20"/>
                <w:szCs w:val="20"/>
              </w:rPr>
              <w:t>8.14</w:t>
            </w:r>
          </w:p>
        </w:tc>
        <w:tc>
          <w:tcPr>
            <w:tcW w:w="614" w:type="pct"/>
            <w:tcBorders>
              <w:top w:val="nil"/>
              <w:left w:val="single" w:sz="4" w:space="0" w:color="auto"/>
              <w:bottom w:val="single" w:sz="4" w:space="0" w:color="auto"/>
              <w:right w:val="single" w:sz="4" w:space="0" w:color="auto"/>
            </w:tcBorders>
            <w:shd w:val="clear" w:color="auto" w:fill="auto"/>
          </w:tcPr>
          <w:p w14:paraId="6A9EA157" w14:textId="7B059938" w:rsidR="00672036" w:rsidRPr="0028102F" w:rsidRDefault="00672036" w:rsidP="00672036">
            <w:pPr>
              <w:jc w:val="center"/>
              <w:rPr>
                <w:sz w:val="20"/>
                <w:szCs w:val="20"/>
              </w:rPr>
            </w:pPr>
            <w:r>
              <w:rPr>
                <w:bCs/>
                <w:sz w:val="20"/>
                <w:szCs w:val="20"/>
              </w:rPr>
              <w:t>6.35</w:t>
            </w:r>
          </w:p>
        </w:tc>
        <w:tc>
          <w:tcPr>
            <w:tcW w:w="530" w:type="pct"/>
            <w:tcBorders>
              <w:top w:val="nil"/>
              <w:left w:val="single" w:sz="4" w:space="0" w:color="auto"/>
              <w:bottom w:val="single" w:sz="4" w:space="0" w:color="auto"/>
              <w:right w:val="single" w:sz="4" w:space="0" w:color="auto"/>
            </w:tcBorders>
          </w:tcPr>
          <w:p w14:paraId="62A0719A" w14:textId="7E7B28A4" w:rsidR="00672036" w:rsidRPr="0028102F" w:rsidRDefault="00672036" w:rsidP="00672036">
            <w:pPr>
              <w:jc w:val="center"/>
              <w:rPr>
                <w:sz w:val="20"/>
                <w:szCs w:val="20"/>
              </w:rPr>
            </w:pPr>
            <w:r>
              <w:rPr>
                <w:bCs/>
                <w:sz w:val="20"/>
                <w:szCs w:val="20"/>
              </w:rPr>
              <w:t>5.78</w:t>
            </w:r>
          </w:p>
        </w:tc>
        <w:tc>
          <w:tcPr>
            <w:tcW w:w="530" w:type="pct"/>
            <w:tcBorders>
              <w:top w:val="nil"/>
              <w:left w:val="single" w:sz="4" w:space="0" w:color="auto"/>
              <w:bottom w:val="single" w:sz="4" w:space="0" w:color="auto"/>
              <w:right w:val="single" w:sz="4" w:space="0" w:color="auto"/>
            </w:tcBorders>
          </w:tcPr>
          <w:p w14:paraId="40330978" w14:textId="1E454056" w:rsidR="00672036" w:rsidRPr="0028102F" w:rsidRDefault="00672036" w:rsidP="00672036">
            <w:pPr>
              <w:jc w:val="center"/>
              <w:rPr>
                <w:sz w:val="20"/>
                <w:szCs w:val="20"/>
              </w:rPr>
            </w:pPr>
            <w:r w:rsidRPr="00F40CD4">
              <w:rPr>
                <w:bCs/>
                <w:sz w:val="20"/>
                <w:szCs w:val="20"/>
              </w:rPr>
              <w:t>5.31</w:t>
            </w:r>
          </w:p>
        </w:tc>
        <w:tc>
          <w:tcPr>
            <w:tcW w:w="557" w:type="pct"/>
            <w:tcBorders>
              <w:top w:val="nil"/>
              <w:left w:val="single" w:sz="4" w:space="0" w:color="auto"/>
              <w:bottom w:val="single" w:sz="4" w:space="0" w:color="auto"/>
              <w:right w:val="single" w:sz="4" w:space="0" w:color="auto"/>
            </w:tcBorders>
            <w:shd w:val="clear" w:color="auto" w:fill="auto"/>
            <w:noWrap/>
          </w:tcPr>
          <w:p w14:paraId="00FF2959" w14:textId="64993F8A" w:rsidR="00672036" w:rsidRPr="0028102F" w:rsidRDefault="00672036" w:rsidP="00672036">
            <w:pPr>
              <w:jc w:val="center"/>
              <w:rPr>
                <w:sz w:val="20"/>
                <w:szCs w:val="20"/>
              </w:rPr>
            </w:pPr>
            <w:r>
              <w:rPr>
                <w:bCs/>
                <w:sz w:val="20"/>
                <w:szCs w:val="20"/>
              </w:rPr>
              <w:t>28.90</w:t>
            </w:r>
          </w:p>
        </w:tc>
      </w:tr>
    </w:tbl>
    <w:p w14:paraId="45BD590F" w14:textId="35E9E5DB" w:rsidR="00300542" w:rsidRPr="00300542" w:rsidRDefault="00672036">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val="en-CA" w:eastAsia="zh-CN"/>
        </w:rPr>
        <w:t>2</w:t>
      </w:r>
      <w:r>
        <w:rPr>
          <w:lang w:val="en-CA" w:eastAsia="zh-CN"/>
        </w:rPr>
        <w:t>018</w:t>
      </w:r>
      <w:r>
        <w:rPr>
          <w:rFonts w:hint="eastAsia"/>
          <w:lang w:val="en-CA" w:eastAsia="zh-CN"/>
        </w:rPr>
        <w:t>年以来，</w:t>
      </w:r>
      <w:r w:rsidRPr="00C61272">
        <w:rPr>
          <w:lang w:eastAsia="zh-CN"/>
        </w:rPr>
        <w:t>HCFC-22</w:t>
      </w:r>
      <w:r w:rsidR="0046480E" w:rsidRPr="007666F2">
        <w:rPr>
          <w:rFonts w:hint="eastAsia"/>
          <w:lang w:val="en-CA" w:eastAsia="zh-CN"/>
        </w:rPr>
        <w:t>消费量</w:t>
      </w:r>
      <w:r>
        <w:rPr>
          <w:rFonts w:hint="eastAsia"/>
          <w:lang w:val="en-CA" w:eastAsia="zh-CN"/>
        </w:rPr>
        <w:t>在稳步</w:t>
      </w:r>
      <w:r w:rsidR="0046480E" w:rsidRPr="003D35D7">
        <w:rPr>
          <w:lang w:val="en-CA" w:eastAsia="zh-CN"/>
        </w:rPr>
        <w:t>下降</w:t>
      </w:r>
      <w:r>
        <w:rPr>
          <w:rFonts w:hint="eastAsia"/>
          <w:lang w:val="en-CA" w:eastAsia="zh-CN"/>
        </w:rPr>
        <w:t>，</w:t>
      </w:r>
      <w:r w:rsidR="0046480E">
        <w:rPr>
          <w:rFonts w:hint="eastAsia"/>
          <w:lang w:val="en-CA" w:eastAsia="zh-CN"/>
        </w:rPr>
        <w:t>是因为实施了</w:t>
      </w:r>
      <w:r w:rsidR="00300542">
        <w:rPr>
          <w:rFonts w:hint="eastAsia"/>
          <w:lang w:val="en-CA" w:eastAsia="zh-CN"/>
        </w:rPr>
        <w:t>氟氯烃淘汰管理计划，</w:t>
      </w:r>
      <w:r w:rsidR="00300542" w:rsidRPr="00300542">
        <w:rPr>
          <w:lang w:val="en-CA" w:eastAsia="zh-CN"/>
        </w:rPr>
        <w:t>包括海关官员的能力建设、制冷维修行业的培训和提高认识活动，这些活动改进了维修</w:t>
      </w:r>
      <w:r w:rsidR="00925F27">
        <w:rPr>
          <w:rFonts w:hint="eastAsia"/>
          <w:lang w:val="en-CA" w:eastAsia="zh-CN"/>
        </w:rPr>
        <w:t>操作</w:t>
      </w:r>
      <w:r w:rsidR="00300542" w:rsidRPr="00300542">
        <w:rPr>
          <w:lang w:val="en-CA" w:eastAsia="zh-CN"/>
        </w:rPr>
        <w:t>，促进了市场从氟氯烃向包括氢氟碳化物在内的替代技术的</w:t>
      </w:r>
      <w:r w:rsidR="00925F27">
        <w:rPr>
          <w:rFonts w:hint="eastAsia"/>
          <w:lang w:val="en-CA" w:eastAsia="zh-CN"/>
        </w:rPr>
        <w:t>转型。</w:t>
      </w:r>
    </w:p>
    <w:p w14:paraId="20AFED61" w14:textId="360D7A55" w:rsidR="00024FDD" w:rsidRDefault="00024FDD" w:rsidP="00024FDD">
      <w:pPr>
        <w:widowControl w:val="0"/>
        <w:tabs>
          <w:tab w:val="left" w:pos="720"/>
        </w:tabs>
        <w:adjustRightInd w:val="0"/>
        <w:spacing w:before="120" w:after="120" w:line="240" w:lineRule="atLeast"/>
        <w:textAlignment w:val="baseline"/>
        <w:rPr>
          <w:lang w:eastAsia="zh-CN"/>
        </w:rPr>
      </w:pPr>
      <w:r>
        <w:rPr>
          <w:rFonts w:hint="eastAsia"/>
          <w:i/>
          <w:lang w:val="en-CA" w:eastAsia="zh-CN"/>
        </w:rPr>
        <w:t>国家方案执行报告</w:t>
      </w:r>
    </w:p>
    <w:p w14:paraId="45507AF5" w14:textId="77585036" w:rsidR="0046480E" w:rsidRDefault="00E57B2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lang w:eastAsia="zh-CN"/>
        </w:rPr>
        <w:t>布基纳法索</w:t>
      </w:r>
      <w:r w:rsidR="00024FDD" w:rsidRPr="005C4AB2">
        <w:rPr>
          <w:lang w:eastAsia="zh-CN"/>
        </w:rPr>
        <w:t>政府在</w:t>
      </w:r>
      <w:r w:rsidR="00024FDD" w:rsidRPr="005C4AB2">
        <w:rPr>
          <w:lang w:eastAsia="zh-CN"/>
        </w:rPr>
        <w:t xml:space="preserve"> 20</w:t>
      </w:r>
      <w:r w:rsidR="00024FDD">
        <w:rPr>
          <w:lang w:eastAsia="zh-CN"/>
        </w:rPr>
        <w:t>2</w:t>
      </w:r>
      <w:r w:rsidR="00925F27">
        <w:rPr>
          <w:lang w:eastAsia="zh-CN"/>
        </w:rPr>
        <w:t>2</w:t>
      </w:r>
      <w:r w:rsidR="00024FDD" w:rsidRPr="005C4AB2">
        <w:rPr>
          <w:lang w:eastAsia="zh-CN"/>
        </w:rPr>
        <w:t>年国家方案执行</w:t>
      </w:r>
      <w:r w:rsidR="00024FDD">
        <w:rPr>
          <w:rFonts w:hint="eastAsia"/>
          <w:lang w:eastAsia="zh-CN"/>
        </w:rPr>
        <w:t>情况</w:t>
      </w:r>
      <w:r w:rsidR="00024FDD" w:rsidRPr="005C4AB2">
        <w:rPr>
          <w:lang w:eastAsia="zh-CN"/>
        </w:rPr>
        <w:t>报告中报告了氟氯烃</w:t>
      </w:r>
      <w:bookmarkStart w:id="0" w:name="_Hlk133914587"/>
      <w:r w:rsidR="00024FDD" w:rsidRPr="005C4AB2">
        <w:rPr>
          <w:lang w:eastAsia="zh-CN"/>
        </w:rPr>
        <w:t>的行业消费数据</w:t>
      </w:r>
      <w:bookmarkEnd w:id="0"/>
      <w:r w:rsidR="00395B05">
        <w:rPr>
          <w:rFonts w:hint="eastAsia"/>
          <w:lang w:eastAsia="zh-CN"/>
        </w:rPr>
        <w:t>，</w:t>
      </w:r>
      <w:r w:rsidR="00024FDD" w:rsidRPr="005C4AB2">
        <w:rPr>
          <w:lang w:eastAsia="zh-CN"/>
        </w:rPr>
        <w:t>与</w:t>
      </w:r>
      <w:r w:rsidR="00024FDD">
        <w:rPr>
          <w:lang w:eastAsia="zh-CN"/>
        </w:rPr>
        <w:t>报告的</w:t>
      </w:r>
      <w:r w:rsidR="009C26FD">
        <w:rPr>
          <w:rFonts w:hint="eastAsia"/>
          <w:lang w:eastAsia="zh-CN"/>
        </w:rPr>
        <w:t>《</w:t>
      </w:r>
      <w:r w:rsidR="00024FDD">
        <w:rPr>
          <w:rFonts w:hint="eastAsia"/>
          <w:lang w:eastAsia="zh-CN"/>
        </w:rPr>
        <w:t>蒙特利尔议定书</w:t>
      </w:r>
      <w:r w:rsidR="009C26FD">
        <w:rPr>
          <w:rFonts w:hint="eastAsia"/>
          <w:lang w:eastAsia="zh-CN"/>
        </w:rPr>
        <w:t>》</w:t>
      </w:r>
      <w:r w:rsidR="00024FDD">
        <w:rPr>
          <w:lang w:eastAsia="zh-CN"/>
        </w:rPr>
        <w:t>第</w:t>
      </w:r>
      <w:r w:rsidR="00024FDD">
        <w:rPr>
          <w:spacing w:val="-60"/>
          <w:lang w:eastAsia="zh-CN"/>
        </w:rPr>
        <w:t xml:space="preserve"> </w:t>
      </w:r>
      <w:r w:rsidR="00024FDD">
        <w:rPr>
          <w:rFonts w:eastAsia="Times New Roman"/>
          <w:lang w:eastAsia="zh-CN"/>
        </w:rPr>
        <w:t>7</w:t>
      </w:r>
      <w:r w:rsidR="00024FDD">
        <w:rPr>
          <w:rFonts w:eastAsia="Times New Roman"/>
          <w:spacing w:val="-12"/>
          <w:lang w:eastAsia="zh-CN"/>
        </w:rPr>
        <w:t xml:space="preserve"> </w:t>
      </w:r>
      <w:r w:rsidR="00024FDD">
        <w:rPr>
          <w:lang w:eastAsia="zh-CN"/>
        </w:rPr>
        <w:t>条数据相符。</w:t>
      </w:r>
    </w:p>
    <w:p w14:paraId="7FDFC380" w14:textId="5B344413" w:rsidR="00024FDD" w:rsidRDefault="00024FDD" w:rsidP="009B3ED8">
      <w:pPr>
        <w:keepNext/>
        <w:keepLines/>
        <w:widowControl w:val="0"/>
        <w:tabs>
          <w:tab w:val="left" w:pos="720"/>
        </w:tabs>
        <w:adjustRightInd w:val="0"/>
        <w:spacing w:before="120" w:after="120" w:line="240" w:lineRule="atLeast"/>
        <w:textAlignment w:val="baseline"/>
        <w:rPr>
          <w:u w:val="single"/>
          <w:lang w:eastAsia="zh-CN"/>
        </w:rPr>
      </w:pPr>
      <w:r>
        <w:rPr>
          <w:rFonts w:hint="eastAsia"/>
          <w:u w:val="single"/>
          <w:lang w:eastAsia="zh-CN"/>
        </w:rPr>
        <w:lastRenderedPageBreak/>
        <w:t>进展和支付情况</w:t>
      </w:r>
    </w:p>
    <w:p w14:paraId="223E9E86" w14:textId="5754509F" w:rsidR="00925F27" w:rsidRDefault="00925F27" w:rsidP="009B3ED8">
      <w:pPr>
        <w:keepNext/>
        <w:keepLines/>
        <w:widowControl w:val="0"/>
        <w:tabs>
          <w:tab w:val="left" w:pos="720"/>
        </w:tabs>
        <w:adjustRightInd w:val="0"/>
        <w:spacing w:before="120" w:after="120" w:line="240" w:lineRule="atLeast"/>
        <w:textAlignment w:val="baseline"/>
        <w:rPr>
          <w:lang w:eastAsia="zh-CN"/>
        </w:rPr>
      </w:pPr>
      <w:r w:rsidRPr="004E0FB8">
        <w:rPr>
          <w:rFonts w:hint="eastAsia"/>
          <w:i/>
          <w:lang w:val="en-CA" w:eastAsia="zh-CN"/>
        </w:rPr>
        <w:t>法律框架</w:t>
      </w:r>
    </w:p>
    <w:p w14:paraId="5C21CC40" w14:textId="0FF26716" w:rsidR="0046480E" w:rsidRDefault="00456073" w:rsidP="009B3ED8">
      <w:pPr>
        <w:keepNext/>
        <w:keepLines/>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对</w:t>
      </w:r>
      <w:r w:rsidRPr="00EA1A14">
        <w:rPr>
          <w:lang w:eastAsia="zh-CN"/>
        </w:rPr>
        <w:t>消耗臭氧</w:t>
      </w:r>
      <w:r>
        <w:rPr>
          <w:rFonts w:hint="eastAsia"/>
          <w:lang w:eastAsia="zh-CN"/>
        </w:rPr>
        <w:t>层</w:t>
      </w:r>
      <w:r w:rsidRPr="00EA1A14">
        <w:rPr>
          <w:lang w:eastAsia="zh-CN"/>
        </w:rPr>
        <w:t>物质</w:t>
      </w:r>
      <w:r>
        <w:rPr>
          <w:rFonts w:hint="eastAsia"/>
          <w:lang w:eastAsia="zh-CN"/>
        </w:rPr>
        <w:t>进行管控</w:t>
      </w:r>
      <w:r w:rsidRPr="00EA1A14">
        <w:rPr>
          <w:lang w:eastAsia="zh-CN"/>
        </w:rPr>
        <w:t>的监管措施</w:t>
      </w:r>
      <w:r>
        <w:rPr>
          <w:rFonts w:hint="eastAsia"/>
          <w:lang w:eastAsia="zh-CN"/>
        </w:rPr>
        <w:t>于</w:t>
      </w:r>
      <w:r w:rsidRPr="00EA1A14">
        <w:rPr>
          <w:lang w:eastAsia="zh-CN"/>
        </w:rPr>
        <w:t>1992</w:t>
      </w:r>
      <w:r w:rsidRPr="00EA1A14">
        <w:rPr>
          <w:lang w:eastAsia="zh-CN"/>
        </w:rPr>
        <w:t>年</w:t>
      </w:r>
      <w:r>
        <w:rPr>
          <w:rFonts w:hint="eastAsia"/>
          <w:lang w:eastAsia="zh-CN"/>
        </w:rPr>
        <w:t>出台</w:t>
      </w:r>
      <w:r w:rsidRPr="00EA1A14">
        <w:rPr>
          <w:lang w:eastAsia="zh-CN"/>
        </w:rPr>
        <w:t>，</w:t>
      </w:r>
      <w:r w:rsidRPr="00EA1A14">
        <w:rPr>
          <w:lang w:eastAsia="zh-CN"/>
        </w:rPr>
        <w:t>2013</w:t>
      </w:r>
      <w:r w:rsidRPr="00EA1A14">
        <w:rPr>
          <w:lang w:eastAsia="zh-CN"/>
        </w:rPr>
        <w:t>年</w:t>
      </w:r>
      <w:r>
        <w:rPr>
          <w:rFonts w:hint="eastAsia"/>
          <w:lang w:eastAsia="zh-CN"/>
        </w:rPr>
        <w:t>作了</w:t>
      </w:r>
      <w:r w:rsidRPr="00EA1A14">
        <w:rPr>
          <w:lang w:eastAsia="zh-CN"/>
        </w:rPr>
        <w:t>更新，当时建立了氟氯烃进出口许可证和配额制度。</w:t>
      </w:r>
      <w:r>
        <w:rPr>
          <w:rFonts w:hint="eastAsia"/>
          <w:lang w:eastAsia="zh-CN"/>
        </w:rPr>
        <w:t>该国</w:t>
      </w:r>
      <w:r w:rsidRPr="00EA1A14">
        <w:rPr>
          <w:lang w:eastAsia="zh-CN"/>
        </w:rPr>
        <w:t>政府于</w:t>
      </w:r>
      <w:r w:rsidRPr="00EA1A14">
        <w:rPr>
          <w:lang w:eastAsia="zh-CN"/>
        </w:rPr>
        <w:t>2018</w:t>
      </w:r>
      <w:r w:rsidRPr="00EA1A14">
        <w:rPr>
          <w:lang w:eastAsia="zh-CN"/>
        </w:rPr>
        <w:t>年批准了《基加利修正案》</w:t>
      </w:r>
      <w:r>
        <w:rPr>
          <w:rFonts w:hint="eastAsia"/>
          <w:lang w:eastAsia="zh-CN"/>
        </w:rPr>
        <w:t>，</w:t>
      </w:r>
      <w:r w:rsidRPr="00EA1A14">
        <w:rPr>
          <w:lang w:eastAsia="zh-CN"/>
        </w:rPr>
        <w:t>并于</w:t>
      </w:r>
      <w:r w:rsidRPr="00EA1A14">
        <w:rPr>
          <w:lang w:eastAsia="zh-CN"/>
        </w:rPr>
        <w:t>2021</w:t>
      </w:r>
      <w:r w:rsidRPr="00EA1A14">
        <w:rPr>
          <w:lang w:eastAsia="zh-CN"/>
        </w:rPr>
        <w:t>年建立了氢氟碳化物</w:t>
      </w:r>
      <w:r>
        <w:rPr>
          <w:rFonts w:hint="eastAsia"/>
          <w:lang w:eastAsia="zh-CN"/>
        </w:rPr>
        <w:t>的</w:t>
      </w:r>
      <w:r w:rsidRPr="00EA1A14">
        <w:rPr>
          <w:lang w:eastAsia="zh-CN"/>
        </w:rPr>
        <w:t>进出口许可证制度，氢氟碳化物配额制度将于</w:t>
      </w:r>
      <w:r w:rsidRPr="00EA1A14">
        <w:rPr>
          <w:lang w:eastAsia="zh-CN"/>
        </w:rPr>
        <w:t>2024</w:t>
      </w:r>
      <w:r w:rsidRPr="00EA1A14">
        <w:rPr>
          <w:lang w:eastAsia="zh-CN"/>
        </w:rPr>
        <w:t>年生效。该国继续将消耗臭氧层物质</w:t>
      </w:r>
      <w:r w:rsidR="00081238">
        <w:rPr>
          <w:rFonts w:hint="eastAsia"/>
          <w:lang w:eastAsia="zh-CN"/>
        </w:rPr>
        <w:t>的各项</w:t>
      </w:r>
      <w:r w:rsidRPr="00EA1A14">
        <w:rPr>
          <w:lang w:eastAsia="zh-CN"/>
        </w:rPr>
        <w:t>政策与适用于西非经济和货币联盟八个成员的次区域消耗臭氧层物质条例相协调。</w:t>
      </w:r>
      <w:r w:rsidRPr="00D77863">
        <w:rPr>
          <w:rStyle w:val="FootnoteReference"/>
          <w:lang w:eastAsia="zh-CN"/>
        </w:rPr>
        <w:footnoteReference w:id="7"/>
      </w:r>
      <w:r>
        <w:rPr>
          <w:rFonts w:hint="eastAsia"/>
          <w:lang w:eastAsia="zh-CN"/>
        </w:rPr>
        <w:t xml:space="preserve"> </w:t>
      </w:r>
      <w:r w:rsidRPr="00EA1A14">
        <w:rPr>
          <w:lang w:eastAsia="zh-CN"/>
        </w:rPr>
        <w:t>国家臭氧机构继续为</w:t>
      </w:r>
      <w:r>
        <w:rPr>
          <w:rFonts w:hint="eastAsia"/>
          <w:lang w:eastAsia="zh-CN"/>
        </w:rPr>
        <w:t>含</w:t>
      </w:r>
      <w:r w:rsidRPr="00EA1A14">
        <w:rPr>
          <w:lang w:eastAsia="zh-CN"/>
        </w:rPr>
        <w:t>受控物质</w:t>
      </w:r>
      <w:r>
        <w:rPr>
          <w:rFonts w:hint="eastAsia"/>
          <w:lang w:eastAsia="zh-CN"/>
        </w:rPr>
        <w:t>（</w:t>
      </w:r>
      <w:r w:rsidRPr="00EA1A14">
        <w:rPr>
          <w:lang w:eastAsia="zh-CN"/>
        </w:rPr>
        <w:t>包括氟氯烃和氢氟碳化物</w:t>
      </w:r>
      <w:r>
        <w:rPr>
          <w:rFonts w:hint="eastAsia"/>
          <w:lang w:eastAsia="zh-CN"/>
        </w:rPr>
        <w:t>）</w:t>
      </w:r>
      <w:r w:rsidRPr="00EA1A14">
        <w:rPr>
          <w:lang w:eastAsia="zh-CN"/>
        </w:rPr>
        <w:t>的设备的进口发放必要的许可证，但这些设备的进口</w:t>
      </w:r>
      <w:r>
        <w:rPr>
          <w:rFonts w:hint="eastAsia"/>
          <w:lang w:eastAsia="zh-CN"/>
        </w:rPr>
        <w:t>不设</w:t>
      </w:r>
      <w:r w:rsidRPr="00EA1A14">
        <w:rPr>
          <w:lang w:eastAsia="zh-CN"/>
        </w:rPr>
        <w:t>进口配额。</w:t>
      </w:r>
    </w:p>
    <w:p w14:paraId="72CB64E3" w14:textId="3D7FE7AC" w:rsidR="0046480E" w:rsidRDefault="00CF4D65">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管控</w:t>
      </w:r>
      <w:r w:rsidR="00456073" w:rsidRPr="00EA1A14">
        <w:rPr>
          <w:lang w:eastAsia="zh-CN"/>
        </w:rPr>
        <w:t>有毒和</w:t>
      </w:r>
      <w:r w:rsidR="00456073">
        <w:rPr>
          <w:rFonts w:hint="eastAsia"/>
          <w:lang w:eastAsia="zh-CN"/>
        </w:rPr>
        <w:t>可燃</w:t>
      </w:r>
      <w:r w:rsidR="00456073" w:rsidRPr="00EA1A14">
        <w:rPr>
          <w:lang w:eastAsia="zh-CN"/>
        </w:rPr>
        <w:t>制冷剂的法律框架被纳入消耗臭氧层物质法</w:t>
      </w:r>
      <w:r w:rsidR="00456073">
        <w:rPr>
          <w:rFonts w:hint="eastAsia"/>
          <w:lang w:eastAsia="zh-CN"/>
        </w:rPr>
        <w:t>；通过了</w:t>
      </w:r>
      <w:r w:rsidR="00456073" w:rsidRPr="00EA1A14">
        <w:rPr>
          <w:lang w:eastAsia="zh-CN"/>
        </w:rPr>
        <w:t>两项</w:t>
      </w:r>
      <w:r w:rsidR="00456073">
        <w:rPr>
          <w:rFonts w:hint="eastAsia"/>
          <w:lang w:eastAsia="zh-CN"/>
        </w:rPr>
        <w:t>关于制冷空调和热泵的</w:t>
      </w:r>
      <w:r w:rsidR="00456073" w:rsidRPr="00EA1A14">
        <w:rPr>
          <w:lang w:eastAsia="zh-CN"/>
        </w:rPr>
        <w:t>国际电工委员会</w:t>
      </w:r>
      <w:r w:rsidR="00456073">
        <w:rPr>
          <w:rFonts w:hint="eastAsia"/>
          <w:lang w:eastAsia="zh-CN"/>
        </w:rPr>
        <w:t>（</w:t>
      </w:r>
      <w:r w:rsidR="00456073" w:rsidRPr="00EA1A14">
        <w:rPr>
          <w:lang w:eastAsia="zh-CN"/>
        </w:rPr>
        <w:t>IEC</w:t>
      </w:r>
      <w:r w:rsidR="00456073">
        <w:rPr>
          <w:rFonts w:hint="eastAsia"/>
          <w:lang w:eastAsia="zh-CN"/>
        </w:rPr>
        <w:t>）</w:t>
      </w:r>
      <w:r w:rsidR="00456073" w:rsidRPr="00EA1A14">
        <w:rPr>
          <w:lang w:eastAsia="zh-CN"/>
        </w:rPr>
        <w:t>安全标准</w:t>
      </w:r>
      <w:r w:rsidR="00456073">
        <w:rPr>
          <w:rFonts w:hint="eastAsia"/>
          <w:lang w:eastAsia="zh-CN"/>
        </w:rPr>
        <w:t>。氟氯烃淘汰管理计划第二阶段期间将出台</w:t>
      </w:r>
      <w:r w:rsidR="00456073" w:rsidRPr="00EA1A14">
        <w:rPr>
          <w:lang w:eastAsia="zh-CN"/>
        </w:rPr>
        <w:t>关于安全处理低</w:t>
      </w:r>
      <w:r w:rsidR="00456073" w:rsidRPr="00EA1A14">
        <w:rPr>
          <w:lang w:eastAsia="zh-CN"/>
        </w:rPr>
        <w:t>GWP</w:t>
      </w:r>
      <w:r w:rsidR="00456073" w:rsidRPr="00EA1A14">
        <w:rPr>
          <w:lang w:eastAsia="zh-CN"/>
        </w:rPr>
        <w:t>制冷剂的其他法规和标准</w:t>
      </w:r>
      <w:r w:rsidR="00456073">
        <w:rPr>
          <w:rFonts w:hint="eastAsia"/>
          <w:lang w:eastAsia="zh-CN"/>
        </w:rPr>
        <w:t>。</w:t>
      </w:r>
    </w:p>
    <w:p w14:paraId="411AF0B4" w14:textId="7A263022" w:rsidR="0046480E" w:rsidRDefault="00456073">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A1A14">
        <w:rPr>
          <w:lang w:eastAsia="zh-CN"/>
        </w:rPr>
        <w:t>在</w:t>
      </w:r>
      <w:r>
        <w:rPr>
          <w:rFonts w:hint="eastAsia"/>
          <w:lang w:eastAsia="zh-CN"/>
        </w:rPr>
        <w:t>氟氯烃淘汰管理计划</w:t>
      </w:r>
      <w:r w:rsidRPr="00EA1A14">
        <w:rPr>
          <w:lang w:eastAsia="zh-CN"/>
        </w:rPr>
        <w:t>的第一阶段，为总共</w:t>
      </w:r>
      <w:r w:rsidRPr="00EA1A14">
        <w:rPr>
          <w:lang w:eastAsia="zh-CN"/>
        </w:rPr>
        <w:t>438</w:t>
      </w:r>
      <w:r w:rsidRPr="00EA1A14">
        <w:rPr>
          <w:lang w:eastAsia="zh-CN"/>
        </w:rPr>
        <w:t>名海关和执法官员举办了</w:t>
      </w:r>
      <w:r>
        <w:rPr>
          <w:rFonts w:hint="eastAsia"/>
          <w:lang w:eastAsia="zh-CN"/>
        </w:rPr>
        <w:t>培训，内容涉及</w:t>
      </w:r>
      <w:r w:rsidRPr="00EA1A14">
        <w:rPr>
          <w:lang w:eastAsia="zh-CN"/>
        </w:rPr>
        <w:t>许可证和配额制度、</w:t>
      </w:r>
      <w:r>
        <w:rPr>
          <w:rFonts w:hint="eastAsia"/>
          <w:lang w:eastAsia="zh-CN"/>
        </w:rPr>
        <w:t>管控</w:t>
      </w:r>
      <w:r w:rsidRPr="00EA1A14">
        <w:rPr>
          <w:lang w:eastAsia="zh-CN"/>
        </w:rPr>
        <w:t>和识别消耗臭氧层物质和</w:t>
      </w:r>
      <w:r>
        <w:rPr>
          <w:rFonts w:hint="eastAsia"/>
          <w:lang w:eastAsia="zh-CN"/>
        </w:rPr>
        <w:t>含</w:t>
      </w:r>
      <w:r w:rsidRPr="00EA1A14">
        <w:rPr>
          <w:lang w:eastAsia="zh-CN"/>
        </w:rPr>
        <w:t>消耗臭氧层物质的设备</w:t>
      </w:r>
      <w:r>
        <w:rPr>
          <w:rFonts w:hint="eastAsia"/>
          <w:lang w:eastAsia="zh-CN"/>
        </w:rPr>
        <w:t>、</w:t>
      </w:r>
      <w:r w:rsidRPr="00EA1A14">
        <w:rPr>
          <w:lang w:eastAsia="zh-CN"/>
        </w:rPr>
        <w:t>以及</w:t>
      </w:r>
      <w:r>
        <w:rPr>
          <w:rFonts w:hint="eastAsia"/>
          <w:lang w:eastAsia="zh-CN"/>
        </w:rPr>
        <w:t>关于如何侦察</w:t>
      </w:r>
      <w:r w:rsidRPr="00EA1A14">
        <w:rPr>
          <w:lang w:eastAsia="zh-CN"/>
        </w:rPr>
        <w:t>消耗臭氧层物质贸易欺诈和走私网络的培训；总共提供了</w:t>
      </w:r>
      <w:r w:rsidRPr="00EA1A14">
        <w:rPr>
          <w:lang w:eastAsia="zh-CN"/>
        </w:rPr>
        <w:t>16</w:t>
      </w:r>
      <w:r>
        <w:rPr>
          <w:rFonts w:hint="eastAsia"/>
          <w:lang w:eastAsia="zh-CN"/>
        </w:rPr>
        <w:t>台</w:t>
      </w:r>
      <w:r w:rsidRPr="00EA1A14">
        <w:rPr>
          <w:lang w:eastAsia="zh-CN"/>
        </w:rPr>
        <w:t>制冷剂</w:t>
      </w:r>
      <w:r>
        <w:rPr>
          <w:rFonts w:hint="eastAsia"/>
          <w:lang w:eastAsia="zh-CN"/>
        </w:rPr>
        <w:t>识别仪。</w:t>
      </w:r>
    </w:p>
    <w:p w14:paraId="36B2013A" w14:textId="77777777" w:rsidR="00B370B5" w:rsidRDefault="00B370B5" w:rsidP="00B370B5">
      <w:pPr>
        <w:widowControl w:val="0"/>
        <w:tabs>
          <w:tab w:val="left" w:pos="720"/>
        </w:tabs>
        <w:adjustRightInd w:val="0"/>
        <w:spacing w:before="120" w:after="120" w:line="240" w:lineRule="atLeast"/>
        <w:textAlignment w:val="baseline"/>
        <w:rPr>
          <w:i/>
          <w:lang w:eastAsia="zh-CN"/>
        </w:rPr>
      </w:pPr>
      <w:r w:rsidRPr="007156AF">
        <w:rPr>
          <w:rFonts w:hint="eastAsia"/>
          <w:i/>
          <w:lang w:eastAsia="zh-CN"/>
        </w:rPr>
        <w:t>制冷维修行业</w:t>
      </w:r>
    </w:p>
    <w:p w14:paraId="24249C1E" w14:textId="7E5F4D61" w:rsidR="00921F85" w:rsidRDefault="00921F85" w:rsidP="00921F85">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sidRPr="00CA3A46">
        <w:rPr>
          <w:lang w:eastAsia="zh-CN"/>
        </w:rPr>
        <w:t>在</w:t>
      </w:r>
      <w:r w:rsidRPr="00CA3A46">
        <w:rPr>
          <w:rFonts w:hint="eastAsia"/>
          <w:lang w:eastAsia="zh-CN"/>
        </w:rPr>
        <w:t>氟氯烃淘汰管理计划</w:t>
      </w:r>
      <w:r w:rsidRPr="00CA3A46">
        <w:rPr>
          <w:lang w:eastAsia="zh-CN"/>
        </w:rPr>
        <w:t>第一阶段期间，共有</w:t>
      </w:r>
      <w:r w:rsidRPr="00CA3A46">
        <w:rPr>
          <w:lang w:eastAsia="zh-CN"/>
        </w:rPr>
        <w:t>508</w:t>
      </w:r>
      <w:r w:rsidRPr="00CA3A46">
        <w:rPr>
          <w:lang w:eastAsia="zh-CN"/>
        </w:rPr>
        <w:t>名制冷空调</w:t>
      </w:r>
      <w:r w:rsidRPr="00CA3A46">
        <w:rPr>
          <w:rFonts w:hint="eastAsia"/>
          <w:lang w:eastAsia="zh-CN"/>
        </w:rPr>
        <w:t>技工</w:t>
      </w:r>
      <w:r w:rsidRPr="00CA3A46">
        <w:rPr>
          <w:lang w:eastAsia="zh-CN"/>
        </w:rPr>
        <w:t>参加了培训课程和进修培训课程，包括几次</w:t>
      </w:r>
      <w:r>
        <w:rPr>
          <w:rFonts w:hint="eastAsia"/>
          <w:lang w:eastAsia="zh-CN"/>
        </w:rPr>
        <w:t>关于</w:t>
      </w:r>
      <w:r w:rsidRPr="00CA3A46">
        <w:rPr>
          <w:lang w:eastAsia="zh-CN"/>
        </w:rPr>
        <w:t>确保安全使用有</w:t>
      </w:r>
      <w:r>
        <w:rPr>
          <w:rFonts w:hint="eastAsia"/>
          <w:lang w:eastAsia="zh-CN"/>
        </w:rPr>
        <w:t>可</w:t>
      </w:r>
      <w:r w:rsidRPr="00CA3A46">
        <w:rPr>
          <w:lang w:eastAsia="zh-CN"/>
        </w:rPr>
        <w:t>燃性和</w:t>
      </w:r>
      <w:r>
        <w:rPr>
          <w:rFonts w:hint="eastAsia"/>
          <w:lang w:eastAsia="zh-CN"/>
        </w:rPr>
        <w:t>（</w:t>
      </w:r>
      <w:r w:rsidRPr="00CA3A46">
        <w:rPr>
          <w:lang w:eastAsia="zh-CN"/>
        </w:rPr>
        <w:t>或</w:t>
      </w:r>
      <w:r>
        <w:rPr>
          <w:rFonts w:hint="eastAsia"/>
          <w:lang w:eastAsia="zh-CN"/>
        </w:rPr>
        <w:t>）</w:t>
      </w:r>
      <w:r w:rsidRPr="00CA3A46">
        <w:rPr>
          <w:lang w:eastAsia="zh-CN"/>
        </w:rPr>
        <w:t>毒性风险的新技术</w:t>
      </w:r>
      <w:r>
        <w:rPr>
          <w:rFonts w:hint="eastAsia"/>
          <w:lang w:eastAsia="zh-CN"/>
        </w:rPr>
        <w:t>的</w:t>
      </w:r>
      <w:r w:rsidRPr="00CA3A46">
        <w:rPr>
          <w:lang w:eastAsia="zh-CN"/>
        </w:rPr>
        <w:t>培训课程。职业学校和</w:t>
      </w:r>
      <w:r>
        <w:rPr>
          <w:rFonts w:hint="eastAsia"/>
          <w:lang w:eastAsia="zh-CN"/>
        </w:rPr>
        <w:t>制冷</w:t>
      </w:r>
      <w:r w:rsidRPr="00CA3A46">
        <w:rPr>
          <w:lang w:eastAsia="zh-CN"/>
        </w:rPr>
        <w:t>空调培训中心的课程中纳入了</w:t>
      </w:r>
      <w:r w:rsidR="009D0250" w:rsidRPr="00CA3A46">
        <w:rPr>
          <w:lang w:eastAsia="zh-CN"/>
        </w:rPr>
        <w:t>消耗</w:t>
      </w:r>
      <w:r w:rsidRPr="00CA3A46">
        <w:rPr>
          <w:lang w:eastAsia="zh-CN"/>
        </w:rPr>
        <w:t>臭氧</w:t>
      </w:r>
      <w:r w:rsidR="009D0250">
        <w:rPr>
          <w:rFonts w:hint="eastAsia"/>
          <w:lang w:eastAsia="zh-CN"/>
        </w:rPr>
        <w:t>层</w:t>
      </w:r>
      <w:r>
        <w:rPr>
          <w:rFonts w:hint="eastAsia"/>
          <w:lang w:eastAsia="zh-CN"/>
        </w:rPr>
        <w:t>气体</w:t>
      </w:r>
      <w:r w:rsidRPr="00CA3A46">
        <w:rPr>
          <w:lang w:eastAsia="zh-CN"/>
        </w:rPr>
        <w:t>和温室气体模块，以确保培训方案的可持续性。</w:t>
      </w:r>
    </w:p>
    <w:p w14:paraId="65E5F180" w14:textId="2B85E0EC" w:rsidR="00B370B5" w:rsidRDefault="00921F85" w:rsidP="00921F85">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Pr>
          <w:rFonts w:hint="eastAsia"/>
          <w:lang w:eastAsia="zh-CN"/>
        </w:rPr>
        <w:t>向两所</w:t>
      </w:r>
      <w:r w:rsidRPr="00CA3A46">
        <w:rPr>
          <w:lang w:eastAsia="zh-CN"/>
        </w:rPr>
        <w:t>职业培训机构、两个英才中心和大型</w:t>
      </w:r>
      <w:r>
        <w:rPr>
          <w:rFonts w:hint="eastAsia"/>
          <w:lang w:eastAsia="zh-CN"/>
        </w:rPr>
        <w:t>制冷</w:t>
      </w:r>
      <w:r w:rsidRPr="00CA3A46">
        <w:rPr>
          <w:lang w:eastAsia="zh-CN"/>
        </w:rPr>
        <w:t>空调</w:t>
      </w:r>
      <w:r>
        <w:rPr>
          <w:rFonts w:hint="eastAsia"/>
          <w:lang w:eastAsia="zh-CN"/>
        </w:rPr>
        <w:t>维修点提供了</w:t>
      </w:r>
      <w:r w:rsidRPr="00CA3A46">
        <w:rPr>
          <w:lang w:eastAsia="zh-CN"/>
        </w:rPr>
        <w:t>设备、工具和材料</w:t>
      </w:r>
      <w:r>
        <w:rPr>
          <w:rFonts w:hint="eastAsia"/>
          <w:lang w:eastAsia="zh-CN"/>
        </w:rPr>
        <w:t>（</w:t>
      </w:r>
      <w:r w:rsidRPr="00CA3A46">
        <w:rPr>
          <w:lang w:eastAsia="zh-CN"/>
        </w:rPr>
        <w:t>例如两台</w:t>
      </w:r>
      <w:r>
        <w:rPr>
          <w:rFonts w:hint="eastAsia"/>
          <w:lang w:eastAsia="zh-CN"/>
        </w:rPr>
        <w:t>含丙烷</w:t>
      </w:r>
      <w:r w:rsidRPr="00CA3A46">
        <w:rPr>
          <w:lang w:eastAsia="zh-CN"/>
        </w:rPr>
        <w:t>的空调</w:t>
      </w:r>
      <w:r>
        <w:rPr>
          <w:rFonts w:hint="eastAsia"/>
          <w:lang w:eastAsia="zh-CN"/>
        </w:rPr>
        <w:t>样机、</w:t>
      </w:r>
      <w:r w:rsidRPr="00CA3A46">
        <w:rPr>
          <w:lang w:eastAsia="zh-CN"/>
        </w:rPr>
        <w:t>16</w:t>
      </w:r>
      <w:r>
        <w:rPr>
          <w:rFonts w:hint="eastAsia"/>
          <w:lang w:eastAsia="zh-CN"/>
        </w:rPr>
        <w:t>台</w:t>
      </w:r>
      <w:r w:rsidRPr="00CA3A46">
        <w:rPr>
          <w:lang w:eastAsia="zh-CN"/>
        </w:rPr>
        <w:t>制冷剂</w:t>
      </w:r>
      <w:r>
        <w:rPr>
          <w:rFonts w:hint="eastAsia"/>
          <w:lang w:eastAsia="zh-CN"/>
        </w:rPr>
        <w:t>识别仪；</w:t>
      </w:r>
      <w:r w:rsidRPr="00CA3A46">
        <w:rPr>
          <w:lang w:eastAsia="zh-CN"/>
        </w:rPr>
        <w:t>10</w:t>
      </w:r>
      <w:r w:rsidRPr="00CA3A46">
        <w:rPr>
          <w:lang w:eastAsia="zh-CN"/>
        </w:rPr>
        <w:t>套制冷剂回收装置和</w:t>
      </w:r>
      <w:r>
        <w:rPr>
          <w:rFonts w:hint="eastAsia"/>
          <w:lang w:eastAsia="zh-CN"/>
        </w:rPr>
        <w:t>再循环</w:t>
      </w:r>
      <w:r w:rsidRPr="00CA3A46">
        <w:rPr>
          <w:lang w:eastAsia="zh-CN"/>
        </w:rPr>
        <w:t>工具包，</w:t>
      </w:r>
      <w:r w:rsidRPr="00CA3A46">
        <w:rPr>
          <w:lang w:eastAsia="zh-CN"/>
        </w:rPr>
        <w:t>15</w:t>
      </w:r>
      <w:r w:rsidRPr="00CA3A46">
        <w:rPr>
          <w:lang w:eastAsia="zh-CN"/>
        </w:rPr>
        <w:t>台电子检漏仪；</w:t>
      </w:r>
      <w:r>
        <w:rPr>
          <w:rFonts w:hint="eastAsia"/>
          <w:lang w:eastAsia="zh-CN"/>
        </w:rPr>
        <w:t>及</w:t>
      </w:r>
      <w:r w:rsidRPr="00CA3A46">
        <w:rPr>
          <w:lang w:eastAsia="zh-CN"/>
        </w:rPr>
        <w:t>维修工具</w:t>
      </w:r>
      <w:r>
        <w:rPr>
          <w:rFonts w:hint="eastAsia"/>
          <w:lang w:eastAsia="zh-CN"/>
        </w:rPr>
        <w:t>和辅助设备）</w:t>
      </w:r>
      <w:r w:rsidRPr="00CA3A46">
        <w:rPr>
          <w:lang w:eastAsia="zh-CN"/>
        </w:rPr>
        <w:t>。组织了各种提高公众认识的活动，以</w:t>
      </w:r>
      <w:r>
        <w:rPr>
          <w:rFonts w:hint="eastAsia"/>
          <w:lang w:eastAsia="zh-CN"/>
        </w:rPr>
        <w:t>推动</w:t>
      </w:r>
      <w:r w:rsidRPr="00CA3A46">
        <w:rPr>
          <w:lang w:eastAsia="zh-CN"/>
        </w:rPr>
        <w:t>氟氯烃的淘汰和向低</w:t>
      </w:r>
      <w:r w:rsidRPr="00CA3A46">
        <w:rPr>
          <w:lang w:eastAsia="zh-CN"/>
        </w:rPr>
        <w:t>GWP</w:t>
      </w:r>
      <w:r w:rsidRPr="00CA3A46">
        <w:rPr>
          <w:lang w:eastAsia="zh-CN"/>
        </w:rPr>
        <w:t>替代品的</w:t>
      </w:r>
      <w:r>
        <w:rPr>
          <w:rFonts w:hint="eastAsia"/>
          <w:lang w:eastAsia="zh-CN"/>
        </w:rPr>
        <w:t>转型</w:t>
      </w:r>
      <w:r w:rsidRPr="00CA3A46">
        <w:rPr>
          <w:lang w:eastAsia="zh-CN"/>
        </w:rPr>
        <w:t>。</w:t>
      </w:r>
    </w:p>
    <w:p w14:paraId="060237BD" w14:textId="77777777" w:rsidR="00B370B5" w:rsidRDefault="00B370B5" w:rsidP="00B370B5">
      <w:pPr>
        <w:widowControl w:val="0"/>
        <w:tabs>
          <w:tab w:val="left" w:pos="720"/>
        </w:tabs>
        <w:adjustRightInd w:val="0"/>
        <w:spacing w:before="120" w:after="120" w:line="240" w:lineRule="atLeast"/>
        <w:textAlignment w:val="baseline"/>
        <w:rPr>
          <w:lang w:eastAsia="zh-CN"/>
        </w:rPr>
      </w:pPr>
      <w:r>
        <w:rPr>
          <w:rFonts w:hint="eastAsia"/>
          <w:i/>
          <w:lang w:val="en-CA" w:eastAsia="zh-CN"/>
        </w:rPr>
        <w:t>项目实施和监督</w:t>
      </w:r>
    </w:p>
    <w:p w14:paraId="1E2111EC" w14:textId="2C8799FD" w:rsidR="00B370B5" w:rsidRDefault="002E0C20" w:rsidP="00B370B5">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sidRPr="002E0C20">
        <w:rPr>
          <w:lang w:eastAsia="zh-CN"/>
        </w:rPr>
        <w:t>第一阶段核准用于项目</w:t>
      </w:r>
      <w:r w:rsidR="00921F85">
        <w:rPr>
          <w:rFonts w:hint="eastAsia"/>
          <w:lang w:eastAsia="zh-CN"/>
        </w:rPr>
        <w:t>实施和监督</w:t>
      </w:r>
      <w:r w:rsidRPr="002E0C20">
        <w:rPr>
          <w:lang w:eastAsia="zh-CN"/>
        </w:rPr>
        <w:t>的</w:t>
      </w:r>
      <w:r w:rsidR="00921F85" w:rsidRPr="00654D20">
        <w:rPr>
          <w:lang w:eastAsia="zh-CN"/>
        </w:rPr>
        <w:t>98,000</w:t>
      </w:r>
      <w:r w:rsidRPr="002E0C20">
        <w:rPr>
          <w:lang w:eastAsia="zh-CN"/>
        </w:rPr>
        <w:t>美元</w:t>
      </w:r>
      <w:r w:rsidR="001B7A53">
        <w:rPr>
          <w:rFonts w:hint="eastAsia"/>
          <w:lang w:eastAsia="zh-CN"/>
        </w:rPr>
        <w:t>的资金被用来</w:t>
      </w:r>
      <w:r w:rsidRPr="002E0C20">
        <w:rPr>
          <w:lang w:eastAsia="zh-CN"/>
        </w:rPr>
        <w:t>招聘顾问</w:t>
      </w:r>
      <w:r w:rsidR="001B7A53">
        <w:rPr>
          <w:rFonts w:hint="eastAsia"/>
          <w:lang w:eastAsia="zh-CN"/>
        </w:rPr>
        <w:t>（</w:t>
      </w:r>
      <w:r w:rsidRPr="002E0C20">
        <w:rPr>
          <w:lang w:eastAsia="zh-CN"/>
        </w:rPr>
        <w:t>制冷专家和海关专家</w:t>
      </w:r>
      <w:r w:rsidR="001B7A53">
        <w:rPr>
          <w:rFonts w:hint="eastAsia"/>
          <w:lang w:eastAsia="zh-CN"/>
        </w:rPr>
        <w:t>）</w:t>
      </w:r>
      <w:r w:rsidRPr="002E0C20">
        <w:rPr>
          <w:lang w:eastAsia="zh-CN"/>
        </w:rPr>
        <w:t>，以协助</w:t>
      </w:r>
      <w:r w:rsidR="001B7A53">
        <w:rPr>
          <w:rFonts w:hint="eastAsia"/>
          <w:lang w:eastAsia="zh-CN"/>
        </w:rPr>
        <w:t>国家臭氧机构监督氟氯烃淘汰管理计划</w:t>
      </w:r>
      <w:r w:rsidRPr="002E0C20">
        <w:rPr>
          <w:lang w:eastAsia="zh-CN"/>
        </w:rPr>
        <w:t>活动的执行情况，包括数据收集</w:t>
      </w:r>
      <w:r w:rsidR="001B7A53">
        <w:rPr>
          <w:rFonts w:hint="eastAsia"/>
          <w:lang w:eastAsia="zh-CN"/>
        </w:rPr>
        <w:t>在内的工作的执行情况。</w:t>
      </w:r>
      <w:r w:rsidR="00921F85">
        <w:rPr>
          <w:rFonts w:hint="eastAsia"/>
          <w:lang w:eastAsia="zh-CN"/>
        </w:rPr>
        <w:t xml:space="preserve"> </w:t>
      </w:r>
      <w:r w:rsidR="00921F85">
        <w:rPr>
          <w:lang w:eastAsia="zh-CN"/>
        </w:rPr>
        <w:t xml:space="preserve">  </w:t>
      </w:r>
    </w:p>
    <w:p w14:paraId="3F425E7D" w14:textId="77777777" w:rsidR="00EB64E5" w:rsidRDefault="00EB64E5" w:rsidP="00EB64E5">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资金发放水平</w:t>
      </w:r>
    </w:p>
    <w:p w14:paraId="702FBD58" w14:textId="09BB3622" w:rsidR="00EB64E5" w:rsidRDefault="00EB64E5" w:rsidP="00EB64E5">
      <w:pPr>
        <w:widowControl w:val="0"/>
        <w:numPr>
          <w:ilvl w:val="0"/>
          <w:numId w:val="22"/>
        </w:numPr>
        <w:tabs>
          <w:tab w:val="clear" w:pos="1080"/>
          <w:tab w:val="left" w:pos="720"/>
          <w:tab w:val="num" w:pos="4122"/>
        </w:tabs>
        <w:adjustRightInd w:val="0"/>
        <w:spacing w:before="120" w:after="120" w:line="240" w:lineRule="atLeast"/>
        <w:ind w:left="0" w:firstLine="0"/>
        <w:textAlignment w:val="baseline"/>
        <w:rPr>
          <w:lang w:eastAsia="zh-CN"/>
        </w:rPr>
      </w:pPr>
      <w:r>
        <w:rPr>
          <w:rFonts w:hint="eastAsia"/>
          <w:lang w:eastAsia="zh-CN"/>
        </w:rPr>
        <w:t>截至</w:t>
      </w:r>
      <w:r>
        <w:rPr>
          <w:rFonts w:hint="eastAsia"/>
          <w:lang w:eastAsia="zh-CN"/>
        </w:rPr>
        <w:t>20</w:t>
      </w:r>
      <w:r>
        <w:rPr>
          <w:lang w:eastAsia="zh-CN"/>
        </w:rPr>
        <w:t>23</w:t>
      </w:r>
      <w:r>
        <w:rPr>
          <w:rFonts w:hint="eastAsia"/>
          <w:lang w:eastAsia="zh-CN"/>
        </w:rPr>
        <w:t>年</w:t>
      </w:r>
      <w:r>
        <w:rPr>
          <w:lang w:eastAsia="zh-CN"/>
        </w:rPr>
        <w:t>1</w:t>
      </w:r>
      <w:r>
        <w:rPr>
          <w:rFonts w:hint="eastAsia"/>
          <w:lang w:eastAsia="zh-CN"/>
        </w:rPr>
        <w:t>月</w:t>
      </w:r>
      <w:r>
        <w:rPr>
          <w:rFonts w:hint="eastAsia"/>
          <w:lang w:eastAsia="zh-CN"/>
        </w:rPr>
        <w:t>1</w:t>
      </w:r>
      <w:r>
        <w:rPr>
          <w:rFonts w:hint="eastAsia"/>
          <w:lang w:eastAsia="zh-CN"/>
        </w:rPr>
        <w:t>日，就目前已核准</w:t>
      </w:r>
      <w:r>
        <w:rPr>
          <w:rFonts w:hint="eastAsia"/>
          <w:lang w:val="en-CA" w:eastAsia="zh-CN"/>
        </w:rPr>
        <w:t>的</w:t>
      </w:r>
      <w:r w:rsidR="003B2B77" w:rsidRPr="006A3162">
        <w:rPr>
          <w:lang w:eastAsia="zh-CN"/>
        </w:rPr>
        <w:t>630,000</w:t>
      </w:r>
      <w:r>
        <w:rPr>
          <w:rFonts w:hint="eastAsia"/>
          <w:lang w:eastAsia="zh-CN"/>
        </w:rPr>
        <w:t>美元，</w:t>
      </w:r>
      <w:r>
        <w:rPr>
          <w:rFonts w:hint="eastAsia"/>
          <w:lang w:val="en-CA" w:eastAsia="zh-CN"/>
        </w:rPr>
        <w:t>已支付了</w:t>
      </w:r>
      <w:r w:rsidR="003B2B77" w:rsidRPr="006A3162">
        <w:rPr>
          <w:lang w:eastAsia="zh-CN"/>
        </w:rPr>
        <w:t>628,630</w:t>
      </w:r>
      <w:r>
        <w:rPr>
          <w:rFonts w:hint="eastAsia"/>
          <w:lang w:eastAsia="zh-CN"/>
        </w:rPr>
        <w:t>美元</w:t>
      </w:r>
      <w:r w:rsidR="003B2B77">
        <w:rPr>
          <w:rFonts w:hint="eastAsia"/>
          <w:lang w:eastAsia="zh-CN"/>
        </w:rPr>
        <w:t>（</w:t>
      </w:r>
      <w:r w:rsidR="003B2B77">
        <w:rPr>
          <w:lang w:eastAsia="zh-CN"/>
        </w:rPr>
        <w:t>99.7%</w:t>
      </w:r>
      <w:r w:rsidR="003B2B77">
        <w:rPr>
          <w:rFonts w:hint="eastAsia"/>
          <w:lang w:eastAsia="zh-CN"/>
        </w:rPr>
        <w:t>）</w:t>
      </w:r>
      <w:r>
        <w:rPr>
          <w:rFonts w:hint="eastAsia"/>
          <w:lang w:eastAsia="zh-CN"/>
        </w:rPr>
        <w:t>（环境规划署</w:t>
      </w:r>
      <w:r w:rsidR="003B2B77" w:rsidRPr="006A3162">
        <w:rPr>
          <w:lang w:eastAsia="zh-CN"/>
        </w:rPr>
        <w:t>390,000</w:t>
      </w:r>
      <w:r>
        <w:rPr>
          <w:rFonts w:hint="eastAsia"/>
          <w:lang w:eastAsia="zh-CN"/>
        </w:rPr>
        <w:t>美元，工发组织</w:t>
      </w:r>
      <w:r w:rsidR="003B2B77" w:rsidRPr="006A3162">
        <w:rPr>
          <w:lang w:eastAsia="zh-CN"/>
        </w:rPr>
        <w:t>238,630</w:t>
      </w:r>
      <w:r>
        <w:rPr>
          <w:rFonts w:hint="eastAsia"/>
          <w:lang w:eastAsia="zh-CN"/>
        </w:rPr>
        <w:t>美元）</w:t>
      </w:r>
      <w:r>
        <w:rPr>
          <w:rFonts w:hint="eastAsia"/>
          <w:lang w:val="en-CA" w:eastAsia="zh-CN"/>
        </w:rPr>
        <w:t>。</w:t>
      </w:r>
      <w:r>
        <w:rPr>
          <w:rFonts w:hint="eastAsia"/>
          <w:lang w:eastAsia="zh-CN"/>
        </w:rPr>
        <w:t>余额为</w:t>
      </w:r>
      <w:r w:rsidR="003B2B77" w:rsidRPr="006A3162">
        <w:rPr>
          <w:lang w:eastAsia="zh-CN"/>
        </w:rPr>
        <w:t>1,370</w:t>
      </w:r>
      <w:r>
        <w:rPr>
          <w:rFonts w:hint="eastAsia"/>
          <w:lang w:eastAsia="zh-CN"/>
        </w:rPr>
        <w:t>美元，</w:t>
      </w:r>
      <w:r w:rsidR="003B2B77">
        <w:rPr>
          <w:rFonts w:hint="eastAsia"/>
          <w:lang w:eastAsia="zh-CN"/>
        </w:rPr>
        <w:t>将在第九十三次会议被</w:t>
      </w:r>
      <w:r>
        <w:rPr>
          <w:rFonts w:hint="eastAsia"/>
          <w:lang w:eastAsia="zh-CN"/>
        </w:rPr>
        <w:t>退回</w:t>
      </w:r>
      <w:r w:rsidRPr="00AB2A23">
        <w:rPr>
          <w:rFonts w:hint="eastAsia"/>
          <w:lang w:val="en-CA" w:eastAsia="zh-CN"/>
        </w:rPr>
        <w:t>。</w:t>
      </w:r>
    </w:p>
    <w:p w14:paraId="20006815" w14:textId="2C3183A4" w:rsidR="00024FDD" w:rsidRDefault="00E915AA" w:rsidP="00E915AA">
      <w:pPr>
        <w:widowControl w:val="0"/>
        <w:tabs>
          <w:tab w:val="left" w:pos="720"/>
        </w:tabs>
        <w:adjustRightInd w:val="0"/>
        <w:spacing w:before="120" w:after="120" w:line="240" w:lineRule="atLeast"/>
        <w:textAlignment w:val="baseline"/>
        <w:rPr>
          <w:lang w:eastAsia="zh-CN"/>
        </w:rPr>
      </w:pPr>
      <w:r w:rsidRPr="00ED633E">
        <w:rPr>
          <w:rFonts w:hint="eastAsia"/>
          <w:b/>
          <w:bCs/>
          <w:lang w:eastAsia="zh-CN"/>
        </w:rPr>
        <w:t>氟氯烃淘汰管理计划第二阶段</w:t>
      </w:r>
    </w:p>
    <w:p w14:paraId="1DBFBB96" w14:textId="34CE0537" w:rsidR="00024FDD" w:rsidRDefault="00E915AA" w:rsidP="00E915AA">
      <w:pPr>
        <w:widowControl w:val="0"/>
        <w:tabs>
          <w:tab w:val="left" w:pos="720"/>
        </w:tabs>
        <w:adjustRightInd w:val="0"/>
        <w:spacing w:before="120" w:after="120" w:line="240" w:lineRule="atLeast"/>
        <w:textAlignment w:val="baseline"/>
        <w:rPr>
          <w:lang w:eastAsia="zh-CN"/>
        </w:rPr>
      </w:pPr>
      <w:r w:rsidRPr="003A3FA1">
        <w:rPr>
          <w:rFonts w:hint="eastAsia"/>
          <w:u w:val="single"/>
          <w:lang w:eastAsia="zh-CN"/>
        </w:rPr>
        <w:t>符合资助</w:t>
      </w:r>
      <w:r w:rsidR="00E2265E">
        <w:rPr>
          <w:rFonts w:hint="eastAsia"/>
          <w:u w:val="single"/>
          <w:lang w:eastAsia="zh-CN"/>
        </w:rPr>
        <w:t>条件</w:t>
      </w:r>
      <w:r w:rsidRPr="003A3FA1">
        <w:rPr>
          <w:rFonts w:hint="eastAsia"/>
          <w:u w:val="single"/>
          <w:lang w:eastAsia="zh-CN"/>
        </w:rPr>
        <w:t>的剩余消费量</w:t>
      </w:r>
    </w:p>
    <w:p w14:paraId="5A26F84B" w14:textId="5450A7DF" w:rsidR="00024FDD" w:rsidRDefault="00E915A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在</w:t>
      </w:r>
      <w:r w:rsidRPr="005411B5">
        <w:rPr>
          <w:lang w:eastAsia="zh-CN"/>
        </w:rPr>
        <w:t>扣除</w:t>
      </w:r>
      <w:r w:rsidRPr="007B24D4">
        <w:rPr>
          <w:lang w:eastAsia="zh-CN"/>
        </w:rPr>
        <w:t>氟氯烃淘汰管理计划</w:t>
      </w:r>
      <w:r w:rsidRPr="005411B5">
        <w:rPr>
          <w:lang w:eastAsia="zh-CN"/>
        </w:rPr>
        <w:t>第一阶段的</w:t>
      </w:r>
      <w:r w:rsidR="00EB64E5" w:rsidRPr="00D31A3D">
        <w:rPr>
          <w:lang w:eastAsia="zh-CN"/>
        </w:rPr>
        <w:t>6.30</w:t>
      </w:r>
      <w:r>
        <w:rPr>
          <w:lang w:eastAsia="zh-CN"/>
        </w:rPr>
        <w:t xml:space="preserve"> </w:t>
      </w:r>
      <w:r w:rsidRPr="003A3FA1">
        <w:rPr>
          <w:lang w:eastAsia="zh-CN"/>
        </w:rPr>
        <w:t>ODP</w:t>
      </w:r>
      <w:r w:rsidRPr="0040622F">
        <w:rPr>
          <w:lang w:eastAsia="zh-CN"/>
        </w:rPr>
        <w:t>吨</w:t>
      </w:r>
      <w:r w:rsidRPr="005411B5">
        <w:rPr>
          <w:lang w:eastAsia="zh-CN"/>
        </w:rPr>
        <w:t>氟氯烃后，</w:t>
      </w:r>
      <w:r>
        <w:rPr>
          <w:rFonts w:hint="eastAsia"/>
          <w:lang w:eastAsia="zh-CN"/>
        </w:rPr>
        <w:t>符合资助</w:t>
      </w:r>
      <w:r w:rsidR="00251EC7">
        <w:rPr>
          <w:rFonts w:hint="eastAsia"/>
          <w:lang w:eastAsia="zh-CN"/>
        </w:rPr>
        <w:t>条件</w:t>
      </w:r>
      <w:r w:rsidRPr="005411B5">
        <w:rPr>
          <w:lang w:eastAsia="zh-CN"/>
        </w:rPr>
        <w:t>的剩余消费量为</w:t>
      </w:r>
      <w:r w:rsidR="00EB64E5" w:rsidRPr="00D31A3D">
        <w:rPr>
          <w:lang w:eastAsia="zh-CN"/>
        </w:rPr>
        <w:t>11.70</w:t>
      </w:r>
      <w:r>
        <w:rPr>
          <w:lang w:eastAsia="zh-CN"/>
        </w:rPr>
        <w:t xml:space="preserve"> </w:t>
      </w:r>
      <w:r w:rsidRPr="003A3FA1">
        <w:rPr>
          <w:lang w:eastAsia="zh-CN"/>
        </w:rPr>
        <w:t>ODP</w:t>
      </w:r>
      <w:r w:rsidRPr="0040622F">
        <w:rPr>
          <w:lang w:eastAsia="zh-CN"/>
        </w:rPr>
        <w:t>吨</w:t>
      </w:r>
      <w:r w:rsidRPr="00FC2D13">
        <w:rPr>
          <w:lang w:eastAsia="zh-CN"/>
        </w:rPr>
        <w:t>HCFC</w:t>
      </w:r>
      <w:r w:rsidRPr="00FC2D13">
        <w:rPr>
          <w:lang w:eastAsia="zh-CN"/>
        </w:rPr>
        <w:noBreakHyphen/>
        <w:t>22</w:t>
      </w:r>
      <w:r w:rsidR="00EB64E5">
        <w:rPr>
          <w:rFonts w:hint="eastAsia"/>
          <w:lang w:eastAsia="zh-CN"/>
        </w:rPr>
        <w:t>，将在</w:t>
      </w:r>
      <w:r w:rsidR="00EB64E5" w:rsidRPr="005411B5">
        <w:rPr>
          <w:lang w:eastAsia="zh-CN"/>
        </w:rPr>
        <w:t>第二阶段</w:t>
      </w:r>
      <w:r w:rsidR="00EB64E5">
        <w:rPr>
          <w:rFonts w:hint="eastAsia"/>
          <w:lang w:eastAsia="zh-CN"/>
        </w:rPr>
        <w:t>淘汰</w:t>
      </w:r>
      <w:r w:rsidRPr="003A3FA1">
        <w:rPr>
          <w:rFonts w:hint="eastAsia"/>
          <w:lang w:eastAsia="zh-CN"/>
        </w:rPr>
        <w:t>。</w:t>
      </w:r>
    </w:p>
    <w:p w14:paraId="450A6B86" w14:textId="7DC7D5C7" w:rsidR="00E915AA" w:rsidRPr="000B5181" w:rsidRDefault="00193A8A" w:rsidP="009B3ED8">
      <w:pPr>
        <w:keepNext/>
        <w:keepLines/>
        <w:widowControl w:val="0"/>
        <w:tabs>
          <w:tab w:val="left" w:pos="720"/>
        </w:tabs>
        <w:adjustRightInd w:val="0"/>
        <w:spacing w:before="120" w:after="120" w:line="240" w:lineRule="atLeast"/>
        <w:textAlignment w:val="baseline"/>
        <w:rPr>
          <w:u w:val="single"/>
          <w:lang w:eastAsia="zh-CN"/>
        </w:rPr>
      </w:pPr>
      <w:r w:rsidRPr="00193A8A">
        <w:rPr>
          <w:rFonts w:hint="eastAsia"/>
          <w:u w:val="single"/>
          <w:lang w:eastAsia="zh-CN"/>
        </w:rPr>
        <w:lastRenderedPageBreak/>
        <w:t>氟氯烃的行业分布</w:t>
      </w:r>
    </w:p>
    <w:p w14:paraId="4C45025D" w14:textId="1AD70815" w:rsidR="000B5181" w:rsidRDefault="000B5181" w:rsidP="009B3ED8">
      <w:pPr>
        <w:keepNext/>
        <w:keepLines/>
        <w:widowControl w:val="0"/>
        <w:numPr>
          <w:ilvl w:val="0"/>
          <w:numId w:val="22"/>
        </w:numPr>
        <w:tabs>
          <w:tab w:val="clear" w:pos="1080"/>
          <w:tab w:val="left" w:pos="720"/>
          <w:tab w:val="num" w:pos="1004"/>
        </w:tabs>
        <w:adjustRightInd w:val="0"/>
        <w:ind w:left="0" w:firstLine="0"/>
        <w:textAlignment w:val="baseline"/>
        <w:rPr>
          <w:lang w:eastAsia="zh-CN"/>
        </w:rPr>
      </w:pPr>
      <w:r w:rsidRPr="000B5181">
        <w:rPr>
          <w:lang w:eastAsia="zh-CN"/>
        </w:rPr>
        <w:t>维修行业约有</w:t>
      </w:r>
      <w:r w:rsidRPr="000B5181">
        <w:rPr>
          <w:lang w:eastAsia="zh-CN"/>
        </w:rPr>
        <w:t>2</w:t>
      </w:r>
      <w:r>
        <w:rPr>
          <w:rFonts w:hint="eastAsia"/>
          <w:lang w:eastAsia="zh-CN"/>
        </w:rPr>
        <w:t>,</w:t>
      </w:r>
      <w:r w:rsidRPr="000B5181">
        <w:rPr>
          <w:lang w:eastAsia="zh-CN"/>
        </w:rPr>
        <w:t>000</w:t>
      </w:r>
      <w:r w:rsidRPr="000B5181">
        <w:rPr>
          <w:lang w:eastAsia="zh-CN"/>
        </w:rPr>
        <w:t>名</w:t>
      </w:r>
      <w:r>
        <w:rPr>
          <w:rFonts w:hint="eastAsia"/>
          <w:lang w:eastAsia="zh-CN"/>
        </w:rPr>
        <w:t>技工（</w:t>
      </w:r>
      <w:r w:rsidRPr="000B5181">
        <w:rPr>
          <w:lang w:eastAsia="zh-CN"/>
        </w:rPr>
        <w:t>其中约</w:t>
      </w:r>
      <w:r w:rsidRPr="000B5181">
        <w:rPr>
          <w:lang w:eastAsia="zh-CN"/>
        </w:rPr>
        <w:t>2%</w:t>
      </w:r>
      <w:r w:rsidRPr="000B5181">
        <w:rPr>
          <w:lang w:eastAsia="zh-CN"/>
        </w:rPr>
        <w:t>为女性</w:t>
      </w:r>
      <w:r>
        <w:rPr>
          <w:rFonts w:hint="eastAsia"/>
          <w:lang w:eastAsia="zh-CN"/>
        </w:rPr>
        <w:t>）</w:t>
      </w:r>
      <w:r w:rsidRPr="000B5181">
        <w:rPr>
          <w:lang w:eastAsia="zh-CN"/>
        </w:rPr>
        <w:t>和</w:t>
      </w:r>
      <w:r w:rsidRPr="000B5181">
        <w:rPr>
          <w:lang w:eastAsia="zh-CN"/>
        </w:rPr>
        <w:t>550</w:t>
      </w:r>
      <w:r w:rsidRPr="000B5181">
        <w:rPr>
          <w:lang w:eastAsia="zh-CN"/>
        </w:rPr>
        <w:t>个</w:t>
      </w:r>
      <w:r>
        <w:rPr>
          <w:rFonts w:hint="eastAsia"/>
          <w:lang w:eastAsia="zh-CN"/>
        </w:rPr>
        <w:t>维修点</w:t>
      </w:r>
      <w:r w:rsidRPr="000B5181">
        <w:rPr>
          <w:lang w:eastAsia="zh-CN"/>
        </w:rPr>
        <w:t>，</w:t>
      </w:r>
      <w:r>
        <w:rPr>
          <w:rFonts w:hint="eastAsia"/>
          <w:lang w:eastAsia="zh-CN"/>
        </w:rPr>
        <w:t>使用</w:t>
      </w:r>
      <w:r w:rsidRPr="000B5181">
        <w:rPr>
          <w:lang w:eastAsia="zh-CN"/>
        </w:rPr>
        <w:t>HCFC-22</w:t>
      </w:r>
      <w:r>
        <w:rPr>
          <w:rFonts w:hint="eastAsia"/>
          <w:lang w:eastAsia="zh-CN"/>
        </w:rPr>
        <w:t>来维修家用空调和商用空调、冷库</w:t>
      </w:r>
      <w:r w:rsidRPr="000B5181">
        <w:rPr>
          <w:lang w:eastAsia="zh-CN"/>
        </w:rPr>
        <w:t>和制冰厂</w:t>
      </w:r>
      <w:r>
        <w:rPr>
          <w:rFonts w:hint="eastAsia"/>
          <w:lang w:eastAsia="zh-CN"/>
        </w:rPr>
        <w:t>，</w:t>
      </w:r>
      <w:r w:rsidRPr="000B5181">
        <w:rPr>
          <w:lang w:eastAsia="zh-CN"/>
        </w:rPr>
        <w:t>如表</w:t>
      </w:r>
      <w:r w:rsidRPr="000B5181">
        <w:rPr>
          <w:lang w:eastAsia="zh-CN"/>
        </w:rPr>
        <w:t>2</w:t>
      </w:r>
      <w:r w:rsidRPr="000B5181">
        <w:rPr>
          <w:lang w:eastAsia="zh-CN"/>
        </w:rPr>
        <w:t>所示。根据</w:t>
      </w:r>
      <w:r>
        <w:rPr>
          <w:rFonts w:hint="eastAsia"/>
          <w:lang w:eastAsia="zh-CN"/>
        </w:rPr>
        <w:t>调研</w:t>
      </w:r>
      <w:r w:rsidRPr="000B5181">
        <w:rPr>
          <w:lang w:eastAsia="zh-CN"/>
        </w:rPr>
        <w:t>期间收集的数据，</w:t>
      </w:r>
      <w:r w:rsidRPr="000B5181">
        <w:rPr>
          <w:lang w:eastAsia="zh-CN"/>
        </w:rPr>
        <w:t>HCFC-22</w:t>
      </w:r>
      <w:r w:rsidRPr="000B5181">
        <w:rPr>
          <w:lang w:eastAsia="zh-CN"/>
        </w:rPr>
        <w:t>占维修行业使用的制冷剂的</w:t>
      </w:r>
      <w:r w:rsidRPr="000B5181">
        <w:rPr>
          <w:lang w:eastAsia="zh-CN"/>
        </w:rPr>
        <w:t>28%</w:t>
      </w:r>
      <w:r>
        <w:rPr>
          <w:rFonts w:hint="eastAsia"/>
          <w:lang w:eastAsia="zh-CN"/>
        </w:rPr>
        <w:t>（</w:t>
      </w:r>
      <w:r w:rsidRPr="000B5181">
        <w:rPr>
          <w:lang w:eastAsia="zh-CN"/>
        </w:rPr>
        <w:t>以公吨计</w:t>
      </w:r>
      <w:r>
        <w:rPr>
          <w:rFonts w:hint="eastAsia"/>
          <w:lang w:eastAsia="zh-CN"/>
        </w:rPr>
        <w:t>），</w:t>
      </w:r>
      <w:r w:rsidRPr="000B5181">
        <w:rPr>
          <w:lang w:eastAsia="zh-CN"/>
        </w:rPr>
        <w:t>其次是</w:t>
      </w:r>
      <w:r w:rsidRPr="000B5181">
        <w:rPr>
          <w:lang w:eastAsia="zh-CN"/>
        </w:rPr>
        <w:t>HFC-134a</w:t>
      </w:r>
      <w:r>
        <w:rPr>
          <w:rFonts w:hint="eastAsia"/>
          <w:lang w:eastAsia="zh-CN"/>
        </w:rPr>
        <w:t>（</w:t>
      </w:r>
      <w:r w:rsidRPr="000B5181">
        <w:rPr>
          <w:lang w:eastAsia="zh-CN"/>
        </w:rPr>
        <w:t>56%</w:t>
      </w:r>
      <w:r>
        <w:rPr>
          <w:rFonts w:hint="eastAsia"/>
          <w:lang w:eastAsia="zh-CN"/>
        </w:rPr>
        <w:t>）</w:t>
      </w:r>
      <w:r w:rsidRPr="000B5181">
        <w:rPr>
          <w:lang w:eastAsia="zh-CN"/>
        </w:rPr>
        <w:t>、</w:t>
      </w:r>
      <w:r w:rsidRPr="000B5181">
        <w:rPr>
          <w:lang w:eastAsia="zh-CN"/>
        </w:rPr>
        <w:t>HC-600a</w:t>
      </w:r>
      <w:r>
        <w:rPr>
          <w:rFonts w:hint="eastAsia"/>
          <w:lang w:eastAsia="zh-CN"/>
        </w:rPr>
        <w:t>（</w:t>
      </w:r>
      <w:r w:rsidRPr="000B5181">
        <w:rPr>
          <w:lang w:eastAsia="zh-CN"/>
        </w:rPr>
        <w:t>6.5%</w:t>
      </w:r>
      <w:r>
        <w:rPr>
          <w:rFonts w:hint="eastAsia"/>
          <w:lang w:eastAsia="zh-CN"/>
        </w:rPr>
        <w:t>）</w:t>
      </w:r>
      <w:r w:rsidRPr="000B5181">
        <w:rPr>
          <w:lang w:eastAsia="zh-CN"/>
        </w:rPr>
        <w:t>、</w:t>
      </w:r>
      <w:r w:rsidRPr="000B5181">
        <w:rPr>
          <w:lang w:eastAsia="zh-CN"/>
        </w:rPr>
        <w:t>HFC</w:t>
      </w:r>
      <w:r w:rsidR="009B3ED8">
        <w:rPr>
          <w:lang w:eastAsia="zh-CN"/>
        </w:rPr>
        <w:noBreakHyphen/>
      </w:r>
      <w:r w:rsidRPr="000B5181">
        <w:rPr>
          <w:lang w:eastAsia="zh-CN"/>
        </w:rPr>
        <w:t>410</w:t>
      </w:r>
      <w:r>
        <w:rPr>
          <w:rFonts w:hint="eastAsia"/>
          <w:lang w:eastAsia="zh-CN"/>
        </w:rPr>
        <w:t>A</w:t>
      </w:r>
      <w:r>
        <w:rPr>
          <w:rFonts w:hint="eastAsia"/>
          <w:lang w:eastAsia="zh-CN"/>
        </w:rPr>
        <w:t>（</w:t>
      </w:r>
      <w:r w:rsidRPr="000B5181">
        <w:rPr>
          <w:lang w:eastAsia="zh-CN"/>
        </w:rPr>
        <w:t>5.9%</w:t>
      </w:r>
      <w:r>
        <w:rPr>
          <w:rFonts w:hint="eastAsia"/>
          <w:lang w:eastAsia="zh-CN"/>
        </w:rPr>
        <w:t>）</w:t>
      </w:r>
      <w:r w:rsidRPr="000B5181">
        <w:rPr>
          <w:lang w:eastAsia="zh-CN"/>
        </w:rPr>
        <w:t>、</w:t>
      </w:r>
      <w:r w:rsidRPr="000B5181">
        <w:rPr>
          <w:lang w:eastAsia="zh-CN"/>
        </w:rPr>
        <w:t>HFC-404</w:t>
      </w:r>
      <w:r>
        <w:rPr>
          <w:rFonts w:hint="eastAsia"/>
          <w:lang w:eastAsia="zh-CN"/>
        </w:rPr>
        <w:t>A</w:t>
      </w:r>
      <w:r>
        <w:rPr>
          <w:rFonts w:hint="eastAsia"/>
          <w:lang w:eastAsia="zh-CN"/>
        </w:rPr>
        <w:t>（</w:t>
      </w:r>
      <w:r w:rsidRPr="000B5181">
        <w:rPr>
          <w:lang w:eastAsia="zh-CN"/>
        </w:rPr>
        <w:t>2.5%</w:t>
      </w:r>
      <w:r>
        <w:rPr>
          <w:rFonts w:hint="eastAsia"/>
          <w:lang w:eastAsia="zh-CN"/>
        </w:rPr>
        <w:t>）</w:t>
      </w:r>
      <w:r w:rsidRPr="000B5181">
        <w:rPr>
          <w:lang w:eastAsia="zh-CN"/>
        </w:rPr>
        <w:t>、</w:t>
      </w:r>
      <w:r w:rsidRPr="000B5181">
        <w:rPr>
          <w:lang w:eastAsia="zh-CN"/>
        </w:rPr>
        <w:t>HFC-407</w:t>
      </w:r>
      <w:r>
        <w:rPr>
          <w:rFonts w:hint="eastAsia"/>
          <w:lang w:eastAsia="zh-CN"/>
        </w:rPr>
        <w:t>C</w:t>
      </w:r>
      <w:r>
        <w:rPr>
          <w:rFonts w:hint="eastAsia"/>
          <w:lang w:eastAsia="zh-CN"/>
        </w:rPr>
        <w:t>（</w:t>
      </w:r>
      <w:r w:rsidRPr="000B5181">
        <w:rPr>
          <w:lang w:eastAsia="zh-CN"/>
        </w:rPr>
        <w:t>0.73%</w:t>
      </w:r>
      <w:r>
        <w:rPr>
          <w:rFonts w:hint="eastAsia"/>
          <w:lang w:eastAsia="zh-CN"/>
        </w:rPr>
        <w:t>）</w:t>
      </w:r>
      <w:r w:rsidRPr="000B5181">
        <w:rPr>
          <w:lang w:eastAsia="zh-CN"/>
        </w:rPr>
        <w:t>、</w:t>
      </w:r>
      <w:r w:rsidRPr="000B5181">
        <w:rPr>
          <w:lang w:eastAsia="zh-CN"/>
        </w:rPr>
        <w:t>HFC-32</w:t>
      </w:r>
      <w:r>
        <w:rPr>
          <w:rFonts w:hint="eastAsia"/>
          <w:lang w:eastAsia="zh-CN"/>
        </w:rPr>
        <w:t>（</w:t>
      </w:r>
      <w:r w:rsidRPr="000B5181">
        <w:rPr>
          <w:lang w:eastAsia="zh-CN"/>
        </w:rPr>
        <w:t>0.23%</w:t>
      </w:r>
      <w:r>
        <w:rPr>
          <w:rFonts w:hint="eastAsia"/>
          <w:lang w:eastAsia="zh-CN"/>
        </w:rPr>
        <w:t>）</w:t>
      </w:r>
      <w:r w:rsidRPr="000B5181">
        <w:rPr>
          <w:lang w:eastAsia="zh-CN"/>
        </w:rPr>
        <w:t>和</w:t>
      </w:r>
      <w:r w:rsidRPr="000B5181">
        <w:rPr>
          <w:lang w:eastAsia="zh-CN"/>
        </w:rPr>
        <w:t>HC-290</w:t>
      </w:r>
      <w:r>
        <w:rPr>
          <w:rFonts w:hint="eastAsia"/>
          <w:lang w:eastAsia="zh-CN"/>
        </w:rPr>
        <w:t>（</w:t>
      </w:r>
      <w:r w:rsidRPr="000B5181">
        <w:rPr>
          <w:lang w:eastAsia="zh-CN"/>
        </w:rPr>
        <w:t>0.16%</w:t>
      </w:r>
      <w:r>
        <w:rPr>
          <w:rFonts w:hint="eastAsia"/>
          <w:lang w:eastAsia="zh-CN"/>
        </w:rPr>
        <w:t>）。</w:t>
      </w:r>
    </w:p>
    <w:p w14:paraId="3BCBE054" w14:textId="1A651594" w:rsidR="00E915AA" w:rsidRDefault="000B5181" w:rsidP="00E915AA">
      <w:pPr>
        <w:widowControl w:val="0"/>
        <w:tabs>
          <w:tab w:val="left" w:pos="720"/>
        </w:tabs>
        <w:adjustRightInd w:val="0"/>
        <w:textAlignment w:val="baseline"/>
        <w:rPr>
          <w:lang w:eastAsia="zh-CN"/>
        </w:rPr>
      </w:pPr>
      <w:r>
        <w:rPr>
          <w:lang w:eastAsia="zh-CN"/>
        </w:rPr>
        <w:t xml:space="preserve">  </w:t>
      </w:r>
    </w:p>
    <w:p w14:paraId="1769B888" w14:textId="7CE39B10" w:rsidR="00E915AA" w:rsidRDefault="00E915AA" w:rsidP="00E915AA">
      <w:pPr>
        <w:keepNext/>
        <w:keepLines/>
        <w:outlineLvl w:val="0"/>
        <w:rPr>
          <w:b/>
          <w:w w:val="98"/>
          <w:lang w:eastAsia="zh-CN"/>
        </w:rPr>
      </w:pPr>
      <w:r>
        <w:rPr>
          <w:rFonts w:hint="eastAsia"/>
          <w:b/>
          <w:w w:val="98"/>
          <w:lang w:eastAsia="zh-CN"/>
        </w:rPr>
        <w:t>表</w:t>
      </w:r>
      <w:r w:rsidRPr="008E121B">
        <w:rPr>
          <w:b/>
          <w:w w:val="98"/>
          <w:lang w:eastAsia="zh-CN"/>
        </w:rPr>
        <w:t xml:space="preserve">2. </w:t>
      </w:r>
      <w:r w:rsidR="00E57B2F">
        <w:rPr>
          <w:b/>
          <w:lang w:val="en-CA" w:eastAsia="zh-CN"/>
        </w:rPr>
        <w:t>布基纳法索</w:t>
      </w:r>
      <w:r w:rsidR="00D9709E">
        <w:rPr>
          <w:rFonts w:hint="eastAsia"/>
          <w:b/>
          <w:lang w:val="en-CA" w:eastAsia="zh-CN"/>
        </w:rPr>
        <w:t>制冷空调维修行业</w:t>
      </w:r>
      <w:r w:rsidRPr="008E121B">
        <w:rPr>
          <w:b/>
          <w:w w:val="98"/>
          <w:lang w:eastAsia="zh-CN"/>
        </w:rPr>
        <w:t>HCFC-2</w:t>
      </w:r>
      <w:r w:rsidR="00D9709E">
        <w:rPr>
          <w:b/>
          <w:w w:val="98"/>
          <w:lang w:eastAsia="zh-CN"/>
        </w:rPr>
        <w:t>2</w:t>
      </w:r>
      <w:r w:rsidR="00D9709E">
        <w:rPr>
          <w:rFonts w:hint="eastAsia"/>
          <w:b/>
          <w:w w:val="98"/>
          <w:lang w:eastAsia="zh-CN"/>
        </w:rPr>
        <w:t>需求预测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3"/>
        <w:gridCol w:w="1296"/>
        <w:gridCol w:w="1151"/>
        <w:gridCol w:w="1295"/>
        <w:gridCol w:w="1584"/>
        <w:gridCol w:w="1439"/>
      </w:tblGrid>
      <w:tr w:rsidR="0098219B" w:rsidRPr="00BD6DFE" w14:paraId="0A3A3130" w14:textId="77777777" w:rsidTr="00400E1E">
        <w:trPr>
          <w:trHeight w:val="274"/>
        </w:trPr>
        <w:tc>
          <w:tcPr>
            <w:tcW w:w="2583" w:type="dxa"/>
            <w:vMerge w:val="restart"/>
            <w:vAlign w:val="center"/>
          </w:tcPr>
          <w:p w14:paraId="6E9038F8" w14:textId="5E3F2CE6" w:rsidR="0098219B" w:rsidRPr="00BD6DFE" w:rsidRDefault="0098219B" w:rsidP="00400E1E">
            <w:pPr>
              <w:tabs>
                <w:tab w:val="left" w:pos="2220"/>
              </w:tabs>
              <w:jc w:val="center"/>
              <w:rPr>
                <w:b/>
                <w:sz w:val="20"/>
                <w:szCs w:val="20"/>
              </w:rPr>
            </w:pPr>
            <w:bookmarkStart w:id="1" w:name="_Hlk26931131"/>
            <w:r>
              <w:rPr>
                <w:rFonts w:hint="eastAsia"/>
                <w:b/>
                <w:sz w:val="20"/>
                <w:lang w:eastAsia="zh-CN"/>
              </w:rPr>
              <w:t>行业</w:t>
            </w:r>
            <w:r>
              <w:rPr>
                <w:rFonts w:hint="eastAsia"/>
                <w:b/>
                <w:sz w:val="20"/>
                <w:lang w:eastAsia="zh-CN"/>
              </w:rPr>
              <w:t xml:space="preserve"> </w:t>
            </w:r>
            <w:r w:rsidRPr="00FC2D13">
              <w:rPr>
                <w:b/>
                <w:sz w:val="20"/>
              </w:rPr>
              <w:t>/</w:t>
            </w:r>
            <w:r>
              <w:rPr>
                <w:b/>
                <w:sz w:val="20"/>
              </w:rPr>
              <w:t xml:space="preserve"> </w:t>
            </w:r>
            <w:r>
              <w:rPr>
                <w:rFonts w:hint="eastAsia"/>
                <w:b/>
                <w:sz w:val="20"/>
                <w:lang w:eastAsia="zh-CN"/>
              </w:rPr>
              <w:t>应用</w:t>
            </w:r>
          </w:p>
        </w:tc>
        <w:tc>
          <w:tcPr>
            <w:tcW w:w="1296" w:type="dxa"/>
            <w:shd w:val="clear" w:color="auto" w:fill="auto"/>
            <w:vAlign w:val="center"/>
            <w:hideMark/>
          </w:tcPr>
          <w:p w14:paraId="2DE6720A" w14:textId="77777777" w:rsidR="0098219B" w:rsidRPr="00BD6DFE" w:rsidRDefault="0098219B" w:rsidP="00400E1E">
            <w:pPr>
              <w:tabs>
                <w:tab w:val="left" w:pos="2220"/>
              </w:tabs>
              <w:jc w:val="center"/>
              <w:rPr>
                <w:b/>
                <w:sz w:val="20"/>
                <w:szCs w:val="20"/>
              </w:rPr>
            </w:pPr>
            <w:r w:rsidRPr="00BD6DFE">
              <w:rPr>
                <w:b/>
                <w:sz w:val="20"/>
                <w:szCs w:val="20"/>
              </w:rPr>
              <w:t>(a)</w:t>
            </w:r>
          </w:p>
        </w:tc>
        <w:tc>
          <w:tcPr>
            <w:tcW w:w="1151" w:type="dxa"/>
            <w:vAlign w:val="center"/>
          </w:tcPr>
          <w:p w14:paraId="7CB1AB7E" w14:textId="77777777" w:rsidR="0098219B" w:rsidRPr="00BD6DFE" w:rsidRDefault="0098219B" w:rsidP="00400E1E">
            <w:pPr>
              <w:tabs>
                <w:tab w:val="left" w:pos="2220"/>
              </w:tabs>
              <w:jc w:val="center"/>
              <w:rPr>
                <w:b/>
                <w:sz w:val="20"/>
                <w:szCs w:val="20"/>
              </w:rPr>
            </w:pPr>
            <w:r w:rsidRPr="00BD6DFE">
              <w:rPr>
                <w:b/>
                <w:sz w:val="20"/>
                <w:szCs w:val="20"/>
              </w:rPr>
              <w:t>(b)</w:t>
            </w:r>
          </w:p>
        </w:tc>
        <w:tc>
          <w:tcPr>
            <w:tcW w:w="1295" w:type="dxa"/>
            <w:shd w:val="clear" w:color="auto" w:fill="auto"/>
            <w:vAlign w:val="center"/>
            <w:hideMark/>
          </w:tcPr>
          <w:p w14:paraId="470CF403" w14:textId="77777777" w:rsidR="0098219B" w:rsidRPr="00BD6DFE" w:rsidRDefault="0098219B" w:rsidP="00400E1E">
            <w:pPr>
              <w:tabs>
                <w:tab w:val="left" w:pos="2220"/>
              </w:tabs>
              <w:jc w:val="center"/>
              <w:rPr>
                <w:b/>
                <w:spacing w:val="-6"/>
                <w:sz w:val="20"/>
                <w:szCs w:val="20"/>
              </w:rPr>
            </w:pPr>
            <w:r w:rsidRPr="00BD6DFE">
              <w:rPr>
                <w:b/>
                <w:spacing w:val="-6"/>
                <w:sz w:val="20"/>
                <w:szCs w:val="20"/>
              </w:rPr>
              <w:t>(c) = (a)*(b)</w:t>
            </w:r>
          </w:p>
        </w:tc>
        <w:tc>
          <w:tcPr>
            <w:tcW w:w="1584" w:type="dxa"/>
            <w:shd w:val="clear" w:color="auto" w:fill="auto"/>
            <w:vAlign w:val="center"/>
            <w:hideMark/>
          </w:tcPr>
          <w:p w14:paraId="56F9FF04" w14:textId="77777777" w:rsidR="0098219B" w:rsidRPr="00BD6DFE" w:rsidRDefault="0098219B" w:rsidP="00400E1E">
            <w:pPr>
              <w:tabs>
                <w:tab w:val="left" w:pos="2220"/>
              </w:tabs>
              <w:jc w:val="center"/>
              <w:rPr>
                <w:b/>
                <w:sz w:val="20"/>
                <w:szCs w:val="20"/>
              </w:rPr>
            </w:pPr>
            <w:r w:rsidRPr="00BD6DFE">
              <w:rPr>
                <w:b/>
                <w:sz w:val="20"/>
                <w:szCs w:val="20"/>
              </w:rPr>
              <w:t>(d)</w:t>
            </w:r>
          </w:p>
        </w:tc>
        <w:tc>
          <w:tcPr>
            <w:tcW w:w="1439" w:type="dxa"/>
            <w:shd w:val="clear" w:color="auto" w:fill="auto"/>
            <w:vAlign w:val="center"/>
            <w:hideMark/>
          </w:tcPr>
          <w:p w14:paraId="4FB913D2" w14:textId="77777777" w:rsidR="0098219B" w:rsidRPr="00BD6DFE" w:rsidRDefault="0098219B" w:rsidP="00400E1E">
            <w:pPr>
              <w:tabs>
                <w:tab w:val="left" w:pos="2220"/>
              </w:tabs>
              <w:jc w:val="center"/>
              <w:rPr>
                <w:b/>
                <w:sz w:val="20"/>
                <w:szCs w:val="20"/>
              </w:rPr>
            </w:pPr>
            <w:r w:rsidRPr="00BD6DFE">
              <w:rPr>
                <w:b/>
                <w:sz w:val="20"/>
                <w:szCs w:val="20"/>
              </w:rPr>
              <w:t>(c)*(d)</w:t>
            </w:r>
          </w:p>
        </w:tc>
      </w:tr>
      <w:tr w:rsidR="0098219B" w:rsidRPr="00BD6DFE" w14:paraId="55B98AAD" w14:textId="77777777" w:rsidTr="00400E1E">
        <w:trPr>
          <w:trHeight w:val="480"/>
        </w:trPr>
        <w:tc>
          <w:tcPr>
            <w:tcW w:w="2583" w:type="dxa"/>
            <w:vMerge/>
            <w:vAlign w:val="center"/>
          </w:tcPr>
          <w:p w14:paraId="757DC65E" w14:textId="77777777" w:rsidR="0098219B" w:rsidRPr="00BD6DFE" w:rsidRDefault="0098219B" w:rsidP="00400E1E">
            <w:pPr>
              <w:tabs>
                <w:tab w:val="left" w:pos="2220"/>
              </w:tabs>
              <w:jc w:val="center"/>
              <w:rPr>
                <w:b/>
                <w:sz w:val="20"/>
                <w:szCs w:val="20"/>
              </w:rPr>
            </w:pPr>
          </w:p>
        </w:tc>
        <w:tc>
          <w:tcPr>
            <w:tcW w:w="1296" w:type="dxa"/>
            <w:shd w:val="clear" w:color="auto" w:fill="auto"/>
            <w:vAlign w:val="center"/>
          </w:tcPr>
          <w:p w14:paraId="752FEC5F" w14:textId="1171AC05" w:rsidR="0098219B" w:rsidRPr="00BD6DFE" w:rsidRDefault="0098219B" w:rsidP="00400E1E">
            <w:pPr>
              <w:tabs>
                <w:tab w:val="left" w:pos="2220"/>
              </w:tabs>
              <w:jc w:val="center"/>
              <w:rPr>
                <w:b/>
                <w:sz w:val="20"/>
                <w:szCs w:val="20"/>
              </w:rPr>
            </w:pPr>
            <w:r>
              <w:rPr>
                <w:rFonts w:hint="eastAsia"/>
                <w:b/>
                <w:sz w:val="20"/>
                <w:szCs w:val="20"/>
                <w:lang w:eastAsia="zh-CN"/>
              </w:rPr>
              <w:t>设备库存</w:t>
            </w:r>
          </w:p>
        </w:tc>
        <w:tc>
          <w:tcPr>
            <w:tcW w:w="1151" w:type="dxa"/>
            <w:vAlign w:val="center"/>
          </w:tcPr>
          <w:p w14:paraId="74E2EC78" w14:textId="4A0B5BF2" w:rsidR="0098219B" w:rsidRPr="00BD6DFE" w:rsidRDefault="0098219B" w:rsidP="0098219B">
            <w:pPr>
              <w:tabs>
                <w:tab w:val="left" w:pos="2220"/>
              </w:tabs>
              <w:jc w:val="center"/>
              <w:rPr>
                <w:b/>
                <w:sz w:val="20"/>
                <w:szCs w:val="20"/>
              </w:rPr>
            </w:pPr>
            <w:r>
              <w:rPr>
                <w:rFonts w:hint="eastAsia"/>
                <w:b/>
                <w:sz w:val="20"/>
                <w:szCs w:val="20"/>
                <w:lang w:eastAsia="zh-CN"/>
              </w:rPr>
              <w:t>平均灌注量</w:t>
            </w:r>
            <w:r w:rsidR="00842CF3">
              <w:rPr>
                <w:rFonts w:hint="eastAsia"/>
                <w:b/>
                <w:sz w:val="20"/>
                <w:szCs w:val="20"/>
                <w:lang w:eastAsia="zh-CN"/>
              </w:rPr>
              <w:t>（公斤）</w:t>
            </w:r>
          </w:p>
        </w:tc>
        <w:tc>
          <w:tcPr>
            <w:tcW w:w="1295" w:type="dxa"/>
            <w:shd w:val="clear" w:color="auto" w:fill="auto"/>
            <w:vAlign w:val="center"/>
          </w:tcPr>
          <w:p w14:paraId="4096AA3C" w14:textId="297F7A94" w:rsidR="0098219B" w:rsidRPr="00BD6DFE" w:rsidRDefault="0098219B" w:rsidP="00400E1E">
            <w:pPr>
              <w:tabs>
                <w:tab w:val="left" w:pos="2220"/>
              </w:tabs>
              <w:jc w:val="center"/>
              <w:rPr>
                <w:b/>
                <w:sz w:val="20"/>
                <w:szCs w:val="20"/>
              </w:rPr>
            </w:pPr>
            <w:r>
              <w:rPr>
                <w:rFonts w:hint="eastAsia"/>
                <w:b/>
                <w:sz w:val="20"/>
                <w:szCs w:val="20"/>
                <w:lang w:eastAsia="zh-CN"/>
              </w:rPr>
              <w:t>氟氯烃库存</w:t>
            </w:r>
          </w:p>
          <w:p w14:paraId="6F0D9656" w14:textId="51DF85C6" w:rsidR="0098219B" w:rsidRPr="00BD6DFE" w:rsidRDefault="00842CF3" w:rsidP="00400E1E">
            <w:pPr>
              <w:tabs>
                <w:tab w:val="left" w:pos="2220"/>
              </w:tabs>
              <w:jc w:val="center"/>
              <w:rPr>
                <w:b/>
                <w:sz w:val="20"/>
                <w:szCs w:val="20"/>
              </w:rPr>
            </w:pPr>
            <w:r>
              <w:rPr>
                <w:rFonts w:hint="eastAsia"/>
                <w:b/>
                <w:sz w:val="20"/>
                <w:szCs w:val="20"/>
                <w:lang w:eastAsia="zh-CN"/>
              </w:rPr>
              <w:t>（公斤）</w:t>
            </w:r>
          </w:p>
        </w:tc>
        <w:tc>
          <w:tcPr>
            <w:tcW w:w="1584" w:type="dxa"/>
            <w:shd w:val="clear" w:color="auto" w:fill="auto"/>
            <w:vAlign w:val="center"/>
          </w:tcPr>
          <w:p w14:paraId="774D5993" w14:textId="72E479FE" w:rsidR="0098219B" w:rsidRPr="00BD6DFE" w:rsidRDefault="0098219B" w:rsidP="00400E1E">
            <w:pPr>
              <w:tabs>
                <w:tab w:val="left" w:pos="2220"/>
              </w:tabs>
              <w:jc w:val="center"/>
              <w:rPr>
                <w:b/>
                <w:sz w:val="20"/>
                <w:szCs w:val="20"/>
                <w:lang w:eastAsia="zh-CN"/>
              </w:rPr>
            </w:pPr>
            <w:r>
              <w:rPr>
                <w:rFonts w:hint="eastAsia"/>
                <w:b/>
                <w:sz w:val="20"/>
                <w:szCs w:val="20"/>
                <w:lang w:eastAsia="zh-CN"/>
              </w:rPr>
              <w:t>预计维修过程中重新灌注的库存量</w:t>
            </w:r>
            <w:r w:rsidRPr="00BD6DFE">
              <w:rPr>
                <w:b/>
                <w:sz w:val="20"/>
                <w:szCs w:val="20"/>
                <w:lang w:eastAsia="zh-CN"/>
              </w:rPr>
              <w:t xml:space="preserve"> (%)</w:t>
            </w:r>
          </w:p>
        </w:tc>
        <w:tc>
          <w:tcPr>
            <w:tcW w:w="1439" w:type="dxa"/>
            <w:shd w:val="clear" w:color="auto" w:fill="auto"/>
            <w:vAlign w:val="center"/>
          </w:tcPr>
          <w:p w14:paraId="6D7251D0" w14:textId="0963CDBA" w:rsidR="0098219B" w:rsidRPr="00BD6DFE" w:rsidRDefault="0098219B" w:rsidP="00400E1E">
            <w:pPr>
              <w:tabs>
                <w:tab w:val="left" w:pos="2220"/>
              </w:tabs>
              <w:jc w:val="center"/>
              <w:rPr>
                <w:b/>
                <w:sz w:val="20"/>
                <w:szCs w:val="20"/>
                <w:lang w:eastAsia="zh-CN"/>
              </w:rPr>
            </w:pPr>
            <w:r>
              <w:rPr>
                <w:rFonts w:hint="eastAsia"/>
                <w:b/>
                <w:sz w:val="20"/>
                <w:szCs w:val="20"/>
                <w:lang w:eastAsia="zh-CN"/>
              </w:rPr>
              <w:t>年度维修需求量</w:t>
            </w:r>
            <w:r w:rsidRPr="00BD6DFE">
              <w:rPr>
                <w:b/>
                <w:sz w:val="20"/>
                <w:szCs w:val="20"/>
                <w:lang w:eastAsia="zh-CN"/>
              </w:rPr>
              <w:t xml:space="preserve"> </w:t>
            </w:r>
            <w:r w:rsidR="00842CF3">
              <w:rPr>
                <w:rFonts w:hint="eastAsia"/>
                <w:b/>
                <w:sz w:val="20"/>
                <w:szCs w:val="20"/>
                <w:lang w:eastAsia="zh-CN"/>
              </w:rPr>
              <w:t>（公斤）</w:t>
            </w:r>
          </w:p>
        </w:tc>
      </w:tr>
      <w:tr w:rsidR="0098219B" w:rsidRPr="00BD6DFE" w14:paraId="4D2C445F" w14:textId="77777777" w:rsidTr="00400E1E">
        <w:trPr>
          <w:trHeight w:val="242"/>
        </w:trPr>
        <w:tc>
          <w:tcPr>
            <w:tcW w:w="2583" w:type="dxa"/>
          </w:tcPr>
          <w:p w14:paraId="4A0A0143" w14:textId="1ED153B2" w:rsidR="0098219B" w:rsidRPr="00BD6DFE" w:rsidRDefault="0098219B" w:rsidP="00400E1E">
            <w:pPr>
              <w:jc w:val="left"/>
              <w:rPr>
                <w:sz w:val="20"/>
                <w:szCs w:val="20"/>
                <w:vertAlign w:val="superscript"/>
              </w:rPr>
            </w:pPr>
            <w:r>
              <w:rPr>
                <w:rFonts w:hint="eastAsia"/>
                <w:sz w:val="20"/>
                <w:szCs w:val="20"/>
                <w:lang w:eastAsia="zh-CN"/>
              </w:rPr>
              <w:t>空调</w:t>
            </w:r>
            <w:r w:rsidRPr="00BD6DFE">
              <w:rPr>
                <w:sz w:val="20"/>
                <w:szCs w:val="20"/>
              </w:rPr>
              <w:t xml:space="preserve"> </w:t>
            </w:r>
            <w:r w:rsidR="003F3A72">
              <w:rPr>
                <w:rFonts w:hint="eastAsia"/>
                <w:sz w:val="20"/>
                <w:szCs w:val="20"/>
                <w:lang w:eastAsia="zh-CN"/>
              </w:rPr>
              <w:t>（</w:t>
            </w:r>
            <w:r w:rsidRPr="00BD6DFE">
              <w:rPr>
                <w:sz w:val="20"/>
                <w:szCs w:val="20"/>
              </w:rPr>
              <w:t xml:space="preserve">2.6-7 </w:t>
            </w:r>
            <w:r w:rsidR="003F3A72">
              <w:rPr>
                <w:rFonts w:hint="eastAsia"/>
                <w:sz w:val="20"/>
                <w:szCs w:val="20"/>
                <w:lang w:eastAsia="zh-CN"/>
              </w:rPr>
              <w:t>千瓦）</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7CDF4F30" w14:textId="77777777" w:rsidR="0098219B" w:rsidRPr="009F2821" w:rsidRDefault="0098219B" w:rsidP="00400E1E">
            <w:pPr>
              <w:jc w:val="right"/>
              <w:rPr>
                <w:sz w:val="20"/>
                <w:szCs w:val="20"/>
              </w:rPr>
            </w:pPr>
            <w:r w:rsidRPr="009F2821">
              <w:rPr>
                <w:sz w:val="20"/>
                <w:szCs w:val="20"/>
              </w:rPr>
              <w:t>327,945</w:t>
            </w:r>
          </w:p>
        </w:tc>
        <w:tc>
          <w:tcPr>
            <w:tcW w:w="1151" w:type="dxa"/>
            <w:tcBorders>
              <w:top w:val="single" w:sz="4" w:space="0" w:color="auto"/>
              <w:left w:val="nil"/>
              <w:bottom w:val="single" w:sz="4" w:space="0" w:color="auto"/>
              <w:right w:val="single" w:sz="4" w:space="0" w:color="auto"/>
            </w:tcBorders>
            <w:shd w:val="clear" w:color="auto" w:fill="auto"/>
            <w:vAlign w:val="center"/>
          </w:tcPr>
          <w:p w14:paraId="1DEDDB34" w14:textId="77777777" w:rsidR="0098219B" w:rsidRPr="009F2821" w:rsidRDefault="0098219B" w:rsidP="00400E1E">
            <w:pPr>
              <w:tabs>
                <w:tab w:val="left" w:pos="2220"/>
              </w:tabs>
              <w:jc w:val="right"/>
              <w:rPr>
                <w:sz w:val="20"/>
                <w:szCs w:val="20"/>
              </w:rPr>
            </w:pPr>
            <w:r w:rsidRPr="009F2821">
              <w:rPr>
                <w:sz w:val="20"/>
                <w:szCs w:val="20"/>
              </w:rPr>
              <w:t>1.10</w:t>
            </w:r>
            <w:r>
              <w:rPr>
                <w:sz w:val="20"/>
                <w:szCs w:val="20"/>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48FF099F" w14:textId="77777777" w:rsidR="0098219B" w:rsidRPr="009F2821" w:rsidRDefault="0098219B" w:rsidP="00400E1E">
            <w:pPr>
              <w:tabs>
                <w:tab w:val="left" w:pos="2220"/>
              </w:tabs>
              <w:jc w:val="right"/>
              <w:rPr>
                <w:sz w:val="20"/>
                <w:szCs w:val="20"/>
              </w:rPr>
            </w:pPr>
            <w:r w:rsidRPr="009F2821">
              <w:rPr>
                <w:sz w:val="20"/>
                <w:szCs w:val="20"/>
              </w:rPr>
              <w:t>359,584</w:t>
            </w:r>
          </w:p>
        </w:tc>
        <w:tc>
          <w:tcPr>
            <w:tcW w:w="1584" w:type="dxa"/>
            <w:tcBorders>
              <w:top w:val="single" w:sz="4" w:space="0" w:color="auto"/>
              <w:left w:val="nil"/>
              <w:bottom w:val="single" w:sz="4" w:space="0" w:color="auto"/>
              <w:right w:val="single" w:sz="4" w:space="0" w:color="auto"/>
            </w:tcBorders>
            <w:shd w:val="clear" w:color="auto" w:fill="auto"/>
            <w:vAlign w:val="center"/>
          </w:tcPr>
          <w:p w14:paraId="7B20E749" w14:textId="77777777" w:rsidR="0098219B" w:rsidRPr="009F2821" w:rsidRDefault="0098219B" w:rsidP="00400E1E">
            <w:pPr>
              <w:tabs>
                <w:tab w:val="left" w:pos="2220"/>
              </w:tabs>
              <w:jc w:val="right"/>
              <w:rPr>
                <w:sz w:val="20"/>
                <w:szCs w:val="20"/>
              </w:rPr>
            </w:pPr>
            <w:r w:rsidRPr="009F2821">
              <w:rPr>
                <w:sz w:val="20"/>
                <w:szCs w:val="20"/>
              </w:rPr>
              <w:t>30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14:paraId="3855C325" w14:textId="77777777" w:rsidR="0098219B" w:rsidRPr="009F2821" w:rsidRDefault="0098219B" w:rsidP="00400E1E">
            <w:pPr>
              <w:tabs>
                <w:tab w:val="left" w:pos="2220"/>
              </w:tabs>
              <w:jc w:val="right"/>
              <w:rPr>
                <w:sz w:val="20"/>
                <w:szCs w:val="20"/>
              </w:rPr>
            </w:pPr>
            <w:r>
              <w:rPr>
                <w:sz w:val="20"/>
                <w:szCs w:val="20"/>
              </w:rPr>
              <w:t>108,222</w:t>
            </w:r>
          </w:p>
        </w:tc>
      </w:tr>
      <w:tr w:rsidR="0098219B" w:rsidRPr="00BD6DFE" w14:paraId="2BC84B02" w14:textId="77777777" w:rsidTr="00400E1E">
        <w:trPr>
          <w:trHeight w:val="242"/>
        </w:trPr>
        <w:tc>
          <w:tcPr>
            <w:tcW w:w="2583" w:type="dxa"/>
          </w:tcPr>
          <w:p w14:paraId="3647D9DD" w14:textId="01246F8C" w:rsidR="0098219B" w:rsidRPr="00BD6DFE" w:rsidRDefault="0098219B" w:rsidP="00400E1E">
            <w:pPr>
              <w:tabs>
                <w:tab w:val="left" w:pos="2220"/>
              </w:tabs>
              <w:jc w:val="left"/>
              <w:rPr>
                <w:sz w:val="20"/>
                <w:szCs w:val="20"/>
                <w:vertAlign w:val="superscript"/>
              </w:rPr>
            </w:pPr>
            <w:r>
              <w:rPr>
                <w:rFonts w:hint="eastAsia"/>
                <w:sz w:val="20"/>
                <w:szCs w:val="20"/>
                <w:lang w:eastAsia="zh-CN"/>
              </w:rPr>
              <w:t>空调</w:t>
            </w:r>
            <w:r w:rsidRPr="00BD6DFE">
              <w:rPr>
                <w:sz w:val="20"/>
                <w:szCs w:val="20"/>
              </w:rPr>
              <w:t xml:space="preserve"> </w:t>
            </w:r>
            <w:r w:rsidR="003F3A72">
              <w:rPr>
                <w:rFonts w:hint="eastAsia"/>
                <w:sz w:val="20"/>
                <w:szCs w:val="20"/>
                <w:lang w:eastAsia="zh-CN"/>
              </w:rPr>
              <w:t>（</w:t>
            </w:r>
            <w:r w:rsidRPr="00BD6DFE">
              <w:rPr>
                <w:sz w:val="20"/>
                <w:szCs w:val="20"/>
              </w:rPr>
              <w:t xml:space="preserve">≥7 </w:t>
            </w:r>
            <w:r w:rsidR="003F3A72">
              <w:rPr>
                <w:rFonts w:hint="eastAsia"/>
                <w:sz w:val="20"/>
                <w:szCs w:val="20"/>
                <w:lang w:eastAsia="zh-CN"/>
              </w:rPr>
              <w:t>千瓦）</w:t>
            </w:r>
          </w:p>
        </w:tc>
        <w:tc>
          <w:tcPr>
            <w:tcW w:w="1296" w:type="dxa"/>
            <w:tcBorders>
              <w:top w:val="nil"/>
              <w:left w:val="single" w:sz="4" w:space="0" w:color="auto"/>
              <w:bottom w:val="single" w:sz="4" w:space="0" w:color="auto"/>
              <w:right w:val="single" w:sz="4" w:space="0" w:color="auto"/>
            </w:tcBorders>
            <w:shd w:val="clear" w:color="auto" w:fill="auto"/>
            <w:vAlign w:val="center"/>
          </w:tcPr>
          <w:p w14:paraId="7D7DB598" w14:textId="77777777" w:rsidR="0098219B" w:rsidRPr="009F2821" w:rsidRDefault="0098219B" w:rsidP="00400E1E">
            <w:pPr>
              <w:tabs>
                <w:tab w:val="left" w:pos="2220"/>
              </w:tabs>
              <w:jc w:val="right"/>
              <w:rPr>
                <w:sz w:val="20"/>
                <w:szCs w:val="20"/>
              </w:rPr>
            </w:pPr>
            <w:r w:rsidRPr="009F2821">
              <w:rPr>
                <w:sz w:val="20"/>
                <w:szCs w:val="20"/>
              </w:rPr>
              <w:t>8,249</w:t>
            </w:r>
          </w:p>
        </w:tc>
        <w:tc>
          <w:tcPr>
            <w:tcW w:w="1151" w:type="dxa"/>
          </w:tcPr>
          <w:p w14:paraId="5AAC7EE7" w14:textId="77777777" w:rsidR="0098219B" w:rsidRPr="009F2821" w:rsidRDefault="0098219B" w:rsidP="00400E1E">
            <w:pPr>
              <w:tabs>
                <w:tab w:val="left" w:pos="2220"/>
              </w:tabs>
              <w:jc w:val="right"/>
              <w:rPr>
                <w:sz w:val="20"/>
                <w:szCs w:val="20"/>
              </w:rPr>
            </w:pPr>
            <w:r w:rsidRPr="009F2821">
              <w:rPr>
                <w:sz w:val="20"/>
                <w:szCs w:val="20"/>
              </w:rPr>
              <w:t>8</w:t>
            </w:r>
          </w:p>
        </w:tc>
        <w:tc>
          <w:tcPr>
            <w:tcW w:w="1295" w:type="dxa"/>
            <w:tcBorders>
              <w:top w:val="nil"/>
              <w:left w:val="single" w:sz="4" w:space="0" w:color="auto"/>
              <w:bottom w:val="single" w:sz="4" w:space="0" w:color="auto"/>
              <w:right w:val="single" w:sz="4" w:space="0" w:color="auto"/>
            </w:tcBorders>
            <w:shd w:val="clear" w:color="auto" w:fill="auto"/>
            <w:vAlign w:val="center"/>
          </w:tcPr>
          <w:p w14:paraId="268D5955" w14:textId="77777777" w:rsidR="0098219B" w:rsidRPr="009F2821" w:rsidRDefault="0098219B" w:rsidP="00400E1E">
            <w:pPr>
              <w:tabs>
                <w:tab w:val="left" w:pos="2220"/>
              </w:tabs>
              <w:jc w:val="right"/>
              <w:rPr>
                <w:sz w:val="20"/>
                <w:szCs w:val="20"/>
              </w:rPr>
            </w:pPr>
            <w:r w:rsidRPr="009F2821">
              <w:rPr>
                <w:sz w:val="20"/>
                <w:szCs w:val="20"/>
              </w:rPr>
              <w:t>65,992</w:t>
            </w:r>
          </w:p>
        </w:tc>
        <w:tc>
          <w:tcPr>
            <w:tcW w:w="1584" w:type="dxa"/>
          </w:tcPr>
          <w:p w14:paraId="17A8DD8F" w14:textId="77777777" w:rsidR="0098219B" w:rsidRPr="009F2821" w:rsidRDefault="0098219B" w:rsidP="00400E1E">
            <w:pPr>
              <w:tabs>
                <w:tab w:val="left" w:pos="2220"/>
              </w:tabs>
              <w:jc w:val="right"/>
              <w:rPr>
                <w:sz w:val="20"/>
                <w:szCs w:val="20"/>
              </w:rPr>
            </w:pPr>
            <w:r w:rsidRPr="009F2821">
              <w:rPr>
                <w:sz w:val="20"/>
                <w:szCs w:val="20"/>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44487BF5" w14:textId="77777777" w:rsidR="0098219B" w:rsidRPr="009F2821" w:rsidRDefault="0098219B" w:rsidP="00400E1E">
            <w:pPr>
              <w:tabs>
                <w:tab w:val="left" w:pos="2220"/>
              </w:tabs>
              <w:jc w:val="right"/>
              <w:rPr>
                <w:sz w:val="20"/>
                <w:szCs w:val="20"/>
              </w:rPr>
            </w:pPr>
            <w:r w:rsidRPr="009F2821">
              <w:rPr>
                <w:sz w:val="20"/>
                <w:szCs w:val="20"/>
              </w:rPr>
              <w:t>29,696</w:t>
            </w:r>
          </w:p>
        </w:tc>
      </w:tr>
      <w:tr w:rsidR="0098219B" w:rsidRPr="00BD6DFE" w14:paraId="71339789" w14:textId="77777777" w:rsidTr="00400E1E">
        <w:trPr>
          <w:trHeight w:val="242"/>
        </w:trPr>
        <w:tc>
          <w:tcPr>
            <w:tcW w:w="2583" w:type="dxa"/>
          </w:tcPr>
          <w:p w14:paraId="3DF25FDF" w14:textId="6FDB8528" w:rsidR="0098219B" w:rsidRPr="00BD6DFE" w:rsidRDefault="0098219B" w:rsidP="00400E1E">
            <w:pPr>
              <w:tabs>
                <w:tab w:val="left" w:pos="2220"/>
              </w:tabs>
              <w:jc w:val="left"/>
              <w:rPr>
                <w:sz w:val="20"/>
                <w:szCs w:val="20"/>
              </w:rPr>
            </w:pPr>
            <w:r>
              <w:rPr>
                <w:rFonts w:hint="eastAsia"/>
                <w:sz w:val="20"/>
                <w:szCs w:val="20"/>
                <w:lang w:eastAsia="zh-CN"/>
              </w:rPr>
              <w:t>冷库和制冰机</w:t>
            </w:r>
          </w:p>
        </w:tc>
        <w:tc>
          <w:tcPr>
            <w:tcW w:w="1296" w:type="dxa"/>
            <w:tcBorders>
              <w:top w:val="nil"/>
              <w:left w:val="single" w:sz="4" w:space="0" w:color="auto"/>
              <w:bottom w:val="single" w:sz="4" w:space="0" w:color="auto"/>
              <w:right w:val="single" w:sz="4" w:space="0" w:color="auto"/>
            </w:tcBorders>
            <w:shd w:val="clear" w:color="auto" w:fill="auto"/>
            <w:vAlign w:val="center"/>
          </w:tcPr>
          <w:p w14:paraId="1654C72E" w14:textId="77777777" w:rsidR="0098219B" w:rsidRPr="009F2821" w:rsidRDefault="0098219B" w:rsidP="00400E1E">
            <w:pPr>
              <w:tabs>
                <w:tab w:val="left" w:pos="2220"/>
              </w:tabs>
              <w:jc w:val="right"/>
              <w:rPr>
                <w:sz w:val="20"/>
                <w:szCs w:val="20"/>
              </w:rPr>
            </w:pPr>
            <w:r w:rsidRPr="009F2821">
              <w:rPr>
                <w:sz w:val="20"/>
                <w:szCs w:val="20"/>
              </w:rPr>
              <w:t>80</w:t>
            </w:r>
          </w:p>
        </w:tc>
        <w:tc>
          <w:tcPr>
            <w:tcW w:w="1151" w:type="dxa"/>
          </w:tcPr>
          <w:p w14:paraId="4D69E908" w14:textId="77777777" w:rsidR="0098219B" w:rsidRPr="009F2821" w:rsidRDefault="0098219B" w:rsidP="00400E1E">
            <w:pPr>
              <w:tabs>
                <w:tab w:val="left" w:pos="2220"/>
              </w:tabs>
              <w:jc w:val="right"/>
              <w:rPr>
                <w:sz w:val="20"/>
                <w:szCs w:val="20"/>
              </w:rPr>
            </w:pPr>
            <w:r w:rsidRPr="009F2821">
              <w:rPr>
                <w:sz w:val="20"/>
                <w:szCs w:val="20"/>
              </w:rPr>
              <w:t>25</w:t>
            </w:r>
          </w:p>
        </w:tc>
        <w:tc>
          <w:tcPr>
            <w:tcW w:w="1295" w:type="dxa"/>
            <w:tcBorders>
              <w:top w:val="nil"/>
              <w:left w:val="single" w:sz="4" w:space="0" w:color="auto"/>
              <w:bottom w:val="single" w:sz="4" w:space="0" w:color="auto"/>
              <w:right w:val="single" w:sz="4" w:space="0" w:color="auto"/>
            </w:tcBorders>
            <w:shd w:val="clear" w:color="auto" w:fill="auto"/>
            <w:vAlign w:val="center"/>
          </w:tcPr>
          <w:p w14:paraId="731DB005" w14:textId="77777777" w:rsidR="0098219B" w:rsidRPr="009F2821" w:rsidRDefault="0098219B" w:rsidP="00400E1E">
            <w:pPr>
              <w:tabs>
                <w:tab w:val="left" w:pos="2220"/>
              </w:tabs>
              <w:jc w:val="right"/>
              <w:rPr>
                <w:sz w:val="20"/>
                <w:szCs w:val="20"/>
              </w:rPr>
            </w:pPr>
            <w:r w:rsidRPr="009F2821">
              <w:rPr>
                <w:sz w:val="20"/>
                <w:szCs w:val="20"/>
              </w:rPr>
              <w:t>2,000</w:t>
            </w:r>
          </w:p>
        </w:tc>
        <w:tc>
          <w:tcPr>
            <w:tcW w:w="1584" w:type="dxa"/>
          </w:tcPr>
          <w:p w14:paraId="54F6A108" w14:textId="77777777" w:rsidR="0098219B" w:rsidRPr="009F2821" w:rsidRDefault="0098219B" w:rsidP="00400E1E">
            <w:pPr>
              <w:tabs>
                <w:tab w:val="left" w:pos="2220"/>
              </w:tabs>
              <w:jc w:val="right"/>
              <w:rPr>
                <w:sz w:val="20"/>
                <w:szCs w:val="20"/>
              </w:rPr>
            </w:pPr>
            <w:r w:rsidRPr="009F2821">
              <w:rPr>
                <w:sz w:val="20"/>
                <w:szCs w:val="20"/>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148C9B6E" w14:textId="77777777" w:rsidR="0098219B" w:rsidRPr="009F2821" w:rsidRDefault="0098219B" w:rsidP="00400E1E">
            <w:pPr>
              <w:tabs>
                <w:tab w:val="left" w:pos="2220"/>
              </w:tabs>
              <w:jc w:val="right"/>
              <w:rPr>
                <w:sz w:val="20"/>
                <w:szCs w:val="20"/>
              </w:rPr>
            </w:pPr>
            <w:r w:rsidRPr="009F2821">
              <w:rPr>
                <w:sz w:val="20"/>
                <w:szCs w:val="20"/>
              </w:rPr>
              <w:t>900</w:t>
            </w:r>
          </w:p>
        </w:tc>
      </w:tr>
      <w:tr w:rsidR="0098219B" w:rsidRPr="00BD6DFE" w14:paraId="3117A8BE" w14:textId="77777777" w:rsidTr="00400E1E">
        <w:trPr>
          <w:trHeight w:val="147"/>
        </w:trPr>
        <w:tc>
          <w:tcPr>
            <w:tcW w:w="2583" w:type="dxa"/>
          </w:tcPr>
          <w:p w14:paraId="63495509" w14:textId="718FB1BF" w:rsidR="0098219B" w:rsidRPr="00BD6DFE" w:rsidRDefault="003F3A72" w:rsidP="00400E1E">
            <w:pPr>
              <w:tabs>
                <w:tab w:val="left" w:pos="2220"/>
              </w:tabs>
              <w:jc w:val="left"/>
              <w:rPr>
                <w:b/>
                <w:sz w:val="20"/>
                <w:szCs w:val="20"/>
                <w:vertAlign w:val="superscript"/>
              </w:rPr>
            </w:pPr>
            <w:r>
              <w:rPr>
                <w:rFonts w:hint="eastAsia"/>
                <w:b/>
                <w:sz w:val="20"/>
                <w:szCs w:val="20"/>
                <w:lang w:eastAsia="zh-CN"/>
              </w:rPr>
              <w:t>总计</w:t>
            </w:r>
          </w:p>
        </w:tc>
        <w:tc>
          <w:tcPr>
            <w:tcW w:w="1296" w:type="dxa"/>
            <w:tcBorders>
              <w:top w:val="nil"/>
              <w:left w:val="single" w:sz="4" w:space="0" w:color="auto"/>
              <w:bottom w:val="single" w:sz="4" w:space="0" w:color="auto"/>
              <w:right w:val="single" w:sz="4" w:space="0" w:color="auto"/>
            </w:tcBorders>
            <w:shd w:val="clear" w:color="auto" w:fill="auto"/>
            <w:vAlign w:val="center"/>
          </w:tcPr>
          <w:p w14:paraId="0F501443" w14:textId="77777777" w:rsidR="0098219B" w:rsidRPr="009F2821" w:rsidRDefault="0098219B" w:rsidP="00400E1E">
            <w:pPr>
              <w:tabs>
                <w:tab w:val="left" w:pos="2220"/>
              </w:tabs>
              <w:jc w:val="right"/>
              <w:rPr>
                <w:b/>
                <w:bCs/>
                <w:sz w:val="20"/>
                <w:szCs w:val="20"/>
              </w:rPr>
            </w:pPr>
            <w:r w:rsidRPr="009F2821">
              <w:rPr>
                <w:b/>
                <w:bCs/>
                <w:sz w:val="20"/>
                <w:szCs w:val="20"/>
              </w:rPr>
              <w:t>336,274</w:t>
            </w:r>
          </w:p>
        </w:tc>
        <w:tc>
          <w:tcPr>
            <w:tcW w:w="1151" w:type="dxa"/>
          </w:tcPr>
          <w:p w14:paraId="0E260797" w14:textId="08051EBC" w:rsidR="0098219B" w:rsidRPr="009F2821" w:rsidRDefault="0098219B" w:rsidP="00400E1E">
            <w:pPr>
              <w:tabs>
                <w:tab w:val="left" w:pos="2220"/>
              </w:tabs>
              <w:jc w:val="right"/>
              <w:rPr>
                <w:b/>
                <w:bCs/>
                <w:sz w:val="20"/>
                <w:szCs w:val="20"/>
              </w:rPr>
            </w:pPr>
            <w:r>
              <w:rPr>
                <w:rFonts w:hint="eastAsia"/>
                <w:b/>
                <w:bCs/>
                <w:sz w:val="20"/>
                <w:szCs w:val="20"/>
                <w:lang w:eastAsia="zh-CN"/>
              </w:rPr>
              <w:t>暂缺</w:t>
            </w:r>
          </w:p>
        </w:tc>
        <w:tc>
          <w:tcPr>
            <w:tcW w:w="1295" w:type="dxa"/>
            <w:tcBorders>
              <w:top w:val="nil"/>
              <w:left w:val="single" w:sz="4" w:space="0" w:color="auto"/>
              <w:bottom w:val="single" w:sz="4" w:space="0" w:color="auto"/>
              <w:right w:val="single" w:sz="4" w:space="0" w:color="auto"/>
            </w:tcBorders>
            <w:shd w:val="clear" w:color="auto" w:fill="auto"/>
            <w:vAlign w:val="center"/>
          </w:tcPr>
          <w:p w14:paraId="63FDD6A3" w14:textId="77777777" w:rsidR="0098219B" w:rsidRPr="009F2821" w:rsidRDefault="0098219B" w:rsidP="00400E1E">
            <w:pPr>
              <w:tabs>
                <w:tab w:val="left" w:pos="2220"/>
              </w:tabs>
              <w:jc w:val="right"/>
              <w:rPr>
                <w:b/>
                <w:bCs/>
                <w:sz w:val="20"/>
                <w:szCs w:val="20"/>
              </w:rPr>
            </w:pPr>
            <w:r w:rsidRPr="009F2821">
              <w:rPr>
                <w:b/>
                <w:bCs/>
                <w:sz w:val="20"/>
                <w:szCs w:val="20"/>
              </w:rPr>
              <w:t>427,576</w:t>
            </w:r>
          </w:p>
        </w:tc>
        <w:tc>
          <w:tcPr>
            <w:tcW w:w="1584" w:type="dxa"/>
            <w:vAlign w:val="bottom"/>
          </w:tcPr>
          <w:p w14:paraId="1C20208E" w14:textId="116AEF6E" w:rsidR="0098219B" w:rsidRPr="009F2821" w:rsidRDefault="0098219B" w:rsidP="00400E1E">
            <w:pPr>
              <w:tabs>
                <w:tab w:val="left" w:pos="2220"/>
              </w:tabs>
              <w:jc w:val="right"/>
              <w:rPr>
                <w:b/>
                <w:bCs/>
                <w:sz w:val="20"/>
                <w:szCs w:val="20"/>
              </w:rPr>
            </w:pPr>
            <w:r>
              <w:rPr>
                <w:rFonts w:hint="eastAsia"/>
                <w:b/>
                <w:bCs/>
                <w:sz w:val="20"/>
                <w:szCs w:val="20"/>
                <w:lang w:eastAsia="zh-CN"/>
              </w:rPr>
              <w:t>暂缺</w:t>
            </w:r>
          </w:p>
        </w:tc>
        <w:tc>
          <w:tcPr>
            <w:tcW w:w="1439" w:type="dxa"/>
            <w:tcBorders>
              <w:top w:val="nil"/>
              <w:left w:val="single" w:sz="4" w:space="0" w:color="auto"/>
              <w:bottom w:val="single" w:sz="4" w:space="0" w:color="auto"/>
              <w:right w:val="single" w:sz="4" w:space="0" w:color="auto"/>
            </w:tcBorders>
            <w:shd w:val="clear" w:color="auto" w:fill="auto"/>
            <w:vAlign w:val="center"/>
          </w:tcPr>
          <w:p w14:paraId="178DAC4C" w14:textId="77777777" w:rsidR="0098219B" w:rsidRPr="009F2821" w:rsidRDefault="0098219B" w:rsidP="00400E1E">
            <w:pPr>
              <w:tabs>
                <w:tab w:val="left" w:pos="2220"/>
              </w:tabs>
              <w:jc w:val="right"/>
              <w:rPr>
                <w:b/>
                <w:bCs/>
                <w:sz w:val="20"/>
                <w:szCs w:val="20"/>
              </w:rPr>
            </w:pPr>
            <w:r w:rsidRPr="003D4876">
              <w:rPr>
                <w:b/>
                <w:bCs/>
                <w:sz w:val="20"/>
                <w:szCs w:val="20"/>
              </w:rPr>
              <w:t>138,818</w:t>
            </w:r>
          </w:p>
        </w:tc>
      </w:tr>
    </w:tbl>
    <w:bookmarkEnd w:id="1"/>
    <w:p w14:paraId="7709BF78" w14:textId="33A69D78" w:rsidR="00D9709E" w:rsidRDefault="0098219B" w:rsidP="00E915AA">
      <w:pPr>
        <w:keepNext/>
        <w:keepLines/>
        <w:outlineLvl w:val="0"/>
        <w:rPr>
          <w:b/>
          <w:w w:val="98"/>
          <w:lang w:eastAsia="zh-CN"/>
        </w:rPr>
      </w:pPr>
      <w:r w:rsidRPr="006B468C">
        <w:rPr>
          <w:bCs/>
          <w:sz w:val="18"/>
          <w:szCs w:val="18"/>
          <w:lang w:eastAsia="zh-CN"/>
        </w:rPr>
        <w:t>* 2.6 kW</w:t>
      </w:r>
      <w:r>
        <w:rPr>
          <w:rFonts w:hint="eastAsia"/>
          <w:bCs/>
          <w:sz w:val="18"/>
          <w:szCs w:val="18"/>
          <w:lang w:eastAsia="zh-CN"/>
        </w:rPr>
        <w:t>、</w:t>
      </w:r>
      <w:r w:rsidRPr="006B468C">
        <w:rPr>
          <w:bCs/>
          <w:sz w:val="18"/>
          <w:szCs w:val="18"/>
          <w:lang w:eastAsia="zh-CN"/>
        </w:rPr>
        <w:t>3.5 kW</w:t>
      </w:r>
      <w:r>
        <w:rPr>
          <w:rFonts w:hint="eastAsia"/>
          <w:bCs/>
          <w:sz w:val="18"/>
          <w:szCs w:val="18"/>
          <w:lang w:eastAsia="zh-CN"/>
        </w:rPr>
        <w:t>、</w:t>
      </w:r>
      <w:r w:rsidRPr="006B468C">
        <w:rPr>
          <w:bCs/>
          <w:sz w:val="18"/>
          <w:szCs w:val="18"/>
          <w:lang w:eastAsia="zh-CN"/>
        </w:rPr>
        <w:t>5.25 kW</w:t>
      </w:r>
      <w:r>
        <w:rPr>
          <w:rFonts w:hint="eastAsia"/>
          <w:bCs/>
          <w:sz w:val="18"/>
          <w:szCs w:val="18"/>
          <w:lang w:eastAsia="zh-CN"/>
        </w:rPr>
        <w:t>和</w:t>
      </w:r>
      <w:r w:rsidRPr="006B468C">
        <w:rPr>
          <w:bCs/>
          <w:sz w:val="18"/>
          <w:szCs w:val="18"/>
          <w:lang w:eastAsia="zh-CN"/>
        </w:rPr>
        <w:t xml:space="preserve">7 kW </w:t>
      </w:r>
      <w:r>
        <w:rPr>
          <w:rFonts w:hint="eastAsia"/>
          <w:bCs/>
          <w:sz w:val="18"/>
          <w:szCs w:val="18"/>
          <w:lang w:eastAsia="zh-CN"/>
        </w:rPr>
        <w:t>的空调的灌注量的平均值并进行四舍五入。</w:t>
      </w:r>
    </w:p>
    <w:p w14:paraId="36B7BCAF" w14:textId="77777777" w:rsidR="00D9709E" w:rsidRPr="0098219B" w:rsidRDefault="00D9709E" w:rsidP="00E915AA">
      <w:pPr>
        <w:keepNext/>
        <w:keepLines/>
        <w:outlineLvl w:val="0"/>
        <w:rPr>
          <w:b/>
          <w:w w:val="98"/>
          <w:lang w:eastAsia="zh-CN"/>
        </w:rPr>
      </w:pPr>
    </w:p>
    <w:p w14:paraId="4C73CF47" w14:textId="202122E1" w:rsidR="00024FDD" w:rsidRDefault="00E915AA" w:rsidP="00E915AA">
      <w:pPr>
        <w:widowControl w:val="0"/>
        <w:tabs>
          <w:tab w:val="left" w:pos="720"/>
        </w:tabs>
        <w:adjustRightInd w:val="0"/>
        <w:spacing w:before="120" w:after="120" w:line="240" w:lineRule="atLeast"/>
        <w:textAlignment w:val="baseline"/>
        <w:rPr>
          <w:lang w:eastAsia="zh-CN"/>
        </w:rPr>
      </w:pPr>
      <w:r w:rsidRPr="001A2BBA">
        <w:rPr>
          <w:rFonts w:hint="eastAsia"/>
          <w:u w:val="single"/>
          <w:lang w:val="en-CA" w:eastAsia="zh-CN"/>
        </w:rPr>
        <w:t>淘汰战略</w:t>
      </w:r>
    </w:p>
    <w:p w14:paraId="7080F5FA" w14:textId="584AE1A6" w:rsidR="00024FDD" w:rsidRDefault="00661FB6">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C7072B">
        <w:rPr>
          <w:lang w:eastAsia="zh-CN"/>
        </w:rPr>
        <w:t>在第二阶段，布基纳法索政府提议到</w:t>
      </w:r>
      <w:r w:rsidRPr="00C7072B">
        <w:rPr>
          <w:lang w:eastAsia="zh-CN"/>
        </w:rPr>
        <w:t>2030</w:t>
      </w:r>
      <w:r w:rsidRPr="00C7072B">
        <w:rPr>
          <w:lang w:eastAsia="zh-CN"/>
        </w:rPr>
        <w:t>年完全淘汰氟氯烃。</w:t>
      </w:r>
      <w:r>
        <w:rPr>
          <w:rFonts w:hint="eastAsia"/>
          <w:lang w:eastAsia="zh-CN"/>
        </w:rPr>
        <w:t>氟氯烃淘汰管理计划</w:t>
      </w:r>
      <w:r w:rsidRPr="00C7072B">
        <w:rPr>
          <w:lang w:eastAsia="zh-CN"/>
        </w:rPr>
        <w:t>的第二阶段将</w:t>
      </w:r>
      <w:r>
        <w:rPr>
          <w:rFonts w:hint="eastAsia"/>
          <w:lang w:eastAsia="zh-CN"/>
        </w:rPr>
        <w:t>重点关注</w:t>
      </w:r>
      <w:r w:rsidRPr="00C7072B">
        <w:rPr>
          <w:lang w:eastAsia="zh-CN"/>
        </w:rPr>
        <w:t>继续制定减少氟氯烃的法律和监管框架并向替代技术</w:t>
      </w:r>
      <w:r>
        <w:rPr>
          <w:rFonts w:hint="eastAsia"/>
          <w:lang w:eastAsia="zh-CN"/>
        </w:rPr>
        <w:t>转型；</w:t>
      </w:r>
      <w:r w:rsidRPr="00C7072B">
        <w:rPr>
          <w:lang w:eastAsia="zh-CN"/>
        </w:rPr>
        <w:t>对海关和执法官员进行加强进口管制</w:t>
      </w:r>
      <w:r>
        <w:rPr>
          <w:rFonts w:hint="eastAsia"/>
          <w:lang w:eastAsia="zh-CN"/>
        </w:rPr>
        <w:t>的</w:t>
      </w:r>
      <w:r w:rsidRPr="00C7072B">
        <w:rPr>
          <w:lang w:eastAsia="zh-CN"/>
        </w:rPr>
        <w:t>培训；制定安全处理危险制冷剂的</w:t>
      </w:r>
      <w:r>
        <w:rPr>
          <w:rFonts w:hint="eastAsia"/>
          <w:lang w:eastAsia="zh-CN"/>
        </w:rPr>
        <w:t>法规</w:t>
      </w:r>
      <w:r w:rsidRPr="00C7072B">
        <w:rPr>
          <w:lang w:eastAsia="zh-CN"/>
        </w:rPr>
        <w:t>和标准；</w:t>
      </w:r>
      <w:r>
        <w:rPr>
          <w:rFonts w:hint="eastAsia"/>
          <w:lang w:eastAsia="zh-CN"/>
        </w:rPr>
        <w:t>培训制冷</w:t>
      </w:r>
      <w:r w:rsidRPr="00C7072B">
        <w:rPr>
          <w:lang w:eastAsia="zh-CN"/>
        </w:rPr>
        <w:t>空调维修</w:t>
      </w:r>
      <w:r>
        <w:rPr>
          <w:rFonts w:hint="eastAsia"/>
          <w:lang w:eastAsia="zh-CN"/>
        </w:rPr>
        <w:t>技工</w:t>
      </w:r>
      <w:r w:rsidRPr="00C7072B">
        <w:rPr>
          <w:lang w:eastAsia="zh-CN"/>
        </w:rPr>
        <w:t>；</w:t>
      </w:r>
      <w:r>
        <w:rPr>
          <w:rFonts w:hint="eastAsia"/>
          <w:lang w:eastAsia="zh-CN"/>
        </w:rPr>
        <w:t>出台制冷</w:t>
      </w:r>
      <w:r w:rsidRPr="00C7072B">
        <w:rPr>
          <w:lang w:eastAsia="zh-CN"/>
        </w:rPr>
        <w:t>空调</w:t>
      </w:r>
      <w:r>
        <w:rPr>
          <w:rFonts w:hint="eastAsia"/>
          <w:lang w:eastAsia="zh-CN"/>
        </w:rPr>
        <w:t>技工</w:t>
      </w:r>
      <w:r w:rsidRPr="00C7072B">
        <w:rPr>
          <w:lang w:eastAsia="zh-CN"/>
        </w:rPr>
        <w:t>认证计划</w:t>
      </w:r>
      <w:r>
        <w:rPr>
          <w:rFonts w:hint="eastAsia"/>
          <w:lang w:eastAsia="zh-CN"/>
        </w:rPr>
        <w:t>；提供</w:t>
      </w:r>
      <w:r w:rsidRPr="00C7072B">
        <w:rPr>
          <w:lang w:eastAsia="zh-CN"/>
        </w:rPr>
        <w:t>工具和设备加强英才中心</w:t>
      </w:r>
      <w:r>
        <w:rPr>
          <w:rFonts w:hint="eastAsia"/>
          <w:lang w:eastAsia="zh-CN"/>
        </w:rPr>
        <w:t>的能力</w:t>
      </w:r>
      <w:r w:rsidRPr="00C7072B">
        <w:rPr>
          <w:lang w:eastAsia="zh-CN"/>
        </w:rPr>
        <w:t>；开展</w:t>
      </w:r>
      <w:r>
        <w:rPr>
          <w:rFonts w:hint="eastAsia"/>
          <w:lang w:eastAsia="zh-CN"/>
        </w:rPr>
        <w:t>鼓励妇女进入制冷空调领域的</w:t>
      </w:r>
      <w:r w:rsidRPr="00C7072B">
        <w:rPr>
          <w:lang w:eastAsia="zh-CN"/>
        </w:rPr>
        <w:t>针对性</w:t>
      </w:r>
      <w:r>
        <w:rPr>
          <w:rFonts w:hint="eastAsia"/>
          <w:lang w:eastAsia="zh-CN"/>
        </w:rPr>
        <w:t>宣传活动；及</w:t>
      </w:r>
      <w:r w:rsidRPr="00C7072B">
        <w:rPr>
          <w:lang w:eastAsia="zh-CN"/>
        </w:rPr>
        <w:t>其他</w:t>
      </w:r>
      <w:r>
        <w:rPr>
          <w:rFonts w:hint="eastAsia"/>
          <w:lang w:eastAsia="zh-CN"/>
        </w:rPr>
        <w:t>公众</w:t>
      </w:r>
      <w:r w:rsidRPr="00C7072B">
        <w:rPr>
          <w:lang w:eastAsia="zh-CN"/>
        </w:rPr>
        <w:t>宣传活动</w:t>
      </w:r>
      <w:r w:rsidR="00E915AA" w:rsidRPr="00B04B65">
        <w:rPr>
          <w:rFonts w:hint="eastAsia"/>
          <w:lang w:val="en-CA" w:eastAsia="zh-CN"/>
        </w:rPr>
        <w:t>。</w:t>
      </w:r>
    </w:p>
    <w:p w14:paraId="53E7F11E" w14:textId="0A060A09" w:rsidR="00024FDD" w:rsidRPr="00661FB6" w:rsidRDefault="00E915AA" w:rsidP="00E915AA">
      <w:pPr>
        <w:widowControl w:val="0"/>
        <w:tabs>
          <w:tab w:val="left" w:pos="720"/>
        </w:tabs>
        <w:adjustRightInd w:val="0"/>
        <w:spacing w:before="120" w:after="120" w:line="240" w:lineRule="atLeast"/>
        <w:textAlignment w:val="baseline"/>
        <w:rPr>
          <w:i/>
          <w:lang w:val="en-CA" w:eastAsia="zh-CN"/>
        </w:rPr>
      </w:pPr>
      <w:r w:rsidRPr="00661FB6">
        <w:rPr>
          <w:rFonts w:hint="eastAsia"/>
          <w:i/>
          <w:lang w:val="en-CA" w:eastAsia="zh-CN"/>
        </w:rPr>
        <w:t>提议</w:t>
      </w:r>
      <w:r w:rsidR="00EC5EF5" w:rsidRPr="00661FB6">
        <w:rPr>
          <w:rFonts w:hint="eastAsia"/>
          <w:i/>
          <w:lang w:val="en-CA" w:eastAsia="zh-CN"/>
        </w:rPr>
        <w:t>的</w:t>
      </w:r>
      <w:r w:rsidRPr="00661FB6">
        <w:rPr>
          <w:rFonts w:hint="eastAsia"/>
          <w:i/>
          <w:lang w:val="en-CA" w:eastAsia="zh-CN"/>
        </w:rPr>
        <w:t>活动</w:t>
      </w:r>
    </w:p>
    <w:p w14:paraId="2C315372" w14:textId="77777777" w:rsidR="00E915AA" w:rsidRDefault="00E915AA" w:rsidP="00E915A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第二阶段提议以下活动：</w:t>
      </w:r>
    </w:p>
    <w:p w14:paraId="7B5B0491" w14:textId="44E552EA" w:rsidR="00E915AA" w:rsidRDefault="003420A8" w:rsidP="00E915AA">
      <w:pPr>
        <w:widowControl w:val="0"/>
        <w:numPr>
          <w:ilvl w:val="1"/>
          <w:numId w:val="22"/>
        </w:numPr>
        <w:adjustRightInd w:val="0"/>
        <w:spacing w:before="120" w:after="120" w:line="240" w:lineRule="atLeast"/>
        <w:ind w:hanging="720"/>
        <w:textAlignment w:val="baseline"/>
        <w:rPr>
          <w:lang w:eastAsia="zh-CN"/>
        </w:rPr>
      </w:pPr>
      <w:r w:rsidRPr="00C7072B">
        <w:rPr>
          <w:lang w:eastAsia="zh-CN"/>
        </w:rPr>
        <w:t>通过将</w:t>
      </w:r>
      <w:r>
        <w:rPr>
          <w:rFonts w:hint="eastAsia"/>
          <w:lang w:eastAsia="zh-CN"/>
        </w:rPr>
        <w:t>国家臭氧机构接入</w:t>
      </w:r>
      <w:r w:rsidRPr="00D31A3D">
        <w:rPr>
          <w:lang w:eastAsia="zh-CN"/>
        </w:rPr>
        <w:t>SYLVIE</w:t>
      </w:r>
      <w:r>
        <w:rPr>
          <w:rFonts w:hint="eastAsia"/>
          <w:lang w:eastAsia="zh-CN"/>
        </w:rPr>
        <w:t>进出口电子平台来加强</w:t>
      </w:r>
      <w:r w:rsidRPr="00C7072B">
        <w:rPr>
          <w:lang w:eastAsia="zh-CN"/>
        </w:rPr>
        <w:t>氟氯烃的</w:t>
      </w:r>
      <w:r w:rsidR="00113803">
        <w:rPr>
          <w:rFonts w:hint="eastAsia"/>
          <w:lang w:eastAsia="zh-CN"/>
        </w:rPr>
        <w:t>法律</w:t>
      </w:r>
      <w:r w:rsidRPr="00C7072B">
        <w:rPr>
          <w:lang w:eastAsia="zh-CN"/>
        </w:rPr>
        <w:t>法规，</w:t>
      </w:r>
      <w:r>
        <w:rPr>
          <w:rFonts w:hint="eastAsia"/>
          <w:lang w:eastAsia="zh-CN"/>
        </w:rPr>
        <w:t>该电子平台已经把参与</w:t>
      </w:r>
      <w:r w:rsidRPr="00C7072B">
        <w:rPr>
          <w:lang w:eastAsia="zh-CN"/>
        </w:rPr>
        <w:t>货物进口的公共</w:t>
      </w:r>
      <w:r>
        <w:rPr>
          <w:rFonts w:hint="eastAsia"/>
          <w:lang w:eastAsia="zh-CN"/>
        </w:rPr>
        <w:t>机构</w:t>
      </w:r>
      <w:r w:rsidRPr="00C7072B">
        <w:rPr>
          <w:lang w:eastAsia="zh-CN"/>
        </w:rPr>
        <w:t>和私营机构连接起来；在</w:t>
      </w:r>
      <w:r w:rsidRPr="00C7072B">
        <w:rPr>
          <w:lang w:eastAsia="zh-CN"/>
        </w:rPr>
        <w:t>2026</w:t>
      </w:r>
      <w:r w:rsidRPr="00C7072B">
        <w:rPr>
          <w:lang w:eastAsia="zh-CN"/>
        </w:rPr>
        <w:t>年</w:t>
      </w:r>
      <w:r w:rsidRPr="00C7072B">
        <w:rPr>
          <w:lang w:eastAsia="zh-CN"/>
        </w:rPr>
        <w:t>1</w:t>
      </w:r>
      <w:r w:rsidRPr="00C7072B">
        <w:rPr>
          <w:lang w:eastAsia="zh-CN"/>
        </w:rPr>
        <w:t>月</w:t>
      </w:r>
      <w:r w:rsidRPr="00C7072B">
        <w:rPr>
          <w:lang w:eastAsia="zh-CN"/>
        </w:rPr>
        <w:t>1</w:t>
      </w:r>
      <w:r w:rsidRPr="00C7072B">
        <w:rPr>
          <w:lang w:eastAsia="zh-CN"/>
        </w:rPr>
        <w:t>日之前</w:t>
      </w:r>
      <w:r>
        <w:rPr>
          <w:rFonts w:hint="eastAsia"/>
          <w:lang w:eastAsia="zh-CN"/>
        </w:rPr>
        <w:t>，</w:t>
      </w:r>
      <w:r w:rsidRPr="00C7072B">
        <w:rPr>
          <w:lang w:eastAsia="zh-CN"/>
        </w:rPr>
        <w:t>制定并</w:t>
      </w:r>
      <w:r>
        <w:rPr>
          <w:rFonts w:hint="eastAsia"/>
          <w:lang w:eastAsia="zh-CN"/>
        </w:rPr>
        <w:t>出台</w:t>
      </w:r>
      <w:r w:rsidRPr="00C7072B">
        <w:rPr>
          <w:lang w:eastAsia="zh-CN"/>
        </w:rPr>
        <w:t>含氟氯烃</w:t>
      </w:r>
      <w:r>
        <w:rPr>
          <w:rFonts w:hint="eastAsia"/>
          <w:lang w:eastAsia="zh-CN"/>
        </w:rPr>
        <w:t>的</w:t>
      </w:r>
      <w:r w:rsidRPr="00C7072B">
        <w:rPr>
          <w:lang w:eastAsia="zh-CN"/>
        </w:rPr>
        <w:t>设备的进口禁令；与能源部合作，</w:t>
      </w:r>
      <w:r>
        <w:rPr>
          <w:rFonts w:hint="eastAsia"/>
          <w:lang w:eastAsia="zh-CN"/>
        </w:rPr>
        <w:t>对</w:t>
      </w:r>
      <w:r w:rsidRPr="00C7072B">
        <w:rPr>
          <w:lang w:eastAsia="zh-CN"/>
        </w:rPr>
        <w:t>通过公共采购</w:t>
      </w:r>
      <w:r>
        <w:rPr>
          <w:rFonts w:hint="eastAsia"/>
          <w:lang w:eastAsia="zh-CN"/>
        </w:rPr>
        <w:t>购买</w:t>
      </w:r>
      <w:r w:rsidRPr="00C7072B">
        <w:rPr>
          <w:lang w:eastAsia="zh-CN"/>
        </w:rPr>
        <w:t>的空调设备</w:t>
      </w:r>
      <w:r>
        <w:rPr>
          <w:rFonts w:hint="eastAsia"/>
          <w:lang w:eastAsia="zh-CN"/>
        </w:rPr>
        <w:t>采用最低能效标准；针对制冷空调设备使用可燃和（或）有毒物质</w:t>
      </w:r>
      <w:r w:rsidRPr="00C7072B">
        <w:rPr>
          <w:lang w:eastAsia="zh-CN"/>
        </w:rPr>
        <w:t>制定监管标准和协议</w:t>
      </w:r>
      <w:r>
        <w:rPr>
          <w:rFonts w:hint="eastAsia"/>
          <w:lang w:eastAsia="zh-CN"/>
        </w:rPr>
        <w:t>(</w:t>
      </w:r>
      <w:r w:rsidRPr="00C7072B">
        <w:rPr>
          <w:lang w:eastAsia="zh-CN"/>
        </w:rPr>
        <w:t>环境</w:t>
      </w:r>
      <w:r>
        <w:rPr>
          <w:rFonts w:hint="eastAsia"/>
          <w:lang w:eastAsia="zh-CN"/>
        </w:rPr>
        <w:t>规划</w:t>
      </w:r>
      <w:r w:rsidRPr="00C7072B">
        <w:rPr>
          <w:lang w:eastAsia="zh-CN"/>
        </w:rPr>
        <w:t>署</w:t>
      </w:r>
      <w:r>
        <w:rPr>
          <w:rFonts w:hint="eastAsia"/>
          <w:lang w:eastAsia="zh-CN"/>
        </w:rPr>
        <w:t>)</w:t>
      </w:r>
      <w:r w:rsidRPr="00C7072B">
        <w:rPr>
          <w:lang w:eastAsia="zh-CN"/>
        </w:rPr>
        <w:t>(85</w:t>
      </w:r>
      <w:r>
        <w:rPr>
          <w:rFonts w:hint="eastAsia"/>
          <w:lang w:eastAsia="zh-CN"/>
        </w:rPr>
        <w:t>,</w:t>
      </w:r>
      <w:r w:rsidRPr="00C7072B">
        <w:rPr>
          <w:lang w:eastAsia="zh-CN"/>
        </w:rPr>
        <w:t>000</w:t>
      </w:r>
      <w:r w:rsidRPr="00C7072B">
        <w:rPr>
          <w:lang w:eastAsia="zh-CN"/>
        </w:rPr>
        <w:t>美元</w:t>
      </w:r>
      <w:r w:rsidRPr="00C7072B">
        <w:rPr>
          <w:lang w:eastAsia="zh-CN"/>
        </w:rPr>
        <w:t>)</w:t>
      </w:r>
      <w:r w:rsidRPr="00C7072B">
        <w:rPr>
          <w:lang w:eastAsia="zh-CN"/>
        </w:rPr>
        <w:t>；</w:t>
      </w:r>
    </w:p>
    <w:p w14:paraId="6DCB2BCE" w14:textId="08FE8C32" w:rsidR="00E915AA" w:rsidRDefault="003420A8" w:rsidP="00E915AA">
      <w:pPr>
        <w:widowControl w:val="0"/>
        <w:numPr>
          <w:ilvl w:val="1"/>
          <w:numId w:val="22"/>
        </w:numPr>
        <w:adjustRightInd w:val="0"/>
        <w:spacing w:before="120" w:after="120" w:line="240" w:lineRule="atLeast"/>
        <w:ind w:hanging="720"/>
        <w:textAlignment w:val="baseline"/>
        <w:rPr>
          <w:lang w:eastAsia="zh-CN"/>
        </w:rPr>
      </w:pPr>
      <w:bookmarkStart w:id="2" w:name="_Hlk134008726"/>
      <w:r w:rsidRPr="00C7072B">
        <w:rPr>
          <w:lang w:eastAsia="zh-CN"/>
        </w:rPr>
        <w:t>通过</w:t>
      </w:r>
      <w:r>
        <w:rPr>
          <w:rFonts w:hint="eastAsia"/>
          <w:lang w:eastAsia="zh-CN"/>
        </w:rPr>
        <w:t>培训</w:t>
      </w:r>
      <w:r>
        <w:rPr>
          <w:rFonts w:hint="eastAsia"/>
          <w:lang w:eastAsia="zh-CN"/>
        </w:rPr>
        <w:t>1</w:t>
      </w:r>
      <w:r>
        <w:rPr>
          <w:lang w:eastAsia="zh-CN"/>
        </w:rPr>
        <w:t>2</w:t>
      </w:r>
      <w:r>
        <w:rPr>
          <w:rFonts w:hint="eastAsia"/>
          <w:lang w:eastAsia="zh-CN"/>
        </w:rPr>
        <w:t>名</w:t>
      </w:r>
      <w:r w:rsidRPr="00C7072B">
        <w:rPr>
          <w:lang w:eastAsia="zh-CN"/>
        </w:rPr>
        <w:t>培训</w:t>
      </w:r>
      <w:r w:rsidR="006674C1">
        <w:rPr>
          <w:rFonts w:hint="eastAsia"/>
          <w:lang w:eastAsia="zh-CN"/>
        </w:rPr>
        <w:t>师</w:t>
      </w:r>
      <w:r w:rsidRPr="00C7072B">
        <w:rPr>
          <w:lang w:eastAsia="zh-CN"/>
        </w:rPr>
        <w:t>和</w:t>
      </w:r>
      <w:r w:rsidRPr="00C7072B">
        <w:rPr>
          <w:lang w:eastAsia="zh-CN"/>
        </w:rPr>
        <w:t>800</w:t>
      </w:r>
      <w:r w:rsidRPr="00C7072B">
        <w:rPr>
          <w:lang w:eastAsia="zh-CN"/>
        </w:rPr>
        <w:t>名海关和执法官员以及</w:t>
      </w:r>
      <w:r w:rsidR="006674C1">
        <w:rPr>
          <w:rFonts w:hint="eastAsia"/>
          <w:lang w:eastAsia="zh-CN"/>
        </w:rPr>
        <w:t>环保督察</w:t>
      </w:r>
      <w:r w:rsidRPr="00C7072B">
        <w:rPr>
          <w:lang w:eastAsia="zh-CN"/>
        </w:rPr>
        <w:t>员</w:t>
      </w:r>
      <w:r>
        <w:rPr>
          <w:rFonts w:hint="eastAsia"/>
          <w:lang w:eastAsia="zh-CN"/>
        </w:rPr>
        <w:t>（</w:t>
      </w:r>
      <w:r w:rsidRPr="00C7072B">
        <w:rPr>
          <w:lang w:eastAsia="zh-CN"/>
        </w:rPr>
        <w:t>40</w:t>
      </w:r>
      <w:r w:rsidRPr="00C7072B">
        <w:rPr>
          <w:lang w:eastAsia="zh-CN"/>
        </w:rPr>
        <w:t>次培训讲习班</w:t>
      </w:r>
      <w:r>
        <w:rPr>
          <w:rFonts w:hint="eastAsia"/>
          <w:lang w:eastAsia="zh-CN"/>
        </w:rPr>
        <w:t>），讲授如何管控和识别氟氯烃和含氟氯烃的设备，</w:t>
      </w:r>
      <w:r w:rsidRPr="00C7072B">
        <w:rPr>
          <w:lang w:eastAsia="zh-CN"/>
        </w:rPr>
        <w:t>加强遵约和执法能力</w:t>
      </w:r>
      <w:r>
        <w:rPr>
          <w:rFonts w:hint="eastAsia"/>
          <w:lang w:eastAsia="zh-CN"/>
        </w:rPr>
        <w:t>；</w:t>
      </w:r>
      <w:r w:rsidRPr="00C7072B">
        <w:rPr>
          <w:lang w:eastAsia="zh-CN"/>
        </w:rPr>
        <w:t>为进口商和经销商举办</w:t>
      </w:r>
      <w:r>
        <w:rPr>
          <w:rFonts w:hint="eastAsia"/>
          <w:lang w:eastAsia="zh-CN"/>
        </w:rPr>
        <w:t>1</w:t>
      </w:r>
      <w:r>
        <w:rPr>
          <w:lang w:eastAsia="zh-CN"/>
        </w:rPr>
        <w:t>0</w:t>
      </w:r>
      <w:r w:rsidRPr="00C7072B">
        <w:rPr>
          <w:lang w:eastAsia="zh-CN"/>
        </w:rPr>
        <w:t>次</w:t>
      </w:r>
      <w:r>
        <w:rPr>
          <w:rFonts w:hint="eastAsia"/>
          <w:lang w:eastAsia="zh-CN"/>
        </w:rPr>
        <w:t>关于监管规定的宣传和提高认识讲习班</w:t>
      </w:r>
      <w:r>
        <w:rPr>
          <w:rFonts w:hint="eastAsia"/>
          <w:lang w:eastAsia="zh-CN"/>
        </w:rPr>
        <w:t>(</w:t>
      </w:r>
      <w:r w:rsidRPr="00C7072B">
        <w:rPr>
          <w:lang w:eastAsia="zh-CN"/>
        </w:rPr>
        <w:t>环境</w:t>
      </w:r>
      <w:r>
        <w:rPr>
          <w:rFonts w:hint="eastAsia"/>
          <w:lang w:eastAsia="zh-CN"/>
        </w:rPr>
        <w:t>规划</w:t>
      </w:r>
      <w:r w:rsidRPr="00C7072B">
        <w:rPr>
          <w:lang w:eastAsia="zh-CN"/>
        </w:rPr>
        <w:t>署</w:t>
      </w:r>
      <w:r>
        <w:rPr>
          <w:rFonts w:hint="eastAsia"/>
          <w:lang w:eastAsia="zh-CN"/>
        </w:rPr>
        <w:t>)</w:t>
      </w:r>
      <w:r w:rsidRPr="00C7072B">
        <w:rPr>
          <w:lang w:eastAsia="zh-CN"/>
        </w:rPr>
        <w:t>(</w:t>
      </w:r>
      <w:r w:rsidRPr="00D31A3D">
        <w:rPr>
          <w:lang w:eastAsia="zh-CN"/>
        </w:rPr>
        <w:t>210,000</w:t>
      </w:r>
      <w:r w:rsidRPr="00C7072B">
        <w:rPr>
          <w:lang w:eastAsia="zh-CN"/>
        </w:rPr>
        <w:t>美元</w:t>
      </w:r>
      <w:r w:rsidRPr="00C7072B">
        <w:rPr>
          <w:lang w:eastAsia="zh-CN"/>
        </w:rPr>
        <w:t>)</w:t>
      </w:r>
      <w:r>
        <w:rPr>
          <w:rFonts w:hint="eastAsia"/>
          <w:lang w:eastAsia="zh-CN"/>
        </w:rPr>
        <w:t>；</w:t>
      </w:r>
      <w:r w:rsidRPr="00C7072B">
        <w:rPr>
          <w:lang w:eastAsia="zh-CN"/>
        </w:rPr>
        <w:t>提供</w:t>
      </w:r>
      <w:r w:rsidRPr="00C7072B">
        <w:rPr>
          <w:lang w:eastAsia="zh-CN"/>
        </w:rPr>
        <w:t>16</w:t>
      </w:r>
      <w:r>
        <w:rPr>
          <w:rFonts w:hint="eastAsia"/>
          <w:lang w:eastAsia="zh-CN"/>
        </w:rPr>
        <w:t>台</w:t>
      </w:r>
      <w:r w:rsidRPr="00C7072B">
        <w:rPr>
          <w:lang w:eastAsia="zh-CN"/>
        </w:rPr>
        <w:t>制冷剂识别</w:t>
      </w:r>
      <w:r w:rsidR="00BC7116">
        <w:rPr>
          <w:rFonts w:hint="eastAsia"/>
          <w:lang w:eastAsia="zh-CN"/>
        </w:rPr>
        <w:t>仪</w:t>
      </w:r>
      <w:r w:rsidRPr="00C7072B">
        <w:rPr>
          <w:lang w:eastAsia="zh-CN"/>
        </w:rPr>
        <w:t>并维修现有的识别</w:t>
      </w:r>
      <w:r>
        <w:rPr>
          <w:rFonts w:hint="eastAsia"/>
          <w:lang w:eastAsia="zh-CN"/>
        </w:rPr>
        <w:t>仪</w:t>
      </w:r>
      <w:r>
        <w:rPr>
          <w:rFonts w:hint="eastAsia"/>
          <w:lang w:eastAsia="zh-CN"/>
        </w:rPr>
        <w:t>(</w:t>
      </w:r>
      <w:r w:rsidRPr="00C7072B">
        <w:rPr>
          <w:lang w:eastAsia="zh-CN"/>
        </w:rPr>
        <w:t>工发组织</w:t>
      </w:r>
      <w:r>
        <w:rPr>
          <w:rFonts w:hint="eastAsia"/>
          <w:lang w:eastAsia="zh-CN"/>
        </w:rPr>
        <w:t>)</w:t>
      </w:r>
      <w:r w:rsidRPr="00C7072B">
        <w:rPr>
          <w:lang w:eastAsia="zh-CN"/>
        </w:rPr>
        <w:t>(90</w:t>
      </w:r>
      <w:r>
        <w:rPr>
          <w:rFonts w:hint="eastAsia"/>
          <w:lang w:eastAsia="zh-CN"/>
        </w:rPr>
        <w:t>,</w:t>
      </w:r>
      <w:r w:rsidRPr="00C7072B">
        <w:rPr>
          <w:lang w:eastAsia="zh-CN"/>
        </w:rPr>
        <w:t>000</w:t>
      </w:r>
      <w:r w:rsidRPr="00C7072B">
        <w:rPr>
          <w:lang w:eastAsia="zh-CN"/>
        </w:rPr>
        <w:t>美元</w:t>
      </w:r>
      <w:r w:rsidRPr="00C7072B">
        <w:rPr>
          <w:lang w:eastAsia="zh-CN"/>
        </w:rPr>
        <w:t>)</w:t>
      </w:r>
      <w:r>
        <w:rPr>
          <w:rFonts w:hint="eastAsia"/>
          <w:lang w:eastAsia="zh-CN"/>
        </w:rPr>
        <w:t>；</w:t>
      </w:r>
      <w:bookmarkEnd w:id="2"/>
    </w:p>
    <w:p w14:paraId="3958EBFE" w14:textId="783FD669" w:rsidR="003420A8" w:rsidRDefault="00A31953" w:rsidP="00E915AA">
      <w:pPr>
        <w:widowControl w:val="0"/>
        <w:numPr>
          <w:ilvl w:val="1"/>
          <w:numId w:val="22"/>
        </w:numPr>
        <w:adjustRightInd w:val="0"/>
        <w:spacing w:before="120" w:after="120" w:line="240" w:lineRule="atLeast"/>
        <w:ind w:hanging="720"/>
        <w:textAlignment w:val="baseline"/>
        <w:rPr>
          <w:lang w:eastAsia="zh-CN"/>
        </w:rPr>
      </w:pPr>
      <w:bookmarkStart w:id="3" w:name="_Hlk134020489"/>
      <w:r>
        <w:rPr>
          <w:rFonts w:hint="eastAsia"/>
          <w:lang w:eastAsia="zh-CN"/>
        </w:rPr>
        <w:t>培训</w:t>
      </w:r>
      <w:r w:rsidRPr="00C7072B">
        <w:rPr>
          <w:lang w:eastAsia="zh-CN"/>
        </w:rPr>
        <w:t>15</w:t>
      </w:r>
      <w:r w:rsidRPr="00C7072B">
        <w:rPr>
          <w:lang w:eastAsia="zh-CN"/>
        </w:rPr>
        <w:t>名培训</w:t>
      </w:r>
      <w:r>
        <w:rPr>
          <w:rFonts w:hint="eastAsia"/>
          <w:lang w:eastAsia="zh-CN"/>
        </w:rPr>
        <w:t>师</w:t>
      </w:r>
      <w:r w:rsidRPr="00C7072B">
        <w:rPr>
          <w:lang w:eastAsia="zh-CN"/>
        </w:rPr>
        <w:t>和</w:t>
      </w:r>
      <w:r w:rsidRPr="00C7072B">
        <w:rPr>
          <w:lang w:eastAsia="zh-CN"/>
        </w:rPr>
        <w:t>1</w:t>
      </w:r>
      <w:r>
        <w:rPr>
          <w:rFonts w:hint="eastAsia"/>
          <w:lang w:eastAsia="zh-CN"/>
        </w:rPr>
        <w:t>,</w:t>
      </w:r>
      <w:r w:rsidRPr="00C7072B">
        <w:rPr>
          <w:lang w:eastAsia="zh-CN"/>
        </w:rPr>
        <w:t>000</w:t>
      </w:r>
      <w:r w:rsidRPr="00C7072B">
        <w:rPr>
          <w:lang w:eastAsia="zh-CN"/>
        </w:rPr>
        <w:t>名</w:t>
      </w:r>
      <w:r>
        <w:rPr>
          <w:rFonts w:hint="eastAsia"/>
          <w:lang w:eastAsia="zh-CN"/>
        </w:rPr>
        <w:t>制冷</w:t>
      </w:r>
      <w:r w:rsidRPr="00C7072B">
        <w:rPr>
          <w:lang w:eastAsia="zh-CN"/>
        </w:rPr>
        <w:t>空调</w:t>
      </w:r>
      <w:r>
        <w:rPr>
          <w:rFonts w:hint="eastAsia"/>
          <w:lang w:eastAsia="zh-CN"/>
        </w:rPr>
        <w:t>技工（</w:t>
      </w:r>
      <w:r w:rsidRPr="00C7072B">
        <w:rPr>
          <w:lang w:eastAsia="zh-CN"/>
        </w:rPr>
        <w:t>40</w:t>
      </w:r>
      <w:r w:rsidRPr="00C7072B">
        <w:rPr>
          <w:lang w:eastAsia="zh-CN"/>
        </w:rPr>
        <w:t>次培训讲习班</w:t>
      </w:r>
      <w:r>
        <w:rPr>
          <w:rFonts w:hint="eastAsia"/>
          <w:lang w:eastAsia="zh-CN"/>
        </w:rPr>
        <w:t>），</w:t>
      </w:r>
      <w:r w:rsidR="003540C8">
        <w:rPr>
          <w:rFonts w:hint="eastAsia"/>
          <w:lang w:eastAsia="zh-CN"/>
        </w:rPr>
        <w:t>讲授</w:t>
      </w:r>
      <w:r w:rsidRPr="00C7072B">
        <w:rPr>
          <w:lang w:eastAsia="zh-CN"/>
        </w:rPr>
        <w:t>良好</w:t>
      </w:r>
      <w:r>
        <w:rPr>
          <w:rFonts w:hint="eastAsia"/>
          <w:lang w:eastAsia="zh-CN"/>
        </w:rPr>
        <w:t>操作</w:t>
      </w:r>
      <w:r w:rsidRPr="00C7072B">
        <w:rPr>
          <w:lang w:eastAsia="zh-CN"/>
        </w:rPr>
        <w:t>、制冷剂回收、再循环和再利用以及</w:t>
      </w:r>
      <w:r>
        <w:rPr>
          <w:rFonts w:hint="eastAsia"/>
          <w:lang w:eastAsia="zh-CN"/>
        </w:rPr>
        <w:t>可</w:t>
      </w:r>
      <w:r w:rsidRPr="00C7072B">
        <w:rPr>
          <w:lang w:eastAsia="zh-CN"/>
        </w:rPr>
        <w:t>燃和</w:t>
      </w:r>
      <w:r>
        <w:rPr>
          <w:rFonts w:hint="eastAsia"/>
          <w:lang w:eastAsia="zh-CN"/>
        </w:rPr>
        <w:t>（</w:t>
      </w:r>
      <w:r w:rsidRPr="00C7072B">
        <w:rPr>
          <w:lang w:eastAsia="zh-CN"/>
        </w:rPr>
        <w:t>或</w:t>
      </w:r>
      <w:r>
        <w:rPr>
          <w:rFonts w:hint="eastAsia"/>
          <w:lang w:eastAsia="zh-CN"/>
        </w:rPr>
        <w:t>）</w:t>
      </w:r>
      <w:r w:rsidRPr="00C7072B">
        <w:rPr>
          <w:lang w:eastAsia="zh-CN"/>
        </w:rPr>
        <w:t>有毒制冷剂</w:t>
      </w:r>
      <w:r w:rsidR="00997E03">
        <w:rPr>
          <w:rFonts w:hint="eastAsia"/>
          <w:lang w:eastAsia="zh-CN"/>
        </w:rPr>
        <w:t>的</w:t>
      </w:r>
      <w:r w:rsidRPr="00C7072B">
        <w:rPr>
          <w:lang w:eastAsia="zh-CN"/>
        </w:rPr>
        <w:t>安全</w:t>
      </w:r>
      <w:r>
        <w:rPr>
          <w:rFonts w:hint="eastAsia"/>
          <w:lang w:eastAsia="zh-CN"/>
        </w:rPr>
        <w:t>操作；</w:t>
      </w:r>
      <w:r w:rsidRPr="00C7072B">
        <w:rPr>
          <w:lang w:eastAsia="zh-CN"/>
        </w:rPr>
        <w:t>开展有针对性的</w:t>
      </w:r>
      <w:r w:rsidR="00115824" w:rsidRPr="00C7072B">
        <w:rPr>
          <w:lang w:eastAsia="zh-CN"/>
        </w:rPr>
        <w:t>鼓励女生进入</w:t>
      </w:r>
      <w:r w:rsidR="00115824">
        <w:rPr>
          <w:rFonts w:hint="eastAsia"/>
          <w:lang w:eastAsia="zh-CN"/>
        </w:rPr>
        <w:t>制冷</w:t>
      </w:r>
      <w:r w:rsidR="00115824" w:rsidRPr="00C7072B">
        <w:rPr>
          <w:lang w:eastAsia="zh-CN"/>
        </w:rPr>
        <w:t>空调领域</w:t>
      </w:r>
      <w:r w:rsidR="00115824">
        <w:rPr>
          <w:rFonts w:hint="eastAsia"/>
          <w:lang w:eastAsia="zh-CN"/>
        </w:rPr>
        <w:t>的</w:t>
      </w:r>
      <w:r>
        <w:rPr>
          <w:rFonts w:hint="eastAsia"/>
          <w:lang w:eastAsia="zh-CN"/>
        </w:rPr>
        <w:t>活动</w:t>
      </w:r>
      <w:r w:rsidRPr="00C7072B">
        <w:rPr>
          <w:lang w:eastAsia="zh-CN"/>
        </w:rPr>
        <w:t>；将</w:t>
      </w:r>
      <w:r>
        <w:rPr>
          <w:rFonts w:hint="eastAsia"/>
          <w:lang w:eastAsia="zh-CN"/>
        </w:rPr>
        <w:t>各个制冷</w:t>
      </w:r>
      <w:r w:rsidRPr="00C7072B">
        <w:rPr>
          <w:lang w:eastAsia="zh-CN"/>
        </w:rPr>
        <w:t>空调协会组织成一个联盟并进行需求评估</w:t>
      </w:r>
      <w:r w:rsidRPr="00C7072B">
        <w:rPr>
          <w:lang w:eastAsia="zh-CN"/>
        </w:rPr>
        <w:t>(</w:t>
      </w:r>
      <w:r w:rsidRPr="00C7072B">
        <w:rPr>
          <w:lang w:eastAsia="zh-CN"/>
        </w:rPr>
        <w:t>环境</w:t>
      </w:r>
      <w:r>
        <w:rPr>
          <w:rFonts w:hint="eastAsia"/>
          <w:lang w:eastAsia="zh-CN"/>
        </w:rPr>
        <w:t>规划</w:t>
      </w:r>
      <w:r w:rsidRPr="00C7072B">
        <w:rPr>
          <w:lang w:eastAsia="zh-CN"/>
        </w:rPr>
        <w:t>署</w:t>
      </w:r>
      <w:r w:rsidRPr="00C7072B">
        <w:rPr>
          <w:lang w:eastAsia="zh-CN"/>
        </w:rPr>
        <w:t>)(230</w:t>
      </w:r>
      <w:r>
        <w:rPr>
          <w:rFonts w:hint="eastAsia"/>
          <w:lang w:eastAsia="zh-CN"/>
        </w:rPr>
        <w:t>,</w:t>
      </w:r>
      <w:r w:rsidRPr="00C7072B">
        <w:rPr>
          <w:lang w:eastAsia="zh-CN"/>
        </w:rPr>
        <w:t>000</w:t>
      </w:r>
      <w:r w:rsidRPr="00C7072B">
        <w:rPr>
          <w:lang w:eastAsia="zh-CN"/>
        </w:rPr>
        <w:t>美元</w:t>
      </w:r>
      <w:r w:rsidRPr="00C7072B">
        <w:rPr>
          <w:lang w:eastAsia="zh-CN"/>
        </w:rPr>
        <w:t>)</w:t>
      </w:r>
      <w:r w:rsidRPr="00C7072B">
        <w:rPr>
          <w:lang w:eastAsia="zh-CN"/>
        </w:rPr>
        <w:t>；</w:t>
      </w:r>
      <w:bookmarkEnd w:id="3"/>
    </w:p>
    <w:p w14:paraId="12B420B2" w14:textId="37E03A11" w:rsidR="00A31953" w:rsidRDefault="00A31953" w:rsidP="00E915AA">
      <w:pPr>
        <w:widowControl w:val="0"/>
        <w:numPr>
          <w:ilvl w:val="1"/>
          <w:numId w:val="22"/>
        </w:numPr>
        <w:adjustRightInd w:val="0"/>
        <w:spacing w:before="120" w:after="120" w:line="240" w:lineRule="atLeast"/>
        <w:ind w:hanging="720"/>
        <w:textAlignment w:val="baseline"/>
        <w:rPr>
          <w:lang w:eastAsia="zh-CN"/>
        </w:rPr>
      </w:pPr>
      <w:r w:rsidRPr="00C7072B">
        <w:rPr>
          <w:lang w:eastAsia="zh-CN"/>
        </w:rPr>
        <w:t>制定和实施</w:t>
      </w:r>
      <w:bookmarkStart w:id="4" w:name="_Hlk134019665"/>
      <w:r w:rsidRPr="00C7072B">
        <w:rPr>
          <w:lang w:eastAsia="zh-CN"/>
        </w:rPr>
        <w:t>制冷</w:t>
      </w:r>
      <w:r>
        <w:rPr>
          <w:rFonts w:hint="eastAsia"/>
          <w:lang w:eastAsia="zh-CN"/>
        </w:rPr>
        <w:t>技工</w:t>
      </w:r>
      <w:r w:rsidRPr="00C7072B">
        <w:rPr>
          <w:lang w:eastAsia="zh-CN"/>
        </w:rPr>
        <w:t>国家认证计划</w:t>
      </w:r>
      <w:bookmarkEnd w:id="4"/>
      <w:r w:rsidRPr="00C7072B">
        <w:rPr>
          <w:lang w:eastAsia="zh-CN"/>
        </w:rPr>
        <w:t>，认证</w:t>
      </w:r>
      <w:r w:rsidRPr="00C7072B">
        <w:rPr>
          <w:lang w:eastAsia="zh-CN"/>
        </w:rPr>
        <w:t>400</w:t>
      </w:r>
      <w:r w:rsidRPr="00C7072B">
        <w:rPr>
          <w:lang w:eastAsia="zh-CN"/>
        </w:rPr>
        <w:t>名</w:t>
      </w:r>
      <w:r>
        <w:rPr>
          <w:rFonts w:hint="eastAsia"/>
          <w:lang w:eastAsia="zh-CN"/>
        </w:rPr>
        <w:t>技工</w:t>
      </w:r>
      <w:r w:rsidRPr="00C7072B">
        <w:rPr>
          <w:lang w:eastAsia="zh-CN"/>
        </w:rPr>
        <w:t>；开发一个</w:t>
      </w:r>
      <w:r>
        <w:rPr>
          <w:rFonts w:hint="eastAsia"/>
          <w:lang w:eastAsia="zh-CN"/>
        </w:rPr>
        <w:t>技工</w:t>
      </w:r>
      <w:r w:rsidRPr="00C7072B">
        <w:rPr>
          <w:lang w:eastAsia="zh-CN"/>
        </w:rPr>
        <w:t>实际技能的验证系统</w:t>
      </w:r>
      <w:bookmarkStart w:id="5" w:name="_Hlk134019851"/>
      <w:r w:rsidRPr="00C7072B">
        <w:rPr>
          <w:lang w:eastAsia="zh-CN"/>
        </w:rPr>
        <w:t>(</w:t>
      </w:r>
      <w:r w:rsidRPr="00C7072B">
        <w:rPr>
          <w:lang w:eastAsia="zh-CN"/>
        </w:rPr>
        <w:t>环境</w:t>
      </w:r>
      <w:r>
        <w:rPr>
          <w:rFonts w:hint="eastAsia"/>
          <w:lang w:eastAsia="zh-CN"/>
        </w:rPr>
        <w:t>规划</w:t>
      </w:r>
      <w:r w:rsidRPr="00C7072B">
        <w:rPr>
          <w:lang w:eastAsia="zh-CN"/>
        </w:rPr>
        <w:t>署</w:t>
      </w:r>
      <w:r w:rsidRPr="00C7072B">
        <w:rPr>
          <w:lang w:eastAsia="zh-CN"/>
        </w:rPr>
        <w:t>)(115</w:t>
      </w:r>
      <w:r>
        <w:rPr>
          <w:rFonts w:hint="eastAsia"/>
          <w:lang w:eastAsia="zh-CN"/>
        </w:rPr>
        <w:t>,</w:t>
      </w:r>
      <w:r w:rsidRPr="00C7072B">
        <w:rPr>
          <w:lang w:eastAsia="zh-CN"/>
        </w:rPr>
        <w:t>000</w:t>
      </w:r>
      <w:r w:rsidRPr="00C7072B">
        <w:rPr>
          <w:lang w:eastAsia="zh-CN"/>
        </w:rPr>
        <w:t>美元</w:t>
      </w:r>
      <w:r w:rsidRPr="00C7072B">
        <w:rPr>
          <w:lang w:eastAsia="zh-CN"/>
        </w:rPr>
        <w:t>)</w:t>
      </w:r>
      <w:bookmarkEnd w:id="5"/>
      <w:r w:rsidRPr="00C7072B">
        <w:rPr>
          <w:lang w:eastAsia="zh-CN"/>
        </w:rPr>
        <w:t>；</w:t>
      </w:r>
    </w:p>
    <w:p w14:paraId="29C6D1A3" w14:textId="33FC88A8" w:rsidR="00A31953" w:rsidRPr="00E915AA" w:rsidRDefault="007E4E67" w:rsidP="009B3ED8">
      <w:pPr>
        <w:keepNext/>
        <w:keepLines/>
        <w:widowControl w:val="0"/>
        <w:numPr>
          <w:ilvl w:val="1"/>
          <w:numId w:val="22"/>
        </w:numPr>
        <w:adjustRightInd w:val="0"/>
        <w:spacing w:before="120" w:after="120" w:line="240" w:lineRule="atLeast"/>
        <w:ind w:hanging="720"/>
        <w:textAlignment w:val="baseline"/>
        <w:rPr>
          <w:lang w:eastAsia="zh-CN"/>
        </w:rPr>
      </w:pPr>
      <w:r w:rsidRPr="00C7072B">
        <w:rPr>
          <w:lang w:eastAsia="zh-CN"/>
        </w:rPr>
        <w:lastRenderedPageBreak/>
        <w:t>加强两个英才中心、两</w:t>
      </w:r>
      <w:r w:rsidR="001F3A54">
        <w:rPr>
          <w:rFonts w:hint="eastAsia"/>
          <w:lang w:eastAsia="zh-CN"/>
        </w:rPr>
        <w:t>所</w:t>
      </w:r>
      <w:r w:rsidRPr="00C7072B">
        <w:rPr>
          <w:lang w:eastAsia="zh-CN"/>
        </w:rPr>
        <w:t>培训机构和</w:t>
      </w:r>
      <w:r w:rsidRPr="00C7072B">
        <w:rPr>
          <w:lang w:eastAsia="zh-CN"/>
        </w:rPr>
        <w:t>50</w:t>
      </w:r>
      <w:r w:rsidRPr="00C7072B">
        <w:rPr>
          <w:lang w:eastAsia="zh-CN"/>
        </w:rPr>
        <w:t>个企业</w:t>
      </w:r>
      <w:r w:rsidRPr="00C7072B">
        <w:rPr>
          <w:lang w:eastAsia="zh-CN"/>
        </w:rPr>
        <w:t>/</w:t>
      </w:r>
      <w:r>
        <w:rPr>
          <w:rFonts w:hint="eastAsia"/>
          <w:lang w:eastAsia="zh-CN"/>
        </w:rPr>
        <w:t>维修点的能力</w:t>
      </w:r>
      <w:r w:rsidRPr="00C7072B">
        <w:rPr>
          <w:lang w:eastAsia="zh-CN"/>
        </w:rPr>
        <w:t>，提供技术援助、工具和设备，并改造培训设施，以便能够进行可燃制冷剂培训；</w:t>
      </w:r>
      <w:r w:rsidRPr="00D31A3D">
        <w:rPr>
          <w:rStyle w:val="FootnoteReference"/>
        </w:rPr>
        <w:footnoteReference w:id="8"/>
      </w:r>
      <w:r>
        <w:rPr>
          <w:rFonts w:hint="eastAsia"/>
          <w:lang w:eastAsia="zh-CN"/>
        </w:rPr>
        <w:t xml:space="preserve"> </w:t>
      </w:r>
      <w:r w:rsidRPr="00C7072B">
        <w:rPr>
          <w:lang w:eastAsia="zh-CN"/>
        </w:rPr>
        <w:t>提高回收和再循环能力</w:t>
      </w:r>
      <w:r>
        <w:rPr>
          <w:rFonts w:hint="eastAsia"/>
          <w:lang w:eastAsia="zh-CN"/>
        </w:rPr>
        <w:t>，方法是根据调研向</w:t>
      </w:r>
      <w:r w:rsidRPr="00C7072B">
        <w:rPr>
          <w:lang w:eastAsia="zh-CN"/>
        </w:rPr>
        <w:t>回收和再循环</w:t>
      </w:r>
      <w:r w:rsidR="00DF346E">
        <w:rPr>
          <w:rFonts w:hint="eastAsia"/>
          <w:lang w:eastAsia="zh-CN"/>
        </w:rPr>
        <w:t>企业</w:t>
      </w:r>
      <w:r>
        <w:rPr>
          <w:rFonts w:hint="eastAsia"/>
          <w:lang w:eastAsia="zh-CN"/>
        </w:rPr>
        <w:t>和维修点</w:t>
      </w:r>
      <w:r w:rsidRPr="00C7072B">
        <w:rPr>
          <w:lang w:eastAsia="zh-CN"/>
        </w:rPr>
        <w:t>提供设备</w:t>
      </w:r>
      <w:r>
        <w:rPr>
          <w:rFonts w:hint="eastAsia"/>
          <w:lang w:eastAsia="zh-CN"/>
        </w:rPr>
        <w:t>并开展设备</w:t>
      </w:r>
      <w:r w:rsidRPr="00C7072B">
        <w:rPr>
          <w:lang w:eastAsia="zh-CN"/>
        </w:rPr>
        <w:t>使用和业务发展的培训</w:t>
      </w:r>
      <w:r w:rsidRPr="00C7072B">
        <w:rPr>
          <w:lang w:eastAsia="zh-CN"/>
        </w:rPr>
        <w:t xml:space="preserve"> (</w:t>
      </w:r>
      <w:r w:rsidRPr="00C7072B">
        <w:rPr>
          <w:lang w:eastAsia="zh-CN"/>
        </w:rPr>
        <w:t>工发组织</w:t>
      </w:r>
      <w:r w:rsidRPr="00C7072B">
        <w:rPr>
          <w:lang w:eastAsia="zh-CN"/>
        </w:rPr>
        <w:t>)(380</w:t>
      </w:r>
      <w:r>
        <w:rPr>
          <w:rFonts w:hint="eastAsia"/>
          <w:lang w:eastAsia="zh-CN"/>
        </w:rPr>
        <w:t>,</w:t>
      </w:r>
      <w:r w:rsidRPr="00C7072B">
        <w:rPr>
          <w:lang w:eastAsia="zh-CN"/>
        </w:rPr>
        <w:t>000</w:t>
      </w:r>
      <w:r w:rsidRPr="00C7072B">
        <w:rPr>
          <w:lang w:eastAsia="zh-CN"/>
        </w:rPr>
        <w:t>美元</w:t>
      </w:r>
      <w:r w:rsidRPr="00C7072B">
        <w:rPr>
          <w:lang w:eastAsia="zh-CN"/>
        </w:rPr>
        <w:t>)</w:t>
      </w:r>
      <w:r w:rsidRPr="00C7072B">
        <w:rPr>
          <w:lang w:eastAsia="zh-CN"/>
        </w:rPr>
        <w:t>；</w:t>
      </w:r>
      <w:r>
        <w:rPr>
          <w:rFonts w:hint="eastAsia"/>
          <w:lang w:eastAsia="zh-CN"/>
        </w:rPr>
        <w:t>及</w:t>
      </w:r>
    </w:p>
    <w:p w14:paraId="764BD975" w14:textId="7380E71A" w:rsidR="00E915AA" w:rsidRDefault="007E4E67" w:rsidP="00E915AA">
      <w:pPr>
        <w:widowControl w:val="0"/>
        <w:numPr>
          <w:ilvl w:val="1"/>
          <w:numId w:val="22"/>
        </w:numPr>
        <w:adjustRightInd w:val="0"/>
        <w:spacing w:before="120" w:after="120" w:line="240" w:lineRule="atLeast"/>
        <w:ind w:hanging="720"/>
        <w:textAlignment w:val="baseline"/>
        <w:rPr>
          <w:lang w:eastAsia="zh-CN"/>
        </w:rPr>
      </w:pPr>
      <w:bookmarkStart w:id="6" w:name="_Hlk134021410"/>
      <w:r>
        <w:rPr>
          <w:rFonts w:hint="eastAsia"/>
          <w:lang w:eastAsia="zh-CN"/>
        </w:rPr>
        <w:t>在</w:t>
      </w:r>
      <w:r w:rsidRPr="00C7072B">
        <w:rPr>
          <w:lang w:eastAsia="zh-CN"/>
        </w:rPr>
        <w:t>制冷维修行业</w:t>
      </w:r>
      <w:r>
        <w:rPr>
          <w:rFonts w:hint="eastAsia"/>
          <w:lang w:eastAsia="zh-CN"/>
        </w:rPr>
        <w:t>为采用</w:t>
      </w:r>
      <w:r w:rsidRPr="00C7072B">
        <w:rPr>
          <w:lang w:eastAsia="zh-CN"/>
        </w:rPr>
        <w:t>低</w:t>
      </w:r>
      <w:r w:rsidRPr="00C7072B">
        <w:rPr>
          <w:lang w:eastAsia="zh-CN"/>
        </w:rPr>
        <w:t>GWP</w:t>
      </w:r>
      <w:r w:rsidRPr="00C7072B">
        <w:rPr>
          <w:lang w:eastAsia="zh-CN"/>
        </w:rPr>
        <w:t>或零</w:t>
      </w:r>
      <w:r w:rsidRPr="00C7072B">
        <w:rPr>
          <w:lang w:eastAsia="zh-CN"/>
        </w:rPr>
        <w:t>GWP</w:t>
      </w:r>
      <w:r>
        <w:rPr>
          <w:rFonts w:hint="eastAsia"/>
          <w:lang w:eastAsia="zh-CN"/>
        </w:rPr>
        <w:t>的</w:t>
      </w:r>
      <w:r w:rsidRPr="00C7072B">
        <w:rPr>
          <w:lang w:eastAsia="zh-CN"/>
        </w:rPr>
        <w:t>氟氯烃替代品和保持能效</w:t>
      </w:r>
      <w:r>
        <w:rPr>
          <w:rFonts w:hint="eastAsia"/>
          <w:lang w:eastAsia="zh-CN"/>
        </w:rPr>
        <w:t>而开展</w:t>
      </w:r>
      <w:r w:rsidRPr="00C7072B">
        <w:rPr>
          <w:lang w:eastAsia="zh-CN"/>
        </w:rPr>
        <w:t>的额外活动，如</w:t>
      </w:r>
      <w:r>
        <w:rPr>
          <w:rFonts w:hint="eastAsia"/>
          <w:lang w:eastAsia="zh-CN"/>
        </w:rPr>
        <w:t>下文</w:t>
      </w:r>
      <w:r w:rsidRPr="00C7072B">
        <w:rPr>
          <w:lang w:eastAsia="zh-CN"/>
        </w:rPr>
        <w:t>第</w:t>
      </w:r>
      <w:r w:rsidRPr="00C7072B">
        <w:rPr>
          <w:lang w:eastAsia="zh-CN"/>
        </w:rPr>
        <w:t>19</w:t>
      </w:r>
      <w:r w:rsidRPr="00C7072B">
        <w:rPr>
          <w:lang w:eastAsia="zh-CN"/>
        </w:rPr>
        <w:t>段所述</w:t>
      </w:r>
      <w:r w:rsidRPr="00C7072B">
        <w:rPr>
          <w:lang w:eastAsia="zh-CN"/>
        </w:rPr>
        <w:t>(</w:t>
      </w:r>
      <w:r w:rsidRPr="00C7072B">
        <w:rPr>
          <w:lang w:eastAsia="zh-CN"/>
        </w:rPr>
        <w:t>德国</w:t>
      </w:r>
      <w:r w:rsidRPr="00C7072B">
        <w:rPr>
          <w:lang w:eastAsia="zh-CN"/>
        </w:rPr>
        <w:t>)(120</w:t>
      </w:r>
      <w:r>
        <w:rPr>
          <w:rFonts w:hint="eastAsia"/>
          <w:lang w:eastAsia="zh-CN"/>
        </w:rPr>
        <w:t>,</w:t>
      </w:r>
      <w:r w:rsidRPr="00C7072B">
        <w:rPr>
          <w:lang w:eastAsia="zh-CN"/>
        </w:rPr>
        <w:t>000</w:t>
      </w:r>
      <w:r w:rsidRPr="00C7072B">
        <w:rPr>
          <w:lang w:eastAsia="zh-CN"/>
        </w:rPr>
        <w:t>美元</w:t>
      </w:r>
      <w:r w:rsidRPr="00C7072B">
        <w:rPr>
          <w:lang w:eastAsia="zh-CN"/>
        </w:rPr>
        <w:t>)</w:t>
      </w:r>
      <w:bookmarkEnd w:id="6"/>
      <w:r w:rsidR="00E915AA" w:rsidRPr="00D22EF8">
        <w:rPr>
          <w:lang w:val="en-CA" w:eastAsia="zh-CN"/>
        </w:rPr>
        <w:t>。</w:t>
      </w:r>
    </w:p>
    <w:p w14:paraId="5163744D" w14:textId="27D1FCA9" w:rsidR="00CA74F9" w:rsidRPr="00CA74F9" w:rsidRDefault="00CA74F9" w:rsidP="00F55E8F">
      <w:pPr>
        <w:widowControl w:val="0"/>
        <w:tabs>
          <w:tab w:val="left" w:pos="720"/>
        </w:tabs>
        <w:adjustRightInd w:val="0"/>
        <w:spacing w:before="120" w:after="120" w:line="240" w:lineRule="atLeast"/>
        <w:textAlignment w:val="baseline"/>
        <w:rPr>
          <w:i/>
          <w:lang w:eastAsia="zh-CN"/>
        </w:rPr>
      </w:pPr>
      <w:r w:rsidRPr="00CA74F9">
        <w:rPr>
          <w:rFonts w:hint="eastAsia"/>
          <w:i/>
          <w:lang w:eastAsia="zh-CN"/>
        </w:rPr>
        <w:t>制冷维修行业为保持能效提议的活动</w:t>
      </w:r>
    </w:p>
    <w:p w14:paraId="719686AE" w14:textId="6869773C" w:rsidR="00CA74F9" w:rsidRDefault="00FB33B7" w:rsidP="00FB33B7">
      <w:pPr>
        <w:widowControl w:val="0"/>
        <w:numPr>
          <w:ilvl w:val="0"/>
          <w:numId w:val="22"/>
        </w:numPr>
        <w:tabs>
          <w:tab w:val="clear" w:pos="1080"/>
          <w:tab w:val="left" w:pos="720"/>
        </w:tabs>
        <w:adjustRightInd w:val="0"/>
        <w:spacing w:before="120" w:after="120" w:line="240" w:lineRule="atLeast"/>
        <w:ind w:left="0" w:firstLine="0"/>
        <w:textAlignment w:val="baseline"/>
        <w:rPr>
          <w:lang w:val="en-CA" w:eastAsia="zh-CN"/>
        </w:rPr>
      </w:pPr>
      <w:r w:rsidRPr="00FB33B7">
        <w:rPr>
          <w:lang w:val="en-CA" w:eastAsia="zh-CN"/>
        </w:rPr>
        <w:t>根据第</w:t>
      </w:r>
      <w:r w:rsidRPr="00FB33B7">
        <w:rPr>
          <w:lang w:val="en-CA" w:eastAsia="zh-CN"/>
        </w:rPr>
        <w:t>89/6</w:t>
      </w:r>
      <w:r w:rsidRPr="00FB33B7">
        <w:rPr>
          <w:lang w:val="en-CA" w:eastAsia="zh-CN"/>
        </w:rPr>
        <w:t>号决定提交的与能效有关的项目旨在</w:t>
      </w:r>
      <w:r w:rsidRPr="00FB33B7">
        <w:rPr>
          <w:rFonts w:hint="eastAsia"/>
          <w:lang w:val="en-CA" w:eastAsia="zh-CN"/>
        </w:rPr>
        <w:t>在制冷空调行业为</w:t>
      </w:r>
      <w:r w:rsidRPr="00FB33B7">
        <w:rPr>
          <w:lang w:val="en-CA" w:eastAsia="zh-CN"/>
        </w:rPr>
        <w:t>执行最低能效标准创造有利环境</w:t>
      </w:r>
      <w:r w:rsidRPr="00FB33B7">
        <w:rPr>
          <w:rFonts w:hint="eastAsia"/>
          <w:lang w:val="en-CA" w:eastAsia="zh-CN"/>
        </w:rPr>
        <w:t>，方法是开展</w:t>
      </w:r>
      <w:r w:rsidRPr="00FB33B7">
        <w:rPr>
          <w:lang w:val="en-CA" w:eastAsia="zh-CN"/>
        </w:rPr>
        <w:t>培训和</w:t>
      </w:r>
      <w:r w:rsidR="00391BE5" w:rsidRPr="00FB33B7">
        <w:rPr>
          <w:lang w:val="en-CA" w:eastAsia="zh-CN"/>
        </w:rPr>
        <w:t>认识</w:t>
      </w:r>
      <w:r w:rsidRPr="00FB33B7">
        <w:rPr>
          <w:lang w:val="en-CA" w:eastAsia="zh-CN"/>
        </w:rPr>
        <w:t>提高方案</w:t>
      </w:r>
      <w:r w:rsidRPr="00FB33B7">
        <w:rPr>
          <w:rFonts w:hint="eastAsia"/>
          <w:lang w:val="en-CA" w:eastAsia="zh-CN"/>
        </w:rPr>
        <w:t>，</w:t>
      </w:r>
      <w:r w:rsidRPr="00FB33B7">
        <w:rPr>
          <w:lang w:val="en-CA" w:eastAsia="zh-CN"/>
        </w:rPr>
        <w:t>制定执行</w:t>
      </w:r>
      <w:r w:rsidR="00391BE5">
        <w:rPr>
          <w:rFonts w:hint="eastAsia"/>
          <w:lang w:val="en-CA" w:eastAsia="zh-CN"/>
        </w:rPr>
        <w:t>情况</w:t>
      </w:r>
      <w:r w:rsidRPr="00FB33B7">
        <w:rPr>
          <w:lang w:val="en-CA" w:eastAsia="zh-CN"/>
        </w:rPr>
        <w:t>进展</w:t>
      </w:r>
      <w:r w:rsidRPr="00FB33B7">
        <w:rPr>
          <w:rFonts w:hint="eastAsia"/>
          <w:lang w:val="en-CA" w:eastAsia="zh-CN"/>
        </w:rPr>
        <w:t>监督流程以及节能设备市场占有评估程序。</w:t>
      </w:r>
    </w:p>
    <w:p w14:paraId="503CC82B" w14:textId="29D7DAAA" w:rsidR="00FB33B7" w:rsidRPr="009C30B0" w:rsidRDefault="00FB33B7" w:rsidP="00FB33B7">
      <w:pPr>
        <w:widowControl w:val="0"/>
        <w:numPr>
          <w:ilvl w:val="0"/>
          <w:numId w:val="22"/>
        </w:numPr>
        <w:tabs>
          <w:tab w:val="clear" w:pos="1080"/>
          <w:tab w:val="left" w:pos="720"/>
        </w:tabs>
        <w:adjustRightInd w:val="0"/>
        <w:spacing w:before="120" w:after="120" w:line="240" w:lineRule="atLeast"/>
        <w:ind w:left="0" w:firstLine="0"/>
        <w:textAlignment w:val="baseline"/>
        <w:rPr>
          <w:lang w:val="en-CA" w:eastAsia="zh-CN"/>
        </w:rPr>
      </w:pPr>
      <w:r w:rsidRPr="000836D0">
        <w:rPr>
          <w:lang w:eastAsia="zh-CN"/>
        </w:rPr>
        <w:t>为</w:t>
      </w:r>
      <w:r>
        <w:rPr>
          <w:rFonts w:hint="eastAsia"/>
          <w:lang w:eastAsia="zh-CN"/>
        </w:rPr>
        <w:t>保持</w:t>
      </w:r>
      <w:r w:rsidRPr="000836D0">
        <w:rPr>
          <w:lang w:eastAsia="zh-CN"/>
        </w:rPr>
        <w:t>维修行业的能效而提议的活动将由德国政府实施，将包括</w:t>
      </w:r>
      <w:r>
        <w:rPr>
          <w:rFonts w:hint="eastAsia"/>
          <w:lang w:eastAsia="zh-CN"/>
        </w:rPr>
        <w:t>：</w:t>
      </w:r>
    </w:p>
    <w:p w14:paraId="4E8ACAA6" w14:textId="14D6C9C8" w:rsidR="009C30B0" w:rsidRDefault="009C30B0" w:rsidP="009C30B0">
      <w:pPr>
        <w:pStyle w:val="Heading2"/>
        <w:widowControl/>
        <w:rPr>
          <w:lang w:eastAsia="zh-CN"/>
        </w:rPr>
      </w:pPr>
      <w:r>
        <w:rPr>
          <w:rFonts w:hint="eastAsia"/>
          <w:lang w:eastAsia="zh-CN"/>
        </w:rPr>
        <w:t>审核</w:t>
      </w:r>
      <w:r w:rsidRPr="000836D0">
        <w:rPr>
          <w:lang w:eastAsia="zh-CN"/>
        </w:rPr>
        <w:t>和更新</w:t>
      </w:r>
      <w:r>
        <w:rPr>
          <w:rFonts w:hint="eastAsia"/>
          <w:lang w:eastAsia="zh-CN"/>
        </w:rPr>
        <w:t>制冷</w:t>
      </w:r>
      <w:r w:rsidRPr="000836D0">
        <w:rPr>
          <w:lang w:eastAsia="zh-CN"/>
        </w:rPr>
        <w:t>空调设备维修</w:t>
      </w:r>
      <w:r>
        <w:rPr>
          <w:rFonts w:hint="eastAsia"/>
          <w:lang w:eastAsia="zh-CN"/>
        </w:rPr>
        <w:t>的</w:t>
      </w:r>
      <w:r w:rsidRPr="000836D0">
        <w:rPr>
          <w:lang w:eastAsia="zh-CN"/>
        </w:rPr>
        <w:t>标准课程，</w:t>
      </w:r>
      <w:r>
        <w:rPr>
          <w:rFonts w:hint="eastAsia"/>
          <w:lang w:eastAsia="zh-CN"/>
        </w:rPr>
        <w:t>在</w:t>
      </w:r>
      <w:r w:rsidRPr="000836D0">
        <w:rPr>
          <w:lang w:eastAsia="zh-CN"/>
        </w:rPr>
        <w:t>课程</w:t>
      </w:r>
      <w:r>
        <w:rPr>
          <w:rFonts w:hint="eastAsia"/>
          <w:lang w:eastAsia="zh-CN"/>
        </w:rPr>
        <w:t>中</w:t>
      </w:r>
      <w:r w:rsidRPr="000836D0">
        <w:rPr>
          <w:lang w:eastAsia="zh-CN"/>
        </w:rPr>
        <w:t>纳入</w:t>
      </w:r>
      <w:r>
        <w:rPr>
          <w:rFonts w:hint="eastAsia"/>
          <w:lang w:eastAsia="zh-CN"/>
        </w:rPr>
        <w:t>最低能效标准</w:t>
      </w:r>
      <w:r w:rsidRPr="000836D0">
        <w:rPr>
          <w:lang w:eastAsia="zh-CN"/>
        </w:rPr>
        <w:t>和相关节能措施，以确保可持续</w:t>
      </w:r>
      <w:r>
        <w:rPr>
          <w:rFonts w:hint="eastAsia"/>
          <w:lang w:eastAsia="zh-CN"/>
        </w:rPr>
        <w:t>地</w:t>
      </w:r>
      <w:r w:rsidRPr="000836D0">
        <w:rPr>
          <w:lang w:eastAsia="zh-CN"/>
        </w:rPr>
        <w:t>采用</w:t>
      </w:r>
      <w:r>
        <w:rPr>
          <w:rFonts w:hint="eastAsia"/>
          <w:lang w:eastAsia="zh-CN"/>
        </w:rPr>
        <w:t>最低能效标准</w:t>
      </w:r>
      <w:r w:rsidRPr="000836D0">
        <w:rPr>
          <w:lang w:eastAsia="zh-CN"/>
        </w:rPr>
        <w:t>；对</w:t>
      </w:r>
      <w:r w:rsidRPr="000836D0">
        <w:rPr>
          <w:lang w:eastAsia="zh-CN"/>
        </w:rPr>
        <w:t>15</w:t>
      </w:r>
      <w:r>
        <w:rPr>
          <w:rFonts w:hint="eastAsia"/>
          <w:lang w:eastAsia="zh-CN"/>
        </w:rPr>
        <w:t>名培训师</w:t>
      </w:r>
      <w:r w:rsidRPr="000836D0">
        <w:rPr>
          <w:lang w:eastAsia="zh-CN"/>
        </w:rPr>
        <w:t>进行更新课程的培训</w:t>
      </w:r>
      <w:r w:rsidRPr="000836D0">
        <w:rPr>
          <w:lang w:eastAsia="zh-CN"/>
        </w:rPr>
        <w:t>(15</w:t>
      </w:r>
      <w:r>
        <w:rPr>
          <w:rFonts w:hint="eastAsia"/>
          <w:lang w:eastAsia="zh-CN"/>
        </w:rPr>
        <w:t>,</w:t>
      </w:r>
      <w:r w:rsidRPr="000836D0">
        <w:rPr>
          <w:lang w:eastAsia="zh-CN"/>
        </w:rPr>
        <w:t>000</w:t>
      </w:r>
      <w:r w:rsidRPr="000836D0">
        <w:rPr>
          <w:lang w:eastAsia="zh-CN"/>
        </w:rPr>
        <w:t>美元</w:t>
      </w:r>
      <w:r w:rsidRPr="000836D0">
        <w:rPr>
          <w:lang w:eastAsia="zh-CN"/>
        </w:rPr>
        <w:t>)</w:t>
      </w:r>
      <w:r w:rsidRPr="000836D0">
        <w:rPr>
          <w:lang w:eastAsia="zh-CN"/>
        </w:rPr>
        <w:t>；</w:t>
      </w:r>
    </w:p>
    <w:p w14:paraId="5025F393" w14:textId="1E2C220C" w:rsidR="009C30B0" w:rsidRPr="002E0658" w:rsidRDefault="009C30B0" w:rsidP="009C30B0">
      <w:pPr>
        <w:pStyle w:val="Heading2"/>
        <w:widowControl/>
        <w:rPr>
          <w:lang w:eastAsia="zh-CN"/>
        </w:rPr>
      </w:pPr>
      <w:r w:rsidRPr="000836D0">
        <w:rPr>
          <w:lang w:eastAsia="zh-CN"/>
        </w:rPr>
        <w:t>对</w:t>
      </w:r>
      <w:r w:rsidRPr="000836D0">
        <w:rPr>
          <w:lang w:eastAsia="zh-CN"/>
        </w:rPr>
        <w:t>150</w:t>
      </w:r>
      <w:r w:rsidRPr="000836D0">
        <w:rPr>
          <w:lang w:eastAsia="zh-CN"/>
        </w:rPr>
        <w:t>名</w:t>
      </w:r>
      <w:r>
        <w:rPr>
          <w:rFonts w:hint="eastAsia"/>
          <w:lang w:eastAsia="zh-CN"/>
        </w:rPr>
        <w:t>制冷</w:t>
      </w:r>
      <w:r w:rsidRPr="000836D0">
        <w:rPr>
          <w:lang w:eastAsia="zh-CN"/>
        </w:rPr>
        <w:t>空调</w:t>
      </w:r>
      <w:r>
        <w:rPr>
          <w:rFonts w:hint="eastAsia"/>
          <w:lang w:eastAsia="zh-CN"/>
        </w:rPr>
        <w:t>技工</w:t>
      </w:r>
      <w:r w:rsidRPr="000836D0">
        <w:rPr>
          <w:lang w:eastAsia="zh-CN"/>
        </w:rPr>
        <w:t>进行节能措施培训，以便向最终用户</w:t>
      </w:r>
      <w:r>
        <w:rPr>
          <w:rFonts w:hint="eastAsia"/>
          <w:lang w:eastAsia="zh-CN"/>
        </w:rPr>
        <w:t>在</w:t>
      </w:r>
      <w:r w:rsidR="00605155">
        <w:rPr>
          <w:rFonts w:hint="eastAsia"/>
          <w:lang w:eastAsia="zh-CN"/>
        </w:rPr>
        <w:t>以下方面</w:t>
      </w:r>
      <w:r w:rsidR="00605155" w:rsidRPr="000836D0">
        <w:rPr>
          <w:lang w:eastAsia="zh-CN"/>
        </w:rPr>
        <w:t>提供建议</w:t>
      </w:r>
      <w:r w:rsidR="00605155">
        <w:rPr>
          <w:rFonts w:hint="eastAsia"/>
          <w:lang w:eastAsia="zh-CN"/>
        </w:rPr>
        <w:t>：</w:t>
      </w:r>
      <w:r w:rsidRPr="000836D0">
        <w:rPr>
          <w:lang w:eastAsia="zh-CN"/>
        </w:rPr>
        <w:t>根据房间</w:t>
      </w:r>
      <w:r>
        <w:rPr>
          <w:rFonts w:hint="eastAsia"/>
          <w:lang w:eastAsia="zh-CN"/>
        </w:rPr>
        <w:t>面积</w:t>
      </w:r>
      <w:r w:rsidRPr="000836D0">
        <w:rPr>
          <w:lang w:eastAsia="zh-CN"/>
        </w:rPr>
        <w:t>选择适当的设备</w:t>
      </w:r>
      <w:r>
        <w:rPr>
          <w:rFonts w:hint="eastAsia"/>
          <w:lang w:eastAsia="zh-CN"/>
        </w:rPr>
        <w:t>大小</w:t>
      </w:r>
      <w:r w:rsidRPr="000836D0">
        <w:rPr>
          <w:lang w:eastAsia="zh-CN"/>
        </w:rPr>
        <w:t>、</w:t>
      </w:r>
      <w:r>
        <w:rPr>
          <w:rFonts w:hint="eastAsia"/>
          <w:lang w:eastAsia="zh-CN"/>
        </w:rPr>
        <w:t>变频或定频</w:t>
      </w:r>
      <w:r w:rsidRPr="000836D0">
        <w:rPr>
          <w:lang w:eastAsia="zh-CN"/>
        </w:rPr>
        <w:t>系统</w:t>
      </w:r>
      <w:r w:rsidR="00605155">
        <w:rPr>
          <w:rFonts w:hint="eastAsia"/>
          <w:lang w:eastAsia="zh-CN"/>
        </w:rPr>
        <w:t>、</w:t>
      </w:r>
      <w:r w:rsidRPr="000836D0">
        <w:rPr>
          <w:lang w:eastAsia="zh-CN"/>
        </w:rPr>
        <w:t>空调</w:t>
      </w:r>
      <w:r w:rsidR="00605155">
        <w:rPr>
          <w:rFonts w:hint="eastAsia"/>
          <w:lang w:eastAsia="zh-CN"/>
        </w:rPr>
        <w:t>遥控器</w:t>
      </w:r>
      <w:r w:rsidRPr="000836D0">
        <w:rPr>
          <w:lang w:eastAsia="zh-CN"/>
        </w:rPr>
        <w:t>的适当设置从而优化</w:t>
      </w:r>
      <w:r>
        <w:rPr>
          <w:rFonts w:hint="eastAsia"/>
          <w:lang w:eastAsia="zh-CN"/>
        </w:rPr>
        <w:t>制冷</w:t>
      </w:r>
      <w:r w:rsidRPr="000836D0">
        <w:rPr>
          <w:lang w:eastAsia="zh-CN"/>
        </w:rPr>
        <w:t>空调设备的</w:t>
      </w:r>
      <w:r w:rsidR="00605155">
        <w:rPr>
          <w:rFonts w:hint="eastAsia"/>
          <w:lang w:eastAsia="zh-CN"/>
        </w:rPr>
        <w:t>节能性能</w:t>
      </w:r>
      <w:r w:rsidRPr="000836D0">
        <w:rPr>
          <w:lang w:eastAsia="zh-CN"/>
        </w:rPr>
        <w:t>(15</w:t>
      </w:r>
      <w:r>
        <w:rPr>
          <w:rFonts w:hint="eastAsia"/>
          <w:lang w:eastAsia="zh-CN"/>
        </w:rPr>
        <w:t>,</w:t>
      </w:r>
      <w:r w:rsidRPr="000836D0">
        <w:rPr>
          <w:lang w:eastAsia="zh-CN"/>
        </w:rPr>
        <w:t>000</w:t>
      </w:r>
      <w:r w:rsidRPr="000836D0">
        <w:rPr>
          <w:lang w:eastAsia="zh-CN"/>
        </w:rPr>
        <w:t>美元</w:t>
      </w:r>
      <w:r w:rsidRPr="000836D0">
        <w:rPr>
          <w:lang w:eastAsia="zh-CN"/>
        </w:rPr>
        <w:t>)</w:t>
      </w:r>
      <w:r w:rsidRPr="000836D0">
        <w:rPr>
          <w:lang w:eastAsia="zh-CN"/>
        </w:rPr>
        <w:t>；</w:t>
      </w:r>
    </w:p>
    <w:p w14:paraId="2C9A3E2E" w14:textId="02704B67" w:rsidR="009C30B0" w:rsidRDefault="00D33F5A" w:rsidP="009C30B0">
      <w:pPr>
        <w:pStyle w:val="Heading2"/>
        <w:widowControl/>
        <w:rPr>
          <w:lang w:eastAsia="zh-CN"/>
        </w:rPr>
      </w:pPr>
      <w:r w:rsidRPr="00DE405B">
        <w:rPr>
          <w:lang w:eastAsia="zh-CN"/>
        </w:rPr>
        <w:t>两次关于</w:t>
      </w:r>
      <w:r>
        <w:rPr>
          <w:rFonts w:hint="eastAsia"/>
          <w:lang w:eastAsia="zh-CN"/>
        </w:rPr>
        <w:t>最低能效标准</w:t>
      </w:r>
      <w:r w:rsidRPr="00DE405B">
        <w:rPr>
          <w:lang w:eastAsia="zh-CN"/>
        </w:rPr>
        <w:t>的培训</w:t>
      </w:r>
      <w:r>
        <w:rPr>
          <w:rFonts w:hint="eastAsia"/>
          <w:lang w:eastAsia="zh-CN"/>
        </w:rPr>
        <w:t>课程（</w:t>
      </w:r>
      <w:r w:rsidRPr="00DE405B">
        <w:rPr>
          <w:lang w:eastAsia="zh-CN"/>
        </w:rPr>
        <w:t>能源部标准司和</w:t>
      </w:r>
      <w:r>
        <w:rPr>
          <w:rFonts w:hint="eastAsia"/>
          <w:lang w:eastAsia="zh-CN"/>
        </w:rPr>
        <w:t>国家臭氧机构</w:t>
      </w:r>
      <w:r w:rsidRPr="00DE405B">
        <w:rPr>
          <w:lang w:eastAsia="zh-CN"/>
        </w:rPr>
        <w:t>的人员</w:t>
      </w:r>
      <w:r>
        <w:rPr>
          <w:rFonts w:hint="eastAsia"/>
          <w:lang w:eastAsia="zh-CN"/>
        </w:rPr>
        <w:t>）</w:t>
      </w:r>
      <w:r w:rsidRPr="00DE405B">
        <w:rPr>
          <w:lang w:eastAsia="zh-CN"/>
        </w:rPr>
        <w:t>，包括建立和维护数据</w:t>
      </w:r>
      <w:r>
        <w:rPr>
          <w:rFonts w:hint="eastAsia"/>
          <w:lang w:eastAsia="zh-CN"/>
        </w:rPr>
        <w:t>库</w:t>
      </w:r>
      <w:r w:rsidRPr="00DE405B">
        <w:rPr>
          <w:lang w:eastAsia="zh-CN"/>
        </w:rPr>
        <w:t>，分析</w:t>
      </w:r>
      <w:r>
        <w:rPr>
          <w:rFonts w:hint="eastAsia"/>
          <w:lang w:eastAsia="zh-CN"/>
        </w:rPr>
        <w:t>最低能效标准</w:t>
      </w:r>
      <w:r w:rsidRPr="00DE405B">
        <w:rPr>
          <w:lang w:eastAsia="zh-CN"/>
        </w:rPr>
        <w:t>实施的影响</w:t>
      </w:r>
      <w:r>
        <w:rPr>
          <w:rFonts w:hint="eastAsia"/>
          <w:lang w:eastAsia="zh-CN"/>
        </w:rPr>
        <w:t>以及</w:t>
      </w:r>
      <w:r w:rsidRPr="00DE405B">
        <w:rPr>
          <w:lang w:eastAsia="zh-CN"/>
        </w:rPr>
        <w:t>制冷空调设备的市场结构，计算</w:t>
      </w:r>
      <w:r>
        <w:rPr>
          <w:rFonts w:hint="eastAsia"/>
          <w:lang w:eastAsia="zh-CN"/>
        </w:rPr>
        <w:t>不同</w:t>
      </w:r>
      <w:r w:rsidRPr="00DE405B">
        <w:rPr>
          <w:lang w:eastAsia="zh-CN"/>
        </w:rPr>
        <w:t>制冷空调设备适当</w:t>
      </w:r>
      <w:r>
        <w:rPr>
          <w:rFonts w:hint="eastAsia"/>
          <w:lang w:eastAsia="zh-CN"/>
        </w:rPr>
        <w:t>的能效</w:t>
      </w:r>
      <w:r w:rsidRPr="00DE405B">
        <w:rPr>
          <w:lang w:eastAsia="zh-CN"/>
        </w:rPr>
        <w:t>水平，</w:t>
      </w:r>
      <w:r w:rsidR="006C166D">
        <w:rPr>
          <w:rFonts w:hint="eastAsia"/>
          <w:lang w:eastAsia="zh-CN"/>
        </w:rPr>
        <w:t>以便</w:t>
      </w:r>
      <w:r>
        <w:rPr>
          <w:rFonts w:hint="eastAsia"/>
          <w:lang w:eastAsia="zh-CN"/>
        </w:rPr>
        <w:t>帮助政府在</w:t>
      </w:r>
      <w:r w:rsidR="006C166D">
        <w:rPr>
          <w:rFonts w:hint="eastAsia"/>
          <w:lang w:eastAsia="zh-CN"/>
        </w:rPr>
        <w:t>今后</w:t>
      </w:r>
      <w:r>
        <w:rPr>
          <w:rFonts w:hint="eastAsia"/>
          <w:lang w:eastAsia="zh-CN"/>
        </w:rPr>
        <w:t>更新最低能效标准</w:t>
      </w:r>
      <w:r w:rsidRPr="00DE405B">
        <w:rPr>
          <w:lang w:eastAsia="zh-CN"/>
        </w:rPr>
        <w:t>(20</w:t>
      </w:r>
      <w:r>
        <w:rPr>
          <w:rFonts w:hint="eastAsia"/>
          <w:lang w:eastAsia="zh-CN"/>
        </w:rPr>
        <w:t>,</w:t>
      </w:r>
      <w:r w:rsidRPr="00DE405B">
        <w:rPr>
          <w:lang w:eastAsia="zh-CN"/>
        </w:rPr>
        <w:t>000</w:t>
      </w:r>
      <w:r w:rsidRPr="00DE405B">
        <w:rPr>
          <w:lang w:eastAsia="zh-CN"/>
        </w:rPr>
        <w:t>美元</w:t>
      </w:r>
      <w:r w:rsidRPr="00DE405B">
        <w:rPr>
          <w:lang w:eastAsia="zh-CN"/>
        </w:rPr>
        <w:t>)</w:t>
      </w:r>
      <w:r w:rsidRPr="00DE405B">
        <w:rPr>
          <w:lang w:eastAsia="zh-CN"/>
        </w:rPr>
        <w:t>；</w:t>
      </w:r>
    </w:p>
    <w:p w14:paraId="014B50FD" w14:textId="638ED91A" w:rsidR="00D33F5A" w:rsidRDefault="00D33F5A" w:rsidP="00D33F5A">
      <w:pPr>
        <w:pStyle w:val="Heading2"/>
        <w:widowControl/>
        <w:rPr>
          <w:lang w:eastAsia="zh-CN"/>
        </w:rPr>
      </w:pPr>
      <w:r w:rsidRPr="00FB0A7C">
        <w:rPr>
          <w:lang w:eastAsia="zh-CN"/>
        </w:rPr>
        <w:t>针对所有</w:t>
      </w:r>
      <w:r>
        <w:rPr>
          <w:rFonts w:hint="eastAsia"/>
          <w:lang w:eastAsia="zh-CN"/>
        </w:rPr>
        <w:t>制冷</w:t>
      </w:r>
      <w:r w:rsidRPr="00FB0A7C">
        <w:rPr>
          <w:lang w:eastAsia="zh-CN"/>
        </w:rPr>
        <w:t>设备用户的</w:t>
      </w:r>
      <w:r>
        <w:rPr>
          <w:rFonts w:hint="eastAsia"/>
          <w:lang w:eastAsia="zh-CN"/>
        </w:rPr>
        <w:t>公众</w:t>
      </w:r>
      <w:r w:rsidRPr="00FB0A7C">
        <w:rPr>
          <w:lang w:eastAsia="zh-CN"/>
        </w:rPr>
        <w:t>宣传活动，通过广播、电视和传单宣传</w:t>
      </w:r>
      <w:r>
        <w:rPr>
          <w:rFonts w:hint="eastAsia"/>
          <w:lang w:eastAsia="zh-CN"/>
        </w:rPr>
        <w:t>最低能效标准</w:t>
      </w:r>
      <w:r w:rsidRPr="00FB0A7C">
        <w:rPr>
          <w:lang w:eastAsia="zh-CN"/>
        </w:rPr>
        <w:t>和相关的节能措施；为工业</w:t>
      </w:r>
      <w:r>
        <w:rPr>
          <w:rFonts w:hint="eastAsia"/>
          <w:lang w:eastAsia="zh-CN"/>
        </w:rPr>
        <w:t>界</w:t>
      </w:r>
      <w:r w:rsidRPr="00FB0A7C">
        <w:rPr>
          <w:lang w:eastAsia="zh-CN"/>
        </w:rPr>
        <w:t>利益相关</w:t>
      </w:r>
      <w:r w:rsidR="0028786C">
        <w:rPr>
          <w:rFonts w:hint="eastAsia"/>
          <w:lang w:eastAsia="zh-CN"/>
        </w:rPr>
        <w:t>方</w:t>
      </w:r>
      <w:r w:rsidRPr="00FB0A7C">
        <w:rPr>
          <w:lang w:eastAsia="zh-CN"/>
        </w:rPr>
        <w:t>举办</w:t>
      </w:r>
      <w:r w:rsidR="009A50B6">
        <w:rPr>
          <w:rFonts w:hint="eastAsia"/>
          <w:lang w:eastAsia="zh-CN"/>
        </w:rPr>
        <w:t>5</w:t>
      </w:r>
      <w:r w:rsidRPr="00FB0A7C">
        <w:rPr>
          <w:lang w:eastAsia="zh-CN"/>
        </w:rPr>
        <w:t>次</w:t>
      </w:r>
      <w:r>
        <w:rPr>
          <w:rFonts w:hint="eastAsia"/>
          <w:lang w:eastAsia="zh-CN"/>
        </w:rPr>
        <w:t>有关最低能效标准的</w:t>
      </w:r>
      <w:r w:rsidRPr="00FB0A7C">
        <w:rPr>
          <w:lang w:eastAsia="zh-CN"/>
        </w:rPr>
        <w:t>讲习班，争取对</w:t>
      </w:r>
      <w:r>
        <w:rPr>
          <w:rFonts w:hint="eastAsia"/>
          <w:lang w:eastAsia="zh-CN"/>
        </w:rPr>
        <w:t>最低能效标准</w:t>
      </w:r>
      <w:r w:rsidR="009A50B6">
        <w:rPr>
          <w:rFonts w:hint="eastAsia"/>
          <w:lang w:eastAsia="zh-CN"/>
        </w:rPr>
        <w:t>制度</w:t>
      </w:r>
      <w:r w:rsidRPr="00FB0A7C">
        <w:rPr>
          <w:lang w:eastAsia="zh-CN"/>
        </w:rPr>
        <w:t>的支持</w:t>
      </w:r>
      <w:r w:rsidRPr="00FB0A7C">
        <w:rPr>
          <w:lang w:eastAsia="zh-CN"/>
        </w:rPr>
        <w:t>(40</w:t>
      </w:r>
      <w:r>
        <w:rPr>
          <w:rFonts w:hint="eastAsia"/>
          <w:lang w:eastAsia="zh-CN"/>
        </w:rPr>
        <w:t>,</w:t>
      </w:r>
      <w:r w:rsidRPr="00FB0A7C">
        <w:rPr>
          <w:lang w:eastAsia="zh-CN"/>
        </w:rPr>
        <w:t>000</w:t>
      </w:r>
      <w:r w:rsidRPr="00FB0A7C">
        <w:rPr>
          <w:lang w:eastAsia="zh-CN"/>
        </w:rPr>
        <w:t>美元</w:t>
      </w:r>
      <w:r w:rsidRPr="00FB0A7C">
        <w:rPr>
          <w:lang w:eastAsia="zh-CN"/>
        </w:rPr>
        <w:t>)</w:t>
      </w:r>
      <w:r>
        <w:rPr>
          <w:rFonts w:hint="eastAsia"/>
          <w:lang w:eastAsia="zh-CN"/>
        </w:rPr>
        <w:t>；</w:t>
      </w:r>
    </w:p>
    <w:p w14:paraId="416EB1CF" w14:textId="05533D8A" w:rsidR="00D33F5A" w:rsidRDefault="007E5F48" w:rsidP="00D33F5A">
      <w:pPr>
        <w:pStyle w:val="Heading2"/>
        <w:widowControl/>
        <w:rPr>
          <w:lang w:eastAsia="zh-CN"/>
        </w:rPr>
      </w:pPr>
      <w:r>
        <w:rPr>
          <w:rFonts w:hint="eastAsia"/>
          <w:lang w:eastAsia="zh-CN"/>
        </w:rPr>
        <w:t>开发</w:t>
      </w:r>
      <w:r w:rsidR="00AD5AA0">
        <w:rPr>
          <w:rFonts w:hint="eastAsia"/>
          <w:lang w:eastAsia="zh-CN"/>
        </w:rPr>
        <w:t>制冷</w:t>
      </w:r>
      <w:r w:rsidR="00AD5AA0" w:rsidRPr="002E6631">
        <w:rPr>
          <w:lang w:eastAsia="zh-CN"/>
        </w:rPr>
        <w:t>空调设备</w:t>
      </w:r>
      <w:r w:rsidR="00AD5AA0">
        <w:rPr>
          <w:rFonts w:hint="eastAsia"/>
          <w:lang w:eastAsia="zh-CN"/>
        </w:rPr>
        <w:t>市场占有</w:t>
      </w:r>
      <w:r w:rsidR="00AD5AA0" w:rsidRPr="002E6631">
        <w:rPr>
          <w:lang w:eastAsia="zh-CN"/>
        </w:rPr>
        <w:t>和能效水平的监测系统。该监测系统将包括进口商报告</w:t>
      </w:r>
      <w:r>
        <w:rPr>
          <w:rFonts w:hint="eastAsia"/>
          <w:lang w:eastAsia="zh-CN"/>
        </w:rPr>
        <w:t>设备</w:t>
      </w:r>
      <w:r w:rsidR="00AD5AA0" w:rsidRPr="002E6631">
        <w:rPr>
          <w:lang w:eastAsia="zh-CN"/>
        </w:rPr>
        <w:t>能效水平的</w:t>
      </w:r>
      <w:r>
        <w:rPr>
          <w:rFonts w:hint="eastAsia"/>
          <w:lang w:eastAsia="zh-CN"/>
        </w:rPr>
        <w:t>管理</w:t>
      </w:r>
      <w:r w:rsidR="00AD5AA0" w:rsidRPr="002E6631">
        <w:rPr>
          <w:lang w:eastAsia="zh-CN"/>
        </w:rPr>
        <w:t>框架以及通过在线平台</w:t>
      </w:r>
      <w:r w:rsidR="00AD5AA0">
        <w:rPr>
          <w:rFonts w:hint="eastAsia"/>
          <w:lang w:eastAsia="zh-CN"/>
        </w:rPr>
        <w:t>对最低能效标准</w:t>
      </w:r>
      <w:r w:rsidR="00AD5AA0" w:rsidRPr="002E6631">
        <w:rPr>
          <w:lang w:eastAsia="zh-CN"/>
        </w:rPr>
        <w:t>相关数据</w:t>
      </w:r>
      <w:r w:rsidR="00AD5AA0">
        <w:rPr>
          <w:rFonts w:hint="eastAsia"/>
          <w:lang w:eastAsia="zh-CN"/>
        </w:rPr>
        <w:t>进行</w:t>
      </w:r>
      <w:r w:rsidR="00AD5AA0" w:rsidRPr="002E6631">
        <w:rPr>
          <w:lang w:eastAsia="zh-CN"/>
        </w:rPr>
        <w:t>收集和储存</w:t>
      </w:r>
      <w:r>
        <w:rPr>
          <w:rFonts w:hint="eastAsia"/>
          <w:lang w:eastAsia="zh-CN"/>
        </w:rPr>
        <w:t>的功能</w:t>
      </w:r>
      <w:r w:rsidR="00AD5AA0" w:rsidRPr="002E6631">
        <w:rPr>
          <w:lang w:eastAsia="zh-CN"/>
        </w:rPr>
        <w:t>，</w:t>
      </w:r>
      <w:r w:rsidR="00AD5AA0">
        <w:rPr>
          <w:rFonts w:hint="eastAsia"/>
          <w:lang w:eastAsia="zh-CN"/>
        </w:rPr>
        <w:t>其中</w:t>
      </w:r>
      <w:r w:rsidR="00AD5AA0" w:rsidRPr="002E6631">
        <w:rPr>
          <w:lang w:eastAsia="zh-CN"/>
        </w:rPr>
        <w:t>包括进口设备数量和能耗水平</w:t>
      </w:r>
      <w:r w:rsidR="00AD5AA0" w:rsidRPr="002E6631">
        <w:rPr>
          <w:lang w:eastAsia="zh-CN"/>
        </w:rPr>
        <w:t>(15</w:t>
      </w:r>
      <w:r w:rsidR="00AD5AA0">
        <w:rPr>
          <w:rFonts w:hint="eastAsia"/>
          <w:lang w:eastAsia="zh-CN"/>
        </w:rPr>
        <w:t>,</w:t>
      </w:r>
      <w:r w:rsidR="00AD5AA0" w:rsidRPr="002E6631">
        <w:rPr>
          <w:lang w:eastAsia="zh-CN"/>
        </w:rPr>
        <w:t>000</w:t>
      </w:r>
      <w:r w:rsidR="00AD5AA0" w:rsidRPr="002E6631">
        <w:rPr>
          <w:lang w:eastAsia="zh-CN"/>
        </w:rPr>
        <w:t>美元</w:t>
      </w:r>
      <w:r w:rsidR="00AD5AA0" w:rsidRPr="002E6631">
        <w:rPr>
          <w:lang w:eastAsia="zh-CN"/>
        </w:rPr>
        <w:t>)</w:t>
      </w:r>
      <w:r w:rsidR="00AD5AA0">
        <w:rPr>
          <w:rFonts w:hint="eastAsia"/>
          <w:lang w:eastAsia="zh-CN"/>
        </w:rPr>
        <w:t>；及</w:t>
      </w:r>
    </w:p>
    <w:p w14:paraId="1CF31956" w14:textId="68AB9E95" w:rsidR="00D33F5A" w:rsidRPr="00D33F5A" w:rsidRDefault="007D38B8" w:rsidP="007D38B8">
      <w:pPr>
        <w:pStyle w:val="Heading2"/>
        <w:widowControl/>
        <w:rPr>
          <w:lang w:eastAsia="zh-CN"/>
        </w:rPr>
      </w:pPr>
      <w:r w:rsidRPr="00FB0A7C">
        <w:rPr>
          <w:lang w:eastAsia="zh-CN"/>
        </w:rPr>
        <w:t>支持</w:t>
      </w:r>
      <w:r w:rsidR="00632C51">
        <w:rPr>
          <w:rFonts w:hint="eastAsia"/>
          <w:lang w:eastAsia="zh-CN"/>
        </w:rPr>
        <w:t>技术性培训和最低能效标准编制的技术援助（国际技术专家的费用）</w:t>
      </w:r>
      <w:r w:rsidRPr="00FB0A7C">
        <w:rPr>
          <w:lang w:eastAsia="zh-CN"/>
        </w:rPr>
        <w:t>(</w:t>
      </w:r>
      <w:r w:rsidR="00621A8C">
        <w:rPr>
          <w:lang w:eastAsia="zh-CN"/>
        </w:rPr>
        <w:t>15,000</w:t>
      </w:r>
      <w:r w:rsidR="005B37A1">
        <w:rPr>
          <w:lang w:eastAsia="zh-CN"/>
        </w:rPr>
        <w:t> </w:t>
      </w:r>
      <w:r w:rsidRPr="00FB0A7C">
        <w:rPr>
          <w:lang w:eastAsia="zh-CN"/>
        </w:rPr>
        <w:t>美元</w:t>
      </w:r>
      <w:r w:rsidRPr="00FB0A7C">
        <w:rPr>
          <w:lang w:eastAsia="zh-CN"/>
        </w:rPr>
        <w:t>)</w:t>
      </w:r>
      <w:r w:rsidR="00632C51">
        <w:rPr>
          <w:rFonts w:hint="eastAsia"/>
          <w:lang w:eastAsia="zh-CN"/>
        </w:rPr>
        <w:t>。</w:t>
      </w:r>
    </w:p>
    <w:p w14:paraId="7F0A7BA5" w14:textId="71A0FA69" w:rsidR="00024FDD" w:rsidRPr="00632C51" w:rsidRDefault="00F55E8F" w:rsidP="00F55E8F">
      <w:pPr>
        <w:widowControl w:val="0"/>
        <w:tabs>
          <w:tab w:val="left" w:pos="720"/>
        </w:tabs>
        <w:adjustRightInd w:val="0"/>
        <w:spacing w:before="120" w:after="120" w:line="240" w:lineRule="atLeast"/>
        <w:textAlignment w:val="baseline"/>
        <w:rPr>
          <w:u w:val="single"/>
          <w:lang w:val="en-CA" w:eastAsia="zh-CN"/>
        </w:rPr>
      </w:pPr>
      <w:r w:rsidRPr="00632C51">
        <w:rPr>
          <w:rFonts w:hint="eastAsia"/>
          <w:u w:val="single"/>
          <w:lang w:val="en-CA" w:eastAsia="zh-CN"/>
        </w:rPr>
        <w:t>项目</w:t>
      </w:r>
      <w:r w:rsidR="00632C51" w:rsidRPr="00632C51">
        <w:rPr>
          <w:rFonts w:hint="eastAsia"/>
          <w:u w:val="single"/>
          <w:lang w:val="en-CA" w:eastAsia="zh-CN"/>
        </w:rPr>
        <w:t>实施和</w:t>
      </w:r>
      <w:r w:rsidRPr="00632C51">
        <w:rPr>
          <w:rFonts w:hint="eastAsia"/>
          <w:u w:val="single"/>
          <w:lang w:val="en-CA" w:eastAsia="zh-CN"/>
        </w:rPr>
        <w:t>监督</w:t>
      </w:r>
    </w:p>
    <w:p w14:paraId="67BA50C8" w14:textId="10988A3A" w:rsidR="0028786C" w:rsidRPr="0028786C" w:rsidRDefault="00F55E8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D94309">
        <w:rPr>
          <w:lang w:val="en-CA" w:eastAsia="zh-CN"/>
        </w:rPr>
        <w:t>在</w:t>
      </w:r>
      <w:r w:rsidRPr="007B24D4">
        <w:rPr>
          <w:lang w:eastAsia="zh-CN"/>
        </w:rPr>
        <w:t>氟氯烃淘汰管理计划</w:t>
      </w:r>
      <w:r w:rsidRPr="00D94309">
        <w:rPr>
          <w:lang w:val="en-CA" w:eastAsia="zh-CN"/>
        </w:rPr>
        <w:t>第一阶段建立的</w:t>
      </w:r>
      <w:r>
        <w:rPr>
          <w:rFonts w:hint="eastAsia"/>
          <w:lang w:val="en-CA" w:eastAsia="zh-CN"/>
        </w:rPr>
        <w:t>制度</w:t>
      </w:r>
      <w:r w:rsidRPr="00D94309">
        <w:rPr>
          <w:lang w:val="en-CA" w:eastAsia="zh-CN"/>
        </w:rPr>
        <w:t>将继续</w:t>
      </w:r>
      <w:r>
        <w:rPr>
          <w:rFonts w:hint="eastAsia"/>
          <w:lang w:val="en-CA" w:eastAsia="zh-CN"/>
        </w:rPr>
        <w:t>用于</w:t>
      </w:r>
      <w:r w:rsidRPr="00D94309">
        <w:rPr>
          <w:lang w:val="en-CA" w:eastAsia="zh-CN"/>
        </w:rPr>
        <w:t>第二阶段，在该阶段国家臭氧机构将</w:t>
      </w:r>
      <w:r w:rsidR="0028786C" w:rsidRPr="00D94309">
        <w:rPr>
          <w:lang w:val="en-CA" w:eastAsia="zh-CN"/>
        </w:rPr>
        <w:t>监测各项活动</w:t>
      </w:r>
      <w:r w:rsidR="0028786C">
        <w:rPr>
          <w:rFonts w:hint="eastAsia"/>
          <w:lang w:val="en-CA" w:eastAsia="zh-CN"/>
        </w:rPr>
        <w:t>、报告进展并与利益相关方一起淘汰氟氯烃。这些活动的费用为</w:t>
      </w:r>
      <w:r w:rsidR="0028786C" w:rsidRPr="009931F4">
        <w:rPr>
          <w:lang w:eastAsia="zh-CN"/>
        </w:rPr>
        <w:t>60,000</w:t>
      </w:r>
      <w:r w:rsidR="0028786C">
        <w:rPr>
          <w:rFonts w:hint="eastAsia"/>
          <w:lang w:eastAsia="zh-CN"/>
        </w:rPr>
        <w:t>美元，包括当地顾问（</w:t>
      </w:r>
      <w:r w:rsidR="0028786C">
        <w:rPr>
          <w:lang w:eastAsia="zh-CN"/>
        </w:rPr>
        <w:t>40,000</w:t>
      </w:r>
      <w:r w:rsidR="0028786C">
        <w:rPr>
          <w:rFonts w:hint="eastAsia"/>
          <w:lang w:eastAsia="zh-CN"/>
        </w:rPr>
        <w:t>美元）以及顾问和国家臭氧机构工作人员的差旅（</w:t>
      </w:r>
      <w:r w:rsidR="00BF0457">
        <w:rPr>
          <w:lang w:eastAsia="zh-CN"/>
        </w:rPr>
        <w:t>20,000</w:t>
      </w:r>
      <w:r w:rsidR="00BF0457">
        <w:rPr>
          <w:rFonts w:hint="eastAsia"/>
          <w:lang w:eastAsia="zh-CN"/>
        </w:rPr>
        <w:t>美元</w:t>
      </w:r>
      <w:r w:rsidR="0028786C">
        <w:rPr>
          <w:rFonts w:hint="eastAsia"/>
          <w:lang w:eastAsia="zh-CN"/>
        </w:rPr>
        <w:t>）</w:t>
      </w:r>
      <w:r w:rsidR="00BF0457">
        <w:rPr>
          <w:rFonts w:hint="eastAsia"/>
          <w:lang w:eastAsia="zh-CN"/>
        </w:rPr>
        <w:t>。</w:t>
      </w:r>
    </w:p>
    <w:p w14:paraId="1A110B48" w14:textId="3A638EDB" w:rsidR="00024FDD" w:rsidRDefault="00F55E8F" w:rsidP="005B37A1">
      <w:pPr>
        <w:keepNext/>
        <w:keepLines/>
        <w:widowControl w:val="0"/>
        <w:tabs>
          <w:tab w:val="left" w:pos="720"/>
        </w:tabs>
        <w:adjustRightInd w:val="0"/>
        <w:spacing w:before="120" w:after="120" w:line="240" w:lineRule="atLeast"/>
        <w:textAlignment w:val="baseline"/>
        <w:rPr>
          <w:lang w:eastAsia="zh-CN"/>
        </w:rPr>
      </w:pPr>
      <w:r w:rsidRPr="00632C51">
        <w:rPr>
          <w:rFonts w:hint="eastAsia"/>
          <w:u w:val="single"/>
          <w:lang w:val="en-CA" w:eastAsia="zh-CN"/>
        </w:rPr>
        <w:lastRenderedPageBreak/>
        <w:t>性别政策</w:t>
      </w:r>
      <w:r w:rsidR="00C15A46">
        <w:rPr>
          <w:rFonts w:hint="eastAsia"/>
          <w:u w:val="single"/>
          <w:lang w:val="en-CA" w:eastAsia="zh-CN"/>
        </w:rPr>
        <w:t>执行</w:t>
      </w:r>
      <w:r w:rsidRPr="00632C51">
        <w:rPr>
          <w:rFonts w:hint="eastAsia"/>
          <w:u w:val="single"/>
          <w:lang w:val="en-CA" w:eastAsia="zh-CN"/>
        </w:rPr>
        <w:t>情况</w:t>
      </w:r>
      <w:r w:rsidRPr="00632C51">
        <w:rPr>
          <w:rFonts w:hint="eastAsia"/>
          <w:iCs/>
          <w:u w:val="single"/>
          <w:lang w:eastAsia="zh-CN"/>
        </w:rPr>
        <w:t xml:space="preserve"> </w:t>
      </w:r>
      <w:r w:rsidRPr="00632C51">
        <w:rPr>
          <w:iCs/>
          <w:u w:val="single"/>
          <w:vertAlign w:val="superscript"/>
        </w:rPr>
        <w:footnoteReference w:id="9"/>
      </w:r>
    </w:p>
    <w:p w14:paraId="2D4C2D11" w14:textId="0986B709" w:rsidR="00024FDD" w:rsidRDefault="008C62B5" w:rsidP="005B37A1">
      <w:pPr>
        <w:keepNext/>
        <w:keepLines/>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7225EA">
        <w:rPr>
          <w:lang w:eastAsia="zh-CN"/>
        </w:rPr>
        <w:t>根据多边基金的政策，</w:t>
      </w:r>
      <w:r>
        <w:rPr>
          <w:rFonts w:hint="eastAsia"/>
          <w:lang w:eastAsia="zh-CN"/>
        </w:rPr>
        <w:t>该国</w:t>
      </w:r>
      <w:r w:rsidRPr="007225EA">
        <w:rPr>
          <w:lang w:eastAsia="zh-CN"/>
        </w:rPr>
        <w:t>政府、环境</w:t>
      </w:r>
      <w:r>
        <w:rPr>
          <w:rFonts w:hint="eastAsia"/>
          <w:lang w:eastAsia="zh-CN"/>
        </w:rPr>
        <w:t>规划</w:t>
      </w:r>
      <w:r w:rsidRPr="007225EA">
        <w:rPr>
          <w:lang w:eastAsia="zh-CN"/>
        </w:rPr>
        <w:t>署和工发组织致力于确保在第二阶段的整个实施过程中实现性别主流化。</w:t>
      </w:r>
      <w:r>
        <w:rPr>
          <w:rFonts w:hint="eastAsia"/>
          <w:lang w:eastAsia="zh-CN"/>
        </w:rPr>
        <w:t>国家臭氧机构</w:t>
      </w:r>
      <w:r w:rsidRPr="007225EA">
        <w:rPr>
          <w:lang w:eastAsia="zh-CN"/>
        </w:rPr>
        <w:t>将与利益</w:t>
      </w:r>
      <w:r w:rsidR="00642109">
        <w:rPr>
          <w:rFonts w:hint="eastAsia"/>
          <w:lang w:eastAsia="zh-CN"/>
        </w:rPr>
        <w:t>相关</w:t>
      </w:r>
      <w:r w:rsidRPr="007225EA">
        <w:rPr>
          <w:lang w:eastAsia="zh-CN"/>
        </w:rPr>
        <w:t>方</w:t>
      </w:r>
      <w:r w:rsidR="00642109">
        <w:rPr>
          <w:rFonts w:hint="eastAsia"/>
          <w:lang w:eastAsia="zh-CN"/>
        </w:rPr>
        <w:t>一起</w:t>
      </w:r>
      <w:r w:rsidRPr="007225EA">
        <w:rPr>
          <w:lang w:eastAsia="zh-CN"/>
        </w:rPr>
        <w:t>协商制定一项</w:t>
      </w:r>
      <w:r w:rsidR="00642109" w:rsidRPr="007225EA">
        <w:rPr>
          <w:lang w:eastAsia="zh-CN"/>
        </w:rPr>
        <w:t>鼓励妇女参与</w:t>
      </w:r>
      <w:r w:rsidR="00642109">
        <w:rPr>
          <w:rFonts w:hint="eastAsia"/>
          <w:lang w:eastAsia="zh-CN"/>
        </w:rPr>
        <w:t>制冷</w:t>
      </w:r>
      <w:r w:rsidR="00642109" w:rsidRPr="007225EA">
        <w:rPr>
          <w:lang w:eastAsia="zh-CN"/>
        </w:rPr>
        <w:t>空调领域</w:t>
      </w:r>
      <w:r w:rsidR="006946EE">
        <w:rPr>
          <w:rFonts w:hint="eastAsia"/>
          <w:lang w:eastAsia="zh-CN"/>
        </w:rPr>
        <w:t>的</w:t>
      </w:r>
      <w:r w:rsidRPr="007225EA">
        <w:rPr>
          <w:lang w:eastAsia="zh-CN"/>
        </w:rPr>
        <w:t>战略，与政府各</w:t>
      </w:r>
      <w:r>
        <w:rPr>
          <w:rFonts w:hint="eastAsia"/>
          <w:lang w:eastAsia="zh-CN"/>
        </w:rPr>
        <w:t>部委</w:t>
      </w:r>
      <w:r w:rsidRPr="007225EA">
        <w:rPr>
          <w:lang w:eastAsia="zh-CN"/>
        </w:rPr>
        <w:t>的性别问题</w:t>
      </w:r>
      <w:r>
        <w:rPr>
          <w:rFonts w:hint="eastAsia"/>
          <w:lang w:eastAsia="zh-CN"/>
        </w:rPr>
        <w:t>联络人</w:t>
      </w:r>
      <w:r w:rsidRPr="007225EA">
        <w:rPr>
          <w:lang w:eastAsia="zh-CN"/>
        </w:rPr>
        <w:t>合作，收集按性别分列的数据，为海关和执法官员以及</w:t>
      </w:r>
      <w:r>
        <w:rPr>
          <w:rFonts w:hint="eastAsia"/>
          <w:lang w:eastAsia="zh-CN"/>
        </w:rPr>
        <w:t>制冷空调维修点</w:t>
      </w:r>
      <w:r w:rsidRPr="007225EA">
        <w:rPr>
          <w:lang w:eastAsia="zh-CN"/>
        </w:rPr>
        <w:t>组织</w:t>
      </w:r>
      <w:r>
        <w:rPr>
          <w:rFonts w:hint="eastAsia"/>
          <w:lang w:eastAsia="zh-CN"/>
        </w:rPr>
        <w:t>有关</w:t>
      </w:r>
      <w:r w:rsidRPr="007225EA">
        <w:rPr>
          <w:lang w:eastAsia="zh-CN"/>
        </w:rPr>
        <w:t>性别问题</w:t>
      </w:r>
      <w:r>
        <w:rPr>
          <w:rFonts w:hint="eastAsia"/>
          <w:lang w:eastAsia="zh-CN"/>
        </w:rPr>
        <w:t>的培训，介绍性别敏感的工作环境；</w:t>
      </w:r>
      <w:r w:rsidRPr="007225EA">
        <w:rPr>
          <w:lang w:eastAsia="zh-CN"/>
        </w:rPr>
        <w:t>并确保跨</w:t>
      </w:r>
      <w:r>
        <w:rPr>
          <w:rFonts w:hint="eastAsia"/>
          <w:lang w:eastAsia="zh-CN"/>
        </w:rPr>
        <w:t>境</w:t>
      </w:r>
      <w:r w:rsidRPr="007225EA">
        <w:rPr>
          <w:lang w:eastAsia="zh-CN"/>
        </w:rPr>
        <w:t>合作会议</w:t>
      </w:r>
      <w:r>
        <w:rPr>
          <w:rFonts w:hint="eastAsia"/>
          <w:lang w:eastAsia="zh-CN"/>
        </w:rPr>
        <w:t>上</w:t>
      </w:r>
      <w:r w:rsidRPr="007225EA">
        <w:rPr>
          <w:lang w:eastAsia="zh-CN"/>
        </w:rPr>
        <w:t>的性别平等</w:t>
      </w:r>
      <w:r>
        <w:rPr>
          <w:rFonts w:hint="eastAsia"/>
          <w:lang w:eastAsia="zh-CN"/>
        </w:rPr>
        <w:t>。</w:t>
      </w:r>
    </w:p>
    <w:p w14:paraId="3FA32472" w14:textId="50417787" w:rsidR="00024FDD" w:rsidRDefault="00F55E8F" w:rsidP="008006FE">
      <w:pPr>
        <w:widowControl w:val="0"/>
        <w:tabs>
          <w:tab w:val="left" w:pos="720"/>
        </w:tabs>
        <w:adjustRightInd w:val="0"/>
        <w:spacing w:after="240"/>
        <w:textAlignment w:val="baseline"/>
        <w:rPr>
          <w:lang w:eastAsia="zh-CN"/>
        </w:rPr>
      </w:pPr>
      <w:r w:rsidRPr="001A2BBA">
        <w:rPr>
          <w:u w:val="single"/>
          <w:lang w:val="en-CA" w:eastAsia="zh-CN"/>
        </w:rPr>
        <w:t>氟氯烃淘汰管理计划第二阶段</w:t>
      </w:r>
      <w:r>
        <w:rPr>
          <w:rFonts w:hint="eastAsia"/>
          <w:u w:val="single"/>
          <w:lang w:val="en-CA" w:eastAsia="zh-CN"/>
        </w:rPr>
        <w:t>费用总额</w:t>
      </w:r>
    </w:p>
    <w:p w14:paraId="318ECC1A" w14:textId="62FDD3CE" w:rsidR="00F55E8F" w:rsidRPr="000C2376" w:rsidRDefault="00093CD6" w:rsidP="008006FE">
      <w:pPr>
        <w:widowControl w:val="0"/>
        <w:numPr>
          <w:ilvl w:val="0"/>
          <w:numId w:val="22"/>
        </w:numPr>
        <w:tabs>
          <w:tab w:val="clear" w:pos="1080"/>
          <w:tab w:val="left" w:pos="720"/>
          <w:tab w:val="num" w:pos="1004"/>
        </w:tabs>
        <w:adjustRightInd w:val="0"/>
        <w:spacing w:after="240"/>
        <w:ind w:left="0" w:firstLine="0"/>
        <w:textAlignment w:val="baseline"/>
        <w:rPr>
          <w:lang w:eastAsia="zh-CN"/>
        </w:rPr>
      </w:pPr>
      <w:r>
        <w:rPr>
          <w:rFonts w:hint="eastAsia"/>
          <w:lang w:val="en-CA" w:eastAsia="zh-CN"/>
        </w:rPr>
        <w:t>如</w:t>
      </w:r>
      <w:r w:rsidR="00F55E8F" w:rsidRPr="00042EB2">
        <w:rPr>
          <w:lang w:val="en-CA" w:eastAsia="zh-CN"/>
        </w:rPr>
        <w:t>最初</w:t>
      </w:r>
      <w:r w:rsidR="00F55E8F">
        <w:rPr>
          <w:rFonts w:hint="eastAsia"/>
          <w:lang w:val="en-CA" w:eastAsia="zh-CN"/>
        </w:rPr>
        <w:t>所</w:t>
      </w:r>
      <w:r w:rsidR="00F55E8F" w:rsidRPr="00042EB2">
        <w:rPr>
          <w:lang w:val="en-CA" w:eastAsia="zh-CN"/>
        </w:rPr>
        <w:t>提交的，</w:t>
      </w:r>
      <w:r w:rsidR="00E57B2F">
        <w:rPr>
          <w:lang w:val="en-CA" w:eastAsia="zh-CN"/>
        </w:rPr>
        <w:t>布基纳法索</w:t>
      </w:r>
      <w:r w:rsidR="00F55E8F" w:rsidRPr="007B24D4">
        <w:rPr>
          <w:lang w:eastAsia="zh-CN"/>
        </w:rPr>
        <w:t>氟氯烃淘汰管理计划</w:t>
      </w:r>
      <w:r w:rsidR="00F55E8F" w:rsidRPr="00042EB2">
        <w:rPr>
          <w:lang w:val="en-CA" w:eastAsia="zh-CN"/>
        </w:rPr>
        <w:t>第二阶段的</w:t>
      </w:r>
      <w:r w:rsidR="00F55E8F">
        <w:rPr>
          <w:rFonts w:hint="eastAsia"/>
          <w:lang w:val="en-CA" w:eastAsia="zh-CN"/>
        </w:rPr>
        <w:t>费用总额预估</w:t>
      </w:r>
      <w:r w:rsidR="00F55E8F" w:rsidRPr="00042EB2">
        <w:rPr>
          <w:lang w:val="en-CA" w:eastAsia="zh-CN"/>
        </w:rPr>
        <w:t>为</w:t>
      </w:r>
      <w:r w:rsidR="00D97766" w:rsidRPr="003018A0">
        <w:rPr>
          <w:lang w:eastAsia="zh-CN"/>
        </w:rPr>
        <w:t>1,</w:t>
      </w:r>
      <w:r w:rsidR="00D97766">
        <w:rPr>
          <w:lang w:eastAsia="zh-CN"/>
        </w:rPr>
        <w:t>170</w:t>
      </w:r>
      <w:r w:rsidR="00D97766" w:rsidRPr="003018A0">
        <w:rPr>
          <w:lang w:eastAsia="zh-CN"/>
        </w:rPr>
        <w:t>,000</w:t>
      </w:r>
      <w:r w:rsidR="00F55E8F" w:rsidRPr="00042EB2">
        <w:rPr>
          <w:lang w:val="en-CA" w:eastAsia="zh-CN"/>
        </w:rPr>
        <w:t>美元</w:t>
      </w:r>
      <w:r w:rsidR="00F55E8F" w:rsidRPr="00042EB2">
        <w:rPr>
          <w:lang w:val="en-CA" w:eastAsia="zh-CN"/>
        </w:rPr>
        <w:t>(</w:t>
      </w:r>
      <w:r w:rsidR="00F55E8F" w:rsidRPr="00042EB2">
        <w:rPr>
          <w:lang w:val="en-CA" w:eastAsia="zh-CN"/>
        </w:rPr>
        <w:t>加上机构支助费用</w:t>
      </w:r>
      <w:r w:rsidR="00F55E8F" w:rsidRPr="00042EB2">
        <w:rPr>
          <w:lang w:val="en-CA" w:eastAsia="zh-CN"/>
        </w:rPr>
        <w:t>)</w:t>
      </w:r>
      <w:r w:rsidR="00F55E8F" w:rsidRPr="00042EB2">
        <w:rPr>
          <w:lang w:val="en-CA" w:eastAsia="zh-CN"/>
        </w:rPr>
        <w:t>，</w:t>
      </w:r>
      <w:r w:rsidR="00F55E8F">
        <w:rPr>
          <w:rFonts w:hint="eastAsia"/>
          <w:lang w:val="en-CA" w:eastAsia="zh-CN"/>
        </w:rPr>
        <w:t>目标是</w:t>
      </w:r>
      <w:r w:rsidR="00F55E8F" w:rsidRPr="00042EB2">
        <w:rPr>
          <w:lang w:val="en-CA" w:eastAsia="zh-CN"/>
        </w:rPr>
        <w:t>到</w:t>
      </w:r>
      <w:r w:rsidR="00F55E8F" w:rsidRPr="00042EB2">
        <w:rPr>
          <w:lang w:val="en-CA" w:eastAsia="zh-CN"/>
        </w:rPr>
        <w:t>2030</w:t>
      </w:r>
      <w:r w:rsidR="00F55E8F" w:rsidRPr="00042EB2">
        <w:rPr>
          <w:lang w:val="en-CA" w:eastAsia="zh-CN"/>
        </w:rPr>
        <w:t>年实现氟氯烃</w:t>
      </w:r>
      <w:r w:rsidR="00CB1FD8">
        <w:rPr>
          <w:rFonts w:hint="eastAsia"/>
          <w:lang w:val="en-CA" w:eastAsia="zh-CN"/>
        </w:rPr>
        <w:t>基准</w:t>
      </w:r>
      <w:r w:rsidR="00F55E8F" w:rsidRPr="00042EB2">
        <w:rPr>
          <w:lang w:val="en-CA" w:eastAsia="zh-CN"/>
        </w:rPr>
        <w:t>消费量</w:t>
      </w:r>
      <w:r w:rsidR="00F55E8F" w:rsidRPr="00042EB2">
        <w:rPr>
          <w:lang w:val="en-CA" w:eastAsia="zh-CN"/>
        </w:rPr>
        <w:t>100%</w:t>
      </w:r>
      <w:r w:rsidR="00F55E8F" w:rsidRPr="00042EB2">
        <w:rPr>
          <w:lang w:val="en-CA" w:eastAsia="zh-CN"/>
        </w:rPr>
        <w:t>的削减</w:t>
      </w:r>
      <w:r w:rsidR="00D97766">
        <w:rPr>
          <w:rFonts w:hint="eastAsia"/>
          <w:lang w:val="en-CA" w:eastAsia="zh-CN"/>
        </w:rPr>
        <w:t>，外加根据第</w:t>
      </w:r>
      <w:r w:rsidR="00D97766" w:rsidRPr="003A18F2">
        <w:rPr>
          <w:lang w:eastAsia="zh-CN"/>
        </w:rPr>
        <w:t>89/6</w:t>
      </w:r>
      <w:r w:rsidR="00D97766">
        <w:rPr>
          <w:rFonts w:hint="eastAsia"/>
          <w:lang w:eastAsia="zh-CN"/>
        </w:rPr>
        <w:t>号决定在制冷维修行业采用低</w:t>
      </w:r>
      <w:r w:rsidR="00D97766">
        <w:rPr>
          <w:rFonts w:hint="eastAsia"/>
          <w:lang w:eastAsia="zh-CN"/>
        </w:rPr>
        <w:t>G</w:t>
      </w:r>
      <w:r w:rsidR="00D97766">
        <w:rPr>
          <w:lang w:eastAsia="zh-CN"/>
        </w:rPr>
        <w:t>WP</w:t>
      </w:r>
      <w:r w:rsidR="00D97766">
        <w:rPr>
          <w:rFonts w:hint="eastAsia"/>
          <w:lang w:eastAsia="zh-CN"/>
        </w:rPr>
        <w:t>或零</w:t>
      </w:r>
      <w:r w:rsidR="00D97766">
        <w:rPr>
          <w:rFonts w:hint="eastAsia"/>
          <w:lang w:eastAsia="zh-CN"/>
        </w:rPr>
        <w:t>G</w:t>
      </w:r>
      <w:r w:rsidR="00D97766">
        <w:rPr>
          <w:lang w:eastAsia="zh-CN"/>
        </w:rPr>
        <w:t>WP</w:t>
      </w:r>
      <w:r w:rsidR="00D97766">
        <w:rPr>
          <w:rFonts w:hint="eastAsia"/>
          <w:lang w:eastAsia="zh-CN"/>
        </w:rPr>
        <w:t>氟氯烃替代品以及保持能效的费用</w:t>
      </w:r>
      <w:r w:rsidR="00D97766" w:rsidRPr="003A18F2">
        <w:rPr>
          <w:lang w:eastAsia="zh-CN"/>
        </w:rPr>
        <w:t>120,000</w:t>
      </w:r>
      <w:r w:rsidR="00D97766">
        <w:rPr>
          <w:rFonts w:hint="eastAsia"/>
          <w:lang w:eastAsia="zh-CN"/>
        </w:rPr>
        <w:t>美元。</w:t>
      </w:r>
      <w:r w:rsidR="00C830E6">
        <w:rPr>
          <w:rFonts w:hint="eastAsia"/>
          <w:lang w:eastAsia="zh-CN"/>
        </w:rPr>
        <w:t>上文第</w:t>
      </w:r>
      <w:r w:rsidR="00C830E6">
        <w:rPr>
          <w:rFonts w:hint="eastAsia"/>
          <w:lang w:eastAsia="zh-CN"/>
        </w:rPr>
        <w:t>1</w:t>
      </w:r>
      <w:r w:rsidR="00C830E6">
        <w:rPr>
          <w:lang w:eastAsia="zh-CN"/>
        </w:rPr>
        <w:t>7</w:t>
      </w:r>
      <w:r w:rsidR="00C830E6">
        <w:rPr>
          <w:rFonts w:hint="eastAsia"/>
          <w:lang w:eastAsia="zh-CN"/>
        </w:rPr>
        <w:t>至</w:t>
      </w:r>
      <w:r w:rsidR="00C830E6">
        <w:rPr>
          <w:rFonts w:hint="eastAsia"/>
          <w:lang w:eastAsia="zh-CN"/>
        </w:rPr>
        <w:t>2</w:t>
      </w:r>
      <w:r w:rsidR="00C830E6">
        <w:rPr>
          <w:lang w:eastAsia="zh-CN"/>
        </w:rPr>
        <w:t>0</w:t>
      </w:r>
      <w:r w:rsidR="00C830E6">
        <w:rPr>
          <w:rFonts w:hint="eastAsia"/>
          <w:lang w:eastAsia="zh-CN"/>
        </w:rPr>
        <w:t>段总结了提议的活动和费用细分。</w:t>
      </w:r>
    </w:p>
    <w:p w14:paraId="314FA3A9" w14:textId="51C6E109" w:rsidR="00024FDD" w:rsidRDefault="006B3BFA" w:rsidP="006B3BFA">
      <w:pPr>
        <w:widowControl w:val="0"/>
        <w:tabs>
          <w:tab w:val="left" w:pos="720"/>
        </w:tabs>
        <w:adjustRightInd w:val="0"/>
        <w:spacing w:before="120" w:after="120" w:line="240" w:lineRule="atLeast"/>
        <w:textAlignment w:val="baseline"/>
        <w:rPr>
          <w:lang w:eastAsia="zh-CN"/>
        </w:rPr>
      </w:pPr>
      <w:r w:rsidRPr="001A2BBA">
        <w:rPr>
          <w:u w:val="single"/>
          <w:lang w:val="en-CA" w:eastAsia="zh-CN"/>
        </w:rPr>
        <w:t>第二阶段</w:t>
      </w:r>
      <w:r>
        <w:rPr>
          <w:rFonts w:hint="eastAsia"/>
          <w:u w:val="single"/>
          <w:lang w:val="en-CA" w:eastAsia="zh-CN"/>
        </w:rPr>
        <w:t>第一批供资计划的活动</w:t>
      </w:r>
    </w:p>
    <w:p w14:paraId="1654A294" w14:textId="461532FC" w:rsidR="006B3BFA" w:rsidRDefault="006B3BFA" w:rsidP="006B3BF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7B24D4">
        <w:rPr>
          <w:lang w:eastAsia="zh-CN"/>
        </w:rPr>
        <w:t>氟氯烃淘汰管理计划</w:t>
      </w:r>
      <w:r w:rsidRPr="002011F3">
        <w:rPr>
          <w:lang w:eastAsia="zh-CN"/>
        </w:rPr>
        <w:t>第二阶段第一批</w:t>
      </w:r>
      <w:r>
        <w:rPr>
          <w:rFonts w:hint="eastAsia"/>
          <w:lang w:eastAsia="zh-CN"/>
        </w:rPr>
        <w:t>供资</w:t>
      </w:r>
      <w:r w:rsidRPr="002011F3">
        <w:rPr>
          <w:lang w:eastAsia="zh-CN"/>
        </w:rPr>
        <w:t>总额为</w:t>
      </w:r>
      <w:r w:rsidR="007237C9" w:rsidRPr="003018A0">
        <w:rPr>
          <w:lang w:eastAsia="zh-CN"/>
        </w:rPr>
        <w:t>445,000</w:t>
      </w:r>
      <w:r w:rsidRPr="002011F3">
        <w:rPr>
          <w:lang w:eastAsia="zh-CN"/>
        </w:rPr>
        <w:t>美元，将于</w:t>
      </w:r>
      <w:r w:rsidRPr="002011F3">
        <w:rPr>
          <w:lang w:eastAsia="zh-CN"/>
        </w:rPr>
        <w:t>202</w:t>
      </w:r>
      <w:r w:rsidR="007237C9">
        <w:rPr>
          <w:lang w:eastAsia="zh-CN"/>
        </w:rPr>
        <w:t>3</w:t>
      </w:r>
      <w:r w:rsidRPr="002011F3">
        <w:rPr>
          <w:lang w:eastAsia="zh-CN"/>
        </w:rPr>
        <w:t>年</w:t>
      </w:r>
      <w:r w:rsidR="007237C9">
        <w:rPr>
          <w:lang w:eastAsia="zh-CN"/>
        </w:rPr>
        <w:t>6</w:t>
      </w:r>
      <w:r w:rsidRPr="002011F3">
        <w:rPr>
          <w:lang w:eastAsia="zh-CN"/>
        </w:rPr>
        <w:t>月至</w:t>
      </w:r>
      <w:r w:rsidRPr="002011F3">
        <w:rPr>
          <w:lang w:eastAsia="zh-CN"/>
        </w:rPr>
        <w:t>202</w:t>
      </w:r>
      <w:r w:rsidR="007237C9">
        <w:rPr>
          <w:lang w:eastAsia="zh-CN"/>
        </w:rPr>
        <w:t>5</w:t>
      </w:r>
      <w:r w:rsidRPr="002011F3">
        <w:rPr>
          <w:lang w:eastAsia="zh-CN"/>
        </w:rPr>
        <w:t>年</w:t>
      </w:r>
      <w:r w:rsidRPr="002011F3">
        <w:rPr>
          <w:lang w:eastAsia="zh-CN"/>
        </w:rPr>
        <w:t>12</w:t>
      </w:r>
      <w:r w:rsidRPr="002011F3">
        <w:rPr>
          <w:lang w:eastAsia="zh-CN"/>
        </w:rPr>
        <w:t>月实施，包括以下活动</w:t>
      </w:r>
      <w:r>
        <w:rPr>
          <w:rFonts w:hint="eastAsia"/>
          <w:lang w:eastAsia="zh-CN"/>
        </w:rPr>
        <w:t>：</w:t>
      </w:r>
    </w:p>
    <w:p w14:paraId="47EDC32F" w14:textId="72C48B42" w:rsidR="006B3BFA" w:rsidRDefault="00562D00" w:rsidP="006B3BFA">
      <w:pPr>
        <w:widowControl w:val="0"/>
        <w:numPr>
          <w:ilvl w:val="1"/>
          <w:numId w:val="22"/>
        </w:numPr>
        <w:adjustRightInd w:val="0"/>
        <w:spacing w:before="120" w:after="120" w:line="240" w:lineRule="atLeast"/>
        <w:ind w:hanging="720"/>
        <w:textAlignment w:val="baseline"/>
        <w:rPr>
          <w:lang w:eastAsia="zh-CN"/>
        </w:rPr>
      </w:pPr>
      <w:r w:rsidRPr="009E44E8">
        <w:rPr>
          <w:rFonts w:hint="eastAsia"/>
          <w:lang w:eastAsia="zh-CN"/>
        </w:rPr>
        <w:t>加强</w:t>
      </w:r>
      <w:r w:rsidR="00ED4CC7" w:rsidRPr="009E44E8">
        <w:rPr>
          <w:lang w:eastAsia="zh-CN"/>
        </w:rPr>
        <w:t>氟氯烃</w:t>
      </w:r>
      <w:r w:rsidRPr="009E44E8">
        <w:rPr>
          <w:rFonts w:hint="eastAsia"/>
          <w:lang w:eastAsia="zh-CN"/>
        </w:rPr>
        <w:t>立法和法规，</w:t>
      </w:r>
      <w:r w:rsidRPr="009E44E8">
        <w:rPr>
          <w:lang w:eastAsia="zh-CN"/>
        </w:rPr>
        <w:t>在</w:t>
      </w:r>
      <w:r w:rsidRPr="009E44E8">
        <w:rPr>
          <w:lang w:eastAsia="zh-CN"/>
        </w:rPr>
        <w:t>2026</w:t>
      </w:r>
      <w:r w:rsidRPr="009E44E8">
        <w:rPr>
          <w:lang w:eastAsia="zh-CN"/>
        </w:rPr>
        <w:t>年</w:t>
      </w:r>
      <w:r w:rsidRPr="009E44E8">
        <w:rPr>
          <w:lang w:eastAsia="zh-CN"/>
        </w:rPr>
        <w:t>1</w:t>
      </w:r>
      <w:r w:rsidRPr="009E44E8">
        <w:rPr>
          <w:lang w:eastAsia="zh-CN"/>
        </w:rPr>
        <w:t>月</w:t>
      </w:r>
      <w:r w:rsidRPr="009E44E8">
        <w:rPr>
          <w:lang w:eastAsia="zh-CN"/>
        </w:rPr>
        <w:t>1</w:t>
      </w:r>
      <w:r w:rsidRPr="009E44E8">
        <w:rPr>
          <w:lang w:eastAsia="zh-CN"/>
        </w:rPr>
        <w:t>日之前</w:t>
      </w:r>
      <w:r w:rsidRPr="009E44E8">
        <w:rPr>
          <w:rFonts w:hint="eastAsia"/>
          <w:lang w:eastAsia="zh-CN"/>
        </w:rPr>
        <w:t>，</w:t>
      </w:r>
      <w:r w:rsidRPr="009E44E8">
        <w:rPr>
          <w:lang w:eastAsia="zh-CN"/>
        </w:rPr>
        <w:t>制定含氟氯烃</w:t>
      </w:r>
      <w:r w:rsidRPr="009E44E8">
        <w:rPr>
          <w:rFonts w:hint="eastAsia"/>
          <w:lang w:eastAsia="zh-CN"/>
        </w:rPr>
        <w:t>的</w:t>
      </w:r>
      <w:r w:rsidRPr="009E44E8">
        <w:rPr>
          <w:lang w:eastAsia="zh-CN"/>
        </w:rPr>
        <w:t>设备的进口禁令；</w:t>
      </w:r>
      <w:r w:rsidRPr="009E44E8">
        <w:rPr>
          <w:rFonts w:hint="eastAsia"/>
          <w:lang w:eastAsia="zh-CN"/>
        </w:rPr>
        <w:t>支持对</w:t>
      </w:r>
      <w:r w:rsidRPr="009E44E8">
        <w:rPr>
          <w:lang w:eastAsia="zh-CN"/>
        </w:rPr>
        <w:t>通过公共采购</w:t>
      </w:r>
      <w:r w:rsidRPr="009E44E8">
        <w:rPr>
          <w:rFonts w:hint="eastAsia"/>
          <w:lang w:eastAsia="zh-CN"/>
        </w:rPr>
        <w:t>购买</w:t>
      </w:r>
      <w:r w:rsidRPr="009E44E8">
        <w:rPr>
          <w:lang w:eastAsia="zh-CN"/>
        </w:rPr>
        <w:t>的空调设备</w:t>
      </w:r>
      <w:r w:rsidRPr="009E44E8">
        <w:rPr>
          <w:rFonts w:hint="eastAsia"/>
          <w:lang w:eastAsia="zh-CN"/>
        </w:rPr>
        <w:t>设立最低能效标准；就针对制冷空调设备使用可燃和（或）有毒物质</w:t>
      </w:r>
      <w:r w:rsidRPr="009E44E8">
        <w:rPr>
          <w:lang w:eastAsia="zh-CN"/>
        </w:rPr>
        <w:t>制定监管标准和协议</w:t>
      </w:r>
      <w:r w:rsidRPr="009E44E8">
        <w:rPr>
          <w:rFonts w:hint="eastAsia"/>
          <w:lang w:eastAsia="zh-CN"/>
        </w:rPr>
        <w:t>的工作开展研究</w:t>
      </w:r>
      <w:r w:rsidRPr="009E44E8">
        <w:rPr>
          <w:rFonts w:hint="eastAsia"/>
          <w:lang w:eastAsia="zh-CN"/>
        </w:rPr>
        <w:t>(</w:t>
      </w:r>
      <w:r w:rsidRPr="009E44E8">
        <w:rPr>
          <w:lang w:eastAsia="zh-CN"/>
        </w:rPr>
        <w:t>环境</w:t>
      </w:r>
      <w:r w:rsidRPr="009E44E8">
        <w:rPr>
          <w:rFonts w:hint="eastAsia"/>
          <w:lang w:eastAsia="zh-CN"/>
        </w:rPr>
        <w:t>规划</w:t>
      </w:r>
      <w:r w:rsidRPr="009E44E8">
        <w:rPr>
          <w:lang w:eastAsia="zh-CN"/>
        </w:rPr>
        <w:t>署</w:t>
      </w:r>
      <w:r w:rsidRPr="009E44E8">
        <w:rPr>
          <w:rFonts w:hint="eastAsia"/>
          <w:lang w:eastAsia="zh-CN"/>
        </w:rPr>
        <w:t>)</w:t>
      </w:r>
      <w:r w:rsidRPr="009E44E8">
        <w:rPr>
          <w:lang w:eastAsia="zh-CN"/>
        </w:rPr>
        <w:t>(15</w:t>
      </w:r>
      <w:r w:rsidRPr="009E44E8">
        <w:rPr>
          <w:rFonts w:hint="eastAsia"/>
          <w:lang w:eastAsia="zh-CN"/>
        </w:rPr>
        <w:t>,</w:t>
      </w:r>
      <w:r w:rsidRPr="009E44E8">
        <w:rPr>
          <w:lang w:eastAsia="zh-CN"/>
        </w:rPr>
        <w:t>000</w:t>
      </w:r>
      <w:r w:rsidRPr="009E44E8">
        <w:rPr>
          <w:lang w:eastAsia="zh-CN"/>
        </w:rPr>
        <w:t>美元</w:t>
      </w:r>
      <w:r w:rsidRPr="009E44E8">
        <w:rPr>
          <w:lang w:eastAsia="zh-CN"/>
        </w:rPr>
        <w:t>)</w:t>
      </w:r>
      <w:r w:rsidRPr="009E44E8">
        <w:rPr>
          <w:lang w:eastAsia="zh-CN"/>
        </w:rPr>
        <w:t>；</w:t>
      </w:r>
      <w:r w:rsidR="00D55BC9">
        <w:rPr>
          <w:rFonts w:hint="eastAsia"/>
          <w:lang w:eastAsia="zh-CN"/>
        </w:rPr>
        <w:t xml:space="preserve"> </w:t>
      </w:r>
    </w:p>
    <w:p w14:paraId="0765BD7E" w14:textId="68B3ABFA" w:rsidR="006B3BFA" w:rsidRPr="00741448" w:rsidRDefault="00562D00" w:rsidP="006B3BFA">
      <w:pPr>
        <w:widowControl w:val="0"/>
        <w:numPr>
          <w:ilvl w:val="1"/>
          <w:numId w:val="22"/>
        </w:numPr>
        <w:adjustRightInd w:val="0"/>
        <w:spacing w:before="120" w:after="120" w:line="240" w:lineRule="atLeast"/>
        <w:ind w:hanging="720"/>
        <w:textAlignment w:val="baseline"/>
        <w:rPr>
          <w:lang w:eastAsia="zh-CN"/>
        </w:rPr>
      </w:pPr>
      <w:r w:rsidRPr="00C7072B">
        <w:rPr>
          <w:lang w:eastAsia="zh-CN"/>
        </w:rPr>
        <w:t>通过</w:t>
      </w:r>
      <w:r>
        <w:rPr>
          <w:rFonts w:hint="eastAsia"/>
          <w:lang w:eastAsia="zh-CN"/>
        </w:rPr>
        <w:t>培训</w:t>
      </w:r>
      <w:r>
        <w:rPr>
          <w:rFonts w:hint="eastAsia"/>
          <w:lang w:eastAsia="zh-CN"/>
        </w:rPr>
        <w:t>1</w:t>
      </w:r>
      <w:r>
        <w:rPr>
          <w:lang w:eastAsia="zh-CN"/>
        </w:rPr>
        <w:t>2</w:t>
      </w:r>
      <w:r>
        <w:rPr>
          <w:rFonts w:hint="eastAsia"/>
          <w:lang w:eastAsia="zh-CN"/>
        </w:rPr>
        <w:t>名</w:t>
      </w:r>
      <w:r w:rsidRPr="00C7072B">
        <w:rPr>
          <w:lang w:eastAsia="zh-CN"/>
        </w:rPr>
        <w:t>培训</w:t>
      </w:r>
      <w:r>
        <w:rPr>
          <w:rFonts w:hint="eastAsia"/>
          <w:lang w:eastAsia="zh-CN"/>
        </w:rPr>
        <w:t>师</w:t>
      </w:r>
      <w:r w:rsidRPr="00C7072B">
        <w:rPr>
          <w:lang w:eastAsia="zh-CN"/>
        </w:rPr>
        <w:t>和</w:t>
      </w:r>
      <w:r>
        <w:rPr>
          <w:lang w:eastAsia="zh-CN"/>
        </w:rPr>
        <w:t>135</w:t>
      </w:r>
      <w:r w:rsidRPr="00C7072B">
        <w:rPr>
          <w:lang w:eastAsia="zh-CN"/>
        </w:rPr>
        <w:t>名海关和执法官员以及</w:t>
      </w:r>
      <w:r>
        <w:rPr>
          <w:rFonts w:hint="eastAsia"/>
          <w:lang w:eastAsia="zh-CN"/>
        </w:rPr>
        <w:t>环保督察</w:t>
      </w:r>
      <w:r w:rsidRPr="00C7072B">
        <w:rPr>
          <w:lang w:eastAsia="zh-CN"/>
        </w:rPr>
        <w:t>员</w:t>
      </w:r>
      <w:r>
        <w:rPr>
          <w:rFonts w:hint="eastAsia"/>
          <w:lang w:eastAsia="zh-CN"/>
        </w:rPr>
        <w:t>，讲授如何管控和识别氟氯烃和含氟氯烃的设备以及相关法律法规，</w:t>
      </w:r>
      <w:r w:rsidRPr="00C7072B">
        <w:rPr>
          <w:lang w:eastAsia="zh-CN"/>
        </w:rPr>
        <w:t>加强遵约和执法能力</w:t>
      </w:r>
      <w:r>
        <w:rPr>
          <w:rFonts w:hint="eastAsia"/>
          <w:lang w:eastAsia="zh-CN"/>
        </w:rPr>
        <w:t>；</w:t>
      </w:r>
      <w:r w:rsidRPr="00C7072B">
        <w:rPr>
          <w:lang w:eastAsia="zh-CN"/>
        </w:rPr>
        <w:t>为进口商和经销商举办</w:t>
      </w:r>
      <w:r>
        <w:rPr>
          <w:lang w:eastAsia="zh-CN"/>
        </w:rPr>
        <w:t>3</w:t>
      </w:r>
      <w:r w:rsidRPr="00C7072B">
        <w:rPr>
          <w:lang w:eastAsia="zh-CN"/>
        </w:rPr>
        <w:t>次</w:t>
      </w:r>
      <w:r>
        <w:rPr>
          <w:rFonts w:hint="eastAsia"/>
          <w:lang w:eastAsia="zh-CN"/>
        </w:rPr>
        <w:t>关于《蒙特利尔议定书》及相关法律法规的宣传和提高认识讲习班</w:t>
      </w:r>
      <w:r>
        <w:rPr>
          <w:rFonts w:hint="eastAsia"/>
          <w:lang w:eastAsia="zh-CN"/>
        </w:rPr>
        <w:t>(</w:t>
      </w:r>
      <w:r w:rsidRPr="00C7072B">
        <w:rPr>
          <w:lang w:eastAsia="zh-CN"/>
        </w:rPr>
        <w:t>环境</w:t>
      </w:r>
      <w:r>
        <w:rPr>
          <w:rFonts w:hint="eastAsia"/>
          <w:lang w:eastAsia="zh-CN"/>
        </w:rPr>
        <w:t>规划</w:t>
      </w:r>
      <w:r w:rsidRPr="00C7072B">
        <w:rPr>
          <w:lang w:eastAsia="zh-CN"/>
        </w:rPr>
        <w:t>署</w:t>
      </w:r>
      <w:r>
        <w:rPr>
          <w:rFonts w:hint="eastAsia"/>
          <w:lang w:eastAsia="zh-CN"/>
        </w:rPr>
        <w:t>)</w:t>
      </w:r>
      <w:r w:rsidRPr="00C7072B">
        <w:rPr>
          <w:lang w:eastAsia="zh-CN"/>
        </w:rPr>
        <w:t>(</w:t>
      </w:r>
      <w:r>
        <w:rPr>
          <w:lang w:eastAsia="zh-CN"/>
        </w:rPr>
        <w:t>4</w:t>
      </w:r>
      <w:r w:rsidRPr="00D31A3D">
        <w:rPr>
          <w:lang w:eastAsia="zh-CN"/>
        </w:rPr>
        <w:t>0,000</w:t>
      </w:r>
      <w:r w:rsidRPr="00C7072B">
        <w:rPr>
          <w:lang w:eastAsia="zh-CN"/>
        </w:rPr>
        <w:t>美元</w:t>
      </w:r>
      <w:r w:rsidRPr="00C7072B">
        <w:rPr>
          <w:lang w:eastAsia="zh-CN"/>
        </w:rPr>
        <w:t>)</w:t>
      </w:r>
      <w:r>
        <w:rPr>
          <w:rFonts w:hint="eastAsia"/>
          <w:lang w:eastAsia="zh-CN"/>
        </w:rPr>
        <w:t>；</w:t>
      </w:r>
      <w:r w:rsidRPr="00C7072B">
        <w:rPr>
          <w:lang w:eastAsia="zh-CN"/>
        </w:rPr>
        <w:t>提供</w:t>
      </w:r>
      <w:r>
        <w:rPr>
          <w:lang w:eastAsia="zh-CN"/>
        </w:rPr>
        <w:t>8</w:t>
      </w:r>
      <w:r>
        <w:rPr>
          <w:rFonts w:hint="eastAsia"/>
          <w:lang w:eastAsia="zh-CN"/>
        </w:rPr>
        <w:t>台</w:t>
      </w:r>
      <w:r w:rsidRPr="00C7072B">
        <w:rPr>
          <w:lang w:eastAsia="zh-CN"/>
        </w:rPr>
        <w:t>制冷剂识别</w:t>
      </w:r>
      <w:r>
        <w:rPr>
          <w:rFonts w:hint="eastAsia"/>
          <w:lang w:eastAsia="zh-CN"/>
        </w:rPr>
        <w:t>仪和消耗品，培训如何使用识别仪</w:t>
      </w:r>
      <w:r w:rsidRPr="00C7072B">
        <w:rPr>
          <w:lang w:eastAsia="zh-CN"/>
        </w:rPr>
        <w:t>并维修现有的识别</w:t>
      </w:r>
      <w:r>
        <w:rPr>
          <w:rFonts w:hint="eastAsia"/>
          <w:lang w:eastAsia="zh-CN"/>
        </w:rPr>
        <w:t>仪</w:t>
      </w:r>
      <w:r>
        <w:rPr>
          <w:rFonts w:hint="eastAsia"/>
          <w:lang w:eastAsia="zh-CN"/>
        </w:rPr>
        <w:t>(</w:t>
      </w:r>
      <w:r w:rsidRPr="00C7072B">
        <w:rPr>
          <w:lang w:eastAsia="zh-CN"/>
        </w:rPr>
        <w:t>工发组织</w:t>
      </w:r>
      <w:r>
        <w:rPr>
          <w:rFonts w:hint="eastAsia"/>
          <w:lang w:eastAsia="zh-CN"/>
        </w:rPr>
        <w:t>)</w:t>
      </w:r>
      <w:r w:rsidRPr="00C7072B">
        <w:rPr>
          <w:lang w:eastAsia="zh-CN"/>
        </w:rPr>
        <w:t>(</w:t>
      </w:r>
      <w:r w:rsidRPr="00674150">
        <w:rPr>
          <w:lang w:eastAsia="zh-CN"/>
        </w:rPr>
        <w:t xml:space="preserve"> </w:t>
      </w:r>
      <w:r>
        <w:rPr>
          <w:lang w:eastAsia="zh-CN"/>
        </w:rPr>
        <w:t>45</w:t>
      </w:r>
      <w:r>
        <w:rPr>
          <w:rFonts w:hint="eastAsia"/>
          <w:lang w:eastAsia="zh-CN"/>
        </w:rPr>
        <w:t>,</w:t>
      </w:r>
      <w:r w:rsidRPr="00C7072B">
        <w:rPr>
          <w:lang w:eastAsia="zh-CN"/>
        </w:rPr>
        <w:t>000</w:t>
      </w:r>
      <w:r w:rsidRPr="00C7072B">
        <w:rPr>
          <w:lang w:eastAsia="zh-CN"/>
        </w:rPr>
        <w:t>美元</w:t>
      </w:r>
      <w:r w:rsidRPr="00C7072B">
        <w:rPr>
          <w:lang w:eastAsia="zh-CN"/>
        </w:rPr>
        <w:t>)</w:t>
      </w:r>
      <w:r>
        <w:rPr>
          <w:rFonts w:hint="eastAsia"/>
          <w:lang w:eastAsia="zh-CN"/>
        </w:rPr>
        <w:t>；</w:t>
      </w:r>
    </w:p>
    <w:p w14:paraId="65232EF6" w14:textId="5F6F8D78" w:rsidR="006B3BFA" w:rsidRDefault="00562D00" w:rsidP="006B3BFA">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为</w:t>
      </w:r>
      <w:r w:rsidRPr="00C7072B">
        <w:rPr>
          <w:lang w:eastAsia="zh-CN"/>
        </w:rPr>
        <w:t>制冷</w:t>
      </w:r>
      <w:r>
        <w:rPr>
          <w:rFonts w:hint="eastAsia"/>
          <w:lang w:eastAsia="zh-CN"/>
        </w:rPr>
        <w:t>空调技工</w:t>
      </w:r>
      <w:r w:rsidRPr="00C7072B">
        <w:rPr>
          <w:lang w:eastAsia="zh-CN"/>
        </w:rPr>
        <w:t>国家认证计划</w:t>
      </w:r>
      <w:r>
        <w:rPr>
          <w:rFonts w:hint="eastAsia"/>
          <w:lang w:eastAsia="zh-CN"/>
        </w:rPr>
        <w:t>及辅助性实施规章的编制开展研究；</w:t>
      </w:r>
      <w:r w:rsidRPr="00C7072B">
        <w:rPr>
          <w:lang w:eastAsia="zh-CN"/>
        </w:rPr>
        <w:t>(</w:t>
      </w:r>
      <w:r w:rsidRPr="00C7072B">
        <w:rPr>
          <w:lang w:eastAsia="zh-CN"/>
        </w:rPr>
        <w:t>环境</w:t>
      </w:r>
      <w:r>
        <w:rPr>
          <w:rFonts w:hint="eastAsia"/>
          <w:lang w:eastAsia="zh-CN"/>
        </w:rPr>
        <w:t>规划</w:t>
      </w:r>
      <w:r w:rsidRPr="00C7072B">
        <w:rPr>
          <w:lang w:eastAsia="zh-CN"/>
        </w:rPr>
        <w:t>署</w:t>
      </w:r>
      <w:r w:rsidRPr="00C7072B">
        <w:rPr>
          <w:lang w:eastAsia="zh-CN"/>
        </w:rPr>
        <w:t>)(</w:t>
      </w:r>
      <w:r>
        <w:rPr>
          <w:lang w:eastAsia="zh-CN"/>
        </w:rPr>
        <w:t>2</w:t>
      </w:r>
      <w:r w:rsidRPr="00C7072B">
        <w:rPr>
          <w:lang w:eastAsia="zh-CN"/>
        </w:rPr>
        <w:t>5</w:t>
      </w:r>
      <w:r>
        <w:rPr>
          <w:rFonts w:hint="eastAsia"/>
          <w:lang w:eastAsia="zh-CN"/>
        </w:rPr>
        <w:t>,</w:t>
      </w:r>
      <w:r w:rsidRPr="00C7072B">
        <w:rPr>
          <w:lang w:eastAsia="zh-CN"/>
        </w:rPr>
        <w:t>000</w:t>
      </w:r>
      <w:r w:rsidRPr="00C7072B">
        <w:rPr>
          <w:lang w:eastAsia="zh-CN"/>
        </w:rPr>
        <w:t>美元</w:t>
      </w:r>
      <w:r w:rsidRPr="00C7072B">
        <w:rPr>
          <w:lang w:eastAsia="zh-CN"/>
        </w:rPr>
        <w:t>)</w:t>
      </w:r>
      <w:r>
        <w:rPr>
          <w:rFonts w:hint="eastAsia"/>
          <w:lang w:eastAsia="zh-CN"/>
        </w:rPr>
        <w:t>；</w:t>
      </w:r>
    </w:p>
    <w:p w14:paraId="3EB5CED1" w14:textId="1AC1FF18" w:rsidR="00024FDD" w:rsidRDefault="00B53DB6" w:rsidP="008511F0">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培训</w:t>
      </w:r>
      <w:r w:rsidRPr="00C7072B">
        <w:rPr>
          <w:lang w:eastAsia="zh-CN"/>
        </w:rPr>
        <w:t>15</w:t>
      </w:r>
      <w:r w:rsidRPr="00C7072B">
        <w:rPr>
          <w:lang w:eastAsia="zh-CN"/>
        </w:rPr>
        <w:t>名培训</w:t>
      </w:r>
      <w:r>
        <w:rPr>
          <w:rFonts w:hint="eastAsia"/>
          <w:lang w:eastAsia="zh-CN"/>
        </w:rPr>
        <w:t>师，为</w:t>
      </w:r>
      <w:r>
        <w:rPr>
          <w:rFonts w:hint="eastAsia"/>
          <w:lang w:eastAsia="zh-CN"/>
        </w:rPr>
        <w:t>1</w:t>
      </w:r>
      <w:r>
        <w:rPr>
          <w:lang w:eastAsia="zh-CN"/>
        </w:rPr>
        <w:t>50</w:t>
      </w:r>
      <w:r>
        <w:rPr>
          <w:rFonts w:hint="eastAsia"/>
          <w:lang w:eastAsia="zh-CN"/>
        </w:rPr>
        <w:t>名制冷空调技工举办</w:t>
      </w:r>
      <w:r>
        <w:rPr>
          <w:rFonts w:hint="eastAsia"/>
          <w:lang w:eastAsia="zh-CN"/>
        </w:rPr>
        <w:t>6</w:t>
      </w:r>
      <w:r>
        <w:rPr>
          <w:rFonts w:hint="eastAsia"/>
          <w:lang w:eastAsia="zh-CN"/>
        </w:rPr>
        <w:t>次培训讲习班，讲授</w:t>
      </w:r>
      <w:r w:rsidRPr="00C7072B">
        <w:rPr>
          <w:lang w:eastAsia="zh-CN"/>
        </w:rPr>
        <w:t>良好</w:t>
      </w:r>
      <w:r>
        <w:rPr>
          <w:rFonts w:hint="eastAsia"/>
          <w:lang w:eastAsia="zh-CN"/>
        </w:rPr>
        <w:t>维修操作</w:t>
      </w:r>
      <w:r w:rsidRPr="00C7072B">
        <w:rPr>
          <w:lang w:eastAsia="zh-CN"/>
        </w:rPr>
        <w:t>、制冷剂回收、再循环和再利用以及制冷剂安全</w:t>
      </w:r>
      <w:r>
        <w:rPr>
          <w:rFonts w:hint="eastAsia"/>
          <w:lang w:eastAsia="zh-CN"/>
        </w:rPr>
        <w:t>操作；</w:t>
      </w:r>
      <w:r w:rsidRPr="00C7072B">
        <w:rPr>
          <w:lang w:eastAsia="zh-CN"/>
        </w:rPr>
        <w:t xml:space="preserve"> (</w:t>
      </w:r>
      <w:r w:rsidRPr="00C7072B">
        <w:rPr>
          <w:lang w:eastAsia="zh-CN"/>
        </w:rPr>
        <w:t>环境</w:t>
      </w:r>
      <w:r>
        <w:rPr>
          <w:rFonts w:hint="eastAsia"/>
          <w:lang w:eastAsia="zh-CN"/>
        </w:rPr>
        <w:t>规划</w:t>
      </w:r>
      <w:r w:rsidRPr="00C7072B">
        <w:rPr>
          <w:lang w:eastAsia="zh-CN"/>
        </w:rPr>
        <w:t>署</w:t>
      </w:r>
      <w:r w:rsidRPr="00C7072B">
        <w:rPr>
          <w:lang w:eastAsia="zh-CN"/>
        </w:rPr>
        <w:t>)(30</w:t>
      </w:r>
      <w:r>
        <w:rPr>
          <w:rFonts w:hint="eastAsia"/>
          <w:lang w:eastAsia="zh-CN"/>
        </w:rPr>
        <w:t>,</w:t>
      </w:r>
      <w:r w:rsidRPr="00C7072B">
        <w:rPr>
          <w:lang w:eastAsia="zh-CN"/>
        </w:rPr>
        <w:t>000</w:t>
      </w:r>
      <w:r w:rsidRPr="00C7072B">
        <w:rPr>
          <w:lang w:eastAsia="zh-CN"/>
        </w:rPr>
        <w:t>美元</w:t>
      </w:r>
      <w:r w:rsidRPr="00C7072B">
        <w:rPr>
          <w:lang w:eastAsia="zh-CN"/>
        </w:rPr>
        <w:t>)</w:t>
      </w:r>
      <w:r w:rsidRPr="00C7072B">
        <w:rPr>
          <w:lang w:eastAsia="zh-CN"/>
        </w:rPr>
        <w:t>；</w:t>
      </w:r>
    </w:p>
    <w:p w14:paraId="2BA5F755" w14:textId="142A554B" w:rsidR="00B53DB6" w:rsidRDefault="00B53DB6" w:rsidP="008511F0">
      <w:pPr>
        <w:widowControl w:val="0"/>
        <w:numPr>
          <w:ilvl w:val="1"/>
          <w:numId w:val="22"/>
        </w:numPr>
        <w:adjustRightInd w:val="0"/>
        <w:spacing w:before="120" w:after="120" w:line="240" w:lineRule="atLeast"/>
        <w:ind w:hanging="720"/>
        <w:textAlignment w:val="baseline"/>
        <w:rPr>
          <w:lang w:eastAsia="zh-CN"/>
        </w:rPr>
      </w:pPr>
      <w:r w:rsidRPr="00C7072B">
        <w:rPr>
          <w:lang w:eastAsia="zh-CN"/>
        </w:rPr>
        <w:t>加强两个英才中心</w:t>
      </w:r>
      <w:r>
        <w:rPr>
          <w:rFonts w:hint="eastAsia"/>
          <w:lang w:eastAsia="zh-CN"/>
        </w:rPr>
        <w:t>和</w:t>
      </w:r>
      <w:r>
        <w:rPr>
          <w:rFonts w:hint="eastAsia"/>
          <w:lang w:eastAsia="zh-CN"/>
        </w:rPr>
        <w:t>4</w:t>
      </w:r>
      <w:r w:rsidR="008D0FB7">
        <w:rPr>
          <w:rFonts w:hint="eastAsia"/>
          <w:lang w:eastAsia="zh-CN"/>
        </w:rPr>
        <w:t>所</w:t>
      </w:r>
      <w:r w:rsidRPr="00C7072B">
        <w:rPr>
          <w:lang w:eastAsia="zh-CN"/>
        </w:rPr>
        <w:t>培训机构</w:t>
      </w:r>
      <w:r>
        <w:rPr>
          <w:rFonts w:hint="eastAsia"/>
          <w:lang w:eastAsia="zh-CN"/>
        </w:rPr>
        <w:t>的能力</w:t>
      </w:r>
      <w:r w:rsidRPr="00C7072B">
        <w:rPr>
          <w:lang w:eastAsia="zh-CN"/>
        </w:rPr>
        <w:t>，提供技术援助、工具和设备，并改造培训设施，以便能够进行可燃制冷剂培训；提高</w:t>
      </w:r>
      <w:r>
        <w:rPr>
          <w:rFonts w:hint="eastAsia"/>
          <w:lang w:eastAsia="zh-CN"/>
        </w:rPr>
        <w:t>制冷剂</w:t>
      </w:r>
      <w:r w:rsidRPr="00C7072B">
        <w:rPr>
          <w:lang w:eastAsia="zh-CN"/>
        </w:rPr>
        <w:t>回收和再循环能力</w:t>
      </w:r>
      <w:r>
        <w:rPr>
          <w:rFonts w:hint="eastAsia"/>
          <w:lang w:eastAsia="zh-CN"/>
        </w:rPr>
        <w:t>，方法是向</w:t>
      </w:r>
      <w:r w:rsidRPr="00C7072B">
        <w:rPr>
          <w:lang w:eastAsia="zh-CN"/>
        </w:rPr>
        <w:t>回收和再循环</w:t>
      </w:r>
      <w:r>
        <w:rPr>
          <w:rFonts w:hint="eastAsia"/>
          <w:lang w:eastAsia="zh-CN"/>
        </w:rPr>
        <w:t>企业和制冷空调维修点</w:t>
      </w:r>
      <w:r w:rsidRPr="00C7072B">
        <w:rPr>
          <w:lang w:eastAsia="zh-CN"/>
        </w:rPr>
        <w:t>提供设备</w:t>
      </w:r>
      <w:r>
        <w:rPr>
          <w:rFonts w:hint="eastAsia"/>
          <w:lang w:eastAsia="zh-CN"/>
        </w:rPr>
        <w:t>并开展设备</w:t>
      </w:r>
      <w:r w:rsidRPr="00C7072B">
        <w:rPr>
          <w:lang w:eastAsia="zh-CN"/>
        </w:rPr>
        <w:t>使用和业务</w:t>
      </w:r>
      <w:r>
        <w:rPr>
          <w:rFonts w:hint="eastAsia"/>
          <w:lang w:eastAsia="zh-CN"/>
        </w:rPr>
        <w:t>模块</w:t>
      </w:r>
      <w:r w:rsidRPr="00C7072B">
        <w:rPr>
          <w:lang w:eastAsia="zh-CN"/>
        </w:rPr>
        <w:t>发展的培训</w:t>
      </w:r>
      <w:r>
        <w:rPr>
          <w:rFonts w:hint="eastAsia"/>
          <w:lang w:eastAsia="zh-CN"/>
        </w:rPr>
        <w:t>，从而确保回收和再循环业务的可持续性</w:t>
      </w:r>
      <w:r w:rsidRPr="00C7072B">
        <w:rPr>
          <w:lang w:eastAsia="zh-CN"/>
        </w:rPr>
        <w:t xml:space="preserve"> (</w:t>
      </w:r>
      <w:r w:rsidRPr="00C7072B">
        <w:rPr>
          <w:lang w:eastAsia="zh-CN"/>
        </w:rPr>
        <w:t>工发组织</w:t>
      </w:r>
      <w:r w:rsidRPr="00C7072B">
        <w:rPr>
          <w:lang w:eastAsia="zh-CN"/>
        </w:rPr>
        <w:t>)(</w:t>
      </w:r>
      <w:r w:rsidRPr="00101783">
        <w:rPr>
          <w:lang w:eastAsia="zh-CN"/>
        </w:rPr>
        <w:t xml:space="preserve"> </w:t>
      </w:r>
      <w:r>
        <w:rPr>
          <w:lang w:eastAsia="zh-CN"/>
        </w:rPr>
        <w:t>155</w:t>
      </w:r>
      <w:r>
        <w:rPr>
          <w:rFonts w:hint="eastAsia"/>
          <w:lang w:eastAsia="zh-CN"/>
        </w:rPr>
        <w:t>,</w:t>
      </w:r>
      <w:r w:rsidRPr="00C7072B">
        <w:rPr>
          <w:lang w:eastAsia="zh-CN"/>
        </w:rPr>
        <w:t>000</w:t>
      </w:r>
      <w:r w:rsidRPr="00C7072B">
        <w:rPr>
          <w:lang w:eastAsia="zh-CN"/>
        </w:rPr>
        <w:t>美元</w:t>
      </w:r>
      <w:r w:rsidRPr="00C7072B">
        <w:rPr>
          <w:lang w:eastAsia="zh-CN"/>
        </w:rPr>
        <w:t>)</w:t>
      </w:r>
      <w:r>
        <w:rPr>
          <w:lang w:eastAsia="zh-CN"/>
        </w:rPr>
        <w:t xml:space="preserve">  </w:t>
      </w:r>
      <w:r>
        <w:rPr>
          <w:rFonts w:hint="eastAsia"/>
          <w:lang w:eastAsia="zh-CN"/>
        </w:rPr>
        <w:t>；</w:t>
      </w:r>
    </w:p>
    <w:p w14:paraId="0778F55A" w14:textId="5A92D40E" w:rsidR="00B53DB6" w:rsidRDefault="00B53DB6" w:rsidP="008511F0">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在</w:t>
      </w:r>
      <w:r w:rsidRPr="00C7072B">
        <w:rPr>
          <w:lang w:eastAsia="zh-CN"/>
        </w:rPr>
        <w:t>制冷维修行业</w:t>
      </w:r>
      <w:r>
        <w:rPr>
          <w:rFonts w:hint="eastAsia"/>
          <w:lang w:eastAsia="zh-CN"/>
        </w:rPr>
        <w:t>为采用</w:t>
      </w:r>
      <w:r w:rsidRPr="00C7072B">
        <w:rPr>
          <w:lang w:eastAsia="zh-CN"/>
        </w:rPr>
        <w:t>低</w:t>
      </w:r>
      <w:r w:rsidRPr="00C7072B">
        <w:rPr>
          <w:lang w:eastAsia="zh-CN"/>
        </w:rPr>
        <w:t>GWP</w:t>
      </w:r>
      <w:r w:rsidRPr="00C7072B">
        <w:rPr>
          <w:lang w:eastAsia="zh-CN"/>
        </w:rPr>
        <w:t>或零</w:t>
      </w:r>
      <w:r w:rsidRPr="00C7072B">
        <w:rPr>
          <w:lang w:eastAsia="zh-CN"/>
        </w:rPr>
        <w:t>GWP</w:t>
      </w:r>
      <w:r>
        <w:rPr>
          <w:rFonts w:hint="eastAsia"/>
          <w:lang w:eastAsia="zh-CN"/>
        </w:rPr>
        <w:t>的</w:t>
      </w:r>
      <w:r w:rsidRPr="00C7072B">
        <w:rPr>
          <w:lang w:eastAsia="zh-CN"/>
        </w:rPr>
        <w:t>氟氯烃替代品和保持能效</w:t>
      </w:r>
      <w:r>
        <w:rPr>
          <w:rFonts w:hint="eastAsia"/>
          <w:lang w:eastAsia="zh-CN"/>
        </w:rPr>
        <w:t>而开展</w:t>
      </w:r>
      <w:r w:rsidRPr="00C7072B">
        <w:rPr>
          <w:lang w:eastAsia="zh-CN"/>
        </w:rPr>
        <w:t>的活动，如</w:t>
      </w:r>
      <w:r>
        <w:rPr>
          <w:rFonts w:hint="eastAsia"/>
          <w:lang w:eastAsia="zh-CN"/>
        </w:rPr>
        <w:t>上文</w:t>
      </w:r>
      <w:r w:rsidRPr="00C7072B">
        <w:rPr>
          <w:lang w:eastAsia="zh-CN"/>
        </w:rPr>
        <w:t>第</w:t>
      </w:r>
      <w:r w:rsidRPr="00C7072B">
        <w:rPr>
          <w:lang w:eastAsia="zh-CN"/>
        </w:rPr>
        <w:t>19</w:t>
      </w:r>
      <w:r w:rsidRPr="00C7072B">
        <w:rPr>
          <w:lang w:eastAsia="zh-CN"/>
        </w:rPr>
        <w:t>段所述</w:t>
      </w:r>
      <w:r w:rsidRPr="00C7072B">
        <w:rPr>
          <w:lang w:eastAsia="zh-CN"/>
        </w:rPr>
        <w:t>(</w:t>
      </w:r>
      <w:r w:rsidRPr="00C7072B">
        <w:rPr>
          <w:lang w:eastAsia="zh-CN"/>
        </w:rPr>
        <w:t>德国</w:t>
      </w:r>
      <w:r>
        <w:rPr>
          <w:rFonts w:hint="eastAsia"/>
          <w:lang w:eastAsia="zh-CN"/>
        </w:rPr>
        <w:t>政府</w:t>
      </w:r>
      <w:r w:rsidRPr="00C7072B">
        <w:rPr>
          <w:lang w:eastAsia="zh-CN"/>
        </w:rPr>
        <w:t>)(120</w:t>
      </w:r>
      <w:r>
        <w:rPr>
          <w:rFonts w:hint="eastAsia"/>
          <w:lang w:eastAsia="zh-CN"/>
        </w:rPr>
        <w:t>,</w:t>
      </w:r>
      <w:r w:rsidRPr="00C7072B">
        <w:rPr>
          <w:lang w:eastAsia="zh-CN"/>
        </w:rPr>
        <w:t>000</w:t>
      </w:r>
      <w:r w:rsidRPr="00C7072B">
        <w:rPr>
          <w:lang w:eastAsia="zh-CN"/>
        </w:rPr>
        <w:t>美元</w:t>
      </w:r>
      <w:r w:rsidRPr="00C7072B">
        <w:rPr>
          <w:lang w:eastAsia="zh-CN"/>
        </w:rPr>
        <w:t>)</w:t>
      </w:r>
      <w:r>
        <w:rPr>
          <w:rFonts w:hint="eastAsia"/>
          <w:lang w:eastAsia="zh-CN"/>
        </w:rPr>
        <w:t>；</w:t>
      </w:r>
      <w:r w:rsidR="00A36195">
        <w:rPr>
          <w:rFonts w:hint="eastAsia"/>
          <w:lang w:eastAsia="zh-CN"/>
        </w:rPr>
        <w:t>及</w:t>
      </w:r>
    </w:p>
    <w:p w14:paraId="66395E6D" w14:textId="642F3A28" w:rsidR="00B53DB6" w:rsidRPr="009F48B3" w:rsidRDefault="00B53DB6" w:rsidP="008511F0">
      <w:pPr>
        <w:widowControl w:val="0"/>
        <w:numPr>
          <w:ilvl w:val="1"/>
          <w:numId w:val="22"/>
        </w:numPr>
        <w:adjustRightInd w:val="0"/>
        <w:spacing w:before="120" w:after="120" w:line="240" w:lineRule="atLeast"/>
        <w:ind w:hanging="720"/>
        <w:textAlignment w:val="baseline"/>
        <w:rPr>
          <w:lang w:eastAsia="zh-CN"/>
        </w:rPr>
      </w:pPr>
      <w:r>
        <w:rPr>
          <w:rFonts w:hint="eastAsia"/>
          <w:lang w:eastAsia="zh-CN"/>
        </w:rPr>
        <w:t>聘用当地顾问进行项目监督、评估和报告以及顾问和国家臭氧机构工作人员的差旅</w:t>
      </w:r>
      <w:r>
        <w:rPr>
          <w:rFonts w:hint="eastAsia"/>
          <w:lang w:eastAsia="zh-CN"/>
        </w:rPr>
        <w:t>(</w:t>
      </w:r>
      <w:r>
        <w:rPr>
          <w:rFonts w:hint="eastAsia"/>
          <w:lang w:eastAsia="zh-CN"/>
        </w:rPr>
        <w:t>环境规划署</w:t>
      </w:r>
      <w:r>
        <w:rPr>
          <w:rFonts w:hint="eastAsia"/>
          <w:lang w:eastAsia="zh-CN"/>
        </w:rPr>
        <w:t>)</w:t>
      </w:r>
      <w:r w:rsidRPr="006839C1">
        <w:rPr>
          <w:lang w:eastAsia="zh-CN"/>
        </w:rPr>
        <w:t xml:space="preserve"> </w:t>
      </w:r>
      <w:r w:rsidRPr="00C7072B">
        <w:rPr>
          <w:lang w:eastAsia="zh-CN"/>
        </w:rPr>
        <w:t>(1</w:t>
      </w:r>
      <w:r>
        <w:rPr>
          <w:lang w:eastAsia="zh-CN"/>
        </w:rPr>
        <w:t>5</w:t>
      </w:r>
      <w:r>
        <w:rPr>
          <w:rFonts w:hint="eastAsia"/>
          <w:lang w:eastAsia="zh-CN"/>
        </w:rPr>
        <w:t>,</w:t>
      </w:r>
      <w:r w:rsidRPr="00C7072B">
        <w:rPr>
          <w:lang w:eastAsia="zh-CN"/>
        </w:rPr>
        <w:t>000</w:t>
      </w:r>
      <w:r w:rsidRPr="00C7072B">
        <w:rPr>
          <w:lang w:eastAsia="zh-CN"/>
        </w:rPr>
        <w:t>美元</w:t>
      </w:r>
      <w:r w:rsidRPr="00C7072B">
        <w:rPr>
          <w:lang w:eastAsia="zh-CN"/>
        </w:rPr>
        <w:t>)</w:t>
      </w:r>
      <w:r>
        <w:rPr>
          <w:rFonts w:hint="eastAsia"/>
          <w:lang w:eastAsia="zh-CN"/>
        </w:rPr>
        <w:t>。</w:t>
      </w:r>
    </w:p>
    <w:p w14:paraId="38E6051E" w14:textId="77777777" w:rsidR="009F48B3" w:rsidRDefault="009F48B3" w:rsidP="009F48B3">
      <w:pPr>
        <w:widowControl w:val="0"/>
        <w:tabs>
          <w:tab w:val="left" w:pos="720"/>
        </w:tabs>
        <w:adjustRightInd w:val="0"/>
        <w:spacing w:before="120" w:after="120" w:line="240" w:lineRule="atLeast"/>
        <w:textAlignment w:val="baseline"/>
        <w:rPr>
          <w:lang w:eastAsia="zh-CN"/>
        </w:rPr>
      </w:pPr>
    </w:p>
    <w:p w14:paraId="7E652505" w14:textId="6B5F204B" w:rsidR="0046480E" w:rsidRDefault="009F48B3" w:rsidP="009F48B3">
      <w:pPr>
        <w:widowControl w:val="0"/>
        <w:tabs>
          <w:tab w:val="left" w:pos="720"/>
        </w:tabs>
        <w:adjustRightInd w:val="0"/>
        <w:spacing w:before="120" w:after="120" w:line="240" w:lineRule="atLeast"/>
        <w:jc w:val="center"/>
        <w:textAlignment w:val="baseline"/>
        <w:rPr>
          <w:b/>
          <w:lang w:val="en-CA" w:eastAsia="zh-CN"/>
        </w:rPr>
      </w:pPr>
      <w:r>
        <w:rPr>
          <w:rFonts w:hint="eastAsia"/>
          <w:b/>
          <w:lang w:val="en-CA" w:eastAsia="zh-CN"/>
        </w:rPr>
        <w:lastRenderedPageBreak/>
        <w:t>秘书处的评论和建议</w:t>
      </w:r>
    </w:p>
    <w:p w14:paraId="3B66D9A1" w14:textId="77777777" w:rsidR="009F48B3" w:rsidRDefault="009F48B3" w:rsidP="009F48B3">
      <w:pPr>
        <w:widowControl w:val="0"/>
        <w:tabs>
          <w:tab w:val="left" w:pos="720"/>
        </w:tabs>
        <w:adjustRightInd w:val="0"/>
        <w:spacing w:before="120" w:after="120" w:line="240" w:lineRule="atLeast"/>
        <w:jc w:val="center"/>
        <w:textAlignment w:val="baseline"/>
        <w:rPr>
          <w:lang w:eastAsia="zh-CN"/>
        </w:rPr>
      </w:pPr>
    </w:p>
    <w:p w14:paraId="293D4D46" w14:textId="22D392F6" w:rsidR="0046480E" w:rsidRDefault="009F48B3" w:rsidP="009F48B3">
      <w:pPr>
        <w:widowControl w:val="0"/>
        <w:tabs>
          <w:tab w:val="left" w:pos="720"/>
        </w:tabs>
        <w:adjustRightInd w:val="0"/>
        <w:spacing w:before="120" w:after="120" w:line="240" w:lineRule="atLeast"/>
        <w:textAlignment w:val="baseline"/>
        <w:rPr>
          <w:lang w:eastAsia="zh-CN"/>
        </w:rPr>
      </w:pPr>
      <w:r>
        <w:rPr>
          <w:rFonts w:hint="eastAsia"/>
          <w:b/>
          <w:lang w:val="en-CA" w:eastAsia="zh-CN"/>
        </w:rPr>
        <w:t>评论</w:t>
      </w:r>
    </w:p>
    <w:p w14:paraId="09921FED" w14:textId="089B9C4D" w:rsidR="0046480E" w:rsidRDefault="008511F0">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350569">
        <w:rPr>
          <w:spacing w:val="9"/>
          <w:lang w:eastAsia="zh-CN"/>
        </w:rPr>
        <w:t>秘书处根据氟氯烃淘汰管理计划第一阶段、多边基金的政策和准则，包括氟氯烃淘汰管理计划第二阶段消费</w:t>
      </w:r>
      <w:r>
        <w:rPr>
          <w:rFonts w:hint="eastAsia"/>
          <w:spacing w:val="9"/>
          <w:lang w:eastAsia="zh-CN"/>
        </w:rPr>
        <w:t>行业</w:t>
      </w:r>
      <w:r w:rsidRPr="00350569">
        <w:rPr>
          <w:spacing w:val="9"/>
          <w:lang w:eastAsia="zh-CN"/>
        </w:rPr>
        <w:t>氟氯烃淘汰的供资标准</w:t>
      </w:r>
      <w:r w:rsidRPr="00350569">
        <w:rPr>
          <w:spacing w:val="9"/>
          <w:lang w:eastAsia="zh-CN"/>
        </w:rPr>
        <w:t>(</w:t>
      </w:r>
      <w:r w:rsidRPr="00350569">
        <w:rPr>
          <w:spacing w:val="9"/>
          <w:lang w:eastAsia="zh-CN"/>
        </w:rPr>
        <w:t>第</w:t>
      </w:r>
      <w:r w:rsidRPr="00350569">
        <w:rPr>
          <w:spacing w:val="9"/>
          <w:lang w:eastAsia="zh-CN"/>
        </w:rPr>
        <w:t>74/50</w:t>
      </w:r>
      <w:r w:rsidRPr="00350569">
        <w:rPr>
          <w:spacing w:val="9"/>
          <w:lang w:eastAsia="zh-CN"/>
        </w:rPr>
        <w:t>号决定</w:t>
      </w:r>
      <w:r w:rsidRPr="00350569">
        <w:rPr>
          <w:spacing w:val="9"/>
          <w:lang w:eastAsia="zh-CN"/>
        </w:rPr>
        <w:t>)</w:t>
      </w:r>
      <w:r>
        <w:rPr>
          <w:rFonts w:hint="eastAsia"/>
          <w:spacing w:val="9"/>
          <w:lang w:eastAsia="zh-CN"/>
        </w:rPr>
        <w:t>以及</w:t>
      </w:r>
      <w:r w:rsidRPr="00350569">
        <w:rPr>
          <w:spacing w:val="9"/>
          <w:lang w:eastAsia="zh-CN"/>
        </w:rPr>
        <w:t>多边基金</w:t>
      </w:r>
      <w:r w:rsidRPr="00350569">
        <w:rPr>
          <w:spacing w:val="9"/>
          <w:lang w:eastAsia="zh-CN"/>
        </w:rPr>
        <w:t>202</w:t>
      </w:r>
      <w:r w:rsidR="007237C9">
        <w:rPr>
          <w:spacing w:val="9"/>
          <w:lang w:eastAsia="zh-CN"/>
        </w:rPr>
        <w:t>3</w:t>
      </w:r>
      <w:r w:rsidRPr="00350569">
        <w:rPr>
          <w:spacing w:val="9"/>
          <w:lang w:eastAsia="zh-CN"/>
        </w:rPr>
        <w:t>-202</w:t>
      </w:r>
      <w:r w:rsidR="007237C9">
        <w:rPr>
          <w:spacing w:val="9"/>
          <w:lang w:eastAsia="zh-CN"/>
        </w:rPr>
        <w:t>5</w:t>
      </w:r>
      <w:r w:rsidRPr="00350569">
        <w:rPr>
          <w:spacing w:val="9"/>
          <w:lang w:eastAsia="zh-CN"/>
        </w:rPr>
        <w:t>年业务计划，审查了氟氯烃淘汰管理计划的第二阶段</w:t>
      </w:r>
      <w:r>
        <w:rPr>
          <w:rFonts w:hint="eastAsia"/>
          <w:spacing w:val="9"/>
          <w:lang w:eastAsia="zh-CN"/>
        </w:rPr>
        <w:t>。</w:t>
      </w:r>
    </w:p>
    <w:p w14:paraId="08A62AF4" w14:textId="3F20E0C5" w:rsidR="00C32F04" w:rsidRDefault="008511F0" w:rsidP="008511F0">
      <w:pPr>
        <w:widowControl w:val="0"/>
        <w:tabs>
          <w:tab w:val="left" w:pos="720"/>
        </w:tabs>
        <w:adjustRightInd w:val="0"/>
        <w:spacing w:before="120" w:after="120" w:line="240" w:lineRule="atLeast"/>
        <w:textAlignment w:val="baseline"/>
        <w:rPr>
          <w:lang w:eastAsia="zh-CN"/>
        </w:rPr>
      </w:pPr>
      <w:r>
        <w:rPr>
          <w:rFonts w:hint="eastAsia"/>
          <w:u w:val="single"/>
          <w:lang w:eastAsia="zh-CN"/>
        </w:rPr>
        <w:t>总体战略</w:t>
      </w:r>
    </w:p>
    <w:p w14:paraId="3B3A94E1" w14:textId="4C2A37D0" w:rsidR="004B5D33" w:rsidRPr="004B5D33" w:rsidRDefault="00E57B2F" w:rsidP="0011258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9D5BA8">
        <w:rPr>
          <w:spacing w:val="9"/>
          <w:lang w:eastAsia="zh-CN"/>
        </w:rPr>
        <w:t>布基纳法索</w:t>
      </w:r>
      <w:r w:rsidR="008511F0" w:rsidRPr="009D5BA8">
        <w:rPr>
          <w:spacing w:val="9"/>
          <w:lang w:eastAsia="zh-CN"/>
        </w:rPr>
        <w:t>政府提议到</w:t>
      </w:r>
      <w:r w:rsidR="008511F0" w:rsidRPr="009D5BA8">
        <w:rPr>
          <w:spacing w:val="9"/>
          <w:lang w:eastAsia="zh-CN"/>
        </w:rPr>
        <w:t>2030</w:t>
      </w:r>
      <w:r w:rsidR="008511F0" w:rsidRPr="009D5BA8">
        <w:rPr>
          <w:spacing w:val="9"/>
          <w:lang w:eastAsia="zh-CN"/>
        </w:rPr>
        <w:t>年实现氟氯烃</w:t>
      </w:r>
      <w:r w:rsidR="00CB1FD8" w:rsidRPr="009D5BA8">
        <w:rPr>
          <w:rFonts w:hint="eastAsia"/>
          <w:spacing w:val="9"/>
          <w:lang w:eastAsia="zh-CN"/>
        </w:rPr>
        <w:t>基准</w:t>
      </w:r>
      <w:r w:rsidR="008511F0" w:rsidRPr="009D5BA8">
        <w:rPr>
          <w:spacing w:val="9"/>
          <w:lang w:eastAsia="zh-CN"/>
        </w:rPr>
        <w:t>消费量</w:t>
      </w:r>
      <w:r w:rsidR="008511F0" w:rsidRPr="009D5BA8">
        <w:rPr>
          <w:spacing w:val="9"/>
          <w:lang w:eastAsia="zh-CN"/>
        </w:rPr>
        <w:t>100%</w:t>
      </w:r>
      <w:r w:rsidR="008511F0" w:rsidRPr="009D5BA8">
        <w:rPr>
          <w:spacing w:val="9"/>
          <w:lang w:eastAsia="zh-CN"/>
        </w:rPr>
        <w:t>的削减，</w:t>
      </w:r>
      <w:r w:rsidR="008511F0" w:rsidRPr="009D5BA8">
        <w:rPr>
          <w:rFonts w:hint="eastAsia"/>
          <w:spacing w:val="9"/>
          <w:lang w:eastAsia="zh-CN"/>
        </w:rPr>
        <w:t>并且</w:t>
      </w:r>
      <w:r w:rsidR="008511F0" w:rsidRPr="009D5BA8">
        <w:rPr>
          <w:spacing w:val="9"/>
          <w:lang w:eastAsia="zh-CN"/>
        </w:rPr>
        <w:t>在</w:t>
      </w:r>
      <w:r w:rsidR="008511F0" w:rsidRPr="009D5BA8">
        <w:rPr>
          <w:spacing w:val="9"/>
          <w:lang w:eastAsia="zh-CN"/>
        </w:rPr>
        <w:t>2030</w:t>
      </w:r>
      <w:r w:rsidR="008511F0" w:rsidRPr="009D5BA8">
        <w:rPr>
          <w:spacing w:val="9"/>
          <w:lang w:eastAsia="zh-CN"/>
        </w:rPr>
        <w:t>年至</w:t>
      </w:r>
      <w:r w:rsidR="008511F0" w:rsidRPr="009D5BA8">
        <w:rPr>
          <w:spacing w:val="9"/>
          <w:lang w:eastAsia="zh-CN"/>
        </w:rPr>
        <w:t>2040</w:t>
      </w:r>
      <w:r w:rsidR="008511F0" w:rsidRPr="009D5BA8">
        <w:rPr>
          <w:spacing w:val="9"/>
          <w:lang w:eastAsia="zh-CN"/>
        </w:rPr>
        <w:t>年期间</w:t>
      </w:r>
      <w:r w:rsidR="008511F0" w:rsidRPr="009D5BA8">
        <w:rPr>
          <w:rFonts w:hint="eastAsia"/>
          <w:spacing w:val="9"/>
          <w:lang w:eastAsia="zh-CN"/>
        </w:rPr>
        <w:t>维持</w:t>
      </w:r>
      <w:r w:rsidR="008511F0" w:rsidRPr="009D5BA8">
        <w:rPr>
          <w:spacing w:val="9"/>
          <w:lang w:eastAsia="zh-CN"/>
        </w:rPr>
        <w:t>氟氯烃最大年度消费量</w:t>
      </w:r>
      <w:r w:rsidR="008511F0" w:rsidRPr="009D5BA8">
        <w:rPr>
          <w:rFonts w:hint="eastAsia"/>
          <w:spacing w:val="9"/>
          <w:lang w:eastAsia="zh-CN"/>
        </w:rPr>
        <w:t>符合</w:t>
      </w:r>
      <w:r w:rsidR="008511F0" w:rsidRPr="009D5BA8">
        <w:rPr>
          <w:spacing w:val="9"/>
          <w:lang w:eastAsia="zh-CN"/>
        </w:rPr>
        <w:t>《蒙特利尔议定书》第</w:t>
      </w:r>
      <w:r w:rsidR="008511F0" w:rsidRPr="009D5BA8">
        <w:rPr>
          <w:spacing w:val="9"/>
          <w:lang w:eastAsia="zh-CN"/>
        </w:rPr>
        <w:t>5</w:t>
      </w:r>
      <w:r w:rsidR="008511F0" w:rsidRPr="009D5BA8">
        <w:rPr>
          <w:spacing w:val="9"/>
          <w:lang w:eastAsia="zh-CN"/>
        </w:rPr>
        <w:t>条第</w:t>
      </w:r>
      <w:r w:rsidR="008511F0" w:rsidRPr="009D5BA8">
        <w:rPr>
          <w:spacing w:val="9"/>
          <w:lang w:eastAsia="zh-CN"/>
        </w:rPr>
        <w:t>8</w:t>
      </w:r>
      <w:r w:rsidR="008511F0" w:rsidRPr="009D5BA8">
        <w:rPr>
          <w:spacing w:val="9"/>
          <w:lang w:eastAsia="zh-CN"/>
        </w:rPr>
        <w:t>款之三</w:t>
      </w:r>
      <w:r w:rsidR="008511F0" w:rsidRPr="009D5BA8">
        <w:rPr>
          <w:spacing w:val="9"/>
          <w:lang w:eastAsia="zh-CN"/>
        </w:rPr>
        <w:t>(e)(</w:t>
      </w:r>
      <w:r w:rsidR="008511F0" w:rsidRPr="009D5BA8">
        <w:rPr>
          <w:spacing w:val="9"/>
          <w:lang w:eastAsia="zh-CN"/>
        </w:rPr>
        <w:t>一</w:t>
      </w:r>
      <w:r w:rsidR="008511F0" w:rsidRPr="009D5BA8">
        <w:rPr>
          <w:spacing w:val="9"/>
          <w:lang w:eastAsia="zh-CN"/>
        </w:rPr>
        <w:t>)</w:t>
      </w:r>
      <w:r w:rsidR="008511F0" w:rsidRPr="009D5BA8">
        <w:rPr>
          <w:rFonts w:hint="eastAsia"/>
          <w:spacing w:val="9"/>
          <w:lang w:eastAsia="zh-CN"/>
        </w:rPr>
        <w:t>之规定</w:t>
      </w:r>
      <w:r w:rsidR="008511F0" w:rsidRPr="009D5BA8">
        <w:rPr>
          <w:spacing w:val="9"/>
          <w:lang w:eastAsia="zh-CN"/>
        </w:rPr>
        <w:t>。</w:t>
      </w:r>
      <w:r w:rsidR="008511F0" w:rsidRPr="009C41DE">
        <w:rPr>
          <w:vertAlign w:val="superscript"/>
        </w:rPr>
        <w:footnoteReference w:id="10"/>
      </w:r>
      <w:r w:rsidR="008511F0" w:rsidRPr="009D5BA8">
        <w:rPr>
          <w:rFonts w:hint="eastAsia"/>
          <w:spacing w:val="9"/>
          <w:lang w:eastAsia="zh-CN"/>
        </w:rPr>
        <w:t xml:space="preserve"> </w:t>
      </w:r>
      <w:r w:rsidR="004B5D33" w:rsidRPr="009D5BA8">
        <w:rPr>
          <w:spacing w:val="9"/>
          <w:lang w:eastAsia="zh-CN"/>
        </w:rPr>
        <w:t>根据《蒙特利尔议定书》</w:t>
      </w:r>
      <w:r w:rsidR="004B5D33" w:rsidRPr="009D5BA8">
        <w:rPr>
          <w:rFonts w:hint="eastAsia"/>
          <w:spacing w:val="9"/>
          <w:lang w:eastAsia="zh-CN"/>
        </w:rPr>
        <w:t>的</w:t>
      </w:r>
      <w:r w:rsidR="004B5D33" w:rsidRPr="009D5BA8">
        <w:rPr>
          <w:spacing w:val="9"/>
          <w:lang w:eastAsia="zh-CN"/>
        </w:rPr>
        <w:t>时间表，</w:t>
      </w:r>
      <w:r w:rsidR="004B5D33" w:rsidRPr="009D5BA8">
        <w:rPr>
          <w:spacing w:val="9"/>
          <w:lang w:eastAsia="zh-CN"/>
        </w:rPr>
        <w:t>2023</w:t>
      </w:r>
      <w:r w:rsidR="004B5D33" w:rsidRPr="009D5BA8">
        <w:rPr>
          <w:spacing w:val="9"/>
          <w:lang w:eastAsia="zh-CN"/>
        </w:rPr>
        <w:t>年后进口的</w:t>
      </w:r>
      <w:r w:rsidR="004B5D33" w:rsidRPr="009D5BA8">
        <w:rPr>
          <w:spacing w:val="9"/>
          <w:lang w:eastAsia="zh-CN"/>
        </w:rPr>
        <w:t>HCFC-22</w:t>
      </w:r>
      <w:r w:rsidR="004B5D33" w:rsidRPr="009D5BA8">
        <w:rPr>
          <w:spacing w:val="9"/>
          <w:lang w:eastAsia="zh-CN"/>
        </w:rPr>
        <w:t>将主要用于维修</w:t>
      </w:r>
      <w:r w:rsidR="004B5D33" w:rsidRPr="009D5BA8">
        <w:rPr>
          <w:rFonts w:hint="eastAsia"/>
          <w:spacing w:val="9"/>
          <w:lang w:eastAsia="zh-CN"/>
        </w:rPr>
        <w:t>在用</w:t>
      </w:r>
      <w:r w:rsidR="004B5D33" w:rsidRPr="009D5BA8">
        <w:rPr>
          <w:spacing w:val="9"/>
          <w:lang w:eastAsia="zh-CN"/>
        </w:rPr>
        <w:t>的</w:t>
      </w:r>
      <w:r w:rsidR="004B5D33" w:rsidRPr="009D5BA8">
        <w:rPr>
          <w:rFonts w:hint="eastAsia"/>
          <w:spacing w:val="9"/>
          <w:lang w:eastAsia="zh-CN"/>
        </w:rPr>
        <w:t>制冷</w:t>
      </w:r>
      <w:r w:rsidR="004B5D33" w:rsidRPr="009D5BA8">
        <w:rPr>
          <w:spacing w:val="9"/>
          <w:lang w:eastAsia="zh-CN"/>
        </w:rPr>
        <w:t>空调设备。在</w:t>
      </w:r>
      <w:r w:rsidR="00343F3A" w:rsidRPr="009D5BA8">
        <w:rPr>
          <w:rFonts w:hint="eastAsia"/>
          <w:spacing w:val="9"/>
          <w:lang w:eastAsia="zh-CN"/>
        </w:rPr>
        <w:t>提交</w:t>
      </w:r>
      <w:r w:rsidR="004B5D33" w:rsidRPr="009D5BA8">
        <w:rPr>
          <w:spacing w:val="9"/>
          <w:lang w:eastAsia="zh-CN"/>
        </w:rPr>
        <w:t>第二阶段</w:t>
      </w:r>
      <w:r w:rsidR="00343F3A" w:rsidRPr="009D5BA8">
        <w:rPr>
          <w:rFonts w:hint="eastAsia"/>
          <w:spacing w:val="9"/>
          <w:lang w:eastAsia="zh-CN"/>
        </w:rPr>
        <w:t>最后一批供资的申请</w:t>
      </w:r>
      <w:r w:rsidR="004B5D33" w:rsidRPr="009D5BA8">
        <w:rPr>
          <w:spacing w:val="9"/>
          <w:lang w:eastAsia="zh-CN"/>
        </w:rPr>
        <w:t>时，将提交</w:t>
      </w:r>
      <w:r w:rsidR="004B5D33" w:rsidRPr="009D5BA8">
        <w:rPr>
          <w:spacing w:val="9"/>
          <w:lang w:eastAsia="zh-CN"/>
        </w:rPr>
        <w:t>2030</w:t>
      </w:r>
      <w:r w:rsidR="004B5D33" w:rsidRPr="009D5BA8">
        <w:rPr>
          <w:spacing w:val="9"/>
          <w:lang w:eastAsia="zh-CN"/>
        </w:rPr>
        <w:t>年后氟氯烃的</w:t>
      </w:r>
      <w:r w:rsidR="00343F3A" w:rsidRPr="009D5BA8">
        <w:rPr>
          <w:rFonts w:hint="eastAsia"/>
          <w:spacing w:val="9"/>
          <w:lang w:eastAsia="zh-CN"/>
        </w:rPr>
        <w:t>预计</w:t>
      </w:r>
      <w:r w:rsidR="004B5D33" w:rsidRPr="009D5BA8">
        <w:rPr>
          <w:spacing w:val="9"/>
          <w:lang w:eastAsia="zh-CN"/>
        </w:rPr>
        <w:t>年度消费量和</w:t>
      </w:r>
      <w:r w:rsidR="00343F3A">
        <w:rPr>
          <w:lang w:eastAsia="zh-CN"/>
        </w:rPr>
        <w:t>HCFC-22</w:t>
      </w:r>
      <w:r w:rsidR="004B5D33" w:rsidRPr="009D5BA8">
        <w:rPr>
          <w:spacing w:val="9"/>
          <w:lang w:eastAsia="zh-CN"/>
        </w:rPr>
        <w:t>进口</w:t>
      </w:r>
      <w:r w:rsidR="00343F3A" w:rsidRPr="009D5BA8">
        <w:rPr>
          <w:rFonts w:hint="eastAsia"/>
          <w:spacing w:val="9"/>
          <w:lang w:eastAsia="zh-CN"/>
        </w:rPr>
        <w:t>用于维修尾量</w:t>
      </w:r>
      <w:r w:rsidR="004B5D33" w:rsidRPr="009D5BA8">
        <w:rPr>
          <w:spacing w:val="9"/>
          <w:lang w:eastAsia="zh-CN"/>
        </w:rPr>
        <w:t>的详细计划，以及政府</w:t>
      </w:r>
      <w:r w:rsidR="00343F3A" w:rsidRPr="009D5BA8">
        <w:rPr>
          <w:rFonts w:hint="eastAsia"/>
          <w:spacing w:val="9"/>
          <w:lang w:eastAsia="zh-CN"/>
        </w:rPr>
        <w:t>关于继续建立</w:t>
      </w:r>
      <w:r w:rsidR="004B5D33" w:rsidRPr="009D5BA8">
        <w:rPr>
          <w:spacing w:val="9"/>
          <w:lang w:eastAsia="zh-CN"/>
        </w:rPr>
        <w:t>严格的进口和</w:t>
      </w:r>
      <w:r w:rsidR="00343F3A" w:rsidRPr="009D5BA8">
        <w:rPr>
          <w:rFonts w:hint="eastAsia"/>
          <w:spacing w:val="9"/>
          <w:lang w:eastAsia="zh-CN"/>
        </w:rPr>
        <w:t>管控办法</w:t>
      </w:r>
      <w:r w:rsidR="004B5D33" w:rsidRPr="009D5BA8">
        <w:rPr>
          <w:spacing w:val="9"/>
          <w:lang w:eastAsia="zh-CN"/>
        </w:rPr>
        <w:t>以监测</w:t>
      </w:r>
      <w:r w:rsidR="009D5BA8" w:rsidRPr="009D5BA8">
        <w:rPr>
          <w:rFonts w:hint="eastAsia"/>
          <w:spacing w:val="9"/>
          <w:lang w:eastAsia="zh-CN"/>
        </w:rPr>
        <w:t>这个时期</w:t>
      </w:r>
      <w:r w:rsidR="009D5BA8" w:rsidRPr="009D5BA8">
        <w:rPr>
          <w:spacing w:val="9"/>
          <w:lang w:eastAsia="zh-CN"/>
        </w:rPr>
        <w:t>氟氯烃</w:t>
      </w:r>
      <w:r w:rsidR="004B5D33" w:rsidRPr="009D5BA8">
        <w:rPr>
          <w:spacing w:val="9"/>
          <w:lang w:eastAsia="zh-CN"/>
        </w:rPr>
        <w:t>进口</w:t>
      </w:r>
      <w:r w:rsidR="009D5BA8" w:rsidRPr="009D5BA8">
        <w:rPr>
          <w:rFonts w:hint="eastAsia"/>
          <w:spacing w:val="9"/>
          <w:lang w:eastAsia="zh-CN"/>
        </w:rPr>
        <w:t>量</w:t>
      </w:r>
      <w:r w:rsidR="004B5D33" w:rsidRPr="009D5BA8">
        <w:rPr>
          <w:spacing w:val="9"/>
          <w:lang w:eastAsia="zh-CN"/>
        </w:rPr>
        <w:t>和使用</w:t>
      </w:r>
      <w:r w:rsidR="009D5BA8" w:rsidRPr="009D5BA8">
        <w:rPr>
          <w:rFonts w:hint="eastAsia"/>
          <w:spacing w:val="9"/>
          <w:lang w:eastAsia="zh-CN"/>
        </w:rPr>
        <w:t>量的承诺</w:t>
      </w:r>
      <w:r w:rsidR="009D5BA8">
        <w:rPr>
          <w:rFonts w:hint="eastAsia"/>
          <w:spacing w:val="9"/>
          <w:lang w:eastAsia="zh-CN"/>
        </w:rPr>
        <w:t>。</w:t>
      </w:r>
    </w:p>
    <w:p w14:paraId="7603FB9A" w14:textId="1BEDE5FD" w:rsidR="00024FDD" w:rsidRDefault="008511F0" w:rsidP="00024FD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350569">
        <w:rPr>
          <w:spacing w:val="9"/>
          <w:lang w:eastAsia="zh-CN"/>
        </w:rPr>
        <w:t>根据第</w:t>
      </w:r>
      <w:r w:rsidRPr="00350569">
        <w:rPr>
          <w:spacing w:val="9"/>
          <w:lang w:eastAsia="zh-CN"/>
        </w:rPr>
        <w:t>86/51</w:t>
      </w:r>
      <w:r w:rsidRPr="00350569">
        <w:rPr>
          <w:spacing w:val="9"/>
          <w:lang w:eastAsia="zh-CN"/>
        </w:rPr>
        <w:t>号决定，为便于审议其氟氯烃淘汰管理计划的最后一</w:t>
      </w:r>
      <w:r>
        <w:rPr>
          <w:rFonts w:hint="eastAsia"/>
          <w:spacing w:val="9"/>
          <w:lang w:eastAsia="zh-CN"/>
        </w:rPr>
        <w:t>批供资</w:t>
      </w:r>
      <w:r w:rsidRPr="00350569">
        <w:rPr>
          <w:spacing w:val="9"/>
          <w:lang w:eastAsia="zh-CN"/>
        </w:rPr>
        <w:t>，</w:t>
      </w:r>
      <w:r w:rsidR="00E57B2F">
        <w:rPr>
          <w:spacing w:val="9"/>
          <w:lang w:eastAsia="zh-CN"/>
        </w:rPr>
        <w:t>布基纳法索</w:t>
      </w:r>
      <w:r w:rsidRPr="00350569">
        <w:rPr>
          <w:spacing w:val="9"/>
          <w:lang w:eastAsia="zh-CN"/>
        </w:rPr>
        <w:t>政府同意提交一份详细说明，介绍</w:t>
      </w:r>
      <w:r w:rsidRPr="00C07B06">
        <w:rPr>
          <w:rFonts w:hint="eastAsia"/>
          <w:spacing w:val="9"/>
          <w:lang w:eastAsia="zh-CN"/>
        </w:rPr>
        <w:t>已出台的</w:t>
      </w:r>
      <w:r w:rsidRPr="00C07B06">
        <w:rPr>
          <w:spacing w:val="9"/>
          <w:lang w:eastAsia="zh-CN"/>
        </w:rPr>
        <w:t>监</w:t>
      </w:r>
      <w:r w:rsidRPr="00350569">
        <w:rPr>
          <w:spacing w:val="9"/>
          <w:lang w:eastAsia="zh-CN"/>
        </w:rPr>
        <w:t>管和政策框架</w:t>
      </w:r>
      <w:r>
        <w:rPr>
          <w:rFonts w:hint="eastAsia"/>
          <w:spacing w:val="9"/>
          <w:lang w:eastAsia="zh-CN"/>
        </w:rPr>
        <w:t>，从而落实</w:t>
      </w:r>
      <w:r w:rsidRPr="00B01A1F">
        <w:rPr>
          <w:rFonts w:hint="eastAsia"/>
          <w:spacing w:val="9"/>
          <w:lang w:eastAsia="zh-CN"/>
        </w:rPr>
        <w:t>各项措施</w:t>
      </w:r>
      <w:r>
        <w:rPr>
          <w:rFonts w:hint="eastAsia"/>
          <w:spacing w:val="9"/>
          <w:lang w:eastAsia="zh-CN"/>
        </w:rPr>
        <w:t>以</w:t>
      </w:r>
      <w:r w:rsidRPr="00350569">
        <w:rPr>
          <w:spacing w:val="9"/>
          <w:lang w:eastAsia="zh-CN"/>
        </w:rPr>
        <w:t>确保</w:t>
      </w:r>
      <w:r w:rsidRPr="00350569">
        <w:rPr>
          <w:spacing w:val="9"/>
          <w:lang w:eastAsia="zh-CN"/>
        </w:rPr>
        <w:t>2030</w:t>
      </w:r>
      <w:r w:rsidR="00BB2405">
        <w:rPr>
          <w:spacing w:val="9"/>
          <w:lang w:eastAsia="zh-CN"/>
        </w:rPr>
        <w:noBreakHyphen/>
      </w:r>
      <w:r w:rsidRPr="00350569">
        <w:rPr>
          <w:spacing w:val="9"/>
          <w:lang w:eastAsia="zh-CN"/>
        </w:rPr>
        <w:t>2040</w:t>
      </w:r>
      <w:r w:rsidRPr="00350569">
        <w:rPr>
          <w:spacing w:val="9"/>
          <w:lang w:eastAsia="zh-CN"/>
        </w:rPr>
        <w:t>年期间氟氯烃消费量</w:t>
      </w:r>
      <w:r>
        <w:rPr>
          <w:rFonts w:hint="eastAsia"/>
          <w:spacing w:val="9"/>
          <w:lang w:eastAsia="zh-CN"/>
        </w:rPr>
        <w:t>遵守</w:t>
      </w:r>
      <w:r w:rsidRPr="00350569">
        <w:rPr>
          <w:spacing w:val="9"/>
          <w:lang w:eastAsia="zh-CN"/>
        </w:rPr>
        <w:t>《蒙特利尔议定书》</w:t>
      </w:r>
      <w:r w:rsidRPr="00A24EEE">
        <w:rPr>
          <w:spacing w:val="9"/>
          <w:lang w:eastAsia="zh-CN"/>
        </w:rPr>
        <w:t>第</w:t>
      </w:r>
      <w:r w:rsidRPr="00A24EEE">
        <w:rPr>
          <w:spacing w:val="9"/>
          <w:lang w:eastAsia="zh-CN"/>
        </w:rPr>
        <w:t>5</w:t>
      </w:r>
      <w:r w:rsidRPr="00A24EEE">
        <w:rPr>
          <w:spacing w:val="9"/>
          <w:lang w:eastAsia="zh-CN"/>
        </w:rPr>
        <w:t>条第</w:t>
      </w:r>
      <w:r w:rsidRPr="00A24EEE">
        <w:rPr>
          <w:spacing w:val="9"/>
          <w:lang w:eastAsia="zh-CN"/>
        </w:rPr>
        <w:t>8</w:t>
      </w:r>
      <w:r w:rsidRPr="00A24EEE">
        <w:rPr>
          <w:spacing w:val="9"/>
          <w:lang w:eastAsia="zh-CN"/>
        </w:rPr>
        <w:t>款之三</w:t>
      </w:r>
      <w:r w:rsidRPr="00A24EEE">
        <w:rPr>
          <w:spacing w:val="9"/>
          <w:lang w:eastAsia="zh-CN"/>
        </w:rPr>
        <w:t>(e)(</w:t>
      </w:r>
      <w:r w:rsidRPr="00A24EEE">
        <w:rPr>
          <w:spacing w:val="9"/>
          <w:lang w:eastAsia="zh-CN"/>
        </w:rPr>
        <w:t>一</w:t>
      </w:r>
      <w:r w:rsidRPr="00A24EEE">
        <w:rPr>
          <w:spacing w:val="9"/>
          <w:lang w:eastAsia="zh-CN"/>
        </w:rPr>
        <w:t>)</w:t>
      </w:r>
      <w:r w:rsidRPr="00A24EEE">
        <w:rPr>
          <w:rFonts w:hint="eastAsia"/>
          <w:spacing w:val="9"/>
          <w:lang w:eastAsia="zh-CN"/>
        </w:rPr>
        <w:t>的</w:t>
      </w:r>
      <w:r w:rsidRPr="00B01A1F">
        <w:rPr>
          <w:rFonts w:hint="eastAsia"/>
          <w:spacing w:val="9"/>
          <w:lang w:eastAsia="zh-CN"/>
        </w:rPr>
        <w:t>规定</w:t>
      </w:r>
      <w:r>
        <w:rPr>
          <w:rFonts w:hint="eastAsia"/>
          <w:spacing w:val="9"/>
          <w:lang w:eastAsia="zh-CN"/>
        </w:rPr>
        <w:t>，另外说明</w:t>
      </w:r>
      <w:r w:rsidRPr="00350569">
        <w:rPr>
          <w:spacing w:val="9"/>
          <w:lang w:eastAsia="zh-CN"/>
        </w:rPr>
        <w:t>2030-2040</w:t>
      </w:r>
      <w:r w:rsidRPr="00350569">
        <w:rPr>
          <w:spacing w:val="9"/>
          <w:lang w:eastAsia="zh-CN"/>
        </w:rPr>
        <w:t>年期间</w:t>
      </w:r>
      <w:r w:rsidR="00E57B2F">
        <w:rPr>
          <w:spacing w:val="9"/>
          <w:lang w:eastAsia="zh-CN"/>
        </w:rPr>
        <w:t>布基纳法索</w:t>
      </w:r>
      <w:r w:rsidRPr="00350569">
        <w:rPr>
          <w:spacing w:val="9"/>
          <w:lang w:eastAsia="zh-CN"/>
        </w:rPr>
        <w:t>预计的氟氯烃</w:t>
      </w:r>
      <w:r>
        <w:rPr>
          <w:rFonts w:hint="eastAsia"/>
          <w:spacing w:val="9"/>
          <w:lang w:eastAsia="zh-CN"/>
        </w:rPr>
        <w:t>年度</w:t>
      </w:r>
      <w:r w:rsidRPr="00350569">
        <w:rPr>
          <w:spacing w:val="9"/>
          <w:lang w:eastAsia="zh-CN"/>
        </w:rPr>
        <w:t>消费量</w:t>
      </w:r>
      <w:r>
        <w:rPr>
          <w:rFonts w:hint="eastAsia"/>
          <w:spacing w:val="9"/>
          <w:lang w:eastAsia="zh-CN"/>
        </w:rPr>
        <w:t>。</w:t>
      </w:r>
    </w:p>
    <w:p w14:paraId="2E7FA5E5" w14:textId="67A12E8C" w:rsidR="00056A26" w:rsidRDefault="00D31850" w:rsidP="00635F3E">
      <w:pPr>
        <w:widowControl w:val="0"/>
        <w:tabs>
          <w:tab w:val="left" w:pos="720"/>
        </w:tabs>
        <w:adjustRightInd w:val="0"/>
        <w:spacing w:before="120" w:after="120" w:line="240" w:lineRule="atLeast"/>
        <w:textAlignment w:val="baseline"/>
        <w:rPr>
          <w:u w:val="single"/>
          <w:lang w:eastAsia="zh-CN"/>
        </w:rPr>
      </w:pPr>
      <w:r>
        <w:rPr>
          <w:rFonts w:hint="eastAsia"/>
          <w:u w:val="single"/>
          <w:lang w:eastAsia="zh-CN"/>
        </w:rPr>
        <w:t>法律框架</w:t>
      </w:r>
    </w:p>
    <w:p w14:paraId="55CA2E82" w14:textId="381CB379" w:rsidR="00056A26" w:rsidRPr="00D31850" w:rsidRDefault="00D31850" w:rsidP="00D31850">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D31850">
        <w:rPr>
          <w:rFonts w:hint="eastAsia"/>
          <w:spacing w:val="9"/>
          <w:lang w:eastAsia="zh-CN"/>
        </w:rPr>
        <w:t>政府提议</w:t>
      </w:r>
      <w:r w:rsidRPr="00D31850">
        <w:rPr>
          <w:spacing w:val="9"/>
          <w:lang w:eastAsia="zh-CN"/>
        </w:rPr>
        <w:t>从</w:t>
      </w:r>
      <w:r w:rsidRPr="00D31850">
        <w:rPr>
          <w:spacing w:val="9"/>
          <w:lang w:eastAsia="zh-CN"/>
        </w:rPr>
        <w:t>2026</w:t>
      </w:r>
      <w:r w:rsidRPr="00D31850">
        <w:rPr>
          <w:spacing w:val="9"/>
          <w:lang w:eastAsia="zh-CN"/>
        </w:rPr>
        <w:t>年</w:t>
      </w:r>
      <w:r w:rsidRPr="00D31850">
        <w:rPr>
          <w:spacing w:val="9"/>
          <w:lang w:eastAsia="zh-CN"/>
        </w:rPr>
        <w:t>1</w:t>
      </w:r>
      <w:r w:rsidRPr="00D31850">
        <w:rPr>
          <w:spacing w:val="9"/>
          <w:lang w:eastAsia="zh-CN"/>
        </w:rPr>
        <w:t>月</w:t>
      </w:r>
      <w:r w:rsidRPr="00D31850">
        <w:rPr>
          <w:spacing w:val="9"/>
          <w:lang w:eastAsia="zh-CN"/>
        </w:rPr>
        <w:t>1</w:t>
      </w:r>
      <w:r w:rsidRPr="00D31850">
        <w:rPr>
          <w:spacing w:val="9"/>
          <w:lang w:eastAsia="zh-CN"/>
        </w:rPr>
        <w:t>日起禁止进口含氟氯烃的设备。秘书处</w:t>
      </w:r>
      <w:r w:rsidR="000E26F8">
        <w:rPr>
          <w:rFonts w:hint="eastAsia"/>
          <w:spacing w:val="9"/>
          <w:lang w:eastAsia="zh-CN"/>
        </w:rPr>
        <w:t>注意到</w:t>
      </w:r>
      <w:r w:rsidRPr="00D31850">
        <w:rPr>
          <w:spacing w:val="9"/>
          <w:lang w:eastAsia="zh-CN"/>
        </w:rPr>
        <w:t>含氟氯烃</w:t>
      </w:r>
      <w:r>
        <w:rPr>
          <w:rFonts w:hint="eastAsia"/>
          <w:spacing w:val="9"/>
          <w:lang w:eastAsia="zh-CN"/>
        </w:rPr>
        <w:t>的</w:t>
      </w:r>
      <w:r w:rsidRPr="00D31850">
        <w:rPr>
          <w:spacing w:val="9"/>
          <w:lang w:eastAsia="zh-CN"/>
        </w:rPr>
        <w:t>设备的进口在</w:t>
      </w:r>
      <w:r w:rsidRPr="00D31850">
        <w:rPr>
          <w:spacing w:val="9"/>
          <w:lang w:eastAsia="zh-CN"/>
        </w:rPr>
        <w:t>2020</w:t>
      </w:r>
      <w:r w:rsidRPr="00D31850">
        <w:rPr>
          <w:spacing w:val="9"/>
          <w:lang w:eastAsia="zh-CN"/>
        </w:rPr>
        <w:t>年和</w:t>
      </w:r>
      <w:r w:rsidRPr="00D31850">
        <w:rPr>
          <w:spacing w:val="9"/>
          <w:lang w:eastAsia="zh-CN"/>
        </w:rPr>
        <w:t>2021</w:t>
      </w:r>
      <w:r w:rsidRPr="00D31850">
        <w:rPr>
          <w:spacing w:val="9"/>
          <w:lang w:eastAsia="zh-CN"/>
        </w:rPr>
        <w:t>年有所增加，随后与环境</w:t>
      </w:r>
      <w:r>
        <w:rPr>
          <w:rFonts w:hint="eastAsia"/>
          <w:spacing w:val="9"/>
          <w:lang w:eastAsia="zh-CN"/>
        </w:rPr>
        <w:t>规划</w:t>
      </w:r>
      <w:r w:rsidRPr="00D31850">
        <w:rPr>
          <w:spacing w:val="9"/>
          <w:lang w:eastAsia="zh-CN"/>
        </w:rPr>
        <w:t>署和</w:t>
      </w:r>
      <w:r>
        <w:rPr>
          <w:rFonts w:hint="eastAsia"/>
          <w:spacing w:val="9"/>
          <w:lang w:eastAsia="zh-CN"/>
        </w:rPr>
        <w:t>该国</w:t>
      </w:r>
      <w:r w:rsidRPr="00D31850">
        <w:rPr>
          <w:spacing w:val="9"/>
          <w:lang w:eastAsia="zh-CN"/>
        </w:rPr>
        <w:t>政府讨论了控制含氟氯烃</w:t>
      </w:r>
      <w:r>
        <w:rPr>
          <w:rFonts w:hint="eastAsia"/>
          <w:spacing w:val="9"/>
          <w:lang w:eastAsia="zh-CN"/>
        </w:rPr>
        <w:t>的</w:t>
      </w:r>
      <w:r w:rsidRPr="00D31850">
        <w:rPr>
          <w:spacing w:val="9"/>
          <w:lang w:eastAsia="zh-CN"/>
        </w:rPr>
        <w:t>设备进口的重要性，以减少</w:t>
      </w:r>
      <w:r>
        <w:rPr>
          <w:rFonts w:hint="eastAsia"/>
          <w:spacing w:val="9"/>
          <w:lang w:eastAsia="zh-CN"/>
        </w:rPr>
        <w:t>将来</w:t>
      </w:r>
      <w:r w:rsidRPr="00D31850">
        <w:rPr>
          <w:spacing w:val="9"/>
          <w:lang w:eastAsia="zh-CN"/>
        </w:rPr>
        <w:t>氟氯烃的维修需求。</w:t>
      </w:r>
      <w:r>
        <w:rPr>
          <w:rFonts w:hint="eastAsia"/>
          <w:spacing w:val="9"/>
          <w:lang w:eastAsia="zh-CN"/>
        </w:rPr>
        <w:t>该国</w:t>
      </w:r>
      <w:r w:rsidRPr="00D31850">
        <w:rPr>
          <w:spacing w:val="9"/>
          <w:lang w:eastAsia="zh-CN"/>
        </w:rPr>
        <w:t>政府决定将禁令提前至</w:t>
      </w:r>
      <w:r w:rsidRPr="00D31850">
        <w:rPr>
          <w:spacing w:val="9"/>
          <w:lang w:eastAsia="zh-CN"/>
        </w:rPr>
        <w:t>2025</w:t>
      </w:r>
      <w:r w:rsidRPr="00D31850">
        <w:rPr>
          <w:spacing w:val="9"/>
          <w:lang w:eastAsia="zh-CN"/>
        </w:rPr>
        <w:t>年</w:t>
      </w:r>
      <w:r w:rsidRPr="00D31850">
        <w:rPr>
          <w:spacing w:val="9"/>
          <w:lang w:eastAsia="zh-CN"/>
        </w:rPr>
        <w:t>1</w:t>
      </w:r>
      <w:r w:rsidRPr="00D31850">
        <w:rPr>
          <w:spacing w:val="9"/>
          <w:lang w:eastAsia="zh-CN"/>
        </w:rPr>
        <w:t>月</w:t>
      </w:r>
      <w:r w:rsidRPr="00D31850">
        <w:rPr>
          <w:spacing w:val="9"/>
          <w:lang w:eastAsia="zh-CN"/>
        </w:rPr>
        <w:t>1</w:t>
      </w:r>
      <w:r w:rsidRPr="00D31850">
        <w:rPr>
          <w:spacing w:val="9"/>
          <w:lang w:eastAsia="zh-CN"/>
        </w:rPr>
        <w:t>日。与此同时，</w:t>
      </w:r>
      <w:r>
        <w:rPr>
          <w:rFonts w:hint="eastAsia"/>
          <w:spacing w:val="9"/>
          <w:lang w:eastAsia="zh-CN"/>
        </w:rPr>
        <w:t>该国</w:t>
      </w:r>
      <w:r w:rsidRPr="00D31850">
        <w:rPr>
          <w:spacing w:val="9"/>
          <w:lang w:eastAsia="zh-CN"/>
        </w:rPr>
        <w:t>政府已开始制定公共采购</w:t>
      </w:r>
      <w:r>
        <w:rPr>
          <w:rFonts w:hint="eastAsia"/>
          <w:spacing w:val="9"/>
          <w:lang w:eastAsia="zh-CN"/>
        </w:rPr>
        <w:t>领域</w:t>
      </w:r>
      <w:r w:rsidRPr="00D31850">
        <w:rPr>
          <w:spacing w:val="9"/>
          <w:lang w:eastAsia="zh-CN"/>
        </w:rPr>
        <w:t>含氟氯烃设备的进口禁令，该禁令将于</w:t>
      </w:r>
      <w:r w:rsidRPr="00D31850">
        <w:rPr>
          <w:spacing w:val="9"/>
          <w:lang w:eastAsia="zh-CN"/>
        </w:rPr>
        <w:t>2023</w:t>
      </w:r>
      <w:r w:rsidRPr="00D31850">
        <w:rPr>
          <w:spacing w:val="9"/>
          <w:lang w:eastAsia="zh-CN"/>
        </w:rPr>
        <w:t>年</w:t>
      </w:r>
      <w:r w:rsidRPr="00D31850">
        <w:rPr>
          <w:spacing w:val="9"/>
          <w:lang w:eastAsia="zh-CN"/>
        </w:rPr>
        <w:t>6</w:t>
      </w:r>
      <w:r w:rsidRPr="00D31850">
        <w:rPr>
          <w:spacing w:val="9"/>
          <w:lang w:eastAsia="zh-CN"/>
        </w:rPr>
        <w:t>月生效。预计这些</w:t>
      </w:r>
      <w:r>
        <w:rPr>
          <w:rFonts w:hint="eastAsia"/>
          <w:spacing w:val="9"/>
          <w:lang w:eastAsia="zh-CN"/>
        </w:rPr>
        <w:t>监管</w:t>
      </w:r>
      <w:r w:rsidRPr="00D31850">
        <w:rPr>
          <w:spacing w:val="9"/>
          <w:lang w:eastAsia="zh-CN"/>
        </w:rPr>
        <w:t>措施将减少氟氯烃的维修需求，并将</w:t>
      </w:r>
      <w:r>
        <w:rPr>
          <w:rFonts w:hint="eastAsia"/>
          <w:spacing w:val="9"/>
          <w:lang w:eastAsia="zh-CN"/>
        </w:rPr>
        <w:t>有助于</w:t>
      </w:r>
      <w:r w:rsidRPr="00D31850">
        <w:rPr>
          <w:spacing w:val="9"/>
          <w:lang w:eastAsia="zh-CN"/>
        </w:rPr>
        <w:t>该国在第二阶段及以后的遵约</w:t>
      </w:r>
      <w:r>
        <w:rPr>
          <w:rFonts w:hint="eastAsia"/>
          <w:spacing w:val="9"/>
          <w:lang w:eastAsia="zh-CN"/>
        </w:rPr>
        <w:t>。</w:t>
      </w:r>
    </w:p>
    <w:p w14:paraId="079794C2" w14:textId="720C1D3A" w:rsidR="00635F3E" w:rsidRPr="00CD7A55" w:rsidRDefault="00635F3E" w:rsidP="00635F3E">
      <w:pPr>
        <w:widowControl w:val="0"/>
        <w:tabs>
          <w:tab w:val="left" w:pos="720"/>
        </w:tabs>
        <w:adjustRightInd w:val="0"/>
        <w:spacing w:before="120" w:after="120" w:line="240" w:lineRule="atLeast"/>
        <w:textAlignment w:val="baseline"/>
        <w:rPr>
          <w:lang w:eastAsia="zh-CN"/>
        </w:rPr>
      </w:pPr>
      <w:r>
        <w:rPr>
          <w:rFonts w:hint="eastAsia"/>
          <w:u w:val="single"/>
          <w:lang w:eastAsia="zh-CN"/>
        </w:rPr>
        <w:t>技术及费用相关问题</w:t>
      </w:r>
    </w:p>
    <w:p w14:paraId="60994556" w14:textId="037FAAEC" w:rsidR="00024FDD" w:rsidRDefault="00D7229D" w:rsidP="00024FD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DC5692">
        <w:rPr>
          <w:spacing w:val="9"/>
          <w:lang w:eastAsia="zh-CN"/>
        </w:rPr>
        <w:t>根据第二阶段</w:t>
      </w:r>
      <w:r>
        <w:rPr>
          <w:rFonts w:hint="eastAsia"/>
          <w:spacing w:val="9"/>
          <w:lang w:eastAsia="zh-CN"/>
        </w:rPr>
        <w:t>编制</w:t>
      </w:r>
      <w:r w:rsidRPr="00DC5692">
        <w:rPr>
          <w:spacing w:val="9"/>
          <w:lang w:eastAsia="zh-CN"/>
        </w:rPr>
        <w:t>期间进行的</w:t>
      </w:r>
      <w:r>
        <w:rPr>
          <w:rFonts w:hint="eastAsia"/>
          <w:spacing w:val="9"/>
          <w:lang w:eastAsia="zh-CN"/>
        </w:rPr>
        <w:t>调研</w:t>
      </w:r>
      <w:r w:rsidRPr="00DC5692">
        <w:rPr>
          <w:spacing w:val="9"/>
          <w:lang w:eastAsia="zh-CN"/>
        </w:rPr>
        <w:t>，布基纳法索有两公吨消耗</w:t>
      </w:r>
      <w:r w:rsidRPr="00DC5692">
        <w:rPr>
          <w:spacing w:val="9"/>
          <w:lang w:eastAsia="zh-CN"/>
        </w:rPr>
        <w:t>HCFC-22</w:t>
      </w:r>
      <w:r w:rsidRPr="00DC5692">
        <w:rPr>
          <w:spacing w:val="9"/>
          <w:lang w:eastAsia="zh-CN"/>
        </w:rPr>
        <w:t>的</w:t>
      </w:r>
      <w:r>
        <w:rPr>
          <w:rFonts w:hint="eastAsia"/>
          <w:spacing w:val="9"/>
          <w:lang w:eastAsia="zh-CN"/>
        </w:rPr>
        <w:t>冷库</w:t>
      </w:r>
      <w:r w:rsidRPr="00DC5692">
        <w:rPr>
          <w:spacing w:val="9"/>
          <w:lang w:eastAsia="zh-CN"/>
        </w:rPr>
        <w:t>和制冰机</w:t>
      </w:r>
      <w:r w:rsidR="00721CA1">
        <w:rPr>
          <w:rFonts w:hint="eastAsia"/>
          <w:spacing w:val="9"/>
          <w:lang w:eastAsia="zh-CN"/>
        </w:rPr>
        <w:t>的</w:t>
      </w:r>
      <w:r w:rsidRPr="00DC5692">
        <w:rPr>
          <w:spacing w:val="9"/>
          <w:lang w:eastAsia="zh-CN"/>
        </w:rPr>
        <w:t>装机容量，但没有计划开展任何活动来</w:t>
      </w:r>
      <w:r>
        <w:rPr>
          <w:rFonts w:hint="eastAsia"/>
          <w:spacing w:val="9"/>
          <w:lang w:eastAsia="zh-CN"/>
        </w:rPr>
        <w:t>应对</w:t>
      </w:r>
      <w:r w:rsidRPr="00DC5692">
        <w:rPr>
          <w:spacing w:val="9"/>
          <w:lang w:eastAsia="zh-CN"/>
        </w:rPr>
        <w:t>这一消费量。环境</w:t>
      </w:r>
      <w:r w:rsidR="00721CA1">
        <w:rPr>
          <w:rFonts w:hint="eastAsia"/>
          <w:spacing w:val="9"/>
          <w:lang w:eastAsia="zh-CN"/>
        </w:rPr>
        <w:t>规划</w:t>
      </w:r>
      <w:r w:rsidRPr="00DC5692">
        <w:rPr>
          <w:spacing w:val="9"/>
          <w:lang w:eastAsia="zh-CN"/>
        </w:rPr>
        <w:t>署解释</w:t>
      </w:r>
      <w:r>
        <w:rPr>
          <w:rFonts w:hint="eastAsia"/>
          <w:spacing w:val="9"/>
          <w:lang w:eastAsia="zh-CN"/>
        </w:rPr>
        <w:t>称</w:t>
      </w:r>
      <w:r w:rsidRPr="00DC5692">
        <w:rPr>
          <w:spacing w:val="9"/>
          <w:lang w:eastAsia="zh-CN"/>
        </w:rPr>
        <w:t>，这些大型设备的最终用户将用自</w:t>
      </w:r>
      <w:r>
        <w:rPr>
          <w:rFonts w:hint="eastAsia"/>
          <w:spacing w:val="9"/>
          <w:lang w:eastAsia="zh-CN"/>
        </w:rPr>
        <w:t>有</w:t>
      </w:r>
      <w:r w:rsidRPr="00DC5692">
        <w:rPr>
          <w:spacing w:val="9"/>
          <w:lang w:eastAsia="zh-CN"/>
        </w:rPr>
        <w:t>资金购买使用替代品的</w:t>
      </w:r>
      <w:r>
        <w:rPr>
          <w:rFonts w:hint="eastAsia"/>
          <w:spacing w:val="9"/>
          <w:lang w:eastAsia="zh-CN"/>
        </w:rPr>
        <w:t>更新</w:t>
      </w:r>
      <w:r w:rsidRPr="00DC5692">
        <w:rPr>
          <w:spacing w:val="9"/>
          <w:lang w:eastAsia="zh-CN"/>
        </w:rPr>
        <w:t>设备。秘书处</w:t>
      </w:r>
      <w:r>
        <w:rPr>
          <w:rFonts w:hint="eastAsia"/>
          <w:spacing w:val="9"/>
          <w:lang w:eastAsia="zh-CN"/>
        </w:rPr>
        <w:t>指出</w:t>
      </w:r>
      <w:r w:rsidR="00721CA1">
        <w:rPr>
          <w:rFonts w:hint="eastAsia"/>
          <w:spacing w:val="9"/>
          <w:lang w:eastAsia="zh-CN"/>
        </w:rPr>
        <w:t>了</w:t>
      </w:r>
      <w:r w:rsidRPr="00DC5692">
        <w:rPr>
          <w:spacing w:val="9"/>
          <w:lang w:eastAsia="zh-CN"/>
        </w:rPr>
        <w:t>该</w:t>
      </w:r>
      <w:r w:rsidR="0053665B">
        <w:rPr>
          <w:rFonts w:hint="eastAsia"/>
          <w:spacing w:val="9"/>
          <w:lang w:eastAsia="zh-CN"/>
        </w:rPr>
        <w:t>子</w:t>
      </w:r>
      <w:r w:rsidRPr="00DC5692">
        <w:rPr>
          <w:spacing w:val="9"/>
          <w:lang w:eastAsia="zh-CN"/>
        </w:rPr>
        <w:t>行业向低</w:t>
      </w:r>
      <w:r w:rsidRPr="00DC5692">
        <w:rPr>
          <w:spacing w:val="9"/>
          <w:lang w:eastAsia="zh-CN"/>
        </w:rPr>
        <w:t>GWP</w:t>
      </w:r>
      <w:r w:rsidRPr="00DC5692">
        <w:rPr>
          <w:spacing w:val="9"/>
          <w:lang w:eastAsia="zh-CN"/>
        </w:rPr>
        <w:t>技术</w:t>
      </w:r>
      <w:r>
        <w:rPr>
          <w:rFonts w:hint="eastAsia"/>
          <w:spacing w:val="9"/>
          <w:lang w:eastAsia="zh-CN"/>
        </w:rPr>
        <w:t>转型</w:t>
      </w:r>
      <w:r w:rsidRPr="00DC5692">
        <w:rPr>
          <w:spacing w:val="9"/>
          <w:lang w:eastAsia="zh-CN"/>
        </w:rPr>
        <w:t>的机遇和挑战，并建议提供技术援助</w:t>
      </w:r>
      <w:r>
        <w:rPr>
          <w:rFonts w:hint="eastAsia"/>
          <w:spacing w:val="9"/>
          <w:lang w:eastAsia="zh-CN"/>
        </w:rPr>
        <w:t>以便</w:t>
      </w:r>
      <w:r w:rsidRPr="00DC5692">
        <w:rPr>
          <w:spacing w:val="9"/>
          <w:lang w:eastAsia="zh-CN"/>
        </w:rPr>
        <w:t>支持</w:t>
      </w:r>
      <w:r>
        <w:rPr>
          <w:rFonts w:hint="eastAsia"/>
          <w:spacing w:val="9"/>
          <w:lang w:eastAsia="zh-CN"/>
        </w:rPr>
        <w:t>采用</w:t>
      </w:r>
      <w:r w:rsidRPr="00DC5692">
        <w:rPr>
          <w:spacing w:val="9"/>
          <w:lang w:eastAsia="zh-CN"/>
        </w:rPr>
        <w:t>低</w:t>
      </w:r>
      <w:r w:rsidRPr="00DC5692">
        <w:rPr>
          <w:spacing w:val="9"/>
          <w:lang w:eastAsia="zh-CN"/>
        </w:rPr>
        <w:t>GWP</w:t>
      </w:r>
      <w:r w:rsidRPr="00DC5692">
        <w:rPr>
          <w:spacing w:val="9"/>
          <w:lang w:eastAsia="zh-CN"/>
        </w:rPr>
        <w:t>技术。随后，环境</w:t>
      </w:r>
      <w:r>
        <w:rPr>
          <w:rFonts w:hint="eastAsia"/>
          <w:spacing w:val="9"/>
          <w:lang w:eastAsia="zh-CN"/>
        </w:rPr>
        <w:t>规划署告知</w:t>
      </w:r>
      <w:r w:rsidRPr="00DC5692">
        <w:rPr>
          <w:spacing w:val="9"/>
          <w:lang w:eastAsia="zh-CN"/>
        </w:rPr>
        <w:t>，</w:t>
      </w:r>
      <w:r>
        <w:rPr>
          <w:rFonts w:hint="eastAsia"/>
          <w:spacing w:val="9"/>
          <w:lang w:eastAsia="zh-CN"/>
        </w:rPr>
        <w:t>该国</w:t>
      </w:r>
      <w:r w:rsidRPr="00DC5692">
        <w:rPr>
          <w:spacing w:val="9"/>
          <w:lang w:eastAsia="zh-CN"/>
        </w:rPr>
        <w:t>政府将提供</w:t>
      </w:r>
      <w:r w:rsidRPr="00DC5692">
        <w:rPr>
          <w:spacing w:val="9"/>
          <w:lang w:eastAsia="zh-CN"/>
        </w:rPr>
        <w:t>40</w:t>
      </w:r>
      <w:r>
        <w:rPr>
          <w:rFonts w:hint="eastAsia"/>
          <w:spacing w:val="9"/>
          <w:lang w:eastAsia="zh-CN"/>
        </w:rPr>
        <w:t>,</w:t>
      </w:r>
      <w:r w:rsidRPr="00DC5692">
        <w:rPr>
          <w:spacing w:val="9"/>
          <w:lang w:eastAsia="zh-CN"/>
        </w:rPr>
        <w:t>000</w:t>
      </w:r>
      <w:r w:rsidRPr="00DC5692">
        <w:rPr>
          <w:spacing w:val="9"/>
          <w:lang w:eastAsia="zh-CN"/>
        </w:rPr>
        <w:t>美元的</w:t>
      </w:r>
      <w:r>
        <w:rPr>
          <w:rFonts w:hint="eastAsia"/>
          <w:spacing w:val="9"/>
          <w:lang w:eastAsia="zh-CN"/>
        </w:rPr>
        <w:t>配套</w:t>
      </w:r>
      <w:r w:rsidR="0053665B">
        <w:rPr>
          <w:rFonts w:hint="eastAsia"/>
          <w:spacing w:val="9"/>
          <w:lang w:eastAsia="zh-CN"/>
        </w:rPr>
        <w:t>资金</w:t>
      </w:r>
      <w:r w:rsidRPr="00DC5692">
        <w:rPr>
          <w:spacing w:val="9"/>
          <w:lang w:eastAsia="zh-CN"/>
        </w:rPr>
        <w:t>，</w:t>
      </w:r>
      <w:r>
        <w:rPr>
          <w:rFonts w:hint="eastAsia"/>
          <w:spacing w:val="9"/>
          <w:lang w:eastAsia="zh-CN"/>
        </w:rPr>
        <w:t>用来</w:t>
      </w:r>
      <w:r w:rsidRPr="00DC5692">
        <w:rPr>
          <w:spacing w:val="9"/>
          <w:lang w:eastAsia="zh-CN"/>
        </w:rPr>
        <w:t>开展关于商用空调和制冷行业使用替代品的安装、</w:t>
      </w:r>
      <w:r>
        <w:rPr>
          <w:rFonts w:hint="eastAsia"/>
          <w:spacing w:val="9"/>
          <w:lang w:eastAsia="zh-CN"/>
        </w:rPr>
        <w:t>运行</w:t>
      </w:r>
      <w:r w:rsidRPr="00DC5692">
        <w:rPr>
          <w:spacing w:val="9"/>
          <w:lang w:eastAsia="zh-CN"/>
        </w:rPr>
        <w:t>和维修的专门培训，从而</w:t>
      </w:r>
      <w:r>
        <w:rPr>
          <w:rFonts w:hint="eastAsia"/>
          <w:spacing w:val="9"/>
          <w:lang w:eastAsia="zh-CN"/>
        </w:rPr>
        <w:t>推动</w:t>
      </w:r>
      <w:r w:rsidRPr="00DC5692">
        <w:rPr>
          <w:spacing w:val="9"/>
          <w:lang w:eastAsia="zh-CN"/>
        </w:rPr>
        <w:t>私营部门</w:t>
      </w:r>
      <w:r>
        <w:rPr>
          <w:rFonts w:hint="eastAsia"/>
          <w:spacing w:val="9"/>
          <w:lang w:eastAsia="zh-CN"/>
        </w:rPr>
        <w:t>根据</w:t>
      </w:r>
      <w:r w:rsidRPr="00DC5692">
        <w:rPr>
          <w:spacing w:val="9"/>
          <w:lang w:eastAsia="zh-CN"/>
        </w:rPr>
        <w:t>需求向低</w:t>
      </w:r>
      <w:r w:rsidRPr="00DC5692">
        <w:rPr>
          <w:spacing w:val="9"/>
          <w:lang w:eastAsia="zh-CN"/>
        </w:rPr>
        <w:t>GWP</w:t>
      </w:r>
      <w:r w:rsidRPr="00DC5692">
        <w:rPr>
          <w:spacing w:val="9"/>
          <w:lang w:eastAsia="zh-CN"/>
        </w:rPr>
        <w:t>替代品</w:t>
      </w:r>
      <w:r>
        <w:rPr>
          <w:rFonts w:hint="eastAsia"/>
          <w:spacing w:val="9"/>
          <w:lang w:eastAsia="zh-CN"/>
        </w:rPr>
        <w:t>转型。</w:t>
      </w:r>
    </w:p>
    <w:p w14:paraId="7305ED8C" w14:textId="23568118" w:rsidR="00024FDD" w:rsidRPr="008C304F" w:rsidRDefault="00617B75" w:rsidP="00024FD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8005DC">
        <w:rPr>
          <w:spacing w:val="9"/>
          <w:lang w:eastAsia="zh-CN"/>
        </w:rPr>
        <w:t>秘书处</w:t>
      </w:r>
      <w:r w:rsidRPr="008005DC">
        <w:rPr>
          <w:rFonts w:hint="eastAsia"/>
          <w:spacing w:val="9"/>
          <w:lang w:eastAsia="zh-CN"/>
        </w:rPr>
        <w:t>注意到</w:t>
      </w:r>
      <w:r w:rsidRPr="008005DC">
        <w:rPr>
          <w:spacing w:val="9"/>
          <w:lang w:eastAsia="zh-CN"/>
        </w:rPr>
        <w:t>2022</w:t>
      </w:r>
      <w:r w:rsidRPr="008005DC">
        <w:rPr>
          <w:spacing w:val="9"/>
          <w:lang w:eastAsia="zh-CN"/>
        </w:rPr>
        <w:t>年的氟氯烃消费量已经比该国的履约基准低</w:t>
      </w:r>
      <w:r w:rsidRPr="008005DC">
        <w:rPr>
          <w:rFonts w:hint="eastAsia"/>
          <w:spacing w:val="9"/>
          <w:lang w:eastAsia="zh-CN"/>
        </w:rPr>
        <w:t>了</w:t>
      </w:r>
      <w:r w:rsidRPr="008005DC">
        <w:rPr>
          <w:spacing w:val="9"/>
          <w:lang w:eastAsia="zh-CN"/>
        </w:rPr>
        <w:t>82%</w:t>
      </w:r>
      <w:r w:rsidRPr="008005DC">
        <w:rPr>
          <w:rFonts w:hint="eastAsia"/>
          <w:spacing w:val="9"/>
          <w:lang w:eastAsia="zh-CN"/>
        </w:rPr>
        <w:t>，</w:t>
      </w:r>
      <w:r w:rsidRPr="008005DC">
        <w:rPr>
          <w:spacing w:val="9"/>
          <w:lang w:eastAsia="zh-CN"/>
        </w:rPr>
        <w:t>建议为第二阶段涵盖的年份设定更低的目标。环境</w:t>
      </w:r>
      <w:r w:rsidRPr="008005DC">
        <w:rPr>
          <w:rFonts w:hint="eastAsia"/>
          <w:spacing w:val="9"/>
          <w:lang w:eastAsia="zh-CN"/>
        </w:rPr>
        <w:t>规划</w:t>
      </w:r>
      <w:r w:rsidRPr="008005DC">
        <w:rPr>
          <w:spacing w:val="9"/>
          <w:lang w:eastAsia="zh-CN"/>
        </w:rPr>
        <w:t>署解释</w:t>
      </w:r>
      <w:r w:rsidRPr="008005DC">
        <w:rPr>
          <w:rFonts w:hint="eastAsia"/>
          <w:spacing w:val="9"/>
          <w:lang w:eastAsia="zh-CN"/>
        </w:rPr>
        <w:t>称</w:t>
      </w:r>
      <w:r w:rsidRPr="008005DC">
        <w:rPr>
          <w:spacing w:val="9"/>
          <w:lang w:eastAsia="zh-CN"/>
        </w:rPr>
        <w:t>，</w:t>
      </w:r>
      <w:r w:rsidRPr="008005DC">
        <w:rPr>
          <w:rFonts w:hint="eastAsia"/>
          <w:spacing w:val="9"/>
          <w:lang w:eastAsia="zh-CN"/>
        </w:rPr>
        <w:t>因为</w:t>
      </w:r>
      <w:r w:rsidRPr="008005DC">
        <w:rPr>
          <w:spacing w:val="9"/>
          <w:lang w:eastAsia="zh-CN"/>
        </w:rPr>
        <w:t>含氟氯烃</w:t>
      </w:r>
      <w:r w:rsidRPr="008005DC">
        <w:rPr>
          <w:rFonts w:hint="eastAsia"/>
          <w:spacing w:val="9"/>
          <w:lang w:eastAsia="zh-CN"/>
        </w:rPr>
        <w:t>的设备</w:t>
      </w:r>
      <w:r w:rsidRPr="008005DC">
        <w:rPr>
          <w:spacing w:val="9"/>
          <w:lang w:eastAsia="zh-CN"/>
        </w:rPr>
        <w:t>的进口</w:t>
      </w:r>
      <w:r w:rsidRPr="008005DC">
        <w:rPr>
          <w:rFonts w:hint="eastAsia"/>
          <w:spacing w:val="9"/>
          <w:lang w:eastAsia="zh-CN"/>
        </w:rPr>
        <w:t>有所</w:t>
      </w:r>
      <w:r w:rsidRPr="008005DC">
        <w:rPr>
          <w:spacing w:val="9"/>
          <w:lang w:eastAsia="zh-CN"/>
        </w:rPr>
        <w:t>增加，</w:t>
      </w:r>
      <w:r w:rsidRPr="008005DC">
        <w:rPr>
          <w:rFonts w:hint="eastAsia"/>
          <w:spacing w:val="9"/>
          <w:lang w:eastAsia="zh-CN"/>
        </w:rPr>
        <w:t>所以预计</w:t>
      </w:r>
      <w:r>
        <w:rPr>
          <w:lang w:eastAsia="zh-CN"/>
        </w:rPr>
        <w:t>HCFC-22</w:t>
      </w:r>
      <w:r>
        <w:rPr>
          <w:rFonts w:hint="eastAsia"/>
          <w:lang w:eastAsia="zh-CN"/>
        </w:rPr>
        <w:t>的维修需求会高于</w:t>
      </w:r>
      <w:r w:rsidRPr="008005DC">
        <w:rPr>
          <w:spacing w:val="9"/>
          <w:lang w:eastAsia="zh-CN"/>
        </w:rPr>
        <w:t>2022</w:t>
      </w:r>
      <w:r w:rsidRPr="008005DC">
        <w:rPr>
          <w:spacing w:val="9"/>
          <w:lang w:eastAsia="zh-CN"/>
        </w:rPr>
        <w:t>年的消费量。经过讨论，</w:t>
      </w:r>
      <w:r w:rsidRPr="008005DC">
        <w:rPr>
          <w:rFonts w:hint="eastAsia"/>
          <w:spacing w:val="9"/>
          <w:lang w:eastAsia="zh-CN"/>
        </w:rPr>
        <w:t>该国</w:t>
      </w:r>
      <w:r w:rsidRPr="008005DC">
        <w:rPr>
          <w:spacing w:val="9"/>
          <w:lang w:eastAsia="zh-CN"/>
        </w:rPr>
        <w:t>政府同意</w:t>
      </w:r>
      <w:r w:rsidR="0053665B">
        <w:rPr>
          <w:rFonts w:hint="eastAsia"/>
          <w:spacing w:val="9"/>
          <w:lang w:eastAsia="zh-CN"/>
        </w:rPr>
        <w:t>就</w:t>
      </w:r>
      <w:r w:rsidR="0053665B" w:rsidRPr="008005DC">
        <w:rPr>
          <w:rFonts w:hint="eastAsia"/>
          <w:spacing w:val="9"/>
          <w:lang w:eastAsia="zh-CN"/>
        </w:rPr>
        <w:t>氟氯烃淘汰管理计划</w:t>
      </w:r>
      <w:r w:rsidR="0053665B" w:rsidRPr="008005DC">
        <w:rPr>
          <w:spacing w:val="9"/>
          <w:lang w:eastAsia="zh-CN"/>
        </w:rPr>
        <w:t>第二阶段</w:t>
      </w:r>
      <w:r w:rsidR="0053665B" w:rsidRPr="008005DC">
        <w:rPr>
          <w:spacing w:val="9"/>
          <w:lang w:eastAsia="zh-CN"/>
        </w:rPr>
        <w:t>2024</w:t>
      </w:r>
      <w:r w:rsidR="0053665B" w:rsidRPr="008005DC">
        <w:rPr>
          <w:spacing w:val="9"/>
          <w:lang w:eastAsia="zh-CN"/>
        </w:rPr>
        <w:t>年至</w:t>
      </w:r>
      <w:r w:rsidR="0053665B" w:rsidRPr="008005DC">
        <w:rPr>
          <w:spacing w:val="9"/>
          <w:lang w:eastAsia="zh-CN"/>
        </w:rPr>
        <w:t>2029</w:t>
      </w:r>
      <w:r w:rsidR="0053665B" w:rsidRPr="008005DC">
        <w:rPr>
          <w:spacing w:val="9"/>
          <w:lang w:eastAsia="zh-CN"/>
        </w:rPr>
        <w:t>年</w:t>
      </w:r>
      <w:r w:rsidR="0053665B">
        <w:rPr>
          <w:rFonts w:hint="eastAsia"/>
          <w:spacing w:val="9"/>
          <w:lang w:eastAsia="zh-CN"/>
        </w:rPr>
        <w:t>期间</w:t>
      </w:r>
      <w:r w:rsidRPr="008005DC">
        <w:rPr>
          <w:spacing w:val="9"/>
          <w:lang w:eastAsia="zh-CN"/>
        </w:rPr>
        <w:t>在</w:t>
      </w:r>
      <w:r w:rsidR="0063655D">
        <w:rPr>
          <w:rFonts w:hint="eastAsia"/>
          <w:spacing w:val="9"/>
          <w:lang w:eastAsia="zh-CN"/>
        </w:rPr>
        <w:t>协议</w:t>
      </w:r>
      <w:r w:rsidRPr="008005DC">
        <w:rPr>
          <w:spacing w:val="9"/>
          <w:lang w:eastAsia="zh-CN"/>
        </w:rPr>
        <w:t>第</w:t>
      </w:r>
      <w:r w:rsidRPr="008005DC">
        <w:rPr>
          <w:spacing w:val="9"/>
          <w:lang w:eastAsia="zh-CN"/>
        </w:rPr>
        <w:t>1.2</w:t>
      </w:r>
      <w:r w:rsidRPr="008005DC">
        <w:rPr>
          <w:spacing w:val="9"/>
          <w:lang w:eastAsia="zh-CN"/>
        </w:rPr>
        <w:t>行设定低于《蒙特利尔议定书》淘汰时间表的控制目标，如表</w:t>
      </w:r>
      <w:r w:rsidRPr="008005DC">
        <w:rPr>
          <w:spacing w:val="9"/>
          <w:lang w:eastAsia="zh-CN"/>
        </w:rPr>
        <w:t>3</w:t>
      </w:r>
      <w:r w:rsidRPr="008005DC">
        <w:rPr>
          <w:spacing w:val="9"/>
          <w:lang w:eastAsia="zh-CN"/>
        </w:rPr>
        <w:t>所示</w:t>
      </w:r>
      <w:r w:rsidRPr="008005DC">
        <w:rPr>
          <w:rFonts w:hint="eastAsia"/>
          <w:spacing w:val="9"/>
          <w:lang w:eastAsia="zh-CN"/>
        </w:rPr>
        <w:t>。</w:t>
      </w:r>
    </w:p>
    <w:p w14:paraId="6271254C" w14:textId="17C899FD" w:rsidR="00181D6C" w:rsidRPr="00181D6C" w:rsidRDefault="00181D6C" w:rsidP="00181D6C">
      <w:pPr>
        <w:keepNext/>
        <w:outlineLvl w:val="0"/>
        <w:rPr>
          <w:b/>
          <w:bCs/>
          <w:lang w:eastAsia="zh-CN"/>
        </w:rPr>
      </w:pPr>
      <w:r>
        <w:rPr>
          <w:rFonts w:hint="eastAsia"/>
          <w:b/>
          <w:bCs/>
          <w:lang w:eastAsia="zh-CN"/>
        </w:rPr>
        <w:lastRenderedPageBreak/>
        <w:t>表</w:t>
      </w:r>
      <w:r w:rsidRPr="00181D6C">
        <w:rPr>
          <w:b/>
          <w:bCs/>
          <w:lang w:eastAsia="zh-CN"/>
        </w:rPr>
        <w:t>3</w:t>
      </w:r>
      <w:r>
        <w:rPr>
          <w:rFonts w:hint="eastAsia"/>
          <w:b/>
          <w:bCs/>
          <w:lang w:eastAsia="zh-CN"/>
        </w:rPr>
        <w:t>：经修订的布基纳法索氟氯烃淘汰管理计划第二阶段氟氯烃淘汰时间表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720"/>
        <w:gridCol w:w="720"/>
        <w:gridCol w:w="720"/>
        <w:gridCol w:w="720"/>
        <w:gridCol w:w="720"/>
        <w:gridCol w:w="630"/>
        <w:gridCol w:w="630"/>
        <w:gridCol w:w="625"/>
      </w:tblGrid>
      <w:tr w:rsidR="00181D6C" w:rsidRPr="00EC0621" w14:paraId="3FAC92E7" w14:textId="77777777" w:rsidTr="00EB4C82">
        <w:trPr>
          <w:cantSplit/>
          <w:trHeight w:val="98"/>
          <w:tblHeader/>
          <w:jc w:val="center"/>
        </w:trPr>
        <w:tc>
          <w:tcPr>
            <w:tcW w:w="2067" w:type="pct"/>
            <w:shd w:val="clear" w:color="auto" w:fill="auto"/>
            <w:hideMark/>
          </w:tcPr>
          <w:p w14:paraId="29B0D197" w14:textId="7989A5ED" w:rsidR="00181D6C" w:rsidRPr="00EC0621" w:rsidRDefault="00181D6C" w:rsidP="00181D6C">
            <w:pPr>
              <w:keepNext/>
              <w:keepLines/>
              <w:jc w:val="center"/>
              <w:rPr>
                <w:b/>
                <w:bCs/>
                <w:sz w:val="18"/>
                <w:szCs w:val="18"/>
                <w:lang w:eastAsia="en-CA"/>
              </w:rPr>
            </w:pPr>
            <w:r>
              <w:rPr>
                <w:rFonts w:hint="eastAsia"/>
                <w:b/>
                <w:bCs/>
                <w:sz w:val="18"/>
                <w:szCs w:val="18"/>
                <w:lang w:eastAsia="zh-CN"/>
              </w:rPr>
              <w:t>项目</w:t>
            </w:r>
          </w:p>
        </w:tc>
        <w:tc>
          <w:tcPr>
            <w:tcW w:w="385" w:type="pct"/>
            <w:shd w:val="clear" w:color="auto" w:fill="auto"/>
            <w:hideMark/>
          </w:tcPr>
          <w:p w14:paraId="7F6566CB" w14:textId="3AEB17F5" w:rsidR="00181D6C" w:rsidRPr="00EC0621" w:rsidRDefault="00181D6C" w:rsidP="00EB4C82">
            <w:pPr>
              <w:keepNext/>
              <w:keepLines/>
              <w:jc w:val="center"/>
              <w:rPr>
                <w:b/>
                <w:bCs/>
                <w:sz w:val="18"/>
                <w:szCs w:val="18"/>
                <w:lang w:eastAsia="en-CA"/>
              </w:rPr>
            </w:pPr>
            <w:r w:rsidRPr="00EC0621">
              <w:rPr>
                <w:b/>
                <w:bCs/>
                <w:sz w:val="18"/>
                <w:szCs w:val="18"/>
                <w:lang w:eastAsia="en-CA"/>
              </w:rPr>
              <w:t>2023</w:t>
            </w:r>
            <w:r>
              <w:rPr>
                <w:rFonts w:hint="eastAsia"/>
                <w:b/>
                <w:bCs/>
                <w:sz w:val="18"/>
                <w:szCs w:val="18"/>
                <w:lang w:eastAsia="zh-CN"/>
              </w:rPr>
              <w:t>年</w:t>
            </w:r>
          </w:p>
        </w:tc>
        <w:tc>
          <w:tcPr>
            <w:tcW w:w="385" w:type="pct"/>
            <w:shd w:val="clear" w:color="auto" w:fill="auto"/>
            <w:hideMark/>
          </w:tcPr>
          <w:p w14:paraId="70256AE3" w14:textId="60C27189" w:rsidR="00181D6C" w:rsidRPr="00EC0621" w:rsidRDefault="00181D6C" w:rsidP="00EB4C82">
            <w:pPr>
              <w:keepNext/>
              <w:keepLines/>
              <w:jc w:val="center"/>
              <w:rPr>
                <w:b/>
                <w:bCs/>
                <w:sz w:val="18"/>
                <w:szCs w:val="18"/>
                <w:lang w:eastAsia="en-CA"/>
              </w:rPr>
            </w:pPr>
            <w:r w:rsidRPr="00EC0621">
              <w:rPr>
                <w:b/>
                <w:bCs/>
                <w:sz w:val="18"/>
                <w:szCs w:val="18"/>
                <w:lang w:eastAsia="en-CA"/>
              </w:rPr>
              <w:t>2024</w:t>
            </w:r>
            <w:r>
              <w:rPr>
                <w:rFonts w:hint="eastAsia"/>
                <w:b/>
                <w:bCs/>
                <w:sz w:val="18"/>
                <w:szCs w:val="18"/>
                <w:lang w:eastAsia="zh-CN"/>
              </w:rPr>
              <w:t>年</w:t>
            </w:r>
          </w:p>
        </w:tc>
        <w:tc>
          <w:tcPr>
            <w:tcW w:w="385" w:type="pct"/>
            <w:shd w:val="clear" w:color="auto" w:fill="auto"/>
            <w:hideMark/>
          </w:tcPr>
          <w:p w14:paraId="66826B17" w14:textId="1E8A6F0F" w:rsidR="00181D6C" w:rsidRPr="00EC0621" w:rsidRDefault="00181D6C" w:rsidP="00EB4C82">
            <w:pPr>
              <w:keepNext/>
              <w:keepLines/>
              <w:jc w:val="center"/>
              <w:rPr>
                <w:b/>
                <w:bCs/>
                <w:sz w:val="18"/>
                <w:szCs w:val="18"/>
                <w:lang w:eastAsia="en-CA"/>
              </w:rPr>
            </w:pPr>
            <w:r w:rsidRPr="00EC0621">
              <w:rPr>
                <w:b/>
                <w:bCs/>
                <w:sz w:val="18"/>
                <w:szCs w:val="18"/>
                <w:lang w:eastAsia="en-CA"/>
              </w:rPr>
              <w:t>2025</w:t>
            </w:r>
            <w:r>
              <w:rPr>
                <w:rFonts w:hint="eastAsia"/>
                <w:b/>
                <w:bCs/>
                <w:sz w:val="18"/>
                <w:szCs w:val="18"/>
                <w:lang w:eastAsia="zh-CN"/>
              </w:rPr>
              <w:t>年</w:t>
            </w:r>
          </w:p>
        </w:tc>
        <w:tc>
          <w:tcPr>
            <w:tcW w:w="385" w:type="pct"/>
            <w:shd w:val="clear" w:color="auto" w:fill="auto"/>
            <w:hideMark/>
          </w:tcPr>
          <w:p w14:paraId="34534F76" w14:textId="3FD36791" w:rsidR="00181D6C" w:rsidRPr="00EC0621" w:rsidRDefault="00181D6C" w:rsidP="00EB4C82">
            <w:pPr>
              <w:keepNext/>
              <w:keepLines/>
              <w:jc w:val="center"/>
              <w:rPr>
                <w:b/>
                <w:bCs/>
                <w:sz w:val="18"/>
                <w:szCs w:val="18"/>
                <w:lang w:eastAsia="en-CA"/>
              </w:rPr>
            </w:pPr>
            <w:r w:rsidRPr="00EC0621">
              <w:rPr>
                <w:b/>
                <w:bCs/>
                <w:sz w:val="18"/>
                <w:szCs w:val="18"/>
                <w:lang w:eastAsia="en-CA"/>
              </w:rPr>
              <w:t>2026</w:t>
            </w:r>
            <w:r>
              <w:rPr>
                <w:rFonts w:hint="eastAsia"/>
                <w:b/>
                <w:bCs/>
                <w:sz w:val="18"/>
                <w:szCs w:val="18"/>
                <w:lang w:eastAsia="zh-CN"/>
              </w:rPr>
              <w:t>年</w:t>
            </w:r>
          </w:p>
        </w:tc>
        <w:tc>
          <w:tcPr>
            <w:tcW w:w="385" w:type="pct"/>
            <w:shd w:val="clear" w:color="auto" w:fill="auto"/>
            <w:hideMark/>
          </w:tcPr>
          <w:p w14:paraId="7B1C303D" w14:textId="2C390CB4" w:rsidR="00181D6C" w:rsidRPr="00EC0621" w:rsidRDefault="00181D6C" w:rsidP="00EB4C82">
            <w:pPr>
              <w:keepNext/>
              <w:keepLines/>
              <w:jc w:val="center"/>
              <w:rPr>
                <w:b/>
                <w:bCs/>
                <w:sz w:val="18"/>
                <w:szCs w:val="18"/>
                <w:lang w:eastAsia="en-CA"/>
              </w:rPr>
            </w:pPr>
            <w:r w:rsidRPr="00EC0621">
              <w:rPr>
                <w:b/>
                <w:bCs/>
                <w:sz w:val="18"/>
                <w:szCs w:val="18"/>
                <w:lang w:eastAsia="en-CA"/>
              </w:rPr>
              <w:t>2027</w:t>
            </w:r>
            <w:r>
              <w:rPr>
                <w:rFonts w:hint="eastAsia"/>
                <w:b/>
                <w:bCs/>
                <w:sz w:val="18"/>
                <w:szCs w:val="18"/>
                <w:lang w:eastAsia="zh-CN"/>
              </w:rPr>
              <w:t>年</w:t>
            </w:r>
          </w:p>
        </w:tc>
        <w:tc>
          <w:tcPr>
            <w:tcW w:w="337" w:type="pct"/>
          </w:tcPr>
          <w:p w14:paraId="03739437" w14:textId="1FCB71BE" w:rsidR="00181D6C" w:rsidRPr="00EC0621" w:rsidRDefault="00181D6C" w:rsidP="00EB4C82">
            <w:pPr>
              <w:keepNext/>
              <w:keepLines/>
              <w:jc w:val="center"/>
              <w:rPr>
                <w:b/>
                <w:bCs/>
                <w:sz w:val="18"/>
                <w:szCs w:val="18"/>
                <w:lang w:eastAsia="en-CA"/>
              </w:rPr>
            </w:pPr>
            <w:r w:rsidRPr="00EC0621">
              <w:rPr>
                <w:b/>
                <w:bCs/>
                <w:sz w:val="18"/>
                <w:szCs w:val="18"/>
                <w:lang w:eastAsia="en-CA"/>
              </w:rPr>
              <w:t>2028</w:t>
            </w:r>
            <w:r>
              <w:rPr>
                <w:rFonts w:hint="eastAsia"/>
                <w:b/>
                <w:bCs/>
                <w:sz w:val="18"/>
                <w:szCs w:val="18"/>
                <w:lang w:eastAsia="zh-CN"/>
              </w:rPr>
              <w:t>年</w:t>
            </w:r>
          </w:p>
        </w:tc>
        <w:tc>
          <w:tcPr>
            <w:tcW w:w="337" w:type="pct"/>
          </w:tcPr>
          <w:p w14:paraId="0409C5CB" w14:textId="5AD75752" w:rsidR="00181D6C" w:rsidRPr="00EC0621" w:rsidRDefault="00181D6C" w:rsidP="00EB4C82">
            <w:pPr>
              <w:keepNext/>
              <w:keepLines/>
              <w:jc w:val="center"/>
              <w:rPr>
                <w:b/>
                <w:bCs/>
                <w:sz w:val="18"/>
                <w:szCs w:val="18"/>
                <w:lang w:eastAsia="en-CA"/>
              </w:rPr>
            </w:pPr>
            <w:r w:rsidRPr="00EC0621">
              <w:rPr>
                <w:b/>
                <w:bCs/>
                <w:sz w:val="18"/>
                <w:szCs w:val="18"/>
                <w:lang w:eastAsia="en-CA"/>
              </w:rPr>
              <w:t>2029</w:t>
            </w:r>
            <w:r>
              <w:rPr>
                <w:rFonts w:hint="eastAsia"/>
                <w:b/>
                <w:bCs/>
                <w:sz w:val="18"/>
                <w:szCs w:val="18"/>
                <w:lang w:eastAsia="zh-CN"/>
              </w:rPr>
              <w:t>年</w:t>
            </w:r>
          </w:p>
        </w:tc>
        <w:tc>
          <w:tcPr>
            <w:tcW w:w="334" w:type="pct"/>
          </w:tcPr>
          <w:p w14:paraId="05F5BEFD" w14:textId="123DC1B4" w:rsidR="00181D6C" w:rsidRPr="00EC0621" w:rsidRDefault="00181D6C" w:rsidP="00EB4C82">
            <w:pPr>
              <w:keepNext/>
              <w:keepLines/>
              <w:jc w:val="center"/>
              <w:rPr>
                <w:b/>
                <w:bCs/>
                <w:sz w:val="18"/>
                <w:szCs w:val="18"/>
                <w:lang w:eastAsia="en-CA"/>
              </w:rPr>
            </w:pPr>
            <w:r w:rsidRPr="00EC0621">
              <w:rPr>
                <w:b/>
                <w:bCs/>
                <w:sz w:val="18"/>
                <w:szCs w:val="18"/>
                <w:lang w:eastAsia="en-CA"/>
              </w:rPr>
              <w:t>2030</w:t>
            </w:r>
            <w:r>
              <w:rPr>
                <w:rFonts w:hint="eastAsia"/>
                <w:b/>
                <w:bCs/>
                <w:sz w:val="18"/>
                <w:szCs w:val="18"/>
                <w:lang w:eastAsia="zh-CN"/>
              </w:rPr>
              <w:t>年</w:t>
            </w:r>
          </w:p>
        </w:tc>
      </w:tr>
      <w:tr w:rsidR="00181D6C" w:rsidRPr="00EC0621" w14:paraId="39970D00" w14:textId="77777777" w:rsidTr="00EB4C82">
        <w:trPr>
          <w:trHeight w:val="408"/>
          <w:jc w:val="center"/>
        </w:trPr>
        <w:tc>
          <w:tcPr>
            <w:tcW w:w="2067" w:type="pct"/>
            <w:shd w:val="clear" w:color="auto" w:fill="auto"/>
            <w:hideMark/>
          </w:tcPr>
          <w:p w14:paraId="5A8C7B16" w14:textId="47D2F57E" w:rsidR="00181D6C" w:rsidRPr="00EC0621" w:rsidRDefault="00181D6C" w:rsidP="00EB4C82">
            <w:pPr>
              <w:keepNext/>
              <w:keepLines/>
              <w:jc w:val="left"/>
              <w:rPr>
                <w:sz w:val="18"/>
                <w:szCs w:val="18"/>
                <w:lang w:eastAsia="zh-CN"/>
              </w:rPr>
            </w:pPr>
            <w:r w:rsidRPr="00181D6C">
              <w:rPr>
                <w:rFonts w:hint="eastAsia"/>
                <w:bCs/>
                <w:sz w:val="18"/>
                <w:szCs w:val="18"/>
                <w:lang w:val="en-CA" w:eastAsia="zh-CN"/>
              </w:rPr>
              <w:t>《蒙特利尔议定书》附件</w:t>
            </w:r>
            <w:r w:rsidRPr="00181D6C">
              <w:rPr>
                <w:rFonts w:hint="eastAsia"/>
                <w:bCs/>
                <w:sz w:val="18"/>
                <w:szCs w:val="18"/>
                <w:lang w:val="en-CA" w:eastAsia="zh-CN"/>
              </w:rPr>
              <w:t>C</w:t>
            </w:r>
            <w:r w:rsidRPr="00181D6C">
              <w:rPr>
                <w:rFonts w:hint="eastAsia"/>
                <w:bCs/>
                <w:sz w:val="18"/>
                <w:szCs w:val="18"/>
                <w:lang w:val="en-CA" w:eastAsia="zh-CN"/>
              </w:rPr>
              <w:t>第</w:t>
            </w:r>
            <w:r w:rsidRPr="00181D6C">
              <w:rPr>
                <w:rFonts w:hint="eastAsia"/>
                <w:bCs/>
                <w:sz w:val="18"/>
                <w:szCs w:val="18"/>
                <w:lang w:val="en-CA" w:eastAsia="zh-CN"/>
              </w:rPr>
              <w:t>1</w:t>
            </w:r>
            <w:r w:rsidRPr="00181D6C">
              <w:rPr>
                <w:rFonts w:hint="eastAsia"/>
                <w:bCs/>
                <w:sz w:val="18"/>
                <w:szCs w:val="18"/>
                <w:lang w:val="en-CA" w:eastAsia="zh-CN"/>
              </w:rPr>
              <w:t>组</w:t>
            </w:r>
            <w:r>
              <w:rPr>
                <w:rFonts w:hint="eastAsia"/>
                <w:bCs/>
                <w:sz w:val="18"/>
                <w:szCs w:val="18"/>
                <w:lang w:val="en-CA" w:eastAsia="zh-CN"/>
              </w:rPr>
              <w:t>物质削减时间表（</w:t>
            </w:r>
            <w:r w:rsidRPr="00EC0621">
              <w:rPr>
                <w:sz w:val="18"/>
                <w:szCs w:val="18"/>
                <w:lang w:eastAsia="zh-CN"/>
              </w:rPr>
              <w:t xml:space="preserve">ODP </w:t>
            </w:r>
            <w:r>
              <w:rPr>
                <w:rFonts w:hint="eastAsia"/>
                <w:sz w:val="18"/>
                <w:szCs w:val="18"/>
                <w:lang w:eastAsia="zh-CN"/>
              </w:rPr>
              <w:t>吨</w:t>
            </w:r>
            <w:r>
              <w:rPr>
                <w:rFonts w:hint="eastAsia"/>
                <w:bCs/>
                <w:sz w:val="18"/>
                <w:szCs w:val="18"/>
                <w:lang w:val="en-CA" w:eastAsia="zh-CN"/>
              </w:rPr>
              <w:t>）</w:t>
            </w:r>
          </w:p>
        </w:tc>
        <w:tc>
          <w:tcPr>
            <w:tcW w:w="385" w:type="pct"/>
            <w:shd w:val="clear" w:color="auto" w:fill="auto"/>
          </w:tcPr>
          <w:p w14:paraId="5A5AECA8" w14:textId="77777777" w:rsidR="00181D6C" w:rsidRPr="00EC0621" w:rsidRDefault="00181D6C" w:rsidP="00EB4C82">
            <w:pPr>
              <w:keepNext/>
              <w:keepLines/>
              <w:jc w:val="right"/>
              <w:rPr>
                <w:sz w:val="18"/>
                <w:szCs w:val="18"/>
                <w:lang w:eastAsia="en-CA"/>
              </w:rPr>
            </w:pPr>
            <w:r w:rsidRPr="00EC0621">
              <w:rPr>
                <w:sz w:val="18"/>
                <w:szCs w:val="18"/>
                <w:lang w:eastAsia="en-CA"/>
              </w:rPr>
              <w:t>18.79</w:t>
            </w:r>
          </w:p>
        </w:tc>
        <w:tc>
          <w:tcPr>
            <w:tcW w:w="385" w:type="pct"/>
            <w:shd w:val="clear" w:color="auto" w:fill="auto"/>
          </w:tcPr>
          <w:p w14:paraId="6D35D7EC" w14:textId="77777777" w:rsidR="00181D6C" w:rsidRPr="00EC0621" w:rsidRDefault="00181D6C" w:rsidP="00EB4C82">
            <w:pPr>
              <w:keepNext/>
              <w:keepLines/>
              <w:jc w:val="right"/>
              <w:rPr>
                <w:sz w:val="18"/>
                <w:szCs w:val="18"/>
                <w:lang w:eastAsia="en-CA"/>
              </w:rPr>
            </w:pPr>
            <w:r w:rsidRPr="00EC0621">
              <w:rPr>
                <w:sz w:val="18"/>
                <w:szCs w:val="18"/>
                <w:lang w:eastAsia="en-CA"/>
              </w:rPr>
              <w:t>18.79</w:t>
            </w:r>
          </w:p>
        </w:tc>
        <w:tc>
          <w:tcPr>
            <w:tcW w:w="385" w:type="pct"/>
            <w:shd w:val="clear" w:color="auto" w:fill="auto"/>
          </w:tcPr>
          <w:p w14:paraId="45A97258" w14:textId="77777777" w:rsidR="00181D6C" w:rsidRPr="00EC0621" w:rsidRDefault="00181D6C" w:rsidP="00EB4C82">
            <w:pPr>
              <w:keepNext/>
              <w:keepLines/>
              <w:jc w:val="right"/>
              <w:rPr>
                <w:sz w:val="18"/>
                <w:szCs w:val="18"/>
                <w:lang w:eastAsia="en-CA"/>
              </w:rPr>
            </w:pPr>
            <w:r w:rsidRPr="00EC0621">
              <w:rPr>
                <w:sz w:val="18"/>
                <w:szCs w:val="18"/>
                <w:lang w:eastAsia="en-CA"/>
              </w:rPr>
              <w:t>9.39</w:t>
            </w:r>
          </w:p>
        </w:tc>
        <w:tc>
          <w:tcPr>
            <w:tcW w:w="385" w:type="pct"/>
            <w:shd w:val="clear" w:color="auto" w:fill="auto"/>
          </w:tcPr>
          <w:p w14:paraId="10946C51" w14:textId="77777777" w:rsidR="00181D6C" w:rsidRPr="00EC0621" w:rsidRDefault="00181D6C" w:rsidP="00EB4C82">
            <w:pPr>
              <w:keepNext/>
              <w:keepLines/>
              <w:jc w:val="right"/>
              <w:rPr>
                <w:sz w:val="18"/>
                <w:szCs w:val="18"/>
                <w:lang w:eastAsia="en-CA"/>
              </w:rPr>
            </w:pPr>
            <w:r w:rsidRPr="00EC0621">
              <w:rPr>
                <w:sz w:val="18"/>
                <w:szCs w:val="18"/>
                <w:lang w:eastAsia="en-CA"/>
              </w:rPr>
              <w:t>9.39</w:t>
            </w:r>
          </w:p>
        </w:tc>
        <w:tc>
          <w:tcPr>
            <w:tcW w:w="385" w:type="pct"/>
            <w:shd w:val="clear" w:color="auto" w:fill="auto"/>
          </w:tcPr>
          <w:p w14:paraId="290C2ACE" w14:textId="77777777" w:rsidR="00181D6C" w:rsidRPr="00EC0621" w:rsidRDefault="00181D6C" w:rsidP="00EB4C82">
            <w:pPr>
              <w:keepNext/>
              <w:keepLines/>
              <w:jc w:val="right"/>
              <w:rPr>
                <w:sz w:val="18"/>
                <w:szCs w:val="18"/>
                <w:lang w:eastAsia="en-CA"/>
              </w:rPr>
            </w:pPr>
            <w:r w:rsidRPr="00EC0621">
              <w:rPr>
                <w:sz w:val="18"/>
                <w:szCs w:val="18"/>
                <w:lang w:eastAsia="en-CA"/>
              </w:rPr>
              <w:t>9.39</w:t>
            </w:r>
          </w:p>
        </w:tc>
        <w:tc>
          <w:tcPr>
            <w:tcW w:w="337" w:type="pct"/>
            <w:shd w:val="clear" w:color="auto" w:fill="auto"/>
          </w:tcPr>
          <w:p w14:paraId="52D2F056" w14:textId="77777777" w:rsidR="00181D6C" w:rsidRPr="00EC0621" w:rsidRDefault="00181D6C" w:rsidP="00EB4C82">
            <w:pPr>
              <w:keepNext/>
              <w:keepLines/>
              <w:jc w:val="right"/>
              <w:rPr>
                <w:sz w:val="18"/>
                <w:szCs w:val="18"/>
                <w:lang w:eastAsia="en-CA"/>
              </w:rPr>
            </w:pPr>
            <w:r w:rsidRPr="00EC0621">
              <w:rPr>
                <w:sz w:val="18"/>
                <w:szCs w:val="18"/>
                <w:lang w:eastAsia="en-CA"/>
              </w:rPr>
              <w:t>9.39</w:t>
            </w:r>
          </w:p>
        </w:tc>
        <w:tc>
          <w:tcPr>
            <w:tcW w:w="337" w:type="pct"/>
            <w:shd w:val="clear" w:color="auto" w:fill="auto"/>
          </w:tcPr>
          <w:p w14:paraId="015AE25F" w14:textId="77777777" w:rsidR="00181D6C" w:rsidRPr="00EC0621" w:rsidRDefault="00181D6C" w:rsidP="00EB4C82">
            <w:pPr>
              <w:keepNext/>
              <w:keepLines/>
              <w:jc w:val="right"/>
              <w:rPr>
                <w:sz w:val="18"/>
                <w:szCs w:val="18"/>
                <w:lang w:eastAsia="en-CA"/>
              </w:rPr>
            </w:pPr>
            <w:r w:rsidRPr="00EC0621">
              <w:rPr>
                <w:sz w:val="18"/>
                <w:szCs w:val="18"/>
                <w:lang w:eastAsia="en-CA"/>
              </w:rPr>
              <w:t>9.39</w:t>
            </w:r>
          </w:p>
        </w:tc>
        <w:tc>
          <w:tcPr>
            <w:tcW w:w="334" w:type="pct"/>
            <w:shd w:val="clear" w:color="auto" w:fill="auto"/>
          </w:tcPr>
          <w:p w14:paraId="16AB02CC" w14:textId="77777777" w:rsidR="00181D6C" w:rsidRPr="00EC0621" w:rsidRDefault="00181D6C" w:rsidP="00EB4C82">
            <w:pPr>
              <w:keepNext/>
              <w:keepLines/>
              <w:jc w:val="right"/>
              <w:rPr>
                <w:sz w:val="18"/>
                <w:szCs w:val="18"/>
                <w:lang w:eastAsia="en-CA"/>
              </w:rPr>
            </w:pPr>
            <w:r w:rsidRPr="00EC0621">
              <w:rPr>
                <w:sz w:val="18"/>
                <w:szCs w:val="18"/>
                <w:lang w:eastAsia="en-CA"/>
              </w:rPr>
              <w:t>0</w:t>
            </w:r>
          </w:p>
        </w:tc>
      </w:tr>
      <w:tr w:rsidR="00181D6C" w:rsidRPr="00EC0621" w14:paraId="009E4B57" w14:textId="77777777" w:rsidTr="00EB4C82">
        <w:trPr>
          <w:trHeight w:val="408"/>
          <w:jc w:val="center"/>
        </w:trPr>
        <w:tc>
          <w:tcPr>
            <w:tcW w:w="2067" w:type="pct"/>
            <w:shd w:val="clear" w:color="auto" w:fill="auto"/>
          </w:tcPr>
          <w:p w14:paraId="72DA8383" w14:textId="5DCF891C" w:rsidR="00181D6C" w:rsidRPr="00EC0621" w:rsidRDefault="00181D6C" w:rsidP="00EB4C82">
            <w:pPr>
              <w:jc w:val="left"/>
              <w:rPr>
                <w:sz w:val="18"/>
                <w:szCs w:val="18"/>
                <w:lang w:eastAsia="zh-CN"/>
              </w:rPr>
            </w:pPr>
            <w:r>
              <w:rPr>
                <w:rFonts w:hint="eastAsia"/>
                <w:bCs/>
                <w:sz w:val="18"/>
                <w:szCs w:val="18"/>
                <w:lang w:val="en-CA" w:eastAsia="zh-CN"/>
              </w:rPr>
              <w:t>经修订的</w:t>
            </w:r>
            <w:r w:rsidRPr="00181D6C">
              <w:rPr>
                <w:rFonts w:hint="eastAsia"/>
                <w:bCs/>
                <w:sz w:val="18"/>
                <w:szCs w:val="18"/>
                <w:lang w:val="en-CA" w:eastAsia="zh-CN"/>
              </w:rPr>
              <w:t>附件</w:t>
            </w:r>
            <w:r w:rsidRPr="00181D6C">
              <w:rPr>
                <w:rFonts w:hint="eastAsia"/>
                <w:bCs/>
                <w:sz w:val="18"/>
                <w:szCs w:val="18"/>
                <w:lang w:val="en-CA" w:eastAsia="zh-CN"/>
              </w:rPr>
              <w:t>C</w:t>
            </w:r>
            <w:r w:rsidRPr="00181D6C">
              <w:rPr>
                <w:rFonts w:hint="eastAsia"/>
                <w:bCs/>
                <w:sz w:val="18"/>
                <w:szCs w:val="18"/>
                <w:lang w:val="en-CA" w:eastAsia="zh-CN"/>
              </w:rPr>
              <w:t>第</w:t>
            </w:r>
            <w:r w:rsidRPr="00181D6C">
              <w:rPr>
                <w:rFonts w:hint="eastAsia"/>
                <w:bCs/>
                <w:sz w:val="18"/>
                <w:szCs w:val="18"/>
                <w:lang w:val="en-CA" w:eastAsia="zh-CN"/>
              </w:rPr>
              <w:t>1</w:t>
            </w:r>
            <w:r w:rsidRPr="00181D6C">
              <w:rPr>
                <w:rFonts w:hint="eastAsia"/>
                <w:bCs/>
                <w:sz w:val="18"/>
                <w:szCs w:val="18"/>
                <w:lang w:val="en-CA" w:eastAsia="zh-CN"/>
              </w:rPr>
              <w:t>组</w:t>
            </w:r>
            <w:r>
              <w:rPr>
                <w:rFonts w:hint="eastAsia"/>
                <w:bCs/>
                <w:sz w:val="18"/>
                <w:szCs w:val="18"/>
                <w:lang w:val="en-CA" w:eastAsia="zh-CN"/>
              </w:rPr>
              <w:t>物质</w:t>
            </w:r>
            <w:r>
              <w:rPr>
                <w:rFonts w:hint="eastAsia"/>
                <w:sz w:val="18"/>
                <w:szCs w:val="18"/>
                <w:lang w:eastAsia="zh-CN"/>
              </w:rPr>
              <w:t>最大允许消费总量</w:t>
            </w:r>
            <w:r>
              <w:rPr>
                <w:rFonts w:hint="eastAsia"/>
                <w:bCs/>
                <w:sz w:val="18"/>
                <w:szCs w:val="18"/>
                <w:lang w:val="en-CA" w:eastAsia="zh-CN"/>
              </w:rPr>
              <w:t>（</w:t>
            </w:r>
            <w:r w:rsidRPr="00EC0621">
              <w:rPr>
                <w:sz w:val="18"/>
                <w:szCs w:val="18"/>
                <w:lang w:eastAsia="zh-CN"/>
              </w:rPr>
              <w:t xml:space="preserve">ODP </w:t>
            </w:r>
            <w:r>
              <w:rPr>
                <w:rFonts w:hint="eastAsia"/>
                <w:sz w:val="18"/>
                <w:szCs w:val="18"/>
                <w:lang w:eastAsia="zh-CN"/>
              </w:rPr>
              <w:t>吨</w:t>
            </w:r>
            <w:r>
              <w:rPr>
                <w:rFonts w:hint="eastAsia"/>
                <w:bCs/>
                <w:sz w:val="18"/>
                <w:szCs w:val="18"/>
                <w:lang w:val="en-CA" w:eastAsia="zh-CN"/>
              </w:rPr>
              <w:t>）</w:t>
            </w:r>
          </w:p>
        </w:tc>
        <w:tc>
          <w:tcPr>
            <w:tcW w:w="385" w:type="pct"/>
            <w:shd w:val="clear" w:color="auto" w:fill="auto"/>
          </w:tcPr>
          <w:p w14:paraId="43F43E43" w14:textId="77777777" w:rsidR="00181D6C" w:rsidRPr="00EC0621" w:rsidRDefault="00181D6C" w:rsidP="00EB4C82">
            <w:pPr>
              <w:jc w:val="right"/>
              <w:rPr>
                <w:sz w:val="18"/>
                <w:szCs w:val="18"/>
                <w:lang w:eastAsia="en-CA"/>
              </w:rPr>
            </w:pPr>
            <w:r w:rsidRPr="00EC0621">
              <w:rPr>
                <w:sz w:val="18"/>
                <w:szCs w:val="18"/>
                <w:lang w:eastAsia="en-CA"/>
              </w:rPr>
              <w:t>11.70</w:t>
            </w:r>
          </w:p>
        </w:tc>
        <w:tc>
          <w:tcPr>
            <w:tcW w:w="385" w:type="pct"/>
            <w:shd w:val="clear" w:color="auto" w:fill="auto"/>
          </w:tcPr>
          <w:p w14:paraId="0C056BFB" w14:textId="77777777" w:rsidR="00181D6C" w:rsidRPr="00EC0621" w:rsidRDefault="00181D6C" w:rsidP="00EB4C82">
            <w:pPr>
              <w:jc w:val="right"/>
              <w:rPr>
                <w:sz w:val="18"/>
                <w:szCs w:val="18"/>
                <w:lang w:eastAsia="en-CA"/>
              </w:rPr>
            </w:pPr>
            <w:r w:rsidRPr="00EC0621">
              <w:rPr>
                <w:sz w:val="18"/>
                <w:szCs w:val="18"/>
                <w:lang w:eastAsia="en-CA"/>
              </w:rPr>
              <w:t>6.13</w:t>
            </w:r>
          </w:p>
        </w:tc>
        <w:tc>
          <w:tcPr>
            <w:tcW w:w="385" w:type="pct"/>
            <w:shd w:val="clear" w:color="auto" w:fill="auto"/>
          </w:tcPr>
          <w:p w14:paraId="470C3547" w14:textId="77777777" w:rsidR="00181D6C" w:rsidRPr="00EC0621" w:rsidRDefault="00181D6C" w:rsidP="00EB4C82">
            <w:pPr>
              <w:jc w:val="right"/>
              <w:rPr>
                <w:sz w:val="18"/>
                <w:szCs w:val="18"/>
                <w:lang w:eastAsia="en-CA"/>
              </w:rPr>
            </w:pPr>
            <w:r w:rsidRPr="00EC0621">
              <w:rPr>
                <w:sz w:val="18"/>
                <w:szCs w:val="18"/>
                <w:lang w:eastAsia="en-CA"/>
              </w:rPr>
              <w:t>5.60</w:t>
            </w:r>
          </w:p>
        </w:tc>
        <w:tc>
          <w:tcPr>
            <w:tcW w:w="385" w:type="pct"/>
            <w:shd w:val="clear" w:color="auto" w:fill="auto"/>
          </w:tcPr>
          <w:p w14:paraId="3A64CE5E" w14:textId="77777777" w:rsidR="00181D6C" w:rsidRPr="00EC0621" w:rsidRDefault="00181D6C" w:rsidP="00EB4C82">
            <w:pPr>
              <w:jc w:val="right"/>
              <w:rPr>
                <w:sz w:val="18"/>
                <w:szCs w:val="18"/>
                <w:lang w:eastAsia="en-CA"/>
              </w:rPr>
            </w:pPr>
            <w:r w:rsidRPr="00EC0621">
              <w:rPr>
                <w:sz w:val="18"/>
                <w:szCs w:val="18"/>
                <w:lang w:eastAsia="en-CA"/>
              </w:rPr>
              <w:t>5.60</w:t>
            </w:r>
          </w:p>
        </w:tc>
        <w:tc>
          <w:tcPr>
            <w:tcW w:w="385" w:type="pct"/>
            <w:shd w:val="clear" w:color="auto" w:fill="auto"/>
          </w:tcPr>
          <w:p w14:paraId="484DC35D" w14:textId="77777777" w:rsidR="00181D6C" w:rsidRPr="00EC0621" w:rsidRDefault="00181D6C" w:rsidP="00EB4C82">
            <w:pPr>
              <w:jc w:val="right"/>
              <w:rPr>
                <w:sz w:val="18"/>
                <w:szCs w:val="18"/>
                <w:lang w:eastAsia="en-CA"/>
              </w:rPr>
            </w:pPr>
            <w:r w:rsidRPr="00EC0621">
              <w:rPr>
                <w:sz w:val="18"/>
                <w:szCs w:val="18"/>
                <w:lang w:eastAsia="en-CA"/>
              </w:rPr>
              <w:t>5.60</w:t>
            </w:r>
          </w:p>
        </w:tc>
        <w:tc>
          <w:tcPr>
            <w:tcW w:w="337" w:type="pct"/>
            <w:shd w:val="clear" w:color="auto" w:fill="auto"/>
          </w:tcPr>
          <w:p w14:paraId="6A4CB11B" w14:textId="77777777" w:rsidR="00181D6C" w:rsidRPr="00EC0621" w:rsidRDefault="00181D6C" w:rsidP="00EB4C82">
            <w:pPr>
              <w:jc w:val="right"/>
              <w:rPr>
                <w:sz w:val="18"/>
                <w:szCs w:val="18"/>
                <w:lang w:eastAsia="en-CA"/>
              </w:rPr>
            </w:pPr>
            <w:r w:rsidRPr="00EC0621">
              <w:rPr>
                <w:sz w:val="18"/>
                <w:szCs w:val="18"/>
                <w:lang w:eastAsia="en-CA"/>
              </w:rPr>
              <w:t>5.60</w:t>
            </w:r>
          </w:p>
        </w:tc>
        <w:tc>
          <w:tcPr>
            <w:tcW w:w="337" w:type="pct"/>
            <w:shd w:val="clear" w:color="auto" w:fill="auto"/>
          </w:tcPr>
          <w:p w14:paraId="1B334F59" w14:textId="77777777" w:rsidR="00181D6C" w:rsidRPr="00EC0621" w:rsidRDefault="00181D6C" w:rsidP="00EB4C82">
            <w:pPr>
              <w:jc w:val="right"/>
              <w:rPr>
                <w:sz w:val="18"/>
                <w:szCs w:val="18"/>
                <w:lang w:eastAsia="en-CA"/>
              </w:rPr>
            </w:pPr>
            <w:r w:rsidRPr="00EC0621">
              <w:rPr>
                <w:sz w:val="18"/>
                <w:szCs w:val="18"/>
                <w:lang w:eastAsia="en-CA"/>
              </w:rPr>
              <w:t>5.60</w:t>
            </w:r>
          </w:p>
        </w:tc>
        <w:tc>
          <w:tcPr>
            <w:tcW w:w="334" w:type="pct"/>
            <w:shd w:val="clear" w:color="auto" w:fill="auto"/>
          </w:tcPr>
          <w:p w14:paraId="1A77CA73" w14:textId="77777777" w:rsidR="00181D6C" w:rsidRPr="00EC0621" w:rsidRDefault="00181D6C" w:rsidP="00EB4C82">
            <w:pPr>
              <w:jc w:val="right"/>
              <w:rPr>
                <w:sz w:val="18"/>
                <w:szCs w:val="18"/>
                <w:lang w:eastAsia="en-CA"/>
              </w:rPr>
            </w:pPr>
            <w:r w:rsidRPr="00EC0621">
              <w:rPr>
                <w:sz w:val="18"/>
                <w:szCs w:val="18"/>
                <w:lang w:eastAsia="en-CA"/>
              </w:rPr>
              <w:t>0</w:t>
            </w:r>
          </w:p>
        </w:tc>
      </w:tr>
    </w:tbl>
    <w:p w14:paraId="74A91441" w14:textId="61FD876C" w:rsidR="00181D6C" w:rsidRPr="005A59A9" w:rsidRDefault="005A59A9" w:rsidP="00D0171E">
      <w:pPr>
        <w:widowControl w:val="0"/>
        <w:tabs>
          <w:tab w:val="left" w:pos="720"/>
        </w:tabs>
        <w:adjustRightInd w:val="0"/>
        <w:spacing w:before="120" w:after="120" w:line="240" w:lineRule="atLeast"/>
        <w:textAlignment w:val="baseline"/>
        <w:rPr>
          <w:i/>
          <w:iCs/>
          <w:spacing w:val="9"/>
          <w:lang w:eastAsia="zh-CN"/>
        </w:rPr>
      </w:pPr>
      <w:r w:rsidRPr="005A59A9">
        <w:rPr>
          <w:rFonts w:hint="eastAsia"/>
          <w:i/>
          <w:iCs/>
          <w:spacing w:val="9"/>
          <w:lang w:eastAsia="zh-CN"/>
        </w:rPr>
        <w:t>制冷维修行业保持能效的活动</w:t>
      </w:r>
    </w:p>
    <w:p w14:paraId="5DC06910" w14:textId="509F0FA4" w:rsidR="00181D6C" w:rsidRDefault="00CD5FE5" w:rsidP="00A46C9D">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AA681D">
        <w:rPr>
          <w:spacing w:val="9"/>
          <w:lang w:eastAsia="zh-CN"/>
        </w:rPr>
        <w:t>根据第</w:t>
      </w:r>
      <w:r w:rsidRPr="00AA681D">
        <w:rPr>
          <w:spacing w:val="9"/>
          <w:lang w:eastAsia="zh-CN"/>
        </w:rPr>
        <w:t>89/6</w:t>
      </w:r>
      <w:r w:rsidRPr="00AA681D">
        <w:rPr>
          <w:spacing w:val="9"/>
          <w:lang w:eastAsia="zh-CN"/>
        </w:rPr>
        <w:t>号决定</w:t>
      </w:r>
      <w:r w:rsidRPr="00AA681D">
        <w:rPr>
          <w:spacing w:val="9"/>
          <w:lang w:eastAsia="zh-CN"/>
        </w:rPr>
        <w:t>(d)</w:t>
      </w:r>
      <w:r>
        <w:rPr>
          <w:rFonts w:hint="eastAsia"/>
          <w:spacing w:val="9"/>
          <w:lang w:eastAsia="zh-CN"/>
        </w:rPr>
        <w:t>段</w:t>
      </w:r>
      <w:r w:rsidRPr="00AA681D">
        <w:rPr>
          <w:spacing w:val="9"/>
          <w:lang w:eastAsia="zh-CN"/>
        </w:rPr>
        <w:t>，环境</w:t>
      </w:r>
      <w:r>
        <w:rPr>
          <w:rFonts w:hint="eastAsia"/>
          <w:spacing w:val="9"/>
          <w:lang w:eastAsia="zh-CN"/>
        </w:rPr>
        <w:t>规划</w:t>
      </w:r>
      <w:r w:rsidRPr="00AA681D">
        <w:rPr>
          <w:spacing w:val="9"/>
          <w:lang w:eastAsia="zh-CN"/>
        </w:rPr>
        <w:t>署和德国政府在</w:t>
      </w:r>
      <w:r>
        <w:rPr>
          <w:rFonts w:hint="eastAsia"/>
          <w:spacing w:val="9"/>
          <w:lang w:eastAsia="zh-CN"/>
        </w:rPr>
        <w:t>供资</w:t>
      </w:r>
      <w:r w:rsidRPr="00AA681D">
        <w:rPr>
          <w:spacing w:val="9"/>
          <w:lang w:eastAsia="zh-CN"/>
        </w:rPr>
        <w:t>执行计划中纳入了具体行动</w:t>
      </w:r>
      <w:r>
        <w:rPr>
          <w:rFonts w:hint="eastAsia"/>
          <w:spacing w:val="9"/>
          <w:lang w:eastAsia="zh-CN"/>
        </w:rPr>
        <w:t>和</w:t>
      </w:r>
      <w:r w:rsidRPr="00AA681D">
        <w:rPr>
          <w:spacing w:val="9"/>
          <w:lang w:eastAsia="zh-CN"/>
        </w:rPr>
        <w:t>绩效指标，相关供资已纳入附件一所载的第二阶段</w:t>
      </w:r>
      <w:r>
        <w:rPr>
          <w:rFonts w:hint="eastAsia"/>
          <w:spacing w:val="9"/>
          <w:lang w:eastAsia="zh-CN"/>
        </w:rPr>
        <w:t>协议</w:t>
      </w:r>
      <w:r w:rsidRPr="00AA681D">
        <w:rPr>
          <w:spacing w:val="9"/>
          <w:lang w:eastAsia="zh-CN"/>
        </w:rPr>
        <w:t>。</w:t>
      </w:r>
    </w:p>
    <w:p w14:paraId="44E76141" w14:textId="651863FF" w:rsidR="00CD5FE5" w:rsidRDefault="00CD5FE5" w:rsidP="00A46C9D">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AA681D">
        <w:rPr>
          <w:spacing w:val="9"/>
          <w:lang w:eastAsia="zh-CN"/>
        </w:rPr>
        <w:t>布基</w:t>
      </w:r>
      <w:r>
        <w:rPr>
          <w:rFonts w:hint="eastAsia"/>
          <w:spacing w:val="9"/>
          <w:lang w:eastAsia="zh-CN"/>
        </w:rPr>
        <w:t>纳</w:t>
      </w:r>
      <w:r w:rsidRPr="00AA681D">
        <w:rPr>
          <w:spacing w:val="9"/>
          <w:lang w:eastAsia="zh-CN"/>
        </w:rPr>
        <w:t>法索</w:t>
      </w:r>
      <w:r>
        <w:rPr>
          <w:rFonts w:hint="eastAsia"/>
          <w:spacing w:val="9"/>
          <w:lang w:eastAsia="zh-CN"/>
        </w:rPr>
        <w:t>在</w:t>
      </w:r>
      <w:r w:rsidRPr="00AA681D">
        <w:rPr>
          <w:spacing w:val="9"/>
          <w:lang w:eastAsia="zh-CN"/>
        </w:rPr>
        <w:t>自愿</w:t>
      </w:r>
      <w:r>
        <w:rPr>
          <w:rFonts w:hint="eastAsia"/>
          <w:spacing w:val="9"/>
          <w:lang w:eastAsia="zh-CN"/>
        </w:rPr>
        <w:t>基础上实施</w:t>
      </w:r>
      <w:r w:rsidRPr="00AA681D">
        <w:rPr>
          <w:spacing w:val="9"/>
          <w:lang w:eastAsia="zh-CN"/>
        </w:rPr>
        <w:t>2017</w:t>
      </w:r>
      <w:r w:rsidRPr="00AA681D">
        <w:rPr>
          <w:spacing w:val="9"/>
          <w:lang w:eastAsia="zh-CN"/>
        </w:rPr>
        <w:t>年设立的西非区域</w:t>
      </w:r>
      <w:r>
        <w:rPr>
          <w:rFonts w:hint="eastAsia"/>
          <w:spacing w:val="9"/>
          <w:lang w:eastAsia="zh-CN"/>
        </w:rPr>
        <w:t>最低能效标准。西部和中部非洲</w:t>
      </w:r>
      <w:r w:rsidRPr="00AA681D">
        <w:rPr>
          <w:spacing w:val="9"/>
          <w:lang w:eastAsia="zh-CN"/>
        </w:rPr>
        <w:t>臭氧和气候友好型制冷组织正在努力更新</w:t>
      </w:r>
      <w:r>
        <w:rPr>
          <w:rFonts w:hint="eastAsia"/>
          <w:spacing w:val="9"/>
          <w:lang w:eastAsia="zh-CN"/>
        </w:rPr>
        <w:t>制冷</w:t>
      </w:r>
      <w:r w:rsidRPr="00AA681D">
        <w:rPr>
          <w:spacing w:val="9"/>
          <w:lang w:eastAsia="zh-CN"/>
        </w:rPr>
        <w:t>空调行业的</w:t>
      </w:r>
      <w:r>
        <w:rPr>
          <w:rFonts w:hint="eastAsia"/>
          <w:spacing w:val="9"/>
          <w:lang w:eastAsia="zh-CN"/>
        </w:rPr>
        <w:t>最低能效标准</w:t>
      </w:r>
      <w:r w:rsidRPr="00AA681D">
        <w:rPr>
          <w:spacing w:val="9"/>
          <w:lang w:eastAsia="zh-CN"/>
        </w:rPr>
        <w:t>，</w:t>
      </w:r>
      <w:r>
        <w:rPr>
          <w:rFonts w:hint="eastAsia"/>
          <w:spacing w:val="9"/>
          <w:lang w:eastAsia="zh-CN"/>
        </w:rPr>
        <w:t>并努力</w:t>
      </w:r>
      <w:r w:rsidRPr="00AA681D">
        <w:rPr>
          <w:spacing w:val="9"/>
          <w:lang w:eastAsia="zh-CN"/>
        </w:rPr>
        <w:t>使其成为强制性</w:t>
      </w:r>
      <w:r>
        <w:rPr>
          <w:rFonts w:hint="eastAsia"/>
          <w:spacing w:val="9"/>
          <w:lang w:eastAsia="zh-CN"/>
        </w:rPr>
        <w:t>标准</w:t>
      </w:r>
      <w:r w:rsidRPr="00AA681D">
        <w:rPr>
          <w:spacing w:val="9"/>
          <w:lang w:eastAsia="zh-CN"/>
        </w:rPr>
        <w:t>。</w:t>
      </w:r>
      <w:r>
        <w:rPr>
          <w:rFonts w:hint="eastAsia"/>
          <w:spacing w:val="9"/>
          <w:lang w:eastAsia="zh-CN"/>
        </w:rPr>
        <w:t>提议</w:t>
      </w:r>
      <w:r w:rsidRPr="00AA681D">
        <w:rPr>
          <w:spacing w:val="9"/>
          <w:lang w:eastAsia="zh-CN"/>
        </w:rPr>
        <w:t>的活动旨在补充</w:t>
      </w:r>
      <w:r>
        <w:rPr>
          <w:rFonts w:hint="eastAsia"/>
          <w:spacing w:val="9"/>
          <w:lang w:eastAsia="zh-CN"/>
        </w:rPr>
        <w:t>西部和中部非洲</w:t>
      </w:r>
      <w:r w:rsidRPr="00AA681D">
        <w:rPr>
          <w:spacing w:val="9"/>
          <w:lang w:eastAsia="zh-CN"/>
        </w:rPr>
        <w:t>臭氧和气候友好型制冷组织的倡议，为</w:t>
      </w:r>
      <w:r>
        <w:rPr>
          <w:rFonts w:hint="eastAsia"/>
          <w:spacing w:val="9"/>
          <w:lang w:eastAsia="zh-CN"/>
        </w:rPr>
        <w:t>推动</w:t>
      </w:r>
      <w:r w:rsidRPr="00AA681D">
        <w:rPr>
          <w:spacing w:val="9"/>
          <w:lang w:eastAsia="zh-CN"/>
        </w:rPr>
        <w:t>已</w:t>
      </w:r>
      <w:r>
        <w:rPr>
          <w:rFonts w:hint="eastAsia"/>
          <w:spacing w:val="9"/>
          <w:lang w:eastAsia="zh-CN"/>
        </w:rPr>
        <w:t>出台</w:t>
      </w:r>
      <w:r w:rsidRPr="00AA681D">
        <w:rPr>
          <w:spacing w:val="9"/>
          <w:lang w:eastAsia="zh-CN"/>
        </w:rPr>
        <w:t>的</w:t>
      </w:r>
      <w:r>
        <w:rPr>
          <w:rFonts w:hint="eastAsia"/>
          <w:spacing w:val="9"/>
          <w:lang w:eastAsia="zh-CN"/>
        </w:rPr>
        <w:t>最低能效标准的</w:t>
      </w:r>
      <w:r w:rsidRPr="00AA681D">
        <w:rPr>
          <w:spacing w:val="9"/>
          <w:lang w:eastAsia="zh-CN"/>
        </w:rPr>
        <w:t>执行创造</w:t>
      </w:r>
      <w:r>
        <w:rPr>
          <w:rFonts w:hint="eastAsia"/>
          <w:spacing w:val="9"/>
          <w:lang w:eastAsia="zh-CN"/>
        </w:rPr>
        <w:t>结构性</w:t>
      </w:r>
      <w:r w:rsidRPr="00AA681D">
        <w:rPr>
          <w:spacing w:val="9"/>
          <w:lang w:eastAsia="zh-CN"/>
        </w:rPr>
        <w:t>条件。</w:t>
      </w:r>
      <w:r>
        <w:rPr>
          <w:rFonts w:hint="eastAsia"/>
          <w:spacing w:val="9"/>
          <w:lang w:eastAsia="zh-CN"/>
        </w:rPr>
        <w:t>两个项目方案下的活动没有重复。国家臭氧机构</w:t>
      </w:r>
      <w:r w:rsidRPr="00AA681D">
        <w:rPr>
          <w:spacing w:val="9"/>
          <w:lang w:eastAsia="zh-CN"/>
        </w:rPr>
        <w:t>将确保能效活动与</w:t>
      </w:r>
      <w:r>
        <w:rPr>
          <w:rFonts w:hint="eastAsia"/>
          <w:spacing w:val="9"/>
          <w:lang w:eastAsia="zh-CN"/>
        </w:rPr>
        <w:t>氟氯烃淘汰管理计划</w:t>
      </w:r>
      <w:r w:rsidRPr="00AA681D">
        <w:rPr>
          <w:spacing w:val="9"/>
          <w:lang w:eastAsia="zh-CN"/>
        </w:rPr>
        <w:t>的其他活动</w:t>
      </w:r>
      <w:r>
        <w:rPr>
          <w:rFonts w:hint="eastAsia"/>
          <w:spacing w:val="9"/>
          <w:lang w:eastAsia="zh-CN"/>
        </w:rPr>
        <w:t>一起得到高效</w:t>
      </w:r>
      <w:r w:rsidRPr="00AA681D">
        <w:rPr>
          <w:spacing w:val="9"/>
          <w:lang w:eastAsia="zh-CN"/>
        </w:rPr>
        <w:t>地实施</w:t>
      </w:r>
      <w:r>
        <w:rPr>
          <w:rFonts w:hint="eastAsia"/>
          <w:spacing w:val="9"/>
          <w:lang w:eastAsia="zh-CN"/>
        </w:rPr>
        <w:t>。</w:t>
      </w:r>
    </w:p>
    <w:p w14:paraId="43CC19A3" w14:textId="4B47C4AE" w:rsidR="00A46C9D" w:rsidRDefault="00F20217" w:rsidP="00A46C9D">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AA681D">
        <w:rPr>
          <w:spacing w:val="9"/>
          <w:lang w:eastAsia="zh-CN"/>
        </w:rPr>
        <w:t>关于监测系统，</w:t>
      </w:r>
      <w:r>
        <w:rPr>
          <w:rFonts w:hint="eastAsia"/>
          <w:spacing w:val="9"/>
          <w:lang w:eastAsia="zh-CN"/>
        </w:rPr>
        <w:t>经</w:t>
      </w:r>
      <w:r w:rsidRPr="00AA681D">
        <w:rPr>
          <w:spacing w:val="9"/>
          <w:lang w:eastAsia="zh-CN"/>
        </w:rPr>
        <w:t>澄清</w:t>
      </w:r>
      <w:r>
        <w:rPr>
          <w:rFonts w:hint="eastAsia"/>
          <w:spacing w:val="9"/>
          <w:lang w:eastAsia="zh-CN"/>
        </w:rPr>
        <w:t>，</w:t>
      </w:r>
      <w:r w:rsidRPr="00AA681D">
        <w:rPr>
          <w:spacing w:val="9"/>
          <w:lang w:eastAsia="zh-CN"/>
        </w:rPr>
        <w:t>该系统将用于收集数据，以了解</w:t>
      </w:r>
      <w:r>
        <w:rPr>
          <w:rFonts w:hint="eastAsia"/>
          <w:spacing w:val="9"/>
          <w:lang w:eastAsia="zh-CN"/>
        </w:rPr>
        <w:t>最低能效标准采用后</w:t>
      </w:r>
      <w:r w:rsidRPr="00AA681D">
        <w:rPr>
          <w:spacing w:val="9"/>
          <w:lang w:eastAsia="zh-CN"/>
        </w:rPr>
        <w:t>的影响</w:t>
      </w:r>
      <w:r>
        <w:rPr>
          <w:rFonts w:hint="eastAsia"/>
          <w:spacing w:val="9"/>
          <w:lang w:eastAsia="zh-CN"/>
        </w:rPr>
        <w:t>以及制冷</w:t>
      </w:r>
      <w:r w:rsidRPr="00AA681D">
        <w:rPr>
          <w:spacing w:val="9"/>
          <w:lang w:eastAsia="zh-CN"/>
        </w:rPr>
        <w:t>空调设备的市场</w:t>
      </w:r>
      <w:r>
        <w:rPr>
          <w:rFonts w:hint="eastAsia"/>
          <w:spacing w:val="9"/>
          <w:lang w:eastAsia="zh-CN"/>
        </w:rPr>
        <w:t>组成</w:t>
      </w:r>
      <w:r w:rsidRPr="00AA681D">
        <w:rPr>
          <w:spacing w:val="9"/>
          <w:lang w:eastAsia="zh-CN"/>
        </w:rPr>
        <w:t>。这些数据有助于</w:t>
      </w:r>
      <w:r>
        <w:rPr>
          <w:rFonts w:hint="eastAsia"/>
          <w:spacing w:val="9"/>
          <w:lang w:eastAsia="zh-CN"/>
        </w:rPr>
        <w:t>编制</w:t>
      </w:r>
      <w:r w:rsidRPr="00AA681D">
        <w:rPr>
          <w:spacing w:val="9"/>
          <w:lang w:eastAsia="zh-CN"/>
        </w:rPr>
        <w:t>和更新</w:t>
      </w:r>
      <w:r>
        <w:rPr>
          <w:rFonts w:hint="eastAsia"/>
          <w:spacing w:val="9"/>
          <w:lang w:eastAsia="zh-CN"/>
        </w:rPr>
        <w:t>最低能效标准</w:t>
      </w:r>
      <w:r w:rsidRPr="00AA681D">
        <w:rPr>
          <w:spacing w:val="9"/>
          <w:lang w:eastAsia="zh-CN"/>
        </w:rPr>
        <w:t>。</w:t>
      </w:r>
      <w:r>
        <w:rPr>
          <w:rFonts w:hint="eastAsia"/>
          <w:spacing w:val="9"/>
          <w:lang w:eastAsia="zh-CN"/>
        </w:rPr>
        <w:t>国家臭氧机构</w:t>
      </w:r>
      <w:r w:rsidRPr="00AA681D">
        <w:rPr>
          <w:spacing w:val="9"/>
          <w:lang w:eastAsia="zh-CN"/>
        </w:rPr>
        <w:t>将与能源部协调，确定</w:t>
      </w:r>
      <w:r>
        <w:rPr>
          <w:rFonts w:hint="eastAsia"/>
          <w:spacing w:val="9"/>
          <w:lang w:eastAsia="zh-CN"/>
        </w:rPr>
        <w:t>以单一来源</w:t>
      </w:r>
      <w:r w:rsidRPr="00AA681D">
        <w:rPr>
          <w:spacing w:val="9"/>
          <w:lang w:eastAsia="zh-CN"/>
        </w:rPr>
        <w:t>从进口商处收集这一信息的最佳方式。它的目标是在布基纳法索建立一个在线单一窗口系统，允许多个政府</w:t>
      </w:r>
      <w:r>
        <w:rPr>
          <w:rFonts w:hint="eastAsia"/>
          <w:spacing w:val="9"/>
          <w:lang w:eastAsia="zh-CN"/>
        </w:rPr>
        <w:t>机构</w:t>
      </w:r>
      <w:r w:rsidRPr="00AA681D">
        <w:rPr>
          <w:spacing w:val="9"/>
          <w:lang w:eastAsia="zh-CN"/>
        </w:rPr>
        <w:t>获取与货物进口有关的文件。海关将确保实际进口</w:t>
      </w:r>
      <w:r w:rsidR="005654EA">
        <w:rPr>
          <w:rFonts w:hint="eastAsia"/>
          <w:spacing w:val="9"/>
          <w:lang w:eastAsia="zh-CN"/>
        </w:rPr>
        <w:t>量</w:t>
      </w:r>
      <w:r w:rsidRPr="00AA681D">
        <w:rPr>
          <w:spacing w:val="9"/>
          <w:lang w:eastAsia="zh-CN"/>
        </w:rPr>
        <w:t>记录在系统中。</w:t>
      </w:r>
      <w:r>
        <w:rPr>
          <w:rFonts w:hint="eastAsia"/>
          <w:spacing w:val="9"/>
          <w:lang w:eastAsia="zh-CN"/>
        </w:rPr>
        <w:t>国家臭氧机构</w:t>
      </w:r>
      <w:r w:rsidRPr="00AA681D">
        <w:rPr>
          <w:spacing w:val="9"/>
          <w:lang w:eastAsia="zh-CN"/>
        </w:rPr>
        <w:t>和能源部将分析这些数据，就</w:t>
      </w:r>
      <w:r>
        <w:rPr>
          <w:rFonts w:hint="eastAsia"/>
          <w:spacing w:val="9"/>
          <w:lang w:eastAsia="zh-CN"/>
        </w:rPr>
        <w:t>入境</w:t>
      </w:r>
      <w:r w:rsidRPr="00AA681D">
        <w:rPr>
          <w:spacing w:val="9"/>
          <w:lang w:eastAsia="zh-CN"/>
        </w:rPr>
        <w:t>的</w:t>
      </w:r>
      <w:r>
        <w:rPr>
          <w:rFonts w:hint="eastAsia"/>
          <w:spacing w:val="9"/>
          <w:lang w:eastAsia="zh-CN"/>
        </w:rPr>
        <w:t>制冷</w:t>
      </w:r>
      <w:r w:rsidRPr="00AA681D">
        <w:rPr>
          <w:spacing w:val="9"/>
          <w:lang w:eastAsia="zh-CN"/>
        </w:rPr>
        <w:t>空调设备的类型做出适当决定。</w:t>
      </w:r>
    </w:p>
    <w:p w14:paraId="1F5970BC" w14:textId="7580F298" w:rsidR="00A46C9D" w:rsidRPr="00A46C9D" w:rsidRDefault="00FD002F" w:rsidP="00A46C9D">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AA681D">
        <w:rPr>
          <w:spacing w:val="9"/>
          <w:lang w:eastAsia="zh-CN"/>
        </w:rPr>
        <w:t>关于</w:t>
      </w:r>
      <w:r>
        <w:rPr>
          <w:rFonts w:hint="eastAsia"/>
          <w:spacing w:val="9"/>
          <w:lang w:eastAsia="zh-CN"/>
        </w:rPr>
        <w:t>对</w:t>
      </w:r>
      <w:r w:rsidRPr="00AA681D">
        <w:rPr>
          <w:spacing w:val="9"/>
          <w:lang w:eastAsia="zh-CN"/>
        </w:rPr>
        <w:t>进口产品</w:t>
      </w:r>
      <w:r>
        <w:rPr>
          <w:rFonts w:hint="eastAsia"/>
          <w:spacing w:val="9"/>
          <w:lang w:eastAsia="zh-CN"/>
        </w:rPr>
        <w:t>标识上注明</w:t>
      </w:r>
      <w:r w:rsidRPr="00AA681D">
        <w:rPr>
          <w:spacing w:val="9"/>
          <w:lang w:eastAsia="zh-CN"/>
        </w:rPr>
        <w:t>的能耗水平的测试和监测，</w:t>
      </w:r>
      <w:r>
        <w:rPr>
          <w:rFonts w:hint="eastAsia"/>
          <w:spacing w:val="9"/>
          <w:lang w:eastAsia="zh-CN"/>
        </w:rPr>
        <w:t>经</w:t>
      </w:r>
      <w:r w:rsidRPr="00AA681D">
        <w:rPr>
          <w:spacing w:val="9"/>
          <w:lang w:eastAsia="zh-CN"/>
        </w:rPr>
        <w:t>澄清</w:t>
      </w:r>
      <w:r>
        <w:rPr>
          <w:rFonts w:hint="eastAsia"/>
          <w:spacing w:val="9"/>
          <w:lang w:eastAsia="zh-CN"/>
        </w:rPr>
        <w:t>，</w:t>
      </w:r>
      <w:r w:rsidRPr="00AA681D">
        <w:rPr>
          <w:spacing w:val="9"/>
          <w:lang w:eastAsia="zh-CN"/>
        </w:rPr>
        <w:t>进口商必须提供由</w:t>
      </w:r>
      <w:r>
        <w:rPr>
          <w:rFonts w:hint="eastAsia"/>
          <w:spacing w:val="9"/>
          <w:lang w:eastAsia="zh-CN"/>
        </w:rPr>
        <w:t>获得资质</w:t>
      </w:r>
      <w:r w:rsidRPr="00AA681D">
        <w:rPr>
          <w:spacing w:val="9"/>
          <w:lang w:eastAsia="zh-CN"/>
        </w:rPr>
        <w:t>的实验室进行的相关性能测试，由于缺乏测试设施，该国很可能将继续依赖</w:t>
      </w:r>
      <w:r>
        <w:rPr>
          <w:rFonts w:hint="eastAsia"/>
          <w:spacing w:val="9"/>
          <w:lang w:eastAsia="zh-CN"/>
        </w:rPr>
        <w:t>制冷</w:t>
      </w:r>
      <w:r w:rsidRPr="00AA681D">
        <w:rPr>
          <w:spacing w:val="9"/>
          <w:lang w:eastAsia="zh-CN"/>
        </w:rPr>
        <w:t>空调设备进口商</w:t>
      </w:r>
      <w:r>
        <w:rPr>
          <w:rFonts w:hint="eastAsia"/>
          <w:spacing w:val="9"/>
          <w:lang w:eastAsia="zh-CN"/>
        </w:rPr>
        <w:t>来</w:t>
      </w:r>
      <w:r w:rsidRPr="00AA681D">
        <w:rPr>
          <w:spacing w:val="9"/>
          <w:lang w:eastAsia="zh-CN"/>
        </w:rPr>
        <w:t>提供相关</w:t>
      </w:r>
      <w:r>
        <w:rPr>
          <w:rFonts w:hint="eastAsia"/>
          <w:spacing w:val="9"/>
          <w:lang w:eastAsia="zh-CN"/>
        </w:rPr>
        <w:t>的</w:t>
      </w:r>
      <w:r w:rsidRPr="00AA681D">
        <w:rPr>
          <w:spacing w:val="9"/>
          <w:lang w:eastAsia="zh-CN"/>
        </w:rPr>
        <w:t>文件证明</w:t>
      </w:r>
      <w:r>
        <w:rPr>
          <w:rFonts w:hint="eastAsia"/>
          <w:spacing w:val="9"/>
          <w:lang w:eastAsia="zh-CN"/>
        </w:rPr>
        <w:t>。</w:t>
      </w:r>
    </w:p>
    <w:p w14:paraId="785019F9" w14:textId="124ED0B3" w:rsidR="00D0171E" w:rsidRPr="00D0171E" w:rsidRDefault="00D0171E" w:rsidP="00D0171E">
      <w:pPr>
        <w:widowControl w:val="0"/>
        <w:tabs>
          <w:tab w:val="left" w:pos="720"/>
        </w:tabs>
        <w:adjustRightInd w:val="0"/>
        <w:spacing w:before="120" w:after="120" w:line="240" w:lineRule="atLeast"/>
        <w:textAlignment w:val="baseline"/>
        <w:rPr>
          <w:u w:val="single"/>
          <w:lang w:eastAsia="zh-CN"/>
        </w:rPr>
      </w:pPr>
      <w:r w:rsidRPr="00D0171E">
        <w:rPr>
          <w:rFonts w:hint="eastAsia"/>
          <w:spacing w:val="9"/>
          <w:u w:val="single"/>
          <w:lang w:eastAsia="zh-CN"/>
        </w:rPr>
        <w:t>项目费用总额</w:t>
      </w:r>
    </w:p>
    <w:p w14:paraId="3206C9A5" w14:textId="13E5A6E5" w:rsidR="00024FDD" w:rsidRPr="0023314F" w:rsidRDefault="00056A26" w:rsidP="00024FDD">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spacing w:val="9"/>
          <w:lang w:eastAsia="zh-CN"/>
        </w:rPr>
        <w:t>根据</w:t>
      </w:r>
      <w:r w:rsidRPr="00E92C32">
        <w:rPr>
          <w:spacing w:val="9"/>
          <w:lang w:eastAsia="zh-CN"/>
        </w:rPr>
        <w:t>关于低消费量国家合格供资水平的</w:t>
      </w:r>
      <w:r w:rsidRPr="0023314F">
        <w:rPr>
          <w:spacing w:val="9"/>
          <w:lang w:eastAsia="zh-CN"/>
        </w:rPr>
        <w:t>第</w:t>
      </w:r>
      <w:r w:rsidRPr="0023314F">
        <w:rPr>
          <w:spacing w:val="9"/>
          <w:lang w:eastAsia="zh-CN"/>
        </w:rPr>
        <w:t>74/50</w:t>
      </w:r>
      <w:r w:rsidRPr="0023314F">
        <w:rPr>
          <w:spacing w:val="9"/>
          <w:lang w:eastAsia="zh-CN"/>
        </w:rPr>
        <w:t>号决定</w:t>
      </w:r>
      <w:r w:rsidRPr="0023314F">
        <w:rPr>
          <w:spacing w:val="9"/>
          <w:lang w:eastAsia="zh-CN"/>
        </w:rPr>
        <w:t>(c)(</w:t>
      </w:r>
      <w:r w:rsidRPr="0023314F">
        <w:rPr>
          <w:rFonts w:hint="eastAsia"/>
          <w:spacing w:val="9"/>
          <w:lang w:eastAsia="zh-CN"/>
        </w:rPr>
        <w:t>十二</w:t>
      </w:r>
      <w:r w:rsidRPr="0023314F">
        <w:rPr>
          <w:spacing w:val="9"/>
          <w:lang w:eastAsia="zh-CN"/>
        </w:rPr>
        <w:t>)</w:t>
      </w:r>
      <w:r w:rsidRPr="0023314F">
        <w:rPr>
          <w:rFonts w:hint="eastAsia"/>
          <w:spacing w:val="9"/>
          <w:lang w:eastAsia="zh-CN"/>
        </w:rPr>
        <w:t>段</w:t>
      </w:r>
      <w:r>
        <w:rPr>
          <w:rFonts w:hint="eastAsia"/>
          <w:spacing w:val="9"/>
          <w:lang w:eastAsia="zh-CN"/>
        </w:rPr>
        <w:t>，</w:t>
      </w:r>
      <w:r w:rsidR="00B340D5">
        <w:rPr>
          <w:rFonts w:hint="eastAsia"/>
          <w:spacing w:val="9"/>
          <w:lang w:eastAsia="zh-CN"/>
        </w:rPr>
        <w:t>氟氯烃淘汰管理计划</w:t>
      </w:r>
      <w:r w:rsidR="00B340D5" w:rsidRPr="00E92C32">
        <w:rPr>
          <w:spacing w:val="9"/>
          <w:lang w:eastAsia="zh-CN"/>
        </w:rPr>
        <w:t>第二阶段费用</w:t>
      </w:r>
      <w:r w:rsidR="00B340D5">
        <w:rPr>
          <w:rFonts w:hint="eastAsia"/>
          <w:spacing w:val="9"/>
          <w:lang w:eastAsia="zh-CN"/>
        </w:rPr>
        <w:t>总额</w:t>
      </w:r>
      <w:r w:rsidR="00B340D5" w:rsidRPr="00E92C32">
        <w:rPr>
          <w:spacing w:val="9"/>
          <w:lang w:eastAsia="zh-CN"/>
        </w:rPr>
        <w:t>为</w:t>
      </w:r>
      <w:r w:rsidR="00895FF7" w:rsidRPr="009377BE">
        <w:rPr>
          <w:lang w:eastAsia="zh-CN"/>
        </w:rPr>
        <w:t>1</w:t>
      </w:r>
      <w:r w:rsidR="00895FF7">
        <w:rPr>
          <w:lang w:eastAsia="zh-CN"/>
        </w:rPr>
        <w:t>,290</w:t>
      </w:r>
      <w:r w:rsidR="00895FF7" w:rsidRPr="009377BE">
        <w:rPr>
          <w:lang w:eastAsia="zh-CN"/>
        </w:rPr>
        <w:t>,000</w:t>
      </w:r>
      <w:r w:rsidR="00B340D5" w:rsidRPr="00E92C32">
        <w:rPr>
          <w:spacing w:val="9"/>
          <w:lang w:eastAsia="zh-CN"/>
        </w:rPr>
        <w:t>美元，</w:t>
      </w:r>
      <w:r>
        <w:rPr>
          <w:rFonts w:hint="eastAsia"/>
          <w:spacing w:val="9"/>
          <w:lang w:eastAsia="zh-CN"/>
        </w:rPr>
        <w:t>包括用于依据</w:t>
      </w:r>
      <w:r w:rsidR="00B340D5" w:rsidRPr="00E92C32">
        <w:rPr>
          <w:spacing w:val="9"/>
          <w:lang w:eastAsia="zh-CN"/>
        </w:rPr>
        <w:t>第</w:t>
      </w:r>
      <w:r>
        <w:rPr>
          <w:lang w:eastAsia="zh-CN"/>
        </w:rPr>
        <w:t>89/6</w:t>
      </w:r>
      <w:r w:rsidR="00B340D5" w:rsidRPr="00E92C32">
        <w:rPr>
          <w:spacing w:val="9"/>
          <w:lang w:eastAsia="zh-CN"/>
        </w:rPr>
        <w:t>号决定</w:t>
      </w:r>
      <w:r>
        <w:rPr>
          <w:rFonts w:hint="eastAsia"/>
          <w:spacing w:val="9"/>
          <w:lang w:eastAsia="zh-CN"/>
        </w:rPr>
        <w:t>的能效活动的资金</w:t>
      </w:r>
      <w:r>
        <w:rPr>
          <w:lang w:eastAsia="zh-CN"/>
        </w:rPr>
        <w:t>120,000</w:t>
      </w:r>
      <w:r w:rsidR="008006FE">
        <w:rPr>
          <w:lang w:eastAsia="zh-CN"/>
        </w:rPr>
        <w:t> </w:t>
      </w:r>
      <w:r>
        <w:rPr>
          <w:rFonts w:hint="eastAsia"/>
          <w:lang w:eastAsia="zh-CN"/>
        </w:rPr>
        <w:t>美元</w:t>
      </w:r>
      <w:r w:rsidR="00B340D5" w:rsidRPr="0023314F">
        <w:rPr>
          <w:rFonts w:hint="eastAsia"/>
          <w:spacing w:val="9"/>
          <w:lang w:eastAsia="zh-CN"/>
        </w:rPr>
        <w:t>。</w:t>
      </w:r>
      <w:r w:rsidR="007D07C3">
        <w:rPr>
          <w:rFonts w:hint="eastAsia"/>
          <w:spacing w:val="9"/>
          <w:lang w:eastAsia="zh-CN"/>
        </w:rPr>
        <w:t>第一批供资的额度已按所提交的商定。</w:t>
      </w:r>
    </w:p>
    <w:p w14:paraId="6CA4C315" w14:textId="017819F4" w:rsidR="008C304F" w:rsidRDefault="00AB4CC4" w:rsidP="00AB4CC4">
      <w:pPr>
        <w:widowControl w:val="0"/>
        <w:tabs>
          <w:tab w:val="left" w:pos="720"/>
        </w:tabs>
        <w:adjustRightInd w:val="0"/>
        <w:spacing w:before="120" w:after="120" w:line="240" w:lineRule="atLeast"/>
        <w:textAlignment w:val="baseline"/>
        <w:rPr>
          <w:lang w:eastAsia="zh-CN"/>
        </w:rPr>
      </w:pPr>
      <w:r>
        <w:rPr>
          <w:rFonts w:hint="eastAsia"/>
          <w:u w:val="single"/>
          <w:lang w:eastAsia="zh-CN"/>
        </w:rPr>
        <w:t>对气候的影响</w:t>
      </w:r>
    </w:p>
    <w:p w14:paraId="07DCE263" w14:textId="6F387E68" w:rsidR="008C304F" w:rsidRDefault="00AB4CC4" w:rsidP="006F4947">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1B259B">
        <w:rPr>
          <w:spacing w:val="9"/>
          <w:lang w:eastAsia="zh-CN"/>
        </w:rPr>
        <w:t>维修</w:t>
      </w:r>
      <w:r>
        <w:rPr>
          <w:rFonts w:hint="eastAsia"/>
          <w:spacing w:val="9"/>
          <w:lang w:eastAsia="zh-CN"/>
        </w:rPr>
        <w:t>行业</w:t>
      </w:r>
      <w:r w:rsidRPr="001B259B">
        <w:rPr>
          <w:spacing w:val="9"/>
          <w:lang w:eastAsia="zh-CN"/>
        </w:rPr>
        <w:t>提议的</w:t>
      </w:r>
      <w:r>
        <w:rPr>
          <w:rFonts w:hint="eastAsia"/>
          <w:spacing w:val="9"/>
          <w:lang w:eastAsia="zh-CN"/>
        </w:rPr>
        <w:t>各项</w:t>
      </w:r>
      <w:r w:rsidRPr="001B259B">
        <w:rPr>
          <w:spacing w:val="9"/>
          <w:lang w:eastAsia="zh-CN"/>
        </w:rPr>
        <w:t>活动包括通过培训和提供设备更好地控制制冷剂，</w:t>
      </w:r>
      <w:r>
        <w:rPr>
          <w:rFonts w:hint="eastAsia"/>
          <w:spacing w:val="9"/>
          <w:lang w:eastAsia="zh-CN"/>
        </w:rPr>
        <w:t>这</w:t>
      </w:r>
      <w:r w:rsidRPr="001B259B">
        <w:rPr>
          <w:spacing w:val="9"/>
          <w:lang w:eastAsia="zh-CN"/>
        </w:rPr>
        <w:t>将减少制冷空调维修</w:t>
      </w:r>
      <w:r>
        <w:rPr>
          <w:rFonts w:hint="eastAsia"/>
          <w:spacing w:val="9"/>
          <w:lang w:eastAsia="zh-CN"/>
        </w:rPr>
        <w:t>行业</w:t>
      </w:r>
      <w:r w:rsidRPr="00996241">
        <w:rPr>
          <w:lang w:eastAsia="zh-CN"/>
        </w:rPr>
        <w:t>HCFC-22</w:t>
      </w:r>
      <w:r>
        <w:rPr>
          <w:rFonts w:hint="eastAsia"/>
          <w:spacing w:val="9"/>
          <w:lang w:eastAsia="zh-CN"/>
        </w:rPr>
        <w:t>的使用</w:t>
      </w:r>
      <w:r w:rsidRPr="001B259B">
        <w:rPr>
          <w:spacing w:val="9"/>
          <w:lang w:eastAsia="zh-CN"/>
        </w:rPr>
        <w:t>量。更好的制冷</w:t>
      </w:r>
      <w:r>
        <w:rPr>
          <w:rFonts w:hint="eastAsia"/>
          <w:spacing w:val="9"/>
          <w:lang w:eastAsia="zh-CN"/>
        </w:rPr>
        <w:t>操作带来的</w:t>
      </w:r>
      <w:r w:rsidRPr="001B259B">
        <w:rPr>
          <w:spacing w:val="9"/>
          <w:lang w:eastAsia="zh-CN"/>
        </w:rPr>
        <w:t>每千克未排放的</w:t>
      </w:r>
      <w:r w:rsidRPr="00996241">
        <w:rPr>
          <w:lang w:eastAsia="zh-CN"/>
        </w:rPr>
        <w:t>HCFC-22</w:t>
      </w:r>
      <w:r>
        <w:rPr>
          <w:rFonts w:hint="eastAsia"/>
          <w:lang w:eastAsia="zh-CN"/>
        </w:rPr>
        <w:t>，可以减少</w:t>
      </w:r>
      <w:r w:rsidRPr="001B259B">
        <w:rPr>
          <w:spacing w:val="9"/>
          <w:lang w:eastAsia="zh-CN"/>
        </w:rPr>
        <w:t>约</w:t>
      </w:r>
      <w:r w:rsidRPr="001B259B">
        <w:rPr>
          <w:spacing w:val="9"/>
          <w:lang w:eastAsia="zh-CN"/>
        </w:rPr>
        <w:t>1.8</w:t>
      </w:r>
      <w:r w:rsidRPr="001B259B">
        <w:rPr>
          <w:spacing w:val="9"/>
          <w:lang w:eastAsia="zh-CN"/>
        </w:rPr>
        <w:t>吨二氧化碳当量</w:t>
      </w:r>
      <w:r>
        <w:rPr>
          <w:rFonts w:hint="eastAsia"/>
          <w:spacing w:val="9"/>
          <w:lang w:eastAsia="zh-CN"/>
        </w:rPr>
        <w:t>。</w:t>
      </w:r>
      <w:r w:rsidR="006F4947">
        <w:rPr>
          <w:rFonts w:hint="eastAsia"/>
          <w:spacing w:val="9"/>
          <w:lang w:eastAsia="zh-CN"/>
        </w:rPr>
        <w:t>虽然</w:t>
      </w:r>
      <w:r>
        <w:rPr>
          <w:rFonts w:hint="eastAsia"/>
          <w:spacing w:val="9"/>
          <w:lang w:eastAsia="zh-CN"/>
        </w:rPr>
        <w:t>氟氯烃淘汰管理计划中</w:t>
      </w:r>
      <w:r w:rsidR="006F4947">
        <w:rPr>
          <w:rFonts w:hint="eastAsia"/>
          <w:spacing w:val="9"/>
          <w:lang w:eastAsia="zh-CN"/>
        </w:rPr>
        <w:t>未</w:t>
      </w:r>
      <w:r>
        <w:rPr>
          <w:rFonts w:hint="eastAsia"/>
          <w:spacing w:val="9"/>
          <w:lang w:eastAsia="zh-CN"/>
        </w:rPr>
        <w:t>列明</w:t>
      </w:r>
      <w:r w:rsidRPr="001B259B">
        <w:rPr>
          <w:spacing w:val="9"/>
          <w:lang w:eastAsia="zh-CN"/>
        </w:rPr>
        <w:t>对气候影响的计算</w:t>
      </w:r>
      <w:r w:rsidR="006F4947">
        <w:rPr>
          <w:rFonts w:hint="eastAsia"/>
          <w:spacing w:val="9"/>
          <w:lang w:eastAsia="zh-CN"/>
        </w:rPr>
        <w:t>，但</w:t>
      </w:r>
      <w:r w:rsidR="006F4947">
        <w:rPr>
          <w:spacing w:val="9"/>
          <w:lang w:eastAsia="zh-CN"/>
        </w:rPr>
        <w:t>布基纳法索</w:t>
      </w:r>
      <w:r w:rsidR="006F4947" w:rsidRPr="001B259B">
        <w:rPr>
          <w:spacing w:val="9"/>
          <w:lang w:eastAsia="zh-CN"/>
        </w:rPr>
        <w:t>计划开展的</w:t>
      </w:r>
      <w:r w:rsidR="006F4947">
        <w:rPr>
          <w:rFonts w:hint="eastAsia"/>
          <w:spacing w:val="9"/>
          <w:lang w:eastAsia="zh-CN"/>
        </w:rPr>
        <w:t>各项</w:t>
      </w:r>
      <w:r w:rsidR="006F4947" w:rsidRPr="001B259B">
        <w:rPr>
          <w:spacing w:val="9"/>
          <w:lang w:eastAsia="zh-CN"/>
        </w:rPr>
        <w:t>活动，</w:t>
      </w:r>
      <w:r w:rsidR="006F4947">
        <w:rPr>
          <w:rFonts w:hint="eastAsia"/>
          <w:spacing w:val="9"/>
          <w:lang w:eastAsia="zh-CN"/>
        </w:rPr>
        <w:t>包括努力改进制冷空调维修操作、禁止进口含氟氯烃的设备以及实施最低能效标准，</w:t>
      </w:r>
      <w:r w:rsidRPr="001B259B">
        <w:rPr>
          <w:spacing w:val="9"/>
          <w:lang w:eastAsia="zh-CN"/>
        </w:rPr>
        <w:t>表明</w:t>
      </w:r>
      <w:r>
        <w:rPr>
          <w:rFonts w:hint="eastAsia"/>
          <w:spacing w:val="9"/>
          <w:lang w:eastAsia="zh-CN"/>
        </w:rPr>
        <w:t>氟氯烃淘汰管理计划</w:t>
      </w:r>
      <w:r w:rsidRPr="001B259B">
        <w:rPr>
          <w:spacing w:val="9"/>
          <w:lang w:eastAsia="zh-CN"/>
        </w:rPr>
        <w:t>的实施将减少制冷剂向大气中的排放，从而带来气候惠益</w:t>
      </w:r>
      <w:r>
        <w:rPr>
          <w:rFonts w:hint="eastAsia"/>
          <w:spacing w:val="9"/>
          <w:lang w:eastAsia="zh-CN"/>
        </w:rPr>
        <w:t>。</w:t>
      </w:r>
    </w:p>
    <w:p w14:paraId="1E50C3E7" w14:textId="04A62232" w:rsidR="00515C1B" w:rsidRDefault="00515C1B" w:rsidP="00F129F6">
      <w:pPr>
        <w:widowControl w:val="0"/>
        <w:tabs>
          <w:tab w:val="left" w:pos="720"/>
        </w:tabs>
        <w:adjustRightInd w:val="0"/>
        <w:spacing w:before="120" w:after="120" w:line="240" w:lineRule="atLeast"/>
        <w:textAlignment w:val="baseline"/>
        <w:rPr>
          <w:spacing w:val="9"/>
          <w:u w:val="single"/>
          <w:lang w:eastAsia="zh-CN"/>
        </w:rPr>
      </w:pPr>
      <w:r>
        <w:rPr>
          <w:rFonts w:hint="eastAsia"/>
          <w:spacing w:val="9"/>
          <w:u w:val="single"/>
          <w:lang w:eastAsia="zh-CN"/>
        </w:rPr>
        <w:t>氟氯烃淘汰的可持续性和风险评估</w:t>
      </w:r>
    </w:p>
    <w:p w14:paraId="26E2DB51" w14:textId="54B93784" w:rsidR="00515C1B" w:rsidRDefault="005F7A0F" w:rsidP="00F01A2F">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F01A2F">
        <w:rPr>
          <w:rFonts w:hint="eastAsia"/>
          <w:spacing w:val="9"/>
          <w:lang w:eastAsia="zh-CN"/>
        </w:rPr>
        <w:t>对</w:t>
      </w:r>
      <w:r w:rsidRPr="00B80107">
        <w:rPr>
          <w:spacing w:val="9"/>
          <w:lang w:eastAsia="zh-CN"/>
        </w:rPr>
        <w:t>项目成功实施的风险和淘汰的可持续性</w:t>
      </w:r>
      <w:r>
        <w:rPr>
          <w:rFonts w:hint="eastAsia"/>
          <w:spacing w:val="9"/>
          <w:lang w:eastAsia="zh-CN"/>
        </w:rPr>
        <w:t>进行了讨论。环境规划署告知，</w:t>
      </w:r>
      <w:r w:rsidRPr="00B80107">
        <w:rPr>
          <w:spacing w:val="9"/>
          <w:lang w:eastAsia="zh-CN"/>
        </w:rPr>
        <w:t>布基纳法索在</w:t>
      </w:r>
      <w:r w:rsidRPr="00B80107">
        <w:rPr>
          <w:spacing w:val="9"/>
          <w:lang w:eastAsia="zh-CN"/>
        </w:rPr>
        <w:t>2022</w:t>
      </w:r>
      <w:r w:rsidRPr="00B80107">
        <w:rPr>
          <w:spacing w:val="9"/>
          <w:lang w:eastAsia="zh-CN"/>
        </w:rPr>
        <w:t>年发生了两次军事政变，该国的政治不稳定可能会阻碍项目的成功</w:t>
      </w:r>
      <w:r>
        <w:rPr>
          <w:rFonts w:hint="eastAsia"/>
          <w:spacing w:val="9"/>
          <w:lang w:eastAsia="zh-CN"/>
        </w:rPr>
        <w:t>实施</w:t>
      </w:r>
      <w:r w:rsidRPr="00B80107">
        <w:rPr>
          <w:spacing w:val="9"/>
          <w:lang w:eastAsia="zh-CN"/>
        </w:rPr>
        <w:t>。环境</w:t>
      </w:r>
      <w:r>
        <w:rPr>
          <w:rFonts w:hint="eastAsia"/>
          <w:spacing w:val="9"/>
          <w:lang w:eastAsia="zh-CN"/>
        </w:rPr>
        <w:t>规划</w:t>
      </w:r>
      <w:r w:rsidRPr="00B80107">
        <w:rPr>
          <w:spacing w:val="9"/>
          <w:lang w:eastAsia="zh-CN"/>
        </w:rPr>
        <w:t>署将继续与其他联合国</w:t>
      </w:r>
      <w:r>
        <w:rPr>
          <w:rFonts w:hint="eastAsia"/>
          <w:spacing w:val="9"/>
          <w:lang w:eastAsia="zh-CN"/>
        </w:rPr>
        <w:t>常驻</w:t>
      </w:r>
      <w:r w:rsidRPr="00B80107">
        <w:rPr>
          <w:spacing w:val="9"/>
          <w:lang w:eastAsia="zh-CN"/>
        </w:rPr>
        <w:t>机构一起</w:t>
      </w:r>
      <w:r>
        <w:rPr>
          <w:rFonts w:hint="eastAsia"/>
          <w:spacing w:val="9"/>
          <w:lang w:eastAsia="zh-CN"/>
        </w:rPr>
        <w:t>跟踪局势</w:t>
      </w:r>
      <w:r w:rsidRPr="00B80107">
        <w:rPr>
          <w:spacing w:val="9"/>
          <w:lang w:eastAsia="zh-CN"/>
        </w:rPr>
        <w:t>。如果出现任何威胁，</w:t>
      </w:r>
      <w:r>
        <w:rPr>
          <w:rFonts w:hint="eastAsia"/>
          <w:spacing w:val="9"/>
          <w:lang w:eastAsia="zh-CN"/>
        </w:rPr>
        <w:t>则</w:t>
      </w:r>
      <w:r w:rsidRPr="00B80107">
        <w:rPr>
          <w:spacing w:val="9"/>
          <w:lang w:eastAsia="zh-CN"/>
        </w:rPr>
        <w:t>不会</w:t>
      </w:r>
      <w:r>
        <w:rPr>
          <w:rFonts w:hint="eastAsia"/>
          <w:spacing w:val="9"/>
          <w:lang w:eastAsia="zh-CN"/>
        </w:rPr>
        <w:t>把资金转到</w:t>
      </w:r>
      <w:r w:rsidRPr="00B80107">
        <w:rPr>
          <w:spacing w:val="9"/>
          <w:lang w:eastAsia="zh-CN"/>
        </w:rPr>
        <w:t>该国。</w:t>
      </w:r>
    </w:p>
    <w:p w14:paraId="6021AE81" w14:textId="1D0355F3" w:rsidR="005F7A0F" w:rsidRDefault="00F01A2F" w:rsidP="00F01A2F">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B80107">
        <w:rPr>
          <w:spacing w:val="9"/>
          <w:lang w:eastAsia="zh-CN"/>
        </w:rPr>
        <w:t>第一阶段实施成果的可持续性</w:t>
      </w:r>
      <w:r w:rsidR="00F3522A">
        <w:rPr>
          <w:rFonts w:hint="eastAsia"/>
          <w:spacing w:val="9"/>
          <w:lang w:eastAsia="zh-CN"/>
        </w:rPr>
        <w:t>已在</w:t>
      </w:r>
      <w:r w:rsidR="00F3522A" w:rsidRPr="00B80107">
        <w:rPr>
          <w:spacing w:val="9"/>
          <w:lang w:eastAsia="zh-CN"/>
        </w:rPr>
        <w:t>考虑</w:t>
      </w:r>
      <w:r w:rsidR="00F3522A">
        <w:rPr>
          <w:rFonts w:hint="eastAsia"/>
          <w:spacing w:val="9"/>
          <w:lang w:eastAsia="zh-CN"/>
        </w:rPr>
        <w:t>之中</w:t>
      </w:r>
      <w:r w:rsidRPr="00B80107">
        <w:rPr>
          <w:spacing w:val="9"/>
          <w:lang w:eastAsia="zh-CN"/>
        </w:rPr>
        <w:t>。</w:t>
      </w:r>
      <w:r>
        <w:rPr>
          <w:rFonts w:hint="eastAsia"/>
          <w:spacing w:val="9"/>
          <w:lang w:eastAsia="zh-CN"/>
        </w:rPr>
        <w:t>制冷</w:t>
      </w:r>
      <w:r w:rsidRPr="00B80107">
        <w:rPr>
          <w:spacing w:val="9"/>
          <w:lang w:eastAsia="zh-CN"/>
        </w:rPr>
        <w:t>空调行业的职业学校和培训中心已将臭氧</w:t>
      </w:r>
      <w:r>
        <w:rPr>
          <w:rFonts w:hint="eastAsia"/>
          <w:spacing w:val="9"/>
          <w:lang w:eastAsia="zh-CN"/>
        </w:rPr>
        <w:t>层气体</w:t>
      </w:r>
      <w:r w:rsidRPr="00B80107">
        <w:rPr>
          <w:spacing w:val="9"/>
          <w:lang w:eastAsia="zh-CN"/>
        </w:rPr>
        <w:t>和温室气体问题</w:t>
      </w:r>
      <w:r>
        <w:rPr>
          <w:rFonts w:hint="eastAsia"/>
          <w:spacing w:val="9"/>
          <w:lang w:eastAsia="zh-CN"/>
        </w:rPr>
        <w:t>的</w:t>
      </w:r>
      <w:r w:rsidRPr="00B80107">
        <w:rPr>
          <w:spacing w:val="9"/>
          <w:lang w:eastAsia="zh-CN"/>
        </w:rPr>
        <w:t>模块纳入其课程</w:t>
      </w:r>
      <w:r>
        <w:rPr>
          <w:rFonts w:hint="eastAsia"/>
          <w:spacing w:val="9"/>
          <w:lang w:eastAsia="zh-CN"/>
        </w:rPr>
        <w:t>中</w:t>
      </w:r>
      <w:r w:rsidRPr="00B80107">
        <w:rPr>
          <w:spacing w:val="9"/>
          <w:lang w:eastAsia="zh-CN"/>
        </w:rPr>
        <w:t>。培训机构和英才中心将继续培训</w:t>
      </w:r>
      <w:r>
        <w:rPr>
          <w:rFonts w:hint="eastAsia"/>
          <w:spacing w:val="9"/>
          <w:lang w:eastAsia="zh-CN"/>
        </w:rPr>
        <w:t>技工</w:t>
      </w:r>
      <w:r w:rsidRPr="00B80107">
        <w:rPr>
          <w:spacing w:val="9"/>
          <w:lang w:eastAsia="zh-CN"/>
        </w:rPr>
        <w:t>，并就技术问题提供咨询。海关和执法官员的培训和能力建设的活动</w:t>
      </w:r>
      <w:r>
        <w:rPr>
          <w:rFonts w:hint="eastAsia"/>
          <w:spacing w:val="9"/>
          <w:lang w:eastAsia="zh-CN"/>
        </w:rPr>
        <w:t>在持续进行</w:t>
      </w:r>
      <w:r w:rsidRPr="00B80107">
        <w:rPr>
          <w:spacing w:val="9"/>
          <w:lang w:eastAsia="zh-CN"/>
        </w:rPr>
        <w:t>，</w:t>
      </w:r>
      <w:r w:rsidR="00335AAD">
        <w:rPr>
          <w:rFonts w:hint="eastAsia"/>
          <w:spacing w:val="9"/>
          <w:lang w:eastAsia="zh-CN"/>
        </w:rPr>
        <w:t>这项活动是</w:t>
      </w:r>
      <w:r w:rsidRPr="00B80107">
        <w:rPr>
          <w:spacing w:val="9"/>
          <w:lang w:eastAsia="zh-CN"/>
        </w:rPr>
        <w:t>与海关当局合作实施</w:t>
      </w:r>
      <w:r w:rsidR="00335AAD">
        <w:rPr>
          <w:rFonts w:hint="eastAsia"/>
          <w:spacing w:val="9"/>
          <w:lang w:eastAsia="zh-CN"/>
        </w:rPr>
        <w:t>的</w:t>
      </w:r>
      <w:r w:rsidRPr="00B80107">
        <w:rPr>
          <w:spacing w:val="9"/>
          <w:lang w:eastAsia="zh-CN"/>
        </w:rPr>
        <w:t>。所有这些活动将在第二阶段及以后继续进行，这将有助于氟氯烃的</w:t>
      </w:r>
      <w:r w:rsidRPr="00B80107">
        <w:rPr>
          <w:spacing w:val="9"/>
          <w:lang w:eastAsia="zh-CN"/>
        </w:rPr>
        <w:lastRenderedPageBreak/>
        <w:t>可持续淘汰。在提交最后一次</w:t>
      </w:r>
      <w:r>
        <w:rPr>
          <w:rFonts w:hint="eastAsia"/>
          <w:spacing w:val="9"/>
          <w:lang w:eastAsia="zh-CN"/>
        </w:rPr>
        <w:t>供资申请</w:t>
      </w:r>
      <w:r w:rsidRPr="00B80107">
        <w:rPr>
          <w:spacing w:val="9"/>
          <w:lang w:eastAsia="zh-CN"/>
        </w:rPr>
        <w:t>时，将提交</w:t>
      </w:r>
      <w:r>
        <w:rPr>
          <w:rFonts w:hint="eastAsia"/>
          <w:spacing w:val="9"/>
          <w:lang w:eastAsia="zh-CN"/>
        </w:rPr>
        <w:t>氟氯烃淘汰管理计划</w:t>
      </w:r>
      <w:r w:rsidRPr="00B80107">
        <w:rPr>
          <w:spacing w:val="9"/>
          <w:lang w:eastAsia="zh-CN"/>
        </w:rPr>
        <w:t>在</w:t>
      </w:r>
      <w:r w:rsidRPr="00B80107">
        <w:rPr>
          <w:spacing w:val="9"/>
          <w:lang w:eastAsia="zh-CN"/>
        </w:rPr>
        <w:t>2030</w:t>
      </w:r>
      <w:r w:rsidRPr="00B80107">
        <w:rPr>
          <w:spacing w:val="9"/>
          <w:lang w:eastAsia="zh-CN"/>
        </w:rPr>
        <w:t>年完成</w:t>
      </w:r>
      <w:r>
        <w:rPr>
          <w:rFonts w:hint="eastAsia"/>
          <w:spacing w:val="9"/>
          <w:lang w:eastAsia="zh-CN"/>
        </w:rPr>
        <w:t>之后</w:t>
      </w:r>
      <w:r w:rsidRPr="00B80107">
        <w:rPr>
          <w:spacing w:val="9"/>
          <w:lang w:eastAsia="zh-CN"/>
        </w:rPr>
        <w:t>氟氯烃消费的监测计划。</w:t>
      </w:r>
    </w:p>
    <w:p w14:paraId="23CD036D" w14:textId="344CECF6" w:rsidR="00F01A2F" w:rsidRPr="00F01A2F" w:rsidRDefault="00F01A2F" w:rsidP="00F01A2F">
      <w:pPr>
        <w:widowControl w:val="0"/>
        <w:numPr>
          <w:ilvl w:val="0"/>
          <w:numId w:val="22"/>
        </w:numPr>
        <w:tabs>
          <w:tab w:val="clear" w:pos="1080"/>
          <w:tab w:val="left" w:pos="720"/>
        </w:tabs>
        <w:adjustRightInd w:val="0"/>
        <w:spacing w:before="120" w:after="120" w:line="240" w:lineRule="atLeast"/>
        <w:ind w:left="0" w:firstLine="0"/>
        <w:textAlignment w:val="baseline"/>
        <w:rPr>
          <w:spacing w:val="9"/>
          <w:lang w:eastAsia="zh-CN"/>
        </w:rPr>
      </w:pPr>
      <w:r w:rsidRPr="00B80107">
        <w:rPr>
          <w:spacing w:val="9"/>
          <w:lang w:eastAsia="zh-CN"/>
        </w:rPr>
        <w:t>在能效部分下提议的活动旨在</w:t>
      </w:r>
      <w:r>
        <w:rPr>
          <w:rFonts w:hint="eastAsia"/>
          <w:spacing w:val="9"/>
          <w:lang w:eastAsia="zh-CN"/>
        </w:rPr>
        <w:t>培养</w:t>
      </w:r>
      <w:r w:rsidRPr="00B80107">
        <w:rPr>
          <w:spacing w:val="9"/>
          <w:lang w:eastAsia="zh-CN"/>
        </w:rPr>
        <w:t>该国实施</w:t>
      </w:r>
      <w:r>
        <w:rPr>
          <w:rFonts w:hint="eastAsia"/>
          <w:spacing w:val="9"/>
          <w:lang w:eastAsia="zh-CN"/>
        </w:rPr>
        <w:t>最低能效标准</w:t>
      </w:r>
      <w:r w:rsidRPr="00B80107">
        <w:rPr>
          <w:spacing w:val="9"/>
          <w:lang w:eastAsia="zh-CN"/>
        </w:rPr>
        <w:t>、监测结果</w:t>
      </w:r>
      <w:r>
        <w:rPr>
          <w:rFonts w:hint="eastAsia"/>
          <w:spacing w:val="9"/>
          <w:lang w:eastAsia="zh-CN"/>
        </w:rPr>
        <w:t>并推动</w:t>
      </w:r>
      <w:r w:rsidRPr="00B80107">
        <w:rPr>
          <w:spacing w:val="9"/>
          <w:lang w:eastAsia="zh-CN"/>
        </w:rPr>
        <w:t>政府在</w:t>
      </w:r>
      <w:r>
        <w:rPr>
          <w:rFonts w:hint="eastAsia"/>
          <w:spacing w:val="9"/>
          <w:lang w:eastAsia="zh-CN"/>
        </w:rPr>
        <w:t>今后</w:t>
      </w:r>
      <w:r w:rsidRPr="00B80107">
        <w:rPr>
          <w:spacing w:val="9"/>
          <w:lang w:eastAsia="zh-CN"/>
        </w:rPr>
        <w:t>定期更新</w:t>
      </w:r>
      <w:r>
        <w:rPr>
          <w:rFonts w:hint="eastAsia"/>
          <w:spacing w:val="9"/>
          <w:lang w:eastAsia="zh-CN"/>
        </w:rPr>
        <w:t>最低能效标准</w:t>
      </w:r>
      <w:r w:rsidRPr="00B80107">
        <w:rPr>
          <w:spacing w:val="9"/>
          <w:lang w:eastAsia="zh-CN"/>
        </w:rPr>
        <w:t>的能力。这将确保该国</w:t>
      </w:r>
      <w:r>
        <w:rPr>
          <w:rFonts w:hint="eastAsia"/>
          <w:spacing w:val="9"/>
          <w:lang w:eastAsia="zh-CN"/>
        </w:rPr>
        <w:t>制冷</w:t>
      </w:r>
      <w:r w:rsidRPr="00B80107">
        <w:rPr>
          <w:spacing w:val="9"/>
          <w:lang w:eastAsia="zh-CN"/>
        </w:rPr>
        <w:t>空调设备能效的持续提高。</w:t>
      </w:r>
    </w:p>
    <w:p w14:paraId="3FE596DA" w14:textId="54DF8727" w:rsidR="008C304F" w:rsidRPr="00515C1B" w:rsidRDefault="00F129F6" w:rsidP="00F129F6">
      <w:pPr>
        <w:widowControl w:val="0"/>
        <w:tabs>
          <w:tab w:val="left" w:pos="720"/>
        </w:tabs>
        <w:adjustRightInd w:val="0"/>
        <w:spacing w:before="120" w:after="120" w:line="240" w:lineRule="atLeast"/>
        <w:textAlignment w:val="baseline"/>
        <w:rPr>
          <w:spacing w:val="9"/>
          <w:u w:val="single"/>
          <w:lang w:eastAsia="zh-CN"/>
        </w:rPr>
      </w:pPr>
      <w:r w:rsidRPr="00515C1B">
        <w:rPr>
          <w:rFonts w:hint="eastAsia"/>
          <w:spacing w:val="9"/>
          <w:u w:val="single"/>
          <w:lang w:eastAsia="zh-CN"/>
        </w:rPr>
        <w:t>配套资金</w:t>
      </w:r>
    </w:p>
    <w:p w14:paraId="65D90D73" w14:textId="44E38DB0" w:rsidR="008C304F" w:rsidRPr="004A7989" w:rsidRDefault="004A7989" w:rsidP="008C304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747251">
        <w:rPr>
          <w:spacing w:val="9"/>
          <w:lang w:eastAsia="zh-CN"/>
        </w:rPr>
        <w:t>政府将提供</w:t>
      </w:r>
      <w:r w:rsidRPr="00747251">
        <w:rPr>
          <w:spacing w:val="9"/>
          <w:lang w:eastAsia="zh-CN"/>
        </w:rPr>
        <w:t>180</w:t>
      </w:r>
      <w:r>
        <w:rPr>
          <w:rFonts w:hint="eastAsia"/>
          <w:spacing w:val="9"/>
          <w:lang w:eastAsia="zh-CN"/>
        </w:rPr>
        <w:t>,</w:t>
      </w:r>
      <w:r w:rsidRPr="00747251">
        <w:rPr>
          <w:spacing w:val="9"/>
          <w:lang w:eastAsia="zh-CN"/>
        </w:rPr>
        <w:t>000</w:t>
      </w:r>
      <w:r w:rsidRPr="00747251">
        <w:rPr>
          <w:spacing w:val="9"/>
          <w:lang w:eastAsia="zh-CN"/>
        </w:rPr>
        <w:t>美元的实物捐助</w:t>
      </w:r>
      <w:r>
        <w:rPr>
          <w:rFonts w:hint="eastAsia"/>
          <w:spacing w:val="9"/>
          <w:lang w:eastAsia="zh-CN"/>
        </w:rPr>
        <w:t>来</w:t>
      </w:r>
      <w:r w:rsidRPr="00747251">
        <w:rPr>
          <w:spacing w:val="9"/>
          <w:lang w:eastAsia="zh-CN"/>
        </w:rPr>
        <w:t>资助第二阶段的实施。这包括政府捐助</w:t>
      </w:r>
      <w:r w:rsidRPr="00747251">
        <w:rPr>
          <w:spacing w:val="9"/>
          <w:lang w:eastAsia="zh-CN"/>
        </w:rPr>
        <w:t>80</w:t>
      </w:r>
      <w:r>
        <w:rPr>
          <w:rFonts w:hint="eastAsia"/>
          <w:spacing w:val="9"/>
          <w:lang w:eastAsia="zh-CN"/>
        </w:rPr>
        <w:t>,</w:t>
      </w:r>
      <w:r w:rsidRPr="00747251">
        <w:rPr>
          <w:spacing w:val="9"/>
          <w:lang w:eastAsia="zh-CN"/>
        </w:rPr>
        <w:t>000</w:t>
      </w:r>
      <w:r w:rsidRPr="00747251">
        <w:rPr>
          <w:spacing w:val="9"/>
          <w:lang w:eastAsia="zh-CN"/>
        </w:rPr>
        <w:t>美元用于改造</w:t>
      </w:r>
      <w:r>
        <w:rPr>
          <w:rFonts w:hint="eastAsia"/>
          <w:spacing w:val="9"/>
          <w:lang w:eastAsia="zh-CN"/>
        </w:rPr>
        <w:t>可以</w:t>
      </w:r>
      <w:r w:rsidRPr="00747251">
        <w:rPr>
          <w:spacing w:val="9"/>
          <w:lang w:eastAsia="zh-CN"/>
        </w:rPr>
        <w:t>安全处理</w:t>
      </w:r>
      <w:r>
        <w:rPr>
          <w:rFonts w:hint="eastAsia"/>
          <w:spacing w:val="9"/>
          <w:lang w:eastAsia="zh-CN"/>
        </w:rPr>
        <w:t>可</w:t>
      </w:r>
      <w:r w:rsidRPr="00747251">
        <w:rPr>
          <w:spacing w:val="9"/>
          <w:lang w:eastAsia="zh-CN"/>
        </w:rPr>
        <w:t>燃制冷剂的培训设施、租用办公场所以及雇用当地临时工</w:t>
      </w:r>
      <w:r>
        <w:rPr>
          <w:rFonts w:hint="eastAsia"/>
          <w:spacing w:val="9"/>
          <w:lang w:eastAsia="zh-CN"/>
        </w:rPr>
        <w:t>来</w:t>
      </w:r>
      <w:r w:rsidRPr="00747251">
        <w:rPr>
          <w:spacing w:val="9"/>
          <w:lang w:eastAsia="zh-CN"/>
        </w:rPr>
        <w:t>协助会议和</w:t>
      </w:r>
      <w:r>
        <w:rPr>
          <w:rFonts w:hint="eastAsia"/>
          <w:spacing w:val="9"/>
          <w:lang w:eastAsia="zh-CN"/>
        </w:rPr>
        <w:t>讲习班</w:t>
      </w:r>
      <w:r w:rsidRPr="00747251">
        <w:rPr>
          <w:spacing w:val="9"/>
          <w:lang w:eastAsia="zh-CN"/>
        </w:rPr>
        <w:t>。此外，政府将出资</w:t>
      </w:r>
      <w:r w:rsidRPr="00747251">
        <w:rPr>
          <w:spacing w:val="9"/>
          <w:lang w:eastAsia="zh-CN"/>
        </w:rPr>
        <w:t>40</w:t>
      </w:r>
      <w:r>
        <w:rPr>
          <w:rFonts w:hint="eastAsia"/>
          <w:spacing w:val="9"/>
          <w:lang w:eastAsia="zh-CN"/>
        </w:rPr>
        <w:t>,</w:t>
      </w:r>
      <w:r w:rsidRPr="00747251">
        <w:rPr>
          <w:spacing w:val="9"/>
          <w:lang w:eastAsia="zh-CN"/>
        </w:rPr>
        <w:t>000</w:t>
      </w:r>
      <w:r w:rsidRPr="00747251">
        <w:rPr>
          <w:spacing w:val="9"/>
          <w:lang w:eastAsia="zh-CN"/>
        </w:rPr>
        <w:t>美元，为</w:t>
      </w:r>
      <w:r>
        <w:rPr>
          <w:rFonts w:hint="eastAsia"/>
          <w:spacing w:val="9"/>
          <w:lang w:eastAsia="zh-CN"/>
        </w:rPr>
        <w:t>冷库和制冰机子</w:t>
      </w:r>
      <w:r w:rsidRPr="00747251">
        <w:rPr>
          <w:spacing w:val="9"/>
          <w:lang w:eastAsia="zh-CN"/>
        </w:rPr>
        <w:t>行业的最终用户提供技术援助</w:t>
      </w:r>
      <w:r>
        <w:rPr>
          <w:rFonts w:hint="eastAsia"/>
          <w:spacing w:val="9"/>
          <w:lang w:eastAsia="zh-CN"/>
        </w:rPr>
        <w:t>从而推动</w:t>
      </w:r>
      <w:r w:rsidRPr="00747251">
        <w:rPr>
          <w:spacing w:val="9"/>
          <w:lang w:eastAsia="zh-CN"/>
        </w:rPr>
        <w:t>向低</w:t>
      </w:r>
      <w:r w:rsidRPr="00747251">
        <w:rPr>
          <w:spacing w:val="9"/>
          <w:lang w:eastAsia="zh-CN"/>
        </w:rPr>
        <w:t>GWP</w:t>
      </w:r>
      <w:r w:rsidRPr="00747251">
        <w:rPr>
          <w:spacing w:val="9"/>
          <w:lang w:eastAsia="zh-CN"/>
        </w:rPr>
        <w:t>技术</w:t>
      </w:r>
      <w:r>
        <w:rPr>
          <w:rFonts w:hint="eastAsia"/>
          <w:spacing w:val="9"/>
          <w:lang w:eastAsia="zh-CN"/>
        </w:rPr>
        <w:t>转型</w:t>
      </w:r>
      <w:r w:rsidRPr="00747251">
        <w:rPr>
          <w:spacing w:val="9"/>
          <w:lang w:eastAsia="zh-CN"/>
        </w:rPr>
        <w:t>。</w:t>
      </w:r>
    </w:p>
    <w:p w14:paraId="044D7C1C" w14:textId="2C32DFA3" w:rsidR="004A7989" w:rsidRDefault="00540EEA" w:rsidP="008C304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747251">
        <w:rPr>
          <w:spacing w:val="9"/>
          <w:lang w:eastAsia="zh-CN"/>
        </w:rPr>
        <w:t>第一</w:t>
      </w:r>
      <w:r w:rsidR="00335AAD">
        <w:rPr>
          <w:rFonts w:hint="eastAsia"/>
          <w:spacing w:val="9"/>
          <w:lang w:eastAsia="zh-CN"/>
        </w:rPr>
        <w:t>批</w:t>
      </w:r>
      <w:r>
        <w:rPr>
          <w:rFonts w:hint="eastAsia"/>
          <w:spacing w:val="9"/>
          <w:lang w:eastAsia="zh-CN"/>
        </w:rPr>
        <w:t>供资</w:t>
      </w:r>
      <w:r w:rsidRPr="00747251">
        <w:rPr>
          <w:spacing w:val="9"/>
          <w:lang w:eastAsia="zh-CN"/>
        </w:rPr>
        <w:t>的</w:t>
      </w:r>
      <w:r>
        <w:rPr>
          <w:rFonts w:hint="eastAsia"/>
          <w:spacing w:val="9"/>
          <w:lang w:eastAsia="zh-CN"/>
        </w:rPr>
        <w:t>配套资金</w:t>
      </w:r>
      <w:r w:rsidRPr="00747251">
        <w:rPr>
          <w:spacing w:val="9"/>
          <w:lang w:eastAsia="zh-CN"/>
        </w:rPr>
        <w:t>为</w:t>
      </w:r>
      <w:r w:rsidRPr="00747251">
        <w:rPr>
          <w:spacing w:val="9"/>
          <w:lang w:eastAsia="zh-CN"/>
        </w:rPr>
        <w:t>60</w:t>
      </w:r>
      <w:r>
        <w:rPr>
          <w:rFonts w:hint="eastAsia"/>
          <w:spacing w:val="9"/>
          <w:lang w:eastAsia="zh-CN"/>
        </w:rPr>
        <w:t>,</w:t>
      </w:r>
      <w:r w:rsidRPr="00747251">
        <w:rPr>
          <w:spacing w:val="9"/>
          <w:lang w:eastAsia="zh-CN"/>
        </w:rPr>
        <w:t>000</w:t>
      </w:r>
      <w:r w:rsidRPr="00747251">
        <w:rPr>
          <w:spacing w:val="9"/>
          <w:lang w:eastAsia="zh-CN"/>
        </w:rPr>
        <w:t>美元，包括通过监测氟氯烃的进口和</w:t>
      </w:r>
      <w:r>
        <w:rPr>
          <w:rFonts w:hint="eastAsia"/>
          <w:spacing w:val="9"/>
          <w:lang w:eastAsia="zh-CN"/>
        </w:rPr>
        <w:t>销售来</w:t>
      </w:r>
      <w:r w:rsidRPr="00747251">
        <w:rPr>
          <w:spacing w:val="9"/>
          <w:lang w:eastAsia="zh-CN"/>
        </w:rPr>
        <w:t>加强国家</w:t>
      </w:r>
      <w:r>
        <w:rPr>
          <w:rFonts w:hint="eastAsia"/>
          <w:spacing w:val="9"/>
          <w:lang w:eastAsia="zh-CN"/>
        </w:rPr>
        <w:t>管控</w:t>
      </w:r>
      <w:r w:rsidRPr="00747251">
        <w:rPr>
          <w:spacing w:val="9"/>
          <w:lang w:eastAsia="zh-CN"/>
        </w:rPr>
        <w:t>进口</w:t>
      </w:r>
      <w:r>
        <w:rPr>
          <w:rFonts w:hint="eastAsia"/>
          <w:spacing w:val="9"/>
          <w:lang w:eastAsia="zh-CN"/>
        </w:rPr>
        <w:t>的</w:t>
      </w:r>
      <w:r w:rsidRPr="00747251">
        <w:rPr>
          <w:spacing w:val="9"/>
          <w:lang w:eastAsia="zh-CN"/>
        </w:rPr>
        <w:t>能力</w:t>
      </w:r>
      <w:r w:rsidRPr="00747251">
        <w:rPr>
          <w:spacing w:val="9"/>
          <w:lang w:eastAsia="zh-CN"/>
        </w:rPr>
        <w:t>(5</w:t>
      </w:r>
      <w:r>
        <w:rPr>
          <w:rFonts w:hint="eastAsia"/>
          <w:spacing w:val="9"/>
          <w:lang w:eastAsia="zh-CN"/>
        </w:rPr>
        <w:t>,</w:t>
      </w:r>
      <w:r w:rsidRPr="00747251">
        <w:rPr>
          <w:spacing w:val="9"/>
          <w:lang w:eastAsia="zh-CN"/>
        </w:rPr>
        <w:t>000</w:t>
      </w:r>
      <w:r w:rsidRPr="00747251">
        <w:rPr>
          <w:spacing w:val="9"/>
          <w:lang w:eastAsia="zh-CN"/>
        </w:rPr>
        <w:t>美元</w:t>
      </w:r>
      <w:r w:rsidRPr="00747251">
        <w:rPr>
          <w:spacing w:val="9"/>
          <w:lang w:eastAsia="zh-CN"/>
        </w:rPr>
        <w:t>)</w:t>
      </w:r>
      <w:r w:rsidRPr="00747251">
        <w:rPr>
          <w:spacing w:val="9"/>
          <w:lang w:eastAsia="zh-CN"/>
        </w:rPr>
        <w:t>；加强制冷</w:t>
      </w:r>
      <w:r>
        <w:rPr>
          <w:rFonts w:hint="eastAsia"/>
          <w:spacing w:val="9"/>
          <w:lang w:eastAsia="zh-CN"/>
        </w:rPr>
        <w:t>技工</w:t>
      </w:r>
      <w:r w:rsidRPr="00747251">
        <w:rPr>
          <w:spacing w:val="9"/>
          <w:lang w:eastAsia="zh-CN"/>
        </w:rPr>
        <w:t>在</w:t>
      </w:r>
      <w:r>
        <w:rPr>
          <w:rFonts w:hint="eastAsia"/>
          <w:spacing w:val="9"/>
          <w:lang w:eastAsia="zh-CN"/>
        </w:rPr>
        <w:t>制冷</w:t>
      </w:r>
      <w:r w:rsidRPr="00747251">
        <w:rPr>
          <w:spacing w:val="9"/>
          <w:lang w:eastAsia="zh-CN"/>
        </w:rPr>
        <w:t>空调行业良好</w:t>
      </w:r>
      <w:r>
        <w:rPr>
          <w:rFonts w:hint="eastAsia"/>
          <w:spacing w:val="9"/>
          <w:lang w:eastAsia="zh-CN"/>
        </w:rPr>
        <w:t>操作</w:t>
      </w:r>
      <w:r w:rsidRPr="00747251">
        <w:rPr>
          <w:spacing w:val="9"/>
          <w:lang w:eastAsia="zh-CN"/>
        </w:rPr>
        <w:t>的技术能力</w:t>
      </w:r>
      <w:r w:rsidRPr="00747251">
        <w:rPr>
          <w:spacing w:val="9"/>
          <w:lang w:eastAsia="zh-CN"/>
        </w:rPr>
        <w:t>(5</w:t>
      </w:r>
      <w:r>
        <w:rPr>
          <w:rFonts w:hint="eastAsia"/>
          <w:spacing w:val="9"/>
          <w:lang w:eastAsia="zh-CN"/>
        </w:rPr>
        <w:t>,</w:t>
      </w:r>
      <w:r w:rsidRPr="00747251">
        <w:rPr>
          <w:spacing w:val="9"/>
          <w:lang w:eastAsia="zh-CN"/>
        </w:rPr>
        <w:t>000</w:t>
      </w:r>
      <w:r w:rsidRPr="00747251">
        <w:rPr>
          <w:spacing w:val="9"/>
          <w:lang w:eastAsia="zh-CN"/>
        </w:rPr>
        <w:t>美元</w:t>
      </w:r>
      <w:r w:rsidRPr="00747251">
        <w:rPr>
          <w:spacing w:val="9"/>
          <w:lang w:eastAsia="zh-CN"/>
        </w:rPr>
        <w:t>)</w:t>
      </w:r>
      <w:r w:rsidRPr="00747251">
        <w:rPr>
          <w:spacing w:val="9"/>
          <w:lang w:eastAsia="zh-CN"/>
        </w:rPr>
        <w:t>；提供技术援助，加强</w:t>
      </w:r>
      <w:r>
        <w:rPr>
          <w:rFonts w:hint="eastAsia"/>
          <w:lang w:eastAsia="zh-CN"/>
        </w:rPr>
        <w:t>回收和再循环中心</w:t>
      </w:r>
      <w:r w:rsidRPr="00747251">
        <w:rPr>
          <w:spacing w:val="9"/>
          <w:lang w:eastAsia="zh-CN"/>
        </w:rPr>
        <w:t>、职业培训机构和一些大型修理</w:t>
      </w:r>
      <w:r>
        <w:rPr>
          <w:rFonts w:hint="eastAsia"/>
          <w:spacing w:val="9"/>
          <w:lang w:eastAsia="zh-CN"/>
        </w:rPr>
        <w:t>点的能力</w:t>
      </w:r>
      <w:r w:rsidRPr="00747251">
        <w:rPr>
          <w:spacing w:val="9"/>
          <w:lang w:eastAsia="zh-CN"/>
        </w:rPr>
        <w:t>，确保维修</w:t>
      </w:r>
      <w:r>
        <w:rPr>
          <w:rFonts w:hint="eastAsia"/>
          <w:spacing w:val="9"/>
          <w:lang w:eastAsia="zh-CN"/>
        </w:rPr>
        <w:t>行业</w:t>
      </w:r>
      <w:r w:rsidRPr="00747251">
        <w:rPr>
          <w:spacing w:val="9"/>
          <w:lang w:eastAsia="zh-CN"/>
        </w:rPr>
        <w:t>培训的可持续性</w:t>
      </w:r>
      <w:r w:rsidRPr="00747251">
        <w:rPr>
          <w:spacing w:val="9"/>
          <w:lang w:eastAsia="zh-CN"/>
        </w:rPr>
        <w:t>(40</w:t>
      </w:r>
      <w:r>
        <w:rPr>
          <w:rFonts w:hint="eastAsia"/>
          <w:spacing w:val="9"/>
          <w:lang w:eastAsia="zh-CN"/>
        </w:rPr>
        <w:t>,</w:t>
      </w:r>
      <w:r w:rsidRPr="00747251">
        <w:rPr>
          <w:spacing w:val="9"/>
          <w:lang w:eastAsia="zh-CN"/>
        </w:rPr>
        <w:t>000</w:t>
      </w:r>
      <w:r w:rsidRPr="00747251">
        <w:rPr>
          <w:spacing w:val="9"/>
          <w:lang w:eastAsia="zh-CN"/>
        </w:rPr>
        <w:t>美元</w:t>
      </w:r>
      <w:r w:rsidRPr="00747251">
        <w:rPr>
          <w:spacing w:val="9"/>
          <w:lang w:eastAsia="zh-CN"/>
        </w:rPr>
        <w:t>)</w:t>
      </w:r>
      <w:r w:rsidRPr="00747251">
        <w:rPr>
          <w:spacing w:val="9"/>
          <w:lang w:eastAsia="zh-CN"/>
        </w:rPr>
        <w:t>；</w:t>
      </w:r>
      <w:r>
        <w:rPr>
          <w:rFonts w:hint="eastAsia"/>
          <w:spacing w:val="9"/>
          <w:lang w:eastAsia="zh-CN"/>
        </w:rPr>
        <w:t>以及</w:t>
      </w:r>
      <w:r w:rsidRPr="00747251">
        <w:rPr>
          <w:spacing w:val="9"/>
          <w:lang w:eastAsia="zh-CN"/>
        </w:rPr>
        <w:t>项目管理、</w:t>
      </w:r>
      <w:r>
        <w:rPr>
          <w:rFonts w:hint="eastAsia"/>
          <w:spacing w:val="9"/>
          <w:lang w:eastAsia="zh-CN"/>
        </w:rPr>
        <w:t>监督</w:t>
      </w:r>
      <w:r w:rsidRPr="00747251">
        <w:rPr>
          <w:spacing w:val="9"/>
          <w:lang w:eastAsia="zh-CN"/>
        </w:rPr>
        <w:t>和报告</w:t>
      </w:r>
      <w:r w:rsidRPr="00747251">
        <w:rPr>
          <w:spacing w:val="9"/>
          <w:lang w:eastAsia="zh-CN"/>
        </w:rPr>
        <w:t>(10</w:t>
      </w:r>
      <w:r>
        <w:rPr>
          <w:rFonts w:hint="eastAsia"/>
          <w:spacing w:val="9"/>
          <w:lang w:eastAsia="zh-CN"/>
        </w:rPr>
        <w:t>,</w:t>
      </w:r>
      <w:r w:rsidRPr="00747251">
        <w:rPr>
          <w:spacing w:val="9"/>
          <w:lang w:eastAsia="zh-CN"/>
        </w:rPr>
        <w:t>000</w:t>
      </w:r>
      <w:r w:rsidRPr="00747251">
        <w:rPr>
          <w:spacing w:val="9"/>
          <w:lang w:eastAsia="zh-CN"/>
        </w:rPr>
        <w:t>美元</w:t>
      </w:r>
      <w:r w:rsidRPr="00747251">
        <w:rPr>
          <w:spacing w:val="9"/>
          <w:lang w:eastAsia="zh-CN"/>
        </w:rPr>
        <w:t>)</w:t>
      </w:r>
      <w:r w:rsidRPr="00747251">
        <w:rPr>
          <w:spacing w:val="9"/>
          <w:lang w:eastAsia="zh-CN"/>
        </w:rPr>
        <w:t>。</w:t>
      </w:r>
    </w:p>
    <w:p w14:paraId="52E5CFF7" w14:textId="42E8EC52" w:rsidR="008C304F" w:rsidRDefault="00F129F6" w:rsidP="00F129F6">
      <w:pPr>
        <w:widowControl w:val="0"/>
        <w:tabs>
          <w:tab w:val="left" w:pos="720"/>
        </w:tabs>
        <w:adjustRightInd w:val="0"/>
        <w:spacing w:before="120" w:after="120" w:line="240" w:lineRule="atLeast"/>
        <w:textAlignment w:val="baseline"/>
        <w:rPr>
          <w:lang w:eastAsia="zh-CN"/>
        </w:rPr>
      </w:pPr>
      <w:r w:rsidRPr="00515C1B">
        <w:rPr>
          <w:spacing w:val="9"/>
          <w:u w:val="single"/>
          <w:lang w:eastAsia="zh-CN"/>
        </w:rPr>
        <w:t>202</w:t>
      </w:r>
      <w:r w:rsidR="00515C1B" w:rsidRPr="00515C1B">
        <w:rPr>
          <w:spacing w:val="9"/>
          <w:u w:val="single"/>
          <w:lang w:eastAsia="zh-CN"/>
        </w:rPr>
        <w:t>3</w:t>
      </w:r>
      <w:r w:rsidRPr="00515C1B">
        <w:rPr>
          <w:spacing w:val="9"/>
          <w:u w:val="single"/>
          <w:lang w:eastAsia="zh-CN"/>
        </w:rPr>
        <w:t>-202</w:t>
      </w:r>
      <w:r w:rsidR="00515C1B" w:rsidRPr="00515C1B">
        <w:rPr>
          <w:spacing w:val="9"/>
          <w:u w:val="single"/>
          <w:lang w:eastAsia="zh-CN"/>
        </w:rPr>
        <w:t>5</w:t>
      </w:r>
      <w:r w:rsidRPr="00515C1B">
        <w:rPr>
          <w:rFonts w:hint="eastAsia"/>
          <w:spacing w:val="9"/>
          <w:u w:val="single"/>
          <w:lang w:eastAsia="zh-CN"/>
        </w:rPr>
        <w:t>年多边基金业务计划草案</w:t>
      </w:r>
    </w:p>
    <w:p w14:paraId="556812BE" w14:textId="27E6201E" w:rsidR="008C304F" w:rsidRDefault="00F129F6" w:rsidP="008C304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BC0707">
        <w:rPr>
          <w:spacing w:val="9"/>
          <w:lang w:eastAsia="zh-CN"/>
        </w:rPr>
        <w:t>环境</w:t>
      </w:r>
      <w:r>
        <w:rPr>
          <w:rFonts w:hint="eastAsia"/>
          <w:spacing w:val="9"/>
          <w:lang w:eastAsia="zh-CN"/>
        </w:rPr>
        <w:t>规划</w:t>
      </w:r>
      <w:r w:rsidRPr="00BC0707">
        <w:rPr>
          <w:spacing w:val="9"/>
          <w:lang w:eastAsia="zh-CN"/>
        </w:rPr>
        <w:t>署和</w:t>
      </w:r>
      <w:r w:rsidR="00515C1B">
        <w:rPr>
          <w:rFonts w:hint="eastAsia"/>
          <w:spacing w:val="9"/>
          <w:lang w:eastAsia="zh-CN"/>
        </w:rPr>
        <w:t>工发组织</w:t>
      </w:r>
      <w:r>
        <w:rPr>
          <w:rFonts w:hint="eastAsia"/>
          <w:spacing w:val="9"/>
          <w:lang w:eastAsia="zh-CN"/>
        </w:rPr>
        <w:t>申请</w:t>
      </w:r>
      <w:r w:rsidR="00515C1B" w:rsidRPr="003D11EC">
        <w:rPr>
          <w:lang w:eastAsia="zh-CN"/>
        </w:rPr>
        <w:t>1,170,000</w:t>
      </w:r>
      <w:r w:rsidRPr="00BC0707">
        <w:rPr>
          <w:spacing w:val="9"/>
          <w:lang w:eastAsia="zh-CN"/>
        </w:rPr>
        <w:t>美元，外加机构支助费用，用于</w:t>
      </w:r>
      <w:r w:rsidR="00335AAD" w:rsidRPr="00BC0707">
        <w:rPr>
          <w:spacing w:val="9"/>
          <w:lang w:eastAsia="zh-CN"/>
        </w:rPr>
        <w:t>实施</w:t>
      </w:r>
      <w:r w:rsidR="00E57B2F">
        <w:rPr>
          <w:spacing w:val="9"/>
          <w:lang w:eastAsia="zh-CN"/>
        </w:rPr>
        <w:t>布基纳法索</w:t>
      </w:r>
      <w:r>
        <w:rPr>
          <w:rFonts w:hint="eastAsia"/>
          <w:spacing w:val="9"/>
          <w:lang w:eastAsia="zh-CN"/>
        </w:rPr>
        <w:t>氟氯烃淘汰管理计划</w:t>
      </w:r>
      <w:r w:rsidRPr="00BC0707">
        <w:rPr>
          <w:spacing w:val="9"/>
          <w:lang w:eastAsia="zh-CN"/>
        </w:rPr>
        <w:t>第二阶段。</w:t>
      </w:r>
      <w:r w:rsidR="00515C1B">
        <w:rPr>
          <w:rStyle w:val="FootnoteReference"/>
        </w:rPr>
        <w:footnoteReference w:id="11"/>
      </w:r>
      <w:r w:rsidR="00515C1B">
        <w:rPr>
          <w:rFonts w:hint="eastAsia"/>
          <w:spacing w:val="9"/>
          <w:lang w:eastAsia="zh-CN"/>
        </w:rPr>
        <w:t xml:space="preserve"> </w:t>
      </w:r>
      <w:r>
        <w:rPr>
          <w:rFonts w:hint="eastAsia"/>
          <w:spacing w:val="9"/>
          <w:lang w:eastAsia="zh-CN"/>
        </w:rPr>
        <w:t>申请资金总计</w:t>
      </w:r>
      <w:r w:rsidR="00515C1B" w:rsidRPr="001602A8">
        <w:rPr>
          <w:lang w:eastAsia="zh-CN"/>
        </w:rPr>
        <w:t>354,536</w:t>
      </w:r>
      <w:r w:rsidRPr="00BC0707">
        <w:rPr>
          <w:spacing w:val="9"/>
          <w:lang w:eastAsia="zh-CN"/>
        </w:rPr>
        <w:t>美元，</w:t>
      </w:r>
      <w:r>
        <w:rPr>
          <w:rFonts w:hint="eastAsia"/>
          <w:spacing w:val="9"/>
          <w:lang w:eastAsia="zh-CN"/>
        </w:rPr>
        <w:t>包括</w:t>
      </w:r>
      <w:r w:rsidRPr="00BC0707">
        <w:rPr>
          <w:spacing w:val="9"/>
          <w:lang w:eastAsia="zh-CN"/>
        </w:rPr>
        <w:t>202</w:t>
      </w:r>
      <w:r w:rsidR="00515C1B">
        <w:rPr>
          <w:spacing w:val="9"/>
          <w:lang w:eastAsia="zh-CN"/>
        </w:rPr>
        <w:t>3</w:t>
      </w:r>
      <w:r w:rsidRPr="00BC0707">
        <w:rPr>
          <w:spacing w:val="9"/>
          <w:lang w:eastAsia="zh-CN"/>
        </w:rPr>
        <w:t>-202</w:t>
      </w:r>
      <w:r w:rsidR="00515C1B">
        <w:rPr>
          <w:spacing w:val="9"/>
          <w:lang w:eastAsia="zh-CN"/>
        </w:rPr>
        <w:t>5</w:t>
      </w:r>
      <w:r w:rsidRPr="00BC0707">
        <w:rPr>
          <w:spacing w:val="9"/>
          <w:lang w:eastAsia="zh-CN"/>
        </w:rPr>
        <w:t>年间的机构支助费用</w:t>
      </w:r>
      <w:r>
        <w:rPr>
          <w:rFonts w:hint="eastAsia"/>
          <w:spacing w:val="9"/>
          <w:lang w:eastAsia="zh-CN"/>
        </w:rPr>
        <w:t>，</w:t>
      </w:r>
      <w:r w:rsidRPr="00BC0707">
        <w:rPr>
          <w:spacing w:val="9"/>
          <w:lang w:eastAsia="zh-CN"/>
        </w:rPr>
        <w:t>比业务计划中的</w:t>
      </w:r>
      <w:r w:rsidR="00515C1B">
        <w:rPr>
          <w:rFonts w:hint="eastAsia"/>
          <w:spacing w:val="9"/>
          <w:lang w:eastAsia="zh-CN"/>
        </w:rPr>
        <w:t>金额低</w:t>
      </w:r>
      <w:r>
        <w:rPr>
          <w:rFonts w:hint="eastAsia"/>
          <w:spacing w:val="9"/>
          <w:lang w:eastAsia="zh-CN"/>
        </w:rPr>
        <w:t>。</w:t>
      </w:r>
      <w:r w:rsidR="00515C1B">
        <w:rPr>
          <w:rFonts w:hint="eastAsia"/>
          <w:spacing w:val="9"/>
          <w:lang w:eastAsia="zh-CN"/>
        </w:rPr>
        <w:t xml:space="preserve"> </w:t>
      </w:r>
    </w:p>
    <w:p w14:paraId="14A3DEF7" w14:textId="50A1591B" w:rsidR="008C304F" w:rsidRPr="00515C1B" w:rsidRDefault="00F129F6" w:rsidP="00F129F6">
      <w:pPr>
        <w:widowControl w:val="0"/>
        <w:tabs>
          <w:tab w:val="left" w:pos="720"/>
        </w:tabs>
        <w:adjustRightInd w:val="0"/>
        <w:spacing w:before="120" w:after="120" w:line="240" w:lineRule="atLeast"/>
        <w:textAlignment w:val="baseline"/>
        <w:rPr>
          <w:spacing w:val="9"/>
          <w:u w:val="single"/>
          <w:lang w:eastAsia="zh-CN"/>
        </w:rPr>
      </w:pPr>
      <w:r w:rsidRPr="00515C1B">
        <w:rPr>
          <w:rFonts w:hint="eastAsia"/>
          <w:spacing w:val="9"/>
          <w:u w:val="single"/>
          <w:lang w:eastAsia="zh-CN"/>
        </w:rPr>
        <w:t>协议草案</w:t>
      </w:r>
    </w:p>
    <w:p w14:paraId="6DAD5855" w14:textId="29A23E87" w:rsidR="008C304F" w:rsidRDefault="00E57B2F" w:rsidP="008C304F">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spacing w:val="9"/>
          <w:lang w:eastAsia="zh-CN"/>
        </w:rPr>
        <w:t>布基纳法索</w:t>
      </w:r>
      <w:r w:rsidR="00F129F6" w:rsidRPr="004D67A1">
        <w:rPr>
          <w:spacing w:val="9"/>
          <w:lang w:eastAsia="zh-CN"/>
        </w:rPr>
        <w:t>政府和执行委员会之间关于</w:t>
      </w:r>
      <w:r w:rsidR="00F129F6">
        <w:rPr>
          <w:rFonts w:hint="eastAsia"/>
          <w:spacing w:val="9"/>
          <w:lang w:eastAsia="zh-CN"/>
        </w:rPr>
        <w:t>氟氯烃淘汰管理计划</w:t>
      </w:r>
      <w:r w:rsidR="00F129F6" w:rsidRPr="004D67A1">
        <w:rPr>
          <w:spacing w:val="9"/>
          <w:lang w:eastAsia="zh-CN"/>
        </w:rPr>
        <w:t>第二阶段的</w:t>
      </w:r>
      <w:r w:rsidR="00F129F6">
        <w:rPr>
          <w:rFonts w:hint="eastAsia"/>
          <w:spacing w:val="9"/>
          <w:lang w:eastAsia="zh-CN"/>
        </w:rPr>
        <w:t>协议</w:t>
      </w:r>
      <w:r w:rsidR="00F129F6" w:rsidRPr="004D67A1">
        <w:rPr>
          <w:spacing w:val="9"/>
          <w:lang w:eastAsia="zh-CN"/>
        </w:rPr>
        <w:t>草案载于本文件附件一</w:t>
      </w:r>
      <w:r w:rsidR="00F129F6">
        <w:rPr>
          <w:rFonts w:hint="eastAsia"/>
          <w:spacing w:val="9"/>
          <w:lang w:eastAsia="zh-CN"/>
        </w:rPr>
        <w:t>。</w:t>
      </w:r>
    </w:p>
    <w:p w14:paraId="1056C41B" w14:textId="77777777" w:rsidR="001159BB" w:rsidRDefault="001159BB" w:rsidP="00F129F6">
      <w:pPr>
        <w:widowControl w:val="0"/>
        <w:tabs>
          <w:tab w:val="left" w:pos="720"/>
        </w:tabs>
        <w:adjustRightInd w:val="0"/>
        <w:spacing w:before="120" w:after="120" w:line="240" w:lineRule="atLeast"/>
        <w:textAlignment w:val="baseline"/>
        <w:rPr>
          <w:b/>
          <w:lang w:val="en-CA" w:eastAsia="zh-CN"/>
        </w:rPr>
      </w:pPr>
    </w:p>
    <w:p w14:paraId="2E22B455" w14:textId="30ED07F3" w:rsidR="008C304F" w:rsidRDefault="00F129F6" w:rsidP="00F129F6">
      <w:pPr>
        <w:widowControl w:val="0"/>
        <w:tabs>
          <w:tab w:val="left" w:pos="720"/>
        </w:tabs>
        <w:adjustRightInd w:val="0"/>
        <w:spacing w:before="120" w:after="120" w:line="240" w:lineRule="atLeast"/>
        <w:textAlignment w:val="baseline"/>
        <w:rPr>
          <w:lang w:eastAsia="zh-CN"/>
        </w:rPr>
      </w:pPr>
      <w:r>
        <w:rPr>
          <w:rFonts w:hint="eastAsia"/>
          <w:b/>
          <w:lang w:val="en-CA" w:eastAsia="zh-CN"/>
        </w:rPr>
        <w:t>建议</w:t>
      </w:r>
    </w:p>
    <w:p w14:paraId="4025C02A" w14:textId="6F29A303" w:rsidR="003B718B" w:rsidRDefault="003B718B" w:rsidP="003B718B">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EE237C">
        <w:rPr>
          <w:spacing w:val="9"/>
          <w:lang w:eastAsia="zh-CN"/>
        </w:rPr>
        <w:t>执行委员会不妨考虑</w:t>
      </w:r>
      <w:r>
        <w:rPr>
          <w:rFonts w:hint="eastAsia"/>
          <w:lang w:eastAsia="zh-CN"/>
        </w:rPr>
        <w:t>：</w:t>
      </w:r>
    </w:p>
    <w:p w14:paraId="0349D451" w14:textId="6698ADAD" w:rsidR="003B718B" w:rsidRPr="003B718B" w:rsidRDefault="003B718B" w:rsidP="003B718B">
      <w:pPr>
        <w:widowControl w:val="0"/>
        <w:numPr>
          <w:ilvl w:val="1"/>
          <w:numId w:val="22"/>
        </w:numPr>
        <w:adjustRightInd w:val="0"/>
        <w:spacing w:before="120" w:after="120" w:line="240" w:lineRule="atLeast"/>
        <w:ind w:hanging="720"/>
        <w:textAlignment w:val="baseline"/>
        <w:rPr>
          <w:lang w:eastAsia="zh-CN"/>
        </w:rPr>
      </w:pPr>
      <w:r w:rsidRPr="00EE237C">
        <w:rPr>
          <w:spacing w:val="9"/>
          <w:lang w:eastAsia="zh-CN"/>
        </w:rPr>
        <w:t>原则</w:t>
      </w:r>
      <w:r>
        <w:rPr>
          <w:rFonts w:hint="eastAsia"/>
          <w:spacing w:val="9"/>
          <w:lang w:eastAsia="zh-CN"/>
        </w:rPr>
        <w:t>核准</w:t>
      </w:r>
      <w:r w:rsidR="00E57B2F">
        <w:rPr>
          <w:spacing w:val="9"/>
          <w:lang w:eastAsia="zh-CN"/>
        </w:rPr>
        <w:t>布基纳法索</w:t>
      </w:r>
      <w:r w:rsidRPr="00EE237C">
        <w:rPr>
          <w:spacing w:val="9"/>
          <w:lang w:eastAsia="zh-CN"/>
        </w:rPr>
        <w:t>202</w:t>
      </w:r>
      <w:r w:rsidR="00EE7668">
        <w:rPr>
          <w:spacing w:val="9"/>
          <w:lang w:eastAsia="zh-CN"/>
        </w:rPr>
        <w:t>3</w:t>
      </w:r>
      <w:r w:rsidRPr="00EE237C">
        <w:rPr>
          <w:spacing w:val="9"/>
          <w:lang w:eastAsia="zh-CN"/>
        </w:rPr>
        <w:t>年至</w:t>
      </w:r>
      <w:r w:rsidRPr="00EE237C">
        <w:rPr>
          <w:spacing w:val="9"/>
          <w:lang w:eastAsia="zh-CN"/>
        </w:rPr>
        <w:t>2030</w:t>
      </w:r>
      <w:r w:rsidRPr="00EE237C">
        <w:rPr>
          <w:spacing w:val="9"/>
          <w:lang w:eastAsia="zh-CN"/>
        </w:rPr>
        <w:t>年氟氯烃淘汰管理计划第二阶段，以完全淘汰氟氯烃消费，金额为</w:t>
      </w:r>
      <w:r w:rsidR="00EE7668" w:rsidRPr="00DC6557">
        <w:rPr>
          <w:lang w:eastAsia="zh-CN"/>
        </w:rPr>
        <w:t>1,425,500</w:t>
      </w:r>
      <w:r w:rsidRPr="00EE237C">
        <w:rPr>
          <w:spacing w:val="9"/>
          <w:lang w:eastAsia="zh-CN"/>
        </w:rPr>
        <w:t>美元，</w:t>
      </w:r>
      <w:r w:rsidR="007770C7">
        <w:rPr>
          <w:rFonts w:hint="eastAsia"/>
          <w:lang w:eastAsia="zh-CN"/>
        </w:rPr>
        <w:t>包含</w:t>
      </w:r>
      <w:r w:rsidR="007770C7" w:rsidRPr="007B24D4">
        <w:rPr>
          <w:lang w:eastAsia="zh-CN"/>
        </w:rPr>
        <w:t>环</w:t>
      </w:r>
      <w:r w:rsidR="007770C7" w:rsidRPr="007B24D4">
        <w:rPr>
          <w:spacing w:val="9"/>
          <w:lang w:eastAsia="zh-CN"/>
        </w:rPr>
        <w:t>境规划署</w:t>
      </w:r>
      <w:r w:rsidR="00EE7668" w:rsidRPr="0042273D">
        <w:rPr>
          <w:lang w:eastAsia="zh-CN"/>
        </w:rPr>
        <w:t>700,000</w:t>
      </w:r>
      <w:r w:rsidR="007770C7" w:rsidRPr="007B24D4">
        <w:rPr>
          <w:lang w:eastAsia="zh-CN"/>
        </w:rPr>
        <w:t>美元，外加</w:t>
      </w:r>
      <w:r w:rsidR="007770C7" w:rsidRPr="007B24D4">
        <w:rPr>
          <w:spacing w:val="9"/>
          <w:lang w:eastAsia="zh-CN"/>
        </w:rPr>
        <w:t>机构支助费</w:t>
      </w:r>
      <w:r w:rsidR="007770C7" w:rsidRPr="007B24D4">
        <w:rPr>
          <w:lang w:eastAsia="zh-CN"/>
        </w:rPr>
        <w:t>用</w:t>
      </w:r>
      <w:r w:rsidR="00EE7668">
        <w:rPr>
          <w:lang w:eastAsia="zh-CN"/>
        </w:rPr>
        <w:t>87</w:t>
      </w:r>
      <w:r w:rsidR="00EE7668" w:rsidRPr="0042273D">
        <w:rPr>
          <w:lang w:eastAsia="zh-CN"/>
        </w:rPr>
        <w:t>,000</w:t>
      </w:r>
      <w:r w:rsidR="007770C7" w:rsidRPr="007B24D4">
        <w:rPr>
          <w:spacing w:val="9"/>
          <w:lang w:eastAsia="zh-CN"/>
        </w:rPr>
        <w:t>美元，</w:t>
      </w:r>
      <w:r w:rsidR="00EE7668">
        <w:rPr>
          <w:rFonts w:hint="eastAsia"/>
          <w:spacing w:val="9"/>
          <w:lang w:eastAsia="zh-CN"/>
        </w:rPr>
        <w:t>工发组织</w:t>
      </w:r>
      <w:r w:rsidR="00EE7668" w:rsidRPr="0042273D">
        <w:rPr>
          <w:lang w:eastAsia="zh-CN"/>
        </w:rPr>
        <w:t>470,000</w:t>
      </w:r>
      <w:r w:rsidR="007770C7" w:rsidRPr="007B24D4">
        <w:rPr>
          <w:spacing w:val="9"/>
          <w:lang w:eastAsia="zh-CN"/>
        </w:rPr>
        <w:t>美元，外加机构支助费用</w:t>
      </w:r>
      <w:r w:rsidR="00EE7668" w:rsidRPr="0042273D">
        <w:rPr>
          <w:lang w:eastAsia="zh-CN"/>
        </w:rPr>
        <w:t>32,900</w:t>
      </w:r>
      <w:r w:rsidR="007770C7" w:rsidRPr="007B24D4">
        <w:rPr>
          <w:lang w:eastAsia="zh-CN"/>
        </w:rPr>
        <w:t>美元</w:t>
      </w:r>
      <w:r w:rsidRPr="00EE237C">
        <w:rPr>
          <w:spacing w:val="9"/>
          <w:lang w:eastAsia="zh-CN"/>
        </w:rPr>
        <w:t>，</w:t>
      </w:r>
      <w:r w:rsidR="00EE7668">
        <w:rPr>
          <w:rFonts w:hint="eastAsia"/>
          <w:spacing w:val="9"/>
          <w:lang w:eastAsia="zh-CN"/>
        </w:rPr>
        <w:t>以及德国政府</w:t>
      </w:r>
      <w:r w:rsidR="00EE7668" w:rsidRPr="0042273D">
        <w:rPr>
          <w:lang w:eastAsia="zh-CN"/>
        </w:rPr>
        <w:t>120,000</w:t>
      </w:r>
      <w:r w:rsidR="00EE7668">
        <w:rPr>
          <w:rFonts w:hint="eastAsia"/>
          <w:lang w:eastAsia="zh-CN"/>
        </w:rPr>
        <w:t>美元，</w:t>
      </w:r>
      <w:r w:rsidR="00EE7668" w:rsidRPr="007B24D4">
        <w:rPr>
          <w:spacing w:val="9"/>
          <w:lang w:eastAsia="zh-CN"/>
        </w:rPr>
        <w:t>外加机构支助费用</w:t>
      </w:r>
      <w:r w:rsidR="00EE7668" w:rsidRPr="0042273D">
        <w:rPr>
          <w:lang w:eastAsia="zh-CN"/>
        </w:rPr>
        <w:t>15,600</w:t>
      </w:r>
      <w:r w:rsidR="00EE7668" w:rsidRPr="007B24D4">
        <w:rPr>
          <w:lang w:eastAsia="zh-CN"/>
        </w:rPr>
        <w:t>美元</w:t>
      </w:r>
      <w:r w:rsidR="00EE7668" w:rsidRPr="00EE237C">
        <w:rPr>
          <w:spacing w:val="9"/>
          <w:lang w:eastAsia="zh-CN"/>
        </w:rPr>
        <w:t>，</w:t>
      </w:r>
      <w:r>
        <w:rPr>
          <w:rFonts w:hint="eastAsia"/>
          <w:spacing w:val="9"/>
          <w:lang w:eastAsia="zh-CN"/>
        </w:rPr>
        <w:t>基于的谅解是</w:t>
      </w:r>
      <w:r w:rsidR="007770C7">
        <w:rPr>
          <w:rFonts w:hint="eastAsia"/>
          <w:spacing w:val="9"/>
          <w:lang w:eastAsia="zh-CN"/>
        </w:rPr>
        <w:t>多边基金</w:t>
      </w:r>
      <w:r>
        <w:rPr>
          <w:rFonts w:hint="eastAsia"/>
          <w:spacing w:val="9"/>
          <w:lang w:eastAsia="zh-CN"/>
        </w:rPr>
        <w:t>不再提供更多资金用于淘汰氟氯烃；</w:t>
      </w:r>
      <w:r w:rsidR="007770C7" w:rsidRPr="003B718B">
        <w:rPr>
          <w:lang w:eastAsia="zh-CN"/>
        </w:rPr>
        <w:t xml:space="preserve"> </w:t>
      </w:r>
      <w:r w:rsidR="00065C03">
        <w:rPr>
          <w:lang w:eastAsia="zh-CN"/>
        </w:rPr>
        <w:t xml:space="preserve"> </w:t>
      </w:r>
    </w:p>
    <w:p w14:paraId="3E6F26AC" w14:textId="0D27E691" w:rsidR="003B718B" w:rsidRPr="00EE5744" w:rsidRDefault="00EE5744" w:rsidP="003B718B">
      <w:pPr>
        <w:widowControl w:val="0"/>
        <w:numPr>
          <w:ilvl w:val="1"/>
          <w:numId w:val="22"/>
        </w:numPr>
        <w:adjustRightInd w:val="0"/>
        <w:spacing w:before="120" w:after="120" w:line="240" w:lineRule="atLeast"/>
        <w:ind w:hanging="720"/>
        <w:textAlignment w:val="baseline"/>
        <w:rPr>
          <w:lang w:eastAsia="zh-CN"/>
        </w:rPr>
      </w:pPr>
      <w:r w:rsidRPr="00EE237C">
        <w:rPr>
          <w:spacing w:val="9"/>
          <w:lang w:eastAsia="zh-CN"/>
        </w:rPr>
        <w:t>注意到</w:t>
      </w:r>
      <w:r w:rsidR="00E57B2F">
        <w:rPr>
          <w:spacing w:val="9"/>
          <w:lang w:eastAsia="zh-CN"/>
        </w:rPr>
        <w:t>布基纳法索</w:t>
      </w:r>
      <w:r w:rsidRPr="00EE237C">
        <w:rPr>
          <w:spacing w:val="9"/>
          <w:lang w:eastAsia="zh-CN"/>
        </w:rPr>
        <w:t>政府承诺</w:t>
      </w:r>
      <w:r>
        <w:rPr>
          <w:rFonts w:hint="eastAsia"/>
          <w:spacing w:val="9"/>
          <w:lang w:eastAsia="zh-CN"/>
        </w:rPr>
        <w:t>：</w:t>
      </w:r>
    </w:p>
    <w:p w14:paraId="1A1BCEC7" w14:textId="6A5995E3" w:rsidR="00EE5744" w:rsidRDefault="00065C03" w:rsidP="00EE5744">
      <w:pPr>
        <w:pStyle w:val="ListParagraph"/>
        <w:widowControl w:val="0"/>
        <w:numPr>
          <w:ilvl w:val="0"/>
          <w:numId w:val="29"/>
        </w:numPr>
        <w:adjustRightInd w:val="0"/>
        <w:spacing w:before="120" w:after="120" w:line="240" w:lineRule="atLeast"/>
        <w:ind w:firstLineChars="0"/>
        <w:textAlignment w:val="baseline"/>
        <w:rPr>
          <w:spacing w:val="9"/>
          <w:lang w:eastAsia="zh-CN"/>
        </w:rPr>
      </w:pPr>
      <w:r w:rsidRPr="00627893">
        <w:rPr>
          <w:spacing w:val="9"/>
          <w:lang w:eastAsia="zh-CN"/>
        </w:rPr>
        <w:t>在</w:t>
      </w:r>
      <w:r w:rsidRPr="00627893">
        <w:rPr>
          <w:spacing w:val="9"/>
          <w:lang w:eastAsia="zh-CN"/>
        </w:rPr>
        <w:t>2023</w:t>
      </w:r>
      <w:r w:rsidRPr="00627893">
        <w:rPr>
          <w:spacing w:val="9"/>
          <w:lang w:eastAsia="zh-CN"/>
        </w:rPr>
        <w:t>年</w:t>
      </w:r>
      <w:r w:rsidRPr="00627893">
        <w:rPr>
          <w:spacing w:val="9"/>
          <w:lang w:eastAsia="zh-CN"/>
        </w:rPr>
        <w:t>6</w:t>
      </w:r>
      <w:r w:rsidRPr="00627893">
        <w:rPr>
          <w:spacing w:val="9"/>
          <w:lang w:eastAsia="zh-CN"/>
        </w:rPr>
        <w:t>月</w:t>
      </w:r>
      <w:r w:rsidRPr="00627893">
        <w:rPr>
          <w:spacing w:val="9"/>
          <w:lang w:eastAsia="zh-CN"/>
        </w:rPr>
        <w:t>1</w:t>
      </w:r>
      <w:r w:rsidRPr="00627893">
        <w:rPr>
          <w:spacing w:val="9"/>
          <w:lang w:eastAsia="zh-CN"/>
        </w:rPr>
        <w:t>日之前在公共采购中禁止含氟氯烃设备的进口，在</w:t>
      </w:r>
      <w:r w:rsidRPr="00627893">
        <w:rPr>
          <w:spacing w:val="9"/>
          <w:lang w:eastAsia="zh-CN"/>
        </w:rPr>
        <w:t>2025</w:t>
      </w:r>
      <w:r w:rsidRPr="00627893">
        <w:rPr>
          <w:spacing w:val="9"/>
          <w:lang w:eastAsia="zh-CN"/>
        </w:rPr>
        <w:t>年</w:t>
      </w:r>
      <w:r w:rsidRPr="00627893">
        <w:rPr>
          <w:spacing w:val="9"/>
          <w:lang w:eastAsia="zh-CN"/>
        </w:rPr>
        <w:t>1</w:t>
      </w:r>
      <w:r w:rsidRPr="00627893">
        <w:rPr>
          <w:spacing w:val="9"/>
          <w:lang w:eastAsia="zh-CN"/>
        </w:rPr>
        <w:t>月</w:t>
      </w:r>
      <w:r w:rsidRPr="00627893">
        <w:rPr>
          <w:spacing w:val="9"/>
          <w:lang w:eastAsia="zh-CN"/>
        </w:rPr>
        <w:t>1</w:t>
      </w:r>
      <w:r w:rsidRPr="00627893">
        <w:rPr>
          <w:spacing w:val="9"/>
          <w:lang w:eastAsia="zh-CN"/>
        </w:rPr>
        <w:t>日之前在所有</w:t>
      </w:r>
      <w:r>
        <w:rPr>
          <w:rFonts w:hint="eastAsia"/>
          <w:spacing w:val="9"/>
          <w:lang w:eastAsia="zh-CN"/>
        </w:rPr>
        <w:t>行业</w:t>
      </w:r>
      <w:r w:rsidRPr="00627893">
        <w:rPr>
          <w:spacing w:val="9"/>
          <w:lang w:eastAsia="zh-CN"/>
        </w:rPr>
        <w:t>禁止含氟氯烃设备的进口</w:t>
      </w:r>
      <w:r>
        <w:rPr>
          <w:rFonts w:hint="eastAsia"/>
          <w:spacing w:val="9"/>
          <w:lang w:eastAsia="zh-CN"/>
        </w:rPr>
        <w:t>；</w:t>
      </w:r>
    </w:p>
    <w:p w14:paraId="21A61E0A" w14:textId="1770F34A" w:rsidR="002A45F9" w:rsidRPr="00B954A2" w:rsidRDefault="006E7A84" w:rsidP="00B954A2">
      <w:pPr>
        <w:widowControl w:val="0"/>
        <w:adjustRightInd w:val="0"/>
        <w:spacing w:before="120" w:after="120" w:line="240" w:lineRule="atLeast"/>
        <w:ind w:left="2156" w:hanging="716"/>
        <w:textAlignment w:val="baseline"/>
        <w:rPr>
          <w:spacing w:val="9"/>
          <w:lang w:eastAsia="zh-CN"/>
        </w:rPr>
      </w:pPr>
      <w:r>
        <w:rPr>
          <w:rFonts w:hint="eastAsia"/>
          <w:spacing w:val="9"/>
          <w:lang w:eastAsia="zh-CN"/>
        </w:rPr>
        <w:t>(</w:t>
      </w:r>
      <w:r>
        <w:rPr>
          <w:spacing w:val="9"/>
          <w:lang w:eastAsia="zh-CN"/>
        </w:rPr>
        <w:t>ii)</w:t>
      </w:r>
      <w:r>
        <w:rPr>
          <w:spacing w:val="9"/>
          <w:lang w:eastAsia="zh-CN"/>
        </w:rPr>
        <w:tab/>
      </w:r>
      <w:r w:rsidRPr="00065C03">
        <w:rPr>
          <w:spacing w:val="9"/>
          <w:lang w:eastAsia="zh-CN"/>
        </w:rPr>
        <w:t>到</w:t>
      </w:r>
      <w:r w:rsidRPr="00065C03">
        <w:rPr>
          <w:spacing w:val="9"/>
          <w:lang w:eastAsia="zh-CN"/>
        </w:rPr>
        <w:t>2024</w:t>
      </w:r>
      <w:r w:rsidRPr="00065C03">
        <w:rPr>
          <w:spacing w:val="9"/>
          <w:lang w:eastAsia="zh-CN"/>
        </w:rPr>
        <w:t>年氟氯烃消费量减少该国基准量的</w:t>
      </w:r>
      <w:r w:rsidRPr="00065C03">
        <w:rPr>
          <w:spacing w:val="9"/>
          <w:lang w:eastAsia="zh-CN"/>
        </w:rPr>
        <w:t>79 %</w:t>
      </w:r>
      <w:r>
        <w:rPr>
          <w:rFonts w:hint="eastAsia"/>
          <w:spacing w:val="9"/>
          <w:lang w:eastAsia="zh-CN"/>
        </w:rPr>
        <w:t>，</w:t>
      </w:r>
      <w:r w:rsidRPr="00065C03">
        <w:rPr>
          <w:spacing w:val="9"/>
          <w:lang w:eastAsia="zh-CN"/>
        </w:rPr>
        <w:t>到</w:t>
      </w:r>
      <w:r w:rsidRPr="00065C03">
        <w:rPr>
          <w:spacing w:val="9"/>
          <w:lang w:eastAsia="zh-CN"/>
        </w:rPr>
        <w:t>2025</w:t>
      </w:r>
      <w:r w:rsidRPr="00065C03">
        <w:rPr>
          <w:spacing w:val="9"/>
          <w:lang w:eastAsia="zh-CN"/>
        </w:rPr>
        <w:t>年减少</w:t>
      </w:r>
      <w:r w:rsidRPr="00065C03">
        <w:rPr>
          <w:spacing w:val="9"/>
          <w:lang w:eastAsia="zh-CN"/>
        </w:rPr>
        <w:t>81 %</w:t>
      </w:r>
      <w:r>
        <w:rPr>
          <w:rFonts w:hint="eastAsia"/>
          <w:spacing w:val="9"/>
          <w:lang w:eastAsia="zh-CN"/>
        </w:rPr>
        <w:t>，</w:t>
      </w:r>
      <w:r w:rsidRPr="00065C03">
        <w:rPr>
          <w:spacing w:val="9"/>
          <w:lang w:eastAsia="zh-CN"/>
        </w:rPr>
        <w:t>根据《蒙特利尔议定书》的规定，在</w:t>
      </w:r>
      <w:r w:rsidRPr="00065C03">
        <w:rPr>
          <w:spacing w:val="9"/>
          <w:lang w:eastAsia="zh-CN"/>
        </w:rPr>
        <w:t>2030</w:t>
      </w:r>
      <w:r w:rsidRPr="00065C03">
        <w:rPr>
          <w:spacing w:val="9"/>
          <w:lang w:eastAsia="zh-CN"/>
        </w:rPr>
        <w:t>年</w:t>
      </w:r>
      <w:r w:rsidRPr="00065C03">
        <w:rPr>
          <w:spacing w:val="9"/>
          <w:lang w:eastAsia="zh-CN"/>
        </w:rPr>
        <w:t>1</w:t>
      </w:r>
      <w:r w:rsidRPr="00065C03">
        <w:rPr>
          <w:spacing w:val="9"/>
          <w:lang w:eastAsia="zh-CN"/>
        </w:rPr>
        <w:t>月</w:t>
      </w:r>
      <w:r w:rsidRPr="00065C03">
        <w:rPr>
          <w:spacing w:val="9"/>
          <w:lang w:eastAsia="zh-CN"/>
        </w:rPr>
        <w:t>1</w:t>
      </w:r>
      <w:r w:rsidRPr="00065C03">
        <w:rPr>
          <w:spacing w:val="9"/>
          <w:lang w:eastAsia="zh-CN"/>
        </w:rPr>
        <w:t>日之前完全淘汰氟氯烃，在此日期之后将不再进口氟氯烃，</w:t>
      </w:r>
      <w:r w:rsidRPr="00EE5744">
        <w:rPr>
          <w:spacing w:val="9"/>
          <w:lang w:eastAsia="zh-CN"/>
        </w:rPr>
        <w:t>但在</w:t>
      </w:r>
      <w:r w:rsidRPr="00EE5744">
        <w:rPr>
          <w:spacing w:val="9"/>
          <w:lang w:eastAsia="zh-CN"/>
        </w:rPr>
        <w:t>2030</w:t>
      </w:r>
      <w:r w:rsidRPr="00EE5744">
        <w:rPr>
          <w:spacing w:val="9"/>
          <w:lang w:eastAsia="zh-CN"/>
        </w:rPr>
        <w:t>年至</w:t>
      </w:r>
      <w:r w:rsidRPr="00EE5744">
        <w:rPr>
          <w:spacing w:val="9"/>
          <w:lang w:eastAsia="zh-CN"/>
        </w:rPr>
        <w:t>2040</w:t>
      </w:r>
      <w:r w:rsidRPr="00EE5744">
        <w:rPr>
          <w:spacing w:val="9"/>
          <w:lang w:eastAsia="zh-CN"/>
        </w:rPr>
        <w:t>年期间</w:t>
      </w:r>
      <w:r>
        <w:rPr>
          <w:rFonts w:hint="eastAsia"/>
          <w:spacing w:val="9"/>
          <w:lang w:eastAsia="zh-CN"/>
        </w:rPr>
        <w:t>需要的</w:t>
      </w:r>
      <w:r w:rsidRPr="00EE5744">
        <w:rPr>
          <w:spacing w:val="9"/>
          <w:lang w:eastAsia="zh-CN"/>
        </w:rPr>
        <w:t>允许</w:t>
      </w:r>
      <w:r>
        <w:rPr>
          <w:rFonts w:hint="eastAsia"/>
          <w:spacing w:val="9"/>
          <w:lang w:eastAsia="zh-CN"/>
        </w:rPr>
        <w:t>用于</w:t>
      </w:r>
      <w:r w:rsidRPr="00EE5744">
        <w:rPr>
          <w:spacing w:val="9"/>
          <w:lang w:eastAsia="zh-CN"/>
        </w:rPr>
        <w:t>维修</w:t>
      </w:r>
      <w:r w:rsidRPr="00EE5744">
        <w:rPr>
          <w:rFonts w:hint="eastAsia"/>
          <w:spacing w:val="9"/>
          <w:lang w:eastAsia="zh-CN"/>
        </w:rPr>
        <w:t>的尾量</w:t>
      </w:r>
      <w:r w:rsidRPr="00EE5744">
        <w:rPr>
          <w:spacing w:val="9"/>
          <w:lang w:eastAsia="zh-CN"/>
        </w:rPr>
        <w:t>除外</w:t>
      </w:r>
      <w:r>
        <w:rPr>
          <w:rFonts w:hint="eastAsia"/>
          <w:spacing w:val="9"/>
          <w:lang w:eastAsia="zh-CN"/>
        </w:rPr>
        <w:t>；</w:t>
      </w:r>
    </w:p>
    <w:p w14:paraId="4C68B3AE" w14:textId="2B8804DD" w:rsidR="00065C03" w:rsidRPr="00065C03" w:rsidRDefault="00065C03" w:rsidP="003B718B">
      <w:pPr>
        <w:widowControl w:val="0"/>
        <w:numPr>
          <w:ilvl w:val="1"/>
          <w:numId w:val="22"/>
        </w:numPr>
        <w:adjustRightInd w:val="0"/>
        <w:spacing w:before="120" w:after="120" w:line="240" w:lineRule="atLeast"/>
        <w:ind w:hanging="720"/>
        <w:textAlignment w:val="baseline"/>
        <w:rPr>
          <w:spacing w:val="9"/>
          <w:lang w:eastAsia="zh-CN"/>
        </w:rPr>
      </w:pPr>
      <w:r w:rsidRPr="00065C03">
        <w:rPr>
          <w:spacing w:val="9"/>
          <w:lang w:eastAsia="zh-CN"/>
        </w:rPr>
        <w:t>进一步注意到</w:t>
      </w:r>
      <w:r w:rsidRPr="00EE237C">
        <w:rPr>
          <w:spacing w:val="9"/>
          <w:lang w:eastAsia="zh-CN"/>
        </w:rPr>
        <w:t>氟氯烃淘汰管理计划</w:t>
      </w:r>
      <w:r w:rsidRPr="00065C03">
        <w:rPr>
          <w:spacing w:val="9"/>
          <w:lang w:eastAsia="zh-CN"/>
        </w:rPr>
        <w:t>第二阶段包括</w:t>
      </w:r>
      <w:r w:rsidR="008A4E5C">
        <w:rPr>
          <w:rFonts w:hint="eastAsia"/>
          <w:spacing w:val="9"/>
          <w:lang w:eastAsia="zh-CN"/>
        </w:rPr>
        <w:t>资助</w:t>
      </w:r>
      <w:r w:rsidRPr="00065C03">
        <w:rPr>
          <w:spacing w:val="9"/>
          <w:lang w:eastAsia="zh-CN"/>
        </w:rPr>
        <w:t>制冷维修行业保持能效的额外活动</w:t>
      </w:r>
      <w:r w:rsidR="008A4E5C">
        <w:rPr>
          <w:rFonts w:hint="eastAsia"/>
          <w:spacing w:val="9"/>
          <w:lang w:eastAsia="zh-CN"/>
        </w:rPr>
        <w:t>，金额为</w:t>
      </w:r>
      <w:r w:rsidRPr="00065C03">
        <w:rPr>
          <w:spacing w:val="9"/>
          <w:lang w:eastAsia="zh-CN"/>
        </w:rPr>
        <w:t>120</w:t>
      </w:r>
      <w:r w:rsidR="008A4E5C">
        <w:rPr>
          <w:rFonts w:hint="eastAsia"/>
          <w:spacing w:val="9"/>
          <w:lang w:eastAsia="zh-CN"/>
        </w:rPr>
        <w:t>,</w:t>
      </w:r>
      <w:r w:rsidRPr="00065C03">
        <w:rPr>
          <w:spacing w:val="9"/>
          <w:lang w:eastAsia="zh-CN"/>
        </w:rPr>
        <w:t>000</w:t>
      </w:r>
      <w:r w:rsidRPr="00065C03">
        <w:rPr>
          <w:spacing w:val="9"/>
          <w:lang w:eastAsia="zh-CN"/>
        </w:rPr>
        <w:t>美元，外加德国政府的机构支助费用</w:t>
      </w:r>
      <w:r w:rsidRPr="00065C03">
        <w:rPr>
          <w:spacing w:val="9"/>
          <w:lang w:eastAsia="zh-CN"/>
        </w:rPr>
        <w:t>15</w:t>
      </w:r>
      <w:r w:rsidR="008A4E5C">
        <w:rPr>
          <w:rFonts w:hint="eastAsia"/>
          <w:spacing w:val="9"/>
          <w:lang w:eastAsia="zh-CN"/>
        </w:rPr>
        <w:t>,</w:t>
      </w:r>
      <w:r w:rsidRPr="00065C03">
        <w:rPr>
          <w:spacing w:val="9"/>
          <w:lang w:eastAsia="zh-CN"/>
        </w:rPr>
        <w:t>600</w:t>
      </w:r>
      <w:r w:rsidRPr="00065C03">
        <w:rPr>
          <w:spacing w:val="9"/>
          <w:lang w:eastAsia="zh-CN"/>
        </w:rPr>
        <w:t>美元</w:t>
      </w:r>
      <w:r w:rsidR="008A4E5C">
        <w:rPr>
          <w:rFonts w:hint="eastAsia"/>
          <w:spacing w:val="9"/>
          <w:lang w:eastAsia="zh-CN"/>
        </w:rPr>
        <w:t>；</w:t>
      </w:r>
    </w:p>
    <w:p w14:paraId="77EE0DE1" w14:textId="738449BD" w:rsidR="003B718B" w:rsidRPr="002A45F9" w:rsidRDefault="002A45F9" w:rsidP="003B718B">
      <w:pPr>
        <w:widowControl w:val="0"/>
        <w:numPr>
          <w:ilvl w:val="1"/>
          <w:numId w:val="22"/>
        </w:numPr>
        <w:adjustRightInd w:val="0"/>
        <w:spacing w:before="120" w:after="120" w:line="240" w:lineRule="atLeast"/>
        <w:ind w:hanging="720"/>
        <w:textAlignment w:val="baseline"/>
        <w:rPr>
          <w:lang w:eastAsia="zh-CN"/>
        </w:rPr>
      </w:pPr>
      <w:r w:rsidRPr="006206DB">
        <w:rPr>
          <w:spacing w:val="9"/>
          <w:lang w:eastAsia="zh-CN"/>
        </w:rPr>
        <w:t>从符合</w:t>
      </w:r>
      <w:r w:rsidR="006206DB" w:rsidRPr="006206DB">
        <w:rPr>
          <w:rFonts w:hint="eastAsia"/>
          <w:spacing w:val="9"/>
          <w:lang w:eastAsia="zh-CN"/>
        </w:rPr>
        <w:t>资助</w:t>
      </w:r>
      <w:r w:rsidRPr="006206DB">
        <w:rPr>
          <w:spacing w:val="9"/>
          <w:lang w:eastAsia="zh-CN"/>
        </w:rPr>
        <w:t>条件的剩余氟</w:t>
      </w:r>
      <w:r w:rsidRPr="00EE237C">
        <w:rPr>
          <w:spacing w:val="9"/>
          <w:lang w:eastAsia="zh-CN"/>
        </w:rPr>
        <w:t>氯烃消费</w:t>
      </w:r>
      <w:r>
        <w:rPr>
          <w:rFonts w:hint="eastAsia"/>
          <w:spacing w:val="9"/>
          <w:lang w:eastAsia="zh-CN"/>
        </w:rPr>
        <w:t>量</w:t>
      </w:r>
      <w:r w:rsidRPr="00EE237C">
        <w:rPr>
          <w:spacing w:val="9"/>
          <w:lang w:eastAsia="zh-CN"/>
        </w:rPr>
        <w:t>中扣除</w:t>
      </w:r>
      <w:r w:rsidR="00F04DE7" w:rsidRPr="0042273D">
        <w:rPr>
          <w:lang w:eastAsia="zh-CN"/>
        </w:rPr>
        <w:t>11.70</w:t>
      </w:r>
      <w:r w:rsidRPr="00FD005F">
        <w:rPr>
          <w:lang w:eastAsia="zh-CN"/>
        </w:rPr>
        <w:t xml:space="preserve"> </w:t>
      </w:r>
      <w:r>
        <w:rPr>
          <w:lang w:eastAsia="zh-CN"/>
        </w:rPr>
        <w:t>ODP</w:t>
      </w:r>
      <w:r w:rsidRPr="00EE237C">
        <w:rPr>
          <w:spacing w:val="9"/>
          <w:lang w:eastAsia="zh-CN"/>
        </w:rPr>
        <w:t>吨的氟氯烃；</w:t>
      </w:r>
      <w:r w:rsidR="00F04DE7">
        <w:rPr>
          <w:rFonts w:hint="eastAsia"/>
          <w:spacing w:val="9"/>
          <w:lang w:eastAsia="zh-CN"/>
        </w:rPr>
        <w:t xml:space="preserve"> </w:t>
      </w:r>
    </w:p>
    <w:p w14:paraId="2E0B66D5" w14:textId="752FBFAA" w:rsidR="002A45F9" w:rsidRPr="002A45F9" w:rsidRDefault="00F8453F" w:rsidP="003B718B">
      <w:pPr>
        <w:widowControl w:val="0"/>
        <w:numPr>
          <w:ilvl w:val="1"/>
          <w:numId w:val="22"/>
        </w:numPr>
        <w:adjustRightInd w:val="0"/>
        <w:spacing w:before="120" w:after="120" w:line="240" w:lineRule="atLeast"/>
        <w:ind w:hanging="720"/>
        <w:textAlignment w:val="baseline"/>
        <w:rPr>
          <w:lang w:eastAsia="zh-CN"/>
        </w:rPr>
      </w:pPr>
      <w:r w:rsidRPr="00EE237C">
        <w:rPr>
          <w:spacing w:val="9"/>
          <w:lang w:eastAsia="zh-CN"/>
        </w:rPr>
        <w:lastRenderedPageBreak/>
        <w:t>核准本文件附件一所载的</w:t>
      </w:r>
      <w:r w:rsidR="00E57B2F">
        <w:rPr>
          <w:spacing w:val="9"/>
          <w:lang w:eastAsia="zh-CN"/>
        </w:rPr>
        <w:t>布基纳法索</w:t>
      </w:r>
      <w:r w:rsidRPr="00EE237C">
        <w:rPr>
          <w:spacing w:val="9"/>
          <w:lang w:eastAsia="zh-CN"/>
        </w:rPr>
        <w:t>政府与执行委员会之间关于根据</w:t>
      </w:r>
      <w:r>
        <w:rPr>
          <w:rFonts w:hint="eastAsia"/>
          <w:spacing w:val="9"/>
          <w:lang w:eastAsia="zh-CN"/>
        </w:rPr>
        <w:t>氟氯烃淘汰管理计划</w:t>
      </w:r>
      <w:r w:rsidRPr="00EE237C">
        <w:rPr>
          <w:spacing w:val="9"/>
          <w:lang w:eastAsia="zh-CN"/>
        </w:rPr>
        <w:t>第二阶段减少氟氯烃消费的</w:t>
      </w:r>
      <w:r>
        <w:rPr>
          <w:rFonts w:hint="eastAsia"/>
          <w:spacing w:val="9"/>
          <w:lang w:eastAsia="zh-CN"/>
        </w:rPr>
        <w:t>协议</w:t>
      </w:r>
      <w:r w:rsidRPr="00EE237C">
        <w:rPr>
          <w:spacing w:val="9"/>
          <w:lang w:eastAsia="zh-CN"/>
        </w:rPr>
        <w:t>草案；</w:t>
      </w:r>
    </w:p>
    <w:p w14:paraId="1AAF119B" w14:textId="7281D106" w:rsidR="002A45F9" w:rsidRPr="002A45F9" w:rsidRDefault="00F8453F" w:rsidP="003B718B">
      <w:pPr>
        <w:widowControl w:val="0"/>
        <w:numPr>
          <w:ilvl w:val="1"/>
          <w:numId w:val="22"/>
        </w:numPr>
        <w:adjustRightInd w:val="0"/>
        <w:spacing w:before="120" w:after="120" w:line="240" w:lineRule="atLeast"/>
        <w:ind w:hanging="720"/>
        <w:textAlignment w:val="baseline"/>
        <w:rPr>
          <w:lang w:eastAsia="zh-CN"/>
        </w:rPr>
      </w:pPr>
      <w:r w:rsidRPr="00EE237C">
        <w:rPr>
          <w:spacing w:val="9"/>
          <w:lang w:eastAsia="zh-CN"/>
        </w:rPr>
        <w:t>为了审议其</w:t>
      </w:r>
      <w:r>
        <w:rPr>
          <w:rFonts w:hint="eastAsia"/>
          <w:spacing w:val="9"/>
          <w:lang w:eastAsia="zh-CN"/>
        </w:rPr>
        <w:t>氟氯烃淘汰管理计划最后一批供资</w:t>
      </w:r>
      <w:r w:rsidRPr="00EE237C">
        <w:rPr>
          <w:spacing w:val="9"/>
          <w:lang w:eastAsia="zh-CN"/>
        </w:rPr>
        <w:t>，</w:t>
      </w:r>
      <w:r w:rsidR="00E57B2F">
        <w:rPr>
          <w:spacing w:val="9"/>
          <w:lang w:eastAsia="zh-CN"/>
        </w:rPr>
        <w:t>布基纳法索</w:t>
      </w:r>
      <w:r w:rsidRPr="00EE237C">
        <w:rPr>
          <w:spacing w:val="9"/>
          <w:lang w:eastAsia="zh-CN"/>
        </w:rPr>
        <w:t>政府应提交</w:t>
      </w:r>
      <w:r>
        <w:rPr>
          <w:rFonts w:hint="eastAsia"/>
          <w:spacing w:val="9"/>
          <w:lang w:eastAsia="zh-CN"/>
        </w:rPr>
        <w:t>：</w:t>
      </w:r>
    </w:p>
    <w:p w14:paraId="465D2BB9" w14:textId="470E71C2" w:rsidR="002A45F9" w:rsidRDefault="00CF40B3" w:rsidP="00F8453F">
      <w:pPr>
        <w:pStyle w:val="ListParagraph"/>
        <w:widowControl w:val="0"/>
        <w:numPr>
          <w:ilvl w:val="0"/>
          <w:numId w:val="30"/>
        </w:numPr>
        <w:adjustRightInd w:val="0"/>
        <w:spacing w:before="120" w:after="120" w:line="240" w:lineRule="atLeast"/>
        <w:ind w:left="2127" w:firstLineChars="0" w:hanging="709"/>
        <w:textAlignment w:val="baseline"/>
        <w:rPr>
          <w:spacing w:val="9"/>
          <w:lang w:eastAsia="zh-CN"/>
        </w:rPr>
      </w:pPr>
      <w:r>
        <w:rPr>
          <w:rFonts w:hint="eastAsia"/>
          <w:spacing w:val="9"/>
          <w:lang w:eastAsia="zh-CN"/>
        </w:rPr>
        <w:t>一份</w:t>
      </w:r>
      <w:r w:rsidR="00F8453F" w:rsidRPr="00350569">
        <w:rPr>
          <w:spacing w:val="9"/>
          <w:lang w:eastAsia="zh-CN"/>
        </w:rPr>
        <w:t>详细说明</w:t>
      </w:r>
      <w:r>
        <w:rPr>
          <w:rFonts w:hint="eastAsia"/>
          <w:spacing w:val="9"/>
          <w:lang w:eastAsia="zh-CN"/>
        </w:rPr>
        <w:t>，介绍</w:t>
      </w:r>
      <w:r w:rsidR="00F8453F" w:rsidRPr="00C07B06">
        <w:rPr>
          <w:rFonts w:hint="eastAsia"/>
          <w:spacing w:val="9"/>
          <w:lang w:eastAsia="zh-CN"/>
        </w:rPr>
        <w:t>已出台的</w:t>
      </w:r>
      <w:r w:rsidR="00F8453F" w:rsidRPr="00C07B06">
        <w:rPr>
          <w:spacing w:val="9"/>
          <w:lang w:eastAsia="zh-CN"/>
        </w:rPr>
        <w:t>监</w:t>
      </w:r>
      <w:r w:rsidR="00F8453F" w:rsidRPr="00350569">
        <w:rPr>
          <w:spacing w:val="9"/>
          <w:lang w:eastAsia="zh-CN"/>
        </w:rPr>
        <w:t>管和政策框架</w:t>
      </w:r>
      <w:r w:rsidR="00F8453F">
        <w:rPr>
          <w:rFonts w:hint="eastAsia"/>
          <w:spacing w:val="9"/>
          <w:lang w:eastAsia="zh-CN"/>
        </w:rPr>
        <w:t>，从而落实</w:t>
      </w:r>
      <w:r w:rsidR="00F8453F" w:rsidRPr="00B01A1F">
        <w:rPr>
          <w:rFonts w:hint="eastAsia"/>
          <w:spacing w:val="9"/>
          <w:lang w:eastAsia="zh-CN"/>
        </w:rPr>
        <w:t>各项措施</w:t>
      </w:r>
      <w:r w:rsidR="00F8453F">
        <w:rPr>
          <w:rFonts w:hint="eastAsia"/>
          <w:spacing w:val="9"/>
          <w:lang w:eastAsia="zh-CN"/>
        </w:rPr>
        <w:t>以</w:t>
      </w:r>
      <w:r w:rsidR="00F8453F" w:rsidRPr="00350569">
        <w:rPr>
          <w:spacing w:val="9"/>
          <w:lang w:eastAsia="zh-CN"/>
        </w:rPr>
        <w:t>确保</w:t>
      </w:r>
      <w:r w:rsidR="00F8453F" w:rsidRPr="00350569">
        <w:rPr>
          <w:spacing w:val="9"/>
          <w:lang w:eastAsia="zh-CN"/>
        </w:rPr>
        <w:t>2030-2040</w:t>
      </w:r>
      <w:r w:rsidR="00F8453F" w:rsidRPr="00350569">
        <w:rPr>
          <w:spacing w:val="9"/>
          <w:lang w:eastAsia="zh-CN"/>
        </w:rPr>
        <w:t>年期间氟氯烃消费量</w:t>
      </w:r>
      <w:r w:rsidR="00F8453F">
        <w:rPr>
          <w:rFonts w:hint="eastAsia"/>
          <w:spacing w:val="9"/>
          <w:lang w:eastAsia="zh-CN"/>
        </w:rPr>
        <w:t>遵守</w:t>
      </w:r>
      <w:r w:rsidR="00F8453F" w:rsidRPr="00350569">
        <w:rPr>
          <w:spacing w:val="9"/>
          <w:lang w:eastAsia="zh-CN"/>
        </w:rPr>
        <w:t>《蒙特利尔议定书》</w:t>
      </w:r>
      <w:r w:rsidR="00F8453F" w:rsidRPr="00F8453F">
        <w:rPr>
          <w:spacing w:val="9"/>
          <w:lang w:eastAsia="zh-CN"/>
        </w:rPr>
        <w:t>第</w:t>
      </w:r>
      <w:r w:rsidR="00F8453F" w:rsidRPr="00F8453F">
        <w:rPr>
          <w:spacing w:val="9"/>
          <w:lang w:eastAsia="zh-CN"/>
        </w:rPr>
        <w:t>5</w:t>
      </w:r>
      <w:r w:rsidR="00F8453F" w:rsidRPr="00F8453F">
        <w:rPr>
          <w:spacing w:val="9"/>
          <w:lang w:eastAsia="zh-CN"/>
        </w:rPr>
        <w:t>条第</w:t>
      </w:r>
      <w:r w:rsidR="00F8453F" w:rsidRPr="00F8453F">
        <w:rPr>
          <w:spacing w:val="9"/>
          <w:lang w:eastAsia="zh-CN"/>
        </w:rPr>
        <w:t>8</w:t>
      </w:r>
      <w:r w:rsidR="00F8453F" w:rsidRPr="00F8453F">
        <w:rPr>
          <w:spacing w:val="9"/>
          <w:lang w:eastAsia="zh-CN"/>
        </w:rPr>
        <w:t>款之三</w:t>
      </w:r>
      <w:r w:rsidR="00F8453F" w:rsidRPr="00F8453F">
        <w:rPr>
          <w:spacing w:val="9"/>
          <w:lang w:eastAsia="zh-CN"/>
        </w:rPr>
        <w:t>(e)(</w:t>
      </w:r>
      <w:r w:rsidR="00F8453F" w:rsidRPr="00F8453F">
        <w:rPr>
          <w:spacing w:val="9"/>
          <w:lang w:eastAsia="zh-CN"/>
        </w:rPr>
        <w:t>一</w:t>
      </w:r>
      <w:r w:rsidR="00F8453F" w:rsidRPr="00F8453F">
        <w:rPr>
          <w:spacing w:val="9"/>
          <w:lang w:eastAsia="zh-CN"/>
        </w:rPr>
        <w:t>)</w:t>
      </w:r>
      <w:r w:rsidR="00F8453F" w:rsidRPr="00F8453F">
        <w:rPr>
          <w:spacing w:val="9"/>
          <w:lang w:eastAsia="zh-CN"/>
        </w:rPr>
        <w:t>项</w:t>
      </w:r>
      <w:r w:rsidR="00F8453F" w:rsidRPr="00B01A1F">
        <w:rPr>
          <w:rFonts w:hint="eastAsia"/>
          <w:spacing w:val="9"/>
          <w:lang w:eastAsia="zh-CN"/>
        </w:rPr>
        <w:t>的规定</w:t>
      </w:r>
      <w:r w:rsidR="00F8453F">
        <w:rPr>
          <w:rFonts w:hint="eastAsia"/>
          <w:spacing w:val="9"/>
          <w:lang w:eastAsia="zh-CN"/>
        </w:rPr>
        <w:t>；</w:t>
      </w:r>
    </w:p>
    <w:p w14:paraId="0C619E88" w14:textId="1843D909" w:rsidR="00F8453F" w:rsidRPr="00B954A2" w:rsidRDefault="00B954A2" w:rsidP="00B954A2">
      <w:pPr>
        <w:widowControl w:val="0"/>
        <w:adjustRightInd w:val="0"/>
        <w:spacing w:before="120" w:after="120" w:line="240" w:lineRule="atLeast"/>
        <w:ind w:left="2127" w:hanging="709"/>
        <w:textAlignment w:val="baseline"/>
        <w:rPr>
          <w:spacing w:val="9"/>
          <w:lang w:eastAsia="zh-CN"/>
        </w:rPr>
      </w:pPr>
      <w:r>
        <w:rPr>
          <w:rFonts w:hint="eastAsia"/>
          <w:spacing w:val="9"/>
          <w:lang w:eastAsia="zh-CN"/>
        </w:rPr>
        <w:t>(</w:t>
      </w:r>
      <w:r>
        <w:rPr>
          <w:spacing w:val="9"/>
          <w:lang w:eastAsia="zh-CN"/>
        </w:rPr>
        <w:t>ii)</w:t>
      </w:r>
      <w:r>
        <w:rPr>
          <w:spacing w:val="9"/>
          <w:lang w:eastAsia="zh-CN"/>
        </w:rPr>
        <w:tab/>
      </w:r>
      <w:r w:rsidRPr="000F19D9">
        <w:rPr>
          <w:spacing w:val="9"/>
          <w:lang w:eastAsia="zh-CN"/>
        </w:rPr>
        <w:t>布基纳法索</w:t>
      </w:r>
      <w:r w:rsidRPr="000F19D9">
        <w:rPr>
          <w:spacing w:val="9"/>
          <w:lang w:eastAsia="zh-CN"/>
        </w:rPr>
        <w:t>2030-2040</w:t>
      </w:r>
      <w:r w:rsidRPr="000F19D9">
        <w:rPr>
          <w:spacing w:val="9"/>
          <w:lang w:eastAsia="zh-CN"/>
        </w:rPr>
        <w:t>年</w:t>
      </w:r>
      <w:r w:rsidRPr="000F19D9">
        <w:rPr>
          <w:rFonts w:hint="eastAsia"/>
          <w:spacing w:val="9"/>
          <w:lang w:eastAsia="zh-CN"/>
        </w:rPr>
        <w:t>期间</w:t>
      </w:r>
      <w:r w:rsidRPr="000F19D9">
        <w:rPr>
          <w:spacing w:val="9"/>
          <w:lang w:eastAsia="zh-CN"/>
        </w:rPr>
        <w:t>预计的氟氯烃</w:t>
      </w:r>
      <w:r w:rsidRPr="000F19D9">
        <w:rPr>
          <w:rFonts w:hint="eastAsia"/>
          <w:spacing w:val="9"/>
          <w:lang w:eastAsia="zh-CN"/>
        </w:rPr>
        <w:t>年度</w:t>
      </w:r>
      <w:r w:rsidRPr="000F19D9">
        <w:rPr>
          <w:spacing w:val="9"/>
          <w:lang w:eastAsia="zh-CN"/>
        </w:rPr>
        <w:t>消费量</w:t>
      </w:r>
      <w:r w:rsidRPr="000F19D9">
        <w:rPr>
          <w:rFonts w:hint="eastAsia"/>
          <w:spacing w:val="9"/>
          <w:lang w:eastAsia="zh-CN"/>
        </w:rPr>
        <w:t>，依据</w:t>
      </w:r>
      <w:r w:rsidRPr="000F19D9">
        <w:rPr>
          <w:spacing w:val="9"/>
          <w:lang w:eastAsia="zh-CN"/>
        </w:rPr>
        <w:t>《蒙特利尔议定书》第</w:t>
      </w:r>
      <w:r w:rsidRPr="000F19D9">
        <w:rPr>
          <w:spacing w:val="9"/>
          <w:lang w:eastAsia="zh-CN"/>
        </w:rPr>
        <w:t>5</w:t>
      </w:r>
      <w:r w:rsidRPr="000F19D9">
        <w:rPr>
          <w:spacing w:val="9"/>
          <w:lang w:eastAsia="zh-CN"/>
        </w:rPr>
        <w:t>条第</w:t>
      </w:r>
      <w:r w:rsidRPr="000F19D9">
        <w:rPr>
          <w:spacing w:val="9"/>
          <w:lang w:eastAsia="zh-CN"/>
        </w:rPr>
        <w:t>8</w:t>
      </w:r>
      <w:r w:rsidRPr="000F19D9">
        <w:rPr>
          <w:spacing w:val="9"/>
          <w:lang w:eastAsia="zh-CN"/>
        </w:rPr>
        <w:t>款之三</w:t>
      </w:r>
      <w:r w:rsidRPr="000F19D9">
        <w:rPr>
          <w:spacing w:val="9"/>
          <w:lang w:eastAsia="zh-CN"/>
        </w:rPr>
        <w:t>(e)(</w:t>
      </w:r>
      <w:r w:rsidRPr="000F19D9">
        <w:rPr>
          <w:spacing w:val="9"/>
          <w:lang w:eastAsia="zh-CN"/>
        </w:rPr>
        <w:t>一</w:t>
      </w:r>
      <w:r w:rsidRPr="000F19D9">
        <w:rPr>
          <w:spacing w:val="9"/>
          <w:lang w:eastAsia="zh-CN"/>
        </w:rPr>
        <w:t>)</w:t>
      </w:r>
      <w:r w:rsidRPr="000F19D9">
        <w:rPr>
          <w:spacing w:val="9"/>
          <w:lang w:eastAsia="zh-CN"/>
        </w:rPr>
        <w:t>项</w:t>
      </w:r>
      <w:r w:rsidRPr="000F19D9">
        <w:rPr>
          <w:rFonts w:hint="eastAsia"/>
          <w:spacing w:val="9"/>
          <w:lang w:eastAsia="zh-CN"/>
        </w:rPr>
        <w:t>，就其与执行委员会</w:t>
      </w:r>
      <w:r w:rsidRPr="000F19D9">
        <w:rPr>
          <w:rFonts w:hint="eastAsia"/>
          <w:spacing w:val="9"/>
          <w:lang w:eastAsia="zh-CN"/>
        </w:rPr>
        <w:t>2</w:t>
      </w:r>
      <w:r w:rsidRPr="000F19D9">
        <w:rPr>
          <w:spacing w:val="9"/>
          <w:lang w:eastAsia="zh-CN"/>
        </w:rPr>
        <w:t>030</w:t>
      </w:r>
      <w:r w:rsidRPr="000F19D9">
        <w:rPr>
          <w:rFonts w:hint="eastAsia"/>
          <w:spacing w:val="9"/>
          <w:lang w:eastAsia="zh-CN"/>
        </w:rPr>
        <w:t>年之后的协议的提议修订</w:t>
      </w:r>
      <w:r>
        <w:rPr>
          <w:rFonts w:hint="eastAsia"/>
          <w:spacing w:val="9"/>
          <w:lang w:eastAsia="zh-CN"/>
        </w:rPr>
        <w:t>；及</w:t>
      </w:r>
    </w:p>
    <w:p w14:paraId="2B8CE2FA" w14:textId="1F44D048" w:rsidR="002A45F9" w:rsidRPr="003B718B" w:rsidRDefault="00F8453F" w:rsidP="003B718B">
      <w:pPr>
        <w:widowControl w:val="0"/>
        <w:numPr>
          <w:ilvl w:val="1"/>
          <w:numId w:val="22"/>
        </w:numPr>
        <w:adjustRightInd w:val="0"/>
        <w:spacing w:before="120" w:after="120" w:line="240" w:lineRule="atLeast"/>
        <w:ind w:hanging="720"/>
        <w:textAlignment w:val="baseline"/>
        <w:rPr>
          <w:lang w:eastAsia="zh-CN"/>
        </w:rPr>
      </w:pPr>
      <w:r w:rsidRPr="00EE237C">
        <w:rPr>
          <w:spacing w:val="9"/>
          <w:lang w:eastAsia="zh-CN"/>
        </w:rPr>
        <w:t>批准</w:t>
      </w:r>
      <w:r w:rsidR="00E57B2F">
        <w:rPr>
          <w:spacing w:val="9"/>
          <w:lang w:eastAsia="zh-CN"/>
        </w:rPr>
        <w:t>布基纳法索</w:t>
      </w:r>
      <w:r>
        <w:rPr>
          <w:rFonts w:hint="eastAsia"/>
          <w:spacing w:val="9"/>
          <w:lang w:eastAsia="zh-CN"/>
        </w:rPr>
        <w:t>氟氯烃淘汰管理计划</w:t>
      </w:r>
      <w:r w:rsidRPr="00EE237C">
        <w:rPr>
          <w:spacing w:val="9"/>
          <w:lang w:eastAsia="zh-CN"/>
        </w:rPr>
        <w:t>第二阶段的第</w:t>
      </w:r>
      <w:r>
        <w:rPr>
          <w:rFonts w:hint="eastAsia"/>
          <w:spacing w:val="9"/>
          <w:lang w:eastAsia="zh-CN"/>
        </w:rPr>
        <w:t>一批供资</w:t>
      </w:r>
      <w:r w:rsidRPr="00EE237C">
        <w:rPr>
          <w:spacing w:val="9"/>
          <w:lang w:eastAsia="zh-CN"/>
        </w:rPr>
        <w:t>以及相应的</w:t>
      </w:r>
      <w:r>
        <w:rPr>
          <w:rFonts w:hint="eastAsia"/>
          <w:spacing w:val="9"/>
          <w:lang w:eastAsia="zh-CN"/>
        </w:rPr>
        <w:t>供资</w:t>
      </w:r>
      <w:r w:rsidRPr="00EE237C">
        <w:rPr>
          <w:spacing w:val="9"/>
          <w:lang w:eastAsia="zh-CN"/>
        </w:rPr>
        <w:t>实施计划，金额为</w:t>
      </w:r>
      <w:r w:rsidR="00344F91" w:rsidRPr="00370515">
        <w:rPr>
          <w:lang w:eastAsia="zh-CN"/>
        </w:rPr>
        <w:t>490,136</w:t>
      </w:r>
      <w:r w:rsidRPr="00EE237C">
        <w:rPr>
          <w:spacing w:val="9"/>
          <w:lang w:eastAsia="zh-CN"/>
        </w:rPr>
        <w:t>美元，</w:t>
      </w:r>
      <w:r>
        <w:rPr>
          <w:rFonts w:hint="eastAsia"/>
          <w:spacing w:val="9"/>
          <w:lang w:eastAsia="zh-CN"/>
        </w:rPr>
        <w:t>包含</w:t>
      </w:r>
      <w:r w:rsidR="00C75F73" w:rsidRPr="00EE237C">
        <w:rPr>
          <w:spacing w:val="9"/>
          <w:lang w:eastAsia="zh-CN"/>
        </w:rPr>
        <w:t>环境</w:t>
      </w:r>
      <w:r w:rsidR="00C75F73">
        <w:rPr>
          <w:rFonts w:hint="eastAsia"/>
          <w:spacing w:val="9"/>
          <w:lang w:eastAsia="zh-CN"/>
        </w:rPr>
        <w:t>规划</w:t>
      </w:r>
      <w:r w:rsidR="00C75F73" w:rsidRPr="00EE237C">
        <w:rPr>
          <w:spacing w:val="9"/>
          <w:lang w:eastAsia="zh-CN"/>
        </w:rPr>
        <w:t>署</w:t>
      </w:r>
      <w:r w:rsidR="00344F91" w:rsidRPr="00370515">
        <w:rPr>
          <w:lang w:eastAsia="zh-CN"/>
        </w:rPr>
        <w:t>125,000</w:t>
      </w:r>
      <w:r w:rsidRPr="00EE237C">
        <w:rPr>
          <w:spacing w:val="9"/>
          <w:lang w:eastAsia="zh-CN"/>
        </w:rPr>
        <w:t>美元，</w:t>
      </w:r>
      <w:r>
        <w:rPr>
          <w:rFonts w:hint="eastAsia"/>
          <w:spacing w:val="9"/>
          <w:lang w:eastAsia="zh-CN"/>
        </w:rPr>
        <w:t>外加</w:t>
      </w:r>
      <w:r w:rsidRPr="00EE237C">
        <w:rPr>
          <w:spacing w:val="9"/>
          <w:lang w:eastAsia="zh-CN"/>
        </w:rPr>
        <w:t>机构支助费用</w:t>
      </w:r>
      <w:r w:rsidR="00344F91" w:rsidRPr="00370515">
        <w:rPr>
          <w:lang w:eastAsia="zh-CN"/>
        </w:rPr>
        <w:t>15,536</w:t>
      </w:r>
      <w:r w:rsidRPr="00EE237C">
        <w:rPr>
          <w:spacing w:val="9"/>
          <w:lang w:eastAsia="zh-CN"/>
        </w:rPr>
        <w:t>美元，</w:t>
      </w:r>
      <w:r w:rsidR="00344F91">
        <w:rPr>
          <w:rFonts w:hint="eastAsia"/>
          <w:spacing w:val="9"/>
          <w:lang w:eastAsia="zh-CN"/>
        </w:rPr>
        <w:t>工发组织</w:t>
      </w:r>
      <w:r w:rsidR="00344F91" w:rsidRPr="00370515">
        <w:rPr>
          <w:lang w:eastAsia="zh-CN"/>
        </w:rPr>
        <w:t>200,000</w:t>
      </w:r>
      <w:r w:rsidRPr="00EE237C">
        <w:rPr>
          <w:spacing w:val="9"/>
          <w:lang w:eastAsia="zh-CN"/>
        </w:rPr>
        <w:t>美元，</w:t>
      </w:r>
      <w:r>
        <w:rPr>
          <w:rFonts w:hint="eastAsia"/>
          <w:spacing w:val="9"/>
          <w:lang w:eastAsia="zh-CN"/>
        </w:rPr>
        <w:t>外加</w:t>
      </w:r>
      <w:r w:rsidRPr="00EE237C">
        <w:rPr>
          <w:spacing w:val="9"/>
          <w:lang w:eastAsia="zh-CN"/>
        </w:rPr>
        <w:t>机构支助费用</w:t>
      </w:r>
      <w:r w:rsidR="00344F91" w:rsidRPr="00370515">
        <w:rPr>
          <w:lang w:eastAsia="zh-CN"/>
        </w:rPr>
        <w:t>14,000</w:t>
      </w:r>
      <w:r w:rsidRPr="00EE237C">
        <w:rPr>
          <w:spacing w:val="9"/>
          <w:lang w:eastAsia="zh-CN"/>
        </w:rPr>
        <w:t>美元，</w:t>
      </w:r>
      <w:r w:rsidR="00344F91">
        <w:rPr>
          <w:rFonts w:hint="eastAsia"/>
          <w:spacing w:val="9"/>
          <w:lang w:eastAsia="zh-CN"/>
        </w:rPr>
        <w:t>以及德国政府</w:t>
      </w:r>
      <w:r w:rsidR="00344F91" w:rsidRPr="00370515">
        <w:rPr>
          <w:lang w:eastAsia="zh-CN"/>
        </w:rPr>
        <w:t>120,000</w:t>
      </w:r>
      <w:r w:rsidR="00344F91">
        <w:rPr>
          <w:rFonts w:hint="eastAsia"/>
          <w:lang w:eastAsia="zh-CN"/>
        </w:rPr>
        <w:t>美元，</w:t>
      </w:r>
      <w:r w:rsidR="00344F91">
        <w:rPr>
          <w:rFonts w:hint="eastAsia"/>
          <w:spacing w:val="9"/>
          <w:lang w:eastAsia="zh-CN"/>
        </w:rPr>
        <w:t>外加</w:t>
      </w:r>
      <w:r w:rsidR="00344F91" w:rsidRPr="00EE237C">
        <w:rPr>
          <w:spacing w:val="9"/>
          <w:lang w:eastAsia="zh-CN"/>
        </w:rPr>
        <w:t>机构支助费用</w:t>
      </w:r>
      <w:r w:rsidR="00344F91" w:rsidRPr="00370515">
        <w:rPr>
          <w:lang w:eastAsia="zh-CN"/>
        </w:rPr>
        <w:t>15,600</w:t>
      </w:r>
      <w:r w:rsidR="00344F91" w:rsidRPr="00EE237C">
        <w:rPr>
          <w:spacing w:val="9"/>
          <w:lang w:eastAsia="zh-CN"/>
        </w:rPr>
        <w:t>美元</w:t>
      </w:r>
      <w:r>
        <w:rPr>
          <w:rFonts w:hint="eastAsia"/>
          <w:spacing w:val="9"/>
          <w:lang w:eastAsia="zh-CN"/>
        </w:rPr>
        <w:t>。</w:t>
      </w:r>
    </w:p>
    <w:p w14:paraId="5156ABDA" w14:textId="373CEBE5" w:rsidR="003B468A" w:rsidRDefault="00C4722B" w:rsidP="00C92B76">
      <w:pPr>
        <w:rPr>
          <w:lang w:eastAsia="zh-CN"/>
        </w:rPr>
      </w:pPr>
      <w:r>
        <w:rPr>
          <w:lang w:eastAsia="zh-CN"/>
        </w:rPr>
        <w:br w:type="page"/>
      </w:r>
    </w:p>
    <w:p w14:paraId="050BB74C" w14:textId="77777777"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6ECEF4D" w14:textId="77777777" w:rsidR="00F60A7C" w:rsidRPr="00BD3050" w:rsidRDefault="00F60A7C" w:rsidP="00F60A7C">
      <w:pPr>
        <w:spacing w:before="120" w:after="240" w:line="240" w:lineRule="atLeast"/>
        <w:jc w:val="center"/>
        <w:rPr>
          <w:rFonts w:ascii="SimHei" w:eastAsia="SimHei"/>
          <w:b/>
          <w:sz w:val="24"/>
          <w:szCs w:val="24"/>
          <w:lang w:eastAsia="zh-CN"/>
        </w:rPr>
      </w:pPr>
      <w:r w:rsidRPr="00BD3050">
        <w:rPr>
          <w:rFonts w:ascii="SimHei" w:eastAsia="SimHei" w:hint="eastAsia"/>
          <w:b/>
          <w:noProof/>
          <w:sz w:val="24"/>
          <w:szCs w:val="24"/>
          <w:lang w:eastAsia="zh-CN"/>
        </w:rPr>
        <w:lastRenderedPageBreak/>
        <w:t>附件一</w:t>
      </w:r>
    </w:p>
    <w:p w14:paraId="3AA51B2A" w14:textId="77777777" w:rsidR="00F60A7C" w:rsidRPr="00BD3050" w:rsidRDefault="00F60A7C" w:rsidP="00F60A7C">
      <w:pPr>
        <w:topLinePunct/>
        <w:spacing w:before="120" w:after="240"/>
        <w:ind w:left="720" w:right="630"/>
        <w:jc w:val="center"/>
        <w:rPr>
          <w:rFonts w:ascii="SimHei" w:eastAsia="SimHei"/>
          <w:b/>
          <w:noProof/>
          <w:sz w:val="28"/>
          <w:szCs w:val="24"/>
          <w:lang w:eastAsia="zh-CN"/>
        </w:rPr>
      </w:pPr>
      <w:r w:rsidRPr="00BD3050">
        <w:rPr>
          <w:rFonts w:ascii="SimHei" w:eastAsia="SimHei" w:hint="eastAsia"/>
          <w:b/>
          <w:noProof/>
          <w:sz w:val="28"/>
          <w:szCs w:val="24"/>
          <w:lang w:eastAsia="zh-CN"/>
        </w:rPr>
        <w:t>布基纳法索政府与多边基金执行委员会关于根据</w:t>
      </w:r>
      <w:r w:rsidRPr="00BD3050">
        <w:rPr>
          <w:rFonts w:ascii="SimHei" w:eastAsia="SimHei"/>
          <w:b/>
          <w:noProof/>
          <w:sz w:val="28"/>
          <w:szCs w:val="24"/>
          <w:lang w:eastAsia="zh-CN"/>
        </w:rPr>
        <w:t>氟氯烃淘汰管理计划第二阶段</w:t>
      </w:r>
      <w:r w:rsidRPr="00BD3050">
        <w:rPr>
          <w:rFonts w:ascii="SimHei" w:eastAsia="SimHei" w:hint="eastAsia"/>
          <w:b/>
          <w:noProof/>
          <w:sz w:val="28"/>
          <w:szCs w:val="24"/>
          <w:lang w:eastAsia="zh-CN"/>
        </w:rPr>
        <w:t>减少氯氟烃消费量的协定草案</w:t>
      </w:r>
    </w:p>
    <w:p w14:paraId="6B0FEAF4" w14:textId="77777777" w:rsidR="00F60A7C" w:rsidRPr="00BD3050" w:rsidRDefault="00F60A7C" w:rsidP="00F60A7C">
      <w:pPr>
        <w:pStyle w:val="Heading1"/>
        <w:keepNext/>
        <w:keepLines/>
        <w:numPr>
          <w:ilvl w:val="0"/>
          <w:numId w:val="0"/>
        </w:numPr>
        <w:topLinePunct/>
        <w:rPr>
          <w:rFonts w:ascii="SimHei" w:eastAsia="SimHei" w:hAnsi="SimHei"/>
          <w:noProof/>
          <w:sz w:val="24"/>
          <w:szCs w:val="24"/>
        </w:rPr>
      </w:pPr>
      <w:r w:rsidRPr="00BD3050">
        <w:rPr>
          <w:rFonts w:ascii="SimHei" w:eastAsia="SimHei" w:hAnsi="SimHei" w:hint="eastAsia"/>
          <w:noProof/>
          <w:sz w:val="24"/>
          <w:szCs w:val="24"/>
        </w:rPr>
        <w:t>目的</w:t>
      </w:r>
    </w:p>
    <w:p w14:paraId="5CB58488" w14:textId="77777777" w:rsidR="00F60A7C" w:rsidRPr="00F60A7C" w:rsidRDefault="00F60A7C" w:rsidP="00F60A7C">
      <w:pPr>
        <w:pStyle w:val="Heading1"/>
        <w:keepNext/>
        <w:keepLines/>
        <w:numPr>
          <w:ilvl w:val="0"/>
          <w:numId w:val="39"/>
        </w:numPr>
        <w:tabs>
          <w:tab w:val="clear" w:pos="0"/>
          <w:tab w:val="num" w:pos="720"/>
        </w:tabs>
        <w:topLinePunct/>
        <w:rPr>
          <w:noProof/>
          <w:sz w:val="24"/>
          <w:szCs w:val="24"/>
          <w:lang w:eastAsia="zh-CN"/>
        </w:rPr>
      </w:pPr>
      <w:r w:rsidRPr="00F60A7C">
        <w:rPr>
          <w:noProof/>
          <w:sz w:val="24"/>
          <w:szCs w:val="24"/>
          <w:lang w:eastAsia="zh-CN"/>
        </w:rPr>
        <w:t>本协定是</w:t>
      </w:r>
      <w:r w:rsidRPr="00F60A7C">
        <w:rPr>
          <w:rFonts w:hint="eastAsia"/>
          <w:noProof/>
          <w:sz w:val="24"/>
          <w:szCs w:val="24"/>
          <w:lang w:eastAsia="zh-CN"/>
        </w:rPr>
        <w:t>布基纳法索</w:t>
      </w:r>
      <w:r w:rsidRPr="00F60A7C">
        <w:rPr>
          <w:noProof/>
          <w:sz w:val="24"/>
          <w:szCs w:val="24"/>
          <w:lang w:eastAsia="zh-CN"/>
        </w:rPr>
        <w:t>（</w:t>
      </w:r>
      <w:r w:rsidRPr="00F60A7C">
        <w:rPr>
          <w:rFonts w:ascii="SimSun" w:hAnsi="SimSun"/>
          <w:noProof/>
          <w:sz w:val="24"/>
          <w:szCs w:val="24"/>
          <w:lang w:eastAsia="zh-CN"/>
        </w:rPr>
        <w:t>“国家”</w:t>
      </w:r>
      <w:r w:rsidRPr="00F60A7C">
        <w:rPr>
          <w:noProof/>
          <w:sz w:val="24"/>
          <w:szCs w:val="24"/>
          <w:lang w:eastAsia="zh-CN"/>
        </w:rPr>
        <w:t>）政府和执行委员会关于按照《蒙特利尔议定书》时间表在</w:t>
      </w:r>
      <w:r w:rsidRPr="00F60A7C">
        <w:rPr>
          <w:noProof/>
          <w:sz w:val="24"/>
          <w:szCs w:val="24"/>
          <w:lang w:eastAsia="zh-CN"/>
        </w:rPr>
        <w:t>2030</w:t>
      </w:r>
      <w:r w:rsidRPr="00F60A7C">
        <w:rPr>
          <w:noProof/>
          <w:sz w:val="24"/>
          <w:szCs w:val="24"/>
          <w:lang w:eastAsia="zh-CN"/>
        </w:rPr>
        <w:t>年</w:t>
      </w:r>
      <w:r w:rsidRPr="00F60A7C">
        <w:rPr>
          <w:noProof/>
          <w:sz w:val="24"/>
          <w:szCs w:val="24"/>
          <w:lang w:eastAsia="zh-CN"/>
        </w:rPr>
        <w:t>1</w:t>
      </w:r>
      <w:r w:rsidRPr="00F60A7C">
        <w:rPr>
          <w:noProof/>
          <w:sz w:val="24"/>
          <w:szCs w:val="24"/>
          <w:lang w:eastAsia="zh-CN"/>
        </w:rPr>
        <w:t>月</w:t>
      </w:r>
      <w:r w:rsidRPr="00F60A7C">
        <w:rPr>
          <w:noProof/>
          <w:sz w:val="24"/>
          <w:szCs w:val="24"/>
          <w:lang w:eastAsia="zh-CN"/>
        </w:rPr>
        <w:t>1</w:t>
      </w:r>
      <w:r w:rsidRPr="00F60A7C">
        <w:rPr>
          <w:noProof/>
          <w:sz w:val="24"/>
          <w:szCs w:val="24"/>
          <w:lang w:eastAsia="zh-CN"/>
        </w:rPr>
        <w:t>日之前将附录</w:t>
      </w:r>
      <w:r w:rsidRPr="00F60A7C">
        <w:rPr>
          <w:noProof/>
          <w:sz w:val="24"/>
          <w:szCs w:val="24"/>
          <w:lang w:eastAsia="zh-CN"/>
        </w:rPr>
        <w:t>1-A</w:t>
      </w:r>
      <w:r w:rsidRPr="00F60A7C">
        <w:rPr>
          <w:noProof/>
          <w:sz w:val="24"/>
          <w:szCs w:val="24"/>
          <w:lang w:eastAsia="zh-CN"/>
        </w:rPr>
        <w:t>所列消耗臭氧层物质（</w:t>
      </w:r>
      <w:r w:rsidRPr="00F60A7C">
        <w:rPr>
          <w:rFonts w:ascii="SimSun" w:hAnsi="SimSun"/>
          <w:noProof/>
          <w:sz w:val="24"/>
          <w:szCs w:val="24"/>
          <w:lang w:eastAsia="zh-CN"/>
        </w:rPr>
        <w:t>“物质”</w:t>
      </w:r>
      <w:r w:rsidRPr="00F60A7C">
        <w:rPr>
          <w:noProof/>
          <w:sz w:val="24"/>
          <w:szCs w:val="24"/>
          <w:lang w:eastAsia="zh-CN"/>
        </w:rPr>
        <w:t>）的控制使用减少到</w:t>
      </w:r>
      <w:r w:rsidRPr="00F60A7C">
        <w:rPr>
          <w:rFonts w:hint="eastAsia"/>
          <w:noProof/>
          <w:sz w:val="24"/>
          <w:szCs w:val="24"/>
          <w:lang w:eastAsia="zh-CN"/>
        </w:rPr>
        <w:t>0</w:t>
      </w:r>
      <w:r w:rsidRPr="00F60A7C">
        <w:rPr>
          <w:sz w:val="24"/>
          <w:lang w:eastAsia="zh-CN"/>
        </w:rPr>
        <w:t> </w:t>
      </w:r>
      <w:r w:rsidRPr="00F60A7C">
        <w:rPr>
          <w:noProof/>
          <w:sz w:val="24"/>
          <w:szCs w:val="24"/>
          <w:lang w:eastAsia="zh-CN"/>
        </w:rPr>
        <w:t>ODP</w:t>
      </w:r>
      <w:r w:rsidRPr="00F60A7C">
        <w:rPr>
          <w:noProof/>
          <w:sz w:val="24"/>
          <w:szCs w:val="24"/>
          <w:lang w:eastAsia="zh-CN"/>
        </w:rPr>
        <w:t>吨的持续数量的协定。</w:t>
      </w:r>
    </w:p>
    <w:p w14:paraId="3AAA32D8" w14:textId="77777777" w:rsidR="00F60A7C" w:rsidRPr="00BD3050" w:rsidRDefault="00F60A7C" w:rsidP="00F60A7C">
      <w:pPr>
        <w:pStyle w:val="Heading1"/>
        <w:keepNext/>
        <w:keepLines/>
        <w:tabs>
          <w:tab w:val="clear" w:pos="0"/>
          <w:tab w:val="num" w:pos="720"/>
        </w:tabs>
        <w:topLinePunct/>
        <w:rPr>
          <w:noProof/>
          <w:sz w:val="24"/>
          <w:szCs w:val="24"/>
          <w:lang w:eastAsia="zh-CN"/>
        </w:rPr>
      </w:pPr>
      <w:r w:rsidRPr="00BD3050">
        <w:rPr>
          <w:noProof/>
          <w:sz w:val="24"/>
          <w:szCs w:val="24"/>
          <w:lang w:eastAsia="zh-CN"/>
        </w:rPr>
        <w:t>国家同意执行本协定附录</w:t>
      </w:r>
      <w:r w:rsidRPr="00BD3050">
        <w:rPr>
          <w:noProof/>
          <w:sz w:val="24"/>
          <w:szCs w:val="24"/>
          <w:lang w:eastAsia="zh-CN"/>
        </w:rPr>
        <w:t>2-A</w:t>
      </w:r>
      <w:r w:rsidRPr="00BD3050">
        <w:rPr>
          <w:noProof/>
          <w:sz w:val="24"/>
          <w:szCs w:val="24"/>
          <w:lang w:eastAsia="zh-CN"/>
        </w:rPr>
        <w:t>（</w:t>
      </w:r>
      <w:r w:rsidRPr="00BD3050">
        <w:rPr>
          <w:rFonts w:ascii="SimSun" w:hAnsi="SimSun"/>
          <w:noProof/>
          <w:sz w:val="24"/>
          <w:szCs w:val="24"/>
          <w:lang w:eastAsia="zh-CN"/>
        </w:rPr>
        <w:t>“目标和供资”</w:t>
      </w:r>
      <w:r w:rsidRPr="00BD3050">
        <w:rPr>
          <w:noProof/>
          <w:sz w:val="24"/>
          <w:szCs w:val="24"/>
          <w:lang w:eastAsia="zh-CN"/>
        </w:rPr>
        <w:t>）第</w:t>
      </w:r>
      <w:r w:rsidRPr="00BD3050">
        <w:rPr>
          <w:noProof/>
          <w:sz w:val="24"/>
          <w:szCs w:val="24"/>
          <w:lang w:eastAsia="zh-CN"/>
        </w:rPr>
        <w:t xml:space="preserve">1.2 </w:t>
      </w:r>
      <w:r w:rsidRPr="00BD3050">
        <w:rPr>
          <w:noProof/>
          <w:sz w:val="24"/>
          <w:szCs w:val="24"/>
          <w:lang w:eastAsia="zh-CN"/>
        </w:rPr>
        <w:t>行以及附录</w:t>
      </w:r>
      <w:r w:rsidRPr="00BD3050">
        <w:rPr>
          <w:noProof/>
          <w:sz w:val="24"/>
          <w:szCs w:val="24"/>
          <w:lang w:eastAsia="zh-CN"/>
        </w:rPr>
        <w:t xml:space="preserve"> 1-A</w:t>
      </w:r>
      <w:r w:rsidRPr="00BD3050">
        <w:rPr>
          <w:noProof/>
          <w:sz w:val="24"/>
          <w:szCs w:val="24"/>
          <w:lang w:eastAsia="zh-CN"/>
        </w:rPr>
        <w:t>提到的《蒙特利尔议定书》中所有物质削减时间表所列各种物质的年度消费量限额。国家接受，在接受本协定以及执行委员会履行第</w:t>
      </w:r>
      <w:r w:rsidRPr="00BD3050">
        <w:rPr>
          <w:noProof/>
          <w:sz w:val="24"/>
          <w:szCs w:val="24"/>
          <w:lang w:eastAsia="zh-CN"/>
        </w:rPr>
        <w:t>3</w:t>
      </w:r>
      <w:r w:rsidRPr="00BD3050">
        <w:rPr>
          <w:noProof/>
          <w:sz w:val="24"/>
          <w:szCs w:val="24"/>
          <w:lang w:eastAsia="zh-CN"/>
        </w:rPr>
        <w:t>款所述供资义务的情况下，如果物质的任何消费量超过附录</w:t>
      </w:r>
      <w:r w:rsidRPr="00BD3050">
        <w:rPr>
          <w:noProof/>
          <w:sz w:val="24"/>
          <w:szCs w:val="24"/>
          <w:lang w:eastAsia="zh-CN"/>
        </w:rPr>
        <w:t>2-A</w:t>
      </w:r>
      <w:r w:rsidRPr="00BD3050">
        <w:rPr>
          <w:noProof/>
          <w:sz w:val="24"/>
          <w:szCs w:val="24"/>
          <w:lang w:eastAsia="zh-CN"/>
        </w:rPr>
        <w:t>第</w:t>
      </w:r>
      <w:r w:rsidRPr="00BD3050">
        <w:rPr>
          <w:noProof/>
          <w:sz w:val="24"/>
          <w:szCs w:val="24"/>
          <w:lang w:eastAsia="zh-CN"/>
        </w:rPr>
        <w:t>1.2</w:t>
      </w:r>
      <w:r w:rsidRPr="00BD3050">
        <w:rPr>
          <w:noProof/>
          <w:sz w:val="24"/>
          <w:szCs w:val="24"/>
          <w:lang w:eastAsia="zh-CN"/>
        </w:rPr>
        <w:t>行规定的数量，这是本协定针对附录</w:t>
      </w:r>
      <w:r w:rsidRPr="00BD3050">
        <w:rPr>
          <w:noProof/>
          <w:sz w:val="24"/>
          <w:szCs w:val="24"/>
          <w:lang w:eastAsia="zh-CN"/>
        </w:rPr>
        <w:t>1-A</w:t>
      </w:r>
      <w:r w:rsidRPr="00BD3050">
        <w:rPr>
          <w:noProof/>
          <w:sz w:val="24"/>
          <w:szCs w:val="24"/>
          <w:lang w:eastAsia="zh-CN"/>
        </w:rPr>
        <w:t>规定的所有物质的最后削减步骤，以及任何一种物质的消费量超过第</w:t>
      </w:r>
      <w:smartTag w:uri="urn:schemas-microsoft-com:office:smarttags" w:element="chsdate">
        <w:smartTagPr>
          <w:attr w:name="IsROCDate" w:val="False"/>
          <w:attr w:name="IsLunarDate" w:val="False"/>
          <w:attr w:name="Day" w:val="30"/>
          <w:attr w:name="Month" w:val="12"/>
          <w:attr w:name="Year" w:val="1899"/>
        </w:smartTagPr>
        <w:r w:rsidRPr="00BD3050">
          <w:rPr>
            <w:noProof/>
            <w:sz w:val="24"/>
            <w:szCs w:val="24"/>
            <w:lang w:eastAsia="zh-CN"/>
          </w:rPr>
          <w:t>4.1.3</w:t>
        </w:r>
      </w:smartTag>
      <w:r w:rsidRPr="00BD3050">
        <w:rPr>
          <w:noProof/>
          <w:sz w:val="24"/>
          <w:szCs w:val="24"/>
          <w:lang w:eastAsia="zh-CN"/>
        </w:rPr>
        <w:t>行所规定的数量（剩余的符合资助资格的消费量），该国将没有资格就这些物质的任何消费量申请或接受多边基金的进一步供资。</w:t>
      </w:r>
    </w:p>
    <w:p w14:paraId="2E6D4F5A" w14:textId="77777777" w:rsidR="00F60A7C" w:rsidRPr="00BD3050" w:rsidRDefault="00F60A7C" w:rsidP="00F60A7C">
      <w:pPr>
        <w:pStyle w:val="Heading1"/>
        <w:keepNext/>
        <w:keepLines/>
        <w:tabs>
          <w:tab w:val="clear" w:pos="0"/>
          <w:tab w:val="num" w:pos="720"/>
        </w:tabs>
        <w:topLinePunct/>
        <w:rPr>
          <w:noProof/>
          <w:sz w:val="24"/>
          <w:szCs w:val="24"/>
          <w:lang w:eastAsia="zh-CN"/>
        </w:rPr>
      </w:pPr>
      <w:r w:rsidRPr="00BD3050">
        <w:rPr>
          <w:noProof/>
          <w:sz w:val="24"/>
          <w:szCs w:val="24"/>
          <w:lang w:eastAsia="zh-CN"/>
        </w:rPr>
        <w:t>以国家遵守本协定所规定义务为条件，执行委员会原则上同意向国家提供附录</w:t>
      </w:r>
      <w:r w:rsidRPr="00BD3050">
        <w:rPr>
          <w:noProof/>
          <w:sz w:val="24"/>
          <w:szCs w:val="24"/>
          <w:lang w:eastAsia="zh-CN"/>
        </w:rPr>
        <w:t>2-A</w:t>
      </w:r>
      <w:r w:rsidRPr="00BD3050">
        <w:rPr>
          <w:noProof/>
          <w:sz w:val="24"/>
          <w:szCs w:val="24"/>
          <w:lang w:eastAsia="zh-CN"/>
        </w:rPr>
        <w:t>第</w:t>
      </w:r>
      <w:r w:rsidRPr="00BD3050">
        <w:rPr>
          <w:noProof/>
          <w:sz w:val="24"/>
          <w:szCs w:val="24"/>
          <w:lang w:eastAsia="zh-CN"/>
        </w:rPr>
        <w:t>3.1</w:t>
      </w:r>
      <w:r w:rsidRPr="00BD3050">
        <w:rPr>
          <w:noProof/>
          <w:sz w:val="24"/>
          <w:szCs w:val="24"/>
          <w:lang w:eastAsia="zh-CN"/>
        </w:rPr>
        <w:t>行规定的供资。执行委员会原则上将在附录</w:t>
      </w:r>
      <w:r w:rsidRPr="00BD3050">
        <w:rPr>
          <w:noProof/>
          <w:sz w:val="24"/>
          <w:szCs w:val="24"/>
          <w:lang w:eastAsia="zh-CN"/>
        </w:rPr>
        <w:t>3-A</w:t>
      </w:r>
      <w:r w:rsidRPr="00BD3050">
        <w:rPr>
          <w:noProof/>
          <w:sz w:val="24"/>
          <w:szCs w:val="24"/>
          <w:lang w:eastAsia="zh-CN"/>
        </w:rPr>
        <w:t>（</w:t>
      </w:r>
      <w:r w:rsidRPr="00BD3050">
        <w:rPr>
          <w:rFonts w:ascii="SimSun" w:hAnsi="SimSun"/>
          <w:noProof/>
          <w:sz w:val="24"/>
          <w:szCs w:val="24"/>
          <w:lang w:eastAsia="zh-CN"/>
        </w:rPr>
        <w:t>“资金核准时间表”</w:t>
      </w:r>
      <w:r w:rsidRPr="00BD3050">
        <w:rPr>
          <w:noProof/>
          <w:sz w:val="24"/>
          <w:szCs w:val="24"/>
          <w:lang w:eastAsia="zh-CN"/>
        </w:rPr>
        <w:t>）所指明的执行委员会会议上提供此笔资金。</w:t>
      </w:r>
    </w:p>
    <w:p w14:paraId="328A0317" w14:textId="77777777" w:rsidR="00F60A7C" w:rsidRPr="00BD3050" w:rsidRDefault="00F60A7C" w:rsidP="00F60A7C">
      <w:pPr>
        <w:pStyle w:val="Heading1"/>
        <w:keepNext/>
        <w:keepLines/>
        <w:tabs>
          <w:tab w:val="clear" w:pos="0"/>
          <w:tab w:val="num" w:pos="720"/>
        </w:tabs>
        <w:topLinePunct/>
        <w:rPr>
          <w:noProof/>
          <w:sz w:val="24"/>
          <w:szCs w:val="24"/>
        </w:rPr>
      </w:pPr>
      <w:r w:rsidRPr="00BD3050">
        <w:rPr>
          <w:noProof/>
          <w:sz w:val="24"/>
          <w:szCs w:val="24"/>
          <w:lang w:eastAsia="zh-CN"/>
        </w:rPr>
        <w:t>国家同意根据核准的氟氯烃淘汰行业计划第二阶段执行本协定。如本协定第</w:t>
      </w:r>
      <w:r w:rsidRPr="00BD3050">
        <w:rPr>
          <w:noProof/>
          <w:sz w:val="24"/>
          <w:szCs w:val="24"/>
          <w:lang w:eastAsia="zh-CN"/>
        </w:rPr>
        <w:t>5</w:t>
      </w:r>
      <w:r w:rsidRPr="00BD3050">
        <w:rPr>
          <w:noProof/>
          <w:sz w:val="24"/>
          <w:szCs w:val="24"/>
          <w:lang w:eastAsia="zh-CN"/>
        </w:rPr>
        <w:t>（</w:t>
      </w:r>
      <w:r w:rsidRPr="00BD3050">
        <w:rPr>
          <w:noProof/>
          <w:sz w:val="24"/>
          <w:szCs w:val="24"/>
          <w:lang w:eastAsia="zh-CN"/>
        </w:rPr>
        <w:t>b</w:t>
      </w:r>
      <w:r w:rsidRPr="00BD3050">
        <w:rPr>
          <w:noProof/>
          <w:sz w:val="24"/>
          <w:szCs w:val="24"/>
          <w:lang w:eastAsia="zh-CN"/>
        </w:rPr>
        <w:t>）款所述，国家应接受对实现本协定附录</w:t>
      </w:r>
      <w:r w:rsidRPr="00BD3050">
        <w:rPr>
          <w:noProof/>
          <w:sz w:val="24"/>
          <w:szCs w:val="24"/>
          <w:lang w:eastAsia="zh-CN"/>
        </w:rPr>
        <w:t>2-A</w:t>
      </w:r>
      <w:r w:rsidRPr="00BD3050">
        <w:rPr>
          <w:noProof/>
          <w:sz w:val="24"/>
          <w:szCs w:val="24"/>
          <w:lang w:eastAsia="zh-CN"/>
        </w:rPr>
        <w:t>第</w:t>
      </w:r>
      <w:r w:rsidRPr="00BD3050">
        <w:rPr>
          <w:noProof/>
          <w:sz w:val="24"/>
          <w:szCs w:val="24"/>
          <w:lang w:eastAsia="zh-CN"/>
        </w:rPr>
        <w:t>1.2</w:t>
      </w:r>
      <w:r w:rsidRPr="00BD3050">
        <w:rPr>
          <w:noProof/>
          <w:sz w:val="24"/>
          <w:szCs w:val="24"/>
          <w:lang w:eastAsia="zh-CN"/>
        </w:rPr>
        <w:t>行所示每种物质的年度消费量限额的情况进行的独立核查。</w:t>
      </w:r>
      <w:r w:rsidRPr="00BD3050">
        <w:rPr>
          <w:noProof/>
          <w:sz w:val="24"/>
          <w:szCs w:val="24"/>
        </w:rPr>
        <w:t>上述核查将由相关双边或执行机构授权进行。</w:t>
      </w:r>
    </w:p>
    <w:p w14:paraId="73A56990" w14:textId="77777777" w:rsidR="00F60A7C" w:rsidRPr="00BD3050" w:rsidRDefault="00F60A7C" w:rsidP="00F60A7C">
      <w:pPr>
        <w:rPr>
          <w:rFonts w:ascii="SimHei" w:eastAsia="SimHei" w:hAnsi="SimHei"/>
          <w:sz w:val="24"/>
        </w:rPr>
      </w:pPr>
      <w:proofErr w:type="spellStart"/>
      <w:r w:rsidRPr="00BD3050">
        <w:rPr>
          <w:rFonts w:ascii="SimHei" w:eastAsia="SimHei" w:hAnsi="SimHei" w:hint="eastAsia"/>
          <w:sz w:val="24"/>
        </w:rPr>
        <w:t>发放资金</w:t>
      </w:r>
      <w:r w:rsidRPr="00BD3050">
        <w:rPr>
          <w:rFonts w:ascii="SimHei" w:eastAsia="SimHei" w:hAnsi="SimHei"/>
          <w:sz w:val="24"/>
        </w:rPr>
        <w:t>的条件</w:t>
      </w:r>
      <w:proofErr w:type="spellEnd"/>
    </w:p>
    <w:p w14:paraId="2BCF9BD8" w14:textId="77777777" w:rsidR="00F60A7C" w:rsidRPr="00BD3050" w:rsidRDefault="00F60A7C" w:rsidP="00F60A7C"/>
    <w:p w14:paraId="569A81E9" w14:textId="77777777" w:rsidR="00F60A7C" w:rsidRPr="00BD3050" w:rsidRDefault="00F60A7C" w:rsidP="00F60A7C">
      <w:pPr>
        <w:pStyle w:val="Heading1"/>
        <w:keepNext/>
        <w:keepLines/>
        <w:tabs>
          <w:tab w:val="clear" w:pos="0"/>
          <w:tab w:val="num" w:pos="720"/>
        </w:tabs>
        <w:topLinePunct/>
        <w:rPr>
          <w:rFonts w:ascii="SimSun"/>
          <w:noProof/>
          <w:sz w:val="24"/>
          <w:szCs w:val="24"/>
          <w:lang w:eastAsia="zh-CN"/>
        </w:rPr>
      </w:pPr>
      <w:r w:rsidRPr="00BD3050">
        <w:rPr>
          <w:rFonts w:ascii="SimSun" w:hint="eastAsia"/>
          <w:noProof/>
          <w:sz w:val="24"/>
          <w:szCs w:val="24"/>
          <w:lang w:eastAsia="zh-CN"/>
        </w:rPr>
        <w:t>当国家至少在资金核准时间表所指明相应执行委员会会议之前</w:t>
      </w:r>
      <w:r w:rsidRPr="00BD3050">
        <w:rPr>
          <w:noProof/>
          <w:sz w:val="24"/>
          <w:szCs w:val="24"/>
          <w:lang w:eastAsia="zh-CN"/>
        </w:rPr>
        <w:t>8</w:t>
      </w:r>
      <w:r w:rsidRPr="00BD3050">
        <w:rPr>
          <w:rFonts w:ascii="SimSun" w:hint="eastAsia"/>
          <w:noProof/>
          <w:sz w:val="24"/>
          <w:szCs w:val="24"/>
          <w:lang w:eastAsia="zh-CN"/>
        </w:rPr>
        <w:t>周满足了下列条件后，执行委员会才按照资金核准时间表提供资金：</w:t>
      </w:r>
    </w:p>
    <w:p w14:paraId="0076BCB0" w14:textId="77777777" w:rsidR="00F60A7C" w:rsidRPr="00BD3050" w:rsidRDefault="00F60A7C" w:rsidP="00F60A7C">
      <w:pPr>
        <w:pStyle w:val="Heading2"/>
        <w:topLinePunct/>
        <w:rPr>
          <w:rFonts w:ascii="SimSun"/>
          <w:noProof/>
          <w:sz w:val="24"/>
          <w:szCs w:val="24"/>
          <w:lang w:eastAsia="zh-CN"/>
        </w:rPr>
      </w:pPr>
      <w:r w:rsidRPr="00BD3050">
        <w:rPr>
          <w:rFonts w:ascii="SimSun" w:hint="eastAsia"/>
          <w:noProof/>
          <w:sz w:val="24"/>
          <w:szCs w:val="24"/>
          <w:lang w:eastAsia="zh-CN"/>
        </w:rPr>
        <w:t>国家已达到附录</w:t>
      </w:r>
      <w:r w:rsidRPr="00BD3050">
        <w:rPr>
          <w:noProof/>
          <w:sz w:val="24"/>
          <w:szCs w:val="24"/>
          <w:lang w:eastAsia="zh-CN"/>
        </w:rPr>
        <w:t>2-A</w:t>
      </w:r>
      <w:r w:rsidRPr="00BD3050">
        <w:rPr>
          <w:rFonts w:ascii="SimSun" w:hint="eastAsia"/>
          <w:noProof/>
          <w:sz w:val="24"/>
          <w:szCs w:val="24"/>
          <w:lang w:eastAsia="zh-CN"/>
        </w:rPr>
        <w:t>第</w:t>
      </w:r>
      <w:r w:rsidRPr="00BD3050">
        <w:rPr>
          <w:noProof/>
          <w:sz w:val="24"/>
          <w:szCs w:val="24"/>
          <w:lang w:eastAsia="zh-CN"/>
        </w:rPr>
        <w:t>1.2</w:t>
      </w:r>
      <w:r w:rsidRPr="00BD3050">
        <w:rPr>
          <w:rFonts w:ascii="SimSun" w:hint="eastAsia"/>
          <w:noProof/>
          <w:sz w:val="24"/>
          <w:szCs w:val="24"/>
          <w:lang w:eastAsia="zh-CN"/>
        </w:rPr>
        <w:t>行所规定的所有相关年份的目标。相关年份指的是核准本协定之年以来的所有年份。在向执行委员会会议提交供资申请之日没有</w:t>
      </w:r>
      <w:r w:rsidRPr="00BD3050">
        <w:rPr>
          <w:rFonts w:ascii="SimSun"/>
          <w:noProof/>
          <w:sz w:val="24"/>
          <w:szCs w:val="24"/>
          <w:lang w:eastAsia="zh-CN"/>
        </w:rPr>
        <w:t>应提交的国家方案执行情况报告</w:t>
      </w:r>
      <w:r w:rsidRPr="00BD3050">
        <w:rPr>
          <w:rFonts w:ascii="SimSun" w:hint="eastAsia"/>
          <w:noProof/>
          <w:sz w:val="24"/>
          <w:szCs w:val="24"/>
          <w:lang w:eastAsia="zh-CN"/>
        </w:rPr>
        <w:t>的年份除外；</w:t>
      </w:r>
    </w:p>
    <w:p w14:paraId="663154C5" w14:textId="77777777" w:rsidR="00F60A7C" w:rsidRPr="00BD3050" w:rsidRDefault="00F60A7C" w:rsidP="00F60A7C">
      <w:pPr>
        <w:pStyle w:val="Heading2"/>
        <w:topLinePunct/>
        <w:rPr>
          <w:sz w:val="24"/>
          <w:szCs w:val="24"/>
          <w:lang w:eastAsia="zh-CN"/>
        </w:rPr>
      </w:pPr>
      <w:r w:rsidRPr="00BD3050">
        <w:rPr>
          <w:rFonts w:ascii="SimSun" w:hint="eastAsia"/>
          <w:noProof/>
          <w:sz w:val="24"/>
          <w:szCs w:val="24"/>
          <w:lang w:eastAsia="zh-CN"/>
        </w:rPr>
        <w:t>已对这些目标所有</w:t>
      </w:r>
      <w:r w:rsidRPr="00BD3050">
        <w:rPr>
          <w:rFonts w:ascii="SimSun"/>
          <w:noProof/>
          <w:sz w:val="24"/>
          <w:szCs w:val="24"/>
          <w:lang w:eastAsia="zh-CN"/>
        </w:rPr>
        <w:t>相关</w:t>
      </w:r>
      <w:r w:rsidRPr="00BD3050">
        <w:rPr>
          <w:rFonts w:ascii="SimSun" w:hint="eastAsia"/>
          <w:noProof/>
          <w:sz w:val="24"/>
          <w:szCs w:val="24"/>
          <w:lang w:eastAsia="zh-CN"/>
        </w:rPr>
        <w:t>年份的实现情况进行了独立核查，除非执行委员会决定不需要进行此类核查；</w:t>
      </w:r>
    </w:p>
    <w:p w14:paraId="0D8E098C" w14:textId="77777777" w:rsidR="00F60A7C" w:rsidRPr="00BD3050" w:rsidRDefault="00F60A7C" w:rsidP="00F60A7C">
      <w:pPr>
        <w:pStyle w:val="Heading2"/>
        <w:topLinePunct/>
        <w:rPr>
          <w:sz w:val="24"/>
          <w:szCs w:val="24"/>
          <w:lang w:eastAsia="zh-CN"/>
        </w:rPr>
      </w:pPr>
      <w:r w:rsidRPr="00BD3050">
        <w:rPr>
          <w:rFonts w:ascii="SimSun" w:hint="eastAsia"/>
          <w:noProof/>
          <w:sz w:val="24"/>
          <w:szCs w:val="24"/>
          <w:lang w:eastAsia="zh-CN"/>
        </w:rPr>
        <w:t>国家已按照附录</w:t>
      </w:r>
      <w:r w:rsidRPr="00BD3050">
        <w:rPr>
          <w:noProof/>
          <w:sz w:val="24"/>
          <w:szCs w:val="24"/>
          <w:lang w:eastAsia="zh-CN"/>
        </w:rPr>
        <w:t>4-A</w:t>
      </w:r>
      <w:r w:rsidRPr="00BD3050">
        <w:rPr>
          <w:rFonts w:ascii="SimSun" w:hint="eastAsia"/>
          <w:noProof/>
          <w:sz w:val="24"/>
          <w:szCs w:val="24"/>
          <w:lang w:eastAsia="zh-CN"/>
        </w:rPr>
        <w:t>规定的形式（“执行情况报告和计划格式”）</w:t>
      </w:r>
      <w:r w:rsidRPr="00BD3050">
        <w:rPr>
          <w:noProof/>
          <w:sz w:val="24"/>
          <w:szCs w:val="24"/>
          <w:lang w:eastAsia="zh-CN"/>
        </w:rPr>
        <w:t xml:space="preserve"> </w:t>
      </w:r>
      <w:r w:rsidRPr="00BD3050">
        <w:rPr>
          <w:rFonts w:ascii="SimSun"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sidRPr="00BD3050">
        <w:rPr>
          <w:noProof/>
          <w:sz w:val="24"/>
          <w:szCs w:val="24"/>
          <w:lang w:eastAsia="zh-CN"/>
        </w:rPr>
        <w:t>20%</w:t>
      </w:r>
      <w:r w:rsidRPr="00BD3050">
        <w:rPr>
          <w:rFonts w:ascii="SimSun" w:hint="eastAsia"/>
          <w:noProof/>
          <w:sz w:val="24"/>
          <w:szCs w:val="24"/>
          <w:lang w:eastAsia="zh-CN"/>
        </w:rPr>
        <w:t>；以及</w:t>
      </w:r>
    </w:p>
    <w:p w14:paraId="1D110818" w14:textId="77777777" w:rsidR="00F60A7C" w:rsidRPr="00BD3050" w:rsidRDefault="00F60A7C" w:rsidP="00F60A7C">
      <w:pPr>
        <w:pStyle w:val="Heading2"/>
        <w:keepNext/>
        <w:widowControl/>
        <w:topLinePunct/>
        <w:rPr>
          <w:rFonts w:ascii="SimSun"/>
          <w:noProof/>
          <w:sz w:val="24"/>
          <w:szCs w:val="24"/>
          <w:lang w:eastAsia="zh-CN"/>
        </w:rPr>
      </w:pPr>
      <w:r w:rsidRPr="00BD3050">
        <w:rPr>
          <w:rFonts w:ascii="SimSun" w:hint="eastAsia"/>
          <w:noProof/>
          <w:sz w:val="24"/>
          <w:szCs w:val="24"/>
          <w:lang w:eastAsia="zh-CN"/>
        </w:rPr>
        <w:lastRenderedPageBreak/>
        <w:t>国家按照附录</w:t>
      </w:r>
      <w:r w:rsidRPr="00BD3050">
        <w:rPr>
          <w:noProof/>
          <w:sz w:val="24"/>
          <w:szCs w:val="24"/>
          <w:lang w:eastAsia="zh-CN"/>
        </w:rPr>
        <w:t>4-A</w:t>
      </w:r>
      <w:r w:rsidRPr="00BD3050">
        <w:rPr>
          <w:rFonts w:ascii="SimSun" w:hint="eastAsia"/>
          <w:noProof/>
          <w:sz w:val="24"/>
          <w:szCs w:val="24"/>
          <w:lang w:eastAsia="zh-CN"/>
        </w:rPr>
        <w:t>规定的形式提交了涵盖每个日历年的《付款执行计划》，其中包括供资日程表预计在完成所有预期活动之前提交下一次付款或者最后一次付款的年份。</w:t>
      </w:r>
    </w:p>
    <w:p w14:paraId="31703818" w14:textId="77777777" w:rsidR="00F60A7C" w:rsidRPr="00BD3050" w:rsidRDefault="00F60A7C" w:rsidP="00F60A7C">
      <w:pPr>
        <w:pStyle w:val="Heading1"/>
        <w:keepNext/>
        <w:keepLines/>
        <w:numPr>
          <w:ilvl w:val="0"/>
          <w:numId w:val="0"/>
        </w:numPr>
        <w:topLinePunct/>
        <w:rPr>
          <w:rFonts w:ascii="SimHei" w:eastAsia="SimHei" w:hAnsi="SimHei"/>
          <w:noProof/>
          <w:sz w:val="24"/>
          <w:szCs w:val="24"/>
        </w:rPr>
      </w:pPr>
      <w:r w:rsidRPr="00BD3050">
        <w:rPr>
          <w:rFonts w:ascii="SimHei" w:eastAsia="SimHei" w:hAnsi="SimHei" w:hint="eastAsia"/>
          <w:noProof/>
          <w:sz w:val="24"/>
          <w:szCs w:val="24"/>
        </w:rPr>
        <w:t>监测</w:t>
      </w:r>
    </w:p>
    <w:p w14:paraId="3924AD1D" w14:textId="77777777" w:rsidR="00F60A7C" w:rsidRPr="00BD3050" w:rsidRDefault="00F60A7C" w:rsidP="00F60A7C">
      <w:pPr>
        <w:pStyle w:val="Heading1"/>
        <w:keepNext/>
        <w:keepLines/>
        <w:tabs>
          <w:tab w:val="clear" w:pos="0"/>
          <w:tab w:val="num" w:pos="720"/>
        </w:tabs>
        <w:topLinePunct/>
        <w:rPr>
          <w:rFonts w:ascii="SimSun"/>
          <w:noProof/>
          <w:sz w:val="24"/>
          <w:szCs w:val="24"/>
          <w:lang w:eastAsia="zh-CN"/>
        </w:rPr>
      </w:pPr>
      <w:r w:rsidRPr="00BD3050">
        <w:rPr>
          <w:rFonts w:ascii="SimSun" w:hint="eastAsia"/>
          <w:noProof/>
          <w:sz w:val="24"/>
          <w:szCs w:val="24"/>
          <w:lang w:eastAsia="zh-CN"/>
        </w:rPr>
        <w:t>国家应确保其对本协定所规定活动进行准确的监测。附录</w:t>
      </w:r>
      <w:r w:rsidRPr="00BD3050">
        <w:rPr>
          <w:noProof/>
          <w:sz w:val="24"/>
          <w:szCs w:val="24"/>
          <w:lang w:eastAsia="zh-CN"/>
        </w:rPr>
        <w:t>5-A</w:t>
      </w:r>
      <w:r w:rsidRPr="00BD3050">
        <w:rPr>
          <w:rFonts w:ascii="SimSun" w:hint="eastAsia"/>
          <w:noProof/>
          <w:sz w:val="24"/>
          <w:szCs w:val="24"/>
          <w:lang w:eastAsia="zh-CN"/>
        </w:rPr>
        <w:t>（“监测机构和作用”）所述机构应按照同一附录规定的作用和职责，对上一付款执行计划的活动的执行情况进行监测，并做出报告。</w:t>
      </w:r>
    </w:p>
    <w:p w14:paraId="4F11F472" w14:textId="77777777" w:rsidR="00F60A7C" w:rsidRPr="00BD3050" w:rsidRDefault="00F60A7C" w:rsidP="00F60A7C">
      <w:pPr>
        <w:rPr>
          <w:rFonts w:ascii="SimHei" w:eastAsia="SimHei" w:hAnsi="SimHei"/>
          <w:sz w:val="24"/>
        </w:rPr>
      </w:pPr>
      <w:proofErr w:type="spellStart"/>
      <w:r w:rsidRPr="00BD3050">
        <w:rPr>
          <w:rFonts w:ascii="SimHei" w:eastAsia="SimHei" w:hAnsi="SimHei" w:hint="eastAsia"/>
          <w:sz w:val="24"/>
        </w:rPr>
        <w:t>资金</w:t>
      </w:r>
      <w:r w:rsidRPr="00BD3050">
        <w:rPr>
          <w:rFonts w:ascii="SimHei" w:eastAsia="SimHei" w:hAnsi="SimHei"/>
          <w:sz w:val="24"/>
        </w:rPr>
        <w:t>重新分配的灵活性</w:t>
      </w:r>
      <w:proofErr w:type="spellEnd"/>
    </w:p>
    <w:p w14:paraId="7EDB9B1E" w14:textId="77777777" w:rsidR="00F60A7C" w:rsidRPr="00BD3050" w:rsidRDefault="00F60A7C" w:rsidP="00F60A7C"/>
    <w:p w14:paraId="49DAC8B5" w14:textId="77777777" w:rsidR="00F60A7C" w:rsidRPr="00BD3050" w:rsidRDefault="00F60A7C" w:rsidP="00F60A7C">
      <w:pPr>
        <w:pStyle w:val="Heading1"/>
        <w:keepNext/>
        <w:keepLines/>
        <w:tabs>
          <w:tab w:val="clear" w:pos="0"/>
          <w:tab w:val="num" w:pos="720"/>
        </w:tabs>
        <w:topLinePunct/>
        <w:rPr>
          <w:sz w:val="24"/>
          <w:szCs w:val="24"/>
          <w:lang w:eastAsia="zh-CN"/>
        </w:rPr>
      </w:pPr>
      <w:r w:rsidRPr="00BD3050">
        <w:rPr>
          <w:rFonts w:ascii="SimSun" w:hint="eastAsia"/>
          <w:noProof/>
          <w:sz w:val="24"/>
          <w:szCs w:val="24"/>
          <w:lang w:eastAsia="zh-CN"/>
        </w:rPr>
        <w:t>执行委员会同意，国家可根据实现最平稳地减少附录</w:t>
      </w:r>
      <w:r w:rsidRPr="00BD3050">
        <w:rPr>
          <w:noProof/>
          <w:sz w:val="24"/>
          <w:szCs w:val="24"/>
          <w:lang w:eastAsia="zh-CN"/>
        </w:rPr>
        <w:t>1-A</w:t>
      </w:r>
      <w:r w:rsidRPr="00BD3050">
        <w:rPr>
          <w:rFonts w:ascii="SimSun" w:hint="eastAsia"/>
          <w:noProof/>
          <w:sz w:val="24"/>
          <w:szCs w:val="24"/>
          <w:lang w:eastAsia="zh-CN"/>
        </w:rPr>
        <w:t>所述物质的消费量和淘汰这些物质的发展情况，灵活地重新分配已核准的全部或部分资金：</w:t>
      </w:r>
    </w:p>
    <w:p w14:paraId="69529680" w14:textId="77777777" w:rsidR="00F60A7C" w:rsidRPr="00BD3050" w:rsidRDefault="00F60A7C" w:rsidP="00F60A7C">
      <w:pPr>
        <w:pStyle w:val="Heading2"/>
        <w:tabs>
          <w:tab w:val="left" w:pos="1440"/>
        </w:tabs>
        <w:topLinePunct/>
        <w:rPr>
          <w:sz w:val="24"/>
          <w:szCs w:val="24"/>
        </w:rPr>
      </w:pPr>
      <w:r w:rsidRPr="00BD3050">
        <w:rPr>
          <w:rFonts w:ascii="SimSun" w:hint="eastAsia"/>
          <w:noProof/>
          <w:sz w:val="24"/>
          <w:szCs w:val="24"/>
          <w:lang w:eastAsia="zh-CN"/>
        </w:rPr>
        <w:t>对资金分配有重大改变的，应该按上文第</w:t>
      </w:r>
      <w:r w:rsidRPr="00BD3050">
        <w:rPr>
          <w:noProof/>
          <w:sz w:val="24"/>
          <w:szCs w:val="24"/>
          <w:lang w:eastAsia="zh-CN"/>
        </w:rPr>
        <w:t>5</w:t>
      </w:r>
      <w:r w:rsidRPr="00BD3050">
        <w:rPr>
          <w:rFonts w:ascii="SimSun" w:hint="eastAsia"/>
          <w:noProof/>
          <w:sz w:val="24"/>
          <w:szCs w:val="24"/>
          <w:lang w:eastAsia="zh-CN"/>
        </w:rPr>
        <w:t>（</w:t>
      </w:r>
      <w:r w:rsidRPr="00BD3050">
        <w:rPr>
          <w:noProof/>
          <w:sz w:val="24"/>
          <w:szCs w:val="24"/>
          <w:lang w:eastAsia="zh-CN"/>
        </w:rPr>
        <w:t>d</w:t>
      </w:r>
      <w:r w:rsidRPr="00BD3050">
        <w:rPr>
          <w:rFonts w:ascii="SimSun" w:hint="eastAsia"/>
          <w:noProof/>
          <w:sz w:val="24"/>
          <w:szCs w:val="24"/>
          <w:lang w:eastAsia="zh-CN"/>
        </w:rPr>
        <w:t>）款的设想事先记入下一个</w:t>
      </w:r>
      <w:r w:rsidRPr="00BD3050">
        <w:rPr>
          <w:rFonts w:ascii="SimSun"/>
          <w:noProof/>
          <w:sz w:val="24"/>
          <w:szCs w:val="24"/>
          <w:lang w:eastAsia="zh-CN"/>
        </w:rPr>
        <w:t>《</w:t>
      </w:r>
      <w:r w:rsidRPr="00BD3050">
        <w:rPr>
          <w:rFonts w:ascii="SimSun" w:hint="eastAsia"/>
          <w:noProof/>
          <w:sz w:val="24"/>
          <w:szCs w:val="24"/>
          <w:lang w:eastAsia="zh-CN"/>
        </w:rPr>
        <w:t>付款执行计划》，或者作为对现有付款执行计划的修改，于任何一次执行委员会会议</w:t>
      </w:r>
      <w:r w:rsidRPr="00BD3050">
        <w:rPr>
          <w:noProof/>
          <w:sz w:val="24"/>
          <w:szCs w:val="24"/>
          <w:lang w:eastAsia="zh-CN"/>
        </w:rPr>
        <w:t>8</w:t>
      </w:r>
      <w:r w:rsidRPr="00BD3050">
        <w:rPr>
          <w:rFonts w:ascii="SimSun" w:hint="eastAsia"/>
          <w:noProof/>
          <w:sz w:val="24"/>
          <w:szCs w:val="24"/>
          <w:lang w:eastAsia="zh-CN"/>
        </w:rPr>
        <w:t>周之前提交，供执行委员会核准。</w:t>
      </w:r>
      <w:r w:rsidRPr="00BD3050">
        <w:rPr>
          <w:rFonts w:ascii="SimSun" w:hint="eastAsia"/>
          <w:noProof/>
          <w:sz w:val="24"/>
          <w:szCs w:val="24"/>
        </w:rPr>
        <w:t>重大改变所涉及的是：</w:t>
      </w:r>
    </w:p>
    <w:p w14:paraId="2064A908" w14:textId="77777777" w:rsidR="00F60A7C" w:rsidRPr="00BD3050" w:rsidRDefault="00F60A7C" w:rsidP="00F60A7C">
      <w:pPr>
        <w:pStyle w:val="Heading3"/>
        <w:numPr>
          <w:ilvl w:val="0"/>
          <w:numId w:val="32"/>
        </w:numPr>
        <w:tabs>
          <w:tab w:val="left" w:pos="2160"/>
        </w:tabs>
        <w:topLinePunct/>
        <w:ind w:left="1440" w:hanging="360"/>
        <w:rPr>
          <w:rFonts w:ascii="SimSun"/>
          <w:noProof/>
          <w:sz w:val="24"/>
          <w:szCs w:val="24"/>
          <w:lang w:eastAsia="zh-CN"/>
        </w:rPr>
      </w:pPr>
      <w:r w:rsidRPr="00BD3050">
        <w:rPr>
          <w:rFonts w:ascii="SimSun" w:hint="eastAsia"/>
          <w:noProof/>
          <w:sz w:val="24"/>
          <w:szCs w:val="24"/>
          <w:lang w:eastAsia="zh-CN"/>
        </w:rPr>
        <w:t>有可能涉及影响多边基金的规则和政策的问题；</w:t>
      </w:r>
    </w:p>
    <w:p w14:paraId="50B56D66" w14:textId="77777777" w:rsidR="00F60A7C" w:rsidRPr="00BD3050" w:rsidRDefault="00F60A7C" w:rsidP="00F60A7C">
      <w:pPr>
        <w:pStyle w:val="Heading3"/>
        <w:numPr>
          <w:ilvl w:val="0"/>
          <w:numId w:val="32"/>
        </w:numPr>
        <w:tabs>
          <w:tab w:val="left" w:pos="2160"/>
        </w:tabs>
        <w:topLinePunct/>
        <w:ind w:left="1440" w:hanging="360"/>
        <w:rPr>
          <w:rFonts w:ascii="SimSun"/>
          <w:noProof/>
          <w:sz w:val="24"/>
          <w:szCs w:val="24"/>
          <w:lang w:eastAsia="zh-CN"/>
        </w:rPr>
      </w:pPr>
      <w:r w:rsidRPr="00BD3050">
        <w:rPr>
          <w:rFonts w:ascii="SimSun" w:hint="eastAsia"/>
          <w:noProof/>
          <w:sz w:val="24"/>
          <w:szCs w:val="24"/>
          <w:lang w:eastAsia="zh-CN"/>
        </w:rPr>
        <w:t>可能修改本协定的任何条款的改变；</w:t>
      </w:r>
    </w:p>
    <w:p w14:paraId="5B32C58F" w14:textId="77777777" w:rsidR="00F60A7C" w:rsidRPr="00BD3050" w:rsidRDefault="00F60A7C" w:rsidP="00F60A7C">
      <w:pPr>
        <w:pStyle w:val="Heading3"/>
        <w:numPr>
          <w:ilvl w:val="0"/>
          <w:numId w:val="32"/>
        </w:numPr>
        <w:tabs>
          <w:tab w:val="left" w:pos="2160"/>
        </w:tabs>
        <w:topLinePunct/>
        <w:ind w:left="1440" w:hanging="360"/>
        <w:rPr>
          <w:rFonts w:ascii="SimSun"/>
          <w:noProof/>
          <w:sz w:val="24"/>
          <w:szCs w:val="24"/>
          <w:lang w:eastAsia="zh-CN"/>
        </w:rPr>
      </w:pPr>
      <w:r w:rsidRPr="00BD3050">
        <w:rPr>
          <w:rFonts w:ascii="SimSun" w:hint="eastAsia"/>
          <w:noProof/>
          <w:sz w:val="24"/>
          <w:szCs w:val="24"/>
          <w:lang w:eastAsia="zh-CN"/>
        </w:rPr>
        <w:t>已分配给单独的双边或执行机构不同付款的资金年度数额的变化；</w:t>
      </w:r>
    </w:p>
    <w:p w14:paraId="45D1E12E" w14:textId="77777777" w:rsidR="00F60A7C" w:rsidRPr="00BD3050" w:rsidRDefault="00F60A7C" w:rsidP="00F60A7C">
      <w:pPr>
        <w:pStyle w:val="Heading3"/>
        <w:numPr>
          <w:ilvl w:val="0"/>
          <w:numId w:val="32"/>
        </w:numPr>
        <w:tabs>
          <w:tab w:val="left" w:pos="2160"/>
        </w:tabs>
        <w:topLinePunct/>
        <w:ind w:left="1440" w:hanging="360"/>
        <w:rPr>
          <w:rFonts w:ascii="SimSun"/>
          <w:noProof/>
          <w:sz w:val="24"/>
          <w:szCs w:val="24"/>
          <w:lang w:eastAsia="zh-CN"/>
        </w:rPr>
      </w:pPr>
      <w:r w:rsidRPr="00BD3050">
        <w:rPr>
          <w:rFonts w:ascii="SimSun" w:hint="eastAsia"/>
          <w:noProof/>
          <w:sz w:val="24"/>
          <w:szCs w:val="24"/>
          <w:lang w:eastAsia="zh-CN"/>
        </w:rPr>
        <w:t>为未列入本核准付款执行计划的活动提供资金，或自付款执行计划中撤销其费用超过上一次所核准付款总费用</w:t>
      </w:r>
      <w:r w:rsidRPr="00BD3050">
        <w:rPr>
          <w:rFonts w:ascii="SimSun"/>
          <w:noProof/>
          <w:sz w:val="24"/>
          <w:szCs w:val="24"/>
          <w:lang w:eastAsia="zh-CN"/>
        </w:rPr>
        <w:t>30%</w:t>
      </w:r>
      <w:r w:rsidRPr="00BD3050">
        <w:rPr>
          <w:rFonts w:ascii="SimSun" w:hint="eastAsia"/>
          <w:noProof/>
          <w:sz w:val="24"/>
          <w:szCs w:val="24"/>
          <w:lang w:eastAsia="zh-CN"/>
        </w:rPr>
        <w:t>的某一项活动；</w:t>
      </w:r>
    </w:p>
    <w:p w14:paraId="1FB88093" w14:textId="77777777" w:rsidR="00F60A7C" w:rsidRPr="00BD3050" w:rsidRDefault="00F60A7C" w:rsidP="00F60A7C">
      <w:pPr>
        <w:pStyle w:val="Heading3"/>
        <w:numPr>
          <w:ilvl w:val="0"/>
          <w:numId w:val="32"/>
        </w:numPr>
        <w:tabs>
          <w:tab w:val="left" w:pos="2160"/>
        </w:tabs>
        <w:topLinePunct/>
        <w:ind w:left="1440" w:hanging="360"/>
        <w:rPr>
          <w:rFonts w:ascii="SimSun"/>
          <w:noProof/>
          <w:sz w:val="24"/>
          <w:szCs w:val="24"/>
          <w:lang w:eastAsia="zh-CN"/>
        </w:rPr>
      </w:pPr>
      <w:r w:rsidRPr="00BD3050">
        <w:rPr>
          <w:rFonts w:ascii="SimSun" w:hint="eastAsia"/>
          <w:noProof/>
          <w:sz w:val="24"/>
          <w:szCs w:val="24"/>
          <w:lang w:eastAsia="zh-CN"/>
        </w:rPr>
        <w:t>替代技术</w:t>
      </w:r>
      <w:r w:rsidRPr="00BD3050">
        <w:rPr>
          <w:rFonts w:ascii="SimSun"/>
          <w:noProof/>
          <w:sz w:val="24"/>
          <w:szCs w:val="24"/>
          <w:lang w:eastAsia="zh-CN"/>
        </w:rPr>
        <w:t>的改变，但有一项谅解，即提交此种要求</w:t>
      </w:r>
      <w:r w:rsidRPr="00BD3050">
        <w:rPr>
          <w:rFonts w:ascii="SimSun" w:hint="eastAsia"/>
          <w:noProof/>
          <w:sz w:val="24"/>
          <w:szCs w:val="24"/>
          <w:lang w:eastAsia="zh-CN"/>
        </w:rPr>
        <w:t>时</w:t>
      </w:r>
      <w:r w:rsidRPr="00BD3050">
        <w:rPr>
          <w:rFonts w:ascii="SimSun"/>
          <w:noProof/>
          <w:sz w:val="24"/>
          <w:szCs w:val="24"/>
          <w:lang w:eastAsia="zh-CN"/>
        </w:rPr>
        <w:t>须指明相关的增支费用</w:t>
      </w:r>
      <w:r w:rsidRPr="00BD3050">
        <w:rPr>
          <w:rFonts w:ascii="SimSun" w:hint="eastAsia"/>
          <w:noProof/>
          <w:sz w:val="24"/>
          <w:szCs w:val="24"/>
          <w:lang w:eastAsia="zh-CN"/>
        </w:rPr>
        <w:t>、</w:t>
      </w:r>
      <w:r w:rsidRPr="00BD3050">
        <w:rPr>
          <w:rFonts w:ascii="SimSun"/>
          <w:noProof/>
          <w:sz w:val="24"/>
          <w:szCs w:val="24"/>
          <w:lang w:eastAsia="zh-CN"/>
        </w:rPr>
        <w:t>对气候的潜在影响</w:t>
      </w:r>
      <w:r w:rsidRPr="00BD3050">
        <w:rPr>
          <w:rFonts w:ascii="SimSun" w:hint="eastAsia"/>
          <w:noProof/>
          <w:sz w:val="24"/>
          <w:szCs w:val="24"/>
          <w:lang w:eastAsia="zh-CN"/>
        </w:rPr>
        <w:t>以及将要</w:t>
      </w:r>
      <w:r w:rsidRPr="00BD3050">
        <w:rPr>
          <w:rFonts w:ascii="SimSun"/>
          <w:noProof/>
          <w:sz w:val="24"/>
          <w:szCs w:val="24"/>
          <w:lang w:eastAsia="zh-CN"/>
        </w:rPr>
        <w:t>淘汰的</w:t>
      </w:r>
      <w:r w:rsidRPr="00BD3050">
        <w:rPr>
          <w:rFonts w:ascii="SimSun" w:hint="eastAsia"/>
          <w:noProof/>
          <w:sz w:val="24"/>
          <w:szCs w:val="24"/>
          <w:lang w:eastAsia="zh-CN"/>
        </w:rPr>
        <w:t>ODP吨位数</w:t>
      </w:r>
      <w:r w:rsidRPr="00BD3050">
        <w:rPr>
          <w:rFonts w:ascii="SimSun"/>
          <w:noProof/>
          <w:sz w:val="24"/>
          <w:szCs w:val="24"/>
          <w:lang w:eastAsia="zh-CN"/>
        </w:rPr>
        <w:t>的任何差别（如适用</w:t>
      </w:r>
      <w:r w:rsidRPr="00BD3050">
        <w:rPr>
          <w:rFonts w:ascii="SimSun" w:hint="eastAsia"/>
          <w:noProof/>
          <w:sz w:val="24"/>
          <w:szCs w:val="24"/>
          <w:lang w:eastAsia="zh-CN"/>
        </w:rPr>
        <w:t>）</w:t>
      </w:r>
      <w:r w:rsidRPr="00BD3050">
        <w:rPr>
          <w:rFonts w:ascii="SimSun"/>
          <w:noProof/>
          <w:sz w:val="24"/>
          <w:szCs w:val="24"/>
          <w:lang w:eastAsia="zh-CN"/>
        </w:rPr>
        <w:t>，</w:t>
      </w:r>
      <w:r w:rsidRPr="00BD3050">
        <w:rPr>
          <w:rFonts w:ascii="SimSun" w:hint="eastAsia"/>
          <w:noProof/>
          <w:sz w:val="24"/>
          <w:szCs w:val="24"/>
          <w:lang w:eastAsia="zh-CN"/>
        </w:rPr>
        <w:t>同时</w:t>
      </w:r>
      <w:r w:rsidRPr="00BD3050">
        <w:rPr>
          <w:rFonts w:ascii="SimSun"/>
          <w:noProof/>
          <w:sz w:val="24"/>
          <w:szCs w:val="24"/>
          <w:lang w:eastAsia="zh-CN"/>
        </w:rPr>
        <w:t>确认：</w:t>
      </w:r>
      <w:r w:rsidRPr="00BD3050">
        <w:rPr>
          <w:rFonts w:ascii="SimSun" w:hint="eastAsia"/>
          <w:noProof/>
          <w:sz w:val="24"/>
          <w:szCs w:val="24"/>
          <w:lang w:eastAsia="zh-CN"/>
        </w:rPr>
        <w:t>国家同意</w:t>
      </w:r>
      <w:r w:rsidRPr="00BD3050">
        <w:rPr>
          <w:rFonts w:ascii="SimSun"/>
          <w:noProof/>
          <w:sz w:val="24"/>
          <w:szCs w:val="24"/>
          <w:lang w:eastAsia="zh-CN"/>
        </w:rPr>
        <w:t>与</w:t>
      </w:r>
      <w:r w:rsidRPr="00BD3050">
        <w:rPr>
          <w:rFonts w:ascii="SimSun" w:hint="eastAsia"/>
          <w:noProof/>
          <w:sz w:val="24"/>
          <w:szCs w:val="24"/>
          <w:lang w:eastAsia="zh-CN"/>
        </w:rPr>
        <w:t>改变</w:t>
      </w:r>
      <w:r w:rsidRPr="00BD3050">
        <w:rPr>
          <w:rFonts w:ascii="SimSun"/>
          <w:noProof/>
          <w:sz w:val="24"/>
          <w:szCs w:val="24"/>
          <w:lang w:eastAsia="zh-CN"/>
        </w:rPr>
        <w:t>技术相关的潜在节省将相应地减少本《协定</w:t>
      </w:r>
      <w:r w:rsidRPr="00BD3050">
        <w:rPr>
          <w:rFonts w:ascii="SimSun" w:hint="eastAsia"/>
          <w:noProof/>
          <w:sz w:val="24"/>
          <w:szCs w:val="24"/>
          <w:lang w:eastAsia="zh-CN"/>
        </w:rPr>
        <w:t>》</w:t>
      </w:r>
      <w:r w:rsidRPr="00BD3050">
        <w:rPr>
          <w:rFonts w:ascii="SimSun"/>
          <w:noProof/>
          <w:sz w:val="24"/>
          <w:szCs w:val="24"/>
          <w:lang w:eastAsia="zh-CN"/>
        </w:rPr>
        <w:t>下的总体资金数额；</w:t>
      </w:r>
    </w:p>
    <w:p w14:paraId="0429393C"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不被视为有重大改变的重新分配，可纳入当时正在执行的已核准的</w:t>
      </w:r>
      <w:r w:rsidRPr="00BD3050">
        <w:rPr>
          <w:rFonts w:ascii="SimSun"/>
          <w:noProof/>
          <w:sz w:val="24"/>
          <w:szCs w:val="24"/>
          <w:lang w:eastAsia="zh-CN"/>
        </w:rPr>
        <w:t>《</w:t>
      </w:r>
      <w:r w:rsidRPr="00BD3050">
        <w:rPr>
          <w:rFonts w:ascii="SimSun" w:hint="eastAsia"/>
          <w:noProof/>
          <w:sz w:val="24"/>
          <w:szCs w:val="24"/>
          <w:lang w:eastAsia="zh-CN"/>
        </w:rPr>
        <w:t>付款执行计划》，并在嗣后的付款</w:t>
      </w:r>
      <w:r w:rsidRPr="00BD3050">
        <w:rPr>
          <w:rFonts w:ascii="SimSun"/>
          <w:noProof/>
          <w:sz w:val="24"/>
          <w:szCs w:val="24"/>
          <w:lang w:eastAsia="zh-CN"/>
        </w:rPr>
        <w:t>实施</w:t>
      </w:r>
      <w:r w:rsidRPr="00BD3050">
        <w:rPr>
          <w:rFonts w:ascii="SimSun" w:hint="eastAsia"/>
          <w:noProof/>
          <w:sz w:val="24"/>
          <w:szCs w:val="24"/>
          <w:lang w:eastAsia="zh-CN"/>
        </w:rPr>
        <w:t>情况报告中向执行委员会作出报告；及</w:t>
      </w:r>
    </w:p>
    <w:p w14:paraId="3C855E41" w14:textId="77777777" w:rsidR="00F60A7C" w:rsidRPr="00BD3050" w:rsidRDefault="00F60A7C" w:rsidP="008006FE">
      <w:pPr>
        <w:pStyle w:val="Heading2"/>
        <w:tabs>
          <w:tab w:val="left" w:pos="1440"/>
        </w:tabs>
        <w:topLinePunct/>
        <w:rPr>
          <w:rFonts w:ascii="SimSun"/>
          <w:noProof/>
          <w:sz w:val="24"/>
          <w:szCs w:val="24"/>
          <w:lang w:eastAsia="zh-CN"/>
        </w:rPr>
      </w:pPr>
      <w:r w:rsidRPr="00BD3050">
        <w:rPr>
          <w:rFonts w:ascii="SimSun" w:hint="eastAsia"/>
          <w:noProof/>
          <w:sz w:val="24"/>
          <w:szCs w:val="24"/>
          <w:lang w:eastAsia="zh-CN"/>
        </w:rPr>
        <w:t>双边或执行机构或国家持有的《</w:t>
      </w:r>
      <w:r w:rsidRPr="00BD3050">
        <w:rPr>
          <w:rFonts w:ascii="SimSun"/>
          <w:noProof/>
          <w:sz w:val="24"/>
          <w:szCs w:val="24"/>
          <w:lang w:eastAsia="zh-CN"/>
        </w:rPr>
        <w:t>计划》</w:t>
      </w:r>
      <w:r w:rsidRPr="00BD3050">
        <w:rPr>
          <w:rFonts w:ascii="SimSun" w:hint="eastAsia"/>
          <w:noProof/>
          <w:sz w:val="24"/>
          <w:szCs w:val="24"/>
          <w:lang w:eastAsia="zh-CN"/>
        </w:rPr>
        <w:t>剩余资金均应根据本协定设想的最后一次付款完成时退回多边基金。</w:t>
      </w:r>
    </w:p>
    <w:p w14:paraId="637DCAF0" w14:textId="77777777" w:rsidR="00F60A7C" w:rsidRPr="00BD3050" w:rsidRDefault="00F60A7C" w:rsidP="008006FE">
      <w:pPr>
        <w:rPr>
          <w:rFonts w:ascii="SimHei" w:eastAsia="SimHei" w:hAnsi="SimHei"/>
          <w:sz w:val="24"/>
          <w:lang w:eastAsia="zh-CN"/>
        </w:rPr>
      </w:pPr>
      <w:r w:rsidRPr="00BD3050">
        <w:rPr>
          <w:rFonts w:ascii="SimHei" w:eastAsia="SimHei" w:hAnsi="SimHei" w:hint="eastAsia"/>
          <w:sz w:val="24"/>
          <w:lang w:eastAsia="zh-CN"/>
        </w:rPr>
        <w:t>关于</w:t>
      </w:r>
      <w:r w:rsidRPr="00BD3050">
        <w:rPr>
          <w:rFonts w:ascii="SimHei" w:eastAsia="SimHei" w:hAnsi="SimHei"/>
          <w:sz w:val="24"/>
          <w:lang w:eastAsia="zh-CN"/>
        </w:rPr>
        <w:t>制冷</w:t>
      </w:r>
      <w:r w:rsidRPr="00BD3050">
        <w:rPr>
          <w:rFonts w:ascii="SimHei" w:eastAsia="SimHei" w:hAnsi="SimHei" w:hint="eastAsia"/>
          <w:sz w:val="24"/>
          <w:lang w:eastAsia="zh-CN"/>
        </w:rPr>
        <w:t>维修行业</w:t>
      </w:r>
      <w:r w:rsidRPr="00BD3050">
        <w:rPr>
          <w:rFonts w:ascii="SimHei" w:eastAsia="SimHei" w:hAnsi="SimHei"/>
          <w:sz w:val="24"/>
          <w:lang w:eastAsia="zh-CN"/>
        </w:rPr>
        <w:t>的考虑</w:t>
      </w:r>
    </w:p>
    <w:p w14:paraId="6BDF4588" w14:textId="77777777" w:rsidR="00F60A7C" w:rsidRPr="00BD3050" w:rsidRDefault="00F60A7C" w:rsidP="008006FE">
      <w:pPr>
        <w:rPr>
          <w:b/>
          <w:lang w:eastAsia="zh-CN"/>
        </w:rPr>
      </w:pPr>
    </w:p>
    <w:p w14:paraId="6F7B6545" w14:textId="77777777" w:rsidR="00F60A7C" w:rsidRPr="00BD3050" w:rsidRDefault="00F60A7C" w:rsidP="008006FE">
      <w:pPr>
        <w:pStyle w:val="Heading1"/>
        <w:tabs>
          <w:tab w:val="clear" w:pos="0"/>
          <w:tab w:val="num" w:pos="720"/>
        </w:tabs>
        <w:topLinePunct/>
        <w:rPr>
          <w:sz w:val="24"/>
          <w:szCs w:val="24"/>
          <w:lang w:eastAsia="zh-CN"/>
        </w:rPr>
      </w:pPr>
      <w:r w:rsidRPr="00BD3050">
        <w:rPr>
          <w:rFonts w:ascii="SimSun" w:hint="eastAsia"/>
          <w:noProof/>
          <w:sz w:val="24"/>
          <w:szCs w:val="24"/>
          <w:lang w:eastAsia="zh-CN"/>
        </w:rPr>
        <w:t>应特别注意实施《</w:t>
      </w:r>
      <w:r w:rsidRPr="00BD3050">
        <w:rPr>
          <w:rFonts w:ascii="SimSun"/>
          <w:noProof/>
          <w:sz w:val="24"/>
          <w:szCs w:val="24"/>
          <w:lang w:eastAsia="zh-CN"/>
        </w:rPr>
        <w:t>计划</w:t>
      </w:r>
      <w:r w:rsidRPr="00BD3050">
        <w:rPr>
          <w:rFonts w:ascii="SimSun" w:hint="eastAsia"/>
          <w:noProof/>
          <w:sz w:val="24"/>
          <w:szCs w:val="24"/>
          <w:lang w:eastAsia="zh-CN"/>
        </w:rPr>
        <w:t>》</w:t>
      </w:r>
      <w:r w:rsidRPr="00BD3050">
        <w:rPr>
          <w:rFonts w:ascii="SimSun"/>
          <w:noProof/>
          <w:sz w:val="24"/>
          <w:szCs w:val="24"/>
          <w:lang w:eastAsia="zh-CN"/>
        </w:rPr>
        <w:t>中包括的</w:t>
      </w:r>
      <w:r w:rsidRPr="00BD3050">
        <w:rPr>
          <w:rFonts w:ascii="SimSun" w:hint="eastAsia"/>
          <w:noProof/>
          <w:sz w:val="24"/>
          <w:szCs w:val="24"/>
          <w:lang w:eastAsia="zh-CN"/>
        </w:rPr>
        <w:t>制冷维修行业活动，尤其是：</w:t>
      </w:r>
    </w:p>
    <w:p w14:paraId="6BE8F370" w14:textId="77777777" w:rsidR="00F60A7C" w:rsidRPr="00BD3050" w:rsidRDefault="00F60A7C" w:rsidP="008006FE">
      <w:pPr>
        <w:pStyle w:val="Heading2"/>
        <w:widowControl/>
        <w:tabs>
          <w:tab w:val="left" w:pos="1440"/>
        </w:tabs>
        <w:topLinePunct/>
        <w:rPr>
          <w:sz w:val="24"/>
          <w:szCs w:val="24"/>
          <w:lang w:eastAsia="zh-CN"/>
        </w:rPr>
      </w:pPr>
      <w:r w:rsidRPr="00BD3050">
        <w:rPr>
          <w:rFonts w:ascii="SimSun" w:hint="eastAsia"/>
          <w:noProof/>
          <w:sz w:val="24"/>
          <w:szCs w:val="24"/>
          <w:lang w:eastAsia="zh-CN"/>
        </w:rPr>
        <w:t>国家将利用本协定所提供的灵活性处理项目执行过程中可能产生的具体需要；以及</w:t>
      </w:r>
    </w:p>
    <w:p w14:paraId="62CFF4C4" w14:textId="77777777" w:rsidR="00F60A7C" w:rsidRPr="00BD3050" w:rsidRDefault="00F60A7C" w:rsidP="00F60A7C">
      <w:pPr>
        <w:pStyle w:val="Heading2"/>
        <w:tabs>
          <w:tab w:val="left" w:pos="1440"/>
        </w:tabs>
        <w:topLinePunct/>
        <w:rPr>
          <w:rFonts w:ascii="SimSun"/>
          <w:noProof/>
          <w:sz w:val="24"/>
          <w:szCs w:val="24"/>
          <w:lang w:eastAsia="zh-CN"/>
        </w:rPr>
      </w:pPr>
      <w:r w:rsidRPr="00BD3050">
        <w:rPr>
          <w:rFonts w:ascii="SimSun" w:hint="eastAsia"/>
          <w:noProof/>
          <w:sz w:val="24"/>
          <w:szCs w:val="24"/>
          <w:lang w:eastAsia="zh-CN"/>
        </w:rPr>
        <w:lastRenderedPageBreak/>
        <w:t>国家和相关双边和（</w:t>
      </w:r>
      <w:r w:rsidRPr="00BD3050">
        <w:rPr>
          <w:rFonts w:ascii="SimSun"/>
          <w:noProof/>
          <w:sz w:val="24"/>
          <w:szCs w:val="24"/>
          <w:lang w:eastAsia="zh-CN"/>
        </w:rPr>
        <w:t>或）</w:t>
      </w:r>
      <w:r w:rsidRPr="00BD3050">
        <w:rPr>
          <w:rFonts w:ascii="SimSun" w:hint="eastAsia"/>
          <w:noProof/>
          <w:sz w:val="24"/>
          <w:szCs w:val="24"/>
          <w:lang w:eastAsia="zh-CN"/>
        </w:rPr>
        <w:t>执行机构在执行《计划》</w:t>
      </w:r>
      <w:r w:rsidRPr="00BD3050">
        <w:rPr>
          <w:rFonts w:ascii="SimSun"/>
          <w:noProof/>
          <w:sz w:val="24"/>
          <w:szCs w:val="24"/>
          <w:lang w:eastAsia="zh-CN"/>
        </w:rPr>
        <w:t>时</w:t>
      </w:r>
      <w:r w:rsidRPr="00BD3050">
        <w:rPr>
          <w:rFonts w:ascii="SimSun" w:hint="eastAsia"/>
          <w:noProof/>
          <w:sz w:val="24"/>
          <w:szCs w:val="24"/>
          <w:lang w:eastAsia="zh-CN"/>
        </w:rPr>
        <w:t>，将考虑到关于</w:t>
      </w:r>
      <w:r w:rsidRPr="00BD3050">
        <w:rPr>
          <w:rFonts w:ascii="SimSun"/>
          <w:noProof/>
          <w:sz w:val="24"/>
          <w:szCs w:val="24"/>
          <w:lang w:eastAsia="zh-CN"/>
        </w:rPr>
        <w:t>制冷</w:t>
      </w:r>
      <w:r w:rsidRPr="00BD3050">
        <w:rPr>
          <w:rFonts w:ascii="SimSun" w:hint="eastAsia"/>
          <w:noProof/>
          <w:sz w:val="24"/>
          <w:szCs w:val="24"/>
          <w:lang w:eastAsia="zh-CN"/>
        </w:rPr>
        <w:t>维修行业</w:t>
      </w:r>
      <w:r w:rsidRPr="00BD3050">
        <w:rPr>
          <w:rFonts w:ascii="SimSun"/>
          <w:noProof/>
          <w:sz w:val="24"/>
          <w:szCs w:val="24"/>
          <w:lang w:eastAsia="zh-CN"/>
        </w:rPr>
        <w:t>的相关决定</w:t>
      </w:r>
      <w:r w:rsidRPr="00BD3050">
        <w:rPr>
          <w:rFonts w:ascii="SimSun" w:hint="eastAsia"/>
          <w:noProof/>
          <w:sz w:val="24"/>
          <w:szCs w:val="24"/>
          <w:lang w:eastAsia="zh-CN"/>
        </w:rPr>
        <w:t>。</w:t>
      </w:r>
    </w:p>
    <w:p w14:paraId="5EEDDE64" w14:textId="77777777" w:rsidR="00F60A7C" w:rsidRPr="00BD3050" w:rsidRDefault="00F60A7C" w:rsidP="00F60A7C">
      <w:pPr>
        <w:rPr>
          <w:rFonts w:ascii="SimHei" w:eastAsia="SimHei" w:hAnsi="SimHei"/>
          <w:sz w:val="24"/>
        </w:rPr>
      </w:pPr>
      <w:proofErr w:type="spellStart"/>
      <w:r w:rsidRPr="00BD3050">
        <w:rPr>
          <w:rFonts w:ascii="SimHei" w:eastAsia="SimHei" w:hAnsi="SimHei" w:hint="eastAsia"/>
          <w:sz w:val="24"/>
        </w:rPr>
        <w:t>双边和</w:t>
      </w:r>
      <w:r w:rsidRPr="00BD3050">
        <w:rPr>
          <w:rFonts w:ascii="SimHei" w:eastAsia="SimHei" w:hAnsi="SimHei"/>
          <w:sz w:val="24"/>
        </w:rPr>
        <w:t>执行机构</w:t>
      </w:r>
      <w:proofErr w:type="spellEnd"/>
    </w:p>
    <w:p w14:paraId="66797E57" w14:textId="77777777" w:rsidR="00F60A7C" w:rsidRPr="00BD3050" w:rsidRDefault="00F60A7C" w:rsidP="00F60A7C">
      <w:pPr>
        <w:rPr>
          <w:rFonts w:ascii="SimHei" w:eastAsia="SimHei" w:hAnsi="SimHei"/>
          <w:sz w:val="24"/>
        </w:rPr>
      </w:pPr>
    </w:p>
    <w:p w14:paraId="5DF0AB8A" w14:textId="77777777" w:rsidR="00F60A7C" w:rsidRPr="00BD3050" w:rsidRDefault="00F60A7C" w:rsidP="00F60A7C">
      <w:pPr>
        <w:pStyle w:val="Heading1"/>
        <w:widowControl w:val="0"/>
        <w:tabs>
          <w:tab w:val="clear" w:pos="0"/>
          <w:tab w:val="num" w:pos="720"/>
        </w:tabs>
        <w:topLinePunct/>
        <w:rPr>
          <w:rFonts w:ascii="SimSun"/>
          <w:noProof/>
          <w:sz w:val="24"/>
          <w:szCs w:val="24"/>
          <w:lang w:eastAsia="zh-CN"/>
        </w:rPr>
      </w:pPr>
      <w:r w:rsidRPr="00BD3050">
        <w:rPr>
          <w:rFonts w:ascii="SimSun" w:hint="eastAsia"/>
          <w:noProof/>
          <w:sz w:val="24"/>
          <w:szCs w:val="24"/>
          <w:lang w:eastAsia="zh-CN"/>
        </w:rPr>
        <w:t>国家同意全面负责管理和执行本协定，以及为履行本协定的义务由国家或以国家名义开展的所有活动。环境规划署同意担任牵头执行机构（“牵头执行机构”）和工发组织和德国政府同意在牵头执行机构领导下，担任国家</w:t>
      </w:r>
      <w:r w:rsidRPr="00BD3050">
        <w:rPr>
          <w:rFonts w:ascii="SimSun"/>
          <w:noProof/>
          <w:sz w:val="24"/>
          <w:szCs w:val="24"/>
          <w:lang w:eastAsia="zh-CN"/>
        </w:rPr>
        <w:t>根据本协定开展的活动的</w:t>
      </w:r>
      <w:r w:rsidRPr="00BD3050">
        <w:rPr>
          <w:rFonts w:ascii="SimSun" w:hint="eastAsia"/>
          <w:noProof/>
          <w:sz w:val="24"/>
          <w:szCs w:val="24"/>
          <w:lang w:eastAsia="zh-CN"/>
        </w:rPr>
        <w:t>合作执行机构（“合作执行机构”）。国家同意接受各种评价，评价可能在多边基金监测或评价工作方案下或参与本协定的牵头</w:t>
      </w:r>
      <w:r w:rsidRPr="00BD3050">
        <w:rPr>
          <w:rFonts w:ascii="SimSun"/>
          <w:noProof/>
          <w:sz w:val="24"/>
          <w:szCs w:val="24"/>
          <w:lang w:eastAsia="zh-CN"/>
        </w:rPr>
        <w:t>执行机构和合作执行</w:t>
      </w:r>
      <w:r w:rsidRPr="00BD3050">
        <w:rPr>
          <w:rFonts w:ascii="SimSun" w:hint="eastAsia"/>
          <w:noProof/>
          <w:sz w:val="24"/>
          <w:szCs w:val="24"/>
          <w:lang w:eastAsia="zh-CN"/>
        </w:rPr>
        <w:t>机构的评价方案下进行。</w:t>
      </w:r>
    </w:p>
    <w:p w14:paraId="74F1C876" w14:textId="77777777" w:rsidR="00F60A7C" w:rsidRPr="00BD3050" w:rsidRDefault="00F60A7C" w:rsidP="00F60A7C">
      <w:pPr>
        <w:pStyle w:val="Heading1"/>
        <w:widowControl w:val="0"/>
        <w:tabs>
          <w:tab w:val="clear" w:pos="0"/>
          <w:tab w:val="num" w:pos="720"/>
        </w:tabs>
        <w:topLinePunct/>
        <w:rPr>
          <w:noProof/>
          <w:sz w:val="24"/>
          <w:szCs w:val="24"/>
          <w:lang w:eastAsia="zh-CN"/>
        </w:rPr>
      </w:pPr>
      <w:r w:rsidRPr="00BD3050">
        <w:rPr>
          <w:noProof/>
          <w:sz w:val="24"/>
          <w:szCs w:val="24"/>
          <w:lang w:eastAsia="zh-CN"/>
        </w:rPr>
        <w:t>牵头执行机构将负责确保本协定下的所有活动的协调规划、执行和报告工作，包括但不限于根据第</w:t>
      </w:r>
      <w:r w:rsidRPr="00BD3050">
        <w:rPr>
          <w:noProof/>
          <w:sz w:val="24"/>
          <w:szCs w:val="24"/>
          <w:lang w:eastAsia="zh-CN"/>
        </w:rPr>
        <w:t>5(b)</w:t>
      </w:r>
      <w:r w:rsidRPr="00BD3050">
        <w:rPr>
          <w:noProof/>
          <w:sz w:val="24"/>
          <w:szCs w:val="24"/>
          <w:lang w:eastAsia="zh-CN"/>
        </w:rPr>
        <w:t>款进行的独立核查。合作执行机构将支持牵头执行机构，在牵头执行机构总体协调下执行附录</w:t>
      </w:r>
      <w:r w:rsidRPr="00BD3050">
        <w:rPr>
          <w:noProof/>
          <w:sz w:val="24"/>
          <w:szCs w:val="24"/>
          <w:lang w:eastAsia="zh-CN"/>
        </w:rPr>
        <w:t xml:space="preserve">6-B </w:t>
      </w:r>
      <w:r w:rsidRPr="00BD3050">
        <w:rPr>
          <w:noProof/>
          <w:sz w:val="24"/>
          <w:szCs w:val="24"/>
          <w:lang w:eastAsia="zh-CN"/>
        </w:rPr>
        <w:t>所列的各项活动。牵头执行机构与合作执行机构</w:t>
      </w:r>
      <w:r w:rsidRPr="00BD3050">
        <w:rPr>
          <w:rFonts w:hint="eastAsia"/>
          <w:noProof/>
          <w:sz w:val="24"/>
          <w:szCs w:val="24"/>
          <w:lang w:eastAsia="zh-CN"/>
        </w:rPr>
        <w:t>的</w:t>
      </w:r>
      <w:r w:rsidRPr="00BD3050">
        <w:rPr>
          <w:noProof/>
          <w:sz w:val="24"/>
          <w:szCs w:val="24"/>
          <w:lang w:eastAsia="zh-CN"/>
        </w:rPr>
        <w:t>角色</w:t>
      </w:r>
      <w:r w:rsidRPr="00BD3050">
        <w:rPr>
          <w:rFonts w:hint="eastAsia"/>
          <w:noProof/>
          <w:sz w:val="24"/>
          <w:szCs w:val="24"/>
          <w:lang w:eastAsia="zh-CN"/>
        </w:rPr>
        <w:t>分别</w:t>
      </w:r>
      <w:r w:rsidRPr="00BD3050">
        <w:rPr>
          <w:noProof/>
          <w:sz w:val="24"/>
          <w:szCs w:val="24"/>
          <w:lang w:eastAsia="zh-CN"/>
        </w:rPr>
        <w:t>载于附录</w:t>
      </w:r>
      <w:r w:rsidRPr="00BD3050">
        <w:rPr>
          <w:sz w:val="24"/>
          <w:lang w:eastAsia="zh-CN"/>
        </w:rPr>
        <w:t>6-A</w:t>
      </w:r>
      <w:r w:rsidRPr="00BD3050">
        <w:rPr>
          <w:rFonts w:hint="eastAsia"/>
          <w:sz w:val="24"/>
          <w:lang w:eastAsia="zh-CN"/>
        </w:rPr>
        <w:t>和</w:t>
      </w:r>
      <w:r w:rsidRPr="00BD3050">
        <w:rPr>
          <w:sz w:val="24"/>
          <w:lang w:eastAsia="zh-CN"/>
        </w:rPr>
        <w:t>附录</w:t>
      </w:r>
      <w:r w:rsidRPr="00BD3050">
        <w:rPr>
          <w:sz w:val="24"/>
          <w:lang w:eastAsia="zh-CN"/>
        </w:rPr>
        <w:t>6-B</w:t>
      </w:r>
      <w:r w:rsidRPr="00BD3050">
        <w:rPr>
          <w:rFonts w:hint="eastAsia"/>
          <w:sz w:val="24"/>
          <w:lang w:eastAsia="zh-CN"/>
        </w:rPr>
        <w:t>。</w:t>
      </w:r>
      <w:r w:rsidRPr="00BD3050">
        <w:rPr>
          <w:noProof/>
          <w:sz w:val="24"/>
          <w:szCs w:val="24"/>
          <w:lang w:eastAsia="zh-CN"/>
        </w:rPr>
        <w:t>执行委员会原则上同意向牵头执行机构和及合作执行机构提供附录</w:t>
      </w:r>
      <w:r w:rsidRPr="00BD3050">
        <w:rPr>
          <w:noProof/>
          <w:sz w:val="24"/>
          <w:szCs w:val="24"/>
          <w:lang w:eastAsia="zh-CN"/>
        </w:rPr>
        <w:t>2-A</w:t>
      </w:r>
      <w:r w:rsidRPr="00BD3050">
        <w:rPr>
          <w:noProof/>
          <w:sz w:val="24"/>
          <w:szCs w:val="24"/>
          <w:lang w:eastAsia="zh-CN"/>
        </w:rPr>
        <w:t>第</w:t>
      </w:r>
      <w:r w:rsidRPr="00BD3050">
        <w:rPr>
          <w:sz w:val="24"/>
          <w:lang w:eastAsia="zh-CN"/>
        </w:rPr>
        <w:t> 2.2</w:t>
      </w:r>
      <w:r w:rsidRPr="00BD3050">
        <w:rPr>
          <w:rFonts w:hint="eastAsia"/>
          <w:sz w:val="24"/>
          <w:lang w:eastAsia="zh-CN"/>
        </w:rPr>
        <w:t>、</w:t>
      </w:r>
      <w:r w:rsidRPr="00BD3050">
        <w:rPr>
          <w:sz w:val="24"/>
          <w:lang w:eastAsia="zh-CN"/>
        </w:rPr>
        <w:t>2.4</w:t>
      </w:r>
      <w:r w:rsidRPr="00BD3050">
        <w:rPr>
          <w:rFonts w:hint="eastAsia"/>
          <w:sz w:val="24"/>
          <w:lang w:eastAsia="zh-CN"/>
        </w:rPr>
        <w:t>和</w:t>
      </w:r>
      <w:r w:rsidRPr="00BD3050">
        <w:rPr>
          <w:sz w:val="24"/>
          <w:lang w:eastAsia="zh-CN"/>
        </w:rPr>
        <w:t>2.6</w:t>
      </w:r>
      <w:r w:rsidRPr="00BD3050">
        <w:rPr>
          <w:noProof/>
          <w:sz w:val="24"/>
          <w:szCs w:val="24"/>
          <w:lang w:eastAsia="zh-CN"/>
        </w:rPr>
        <w:t>行所列费用。</w:t>
      </w:r>
    </w:p>
    <w:p w14:paraId="7AA45651" w14:textId="77777777" w:rsidR="00F60A7C" w:rsidRPr="00BD3050" w:rsidRDefault="00F60A7C" w:rsidP="00F60A7C">
      <w:pPr>
        <w:rPr>
          <w:rFonts w:ascii="SimHei" w:eastAsia="SimHei" w:hAnsi="SimHei"/>
          <w:sz w:val="24"/>
        </w:rPr>
      </w:pPr>
      <w:proofErr w:type="spellStart"/>
      <w:r w:rsidRPr="00BD3050">
        <w:rPr>
          <w:rFonts w:ascii="SimHei" w:eastAsia="SimHei" w:hAnsi="SimHei" w:hint="eastAsia"/>
          <w:sz w:val="24"/>
        </w:rPr>
        <w:t>不遵守《</w:t>
      </w:r>
      <w:r w:rsidRPr="00BD3050">
        <w:rPr>
          <w:rFonts w:ascii="SimHei" w:eastAsia="SimHei" w:hAnsi="SimHei"/>
          <w:sz w:val="24"/>
        </w:rPr>
        <w:t>协定</w:t>
      </w:r>
      <w:r w:rsidRPr="00BD3050">
        <w:rPr>
          <w:rFonts w:ascii="SimHei" w:eastAsia="SimHei" w:hAnsi="SimHei" w:hint="eastAsia"/>
          <w:sz w:val="24"/>
        </w:rPr>
        <w:t>》的</w:t>
      </w:r>
      <w:r w:rsidRPr="00BD3050">
        <w:rPr>
          <w:rFonts w:ascii="SimHei" w:eastAsia="SimHei" w:hAnsi="SimHei"/>
          <w:sz w:val="24"/>
        </w:rPr>
        <w:t>情事</w:t>
      </w:r>
      <w:proofErr w:type="spellEnd"/>
    </w:p>
    <w:p w14:paraId="0D906095" w14:textId="77777777" w:rsidR="00F60A7C" w:rsidRPr="00BD3050" w:rsidRDefault="00F60A7C" w:rsidP="00F60A7C"/>
    <w:p w14:paraId="76D5F10B" w14:textId="77777777" w:rsidR="00F60A7C" w:rsidRPr="00BD3050" w:rsidRDefault="00F60A7C" w:rsidP="00F60A7C">
      <w:pPr>
        <w:pStyle w:val="Heading1"/>
        <w:widowControl w:val="0"/>
        <w:tabs>
          <w:tab w:val="clear" w:pos="0"/>
          <w:tab w:val="num" w:pos="720"/>
        </w:tabs>
        <w:topLinePunct/>
        <w:rPr>
          <w:rFonts w:ascii="SimSun"/>
          <w:noProof/>
          <w:sz w:val="24"/>
          <w:szCs w:val="24"/>
          <w:lang w:eastAsia="zh-CN"/>
        </w:rPr>
      </w:pPr>
      <w:r w:rsidRPr="00BD3050">
        <w:rPr>
          <w:noProof/>
          <w:sz w:val="24"/>
          <w:szCs w:val="24"/>
          <w:lang w:eastAsia="zh-CN"/>
        </w:rPr>
        <w:t>如果国家由于任何原因没有达到附录</w:t>
      </w:r>
      <w:r w:rsidRPr="00BD3050">
        <w:rPr>
          <w:noProof/>
          <w:sz w:val="24"/>
          <w:szCs w:val="24"/>
          <w:lang w:eastAsia="zh-CN"/>
        </w:rPr>
        <w:t>2-A</w:t>
      </w:r>
      <w:r w:rsidRPr="00BD3050">
        <w:rPr>
          <w:noProof/>
          <w:sz w:val="24"/>
          <w:szCs w:val="24"/>
          <w:lang w:eastAsia="zh-CN"/>
        </w:rPr>
        <w:t>第</w:t>
      </w:r>
      <w:r w:rsidRPr="00BD3050">
        <w:rPr>
          <w:noProof/>
          <w:sz w:val="24"/>
          <w:szCs w:val="24"/>
          <w:lang w:eastAsia="zh-CN"/>
        </w:rPr>
        <w:t>1.2</w:t>
      </w:r>
      <w:r w:rsidRPr="00BD3050">
        <w:rPr>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BD3050">
        <w:rPr>
          <w:noProof/>
          <w:sz w:val="24"/>
          <w:szCs w:val="24"/>
          <w:lang w:eastAsia="zh-CN"/>
        </w:rPr>
        <w:t>ODP</w:t>
      </w:r>
      <w:r w:rsidRPr="00BD3050">
        <w:rPr>
          <w:noProof/>
          <w:sz w:val="24"/>
          <w:szCs w:val="24"/>
          <w:lang w:eastAsia="zh-CN"/>
        </w:rPr>
        <w:t>公斤计算，减少附录</w:t>
      </w:r>
      <w:r w:rsidRPr="00BD3050">
        <w:rPr>
          <w:noProof/>
          <w:sz w:val="24"/>
          <w:szCs w:val="24"/>
          <w:lang w:eastAsia="zh-CN"/>
        </w:rPr>
        <w:t>7-A</w:t>
      </w:r>
      <w:r w:rsidRPr="00BD3050">
        <w:rPr>
          <w:noProof/>
          <w:sz w:val="24"/>
          <w:szCs w:val="24"/>
          <w:lang w:eastAsia="zh-CN"/>
        </w:rPr>
        <w:t>所述金额的资金（</w:t>
      </w:r>
      <w:r w:rsidRPr="00BD3050">
        <w:rPr>
          <w:rFonts w:ascii="SimSun" w:hAnsi="SimSun"/>
          <w:noProof/>
          <w:sz w:val="24"/>
          <w:szCs w:val="24"/>
          <w:lang w:eastAsia="zh-CN"/>
        </w:rPr>
        <w:t>“因未履约而减少供资”</w:t>
      </w:r>
      <w:r w:rsidRPr="00BD3050">
        <w:rPr>
          <w:noProof/>
          <w:sz w:val="24"/>
          <w:szCs w:val="24"/>
          <w:lang w:eastAsia="zh-CN"/>
        </w:rPr>
        <w:t>）。执行委员会将针对国家未能履行协定的具体案例进行讨论</w:t>
      </w:r>
      <w:r w:rsidRPr="00BD3050">
        <w:rPr>
          <w:rFonts w:ascii="SimSun" w:hint="eastAsia"/>
          <w:noProof/>
          <w:sz w:val="24"/>
          <w:szCs w:val="24"/>
          <w:lang w:eastAsia="zh-CN"/>
        </w:rPr>
        <w:t>，并做出相关决定。根据上文第</w:t>
      </w:r>
      <w:r w:rsidRPr="00BD3050">
        <w:rPr>
          <w:noProof/>
          <w:sz w:val="24"/>
          <w:szCs w:val="24"/>
          <w:lang w:eastAsia="zh-CN"/>
        </w:rPr>
        <w:t>5</w:t>
      </w:r>
      <w:r w:rsidRPr="00BD3050">
        <w:rPr>
          <w:rFonts w:ascii="SimSun" w:hint="eastAsia"/>
          <w:noProof/>
          <w:sz w:val="24"/>
          <w:szCs w:val="24"/>
          <w:lang w:eastAsia="zh-CN"/>
        </w:rPr>
        <w:t>款，一旦作出决定，不遵守此协定的具体案例将不会妨碍对未来付款申请的资金供应。</w:t>
      </w:r>
    </w:p>
    <w:p w14:paraId="088D26B0" w14:textId="77777777" w:rsidR="00F60A7C" w:rsidRPr="00BD3050" w:rsidRDefault="00F60A7C" w:rsidP="00F60A7C">
      <w:pPr>
        <w:pStyle w:val="Heading1"/>
        <w:widowControl w:val="0"/>
        <w:tabs>
          <w:tab w:val="clear" w:pos="0"/>
          <w:tab w:val="num" w:pos="720"/>
        </w:tabs>
        <w:topLinePunct/>
        <w:rPr>
          <w:rFonts w:ascii="SimSun"/>
          <w:noProof/>
          <w:sz w:val="24"/>
          <w:szCs w:val="24"/>
          <w:lang w:eastAsia="zh-CN"/>
        </w:rPr>
      </w:pPr>
      <w:r w:rsidRPr="00BD3050">
        <w:rPr>
          <w:rFonts w:ascii="SimSun" w:hint="eastAsia"/>
          <w:noProof/>
          <w:sz w:val="24"/>
          <w:szCs w:val="24"/>
          <w:lang w:eastAsia="zh-CN"/>
        </w:rPr>
        <w:t>对本协定的供资，不得根据执行委员会今后做出的可能影响为其他消费行业项目或国家任何其他相关活动所作供资的任何决定进行修改。</w:t>
      </w:r>
    </w:p>
    <w:p w14:paraId="2A11F2CC" w14:textId="77777777" w:rsidR="00F60A7C" w:rsidRPr="00BD3050" w:rsidRDefault="00F60A7C" w:rsidP="008006FE">
      <w:pPr>
        <w:pStyle w:val="Heading1"/>
        <w:widowControl w:val="0"/>
        <w:tabs>
          <w:tab w:val="clear" w:pos="0"/>
          <w:tab w:val="num" w:pos="720"/>
        </w:tabs>
        <w:topLinePunct/>
        <w:rPr>
          <w:rFonts w:ascii="SimSun"/>
          <w:noProof/>
          <w:sz w:val="24"/>
          <w:szCs w:val="24"/>
          <w:lang w:eastAsia="zh-CN"/>
        </w:rPr>
      </w:pPr>
      <w:r w:rsidRPr="00BD3050">
        <w:rPr>
          <w:rFonts w:ascii="SimSun" w:hint="eastAsia"/>
          <w:noProof/>
          <w:sz w:val="24"/>
          <w:szCs w:val="24"/>
          <w:lang w:eastAsia="zh-CN"/>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0D9C532E" w14:textId="60C83DFF" w:rsidR="00F60A7C" w:rsidRPr="00BD3050" w:rsidRDefault="00F60A7C" w:rsidP="008006FE">
      <w:pPr>
        <w:rPr>
          <w:rFonts w:ascii="SimHei" w:eastAsia="SimHei" w:hAnsi="SimHei"/>
          <w:sz w:val="24"/>
        </w:rPr>
      </w:pPr>
      <w:proofErr w:type="spellStart"/>
      <w:r w:rsidRPr="00BD3050">
        <w:rPr>
          <w:rFonts w:ascii="SimHei" w:eastAsia="SimHei" w:hAnsi="SimHei" w:hint="eastAsia"/>
          <w:sz w:val="24"/>
        </w:rPr>
        <w:t>完成</w:t>
      </w:r>
      <w:r w:rsidRPr="00BD3050">
        <w:rPr>
          <w:rFonts w:ascii="SimHei" w:eastAsia="SimHei" w:hAnsi="SimHei"/>
          <w:sz w:val="24"/>
        </w:rPr>
        <w:t>日期</w:t>
      </w:r>
      <w:proofErr w:type="spellEnd"/>
    </w:p>
    <w:p w14:paraId="412FC1BC" w14:textId="77777777" w:rsidR="00F60A7C" w:rsidRPr="00BD3050" w:rsidRDefault="00F60A7C" w:rsidP="008006FE"/>
    <w:p w14:paraId="602821B6" w14:textId="77777777" w:rsidR="00F60A7C" w:rsidRPr="00BD3050" w:rsidRDefault="00F60A7C" w:rsidP="008006FE">
      <w:pPr>
        <w:pStyle w:val="Heading1"/>
        <w:tabs>
          <w:tab w:val="clear" w:pos="0"/>
          <w:tab w:val="num" w:pos="720"/>
        </w:tabs>
        <w:topLinePunct/>
        <w:rPr>
          <w:sz w:val="24"/>
          <w:szCs w:val="24"/>
          <w:lang w:eastAsia="zh-CN"/>
        </w:rPr>
      </w:pPr>
      <w:r w:rsidRPr="00BD3050">
        <w:rPr>
          <w:rFonts w:ascii="SimSun" w:hint="eastAsia"/>
          <w:noProof/>
          <w:sz w:val="24"/>
          <w:szCs w:val="24"/>
          <w:lang w:eastAsia="zh-CN"/>
        </w:rPr>
        <w:t>继上一年在附录</w:t>
      </w:r>
      <w:r w:rsidRPr="00BD3050">
        <w:rPr>
          <w:noProof/>
          <w:sz w:val="24"/>
          <w:szCs w:val="24"/>
          <w:lang w:eastAsia="zh-CN"/>
        </w:rPr>
        <w:t>2-A</w:t>
      </w:r>
      <w:r w:rsidRPr="00BD3050">
        <w:rPr>
          <w:rFonts w:ascii="SimSun" w:hint="eastAsia"/>
          <w:noProof/>
          <w:sz w:val="24"/>
          <w:szCs w:val="24"/>
          <w:lang w:eastAsia="zh-CN"/>
        </w:rPr>
        <w:t>中规定了最高允许消费总量之后，在本年底将完成《计划》以及相关的协定。如果届时按照第</w:t>
      </w:r>
      <w:r w:rsidRPr="00BD3050">
        <w:rPr>
          <w:noProof/>
          <w:sz w:val="24"/>
          <w:szCs w:val="24"/>
          <w:lang w:eastAsia="zh-CN"/>
        </w:rPr>
        <w:t>5(d)</w:t>
      </w:r>
      <w:r w:rsidRPr="00BD3050">
        <w:rPr>
          <w:rFonts w:ascii="SimSun" w:hint="eastAsia"/>
          <w:noProof/>
          <w:sz w:val="24"/>
          <w:szCs w:val="24"/>
          <w:lang w:eastAsia="zh-CN"/>
        </w:rPr>
        <w:t>款和第</w:t>
      </w:r>
      <w:r w:rsidRPr="00BD3050">
        <w:rPr>
          <w:noProof/>
          <w:sz w:val="24"/>
          <w:szCs w:val="24"/>
          <w:lang w:eastAsia="zh-CN"/>
        </w:rPr>
        <w:t>7</w:t>
      </w:r>
      <w:r w:rsidRPr="00BD3050">
        <w:rPr>
          <w:rFonts w:ascii="SimSun" w:hint="eastAsia"/>
          <w:noProof/>
          <w:sz w:val="24"/>
          <w:szCs w:val="24"/>
          <w:lang w:eastAsia="zh-CN"/>
        </w:rPr>
        <w:t>款的规定最后</w:t>
      </w:r>
      <w:r w:rsidRPr="00BD3050">
        <w:rPr>
          <w:rFonts w:ascii="SimSun"/>
          <w:noProof/>
          <w:sz w:val="24"/>
          <w:szCs w:val="24"/>
          <w:lang w:eastAsia="zh-CN"/>
        </w:rPr>
        <w:t>的《付款执行</w:t>
      </w:r>
      <w:r w:rsidRPr="00BD3050">
        <w:rPr>
          <w:rFonts w:ascii="SimSun" w:hint="eastAsia"/>
          <w:noProof/>
          <w:sz w:val="24"/>
          <w:szCs w:val="24"/>
          <w:lang w:eastAsia="zh-CN"/>
        </w:rPr>
        <w:t>计划》及随后几次修订中预期的活动仍未完成，《</w:t>
      </w:r>
      <w:r w:rsidRPr="00BD3050">
        <w:rPr>
          <w:rFonts w:ascii="SimSun"/>
          <w:noProof/>
          <w:sz w:val="24"/>
          <w:szCs w:val="24"/>
          <w:lang w:eastAsia="zh-CN"/>
        </w:rPr>
        <w:t>计划</w:t>
      </w:r>
      <w:r w:rsidRPr="00BD3050">
        <w:rPr>
          <w:rFonts w:ascii="SimSun" w:hint="eastAsia"/>
          <w:noProof/>
          <w:sz w:val="24"/>
          <w:szCs w:val="24"/>
          <w:lang w:eastAsia="zh-CN"/>
        </w:rPr>
        <w:t>》</w:t>
      </w:r>
      <w:r w:rsidRPr="00BD3050">
        <w:rPr>
          <w:rFonts w:ascii="SimSun"/>
          <w:noProof/>
          <w:sz w:val="24"/>
          <w:szCs w:val="24"/>
          <w:lang w:eastAsia="zh-CN"/>
        </w:rPr>
        <w:t>的完成将推迟至</w:t>
      </w:r>
      <w:r w:rsidRPr="00BD3050">
        <w:rPr>
          <w:rFonts w:ascii="SimSun" w:hint="eastAsia"/>
          <w:noProof/>
          <w:sz w:val="24"/>
          <w:szCs w:val="24"/>
          <w:lang w:eastAsia="zh-CN"/>
        </w:rPr>
        <w:t>执行剩余活动后次年</w:t>
      </w:r>
      <w:r w:rsidRPr="00BD3050">
        <w:rPr>
          <w:rFonts w:ascii="SimSun"/>
          <w:noProof/>
          <w:sz w:val="24"/>
          <w:szCs w:val="24"/>
          <w:lang w:eastAsia="zh-CN"/>
        </w:rPr>
        <w:t>的</w:t>
      </w:r>
      <w:r w:rsidRPr="00BD3050">
        <w:rPr>
          <w:rFonts w:ascii="SimSun" w:hint="eastAsia"/>
          <w:noProof/>
          <w:sz w:val="24"/>
          <w:szCs w:val="24"/>
          <w:lang w:eastAsia="zh-CN"/>
        </w:rPr>
        <w:t>年底。附录</w:t>
      </w:r>
      <w:r w:rsidRPr="00BD3050">
        <w:rPr>
          <w:noProof/>
          <w:sz w:val="24"/>
          <w:szCs w:val="24"/>
          <w:lang w:eastAsia="zh-CN"/>
        </w:rPr>
        <w:t>4-A</w:t>
      </w:r>
      <w:r w:rsidRPr="00BD3050">
        <w:rPr>
          <w:rFonts w:hint="eastAsia"/>
          <w:noProof/>
          <w:sz w:val="24"/>
          <w:szCs w:val="24"/>
          <w:lang w:eastAsia="zh-CN"/>
        </w:rPr>
        <w:t>第</w:t>
      </w:r>
      <w:r w:rsidRPr="00BD3050">
        <w:rPr>
          <w:noProof/>
          <w:sz w:val="24"/>
          <w:szCs w:val="24"/>
          <w:lang w:eastAsia="zh-CN"/>
        </w:rPr>
        <w:t>1(a)</w:t>
      </w:r>
      <w:r w:rsidRPr="00BD3050">
        <w:rPr>
          <w:rFonts w:ascii="SimSun" w:hint="eastAsia"/>
          <w:noProof/>
          <w:sz w:val="24"/>
          <w:szCs w:val="24"/>
          <w:lang w:eastAsia="zh-CN"/>
        </w:rPr>
        <w:t>、</w:t>
      </w:r>
      <w:r w:rsidRPr="00BD3050">
        <w:rPr>
          <w:noProof/>
          <w:sz w:val="24"/>
          <w:szCs w:val="24"/>
          <w:lang w:eastAsia="zh-CN"/>
        </w:rPr>
        <w:t>1(b)</w:t>
      </w:r>
      <w:r w:rsidRPr="00BD3050">
        <w:rPr>
          <w:rFonts w:ascii="SimSun" w:hint="eastAsia"/>
          <w:noProof/>
          <w:sz w:val="24"/>
          <w:szCs w:val="24"/>
          <w:lang w:eastAsia="zh-CN"/>
        </w:rPr>
        <w:t>、</w:t>
      </w:r>
      <w:r w:rsidRPr="00BD3050">
        <w:rPr>
          <w:noProof/>
          <w:sz w:val="24"/>
          <w:szCs w:val="24"/>
          <w:lang w:eastAsia="zh-CN"/>
        </w:rPr>
        <w:t>1</w:t>
      </w:r>
      <w:r w:rsidRPr="00BD3050">
        <w:rPr>
          <w:rFonts w:ascii="SimSun" w:hint="eastAsia"/>
          <w:noProof/>
          <w:sz w:val="24"/>
          <w:szCs w:val="24"/>
          <w:lang w:eastAsia="zh-CN"/>
        </w:rPr>
        <w:t>(</w:t>
      </w:r>
      <w:r w:rsidRPr="00BD3050">
        <w:rPr>
          <w:noProof/>
          <w:sz w:val="24"/>
          <w:szCs w:val="24"/>
          <w:lang w:eastAsia="zh-CN"/>
        </w:rPr>
        <w:t>d)</w:t>
      </w:r>
      <w:r w:rsidRPr="00BD3050">
        <w:rPr>
          <w:rFonts w:ascii="SimSun" w:hint="eastAsia"/>
          <w:noProof/>
          <w:sz w:val="24"/>
          <w:szCs w:val="24"/>
          <w:lang w:eastAsia="zh-CN"/>
        </w:rPr>
        <w:t>款和</w:t>
      </w:r>
      <w:r w:rsidRPr="00BD3050">
        <w:rPr>
          <w:noProof/>
          <w:sz w:val="24"/>
          <w:szCs w:val="24"/>
          <w:lang w:eastAsia="zh-CN"/>
        </w:rPr>
        <w:t>1(e)</w:t>
      </w:r>
      <w:r w:rsidRPr="00BD3050">
        <w:rPr>
          <w:rFonts w:ascii="SimSun" w:hint="eastAsia"/>
          <w:noProof/>
          <w:sz w:val="24"/>
          <w:szCs w:val="24"/>
          <w:lang w:eastAsia="zh-CN"/>
        </w:rPr>
        <w:t>款规定的报告要求将</w:t>
      </w:r>
      <w:r w:rsidRPr="00BD3050">
        <w:rPr>
          <w:rFonts w:ascii="SimSun"/>
          <w:noProof/>
          <w:sz w:val="24"/>
          <w:szCs w:val="24"/>
          <w:lang w:eastAsia="zh-CN"/>
        </w:rPr>
        <w:t>予</w:t>
      </w:r>
      <w:r w:rsidRPr="00BD3050">
        <w:rPr>
          <w:rFonts w:ascii="SimSun" w:hint="eastAsia"/>
          <w:noProof/>
          <w:sz w:val="24"/>
          <w:szCs w:val="24"/>
          <w:lang w:eastAsia="zh-CN"/>
        </w:rPr>
        <w:t>继续</w:t>
      </w:r>
      <w:r w:rsidRPr="00BD3050">
        <w:rPr>
          <w:rFonts w:ascii="SimSun"/>
          <w:noProof/>
          <w:sz w:val="24"/>
          <w:szCs w:val="24"/>
          <w:lang w:eastAsia="zh-CN"/>
        </w:rPr>
        <w:t>，直至《计划</w:t>
      </w:r>
      <w:r w:rsidRPr="00BD3050">
        <w:rPr>
          <w:rFonts w:ascii="SimSun" w:hint="eastAsia"/>
          <w:noProof/>
          <w:sz w:val="24"/>
          <w:szCs w:val="24"/>
          <w:lang w:eastAsia="zh-CN"/>
        </w:rPr>
        <w:t>》完成之时，</w:t>
      </w:r>
      <w:r w:rsidRPr="00BD3050">
        <w:rPr>
          <w:rFonts w:ascii="SimSun"/>
          <w:noProof/>
          <w:sz w:val="24"/>
          <w:szCs w:val="24"/>
          <w:lang w:eastAsia="zh-CN"/>
        </w:rPr>
        <w:t>除非</w:t>
      </w:r>
      <w:r w:rsidRPr="00BD3050">
        <w:rPr>
          <w:rFonts w:ascii="SimSun" w:hint="eastAsia"/>
          <w:noProof/>
          <w:sz w:val="24"/>
          <w:szCs w:val="24"/>
          <w:lang w:eastAsia="zh-CN"/>
        </w:rPr>
        <w:t>执行委员会另有规定。</w:t>
      </w:r>
    </w:p>
    <w:p w14:paraId="7EA229D7" w14:textId="77777777" w:rsidR="00F60A7C" w:rsidRPr="00BD3050" w:rsidRDefault="00F60A7C" w:rsidP="008006FE">
      <w:pPr>
        <w:keepNext/>
        <w:keepLines/>
        <w:rPr>
          <w:rFonts w:ascii="SimHei" w:eastAsia="SimHei" w:hAnsi="SimHei"/>
          <w:sz w:val="24"/>
        </w:rPr>
      </w:pPr>
      <w:proofErr w:type="spellStart"/>
      <w:r w:rsidRPr="00BD3050">
        <w:rPr>
          <w:rFonts w:ascii="SimHei" w:eastAsia="SimHei" w:hAnsi="SimHei" w:hint="eastAsia"/>
          <w:sz w:val="24"/>
        </w:rPr>
        <w:lastRenderedPageBreak/>
        <w:t>有效性</w:t>
      </w:r>
      <w:proofErr w:type="spellEnd"/>
    </w:p>
    <w:p w14:paraId="2E2C1E6F" w14:textId="77777777" w:rsidR="00F60A7C" w:rsidRPr="00BD3050" w:rsidRDefault="00F60A7C" w:rsidP="008006FE">
      <w:pPr>
        <w:keepNext/>
        <w:keepLines/>
        <w:rPr>
          <w:rFonts w:ascii="SimHei" w:eastAsia="SimHei" w:hAnsi="SimHei"/>
          <w:sz w:val="24"/>
        </w:rPr>
      </w:pPr>
    </w:p>
    <w:p w14:paraId="6D984F94" w14:textId="77777777" w:rsidR="00F60A7C" w:rsidRPr="00F60A7C" w:rsidRDefault="00F60A7C" w:rsidP="008006FE">
      <w:pPr>
        <w:pStyle w:val="Heading1"/>
        <w:keepNext/>
        <w:keepLines/>
        <w:widowControl w:val="0"/>
        <w:tabs>
          <w:tab w:val="clear" w:pos="0"/>
          <w:tab w:val="num" w:pos="720"/>
        </w:tabs>
        <w:topLinePunct/>
        <w:rPr>
          <w:rFonts w:eastAsia="SimHei"/>
          <w:bCs/>
          <w:noProof/>
          <w:sz w:val="24"/>
          <w:szCs w:val="24"/>
          <w:lang w:eastAsia="zh-CN"/>
        </w:rPr>
      </w:pPr>
      <w:r w:rsidRPr="00BD3050">
        <w:rPr>
          <w:noProof/>
          <w:sz w:val="24"/>
          <w:szCs w:val="24"/>
          <w:lang w:eastAsia="zh-CN"/>
        </w:rPr>
        <w:t>本协定所规定所有条件仅在《蒙特利尔议定书》范围内并按本协定的规定执行。除本协定另有规定外，本协定所使用所有术语均与《蒙特利尔议定书》赋予的含义相同。</w:t>
      </w:r>
    </w:p>
    <w:p w14:paraId="0731D702" w14:textId="77777777" w:rsidR="00F60A7C" w:rsidRPr="00BD3050" w:rsidRDefault="00F60A7C" w:rsidP="00F60A7C">
      <w:pPr>
        <w:pStyle w:val="Heading1"/>
        <w:keepNext/>
        <w:keepLines/>
        <w:widowControl w:val="0"/>
        <w:tabs>
          <w:tab w:val="clear" w:pos="0"/>
          <w:tab w:val="num" w:pos="720"/>
        </w:tabs>
        <w:topLinePunct/>
        <w:rPr>
          <w:noProof/>
          <w:sz w:val="24"/>
          <w:szCs w:val="24"/>
          <w:lang w:eastAsia="zh-CN"/>
        </w:rPr>
      </w:pPr>
      <w:r w:rsidRPr="00BD3050">
        <w:rPr>
          <w:noProof/>
          <w:sz w:val="24"/>
          <w:szCs w:val="24"/>
          <w:lang w:eastAsia="zh-CN"/>
        </w:rPr>
        <w:t>非经国家和多边基金执行委员会</w:t>
      </w:r>
      <w:r w:rsidRPr="00BD3050">
        <w:rPr>
          <w:rFonts w:hint="eastAsia"/>
          <w:noProof/>
          <w:sz w:val="24"/>
          <w:szCs w:val="24"/>
          <w:lang w:eastAsia="zh-CN"/>
        </w:rPr>
        <w:t>的</w:t>
      </w:r>
      <w:r w:rsidRPr="00BD3050">
        <w:rPr>
          <w:noProof/>
          <w:sz w:val="24"/>
          <w:szCs w:val="24"/>
          <w:lang w:eastAsia="zh-CN"/>
        </w:rPr>
        <w:t>共同书面协</w:t>
      </w:r>
      <w:r w:rsidRPr="00BD3050">
        <w:rPr>
          <w:rFonts w:hint="eastAsia"/>
          <w:noProof/>
          <w:sz w:val="24"/>
          <w:szCs w:val="24"/>
          <w:lang w:eastAsia="zh-CN"/>
        </w:rPr>
        <w:t>议，不得</w:t>
      </w:r>
      <w:r w:rsidRPr="00BD3050">
        <w:rPr>
          <w:noProof/>
          <w:sz w:val="24"/>
          <w:szCs w:val="24"/>
          <w:lang w:eastAsia="zh-CN"/>
        </w:rPr>
        <w:t>修改或终止</w:t>
      </w:r>
      <w:r w:rsidRPr="00BD3050">
        <w:rPr>
          <w:rFonts w:hint="eastAsia"/>
          <w:noProof/>
          <w:sz w:val="24"/>
          <w:szCs w:val="24"/>
          <w:lang w:eastAsia="zh-CN"/>
        </w:rPr>
        <w:t>本协定</w:t>
      </w:r>
      <w:r w:rsidRPr="00BD3050">
        <w:rPr>
          <w:noProof/>
          <w:sz w:val="24"/>
          <w:szCs w:val="24"/>
          <w:lang w:eastAsia="zh-CN"/>
        </w:rPr>
        <w:t>。</w:t>
      </w:r>
    </w:p>
    <w:p w14:paraId="1E120D1E" w14:textId="77777777" w:rsidR="00F60A7C" w:rsidRPr="00BD3050" w:rsidRDefault="00F60A7C" w:rsidP="00F60A7C">
      <w:pPr>
        <w:pStyle w:val="Heading1"/>
        <w:keepNext/>
        <w:keepLines/>
        <w:widowControl w:val="0"/>
        <w:numPr>
          <w:ilvl w:val="0"/>
          <w:numId w:val="0"/>
        </w:numPr>
        <w:topLinePunct/>
        <w:rPr>
          <w:noProof/>
          <w:sz w:val="24"/>
          <w:szCs w:val="24"/>
          <w:lang w:eastAsia="zh-CN"/>
        </w:rPr>
      </w:pPr>
    </w:p>
    <w:p w14:paraId="24378942" w14:textId="2886050D" w:rsidR="00F60A7C" w:rsidRPr="00BD3050" w:rsidRDefault="00F60A7C" w:rsidP="00F60A7C">
      <w:pPr>
        <w:spacing w:after="120"/>
        <w:jc w:val="left"/>
        <w:rPr>
          <w:rFonts w:ascii="SimHei" w:eastAsia="SimHei"/>
          <w:b/>
          <w:sz w:val="24"/>
          <w:szCs w:val="24"/>
        </w:rPr>
      </w:pPr>
      <w:r w:rsidRPr="00BD3050">
        <w:rPr>
          <w:rFonts w:ascii="SimHei" w:eastAsia="SimHei" w:hint="eastAsia"/>
          <w:b/>
          <w:noProof/>
          <w:sz w:val="24"/>
          <w:szCs w:val="24"/>
        </w:rPr>
        <w:t>附录</w:t>
      </w:r>
    </w:p>
    <w:p w14:paraId="01997D80" w14:textId="77777777" w:rsidR="00F60A7C" w:rsidRPr="00BD3050" w:rsidRDefault="00F60A7C" w:rsidP="00F60A7C">
      <w:pPr>
        <w:topLinePunct/>
        <w:spacing w:after="120"/>
        <w:rPr>
          <w:rFonts w:ascii="SimHei" w:eastAsia="SimHei"/>
          <w:b/>
          <w:sz w:val="24"/>
          <w:szCs w:val="24"/>
        </w:rPr>
      </w:pPr>
      <w:r w:rsidRPr="00BD3050">
        <w:rPr>
          <w:rFonts w:ascii="SimHei" w:eastAsia="SimHei" w:hint="eastAsia"/>
          <w:b/>
          <w:noProof/>
          <w:sz w:val="24"/>
          <w:szCs w:val="24"/>
        </w:rPr>
        <w:t>附录</w:t>
      </w:r>
      <w:r w:rsidRPr="00BD3050">
        <w:rPr>
          <w:b/>
          <w:noProof/>
          <w:sz w:val="24"/>
          <w:szCs w:val="24"/>
        </w:rPr>
        <w:t xml:space="preserve"> 1-A</w:t>
      </w:r>
      <w:r w:rsidRPr="00BD3050">
        <w:rPr>
          <w:rFonts w:ascii="SimHei" w:eastAsia="SimHei" w:hint="eastAsia"/>
          <w:b/>
          <w:noProof/>
          <w:sz w:val="24"/>
          <w:szCs w:val="24"/>
        </w:rPr>
        <w:t>：物质</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990"/>
        <w:gridCol w:w="990"/>
        <w:gridCol w:w="4528"/>
      </w:tblGrid>
      <w:tr w:rsidR="00F60A7C" w:rsidRPr="00BD3050" w14:paraId="5198B14C" w14:textId="77777777" w:rsidTr="00EB5474">
        <w:trPr>
          <w:trHeight w:val="20"/>
        </w:trPr>
        <w:tc>
          <w:tcPr>
            <w:tcW w:w="2170" w:type="dxa"/>
          </w:tcPr>
          <w:p w14:paraId="787046C7" w14:textId="77777777" w:rsidR="00F60A7C" w:rsidRPr="00BD3050" w:rsidRDefault="00F60A7C" w:rsidP="00EB5474">
            <w:pPr>
              <w:topLinePunct/>
              <w:jc w:val="center"/>
            </w:pPr>
            <w:r w:rsidRPr="00BD3050">
              <w:rPr>
                <w:rFonts w:ascii="SimSun" w:hint="eastAsia"/>
                <w:noProof/>
              </w:rPr>
              <w:t>物质</w:t>
            </w:r>
          </w:p>
        </w:tc>
        <w:tc>
          <w:tcPr>
            <w:tcW w:w="990" w:type="dxa"/>
          </w:tcPr>
          <w:p w14:paraId="065831BD" w14:textId="77777777" w:rsidR="00F60A7C" w:rsidRPr="00BD3050" w:rsidRDefault="00F60A7C" w:rsidP="00EB5474">
            <w:pPr>
              <w:topLinePunct/>
              <w:jc w:val="center"/>
            </w:pPr>
            <w:r w:rsidRPr="00BD3050">
              <w:rPr>
                <w:rFonts w:ascii="SimSun" w:hint="eastAsia"/>
                <w:noProof/>
              </w:rPr>
              <w:t>附件</w:t>
            </w:r>
          </w:p>
        </w:tc>
        <w:tc>
          <w:tcPr>
            <w:tcW w:w="990" w:type="dxa"/>
          </w:tcPr>
          <w:p w14:paraId="0078DED4" w14:textId="77777777" w:rsidR="00F60A7C" w:rsidRPr="00BD3050" w:rsidRDefault="00F60A7C" w:rsidP="00EB5474">
            <w:pPr>
              <w:topLinePunct/>
              <w:autoSpaceDE w:val="0"/>
              <w:autoSpaceDN w:val="0"/>
              <w:jc w:val="center"/>
            </w:pPr>
            <w:r w:rsidRPr="00BD3050">
              <w:rPr>
                <w:rFonts w:ascii="SimSun" w:hint="eastAsia"/>
                <w:noProof/>
              </w:rPr>
              <w:t>类别</w:t>
            </w:r>
          </w:p>
        </w:tc>
        <w:tc>
          <w:tcPr>
            <w:tcW w:w="4528" w:type="dxa"/>
          </w:tcPr>
          <w:p w14:paraId="38092336" w14:textId="77777777" w:rsidR="00F60A7C" w:rsidRPr="00BD3050" w:rsidRDefault="00F60A7C" w:rsidP="00EB5474">
            <w:pPr>
              <w:topLinePunct/>
              <w:autoSpaceDE w:val="0"/>
              <w:autoSpaceDN w:val="0"/>
              <w:jc w:val="center"/>
              <w:rPr>
                <w:lang w:eastAsia="zh-CN"/>
              </w:rPr>
            </w:pPr>
            <w:r w:rsidRPr="00BD3050">
              <w:rPr>
                <w:rFonts w:ascii="SimSun" w:hint="eastAsia"/>
                <w:noProof/>
                <w:lang w:eastAsia="zh-CN"/>
              </w:rPr>
              <w:t>消费量合计减少量的起点（</w:t>
            </w:r>
            <w:r w:rsidRPr="00BD3050">
              <w:rPr>
                <w:noProof/>
                <w:lang w:eastAsia="zh-CN"/>
              </w:rPr>
              <w:t>ODP</w:t>
            </w:r>
            <w:r w:rsidRPr="00BD3050">
              <w:rPr>
                <w:rFonts w:ascii="SimSun" w:hint="eastAsia"/>
                <w:noProof/>
                <w:lang w:eastAsia="zh-CN"/>
              </w:rPr>
              <w:t>吨）</w:t>
            </w:r>
          </w:p>
        </w:tc>
      </w:tr>
      <w:tr w:rsidR="00F60A7C" w:rsidRPr="00BD3050" w14:paraId="0D2F63E4" w14:textId="77777777" w:rsidTr="00EB5474">
        <w:trPr>
          <w:trHeight w:val="20"/>
        </w:trPr>
        <w:tc>
          <w:tcPr>
            <w:tcW w:w="2170" w:type="dxa"/>
          </w:tcPr>
          <w:p w14:paraId="69D69E61" w14:textId="77777777" w:rsidR="00F60A7C" w:rsidRPr="00BD3050" w:rsidRDefault="00F60A7C" w:rsidP="00EB5474">
            <w:pPr>
              <w:keepNext/>
              <w:rPr>
                <w:szCs w:val="20"/>
              </w:rPr>
            </w:pPr>
            <w:r w:rsidRPr="00BD3050">
              <w:rPr>
                <w:szCs w:val="20"/>
              </w:rPr>
              <w:t>HCFC-22</w:t>
            </w:r>
          </w:p>
        </w:tc>
        <w:tc>
          <w:tcPr>
            <w:tcW w:w="990" w:type="dxa"/>
          </w:tcPr>
          <w:p w14:paraId="6986CD0C" w14:textId="77777777" w:rsidR="00F60A7C" w:rsidRPr="00BD3050" w:rsidRDefault="00F60A7C" w:rsidP="00EB5474">
            <w:pPr>
              <w:keepNext/>
              <w:jc w:val="center"/>
              <w:rPr>
                <w:szCs w:val="20"/>
              </w:rPr>
            </w:pPr>
            <w:r w:rsidRPr="00BD3050">
              <w:rPr>
                <w:szCs w:val="20"/>
              </w:rPr>
              <w:t>C</w:t>
            </w:r>
          </w:p>
        </w:tc>
        <w:tc>
          <w:tcPr>
            <w:tcW w:w="990" w:type="dxa"/>
          </w:tcPr>
          <w:p w14:paraId="73752F15" w14:textId="77777777" w:rsidR="00F60A7C" w:rsidRPr="00BD3050" w:rsidRDefault="00F60A7C" w:rsidP="00EB5474">
            <w:pPr>
              <w:keepNext/>
              <w:jc w:val="center"/>
              <w:rPr>
                <w:szCs w:val="20"/>
              </w:rPr>
            </w:pPr>
            <w:r w:rsidRPr="00BD3050">
              <w:rPr>
                <w:szCs w:val="20"/>
              </w:rPr>
              <w:t>I</w:t>
            </w:r>
          </w:p>
        </w:tc>
        <w:tc>
          <w:tcPr>
            <w:tcW w:w="4528" w:type="dxa"/>
          </w:tcPr>
          <w:p w14:paraId="719C1DC8" w14:textId="77777777" w:rsidR="00F60A7C" w:rsidRPr="00BD3050" w:rsidRDefault="00F60A7C" w:rsidP="00EB5474">
            <w:pPr>
              <w:keepNext/>
              <w:tabs>
                <w:tab w:val="left" w:pos="224"/>
              </w:tabs>
              <w:jc w:val="right"/>
              <w:rPr>
                <w:szCs w:val="20"/>
              </w:rPr>
            </w:pPr>
            <w:r w:rsidRPr="00BD3050">
              <w:rPr>
                <w:szCs w:val="20"/>
              </w:rPr>
              <w:t>18</w:t>
            </w:r>
          </w:p>
        </w:tc>
      </w:tr>
      <w:tr w:rsidR="00F60A7C" w:rsidRPr="00BD3050" w14:paraId="58A1DE40" w14:textId="77777777" w:rsidTr="00EB5474">
        <w:trPr>
          <w:trHeight w:val="20"/>
        </w:trPr>
        <w:tc>
          <w:tcPr>
            <w:tcW w:w="2170" w:type="dxa"/>
          </w:tcPr>
          <w:p w14:paraId="6E17DA66" w14:textId="77777777" w:rsidR="00F60A7C" w:rsidRPr="00BD3050" w:rsidRDefault="00F60A7C" w:rsidP="00EB5474">
            <w:pPr>
              <w:topLinePunct/>
              <w:jc w:val="left"/>
              <w:rPr>
                <w:b/>
                <w:color w:val="000000"/>
              </w:rPr>
            </w:pPr>
            <w:r w:rsidRPr="00BD3050">
              <w:rPr>
                <w:rFonts w:ascii="SimSun" w:hint="eastAsia"/>
                <w:b/>
                <w:noProof/>
                <w:color w:val="000000"/>
              </w:rPr>
              <w:t>共计</w:t>
            </w:r>
          </w:p>
        </w:tc>
        <w:tc>
          <w:tcPr>
            <w:tcW w:w="990" w:type="dxa"/>
          </w:tcPr>
          <w:p w14:paraId="24225A37" w14:textId="77777777" w:rsidR="00F60A7C" w:rsidRPr="00BD3050" w:rsidRDefault="00F60A7C" w:rsidP="00EB5474">
            <w:pPr>
              <w:pStyle w:val="Default"/>
              <w:jc w:val="center"/>
              <w:rPr>
                <w:b/>
                <w:sz w:val="22"/>
                <w:szCs w:val="22"/>
              </w:rPr>
            </w:pPr>
            <w:r w:rsidRPr="00BD3050">
              <w:rPr>
                <w:b/>
                <w:sz w:val="22"/>
                <w:szCs w:val="22"/>
              </w:rPr>
              <w:t>C</w:t>
            </w:r>
          </w:p>
        </w:tc>
        <w:tc>
          <w:tcPr>
            <w:tcW w:w="990" w:type="dxa"/>
          </w:tcPr>
          <w:p w14:paraId="54EBBDD4" w14:textId="77777777" w:rsidR="00F60A7C" w:rsidRPr="00BD3050" w:rsidRDefault="00F60A7C" w:rsidP="00EB5474">
            <w:pPr>
              <w:pStyle w:val="Default"/>
              <w:jc w:val="center"/>
              <w:rPr>
                <w:b/>
                <w:sz w:val="22"/>
                <w:szCs w:val="22"/>
              </w:rPr>
            </w:pPr>
            <w:r w:rsidRPr="00BD3050">
              <w:rPr>
                <w:b/>
                <w:sz w:val="22"/>
                <w:szCs w:val="22"/>
              </w:rPr>
              <w:t>I</w:t>
            </w:r>
          </w:p>
        </w:tc>
        <w:tc>
          <w:tcPr>
            <w:tcW w:w="4528" w:type="dxa"/>
          </w:tcPr>
          <w:p w14:paraId="72DE63A6" w14:textId="77777777" w:rsidR="00F60A7C" w:rsidRPr="00BD3050" w:rsidRDefault="00F60A7C" w:rsidP="00EB5474">
            <w:pPr>
              <w:keepNext/>
              <w:jc w:val="right"/>
              <w:rPr>
                <w:szCs w:val="20"/>
              </w:rPr>
            </w:pPr>
            <w:r w:rsidRPr="00BD3050">
              <w:rPr>
                <w:color w:val="000000"/>
                <w:szCs w:val="20"/>
                <w:lang w:val="en-US"/>
              </w:rPr>
              <w:t>18</w:t>
            </w:r>
          </w:p>
        </w:tc>
      </w:tr>
    </w:tbl>
    <w:p w14:paraId="54D81C55" w14:textId="77777777" w:rsidR="00F60A7C" w:rsidRPr="00BD3050" w:rsidRDefault="00F60A7C" w:rsidP="00F60A7C">
      <w:pPr>
        <w:keepNext/>
        <w:keepLines/>
        <w:topLinePunct/>
        <w:spacing w:beforeLines="150" w:before="360" w:after="120"/>
        <w:rPr>
          <w:rFonts w:ascii="SimHei" w:eastAsia="SimHei"/>
          <w:b/>
          <w:sz w:val="24"/>
          <w:szCs w:val="24"/>
        </w:rPr>
      </w:pPr>
      <w:r w:rsidRPr="00BD3050">
        <w:rPr>
          <w:rFonts w:ascii="SimHei" w:eastAsia="SimHei" w:hint="eastAsia"/>
          <w:b/>
          <w:noProof/>
          <w:sz w:val="24"/>
          <w:szCs w:val="24"/>
        </w:rPr>
        <w:t>附录2-A：目标和供资</w:t>
      </w:r>
    </w:p>
    <w:tbl>
      <w:tblPr>
        <w:tblW w:w="5147" w:type="pct"/>
        <w:jc w:val="center"/>
        <w:tblLayout w:type="fixed"/>
        <w:tblLook w:val="04A0" w:firstRow="1" w:lastRow="0" w:firstColumn="1" w:lastColumn="0" w:noHBand="0" w:noVBand="1"/>
      </w:tblPr>
      <w:tblGrid>
        <w:gridCol w:w="715"/>
        <w:gridCol w:w="2160"/>
        <w:gridCol w:w="822"/>
        <w:gridCol w:w="612"/>
        <w:gridCol w:w="612"/>
        <w:gridCol w:w="791"/>
        <w:gridCol w:w="612"/>
        <w:gridCol w:w="789"/>
        <w:gridCol w:w="614"/>
        <w:gridCol w:w="799"/>
        <w:gridCol w:w="1099"/>
      </w:tblGrid>
      <w:tr w:rsidR="00371DB1" w:rsidRPr="008006FE" w14:paraId="39C4CBE4" w14:textId="77777777" w:rsidTr="00371DB1">
        <w:trPr>
          <w:cantSplit/>
          <w:trHeight w:val="98"/>
          <w:tblHeader/>
          <w:jc w:val="cent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50F49D47" w14:textId="77777777" w:rsidR="00F60A7C" w:rsidRPr="008006FE" w:rsidRDefault="00F60A7C" w:rsidP="00EB5474">
            <w:pPr>
              <w:keepNext/>
              <w:keepLines/>
              <w:jc w:val="center"/>
              <w:rPr>
                <w:b/>
                <w:bCs/>
                <w:sz w:val="18"/>
                <w:szCs w:val="18"/>
                <w:lang w:eastAsia="en-CA"/>
              </w:rPr>
            </w:pPr>
            <w:proofErr w:type="spellStart"/>
            <w:r w:rsidRPr="008006FE">
              <w:rPr>
                <w:rFonts w:hint="eastAsia"/>
                <w:b/>
                <w:bCs/>
                <w:color w:val="000000"/>
                <w:sz w:val="18"/>
                <w:szCs w:val="18"/>
              </w:rPr>
              <w:t>行数</w:t>
            </w:r>
            <w:proofErr w:type="spellEnd"/>
          </w:p>
        </w:tc>
        <w:tc>
          <w:tcPr>
            <w:tcW w:w="1122" w:type="pct"/>
            <w:tcBorders>
              <w:top w:val="single" w:sz="4" w:space="0" w:color="auto"/>
              <w:left w:val="nil"/>
              <w:bottom w:val="single" w:sz="4" w:space="0" w:color="auto"/>
              <w:right w:val="single" w:sz="4" w:space="0" w:color="auto"/>
            </w:tcBorders>
            <w:shd w:val="clear" w:color="auto" w:fill="auto"/>
            <w:hideMark/>
          </w:tcPr>
          <w:p w14:paraId="5342953F" w14:textId="77777777" w:rsidR="00F60A7C" w:rsidRPr="008006FE" w:rsidRDefault="00F60A7C" w:rsidP="00EB5474">
            <w:pPr>
              <w:keepNext/>
              <w:keepLines/>
              <w:jc w:val="center"/>
              <w:rPr>
                <w:b/>
                <w:bCs/>
                <w:sz w:val="18"/>
                <w:szCs w:val="18"/>
                <w:lang w:eastAsia="en-CA"/>
              </w:rPr>
            </w:pPr>
            <w:proofErr w:type="spellStart"/>
            <w:r w:rsidRPr="008006FE">
              <w:rPr>
                <w:rFonts w:ascii="SimSun" w:hint="eastAsia"/>
                <w:b/>
                <w:sz w:val="18"/>
                <w:szCs w:val="18"/>
                <w:lang w:val="zh-CN"/>
              </w:rPr>
              <w:t>项目详情</w:t>
            </w:r>
            <w:proofErr w:type="spellEnd"/>
          </w:p>
        </w:tc>
        <w:tc>
          <w:tcPr>
            <w:tcW w:w="427" w:type="pct"/>
            <w:tcBorders>
              <w:top w:val="single" w:sz="4" w:space="0" w:color="auto"/>
              <w:left w:val="single" w:sz="4" w:space="0" w:color="auto"/>
              <w:bottom w:val="single" w:sz="4" w:space="0" w:color="auto"/>
              <w:right w:val="single" w:sz="4" w:space="0" w:color="auto"/>
            </w:tcBorders>
            <w:shd w:val="clear" w:color="auto" w:fill="auto"/>
            <w:hideMark/>
          </w:tcPr>
          <w:p w14:paraId="3C64644F" w14:textId="77777777" w:rsidR="00F60A7C" w:rsidRPr="008006FE" w:rsidRDefault="00F60A7C" w:rsidP="00EB5474">
            <w:pPr>
              <w:keepNext/>
              <w:keepLines/>
              <w:jc w:val="center"/>
              <w:rPr>
                <w:b/>
                <w:bCs/>
                <w:sz w:val="18"/>
                <w:szCs w:val="18"/>
                <w:lang w:eastAsia="en-CA"/>
              </w:rPr>
            </w:pPr>
            <w:r w:rsidRPr="008006FE">
              <w:rPr>
                <w:b/>
                <w:bCs/>
                <w:sz w:val="18"/>
                <w:szCs w:val="18"/>
                <w:lang w:eastAsia="en-CA"/>
              </w:rPr>
              <w:t>2023</w:t>
            </w:r>
            <w:r w:rsidRPr="008006FE">
              <w:rPr>
                <w:rFonts w:hint="eastAsia"/>
                <w:b/>
                <w:bCs/>
                <w:sz w:val="18"/>
                <w:szCs w:val="18"/>
              </w:rPr>
              <w:t>年</w:t>
            </w:r>
          </w:p>
        </w:tc>
        <w:tc>
          <w:tcPr>
            <w:tcW w:w="318" w:type="pct"/>
            <w:tcBorders>
              <w:top w:val="single" w:sz="4" w:space="0" w:color="auto"/>
              <w:left w:val="nil"/>
              <w:bottom w:val="single" w:sz="4" w:space="0" w:color="auto"/>
              <w:right w:val="single" w:sz="4" w:space="0" w:color="auto"/>
            </w:tcBorders>
            <w:shd w:val="clear" w:color="auto" w:fill="auto"/>
            <w:hideMark/>
          </w:tcPr>
          <w:p w14:paraId="7268FD0B" w14:textId="77777777" w:rsidR="00F60A7C" w:rsidRPr="008006FE" w:rsidRDefault="00F60A7C" w:rsidP="00EB5474">
            <w:pPr>
              <w:keepNext/>
              <w:keepLines/>
              <w:jc w:val="center"/>
              <w:rPr>
                <w:b/>
                <w:bCs/>
                <w:sz w:val="18"/>
                <w:szCs w:val="18"/>
                <w:lang w:eastAsia="en-CA"/>
              </w:rPr>
            </w:pPr>
            <w:r w:rsidRPr="008006FE">
              <w:rPr>
                <w:b/>
                <w:bCs/>
                <w:sz w:val="18"/>
                <w:szCs w:val="18"/>
                <w:lang w:eastAsia="en-CA"/>
              </w:rPr>
              <w:t>2024</w:t>
            </w:r>
            <w:r w:rsidRPr="008006FE">
              <w:rPr>
                <w:rFonts w:hint="eastAsia"/>
                <w:b/>
                <w:bCs/>
                <w:sz w:val="18"/>
                <w:szCs w:val="18"/>
              </w:rPr>
              <w:t>年</w:t>
            </w:r>
          </w:p>
        </w:tc>
        <w:tc>
          <w:tcPr>
            <w:tcW w:w="318" w:type="pct"/>
            <w:tcBorders>
              <w:top w:val="single" w:sz="4" w:space="0" w:color="auto"/>
              <w:left w:val="nil"/>
              <w:bottom w:val="single" w:sz="4" w:space="0" w:color="auto"/>
              <w:right w:val="single" w:sz="4" w:space="0" w:color="auto"/>
            </w:tcBorders>
            <w:shd w:val="clear" w:color="auto" w:fill="auto"/>
            <w:hideMark/>
          </w:tcPr>
          <w:p w14:paraId="40C080BD" w14:textId="77777777" w:rsidR="00F60A7C" w:rsidRPr="008006FE" w:rsidRDefault="00F60A7C" w:rsidP="00EB5474">
            <w:pPr>
              <w:keepNext/>
              <w:keepLines/>
              <w:jc w:val="center"/>
              <w:rPr>
                <w:b/>
                <w:bCs/>
                <w:sz w:val="18"/>
                <w:szCs w:val="18"/>
                <w:lang w:eastAsia="en-CA"/>
              </w:rPr>
            </w:pPr>
            <w:r w:rsidRPr="008006FE">
              <w:rPr>
                <w:b/>
                <w:bCs/>
                <w:sz w:val="18"/>
                <w:szCs w:val="18"/>
                <w:lang w:eastAsia="en-CA"/>
              </w:rPr>
              <w:t>2025</w:t>
            </w:r>
            <w:r w:rsidRPr="008006FE">
              <w:rPr>
                <w:rFonts w:hint="eastAsia"/>
                <w:b/>
                <w:bCs/>
                <w:sz w:val="18"/>
                <w:szCs w:val="18"/>
              </w:rPr>
              <w:t>年</w:t>
            </w:r>
          </w:p>
        </w:tc>
        <w:tc>
          <w:tcPr>
            <w:tcW w:w="411" w:type="pct"/>
            <w:tcBorders>
              <w:top w:val="single" w:sz="4" w:space="0" w:color="auto"/>
              <w:left w:val="nil"/>
              <w:bottom w:val="single" w:sz="4" w:space="0" w:color="auto"/>
              <w:right w:val="single" w:sz="4" w:space="0" w:color="auto"/>
            </w:tcBorders>
            <w:shd w:val="clear" w:color="auto" w:fill="auto"/>
            <w:hideMark/>
          </w:tcPr>
          <w:p w14:paraId="3417A24F" w14:textId="77777777" w:rsidR="00F60A7C" w:rsidRPr="008006FE" w:rsidRDefault="00F60A7C" w:rsidP="00EB5474">
            <w:pPr>
              <w:keepNext/>
              <w:keepLines/>
              <w:jc w:val="center"/>
              <w:rPr>
                <w:b/>
                <w:bCs/>
                <w:sz w:val="18"/>
                <w:szCs w:val="18"/>
                <w:lang w:eastAsia="en-CA"/>
              </w:rPr>
            </w:pPr>
            <w:r w:rsidRPr="008006FE">
              <w:rPr>
                <w:b/>
                <w:bCs/>
                <w:sz w:val="18"/>
                <w:szCs w:val="18"/>
                <w:lang w:eastAsia="en-CA"/>
              </w:rPr>
              <w:t>2026</w:t>
            </w:r>
            <w:r w:rsidRPr="008006FE">
              <w:rPr>
                <w:rFonts w:hint="eastAsia"/>
                <w:b/>
                <w:bCs/>
                <w:sz w:val="18"/>
                <w:szCs w:val="18"/>
              </w:rPr>
              <w:t>年</w:t>
            </w:r>
          </w:p>
        </w:tc>
        <w:tc>
          <w:tcPr>
            <w:tcW w:w="318" w:type="pct"/>
            <w:tcBorders>
              <w:top w:val="single" w:sz="4" w:space="0" w:color="auto"/>
              <w:left w:val="nil"/>
              <w:bottom w:val="single" w:sz="4" w:space="0" w:color="auto"/>
              <w:right w:val="single" w:sz="4" w:space="0" w:color="auto"/>
            </w:tcBorders>
            <w:shd w:val="clear" w:color="auto" w:fill="auto"/>
            <w:hideMark/>
          </w:tcPr>
          <w:p w14:paraId="09BA8DC4" w14:textId="77777777" w:rsidR="00F60A7C" w:rsidRPr="008006FE" w:rsidRDefault="00F60A7C" w:rsidP="00EB5474">
            <w:pPr>
              <w:keepNext/>
              <w:keepLines/>
              <w:jc w:val="center"/>
              <w:rPr>
                <w:b/>
                <w:bCs/>
                <w:sz w:val="18"/>
                <w:szCs w:val="18"/>
                <w:lang w:eastAsia="en-CA"/>
              </w:rPr>
            </w:pPr>
            <w:r w:rsidRPr="008006FE">
              <w:rPr>
                <w:b/>
                <w:bCs/>
                <w:sz w:val="18"/>
                <w:szCs w:val="18"/>
                <w:lang w:eastAsia="en-CA"/>
              </w:rPr>
              <w:t>2027</w:t>
            </w:r>
            <w:r w:rsidRPr="008006FE">
              <w:rPr>
                <w:rFonts w:hint="eastAsia"/>
                <w:b/>
                <w:bCs/>
                <w:sz w:val="18"/>
                <w:szCs w:val="18"/>
              </w:rPr>
              <w:t>年</w:t>
            </w:r>
          </w:p>
        </w:tc>
        <w:tc>
          <w:tcPr>
            <w:tcW w:w="410" w:type="pct"/>
            <w:tcBorders>
              <w:top w:val="single" w:sz="4" w:space="0" w:color="auto"/>
              <w:left w:val="nil"/>
              <w:bottom w:val="single" w:sz="4" w:space="0" w:color="auto"/>
              <w:right w:val="single" w:sz="4" w:space="0" w:color="auto"/>
            </w:tcBorders>
          </w:tcPr>
          <w:p w14:paraId="54DD3C3E" w14:textId="77777777" w:rsidR="00F60A7C" w:rsidRPr="008006FE" w:rsidRDefault="00F60A7C" w:rsidP="00EB5474">
            <w:pPr>
              <w:keepNext/>
              <w:keepLines/>
              <w:jc w:val="center"/>
              <w:rPr>
                <w:b/>
                <w:bCs/>
                <w:sz w:val="18"/>
                <w:szCs w:val="18"/>
                <w:lang w:eastAsia="en-CA"/>
              </w:rPr>
            </w:pPr>
            <w:r w:rsidRPr="008006FE">
              <w:rPr>
                <w:b/>
                <w:bCs/>
                <w:sz w:val="18"/>
                <w:szCs w:val="18"/>
                <w:lang w:eastAsia="en-CA"/>
              </w:rPr>
              <w:t>2028</w:t>
            </w:r>
            <w:r w:rsidRPr="008006FE">
              <w:rPr>
                <w:rFonts w:hint="eastAsia"/>
                <w:b/>
                <w:bCs/>
                <w:sz w:val="18"/>
                <w:szCs w:val="18"/>
              </w:rPr>
              <w:t>年</w:t>
            </w:r>
          </w:p>
        </w:tc>
        <w:tc>
          <w:tcPr>
            <w:tcW w:w="319" w:type="pct"/>
            <w:tcBorders>
              <w:top w:val="single" w:sz="4" w:space="0" w:color="auto"/>
              <w:left w:val="single" w:sz="4" w:space="0" w:color="auto"/>
              <w:bottom w:val="single" w:sz="4" w:space="0" w:color="auto"/>
              <w:right w:val="single" w:sz="4" w:space="0" w:color="auto"/>
            </w:tcBorders>
          </w:tcPr>
          <w:p w14:paraId="465CFE86" w14:textId="77777777" w:rsidR="00F60A7C" w:rsidRPr="008006FE" w:rsidRDefault="00F60A7C" w:rsidP="00EB5474">
            <w:pPr>
              <w:keepNext/>
              <w:keepLines/>
              <w:jc w:val="center"/>
              <w:rPr>
                <w:b/>
                <w:bCs/>
                <w:sz w:val="18"/>
                <w:szCs w:val="18"/>
                <w:lang w:eastAsia="en-CA"/>
              </w:rPr>
            </w:pPr>
            <w:r w:rsidRPr="008006FE">
              <w:rPr>
                <w:b/>
                <w:bCs/>
                <w:sz w:val="18"/>
                <w:szCs w:val="18"/>
                <w:lang w:eastAsia="en-CA"/>
              </w:rPr>
              <w:t>2029</w:t>
            </w:r>
            <w:r w:rsidRPr="008006FE">
              <w:rPr>
                <w:rFonts w:hint="eastAsia"/>
                <w:b/>
                <w:bCs/>
                <w:sz w:val="18"/>
                <w:szCs w:val="18"/>
              </w:rPr>
              <w:t>年</w:t>
            </w:r>
          </w:p>
        </w:tc>
        <w:tc>
          <w:tcPr>
            <w:tcW w:w="415" w:type="pct"/>
            <w:tcBorders>
              <w:top w:val="single" w:sz="4" w:space="0" w:color="auto"/>
              <w:left w:val="single" w:sz="4" w:space="0" w:color="auto"/>
              <w:bottom w:val="single" w:sz="4" w:space="0" w:color="auto"/>
              <w:right w:val="single" w:sz="4" w:space="0" w:color="auto"/>
            </w:tcBorders>
          </w:tcPr>
          <w:p w14:paraId="789D3903" w14:textId="77777777" w:rsidR="00F60A7C" w:rsidRPr="008006FE" w:rsidRDefault="00F60A7C" w:rsidP="00EB5474">
            <w:pPr>
              <w:keepNext/>
              <w:keepLines/>
              <w:jc w:val="center"/>
              <w:rPr>
                <w:b/>
                <w:bCs/>
                <w:sz w:val="18"/>
                <w:szCs w:val="18"/>
                <w:lang w:eastAsia="en-CA"/>
              </w:rPr>
            </w:pPr>
            <w:r w:rsidRPr="008006FE">
              <w:rPr>
                <w:b/>
                <w:bCs/>
                <w:sz w:val="18"/>
                <w:szCs w:val="18"/>
                <w:lang w:eastAsia="en-CA"/>
              </w:rPr>
              <w:t>2030</w:t>
            </w:r>
            <w:r w:rsidRPr="008006FE">
              <w:rPr>
                <w:rFonts w:hint="eastAsia"/>
                <w:b/>
                <w:bCs/>
                <w:sz w:val="18"/>
                <w:szCs w:val="18"/>
              </w:rPr>
              <w:t>年</w:t>
            </w:r>
          </w:p>
        </w:tc>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2A11C3B" w14:textId="77777777" w:rsidR="00F60A7C" w:rsidRPr="008006FE" w:rsidRDefault="00F60A7C" w:rsidP="00EB5474">
            <w:pPr>
              <w:keepNext/>
              <w:keepLines/>
              <w:jc w:val="center"/>
              <w:rPr>
                <w:b/>
                <w:bCs/>
                <w:sz w:val="18"/>
                <w:szCs w:val="18"/>
                <w:lang w:eastAsia="en-CA"/>
              </w:rPr>
            </w:pPr>
            <w:proofErr w:type="spellStart"/>
            <w:r w:rsidRPr="008006FE">
              <w:rPr>
                <w:rFonts w:hint="eastAsia"/>
                <w:b/>
                <w:bCs/>
                <w:sz w:val="18"/>
                <w:szCs w:val="18"/>
              </w:rPr>
              <w:t>共计</w:t>
            </w:r>
            <w:proofErr w:type="spellEnd"/>
          </w:p>
        </w:tc>
      </w:tr>
      <w:tr w:rsidR="00371DB1" w:rsidRPr="008006FE" w14:paraId="136367BF" w14:textId="77777777" w:rsidTr="00371DB1">
        <w:trPr>
          <w:trHeight w:val="408"/>
          <w:jc w:val="center"/>
        </w:trPr>
        <w:tc>
          <w:tcPr>
            <w:tcW w:w="371" w:type="pct"/>
            <w:tcBorders>
              <w:top w:val="nil"/>
              <w:left w:val="single" w:sz="4" w:space="0" w:color="auto"/>
              <w:bottom w:val="single" w:sz="4" w:space="0" w:color="auto"/>
              <w:right w:val="single" w:sz="4" w:space="0" w:color="auto"/>
            </w:tcBorders>
            <w:shd w:val="clear" w:color="auto" w:fill="auto"/>
            <w:hideMark/>
          </w:tcPr>
          <w:p w14:paraId="4DCEB61B" w14:textId="77777777" w:rsidR="00F60A7C" w:rsidRPr="008006FE" w:rsidRDefault="00F60A7C" w:rsidP="00EB5474">
            <w:pPr>
              <w:keepNext/>
              <w:keepLines/>
              <w:rPr>
                <w:sz w:val="18"/>
                <w:szCs w:val="18"/>
                <w:lang w:eastAsia="en-CA"/>
              </w:rPr>
            </w:pPr>
            <w:r w:rsidRPr="008006FE">
              <w:rPr>
                <w:sz w:val="18"/>
                <w:szCs w:val="18"/>
                <w:lang w:eastAsia="en-CA"/>
              </w:rPr>
              <w:t>1.1</w:t>
            </w:r>
          </w:p>
        </w:tc>
        <w:tc>
          <w:tcPr>
            <w:tcW w:w="1122" w:type="pct"/>
            <w:tcBorders>
              <w:top w:val="nil"/>
              <w:left w:val="nil"/>
              <w:bottom w:val="single" w:sz="4" w:space="0" w:color="auto"/>
              <w:right w:val="single" w:sz="4" w:space="0" w:color="auto"/>
            </w:tcBorders>
            <w:shd w:val="clear" w:color="auto" w:fill="auto"/>
            <w:hideMark/>
          </w:tcPr>
          <w:p w14:paraId="0E2D0034" w14:textId="77777777" w:rsidR="00F60A7C" w:rsidRPr="008006FE" w:rsidRDefault="00F60A7C" w:rsidP="00EB5474">
            <w:pPr>
              <w:keepNext/>
              <w:keepLines/>
              <w:jc w:val="left"/>
              <w:rPr>
                <w:sz w:val="18"/>
                <w:szCs w:val="18"/>
                <w:lang w:eastAsia="zh-CN"/>
              </w:rPr>
            </w:pPr>
            <w:r w:rsidRPr="008006FE">
              <w:rPr>
                <w:sz w:val="18"/>
                <w:szCs w:val="18"/>
                <w:lang w:eastAsia="zh-CN"/>
              </w:rPr>
              <w:t>蒙特利尔议定书附件</w:t>
            </w:r>
            <w:r w:rsidRPr="008006FE">
              <w:rPr>
                <w:sz w:val="18"/>
                <w:szCs w:val="18"/>
                <w:lang w:eastAsia="zh-CN"/>
              </w:rPr>
              <w:t>C</w:t>
            </w:r>
            <w:r w:rsidRPr="008006FE">
              <w:rPr>
                <w:sz w:val="18"/>
                <w:szCs w:val="18"/>
                <w:lang w:eastAsia="zh-CN"/>
              </w:rPr>
              <w:t>第一类物质的削减时间表</w:t>
            </w:r>
            <w:r w:rsidRPr="008006FE">
              <w:rPr>
                <w:sz w:val="18"/>
                <w:szCs w:val="18"/>
                <w:lang w:eastAsia="zh-CN"/>
              </w:rPr>
              <w:t xml:space="preserve"> (ODP</w:t>
            </w:r>
            <w:r w:rsidRPr="008006FE">
              <w:rPr>
                <w:sz w:val="18"/>
                <w:szCs w:val="18"/>
                <w:lang w:eastAsia="zh-CN"/>
              </w:rPr>
              <w:t>吨</w:t>
            </w:r>
            <w:r w:rsidRPr="008006FE">
              <w:rPr>
                <w:sz w:val="18"/>
                <w:szCs w:val="18"/>
                <w:lang w:eastAsia="zh-CN"/>
              </w:rPr>
              <w:t>)</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6F6D8EEC" w14:textId="77777777" w:rsidR="00F60A7C" w:rsidRPr="00371DB1" w:rsidRDefault="00F60A7C" w:rsidP="00EB5474">
            <w:pPr>
              <w:keepNext/>
              <w:keepLines/>
              <w:jc w:val="right"/>
              <w:rPr>
                <w:sz w:val="17"/>
                <w:szCs w:val="17"/>
                <w:lang w:eastAsia="en-CA"/>
              </w:rPr>
            </w:pPr>
            <w:r w:rsidRPr="00371DB1">
              <w:rPr>
                <w:sz w:val="17"/>
                <w:szCs w:val="17"/>
                <w:lang w:eastAsia="en-CA"/>
              </w:rPr>
              <w:t>18.79</w:t>
            </w:r>
          </w:p>
        </w:tc>
        <w:tc>
          <w:tcPr>
            <w:tcW w:w="318" w:type="pct"/>
            <w:tcBorders>
              <w:top w:val="single" w:sz="4" w:space="0" w:color="auto"/>
              <w:left w:val="nil"/>
              <w:bottom w:val="single" w:sz="4" w:space="0" w:color="auto"/>
              <w:right w:val="single" w:sz="4" w:space="0" w:color="auto"/>
            </w:tcBorders>
            <w:shd w:val="clear" w:color="auto" w:fill="auto"/>
          </w:tcPr>
          <w:p w14:paraId="5910F13D" w14:textId="77777777" w:rsidR="00F60A7C" w:rsidRPr="00371DB1" w:rsidRDefault="00F60A7C" w:rsidP="00EB5474">
            <w:pPr>
              <w:keepNext/>
              <w:keepLines/>
              <w:jc w:val="right"/>
              <w:rPr>
                <w:sz w:val="17"/>
                <w:szCs w:val="17"/>
                <w:lang w:eastAsia="en-CA"/>
              </w:rPr>
            </w:pPr>
            <w:r w:rsidRPr="00371DB1">
              <w:rPr>
                <w:sz w:val="17"/>
                <w:szCs w:val="17"/>
                <w:lang w:eastAsia="en-CA"/>
              </w:rPr>
              <w:t>18.79</w:t>
            </w:r>
          </w:p>
        </w:tc>
        <w:tc>
          <w:tcPr>
            <w:tcW w:w="318" w:type="pct"/>
            <w:tcBorders>
              <w:top w:val="single" w:sz="4" w:space="0" w:color="auto"/>
              <w:left w:val="nil"/>
              <w:bottom w:val="single" w:sz="4" w:space="0" w:color="auto"/>
              <w:right w:val="single" w:sz="4" w:space="0" w:color="auto"/>
            </w:tcBorders>
            <w:shd w:val="clear" w:color="auto" w:fill="auto"/>
          </w:tcPr>
          <w:p w14:paraId="7A039496" w14:textId="77777777" w:rsidR="00F60A7C" w:rsidRPr="00371DB1" w:rsidRDefault="00F60A7C" w:rsidP="00EB5474">
            <w:pPr>
              <w:keepNext/>
              <w:keepLines/>
              <w:jc w:val="right"/>
              <w:rPr>
                <w:sz w:val="17"/>
                <w:szCs w:val="17"/>
                <w:lang w:eastAsia="en-CA"/>
              </w:rPr>
            </w:pPr>
            <w:r w:rsidRPr="00371DB1">
              <w:rPr>
                <w:sz w:val="17"/>
                <w:szCs w:val="17"/>
                <w:lang w:eastAsia="en-CA"/>
              </w:rPr>
              <w:t>9.39</w:t>
            </w:r>
          </w:p>
        </w:tc>
        <w:tc>
          <w:tcPr>
            <w:tcW w:w="411" w:type="pct"/>
            <w:tcBorders>
              <w:top w:val="single" w:sz="4" w:space="0" w:color="auto"/>
              <w:left w:val="nil"/>
              <w:bottom w:val="single" w:sz="4" w:space="0" w:color="auto"/>
              <w:right w:val="single" w:sz="4" w:space="0" w:color="auto"/>
            </w:tcBorders>
            <w:shd w:val="clear" w:color="auto" w:fill="auto"/>
          </w:tcPr>
          <w:p w14:paraId="7668401D" w14:textId="77777777" w:rsidR="00F60A7C" w:rsidRPr="00371DB1" w:rsidRDefault="00F60A7C" w:rsidP="00EB5474">
            <w:pPr>
              <w:keepNext/>
              <w:keepLines/>
              <w:jc w:val="right"/>
              <w:rPr>
                <w:sz w:val="17"/>
                <w:szCs w:val="17"/>
                <w:lang w:eastAsia="en-CA"/>
              </w:rPr>
            </w:pPr>
            <w:r w:rsidRPr="00371DB1">
              <w:rPr>
                <w:sz w:val="17"/>
                <w:szCs w:val="17"/>
                <w:lang w:eastAsia="en-CA"/>
              </w:rPr>
              <w:t>9.39</w:t>
            </w:r>
          </w:p>
        </w:tc>
        <w:tc>
          <w:tcPr>
            <w:tcW w:w="318" w:type="pct"/>
            <w:tcBorders>
              <w:top w:val="single" w:sz="4" w:space="0" w:color="auto"/>
              <w:left w:val="nil"/>
              <w:bottom w:val="single" w:sz="4" w:space="0" w:color="auto"/>
              <w:right w:val="single" w:sz="4" w:space="0" w:color="auto"/>
            </w:tcBorders>
            <w:shd w:val="clear" w:color="auto" w:fill="auto"/>
          </w:tcPr>
          <w:p w14:paraId="1870A208" w14:textId="77777777" w:rsidR="00F60A7C" w:rsidRPr="00371DB1" w:rsidRDefault="00F60A7C" w:rsidP="00EB5474">
            <w:pPr>
              <w:keepNext/>
              <w:keepLines/>
              <w:jc w:val="right"/>
              <w:rPr>
                <w:sz w:val="17"/>
                <w:szCs w:val="17"/>
                <w:lang w:eastAsia="en-CA"/>
              </w:rPr>
            </w:pPr>
            <w:r w:rsidRPr="00371DB1">
              <w:rPr>
                <w:sz w:val="17"/>
                <w:szCs w:val="17"/>
                <w:lang w:eastAsia="en-CA"/>
              </w:rPr>
              <w:t>9.39</w:t>
            </w:r>
          </w:p>
        </w:tc>
        <w:tc>
          <w:tcPr>
            <w:tcW w:w="410" w:type="pct"/>
            <w:tcBorders>
              <w:top w:val="single" w:sz="4" w:space="0" w:color="auto"/>
              <w:left w:val="nil"/>
              <w:bottom w:val="single" w:sz="4" w:space="0" w:color="auto"/>
              <w:right w:val="single" w:sz="4" w:space="0" w:color="auto"/>
            </w:tcBorders>
            <w:shd w:val="clear" w:color="auto" w:fill="auto"/>
          </w:tcPr>
          <w:p w14:paraId="3404CC5F" w14:textId="77777777" w:rsidR="00F60A7C" w:rsidRPr="00371DB1" w:rsidRDefault="00F60A7C" w:rsidP="00EB5474">
            <w:pPr>
              <w:keepNext/>
              <w:keepLines/>
              <w:jc w:val="right"/>
              <w:rPr>
                <w:sz w:val="17"/>
                <w:szCs w:val="17"/>
                <w:lang w:eastAsia="en-CA"/>
              </w:rPr>
            </w:pPr>
            <w:r w:rsidRPr="00371DB1">
              <w:rPr>
                <w:sz w:val="17"/>
                <w:szCs w:val="17"/>
                <w:lang w:eastAsia="en-CA"/>
              </w:rPr>
              <w:t>9.39</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37212C95" w14:textId="77777777" w:rsidR="00F60A7C" w:rsidRPr="00371DB1" w:rsidRDefault="00F60A7C" w:rsidP="00EB5474">
            <w:pPr>
              <w:keepNext/>
              <w:keepLines/>
              <w:jc w:val="right"/>
              <w:rPr>
                <w:sz w:val="17"/>
                <w:szCs w:val="17"/>
                <w:lang w:eastAsia="en-CA"/>
              </w:rPr>
            </w:pPr>
            <w:r w:rsidRPr="00371DB1">
              <w:rPr>
                <w:sz w:val="17"/>
                <w:szCs w:val="17"/>
                <w:lang w:eastAsia="en-CA"/>
              </w:rPr>
              <w:t>9.39</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0EB82254" w14:textId="77777777" w:rsidR="00F60A7C" w:rsidRPr="00371DB1" w:rsidRDefault="00F60A7C" w:rsidP="00EB5474">
            <w:pPr>
              <w:keepNext/>
              <w:keepLines/>
              <w:jc w:val="right"/>
              <w:rPr>
                <w:sz w:val="17"/>
                <w:szCs w:val="17"/>
                <w:lang w:eastAsia="en-CA"/>
              </w:rPr>
            </w:pPr>
            <w:r w:rsidRPr="00371DB1">
              <w:rPr>
                <w:sz w:val="17"/>
                <w:szCs w:val="17"/>
                <w:lang w:eastAsia="en-CA"/>
              </w:rPr>
              <w:t>0</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4909ADF5" w14:textId="77777777" w:rsidR="00F60A7C" w:rsidRPr="00371DB1" w:rsidRDefault="00F60A7C" w:rsidP="00EB5474">
            <w:pPr>
              <w:keepNext/>
              <w:keepLines/>
              <w:jc w:val="center"/>
              <w:rPr>
                <w:sz w:val="17"/>
                <w:szCs w:val="17"/>
                <w:lang w:eastAsia="en-CA"/>
              </w:rPr>
            </w:pPr>
            <w:proofErr w:type="spellStart"/>
            <w:r w:rsidRPr="00371DB1">
              <w:rPr>
                <w:rFonts w:hint="eastAsia"/>
                <w:sz w:val="17"/>
                <w:szCs w:val="17"/>
              </w:rPr>
              <w:t>暂缺</w:t>
            </w:r>
            <w:proofErr w:type="spellEnd"/>
          </w:p>
        </w:tc>
      </w:tr>
      <w:tr w:rsidR="00371DB1" w:rsidRPr="008006FE" w14:paraId="7627F464" w14:textId="77777777" w:rsidTr="00371DB1">
        <w:trPr>
          <w:trHeight w:val="408"/>
          <w:jc w:val="center"/>
        </w:trPr>
        <w:tc>
          <w:tcPr>
            <w:tcW w:w="371" w:type="pct"/>
            <w:tcBorders>
              <w:top w:val="nil"/>
              <w:left w:val="single" w:sz="4" w:space="0" w:color="auto"/>
              <w:bottom w:val="single" w:sz="4" w:space="0" w:color="auto"/>
              <w:right w:val="single" w:sz="4" w:space="0" w:color="auto"/>
            </w:tcBorders>
            <w:shd w:val="clear" w:color="auto" w:fill="auto"/>
            <w:hideMark/>
          </w:tcPr>
          <w:p w14:paraId="678FD8C2" w14:textId="77777777" w:rsidR="00F60A7C" w:rsidRPr="008006FE" w:rsidRDefault="00F60A7C" w:rsidP="00EB5474">
            <w:pPr>
              <w:rPr>
                <w:sz w:val="18"/>
                <w:szCs w:val="18"/>
                <w:lang w:eastAsia="en-CA"/>
              </w:rPr>
            </w:pPr>
            <w:r w:rsidRPr="008006FE">
              <w:rPr>
                <w:sz w:val="18"/>
                <w:szCs w:val="18"/>
                <w:lang w:eastAsia="en-CA"/>
              </w:rPr>
              <w:t>1.2</w:t>
            </w:r>
          </w:p>
        </w:tc>
        <w:tc>
          <w:tcPr>
            <w:tcW w:w="1122" w:type="pct"/>
            <w:tcBorders>
              <w:top w:val="nil"/>
              <w:left w:val="nil"/>
              <w:bottom w:val="single" w:sz="4" w:space="0" w:color="auto"/>
              <w:right w:val="single" w:sz="4" w:space="0" w:color="auto"/>
            </w:tcBorders>
            <w:shd w:val="clear" w:color="auto" w:fill="auto"/>
            <w:hideMark/>
          </w:tcPr>
          <w:p w14:paraId="147B8A88" w14:textId="77777777" w:rsidR="00F60A7C" w:rsidRPr="008006FE" w:rsidRDefault="00F60A7C" w:rsidP="00EB5474">
            <w:pPr>
              <w:jc w:val="left"/>
              <w:rPr>
                <w:sz w:val="18"/>
                <w:szCs w:val="18"/>
                <w:lang w:eastAsia="zh-CN"/>
              </w:rPr>
            </w:pPr>
            <w:r w:rsidRPr="008006FE">
              <w:rPr>
                <w:sz w:val="18"/>
                <w:szCs w:val="18"/>
                <w:lang w:eastAsia="zh-CN"/>
              </w:rPr>
              <w:t>附件</w:t>
            </w:r>
            <w:r w:rsidRPr="008006FE">
              <w:rPr>
                <w:sz w:val="18"/>
                <w:szCs w:val="18"/>
                <w:lang w:eastAsia="zh-CN"/>
              </w:rPr>
              <w:t>C</w:t>
            </w:r>
            <w:r w:rsidRPr="008006FE">
              <w:rPr>
                <w:sz w:val="18"/>
                <w:szCs w:val="18"/>
                <w:lang w:eastAsia="zh-CN"/>
              </w:rPr>
              <w:t>第一类物质的最高允许消费总量（</w:t>
            </w:r>
            <w:r w:rsidRPr="008006FE">
              <w:rPr>
                <w:sz w:val="18"/>
                <w:szCs w:val="18"/>
                <w:lang w:eastAsia="zh-CN"/>
              </w:rPr>
              <w:t>ODP</w:t>
            </w:r>
            <w:r w:rsidRPr="008006FE">
              <w:rPr>
                <w:sz w:val="18"/>
                <w:szCs w:val="18"/>
                <w:lang w:eastAsia="zh-CN"/>
              </w:rPr>
              <w:t>吨）</w:t>
            </w:r>
            <w:r w:rsidRPr="008006FE">
              <w:rPr>
                <w:sz w:val="18"/>
                <w:szCs w:val="18"/>
                <w:lang w:eastAsia="zh-CN"/>
              </w:rPr>
              <w:t xml:space="preserve">  </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627E4724" w14:textId="77777777" w:rsidR="00F60A7C" w:rsidRPr="00371DB1" w:rsidRDefault="00F60A7C" w:rsidP="00EB5474">
            <w:pPr>
              <w:jc w:val="right"/>
              <w:rPr>
                <w:sz w:val="17"/>
                <w:szCs w:val="17"/>
                <w:lang w:eastAsia="en-CA"/>
              </w:rPr>
            </w:pPr>
            <w:r w:rsidRPr="00371DB1">
              <w:rPr>
                <w:sz w:val="17"/>
                <w:szCs w:val="17"/>
                <w:lang w:eastAsia="en-CA"/>
              </w:rPr>
              <w:t>11.70</w:t>
            </w:r>
          </w:p>
        </w:tc>
        <w:tc>
          <w:tcPr>
            <w:tcW w:w="318" w:type="pct"/>
            <w:tcBorders>
              <w:top w:val="single" w:sz="4" w:space="0" w:color="auto"/>
              <w:left w:val="nil"/>
              <w:bottom w:val="single" w:sz="4" w:space="0" w:color="auto"/>
              <w:right w:val="single" w:sz="4" w:space="0" w:color="auto"/>
            </w:tcBorders>
            <w:shd w:val="clear" w:color="auto" w:fill="auto"/>
          </w:tcPr>
          <w:p w14:paraId="217C11B6" w14:textId="77777777" w:rsidR="00F60A7C" w:rsidRPr="00371DB1" w:rsidRDefault="00F60A7C" w:rsidP="00EB5474">
            <w:pPr>
              <w:jc w:val="right"/>
              <w:rPr>
                <w:sz w:val="17"/>
                <w:szCs w:val="17"/>
                <w:lang w:eastAsia="en-CA"/>
              </w:rPr>
            </w:pPr>
            <w:r w:rsidRPr="00371DB1">
              <w:rPr>
                <w:sz w:val="17"/>
                <w:szCs w:val="17"/>
                <w:lang w:eastAsia="en-CA"/>
              </w:rPr>
              <w:t>6.13</w:t>
            </w:r>
          </w:p>
        </w:tc>
        <w:tc>
          <w:tcPr>
            <w:tcW w:w="318" w:type="pct"/>
            <w:tcBorders>
              <w:top w:val="single" w:sz="4" w:space="0" w:color="auto"/>
              <w:left w:val="nil"/>
              <w:bottom w:val="single" w:sz="4" w:space="0" w:color="auto"/>
              <w:right w:val="single" w:sz="4" w:space="0" w:color="auto"/>
            </w:tcBorders>
            <w:shd w:val="clear" w:color="auto" w:fill="auto"/>
          </w:tcPr>
          <w:p w14:paraId="2FC04098" w14:textId="77777777" w:rsidR="00F60A7C" w:rsidRPr="00371DB1" w:rsidRDefault="00F60A7C" w:rsidP="00EB5474">
            <w:pPr>
              <w:jc w:val="right"/>
              <w:rPr>
                <w:sz w:val="17"/>
                <w:szCs w:val="17"/>
                <w:lang w:eastAsia="en-CA"/>
              </w:rPr>
            </w:pPr>
            <w:r w:rsidRPr="00371DB1">
              <w:rPr>
                <w:sz w:val="17"/>
                <w:szCs w:val="17"/>
                <w:lang w:eastAsia="en-CA"/>
              </w:rPr>
              <w:t>5.60</w:t>
            </w:r>
          </w:p>
        </w:tc>
        <w:tc>
          <w:tcPr>
            <w:tcW w:w="411" w:type="pct"/>
            <w:tcBorders>
              <w:top w:val="single" w:sz="4" w:space="0" w:color="auto"/>
              <w:left w:val="nil"/>
              <w:bottom w:val="single" w:sz="4" w:space="0" w:color="auto"/>
              <w:right w:val="single" w:sz="4" w:space="0" w:color="auto"/>
            </w:tcBorders>
            <w:shd w:val="clear" w:color="auto" w:fill="auto"/>
          </w:tcPr>
          <w:p w14:paraId="7D7ADA03" w14:textId="77777777" w:rsidR="00F60A7C" w:rsidRPr="00371DB1" w:rsidRDefault="00F60A7C" w:rsidP="00EB5474">
            <w:pPr>
              <w:jc w:val="right"/>
              <w:rPr>
                <w:sz w:val="17"/>
                <w:szCs w:val="17"/>
                <w:lang w:eastAsia="en-CA"/>
              </w:rPr>
            </w:pPr>
            <w:r w:rsidRPr="00371DB1">
              <w:rPr>
                <w:sz w:val="17"/>
                <w:szCs w:val="17"/>
                <w:lang w:eastAsia="en-CA"/>
              </w:rPr>
              <w:t>5.60</w:t>
            </w:r>
          </w:p>
        </w:tc>
        <w:tc>
          <w:tcPr>
            <w:tcW w:w="318" w:type="pct"/>
            <w:tcBorders>
              <w:top w:val="single" w:sz="4" w:space="0" w:color="auto"/>
              <w:left w:val="nil"/>
              <w:bottom w:val="single" w:sz="4" w:space="0" w:color="auto"/>
              <w:right w:val="single" w:sz="4" w:space="0" w:color="auto"/>
            </w:tcBorders>
            <w:shd w:val="clear" w:color="auto" w:fill="auto"/>
          </w:tcPr>
          <w:p w14:paraId="6D0A9A46" w14:textId="77777777" w:rsidR="00F60A7C" w:rsidRPr="00371DB1" w:rsidRDefault="00F60A7C" w:rsidP="00EB5474">
            <w:pPr>
              <w:jc w:val="right"/>
              <w:rPr>
                <w:sz w:val="17"/>
                <w:szCs w:val="17"/>
                <w:lang w:eastAsia="en-CA"/>
              </w:rPr>
            </w:pPr>
            <w:r w:rsidRPr="00371DB1">
              <w:rPr>
                <w:sz w:val="17"/>
                <w:szCs w:val="17"/>
                <w:lang w:eastAsia="en-CA"/>
              </w:rPr>
              <w:t>5.60</w:t>
            </w:r>
          </w:p>
        </w:tc>
        <w:tc>
          <w:tcPr>
            <w:tcW w:w="410" w:type="pct"/>
            <w:tcBorders>
              <w:top w:val="single" w:sz="4" w:space="0" w:color="auto"/>
              <w:left w:val="nil"/>
              <w:bottom w:val="single" w:sz="4" w:space="0" w:color="auto"/>
              <w:right w:val="single" w:sz="4" w:space="0" w:color="auto"/>
            </w:tcBorders>
            <w:shd w:val="clear" w:color="auto" w:fill="auto"/>
          </w:tcPr>
          <w:p w14:paraId="4ACD72EE" w14:textId="77777777" w:rsidR="00F60A7C" w:rsidRPr="00371DB1" w:rsidRDefault="00F60A7C" w:rsidP="00EB5474">
            <w:pPr>
              <w:jc w:val="right"/>
              <w:rPr>
                <w:sz w:val="17"/>
                <w:szCs w:val="17"/>
                <w:lang w:eastAsia="en-CA"/>
              </w:rPr>
            </w:pPr>
            <w:r w:rsidRPr="00371DB1">
              <w:rPr>
                <w:sz w:val="17"/>
                <w:szCs w:val="17"/>
                <w:lang w:eastAsia="en-CA"/>
              </w:rPr>
              <w:t>5.60</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46BEE5E8" w14:textId="77777777" w:rsidR="00F60A7C" w:rsidRPr="00371DB1" w:rsidRDefault="00F60A7C" w:rsidP="00EB5474">
            <w:pPr>
              <w:jc w:val="right"/>
              <w:rPr>
                <w:sz w:val="17"/>
                <w:szCs w:val="17"/>
                <w:lang w:eastAsia="en-CA"/>
              </w:rPr>
            </w:pPr>
            <w:r w:rsidRPr="00371DB1">
              <w:rPr>
                <w:sz w:val="17"/>
                <w:szCs w:val="17"/>
                <w:lang w:eastAsia="en-CA"/>
              </w:rPr>
              <w:t>5.60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2486E022" w14:textId="77777777" w:rsidR="00F60A7C" w:rsidRPr="00371DB1" w:rsidRDefault="00F60A7C" w:rsidP="00EB5474">
            <w:pPr>
              <w:jc w:val="right"/>
              <w:rPr>
                <w:sz w:val="17"/>
                <w:szCs w:val="17"/>
                <w:lang w:eastAsia="en-CA"/>
              </w:rPr>
            </w:pPr>
            <w:r w:rsidRPr="00371DB1">
              <w:rPr>
                <w:sz w:val="17"/>
                <w:szCs w:val="17"/>
                <w:lang w:eastAsia="en-CA"/>
              </w:rPr>
              <w:t>0</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65512C93" w14:textId="77777777" w:rsidR="00F60A7C" w:rsidRPr="00371DB1" w:rsidRDefault="00F60A7C" w:rsidP="00EB5474">
            <w:pPr>
              <w:jc w:val="center"/>
              <w:rPr>
                <w:sz w:val="17"/>
                <w:szCs w:val="17"/>
                <w:lang w:eastAsia="en-CA"/>
              </w:rPr>
            </w:pPr>
            <w:proofErr w:type="spellStart"/>
            <w:r w:rsidRPr="00371DB1">
              <w:rPr>
                <w:rFonts w:hint="eastAsia"/>
                <w:sz w:val="17"/>
                <w:szCs w:val="17"/>
              </w:rPr>
              <w:t>暂缺</w:t>
            </w:r>
            <w:proofErr w:type="spellEnd"/>
          </w:p>
        </w:tc>
      </w:tr>
      <w:tr w:rsidR="00371DB1" w:rsidRPr="008006FE" w14:paraId="1974CAC1" w14:textId="77777777" w:rsidTr="00371DB1">
        <w:trPr>
          <w:trHeight w:val="116"/>
          <w:jc w:val="center"/>
        </w:trPr>
        <w:tc>
          <w:tcPr>
            <w:tcW w:w="371" w:type="pct"/>
            <w:tcBorders>
              <w:top w:val="nil"/>
              <w:left w:val="single" w:sz="4" w:space="0" w:color="auto"/>
              <w:bottom w:val="single" w:sz="4" w:space="0" w:color="auto"/>
              <w:right w:val="single" w:sz="4" w:space="0" w:color="auto"/>
            </w:tcBorders>
            <w:shd w:val="clear" w:color="auto" w:fill="auto"/>
            <w:hideMark/>
          </w:tcPr>
          <w:p w14:paraId="75D79D3B" w14:textId="77777777" w:rsidR="00F60A7C" w:rsidRPr="008006FE" w:rsidRDefault="00F60A7C" w:rsidP="00EB5474">
            <w:pPr>
              <w:rPr>
                <w:sz w:val="18"/>
                <w:szCs w:val="18"/>
                <w:lang w:eastAsia="en-CA"/>
              </w:rPr>
            </w:pPr>
            <w:r w:rsidRPr="008006FE">
              <w:rPr>
                <w:sz w:val="18"/>
                <w:szCs w:val="18"/>
                <w:lang w:eastAsia="en-CA"/>
              </w:rPr>
              <w:t>2.1</w:t>
            </w:r>
          </w:p>
        </w:tc>
        <w:tc>
          <w:tcPr>
            <w:tcW w:w="1122" w:type="pct"/>
            <w:tcBorders>
              <w:top w:val="nil"/>
              <w:left w:val="nil"/>
              <w:bottom w:val="single" w:sz="4" w:space="0" w:color="auto"/>
              <w:right w:val="single" w:sz="4" w:space="0" w:color="auto"/>
            </w:tcBorders>
            <w:shd w:val="clear" w:color="auto" w:fill="auto"/>
            <w:hideMark/>
          </w:tcPr>
          <w:p w14:paraId="6BB7D8D7" w14:textId="4DACF72D" w:rsidR="00F60A7C" w:rsidRPr="008006FE" w:rsidRDefault="00F60A7C" w:rsidP="00EB5474">
            <w:pPr>
              <w:jc w:val="left"/>
              <w:rPr>
                <w:sz w:val="18"/>
                <w:szCs w:val="18"/>
                <w:lang w:eastAsia="zh-CN"/>
              </w:rPr>
            </w:pPr>
            <w:r w:rsidRPr="008006FE">
              <w:rPr>
                <w:sz w:val="18"/>
                <w:szCs w:val="18"/>
                <w:lang w:eastAsia="zh-CN"/>
              </w:rPr>
              <w:t>牵头执行机构（环境规划署）商定的供资（美元）</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0706AC6A" w14:textId="77777777" w:rsidR="00F60A7C" w:rsidRPr="00371DB1" w:rsidRDefault="00F60A7C" w:rsidP="00EB5474">
            <w:pPr>
              <w:jc w:val="right"/>
              <w:rPr>
                <w:sz w:val="17"/>
                <w:szCs w:val="17"/>
                <w:lang w:eastAsia="en-CA"/>
              </w:rPr>
            </w:pPr>
            <w:r w:rsidRPr="00371DB1">
              <w:rPr>
                <w:sz w:val="17"/>
                <w:szCs w:val="17"/>
                <w:lang w:eastAsia="en-CA"/>
              </w:rPr>
              <w:t>125,000</w:t>
            </w:r>
          </w:p>
        </w:tc>
        <w:tc>
          <w:tcPr>
            <w:tcW w:w="318" w:type="pct"/>
            <w:tcBorders>
              <w:top w:val="single" w:sz="4" w:space="0" w:color="auto"/>
              <w:left w:val="nil"/>
              <w:bottom w:val="single" w:sz="4" w:space="0" w:color="auto"/>
              <w:right w:val="single" w:sz="4" w:space="0" w:color="auto"/>
            </w:tcBorders>
            <w:shd w:val="clear" w:color="auto" w:fill="auto"/>
          </w:tcPr>
          <w:p w14:paraId="26111F2C"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79E5AB74" w14:textId="77777777" w:rsidR="00F60A7C" w:rsidRPr="00371DB1" w:rsidRDefault="00F60A7C" w:rsidP="00EB5474">
            <w:pPr>
              <w:jc w:val="right"/>
              <w:rPr>
                <w:sz w:val="17"/>
                <w:szCs w:val="17"/>
                <w:lang w:eastAsia="en-CA"/>
              </w:rPr>
            </w:pPr>
            <w:r w:rsidRPr="00371DB1">
              <w:rPr>
                <w:sz w:val="17"/>
                <w:szCs w:val="17"/>
                <w:lang w:eastAsia="en-CA"/>
              </w:rPr>
              <w:t>0</w:t>
            </w:r>
          </w:p>
        </w:tc>
        <w:tc>
          <w:tcPr>
            <w:tcW w:w="411" w:type="pct"/>
            <w:tcBorders>
              <w:top w:val="single" w:sz="4" w:space="0" w:color="auto"/>
              <w:left w:val="nil"/>
              <w:bottom w:val="single" w:sz="4" w:space="0" w:color="auto"/>
              <w:right w:val="single" w:sz="4" w:space="0" w:color="auto"/>
            </w:tcBorders>
            <w:shd w:val="clear" w:color="auto" w:fill="auto"/>
          </w:tcPr>
          <w:p w14:paraId="7AEF847D" w14:textId="77777777" w:rsidR="00F60A7C" w:rsidRPr="00371DB1" w:rsidRDefault="00F60A7C" w:rsidP="00EB5474">
            <w:pPr>
              <w:jc w:val="right"/>
              <w:rPr>
                <w:sz w:val="17"/>
                <w:szCs w:val="17"/>
                <w:lang w:eastAsia="en-CA"/>
              </w:rPr>
            </w:pPr>
            <w:r w:rsidRPr="00371DB1">
              <w:rPr>
                <w:sz w:val="17"/>
                <w:szCs w:val="17"/>
                <w:lang w:eastAsia="en-CA"/>
              </w:rPr>
              <w:t>205,000</w:t>
            </w:r>
          </w:p>
        </w:tc>
        <w:tc>
          <w:tcPr>
            <w:tcW w:w="318" w:type="pct"/>
            <w:tcBorders>
              <w:top w:val="single" w:sz="4" w:space="0" w:color="auto"/>
              <w:left w:val="nil"/>
              <w:bottom w:val="single" w:sz="4" w:space="0" w:color="auto"/>
              <w:right w:val="single" w:sz="4" w:space="0" w:color="auto"/>
            </w:tcBorders>
            <w:shd w:val="clear" w:color="auto" w:fill="auto"/>
          </w:tcPr>
          <w:p w14:paraId="51BA9948" w14:textId="77777777" w:rsidR="00F60A7C" w:rsidRPr="00371DB1" w:rsidRDefault="00F60A7C" w:rsidP="00EB5474">
            <w:pPr>
              <w:jc w:val="right"/>
              <w:rPr>
                <w:sz w:val="17"/>
                <w:szCs w:val="17"/>
                <w:lang w:eastAsia="en-CA"/>
              </w:rPr>
            </w:pPr>
            <w:r w:rsidRPr="00371DB1">
              <w:rPr>
                <w:sz w:val="17"/>
                <w:szCs w:val="17"/>
                <w:lang w:eastAsia="en-CA"/>
              </w:rPr>
              <w:t>0</w:t>
            </w:r>
          </w:p>
        </w:tc>
        <w:tc>
          <w:tcPr>
            <w:tcW w:w="410" w:type="pct"/>
            <w:tcBorders>
              <w:top w:val="single" w:sz="4" w:space="0" w:color="auto"/>
              <w:left w:val="nil"/>
              <w:bottom w:val="single" w:sz="4" w:space="0" w:color="auto"/>
              <w:right w:val="single" w:sz="4" w:space="0" w:color="auto"/>
            </w:tcBorders>
            <w:shd w:val="clear" w:color="auto" w:fill="auto"/>
          </w:tcPr>
          <w:p w14:paraId="7E975251" w14:textId="77777777" w:rsidR="00F60A7C" w:rsidRPr="00371DB1" w:rsidRDefault="00F60A7C" w:rsidP="00EB5474">
            <w:pPr>
              <w:jc w:val="right"/>
              <w:rPr>
                <w:sz w:val="17"/>
                <w:szCs w:val="17"/>
                <w:lang w:eastAsia="en-CA"/>
              </w:rPr>
            </w:pPr>
            <w:r w:rsidRPr="00371DB1">
              <w:rPr>
                <w:sz w:val="17"/>
                <w:szCs w:val="17"/>
                <w:lang w:eastAsia="en-CA"/>
              </w:rPr>
              <w:t>190,000</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0E3DF49A" w14:textId="77777777" w:rsidR="00F60A7C" w:rsidRPr="00371DB1" w:rsidRDefault="00F60A7C" w:rsidP="00EB5474">
            <w:pPr>
              <w:jc w:val="right"/>
              <w:rPr>
                <w:sz w:val="17"/>
                <w:szCs w:val="17"/>
                <w:lang w:eastAsia="en-CA"/>
              </w:rPr>
            </w:pPr>
            <w:r w:rsidRPr="00371DB1">
              <w:rPr>
                <w:sz w:val="17"/>
                <w:szCs w:val="17"/>
                <w:lang w:eastAsia="en-CA"/>
              </w:rPr>
              <w:t>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79DD5F21" w14:textId="77777777" w:rsidR="00F60A7C" w:rsidRPr="00371DB1" w:rsidRDefault="00F60A7C" w:rsidP="00EB5474">
            <w:pPr>
              <w:jc w:val="right"/>
              <w:rPr>
                <w:sz w:val="17"/>
                <w:szCs w:val="17"/>
                <w:lang w:eastAsia="en-CA"/>
              </w:rPr>
            </w:pPr>
            <w:r w:rsidRPr="00371DB1">
              <w:rPr>
                <w:color w:val="000000"/>
                <w:sz w:val="17"/>
                <w:szCs w:val="17"/>
                <w:lang w:eastAsia="en-CA"/>
              </w:rPr>
              <w:t>180,000</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3C97751E" w14:textId="77777777" w:rsidR="00F60A7C" w:rsidRPr="00371DB1" w:rsidRDefault="00F60A7C" w:rsidP="00EB5474">
            <w:pPr>
              <w:jc w:val="right"/>
              <w:rPr>
                <w:sz w:val="17"/>
                <w:szCs w:val="17"/>
                <w:lang w:eastAsia="en-CA"/>
              </w:rPr>
            </w:pPr>
            <w:r w:rsidRPr="00371DB1">
              <w:rPr>
                <w:sz w:val="17"/>
                <w:szCs w:val="17"/>
                <w:lang w:eastAsia="en-CA"/>
              </w:rPr>
              <w:t>700,000</w:t>
            </w:r>
          </w:p>
        </w:tc>
      </w:tr>
      <w:tr w:rsidR="00371DB1" w:rsidRPr="008006FE" w14:paraId="456D8903" w14:textId="77777777" w:rsidTr="00371DB1">
        <w:trPr>
          <w:trHeight w:val="56"/>
          <w:jc w:val="center"/>
        </w:trPr>
        <w:tc>
          <w:tcPr>
            <w:tcW w:w="371" w:type="pct"/>
            <w:tcBorders>
              <w:top w:val="nil"/>
              <w:left w:val="single" w:sz="4" w:space="0" w:color="auto"/>
              <w:bottom w:val="single" w:sz="4" w:space="0" w:color="auto"/>
              <w:right w:val="single" w:sz="4" w:space="0" w:color="auto"/>
            </w:tcBorders>
            <w:shd w:val="clear" w:color="auto" w:fill="auto"/>
            <w:hideMark/>
          </w:tcPr>
          <w:p w14:paraId="30931333" w14:textId="77777777" w:rsidR="00F60A7C" w:rsidRPr="008006FE" w:rsidRDefault="00F60A7C" w:rsidP="00EB5474">
            <w:pPr>
              <w:rPr>
                <w:sz w:val="18"/>
                <w:szCs w:val="18"/>
                <w:lang w:eastAsia="en-CA"/>
              </w:rPr>
            </w:pPr>
            <w:r w:rsidRPr="008006FE">
              <w:rPr>
                <w:sz w:val="18"/>
                <w:szCs w:val="18"/>
                <w:lang w:eastAsia="en-CA"/>
              </w:rPr>
              <w:t>2.2</w:t>
            </w:r>
          </w:p>
        </w:tc>
        <w:tc>
          <w:tcPr>
            <w:tcW w:w="1122" w:type="pct"/>
            <w:tcBorders>
              <w:top w:val="nil"/>
              <w:left w:val="nil"/>
              <w:bottom w:val="single" w:sz="4" w:space="0" w:color="auto"/>
              <w:right w:val="single" w:sz="4" w:space="0" w:color="auto"/>
            </w:tcBorders>
            <w:shd w:val="clear" w:color="auto" w:fill="auto"/>
            <w:hideMark/>
          </w:tcPr>
          <w:p w14:paraId="15545123" w14:textId="77777777" w:rsidR="00F60A7C" w:rsidRPr="008006FE" w:rsidRDefault="00F60A7C" w:rsidP="00EB5474">
            <w:pPr>
              <w:jc w:val="left"/>
              <w:rPr>
                <w:sz w:val="18"/>
                <w:szCs w:val="18"/>
                <w:lang w:eastAsia="zh-CN"/>
              </w:rPr>
            </w:pPr>
            <w:r w:rsidRPr="008006FE">
              <w:rPr>
                <w:sz w:val="18"/>
                <w:szCs w:val="18"/>
                <w:lang w:eastAsia="zh-CN"/>
              </w:rPr>
              <w:t>牵头执行机构支助费用（美元）</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5EB97BBD" w14:textId="77777777" w:rsidR="00F60A7C" w:rsidRPr="00371DB1" w:rsidRDefault="00F60A7C" w:rsidP="00EB5474">
            <w:pPr>
              <w:jc w:val="right"/>
              <w:rPr>
                <w:sz w:val="17"/>
                <w:szCs w:val="17"/>
                <w:lang w:eastAsia="en-CA"/>
              </w:rPr>
            </w:pPr>
            <w:r w:rsidRPr="00371DB1">
              <w:rPr>
                <w:sz w:val="17"/>
                <w:szCs w:val="17"/>
                <w:lang w:eastAsia="en-CA"/>
              </w:rPr>
              <w:t>15,536</w:t>
            </w:r>
          </w:p>
        </w:tc>
        <w:tc>
          <w:tcPr>
            <w:tcW w:w="318" w:type="pct"/>
            <w:tcBorders>
              <w:top w:val="single" w:sz="4" w:space="0" w:color="auto"/>
              <w:left w:val="nil"/>
              <w:bottom w:val="single" w:sz="4" w:space="0" w:color="auto"/>
              <w:right w:val="single" w:sz="4" w:space="0" w:color="auto"/>
            </w:tcBorders>
            <w:shd w:val="clear" w:color="auto" w:fill="auto"/>
          </w:tcPr>
          <w:p w14:paraId="0CCCDB34"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2A020FB1" w14:textId="77777777" w:rsidR="00F60A7C" w:rsidRPr="00371DB1" w:rsidRDefault="00F60A7C" w:rsidP="00EB5474">
            <w:pPr>
              <w:jc w:val="right"/>
              <w:rPr>
                <w:sz w:val="17"/>
                <w:szCs w:val="17"/>
                <w:lang w:eastAsia="en-CA"/>
              </w:rPr>
            </w:pPr>
            <w:r w:rsidRPr="00371DB1">
              <w:rPr>
                <w:sz w:val="17"/>
                <w:szCs w:val="17"/>
                <w:lang w:eastAsia="en-CA"/>
              </w:rPr>
              <w:t>0</w:t>
            </w:r>
          </w:p>
        </w:tc>
        <w:tc>
          <w:tcPr>
            <w:tcW w:w="411" w:type="pct"/>
            <w:tcBorders>
              <w:top w:val="single" w:sz="4" w:space="0" w:color="auto"/>
              <w:left w:val="nil"/>
              <w:bottom w:val="single" w:sz="4" w:space="0" w:color="auto"/>
              <w:right w:val="single" w:sz="4" w:space="0" w:color="auto"/>
            </w:tcBorders>
            <w:shd w:val="clear" w:color="auto" w:fill="auto"/>
          </w:tcPr>
          <w:p w14:paraId="2C20BCD0" w14:textId="77777777" w:rsidR="00F60A7C" w:rsidRPr="00371DB1" w:rsidRDefault="00F60A7C" w:rsidP="00EB5474">
            <w:pPr>
              <w:jc w:val="right"/>
              <w:rPr>
                <w:sz w:val="17"/>
                <w:szCs w:val="17"/>
                <w:lang w:eastAsia="en-CA"/>
              </w:rPr>
            </w:pPr>
            <w:r w:rsidRPr="00371DB1">
              <w:rPr>
                <w:sz w:val="17"/>
                <w:szCs w:val="17"/>
                <w:lang w:eastAsia="en-CA"/>
              </w:rPr>
              <w:t>25,479</w:t>
            </w:r>
          </w:p>
        </w:tc>
        <w:tc>
          <w:tcPr>
            <w:tcW w:w="318" w:type="pct"/>
            <w:tcBorders>
              <w:top w:val="single" w:sz="4" w:space="0" w:color="auto"/>
              <w:left w:val="nil"/>
              <w:bottom w:val="single" w:sz="4" w:space="0" w:color="auto"/>
              <w:right w:val="single" w:sz="4" w:space="0" w:color="auto"/>
            </w:tcBorders>
            <w:shd w:val="clear" w:color="auto" w:fill="auto"/>
          </w:tcPr>
          <w:p w14:paraId="7EF84449" w14:textId="77777777" w:rsidR="00F60A7C" w:rsidRPr="00371DB1" w:rsidRDefault="00F60A7C" w:rsidP="00EB5474">
            <w:pPr>
              <w:jc w:val="right"/>
              <w:rPr>
                <w:sz w:val="17"/>
                <w:szCs w:val="17"/>
                <w:lang w:eastAsia="en-CA"/>
              </w:rPr>
            </w:pPr>
            <w:r w:rsidRPr="00371DB1">
              <w:rPr>
                <w:sz w:val="17"/>
                <w:szCs w:val="17"/>
                <w:lang w:eastAsia="en-CA"/>
              </w:rPr>
              <w:t>0</w:t>
            </w:r>
          </w:p>
        </w:tc>
        <w:tc>
          <w:tcPr>
            <w:tcW w:w="410" w:type="pct"/>
            <w:tcBorders>
              <w:top w:val="single" w:sz="4" w:space="0" w:color="auto"/>
              <w:left w:val="nil"/>
              <w:bottom w:val="single" w:sz="4" w:space="0" w:color="auto"/>
              <w:right w:val="single" w:sz="4" w:space="0" w:color="auto"/>
            </w:tcBorders>
            <w:shd w:val="clear" w:color="auto" w:fill="auto"/>
          </w:tcPr>
          <w:p w14:paraId="1560A4BA" w14:textId="77777777" w:rsidR="00F60A7C" w:rsidRPr="00371DB1" w:rsidRDefault="00F60A7C" w:rsidP="00EB5474">
            <w:pPr>
              <w:jc w:val="right"/>
              <w:rPr>
                <w:sz w:val="17"/>
                <w:szCs w:val="17"/>
                <w:lang w:eastAsia="en-CA"/>
              </w:rPr>
            </w:pPr>
            <w:r w:rsidRPr="00371DB1">
              <w:rPr>
                <w:sz w:val="17"/>
                <w:szCs w:val="17"/>
                <w:lang w:eastAsia="en-CA"/>
              </w:rPr>
              <w:t>23,614</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379C1EF4" w14:textId="77777777" w:rsidR="00F60A7C" w:rsidRPr="00371DB1" w:rsidRDefault="00F60A7C" w:rsidP="00EB5474">
            <w:pPr>
              <w:jc w:val="right"/>
              <w:rPr>
                <w:sz w:val="17"/>
                <w:szCs w:val="17"/>
                <w:lang w:eastAsia="en-CA"/>
              </w:rPr>
            </w:pPr>
            <w:r w:rsidRPr="00371DB1">
              <w:rPr>
                <w:sz w:val="17"/>
                <w:szCs w:val="17"/>
                <w:lang w:eastAsia="en-CA"/>
              </w:rPr>
              <w:t>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7B5C56FF" w14:textId="77777777" w:rsidR="00F60A7C" w:rsidRPr="00371DB1" w:rsidRDefault="00F60A7C" w:rsidP="00EB5474">
            <w:pPr>
              <w:jc w:val="right"/>
              <w:rPr>
                <w:sz w:val="17"/>
                <w:szCs w:val="17"/>
                <w:lang w:eastAsia="en-CA"/>
              </w:rPr>
            </w:pPr>
            <w:r w:rsidRPr="00371DB1">
              <w:rPr>
                <w:color w:val="000000"/>
                <w:sz w:val="17"/>
                <w:szCs w:val="17"/>
                <w:lang w:eastAsia="en-CA"/>
              </w:rPr>
              <w:t>22,371</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2082651B" w14:textId="77777777" w:rsidR="00F60A7C" w:rsidRPr="00371DB1" w:rsidRDefault="00F60A7C" w:rsidP="00EB5474">
            <w:pPr>
              <w:jc w:val="right"/>
              <w:rPr>
                <w:sz w:val="17"/>
                <w:szCs w:val="17"/>
                <w:lang w:eastAsia="en-CA"/>
              </w:rPr>
            </w:pPr>
            <w:r w:rsidRPr="00371DB1">
              <w:rPr>
                <w:sz w:val="17"/>
                <w:szCs w:val="17"/>
                <w:lang w:eastAsia="en-CA"/>
              </w:rPr>
              <w:t>87,000</w:t>
            </w:r>
          </w:p>
        </w:tc>
      </w:tr>
      <w:tr w:rsidR="00371DB1" w:rsidRPr="008006FE" w14:paraId="518D6972" w14:textId="77777777" w:rsidTr="00371DB1">
        <w:trPr>
          <w:trHeight w:val="161"/>
          <w:jc w:val="cent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162E0784" w14:textId="77777777" w:rsidR="00F60A7C" w:rsidRPr="008006FE" w:rsidRDefault="00F60A7C" w:rsidP="00EB5474">
            <w:pPr>
              <w:rPr>
                <w:sz w:val="18"/>
                <w:szCs w:val="18"/>
                <w:lang w:eastAsia="en-CA"/>
              </w:rPr>
            </w:pPr>
            <w:r w:rsidRPr="008006FE">
              <w:rPr>
                <w:sz w:val="18"/>
                <w:szCs w:val="18"/>
                <w:lang w:eastAsia="en-CA"/>
              </w:rPr>
              <w:t>2.3</w:t>
            </w:r>
          </w:p>
        </w:tc>
        <w:tc>
          <w:tcPr>
            <w:tcW w:w="1122" w:type="pct"/>
            <w:tcBorders>
              <w:top w:val="single" w:sz="4" w:space="0" w:color="auto"/>
              <w:left w:val="nil"/>
              <w:bottom w:val="single" w:sz="4" w:space="0" w:color="auto"/>
              <w:right w:val="single" w:sz="4" w:space="0" w:color="auto"/>
            </w:tcBorders>
            <w:shd w:val="clear" w:color="auto" w:fill="auto"/>
            <w:hideMark/>
          </w:tcPr>
          <w:p w14:paraId="7EE31B1B" w14:textId="50C3176E" w:rsidR="00F60A7C" w:rsidRPr="008006FE" w:rsidRDefault="00F60A7C" w:rsidP="00EB5474">
            <w:pPr>
              <w:jc w:val="left"/>
              <w:rPr>
                <w:sz w:val="18"/>
                <w:szCs w:val="18"/>
                <w:lang w:eastAsia="zh-CN"/>
              </w:rPr>
            </w:pPr>
            <w:r w:rsidRPr="008006FE">
              <w:rPr>
                <w:sz w:val="18"/>
                <w:szCs w:val="18"/>
                <w:lang w:eastAsia="zh-CN"/>
              </w:rPr>
              <w:t>合作执行机构（工发组织）商定的供资（美元）</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6993D7F0" w14:textId="77777777" w:rsidR="00F60A7C" w:rsidRPr="00371DB1" w:rsidRDefault="00F60A7C" w:rsidP="00EB5474">
            <w:pPr>
              <w:jc w:val="right"/>
              <w:rPr>
                <w:sz w:val="17"/>
                <w:szCs w:val="17"/>
                <w:lang w:eastAsia="en-CA"/>
              </w:rPr>
            </w:pPr>
            <w:r w:rsidRPr="00371DB1">
              <w:rPr>
                <w:sz w:val="17"/>
                <w:szCs w:val="17"/>
                <w:lang w:eastAsia="en-CA"/>
              </w:rPr>
              <w:t>200,000</w:t>
            </w:r>
          </w:p>
        </w:tc>
        <w:tc>
          <w:tcPr>
            <w:tcW w:w="318" w:type="pct"/>
            <w:tcBorders>
              <w:top w:val="single" w:sz="4" w:space="0" w:color="auto"/>
              <w:left w:val="nil"/>
              <w:bottom w:val="single" w:sz="4" w:space="0" w:color="auto"/>
              <w:right w:val="single" w:sz="4" w:space="0" w:color="auto"/>
            </w:tcBorders>
            <w:shd w:val="clear" w:color="auto" w:fill="auto"/>
          </w:tcPr>
          <w:p w14:paraId="67CFF936"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30988374" w14:textId="77777777" w:rsidR="00F60A7C" w:rsidRPr="00371DB1" w:rsidRDefault="00F60A7C" w:rsidP="00EB5474">
            <w:pPr>
              <w:jc w:val="right"/>
              <w:rPr>
                <w:sz w:val="17"/>
                <w:szCs w:val="17"/>
                <w:lang w:eastAsia="en-CA"/>
              </w:rPr>
            </w:pPr>
            <w:r w:rsidRPr="00371DB1">
              <w:rPr>
                <w:sz w:val="17"/>
                <w:szCs w:val="17"/>
                <w:lang w:eastAsia="en-CA"/>
              </w:rPr>
              <w:t>0</w:t>
            </w:r>
          </w:p>
        </w:tc>
        <w:tc>
          <w:tcPr>
            <w:tcW w:w="411" w:type="pct"/>
            <w:tcBorders>
              <w:top w:val="single" w:sz="4" w:space="0" w:color="auto"/>
              <w:left w:val="nil"/>
              <w:bottom w:val="single" w:sz="4" w:space="0" w:color="auto"/>
              <w:right w:val="single" w:sz="4" w:space="0" w:color="auto"/>
            </w:tcBorders>
            <w:shd w:val="clear" w:color="auto" w:fill="auto"/>
          </w:tcPr>
          <w:p w14:paraId="65F7D620"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6FDE736C" w14:textId="77777777" w:rsidR="00F60A7C" w:rsidRPr="00371DB1" w:rsidRDefault="00F60A7C" w:rsidP="00EB5474">
            <w:pPr>
              <w:jc w:val="right"/>
              <w:rPr>
                <w:sz w:val="17"/>
                <w:szCs w:val="17"/>
                <w:lang w:eastAsia="en-CA"/>
              </w:rPr>
            </w:pPr>
            <w:r w:rsidRPr="00371DB1">
              <w:rPr>
                <w:sz w:val="17"/>
                <w:szCs w:val="17"/>
                <w:lang w:eastAsia="en-CA"/>
              </w:rPr>
              <w:t>0</w:t>
            </w:r>
          </w:p>
        </w:tc>
        <w:tc>
          <w:tcPr>
            <w:tcW w:w="410" w:type="pct"/>
            <w:tcBorders>
              <w:top w:val="single" w:sz="4" w:space="0" w:color="auto"/>
              <w:left w:val="nil"/>
              <w:bottom w:val="single" w:sz="4" w:space="0" w:color="auto"/>
              <w:right w:val="single" w:sz="4" w:space="0" w:color="auto"/>
            </w:tcBorders>
            <w:shd w:val="clear" w:color="auto" w:fill="auto"/>
          </w:tcPr>
          <w:p w14:paraId="43FEE25B" w14:textId="77777777" w:rsidR="00F60A7C" w:rsidRPr="00371DB1" w:rsidRDefault="00F60A7C" w:rsidP="00EB5474">
            <w:pPr>
              <w:jc w:val="right"/>
              <w:rPr>
                <w:sz w:val="17"/>
                <w:szCs w:val="17"/>
                <w:lang w:eastAsia="en-CA"/>
              </w:rPr>
            </w:pPr>
            <w:r w:rsidRPr="00371DB1">
              <w:rPr>
                <w:sz w:val="17"/>
                <w:szCs w:val="17"/>
                <w:lang w:eastAsia="en-CA"/>
              </w:rPr>
              <w:t>270,000</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243E9B18" w14:textId="77777777" w:rsidR="00F60A7C" w:rsidRPr="00371DB1" w:rsidRDefault="00F60A7C" w:rsidP="00EB5474">
            <w:pPr>
              <w:jc w:val="right"/>
              <w:rPr>
                <w:sz w:val="17"/>
                <w:szCs w:val="17"/>
                <w:lang w:eastAsia="en-CA"/>
              </w:rPr>
            </w:pPr>
            <w:r w:rsidRPr="00371DB1">
              <w:rPr>
                <w:sz w:val="17"/>
                <w:szCs w:val="17"/>
                <w:lang w:eastAsia="en-CA"/>
              </w:rPr>
              <w:t>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10D0BFFD" w14:textId="77777777" w:rsidR="00F60A7C" w:rsidRPr="00371DB1" w:rsidRDefault="00F60A7C" w:rsidP="00EB5474">
            <w:pPr>
              <w:jc w:val="right"/>
              <w:rPr>
                <w:sz w:val="17"/>
                <w:szCs w:val="17"/>
                <w:lang w:eastAsia="en-CA"/>
              </w:rPr>
            </w:pPr>
            <w:r w:rsidRPr="00371DB1">
              <w:rPr>
                <w:sz w:val="17"/>
                <w:szCs w:val="17"/>
                <w:lang w:eastAsia="en-CA"/>
              </w:rPr>
              <w:t>0</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3361FF57" w14:textId="77777777" w:rsidR="00F60A7C" w:rsidRPr="00371DB1" w:rsidRDefault="00F60A7C" w:rsidP="00EB5474">
            <w:pPr>
              <w:jc w:val="right"/>
              <w:rPr>
                <w:sz w:val="17"/>
                <w:szCs w:val="17"/>
                <w:lang w:eastAsia="en-CA"/>
              </w:rPr>
            </w:pPr>
            <w:r w:rsidRPr="00371DB1">
              <w:rPr>
                <w:sz w:val="17"/>
                <w:szCs w:val="17"/>
                <w:lang w:eastAsia="en-CA"/>
              </w:rPr>
              <w:t>470,000</w:t>
            </w:r>
          </w:p>
        </w:tc>
      </w:tr>
      <w:tr w:rsidR="00371DB1" w:rsidRPr="008006FE" w14:paraId="5DC68FB2" w14:textId="77777777" w:rsidTr="00371DB1">
        <w:trPr>
          <w:trHeight w:val="60"/>
          <w:jc w:val="cent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39132723" w14:textId="77777777" w:rsidR="00F60A7C" w:rsidRPr="008006FE" w:rsidRDefault="00F60A7C" w:rsidP="00EB5474">
            <w:pPr>
              <w:rPr>
                <w:sz w:val="18"/>
                <w:szCs w:val="18"/>
                <w:lang w:eastAsia="en-CA"/>
              </w:rPr>
            </w:pPr>
            <w:r w:rsidRPr="008006FE">
              <w:rPr>
                <w:sz w:val="18"/>
                <w:szCs w:val="18"/>
                <w:lang w:eastAsia="en-CA"/>
              </w:rPr>
              <w:t>2.4</w:t>
            </w:r>
          </w:p>
        </w:tc>
        <w:tc>
          <w:tcPr>
            <w:tcW w:w="1122" w:type="pct"/>
            <w:tcBorders>
              <w:top w:val="single" w:sz="4" w:space="0" w:color="auto"/>
              <w:left w:val="nil"/>
              <w:bottom w:val="single" w:sz="4" w:space="0" w:color="auto"/>
              <w:right w:val="single" w:sz="4" w:space="0" w:color="auto"/>
            </w:tcBorders>
            <w:shd w:val="clear" w:color="auto" w:fill="auto"/>
            <w:hideMark/>
          </w:tcPr>
          <w:p w14:paraId="2ED132B2" w14:textId="77777777" w:rsidR="00F60A7C" w:rsidRPr="008006FE" w:rsidRDefault="00F60A7C" w:rsidP="00EB5474">
            <w:pPr>
              <w:jc w:val="left"/>
              <w:rPr>
                <w:sz w:val="18"/>
                <w:szCs w:val="18"/>
                <w:lang w:eastAsia="zh-CN"/>
              </w:rPr>
            </w:pPr>
            <w:r w:rsidRPr="008006FE">
              <w:rPr>
                <w:rFonts w:hint="eastAsia"/>
                <w:sz w:val="18"/>
                <w:szCs w:val="18"/>
                <w:lang w:eastAsia="zh-CN"/>
              </w:rPr>
              <w:t>工发组织</w:t>
            </w:r>
            <w:r w:rsidRPr="008006FE">
              <w:rPr>
                <w:sz w:val="18"/>
                <w:szCs w:val="18"/>
                <w:lang w:eastAsia="zh-CN"/>
              </w:rPr>
              <w:t>支助费用（美元）</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2A92AD5C" w14:textId="77777777" w:rsidR="00F60A7C" w:rsidRPr="00371DB1" w:rsidRDefault="00F60A7C" w:rsidP="00EB5474">
            <w:pPr>
              <w:jc w:val="right"/>
              <w:rPr>
                <w:sz w:val="17"/>
                <w:szCs w:val="17"/>
                <w:lang w:eastAsia="en-CA"/>
              </w:rPr>
            </w:pPr>
            <w:r w:rsidRPr="00371DB1">
              <w:rPr>
                <w:sz w:val="17"/>
                <w:szCs w:val="17"/>
                <w:lang w:eastAsia="en-CA"/>
              </w:rPr>
              <w:t>14,000</w:t>
            </w:r>
          </w:p>
        </w:tc>
        <w:tc>
          <w:tcPr>
            <w:tcW w:w="318" w:type="pct"/>
            <w:tcBorders>
              <w:top w:val="single" w:sz="4" w:space="0" w:color="auto"/>
              <w:left w:val="nil"/>
              <w:bottom w:val="single" w:sz="4" w:space="0" w:color="auto"/>
              <w:right w:val="single" w:sz="4" w:space="0" w:color="auto"/>
            </w:tcBorders>
            <w:shd w:val="clear" w:color="auto" w:fill="auto"/>
          </w:tcPr>
          <w:p w14:paraId="58115BF7"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2D01FFC1" w14:textId="77777777" w:rsidR="00F60A7C" w:rsidRPr="00371DB1" w:rsidRDefault="00F60A7C" w:rsidP="00EB5474">
            <w:pPr>
              <w:jc w:val="right"/>
              <w:rPr>
                <w:sz w:val="17"/>
                <w:szCs w:val="17"/>
                <w:lang w:eastAsia="en-CA"/>
              </w:rPr>
            </w:pPr>
            <w:r w:rsidRPr="00371DB1">
              <w:rPr>
                <w:sz w:val="17"/>
                <w:szCs w:val="17"/>
                <w:lang w:eastAsia="en-CA"/>
              </w:rPr>
              <w:t>0</w:t>
            </w:r>
          </w:p>
        </w:tc>
        <w:tc>
          <w:tcPr>
            <w:tcW w:w="411" w:type="pct"/>
            <w:tcBorders>
              <w:top w:val="single" w:sz="4" w:space="0" w:color="auto"/>
              <w:left w:val="nil"/>
              <w:bottom w:val="single" w:sz="4" w:space="0" w:color="auto"/>
              <w:right w:val="single" w:sz="4" w:space="0" w:color="auto"/>
            </w:tcBorders>
            <w:shd w:val="clear" w:color="auto" w:fill="auto"/>
          </w:tcPr>
          <w:p w14:paraId="40BD4D9B"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3956F984" w14:textId="77777777" w:rsidR="00F60A7C" w:rsidRPr="00371DB1" w:rsidRDefault="00F60A7C" w:rsidP="00EB5474">
            <w:pPr>
              <w:jc w:val="right"/>
              <w:rPr>
                <w:sz w:val="17"/>
                <w:szCs w:val="17"/>
                <w:lang w:eastAsia="en-CA"/>
              </w:rPr>
            </w:pPr>
            <w:r w:rsidRPr="00371DB1">
              <w:rPr>
                <w:sz w:val="17"/>
                <w:szCs w:val="17"/>
                <w:lang w:eastAsia="en-CA"/>
              </w:rPr>
              <w:t>0</w:t>
            </w:r>
          </w:p>
        </w:tc>
        <w:tc>
          <w:tcPr>
            <w:tcW w:w="410" w:type="pct"/>
            <w:tcBorders>
              <w:top w:val="single" w:sz="4" w:space="0" w:color="auto"/>
              <w:left w:val="nil"/>
              <w:bottom w:val="single" w:sz="4" w:space="0" w:color="auto"/>
              <w:right w:val="single" w:sz="4" w:space="0" w:color="auto"/>
            </w:tcBorders>
            <w:shd w:val="clear" w:color="auto" w:fill="auto"/>
          </w:tcPr>
          <w:p w14:paraId="58AF1E5C" w14:textId="77777777" w:rsidR="00F60A7C" w:rsidRPr="00371DB1" w:rsidRDefault="00F60A7C" w:rsidP="00EB5474">
            <w:pPr>
              <w:jc w:val="right"/>
              <w:rPr>
                <w:sz w:val="17"/>
                <w:szCs w:val="17"/>
                <w:lang w:eastAsia="en-CA"/>
              </w:rPr>
            </w:pPr>
            <w:r w:rsidRPr="00371DB1">
              <w:rPr>
                <w:sz w:val="17"/>
                <w:szCs w:val="17"/>
                <w:lang w:eastAsia="en-CA"/>
              </w:rPr>
              <w:t>18,900</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512C8E5B" w14:textId="77777777" w:rsidR="00F60A7C" w:rsidRPr="00371DB1" w:rsidRDefault="00F60A7C" w:rsidP="00EB5474">
            <w:pPr>
              <w:jc w:val="right"/>
              <w:rPr>
                <w:sz w:val="17"/>
                <w:szCs w:val="17"/>
                <w:lang w:eastAsia="en-CA"/>
              </w:rPr>
            </w:pPr>
            <w:r w:rsidRPr="00371DB1">
              <w:rPr>
                <w:sz w:val="17"/>
                <w:szCs w:val="17"/>
                <w:lang w:eastAsia="en-CA"/>
              </w:rPr>
              <w:t>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355E1838" w14:textId="77777777" w:rsidR="00F60A7C" w:rsidRPr="00371DB1" w:rsidRDefault="00F60A7C" w:rsidP="00EB5474">
            <w:pPr>
              <w:jc w:val="right"/>
              <w:rPr>
                <w:sz w:val="17"/>
                <w:szCs w:val="17"/>
                <w:lang w:eastAsia="en-CA"/>
              </w:rPr>
            </w:pPr>
            <w:r w:rsidRPr="00371DB1">
              <w:rPr>
                <w:sz w:val="17"/>
                <w:szCs w:val="17"/>
                <w:lang w:eastAsia="en-CA"/>
              </w:rPr>
              <w:t>0</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75D3EA0B" w14:textId="77777777" w:rsidR="00F60A7C" w:rsidRPr="00371DB1" w:rsidRDefault="00F60A7C" w:rsidP="00EB5474">
            <w:pPr>
              <w:jc w:val="right"/>
              <w:rPr>
                <w:sz w:val="17"/>
                <w:szCs w:val="17"/>
                <w:lang w:eastAsia="en-CA"/>
              </w:rPr>
            </w:pPr>
            <w:r w:rsidRPr="00371DB1">
              <w:rPr>
                <w:sz w:val="17"/>
                <w:szCs w:val="17"/>
                <w:lang w:eastAsia="en-CA"/>
              </w:rPr>
              <w:t>32,900</w:t>
            </w:r>
          </w:p>
        </w:tc>
      </w:tr>
      <w:tr w:rsidR="00371DB1" w:rsidRPr="008006FE" w14:paraId="64B36D72" w14:textId="77777777" w:rsidTr="00371DB1">
        <w:trPr>
          <w:trHeight w:val="60"/>
          <w:jc w:val="center"/>
        </w:trPr>
        <w:tc>
          <w:tcPr>
            <w:tcW w:w="371" w:type="pct"/>
            <w:tcBorders>
              <w:top w:val="single" w:sz="4" w:space="0" w:color="auto"/>
              <w:left w:val="single" w:sz="4" w:space="0" w:color="auto"/>
              <w:bottom w:val="single" w:sz="4" w:space="0" w:color="auto"/>
              <w:right w:val="single" w:sz="4" w:space="0" w:color="auto"/>
            </w:tcBorders>
            <w:shd w:val="clear" w:color="auto" w:fill="auto"/>
          </w:tcPr>
          <w:p w14:paraId="2583887E" w14:textId="77777777" w:rsidR="00F60A7C" w:rsidRPr="008006FE" w:rsidRDefault="00F60A7C" w:rsidP="00EB5474">
            <w:pPr>
              <w:rPr>
                <w:sz w:val="18"/>
                <w:szCs w:val="18"/>
                <w:lang w:eastAsia="en-CA"/>
              </w:rPr>
            </w:pPr>
            <w:r w:rsidRPr="008006FE">
              <w:rPr>
                <w:sz w:val="18"/>
                <w:szCs w:val="18"/>
                <w:lang w:eastAsia="en-CA"/>
              </w:rPr>
              <w:t>2.5</w:t>
            </w:r>
          </w:p>
        </w:tc>
        <w:tc>
          <w:tcPr>
            <w:tcW w:w="1122" w:type="pct"/>
            <w:tcBorders>
              <w:top w:val="single" w:sz="4" w:space="0" w:color="auto"/>
              <w:left w:val="nil"/>
              <w:bottom w:val="single" w:sz="4" w:space="0" w:color="auto"/>
              <w:right w:val="single" w:sz="4" w:space="0" w:color="auto"/>
            </w:tcBorders>
            <w:shd w:val="clear" w:color="auto" w:fill="auto"/>
          </w:tcPr>
          <w:p w14:paraId="421801AC" w14:textId="69E9F685" w:rsidR="00F60A7C" w:rsidRPr="008006FE" w:rsidRDefault="00F60A7C" w:rsidP="00EB5474">
            <w:pPr>
              <w:jc w:val="left"/>
              <w:rPr>
                <w:sz w:val="18"/>
                <w:szCs w:val="18"/>
                <w:lang w:eastAsia="zh-CN"/>
              </w:rPr>
            </w:pPr>
            <w:r w:rsidRPr="008006FE">
              <w:rPr>
                <w:sz w:val="18"/>
                <w:szCs w:val="18"/>
                <w:lang w:eastAsia="zh-CN"/>
              </w:rPr>
              <w:t>合作执行机构（德国政府）商定的供资（美元）</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2E04EA4B" w14:textId="77777777" w:rsidR="00F60A7C" w:rsidRPr="00371DB1" w:rsidRDefault="00F60A7C" w:rsidP="00EB5474">
            <w:pPr>
              <w:jc w:val="right"/>
              <w:rPr>
                <w:sz w:val="17"/>
                <w:szCs w:val="17"/>
                <w:lang w:eastAsia="en-CA"/>
              </w:rPr>
            </w:pPr>
            <w:r w:rsidRPr="00371DB1">
              <w:rPr>
                <w:sz w:val="17"/>
                <w:szCs w:val="17"/>
              </w:rPr>
              <w:t>120,000</w:t>
            </w:r>
          </w:p>
        </w:tc>
        <w:tc>
          <w:tcPr>
            <w:tcW w:w="318" w:type="pct"/>
            <w:tcBorders>
              <w:top w:val="single" w:sz="4" w:space="0" w:color="auto"/>
              <w:left w:val="nil"/>
              <w:bottom w:val="single" w:sz="4" w:space="0" w:color="auto"/>
              <w:right w:val="single" w:sz="4" w:space="0" w:color="auto"/>
            </w:tcBorders>
            <w:shd w:val="clear" w:color="auto" w:fill="auto"/>
          </w:tcPr>
          <w:p w14:paraId="0D9D0BAD"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5CD5A9D0" w14:textId="77777777" w:rsidR="00F60A7C" w:rsidRPr="00371DB1" w:rsidRDefault="00F60A7C" w:rsidP="00EB5474">
            <w:pPr>
              <w:jc w:val="right"/>
              <w:rPr>
                <w:sz w:val="17"/>
                <w:szCs w:val="17"/>
                <w:lang w:eastAsia="en-CA"/>
              </w:rPr>
            </w:pPr>
            <w:r w:rsidRPr="00371DB1">
              <w:rPr>
                <w:sz w:val="17"/>
                <w:szCs w:val="17"/>
                <w:lang w:eastAsia="en-CA"/>
              </w:rPr>
              <w:t>0</w:t>
            </w:r>
          </w:p>
        </w:tc>
        <w:tc>
          <w:tcPr>
            <w:tcW w:w="411" w:type="pct"/>
            <w:tcBorders>
              <w:top w:val="single" w:sz="4" w:space="0" w:color="auto"/>
              <w:left w:val="nil"/>
              <w:bottom w:val="single" w:sz="4" w:space="0" w:color="auto"/>
              <w:right w:val="single" w:sz="4" w:space="0" w:color="auto"/>
            </w:tcBorders>
            <w:shd w:val="clear" w:color="auto" w:fill="auto"/>
          </w:tcPr>
          <w:p w14:paraId="0BE072B9"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3C9DD4BC" w14:textId="77777777" w:rsidR="00F60A7C" w:rsidRPr="00371DB1" w:rsidRDefault="00F60A7C" w:rsidP="00EB5474">
            <w:pPr>
              <w:jc w:val="right"/>
              <w:rPr>
                <w:sz w:val="17"/>
                <w:szCs w:val="17"/>
                <w:lang w:eastAsia="en-CA"/>
              </w:rPr>
            </w:pPr>
            <w:r w:rsidRPr="00371DB1">
              <w:rPr>
                <w:sz w:val="17"/>
                <w:szCs w:val="17"/>
                <w:lang w:eastAsia="en-CA"/>
              </w:rPr>
              <w:t>0</w:t>
            </w:r>
          </w:p>
        </w:tc>
        <w:tc>
          <w:tcPr>
            <w:tcW w:w="410" w:type="pct"/>
            <w:tcBorders>
              <w:top w:val="single" w:sz="4" w:space="0" w:color="auto"/>
              <w:left w:val="nil"/>
              <w:bottom w:val="single" w:sz="4" w:space="0" w:color="auto"/>
              <w:right w:val="single" w:sz="4" w:space="0" w:color="auto"/>
            </w:tcBorders>
            <w:shd w:val="clear" w:color="auto" w:fill="auto"/>
          </w:tcPr>
          <w:p w14:paraId="0DF70C9D" w14:textId="77777777" w:rsidR="00F60A7C" w:rsidRPr="00371DB1" w:rsidRDefault="00F60A7C" w:rsidP="00EB5474">
            <w:pPr>
              <w:jc w:val="right"/>
              <w:rPr>
                <w:sz w:val="17"/>
                <w:szCs w:val="17"/>
                <w:lang w:eastAsia="en-CA"/>
              </w:rPr>
            </w:pPr>
            <w:r w:rsidRPr="00371DB1">
              <w:rPr>
                <w:sz w:val="17"/>
                <w:szCs w:val="17"/>
                <w:lang w:eastAsia="en-CA"/>
              </w:rPr>
              <w:t>0</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59AB8E1E" w14:textId="77777777" w:rsidR="00F60A7C" w:rsidRPr="00371DB1" w:rsidRDefault="00F60A7C" w:rsidP="00EB5474">
            <w:pPr>
              <w:jc w:val="right"/>
              <w:rPr>
                <w:sz w:val="17"/>
                <w:szCs w:val="17"/>
                <w:lang w:eastAsia="en-CA"/>
              </w:rPr>
            </w:pPr>
            <w:r w:rsidRPr="00371DB1">
              <w:rPr>
                <w:sz w:val="17"/>
                <w:szCs w:val="17"/>
                <w:lang w:eastAsia="en-CA"/>
              </w:rPr>
              <w:t>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2577FFC0" w14:textId="77777777" w:rsidR="00F60A7C" w:rsidRPr="00371DB1" w:rsidRDefault="00F60A7C" w:rsidP="00EB5474">
            <w:pPr>
              <w:jc w:val="right"/>
              <w:rPr>
                <w:sz w:val="17"/>
                <w:szCs w:val="17"/>
                <w:lang w:eastAsia="en-CA"/>
              </w:rPr>
            </w:pPr>
            <w:r w:rsidRPr="00371DB1">
              <w:rPr>
                <w:sz w:val="17"/>
                <w:szCs w:val="17"/>
                <w:lang w:eastAsia="en-CA"/>
              </w:rPr>
              <w:t>0</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079B1CFB" w14:textId="77777777" w:rsidR="00F60A7C" w:rsidRPr="00371DB1" w:rsidRDefault="00F60A7C" w:rsidP="00EB5474">
            <w:pPr>
              <w:jc w:val="right"/>
              <w:rPr>
                <w:sz w:val="17"/>
                <w:szCs w:val="17"/>
                <w:lang w:eastAsia="en-CA"/>
              </w:rPr>
            </w:pPr>
            <w:r w:rsidRPr="00371DB1">
              <w:rPr>
                <w:sz w:val="17"/>
                <w:szCs w:val="17"/>
              </w:rPr>
              <w:t>120,000</w:t>
            </w:r>
          </w:p>
        </w:tc>
      </w:tr>
      <w:tr w:rsidR="00371DB1" w:rsidRPr="008006FE" w14:paraId="430EAFF8" w14:textId="77777777" w:rsidTr="00371DB1">
        <w:trPr>
          <w:trHeight w:val="60"/>
          <w:jc w:val="center"/>
        </w:trPr>
        <w:tc>
          <w:tcPr>
            <w:tcW w:w="371" w:type="pct"/>
            <w:tcBorders>
              <w:top w:val="single" w:sz="4" w:space="0" w:color="auto"/>
              <w:left w:val="single" w:sz="4" w:space="0" w:color="auto"/>
              <w:bottom w:val="single" w:sz="4" w:space="0" w:color="auto"/>
              <w:right w:val="single" w:sz="4" w:space="0" w:color="auto"/>
            </w:tcBorders>
            <w:shd w:val="clear" w:color="auto" w:fill="auto"/>
          </w:tcPr>
          <w:p w14:paraId="527AAB52" w14:textId="77777777" w:rsidR="00F60A7C" w:rsidRPr="008006FE" w:rsidRDefault="00F60A7C" w:rsidP="00EB5474">
            <w:pPr>
              <w:rPr>
                <w:sz w:val="18"/>
                <w:szCs w:val="18"/>
                <w:lang w:eastAsia="en-CA"/>
              </w:rPr>
            </w:pPr>
            <w:r w:rsidRPr="008006FE">
              <w:rPr>
                <w:sz w:val="18"/>
                <w:szCs w:val="18"/>
                <w:lang w:eastAsia="en-CA"/>
              </w:rPr>
              <w:t>2.6</w:t>
            </w:r>
          </w:p>
        </w:tc>
        <w:tc>
          <w:tcPr>
            <w:tcW w:w="1122" w:type="pct"/>
            <w:tcBorders>
              <w:top w:val="single" w:sz="4" w:space="0" w:color="auto"/>
              <w:left w:val="nil"/>
              <w:bottom w:val="single" w:sz="4" w:space="0" w:color="auto"/>
              <w:right w:val="single" w:sz="4" w:space="0" w:color="auto"/>
            </w:tcBorders>
            <w:shd w:val="clear" w:color="auto" w:fill="auto"/>
          </w:tcPr>
          <w:p w14:paraId="470B3AC3" w14:textId="77777777" w:rsidR="00F60A7C" w:rsidRPr="008006FE" w:rsidRDefault="00F60A7C" w:rsidP="00EB5474">
            <w:pPr>
              <w:jc w:val="left"/>
              <w:rPr>
                <w:sz w:val="18"/>
                <w:szCs w:val="18"/>
                <w:lang w:eastAsia="zh-CN"/>
              </w:rPr>
            </w:pPr>
            <w:r w:rsidRPr="008006FE">
              <w:rPr>
                <w:sz w:val="18"/>
                <w:szCs w:val="18"/>
                <w:lang w:eastAsia="zh-CN"/>
              </w:rPr>
              <w:t>德国政府支助费用（美元）</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14DA19BE" w14:textId="77777777" w:rsidR="00F60A7C" w:rsidRPr="00371DB1" w:rsidRDefault="00F60A7C" w:rsidP="00EB5474">
            <w:pPr>
              <w:jc w:val="right"/>
              <w:rPr>
                <w:sz w:val="17"/>
                <w:szCs w:val="17"/>
                <w:lang w:eastAsia="en-CA"/>
              </w:rPr>
            </w:pPr>
            <w:r w:rsidRPr="00371DB1">
              <w:rPr>
                <w:sz w:val="17"/>
                <w:szCs w:val="17"/>
              </w:rPr>
              <w:t>15,600</w:t>
            </w:r>
          </w:p>
        </w:tc>
        <w:tc>
          <w:tcPr>
            <w:tcW w:w="318" w:type="pct"/>
            <w:tcBorders>
              <w:top w:val="single" w:sz="4" w:space="0" w:color="auto"/>
              <w:left w:val="nil"/>
              <w:bottom w:val="single" w:sz="4" w:space="0" w:color="auto"/>
              <w:right w:val="single" w:sz="4" w:space="0" w:color="auto"/>
            </w:tcBorders>
            <w:shd w:val="clear" w:color="auto" w:fill="auto"/>
          </w:tcPr>
          <w:p w14:paraId="0E1A4BC5"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21D96B75" w14:textId="77777777" w:rsidR="00F60A7C" w:rsidRPr="00371DB1" w:rsidRDefault="00F60A7C" w:rsidP="00EB5474">
            <w:pPr>
              <w:jc w:val="right"/>
              <w:rPr>
                <w:sz w:val="17"/>
                <w:szCs w:val="17"/>
                <w:lang w:eastAsia="en-CA"/>
              </w:rPr>
            </w:pPr>
            <w:r w:rsidRPr="00371DB1">
              <w:rPr>
                <w:sz w:val="17"/>
                <w:szCs w:val="17"/>
                <w:lang w:eastAsia="en-CA"/>
              </w:rPr>
              <w:t>0</w:t>
            </w:r>
          </w:p>
        </w:tc>
        <w:tc>
          <w:tcPr>
            <w:tcW w:w="411" w:type="pct"/>
            <w:tcBorders>
              <w:top w:val="single" w:sz="4" w:space="0" w:color="auto"/>
              <w:left w:val="nil"/>
              <w:bottom w:val="single" w:sz="4" w:space="0" w:color="auto"/>
              <w:right w:val="single" w:sz="4" w:space="0" w:color="auto"/>
            </w:tcBorders>
            <w:shd w:val="clear" w:color="auto" w:fill="auto"/>
          </w:tcPr>
          <w:p w14:paraId="2CFC2565"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60336EE1" w14:textId="77777777" w:rsidR="00F60A7C" w:rsidRPr="00371DB1" w:rsidRDefault="00F60A7C" w:rsidP="00EB5474">
            <w:pPr>
              <w:jc w:val="right"/>
              <w:rPr>
                <w:sz w:val="17"/>
                <w:szCs w:val="17"/>
                <w:lang w:eastAsia="en-CA"/>
              </w:rPr>
            </w:pPr>
            <w:r w:rsidRPr="00371DB1">
              <w:rPr>
                <w:sz w:val="17"/>
                <w:szCs w:val="17"/>
                <w:lang w:eastAsia="en-CA"/>
              </w:rPr>
              <w:t>0</w:t>
            </w:r>
          </w:p>
        </w:tc>
        <w:tc>
          <w:tcPr>
            <w:tcW w:w="410" w:type="pct"/>
            <w:tcBorders>
              <w:top w:val="single" w:sz="4" w:space="0" w:color="auto"/>
              <w:left w:val="nil"/>
              <w:bottom w:val="single" w:sz="4" w:space="0" w:color="auto"/>
              <w:right w:val="single" w:sz="4" w:space="0" w:color="auto"/>
            </w:tcBorders>
            <w:shd w:val="clear" w:color="auto" w:fill="auto"/>
          </w:tcPr>
          <w:p w14:paraId="303189C0" w14:textId="77777777" w:rsidR="00F60A7C" w:rsidRPr="00371DB1" w:rsidRDefault="00F60A7C" w:rsidP="00EB5474">
            <w:pPr>
              <w:jc w:val="right"/>
              <w:rPr>
                <w:sz w:val="17"/>
                <w:szCs w:val="17"/>
                <w:lang w:eastAsia="en-CA"/>
              </w:rPr>
            </w:pPr>
            <w:r w:rsidRPr="00371DB1">
              <w:rPr>
                <w:sz w:val="17"/>
                <w:szCs w:val="17"/>
                <w:lang w:eastAsia="en-CA"/>
              </w:rPr>
              <w:t>0</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777E66AF" w14:textId="77777777" w:rsidR="00F60A7C" w:rsidRPr="00371DB1" w:rsidRDefault="00F60A7C" w:rsidP="00EB5474">
            <w:pPr>
              <w:jc w:val="right"/>
              <w:rPr>
                <w:sz w:val="17"/>
                <w:szCs w:val="17"/>
                <w:lang w:eastAsia="en-CA"/>
              </w:rPr>
            </w:pPr>
            <w:r w:rsidRPr="00371DB1">
              <w:rPr>
                <w:sz w:val="17"/>
                <w:szCs w:val="17"/>
                <w:lang w:eastAsia="en-CA"/>
              </w:rPr>
              <w:t>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473642E8" w14:textId="77777777" w:rsidR="00F60A7C" w:rsidRPr="00371DB1" w:rsidRDefault="00F60A7C" w:rsidP="00EB5474">
            <w:pPr>
              <w:jc w:val="right"/>
              <w:rPr>
                <w:sz w:val="17"/>
                <w:szCs w:val="17"/>
                <w:lang w:eastAsia="en-CA"/>
              </w:rPr>
            </w:pPr>
            <w:r w:rsidRPr="00371DB1">
              <w:rPr>
                <w:sz w:val="17"/>
                <w:szCs w:val="17"/>
                <w:lang w:eastAsia="en-CA"/>
              </w:rPr>
              <w:t>0</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07B19786" w14:textId="77777777" w:rsidR="00F60A7C" w:rsidRPr="00371DB1" w:rsidRDefault="00F60A7C" w:rsidP="00EB5474">
            <w:pPr>
              <w:jc w:val="right"/>
              <w:rPr>
                <w:sz w:val="17"/>
                <w:szCs w:val="17"/>
                <w:lang w:eastAsia="en-CA"/>
              </w:rPr>
            </w:pPr>
            <w:r w:rsidRPr="00371DB1">
              <w:rPr>
                <w:sz w:val="17"/>
                <w:szCs w:val="17"/>
              </w:rPr>
              <w:t>15,600</w:t>
            </w:r>
          </w:p>
        </w:tc>
      </w:tr>
      <w:tr w:rsidR="00371DB1" w:rsidRPr="008006FE" w14:paraId="51185937" w14:textId="77777777" w:rsidTr="00371DB1">
        <w:trPr>
          <w:trHeight w:val="62"/>
          <w:jc w:val="center"/>
        </w:trPr>
        <w:tc>
          <w:tcPr>
            <w:tcW w:w="371" w:type="pct"/>
            <w:tcBorders>
              <w:top w:val="nil"/>
              <w:left w:val="single" w:sz="4" w:space="0" w:color="auto"/>
              <w:bottom w:val="single" w:sz="4" w:space="0" w:color="auto"/>
              <w:right w:val="single" w:sz="4" w:space="0" w:color="auto"/>
            </w:tcBorders>
            <w:shd w:val="clear" w:color="auto" w:fill="auto"/>
            <w:hideMark/>
          </w:tcPr>
          <w:p w14:paraId="25819117" w14:textId="77777777" w:rsidR="00F60A7C" w:rsidRPr="008006FE" w:rsidRDefault="00F60A7C" w:rsidP="00EB5474">
            <w:pPr>
              <w:rPr>
                <w:sz w:val="18"/>
                <w:szCs w:val="18"/>
                <w:lang w:eastAsia="en-CA"/>
              </w:rPr>
            </w:pPr>
            <w:r w:rsidRPr="008006FE">
              <w:rPr>
                <w:sz w:val="18"/>
                <w:szCs w:val="18"/>
                <w:lang w:eastAsia="en-CA"/>
              </w:rPr>
              <w:t>3.1</w:t>
            </w:r>
          </w:p>
        </w:tc>
        <w:tc>
          <w:tcPr>
            <w:tcW w:w="1122" w:type="pct"/>
            <w:tcBorders>
              <w:top w:val="nil"/>
              <w:left w:val="nil"/>
              <w:bottom w:val="single" w:sz="4" w:space="0" w:color="auto"/>
              <w:right w:val="single" w:sz="4" w:space="0" w:color="auto"/>
            </w:tcBorders>
            <w:shd w:val="clear" w:color="auto" w:fill="auto"/>
            <w:hideMark/>
          </w:tcPr>
          <w:p w14:paraId="76A7EA95" w14:textId="77777777" w:rsidR="00F60A7C" w:rsidRPr="008006FE" w:rsidRDefault="00F60A7C" w:rsidP="00EB5474">
            <w:pPr>
              <w:jc w:val="left"/>
              <w:rPr>
                <w:sz w:val="18"/>
                <w:szCs w:val="18"/>
                <w:lang w:eastAsia="zh-CN"/>
              </w:rPr>
            </w:pPr>
            <w:r w:rsidRPr="008006FE">
              <w:rPr>
                <w:sz w:val="18"/>
                <w:szCs w:val="18"/>
                <w:lang w:eastAsia="zh-CN"/>
              </w:rPr>
              <w:t>商定的供资总额（美元）</w:t>
            </w:r>
          </w:p>
        </w:tc>
        <w:tc>
          <w:tcPr>
            <w:tcW w:w="427" w:type="pct"/>
            <w:tcBorders>
              <w:top w:val="single" w:sz="4" w:space="0" w:color="auto"/>
              <w:left w:val="single" w:sz="4" w:space="0" w:color="auto"/>
              <w:bottom w:val="single" w:sz="4" w:space="0" w:color="auto"/>
              <w:right w:val="single" w:sz="4" w:space="0" w:color="auto"/>
            </w:tcBorders>
            <w:shd w:val="clear" w:color="auto" w:fill="auto"/>
          </w:tcPr>
          <w:p w14:paraId="22DF3E0E" w14:textId="77777777" w:rsidR="00F60A7C" w:rsidRPr="00371DB1" w:rsidRDefault="00F60A7C" w:rsidP="00EB5474">
            <w:pPr>
              <w:jc w:val="right"/>
              <w:rPr>
                <w:sz w:val="17"/>
                <w:szCs w:val="17"/>
                <w:lang w:eastAsia="en-CA"/>
              </w:rPr>
            </w:pPr>
            <w:r w:rsidRPr="00371DB1">
              <w:rPr>
                <w:color w:val="000000"/>
                <w:sz w:val="17"/>
                <w:szCs w:val="17"/>
              </w:rPr>
              <w:t>445,000</w:t>
            </w:r>
          </w:p>
        </w:tc>
        <w:tc>
          <w:tcPr>
            <w:tcW w:w="318" w:type="pct"/>
            <w:tcBorders>
              <w:top w:val="single" w:sz="4" w:space="0" w:color="auto"/>
              <w:left w:val="nil"/>
              <w:bottom w:val="single" w:sz="4" w:space="0" w:color="auto"/>
              <w:right w:val="single" w:sz="4" w:space="0" w:color="auto"/>
            </w:tcBorders>
            <w:shd w:val="clear" w:color="auto" w:fill="auto"/>
          </w:tcPr>
          <w:p w14:paraId="695C7686" w14:textId="77777777" w:rsidR="00F60A7C" w:rsidRPr="00371DB1" w:rsidRDefault="00F60A7C" w:rsidP="00EB5474">
            <w:pPr>
              <w:jc w:val="right"/>
              <w:rPr>
                <w:sz w:val="17"/>
                <w:szCs w:val="17"/>
                <w:lang w:eastAsia="en-CA"/>
              </w:rPr>
            </w:pPr>
            <w:r w:rsidRPr="00371DB1">
              <w:rPr>
                <w:sz w:val="17"/>
                <w:szCs w:val="17"/>
                <w:lang w:eastAsia="en-CA"/>
              </w:rPr>
              <w:t>0</w:t>
            </w:r>
          </w:p>
        </w:tc>
        <w:tc>
          <w:tcPr>
            <w:tcW w:w="318" w:type="pct"/>
            <w:tcBorders>
              <w:top w:val="single" w:sz="4" w:space="0" w:color="auto"/>
              <w:left w:val="nil"/>
              <w:bottom w:val="single" w:sz="4" w:space="0" w:color="auto"/>
              <w:right w:val="single" w:sz="4" w:space="0" w:color="auto"/>
            </w:tcBorders>
            <w:shd w:val="clear" w:color="auto" w:fill="auto"/>
          </w:tcPr>
          <w:p w14:paraId="1B3BF1E9" w14:textId="77777777" w:rsidR="00F60A7C" w:rsidRPr="00371DB1" w:rsidRDefault="00F60A7C" w:rsidP="00EB5474">
            <w:pPr>
              <w:jc w:val="right"/>
              <w:rPr>
                <w:sz w:val="17"/>
                <w:szCs w:val="17"/>
                <w:lang w:eastAsia="en-CA"/>
              </w:rPr>
            </w:pPr>
            <w:r w:rsidRPr="00371DB1">
              <w:rPr>
                <w:sz w:val="17"/>
                <w:szCs w:val="17"/>
                <w:lang w:eastAsia="en-CA"/>
              </w:rPr>
              <w:t>0</w:t>
            </w:r>
          </w:p>
        </w:tc>
        <w:tc>
          <w:tcPr>
            <w:tcW w:w="411" w:type="pct"/>
            <w:tcBorders>
              <w:top w:val="single" w:sz="4" w:space="0" w:color="auto"/>
              <w:left w:val="nil"/>
              <w:bottom w:val="single" w:sz="4" w:space="0" w:color="auto"/>
              <w:right w:val="single" w:sz="4" w:space="0" w:color="auto"/>
            </w:tcBorders>
            <w:shd w:val="clear" w:color="auto" w:fill="auto"/>
          </w:tcPr>
          <w:p w14:paraId="65BC3B74" w14:textId="77777777" w:rsidR="00F60A7C" w:rsidRPr="00371DB1" w:rsidRDefault="00F60A7C" w:rsidP="00EB5474">
            <w:pPr>
              <w:jc w:val="right"/>
              <w:rPr>
                <w:sz w:val="17"/>
                <w:szCs w:val="17"/>
                <w:lang w:eastAsia="en-CA"/>
              </w:rPr>
            </w:pPr>
            <w:r w:rsidRPr="00371DB1">
              <w:rPr>
                <w:sz w:val="17"/>
                <w:szCs w:val="17"/>
                <w:lang w:eastAsia="en-CA"/>
              </w:rPr>
              <w:t>205,000</w:t>
            </w:r>
          </w:p>
        </w:tc>
        <w:tc>
          <w:tcPr>
            <w:tcW w:w="318" w:type="pct"/>
            <w:tcBorders>
              <w:top w:val="single" w:sz="4" w:space="0" w:color="auto"/>
              <w:left w:val="nil"/>
              <w:bottom w:val="single" w:sz="4" w:space="0" w:color="auto"/>
              <w:right w:val="single" w:sz="4" w:space="0" w:color="auto"/>
            </w:tcBorders>
            <w:shd w:val="clear" w:color="auto" w:fill="auto"/>
          </w:tcPr>
          <w:p w14:paraId="0141B9BF" w14:textId="77777777" w:rsidR="00F60A7C" w:rsidRPr="00371DB1" w:rsidRDefault="00F60A7C" w:rsidP="00EB5474">
            <w:pPr>
              <w:jc w:val="right"/>
              <w:rPr>
                <w:sz w:val="17"/>
                <w:szCs w:val="17"/>
                <w:lang w:eastAsia="en-CA"/>
              </w:rPr>
            </w:pPr>
            <w:r w:rsidRPr="00371DB1">
              <w:rPr>
                <w:sz w:val="17"/>
                <w:szCs w:val="17"/>
                <w:lang w:eastAsia="en-CA"/>
              </w:rPr>
              <w:t>0</w:t>
            </w:r>
          </w:p>
        </w:tc>
        <w:tc>
          <w:tcPr>
            <w:tcW w:w="410" w:type="pct"/>
            <w:tcBorders>
              <w:top w:val="single" w:sz="4" w:space="0" w:color="auto"/>
              <w:left w:val="nil"/>
              <w:bottom w:val="single" w:sz="4" w:space="0" w:color="auto"/>
              <w:right w:val="single" w:sz="4" w:space="0" w:color="auto"/>
            </w:tcBorders>
            <w:shd w:val="clear" w:color="auto" w:fill="auto"/>
          </w:tcPr>
          <w:p w14:paraId="517F7761" w14:textId="77777777" w:rsidR="00F60A7C" w:rsidRPr="00371DB1" w:rsidRDefault="00F60A7C" w:rsidP="00EB5474">
            <w:pPr>
              <w:jc w:val="right"/>
              <w:rPr>
                <w:sz w:val="17"/>
                <w:szCs w:val="17"/>
                <w:lang w:eastAsia="en-CA"/>
              </w:rPr>
            </w:pPr>
            <w:r w:rsidRPr="00371DB1">
              <w:rPr>
                <w:sz w:val="17"/>
                <w:szCs w:val="17"/>
                <w:lang w:eastAsia="en-CA"/>
              </w:rPr>
              <w:t>460,000</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22139769" w14:textId="77777777" w:rsidR="00F60A7C" w:rsidRPr="00371DB1" w:rsidRDefault="00F60A7C" w:rsidP="00EB5474">
            <w:pPr>
              <w:jc w:val="right"/>
              <w:rPr>
                <w:sz w:val="17"/>
                <w:szCs w:val="17"/>
                <w:lang w:eastAsia="en-CA"/>
              </w:rPr>
            </w:pPr>
            <w:r w:rsidRPr="00371DB1">
              <w:rPr>
                <w:sz w:val="17"/>
                <w:szCs w:val="17"/>
                <w:lang w:eastAsia="en-CA"/>
              </w:rPr>
              <w:t>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64A46DE9" w14:textId="77777777" w:rsidR="00F60A7C" w:rsidRPr="00371DB1" w:rsidRDefault="00F60A7C" w:rsidP="00EB5474">
            <w:pPr>
              <w:jc w:val="right"/>
              <w:rPr>
                <w:sz w:val="17"/>
                <w:szCs w:val="17"/>
                <w:lang w:eastAsia="en-CA"/>
              </w:rPr>
            </w:pPr>
            <w:r w:rsidRPr="00371DB1">
              <w:rPr>
                <w:sz w:val="17"/>
                <w:szCs w:val="17"/>
                <w:lang w:eastAsia="en-CA"/>
              </w:rPr>
              <w:t>180,000</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13196A86" w14:textId="77777777" w:rsidR="00F60A7C" w:rsidRPr="00371DB1" w:rsidRDefault="00F60A7C" w:rsidP="00EB5474">
            <w:pPr>
              <w:jc w:val="right"/>
              <w:rPr>
                <w:sz w:val="17"/>
                <w:szCs w:val="17"/>
                <w:lang w:eastAsia="en-CA"/>
              </w:rPr>
            </w:pPr>
            <w:r w:rsidRPr="00371DB1">
              <w:rPr>
                <w:color w:val="000000"/>
                <w:sz w:val="17"/>
                <w:szCs w:val="17"/>
              </w:rPr>
              <w:t>1,290,000</w:t>
            </w:r>
          </w:p>
        </w:tc>
      </w:tr>
      <w:tr w:rsidR="00371DB1" w:rsidRPr="008006FE" w14:paraId="0E724BEE" w14:textId="77777777" w:rsidTr="00371DB1">
        <w:trPr>
          <w:trHeight w:val="62"/>
          <w:jc w:val="center"/>
        </w:trPr>
        <w:tc>
          <w:tcPr>
            <w:tcW w:w="371" w:type="pct"/>
            <w:tcBorders>
              <w:top w:val="nil"/>
              <w:left w:val="single" w:sz="4" w:space="0" w:color="auto"/>
              <w:bottom w:val="single" w:sz="4" w:space="0" w:color="auto"/>
              <w:right w:val="single" w:sz="4" w:space="0" w:color="auto"/>
            </w:tcBorders>
            <w:shd w:val="clear" w:color="auto" w:fill="auto"/>
            <w:hideMark/>
          </w:tcPr>
          <w:p w14:paraId="2E237836" w14:textId="77777777" w:rsidR="00F60A7C" w:rsidRPr="008006FE" w:rsidRDefault="00F60A7C" w:rsidP="00EB5474">
            <w:pPr>
              <w:rPr>
                <w:sz w:val="18"/>
                <w:szCs w:val="18"/>
                <w:lang w:eastAsia="en-CA"/>
              </w:rPr>
            </w:pPr>
            <w:r w:rsidRPr="008006FE">
              <w:rPr>
                <w:sz w:val="18"/>
                <w:szCs w:val="18"/>
                <w:lang w:eastAsia="en-CA"/>
              </w:rPr>
              <w:t>3.2</w:t>
            </w:r>
          </w:p>
        </w:tc>
        <w:tc>
          <w:tcPr>
            <w:tcW w:w="1122" w:type="pct"/>
            <w:tcBorders>
              <w:top w:val="nil"/>
              <w:left w:val="nil"/>
              <w:bottom w:val="single" w:sz="4" w:space="0" w:color="auto"/>
              <w:right w:val="single" w:sz="4" w:space="0" w:color="auto"/>
            </w:tcBorders>
            <w:shd w:val="clear" w:color="auto" w:fill="auto"/>
            <w:hideMark/>
          </w:tcPr>
          <w:p w14:paraId="21C7724E" w14:textId="469E9D48" w:rsidR="00F60A7C" w:rsidRPr="008006FE" w:rsidRDefault="00F60A7C" w:rsidP="00EB5474">
            <w:pPr>
              <w:jc w:val="left"/>
              <w:rPr>
                <w:sz w:val="18"/>
                <w:szCs w:val="18"/>
                <w:lang w:eastAsia="en-CA"/>
              </w:rPr>
            </w:pPr>
            <w:proofErr w:type="spellStart"/>
            <w:r w:rsidRPr="008006FE">
              <w:rPr>
                <w:sz w:val="18"/>
                <w:szCs w:val="18"/>
                <w:lang w:eastAsia="en-CA"/>
              </w:rPr>
              <w:t>总支助费用（美元</w:t>
            </w:r>
            <w:proofErr w:type="spellEnd"/>
            <w:r w:rsidR="008006FE">
              <w:rPr>
                <w:rFonts w:hint="eastAsia"/>
                <w:sz w:val="18"/>
                <w:szCs w:val="18"/>
                <w:lang w:eastAsia="en-CA"/>
              </w:rPr>
              <w:t> </w:t>
            </w:r>
            <w:r w:rsidRPr="008006FE">
              <w:rPr>
                <w:sz w:val="18"/>
                <w:szCs w:val="18"/>
                <w:lang w:eastAsia="en-CA"/>
              </w:rPr>
              <w:t>）</w:t>
            </w:r>
          </w:p>
        </w:tc>
        <w:tc>
          <w:tcPr>
            <w:tcW w:w="427" w:type="pct"/>
            <w:tcBorders>
              <w:top w:val="single" w:sz="4" w:space="0" w:color="auto"/>
              <w:left w:val="nil"/>
              <w:bottom w:val="single" w:sz="4" w:space="0" w:color="auto"/>
              <w:right w:val="single" w:sz="4" w:space="0" w:color="auto"/>
            </w:tcBorders>
            <w:shd w:val="clear" w:color="auto" w:fill="auto"/>
          </w:tcPr>
          <w:p w14:paraId="7B78E722" w14:textId="77777777" w:rsidR="00F60A7C" w:rsidRPr="00371DB1" w:rsidRDefault="00F60A7C" w:rsidP="00EB5474">
            <w:pPr>
              <w:jc w:val="right"/>
              <w:rPr>
                <w:sz w:val="17"/>
                <w:szCs w:val="17"/>
                <w:lang w:eastAsia="en-CA"/>
              </w:rPr>
            </w:pPr>
            <w:r w:rsidRPr="00371DB1">
              <w:rPr>
                <w:color w:val="000000"/>
                <w:sz w:val="17"/>
                <w:szCs w:val="17"/>
              </w:rPr>
              <w:t>45,136</w:t>
            </w: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68480A85" w14:textId="77777777" w:rsidR="00F60A7C" w:rsidRPr="00371DB1" w:rsidRDefault="00F60A7C" w:rsidP="00EB5474">
            <w:pPr>
              <w:jc w:val="right"/>
              <w:rPr>
                <w:sz w:val="17"/>
                <w:szCs w:val="17"/>
                <w:lang w:eastAsia="en-CA"/>
              </w:rPr>
            </w:pPr>
            <w:r w:rsidRPr="00371DB1">
              <w:rPr>
                <w:color w:val="000000"/>
                <w:sz w:val="17"/>
                <w:szCs w:val="17"/>
              </w:rPr>
              <w:t>0</w:t>
            </w: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2EC8843B" w14:textId="77777777" w:rsidR="00F60A7C" w:rsidRPr="00371DB1" w:rsidRDefault="00F60A7C" w:rsidP="00EB5474">
            <w:pPr>
              <w:jc w:val="right"/>
              <w:rPr>
                <w:sz w:val="17"/>
                <w:szCs w:val="17"/>
                <w:lang w:eastAsia="en-CA"/>
              </w:rPr>
            </w:pPr>
            <w:r w:rsidRPr="00371DB1">
              <w:rPr>
                <w:color w:val="000000"/>
                <w:sz w:val="17"/>
                <w:szCs w:val="17"/>
              </w:rPr>
              <w:t>0</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D85A532" w14:textId="77777777" w:rsidR="00F60A7C" w:rsidRPr="00371DB1" w:rsidRDefault="00F60A7C" w:rsidP="00EB5474">
            <w:pPr>
              <w:jc w:val="right"/>
              <w:rPr>
                <w:sz w:val="17"/>
                <w:szCs w:val="17"/>
                <w:lang w:eastAsia="en-CA"/>
              </w:rPr>
            </w:pPr>
            <w:r w:rsidRPr="00371DB1">
              <w:rPr>
                <w:color w:val="000000"/>
                <w:sz w:val="17"/>
                <w:szCs w:val="17"/>
              </w:rPr>
              <w:t>25,479</w:t>
            </w: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6B1F603B" w14:textId="77777777" w:rsidR="00F60A7C" w:rsidRPr="00371DB1" w:rsidRDefault="00F60A7C" w:rsidP="00EB5474">
            <w:pPr>
              <w:jc w:val="right"/>
              <w:rPr>
                <w:sz w:val="17"/>
                <w:szCs w:val="17"/>
                <w:lang w:eastAsia="en-CA"/>
              </w:rPr>
            </w:pPr>
            <w:r w:rsidRPr="00371DB1">
              <w:rPr>
                <w:color w:val="000000"/>
                <w:sz w:val="17"/>
                <w:szCs w:val="17"/>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2DBB94F2" w14:textId="77777777" w:rsidR="00F60A7C" w:rsidRPr="00371DB1" w:rsidRDefault="00F60A7C" w:rsidP="00EB5474">
            <w:pPr>
              <w:jc w:val="right"/>
              <w:rPr>
                <w:sz w:val="17"/>
                <w:szCs w:val="17"/>
                <w:lang w:eastAsia="en-CA"/>
              </w:rPr>
            </w:pPr>
            <w:r w:rsidRPr="00371DB1">
              <w:rPr>
                <w:color w:val="000000"/>
                <w:sz w:val="17"/>
                <w:szCs w:val="17"/>
              </w:rPr>
              <w:t>42,514</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104DD5C5" w14:textId="77777777" w:rsidR="00F60A7C" w:rsidRPr="00371DB1" w:rsidRDefault="00F60A7C" w:rsidP="00EB5474">
            <w:pPr>
              <w:jc w:val="right"/>
              <w:rPr>
                <w:sz w:val="17"/>
                <w:szCs w:val="17"/>
                <w:lang w:eastAsia="en-CA"/>
              </w:rPr>
            </w:pPr>
            <w:r w:rsidRPr="00371DB1">
              <w:rPr>
                <w:color w:val="000000"/>
                <w:sz w:val="17"/>
                <w:szCs w:val="17"/>
              </w:rPr>
              <w:t>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150E8F7B" w14:textId="77777777" w:rsidR="00F60A7C" w:rsidRPr="00371DB1" w:rsidRDefault="00F60A7C" w:rsidP="00EB5474">
            <w:pPr>
              <w:jc w:val="right"/>
              <w:rPr>
                <w:sz w:val="17"/>
                <w:szCs w:val="17"/>
                <w:lang w:eastAsia="en-CA"/>
              </w:rPr>
            </w:pPr>
            <w:r w:rsidRPr="00371DB1">
              <w:rPr>
                <w:color w:val="000000"/>
                <w:sz w:val="17"/>
                <w:szCs w:val="17"/>
              </w:rPr>
              <w:t>22,371</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6AA31BE7" w14:textId="77777777" w:rsidR="00F60A7C" w:rsidRPr="00371DB1" w:rsidRDefault="00F60A7C" w:rsidP="00EB5474">
            <w:pPr>
              <w:jc w:val="right"/>
              <w:rPr>
                <w:sz w:val="17"/>
                <w:szCs w:val="17"/>
                <w:lang w:eastAsia="en-CA"/>
              </w:rPr>
            </w:pPr>
            <w:r w:rsidRPr="00371DB1">
              <w:rPr>
                <w:color w:val="000000"/>
                <w:sz w:val="17"/>
                <w:szCs w:val="17"/>
              </w:rPr>
              <w:t>135,500</w:t>
            </w:r>
          </w:p>
        </w:tc>
      </w:tr>
      <w:tr w:rsidR="00371DB1" w:rsidRPr="008006FE" w14:paraId="213991B8" w14:textId="77777777" w:rsidTr="00371DB1">
        <w:trPr>
          <w:trHeight w:val="53"/>
          <w:jc w:val="cent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51D7A939" w14:textId="77777777" w:rsidR="00F60A7C" w:rsidRPr="008006FE" w:rsidRDefault="00F60A7C" w:rsidP="00EB5474">
            <w:pPr>
              <w:rPr>
                <w:sz w:val="18"/>
                <w:szCs w:val="18"/>
                <w:lang w:eastAsia="en-CA"/>
              </w:rPr>
            </w:pPr>
            <w:r w:rsidRPr="008006FE">
              <w:rPr>
                <w:sz w:val="18"/>
                <w:szCs w:val="18"/>
                <w:lang w:eastAsia="en-CA"/>
              </w:rPr>
              <w:t>3.3</w:t>
            </w:r>
          </w:p>
        </w:tc>
        <w:tc>
          <w:tcPr>
            <w:tcW w:w="1122" w:type="pct"/>
            <w:tcBorders>
              <w:top w:val="single" w:sz="4" w:space="0" w:color="auto"/>
              <w:left w:val="nil"/>
              <w:bottom w:val="single" w:sz="4" w:space="0" w:color="auto"/>
              <w:right w:val="single" w:sz="4" w:space="0" w:color="auto"/>
            </w:tcBorders>
            <w:shd w:val="clear" w:color="auto" w:fill="auto"/>
            <w:hideMark/>
          </w:tcPr>
          <w:p w14:paraId="5983DFA6" w14:textId="24C9802C" w:rsidR="00F60A7C" w:rsidRPr="008006FE" w:rsidRDefault="00F60A7C" w:rsidP="00EB5474">
            <w:pPr>
              <w:jc w:val="left"/>
              <w:rPr>
                <w:sz w:val="18"/>
                <w:szCs w:val="18"/>
                <w:lang w:eastAsia="zh-CN"/>
              </w:rPr>
            </w:pPr>
            <w:r w:rsidRPr="008006FE">
              <w:rPr>
                <w:sz w:val="18"/>
                <w:szCs w:val="18"/>
                <w:lang w:eastAsia="zh-CN"/>
              </w:rPr>
              <w:t>商定的费用总额（美元）</w:t>
            </w:r>
          </w:p>
        </w:tc>
        <w:tc>
          <w:tcPr>
            <w:tcW w:w="427" w:type="pct"/>
            <w:tcBorders>
              <w:top w:val="single" w:sz="4" w:space="0" w:color="auto"/>
              <w:left w:val="nil"/>
              <w:bottom w:val="single" w:sz="4" w:space="0" w:color="auto"/>
              <w:right w:val="single" w:sz="4" w:space="0" w:color="auto"/>
            </w:tcBorders>
            <w:shd w:val="clear" w:color="auto" w:fill="auto"/>
          </w:tcPr>
          <w:p w14:paraId="3327CB62" w14:textId="77777777" w:rsidR="00F60A7C" w:rsidRPr="00371DB1" w:rsidRDefault="00F60A7C" w:rsidP="00EB5474">
            <w:pPr>
              <w:jc w:val="right"/>
              <w:rPr>
                <w:sz w:val="17"/>
                <w:szCs w:val="17"/>
                <w:lang w:eastAsia="en-CA"/>
              </w:rPr>
            </w:pPr>
            <w:r w:rsidRPr="00371DB1">
              <w:rPr>
                <w:color w:val="000000"/>
                <w:sz w:val="17"/>
                <w:szCs w:val="17"/>
              </w:rPr>
              <w:t>490,136</w:t>
            </w: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18B22D8B" w14:textId="77777777" w:rsidR="00F60A7C" w:rsidRPr="00371DB1" w:rsidRDefault="00F60A7C" w:rsidP="00EB5474">
            <w:pPr>
              <w:jc w:val="right"/>
              <w:rPr>
                <w:sz w:val="17"/>
                <w:szCs w:val="17"/>
                <w:lang w:eastAsia="en-CA"/>
              </w:rPr>
            </w:pPr>
            <w:r w:rsidRPr="00371DB1">
              <w:rPr>
                <w:color w:val="000000"/>
                <w:sz w:val="17"/>
                <w:szCs w:val="17"/>
              </w:rPr>
              <w:t>0</w:t>
            </w: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0689F728" w14:textId="77777777" w:rsidR="00F60A7C" w:rsidRPr="00371DB1" w:rsidRDefault="00F60A7C" w:rsidP="00EB5474">
            <w:pPr>
              <w:jc w:val="right"/>
              <w:rPr>
                <w:sz w:val="17"/>
                <w:szCs w:val="17"/>
                <w:lang w:eastAsia="en-CA"/>
              </w:rPr>
            </w:pPr>
            <w:r w:rsidRPr="00371DB1">
              <w:rPr>
                <w:color w:val="000000"/>
                <w:sz w:val="17"/>
                <w:szCs w:val="17"/>
              </w:rPr>
              <w:t>0</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5DB5BD8" w14:textId="77777777" w:rsidR="00F60A7C" w:rsidRPr="00371DB1" w:rsidRDefault="00F60A7C" w:rsidP="00EB5474">
            <w:pPr>
              <w:jc w:val="right"/>
              <w:rPr>
                <w:sz w:val="17"/>
                <w:szCs w:val="17"/>
                <w:lang w:eastAsia="en-CA"/>
              </w:rPr>
            </w:pPr>
            <w:r w:rsidRPr="00371DB1">
              <w:rPr>
                <w:color w:val="000000"/>
                <w:sz w:val="17"/>
                <w:szCs w:val="17"/>
              </w:rPr>
              <w:t>230,479</w:t>
            </w:r>
          </w:p>
        </w:tc>
        <w:tc>
          <w:tcPr>
            <w:tcW w:w="318" w:type="pct"/>
            <w:tcBorders>
              <w:top w:val="single" w:sz="4" w:space="0" w:color="auto"/>
              <w:left w:val="single" w:sz="4" w:space="0" w:color="auto"/>
              <w:bottom w:val="single" w:sz="4" w:space="0" w:color="auto"/>
              <w:right w:val="single" w:sz="4" w:space="0" w:color="auto"/>
            </w:tcBorders>
            <w:shd w:val="clear" w:color="auto" w:fill="auto"/>
          </w:tcPr>
          <w:p w14:paraId="7B5F7503" w14:textId="77777777" w:rsidR="00F60A7C" w:rsidRPr="00371DB1" w:rsidRDefault="00F60A7C" w:rsidP="00EB5474">
            <w:pPr>
              <w:jc w:val="right"/>
              <w:rPr>
                <w:sz w:val="17"/>
                <w:szCs w:val="17"/>
                <w:lang w:eastAsia="en-CA"/>
              </w:rPr>
            </w:pPr>
            <w:r w:rsidRPr="00371DB1">
              <w:rPr>
                <w:color w:val="000000"/>
                <w:sz w:val="17"/>
                <w:szCs w:val="17"/>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1818E48F" w14:textId="77777777" w:rsidR="00F60A7C" w:rsidRPr="00371DB1" w:rsidRDefault="00F60A7C" w:rsidP="00EB5474">
            <w:pPr>
              <w:jc w:val="right"/>
              <w:rPr>
                <w:sz w:val="17"/>
                <w:szCs w:val="17"/>
                <w:lang w:eastAsia="en-CA"/>
              </w:rPr>
            </w:pPr>
            <w:r w:rsidRPr="00371DB1">
              <w:rPr>
                <w:color w:val="000000"/>
                <w:sz w:val="17"/>
                <w:szCs w:val="17"/>
              </w:rPr>
              <w:t>502,514</w:t>
            </w:r>
          </w:p>
        </w:tc>
        <w:tc>
          <w:tcPr>
            <w:tcW w:w="319" w:type="pct"/>
            <w:tcBorders>
              <w:top w:val="single" w:sz="4" w:space="0" w:color="auto"/>
              <w:left w:val="single" w:sz="4" w:space="0" w:color="auto"/>
              <w:bottom w:val="single" w:sz="4" w:space="0" w:color="auto"/>
              <w:right w:val="single" w:sz="4" w:space="0" w:color="auto"/>
            </w:tcBorders>
            <w:shd w:val="clear" w:color="auto" w:fill="auto"/>
          </w:tcPr>
          <w:p w14:paraId="0E050E28" w14:textId="77777777" w:rsidR="00F60A7C" w:rsidRPr="00371DB1" w:rsidRDefault="00F60A7C" w:rsidP="00EB5474">
            <w:pPr>
              <w:jc w:val="right"/>
              <w:rPr>
                <w:sz w:val="17"/>
                <w:szCs w:val="17"/>
                <w:lang w:eastAsia="en-CA"/>
              </w:rPr>
            </w:pPr>
            <w:r w:rsidRPr="00371DB1">
              <w:rPr>
                <w:color w:val="000000"/>
                <w:sz w:val="17"/>
                <w:szCs w:val="17"/>
              </w:rPr>
              <w:t>0</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72FCBD97" w14:textId="77777777" w:rsidR="00F60A7C" w:rsidRPr="00371DB1" w:rsidRDefault="00F60A7C" w:rsidP="00EB5474">
            <w:pPr>
              <w:jc w:val="right"/>
              <w:rPr>
                <w:sz w:val="17"/>
                <w:szCs w:val="17"/>
                <w:lang w:eastAsia="en-CA"/>
              </w:rPr>
            </w:pPr>
            <w:r w:rsidRPr="00371DB1">
              <w:rPr>
                <w:color w:val="000000"/>
                <w:sz w:val="17"/>
                <w:szCs w:val="17"/>
              </w:rPr>
              <w:t>202,371</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6502385F" w14:textId="77777777" w:rsidR="00F60A7C" w:rsidRPr="00371DB1" w:rsidRDefault="00F60A7C" w:rsidP="00EB5474">
            <w:pPr>
              <w:jc w:val="right"/>
              <w:rPr>
                <w:color w:val="000000"/>
                <w:sz w:val="17"/>
                <w:szCs w:val="17"/>
                <w:lang w:val="en-US"/>
              </w:rPr>
            </w:pPr>
            <w:r w:rsidRPr="00371DB1">
              <w:rPr>
                <w:color w:val="000000"/>
                <w:sz w:val="17"/>
                <w:szCs w:val="17"/>
              </w:rPr>
              <w:t>1,425,500</w:t>
            </w:r>
          </w:p>
        </w:tc>
      </w:tr>
      <w:tr w:rsidR="00F60A7C" w:rsidRPr="008006FE" w14:paraId="7C6AB256" w14:textId="77777777" w:rsidTr="00371DB1">
        <w:trPr>
          <w:trHeight w:val="53"/>
          <w:jc w:val="cent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38980753" w14:textId="77777777" w:rsidR="00F60A7C" w:rsidRPr="008006FE" w:rsidRDefault="00F60A7C" w:rsidP="00EB5474">
            <w:pPr>
              <w:rPr>
                <w:sz w:val="18"/>
                <w:szCs w:val="18"/>
                <w:lang w:eastAsia="en-CA"/>
              </w:rPr>
            </w:pPr>
            <w:r w:rsidRPr="008006FE">
              <w:rPr>
                <w:sz w:val="18"/>
                <w:szCs w:val="18"/>
                <w:lang w:eastAsia="en-CA"/>
              </w:rPr>
              <w:t>4.1.1</w:t>
            </w:r>
          </w:p>
        </w:tc>
        <w:tc>
          <w:tcPr>
            <w:tcW w:w="4058" w:type="pct"/>
            <w:gridSpan w:val="9"/>
            <w:tcBorders>
              <w:top w:val="single" w:sz="4" w:space="0" w:color="auto"/>
              <w:left w:val="single" w:sz="4" w:space="0" w:color="auto"/>
              <w:bottom w:val="single" w:sz="4" w:space="0" w:color="auto"/>
              <w:right w:val="single" w:sz="4" w:space="0" w:color="auto"/>
            </w:tcBorders>
          </w:tcPr>
          <w:p w14:paraId="3B5DDFEE" w14:textId="77777777" w:rsidR="00F60A7C" w:rsidRPr="008006FE" w:rsidRDefault="00F60A7C" w:rsidP="00EB5474">
            <w:pPr>
              <w:rPr>
                <w:sz w:val="18"/>
                <w:szCs w:val="18"/>
                <w:lang w:eastAsia="zh-CN"/>
              </w:rPr>
            </w:pPr>
            <w:r w:rsidRPr="008006FE">
              <w:rPr>
                <w:sz w:val="18"/>
                <w:szCs w:val="18"/>
                <w:lang w:val="zh-CN" w:eastAsia="zh-CN"/>
              </w:rPr>
              <w:t>本协定下要完成的商定的</w:t>
            </w:r>
            <w:r w:rsidRPr="008006FE">
              <w:rPr>
                <w:sz w:val="18"/>
                <w:szCs w:val="18"/>
                <w:lang w:val="zh-CN" w:eastAsia="zh-CN"/>
              </w:rPr>
              <w:t>HCFC-22</w:t>
            </w:r>
            <w:r w:rsidRPr="008006FE">
              <w:rPr>
                <w:sz w:val="18"/>
                <w:szCs w:val="18"/>
                <w:lang w:val="zh-CN" w:eastAsia="zh-CN"/>
              </w:rPr>
              <w:t>淘汰总量</w:t>
            </w:r>
            <w:r w:rsidRPr="008006FE">
              <w:rPr>
                <w:color w:val="000000"/>
                <w:sz w:val="18"/>
                <w:szCs w:val="18"/>
                <w:lang w:eastAsia="zh-CN"/>
              </w:rPr>
              <w:t>(ODP </w:t>
            </w:r>
            <w:r w:rsidRPr="008006FE">
              <w:rPr>
                <w:sz w:val="18"/>
                <w:szCs w:val="18"/>
                <w:lang w:val="zh-CN" w:eastAsia="zh-CN"/>
              </w:rPr>
              <w:t>吨</w:t>
            </w:r>
            <w:r w:rsidRPr="008006FE">
              <w:rPr>
                <w:color w:val="000000"/>
                <w:sz w:val="18"/>
                <w:szCs w:val="18"/>
                <w:lang w:eastAsia="zh-CN"/>
              </w:rPr>
              <w:t>)</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1B649311" w14:textId="77777777" w:rsidR="00F60A7C" w:rsidRPr="008006FE" w:rsidRDefault="00F60A7C" w:rsidP="00EB5474">
            <w:pPr>
              <w:jc w:val="right"/>
              <w:rPr>
                <w:sz w:val="18"/>
                <w:szCs w:val="18"/>
                <w:lang w:eastAsia="en-CA"/>
              </w:rPr>
            </w:pPr>
            <w:r w:rsidRPr="008006FE">
              <w:rPr>
                <w:sz w:val="18"/>
                <w:szCs w:val="18"/>
                <w:lang w:eastAsia="en-CA"/>
              </w:rPr>
              <w:t>11.70</w:t>
            </w:r>
          </w:p>
        </w:tc>
      </w:tr>
      <w:tr w:rsidR="00F60A7C" w:rsidRPr="008006FE" w14:paraId="53639F62" w14:textId="77777777" w:rsidTr="00371DB1">
        <w:trPr>
          <w:trHeight w:val="116"/>
          <w:jc w:val="cent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2448922B" w14:textId="77777777" w:rsidR="00F60A7C" w:rsidRPr="008006FE" w:rsidRDefault="00F60A7C" w:rsidP="00EB5474">
            <w:pPr>
              <w:rPr>
                <w:sz w:val="18"/>
                <w:szCs w:val="18"/>
                <w:lang w:eastAsia="en-CA"/>
              </w:rPr>
            </w:pPr>
            <w:r w:rsidRPr="008006FE">
              <w:rPr>
                <w:sz w:val="18"/>
                <w:szCs w:val="18"/>
                <w:lang w:eastAsia="en-CA"/>
              </w:rPr>
              <w:t>4.1.2</w:t>
            </w:r>
          </w:p>
        </w:tc>
        <w:tc>
          <w:tcPr>
            <w:tcW w:w="4058" w:type="pct"/>
            <w:gridSpan w:val="9"/>
            <w:tcBorders>
              <w:top w:val="single" w:sz="4" w:space="0" w:color="auto"/>
              <w:left w:val="single" w:sz="4" w:space="0" w:color="auto"/>
              <w:bottom w:val="single" w:sz="4" w:space="0" w:color="auto"/>
              <w:right w:val="single" w:sz="4" w:space="0" w:color="auto"/>
            </w:tcBorders>
          </w:tcPr>
          <w:p w14:paraId="0F1C3817" w14:textId="77777777" w:rsidR="00F60A7C" w:rsidRPr="008006FE" w:rsidRDefault="00F60A7C" w:rsidP="00EB5474">
            <w:pPr>
              <w:rPr>
                <w:sz w:val="18"/>
                <w:szCs w:val="18"/>
                <w:lang w:eastAsia="en-CA"/>
              </w:rPr>
            </w:pPr>
            <w:proofErr w:type="spellStart"/>
            <w:r w:rsidRPr="008006FE">
              <w:rPr>
                <w:sz w:val="18"/>
                <w:szCs w:val="18"/>
                <w:lang w:val="zh-CN"/>
              </w:rPr>
              <w:t>之前阶段要完成的</w:t>
            </w:r>
            <w:proofErr w:type="spellEnd"/>
            <w:r w:rsidRPr="008006FE">
              <w:rPr>
                <w:sz w:val="18"/>
                <w:szCs w:val="18"/>
                <w:lang w:val="zh-CN"/>
              </w:rPr>
              <w:t>HCFC-22</w:t>
            </w:r>
            <w:proofErr w:type="spellStart"/>
            <w:proofErr w:type="gramStart"/>
            <w:r w:rsidRPr="008006FE">
              <w:rPr>
                <w:sz w:val="18"/>
                <w:szCs w:val="18"/>
                <w:lang w:val="zh-CN"/>
              </w:rPr>
              <w:t>淘汰量</w:t>
            </w:r>
            <w:proofErr w:type="spellEnd"/>
            <w:r w:rsidRPr="008006FE">
              <w:rPr>
                <w:color w:val="000000"/>
                <w:sz w:val="18"/>
                <w:szCs w:val="18"/>
              </w:rPr>
              <w:t>(</w:t>
            </w:r>
            <w:proofErr w:type="gramEnd"/>
            <w:r w:rsidRPr="008006FE">
              <w:rPr>
                <w:color w:val="000000"/>
                <w:sz w:val="18"/>
                <w:szCs w:val="18"/>
              </w:rPr>
              <w:t>ODP </w:t>
            </w:r>
            <w:r w:rsidRPr="008006FE">
              <w:rPr>
                <w:sz w:val="18"/>
                <w:szCs w:val="18"/>
                <w:lang w:val="zh-CN"/>
              </w:rPr>
              <w:t>吨</w:t>
            </w:r>
            <w:r w:rsidRPr="008006FE">
              <w:rPr>
                <w:color w:val="000000"/>
                <w:sz w:val="18"/>
                <w:szCs w:val="18"/>
              </w:rPr>
              <w:t>)</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48A0943C" w14:textId="77777777" w:rsidR="00F60A7C" w:rsidRPr="008006FE" w:rsidRDefault="00F60A7C" w:rsidP="00EB5474">
            <w:pPr>
              <w:jc w:val="right"/>
              <w:rPr>
                <w:sz w:val="18"/>
                <w:szCs w:val="18"/>
                <w:lang w:eastAsia="en-CA"/>
              </w:rPr>
            </w:pPr>
            <w:r w:rsidRPr="008006FE">
              <w:rPr>
                <w:sz w:val="18"/>
                <w:szCs w:val="18"/>
                <w:lang w:eastAsia="en-CA"/>
              </w:rPr>
              <w:t>6.30</w:t>
            </w:r>
          </w:p>
        </w:tc>
      </w:tr>
      <w:tr w:rsidR="00F60A7C" w:rsidRPr="008006FE" w14:paraId="218F0439" w14:textId="77777777" w:rsidTr="00371DB1">
        <w:trPr>
          <w:trHeight w:val="98"/>
          <w:jc w:val="center"/>
        </w:trPr>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2FE6476C" w14:textId="77777777" w:rsidR="00F60A7C" w:rsidRPr="008006FE" w:rsidRDefault="00F60A7C" w:rsidP="00EB5474">
            <w:pPr>
              <w:rPr>
                <w:sz w:val="18"/>
                <w:szCs w:val="18"/>
                <w:lang w:eastAsia="en-CA"/>
              </w:rPr>
            </w:pPr>
            <w:r w:rsidRPr="008006FE">
              <w:rPr>
                <w:sz w:val="18"/>
                <w:szCs w:val="18"/>
                <w:lang w:eastAsia="en-CA"/>
              </w:rPr>
              <w:t>4.1.3</w:t>
            </w:r>
          </w:p>
        </w:tc>
        <w:tc>
          <w:tcPr>
            <w:tcW w:w="4058" w:type="pct"/>
            <w:gridSpan w:val="9"/>
            <w:tcBorders>
              <w:top w:val="single" w:sz="4" w:space="0" w:color="auto"/>
              <w:left w:val="single" w:sz="4" w:space="0" w:color="auto"/>
              <w:bottom w:val="single" w:sz="4" w:space="0" w:color="auto"/>
              <w:right w:val="single" w:sz="4" w:space="0" w:color="auto"/>
            </w:tcBorders>
          </w:tcPr>
          <w:p w14:paraId="304EC564" w14:textId="77777777" w:rsidR="00F60A7C" w:rsidRPr="008006FE" w:rsidRDefault="00F60A7C" w:rsidP="00EB5474">
            <w:pPr>
              <w:rPr>
                <w:sz w:val="18"/>
                <w:szCs w:val="18"/>
                <w:lang w:eastAsia="zh-CN"/>
              </w:rPr>
            </w:pPr>
            <w:r w:rsidRPr="008006FE">
              <w:rPr>
                <w:sz w:val="18"/>
                <w:szCs w:val="18"/>
                <w:lang w:val="zh-CN" w:eastAsia="zh-CN"/>
              </w:rPr>
              <w:t>剩余的符合资助条件的</w:t>
            </w:r>
            <w:r w:rsidRPr="008006FE">
              <w:rPr>
                <w:sz w:val="18"/>
                <w:szCs w:val="18"/>
                <w:lang w:val="zh-CN" w:eastAsia="zh-CN"/>
              </w:rPr>
              <w:t>HCFC</w:t>
            </w:r>
            <w:r w:rsidRPr="008006FE">
              <w:rPr>
                <w:sz w:val="18"/>
                <w:szCs w:val="18"/>
                <w:lang w:val="zh-CN" w:eastAsia="zh-CN"/>
              </w:rPr>
              <w:t>消费量</w:t>
            </w:r>
            <w:r w:rsidRPr="008006FE">
              <w:rPr>
                <w:color w:val="000000"/>
                <w:sz w:val="18"/>
                <w:szCs w:val="18"/>
                <w:lang w:eastAsia="zh-CN"/>
              </w:rPr>
              <w:t>(ODP </w:t>
            </w:r>
            <w:r w:rsidRPr="008006FE">
              <w:rPr>
                <w:sz w:val="18"/>
                <w:szCs w:val="18"/>
                <w:lang w:val="zh-CN" w:eastAsia="zh-CN"/>
              </w:rPr>
              <w:t>吨</w:t>
            </w:r>
            <w:r w:rsidRPr="008006FE">
              <w:rPr>
                <w:color w:val="000000"/>
                <w:sz w:val="18"/>
                <w:szCs w:val="18"/>
                <w:lang w:eastAsia="zh-CN"/>
              </w:rPr>
              <w:t>)</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58F747EC" w14:textId="77777777" w:rsidR="00F60A7C" w:rsidRPr="008006FE" w:rsidRDefault="00F60A7C" w:rsidP="00EB5474">
            <w:pPr>
              <w:jc w:val="right"/>
              <w:rPr>
                <w:sz w:val="18"/>
                <w:szCs w:val="18"/>
                <w:lang w:eastAsia="en-CA"/>
              </w:rPr>
            </w:pPr>
            <w:r w:rsidRPr="008006FE">
              <w:rPr>
                <w:sz w:val="18"/>
                <w:szCs w:val="18"/>
                <w:lang w:eastAsia="en-CA"/>
              </w:rPr>
              <w:t>0</w:t>
            </w:r>
          </w:p>
        </w:tc>
      </w:tr>
    </w:tbl>
    <w:p w14:paraId="06A1D03C" w14:textId="77777777" w:rsidR="00F60A7C" w:rsidRPr="00BD3050" w:rsidRDefault="00F60A7C" w:rsidP="00F60A7C">
      <w:pPr>
        <w:spacing w:after="480"/>
        <w:rPr>
          <w:sz w:val="21"/>
          <w:szCs w:val="21"/>
          <w:lang w:eastAsia="zh-CN"/>
        </w:rPr>
      </w:pPr>
      <w:r w:rsidRPr="00BD3050">
        <w:rPr>
          <w:sz w:val="21"/>
          <w:szCs w:val="21"/>
          <w:lang w:eastAsia="zh-CN"/>
        </w:rPr>
        <w:t>*</w:t>
      </w:r>
      <w:r w:rsidRPr="00BD3050">
        <w:rPr>
          <w:rFonts w:hint="eastAsia"/>
          <w:sz w:val="21"/>
          <w:szCs w:val="21"/>
          <w:lang w:eastAsia="zh-CN"/>
        </w:rPr>
        <w:t>根据第一阶段协定第一阶段完成日期：</w:t>
      </w:r>
      <w:r w:rsidRPr="00BD3050">
        <w:rPr>
          <w:rFonts w:hint="eastAsia"/>
          <w:sz w:val="21"/>
          <w:szCs w:val="21"/>
          <w:lang w:eastAsia="zh-CN"/>
        </w:rPr>
        <w:t>2</w:t>
      </w:r>
      <w:r w:rsidRPr="00BD3050">
        <w:rPr>
          <w:sz w:val="21"/>
          <w:szCs w:val="21"/>
          <w:lang w:eastAsia="zh-CN"/>
        </w:rPr>
        <w:t>020</w:t>
      </w:r>
      <w:r w:rsidRPr="00BD3050">
        <w:rPr>
          <w:rFonts w:hint="eastAsia"/>
          <w:sz w:val="21"/>
          <w:szCs w:val="21"/>
          <w:lang w:eastAsia="zh-CN"/>
        </w:rPr>
        <w:t>年</w:t>
      </w:r>
      <w:r w:rsidRPr="00BD3050">
        <w:rPr>
          <w:rFonts w:hint="eastAsia"/>
          <w:sz w:val="21"/>
          <w:szCs w:val="21"/>
          <w:lang w:eastAsia="zh-CN"/>
        </w:rPr>
        <w:t>1</w:t>
      </w:r>
      <w:r w:rsidRPr="00BD3050">
        <w:rPr>
          <w:sz w:val="21"/>
          <w:szCs w:val="21"/>
          <w:lang w:eastAsia="zh-CN"/>
        </w:rPr>
        <w:t>2</w:t>
      </w:r>
      <w:r w:rsidRPr="00BD3050">
        <w:rPr>
          <w:rFonts w:hint="eastAsia"/>
          <w:sz w:val="21"/>
          <w:szCs w:val="21"/>
          <w:lang w:eastAsia="zh-CN"/>
        </w:rPr>
        <w:t>月</w:t>
      </w:r>
      <w:r w:rsidRPr="00BD3050">
        <w:rPr>
          <w:rFonts w:hint="eastAsia"/>
          <w:sz w:val="21"/>
          <w:szCs w:val="21"/>
          <w:lang w:eastAsia="zh-CN"/>
        </w:rPr>
        <w:t>3</w:t>
      </w:r>
      <w:r w:rsidRPr="00BD3050">
        <w:rPr>
          <w:sz w:val="21"/>
          <w:szCs w:val="21"/>
          <w:lang w:eastAsia="zh-CN"/>
        </w:rPr>
        <w:t>1</w:t>
      </w:r>
      <w:r w:rsidRPr="00BD3050">
        <w:rPr>
          <w:rFonts w:hint="eastAsia"/>
          <w:sz w:val="21"/>
          <w:szCs w:val="21"/>
          <w:lang w:eastAsia="zh-CN"/>
        </w:rPr>
        <w:t>日</w:t>
      </w:r>
    </w:p>
    <w:p w14:paraId="08BE32E4" w14:textId="77777777" w:rsidR="00F60A7C" w:rsidRPr="00BD3050" w:rsidRDefault="00F60A7C" w:rsidP="00F60A7C">
      <w:pPr>
        <w:topLinePunct/>
        <w:spacing w:after="240"/>
        <w:rPr>
          <w:rFonts w:ascii="SimHei" w:eastAsia="SimHei"/>
          <w:b/>
          <w:sz w:val="24"/>
          <w:szCs w:val="24"/>
          <w:lang w:eastAsia="zh-CN"/>
        </w:rPr>
      </w:pPr>
      <w:r w:rsidRPr="00BD3050">
        <w:rPr>
          <w:rFonts w:ascii="SimHei" w:eastAsia="SimHei" w:hint="eastAsia"/>
          <w:b/>
          <w:noProof/>
          <w:sz w:val="24"/>
          <w:szCs w:val="24"/>
          <w:lang w:eastAsia="zh-CN"/>
        </w:rPr>
        <w:lastRenderedPageBreak/>
        <w:t>附录</w:t>
      </w:r>
      <w:r w:rsidRPr="00BD3050">
        <w:rPr>
          <w:b/>
          <w:noProof/>
          <w:sz w:val="24"/>
          <w:szCs w:val="24"/>
          <w:lang w:eastAsia="zh-CN"/>
        </w:rPr>
        <w:t xml:space="preserve"> 3-A</w:t>
      </w:r>
      <w:r w:rsidRPr="00BD3050">
        <w:rPr>
          <w:rFonts w:ascii="SimHei" w:eastAsia="SimHei" w:hint="eastAsia"/>
          <w:b/>
          <w:noProof/>
          <w:sz w:val="24"/>
          <w:szCs w:val="24"/>
          <w:lang w:eastAsia="zh-CN"/>
        </w:rPr>
        <w:t>：资金核准时间表</w:t>
      </w:r>
    </w:p>
    <w:p w14:paraId="03B304F0" w14:textId="77777777" w:rsidR="00F60A7C" w:rsidRPr="00A02504" w:rsidRDefault="00F60A7C" w:rsidP="00F60A7C">
      <w:pPr>
        <w:pStyle w:val="Heading1"/>
        <w:numPr>
          <w:ilvl w:val="0"/>
          <w:numId w:val="40"/>
        </w:numPr>
        <w:rPr>
          <w:lang w:eastAsia="zh-CN"/>
        </w:rPr>
      </w:pPr>
      <w:r w:rsidRPr="00A02504">
        <w:rPr>
          <w:rFonts w:hint="eastAsia"/>
          <w:noProof/>
          <w:lang w:eastAsia="zh-CN"/>
        </w:rPr>
        <w:t>将于附录</w:t>
      </w:r>
      <w:r w:rsidRPr="00A02504">
        <w:rPr>
          <w:noProof/>
          <w:lang w:eastAsia="zh-CN"/>
        </w:rPr>
        <w:t>2-A</w:t>
      </w:r>
      <w:r w:rsidRPr="00A02504">
        <w:rPr>
          <w:rFonts w:hint="eastAsia"/>
          <w:noProof/>
          <w:lang w:eastAsia="zh-CN"/>
        </w:rPr>
        <w:t>中规定年份的第一次会议上审议有待核准的今后供资付款。</w:t>
      </w:r>
    </w:p>
    <w:p w14:paraId="05D10FD5" w14:textId="77777777" w:rsidR="00F60A7C" w:rsidRPr="00BD3050" w:rsidRDefault="00F60A7C" w:rsidP="00F60A7C">
      <w:pPr>
        <w:topLinePunct/>
        <w:spacing w:after="240"/>
        <w:rPr>
          <w:rFonts w:ascii="SimHei" w:eastAsia="SimHei"/>
          <w:b/>
          <w:sz w:val="24"/>
          <w:szCs w:val="24"/>
          <w:lang w:eastAsia="zh-CN"/>
        </w:rPr>
      </w:pPr>
      <w:r w:rsidRPr="00BD3050">
        <w:rPr>
          <w:rFonts w:ascii="SimHei" w:eastAsia="SimHei" w:hint="eastAsia"/>
          <w:b/>
          <w:noProof/>
          <w:sz w:val="24"/>
          <w:szCs w:val="24"/>
          <w:lang w:eastAsia="zh-CN"/>
        </w:rPr>
        <w:t>附录</w:t>
      </w:r>
      <w:r w:rsidRPr="00BD3050">
        <w:rPr>
          <w:b/>
          <w:noProof/>
          <w:sz w:val="24"/>
          <w:szCs w:val="24"/>
          <w:lang w:eastAsia="zh-CN"/>
        </w:rPr>
        <w:t xml:space="preserve"> 4-A</w:t>
      </w:r>
      <w:r w:rsidRPr="00BD3050">
        <w:rPr>
          <w:rFonts w:ascii="SimHei" w:eastAsia="SimHei" w:hint="eastAsia"/>
          <w:b/>
          <w:noProof/>
          <w:sz w:val="24"/>
          <w:szCs w:val="24"/>
          <w:lang w:eastAsia="zh-CN"/>
        </w:rPr>
        <w:t>：执行情况报告和计划格式</w:t>
      </w:r>
    </w:p>
    <w:p w14:paraId="40590B09" w14:textId="77777777" w:rsidR="00F60A7C" w:rsidRPr="00BD3050" w:rsidRDefault="00F60A7C" w:rsidP="00F60A7C">
      <w:pPr>
        <w:pStyle w:val="Heading1"/>
        <w:numPr>
          <w:ilvl w:val="0"/>
          <w:numId w:val="41"/>
        </w:numPr>
        <w:rPr>
          <w:lang w:eastAsia="zh-CN"/>
        </w:rPr>
      </w:pPr>
      <w:r w:rsidRPr="00BD3050">
        <w:rPr>
          <w:rFonts w:hint="eastAsia"/>
          <w:noProof/>
          <w:lang w:eastAsia="zh-CN"/>
        </w:rPr>
        <w:t>有关每次付款申请的《</w:t>
      </w:r>
      <w:r w:rsidRPr="00BD3050">
        <w:rPr>
          <w:noProof/>
          <w:lang w:eastAsia="zh-CN"/>
        </w:rPr>
        <w:t>付款</w:t>
      </w:r>
      <w:r w:rsidRPr="00BD3050">
        <w:rPr>
          <w:rFonts w:hint="eastAsia"/>
          <w:noProof/>
          <w:lang w:eastAsia="zh-CN"/>
        </w:rPr>
        <w:t>执行情况报告》和《计划》的来文应包括五个部分：</w:t>
      </w:r>
    </w:p>
    <w:p w14:paraId="33093C00" w14:textId="77777777" w:rsidR="00F60A7C" w:rsidRPr="00BD3050" w:rsidRDefault="00F60A7C" w:rsidP="00F60A7C">
      <w:pPr>
        <w:pStyle w:val="Heading2"/>
        <w:topLinePunct/>
        <w:rPr>
          <w:rFonts w:ascii="SimSun"/>
          <w:noProof/>
          <w:sz w:val="24"/>
          <w:szCs w:val="24"/>
          <w:lang w:eastAsia="zh-CN"/>
        </w:rPr>
      </w:pPr>
      <w:r w:rsidRPr="00BD3050">
        <w:rPr>
          <w:rFonts w:ascii="SimSun" w:hint="eastAsia"/>
          <w:noProof/>
          <w:sz w:val="24"/>
          <w:szCs w:val="24"/>
          <w:lang w:eastAsia="zh-CN"/>
        </w:rPr>
        <w:t>说明自上次报告以来实现的</w:t>
      </w:r>
      <w:r w:rsidRPr="00BD3050">
        <w:rPr>
          <w:rFonts w:ascii="SimSun"/>
          <w:noProof/>
          <w:sz w:val="24"/>
          <w:szCs w:val="24"/>
          <w:lang w:eastAsia="zh-CN"/>
        </w:rPr>
        <w:t>进展情况的陈述报告，数据</w:t>
      </w:r>
      <w:r w:rsidRPr="00BD3050">
        <w:rPr>
          <w:rFonts w:ascii="SimSun" w:hint="eastAsia"/>
          <w:noProof/>
          <w:sz w:val="24"/>
          <w:szCs w:val="24"/>
          <w:lang w:eastAsia="zh-CN"/>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sidRPr="00BD3050">
        <w:rPr>
          <w:rFonts w:ascii="SimSun"/>
          <w:noProof/>
          <w:sz w:val="24"/>
          <w:szCs w:val="24"/>
          <w:lang w:eastAsia="zh-CN"/>
        </w:rPr>
        <w:t>信息</w:t>
      </w:r>
      <w:r w:rsidRPr="00BD3050">
        <w:rPr>
          <w:rFonts w:ascii="SimSun" w:hint="eastAsia"/>
          <w:noProof/>
          <w:sz w:val="24"/>
          <w:szCs w:val="24"/>
          <w:lang w:eastAsia="zh-CN"/>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BD3050">
        <w:rPr>
          <w:noProof/>
          <w:sz w:val="24"/>
          <w:szCs w:val="24"/>
          <w:lang w:eastAsia="zh-CN"/>
        </w:rPr>
        <w:t>7</w:t>
      </w:r>
      <w:r w:rsidRPr="00BD3050">
        <w:rPr>
          <w:rFonts w:ascii="SimSun" w:hint="eastAsia"/>
          <w:noProof/>
          <w:sz w:val="24"/>
          <w:szCs w:val="24"/>
          <w:lang w:eastAsia="zh-CN"/>
        </w:rPr>
        <w:t>款之规定在执行付款期间运用资金重新分配方面的灵活性，或其他变化；</w:t>
      </w:r>
    </w:p>
    <w:p w14:paraId="044F9CC7" w14:textId="77777777" w:rsidR="00F60A7C" w:rsidRPr="00BD3050" w:rsidRDefault="00F60A7C" w:rsidP="00F60A7C">
      <w:pPr>
        <w:pStyle w:val="Heading2"/>
        <w:topLinePunct/>
        <w:rPr>
          <w:sz w:val="24"/>
          <w:szCs w:val="24"/>
          <w:lang w:eastAsia="zh-CN"/>
        </w:rPr>
      </w:pPr>
      <w:r w:rsidRPr="00BD3050">
        <w:rPr>
          <w:rFonts w:ascii="SimSun" w:hint="eastAsia"/>
          <w:noProof/>
          <w:sz w:val="24"/>
          <w:szCs w:val="24"/>
          <w:lang w:eastAsia="zh-CN"/>
        </w:rPr>
        <w:t>根据本协定第</w:t>
      </w:r>
      <w:r w:rsidRPr="00BD3050">
        <w:rPr>
          <w:noProof/>
          <w:sz w:val="24"/>
          <w:szCs w:val="24"/>
          <w:lang w:eastAsia="zh-CN"/>
        </w:rPr>
        <w:t>5</w:t>
      </w:r>
      <w:r w:rsidRPr="00BD3050">
        <w:rPr>
          <w:rFonts w:ascii="SimSun" w:hint="eastAsia"/>
          <w:noProof/>
          <w:sz w:val="24"/>
          <w:szCs w:val="24"/>
          <w:lang w:eastAsia="zh-CN"/>
        </w:rPr>
        <w:t>（</w:t>
      </w:r>
      <w:r w:rsidRPr="00BD3050">
        <w:rPr>
          <w:noProof/>
          <w:sz w:val="24"/>
          <w:szCs w:val="24"/>
          <w:lang w:eastAsia="zh-CN"/>
        </w:rPr>
        <w:t>b</w:t>
      </w:r>
      <w:r w:rsidRPr="00BD3050">
        <w:rPr>
          <w:rFonts w:ascii="SimSun" w:hint="eastAsia"/>
          <w:noProof/>
          <w:sz w:val="24"/>
          <w:szCs w:val="24"/>
          <w:lang w:eastAsia="zh-CN"/>
        </w:rPr>
        <w:t>）款提交的关于《计划》</w:t>
      </w:r>
      <w:r w:rsidRPr="00BD3050">
        <w:rPr>
          <w:rFonts w:ascii="SimSun"/>
          <w:noProof/>
          <w:sz w:val="24"/>
          <w:szCs w:val="24"/>
          <w:lang w:eastAsia="zh-CN"/>
        </w:rPr>
        <w:t>的</w:t>
      </w:r>
      <w:r w:rsidRPr="00BD3050">
        <w:rPr>
          <w:rFonts w:ascii="SimSun" w:hint="eastAsia"/>
          <w:noProof/>
          <w:sz w:val="24"/>
          <w:szCs w:val="24"/>
          <w:lang w:eastAsia="zh-CN"/>
        </w:rPr>
        <w:t>结果以及各种物质消费量的独立核查报告。如果执行委员会没有另做决定，此项核查必须与各付款申请一起提交，且必须提交对本协定第</w:t>
      </w:r>
      <w:r w:rsidRPr="00BD3050">
        <w:rPr>
          <w:noProof/>
          <w:sz w:val="24"/>
          <w:szCs w:val="24"/>
          <w:lang w:eastAsia="zh-CN"/>
        </w:rPr>
        <w:t>5</w:t>
      </w:r>
      <w:r w:rsidRPr="00BD3050">
        <w:rPr>
          <w:rFonts w:ascii="SimSun" w:hint="eastAsia"/>
          <w:noProof/>
          <w:sz w:val="24"/>
          <w:szCs w:val="24"/>
          <w:lang w:eastAsia="zh-CN"/>
        </w:rPr>
        <w:t>（</w:t>
      </w:r>
      <w:r w:rsidRPr="00BD3050">
        <w:rPr>
          <w:noProof/>
          <w:sz w:val="24"/>
          <w:szCs w:val="24"/>
          <w:lang w:eastAsia="zh-CN"/>
        </w:rPr>
        <w:t>a</w:t>
      </w:r>
      <w:r w:rsidRPr="00BD3050">
        <w:rPr>
          <w:rFonts w:ascii="SimSun" w:hint="eastAsia"/>
          <w:noProof/>
          <w:sz w:val="24"/>
          <w:szCs w:val="24"/>
          <w:lang w:eastAsia="zh-CN"/>
        </w:rPr>
        <w:t>）款规定的所有相关年份消费量的核查，因为关于</w:t>
      </w:r>
      <w:r w:rsidRPr="00BD3050">
        <w:rPr>
          <w:rFonts w:ascii="SimSun"/>
          <w:noProof/>
          <w:sz w:val="24"/>
          <w:szCs w:val="24"/>
          <w:lang w:eastAsia="zh-CN"/>
        </w:rPr>
        <w:t>这些年份的</w:t>
      </w:r>
      <w:r w:rsidRPr="00BD3050">
        <w:rPr>
          <w:rFonts w:ascii="SimSun" w:hint="eastAsia"/>
          <w:noProof/>
          <w:sz w:val="24"/>
          <w:szCs w:val="24"/>
          <w:lang w:eastAsia="zh-CN"/>
        </w:rPr>
        <w:t>核查报告尚未得到委员会的认可；</w:t>
      </w:r>
    </w:p>
    <w:p w14:paraId="7D3E2A6C" w14:textId="77777777" w:rsidR="00F60A7C" w:rsidRPr="00BD3050" w:rsidRDefault="00F60A7C" w:rsidP="00F60A7C">
      <w:pPr>
        <w:pStyle w:val="Heading2"/>
        <w:topLinePunct/>
        <w:rPr>
          <w:noProof/>
          <w:sz w:val="24"/>
          <w:szCs w:val="24"/>
          <w:lang w:eastAsia="zh-CN"/>
        </w:rPr>
      </w:pPr>
      <w:r w:rsidRPr="00BD3050">
        <w:rPr>
          <w:rFonts w:ascii="SimSun" w:hint="eastAsia"/>
          <w:noProof/>
          <w:sz w:val="24"/>
          <w:szCs w:val="24"/>
          <w:lang w:eastAsia="zh-CN"/>
        </w:rPr>
        <w:t>书面说明付款申请所</w:t>
      </w:r>
      <w:r w:rsidRPr="00BD3050">
        <w:rPr>
          <w:rFonts w:ascii="SimSun"/>
          <w:noProof/>
          <w:sz w:val="24"/>
          <w:szCs w:val="24"/>
          <w:lang w:eastAsia="zh-CN"/>
        </w:rPr>
        <w:t>涵盖年份内</w:t>
      </w:r>
      <w:r w:rsidRPr="00BD3050">
        <w:rPr>
          <w:rFonts w:ascii="SimSun" w:hint="eastAsia"/>
          <w:noProof/>
          <w:sz w:val="24"/>
          <w:szCs w:val="24"/>
          <w:lang w:eastAsia="zh-CN"/>
        </w:rPr>
        <w:t>开展的各项活动，重点说明执行</w:t>
      </w:r>
      <w:r w:rsidRPr="00BD3050">
        <w:rPr>
          <w:rFonts w:ascii="SimSun"/>
          <w:noProof/>
          <w:sz w:val="24"/>
          <w:szCs w:val="24"/>
          <w:lang w:eastAsia="zh-CN"/>
        </w:rPr>
        <w:t>进度指标、完成的时间以及</w:t>
      </w:r>
      <w:r w:rsidRPr="00BD3050">
        <w:rPr>
          <w:rFonts w:ascii="SimSun" w:hint="eastAsia"/>
          <w:noProof/>
          <w:sz w:val="24"/>
          <w:szCs w:val="24"/>
          <w:lang w:eastAsia="zh-CN"/>
        </w:rPr>
        <w:t>这些活动的相互依赖性，同时亦顾及执行前几次付款时积累的经验和取得的进展；按日历年将要提供的计划中的数据。说明还应包括提及总体计划和取得的进展，以及所预期的</w:t>
      </w:r>
      <w:r w:rsidRPr="00BD3050">
        <w:rPr>
          <w:rFonts w:ascii="SimSun"/>
          <w:noProof/>
          <w:sz w:val="24"/>
          <w:szCs w:val="24"/>
          <w:lang w:eastAsia="zh-CN"/>
        </w:rPr>
        <w:t>对</w:t>
      </w:r>
      <w:r w:rsidRPr="00BD3050">
        <w:rPr>
          <w:rFonts w:ascii="SimSun" w:hint="eastAsia"/>
          <w:noProof/>
          <w:sz w:val="24"/>
          <w:szCs w:val="24"/>
          <w:lang w:eastAsia="zh-CN"/>
        </w:rPr>
        <w:t>总体计划的可能调整。说明还应具体列出并详细解释对总体计划做出的此种改变。对未来活动的说明，可作为上文（</w:t>
      </w:r>
      <w:r w:rsidRPr="00BD3050">
        <w:rPr>
          <w:noProof/>
          <w:sz w:val="24"/>
          <w:szCs w:val="24"/>
          <w:lang w:eastAsia="zh-CN"/>
        </w:rPr>
        <w:t>b</w:t>
      </w:r>
      <w:r w:rsidRPr="00BD3050">
        <w:rPr>
          <w:rFonts w:ascii="SimSun" w:hint="eastAsia"/>
          <w:noProof/>
          <w:sz w:val="24"/>
          <w:szCs w:val="24"/>
          <w:lang w:eastAsia="zh-CN"/>
        </w:rPr>
        <w:t>）款的陈述报告的同一文件的一部分提交；</w:t>
      </w:r>
      <w:r w:rsidRPr="00BD3050">
        <w:rPr>
          <w:noProof/>
          <w:sz w:val="24"/>
          <w:szCs w:val="24"/>
          <w:lang w:eastAsia="zh-CN"/>
        </w:rPr>
        <w:t xml:space="preserve"> </w:t>
      </w:r>
    </w:p>
    <w:p w14:paraId="54EE70E9" w14:textId="77777777" w:rsidR="00F60A7C" w:rsidRPr="00BD3050" w:rsidRDefault="00F60A7C" w:rsidP="00F60A7C">
      <w:pPr>
        <w:pStyle w:val="Heading2"/>
        <w:topLinePunct/>
        <w:rPr>
          <w:sz w:val="24"/>
          <w:szCs w:val="24"/>
          <w:lang w:eastAsia="zh-CN"/>
        </w:rPr>
      </w:pPr>
      <w:r w:rsidRPr="00BD3050">
        <w:rPr>
          <w:rFonts w:ascii="SimSun" w:hint="eastAsia"/>
          <w:noProof/>
          <w:sz w:val="24"/>
          <w:szCs w:val="24"/>
          <w:lang w:eastAsia="zh-CN"/>
        </w:rPr>
        <w:t>通过在线数据库提交一组有关所有《</w:t>
      </w:r>
      <w:r w:rsidRPr="00BD3050">
        <w:rPr>
          <w:rFonts w:ascii="SimSun"/>
          <w:noProof/>
          <w:sz w:val="24"/>
          <w:szCs w:val="24"/>
          <w:lang w:eastAsia="zh-CN"/>
        </w:rPr>
        <w:t>付款</w:t>
      </w:r>
      <w:r w:rsidRPr="00BD3050">
        <w:rPr>
          <w:rFonts w:ascii="SimSun" w:hint="eastAsia"/>
          <w:noProof/>
          <w:sz w:val="24"/>
          <w:szCs w:val="24"/>
          <w:lang w:eastAsia="zh-CN"/>
        </w:rPr>
        <w:t>执行情况报告和计划》的量化信息；以及</w:t>
      </w:r>
    </w:p>
    <w:p w14:paraId="5A6E8843" w14:textId="77777777" w:rsidR="00F60A7C" w:rsidRPr="00BD3050" w:rsidRDefault="00F60A7C" w:rsidP="00F60A7C">
      <w:pPr>
        <w:pStyle w:val="Heading2"/>
        <w:topLinePunct/>
        <w:rPr>
          <w:sz w:val="24"/>
          <w:szCs w:val="24"/>
          <w:lang w:eastAsia="zh-CN"/>
        </w:rPr>
      </w:pPr>
      <w:r w:rsidRPr="00BD3050">
        <w:rPr>
          <w:rFonts w:ascii="SimSun" w:hint="eastAsia"/>
          <w:noProof/>
          <w:sz w:val="24"/>
          <w:szCs w:val="24"/>
          <w:lang w:eastAsia="zh-CN"/>
        </w:rPr>
        <w:t>关于上文五条款项的执行摘要，概述上文第</w:t>
      </w:r>
      <w:r w:rsidRPr="00BD3050">
        <w:rPr>
          <w:noProof/>
          <w:sz w:val="24"/>
          <w:szCs w:val="24"/>
          <w:lang w:eastAsia="zh-CN"/>
        </w:rPr>
        <w:t>1</w:t>
      </w:r>
      <w:r w:rsidRPr="00BD3050">
        <w:rPr>
          <w:rFonts w:ascii="SimSun" w:hint="eastAsia"/>
          <w:noProof/>
          <w:sz w:val="24"/>
          <w:szCs w:val="24"/>
          <w:lang w:eastAsia="zh-CN"/>
        </w:rPr>
        <w:t>（</w:t>
      </w:r>
      <w:r w:rsidRPr="00BD3050">
        <w:rPr>
          <w:noProof/>
          <w:sz w:val="24"/>
          <w:szCs w:val="24"/>
          <w:lang w:eastAsia="zh-CN"/>
        </w:rPr>
        <w:t>a</w:t>
      </w:r>
      <w:r w:rsidRPr="00BD3050">
        <w:rPr>
          <w:rFonts w:ascii="SimSun" w:hint="eastAsia"/>
          <w:noProof/>
          <w:sz w:val="24"/>
          <w:szCs w:val="24"/>
          <w:lang w:eastAsia="zh-CN"/>
        </w:rPr>
        <w:t>）至第</w:t>
      </w:r>
      <w:r w:rsidRPr="00BD3050">
        <w:rPr>
          <w:noProof/>
          <w:sz w:val="24"/>
          <w:szCs w:val="24"/>
          <w:lang w:eastAsia="zh-CN"/>
        </w:rPr>
        <w:t>1</w:t>
      </w:r>
      <w:r w:rsidRPr="00BD3050">
        <w:rPr>
          <w:rFonts w:ascii="SimSun" w:hint="eastAsia"/>
          <w:noProof/>
          <w:sz w:val="24"/>
          <w:szCs w:val="24"/>
          <w:lang w:eastAsia="zh-CN"/>
        </w:rPr>
        <w:t>（</w:t>
      </w:r>
      <w:r w:rsidRPr="00BD3050">
        <w:rPr>
          <w:noProof/>
          <w:sz w:val="24"/>
          <w:szCs w:val="24"/>
          <w:lang w:eastAsia="zh-CN"/>
        </w:rPr>
        <w:t>d</w:t>
      </w:r>
      <w:r w:rsidRPr="00BD3050">
        <w:rPr>
          <w:rFonts w:ascii="SimSun" w:hint="eastAsia"/>
          <w:noProof/>
          <w:sz w:val="24"/>
          <w:szCs w:val="24"/>
          <w:lang w:eastAsia="zh-CN"/>
        </w:rPr>
        <w:t>）款的信息。</w:t>
      </w:r>
    </w:p>
    <w:p w14:paraId="5D6E6893" w14:textId="77777777" w:rsidR="00F60A7C" w:rsidRPr="00BD3050" w:rsidRDefault="00F60A7C" w:rsidP="00F60A7C">
      <w:pPr>
        <w:pStyle w:val="Heading1"/>
        <w:widowControl w:val="0"/>
        <w:tabs>
          <w:tab w:val="clear" w:pos="0"/>
          <w:tab w:val="num" w:pos="720"/>
        </w:tabs>
        <w:topLinePunct/>
        <w:rPr>
          <w:noProof/>
          <w:sz w:val="24"/>
          <w:szCs w:val="24"/>
          <w:lang w:eastAsia="zh-CN"/>
        </w:rPr>
      </w:pPr>
      <w:r w:rsidRPr="00BD3050">
        <w:rPr>
          <w:rFonts w:hint="eastAsia"/>
          <w:noProof/>
          <w:sz w:val="24"/>
          <w:szCs w:val="24"/>
          <w:lang w:eastAsia="zh-CN"/>
        </w:rPr>
        <w:t>如果出现</w:t>
      </w:r>
      <w:r w:rsidRPr="00BD3050">
        <w:rPr>
          <w:noProof/>
          <w:sz w:val="24"/>
          <w:szCs w:val="24"/>
          <w:lang w:eastAsia="zh-CN"/>
        </w:rPr>
        <w:t>某年同时执行计划</w:t>
      </w:r>
      <w:r w:rsidRPr="00BD3050">
        <w:rPr>
          <w:rFonts w:hint="eastAsia"/>
          <w:noProof/>
          <w:sz w:val="24"/>
          <w:szCs w:val="24"/>
          <w:lang w:eastAsia="zh-CN"/>
        </w:rPr>
        <w:t>的</w:t>
      </w:r>
      <w:r w:rsidRPr="00BD3050">
        <w:rPr>
          <w:noProof/>
          <w:sz w:val="24"/>
          <w:szCs w:val="24"/>
          <w:lang w:eastAsia="zh-CN"/>
        </w:rPr>
        <w:t>两个阶段</w:t>
      </w:r>
      <w:r w:rsidRPr="00BD3050">
        <w:rPr>
          <w:rFonts w:hint="eastAsia"/>
          <w:noProof/>
          <w:sz w:val="24"/>
          <w:szCs w:val="24"/>
          <w:lang w:eastAsia="zh-CN"/>
        </w:rPr>
        <w:t>的情况</w:t>
      </w:r>
      <w:r w:rsidRPr="00BD3050">
        <w:rPr>
          <w:noProof/>
          <w:sz w:val="24"/>
          <w:szCs w:val="24"/>
          <w:lang w:eastAsia="zh-CN"/>
        </w:rPr>
        <w:t>，编制《</w:t>
      </w:r>
      <w:r w:rsidRPr="00BD3050">
        <w:rPr>
          <w:rFonts w:hint="eastAsia"/>
          <w:noProof/>
          <w:sz w:val="24"/>
          <w:szCs w:val="24"/>
          <w:lang w:eastAsia="zh-CN"/>
        </w:rPr>
        <w:t>付款</w:t>
      </w:r>
      <w:r w:rsidRPr="00BD3050">
        <w:rPr>
          <w:noProof/>
          <w:sz w:val="24"/>
          <w:szCs w:val="24"/>
          <w:lang w:eastAsia="zh-CN"/>
        </w:rPr>
        <w:t>执行情况报告</w:t>
      </w:r>
      <w:r w:rsidRPr="00BD3050">
        <w:rPr>
          <w:rFonts w:hint="eastAsia"/>
          <w:noProof/>
          <w:sz w:val="24"/>
          <w:szCs w:val="24"/>
          <w:lang w:eastAsia="zh-CN"/>
        </w:rPr>
        <w:t>和</w:t>
      </w:r>
      <w:r w:rsidRPr="00BD3050">
        <w:rPr>
          <w:noProof/>
          <w:sz w:val="24"/>
          <w:szCs w:val="24"/>
          <w:lang w:eastAsia="zh-CN"/>
        </w:rPr>
        <w:t>计划</w:t>
      </w:r>
      <w:r w:rsidRPr="00BD3050">
        <w:rPr>
          <w:rFonts w:hint="eastAsia"/>
          <w:noProof/>
          <w:sz w:val="24"/>
          <w:szCs w:val="24"/>
          <w:lang w:eastAsia="zh-CN"/>
        </w:rPr>
        <w:t>》</w:t>
      </w:r>
      <w:r w:rsidRPr="00BD3050">
        <w:rPr>
          <w:noProof/>
          <w:sz w:val="24"/>
          <w:szCs w:val="24"/>
          <w:lang w:eastAsia="zh-CN"/>
        </w:rPr>
        <w:t>时</w:t>
      </w:r>
      <w:r w:rsidRPr="00BD3050">
        <w:rPr>
          <w:rFonts w:hint="eastAsia"/>
          <w:noProof/>
          <w:sz w:val="24"/>
          <w:szCs w:val="24"/>
          <w:lang w:eastAsia="zh-CN"/>
        </w:rPr>
        <w:t>应</w:t>
      </w:r>
      <w:r w:rsidRPr="00BD3050">
        <w:rPr>
          <w:noProof/>
          <w:sz w:val="24"/>
          <w:szCs w:val="24"/>
          <w:lang w:eastAsia="zh-CN"/>
        </w:rPr>
        <w:t>顾及以下</w:t>
      </w:r>
      <w:r w:rsidRPr="00BD3050">
        <w:rPr>
          <w:rFonts w:hint="eastAsia"/>
          <w:noProof/>
          <w:sz w:val="24"/>
          <w:szCs w:val="24"/>
          <w:lang w:eastAsia="zh-CN"/>
        </w:rPr>
        <w:t>各点</w:t>
      </w:r>
      <w:r w:rsidRPr="00BD3050">
        <w:rPr>
          <w:noProof/>
          <w:sz w:val="24"/>
          <w:szCs w:val="24"/>
          <w:lang w:eastAsia="zh-CN"/>
        </w:rPr>
        <w:t>：</w:t>
      </w:r>
    </w:p>
    <w:p w14:paraId="6FAEC15E" w14:textId="77777777" w:rsidR="00F60A7C" w:rsidRPr="00BD3050" w:rsidRDefault="00F60A7C" w:rsidP="00F60A7C">
      <w:pPr>
        <w:pStyle w:val="Heading2"/>
        <w:tabs>
          <w:tab w:val="left" w:pos="1440"/>
        </w:tabs>
        <w:topLinePunct/>
        <w:rPr>
          <w:noProof/>
          <w:sz w:val="24"/>
          <w:szCs w:val="24"/>
          <w:lang w:val="en-CA" w:eastAsia="zh-CN"/>
        </w:rPr>
      </w:pPr>
      <w:r w:rsidRPr="00BD3050">
        <w:rPr>
          <w:rFonts w:hint="eastAsia"/>
          <w:noProof/>
          <w:sz w:val="24"/>
          <w:szCs w:val="24"/>
          <w:lang w:eastAsia="zh-CN"/>
        </w:rPr>
        <w:t>作为</w:t>
      </w:r>
      <w:r w:rsidRPr="00BD3050">
        <w:rPr>
          <w:noProof/>
          <w:sz w:val="24"/>
          <w:szCs w:val="24"/>
          <w:lang w:eastAsia="zh-CN"/>
        </w:rPr>
        <w:t>本协定一部分</w:t>
      </w:r>
      <w:r w:rsidRPr="00BD3050">
        <w:rPr>
          <w:rFonts w:hint="eastAsia"/>
          <w:noProof/>
          <w:sz w:val="24"/>
          <w:szCs w:val="24"/>
          <w:lang w:eastAsia="zh-CN"/>
        </w:rPr>
        <w:t>提及</w:t>
      </w:r>
      <w:r w:rsidRPr="00BD3050">
        <w:rPr>
          <w:noProof/>
          <w:sz w:val="24"/>
          <w:szCs w:val="24"/>
          <w:lang w:eastAsia="zh-CN"/>
        </w:rPr>
        <w:t>的《</w:t>
      </w:r>
      <w:r w:rsidRPr="00BD3050">
        <w:rPr>
          <w:rFonts w:hint="eastAsia"/>
          <w:noProof/>
          <w:sz w:val="24"/>
          <w:szCs w:val="24"/>
          <w:lang w:eastAsia="zh-CN"/>
        </w:rPr>
        <w:t>付款</w:t>
      </w:r>
      <w:r w:rsidRPr="00BD3050">
        <w:rPr>
          <w:noProof/>
          <w:sz w:val="24"/>
          <w:szCs w:val="24"/>
          <w:lang w:eastAsia="zh-CN"/>
        </w:rPr>
        <w:t>执行情况</w:t>
      </w:r>
      <w:r w:rsidRPr="00BD3050">
        <w:rPr>
          <w:rFonts w:hint="eastAsia"/>
          <w:noProof/>
          <w:sz w:val="24"/>
          <w:szCs w:val="24"/>
          <w:lang w:eastAsia="zh-CN"/>
        </w:rPr>
        <w:t>报告</w:t>
      </w:r>
      <w:r w:rsidRPr="00BD3050">
        <w:rPr>
          <w:noProof/>
          <w:sz w:val="24"/>
          <w:szCs w:val="24"/>
          <w:lang w:eastAsia="zh-CN"/>
        </w:rPr>
        <w:t>和计划</w:t>
      </w:r>
      <w:r w:rsidRPr="00BD3050">
        <w:rPr>
          <w:rFonts w:hint="eastAsia"/>
          <w:noProof/>
          <w:sz w:val="24"/>
          <w:szCs w:val="24"/>
          <w:lang w:eastAsia="zh-CN"/>
        </w:rPr>
        <w:t>》</w:t>
      </w:r>
      <w:r w:rsidRPr="00BD3050">
        <w:rPr>
          <w:noProof/>
          <w:sz w:val="24"/>
          <w:szCs w:val="24"/>
          <w:lang w:eastAsia="zh-CN"/>
        </w:rPr>
        <w:t>应该</w:t>
      </w:r>
      <w:r w:rsidRPr="00BD3050">
        <w:rPr>
          <w:rFonts w:hint="eastAsia"/>
          <w:noProof/>
          <w:sz w:val="24"/>
          <w:szCs w:val="24"/>
          <w:lang w:eastAsia="zh-CN"/>
        </w:rPr>
        <w:t>仅</w:t>
      </w:r>
      <w:r w:rsidRPr="00BD3050">
        <w:rPr>
          <w:noProof/>
          <w:sz w:val="24"/>
          <w:szCs w:val="24"/>
          <w:lang w:eastAsia="zh-CN"/>
        </w:rPr>
        <w:t>提及本协定所涵盖的活动和资金；</w:t>
      </w:r>
      <w:r w:rsidRPr="00BD3050">
        <w:rPr>
          <w:rFonts w:hint="eastAsia"/>
          <w:noProof/>
          <w:sz w:val="24"/>
          <w:szCs w:val="24"/>
          <w:lang w:eastAsia="zh-CN"/>
        </w:rPr>
        <w:t>以及</w:t>
      </w:r>
    </w:p>
    <w:p w14:paraId="1E3D178E" w14:textId="77777777" w:rsidR="00F60A7C" w:rsidRPr="00BD3050" w:rsidRDefault="00F60A7C" w:rsidP="00F60A7C">
      <w:pPr>
        <w:pStyle w:val="Heading2"/>
        <w:tabs>
          <w:tab w:val="left" w:pos="1440"/>
        </w:tabs>
        <w:topLinePunct/>
        <w:rPr>
          <w:lang w:eastAsia="zh-CN"/>
        </w:rPr>
      </w:pPr>
      <w:r w:rsidRPr="00BD3050">
        <w:rPr>
          <w:lang w:val="en-CA" w:eastAsia="zh-CN"/>
        </w:rPr>
        <w:t xml:space="preserve"> </w:t>
      </w:r>
      <w:r w:rsidRPr="00BD3050">
        <w:rPr>
          <w:rFonts w:hint="eastAsia"/>
          <w:lang w:eastAsia="zh-CN"/>
        </w:rPr>
        <w:t>如果</w:t>
      </w:r>
      <w:r w:rsidRPr="00BD3050">
        <w:rPr>
          <w:lang w:eastAsia="zh-CN"/>
        </w:rPr>
        <w:t>执行中的各个阶段在某一年中具有</w:t>
      </w:r>
      <w:r w:rsidRPr="00BD3050">
        <w:rPr>
          <w:rFonts w:hint="eastAsia"/>
          <w:lang w:eastAsia="zh-CN"/>
        </w:rPr>
        <w:t>每一《</w:t>
      </w:r>
      <w:r w:rsidRPr="00BD3050">
        <w:rPr>
          <w:lang w:eastAsia="zh-CN"/>
        </w:rPr>
        <w:t>协定</w:t>
      </w:r>
      <w:r w:rsidRPr="00BD3050">
        <w:rPr>
          <w:rFonts w:hint="eastAsia"/>
          <w:lang w:eastAsia="zh-CN"/>
        </w:rPr>
        <w:t>》</w:t>
      </w:r>
      <w:r w:rsidRPr="00BD3050">
        <w:rPr>
          <w:lang w:eastAsia="zh-CN"/>
        </w:rPr>
        <w:t>附录</w:t>
      </w:r>
      <w:r w:rsidRPr="00BD3050">
        <w:rPr>
          <w:lang w:eastAsia="zh-CN"/>
        </w:rPr>
        <w:t>2-A</w:t>
      </w:r>
      <w:r w:rsidRPr="00BD3050">
        <w:rPr>
          <w:rFonts w:hint="eastAsia"/>
          <w:lang w:eastAsia="zh-CN"/>
        </w:rPr>
        <w:t>的</w:t>
      </w:r>
      <w:r w:rsidRPr="00BD3050">
        <w:rPr>
          <w:lang w:eastAsia="zh-CN"/>
        </w:rPr>
        <w:t>不同氟氯烃消费指标，</w:t>
      </w:r>
      <w:r w:rsidRPr="00BD3050">
        <w:rPr>
          <w:rFonts w:hint="eastAsia"/>
          <w:lang w:eastAsia="zh-CN"/>
        </w:rPr>
        <w:t>应该</w:t>
      </w:r>
      <w:r w:rsidRPr="00BD3050">
        <w:rPr>
          <w:lang w:eastAsia="zh-CN"/>
        </w:rPr>
        <w:t>用较低的氟氯烃消费指标作为遵守</w:t>
      </w:r>
      <w:r w:rsidRPr="00BD3050">
        <w:rPr>
          <w:rFonts w:hint="eastAsia"/>
          <w:lang w:eastAsia="zh-CN"/>
        </w:rPr>
        <w:t>这些</w:t>
      </w:r>
      <w:r w:rsidRPr="00BD3050">
        <w:rPr>
          <w:lang w:eastAsia="zh-CN"/>
        </w:rPr>
        <w:t>协定</w:t>
      </w:r>
      <w:r w:rsidRPr="00BD3050">
        <w:rPr>
          <w:rFonts w:hint="eastAsia"/>
          <w:lang w:eastAsia="zh-CN"/>
        </w:rPr>
        <w:t>的</w:t>
      </w:r>
      <w:r w:rsidRPr="00BD3050">
        <w:rPr>
          <w:lang w:eastAsia="zh-CN"/>
        </w:rPr>
        <w:t>参考，并将作为独立核查的</w:t>
      </w:r>
      <w:r w:rsidRPr="00BD3050">
        <w:rPr>
          <w:rFonts w:hint="eastAsia"/>
          <w:lang w:eastAsia="zh-CN"/>
        </w:rPr>
        <w:t>依据。</w:t>
      </w:r>
    </w:p>
    <w:p w14:paraId="28BD6559" w14:textId="423DD1AB" w:rsidR="00F60A7C" w:rsidRPr="00BD3050" w:rsidRDefault="00F60A7C" w:rsidP="00F60A7C">
      <w:pPr>
        <w:widowControl w:val="0"/>
        <w:topLinePunct/>
        <w:spacing w:after="240"/>
        <w:rPr>
          <w:rFonts w:ascii="SimHei" w:eastAsia="SimHei"/>
          <w:b/>
          <w:sz w:val="24"/>
          <w:szCs w:val="24"/>
          <w:lang w:eastAsia="zh-CN"/>
        </w:rPr>
      </w:pPr>
      <w:r w:rsidRPr="00BD3050">
        <w:rPr>
          <w:rFonts w:ascii="SimHei" w:eastAsia="SimHei" w:hint="eastAsia"/>
          <w:b/>
          <w:noProof/>
          <w:sz w:val="24"/>
          <w:szCs w:val="24"/>
          <w:lang w:eastAsia="zh-CN"/>
        </w:rPr>
        <w:lastRenderedPageBreak/>
        <w:t>附录</w:t>
      </w:r>
      <w:r w:rsidRPr="00BD3050">
        <w:rPr>
          <w:b/>
          <w:noProof/>
          <w:sz w:val="24"/>
          <w:szCs w:val="24"/>
          <w:lang w:eastAsia="zh-CN"/>
        </w:rPr>
        <w:t xml:space="preserve"> 5-A</w:t>
      </w:r>
      <w:r w:rsidRPr="00BD3050">
        <w:rPr>
          <w:rFonts w:ascii="SimHei" w:eastAsia="SimHei" w:hint="eastAsia"/>
          <w:b/>
          <w:noProof/>
          <w:sz w:val="24"/>
          <w:szCs w:val="24"/>
          <w:lang w:eastAsia="zh-CN"/>
        </w:rPr>
        <w:t>：监测机构和作用</w:t>
      </w:r>
    </w:p>
    <w:p w14:paraId="04E5DB1B" w14:textId="77777777" w:rsidR="00F60A7C" w:rsidRPr="00BD3050" w:rsidRDefault="00F60A7C" w:rsidP="008006FE">
      <w:pPr>
        <w:pStyle w:val="Heading1"/>
        <w:numPr>
          <w:ilvl w:val="0"/>
          <w:numId w:val="42"/>
        </w:numPr>
        <w:rPr>
          <w:lang w:eastAsia="zh-CN"/>
        </w:rPr>
      </w:pPr>
      <w:r w:rsidRPr="00BD3050">
        <w:rPr>
          <w:rFonts w:hint="eastAsia"/>
          <w:lang w:eastAsia="zh-CN"/>
        </w:rPr>
        <w:t>该国政府通过国家臭氧机构在牵头执行机构的协助下提供总体监测。国家臭氧机构将向牵头执行机构提交计划执行情况的年度进度报告。</w:t>
      </w:r>
    </w:p>
    <w:p w14:paraId="01135123" w14:textId="77777777" w:rsidR="00F60A7C" w:rsidRPr="00BD3050" w:rsidRDefault="00F60A7C" w:rsidP="00F60A7C">
      <w:pPr>
        <w:pStyle w:val="Heading1"/>
        <w:rPr>
          <w:sz w:val="24"/>
          <w:szCs w:val="24"/>
          <w:lang w:eastAsia="zh-CN"/>
        </w:rPr>
      </w:pPr>
      <w:r w:rsidRPr="00BD3050">
        <w:rPr>
          <w:rFonts w:hint="eastAsia"/>
          <w:sz w:val="24"/>
          <w:szCs w:val="24"/>
          <w:lang w:eastAsia="zh-CN"/>
        </w:rPr>
        <w:t>根据相关政府部门登记的物质的官方进口和出口数据来监测和确定消费量。国家臭氧机构每年在相关截止日期当日或之前收集和报告下列数据和资料：</w:t>
      </w:r>
    </w:p>
    <w:p w14:paraId="5D1C5347" w14:textId="77777777" w:rsidR="00F60A7C" w:rsidRPr="00BD3050" w:rsidRDefault="00F60A7C" w:rsidP="00F60A7C">
      <w:pPr>
        <w:pStyle w:val="Heading2"/>
        <w:tabs>
          <w:tab w:val="num" w:pos="-720"/>
        </w:tabs>
        <w:spacing w:before="240"/>
        <w:rPr>
          <w:sz w:val="24"/>
          <w:szCs w:val="24"/>
          <w:lang w:eastAsia="zh-CN"/>
        </w:rPr>
      </w:pPr>
      <w:r w:rsidRPr="00BD3050">
        <w:rPr>
          <w:rFonts w:hint="eastAsia"/>
          <w:sz w:val="24"/>
          <w:szCs w:val="24"/>
          <w:lang w:eastAsia="zh-CN"/>
        </w:rPr>
        <w:t>根据《蒙特利尔议定书》第七条向臭氧秘书处提交的关于各物质消费量的报告；及</w:t>
      </w:r>
    </w:p>
    <w:p w14:paraId="22B3A10A" w14:textId="77777777" w:rsidR="00F60A7C" w:rsidRPr="00BD3050" w:rsidRDefault="00F60A7C" w:rsidP="00F60A7C">
      <w:pPr>
        <w:pStyle w:val="Heading2"/>
        <w:tabs>
          <w:tab w:val="num" w:pos="-720"/>
        </w:tabs>
        <w:rPr>
          <w:sz w:val="24"/>
          <w:szCs w:val="24"/>
          <w:lang w:eastAsia="zh-CN"/>
        </w:rPr>
      </w:pPr>
      <w:r w:rsidRPr="00BD3050">
        <w:rPr>
          <w:rFonts w:hint="eastAsia"/>
          <w:sz w:val="24"/>
          <w:szCs w:val="24"/>
          <w:lang w:eastAsia="zh-CN"/>
        </w:rPr>
        <w:t>向多边基金秘书处提交的关于国家方案数据的报告。</w:t>
      </w:r>
    </w:p>
    <w:p w14:paraId="6035BE32" w14:textId="77777777" w:rsidR="00F60A7C" w:rsidRPr="00BD3050" w:rsidRDefault="00F60A7C" w:rsidP="00F60A7C">
      <w:pPr>
        <w:pStyle w:val="Heading1"/>
        <w:rPr>
          <w:sz w:val="24"/>
          <w:szCs w:val="24"/>
          <w:lang w:eastAsia="zh-CN"/>
        </w:rPr>
      </w:pPr>
      <w:r w:rsidRPr="00BD3050">
        <w:rPr>
          <w:rFonts w:hint="eastAsia"/>
          <w:sz w:val="24"/>
          <w:szCs w:val="24"/>
          <w:lang w:eastAsia="zh-CN"/>
        </w:rPr>
        <w:t>将由牵头执行机构指定一个独立的当地公司或（几个）独立的当地顾问对计划进展情况进行监测和对业绩目标完成情况进行核查。负责核查工作的公司或顾问将可以充分查阅涉及到计划执行情况的相关技术和财务资料。</w:t>
      </w:r>
    </w:p>
    <w:p w14:paraId="08CE5B89" w14:textId="77777777" w:rsidR="00F60A7C" w:rsidRPr="00BD3050" w:rsidRDefault="00F60A7C" w:rsidP="00F60A7C">
      <w:pPr>
        <w:rPr>
          <w:lang w:eastAsia="zh-CN"/>
        </w:rPr>
      </w:pPr>
    </w:p>
    <w:p w14:paraId="6F9A424D" w14:textId="77777777" w:rsidR="00F60A7C" w:rsidRPr="00BD3050" w:rsidRDefault="00F60A7C" w:rsidP="00F60A7C">
      <w:pPr>
        <w:topLinePunct/>
        <w:spacing w:after="240"/>
        <w:rPr>
          <w:rFonts w:ascii="SimHei" w:eastAsia="SimHei"/>
          <w:b/>
          <w:sz w:val="24"/>
          <w:szCs w:val="24"/>
          <w:lang w:eastAsia="zh-CN"/>
        </w:rPr>
      </w:pPr>
      <w:r w:rsidRPr="00BD3050">
        <w:rPr>
          <w:rFonts w:ascii="SimHei" w:eastAsia="SimHei" w:hint="eastAsia"/>
          <w:b/>
          <w:noProof/>
          <w:sz w:val="24"/>
          <w:szCs w:val="24"/>
          <w:lang w:eastAsia="zh-CN"/>
        </w:rPr>
        <w:t>附录</w:t>
      </w:r>
      <w:r w:rsidRPr="00BD3050">
        <w:rPr>
          <w:b/>
          <w:noProof/>
          <w:sz w:val="24"/>
          <w:szCs w:val="24"/>
          <w:lang w:eastAsia="zh-CN"/>
        </w:rPr>
        <w:t xml:space="preserve"> 6-A</w:t>
      </w:r>
      <w:r w:rsidRPr="00BD3050">
        <w:rPr>
          <w:rFonts w:ascii="SimHei" w:eastAsia="SimHei" w:hint="eastAsia"/>
          <w:b/>
          <w:noProof/>
          <w:sz w:val="24"/>
          <w:szCs w:val="24"/>
          <w:lang w:eastAsia="zh-CN"/>
        </w:rPr>
        <w:t>：牵头执行机构的作用</w:t>
      </w:r>
    </w:p>
    <w:p w14:paraId="0BEE7245" w14:textId="77777777" w:rsidR="00F60A7C" w:rsidRPr="00BD3050" w:rsidRDefault="00F60A7C" w:rsidP="008006FE">
      <w:pPr>
        <w:pStyle w:val="Heading1"/>
        <w:numPr>
          <w:ilvl w:val="0"/>
          <w:numId w:val="43"/>
        </w:numPr>
      </w:pPr>
      <w:r w:rsidRPr="00BD3050">
        <w:rPr>
          <w:rFonts w:hint="eastAsia"/>
          <w:noProof/>
          <w:lang w:eastAsia="zh-CN"/>
        </w:rPr>
        <w:t>牵头执行机构将负责一系列活动。</w:t>
      </w:r>
      <w:r w:rsidRPr="00BD3050">
        <w:rPr>
          <w:rFonts w:hint="eastAsia"/>
          <w:noProof/>
        </w:rPr>
        <w:t>至少应包括如下活动：</w:t>
      </w:r>
    </w:p>
    <w:p w14:paraId="55A282ED"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确保按照本协定及该国计划规定的具体内部程序和要求，进行绩效和财务核查；</w:t>
      </w:r>
    </w:p>
    <w:p w14:paraId="5685B156"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协助国家根据附录</w:t>
      </w:r>
      <w:r w:rsidRPr="00BD3050">
        <w:rPr>
          <w:noProof/>
          <w:sz w:val="24"/>
          <w:szCs w:val="24"/>
          <w:lang w:eastAsia="zh-CN"/>
        </w:rPr>
        <w:t>4-A</w:t>
      </w:r>
      <w:r w:rsidRPr="00BD3050">
        <w:rPr>
          <w:rFonts w:ascii="SimSun" w:hint="eastAsia"/>
          <w:noProof/>
          <w:sz w:val="24"/>
          <w:szCs w:val="24"/>
          <w:lang w:eastAsia="zh-CN"/>
        </w:rPr>
        <w:t>编制《</w:t>
      </w:r>
      <w:r w:rsidRPr="00BD3050">
        <w:rPr>
          <w:rFonts w:ascii="SimSun"/>
          <w:noProof/>
          <w:sz w:val="24"/>
          <w:szCs w:val="24"/>
          <w:lang w:eastAsia="zh-CN"/>
        </w:rPr>
        <w:t>付款</w:t>
      </w:r>
      <w:r w:rsidRPr="00BD3050">
        <w:rPr>
          <w:rFonts w:ascii="SimSun" w:hint="eastAsia"/>
          <w:noProof/>
          <w:sz w:val="24"/>
          <w:szCs w:val="24"/>
          <w:lang w:eastAsia="zh-CN"/>
        </w:rPr>
        <w:t>执行计划和计划》；</w:t>
      </w:r>
    </w:p>
    <w:p w14:paraId="61F11804"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向执行委员会提供独立核查报告，说明各项目标已实现且相关付款活动已根据附录</w:t>
      </w:r>
      <w:r w:rsidRPr="00BD3050">
        <w:rPr>
          <w:noProof/>
          <w:sz w:val="24"/>
          <w:szCs w:val="24"/>
          <w:lang w:eastAsia="zh-CN"/>
        </w:rPr>
        <w:t>4-A</w:t>
      </w:r>
      <w:r w:rsidRPr="00BD3050">
        <w:rPr>
          <w:rFonts w:ascii="SimSun" w:hint="eastAsia"/>
          <w:noProof/>
          <w:sz w:val="24"/>
          <w:szCs w:val="24"/>
          <w:lang w:eastAsia="zh-CN"/>
        </w:rPr>
        <w:t>按照执行计划的要求完成；</w:t>
      </w:r>
    </w:p>
    <w:p w14:paraId="7933413E"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确保根据附录</w:t>
      </w:r>
      <w:r w:rsidRPr="00BD3050">
        <w:rPr>
          <w:noProof/>
          <w:sz w:val="24"/>
          <w:szCs w:val="24"/>
          <w:lang w:eastAsia="zh-CN"/>
        </w:rPr>
        <w:t>4-A</w:t>
      </w:r>
      <w:r w:rsidRPr="00BD3050">
        <w:rPr>
          <w:rFonts w:ascii="SimSun" w:hint="eastAsia"/>
          <w:noProof/>
          <w:sz w:val="24"/>
          <w:szCs w:val="24"/>
          <w:lang w:eastAsia="zh-CN"/>
        </w:rPr>
        <w:t>中第</w:t>
      </w:r>
      <w:r w:rsidRPr="00BD3050">
        <w:rPr>
          <w:noProof/>
          <w:sz w:val="24"/>
          <w:szCs w:val="24"/>
          <w:lang w:eastAsia="zh-CN"/>
        </w:rPr>
        <w:t>1</w:t>
      </w:r>
      <w:r w:rsidRPr="00BD3050">
        <w:rPr>
          <w:rFonts w:ascii="SimSun" w:hint="eastAsia"/>
          <w:noProof/>
          <w:sz w:val="24"/>
          <w:szCs w:val="24"/>
          <w:lang w:eastAsia="zh-CN"/>
        </w:rPr>
        <w:t>（</w:t>
      </w:r>
      <w:r w:rsidRPr="00BD3050">
        <w:rPr>
          <w:noProof/>
          <w:sz w:val="24"/>
          <w:szCs w:val="24"/>
          <w:lang w:eastAsia="zh-CN"/>
        </w:rPr>
        <w:t>c</w:t>
      </w:r>
      <w:r w:rsidRPr="00BD3050">
        <w:rPr>
          <w:rFonts w:ascii="SimSun" w:hint="eastAsia"/>
          <w:noProof/>
          <w:sz w:val="24"/>
          <w:szCs w:val="24"/>
          <w:lang w:eastAsia="zh-CN"/>
        </w:rPr>
        <w:t>）和第</w:t>
      </w:r>
      <w:r w:rsidRPr="00BD3050">
        <w:rPr>
          <w:noProof/>
          <w:sz w:val="24"/>
          <w:szCs w:val="24"/>
          <w:lang w:eastAsia="zh-CN"/>
        </w:rPr>
        <w:t>1</w:t>
      </w:r>
      <w:r w:rsidRPr="00BD3050">
        <w:rPr>
          <w:rFonts w:ascii="SimSun" w:hint="eastAsia"/>
          <w:noProof/>
          <w:sz w:val="24"/>
          <w:szCs w:val="24"/>
          <w:lang w:eastAsia="zh-CN"/>
        </w:rPr>
        <w:t>（</w:t>
      </w:r>
      <w:r w:rsidRPr="00BD3050">
        <w:rPr>
          <w:noProof/>
          <w:sz w:val="24"/>
          <w:szCs w:val="24"/>
          <w:lang w:eastAsia="zh-CN"/>
        </w:rPr>
        <w:t>d</w:t>
      </w:r>
      <w:r w:rsidRPr="00BD3050">
        <w:rPr>
          <w:rFonts w:ascii="SimSun" w:hint="eastAsia"/>
          <w:noProof/>
          <w:sz w:val="24"/>
          <w:szCs w:val="24"/>
          <w:lang w:eastAsia="zh-CN"/>
        </w:rPr>
        <w:t>）款将经验和进展反映在最新总体计划和未来的《</w:t>
      </w:r>
      <w:r w:rsidRPr="00BD3050">
        <w:rPr>
          <w:rFonts w:ascii="SimSun"/>
          <w:noProof/>
          <w:sz w:val="24"/>
          <w:szCs w:val="24"/>
          <w:lang w:eastAsia="zh-CN"/>
        </w:rPr>
        <w:t>付款</w:t>
      </w:r>
      <w:r w:rsidRPr="00BD3050">
        <w:rPr>
          <w:rFonts w:ascii="SimSun" w:hint="eastAsia"/>
          <w:noProof/>
          <w:sz w:val="24"/>
          <w:szCs w:val="24"/>
          <w:lang w:eastAsia="zh-CN"/>
        </w:rPr>
        <w:t>执行计划》中；</w:t>
      </w:r>
    </w:p>
    <w:p w14:paraId="3E5AE807"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完成《</w:t>
      </w:r>
      <w:r w:rsidRPr="00BD3050">
        <w:rPr>
          <w:rFonts w:ascii="SimSun"/>
          <w:noProof/>
          <w:sz w:val="24"/>
          <w:szCs w:val="24"/>
          <w:lang w:eastAsia="zh-CN"/>
        </w:rPr>
        <w:t>付款</w:t>
      </w:r>
      <w:r w:rsidRPr="00BD3050">
        <w:rPr>
          <w:rFonts w:ascii="SimSun" w:hint="eastAsia"/>
          <w:noProof/>
          <w:sz w:val="24"/>
          <w:szCs w:val="24"/>
          <w:lang w:eastAsia="zh-CN"/>
        </w:rPr>
        <w:t>执行情况报告和计划》和附录</w:t>
      </w:r>
      <w:r w:rsidRPr="00BD3050">
        <w:rPr>
          <w:noProof/>
          <w:sz w:val="24"/>
          <w:szCs w:val="24"/>
          <w:lang w:eastAsia="zh-CN"/>
        </w:rPr>
        <w:t>4-A</w:t>
      </w:r>
      <w:r w:rsidRPr="00BD3050">
        <w:rPr>
          <w:rFonts w:ascii="SimSun" w:hint="eastAsia"/>
          <w:noProof/>
          <w:sz w:val="24"/>
          <w:szCs w:val="24"/>
          <w:lang w:eastAsia="zh-CN"/>
        </w:rPr>
        <w:t>所列整体计划中的报告要求，以提交执行委员会，</w:t>
      </w:r>
      <w:r w:rsidRPr="00BD3050">
        <w:rPr>
          <w:rFonts w:ascii="SimSun"/>
          <w:noProof/>
          <w:sz w:val="24"/>
          <w:szCs w:val="24"/>
          <w:lang w:eastAsia="zh-CN"/>
        </w:rPr>
        <w:t>并应</w:t>
      </w:r>
      <w:r w:rsidRPr="00BD3050">
        <w:rPr>
          <w:rFonts w:ascii="SimSun" w:hint="eastAsia"/>
          <w:noProof/>
          <w:sz w:val="24"/>
          <w:szCs w:val="24"/>
          <w:lang w:eastAsia="zh-CN"/>
        </w:rPr>
        <w:t>包括报告合作执行机构实施</w:t>
      </w:r>
      <w:r w:rsidRPr="00BD3050">
        <w:rPr>
          <w:rFonts w:ascii="SimSun"/>
          <w:noProof/>
          <w:sz w:val="24"/>
          <w:szCs w:val="24"/>
          <w:lang w:eastAsia="zh-CN"/>
        </w:rPr>
        <w:t>的</w:t>
      </w:r>
      <w:r w:rsidRPr="00BD3050">
        <w:rPr>
          <w:rFonts w:ascii="SimSun" w:hint="eastAsia"/>
          <w:noProof/>
          <w:sz w:val="24"/>
          <w:szCs w:val="24"/>
          <w:lang w:eastAsia="zh-CN"/>
        </w:rPr>
        <w:t>活动；</w:t>
      </w:r>
    </w:p>
    <w:p w14:paraId="40841BCD" w14:textId="77777777" w:rsidR="00F60A7C" w:rsidRPr="00BD3050" w:rsidRDefault="00F60A7C" w:rsidP="00F60A7C">
      <w:pPr>
        <w:pStyle w:val="Heading2"/>
        <w:tabs>
          <w:tab w:val="left" w:pos="1440"/>
        </w:tabs>
        <w:rPr>
          <w:sz w:val="24"/>
          <w:lang w:eastAsia="zh-CN"/>
        </w:rPr>
      </w:pPr>
      <w:r w:rsidRPr="00BD3050">
        <w:rPr>
          <w:rFonts w:hint="eastAsia"/>
          <w:sz w:val="24"/>
          <w:lang w:eastAsia="zh-CN"/>
        </w:rPr>
        <w:t>如果</w:t>
      </w:r>
      <w:r w:rsidRPr="00BD3050">
        <w:rPr>
          <w:sz w:val="24"/>
          <w:lang w:eastAsia="zh-CN"/>
        </w:rPr>
        <w:t>最后一次资金付款</w:t>
      </w:r>
      <w:r w:rsidRPr="00BD3050">
        <w:rPr>
          <w:rFonts w:hint="eastAsia"/>
          <w:sz w:val="24"/>
          <w:lang w:eastAsia="zh-CN"/>
        </w:rPr>
        <w:t>是</w:t>
      </w:r>
      <w:r w:rsidRPr="00BD3050">
        <w:rPr>
          <w:sz w:val="24"/>
          <w:lang w:eastAsia="zh-CN"/>
        </w:rPr>
        <w:t>在确定消费</w:t>
      </w:r>
      <w:r w:rsidRPr="00BD3050">
        <w:rPr>
          <w:rFonts w:hint="eastAsia"/>
          <w:sz w:val="24"/>
          <w:lang w:eastAsia="zh-CN"/>
        </w:rPr>
        <w:t>指标的</w:t>
      </w:r>
      <w:r w:rsidRPr="00BD3050">
        <w:rPr>
          <w:sz w:val="24"/>
          <w:lang w:eastAsia="zh-CN"/>
        </w:rPr>
        <w:t>那一年</w:t>
      </w:r>
      <w:r w:rsidRPr="00BD3050">
        <w:rPr>
          <w:rFonts w:hint="eastAsia"/>
          <w:sz w:val="24"/>
          <w:lang w:eastAsia="zh-CN"/>
        </w:rPr>
        <w:t>之前</w:t>
      </w:r>
      <w:r w:rsidRPr="00BD3050">
        <w:rPr>
          <w:sz w:val="24"/>
          <w:lang w:eastAsia="zh-CN"/>
        </w:rPr>
        <w:t>一年或更多年之前提出，应在所有预见活动</w:t>
      </w:r>
      <w:r w:rsidRPr="00BD3050">
        <w:rPr>
          <w:rFonts w:hint="eastAsia"/>
          <w:sz w:val="24"/>
          <w:lang w:eastAsia="zh-CN"/>
        </w:rPr>
        <w:t>已经完成</w:t>
      </w:r>
      <w:r w:rsidRPr="00BD3050">
        <w:rPr>
          <w:sz w:val="24"/>
          <w:lang w:eastAsia="zh-CN"/>
        </w:rPr>
        <w:t>，且</w:t>
      </w:r>
      <w:r w:rsidRPr="00BD3050">
        <w:rPr>
          <w:rFonts w:hint="eastAsia"/>
          <w:sz w:val="24"/>
          <w:lang w:eastAsia="zh-CN"/>
        </w:rPr>
        <w:t>氟氯烃</w:t>
      </w:r>
      <w:r w:rsidRPr="00BD3050">
        <w:rPr>
          <w:sz w:val="24"/>
          <w:lang w:eastAsia="zh-CN"/>
        </w:rPr>
        <w:t>消费</w:t>
      </w:r>
      <w:r w:rsidRPr="00BD3050">
        <w:rPr>
          <w:rFonts w:hint="eastAsia"/>
          <w:sz w:val="24"/>
          <w:lang w:eastAsia="zh-CN"/>
        </w:rPr>
        <w:t>指标已经</w:t>
      </w:r>
      <w:r w:rsidRPr="00BD3050">
        <w:rPr>
          <w:sz w:val="24"/>
          <w:lang w:eastAsia="zh-CN"/>
        </w:rPr>
        <w:t>实现</w:t>
      </w:r>
      <w:r w:rsidRPr="00BD3050">
        <w:rPr>
          <w:rFonts w:hint="eastAsia"/>
          <w:sz w:val="24"/>
          <w:lang w:eastAsia="zh-CN"/>
        </w:rPr>
        <w:t>后</w:t>
      </w:r>
      <w:r w:rsidRPr="00BD3050">
        <w:rPr>
          <w:sz w:val="24"/>
          <w:lang w:eastAsia="zh-CN"/>
        </w:rPr>
        <w:t>，</w:t>
      </w:r>
      <w:r w:rsidRPr="00BD3050">
        <w:rPr>
          <w:rFonts w:hint="eastAsia"/>
          <w:sz w:val="24"/>
          <w:lang w:eastAsia="zh-CN"/>
        </w:rPr>
        <w:t>提交</w:t>
      </w:r>
      <w:r w:rsidRPr="00BD3050">
        <w:rPr>
          <w:sz w:val="24"/>
          <w:lang w:eastAsia="zh-CN"/>
        </w:rPr>
        <w:t>年度付款执行情况报告以及</w:t>
      </w:r>
      <w:r w:rsidRPr="00BD3050">
        <w:rPr>
          <w:rFonts w:hint="eastAsia"/>
          <w:sz w:val="24"/>
          <w:lang w:eastAsia="zh-CN"/>
        </w:rPr>
        <w:t>，</w:t>
      </w:r>
      <w:r w:rsidRPr="00BD3050">
        <w:rPr>
          <w:sz w:val="24"/>
          <w:lang w:eastAsia="zh-CN"/>
        </w:rPr>
        <w:t>适用</w:t>
      </w:r>
      <w:r w:rsidRPr="00BD3050">
        <w:rPr>
          <w:rFonts w:hint="eastAsia"/>
          <w:sz w:val="24"/>
          <w:lang w:eastAsia="zh-CN"/>
        </w:rPr>
        <w:t>情况下</w:t>
      </w:r>
      <w:r w:rsidRPr="00BD3050">
        <w:rPr>
          <w:sz w:val="24"/>
          <w:lang w:eastAsia="zh-CN"/>
        </w:rPr>
        <w:t>，关于《计划</w:t>
      </w:r>
      <w:r w:rsidRPr="00BD3050">
        <w:rPr>
          <w:rFonts w:hint="eastAsia"/>
          <w:sz w:val="24"/>
          <w:lang w:eastAsia="zh-CN"/>
        </w:rPr>
        <w:t>》</w:t>
      </w:r>
      <w:r w:rsidRPr="00BD3050">
        <w:rPr>
          <w:sz w:val="24"/>
          <w:lang w:eastAsia="zh-CN"/>
        </w:rPr>
        <w:t>的现阶段的核查报告；</w:t>
      </w:r>
    </w:p>
    <w:p w14:paraId="272B5759"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确保由胜任的独立技术专家进行技术审查；</w:t>
      </w:r>
    </w:p>
    <w:p w14:paraId="44C2BCEF"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按要求完成的监督任务；</w:t>
      </w:r>
    </w:p>
    <w:p w14:paraId="7DD7013A"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确保拥有运作机制以便能够以有效透明的方式执行《</w:t>
      </w:r>
      <w:r w:rsidRPr="00BD3050">
        <w:rPr>
          <w:rFonts w:ascii="SimSun"/>
          <w:noProof/>
          <w:sz w:val="24"/>
          <w:szCs w:val="24"/>
          <w:lang w:eastAsia="zh-CN"/>
        </w:rPr>
        <w:t>付款</w:t>
      </w:r>
      <w:r w:rsidRPr="00BD3050">
        <w:rPr>
          <w:rFonts w:ascii="SimSun" w:hint="eastAsia"/>
          <w:noProof/>
          <w:sz w:val="24"/>
          <w:szCs w:val="24"/>
          <w:lang w:eastAsia="zh-CN"/>
        </w:rPr>
        <w:t>执行计划》和准确的</w:t>
      </w:r>
      <w:r w:rsidRPr="00BD3050">
        <w:rPr>
          <w:rFonts w:ascii="SimSun"/>
          <w:noProof/>
          <w:sz w:val="24"/>
          <w:szCs w:val="24"/>
          <w:lang w:eastAsia="zh-CN"/>
        </w:rPr>
        <w:t>数据</w:t>
      </w:r>
      <w:r w:rsidRPr="00BD3050">
        <w:rPr>
          <w:rFonts w:ascii="SimSun" w:hint="eastAsia"/>
          <w:noProof/>
          <w:sz w:val="24"/>
          <w:szCs w:val="24"/>
          <w:lang w:eastAsia="zh-CN"/>
        </w:rPr>
        <w:t>报告；</w:t>
      </w:r>
    </w:p>
    <w:p w14:paraId="3C56F732" w14:textId="77777777" w:rsidR="00F60A7C" w:rsidRPr="00BD3050" w:rsidRDefault="00F60A7C" w:rsidP="00F60A7C">
      <w:pPr>
        <w:pStyle w:val="Heading2"/>
        <w:keepNext/>
        <w:keepLines/>
        <w:tabs>
          <w:tab w:val="left" w:pos="1440"/>
        </w:tabs>
        <w:topLinePunct/>
        <w:rPr>
          <w:sz w:val="24"/>
          <w:szCs w:val="24"/>
          <w:lang w:eastAsia="zh-CN"/>
        </w:rPr>
      </w:pPr>
      <w:r w:rsidRPr="00BD3050">
        <w:rPr>
          <w:rFonts w:ascii="SimSun" w:hint="eastAsia"/>
          <w:noProof/>
          <w:sz w:val="24"/>
          <w:szCs w:val="24"/>
          <w:lang w:eastAsia="zh-CN"/>
        </w:rPr>
        <w:lastRenderedPageBreak/>
        <w:t>协调各合作执行机构的活动，并确保适当的活动顺序；</w:t>
      </w:r>
    </w:p>
    <w:p w14:paraId="6F560D02" w14:textId="77777777" w:rsidR="00F60A7C" w:rsidRPr="00BD3050" w:rsidRDefault="00F60A7C" w:rsidP="00F60A7C">
      <w:pPr>
        <w:pStyle w:val="Heading2"/>
        <w:keepNext/>
        <w:keepLines/>
        <w:tabs>
          <w:tab w:val="left" w:pos="1440"/>
        </w:tabs>
        <w:topLinePunct/>
        <w:rPr>
          <w:sz w:val="24"/>
          <w:szCs w:val="24"/>
          <w:lang w:eastAsia="zh-CN"/>
        </w:rPr>
      </w:pPr>
      <w:r w:rsidRPr="00BD3050">
        <w:rPr>
          <w:rFonts w:ascii="SimSun" w:hint="eastAsia"/>
          <w:noProof/>
          <w:sz w:val="24"/>
          <w:szCs w:val="24"/>
          <w:lang w:eastAsia="zh-CN"/>
        </w:rPr>
        <w:t>如果因未遵守本协定第</w:t>
      </w:r>
      <w:r w:rsidRPr="00BD3050">
        <w:rPr>
          <w:noProof/>
          <w:sz w:val="24"/>
          <w:szCs w:val="24"/>
          <w:lang w:eastAsia="zh-CN"/>
        </w:rPr>
        <w:t xml:space="preserve">11 </w:t>
      </w:r>
      <w:r w:rsidRPr="00BD3050">
        <w:rPr>
          <w:rFonts w:ascii="SimSun" w:hint="eastAsia"/>
          <w:noProof/>
          <w:sz w:val="24"/>
          <w:szCs w:val="24"/>
          <w:lang w:eastAsia="zh-CN"/>
        </w:rPr>
        <w:t>款而减少供资，在与国家和合作执行机构协商后，确定将减款额分配到不同的预算项目和牵头执行机构</w:t>
      </w:r>
      <w:r w:rsidRPr="00BD3050">
        <w:rPr>
          <w:rFonts w:ascii="SimSun"/>
          <w:noProof/>
          <w:sz w:val="24"/>
          <w:szCs w:val="24"/>
          <w:lang w:eastAsia="zh-CN"/>
        </w:rPr>
        <w:t>以及</w:t>
      </w:r>
      <w:r w:rsidRPr="00BD3050">
        <w:rPr>
          <w:rFonts w:ascii="SimSun" w:hint="eastAsia"/>
          <w:noProof/>
          <w:sz w:val="24"/>
          <w:szCs w:val="24"/>
          <w:lang w:eastAsia="zh-CN"/>
        </w:rPr>
        <w:t>各合作</w:t>
      </w:r>
      <w:r w:rsidRPr="00BD3050">
        <w:rPr>
          <w:rFonts w:ascii="SimSun"/>
          <w:noProof/>
          <w:sz w:val="24"/>
          <w:szCs w:val="24"/>
          <w:lang w:eastAsia="zh-CN"/>
        </w:rPr>
        <w:t>执行</w:t>
      </w:r>
      <w:r w:rsidRPr="00BD3050">
        <w:rPr>
          <w:rFonts w:ascii="SimSun" w:hint="eastAsia"/>
          <w:noProof/>
          <w:sz w:val="24"/>
          <w:szCs w:val="24"/>
          <w:lang w:eastAsia="zh-CN"/>
        </w:rPr>
        <w:t>机构的供资中；</w:t>
      </w:r>
    </w:p>
    <w:p w14:paraId="533DE961" w14:textId="77777777" w:rsidR="00F60A7C" w:rsidRPr="00BD3050" w:rsidRDefault="00F60A7C" w:rsidP="00F60A7C">
      <w:pPr>
        <w:pStyle w:val="Heading2"/>
        <w:tabs>
          <w:tab w:val="left" w:pos="1440"/>
        </w:tabs>
        <w:topLinePunct/>
        <w:rPr>
          <w:sz w:val="24"/>
          <w:szCs w:val="24"/>
          <w:lang w:eastAsia="zh-CN"/>
        </w:rPr>
      </w:pPr>
      <w:r w:rsidRPr="00BD3050">
        <w:rPr>
          <w:rFonts w:ascii="SimSun" w:hint="eastAsia"/>
          <w:noProof/>
          <w:sz w:val="24"/>
          <w:szCs w:val="24"/>
          <w:lang w:eastAsia="zh-CN"/>
        </w:rPr>
        <w:t>确保向国家发放</w:t>
      </w:r>
      <w:r w:rsidRPr="00BD3050">
        <w:rPr>
          <w:rFonts w:ascii="SimSun"/>
          <w:noProof/>
          <w:sz w:val="24"/>
          <w:szCs w:val="24"/>
          <w:lang w:eastAsia="zh-CN"/>
        </w:rPr>
        <w:t>的资金系</w:t>
      </w:r>
      <w:r w:rsidRPr="00BD3050">
        <w:rPr>
          <w:rFonts w:ascii="SimSun" w:hint="eastAsia"/>
          <w:noProof/>
          <w:sz w:val="24"/>
          <w:szCs w:val="24"/>
          <w:lang w:eastAsia="zh-CN"/>
        </w:rPr>
        <w:t>以指标为依据；</w:t>
      </w:r>
    </w:p>
    <w:p w14:paraId="092F1E8F" w14:textId="77777777" w:rsidR="00F60A7C" w:rsidRPr="00BD3050" w:rsidRDefault="00F60A7C" w:rsidP="00F60A7C">
      <w:pPr>
        <w:pStyle w:val="Heading2"/>
        <w:keepNext/>
        <w:keepLines/>
        <w:tabs>
          <w:tab w:val="left" w:pos="1440"/>
        </w:tabs>
        <w:topLinePunct/>
        <w:rPr>
          <w:sz w:val="24"/>
          <w:szCs w:val="24"/>
          <w:lang w:eastAsia="zh-CN"/>
        </w:rPr>
      </w:pPr>
      <w:r w:rsidRPr="00BD3050">
        <w:rPr>
          <w:rFonts w:ascii="SimSun" w:hint="eastAsia"/>
          <w:noProof/>
          <w:sz w:val="24"/>
          <w:szCs w:val="24"/>
          <w:lang w:eastAsia="zh-CN"/>
        </w:rPr>
        <w:t>需要时提供政策、管理和技术支持等援助;</w:t>
      </w:r>
    </w:p>
    <w:p w14:paraId="6FB41223" w14:textId="77777777" w:rsidR="00F60A7C" w:rsidRPr="00BD3050" w:rsidRDefault="00F60A7C" w:rsidP="00F60A7C">
      <w:pPr>
        <w:pStyle w:val="Heading2"/>
        <w:keepNext/>
        <w:keepLines/>
        <w:tabs>
          <w:tab w:val="left" w:pos="1440"/>
        </w:tabs>
        <w:topLinePunct/>
        <w:rPr>
          <w:noProof/>
          <w:sz w:val="24"/>
          <w:szCs w:val="24"/>
          <w:lang w:eastAsia="zh-CN"/>
        </w:rPr>
      </w:pPr>
      <w:r w:rsidRPr="00BD3050">
        <w:rPr>
          <w:rFonts w:hint="eastAsia"/>
          <w:noProof/>
          <w:sz w:val="24"/>
          <w:szCs w:val="24"/>
          <w:lang w:eastAsia="zh-CN"/>
        </w:rPr>
        <w:t>就便利</w:t>
      </w:r>
      <w:r w:rsidRPr="00BD3050">
        <w:rPr>
          <w:noProof/>
          <w:sz w:val="24"/>
          <w:szCs w:val="24"/>
          <w:lang w:eastAsia="zh-CN"/>
        </w:rPr>
        <w:t>实施《计划</w:t>
      </w:r>
      <w:r w:rsidRPr="00BD3050">
        <w:rPr>
          <w:rFonts w:hint="eastAsia"/>
          <w:noProof/>
          <w:sz w:val="24"/>
          <w:szCs w:val="24"/>
          <w:lang w:eastAsia="zh-CN"/>
        </w:rPr>
        <w:t>》</w:t>
      </w:r>
      <w:r w:rsidRPr="00BD3050">
        <w:rPr>
          <w:noProof/>
          <w:sz w:val="24"/>
          <w:szCs w:val="24"/>
          <w:lang w:eastAsia="zh-CN"/>
        </w:rPr>
        <w:t>所需的任何规划、</w:t>
      </w:r>
      <w:r w:rsidRPr="00BD3050">
        <w:rPr>
          <w:rFonts w:hint="eastAsia"/>
          <w:noProof/>
          <w:sz w:val="24"/>
          <w:szCs w:val="24"/>
          <w:lang w:eastAsia="zh-CN"/>
        </w:rPr>
        <w:t>协调</w:t>
      </w:r>
      <w:r w:rsidRPr="00BD3050">
        <w:rPr>
          <w:noProof/>
          <w:sz w:val="24"/>
          <w:szCs w:val="24"/>
          <w:lang w:eastAsia="zh-CN"/>
        </w:rPr>
        <w:t>和报告安排同合作执行机构达成共识；以及</w:t>
      </w:r>
    </w:p>
    <w:p w14:paraId="6A28BFC6" w14:textId="77777777" w:rsidR="00F60A7C" w:rsidRPr="00BD3050" w:rsidRDefault="00F60A7C" w:rsidP="00F60A7C">
      <w:pPr>
        <w:pStyle w:val="Heading2"/>
        <w:tabs>
          <w:tab w:val="left" w:pos="1440"/>
        </w:tabs>
        <w:topLinePunct/>
        <w:rPr>
          <w:noProof/>
          <w:sz w:val="24"/>
          <w:szCs w:val="24"/>
          <w:lang w:eastAsia="zh-CN"/>
        </w:rPr>
      </w:pPr>
      <w:r w:rsidRPr="00BD3050">
        <w:rPr>
          <w:noProof/>
          <w:sz w:val="24"/>
          <w:szCs w:val="24"/>
          <w:lang w:eastAsia="zh-CN"/>
        </w:rPr>
        <w:t>向国家</w:t>
      </w:r>
      <w:r w:rsidRPr="00BD3050">
        <w:rPr>
          <w:rFonts w:hint="eastAsia"/>
          <w:noProof/>
          <w:sz w:val="24"/>
          <w:szCs w:val="24"/>
          <w:lang w:eastAsia="zh-CN"/>
        </w:rPr>
        <w:t>/</w:t>
      </w:r>
      <w:r w:rsidRPr="00BD3050">
        <w:rPr>
          <w:rFonts w:hint="eastAsia"/>
          <w:noProof/>
          <w:sz w:val="24"/>
          <w:szCs w:val="24"/>
          <w:lang w:eastAsia="zh-CN"/>
        </w:rPr>
        <w:t>参与</w:t>
      </w:r>
      <w:r w:rsidRPr="00BD3050">
        <w:rPr>
          <w:noProof/>
          <w:sz w:val="24"/>
          <w:szCs w:val="24"/>
          <w:lang w:eastAsia="zh-CN"/>
        </w:rPr>
        <w:t>企业及时发放资金以</w:t>
      </w:r>
      <w:r w:rsidRPr="00BD3050">
        <w:rPr>
          <w:rFonts w:hint="eastAsia"/>
          <w:noProof/>
          <w:sz w:val="24"/>
          <w:szCs w:val="24"/>
          <w:lang w:eastAsia="zh-CN"/>
        </w:rPr>
        <w:t>完成</w:t>
      </w:r>
      <w:r w:rsidRPr="00BD3050">
        <w:rPr>
          <w:noProof/>
          <w:sz w:val="24"/>
          <w:szCs w:val="24"/>
          <w:lang w:eastAsia="zh-CN"/>
        </w:rPr>
        <w:t>与项目相关的活动。</w:t>
      </w:r>
    </w:p>
    <w:p w14:paraId="385200E5" w14:textId="77777777" w:rsidR="00F60A7C" w:rsidRPr="00BD3050" w:rsidRDefault="00F60A7C" w:rsidP="00F60A7C">
      <w:pPr>
        <w:pStyle w:val="Heading1"/>
        <w:keepNext/>
        <w:keepLines/>
        <w:tabs>
          <w:tab w:val="clear" w:pos="0"/>
          <w:tab w:val="num" w:pos="720"/>
        </w:tabs>
        <w:topLinePunct/>
        <w:rPr>
          <w:sz w:val="24"/>
          <w:szCs w:val="24"/>
          <w:lang w:eastAsia="zh-CN"/>
        </w:rPr>
      </w:pPr>
      <w:r w:rsidRPr="00BD3050">
        <w:rPr>
          <w:rFonts w:hint="eastAsia"/>
          <w:noProof/>
          <w:sz w:val="24"/>
          <w:szCs w:val="24"/>
          <w:lang w:eastAsia="zh-CN"/>
        </w:rPr>
        <w:t>经</w:t>
      </w:r>
      <w:r w:rsidRPr="00BD3050">
        <w:rPr>
          <w:noProof/>
          <w:sz w:val="24"/>
          <w:szCs w:val="24"/>
          <w:lang w:eastAsia="zh-CN"/>
        </w:rPr>
        <w:t>与国家磋商并考虑到提出的任何看法后，牵头执行机构将根据本协定第</w:t>
      </w:r>
      <w:r w:rsidRPr="00BD3050">
        <w:rPr>
          <w:noProof/>
          <w:sz w:val="24"/>
          <w:szCs w:val="24"/>
          <w:lang w:eastAsia="zh-CN"/>
        </w:rPr>
        <w:t>5</w:t>
      </w:r>
      <w:r w:rsidRPr="00BD3050">
        <w:rPr>
          <w:noProof/>
          <w:sz w:val="24"/>
          <w:szCs w:val="24"/>
          <w:lang w:eastAsia="zh-CN"/>
        </w:rPr>
        <w:t>（</w:t>
      </w:r>
      <w:r w:rsidRPr="00BD3050">
        <w:rPr>
          <w:noProof/>
          <w:sz w:val="24"/>
          <w:szCs w:val="24"/>
          <w:lang w:eastAsia="zh-CN"/>
        </w:rPr>
        <w:t>b</w:t>
      </w:r>
      <w:r w:rsidRPr="00BD3050">
        <w:rPr>
          <w:noProof/>
          <w:sz w:val="24"/>
          <w:szCs w:val="24"/>
          <w:lang w:eastAsia="zh-CN"/>
        </w:rPr>
        <w:t>）款和附录</w:t>
      </w:r>
      <w:r w:rsidRPr="00BD3050">
        <w:rPr>
          <w:noProof/>
          <w:sz w:val="24"/>
          <w:szCs w:val="24"/>
          <w:lang w:eastAsia="zh-CN"/>
        </w:rPr>
        <w:t>4-A</w:t>
      </w:r>
      <w:r w:rsidRPr="00BD3050">
        <w:rPr>
          <w:noProof/>
          <w:sz w:val="24"/>
          <w:szCs w:val="24"/>
          <w:lang w:eastAsia="zh-CN"/>
        </w:rPr>
        <w:t>第</w:t>
      </w:r>
      <w:r w:rsidRPr="00BD3050">
        <w:rPr>
          <w:noProof/>
          <w:sz w:val="24"/>
          <w:szCs w:val="24"/>
          <w:lang w:eastAsia="zh-CN"/>
        </w:rPr>
        <w:t>1</w:t>
      </w:r>
      <w:r w:rsidRPr="00BD3050">
        <w:rPr>
          <w:noProof/>
          <w:sz w:val="24"/>
          <w:szCs w:val="24"/>
          <w:lang w:eastAsia="zh-CN"/>
        </w:rPr>
        <w:t>（</w:t>
      </w:r>
      <w:r w:rsidRPr="00BD3050">
        <w:rPr>
          <w:noProof/>
          <w:sz w:val="24"/>
          <w:szCs w:val="24"/>
          <w:lang w:eastAsia="zh-CN"/>
        </w:rPr>
        <w:t>b</w:t>
      </w:r>
      <w:r w:rsidRPr="00BD3050">
        <w:rPr>
          <w:noProof/>
          <w:sz w:val="24"/>
          <w:szCs w:val="24"/>
          <w:lang w:eastAsia="zh-CN"/>
        </w:rPr>
        <w:t>）款选择并任命一个独立实体，以核查计划</w:t>
      </w:r>
      <w:r w:rsidRPr="00BD3050">
        <w:rPr>
          <w:rFonts w:hint="eastAsia"/>
          <w:noProof/>
          <w:sz w:val="24"/>
          <w:szCs w:val="24"/>
          <w:lang w:eastAsia="zh-CN"/>
        </w:rPr>
        <w:t>的</w:t>
      </w:r>
      <w:r w:rsidRPr="00BD3050">
        <w:rPr>
          <w:noProof/>
          <w:sz w:val="24"/>
          <w:szCs w:val="24"/>
          <w:lang w:eastAsia="zh-CN"/>
        </w:rPr>
        <w:t>结果和附录</w:t>
      </w:r>
      <w:r w:rsidRPr="00BD3050">
        <w:rPr>
          <w:noProof/>
          <w:sz w:val="24"/>
          <w:szCs w:val="24"/>
          <w:lang w:eastAsia="zh-CN"/>
        </w:rPr>
        <w:t>1-A</w:t>
      </w:r>
      <w:r w:rsidRPr="00BD3050">
        <w:rPr>
          <w:noProof/>
          <w:sz w:val="24"/>
          <w:szCs w:val="24"/>
          <w:lang w:eastAsia="zh-CN"/>
        </w:rPr>
        <w:t>中所述物质的消费情况。</w:t>
      </w:r>
    </w:p>
    <w:p w14:paraId="3CF93599" w14:textId="77777777" w:rsidR="00F60A7C" w:rsidRPr="00BD3050" w:rsidRDefault="00F60A7C" w:rsidP="00F60A7C">
      <w:pPr>
        <w:keepNext/>
        <w:keepLines/>
        <w:spacing w:after="240"/>
        <w:rPr>
          <w:sz w:val="24"/>
          <w:szCs w:val="24"/>
          <w:lang w:eastAsia="zh-CN"/>
        </w:rPr>
      </w:pPr>
      <w:r w:rsidRPr="00BD3050">
        <w:rPr>
          <w:b/>
          <w:sz w:val="24"/>
          <w:szCs w:val="24"/>
          <w:lang w:val="zh-CN" w:eastAsia="zh-CN"/>
        </w:rPr>
        <w:t>附录</w:t>
      </w:r>
      <w:r w:rsidRPr="00BD3050">
        <w:rPr>
          <w:b/>
          <w:sz w:val="24"/>
          <w:szCs w:val="24"/>
          <w:lang w:val="zh-CN" w:eastAsia="zh-CN"/>
        </w:rPr>
        <w:t>6-B</w:t>
      </w:r>
      <w:r w:rsidRPr="00BD3050">
        <w:rPr>
          <w:b/>
          <w:sz w:val="24"/>
          <w:szCs w:val="24"/>
          <w:lang w:val="zh-CN" w:eastAsia="zh-CN"/>
        </w:rPr>
        <w:t>：合作执行机构的作用</w:t>
      </w:r>
    </w:p>
    <w:p w14:paraId="3F89F158" w14:textId="77777777" w:rsidR="00F60A7C" w:rsidRPr="00BD3050" w:rsidRDefault="00F60A7C" w:rsidP="008006FE">
      <w:pPr>
        <w:pStyle w:val="Heading1"/>
        <w:numPr>
          <w:ilvl w:val="0"/>
          <w:numId w:val="44"/>
        </w:numPr>
        <w:rPr>
          <w:lang w:eastAsia="zh-CN"/>
        </w:rPr>
      </w:pPr>
      <w:r w:rsidRPr="008006FE">
        <w:rPr>
          <w:lang w:val="zh-CN" w:eastAsia="zh-CN"/>
        </w:rPr>
        <w:t>合作执行机构将负责一系列活动。这些活动在</w:t>
      </w:r>
      <w:r w:rsidRPr="008006FE">
        <w:rPr>
          <w:rFonts w:hint="eastAsia"/>
          <w:lang w:val="zh-CN" w:eastAsia="zh-CN"/>
        </w:rPr>
        <w:t>《</w:t>
      </w:r>
      <w:r w:rsidRPr="008006FE">
        <w:rPr>
          <w:lang w:val="zh-CN" w:eastAsia="zh-CN"/>
        </w:rPr>
        <w:t>计划</w:t>
      </w:r>
      <w:r w:rsidRPr="008006FE">
        <w:rPr>
          <w:rFonts w:hint="eastAsia"/>
          <w:lang w:val="zh-CN" w:eastAsia="zh-CN"/>
        </w:rPr>
        <w:t>》</w:t>
      </w:r>
      <w:r w:rsidRPr="008006FE">
        <w:rPr>
          <w:lang w:val="zh-CN" w:eastAsia="zh-CN"/>
        </w:rPr>
        <w:t>中作了规定，至少包括如下活动：</w:t>
      </w:r>
      <w:r w:rsidRPr="00BD3050">
        <w:rPr>
          <w:lang w:eastAsia="zh-CN"/>
        </w:rPr>
        <w:t xml:space="preserve"> </w:t>
      </w:r>
    </w:p>
    <w:p w14:paraId="29FC90BE" w14:textId="77777777" w:rsidR="00F60A7C" w:rsidRPr="00BD3050" w:rsidRDefault="00F60A7C" w:rsidP="00F60A7C">
      <w:pPr>
        <w:pStyle w:val="Heading2"/>
        <w:tabs>
          <w:tab w:val="left" w:pos="1440"/>
        </w:tabs>
        <w:rPr>
          <w:sz w:val="24"/>
          <w:lang w:eastAsia="zh-CN"/>
        </w:rPr>
      </w:pPr>
      <w:r w:rsidRPr="00BD3050">
        <w:rPr>
          <w:rFonts w:hint="eastAsia"/>
          <w:sz w:val="24"/>
          <w:lang w:eastAsia="zh-CN"/>
        </w:rPr>
        <w:t>需要</w:t>
      </w:r>
      <w:r w:rsidRPr="00BD3050">
        <w:rPr>
          <w:sz w:val="24"/>
          <w:lang w:eastAsia="zh-CN"/>
        </w:rPr>
        <w:t>时为政策制订提供协助；</w:t>
      </w:r>
      <w:r w:rsidRPr="00BD3050">
        <w:rPr>
          <w:sz w:val="24"/>
          <w:lang w:eastAsia="zh-CN"/>
        </w:rPr>
        <w:t xml:space="preserve"> </w:t>
      </w:r>
    </w:p>
    <w:p w14:paraId="59497F58" w14:textId="77777777" w:rsidR="00F60A7C" w:rsidRPr="00BD3050" w:rsidRDefault="00F60A7C" w:rsidP="00F60A7C">
      <w:pPr>
        <w:pStyle w:val="Heading2"/>
        <w:tabs>
          <w:tab w:val="left" w:pos="1440"/>
        </w:tabs>
        <w:rPr>
          <w:sz w:val="24"/>
          <w:szCs w:val="24"/>
          <w:lang w:eastAsia="zh-CN"/>
        </w:rPr>
      </w:pPr>
      <w:r w:rsidRPr="00BD3050">
        <w:rPr>
          <w:sz w:val="24"/>
          <w:szCs w:val="24"/>
          <w:lang w:val="zh-CN" w:eastAsia="zh-CN"/>
        </w:rPr>
        <w:t>协助国家执行和评估合作执行机构</w:t>
      </w:r>
      <w:r w:rsidRPr="00BD3050">
        <w:rPr>
          <w:rFonts w:hint="eastAsia"/>
          <w:sz w:val="24"/>
          <w:szCs w:val="24"/>
          <w:lang w:val="zh-CN" w:eastAsia="zh-CN"/>
        </w:rPr>
        <w:t>所</w:t>
      </w:r>
      <w:r w:rsidRPr="00BD3050">
        <w:rPr>
          <w:sz w:val="24"/>
          <w:szCs w:val="24"/>
          <w:lang w:val="zh-CN" w:eastAsia="zh-CN"/>
        </w:rPr>
        <w:t>资助的活动</w:t>
      </w:r>
      <w:r w:rsidRPr="00BD3050">
        <w:rPr>
          <w:sz w:val="24"/>
          <w:szCs w:val="24"/>
          <w:lang w:eastAsia="zh-CN"/>
        </w:rPr>
        <w:t>，</w:t>
      </w:r>
      <w:r w:rsidRPr="00BD3050">
        <w:rPr>
          <w:sz w:val="24"/>
          <w:szCs w:val="24"/>
          <w:lang w:val="zh-CN" w:eastAsia="zh-CN"/>
        </w:rPr>
        <w:t>并咨询牵头执行机构以确保各项活动的顺序得到协调</w:t>
      </w:r>
      <w:r w:rsidRPr="00BD3050">
        <w:rPr>
          <w:sz w:val="24"/>
          <w:szCs w:val="24"/>
          <w:lang w:eastAsia="zh-CN"/>
        </w:rPr>
        <w:t>；</w:t>
      </w:r>
    </w:p>
    <w:p w14:paraId="73A74741" w14:textId="77777777" w:rsidR="00F60A7C" w:rsidRPr="00BD3050" w:rsidRDefault="00F60A7C" w:rsidP="008006FE">
      <w:pPr>
        <w:pStyle w:val="Heading2"/>
        <w:tabs>
          <w:tab w:val="left" w:pos="1440"/>
        </w:tabs>
        <w:rPr>
          <w:sz w:val="24"/>
          <w:szCs w:val="24"/>
          <w:lang w:eastAsia="zh-CN"/>
        </w:rPr>
      </w:pPr>
      <w:r w:rsidRPr="00BD3050">
        <w:rPr>
          <w:sz w:val="24"/>
          <w:szCs w:val="24"/>
          <w:lang w:val="zh-CN" w:eastAsia="zh-CN"/>
        </w:rPr>
        <w:t>向牵头执行机构提供</w:t>
      </w:r>
      <w:r w:rsidRPr="00BD3050">
        <w:rPr>
          <w:rFonts w:hint="eastAsia"/>
          <w:sz w:val="24"/>
          <w:szCs w:val="24"/>
          <w:lang w:val="zh-CN" w:eastAsia="zh-CN"/>
        </w:rPr>
        <w:t>关于</w:t>
      </w:r>
      <w:r w:rsidRPr="00BD3050">
        <w:rPr>
          <w:sz w:val="24"/>
          <w:szCs w:val="24"/>
          <w:lang w:val="zh-CN" w:eastAsia="zh-CN"/>
        </w:rPr>
        <w:t>这些活动的报告</w:t>
      </w:r>
      <w:r w:rsidRPr="00BD3050">
        <w:rPr>
          <w:sz w:val="24"/>
          <w:szCs w:val="24"/>
          <w:lang w:eastAsia="zh-CN"/>
        </w:rPr>
        <w:t>，</w:t>
      </w:r>
      <w:r w:rsidRPr="00BD3050">
        <w:rPr>
          <w:sz w:val="24"/>
          <w:szCs w:val="24"/>
          <w:lang w:val="zh-CN" w:eastAsia="zh-CN"/>
        </w:rPr>
        <w:t>根据附录</w:t>
      </w:r>
      <w:r w:rsidRPr="00BD3050">
        <w:rPr>
          <w:sz w:val="24"/>
          <w:szCs w:val="24"/>
          <w:lang w:eastAsia="zh-CN"/>
        </w:rPr>
        <w:t xml:space="preserve"> 4-A </w:t>
      </w:r>
      <w:r w:rsidRPr="00BD3050">
        <w:rPr>
          <w:sz w:val="24"/>
          <w:szCs w:val="24"/>
          <w:lang w:val="zh-CN" w:eastAsia="zh-CN"/>
        </w:rPr>
        <w:t>列入合并报告中</w:t>
      </w:r>
      <w:r w:rsidRPr="00BD3050">
        <w:rPr>
          <w:rFonts w:hint="eastAsia"/>
          <w:sz w:val="24"/>
          <w:szCs w:val="24"/>
          <w:lang w:val="zh-CN" w:eastAsia="zh-CN"/>
        </w:rPr>
        <w:t>；以及</w:t>
      </w:r>
    </w:p>
    <w:p w14:paraId="73658537" w14:textId="77777777" w:rsidR="00F60A7C" w:rsidRPr="008006FE" w:rsidRDefault="00F60A7C" w:rsidP="008006FE">
      <w:pPr>
        <w:pStyle w:val="Heading2"/>
        <w:widowControl/>
        <w:tabs>
          <w:tab w:val="left" w:pos="1440"/>
        </w:tabs>
        <w:rPr>
          <w:sz w:val="24"/>
          <w:szCs w:val="24"/>
          <w:lang w:eastAsia="zh-CN"/>
        </w:rPr>
      </w:pPr>
      <w:r w:rsidRPr="00BD3050">
        <w:rPr>
          <w:rFonts w:hint="eastAsia"/>
          <w:noProof/>
          <w:sz w:val="24"/>
          <w:szCs w:val="24"/>
          <w:lang w:eastAsia="zh-CN"/>
        </w:rPr>
        <w:t>就便利</w:t>
      </w:r>
      <w:r w:rsidRPr="00BD3050">
        <w:rPr>
          <w:noProof/>
          <w:sz w:val="24"/>
          <w:szCs w:val="24"/>
          <w:lang w:eastAsia="zh-CN"/>
        </w:rPr>
        <w:t>实施《计划</w:t>
      </w:r>
      <w:r w:rsidRPr="00BD3050">
        <w:rPr>
          <w:rFonts w:hint="eastAsia"/>
          <w:noProof/>
          <w:sz w:val="24"/>
          <w:szCs w:val="24"/>
          <w:lang w:eastAsia="zh-CN"/>
        </w:rPr>
        <w:t>》</w:t>
      </w:r>
      <w:r w:rsidRPr="00BD3050">
        <w:rPr>
          <w:noProof/>
          <w:sz w:val="24"/>
          <w:szCs w:val="24"/>
          <w:lang w:eastAsia="zh-CN"/>
        </w:rPr>
        <w:t>所需的任何规划、</w:t>
      </w:r>
      <w:r w:rsidRPr="00BD3050">
        <w:rPr>
          <w:rFonts w:hint="eastAsia"/>
          <w:noProof/>
          <w:sz w:val="24"/>
          <w:szCs w:val="24"/>
          <w:lang w:eastAsia="zh-CN"/>
        </w:rPr>
        <w:t>协调</w:t>
      </w:r>
      <w:r w:rsidRPr="00BD3050">
        <w:rPr>
          <w:noProof/>
          <w:sz w:val="24"/>
          <w:szCs w:val="24"/>
          <w:lang w:eastAsia="zh-CN"/>
        </w:rPr>
        <w:t>和报告安排同合作执行机构达成共识</w:t>
      </w:r>
      <w:r w:rsidRPr="00BD3050">
        <w:rPr>
          <w:rFonts w:hint="eastAsia"/>
          <w:noProof/>
          <w:sz w:val="24"/>
          <w:szCs w:val="24"/>
          <w:lang w:eastAsia="zh-CN"/>
        </w:rPr>
        <w:t>。</w:t>
      </w:r>
    </w:p>
    <w:p w14:paraId="18B491E2" w14:textId="77777777" w:rsidR="00F60A7C" w:rsidRPr="00BD3050" w:rsidRDefault="00F60A7C" w:rsidP="008006FE">
      <w:pPr>
        <w:keepNext/>
        <w:keepLines/>
        <w:widowControl w:val="0"/>
        <w:spacing w:after="240"/>
        <w:jc w:val="left"/>
        <w:rPr>
          <w:rFonts w:ascii="SimHei" w:eastAsia="SimHei"/>
          <w:b/>
          <w:noProof/>
          <w:sz w:val="24"/>
          <w:szCs w:val="24"/>
          <w:lang w:eastAsia="zh-CN"/>
        </w:rPr>
      </w:pPr>
      <w:r w:rsidRPr="00BD3050">
        <w:rPr>
          <w:rFonts w:ascii="SimHei" w:eastAsia="SimHei" w:hint="eastAsia"/>
          <w:b/>
          <w:noProof/>
          <w:sz w:val="24"/>
          <w:szCs w:val="24"/>
          <w:lang w:eastAsia="zh-CN"/>
        </w:rPr>
        <w:t>附录</w:t>
      </w:r>
      <w:r w:rsidRPr="00BD3050">
        <w:rPr>
          <w:b/>
          <w:noProof/>
          <w:sz w:val="24"/>
          <w:szCs w:val="24"/>
          <w:lang w:eastAsia="zh-CN"/>
        </w:rPr>
        <w:t xml:space="preserve"> 7-A</w:t>
      </w:r>
      <w:r w:rsidRPr="00BD3050">
        <w:rPr>
          <w:rFonts w:ascii="SimHei" w:eastAsia="SimHei" w:hint="eastAsia"/>
          <w:b/>
          <w:noProof/>
          <w:sz w:val="24"/>
          <w:szCs w:val="24"/>
          <w:lang w:eastAsia="zh-CN"/>
        </w:rPr>
        <w:t>：因未履约而减少供资</w:t>
      </w:r>
    </w:p>
    <w:p w14:paraId="624D4B2A" w14:textId="77777777" w:rsidR="00F60A7C" w:rsidRPr="008006FE" w:rsidRDefault="00F60A7C" w:rsidP="008006FE">
      <w:pPr>
        <w:pStyle w:val="Heading1"/>
        <w:keepNext/>
        <w:keepLines/>
        <w:numPr>
          <w:ilvl w:val="0"/>
          <w:numId w:val="45"/>
        </w:numPr>
        <w:rPr>
          <w:lang w:eastAsia="zh-CN"/>
        </w:rPr>
      </w:pPr>
      <w:r w:rsidRPr="008006FE">
        <w:rPr>
          <w:rFonts w:ascii="SimSun" w:hint="eastAsia"/>
          <w:noProof/>
          <w:lang w:eastAsia="zh-CN"/>
        </w:rPr>
        <w:t>依照本协定第</w:t>
      </w:r>
      <w:r w:rsidRPr="00BD3050">
        <w:rPr>
          <w:noProof/>
          <w:lang w:eastAsia="zh-CN"/>
        </w:rPr>
        <w:t>11</w:t>
      </w:r>
      <w:r w:rsidRPr="008006FE">
        <w:rPr>
          <w:rFonts w:ascii="SimSun" w:hint="eastAsia"/>
          <w:noProof/>
          <w:lang w:eastAsia="zh-CN"/>
        </w:rPr>
        <w:t>款，如果每年没有达到附录</w:t>
      </w:r>
      <w:r w:rsidRPr="00BD3050">
        <w:rPr>
          <w:noProof/>
          <w:lang w:eastAsia="zh-CN"/>
        </w:rPr>
        <w:t xml:space="preserve"> 2-A</w:t>
      </w:r>
      <w:r w:rsidRPr="008006FE">
        <w:rPr>
          <w:rFonts w:ascii="SimSun" w:hint="eastAsia"/>
          <w:noProof/>
          <w:lang w:eastAsia="zh-CN"/>
        </w:rPr>
        <w:t>第</w:t>
      </w:r>
      <w:r w:rsidRPr="00BD3050">
        <w:rPr>
          <w:noProof/>
          <w:lang w:eastAsia="zh-CN"/>
        </w:rPr>
        <w:t xml:space="preserve"> 1.2</w:t>
      </w:r>
      <w:r w:rsidRPr="008006FE">
        <w:rPr>
          <w:rFonts w:ascii="SimSun" w:hint="eastAsia"/>
          <w:noProof/>
          <w:lang w:eastAsia="zh-CN"/>
        </w:rPr>
        <w:t>行具体规定的目标，超出附录</w:t>
      </w:r>
      <w:r w:rsidRPr="00BD3050">
        <w:rPr>
          <w:noProof/>
          <w:lang w:eastAsia="zh-CN"/>
        </w:rPr>
        <w:t xml:space="preserve"> 2-A</w:t>
      </w:r>
      <w:r w:rsidRPr="008006FE">
        <w:rPr>
          <w:rFonts w:ascii="SimSun" w:hint="eastAsia"/>
          <w:noProof/>
          <w:lang w:eastAsia="zh-CN"/>
        </w:rPr>
        <w:t>第</w:t>
      </w:r>
      <w:r w:rsidRPr="00BD3050">
        <w:rPr>
          <w:noProof/>
          <w:lang w:eastAsia="zh-CN"/>
        </w:rPr>
        <w:t xml:space="preserve"> 1.2</w:t>
      </w:r>
      <w:r w:rsidRPr="008006FE">
        <w:rPr>
          <w:rFonts w:ascii="SimSun" w:hint="eastAsia"/>
          <w:noProof/>
          <w:lang w:eastAsia="zh-CN"/>
        </w:rPr>
        <w:t>行规定数量的，供资数额可按每一</w:t>
      </w:r>
      <w:r w:rsidRPr="00BD3050">
        <w:rPr>
          <w:noProof/>
          <w:lang w:eastAsia="zh-CN"/>
        </w:rPr>
        <w:t>ODP</w:t>
      </w:r>
      <w:r w:rsidRPr="008006FE">
        <w:rPr>
          <w:rFonts w:ascii="SimSun" w:hint="eastAsia"/>
          <w:noProof/>
          <w:lang w:eastAsia="zh-CN"/>
        </w:rPr>
        <w:t>公斤消费量减少</w:t>
      </w:r>
      <w:r w:rsidRPr="00BD3050">
        <w:rPr>
          <w:rFonts w:hint="eastAsia"/>
          <w:lang w:eastAsia="zh-CN"/>
        </w:rPr>
        <w:t>1</w:t>
      </w:r>
      <w:r w:rsidRPr="00BD3050">
        <w:rPr>
          <w:lang w:eastAsia="zh-CN"/>
        </w:rPr>
        <w:t>80</w:t>
      </w:r>
      <w:r w:rsidRPr="00BD3050">
        <w:rPr>
          <w:rFonts w:hint="eastAsia"/>
          <w:lang w:eastAsia="zh-CN"/>
        </w:rPr>
        <w:t>美元，但有一项谅解</w:t>
      </w:r>
      <w:r w:rsidRPr="00BD3050">
        <w:rPr>
          <w:lang w:eastAsia="zh-CN"/>
        </w:rPr>
        <w:t>，即</w:t>
      </w:r>
      <w:r w:rsidRPr="00BD3050">
        <w:rPr>
          <w:rFonts w:hint="eastAsia"/>
          <w:lang w:eastAsia="zh-CN"/>
        </w:rPr>
        <w:t>资金</w:t>
      </w:r>
      <w:r w:rsidRPr="00BD3050">
        <w:rPr>
          <w:lang w:eastAsia="zh-CN"/>
        </w:rPr>
        <w:t>削减的最大限度不得超过所申请付款的供资金额</w:t>
      </w:r>
      <w:r w:rsidRPr="00BD3050">
        <w:rPr>
          <w:rFonts w:hint="eastAsia"/>
          <w:lang w:eastAsia="zh-CN"/>
        </w:rPr>
        <w:t>。不履约情事连续</w:t>
      </w:r>
      <w:r w:rsidRPr="00BD3050">
        <w:rPr>
          <w:lang w:eastAsia="zh-CN"/>
        </w:rPr>
        <w:t>超</w:t>
      </w:r>
      <w:r w:rsidRPr="008006FE">
        <w:rPr>
          <w:bCs/>
          <w:lang w:eastAsia="zh-CN"/>
        </w:rPr>
        <w:t>过两年时</w:t>
      </w:r>
      <w:r w:rsidRPr="008006FE">
        <w:rPr>
          <w:rFonts w:hint="eastAsia"/>
          <w:bCs/>
          <w:lang w:eastAsia="zh-CN"/>
        </w:rPr>
        <w:t>，</w:t>
      </w:r>
      <w:r w:rsidRPr="008006FE">
        <w:rPr>
          <w:bCs/>
          <w:lang w:eastAsia="zh-CN"/>
        </w:rPr>
        <w:t>可考虑采取额外的城市。</w:t>
      </w:r>
    </w:p>
    <w:p w14:paraId="4A496FB6" w14:textId="77777777" w:rsidR="00F60A7C" w:rsidRPr="00BD3050" w:rsidRDefault="00F60A7C" w:rsidP="008006FE">
      <w:pPr>
        <w:pStyle w:val="Heading1"/>
        <w:keepNext/>
        <w:keepLines/>
        <w:widowControl w:val="0"/>
        <w:tabs>
          <w:tab w:val="clear" w:pos="0"/>
          <w:tab w:val="num" w:pos="720"/>
        </w:tabs>
        <w:topLinePunct/>
        <w:rPr>
          <w:rFonts w:ascii="SimSun" w:hAnsi="SimSun" w:cs="PMingLiU"/>
          <w:noProof/>
          <w:sz w:val="24"/>
          <w:szCs w:val="24"/>
          <w:lang w:eastAsia="zh-CN"/>
        </w:rPr>
      </w:pPr>
      <w:r w:rsidRPr="00BD3050">
        <w:rPr>
          <w:rFonts w:ascii="SimSun" w:hAnsi="SimSun" w:cs="MS Mincho" w:hint="eastAsia"/>
          <w:noProof/>
          <w:sz w:val="24"/>
          <w:szCs w:val="24"/>
          <w:lang w:eastAsia="zh-CN"/>
        </w:rPr>
        <w:t>如果需要在有两</w:t>
      </w:r>
      <w:r w:rsidRPr="00BD3050">
        <w:rPr>
          <w:rFonts w:ascii="SimSun" w:hAnsi="SimSun" w:cs="PMingLiU" w:hint="eastAsia"/>
          <w:noProof/>
          <w:sz w:val="24"/>
          <w:szCs w:val="24"/>
          <w:lang w:eastAsia="zh-CN"/>
        </w:rPr>
        <w:t>项协定生</w:t>
      </w:r>
      <w:r w:rsidRPr="00BD3050">
        <w:rPr>
          <w:rFonts w:ascii="SimSun" w:hAnsi="SimSun" w:cs="MS Mincho" w:hint="eastAsia"/>
          <w:noProof/>
          <w:sz w:val="24"/>
          <w:szCs w:val="24"/>
          <w:lang w:eastAsia="zh-CN"/>
        </w:rPr>
        <w:t>效（同</w:t>
      </w:r>
      <w:r w:rsidRPr="00BD3050">
        <w:rPr>
          <w:rFonts w:ascii="SimSun" w:hAnsi="SimSun" w:cs="PMingLiU" w:hint="eastAsia"/>
          <w:noProof/>
          <w:sz w:val="24"/>
          <w:szCs w:val="24"/>
          <w:lang w:eastAsia="zh-CN"/>
        </w:rPr>
        <w:t>时执行计划的两个阶段）</w:t>
      </w:r>
      <w:r w:rsidRPr="00BD3050">
        <w:rPr>
          <w:rFonts w:ascii="SimSun" w:hAnsi="SimSun" w:cs="MS Mincho" w:hint="eastAsia"/>
          <w:noProof/>
          <w:sz w:val="24"/>
          <w:szCs w:val="24"/>
          <w:lang w:eastAsia="zh-CN"/>
        </w:rPr>
        <w:t>的当年</w:t>
      </w:r>
      <w:r w:rsidRPr="00BD3050">
        <w:rPr>
          <w:rFonts w:ascii="SimSun" w:hAnsi="SimSun" w:cs="PMingLiU" w:hint="eastAsia"/>
          <w:noProof/>
          <w:sz w:val="24"/>
          <w:szCs w:val="24"/>
          <w:lang w:eastAsia="zh-CN"/>
        </w:rPr>
        <w:t>实施处罚，</w:t>
      </w:r>
      <w:r w:rsidRPr="00BD3050">
        <w:rPr>
          <w:rFonts w:ascii="SimSun" w:hAnsi="SimSun" w:cs="MS Mincho" w:hint="eastAsia"/>
          <w:noProof/>
          <w:sz w:val="24"/>
          <w:szCs w:val="24"/>
          <w:lang w:eastAsia="zh-CN"/>
        </w:rPr>
        <w:t>且</w:t>
      </w:r>
      <w:r w:rsidRPr="00BD3050">
        <w:rPr>
          <w:rFonts w:ascii="SimSun" w:hAnsi="SimSun" w:cs="PMingLiU" w:hint="eastAsia"/>
          <w:noProof/>
          <w:sz w:val="24"/>
          <w:szCs w:val="24"/>
          <w:lang w:eastAsia="zh-CN"/>
        </w:rPr>
        <w:t>处罚的数</w:t>
      </w:r>
      <w:r w:rsidRPr="00BD3050">
        <w:rPr>
          <w:rFonts w:ascii="SimSun" w:hAnsi="SimSun" w:cs="MS Mincho" w:hint="eastAsia"/>
          <w:noProof/>
          <w:sz w:val="24"/>
          <w:szCs w:val="24"/>
          <w:lang w:eastAsia="zh-CN"/>
        </w:rPr>
        <w:t>程度不同，将在个案基</w:t>
      </w:r>
      <w:r w:rsidRPr="00BD3050">
        <w:rPr>
          <w:rFonts w:ascii="SimSun" w:hAnsi="SimSun" w:cs="PMingLiU" w:hint="eastAsia"/>
          <w:noProof/>
          <w:sz w:val="24"/>
          <w:szCs w:val="24"/>
          <w:lang w:eastAsia="zh-CN"/>
        </w:rPr>
        <w:t>础上决定实施处罚，同时亦顾及导致</w:t>
      </w:r>
      <w:r w:rsidRPr="00BD3050">
        <w:rPr>
          <w:rFonts w:ascii="SimSun" w:hAnsi="SimSun" w:cs="MS Mincho" w:hint="eastAsia"/>
          <w:noProof/>
          <w:sz w:val="24"/>
          <w:szCs w:val="24"/>
          <w:lang w:eastAsia="zh-CN"/>
        </w:rPr>
        <w:t>不履</w:t>
      </w:r>
      <w:r w:rsidRPr="00BD3050">
        <w:rPr>
          <w:rFonts w:ascii="SimSun" w:hAnsi="SimSun" w:cs="PMingLiU" w:hint="eastAsia"/>
          <w:noProof/>
          <w:sz w:val="24"/>
          <w:szCs w:val="24"/>
          <w:lang w:eastAsia="zh-CN"/>
        </w:rPr>
        <w:t>约情事的具体行业。</w:t>
      </w:r>
      <w:r w:rsidRPr="00BD3050">
        <w:rPr>
          <w:rFonts w:ascii="SimSun" w:hAnsi="SimSun" w:cs="MS Mincho" w:hint="eastAsia"/>
          <w:noProof/>
          <w:sz w:val="24"/>
          <w:szCs w:val="24"/>
          <w:lang w:eastAsia="zh-CN"/>
        </w:rPr>
        <w:t>如果无法决定一个行</w:t>
      </w:r>
      <w:r w:rsidRPr="00BD3050">
        <w:rPr>
          <w:rFonts w:ascii="SimSun" w:hAnsi="SimSun" w:cs="PMingLiU" w:hint="eastAsia"/>
          <w:noProof/>
          <w:sz w:val="24"/>
          <w:szCs w:val="24"/>
          <w:lang w:eastAsia="zh-CN"/>
        </w:rPr>
        <w:t>业，或两个阶段皆涉及同</w:t>
      </w:r>
      <w:r w:rsidRPr="00BD3050">
        <w:rPr>
          <w:rFonts w:ascii="SimSun" w:hAnsi="SimSun" w:cs="MS Mincho" w:hint="eastAsia"/>
          <w:noProof/>
          <w:sz w:val="24"/>
          <w:szCs w:val="24"/>
          <w:lang w:eastAsia="zh-CN"/>
        </w:rPr>
        <w:t>一行</w:t>
      </w:r>
      <w:r w:rsidRPr="00BD3050">
        <w:rPr>
          <w:rFonts w:ascii="SimSun" w:hAnsi="SimSun" w:cs="PMingLiU" w:hint="eastAsia"/>
          <w:noProof/>
          <w:sz w:val="24"/>
          <w:szCs w:val="24"/>
          <w:lang w:eastAsia="zh-CN"/>
        </w:rPr>
        <w:t>业</w:t>
      </w:r>
      <w:r w:rsidRPr="00BD3050">
        <w:rPr>
          <w:rFonts w:ascii="SimSun" w:hAnsi="SimSun" w:cs="MS Mincho" w:hint="eastAsia"/>
          <w:noProof/>
          <w:sz w:val="24"/>
          <w:szCs w:val="24"/>
          <w:lang w:eastAsia="zh-CN"/>
        </w:rPr>
        <w:t>的，</w:t>
      </w:r>
      <w:r w:rsidRPr="00BD3050">
        <w:rPr>
          <w:rFonts w:ascii="SimSun" w:hAnsi="SimSun" w:cs="PMingLiU" w:hint="eastAsia"/>
          <w:noProof/>
          <w:sz w:val="24"/>
          <w:szCs w:val="24"/>
          <w:lang w:eastAsia="zh-CN"/>
        </w:rPr>
        <w:t>则应实行</w:t>
      </w:r>
      <w:r w:rsidRPr="00BD3050">
        <w:rPr>
          <w:rFonts w:ascii="SimSun" w:hAnsi="SimSun" w:cs="MS Mincho" w:hint="eastAsia"/>
          <w:noProof/>
          <w:sz w:val="24"/>
          <w:szCs w:val="24"/>
          <w:lang w:eastAsia="zh-CN"/>
        </w:rPr>
        <w:t>最大程度的</w:t>
      </w:r>
      <w:r w:rsidRPr="00BD3050">
        <w:rPr>
          <w:rFonts w:ascii="SimSun" w:hAnsi="SimSun" w:cs="PMingLiU" w:hint="eastAsia"/>
          <w:noProof/>
          <w:sz w:val="24"/>
          <w:szCs w:val="24"/>
          <w:lang w:eastAsia="zh-CN"/>
        </w:rPr>
        <w:t>处罚。</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71DB1" w14:paraId="2F8B877C" w14:textId="77777777" w:rsidTr="00371DB1">
        <w:tc>
          <w:tcPr>
            <w:tcW w:w="1870" w:type="dxa"/>
          </w:tcPr>
          <w:p w14:paraId="67AD7194" w14:textId="77777777" w:rsidR="00371DB1" w:rsidRDefault="00371DB1" w:rsidP="00371DB1">
            <w:pPr>
              <w:rPr>
                <w:lang w:val="en-CA" w:eastAsia="zh-CN"/>
              </w:rPr>
            </w:pPr>
          </w:p>
        </w:tc>
        <w:tc>
          <w:tcPr>
            <w:tcW w:w="1870" w:type="dxa"/>
          </w:tcPr>
          <w:p w14:paraId="03EB22B2" w14:textId="77777777" w:rsidR="00371DB1" w:rsidRDefault="00371DB1" w:rsidP="00371DB1">
            <w:pPr>
              <w:rPr>
                <w:lang w:val="en-CA" w:eastAsia="zh-CN"/>
              </w:rPr>
            </w:pPr>
          </w:p>
        </w:tc>
        <w:tc>
          <w:tcPr>
            <w:tcW w:w="1870" w:type="dxa"/>
            <w:tcBorders>
              <w:bottom w:val="single" w:sz="4" w:space="0" w:color="auto"/>
            </w:tcBorders>
          </w:tcPr>
          <w:p w14:paraId="6E9EB7AA" w14:textId="77777777" w:rsidR="00371DB1" w:rsidRDefault="00371DB1" w:rsidP="00371DB1">
            <w:pPr>
              <w:rPr>
                <w:lang w:val="en-CA" w:eastAsia="zh-CN"/>
              </w:rPr>
            </w:pPr>
          </w:p>
        </w:tc>
        <w:tc>
          <w:tcPr>
            <w:tcW w:w="1870" w:type="dxa"/>
          </w:tcPr>
          <w:p w14:paraId="59F8ED04" w14:textId="77777777" w:rsidR="00371DB1" w:rsidRDefault="00371DB1" w:rsidP="00371DB1">
            <w:pPr>
              <w:rPr>
                <w:lang w:val="en-CA" w:eastAsia="zh-CN"/>
              </w:rPr>
            </w:pPr>
          </w:p>
        </w:tc>
        <w:tc>
          <w:tcPr>
            <w:tcW w:w="1870" w:type="dxa"/>
          </w:tcPr>
          <w:p w14:paraId="3DA9A0D3" w14:textId="77777777" w:rsidR="00371DB1" w:rsidRDefault="00371DB1" w:rsidP="00371DB1">
            <w:pPr>
              <w:rPr>
                <w:lang w:val="en-CA" w:eastAsia="zh-CN"/>
              </w:rPr>
            </w:pPr>
          </w:p>
        </w:tc>
      </w:tr>
    </w:tbl>
    <w:p w14:paraId="4364378A" w14:textId="77777777" w:rsidR="003B468A" w:rsidRDefault="003B468A" w:rsidP="00371DB1">
      <w:pPr>
        <w:rPr>
          <w:lang w:val="en-CA" w:eastAsia="zh-CN"/>
        </w:rPr>
      </w:pPr>
    </w:p>
    <w:sectPr w:rsidR="003B468A" w:rsidSect="001159BB">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0509F" w14:textId="77777777" w:rsidR="00B0048C" w:rsidRDefault="00B0048C">
      <w:r>
        <w:separator/>
      </w:r>
    </w:p>
  </w:endnote>
  <w:endnote w:type="continuationSeparator" w:id="0">
    <w:p w14:paraId="2D134827" w14:textId="77777777" w:rsidR="00B0048C" w:rsidRDefault="00B00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pitch w:val="fixed"/>
    <w:sig w:usb0="E00002FF" w:usb1="6AC7FDFB" w:usb2="08000012" w:usb3="00000000" w:csb0="0002009F" w:csb1="00000000"/>
  </w:font>
  <w:font w:name="PMingLiU">
    <w:altName w:val="新細明體"/>
    <w:panose1 w:val="02010601000101010101"/>
    <w:charset w:val="88"/>
    <w:family w:val="auto"/>
    <w:pitch w:val="variable"/>
    <w:sig w:usb0="A00002FF" w:usb1="28CFFCFA" w:usb2="00000016"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7E8FB" w14:textId="77777777" w:rsidR="003B468A" w:rsidRDefault="00C4722B">
    <w:pPr>
      <w:jc w:val="center"/>
    </w:pPr>
    <w:r>
      <w:fldChar w:fldCharType="begin"/>
    </w:r>
    <w:r>
      <w:instrText xml:space="preserve"> PAGE </w:instrText>
    </w:r>
    <w:r>
      <w:fldChar w:fldCharType="separate"/>
    </w:r>
    <w:r w:rsidR="002D3D7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BC1A6" w14:textId="77777777" w:rsidR="003B468A" w:rsidRDefault="00C4722B">
    <w:pPr>
      <w:jc w:val="center"/>
    </w:pPr>
    <w:r>
      <w:fldChar w:fldCharType="begin"/>
    </w:r>
    <w:r>
      <w:instrText xml:space="preserve"> PAGE </w:instrText>
    </w:r>
    <w:r>
      <w:fldChar w:fldCharType="separate"/>
    </w:r>
    <w:r w:rsidR="002D3D7D">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6A9E4" w14:textId="77777777"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4E8049E6"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docPartObj>
        <w:docPartGallery w:val="Page Numbers (Bottom of Page)"/>
        <w:docPartUnique/>
      </w:docPartObj>
    </w:sdtPr>
    <w:sdtEndPr>
      <w:rPr>
        <w:noProof/>
      </w:rPr>
    </w:sdtEndPr>
    <w:sdtContent>
      <w:p w14:paraId="7BB1089A" w14:textId="77777777" w:rsidR="003B468A" w:rsidRDefault="00C4722B">
        <w:pPr>
          <w:pStyle w:val="Footer"/>
          <w:jc w:val="center"/>
        </w:pPr>
        <w:r>
          <w:fldChar w:fldCharType="begin"/>
        </w:r>
        <w:r>
          <w:instrText xml:space="preserve"> PAGE   \* MERGEFORMAT </w:instrText>
        </w:r>
        <w:r>
          <w:fldChar w:fldCharType="separate"/>
        </w:r>
        <w:r w:rsidR="002D3D7D">
          <w:rPr>
            <w:noProof/>
          </w:rPr>
          <w:t>1</w:t>
        </w:r>
        <w:r>
          <w:rPr>
            <w:noProof/>
          </w:rPr>
          <w:fldChar w:fldCharType="end"/>
        </w:r>
      </w:p>
    </w:sdtContent>
  </w:sdt>
  <w:p w14:paraId="51A3F5C7"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30FF0" w14:textId="77777777" w:rsidR="00B0048C" w:rsidRDefault="00B0048C">
      <w:r>
        <w:separator/>
      </w:r>
    </w:p>
  </w:footnote>
  <w:footnote w:type="continuationSeparator" w:id="0">
    <w:p w14:paraId="1451E0F6" w14:textId="77777777" w:rsidR="00B0048C" w:rsidRDefault="00B0048C">
      <w:r>
        <w:continuationSeparator/>
      </w:r>
    </w:p>
  </w:footnote>
  <w:footnote w:id="1">
    <w:p w14:paraId="5A70EE05" w14:textId="77777777" w:rsidR="002052F6" w:rsidRPr="008A47F7" w:rsidRDefault="002052F6" w:rsidP="002052F6">
      <w:pPr>
        <w:pStyle w:val="FootnoteText"/>
        <w:rPr>
          <w:lang w:val="en-US" w:eastAsia="zh-CN"/>
        </w:rPr>
      </w:pPr>
      <w:r>
        <w:rPr>
          <w:rStyle w:val="FootnoteReference"/>
        </w:rPr>
        <w:footnoteRef/>
      </w:r>
      <w:r>
        <w:rPr>
          <w:lang w:eastAsia="zh-CN"/>
        </w:rPr>
        <w:t xml:space="preserve"> UNEP/OzL.Pro/ExCom/92/1</w:t>
      </w:r>
    </w:p>
  </w:footnote>
  <w:footnote w:id="2">
    <w:p w14:paraId="282A8F48" w14:textId="77777777" w:rsidR="002C0491" w:rsidRPr="006C67CE" w:rsidRDefault="002C0491" w:rsidP="002C0491">
      <w:pPr>
        <w:pStyle w:val="FootnoteText"/>
        <w:rPr>
          <w:lang w:eastAsia="zh-CN"/>
        </w:rPr>
      </w:pPr>
      <w:r w:rsidRPr="006C67CE">
        <w:rPr>
          <w:rStyle w:val="FootnoteReference"/>
        </w:rPr>
        <w:footnoteRef/>
      </w:r>
      <w:r>
        <w:rPr>
          <w:rFonts w:ascii="SimSun" w:eastAsia="SimSun" w:hAnsi="SimSun" w:cs="SimSun" w:hint="eastAsia"/>
          <w:lang w:eastAsia="zh-CN"/>
        </w:rPr>
        <w:t xml:space="preserve"> 依照</w:t>
      </w:r>
      <w:r w:rsidRPr="002C0491">
        <w:rPr>
          <w:rFonts w:ascii="SimSun" w:eastAsia="SimSun" w:hAnsi="SimSun" w:cs="SimSun" w:hint="eastAsia"/>
          <w:lang w:eastAsia="zh-CN"/>
        </w:rPr>
        <w:t>布基纳法索环境和水卫生部于</w:t>
      </w:r>
      <w:r w:rsidRPr="002C0491">
        <w:rPr>
          <w:lang w:eastAsia="zh-CN"/>
        </w:rPr>
        <w:t>2023</w:t>
      </w:r>
      <w:r w:rsidRPr="002C0491">
        <w:rPr>
          <w:rFonts w:ascii="SimSun" w:eastAsia="SimSun" w:hAnsi="SimSun" w:cs="SimSun" w:hint="eastAsia"/>
          <w:lang w:eastAsia="zh-CN"/>
        </w:rPr>
        <w:t>年</w:t>
      </w:r>
      <w:r w:rsidRPr="002C0491">
        <w:rPr>
          <w:lang w:eastAsia="zh-CN"/>
        </w:rPr>
        <w:t>2</w:t>
      </w:r>
      <w:r w:rsidRPr="002C0491">
        <w:rPr>
          <w:rFonts w:ascii="SimSun" w:eastAsia="SimSun" w:hAnsi="SimSun" w:cs="SimSun" w:hint="eastAsia"/>
          <w:lang w:eastAsia="zh-CN"/>
        </w:rPr>
        <w:t>月</w:t>
      </w:r>
      <w:r w:rsidRPr="002C0491">
        <w:rPr>
          <w:lang w:eastAsia="zh-CN"/>
        </w:rPr>
        <w:t>6</w:t>
      </w:r>
      <w:r w:rsidRPr="002C0491">
        <w:rPr>
          <w:rFonts w:ascii="SimSun" w:eastAsia="SimSun" w:hAnsi="SimSun" w:cs="SimSun" w:hint="eastAsia"/>
          <w:lang w:eastAsia="zh-CN"/>
        </w:rPr>
        <w:t>日和</w:t>
      </w:r>
      <w:r w:rsidRPr="002C0491">
        <w:rPr>
          <w:lang w:eastAsia="zh-CN"/>
        </w:rPr>
        <w:t>2023</w:t>
      </w:r>
      <w:r w:rsidRPr="002C0491">
        <w:rPr>
          <w:rFonts w:ascii="SimSun" w:eastAsia="SimSun" w:hAnsi="SimSun" w:cs="SimSun" w:hint="eastAsia"/>
          <w:lang w:eastAsia="zh-CN"/>
        </w:rPr>
        <w:t>年</w:t>
      </w:r>
      <w:r w:rsidRPr="002C0491">
        <w:rPr>
          <w:lang w:eastAsia="zh-CN"/>
        </w:rPr>
        <w:t>3</w:t>
      </w:r>
      <w:r w:rsidRPr="002C0491">
        <w:rPr>
          <w:rFonts w:ascii="SimSun" w:eastAsia="SimSun" w:hAnsi="SimSun" w:cs="SimSun" w:hint="eastAsia"/>
          <w:lang w:eastAsia="zh-CN"/>
        </w:rPr>
        <w:t>月</w:t>
      </w:r>
      <w:r w:rsidRPr="002C0491">
        <w:rPr>
          <w:lang w:eastAsia="zh-CN"/>
        </w:rPr>
        <w:t>31</w:t>
      </w:r>
      <w:r w:rsidRPr="002C0491">
        <w:rPr>
          <w:rFonts w:ascii="SimSun" w:eastAsia="SimSun" w:hAnsi="SimSun" w:cs="SimSun" w:hint="eastAsia"/>
          <w:lang w:eastAsia="zh-CN"/>
        </w:rPr>
        <w:t>日分别致环境</w:t>
      </w:r>
      <w:r>
        <w:rPr>
          <w:rFonts w:ascii="SimSun" w:eastAsia="SimSun" w:hAnsi="SimSun" w:cs="SimSun" w:hint="eastAsia"/>
          <w:lang w:eastAsia="zh-CN"/>
        </w:rPr>
        <w:t>规划</w:t>
      </w:r>
      <w:r w:rsidRPr="002C0491">
        <w:rPr>
          <w:rFonts w:ascii="SimSun" w:eastAsia="SimSun" w:hAnsi="SimSun" w:cs="SimSun" w:hint="eastAsia"/>
          <w:lang w:eastAsia="zh-CN"/>
        </w:rPr>
        <w:t>署和</w:t>
      </w:r>
      <w:r>
        <w:rPr>
          <w:rFonts w:ascii="SimSun" w:eastAsia="SimSun" w:hAnsi="SimSun" w:cs="SimSun" w:hint="eastAsia"/>
          <w:lang w:eastAsia="zh-CN"/>
        </w:rPr>
        <w:t>致</w:t>
      </w:r>
      <w:r w:rsidRPr="002C0491">
        <w:rPr>
          <w:rFonts w:ascii="SimSun" w:eastAsia="SimSun" w:hAnsi="SimSun" w:cs="SimSun" w:hint="eastAsia"/>
          <w:lang w:eastAsia="zh-CN"/>
        </w:rPr>
        <w:t>秘书处的信函</w:t>
      </w:r>
      <w:r>
        <w:rPr>
          <w:rFonts w:ascii="SimSun" w:eastAsia="SimSun" w:hAnsi="SimSun" w:cs="SimSun" w:hint="eastAsia"/>
          <w:lang w:eastAsia="zh-CN"/>
        </w:rPr>
        <w:t>。</w:t>
      </w:r>
    </w:p>
  </w:footnote>
  <w:footnote w:id="3">
    <w:p w14:paraId="74826289" w14:textId="166C711F" w:rsidR="00C866F5" w:rsidRPr="00F463C5" w:rsidRDefault="00C866F5" w:rsidP="00C866F5">
      <w:pPr>
        <w:pStyle w:val="FootnoteText"/>
        <w:rPr>
          <w:lang w:eastAsia="zh-CN"/>
        </w:rPr>
      </w:pPr>
      <w:r w:rsidRPr="006C67CE">
        <w:rPr>
          <w:rStyle w:val="FootnoteReference"/>
        </w:rPr>
        <w:footnoteRef/>
      </w:r>
      <w:r w:rsidRPr="006C67CE">
        <w:rPr>
          <w:lang w:eastAsia="zh-CN"/>
        </w:rPr>
        <w:t xml:space="preserve"> </w:t>
      </w:r>
      <w:r w:rsidR="00D7533C">
        <w:rPr>
          <w:lang w:eastAsia="zh-CN"/>
        </w:rPr>
        <w:t xml:space="preserve"> </w:t>
      </w:r>
      <w:r w:rsidR="00D7533C">
        <w:rPr>
          <w:rFonts w:hint="eastAsia"/>
          <w:lang w:eastAsia="zh-CN"/>
        </w:rPr>
        <w:t>根据第</w:t>
      </w:r>
      <w:r w:rsidR="00D7533C" w:rsidRPr="003A18F2">
        <w:rPr>
          <w:lang w:eastAsia="zh-CN"/>
        </w:rPr>
        <w:t>89/6</w:t>
      </w:r>
      <w:r w:rsidR="00D7533C">
        <w:rPr>
          <w:rFonts w:hint="eastAsia"/>
          <w:lang w:eastAsia="zh-CN"/>
        </w:rPr>
        <w:t>号决定</w:t>
      </w:r>
      <w:r w:rsidR="00D7533C">
        <w:rPr>
          <w:rFonts w:ascii="SimSun" w:eastAsia="SimSun" w:hAnsi="SimSun" w:cs="SimSun" w:hint="eastAsia"/>
          <w:lang w:eastAsia="zh-CN"/>
        </w:rPr>
        <w:t>，低消费量国家在其氟氯烃淘汰管理计划中可纳入</w:t>
      </w:r>
      <w:proofErr w:type="spellStart"/>
      <w:r w:rsidR="00D7533C">
        <w:rPr>
          <w:rFonts w:hint="eastAsia"/>
          <w:lang w:eastAsia="zh-CN"/>
        </w:rPr>
        <w:t>在制冷维修行业采用低</w:t>
      </w:r>
      <w:proofErr w:type="spellEnd"/>
      <w:r w:rsidR="00D7533C">
        <w:rPr>
          <w:rFonts w:ascii="SimSun" w:eastAsia="SimSun" w:hAnsi="SimSun" w:cs="SimSun" w:hint="eastAsia"/>
          <w:lang w:eastAsia="zh-CN"/>
        </w:rPr>
        <w:t>全球变暖潜能值</w:t>
      </w:r>
      <w:proofErr w:type="spellStart"/>
      <w:r w:rsidR="00D7533C">
        <w:rPr>
          <w:rFonts w:hint="eastAsia"/>
          <w:lang w:eastAsia="zh-CN"/>
        </w:rPr>
        <w:t>或零</w:t>
      </w:r>
      <w:proofErr w:type="spellEnd"/>
      <w:r w:rsidR="00D7533C">
        <w:rPr>
          <w:rFonts w:ascii="SimSun" w:eastAsia="SimSun" w:hAnsi="SimSun" w:cs="SimSun" w:hint="eastAsia"/>
          <w:lang w:eastAsia="zh-CN"/>
        </w:rPr>
        <w:t>全球变暖潜能值的</w:t>
      </w:r>
      <w:proofErr w:type="spellStart"/>
      <w:r w:rsidR="00D7533C">
        <w:rPr>
          <w:rFonts w:hint="eastAsia"/>
          <w:lang w:eastAsia="zh-CN"/>
        </w:rPr>
        <w:t>氟氯烃替代品以及保持能效的</w:t>
      </w:r>
      <w:proofErr w:type="spellEnd"/>
      <w:r w:rsidR="00D7533C">
        <w:rPr>
          <w:rFonts w:ascii="SimSun" w:eastAsia="SimSun" w:hAnsi="SimSun" w:cs="SimSun" w:hint="eastAsia"/>
          <w:lang w:eastAsia="zh-CN"/>
        </w:rPr>
        <w:t>额外活动。</w:t>
      </w:r>
    </w:p>
  </w:footnote>
  <w:footnote w:id="4">
    <w:p w14:paraId="1C6F5B8F" w14:textId="64A03547" w:rsidR="00991CE0" w:rsidRPr="009931F4" w:rsidRDefault="00991CE0" w:rsidP="00991CE0">
      <w:pPr>
        <w:pStyle w:val="FootnoteText"/>
      </w:pPr>
      <w:r>
        <w:rPr>
          <w:rStyle w:val="FootnoteReference"/>
        </w:rPr>
        <w:footnoteRef/>
      </w:r>
      <w:r>
        <w:t xml:space="preserve"> </w:t>
      </w:r>
      <w:r w:rsidR="00002520">
        <w:rPr>
          <w:rFonts w:ascii="SimSun" w:eastAsia="SimSun" w:hAnsi="SimSun" w:cs="SimSun" w:hint="eastAsia"/>
          <w:lang w:eastAsia="zh-CN"/>
        </w:rPr>
        <w:t>第</w:t>
      </w:r>
      <w:r>
        <w:t>62/48</w:t>
      </w:r>
      <w:r w:rsidR="00002520">
        <w:rPr>
          <w:rFonts w:ascii="SimSun" w:eastAsia="SimSun" w:hAnsi="SimSun" w:cs="SimSun" w:hint="eastAsia"/>
          <w:lang w:eastAsia="zh-CN"/>
        </w:rPr>
        <w:t>号决定，文件</w:t>
      </w:r>
      <w:r w:rsidRPr="003C2DA9">
        <w:t>UNEP/OzL.Pro/ExCom/62/23</w:t>
      </w:r>
      <w:r w:rsidR="00002520">
        <w:rPr>
          <w:rFonts w:ascii="SimSun" w:eastAsia="SimSun" w:hAnsi="SimSun" w:cs="SimSun" w:hint="eastAsia"/>
          <w:lang w:eastAsia="zh-CN"/>
        </w:rPr>
        <w:t>。</w:t>
      </w:r>
    </w:p>
  </w:footnote>
  <w:footnote w:id="5">
    <w:p w14:paraId="40E6F9FA" w14:textId="2F1CB0E9" w:rsidR="00991CE0" w:rsidRPr="009931F4" w:rsidRDefault="00991CE0" w:rsidP="00991CE0">
      <w:pPr>
        <w:pStyle w:val="FootnoteText"/>
        <w:jc w:val="left"/>
      </w:pPr>
      <w:r w:rsidRPr="00846C3D">
        <w:rPr>
          <w:rStyle w:val="FootnoteReference"/>
        </w:rPr>
        <w:footnoteRef/>
      </w:r>
      <w:r>
        <w:t xml:space="preserve"> </w:t>
      </w:r>
      <w:r w:rsidR="00002520">
        <w:rPr>
          <w:rFonts w:ascii="SimSun" w:eastAsia="SimSun" w:hAnsi="SimSun" w:cs="SimSun" w:hint="eastAsia"/>
          <w:lang w:eastAsia="zh-CN"/>
        </w:rPr>
        <w:t>第</w:t>
      </w:r>
      <w:r>
        <w:t>70/15</w:t>
      </w:r>
      <w:r w:rsidR="00002520">
        <w:rPr>
          <w:rFonts w:ascii="SimSun" w:eastAsia="SimSun" w:hAnsi="SimSun" w:cs="SimSun" w:hint="eastAsia"/>
          <w:lang w:eastAsia="zh-CN"/>
        </w:rPr>
        <w:t>号决定</w:t>
      </w:r>
      <w:r>
        <w:t>(a)(</w:t>
      </w:r>
      <w:r w:rsidR="00673998">
        <w:rPr>
          <w:rFonts w:ascii="SimSun" w:eastAsia="SimSun" w:hAnsi="SimSun" w:cs="SimSun" w:hint="eastAsia"/>
          <w:lang w:eastAsia="zh-CN"/>
        </w:rPr>
        <w:t>三</w:t>
      </w:r>
      <w:r>
        <w:t>)</w:t>
      </w:r>
      <w:r w:rsidR="00002520">
        <w:rPr>
          <w:rFonts w:ascii="SimSun" w:eastAsia="SimSun" w:hAnsi="SimSun" w:cs="SimSun" w:hint="eastAsia"/>
          <w:lang w:eastAsia="zh-CN"/>
        </w:rPr>
        <w:t>段，文件</w:t>
      </w:r>
      <w:r w:rsidRPr="00996241">
        <w:t>UNEP/OzL.Pro/ExCom/</w:t>
      </w:r>
      <w:r>
        <w:t>70</w:t>
      </w:r>
      <w:r w:rsidRPr="00996241">
        <w:t>/</w:t>
      </w:r>
      <w:r>
        <w:t>59</w:t>
      </w:r>
      <w:r w:rsidR="00002520">
        <w:rPr>
          <w:rFonts w:ascii="SimSun" w:eastAsia="SimSun" w:hAnsi="SimSun" w:cs="SimSun" w:hint="eastAsia"/>
          <w:lang w:eastAsia="zh-CN"/>
        </w:rPr>
        <w:t>附件十一。</w:t>
      </w:r>
    </w:p>
  </w:footnote>
  <w:footnote w:id="6">
    <w:p w14:paraId="35ACBF61" w14:textId="36A2FDAC" w:rsidR="00991CE0" w:rsidRPr="009931F4" w:rsidRDefault="00991CE0" w:rsidP="009B3ED8">
      <w:pPr>
        <w:pStyle w:val="FootnoteText"/>
        <w:jc w:val="left"/>
        <w:rPr>
          <w:lang w:eastAsia="zh-CN"/>
        </w:rPr>
      </w:pPr>
      <w:r w:rsidRPr="00846C3D">
        <w:rPr>
          <w:rStyle w:val="FootnoteReference"/>
        </w:rPr>
        <w:footnoteRef/>
      </w:r>
      <w:r>
        <w:rPr>
          <w:lang w:eastAsia="zh-CN"/>
        </w:rPr>
        <w:t xml:space="preserve"> </w:t>
      </w:r>
      <w:r w:rsidR="00D7533C">
        <w:rPr>
          <w:rFonts w:ascii="SimSun" w:eastAsia="SimSun" w:hAnsi="SimSun" w:cs="SimSun" w:hint="eastAsia"/>
          <w:lang w:eastAsia="zh-CN"/>
        </w:rPr>
        <w:t>第</w:t>
      </w:r>
      <w:r>
        <w:rPr>
          <w:lang w:eastAsia="zh-CN"/>
        </w:rPr>
        <w:t>80/65</w:t>
      </w:r>
      <w:r w:rsidR="00D7533C">
        <w:rPr>
          <w:rFonts w:ascii="SimSun" w:eastAsia="SimSun" w:hAnsi="SimSun" w:cs="SimSun" w:hint="eastAsia"/>
          <w:lang w:eastAsia="zh-CN"/>
        </w:rPr>
        <w:t>号决定，文件</w:t>
      </w:r>
      <w:r>
        <w:rPr>
          <w:lang w:eastAsia="zh-CN"/>
        </w:rPr>
        <w:t>UNEP/OzL.Pro/ExCom/80/59</w:t>
      </w:r>
      <w:r w:rsidR="00D7533C">
        <w:rPr>
          <w:rFonts w:ascii="SimSun" w:eastAsia="SimSun" w:hAnsi="SimSun" w:cs="SimSun" w:hint="eastAsia"/>
          <w:lang w:eastAsia="zh-CN"/>
        </w:rPr>
        <w:t>附件二十二。</w:t>
      </w:r>
    </w:p>
  </w:footnote>
  <w:footnote w:id="7">
    <w:p w14:paraId="2C490E46" w14:textId="147AD470" w:rsidR="00456073" w:rsidRPr="003A059B" w:rsidRDefault="00456073" w:rsidP="00456073">
      <w:pPr>
        <w:rPr>
          <w:sz w:val="20"/>
          <w:szCs w:val="20"/>
          <w:lang w:eastAsia="zh-CN"/>
        </w:rPr>
      </w:pPr>
      <w:r w:rsidRPr="003A059B">
        <w:rPr>
          <w:rStyle w:val="FootnoteReference"/>
          <w:sz w:val="20"/>
          <w:szCs w:val="20"/>
        </w:rPr>
        <w:footnoteRef/>
      </w:r>
      <w:r w:rsidRPr="003A059B">
        <w:rPr>
          <w:sz w:val="20"/>
          <w:szCs w:val="20"/>
          <w:lang w:eastAsia="zh-CN"/>
        </w:rPr>
        <w:t xml:space="preserve"> </w:t>
      </w:r>
      <w:r w:rsidR="004C6EC8" w:rsidRPr="004C6EC8">
        <w:rPr>
          <w:rFonts w:hint="eastAsia"/>
          <w:i/>
          <w:iCs/>
          <w:sz w:val="20"/>
          <w:szCs w:val="20"/>
          <w:lang w:eastAsia="zh-CN"/>
        </w:rPr>
        <w:t>条例号：</w:t>
      </w:r>
      <w:r w:rsidRPr="004C6EC8">
        <w:rPr>
          <w:i/>
          <w:iCs/>
          <w:sz w:val="20"/>
          <w:szCs w:val="20"/>
          <w:lang w:eastAsia="zh-CN"/>
        </w:rPr>
        <w:t xml:space="preserve"> </w:t>
      </w:r>
      <w:r w:rsidRPr="003A059B">
        <w:rPr>
          <w:i/>
          <w:sz w:val="20"/>
          <w:szCs w:val="20"/>
          <w:lang w:eastAsia="zh-CN"/>
        </w:rPr>
        <w:t>04/2005/CM/UEMOA</w:t>
      </w:r>
      <w:r w:rsidR="004C6EC8">
        <w:rPr>
          <w:rFonts w:hint="eastAsia"/>
          <w:sz w:val="20"/>
          <w:szCs w:val="20"/>
          <w:lang w:eastAsia="zh-CN"/>
        </w:rPr>
        <w:t>：</w:t>
      </w:r>
      <w:r w:rsidR="001F1D99">
        <w:rPr>
          <w:rFonts w:hint="eastAsia"/>
          <w:sz w:val="20"/>
          <w:szCs w:val="20"/>
          <w:lang w:eastAsia="zh-CN"/>
        </w:rPr>
        <w:t>2</w:t>
      </w:r>
      <w:r w:rsidR="001F1D99">
        <w:rPr>
          <w:sz w:val="20"/>
          <w:szCs w:val="20"/>
          <w:lang w:eastAsia="zh-CN"/>
        </w:rPr>
        <w:t>015</w:t>
      </w:r>
      <w:r w:rsidR="001F1D99">
        <w:rPr>
          <w:rFonts w:hint="eastAsia"/>
          <w:sz w:val="20"/>
          <w:szCs w:val="20"/>
          <w:lang w:eastAsia="zh-CN"/>
        </w:rPr>
        <w:t>年通过的取代了其他消耗臭氧层物质相关条例的次区域条例，</w:t>
      </w:r>
      <w:r w:rsidR="00D25AF8" w:rsidRPr="00D25AF8">
        <w:rPr>
          <w:rFonts w:ascii="SimSun" w:hAnsi="SimSun" w:cs="SimSun"/>
          <w:sz w:val="20"/>
          <w:szCs w:val="20"/>
          <w:lang w:val="en-CA" w:eastAsia="zh-CN"/>
        </w:rPr>
        <w:t>西非经济和货币联盟八个成员</w:t>
      </w:r>
      <w:r w:rsidR="00813F12">
        <w:rPr>
          <w:rFonts w:ascii="SimSun" w:hAnsi="SimSun" w:cs="SimSun" w:hint="eastAsia"/>
          <w:sz w:val="20"/>
          <w:szCs w:val="20"/>
          <w:lang w:val="en-CA" w:eastAsia="zh-CN"/>
        </w:rPr>
        <w:t>国</w:t>
      </w:r>
      <w:r w:rsidR="00D25AF8" w:rsidRPr="00D25AF8">
        <w:rPr>
          <w:rFonts w:ascii="SimSun" w:hAnsi="SimSun" w:cs="SimSun"/>
          <w:sz w:val="20"/>
          <w:szCs w:val="20"/>
          <w:lang w:val="en-CA" w:eastAsia="zh-CN"/>
        </w:rPr>
        <w:t>的</w:t>
      </w:r>
      <w:r w:rsidR="00813F12">
        <w:rPr>
          <w:rFonts w:ascii="SimSun" w:hAnsi="SimSun" w:cs="SimSun" w:hint="eastAsia"/>
          <w:sz w:val="20"/>
          <w:szCs w:val="20"/>
          <w:lang w:val="en-CA" w:eastAsia="zh-CN"/>
        </w:rPr>
        <w:t>海关当局可采用</w:t>
      </w:r>
      <w:r w:rsidR="00813F12" w:rsidRPr="00D25AF8">
        <w:rPr>
          <w:rFonts w:ascii="SimSun" w:hAnsi="SimSun" w:cs="SimSun" w:hint="eastAsia"/>
          <w:sz w:val="20"/>
          <w:szCs w:val="20"/>
          <w:lang w:val="en-CA" w:eastAsia="zh-CN"/>
        </w:rPr>
        <w:t>该条例来限制消耗臭氧层物质和</w:t>
      </w:r>
      <w:r w:rsidR="00813F12">
        <w:rPr>
          <w:rFonts w:ascii="SimSun" w:hAnsi="SimSun" w:cs="SimSun" w:hint="eastAsia"/>
          <w:sz w:val="20"/>
          <w:szCs w:val="20"/>
          <w:lang w:val="en-CA" w:eastAsia="zh-CN"/>
        </w:rPr>
        <w:t>含</w:t>
      </w:r>
      <w:r w:rsidR="00813F12" w:rsidRPr="00D25AF8">
        <w:rPr>
          <w:rFonts w:ascii="SimSun" w:hAnsi="SimSun" w:cs="SimSun" w:hint="eastAsia"/>
          <w:sz w:val="20"/>
          <w:szCs w:val="20"/>
          <w:lang w:val="en-CA" w:eastAsia="zh-CN"/>
        </w:rPr>
        <w:t>消耗臭氧层物质的设备</w:t>
      </w:r>
      <w:r w:rsidR="00813F12">
        <w:rPr>
          <w:rFonts w:ascii="SimSun" w:hAnsi="SimSun" w:cs="SimSun" w:hint="eastAsia"/>
          <w:sz w:val="20"/>
          <w:szCs w:val="20"/>
          <w:lang w:val="en-CA" w:eastAsia="zh-CN"/>
        </w:rPr>
        <w:t>入境。</w:t>
      </w:r>
    </w:p>
    <w:p w14:paraId="09B55106" w14:textId="77777777" w:rsidR="00456073" w:rsidRPr="003408AD" w:rsidRDefault="00456073" w:rsidP="00456073">
      <w:pPr>
        <w:pStyle w:val="FootnoteText"/>
        <w:rPr>
          <w:lang w:val="en-US" w:eastAsia="zh-CN"/>
        </w:rPr>
      </w:pPr>
    </w:p>
  </w:footnote>
  <w:footnote w:id="8">
    <w:p w14:paraId="77AE8D58" w14:textId="60943F53" w:rsidR="007E4E67" w:rsidRPr="00261FA9" w:rsidRDefault="007E4E67" w:rsidP="007E4E67">
      <w:pPr>
        <w:pStyle w:val="FootnoteText"/>
        <w:rPr>
          <w:lang w:eastAsia="zh-CN"/>
        </w:rPr>
      </w:pPr>
      <w:r>
        <w:rPr>
          <w:rStyle w:val="FootnoteReference"/>
        </w:rPr>
        <w:footnoteRef/>
      </w:r>
      <w:r w:rsidR="00813F12">
        <w:rPr>
          <w:lang w:eastAsia="zh-CN"/>
        </w:rPr>
        <w:t xml:space="preserve"> </w:t>
      </w:r>
      <w:r w:rsidR="00813F12" w:rsidRPr="00813F12">
        <w:rPr>
          <w:rStyle w:val="FootnoteReference"/>
          <w:rFonts w:ascii="SimSun" w:eastAsia="SimSun" w:hAnsi="SimSun" w:cs="SimSun" w:hint="eastAsia"/>
          <w:vertAlign w:val="baseline"/>
          <w:lang w:eastAsia="zh-CN"/>
        </w:rPr>
        <w:t>例如设施的安全评估，包括通风评估和防火花电源；地板上的阻燃材料、火警和灭火器；材料将包括储存钢瓶和其他设备，</w:t>
      </w:r>
      <w:r w:rsidR="00813F12">
        <w:rPr>
          <w:rStyle w:val="FootnoteReference"/>
          <w:rFonts w:ascii="SimSun" w:eastAsia="SimSun" w:hAnsi="SimSun" w:cs="SimSun" w:hint="eastAsia"/>
          <w:vertAlign w:val="baseline"/>
          <w:lang w:eastAsia="zh-CN"/>
        </w:rPr>
        <w:t>在</w:t>
      </w:r>
      <w:r w:rsidR="00813F12">
        <w:rPr>
          <w:rFonts w:ascii="SimSun" w:eastAsia="SimSun" w:hAnsi="SimSun" w:cs="SimSun" w:hint="eastAsia"/>
          <w:lang w:eastAsia="zh-CN"/>
        </w:rPr>
        <w:t>进行</w:t>
      </w:r>
      <w:r w:rsidR="00813F12" w:rsidRPr="00813F12">
        <w:rPr>
          <w:rStyle w:val="FootnoteReference"/>
          <w:rFonts w:ascii="SimSun" w:eastAsia="SimSun" w:hAnsi="SimSun" w:cs="SimSun" w:hint="eastAsia"/>
          <w:vertAlign w:val="baseline"/>
          <w:lang w:eastAsia="zh-CN"/>
        </w:rPr>
        <w:t>需求评估后</w:t>
      </w:r>
      <w:r w:rsidR="00813F12">
        <w:rPr>
          <w:rFonts w:ascii="SimSun" w:eastAsia="SimSun" w:hAnsi="SimSun" w:cs="SimSun" w:hint="eastAsia"/>
          <w:lang w:eastAsia="zh-CN"/>
        </w:rPr>
        <w:t>予以</w:t>
      </w:r>
      <w:r w:rsidR="00813F12" w:rsidRPr="00813F12">
        <w:rPr>
          <w:rStyle w:val="FootnoteReference"/>
          <w:rFonts w:ascii="SimSun" w:eastAsia="SimSun" w:hAnsi="SimSun" w:cs="SimSun" w:hint="eastAsia"/>
          <w:vertAlign w:val="baseline"/>
          <w:lang w:eastAsia="zh-CN"/>
        </w:rPr>
        <w:t>确定</w:t>
      </w:r>
      <w:r w:rsidR="00813F12">
        <w:rPr>
          <w:rFonts w:ascii="SimSun" w:eastAsia="SimSun" w:hAnsi="SimSun" w:cs="SimSun" w:hint="eastAsia"/>
          <w:lang w:eastAsia="zh-CN"/>
        </w:rPr>
        <w:t>。</w:t>
      </w:r>
    </w:p>
  </w:footnote>
  <w:footnote w:id="9">
    <w:p w14:paraId="2C8B7C1A" w14:textId="4628BEB8" w:rsidR="00F55E8F" w:rsidRPr="00996241" w:rsidRDefault="00F55E8F" w:rsidP="00F55E8F">
      <w:pPr>
        <w:pStyle w:val="FootnoteText"/>
        <w:rPr>
          <w:lang w:eastAsia="zh-CN"/>
        </w:rPr>
      </w:pPr>
      <w:r>
        <w:rPr>
          <w:rStyle w:val="FootnoteReference"/>
        </w:rPr>
        <w:footnoteRef/>
      </w:r>
      <w:r w:rsidR="00464365" w:rsidRPr="00FA04E8">
        <w:rPr>
          <w:rStyle w:val="FootnoteReference"/>
          <w:lang w:eastAsia="zh-CN"/>
        </w:rPr>
        <w:t xml:space="preserve"> </w:t>
      </w:r>
      <w:r w:rsidR="00AF29DC">
        <w:rPr>
          <w:lang w:eastAsia="zh-CN"/>
        </w:rPr>
        <w:t xml:space="preserve"> </w:t>
      </w:r>
      <w:r w:rsidR="00BF0457" w:rsidRPr="00537E97">
        <w:rPr>
          <w:rStyle w:val="FootnoteReference"/>
          <w:rFonts w:eastAsia="SimSun"/>
          <w:vertAlign w:val="baseline"/>
          <w:lang w:eastAsia="zh-CN"/>
        </w:rPr>
        <w:t>根据第</w:t>
      </w:r>
      <w:r w:rsidR="00BF0457" w:rsidRPr="00537E97">
        <w:rPr>
          <w:rStyle w:val="FootnoteReference"/>
          <w:rFonts w:eastAsia="SimSun"/>
          <w:vertAlign w:val="baseline"/>
          <w:lang w:eastAsia="zh-CN"/>
        </w:rPr>
        <w:t>84/92</w:t>
      </w:r>
      <w:r w:rsidR="00BF0457" w:rsidRPr="00537E97">
        <w:rPr>
          <w:rStyle w:val="FootnoteReference"/>
          <w:rFonts w:eastAsia="SimSun"/>
          <w:vertAlign w:val="baseline"/>
          <w:lang w:eastAsia="zh-CN"/>
        </w:rPr>
        <w:t>号决定</w:t>
      </w:r>
      <w:r w:rsidR="00BF0457" w:rsidRPr="00537E97">
        <w:rPr>
          <w:rStyle w:val="FootnoteReference"/>
          <w:rFonts w:eastAsia="SimSun"/>
          <w:vertAlign w:val="baseline"/>
          <w:lang w:eastAsia="zh-CN"/>
        </w:rPr>
        <w:t>(d)</w:t>
      </w:r>
      <w:r w:rsidR="00BF0457">
        <w:rPr>
          <w:rFonts w:eastAsia="SimSun" w:hint="eastAsia"/>
          <w:lang w:eastAsia="zh-CN"/>
        </w:rPr>
        <w:t>段</w:t>
      </w:r>
      <w:r w:rsidR="00BF0457" w:rsidRPr="00537E97">
        <w:rPr>
          <w:rStyle w:val="FootnoteReference"/>
          <w:rFonts w:eastAsia="SimSun"/>
          <w:vertAlign w:val="baseline"/>
          <w:lang w:eastAsia="zh-CN"/>
        </w:rPr>
        <w:t>，第</w:t>
      </w:r>
      <w:r w:rsidR="00BF0457" w:rsidRPr="00537E97">
        <w:rPr>
          <w:rStyle w:val="FootnoteReference"/>
          <w:rFonts w:eastAsia="SimSun"/>
          <w:vertAlign w:val="baseline"/>
          <w:lang w:eastAsia="zh-CN"/>
        </w:rPr>
        <w:t>90/48</w:t>
      </w:r>
      <w:r w:rsidR="00BF0457" w:rsidRPr="00537E97">
        <w:rPr>
          <w:rStyle w:val="FootnoteReference"/>
          <w:rFonts w:eastAsia="SimSun"/>
          <w:vertAlign w:val="baseline"/>
          <w:lang w:eastAsia="zh-CN"/>
        </w:rPr>
        <w:t>号决定</w:t>
      </w:r>
      <w:r w:rsidR="00BF0457" w:rsidRPr="00537E97">
        <w:rPr>
          <w:rStyle w:val="FootnoteReference"/>
          <w:rFonts w:eastAsia="SimSun"/>
          <w:vertAlign w:val="baseline"/>
          <w:lang w:eastAsia="zh-CN"/>
        </w:rPr>
        <w:t>(c)</w:t>
      </w:r>
      <w:r w:rsidR="00BF0457">
        <w:rPr>
          <w:rFonts w:eastAsia="SimSun" w:hint="eastAsia"/>
          <w:lang w:eastAsia="zh-CN"/>
        </w:rPr>
        <w:t>段</w:t>
      </w:r>
      <w:r w:rsidR="00BF0457" w:rsidRPr="00537E97">
        <w:rPr>
          <w:rStyle w:val="FootnoteReference"/>
          <w:rFonts w:eastAsia="SimSun"/>
          <w:vertAlign w:val="baseline"/>
          <w:lang w:eastAsia="zh-CN"/>
        </w:rPr>
        <w:t>鼓励双边和执行机构继续确保性别</w:t>
      </w:r>
      <w:r w:rsidR="00BF0457" w:rsidRPr="00512422">
        <w:rPr>
          <w:rStyle w:val="FootnoteReference"/>
          <w:rFonts w:eastAsia="SimSun" w:hint="eastAsia"/>
          <w:vertAlign w:val="baseline"/>
          <w:lang w:eastAsia="zh-CN"/>
        </w:rPr>
        <w:t>主流化</w:t>
      </w:r>
      <w:r w:rsidR="00BF0457">
        <w:rPr>
          <w:rFonts w:eastAsia="SimSun" w:hint="eastAsia"/>
          <w:lang w:eastAsia="zh-CN"/>
        </w:rPr>
        <w:t>业务</w:t>
      </w:r>
      <w:r w:rsidR="00BF0457" w:rsidRPr="00537E97">
        <w:rPr>
          <w:rStyle w:val="FootnoteReference"/>
          <w:rFonts w:eastAsia="SimSun"/>
          <w:vertAlign w:val="baseline"/>
          <w:lang w:eastAsia="zh-CN"/>
        </w:rPr>
        <w:t>政策</w:t>
      </w:r>
      <w:r w:rsidR="00BF0457" w:rsidRPr="00512422">
        <w:rPr>
          <w:rStyle w:val="FootnoteReference"/>
          <w:rFonts w:eastAsia="SimSun" w:hint="eastAsia"/>
          <w:vertAlign w:val="baseline"/>
          <w:lang w:eastAsia="zh-CN"/>
        </w:rPr>
        <w:t>应用</w:t>
      </w:r>
      <w:r w:rsidR="00BF0457" w:rsidRPr="00537E97">
        <w:rPr>
          <w:rStyle w:val="FootnoteReference"/>
          <w:rFonts w:eastAsia="SimSun"/>
          <w:vertAlign w:val="baseline"/>
          <w:lang w:eastAsia="zh-CN"/>
        </w:rPr>
        <w:t>于所有项目，同时考虑到文件</w:t>
      </w:r>
      <w:r w:rsidR="00BF0457" w:rsidRPr="00512422">
        <w:rPr>
          <w:rStyle w:val="FootnoteReference"/>
          <w:rFonts w:eastAsia="SimSun"/>
          <w:vertAlign w:val="baseline"/>
          <w:lang w:eastAsia="zh-CN"/>
        </w:rPr>
        <w:t>UNEP/OzL.Pro/ExCom/90/37</w:t>
      </w:r>
      <w:r w:rsidR="00BF0457" w:rsidRPr="00537E97">
        <w:rPr>
          <w:rStyle w:val="FootnoteReference"/>
          <w:rFonts w:eastAsia="SimSun"/>
          <w:vertAlign w:val="baseline"/>
          <w:lang w:eastAsia="zh-CN"/>
        </w:rPr>
        <w:t>表</w:t>
      </w:r>
      <w:r w:rsidR="00BF0457" w:rsidRPr="00537E97">
        <w:rPr>
          <w:rStyle w:val="FootnoteReference"/>
          <w:rFonts w:eastAsia="SimSun"/>
          <w:vertAlign w:val="baseline"/>
          <w:lang w:eastAsia="zh-CN"/>
        </w:rPr>
        <w:t>2</w:t>
      </w:r>
      <w:r w:rsidR="00BF0457" w:rsidRPr="00537E97">
        <w:rPr>
          <w:rStyle w:val="FootnoteReference"/>
          <w:rFonts w:eastAsia="SimSun"/>
          <w:vertAlign w:val="baseline"/>
          <w:lang w:eastAsia="zh-CN"/>
        </w:rPr>
        <w:t>中</w:t>
      </w:r>
      <w:r w:rsidR="00BF0457" w:rsidRPr="00512422">
        <w:rPr>
          <w:rStyle w:val="FootnoteReference"/>
          <w:rFonts w:eastAsia="SimSun" w:hint="eastAsia"/>
          <w:vertAlign w:val="baseline"/>
          <w:lang w:eastAsia="zh-CN"/>
        </w:rPr>
        <w:t>列出</w:t>
      </w:r>
      <w:r w:rsidR="00BF0457" w:rsidRPr="00537E97">
        <w:rPr>
          <w:rStyle w:val="FootnoteReference"/>
          <w:rFonts w:eastAsia="SimSun"/>
          <w:vertAlign w:val="baseline"/>
          <w:lang w:eastAsia="zh-CN"/>
        </w:rPr>
        <w:t>的具体活动。</w:t>
      </w:r>
    </w:p>
  </w:footnote>
  <w:footnote w:id="10">
    <w:p w14:paraId="5A914C7F" w14:textId="05FE833B" w:rsidR="008511F0" w:rsidRPr="00016AE6" w:rsidRDefault="008511F0" w:rsidP="008511F0">
      <w:pPr>
        <w:pStyle w:val="FootnoteText"/>
        <w:rPr>
          <w:lang w:val="en-US" w:eastAsia="zh-CN"/>
        </w:rPr>
      </w:pPr>
      <w:r>
        <w:rPr>
          <w:rStyle w:val="FootnoteReference"/>
        </w:rPr>
        <w:footnoteRef/>
      </w:r>
      <w:r w:rsidR="00D8017A">
        <w:rPr>
          <w:rFonts w:ascii="SimSun" w:eastAsia="SimSun" w:hAnsi="SimSun" w:cs="SimSun" w:hint="eastAsia"/>
          <w:lang w:eastAsia="zh-CN"/>
        </w:rPr>
        <w:t xml:space="preserve"> </w:t>
      </w:r>
      <w:proofErr w:type="spellStart"/>
      <w:r w:rsidRPr="00D8017A">
        <w:rPr>
          <w:rStyle w:val="FootnoteReference"/>
          <w:rFonts w:ascii="SimSun" w:eastAsia="SimSun" w:hAnsi="SimSun" w:cs="SimSun" w:hint="eastAsia"/>
          <w:vertAlign w:val="baseline"/>
        </w:rPr>
        <w:t>只要</w:t>
      </w:r>
      <w:proofErr w:type="spellEnd"/>
      <w:r w:rsidRPr="00D8017A">
        <w:rPr>
          <w:rStyle w:val="FootnoteReference"/>
          <w:vertAlign w:val="baseline"/>
        </w:rPr>
        <w:t>2030</w:t>
      </w:r>
      <w:r w:rsidRPr="00D8017A">
        <w:rPr>
          <w:rStyle w:val="FootnoteReference"/>
          <w:rFonts w:ascii="SimSun" w:eastAsia="SimSun" w:hAnsi="SimSun" w:cs="SimSun" w:hint="eastAsia"/>
          <w:vertAlign w:val="baseline"/>
        </w:rPr>
        <w:t>年</w:t>
      </w:r>
      <w:r w:rsidRPr="00D8017A">
        <w:rPr>
          <w:rStyle w:val="FootnoteReference"/>
          <w:vertAlign w:val="baseline"/>
        </w:rPr>
        <w:t>1</w:t>
      </w:r>
      <w:r w:rsidRPr="00D8017A">
        <w:rPr>
          <w:rStyle w:val="FootnoteReference"/>
          <w:rFonts w:ascii="SimSun" w:eastAsia="SimSun" w:hAnsi="SimSun" w:cs="SimSun" w:hint="eastAsia"/>
          <w:vertAlign w:val="baseline"/>
        </w:rPr>
        <w:t>月</w:t>
      </w:r>
      <w:r w:rsidRPr="00D8017A">
        <w:rPr>
          <w:rStyle w:val="FootnoteReference"/>
          <w:vertAlign w:val="baseline"/>
        </w:rPr>
        <w:t>1</w:t>
      </w:r>
      <w:proofErr w:type="spellStart"/>
      <w:r w:rsidRPr="00D8017A">
        <w:rPr>
          <w:rStyle w:val="FootnoteReference"/>
          <w:rFonts w:ascii="SimSun" w:eastAsia="SimSun" w:hAnsi="SimSun" w:cs="SimSun" w:hint="eastAsia"/>
          <w:vertAlign w:val="baseline"/>
        </w:rPr>
        <w:t>日至</w:t>
      </w:r>
      <w:proofErr w:type="spellEnd"/>
      <w:r w:rsidRPr="00D8017A">
        <w:rPr>
          <w:rStyle w:val="FootnoteReference"/>
          <w:vertAlign w:val="baseline"/>
        </w:rPr>
        <w:t>2040</w:t>
      </w:r>
      <w:r w:rsidRPr="00D8017A">
        <w:rPr>
          <w:rStyle w:val="FootnoteReference"/>
          <w:rFonts w:ascii="SimSun" w:eastAsia="SimSun" w:hAnsi="SimSun" w:cs="SimSun" w:hint="eastAsia"/>
          <w:vertAlign w:val="baseline"/>
        </w:rPr>
        <w:t>年</w:t>
      </w:r>
      <w:r w:rsidRPr="00D8017A">
        <w:rPr>
          <w:rStyle w:val="FootnoteReference"/>
          <w:vertAlign w:val="baseline"/>
        </w:rPr>
        <w:t>1</w:t>
      </w:r>
      <w:r w:rsidRPr="00D8017A">
        <w:rPr>
          <w:rStyle w:val="FootnoteReference"/>
          <w:rFonts w:ascii="SimSun" w:eastAsia="SimSun" w:hAnsi="SimSun" w:cs="SimSun" w:hint="eastAsia"/>
          <w:vertAlign w:val="baseline"/>
        </w:rPr>
        <w:t>月</w:t>
      </w:r>
      <w:r w:rsidRPr="00D8017A">
        <w:rPr>
          <w:rStyle w:val="FootnoteReference"/>
          <w:vertAlign w:val="baseline"/>
        </w:rPr>
        <w:t>1</w:t>
      </w:r>
      <w:proofErr w:type="spellStart"/>
      <w:r w:rsidRPr="00D8017A">
        <w:rPr>
          <w:rStyle w:val="FootnoteReference"/>
          <w:rFonts w:ascii="SimSun" w:eastAsia="SimSun" w:hAnsi="SimSun" w:cs="SimSun" w:hint="eastAsia"/>
          <w:vertAlign w:val="baseline"/>
        </w:rPr>
        <w:t>日十年间的计算消费水平之和除以</w:t>
      </w:r>
      <w:proofErr w:type="spellEnd"/>
      <w:r w:rsidRPr="00D8017A">
        <w:rPr>
          <w:rStyle w:val="FootnoteReference"/>
          <w:vertAlign w:val="baseline"/>
        </w:rPr>
        <w:t>10</w:t>
      </w:r>
      <w:proofErr w:type="spellStart"/>
      <w:r w:rsidRPr="00D8017A">
        <w:rPr>
          <w:rStyle w:val="FootnoteReference"/>
          <w:rFonts w:ascii="SimSun" w:eastAsia="SimSun" w:hAnsi="SimSun" w:cs="SimSun" w:hint="eastAsia"/>
          <w:vertAlign w:val="baseline"/>
        </w:rPr>
        <w:t>不超过氟氯烃</w:t>
      </w:r>
      <w:r w:rsidR="00CB1FD8">
        <w:rPr>
          <w:rStyle w:val="FootnoteReference"/>
          <w:rFonts w:ascii="SimSun" w:eastAsia="SimSun" w:hAnsi="SimSun" w:cs="SimSun" w:hint="eastAsia"/>
          <w:vertAlign w:val="baseline"/>
        </w:rPr>
        <w:t>基准</w:t>
      </w:r>
      <w:r w:rsidRPr="00D8017A">
        <w:rPr>
          <w:rStyle w:val="FootnoteReference"/>
          <w:rFonts w:ascii="SimSun" w:eastAsia="SimSun" w:hAnsi="SimSun" w:cs="SimSun" w:hint="eastAsia"/>
          <w:vertAlign w:val="baseline"/>
        </w:rPr>
        <w:t>的</w:t>
      </w:r>
      <w:proofErr w:type="spellEnd"/>
      <w:r w:rsidRPr="00D8017A">
        <w:rPr>
          <w:rStyle w:val="FootnoteReference"/>
          <w:vertAlign w:val="baseline"/>
        </w:rPr>
        <w:t>2.5%</w:t>
      </w:r>
      <w:r w:rsidRPr="00D8017A">
        <w:rPr>
          <w:rStyle w:val="FootnoteReference"/>
          <w:rFonts w:ascii="SimSun" w:eastAsia="SimSun" w:hAnsi="SimSun" w:cs="SimSun" w:hint="eastAsia"/>
          <w:vertAlign w:val="baseline"/>
        </w:rPr>
        <w:t>，</w:t>
      </w:r>
      <w:proofErr w:type="spellStart"/>
      <w:r w:rsidRPr="00D8017A">
        <w:rPr>
          <w:rStyle w:val="FootnoteReference"/>
          <w:rFonts w:ascii="SimSun" w:eastAsia="SimSun" w:hAnsi="SimSun" w:cs="SimSun" w:hint="eastAsia"/>
          <w:vertAlign w:val="baseline"/>
        </w:rPr>
        <w:t>则氟氯烃消费量在任一年度都可以超过零</w:t>
      </w:r>
      <w:proofErr w:type="spellEnd"/>
      <w:r w:rsidRPr="00D8017A">
        <w:rPr>
          <w:rStyle w:val="FootnoteReference"/>
          <w:rFonts w:ascii="SimSun" w:eastAsia="SimSun" w:hAnsi="SimSun" w:cs="SimSun" w:hint="eastAsia"/>
          <w:vertAlign w:val="baseline"/>
        </w:rPr>
        <w:t>。</w:t>
      </w:r>
    </w:p>
  </w:footnote>
  <w:footnote w:id="11">
    <w:p w14:paraId="7842D7DF" w14:textId="26DA4058" w:rsidR="00515C1B" w:rsidRPr="0027209E" w:rsidRDefault="00515C1B" w:rsidP="00515C1B">
      <w:pPr>
        <w:pStyle w:val="FootnoteText"/>
        <w:rPr>
          <w:lang w:val="en-US" w:eastAsia="zh-CN"/>
        </w:rPr>
      </w:pPr>
      <w:r>
        <w:rPr>
          <w:rStyle w:val="FootnoteReference"/>
        </w:rPr>
        <w:footnoteRef/>
      </w:r>
      <w:r w:rsidR="00CE3232">
        <w:rPr>
          <w:rFonts w:ascii="SimSun" w:eastAsia="SimSun" w:hAnsi="SimSun" w:cs="SimSun" w:hint="eastAsia"/>
          <w:lang w:val="en-US" w:eastAsia="zh-CN"/>
        </w:rPr>
        <w:t xml:space="preserve"> 业务计划中未包含能效活动的资金。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844D1" w14:textId="0C51C09B" w:rsidR="003B468A" w:rsidRDefault="00DF06DC">
    <w:r>
      <w:fldChar w:fldCharType="begin"/>
    </w:r>
    <w:r>
      <w:rPr>
        <w:lang w:val="pt-BR"/>
      </w:rPr>
      <w:instrText xml:space="preserve"> DOCPROPERTY "Document number"  \* MERGEFORMAT </w:instrText>
    </w:r>
    <w:r>
      <w:fldChar w:fldCharType="separate"/>
    </w:r>
    <w:r w:rsidR="00D60A00">
      <w:rPr>
        <w:lang w:val="pt-BR"/>
      </w:rPr>
      <w:t>UNEP/OzL.Pro/ExCom/92/22</w:t>
    </w:r>
    <w:r>
      <w:fldChar w:fldCharType="end"/>
    </w:r>
  </w:p>
  <w:p w14:paraId="2DC16369" w14:textId="77777777" w:rsidR="003B468A" w:rsidRDefault="003B46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E0DBA" w14:textId="4FF72985" w:rsidR="003B468A" w:rsidRDefault="00DF06DC">
    <w:pPr>
      <w:jc w:val="right"/>
    </w:pPr>
    <w:r>
      <w:fldChar w:fldCharType="begin"/>
    </w:r>
    <w:r>
      <w:rPr>
        <w:lang w:val="pt-BR"/>
      </w:rPr>
      <w:instrText xml:space="preserve"> DOCPROPERTY "Document number"  \* MERGEFORMAT </w:instrText>
    </w:r>
    <w:r>
      <w:fldChar w:fldCharType="separate"/>
    </w:r>
    <w:r w:rsidR="00D60A00">
      <w:rPr>
        <w:lang w:val="pt-BR"/>
      </w:rPr>
      <w:t>UNEP/OzL.Pro/ExCom/92/22</w:t>
    </w:r>
    <w:r>
      <w:fldChar w:fldCharType="end"/>
    </w:r>
  </w:p>
  <w:p w14:paraId="419175DB" w14:textId="77777777" w:rsidR="003B468A" w:rsidRDefault="003B468A"/>
  <w:p w14:paraId="046331DF" w14:textId="77777777" w:rsidR="003B468A" w:rsidRDefault="003B46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6B006" w14:textId="77777777" w:rsidR="00F60A7C" w:rsidRDefault="00F60A7C">
    <w:r>
      <w:fldChar w:fldCharType="begin"/>
    </w:r>
    <w:r>
      <w:rPr>
        <w:lang w:val="pt-BR"/>
      </w:rPr>
      <w:instrText xml:space="preserve"> DOCPROPERTY "Document number"  \* MERGEFORMAT </w:instrText>
    </w:r>
    <w:r>
      <w:fldChar w:fldCharType="separate"/>
    </w:r>
    <w:r>
      <w:rPr>
        <w:lang w:val="pt-BR"/>
      </w:rPr>
      <w:t>UNEP/OzL.Pro/ExCom/92/22</w:t>
    </w:r>
    <w:r>
      <w:fldChar w:fldCharType="end"/>
    </w:r>
  </w:p>
  <w:p w14:paraId="1AFBAB87" w14:textId="14F952AC" w:rsidR="00F60A7C" w:rsidRDefault="00F60A7C">
    <w:r>
      <w:t>Annex I</w:t>
    </w:r>
  </w:p>
  <w:p w14:paraId="6A9FA05C" w14:textId="77777777" w:rsidR="00F60A7C" w:rsidRDefault="00F60A7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8B5BA" w14:textId="77777777" w:rsidR="00FE57DA" w:rsidRDefault="00FE57DA">
    <w:pPr>
      <w:jc w:val="right"/>
    </w:pPr>
    <w:r>
      <w:fldChar w:fldCharType="begin"/>
    </w:r>
    <w:r>
      <w:rPr>
        <w:lang w:val="pt-BR"/>
      </w:rPr>
      <w:instrText xml:space="preserve"> DOCPROPERTY "Document number"  \* MERGEFORMAT </w:instrText>
    </w:r>
    <w:r>
      <w:fldChar w:fldCharType="separate"/>
    </w:r>
    <w:r>
      <w:rPr>
        <w:lang w:val="pt-BR"/>
      </w:rPr>
      <w:t>UNEP/OzL.Pro/ExCom/92/22</w:t>
    </w:r>
    <w:r>
      <w:fldChar w:fldCharType="end"/>
    </w:r>
  </w:p>
  <w:p w14:paraId="09C09649" w14:textId="6EEEF22C" w:rsidR="00FE57DA" w:rsidRDefault="00FE57DA" w:rsidP="00FE57DA">
    <w:pPr>
      <w:jc w:val="right"/>
    </w:pPr>
    <w:r>
      <w:t>Annex I</w:t>
    </w:r>
  </w:p>
  <w:p w14:paraId="3C522FC8" w14:textId="77777777" w:rsidR="00FE57DA" w:rsidRDefault="00FE57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617E" w14:textId="711209F0" w:rsidR="003B468A" w:rsidRDefault="00D05665">
    <w:pPr>
      <w:jc w:val="right"/>
    </w:pPr>
    <w:r>
      <w:fldChar w:fldCharType="begin"/>
    </w:r>
    <w:r>
      <w:instrText xml:space="preserve"> DOCPROPERTY "Document number"  \* MERGEFORMAT </w:instrText>
    </w:r>
    <w:r>
      <w:fldChar w:fldCharType="separate"/>
    </w:r>
    <w:r w:rsidR="001159BB">
      <w:t>UNEP/OzL.Pro/ExCom/92/22</w:t>
    </w:r>
    <w:r>
      <w:fldChar w:fldCharType="end"/>
    </w:r>
  </w:p>
  <w:p w14:paraId="56C90DF7" w14:textId="77777777" w:rsidR="003B468A" w:rsidRDefault="00C4722B">
    <w:pPr>
      <w:pStyle w:val="Header"/>
      <w:jc w:val="right"/>
    </w:pPr>
    <w:r>
      <w:t>Annex I</w:t>
    </w:r>
  </w:p>
  <w:p w14:paraId="7A29ABD9"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5BCBC0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881663"/>
    <w:multiLevelType w:val="hybridMultilevel"/>
    <w:tmpl w:val="D5D00D9A"/>
    <w:lvl w:ilvl="0" w:tplc="9C9A6FB4">
      <w:start w:val="9"/>
      <w:numFmt w:val="lowerLetter"/>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8D5ABB"/>
    <w:multiLevelType w:val="hybridMultilevel"/>
    <w:tmpl w:val="D8D86AB6"/>
    <w:lvl w:ilvl="0" w:tplc="3A809DFE">
      <w:start w:val="1"/>
      <w:numFmt w:val="japaneseCounting"/>
      <w:lvlText w:val="(%1)"/>
      <w:lvlJc w:val="left"/>
      <w:pPr>
        <w:ind w:left="2160" w:hanging="720"/>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AB411ED"/>
    <w:multiLevelType w:val="hybridMultilevel"/>
    <w:tmpl w:val="9C60AE12"/>
    <w:lvl w:ilvl="0" w:tplc="86D04774">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6088203">
    <w:abstractNumId w:val="10"/>
  </w:num>
  <w:num w:numId="2" w16cid:durableId="607273145">
    <w:abstractNumId w:val="10"/>
  </w:num>
  <w:num w:numId="3" w16cid:durableId="399448299">
    <w:abstractNumId w:val="10"/>
  </w:num>
  <w:num w:numId="4" w16cid:durableId="489643291">
    <w:abstractNumId w:val="10"/>
  </w:num>
  <w:num w:numId="5" w16cid:durableId="1746024418">
    <w:abstractNumId w:val="10"/>
  </w:num>
  <w:num w:numId="6" w16cid:durableId="1291941143">
    <w:abstractNumId w:val="9"/>
  </w:num>
  <w:num w:numId="7" w16cid:durableId="293828933">
    <w:abstractNumId w:val="7"/>
  </w:num>
  <w:num w:numId="8" w16cid:durableId="720178559">
    <w:abstractNumId w:val="6"/>
  </w:num>
  <w:num w:numId="9" w16cid:durableId="1285039766">
    <w:abstractNumId w:val="5"/>
  </w:num>
  <w:num w:numId="10" w16cid:durableId="1580359146">
    <w:abstractNumId w:val="4"/>
  </w:num>
  <w:num w:numId="11" w16cid:durableId="975643714">
    <w:abstractNumId w:val="8"/>
  </w:num>
  <w:num w:numId="12" w16cid:durableId="1615478220">
    <w:abstractNumId w:val="3"/>
  </w:num>
  <w:num w:numId="13" w16cid:durableId="491221259">
    <w:abstractNumId w:val="2"/>
  </w:num>
  <w:num w:numId="14" w16cid:durableId="1783183559">
    <w:abstractNumId w:val="1"/>
  </w:num>
  <w:num w:numId="15" w16cid:durableId="1135491222">
    <w:abstractNumId w:val="0"/>
  </w:num>
  <w:num w:numId="16" w16cid:durableId="1330060830">
    <w:abstractNumId w:val="13"/>
  </w:num>
  <w:num w:numId="17" w16cid:durableId="1412047194">
    <w:abstractNumId w:val="17"/>
  </w:num>
  <w:num w:numId="18" w16cid:durableId="1406344503">
    <w:abstractNumId w:val="18"/>
  </w:num>
  <w:num w:numId="19" w16cid:durableId="1932622730">
    <w:abstractNumId w:val="23"/>
  </w:num>
  <w:num w:numId="20" w16cid:durableId="2094811519">
    <w:abstractNumId w:val="14"/>
  </w:num>
  <w:num w:numId="21" w16cid:durableId="2056854288">
    <w:abstractNumId w:val="12"/>
  </w:num>
  <w:num w:numId="22" w16cid:durableId="1714037096">
    <w:abstractNumId w:val="22"/>
  </w:num>
  <w:num w:numId="23" w16cid:durableId="212468443">
    <w:abstractNumId w:val="15"/>
  </w:num>
  <w:num w:numId="24" w16cid:durableId="208611921">
    <w:abstractNumId w:val="12"/>
  </w:num>
  <w:num w:numId="25" w16cid:durableId="1625699015">
    <w:abstractNumId w:val="12"/>
  </w:num>
  <w:num w:numId="26" w16cid:durableId="2039038602">
    <w:abstractNumId w:val="12"/>
  </w:num>
  <w:num w:numId="27" w16cid:durableId="175966962">
    <w:abstractNumId w:val="19"/>
  </w:num>
  <w:num w:numId="28" w16cid:durableId="1057970458">
    <w:abstractNumId w:val="16"/>
  </w:num>
  <w:num w:numId="29" w16cid:durableId="955911712">
    <w:abstractNumId w:val="11"/>
  </w:num>
  <w:num w:numId="30" w16cid:durableId="421343788">
    <w:abstractNumId w:val="21"/>
  </w:num>
  <w:num w:numId="31" w16cid:durableId="1784307531">
    <w:abstractNumId w:val="10"/>
  </w:num>
  <w:num w:numId="32" w16cid:durableId="1438715731">
    <w:abstractNumId w:val="20"/>
  </w:num>
  <w:num w:numId="33" w16cid:durableId="16363345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9541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01671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20696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88680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226130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275941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28264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711462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24199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91449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465031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02477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B50"/>
    <w:rsid w:val="00002520"/>
    <w:rsid w:val="00005BB7"/>
    <w:rsid w:val="00024FDD"/>
    <w:rsid w:val="000365F2"/>
    <w:rsid w:val="00052574"/>
    <w:rsid w:val="00056A26"/>
    <w:rsid w:val="00065C03"/>
    <w:rsid w:val="00081238"/>
    <w:rsid w:val="00087A26"/>
    <w:rsid w:val="00093CD6"/>
    <w:rsid w:val="000B5181"/>
    <w:rsid w:val="000C2994"/>
    <w:rsid w:val="000E26F8"/>
    <w:rsid w:val="000F0682"/>
    <w:rsid w:val="000F19D9"/>
    <w:rsid w:val="000F37F6"/>
    <w:rsid w:val="0010655F"/>
    <w:rsid w:val="00113803"/>
    <w:rsid w:val="00115824"/>
    <w:rsid w:val="001159BB"/>
    <w:rsid w:val="00121EBF"/>
    <w:rsid w:val="00133CB1"/>
    <w:rsid w:val="00165412"/>
    <w:rsid w:val="00167517"/>
    <w:rsid w:val="00181D6C"/>
    <w:rsid w:val="00193A8A"/>
    <w:rsid w:val="001B2EFD"/>
    <w:rsid w:val="001B7A53"/>
    <w:rsid w:val="001C685B"/>
    <w:rsid w:val="001F0B52"/>
    <w:rsid w:val="001F1D99"/>
    <w:rsid w:val="001F3A54"/>
    <w:rsid w:val="001F3BBF"/>
    <w:rsid w:val="001F57DF"/>
    <w:rsid w:val="002052F6"/>
    <w:rsid w:val="0023314F"/>
    <w:rsid w:val="00234F3D"/>
    <w:rsid w:val="00236647"/>
    <w:rsid w:val="00244DD9"/>
    <w:rsid w:val="002472B2"/>
    <w:rsid w:val="00251EC7"/>
    <w:rsid w:val="002574BA"/>
    <w:rsid w:val="00257CD8"/>
    <w:rsid w:val="0028786C"/>
    <w:rsid w:val="002A2004"/>
    <w:rsid w:val="002A45F9"/>
    <w:rsid w:val="002C0491"/>
    <w:rsid w:val="002D3D7D"/>
    <w:rsid w:val="002E0C20"/>
    <w:rsid w:val="002E5A37"/>
    <w:rsid w:val="002E695C"/>
    <w:rsid w:val="00300542"/>
    <w:rsid w:val="0031416F"/>
    <w:rsid w:val="003244DF"/>
    <w:rsid w:val="003321D5"/>
    <w:rsid w:val="00335AAD"/>
    <w:rsid w:val="003420A8"/>
    <w:rsid w:val="00343F3A"/>
    <w:rsid w:val="00344F91"/>
    <w:rsid w:val="003540C8"/>
    <w:rsid w:val="00357FB9"/>
    <w:rsid w:val="00371DB1"/>
    <w:rsid w:val="00375C99"/>
    <w:rsid w:val="0038372C"/>
    <w:rsid w:val="003840A7"/>
    <w:rsid w:val="00391BE5"/>
    <w:rsid w:val="00395B05"/>
    <w:rsid w:val="003B2B77"/>
    <w:rsid w:val="003B3230"/>
    <w:rsid w:val="003B468A"/>
    <w:rsid w:val="003B718B"/>
    <w:rsid w:val="003D083B"/>
    <w:rsid w:val="003E1345"/>
    <w:rsid w:val="003F1FC8"/>
    <w:rsid w:val="003F3A72"/>
    <w:rsid w:val="00450245"/>
    <w:rsid w:val="00456073"/>
    <w:rsid w:val="00463990"/>
    <w:rsid w:val="00464365"/>
    <w:rsid w:val="0046480E"/>
    <w:rsid w:val="004839F4"/>
    <w:rsid w:val="004A7989"/>
    <w:rsid w:val="004A7EB2"/>
    <w:rsid w:val="004B0BE6"/>
    <w:rsid w:val="004B5D33"/>
    <w:rsid w:val="004B6620"/>
    <w:rsid w:val="004C6EC8"/>
    <w:rsid w:val="004D16C0"/>
    <w:rsid w:val="004D4DE7"/>
    <w:rsid w:val="004F1110"/>
    <w:rsid w:val="00515C1B"/>
    <w:rsid w:val="0053665B"/>
    <w:rsid w:val="00540EEA"/>
    <w:rsid w:val="00562D00"/>
    <w:rsid w:val="005654EA"/>
    <w:rsid w:val="00567782"/>
    <w:rsid w:val="00595366"/>
    <w:rsid w:val="005A12AF"/>
    <w:rsid w:val="005A59A9"/>
    <w:rsid w:val="005A7B37"/>
    <w:rsid w:val="005B37A1"/>
    <w:rsid w:val="005B3B73"/>
    <w:rsid w:val="005C14AC"/>
    <w:rsid w:val="005D5F8A"/>
    <w:rsid w:val="005F7A0F"/>
    <w:rsid w:val="00605155"/>
    <w:rsid w:val="00617B75"/>
    <w:rsid w:val="006206DB"/>
    <w:rsid w:val="00621A8C"/>
    <w:rsid w:val="00632C51"/>
    <w:rsid w:val="0063435C"/>
    <w:rsid w:val="00635F3E"/>
    <w:rsid w:val="0063655D"/>
    <w:rsid w:val="006368B6"/>
    <w:rsid w:val="00642109"/>
    <w:rsid w:val="006448A1"/>
    <w:rsid w:val="00661568"/>
    <w:rsid w:val="00661CD5"/>
    <w:rsid w:val="00661FB6"/>
    <w:rsid w:val="00665A8D"/>
    <w:rsid w:val="006674C1"/>
    <w:rsid w:val="00667B50"/>
    <w:rsid w:val="00672036"/>
    <w:rsid w:val="00673998"/>
    <w:rsid w:val="00676974"/>
    <w:rsid w:val="00692B55"/>
    <w:rsid w:val="006946EE"/>
    <w:rsid w:val="006B3BFA"/>
    <w:rsid w:val="006B7072"/>
    <w:rsid w:val="006C0C16"/>
    <w:rsid w:val="006C166D"/>
    <w:rsid w:val="006C45C3"/>
    <w:rsid w:val="006D29BE"/>
    <w:rsid w:val="006E7A84"/>
    <w:rsid w:val="006F4947"/>
    <w:rsid w:val="00721CA1"/>
    <w:rsid w:val="007237C9"/>
    <w:rsid w:val="007440B5"/>
    <w:rsid w:val="00752DFF"/>
    <w:rsid w:val="00760499"/>
    <w:rsid w:val="007770C7"/>
    <w:rsid w:val="00781FCC"/>
    <w:rsid w:val="00787E96"/>
    <w:rsid w:val="007A6FCC"/>
    <w:rsid w:val="007B1DC5"/>
    <w:rsid w:val="007B3ED9"/>
    <w:rsid w:val="007D07C3"/>
    <w:rsid w:val="007D38B8"/>
    <w:rsid w:val="007E4E67"/>
    <w:rsid w:val="007E5F48"/>
    <w:rsid w:val="007F6AFB"/>
    <w:rsid w:val="008006FE"/>
    <w:rsid w:val="00803127"/>
    <w:rsid w:val="0080526B"/>
    <w:rsid w:val="00813F12"/>
    <w:rsid w:val="00835D90"/>
    <w:rsid w:val="00842CF3"/>
    <w:rsid w:val="008511F0"/>
    <w:rsid w:val="00895FF7"/>
    <w:rsid w:val="008A4E5C"/>
    <w:rsid w:val="008A5B8E"/>
    <w:rsid w:val="008A7A3E"/>
    <w:rsid w:val="008C304F"/>
    <w:rsid w:val="008C62B5"/>
    <w:rsid w:val="008D0FB7"/>
    <w:rsid w:val="008F6478"/>
    <w:rsid w:val="008F6816"/>
    <w:rsid w:val="009005D0"/>
    <w:rsid w:val="0090215F"/>
    <w:rsid w:val="009169DC"/>
    <w:rsid w:val="00921742"/>
    <w:rsid w:val="00921F85"/>
    <w:rsid w:val="00925F27"/>
    <w:rsid w:val="009368EB"/>
    <w:rsid w:val="00943350"/>
    <w:rsid w:val="00972422"/>
    <w:rsid w:val="0098219B"/>
    <w:rsid w:val="00991CE0"/>
    <w:rsid w:val="00997E03"/>
    <w:rsid w:val="009A2009"/>
    <w:rsid w:val="009A50B6"/>
    <w:rsid w:val="009A7BA5"/>
    <w:rsid w:val="009B2554"/>
    <w:rsid w:val="009B377B"/>
    <w:rsid w:val="009B3ED8"/>
    <w:rsid w:val="009C26FD"/>
    <w:rsid w:val="009C30B0"/>
    <w:rsid w:val="009D0250"/>
    <w:rsid w:val="009D5BA8"/>
    <w:rsid w:val="009E605F"/>
    <w:rsid w:val="009F0BD6"/>
    <w:rsid w:val="009F33CF"/>
    <w:rsid w:val="009F48B3"/>
    <w:rsid w:val="00A061D0"/>
    <w:rsid w:val="00A17921"/>
    <w:rsid w:val="00A233BB"/>
    <w:rsid w:val="00A24EEE"/>
    <w:rsid w:val="00A315C2"/>
    <w:rsid w:val="00A31953"/>
    <w:rsid w:val="00A33565"/>
    <w:rsid w:val="00A33C67"/>
    <w:rsid w:val="00A343DF"/>
    <w:rsid w:val="00A36195"/>
    <w:rsid w:val="00A46C9D"/>
    <w:rsid w:val="00A8067B"/>
    <w:rsid w:val="00A837DB"/>
    <w:rsid w:val="00A83A5C"/>
    <w:rsid w:val="00AB10E7"/>
    <w:rsid w:val="00AB4CC4"/>
    <w:rsid w:val="00AD5AA0"/>
    <w:rsid w:val="00AD7E94"/>
    <w:rsid w:val="00AF29DC"/>
    <w:rsid w:val="00B0048C"/>
    <w:rsid w:val="00B340D5"/>
    <w:rsid w:val="00B370B5"/>
    <w:rsid w:val="00B53DB6"/>
    <w:rsid w:val="00B54D03"/>
    <w:rsid w:val="00B83637"/>
    <w:rsid w:val="00B85CAD"/>
    <w:rsid w:val="00B93307"/>
    <w:rsid w:val="00B954A2"/>
    <w:rsid w:val="00B9725C"/>
    <w:rsid w:val="00BA677A"/>
    <w:rsid w:val="00BB2405"/>
    <w:rsid w:val="00BC7116"/>
    <w:rsid w:val="00BE19CD"/>
    <w:rsid w:val="00BE24CC"/>
    <w:rsid w:val="00BF0457"/>
    <w:rsid w:val="00C15A46"/>
    <w:rsid w:val="00C17F3D"/>
    <w:rsid w:val="00C21A92"/>
    <w:rsid w:val="00C32F04"/>
    <w:rsid w:val="00C4722B"/>
    <w:rsid w:val="00C75F73"/>
    <w:rsid w:val="00C76168"/>
    <w:rsid w:val="00C80085"/>
    <w:rsid w:val="00C830E6"/>
    <w:rsid w:val="00C864B3"/>
    <w:rsid w:val="00C866F5"/>
    <w:rsid w:val="00C92B76"/>
    <w:rsid w:val="00CA34E4"/>
    <w:rsid w:val="00CA74F9"/>
    <w:rsid w:val="00CB1FD8"/>
    <w:rsid w:val="00CD5FE5"/>
    <w:rsid w:val="00CD7A55"/>
    <w:rsid w:val="00CE3232"/>
    <w:rsid w:val="00CF40B3"/>
    <w:rsid w:val="00CF4D65"/>
    <w:rsid w:val="00D0171E"/>
    <w:rsid w:val="00D05665"/>
    <w:rsid w:val="00D05822"/>
    <w:rsid w:val="00D07DFC"/>
    <w:rsid w:val="00D2077F"/>
    <w:rsid w:val="00D25AF8"/>
    <w:rsid w:val="00D31850"/>
    <w:rsid w:val="00D320AF"/>
    <w:rsid w:val="00D33F5A"/>
    <w:rsid w:val="00D36CCF"/>
    <w:rsid w:val="00D37188"/>
    <w:rsid w:val="00D50162"/>
    <w:rsid w:val="00D53E2B"/>
    <w:rsid w:val="00D55BC9"/>
    <w:rsid w:val="00D60A00"/>
    <w:rsid w:val="00D61455"/>
    <w:rsid w:val="00D7229D"/>
    <w:rsid w:val="00D7533C"/>
    <w:rsid w:val="00D8017A"/>
    <w:rsid w:val="00D9709E"/>
    <w:rsid w:val="00D97766"/>
    <w:rsid w:val="00DB0342"/>
    <w:rsid w:val="00DB675D"/>
    <w:rsid w:val="00DF06DC"/>
    <w:rsid w:val="00DF346E"/>
    <w:rsid w:val="00E20368"/>
    <w:rsid w:val="00E2265E"/>
    <w:rsid w:val="00E35AEC"/>
    <w:rsid w:val="00E57B2F"/>
    <w:rsid w:val="00E859F0"/>
    <w:rsid w:val="00E90D3F"/>
    <w:rsid w:val="00E915AA"/>
    <w:rsid w:val="00EB64E5"/>
    <w:rsid w:val="00EC5EF5"/>
    <w:rsid w:val="00ED12DD"/>
    <w:rsid w:val="00ED4CC7"/>
    <w:rsid w:val="00EE3CE9"/>
    <w:rsid w:val="00EE5744"/>
    <w:rsid w:val="00EE7668"/>
    <w:rsid w:val="00F01A2F"/>
    <w:rsid w:val="00F04DE7"/>
    <w:rsid w:val="00F054AE"/>
    <w:rsid w:val="00F11F4B"/>
    <w:rsid w:val="00F129F6"/>
    <w:rsid w:val="00F20217"/>
    <w:rsid w:val="00F3522A"/>
    <w:rsid w:val="00F35A8B"/>
    <w:rsid w:val="00F55E8F"/>
    <w:rsid w:val="00F5746E"/>
    <w:rsid w:val="00F60A7C"/>
    <w:rsid w:val="00F8453F"/>
    <w:rsid w:val="00F9191E"/>
    <w:rsid w:val="00F91E8A"/>
    <w:rsid w:val="00FA04E8"/>
    <w:rsid w:val="00FA1329"/>
    <w:rsid w:val="00FB33B7"/>
    <w:rsid w:val="00FC47A2"/>
    <w:rsid w:val="00FC5352"/>
    <w:rsid w:val="00FD002F"/>
    <w:rsid w:val="00FD170C"/>
    <w:rsid w:val="00FE57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C5C40A4"/>
  <w15:docId w15:val="{3D7040CF-C991-4D30-9DE6-96F446961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943350"/>
    <w:rPr>
      <w:vertAlign w:val="superscript"/>
    </w:rPr>
  </w:style>
  <w:style w:type="paragraph" w:styleId="BodyText">
    <w:name w:val="Body Text"/>
    <w:basedOn w:val="Normal"/>
    <w:link w:val="BodyTextChar"/>
    <w:uiPriority w:val="1"/>
    <w:qFormat/>
    <w:rsid w:val="00C32F04"/>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C32F04"/>
    <w:rPr>
      <w:rFonts w:ascii="Microsoft JhengHei" w:eastAsia="Microsoft JhengHei" w:cs="Microsoft JhengHei"/>
      <w:sz w:val="24"/>
      <w:szCs w:val="24"/>
      <w:lang w:eastAsia="zh-CN"/>
    </w:rPr>
  </w:style>
  <w:style w:type="paragraph" w:customStyle="1" w:styleId="TableParagraph">
    <w:name w:val="Table Paragraph"/>
    <w:basedOn w:val="Normal"/>
    <w:uiPriority w:val="1"/>
    <w:qFormat/>
    <w:rsid w:val="00D53E2B"/>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uiPriority w:val="59"/>
    <w:rsid w:val="00D53E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E5744"/>
    <w:pPr>
      <w:ind w:firstLineChars="200" w:firstLine="420"/>
    </w:pPr>
  </w:style>
  <w:style w:type="paragraph" w:styleId="EndnoteText">
    <w:name w:val="endnote text"/>
    <w:basedOn w:val="Normal"/>
    <w:link w:val="EndnoteTextChar"/>
    <w:uiPriority w:val="99"/>
    <w:semiHidden/>
    <w:unhideWhenUsed/>
    <w:rsid w:val="00FA04E8"/>
    <w:pPr>
      <w:snapToGrid w:val="0"/>
      <w:jc w:val="left"/>
    </w:pPr>
  </w:style>
  <w:style w:type="character" w:customStyle="1" w:styleId="EndnoteTextChar">
    <w:name w:val="Endnote Text Char"/>
    <w:basedOn w:val="DefaultParagraphFont"/>
    <w:link w:val="EndnoteText"/>
    <w:uiPriority w:val="99"/>
    <w:semiHidden/>
    <w:rsid w:val="00FA04E8"/>
    <w:rPr>
      <w:sz w:val="22"/>
      <w:szCs w:val="22"/>
      <w:lang w:val="en-GB"/>
    </w:rPr>
  </w:style>
  <w:style w:type="character" w:styleId="EndnoteReference">
    <w:name w:val="endnote reference"/>
    <w:basedOn w:val="DefaultParagraphFont"/>
    <w:uiPriority w:val="99"/>
    <w:semiHidden/>
    <w:unhideWhenUsed/>
    <w:rsid w:val="00FA04E8"/>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F0457"/>
    <w:pPr>
      <w:spacing w:after="160" w:line="240" w:lineRule="exact"/>
    </w:pPr>
    <w:rPr>
      <w:sz w:val="20"/>
      <w:szCs w:val="20"/>
      <w:vertAlign w:val="superscript"/>
      <w:lang w:val="en-US"/>
    </w:rPr>
  </w:style>
  <w:style w:type="table" w:customStyle="1" w:styleId="TableGrid20">
    <w:name w:val="Table Grid2"/>
    <w:basedOn w:val="TableNormal"/>
    <w:next w:val="TableGrid"/>
    <w:uiPriority w:val="39"/>
    <w:rsid w:val="009005D0"/>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375C99"/>
    <w:rPr>
      <w:sz w:val="22"/>
      <w:szCs w:val="22"/>
      <w:lang w:val="en-GB"/>
    </w:rPr>
  </w:style>
  <w:style w:type="paragraph" w:customStyle="1" w:styleId="Default">
    <w:name w:val="Default"/>
    <w:rsid w:val="00F60A7C"/>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MLF\MLF-2021\1\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310FEA6-D38B-4273-B969-E0ED123BB0C5}">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188DA6E680ADF4DB0116E333B151E34" ma:contentTypeVersion="1" ma:contentTypeDescription="Create a new document." ma:contentTypeScope="" ma:versionID="deef3e9951b0124acbc4c0ee470bae3b">
  <xsd:schema xmlns:xsd="http://www.w3.org/2001/XMLSchema" xmlns:p="http://schemas.microsoft.com/office/2006/metadata/properties" xmlns:ns2="b50a12bd-9b39-40a4-b768-467026ff0b05" targetNamespace="http://schemas.microsoft.com/office/2006/metadata/properties" ma:root="true" ma:fieldsID="72b4ee7168758dfa945c9a7c197c4b72" ns2:_="">
    <xsd:import namespace="b50a12bd-9b39-40a4-b768-467026ff0b0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b50a12bd-9b39-40a4-b768-467026ff0b05" elementFormDefault="qualified">
    <xsd:import namespace="http://schemas.microsoft.com/office/2006/documentManagement/types"/>
    <xsd:element name="Document_x0020_number" ma:index="8" nillable="true" ma:displayName="Document number" ma:default=" 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b50a12bd-9b39-40a4-b768-467026ff0b05">UNEP/OzL.Pro/ExCom/92/22</Document_x0020_number>
  </documentManagement>
</p:properties>
</file>

<file path=customXml/itemProps1.xml><?xml version="1.0" encoding="utf-8"?>
<ds:datastoreItem xmlns:ds="http://schemas.openxmlformats.org/officeDocument/2006/customXml" ds:itemID="{29D75AD0-B9F7-4E8F-A8AC-A1BB196AFDA0}"/>
</file>

<file path=customXml/itemProps2.xml><?xml version="1.0" encoding="utf-8"?>
<ds:datastoreItem xmlns:ds="http://schemas.openxmlformats.org/officeDocument/2006/customXml" ds:itemID="{05A01066-359F-4FE6-90D7-A1D246D5AB69}"/>
</file>

<file path=customXml/itemProps3.xml><?xml version="1.0" encoding="utf-8"?>
<ds:datastoreItem xmlns:ds="http://schemas.openxmlformats.org/officeDocument/2006/customXml" ds:itemID="{4D5B4CB8-8A76-44A9-9254-14FF68507A11}"/>
</file>

<file path=customXml/itemProps4.xml><?xml version="1.0" encoding="utf-8"?>
<ds:datastoreItem xmlns:ds="http://schemas.openxmlformats.org/officeDocument/2006/customXml" ds:itemID="{910EDC93-9128-4CFD-93B8-BB74CBD27DBC}"/>
</file>

<file path=docProps/app.xml><?xml version="1.0" encoding="utf-8"?>
<Properties xmlns="http://schemas.openxmlformats.org/officeDocument/2006/extended-properties" xmlns:vt="http://schemas.openxmlformats.org/officeDocument/2006/docPropsVTypes">
  <Template>C88-template</Template>
  <TotalTime>53</TotalTime>
  <Pages>19</Pages>
  <Words>14619</Words>
  <Characters>3176</Characters>
  <Application>Microsoft Office Word</Application>
  <DocSecurity>0</DocSecurity>
  <Lines>26</Lines>
  <Paragraphs>35</Paragraphs>
  <ScaleCrop>false</ScaleCrop>
  <HeadingPairs>
    <vt:vector size="2" baseType="variant">
      <vt:variant>
        <vt:lpstr>Title</vt:lpstr>
      </vt:variant>
      <vt:variant>
        <vt:i4>1</vt:i4>
      </vt:variant>
    </vt:vector>
  </HeadingPairs>
  <TitlesOfParts>
    <vt:vector size="1" baseType="lpstr">
      <vt:lpstr>项目提案：布基纳法索</vt:lpstr>
    </vt:vector>
  </TitlesOfParts>
  <Company>UNMFS</Company>
  <LinksUpToDate>false</LinksUpToDate>
  <CharactersWithSpaces>17760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项目提案：布基纳法索</dc:title>
  <dc:subject>92nd</dc:subject>
  <dc:creator>lingling jing</dc:creator>
  <dc:description>Burkina Faso 92/22</dc:description>
  <cp:lastModifiedBy>HBE</cp:lastModifiedBy>
  <cp:revision>15</cp:revision>
  <cp:lastPrinted>2001-05-26T16:40:00Z</cp:lastPrinted>
  <dcterms:created xsi:type="dcterms:W3CDTF">2023-05-11T20:39:00Z</dcterms:created>
  <dcterms:modified xsi:type="dcterms:W3CDTF">2023-05-23T01:09:00Z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UNEP/OzL.Pro/ExCom/92/22</vt:lpwstr>
  </property>
  <property fmtid="{D5CDD505-2E9C-101B-9397-08002B2CF9AE}" pid="3" name="Revision date">
    <vt:lpwstr>4/28/2023</vt:lpwstr>
  </property>
  <property fmtid="{D5CDD505-2E9C-101B-9397-08002B2CF9AE}" pid="4" name="ContentTypeId">
    <vt:lpwstr>0x010100D188DA6E680ADF4DB0116E333B151E34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