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421FDA" w:rsidRPr="00421FDA" w14:paraId="6B0E0618" w14:textId="77777777" w:rsidTr="002C21CA">
        <w:trPr>
          <w:trHeight w:val="720"/>
        </w:trPr>
        <w:tc>
          <w:tcPr>
            <w:tcW w:w="5490" w:type="dxa"/>
            <w:gridSpan w:val="2"/>
            <w:tcBorders>
              <w:bottom w:val="single" w:sz="18" w:space="0" w:color="auto"/>
            </w:tcBorders>
          </w:tcPr>
          <w:p w14:paraId="64A708BD" w14:textId="4DDF65AE" w:rsidR="00C15867" w:rsidRPr="00421FDA" w:rsidRDefault="007D231D" w:rsidP="00FC16C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7073876" w14:textId="77777777" w:rsidR="00C15867" w:rsidRPr="00421FDA" w:rsidRDefault="0091120F" w:rsidP="00FC16C9">
            <w:pPr>
              <w:jc w:val="right"/>
              <w:rPr>
                <w:sz w:val="52"/>
                <w:szCs w:val="52"/>
              </w:rPr>
            </w:pPr>
            <w:r w:rsidRPr="00421FDA">
              <w:rPr>
                <w:rFonts w:ascii="Univers Bold" w:hAnsi="Univers Bold"/>
                <w:b/>
                <w:sz w:val="72"/>
              </w:rPr>
              <w:t>EP</w:t>
            </w:r>
          </w:p>
        </w:tc>
      </w:tr>
      <w:tr w:rsidR="00421FDA" w:rsidRPr="00421FDA" w14:paraId="657738E9" w14:textId="77777777" w:rsidTr="002C21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40CB10C" w14:textId="77777777" w:rsidR="00C15867" w:rsidRPr="007D231D" w:rsidRDefault="00E52838" w:rsidP="007D231D">
            <w:pPr>
              <w:pStyle w:val="Heading3"/>
              <w:spacing w:after="0"/>
              <w:jc w:val="left"/>
              <w:rPr>
                <w:rFonts w:ascii="SimHei" w:eastAsia="SimHei"/>
                <w:color w:val="000000"/>
                <w:sz w:val="44"/>
              </w:rPr>
            </w:pPr>
            <w:r w:rsidRPr="007D231D">
              <w:rPr>
                <w:rFonts w:ascii="SimHei" w:eastAsia="SimHei"/>
                <w:noProof/>
                <w:color w:val="000000"/>
                <w:sz w:val="44"/>
                <w:lang w:val="en-US"/>
              </w:rPr>
              <mc:AlternateContent>
                <mc:Choice Requires="wpg">
                  <w:drawing>
                    <wp:anchor distT="0" distB="0" distL="114300" distR="114300" simplePos="0" relativeHeight="251660288" behindDoc="0" locked="0" layoutInCell="1" allowOverlap="1" wp14:anchorId="3DE4F3B0" wp14:editId="136580E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EBD8D08" id="Group 1" o:spid="_x0000_s1026" style="position:absolute;left:0;text-align:left;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3ACF352" w14:textId="740EFCF7" w:rsidR="007D231D" w:rsidRPr="009B4E9B" w:rsidRDefault="007D231D" w:rsidP="007D231D">
            <w:pPr>
              <w:pStyle w:val="Heading3"/>
              <w:spacing w:after="0"/>
              <w:jc w:val="left"/>
              <w:rPr>
                <w:rFonts w:ascii="SimHei" w:eastAsia="SimHei"/>
                <w:b/>
                <w:bCs/>
                <w:color w:val="000000"/>
                <w:sz w:val="44"/>
              </w:rPr>
            </w:pPr>
            <w:r w:rsidRPr="009B4E9B">
              <w:rPr>
                <w:rFonts w:ascii="SimHei" w:eastAsia="SimHei" w:hint="eastAsia"/>
                <w:b/>
                <w:bCs/>
                <w:color w:val="000000"/>
                <w:sz w:val="44"/>
              </w:rPr>
              <w:t>联</w:t>
            </w:r>
            <w:r w:rsidRPr="009B4E9B">
              <w:rPr>
                <w:rFonts w:ascii="SimHei" w:eastAsia="SimHei"/>
                <w:b/>
                <w:bCs/>
                <w:color w:val="000000"/>
                <w:sz w:val="44"/>
              </w:rPr>
              <w:t xml:space="preserve"> </w:t>
            </w:r>
            <w:r w:rsidRPr="009B4E9B">
              <w:rPr>
                <w:rFonts w:ascii="SimHei" w:eastAsia="SimHei" w:hint="eastAsia"/>
                <w:b/>
                <w:bCs/>
                <w:color w:val="000000"/>
                <w:sz w:val="44"/>
              </w:rPr>
              <w:t>合</w:t>
            </w:r>
            <w:r w:rsidRPr="009B4E9B">
              <w:rPr>
                <w:rFonts w:ascii="SimHei" w:eastAsia="SimHei"/>
                <w:b/>
                <w:bCs/>
                <w:color w:val="000000"/>
                <w:sz w:val="44"/>
              </w:rPr>
              <w:t xml:space="preserve"> </w:t>
            </w:r>
            <w:r w:rsidRPr="009B4E9B">
              <w:rPr>
                <w:rFonts w:ascii="SimHei" w:eastAsia="SimHei" w:hint="eastAsia"/>
                <w:b/>
                <w:bCs/>
                <w:color w:val="000000"/>
                <w:sz w:val="44"/>
              </w:rPr>
              <w:t>国</w:t>
            </w:r>
          </w:p>
          <w:p w14:paraId="0A2251D4" w14:textId="5CF59048" w:rsidR="00C15867" w:rsidRPr="009B4E9B" w:rsidRDefault="007D231D" w:rsidP="007D231D">
            <w:pPr>
              <w:pStyle w:val="Heading3"/>
              <w:spacing w:after="0"/>
              <w:jc w:val="left"/>
              <w:rPr>
                <w:rFonts w:ascii="SimHei" w:eastAsia="SimHei"/>
                <w:b/>
                <w:bCs/>
                <w:color w:val="000000"/>
                <w:sz w:val="44"/>
              </w:rPr>
            </w:pPr>
            <w:r w:rsidRPr="009B4E9B">
              <w:rPr>
                <w:rFonts w:ascii="SimHei" w:eastAsia="SimHei" w:hint="eastAsia"/>
                <w:b/>
                <w:bCs/>
                <w:color w:val="000000"/>
                <w:sz w:val="44"/>
              </w:rPr>
              <w:t>环</w:t>
            </w:r>
            <w:r w:rsidRPr="009B4E9B">
              <w:rPr>
                <w:rFonts w:ascii="SimHei" w:eastAsia="SimHei"/>
                <w:b/>
                <w:bCs/>
                <w:color w:val="000000"/>
                <w:sz w:val="44"/>
              </w:rPr>
              <w:t xml:space="preserve"> </w:t>
            </w:r>
            <w:r w:rsidRPr="009B4E9B">
              <w:rPr>
                <w:rFonts w:ascii="SimHei" w:eastAsia="SimHei" w:hint="eastAsia"/>
                <w:b/>
                <w:bCs/>
                <w:color w:val="000000"/>
                <w:sz w:val="44"/>
              </w:rPr>
              <w:t>境</w:t>
            </w:r>
            <w:r w:rsidRPr="009B4E9B">
              <w:rPr>
                <w:rFonts w:ascii="SimHei" w:eastAsia="SimHei"/>
                <w:b/>
                <w:bCs/>
                <w:color w:val="000000"/>
                <w:sz w:val="44"/>
              </w:rPr>
              <w:t xml:space="preserve"> </w:t>
            </w:r>
            <w:r w:rsidRPr="009B4E9B">
              <w:rPr>
                <w:rFonts w:ascii="SimHei" w:eastAsia="SimHei" w:hint="eastAsia"/>
                <w:b/>
                <w:bCs/>
                <w:color w:val="000000"/>
                <w:sz w:val="44"/>
              </w:rPr>
              <w:t>规</w:t>
            </w:r>
            <w:r w:rsidRPr="009B4E9B">
              <w:rPr>
                <w:rFonts w:ascii="SimHei" w:eastAsia="SimHei"/>
                <w:b/>
                <w:bCs/>
                <w:color w:val="000000"/>
                <w:sz w:val="44"/>
              </w:rPr>
              <w:t xml:space="preserve"> </w:t>
            </w:r>
            <w:r w:rsidRPr="009B4E9B">
              <w:rPr>
                <w:rFonts w:ascii="SimHei" w:eastAsia="SimHei" w:hint="eastAsia"/>
                <w:b/>
                <w:bCs/>
                <w:color w:val="000000"/>
                <w:sz w:val="44"/>
              </w:rPr>
              <w:t>划</w:t>
            </w:r>
            <w:r w:rsidRPr="009B4E9B">
              <w:rPr>
                <w:rFonts w:ascii="SimHei" w:eastAsia="SimHei"/>
                <w:b/>
                <w:bCs/>
                <w:color w:val="000000"/>
                <w:sz w:val="44"/>
              </w:rPr>
              <w:t xml:space="preserve"> </w:t>
            </w:r>
            <w:r w:rsidRPr="009B4E9B">
              <w:rPr>
                <w:rFonts w:ascii="SimHei" w:eastAsia="SimHei" w:hint="eastAsia"/>
                <w:b/>
                <w:bCs/>
                <w:color w:val="000000"/>
                <w:sz w:val="44"/>
              </w:rPr>
              <w:t>署</w:t>
            </w:r>
          </w:p>
        </w:tc>
        <w:tc>
          <w:tcPr>
            <w:tcW w:w="4590" w:type="dxa"/>
            <w:tcBorders>
              <w:top w:val="nil"/>
              <w:left w:val="nil"/>
              <w:bottom w:val="single" w:sz="36" w:space="0" w:color="auto"/>
              <w:right w:val="nil"/>
            </w:tcBorders>
          </w:tcPr>
          <w:p w14:paraId="65E07A9A" w14:textId="77777777" w:rsidR="009B4E9B" w:rsidRDefault="009B4E9B" w:rsidP="00FC16C9"/>
          <w:p w14:paraId="61A9F42D" w14:textId="17384CA1" w:rsidR="00C15867" w:rsidRPr="00421FDA" w:rsidRDefault="00C15867" w:rsidP="00FC16C9">
            <w:r w:rsidRPr="00421FDA">
              <w:t>Distr.</w:t>
            </w:r>
          </w:p>
          <w:p w14:paraId="50094B19" w14:textId="77777777" w:rsidR="00923540" w:rsidRPr="00421FDA" w:rsidRDefault="00923540" w:rsidP="00923540">
            <w:r w:rsidRPr="00421FDA">
              <w:t>GENERAL</w:t>
            </w:r>
          </w:p>
          <w:p w14:paraId="0F92D560" w14:textId="77777777" w:rsidR="00C15867" w:rsidRPr="00421FDA" w:rsidRDefault="00C15867" w:rsidP="00FC16C9"/>
          <w:p w14:paraId="094340E4" w14:textId="77777777" w:rsidR="00C15867" w:rsidRPr="00421FDA" w:rsidRDefault="00F00F6F" w:rsidP="00FC16C9">
            <w:fldSimple w:instr=" DOCPROPERTY &quot;Document number&quot;  \* MERGEFORMAT ">
              <w:r w:rsidR="003B04BE" w:rsidRPr="00421FDA">
                <w:t>UNEP/OzL.Pro/ExCom/86/28</w:t>
              </w:r>
            </w:fldSimple>
          </w:p>
          <w:p w14:paraId="741D2C50" w14:textId="55A4E50F" w:rsidR="00C15867" w:rsidRPr="00421FDA" w:rsidRDefault="00BC2495" w:rsidP="00FC16C9">
            <w:r w:rsidRPr="00421FDA">
              <w:fldChar w:fldCharType="begin"/>
            </w:r>
            <w:r w:rsidR="00851352" w:rsidRPr="00421FDA">
              <w:instrText xml:space="preserve"> DOCPROPERTY "Revision date" \@ "d MMMM YYYY"  \* MERGEFORMAT </w:instrText>
            </w:r>
            <w:r w:rsidRPr="00421FDA">
              <w:fldChar w:fldCharType="separate"/>
            </w:r>
            <w:r w:rsidR="003675C7" w:rsidRPr="00421FDA">
              <w:t>16 February 2021</w:t>
            </w:r>
            <w:r w:rsidRPr="00421FDA">
              <w:fldChar w:fldCharType="end"/>
            </w:r>
          </w:p>
          <w:p w14:paraId="1E39EFD4" w14:textId="77777777" w:rsidR="00C15867" w:rsidRPr="00421FDA" w:rsidRDefault="00C15867" w:rsidP="00FC16C9">
            <w:pPr>
              <w:rPr>
                <w:caps/>
              </w:rPr>
            </w:pPr>
          </w:p>
          <w:p w14:paraId="477A8C77" w14:textId="77777777" w:rsidR="002C21CA" w:rsidRDefault="002C21CA" w:rsidP="002C21CA">
            <w:pPr>
              <w:tabs>
                <w:tab w:val="left" w:pos="10080"/>
              </w:tabs>
              <w:rPr>
                <w:color w:val="000000"/>
                <w:szCs w:val="24"/>
              </w:rPr>
            </w:pPr>
            <w:r>
              <w:rPr>
                <w:color w:val="000000"/>
                <w:szCs w:val="24"/>
              </w:rPr>
              <w:t>CHINESE</w:t>
            </w:r>
          </w:p>
          <w:p w14:paraId="2FB247BF" w14:textId="436B81EE" w:rsidR="00C15867" w:rsidRPr="00421FDA" w:rsidRDefault="002C21CA" w:rsidP="002C21CA">
            <w:r>
              <w:rPr>
                <w:color w:val="000000"/>
                <w:szCs w:val="24"/>
              </w:rPr>
              <w:t>ORIGINAL: ENGLISH</w:t>
            </w:r>
          </w:p>
        </w:tc>
      </w:tr>
    </w:tbl>
    <w:p w14:paraId="259CE1FE" w14:textId="77777777" w:rsidR="002C21CA" w:rsidRDefault="002C21CA" w:rsidP="002C21CA">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1DFFCDFD" w14:textId="59897043" w:rsidR="002C21CA" w:rsidRDefault="002C21CA" w:rsidP="002C21CA">
      <w:pPr>
        <w:jc w:val="left"/>
        <w:rPr>
          <w:color w:val="000000"/>
          <w:sz w:val="28"/>
        </w:rPr>
      </w:pPr>
      <w:r>
        <w:rPr>
          <w:rFonts w:hint="eastAsia"/>
          <w:color w:val="000000"/>
          <w:sz w:val="28"/>
        </w:rPr>
        <w:t>多边基金执行委员会</w:t>
      </w:r>
    </w:p>
    <w:p w14:paraId="08A4B18E" w14:textId="5309B9E8" w:rsidR="002C21CA" w:rsidRPr="0060478A" w:rsidRDefault="00DB6565" w:rsidP="002C21CA">
      <w:pPr>
        <w:jc w:val="left"/>
        <w:rPr>
          <w:rFonts w:hAnsi="SimSun"/>
          <w:noProof/>
          <w:lang w:val="en-CA" w:eastAsia="zh-CN"/>
        </w:rPr>
      </w:pPr>
      <w:r w:rsidRPr="0060478A">
        <w:rPr>
          <w:rFonts w:hAnsi="SimSun" w:hint="eastAsia"/>
          <w:noProof/>
          <w:lang w:val="en-CA" w:eastAsia="zh-CN"/>
        </w:rPr>
        <w:t>第八十六</w:t>
      </w:r>
      <w:r w:rsidRPr="0060478A">
        <w:rPr>
          <w:rFonts w:hAnsi="SimSun"/>
          <w:noProof/>
          <w:lang w:val="en-CA" w:eastAsia="zh-CN"/>
        </w:rPr>
        <w:t>次会议</w:t>
      </w:r>
    </w:p>
    <w:p w14:paraId="372DCF99" w14:textId="18ACAED6" w:rsidR="000828A8" w:rsidRPr="0060478A" w:rsidRDefault="000828A8" w:rsidP="002C21CA">
      <w:pPr>
        <w:jc w:val="left"/>
        <w:rPr>
          <w:lang w:val="en-US" w:eastAsia="zh-CN"/>
        </w:rPr>
      </w:pPr>
      <w:r w:rsidRPr="0060478A">
        <w:rPr>
          <w:rFonts w:hint="eastAsia"/>
          <w:lang w:val="en-US" w:eastAsia="zh-CN"/>
        </w:rPr>
        <w:t>2020</w:t>
      </w:r>
      <w:r w:rsidRPr="0060478A">
        <w:rPr>
          <w:rFonts w:hint="eastAsia"/>
          <w:lang w:val="en-US" w:eastAsia="zh-CN"/>
        </w:rPr>
        <w:t>年</w:t>
      </w:r>
      <w:r w:rsidRPr="0060478A">
        <w:rPr>
          <w:rFonts w:hint="eastAsia"/>
          <w:lang w:val="en-US" w:eastAsia="zh-CN"/>
        </w:rPr>
        <w:t>11</w:t>
      </w:r>
      <w:r w:rsidRPr="0060478A">
        <w:rPr>
          <w:rFonts w:hint="eastAsia"/>
          <w:lang w:val="en-US" w:eastAsia="zh-CN"/>
        </w:rPr>
        <w:t>月</w:t>
      </w:r>
      <w:r w:rsidRPr="0060478A">
        <w:rPr>
          <w:rFonts w:hint="eastAsia"/>
          <w:lang w:val="en-US" w:eastAsia="zh-CN"/>
        </w:rPr>
        <w:t>2</w:t>
      </w:r>
      <w:r w:rsidRPr="0060478A">
        <w:rPr>
          <w:rFonts w:hint="eastAsia"/>
          <w:lang w:val="en-US" w:eastAsia="zh-CN"/>
        </w:rPr>
        <w:t>日至</w:t>
      </w:r>
      <w:r w:rsidRPr="0060478A">
        <w:rPr>
          <w:rFonts w:hint="eastAsia"/>
          <w:lang w:val="en-US" w:eastAsia="zh-CN"/>
        </w:rPr>
        <w:t>6</w:t>
      </w:r>
      <w:r w:rsidRPr="0060478A">
        <w:rPr>
          <w:rFonts w:hint="eastAsia"/>
          <w:lang w:val="en-US" w:eastAsia="zh-CN"/>
        </w:rPr>
        <w:t>日，蒙特利尔</w:t>
      </w:r>
    </w:p>
    <w:p w14:paraId="0099921F" w14:textId="1ED0DE17" w:rsidR="005220ED" w:rsidRPr="0060478A" w:rsidRDefault="000828A8" w:rsidP="005220ED">
      <w:pPr>
        <w:jc w:val="left"/>
        <w:rPr>
          <w:lang w:val="en-CA"/>
        </w:rPr>
      </w:pPr>
      <w:r w:rsidRPr="0060478A">
        <w:rPr>
          <w:rFonts w:hint="eastAsia"/>
          <w:lang w:val="en-US" w:eastAsia="zh-CN"/>
        </w:rPr>
        <w:t>延至</w:t>
      </w:r>
      <w:r w:rsidRPr="0060478A">
        <w:rPr>
          <w:rFonts w:hint="eastAsia"/>
          <w:lang w:val="en-US" w:eastAsia="zh-CN"/>
        </w:rPr>
        <w:t>2021</w:t>
      </w:r>
      <w:r w:rsidRPr="0060478A">
        <w:rPr>
          <w:rFonts w:hint="eastAsia"/>
          <w:lang w:val="en-US" w:eastAsia="zh-CN"/>
        </w:rPr>
        <w:t>年</w:t>
      </w:r>
      <w:r w:rsidRPr="0060478A">
        <w:rPr>
          <w:rFonts w:hint="eastAsia"/>
          <w:lang w:val="en-US" w:eastAsia="zh-CN"/>
        </w:rPr>
        <w:t>3</w:t>
      </w:r>
      <w:r w:rsidRPr="0060478A">
        <w:rPr>
          <w:rFonts w:hint="eastAsia"/>
          <w:lang w:val="en-US" w:eastAsia="zh-CN"/>
        </w:rPr>
        <w:t>月</w:t>
      </w:r>
      <w:r w:rsidRPr="0060478A">
        <w:rPr>
          <w:rFonts w:hint="eastAsia"/>
          <w:lang w:val="en-US" w:eastAsia="zh-CN"/>
        </w:rPr>
        <w:t>8</w:t>
      </w:r>
      <w:r w:rsidRPr="0060478A">
        <w:rPr>
          <w:rFonts w:hint="eastAsia"/>
          <w:lang w:val="en-US" w:eastAsia="zh-CN"/>
        </w:rPr>
        <w:t>日至</w:t>
      </w:r>
      <w:r w:rsidRPr="0060478A">
        <w:rPr>
          <w:rFonts w:hint="eastAsia"/>
          <w:lang w:val="en-US" w:eastAsia="zh-CN"/>
        </w:rPr>
        <w:t>12</w:t>
      </w:r>
      <w:r w:rsidRPr="0060478A">
        <w:rPr>
          <w:rFonts w:hint="eastAsia"/>
          <w:lang w:val="en-US" w:eastAsia="zh-CN"/>
        </w:rPr>
        <w:t>日</w:t>
      </w:r>
      <w:r w:rsidR="006E126D" w:rsidRPr="0060478A">
        <w:rPr>
          <w:rStyle w:val="FootnoteReference"/>
          <w:lang w:val="en-CA"/>
        </w:rPr>
        <w:footnoteReference w:id="1"/>
      </w:r>
    </w:p>
    <w:p w14:paraId="1E874F55" w14:textId="77777777" w:rsidR="005220ED" w:rsidRPr="00421FDA" w:rsidRDefault="005220ED" w:rsidP="005220ED">
      <w:pPr>
        <w:jc w:val="left"/>
        <w:rPr>
          <w:lang w:val="en-US"/>
        </w:rPr>
      </w:pPr>
    </w:p>
    <w:p w14:paraId="0E5269A0" w14:textId="77777777" w:rsidR="00C76B3F" w:rsidRPr="00C76B3F" w:rsidRDefault="00C76B3F" w:rsidP="00C76B3F">
      <w:pPr>
        <w:jc w:val="left"/>
        <w:rPr>
          <w:lang w:val="en-US" w:eastAsia="zh-CN"/>
        </w:rPr>
      </w:pPr>
    </w:p>
    <w:p w14:paraId="0AAADE5E" w14:textId="7B784BCE" w:rsidR="00C76B3F" w:rsidRDefault="00C76B3F" w:rsidP="00C76B3F">
      <w:pPr>
        <w:jc w:val="left"/>
        <w:rPr>
          <w:lang w:val="en-US" w:eastAsia="zh-CN"/>
        </w:rPr>
      </w:pPr>
    </w:p>
    <w:p w14:paraId="58217B50" w14:textId="2B4DAD23" w:rsidR="00C76B3F" w:rsidRDefault="000828A8" w:rsidP="000828A8">
      <w:pPr>
        <w:jc w:val="center"/>
        <w:rPr>
          <w:b/>
          <w:lang w:val="en-US" w:eastAsia="zh-CN"/>
        </w:rPr>
      </w:pPr>
      <w:r w:rsidRPr="0060478A">
        <w:rPr>
          <w:rFonts w:hint="eastAsia"/>
          <w:b/>
          <w:lang w:val="en-US" w:eastAsia="zh-CN"/>
        </w:rPr>
        <w:t>联合国</w:t>
      </w:r>
      <w:r w:rsidR="00C76B3F" w:rsidRPr="0060478A">
        <w:rPr>
          <w:rFonts w:hint="eastAsia"/>
          <w:b/>
          <w:lang w:val="en-US" w:eastAsia="zh-CN"/>
        </w:rPr>
        <w:t>环境</w:t>
      </w:r>
      <w:r w:rsidRPr="0060478A">
        <w:rPr>
          <w:rFonts w:hint="eastAsia"/>
          <w:b/>
          <w:lang w:val="en-US" w:eastAsia="zh-CN"/>
        </w:rPr>
        <w:t>规划</w:t>
      </w:r>
      <w:r w:rsidR="00C76B3F" w:rsidRPr="0060478A">
        <w:rPr>
          <w:rFonts w:hint="eastAsia"/>
          <w:b/>
          <w:lang w:val="en-US" w:eastAsia="zh-CN"/>
        </w:rPr>
        <w:t>署</w:t>
      </w:r>
      <w:r w:rsidR="00C76B3F" w:rsidRPr="0060478A">
        <w:rPr>
          <w:rFonts w:hint="eastAsia"/>
          <w:b/>
          <w:lang w:val="en-US" w:eastAsia="zh-CN"/>
        </w:rPr>
        <w:t>2021</w:t>
      </w:r>
      <w:r w:rsidRPr="0060478A">
        <w:rPr>
          <w:rFonts w:hint="eastAsia"/>
          <w:b/>
          <w:lang w:val="en-US" w:eastAsia="zh-CN"/>
        </w:rPr>
        <w:t>-</w:t>
      </w:r>
      <w:r w:rsidR="00C76B3F" w:rsidRPr="0060478A">
        <w:rPr>
          <w:rFonts w:hint="eastAsia"/>
          <w:b/>
          <w:lang w:val="en-US" w:eastAsia="zh-CN"/>
        </w:rPr>
        <w:t>2023</w:t>
      </w:r>
      <w:r w:rsidR="00C76B3F" w:rsidRPr="0060478A">
        <w:rPr>
          <w:rFonts w:hint="eastAsia"/>
          <w:b/>
          <w:lang w:val="en-US" w:eastAsia="zh-CN"/>
        </w:rPr>
        <w:t>年业务</w:t>
      </w:r>
      <w:r w:rsidR="004E3EC6" w:rsidRPr="0060478A">
        <w:rPr>
          <w:rFonts w:hint="eastAsia"/>
          <w:b/>
          <w:lang w:val="en-US" w:eastAsia="zh-CN"/>
        </w:rPr>
        <w:t>计划</w:t>
      </w:r>
    </w:p>
    <w:p w14:paraId="5DF7D9F3" w14:textId="77777777" w:rsidR="009B4E9B" w:rsidRPr="0060478A" w:rsidRDefault="009B4E9B" w:rsidP="000828A8">
      <w:pPr>
        <w:jc w:val="center"/>
        <w:rPr>
          <w:rFonts w:hint="eastAsia"/>
          <w:b/>
          <w:lang w:val="en-US" w:eastAsia="zh-CN"/>
        </w:rPr>
      </w:pPr>
    </w:p>
    <w:p w14:paraId="17848AA0" w14:textId="77777777" w:rsidR="00C76B3F" w:rsidRPr="0060478A" w:rsidRDefault="00C76B3F" w:rsidP="00C76B3F">
      <w:pPr>
        <w:jc w:val="left"/>
        <w:rPr>
          <w:lang w:val="en-US" w:eastAsia="zh-CN"/>
        </w:rPr>
      </w:pPr>
    </w:p>
    <w:p w14:paraId="52C6D871" w14:textId="35DBB36C" w:rsidR="00C76B3F" w:rsidRPr="0060478A" w:rsidRDefault="00C76B3F" w:rsidP="0060478A">
      <w:pPr>
        <w:pStyle w:val="Heading1"/>
        <w:numPr>
          <w:ilvl w:val="0"/>
          <w:numId w:val="22"/>
        </w:numPr>
        <w:tabs>
          <w:tab w:val="num" w:pos="0"/>
        </w:tabs>
        <w:ind w:left="0" w:firstLine="0"/>
      </w:pPr>
      <w:r w:rsidRPr="0060478A">
        <w:rPr>
          <w:rFonts w:hint="eastAsia"/>
          <w:lang w:eastAsia="zh-CN"/>
        </w:rPr>
        <w:t>本文件介绍了</w:t>
      </w:r>
      <w:r w:rsidR="000828A8" w:rsidRPr="0060478A">
        <w:rPr>
          <w:rFonts w:hint="eastAsia"/>
          <w:lang w:eastAsia="zh-CN"/>
        </w:rPr>
        <w:t>联合国</w:t>
      </w:r>
      <w:r w:rsidRPr="0060478A">
        <w:rPr>
          <w:rFonts w:hint="eastAsia"/>
          <w:lang w:eastAsia="zh-CN"/>
        </w:rPr>
        <w:t>环境</w:t>
      </w:r>
      <w:r w:rsidR="000828A8" w:rsidRPr="0060478A">
        <w:rPr>
          <w:rFonts w:hint="eastAsia"/>
          <w:lang w:eastAsia="zh-CN"/>
        </w:rPr>
        <w:t>规划</w:t>
      </w:r>
      <w:r w:rsidRPr="0060478A">
        <w:rPr>
          <w:rFonts w:hint="eastAsia"/>
          <w:lang w:eastAsia="zh-CN"/>
        </w:rPr>
        <w:t>署的</w:t>
      </w:r>
      <w:r w:rsidRPr="0060478A">
        <w:rPr>
          <w:rFonts w:hint="eastAsia"/>
          <w:lang w:eastAsia="zh-CN"/>
        </w:rPr>
        <w:t>2021-2023</w:t>
      </w:r>
      <w:r w:rsidRPr="0060478A">
        <w:rPr>
          <w:rFonts w:hint="eastAsia"/>
          <w:lang w:eastAsia="zh-CN"/>
        </w:rPr>
        <w:t>年</w:t>
      </w:r>
      <w:r w:rsidR="00D11886">
        <w:rPr>
          <w:rStyle w:val="FootnoteReference"/>
        </w:rPr>
        <w:footnoteReference w:id="2"/>
      </w:r>
      <w:r w:rsidRPr="0060478A">
        <w:rPr>
          <w:rFonts w:hint="eastAsia"/>
          <w:lang w:eastAsia="zh-CN"/>
        </w:rPr>
        <w:t>业务</w:t>
      </w:r>
      <w:r w:rsidR="004E3EC6" w:rsidRPr="0060478A">
        <w:rPr>
          <w:rFonts w:hint="eastAsia"/>
          <w:lang w:eastAsia="zh-CN"/>
        </w:rPr>
        <w:t>计划</w:t>
      </w:r>
      <w:r w:rsidRPr="0060478A">
        <w:rPr>
          <w:rFonts w:hint="eastAsia"/>
          <w:lang w:eastAsia="zh-CN"/>
        </w:rPr>
        <w:t>，</w:t>
      </w:r>
      <w:r w:rsidR="000828A8" w:rsidRPr="0060478A">
        <w:rPr>
          <w:rFonts w:hint="eastAsia"/>
          <w:lang w:eastAsia="zh-CN"/>
        </w:rPr>
        <w:t>其中包括：</w:t>
      </w:r>
      <w:r w:rsidRPr="0060478A">
        <w:rPr>
          <w:rFonts w:hint="eastAsia"/>
          <w:lang w:eastAsia="zh-CN"/>
        </w:rPr>
        <w:t>2021-2023</w:t>
      </w:r>
      <w:r w:rsidRPr="0060478A">
        <w:rPr>
          <w:rFonts w:hint="eastAsia"/>
          <w:lang w:eastAsia="zh-CN"/>
        </w:rPr>
        <w:t>年期间逐步淘汰《蒙特利尔议定书》</w:t>
      </w:r>
      <w:r w:rsidR="000828A8" w:rsidRPr="0060478A">
        <w:rPr>
          <w:rFonts w:hint="eastAsia"/>
          <w:lang w:eastAsia="zh-CN"/>
        </w:rPr>
        <w:t>项下</w:t>
      </w:r>
      <w:r w:rsidRPr="0060478A">
        <w:rPr>
          <w:rFonts w:hint="eastAsia"/>
          <w:lang w:eastAsia="zh-CN"/>
        </w:rPr>
        <w:t>的</w:t>
      </w:r>
      <w:r w:rsidR="000828A8" w:rsidRPr="0060478A">
        <w:rPr>
          <w:rFonts w:hint="eastAsia"/>
          <w:lang w:eastAsia="zh-CN"/>
        </w:rPr>
        <w:t>管控</w:t>
      </w:r>
      <w:r w:rsidRPr="0060478A">
        <w:rPr>
          <w:rFonts w:hint="eastAsia"/>
          <w:lang w:eastAsia="zh-CN"/>
        </w:rPr>
        <w:t>物质（</w:t>
      </w:r>
      <w:r w:rsidR="000828A8" w:rsidRPr="0060478A">
        <w:rPr>
          <w:rFonts w:hint="eastAsia"/>
          <w:lang w:eastAsia="zh-CN"/>
        </w:rPr>
        <w:t>管控</w:t>
      </w:r>
      <w:r w:rsidRPr="0060478A">
        <w:rPr>
          <w:rFonts w:hint="eastAsia"/>
          <w:lang w:eastAsia="zh-CN"/>
        </w:rPr>
        <w:t>物质）的</w:t>
      </w:r>
      <w:r w:rsidR="004E3EC6" w:rsidRPr="0060478A">
        <w:rPr>
          <w:rFonts w:hint="eastAsia"/>
          <w:lang w:eastAsia="zh-CN"/>
        </w:rPr>
        <w:t>规划</w:t>
      </w:r>
      <w:r w:rsidRPr="0060478A">
        <w:rPr>
          <w:rFonts w:hint="eastAsia"/>
          <w:lang w:eastAsia="zh-CN"/>
        </w:rPr>
        <w:t>活动；业务</w:t>
      </w:r>
      <w:r w:rsidR="004E3EC6" w:rsidRPr="0060478A">
        <w:rPr>
          <w:rFonts w:hint="eastAsia"/>
          <w:lang w:eastAsia="zh-CN"/>
        </w:rPr>
        <w:t>计划</w:t>
      </w:r>
      <w:r w:rsidRPr="0060478A">
        <w:rPr>
          <w:rFonts w:hint="eastAsia"/>
          <w:lang w:eastAsia="zh-CN"/>
        </w:rPr>
        <w:t>绩效指标；政策问题；</w:t>
      </w:r>
      <w:r w:rsidR="004E3EC6" w:rsidRPr="0060478A">
        <w:rPr>
          <w:rFonts w:hint="eastAsia"/>
          <w:lang w:eastAsia="zh-CN"/>
        </w:rPr>
        <w:t>以及</w:t>
      </w:r>
      <w:r w:rsidRPr="0060478A">
        <w:rPr>
          <w:rFonts w:hint="eastAsia"/>
          <w:lang w:eastAsia="zh-CN"/>
        </w:rPr>
        <w:t>供执行委员会审议</w:t>
      </w:r>
      <w:r w:rsidR="004E3EC6" w:rsidRPr="0060478A">
        <w:rPr>
          <w:rFonts w:hint="eastAsia"/>
          <w:lang w:eastAsia="zh-CN"/>
        </w:rPr>
        <w:t>的一项建议</w:t>
      </w:r>
      <w:r w:rsidRPr="0060478A">
        <w:rPr>
          <w:rFonts w:hint="eastAsia"/>
          <w:lang w:eastAsia="zh-CN"/>
        </w:rPr>
        <w:t>。</w:t>
      </w:r>
      <w:r w:rsidRPr="0060478A">
        <w:rPr>
          <w:rFonts w:hint="eastAsia"/>
        </w:rPr>
        <w:t>本文件随附</w:t>
      </w:r>
      <w:r w:rsidR="004E3EC6" w:rsidRPr="0060478A">
        <w:rPr>
          <w:rFonts w:hint="eastAsia"/>
        </w:rPr>
        <w:t>联合国环境规划署</w:t>
      </w:r>
      <w:r w:rsidRPr="0060478A">
        <w:rPr>
          <w:rFonts w:hint="eastAsia"/>
        </w:rPr>
        <w:t>2021-2023</w:t>
      </w:r>
      <w:r w:rsidRPr="0060478A">
        <w:rPr>
          <w:rFonts w:hint="eastAsia"/>
        </w:rPr>
        <w:t>年业务计划说明。</w:t>
      </w:r>
    </w:p>
    <w:p w14:paraId="60270C05" w14:textId="77777777" w:rsidR="004E3EC6" w:rsidRPr="0060478A" w:rsidRDefault="004E3EC6" w:rsidP="00C76B3F">
      <w:pPr>
        <w:jc w:val="left"/>
        <w:rPr>
          <w:lang w:val="en-US" w:eastAsia="zh-CN"/>
        </w:rPr>
      </w:pPr>
    </w:p>
    <w:p w14:paraId="316A495C" w14:textId="77777777" w:rsidR="00C76B3F" w:rsidRPr="0060478A" w:rsidRDefault="00C76B3F" w:rsidP="00C76B3F">
      <w:pPr>
        <w:jc w:val="left"/>
        <w:rPr>
          <w:b/>
          <w:lang w:val="en-US" w:eastAsia="zh-CN"/>
        </w:rPr>
      </w:pPr>
      <w:r w:rsidRPr="0060478A">
        <w:rPr>
          <w:rFonts w:hint="eastAsia"/>
          <w:b/>
          <w:lang w:val="en-US" w:eastAsia="zh-CN"/>
        </w:rPr>
        <w:t>2021</w:t>
      </w:r>
      <w:r w:rsidRPr="0060478A">
        <w:rPr>
          <w:rFonts w:hint="eastAsia"/>
          <w:b/>
          <w:lang w:val="en-US" w:eastAsia="zh-CN"/>
        </w:rPr>
        <w:t>年至</w:t>
      </w:r>
      <w:r w:rsidRPr="0060478A">
        <w:rPr>
          <w:rFonts w:hint="eastAsia"/>
          <w:b/>
          <w:lang w:val="en-US" w:eastAsia="zh-CN"/>
        </w:rPr>
        <w:t>2023</w:t>
      </w:r>
      <w:r w:rsidRPr="0060478A">
        <w:rPr>
          <w:rFonts w:hint="eastAsia"/>
          <w:b/>
          <w:lang w:val="en-US" w:eastAsia="zh-CN"/>
        </w:rPr>
        <w:t>年期间的计划活动</w:t>
      </w:r>
    </w:p>
    <w:p w14:paraId="558D0DE3" w14:textId="77777777" w:rsidR="00C76B3F" w:rsidRPr="0060478A" w:rsidRDefault="00C76B3F" w:rsidP="00C76B3F">
      <w:pPr>
        <w:jc w:val="left"/>
        <w:rPr>
          <w:lang w:val="en-US" w:eastAsia="zh-CN"/>
        </w:rPr>
      </w:pPr>
    </w:p>
    <w:p w14:paraId="0CCC8617" w14:textId="612294C0" w:rsidR="006A5A90" w:rsidRPr="00523E09" w:rsidRDefault="00C76B3F" w:rsidP="007821AE">
      <w:pPr>
        <w:pStyle w:val="Heading1"/>
        <w:numPr>
          <w:ilvl w:val="0"/>
          <w:numId w:val="22"/>
        </w:numPr>
        <w:tabs>
          <w:tab w:val="num" w:pos="0"/>
        </w:tabs>
        <w:ind w:left="0" w:firstLine="0"/>
        <w:rPr>
          <w:lang w:val="en-US" w:eastAsia="zh-CN"/>
        </w:rPr>
      </w:pPr>
      <w:r w:rsidRPr="0060478A">
        <w:rPr>
          <w:rFonts w:hint="eastAsia"/>
        </w:rPr>
        <w:t>表</w:t>
      </w:r>
      <w:r w:rsidRPr="0060478A">
        <w:rPr>
          <w:rFonts w:hint="eastAsia"/>
        </w:rPr>
        <w:t>1</w:t>
      </w:r>
      <w:r w:rsidRPr="0060478A">
        <w:rPr>
          <w:rFonts w:hint="eastAsia"/>
        </w:rPr>
        <w:t>按年份列出</w:t>
      </w:r>
      <w:r w:rsidR="004E3EC6" w:rsidRPr="0060478A">
        <w:rPr>
          <w:rFonts w:hint="eastAsia"/>
        </w:rPr>
        <w:t>环境规划署</w:t>
      </w:r>
      <w:r w:rsidRPr="0060478A">
        <w:rPr>
          <w:rFonts w:hint="eastAsia"/>
        </w:rPr>
        <w:t>业务计划中所</w:t>
      </w:r>
      <w:r w:rsidR="004E3EC6" w:rsidRPr="0060478A">
        <w:rPr>
          <w:rFonts w:hint="eastAsia"/>
        </w:rPr>
        <w:t>含</w:t>
      </w:r>
      <w:r w:rsidRPr="0060478A">
        <w:rPr>
          <w:rFonts w:hint="eastAsia"/>
        </w:rPr>
        <w:t>活动的</w:t>
      </w:r>
      <w:r w:rsidR="004E3EC6" w:rsidRPr="0060478A">
        <w:rPr>
          <w:rFonts w:hint="eastAsia"/>
        </w:rPr>
        <w:t>资金</w:t>
      </w:r>
      <w:r w:rsidRPr="0060478A">
        <w:rPr>
          <w:rFonts w:hint="eastAsia"/>
        </w:rPr>
        <w:t>价值。</w:t>
      </w:r>
    </w:p>
    <w:p w14:paraId="57A5591C" w14:textId="77777777" w:rsidR="009B4E9B" w:rsidRDefault="009B4E9B">
      <w:pPr>
        <w:jc w:val="left"/>
        <w:rPr>
          <w:b/>
          <w:lang w:val="en-US" w:eastAsia="zh-CN"/>
        </w:rPr>
      </w:pPr>
      <w:r>
        <w:rPr>
          <w:b/>
          <w:lang w:eastAsia="zh-CN"/>
        </w:rPr>
        <w:br w:type="page"/>
      </w:r>
    </w:p>
    <w:p w14:paraId="16B4B374" w14:textId="6F457BA5" w:rsidR="006A5A90" w:rsidRPr="00523E09" w:rsidRDefault="00C76B3F" w:rsidP="006A5A90">
      <w:pPr>
        <w:pStyle w:val="subhead"/>
        <w:keepNext/>
        <w:jc w:val="left"/>
        <w:rPr>
          <w:b/>
          <w:sz w:val="22"/>
          <w:szCs w:val="22"/>
          <w:lang w:eastAsia="zh-CN"/>
        </w:rPr>
      </w:pPr>
      <w:r w:rsidRPr="0060478A">
        <w:rPr>
          <w:rFonts w:hint="eastAsia"/>
          <w:b/>
          <w:sz w:val="22"/>
          <w:szCs w:val="22"/>
          <w:lang w:eastAsia="zh-CN"/>
        </w:rPr>
        <w:lastRenderedPageBreak/>
        <w:t>表</w:t>
      </w:r>
      <w:r w:rsidRPr="0060478A">
        <w:rPr>
          <w:rFonts w:hint="eastAsia"/>
          <w:b/>
          <w:sz w:val="22"/>
          <w:szCs w:val="22"/>
          <w:lang w:eastAsia="zh-CN"/>
        </w:rPr>
        <w:t>1.</w:t>
      </w:r>
      <w:r w:rsidR="00C637D1" w:rsidRPr="0060478A">
        <w:rPr>
          <w:b/>
          <w:sz w:val="22"/>
          <w:szCs w:val="22"/>
          <w:lang w:eastAsia="zh-CN"/>
        </w:rPr>
        <w:t xml:space="preserve"> </w:t>
      </w:r>
      <w:r w:rsidR="00F94BFF">
        <w:rPr>
          <w:b/>
          <w:sz w:val="22"/>
          <w:szCs w:val="22"/>
          <w:lang w:eastAsia="zh-CN"/>
        </w:rPr>
        <w:t xml:space="preserve"> </w:t>
      </w:r>
      <w:r w:rsidR="00D21FA7" w:rsidRPr="0060478A">
        <w:rPr>
          <w:rFonts w:hint="eastAsia"/>
          <w:b/>
          <w:sz w:val="22"/>
          <w:szCs w:val="22"/>
          <w:lang w:eastAsia="zh-CN"/>
        </w:rPr>
        <w:t>按</w:t>
      </w:r>
      <w:r w:rsidRPr="0060478A">
        <w:rPr>
          <w:rFonts w:hint="eastAsia"/>
          <w:b/>
          <w:sz w:val="22"/>
          <w:szCs w:val="22"/>
          <w:lang w:eastAsia="zh-CN"/>
        </w:rPr>
        <w:t>提交的环境规划署</w:t>
      </w:r>
      <w:r w:rsidRPr="0060478A">
        <w:rPr>
          <w:rFonts w:hint="eastAsia"/>
          <w:b/>
          <w:sz w:val="22"/>
          <w:szCs w:val="22"/>
          <w:lang w:eastAsia="zh-CN"/>
        </w:rPr>
        <w:t>2021-2023</w:t>
      </w:r>
      <w:r w:rsidRPr="0060478A">
        <w:rPr>
          <w:rFonts w:hint="eastAsia"/>
          <w:b/>
          <w:sz w:val="22"/>
          <w:szCs w:val="22"/>
          <w:lang w:eastAsia="zh-CN"/>
        </w:rPr>
        <w:t>年业务计划</w:t>
      </w:r>
      <w:r w:rsidR="00D21FA7" w:rsidRPr="0060478A">
        <w:rPr>
          <w:rFonts w:hint="eastAsia"/>
          <w:b/>
          <w:sz w:val="22"/>
          <w:szCs w:val="22"/>
          <w:lang w:eastAsia="zh-CN"/>
        </w:rPr>
        <w:t>开列的</w:t>
      </w:r>
      <w:r w:rsidRPr="0060478A">
        <w:rPr>
          <w:rFonts w:hint="eastAsia"/>
          <w:b/>
          <w:sz w:val="22"/>
          <w:szCs w:val="22"/>
          <w:lang w:eastAsia="zh-CN"/>
        </w:rPr>
        <w:t>资源分配</w:t>
      </w:r>
      <w:r w:rsidR="00D21FA7" w:rsidRPr="0060478A">
        <w:rPr>
          <w:rFonts w:hint="eastAsia"/>
          <w:b/>
          <w:sz w:val="22"/>
          <w:szCs w:val="22"/>
          <w:lang w:eastAsia="zh-CN"/>
        </w:rPr>
        <w:t>情况</w:t>
      </w:r>
      <w:r w:rsidRPr="0060478A">
        <w:rPr>
          <w:rFonts w:hint="eastAsia"/>
          <w:b/>
          <w:sz w:val="22"/>
          <w:szCs w:val="22"/>
          <w:lang w:eastAsia="zh-CN"/>
        </w:rPr>
        <w:t>（</w:t>
      </w:r>
      <w:r w:rsidR="00C637D1" w:rsidRPr="0060478A">
        <w:rPr>
          <w:rFonts w:hint="eastAsia"/>
          <w:b/>
          <w:sz w:val="22"/>
          <w:szCs w:val="22"/>
          <w:lang w:eastAsia="zh-CN"/>
        </w:rPr>
        <w:t>千</w:t>
      </w:r>
      <w:r w:rsidRPr="0060478A">
        <w:rPr>
          <w:rFonts w:hint="eastAsia"/>
          <w:b/>
          <w:sz w:val="22"/>
          <w:szCs w:val="22"/>
          <w:lang w:eastAsia="zh-CN"/>
        </w:rPr>
        <w:t>美元）</w:t>
      </w:r>
      <w:r w:rsidRPr="0060478A">
        <w:rPr>
          <w:rFonts w:hint="eastAsia"/>
          <w:b/>
          <w:sz w:val="22"/>
          <w:szCs w:val="22"/>
          <w:lang w:eastAsia="zh-CN"/>
        </w:rPr>
        <w:t>*</w:t>
      </w:r>
    </w:p>
    <w:tbl>
      <w:tblPr>
        <w:tblW w:w="9447" w:type="dxa"/>
        <w:tblInd w:w="-5" w:type="dxa"/>
        <w:tblLook w:val="04A0" w:firstRow="1" w:lastRow="0" w:firstColumn="1" w:lastColumn="0" w:noHBand="0" w:noVBand="1"/>
      </w:tblPr>
      <w:tblGrid>
        <w:gridCol w:w="3751"/>
        <w:gridCol w:w="1111"/>
        <w:gridCol w:w="972"/>
        <w:gridCol w:w="972"/>
        <w:gridCol w:w="1388"/>
        <w:gridCol w:w="1253"/>
      </w:tblGrid>
      <w:tr w:rsidR="00421FDA" w:rsidRPr="00421FDA" w14:paraId="5F7984B8" w14:textId="77777777" w:rsidTr="000F4FC3">
        <w:trPr>
          <w:trHeight w:val="272"/>
          <w:tblHeader/>
        </w:trPr>
        <w:tc>
          <w:tcPr>
            <w:tcW w:w="37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51846" w14:textId="101BC6F0" w:rsidR="001F7CD5" w:rsidRPr="0060478A" w:rsidRDefault="00D21FA7" w:rsidP="001F7CD5">
            <w:pPr>
              <w:jc w:val="left"/>
              <w:rPr>
                <w:b/>
                <w:bCs/>
                <w:sz w:val="20"/>
                <w:szCs w:val="20"/>
                <w:lang w:val="en-CA" w:eastAsia="en-CA"/>
              </w:rPr>
            </w:pPr>
            <w:r w:rsidRPr="0060478A">
              <w:rPr>
                <w:rFonts w:hint="eastAsia"/>
                <w:b/>
                <w:bCs/>
                <w:sz w:val="20"/>
                <w:szCs w:val="20"/>
                <w:lang w:val="en-CA" w:eastAsia="zh-CN"/>
              </w:rPr>
              <w:t>项目</w:t>
            </w:r>
          </w:p>
        </w:tc>
        <w:tc>
          <w:tcPr>
            <w:tcW w:w="1111" w:type="dxa"/>
            <w:tcBorders>
              <w:top w:val="single" w:sz="4" w:space="0" w:color="auto"/>
              <w:left w:val="nil"/>
              <w:bottom w:val="single" w:sz="4" w:space="0" w:color="auto"/>
              <w:right w:val="single" w:sz="4" w:space="0" w:color="auto"/>
            </w:tcBorders>
            <w:shd w:val="clear" w:color="auto" w:fill="auto"/>
            <w:vAlign w:val="center"/>
            <w:hideMark/>
          </w:tcPr>
          <w:p w14:paraId="3490F292" w14:textId="5E11C48F" w:rsidR="001F7CD5" w:rsidRPr="0060478A" w:rsidRDefault="001F7CD5" w:rsidP="001F7CD5">
            <w:pPr>
              <w:jc w:val="center"/>
              <w:rPr>
                <w:b/>
                <w:bCs/>
                <w:sz w:val="20"/>
                <w:szCs w:val="20"/>
                <w:lang w:val="en-CA" w:eastAsia="zh-CN"/>
              </w:rPr>
            </w:pPr>
            <w:r w:rsidRPr="0060478A">
              <w:rPr>
                <w:b/>
                <w:bCs/>
                <w:sz w:val="20"/>
                <w:szCs w:val="20"/>
                <w:lang w:val="en-CA" w:eastAsia="en-CA"/>
              </w:rPr>
              <w:t>2021</w:t>
            </w:r>
            <w:r w:rsidR="00C637D1" w:rsidRPr="0060478A">
              <w:rPr>
                <w:rFonts w:hint="eastAsia"/>
                <w:b/>
                <w:bCs/>
                <w:sz w:val="20"/>
                <w:szCs w:val="20"/>
                <w:lang w:val="en-CA" w:eastAsia="zh-CN"/>
              </w:rPr>
              <w:t>年</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37B6AD45" w14:textId="3516E16A" w:rsidR="001F7CD5" w:rsidRPr="0060478A" w:rsidRDefault="001F7CD5" w:rsidP="001F7CD5">
            <w:pPr>
              <w:jc w:val="center"/>
              <w:rPr>
                <w:b/>
                <w:bCs/>
                <w:sz w:val="20"/>
                <w:szCs w:val="20"/>
                <w:lang w:val="en-CA" w:eastAsia="en-CA"/>
              </w:rPr>
            </w:pPr>
            <w:r w:rsidRPr="0060478A">
              <w:rPr>
                <w:b/>
                <w:bCs/>
                <w:sz w:val="20"/>
                <w:szCs w:val="20"/>
                <w:lang w:val="en-CA" w:eastAsia="en-CA"/>
              </w:rPr>
              <w:t>2022</w:t>
            </w:r>
            <w:r w:rsidR="00C637D1" w:rsidRPr="0060478A">
              <w:rPr>
                <w:rFonts w:hint="eastAsia"/>
                <w:b/>
                <w:bCs/>
                <w:sz w:val="20"/>
                <w:szCs w:val="20"/>
                <w:lang w:val="en-CA" w:eastAsia="zh-CN"/>
              </w:rPr>
              <w:t>年</w:t>
            </w:r>
          </w:p>
        </w:tc>
        <w:tc>
          <w:tcPr>
            <w:tcW w:w="972" w:type="dxa"/>
            <w:tcBorders>
              <w:top w:val="single" w:sz="4" w:space="0" w:color="auto"/>
              <w:left w:val="nil"/>
              <w:bottom w:val="single" w:sz="4" w:space="0" w:color="auto"/>
              <w:right w:val="single" w:sz="4" w:space="0" w:color="auto"/>
            </w:tcBorders>
            <w:shd w:val="clear" w:color="auto" w:fill="auto"/>
            <w:vAlign w:val="center"/>
            <w:hideMark/>
          </w:tcPr>
          <w:p w14:paraId="76220EEC" w14:textId="4709301D" w:rsidR="001F7CD5" w:rsidRPr="0060478A" w:rsidRDefault="001F7CD5" w:rsidP="001F7CD5">
            <w:pPr>
              <w:jc w:val="center"/>
              <w:rPr>
                <w:b/>
                <w:bCs/>
                <w:sz w:val="20"/>
                <w:szCs w:val="20"/>
                <w:lang w:val="en-CA" w:eastAsia="en-CA"/>
              </w:rPr>
            </w:pPr>
            <w:r w:rsidRPr="0060478A">
              <w:rPr>
                <w:b/>
                <w:bCs/>
                <w:sz w:val="20"/>
                <w:szCs w:val="20"/>
                <w:lang w:val="en-CA" w:eastAsia="en-CA"/>
              </w:rPr>
              <w:t>2023</w:t>
            </w:r>
            <w:r w:rsidR="00C637D1" w:rsidRPr="0060478A">
              <w:rPr>
                <w:rFonts w:hint="eastAsia"/>
                <w:b/>
                <w:bCs/>
                <w:sz w:val="20"/>
                <w:szCs w:val="20"/>
                <w:lang w:val="en-CA" w:eastAsia="zh-CN"/>
              </w:rPr>
              <w:t>年</w:t>
            </w:r>
          </w:p>
        </w:tc>
        <w:tc>
          <w:tcPr>
            <w:tcW w:w="1388" w:type="dxa"/>
            <w:tcBorders>
              <w:top w:val="single" w:sz="4" w:space="0" w:color="auto"/>
              <w:left w:val="nil"/>
              <w:bottom w:val="single" w:sz="4" w:space="0" w:color="auto"/>
              <w:right w:val="single" w:sz="4" w:space="0" w:color="auto"/>
            </w:tcBorders>
            <w:shd w:val="clear" w:color="auto" w:fill="auto"/>
            <w:vAlign w:val="center"/>
            <w:hideMark/>
          </w:tcPr>
          <w:p w14:paraId="13A3724B" w14:textId="2A0A0FBD" w:rsidR="001F7CD5" w:rsidRPr="0060478A" w:rsidRDefault="00D21FA7" w:rsidP="001F7CD5">
            <w:pPr>
              <w:jc w:val="center"/>
              <w:rPr>
                <w:b/>
                <w:bCs/>
                <w:sz w:val="20"/>
                <w:szCs w:val="20"/>
                <w:lang w:val="en-CA" w:eastAsia="en-CA"/>
              </w:rPr>
            </w:pPr>
            <w:r w:rsidRPr="0060478A">
              <w:rPr>
                <w:rFonts w:hint="eastAsia"/>
                <w:b/>
                <w:bCs/>
                <w:sz w:val="20"/>
                <w:szCs w:val="20"/>
                <w:lang w:val="en-CA" w:eastAsia="zh-CN"/>
              </w:rPr>
              <w:t>共计</w:t>
            </w:r>
            <w:r w:rsidR="001F7CD5" w:rsidRPr="0060478A">
              <w:rPr>
                <w:b/>
                <w:bCs/>
                <w:sz w:val="20"/>
                <w:szCs w:val="20"/>
                <w:lang w:val="en-CA" w:eastAsia="en-CA"/>
              </w:rPr>
              <w:t xml:space="preserve"> </w:t>
            </w:r>
          </w:p>
          <w:p w14:paraId="006452C9" w14:textId="77777777" w:rsidR="001F7CD5" w:rsidRPr="0060478A" w:rsidRDefault="001F7CD5" w:rsidP="001F7CD5">
            <w:pPr>
              <w:jc w:val="center"/>
              <w:rPr>
                <w:b/>
                <w:bCs/>
                <w:sz w:val="20"/>
                <w:szCs w:val="20"/>
                <w:lang w:val="en-CA" w:eastAsia="en-CA"/>
              </w:rPr>
            </w:pPr>
            <w:r w:rsidRPr="0060478A">
              <w:rPr>
                <w:b/>
                <w:bCs/>
                <w:sz w:val="20"/>
                <w:szCs w:val="20"/>
                <w:lang w:val="en-CA" w:eastAsia="en-CA"/>
              </w:rPr>
              <w:t>(2021–2023)</w:t>
            </w:r>
          </w:p>
        </w:tc>
        <w:tc>
          <w:tcPr>
            <w:tcW w:w="1250" w:type="dxa"/>
            <w:tcBorders>
              <w:top w:val="single" w:sz="4" w:space="0" w:color="auto"/>
              <w:left w:val="nil"/>
              <w:bottom w:val="single" w:sz="4" w:space="0" w:color="auto"/>
              <w:right w:val="single" w:sz="4" w:space="0" w:color="auto"/>
            </w:tcBorders>
            <w:shd w:val="clear" w:color="auto" w:fill="auto"/>
            <w:vAlign w:val="center"/>
            <w:hideMark/>
          </w:tcPr>
          <w:p w14:paraId="23C88A97" w14:textId="52D812FF" w:rsidR="001F7CD5" w:rsidRPr="0060478A" w:rsidRDefault="00C637D1" w:rsidP="00D21FA7">
            <w:pPr>
              <w:jc w:val="center"/>
              <w:rPr>
                <w:b/>
                <w:bCs/>
                <w:sz w:val="20"/>
                <w:szCs w:val="20"/>
                <w:lang w:val="en-CA" w:eastAsia="en-CA"/>
              </w:rPr>
            </w:pPr>
            <w:r w:rsidRPr="0060478A">
              <w:rPr>
                <w:rFonts w:hint="eastAsia"/>
                <w:b/>
                <w:sz w:val="20"/>
                <w:szCs w:val="20"/>
                <w:lang w:eastAsia="zh-CN"/>
              </w:rPr>
              <w:t>2023</w:t>
            </w:r>
            <w:r w:rsidRPr="0060478A">
              <w:rPr>
                <w:rFonts w:hint="eastAsia"/>
                <w:b/>
                <w:sz w:val="20"/>
                <w:szCs w:val="20"/>
                <w:lang w:eastAsia="zh-CN"/>
              </w:rPr>
              <w:t>年后</w:t>
            </w:r>
            <w:r w:rsidR="00D21FA7" w:rsidRPr="0060478A">
              <w:rPr>
                <w:rFonts w:hint="eastAsia"/>
                <w:b/>
                <w:sz w:val="20"/>
                <w:szCs w:val="20"/>
                <w:lang w:eastAsia="zh-CN"/>
              </w:rPr>
              <w:t>共计</w:t>
            </w:r>
          </w:p>
        </w:tc>
      </w:tr>
      <w:tr w:rsidR="00421FDA" w:rsidRPr="00421FDA" w14:paraId="21F188CB" w14:textId="77777777" w:rsidTr="00CE546E">
        <w:trPr>
          <w:trHeight w:val="82"/>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3E5621B" w14:textId="7BC84658" w:rsidR="001F7CD5" w:rsidRPr="0060478A" w:rsidRDefault="00C637D1" w:rsidP="001F7CD5">
            <w:pPr>
              <w:jc w:val="left"/>
              <w:rPr>
                <w:b/>
                <w:bCs/>
                <w:sz w:val="20"/>
                <w:szCs w:val="20"/>
                <w:lang w:val="en-CA" w:eastAsia="en-CA"/>
              </w:rPr>
            </w:pPr>
            <w:r w:rsidRPr="0060478A">
              <w:rPr>
                <w:rFonts w:hint="eastAsia"/>
                <w:b/>
                <w:sz w:val="20"/>
                <w:szCs w:val="20"/>
                <w:lang w:eastAsia="zh-CN"/>
              </w:rPr>
              <w:t>氟氯烃</w:t>
            </w:r>
            <w:r w:rsidR="00123D61" w:rsidRPr="0060478A">
              <w:rPr>
                <w:rFonts w:hint="eastAsia"/>
                <w:b/>
                <w:sz w:val="20"/>
                <w:szCs w:val="20"/>
                <w:lang w:eastAsia="zh-CN"/>
              </w:rPr>
              <w:t>类</w:t>
            </w:r>
            <w:r w:rsidRPr="0060478A">
              <w:rPr>
                <w:rFonts w:hint="eastAsia"/>
                <w:b/>
                <w:sz w:val="20"/>
                <w:szCs w:val="20"/>
                <w:lang w:eastAsia="zh-CN"/>
              </w:rPr>
              <w:t>活动</w:t>
            </w:r>
          </w:p>
        </w:tc>
      </w:tr>
      <w:tr w:rsidR="00421FDA" w:rsidRPr="00421FDA" w14:paraId="579C5424" w14:textId="77777777" w:rsidTr="00CE546E">
        <w:trPr>
          <w:trHeight w:val="268"/>
        </w:trPr>
        <w:tc>
          <w:tcPr>
            <w:tcW w:w="3751" w:type="dxa"/>
            <w:tcBorders>
              <w:top w:val="nil"/>
              <w:left w:val="single" w:sz="4" w:space="0" w:color="auto"/>
              <w:bottom w:val="single" w:sz="4" w:space="0" w:color="auto"/>
              <w:right w:val="single" w:sz="4" w:space="0" w:color="auto"/>
            </w:tcBorders>
            <w:shd w:val="clear" w:color="auto" w:fill="auto"/>
            <w:noWrap/>
            <w:hideMark/>
          </w:tcPr>
          <w:p w14:paraId="4A198533" w14:textId="6E63CF22" w:rsidR="001F7CD5" w:rsidRPr="0060478A" w:rsidRDefault="00C637D1" w:rsidP="001F7CD5">
            <w:pPr>
              <w:jc w:val="left"/>
              <w:rPr>
                <w:sz w:val="20"/>
                <w:szCs w:val="20"/>
                <w:lang w:val="en-CA" w:eastAsia="zh-CN"/>
              </w:rPr>
            </w:pPr>
            <w:r w:rsidRPr="0060478A">
              <w:rPr>
                <w:rFonts w:hint="eastAsia"/>
                <w:sz w:val="20"/>
                <w:szCs w:val="20"/>
                <w:lang w:val="en-CA" w:eastAsia="zh-CN"/>
              </w:rPr>
              <w:t>已</w:t>
            </w:r>
            <w:r w:rsidRPr="0060478A">
              <w:rPr>
                <w:rFonts w:hint="eastAsia"/>
                <w:sz w:val="20"/>
                <w:szCs w:val="20"/>
                <w:lang w:eastAsia="zh-CN"/>
              </w:rPr>
              <w:t>核准的氟氯烃淘汰管理计划</w:t>
            </w:r>
          </w:p>
        </w:tc>
        <w:tc>
          <w:tcPr>
            <w:tcW w:w="1111" w:type="dxa"/>
            <w:tcBorders>
              <w:top w:val="nil"/>
              <w:left w:val="nil"/>
              <w:bottom w:val="single" w:sz="4" w:space="0" w:color="auto"/>
              <w:right w:val="single" w:sz="4" w:space="0" w:color="auto"/>
            </w:tcBorders>
            <w:shd w:val="clear" w:color="auto" w:fill="auto"/>
            <w:noWrap/>
            <w:hideMark/>
          </w:tcPr>
          <w:p w14:paraId="5017CADF" w14:textId="77777777" w:rsidR="001F7CD5" w:rsidRPr="0060478A" w:rsidRDefault="001F7CD5" w:rsidP="001F7CD5">
            <w:pPr>
              <w:jc w:val="right"/>
              <w:rPr>
                <w:sz w:val="20"/>
                <w:szCs w:val="20"/>
                <w:lang w:val="en-CA" w:eastAsia="en-CA"/>
              </w:rPr>
            </w:pPr>
            <w:r w:rsidRPr="0060478A">
              <w:rPr>
                <w:sz w:val="20"/>
                <w:szCs w:val="20"/>
                <w:lang w:val="en-CA" w:eastAsia="en-CA"/>
              </w:rPr>
              <w:t>3,633</w:t>
            </w:r>
          </w:p>
        </w:tc>
        <w:tc>
          <w:tcPr>
            <w:tcW w:w="972" w:type="dxa"/>
            <w:tcBorders>
              <w:top w:val="nil"/>
              <w:left w:val="nil"/>
              <w:bottom w:val="single" w:sz="4" w:space="0" w:color="auto"/>
              <w:right w:val="single" w:sz="4" w:space="0" w:color="auto"/>
            </w:tcBorders>
            <w:shd w:val="clear" w:color="auto" w:fill="auto"/>
            <w:noWrap/>
            <w:hideMark/>
          </w:tcPr>
          <w:p w14:paraId="3BCEA295" w14:textId="77777777" w:rsidR="001F7CD5" w:rsidRPr="0060478A" w:rsidRDefault="001F7CD5" w:rsidP="001F7CD5">
            <w:pPr>
              <w:jc w:val="right"/>
              <w:rPr>
                <w:sz w:val="20"/>
                <w:szCs w:val="20"/>
                <w:lang w:val="en-CA" w:eastAsia="en-CA"/>
              </w:rPr>
            </w:pPr>
            <w:r w:rsidRPr="0060478A">
              <w:rPr>
                <w:sz w:val="20"/>
                <w:szCs w:val="20"/>
                <w:lang w:val="en-CA" w:eastAsia="en-CA"/>
              </w:rPr>
              <w:t>3,387</w:t>
            </w:r>
          </w:p>
        </w:tc>
        <w:tc>
          <w:tcPr>
            <w:tcW w:w="972" w:type="dxa"/>
            <w:tcBorders>
              <w:top w:val="nil"/>
              <w:left w:val="nil"/>
              <w:bottom w:val="single" w:sz="4" w:space="0" w:color="auto"/>
              <w:right w:val="single" w:sz="4" w:space="0" w:color="auto"/>
            </w:tcBorders>
            <w:shd w:val="clear" w:color="auto" w:fill="auto"/>
            <w:noWrap/>
            <w:hideMark/>
          </w:tcPr>
          <w:p w14:paraId="013FF23E" w14:textId="77777777" w:rsidR="001F7CD5" w:rsidRPr="0060478A" w:rsidRDefault="001F7CD5" w:rsidP="001F7CD5">
            <w:pPr>
              <w:jc w:val="right"/>
              <w:rPr>
                <w:sz w:val="20"/>
                <w:szCs w:val="20"/>
                <w:lang w:val="en-CA" w:eastAsia="en-CA"/>
              </w:rPr>
            </w:pPr>
            <w:r w:rsidRPr="0060478A">
              <w:rPr>
                <w:sz w:val="20"/>
                <w:szCs w:val="20"/>
                <w:lang w:val="en-CA" w:eastAsia="en-CA"/>
              </w:rPr>
              <w:t>4,032</w:t>
            </w:r>
          </w:p>
        </w:tc>
        <w:tc>
          <w:tcPr>
            <w:tcW w:w="1388" w:type="dxa"/>
            <w:tcBorders>
              <w:top w:val="nil"/>
              <w:left w:val="nil"/>
              <w:bottom w:val="single" w:sz="4" w:space="0" w:color="auto"/>
              <w:right w:val="single" w:sz="4" w:space="0" w:color="auto"/>
            </w:tcBorders>
            <w:shd w:val="clear" w:color="auto" w:fill="auto"/>
            <w:noWrap/>
            <w:hideMark/>
          </w:tcPr>
          <w:p w14:paraId="0D3CEC46" w14:textId="77777777" w:rsidR="001F7CD5" w:rsidRPr="0060478A" w:rsidRDefault="001F7CD5" w:rsidP="001F7CD5">
            <w:pPr>
              <w:jc w:val="right"/>
              <w:rPr>
                <w:sz w:val="20"/>
                <w:szCs w:val="20"/>
                <w:lang w:val="en-CA" w:eastAsia="en-CA"/>
              </w:rPr>
            </w:pPr>
            <w:r w:rsidRPr="0060478A">
              <w:rPr>
                <w:sz w:val="20"/>
                <w:szCs w:val="20"/>
                <w:lang w:val="en-CA" w:eastAsia="en-CA"/>
              </w:rPr>
              <w:t>11,052</w:t>
            </w:r>
          </w:p>
        </w:tc>
        <w:tc>
          <w:tcPr>
            <w:tcW w:w="1250" w:type="dxa"/>
            <w:tcBorders>
              <w:top w:val="nil"/>
              <w:left w:val="nil"/>
              <w:bottom w:val="single" w:sz="4" w:space="0" w:color="auto"/>
              <w:right w:val="single" w:sz="4" w:space="0" w:color="auto"/>
            </w:tcBorders>
            <w:shd w:val="clear" w:color="auto" w:fill="auto"/>
            <w:noWrap/>
            <w:hideMark/>
          </w:tcPr>
          <w:p w14:paraId="7540F24C" w14:textId="77777777" w:rsidR="001F7CD5" w:rsidRPr="0060478A" w:rsidRDefault="001F7CD5" w:rsidP="001F7CD5">
            <w:pPr>
              <w:jc w:val="right"/>
              <w:rPr>
                <w:sz w:val="20"/>
                <w:szCs w:val="20"/>
                <w:lang w:val="en-CA" w:eastAsia="en-CA"/>
              </w:rPr>
            </w:pPr>
            <w:r w:rsidRPr="0060478A">
              <w:rPr>
                <w:sz w:val="20"/>
                <w:szCs w:val="20"/>
                <w:lang w:val="en-CA" w:eastAsia="en-CA"/>
              </w:rPr>
              <w:t>14,836</w:t>
            </w:r>
          </w:p>
        </w:tc>
      </w:tr>
      <w:tr w:rsidR="00421FDA" w:rsidRPr="00421FDA" w14:paraId="41FCB38C" w14:textId="77777777" w:rsidTr="00CE546E">
        <w:trPr>
          <w:trHeight w:val="77"/>
        </w:trPr>
        <w:tc>
          <w:tcPr>
            <w:tcW w:w="3751" w:type="dxa"/>
            <w:tcBorders>
              <w:top w:val="nil"/>
              <w:left w:val="single" w:sz="4" w:space="0" w:color="auto"/>
              <w:bottom w:val="single" w:sz="4" w:space="0" w:color="auto"/>
              <w:right w:val="single" w:sz="4" w:space="0" w:color="auto"/>
            </w:tcBorders>
            <w:shd w:val="clear" w:color="auto" w:fill="auto"/>
            <w:noWrap/>
            <w:hideMark/>
          </w:tcPr>
          <w:p w14:paraId="2354DB59" w14:textId="0C1445CC" w:rsidR="00C637D1" w:rsidRPr="0060478A" w:rsidRDefault="00C637D1" w:rsidP="0060478A">
            <w:pPr>
              <w:jc w:val="left"/>
              <w:rPr>
                <w:sz w:val="20"/>
                <w:szCs w:val="20"/>
                <w:lang w:val="en-CA" w:eastAsia="zh-CN"/>
              </w:rPr>
            </w:pPr>
            <w:r w:rsidRPr="0060478A">
              <w:rPr>
                <w:rFonts w:hint="eastAsia"/>
                <w:sz w:val="20"/>
                <w:szCs w:val="20"/>
                <w:lang w:eastAsia="zh-CN"/>
              </w:rPr>
              <w:t>氟氯烃淘汰管理计划项目准备</w:t>
            </w:r>
            <w:r w:rsidR="00EB6B8D" w:rsidRPr="0060478A">
              <w:rPr>
                <w:rFonts w:hint="eastAsia"/>
                <w:sz w:val="20"/>
                <w:szCs w:val="20"/>
                <w:lang w:eastAsia="zh-CN"/>
              </w:rPr>
              <w:t>工作</w:t>
            </w:r>
            <w:r w:rsidRPr="0060478A">
              <w:rPr>
                <w:rFonts w:hint="eastAsia"/>
                <w:sz w:val="20"/>
                <w:szCs w:val="20"/>
                <w:lang w:eastAsia="zh-CN"/>
              </w:rPr>
              <w:t>–第二阶段</w:t>
            </w:r>
          </w:p>
        </w:tc>
        <w:tc>
          <w:tcPr>
            <w:tcW w:w="1111" w:type="dxa"/>
            <w:tcBorders>
              <w:top w:val="nil"/>
              <w:left w:val="nil"/>
              <w:bottom w:val="single" w:sz="4" w:space="0" w:color="auto"/>
              <w:right w:val="single" w:sz="4" w:space="0" w:color="auto"/>
            </w:tcBorders>
            <w:shd w:val="clear" w:color="auto" w:fill="auto"/>
            <w:noWrap/>
            <w:hideMark/>
          </w:tcPr>
          <w:p w14:paraId="096F98E3" w14:textId="77777777" w:rsidR="001F7CD5" w:rsidRPr="0060478A" w:rsidRDefault="001F7CD5" w:rsidP="001F7CD5">
            <w:pPr>
              <w:jc w:val="right"/>
              <w:rPr>
                <w:sz w:val="20"/>
                <w:szCs w:val="20"/>
                <w:lang w:val="en-CA" w:eastAsia="en-CA"/>
              </w:rPr>
            </w:pPr>
            <w:r w:rsidRPr="0060478A">
              <w:rPr>
                <w:sz w:val="20"/>
                <w:szCs w:val="20"/>
                <w:lang w:val="en-CA" w:eastAsia="en-CA"/>
              </w:rPr>
              <w:t>102</w:t>
            </w:r>
          </w:p>
        </w:tc>
        <w:tc>
          <w:tcPr>
            <w:tcW w:w="972" w:type="dxa"/>
            <w:tcBorders>
              <w:top w:val="nil"/>
              <w:left w:val="nil"/>
              <w:bottom w:val="single" w:sz="4" w:space="0" w:color="auto"/>
              <w:right w:val="single" w:sz="4" w:space="0" w:color="auto"/>
            </w:tcBorders>
            <w:shd w:val="clear" w:color="auto" w:fill="auto"/>
            <w:noWrap/>
            <w:hideMark/>
          </w:tcPr>
          <w:p w14:paraId="1948EEBF" w14:textId="77777777" w:rsidR="001F7CD5" w:rsidRPr="0060478A" w:rsidRDefault="001F7CD5" w:rsidP="001F7CD5">
            <w:pPr>
              <w:jc w:val="right"/>
              <w:rPr>
                <w:sz w:val="20"/>
                <w:szCs w:val="20"/>
                <w:lang w:val="en-CA" w:eastAsia="en-CA"/>
              </w:rPr>
            </w:pPr>
            <w:r w:rsidRPr="0060478A">
              <w:rPr>
                <w:sz w:val="20"/>
                <w:szCs w:val="20"/>
                <w:lang w:val="en-CA" w:eastAsia="en-CA"/>
              </w:rPr>
              <w:t>28</w:t>
            </w:r>
          </w:p>
        </w:tc>
        <w:tc>
          <w:tcPr>
            <w:tcW w:w="972" w:type="dxa"/>
            <w:tcBorders>
              <w:top w:val="nil"/>
              <w:left w:val="nil"/>
              <w:bottom w:val="single" w:sz="4" w:space="0" w:color="auto"/>
              <w:right w:val="single" w:sz="4" w:space="0" w:color="auto"/>
            </w:tcBorders>
            <w:shd w:val="clear" w:color="auto" w:fill="auto"/>
            <w:noWrap/>
            <w:hideMark/>
          </w:tcPr>
          <w:p w14:paraId="1DFBC44B"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5EA63FD8" w14:textId="77777777" w:rsidR="001F7CD5" w:rsidRPr="0060478A" w:rsidRDefault="001F7CD5" w:rsidP="001F7CD5">
            <w:pPr>
              <w:jc w:val="right"/>
              <w:rPr>
                <w:sz w:val="20"/>
                <w:szCs w:val="20"/>
                <w:lang w:val="en-CA" w:eastAsia="en-CA"/>
              </w:rPr>
            </w:pPr>
            <w:r w:rsidRPr="0060478A">
              <w:rPr>
                <w:sz w:val="20"/>
                <w:szCs w:val="20"/>
                <w:lang w:val="en-CA" w:eastAsia="en-CA"/>
              </w:rPr>
              <w:t>130</w:t>
            </w:r>
          </w:p>
        </w:tc>
        <w:tc>
          <w:tcPr>
            <w:tcW w:w="1250" w:type="dxa"/>
            <w:tcBorders>
              <w:top w:val="nil"/>
              <w:left w:val="nil"/>
              <w:bottom w:val="single" w:sz="4" w:space="0" w:color="auto"/>
              <w:right w:val="single" w:sz="4" w:space="0" w:color="auto"/>
            </w:tcBorders>
            <w:shd w:val="clear" w:color="auto" w:fill="auto"/>
            <w:noWrap/>
            <w:hideMark/>
          </w:tcPr>
          <w:p w14:paraId="2AEC3011" w14:textId="77777777" w:rsidR="001F7CD5" w:rsidRPr="0060478A" w:rsidRDefault="001F7CD5" w:rsidP="001F7CD5">
            <w:pPr>
              <w:jc w:val="right"/>
              <w:rPr>
                <w:sz w:val="20"/>
                <w:szCs w:val="20"/>
                <w:lang w:val="en-CA" w:eastAsia="en-CA"/>
              </w:rPr>
            </w:pPr>
            <w:r w:rsidRPr="0060478A">
              <w:rPr>
                <w:sz w:val="20"/>
                <w:szCs w:val="20"/>
                <w:lang w:val="en-CA" w:eastAsia="en-CA"/>
              </w:rPr>
              <w:t>34</w:t>
            </w:r>
          </w:p>
        </w:tc>
      </w:tr>
      <w:tr w:rsidR="00421FDA" w:rsidRPr="00421FDA" w14:paraId="0F93FEDA" w14:textId="77777777" w:rsidTr="00CE546E">
        <w:trPr>
          <w:trHeight w:val="137"/>
        </w:trPr>
        <w:tc>
          <w:tcPr>
            <w:tcW w:w="3751" w:type="dxa"/>
            <w:tcBorders>
              <w:top w:val="nil"/>
              <w:left w:val="single" w:sz="4" w:space="0" w:color="auto"/>
              <w:bottom w:val="single" w:sz="4" w:space="0" w:color="auto"/>
              <w:right w:val="single" w:sz="4" w:space="0" w:color="auto"/>
            </w:tcBorders>
            <w:shd w:val="clear" w:color="auto" w:fill="auto"/>
            <w:noWrap/>
            <w:hideMark/>
          </w:tcPr>
          <w:p w14:paraId="1680E49E" w14:textId="5FDD0182" w:rsidR="001F7CD5" w:rsidRPr="0060478A" w:rsidRDefault="00C637D1" w:rsidP="001F7CD5">
            <w:pPr>
              <w:jc w:val="left"/>
              <w:rPr>
                <w:sz w:val="20"/>
                <w:szCs w:val="20"/>
                <w:lang w:val="en-CA" w:eastAsia="zh-CN"/>
              </w:rPr>
            </w:pPr>
            <w:r w:rsidRPr="0060478A">
              <w:rPr>
                <w:rFonts w:hint="eastAsia"/>
                <w:sz w:val="20"/>
                <w:szCs w:val="20"/>
                <w:lang w:eastAsia="zh-CN"/>
              </w:rPr>
              <w:t>氟氯烃淘汰管理计划第二阶段</w:t>
            </w:r>
          </w:p>
        </w:tc>
        <w:tc>
          <w:tcPr>
            <w:tcW w:w="1111" w:type="dxa"/>
            <w:tcBorders>
              <w:top w:val="nil"/>
              <w:left w:val="nil"/>
              <w:bottom w:val="single" w:sz="4" w:space="0" w:color="auto"/>
              <w:right w:val="single" w:sz="4" w:space="0" w:color="auto"/>
            </w:tcBorders>
            <w:shd w:val="clear" w:color="auto" w:fill="auto"/>
            <w:noWrap/>
            <w:hideMark/>
          </w:tcPr>
          <w:p w14:paraId="69CF444F" w14:textId="77777777" w:rsidR="001F7CD5" w:rsidRPr="0060478A" w:rsidRDefault="001F7CD5" w:rsidP="001F7CD5">
            <w:pPr>
              <w:jc w:val="right"/>
              <w:rPr>
                <w:sz w:val="20"/>
                <w:szCs w:val="20"/>
                <w:lang w:val="en-CA" w:eastAsia="en-CA"/>
              </w:rPr>
            </w:pPr>
            <w:r w:rsidRPr="0060478A">
              <w:rPr>
                <w:sz w:val="20"/>
                <w:szCs w:val="20"/>
                <w:lang w:val="en-CA" w:eastAsia="en-CA"/>
              </w:rPr>
              <w:t>3,646</w:t>
            </w:r>
          </w:p>
        </w:tc>
        <w:tc>
          <w:tcPr>
            <w:tcW w:w="972" w:type="dxa"/>
            <w:tcBorders>
              <w:top w:val="nil"/>
              <w:left w:val="nil"/>
              <w:bottom w:val="single" w:sz="4" w:space="0" w:color="auto"/>
              <w:right w:val="single" w:sz="4" w:space="0" w:color="auto"/>
            </w:tcBorders>
            <w:shd w:val="clear" w:color="auto" w:fill="auto"/>
            <w:noWrap/>
            <w:hideMark/>
          </w:tcPr>
          <w:p w14:paraId="4F7C6C68" w14:textId="77777777" w:rsidR="001F7CD5" w:rsidRPr="0060478A" w:rsidRDefault="001F7CD5" w:rsidP="001F7CD5">
            <w:pPr>
              <w:jc w:val="right"/>
              <w:rPr>
                <w:sz w:val="20"/>
                <w:szCs w:val="20"/>
                <w:lang w:val="en-CA" w:eastAsia="en-CA"/>
              </w:rPr>
            </w:pPr>
            <w:r w:rsidRPr="0060478A">
              <w:rPr>
                <w:sz w:val="20"/>
                <w:szCs w:val="20"/>
                <w:lang w:val="en-CA" w:eastAsia="en-CA"/>
              </w:rPr>
              <w:t>1,310</w:t>
            </w:r>
          </w:p>
        </w:tc>
        <w:tc>
          <w:tcPr>
            <w:tcW w:w="972" w:type="dxa"/>
            <w:tcBorders>
              <w:top w:val="nil"/>
              <w:left w:val="nil"/>
              <w:bottom w:val="single" w:sz="4" w:space="0" w:color="auto"/>
              <w:right w:val="single" w:sz="4" w:space="0" w:color="auto"/>
            </w:tcBorders>
            <w:shd w:val="clear" w:color="auto" w:fill="auto"/>
            <w:noWrap/>
            <w:hideMark/>
          </w:tcPr>
          <w:p w14:paraId="7357A639" w14:textId="77777777" w:rsidR="001F7CD5" w:rsidRPr="0060478A" w:rsidRDefault="001F7CD5" w:rsidP="001F7CD5">
            <w:pPr>
              <w:jc w:val="right"/>
              <w:rPr>
                <w:sz w:val="20"/>
                <w:szCs w:val="20"/>
                <w:lang w:val="en-CA" w:eastAsia="en-CA"/>
              </w:rPr>
            </w:pPr>
            <w:r w:rsidRPr="0060478A">
              <w:rPr>
                <w:sz w:val="20"/>
                <w:szCs w:val="20"/>
                <w:lang w:val="en-CA" w:eastAsia="en-CA"/>
              </w:rPr>
              <w:t>1,491</w:t>
            </w:r>
          </w:p>
        </w:tc>
        <w:tc>
          <w:tcPr>
            <w:tcW w:w="1388" w:type="dxa"/>
            <w:tcBorders>
              <w:top w:val="nil"/>
              <w:left w:val="nil"/>
              <w:bottom w:val="single" w:sz="4" w:space="0" w:color="auto"/>
              <w:right w:val="single" w:sz="4" w:space="0" w:color="auto"/>
            </w:tcBorders>
            <w:shd w:val="clear" w:color="auto" w:fill="auto"/>
            <w:noWrap/>
            <w:hideMark/>
          </w:tcPr>
          <w:p w14:paraId="0490CDC0" w14:textId="77777777" w:rsidR="001F7CD5" w:rsidRPr="0060478A" w:rsidRDefault="001F7CD5" w:rsidP="001F7CD5">
            <w:pPr>
              <w:jc w:val="right"/>
              <w:rPr>
                <w:sz w:val="20"/>
                <w:szCs w:val="20"/>
                <w:lang w:val="en-CA" w:eastAsia="en-CA"/>
              </w:rPr>
            </w:pPr>
            <w:r w:rsidRPr="0060478A">
              <w:rPr>
                <w:sz w:val="20"/>
                <w:szCs w:val="20"/>
                <w:lang w:val="en-CA" w:eastAsia="en-CA"/>
              </w:rPr>
              <w:t>6,447</w:t>
            </w:r>
          </w:p>
        </w:tc>
        <w:tc>
          <w:tcPr>
            <w:tcW w:w="1250" w:type="dxa"/>
            <w:tcBorders>
              <w:top w:val="nil"/>
              <w:left w:val="nil"/>
              <w:bottom w:val="single" w:sz="4" w:space="0" w:color="auto"/>
              <w:right w:val="single" w:sz="4" w:space="0" w:color="auto"/>
            </w:tcBorders>
            <w:shd w:val="clear" w:color="auto" w:fill="auto"/>
            <w:noWrap/>
            <w:hideMark/>
          </w:tcPr>
          <w:p w14:paraId="4231E7BC" w14:textId="77777777" w:rsidR="001F7CD5" w:rsidRPr="0060478A" w:rsidRDefault="001F7CD5" w:rsidP="001F7CD5">
            <w:pPr>
              <w:jc w:val="right"/>
              <w:rPr>
                <w:sz w:val="20"/>
                <w:szCs w:val="20"/>
                <w:lang w:val="en-CA" w:eastAsia="en-CA"/>
              </w:rPr>
            </w:pPr>
            <w:r w:rsidRPr="0060478A">
              <w:rPr>
                <w:sz w:val="20"/>
                <w:szCs w:val="20"/>
                <w:lang w:val="en-CA" w:eastAsia="en-CA"/>
              </w:rPr>
              <w:t>9,033</w:t>
            </w:r>
          </w:p>
        </w:tc>
      </w:tr>
      <w:tr w:rsidR="00421FDA" w:rsidRPr="00421FDA" w14:paraId="79BE3322" w14:textId="77777777" w:rsidTr="00CE546E">
        <w:trPr>
          <w:trHeight w:val="183"/>
        </w:trPr>
        <w:tc>
          <w:tcPr>
            <w:tcW w:w="3751" w:type="dxa"/>
            <w:tcBorders>
              <w:top w:val="nil"/>
              <w:left w:val="single" w:sz="4" w:space="0" w:color="auto"/>
              <w:bottom w:val="single" w:sz="4" w:space="0" w:color="auto"/>
              <w:right w:val="single" w:sz="4" w:space="0" w:color="auto"/>
            </w:tcBorders>
            <w:shd w:val="clear" w:color="auto" w:fill="auto"/>
            <w:noWrap/>
            <w:hideMark/>
          </w:tcPr>
          <w:p w14:paraId="3BA4A5B8" w14:textId="72753645" w:rsidR="00EB6B8D" w:rsidRPr="0060478A" w:rsidRDefault="00EB6B8D" w:rsidP="0060478A">
            <w:pPr>
              <w:jc w:val="left"/>
              <w:rPr>
                <w:sz w:val="20"/>
                <w:szCs w:val="20"/>
                <w:lang w:val="en-CA" w:eastAsia="zh-CN"/>
              </w:rPr>
            </w:pPr>
            <w:r w:rsidRPr="0060478A">
              <w:rPr>
                <w:rFonts w:hint="eastAsia"/>
                <w:sz w:val="20"/>
                <w:szCs w:val="20"/>
                <w:lang w:eastAsia="zh-CN"/>
              </w:rPr>
              <w:t>氟氯烃淘汰管理计划项目准备工作–第三阶段</w:t>
            </w:r>
          </w:p>
        </w:tc>
        <w:tc>
          <w:tcPr>
            <w:tcW w:w="1111" w:type="dxa"/>
            <w:tcBorders>
              <w:top w:val="nil"/>
              <w:left w:val="nil"/>
              <w:bottom w:val="single" w:sz="4" w:space="0" w:color="auto"/>
              <w:right w:val="single" w:sz="4" w:space="0" w:color="auto"/>
            </w:tcBorders>
            <w:shd w:val="clear" w:color="auto" w:fill="auto"/>
            <w:noWrap/>
            <w:hideMark/>
          </w:tcPr>
          <w:p w14:paraId="36766A59" w14:textId="77777777" w:rsidR="001F7CD5" w:rsidRPr="0060478A" w:rsidRDefault="001F7CD5" w:rsidP="001F7CD5">
            <w:pPr>
              <w:jc w:val="right"/>
              <w:rPr>
                <w:sz w:val="20"/>
                <w:szCs w:val="20"/>
                <w:lang w:val="en-CA" w:eastAsia="en-CA"/>
              </w:rPr>
            </w:pPr>
            <w:r w:rsidRPr="0060478A">
              <w:rPr>
                <w:sz w:val="20"/>
                <w:szCs w:val="20"/>
                <w:lang w:val="en-CA" w:eastAsia="zh-CN"/>
              </w:rPr>
              <w:t> </w:t>
            </w:r>
            <w:r w:rsidRPr="0060478A">
              <w:rPr>
                <w:sz w:val="20"/>
                <w:szCs w:val="20"/>
                <w:lang w:val="en-CA" w:eastAsia="en-CA"/>
              </w:rPr>
              <w:t>0</w:t>
            </w:r>
          </w:p>
        </w:tc>
        <w:tc>
          <w:tcPr>
            <w:tcW w:w="972" w:type="dxa"/>
            <w:tcBorders>
              <w:top w:val="nil"/>
              <w:left w:val="nil"/>
              <w:bottom w:val="single" w:sz="4" w:space="0" w:color="auto"/>
              <w:right w:val="single" w:sz="4" w:space="0" w:color="auto"/>
            </w:tcBorders>
            <w:shd w:val="clear" w:color="auto" w:fill="auto"/>
            <w:noWrap/>
            <w:hideMark/>
          </w:tcPr>
          <w:p w14:paraId="77DA9E63"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18FB35CD" w14:textId="77777777" w:rsidR="001F7CD5" w:rsidRPr="0060478A" w:rsidRDefault="001F7CD5" w:rsidP="001F7CD5">
            <w:pPr>
              <w:jc w:val="right"/>
              <w:rPr>
                <w:sz w:val="20"/>
                <w:szCs w:val="20"/>
                <w:lang w:val="en-CA" w:eastAsia="en-CA"/>
              </w:rPr>
            </w:pPr>
            <w:r w:rsidRPr="0060478A">
              <w:rPr>
                <w:sz w:val="20"/>
                <w:szCs w:val="20"/>
                <w:lang w:val="en-CA" w:eastAsia="en-CA"/>
              </w:rPr>
              <w:t>23</w:t>
            </w:r>
          </w:p>
        </w:tc>
        <w:tc>
          <w:tcPr>
            <w:tcW w:w="1388" w:type="dxa"/>
            <w:tcBorders>
              <w:top w:val="nil"/>
              <w:left w:val="nil"/>
              <w:bottom w:val="single" w:sz="4" w:space="0" w:color="auto"/>
              <w:right w:val="single" w:sz="4" w:space="0" w:color="auto"/>
            </w:tcBorders>
            <w:shd w:val="clear" w:color="auto" w:fill="auto"/>
            <w:noWrap/>
            <w:hideMark/>
          </w:tcPr>
          <w:p w14:paraId="784BBA6F" w14:textId="77777777" w:rsidR="001F7CD5" w:rsidRPr="0060478A" w:rsidRDefault="001F7CD5" w:rsidP="001F7CD5">
            <w:pPr>
              <w:jc w:val="right"/>
              <w:rPr>
                <w:sz w:val="20"/>
                <w:szCs w:val="20"/>
                <w:lang w:val="en-CA" w:eastAsia="en-CA"/>
              </w:rPr>
            </w:pPr>
            <w:r w:rsidRPr="0060478A">
              <w:rPr>
                <w:sz w:val="20"/>
                <w:szCs w:val="20"/>
                <w:lang w:val="en-CA" w:eastAsia="en-CA"/>
              </w:rPr>
              <w:t>23</w:t>
            </w:r>
          </w:p>
        </w:tc>
        <w:tc>
          <w:tcPr>
            <w:tcW w:w="1250" w:type="dxa"/>
            <w:tcBorders>
              <w:top w:val="nil"/>
              <w:left w:val="nil"/>
              <w:bottom w:val="single" w:sz="4" w:space="0" w:color="auto"/>
              <w:right w:val="single" w:sz="4" w:space="0" w:color="auto"/>
            </w:tcBorders>
            <w:shd w:val="clear" w:color="auto" w:fill="auto"/>
            <w:noWrap/>
            <w:hideMark/>
          </w:tcPr>
          <w:p w14:paraId="0C3C20AD" w14:textId="77777777" w:rsidR="001F7CD5" w:rsidRPr="0060478A" w:rsidRDefault="001F7CD5" w:rsidP="001F7CD5">
            <w:pPr>
              <w:jc w:val="right"/>
              <w:rPr>
                <w:sz w:val="20"/>
                <w:szCs w:val="20"/>
                <w:lang w:val="en-CA" w:eastAsia="en-CA"/>
              </w:rPr>
            </w:pPr>
            <w:r w:rsidRPr="0060478A">
              <w:rPr>
                <w:sz w:val="20"/>
                <w:szCs w:val="20"/>
                <w:lang w:val="en-CA" w:eastAsia="en-CA"/>
              </w:rPr>
              <w:t>0</w:t>
            </w:r>
          </w:p>
        </w:tc>
      </w:tr>
      <w:tr w:rsidR="00421FDA" w:rsidRPr="00421FDA" w14:paraId="65311E73" w14:textId="77777777" w:rsidTr="00CE546E">
        <w:trPr>
          <w:trHeight w:val="73"/>
        </w:trPr>
        <w:tc>
          <w:tcPr>
            <w:tcW w:w="3751" w:type="dxa"/>
            <w:tcBorders>
              <w:top w:val="nil"/>
              <w:left w:val="single" w:sz="4" w:space="0" w:color="auto"/>
              <w:bottom w:val="single" w:sz="4" w:space="0" w:color="auto"/>
              <w:right w:val="single" w:sz="4" w:space="0" w:color="auto"/>
            </w:tcBorders>
            <w:shd w:val="clear" w:color="auto" w:fill="auto"/>
            <w:noWrap/>
            <w:hideMark/>
          </w:tcPr>
          <w:p w14:paraId="10BC9897" w14:textId="048D975C" w:rsidR="001F7CD5" w:rsidRPr="0060478A" w:rsidRDefault="00145235" w:rsidP="001F7CD5">
            <w:pPr>
              <w:jc w:val="left"/>
              <w:rPr>
                <w:sz w:val="20"/>
                <w:szCs w:val="20"/>
                <w:lang w:val="en-CA" w:eastAsia="zh-CN"/>
              </w:rPr>
            </w:pPr>
            <w:r w:rsidRPr="0060478A">
              <w:rPr>
                <w:rFonts w:hint="eastAsia"/>
                <w:sz w:val="20"/>
                <w:szCs w:val="20"/>
                <w:lang w:eastAsia="zh-CN"/>
              </w:rPr>
              <w:t>氟氯烃淘汰管理计划第三阶段</w:t>
            </w:r>
          </w:p>
        </w:tc>
        <w:tc>
          <w:tcPr>
            <w:tcW w:w="1111" w:type="dxa"/>
            <w:tcBorders>
              <w:top w:val="nil"/>
              <w:left w:val="nil"/>
              <w:bottom w:val="single" w:sz="4" w:space="0" w:color="auto"/>
              <w:right w:val="single" w:sz="4" w:space="0" w:color="auto"/>
            </w:tcBorders>
            <w:shd w:val="clear" w:color="auto" w:fill="auto"/>
            <w:noWrap/>
            <w:hideMark/>
          </w:tcPr>
          <w:p w14:paraId="2E368870" w14:textId="77777777" w:rsidR="001F7CD5" w:rsidRPr="0060478A" w:rsidRDefault="001F7CD5" w:rsidP="001F7CD5">
            <w:pPr>
              <w:jc w:val="right"/>
              <w:rPr>
                <w:sz w:val="20"/>
                <w:szCs w:val="20"/>
                <w:lang w:val="en-CA" w:eastAsia="en-CA"/>
              </w:rPr>
            </w:pPr>
            <w:r w:rsidRPr="0060478A">
              <w:rPr>
                <w:sz w:val="20"/>
                <w:szCs w:val="20"/>
                <w:lang w:val="en-CA" w:eastAsia="en-CA"/>
              </w:rPr>
              <w:t>97</w:t>
            </w:r>
          </w:p>
        </w:tc>
        <w:tc>
          <w:tcPr>
            <w:tcW w:w="972" w:type="dxa"/>
            <w:tcBorders>
              <w:top w:val="nil"/>
              <w:left w:val="nil"/>
              <w:bottom w:val="single" w:sz="4" w:space="0" w:color="auto"/>
              <w:right w:val="single" w:sz="4" w:space="0" w:color="auto"/>
            </w:tcBorders>
            <w:shd w:val="clear" w:color="auto" w:fill="auto"/>
            <w:noWrap/>
            <w:hideMark/>
          </w:tcPr>
          <w:p w14:paraId="7D1CF146" w14:textId="77777777" w:rsidR="001F7CD5" w:rsidRPr="0060478A" w:rsidRDefault="001F7CD5" w:rsidP="001F7CD5">
            <w:pPr>
              <w:jc w:val="right"/>
              <w:rPr>
                <w:sz w:val="20"/>
                <w:szCs w:val="20"/>
                <w:lang w:val="en-CA" w:eastAsia="en-CA"/>
              </w:rPr>
            </w:pPr>
            <w:r w:rsidRPr="0060478A">
              <w:rPr>
                <w:sz w:val="20"/>
                <w:szCs w:val="20"/>
                <w:lang w:val="en-CA" w:eastAsia="en-CA"/>
              </w:rPr>
              <w:t>624</w:t>
            </w:r>
          </w:p>
        </w:tc>
        <w:tc>
          <w:tcPr>
            <w:tcW w:w="972" w:type="dxa"/>
            <w:tcBorders>
              <w:top w:val="nil"/>
              <w:left w:val="nil"/>
              <w:bottom w:val="single" w:sz="4" w:space="0" w:color="auto"/>
              <w:right w:val="single" w:sz="4" w:space="0" w:color="auto"/>
            </w:tcBorders>
            <w:shd w:val="clear" w:color="auto" w:fill="auto"/>
            <w:noWrap/>
            <w:hideMark/>
          </w:tcPr>
          <w:p w14:paraId="5A60FA4C" w14:textId="77777777" w:rsidR="001F7CD5" w:rsidRPr="0060478A" w:rsidRDefault="001F7CD5" w:rsidP="001F7CD5">
            <w:pPr>
              <w:jc w:val="right"/>
              <w:rPr>
                <w:sz w:val="20"/>
                <w:szCs w:val="20"/>
                <w:lang w:val="en-CA" w:eastAsia="en-CA"/>
              </w:rPr>
            </w:pPr>
            <w:r w:rsidRPr="0060478A">
              <w:rPr>
                <w:sz w:val="20"/>
                <w:szCs w:val="20"/>
                <w:lang w:val="en-CA" w:eastAsia="en-CA"/>
              </w:rPr>
              <w:t>78</w:t>
            </w:r>
          </w:p>
        </w:tc>
        <w:tc>
          <w:tcPr>
            <w:tcW w:w="1388" w:type="dxa"/>
            <w:tcBorders>
              <w:top w:val="nil"/>
              <w:left w:val="nil"/>
              <w:bottom w:val="single" w:sz="4" w:space="0" w:color="auto"/>
              <w:right w:val="single" w:sz="4" w:space="0" w:color="auto"/>
            </w:tcBorders>
            <w:shd w:val="clear" w:color="auto" w:fill="auto"/>
            <w:noWrap/>
            <w:hideMark/>
          </w:tcPr>
          <w:p w14:paraId="556F16CA" w14:textId="77777777" w:rsidR="001F7CD5" w:rsidRPr="0060478A" w:rsidRDefault="001F7CD5" w:rsidP="001F7CD5">
            <w:pPr>
              <w:jc w:val="right"/>
              <w:rPr>
                <w:sz w:val="20"/>
                <w:szCs w:val="20"/>
                <w:lang w:val="en-CA" w:eastAsia="en-CA"/>
              </w:rPr>
            </w:pPr>
            <w:r w:rsidRPr="0060478A">
              <w:rPr>
                <w:sz w:val="20"/>
                <w:szCs w:val="20"/>
                <w:lang w:val="en-CA" w:eastAsia="en-CA"/>
              </w:rPr>
              <w:t>799</w:t>
            </w:r>
          </w:p>
        </w:tc>
        <w:tc>
          <w:tcPr>
            <w:tcW w:w="1250" w:type="dxa"/>
            <w:tcBorders>
              <w:top w:val="nil"/>
              <w:left w:val="nil"/>
              <w:bottom w:val="single" w:sz="4" w:space="0" w:color="auto"/>
              <w:right w:val="single" w:sz="4" w:space="0" w:color="auto"/>
            </w:tcBorders>
            <w:shd w:val="clear" w:color="auto" w:fill="auto"/>
            <w:noWrap/>
            <w:hideMark/>
          </w:tcPr>
          <w:p w14:paraId="21CA33C7" w14:textId="77777777" w:rsidR="001F7CD5" w:rsidRPr="0060478A" w:rsidRDefault="001F7CD5" w:rsidP="001F7CD5">
            <w:pPr>
              <w:jc w:val="right"/>
              <w:rPr>
                <w:sz w:val="20"/>
                <w:szCs w:val="20"/>
                <w:lang w:val="en-CA" w:eastAsia="en-CA"/>
              </w:rPr>
            </w:pPr>
            <w:r w:rsidRPr="0060478A">
              <w:rPr>
                <w:sz w:val="20"/>
                <w:szCs w:val="20"/>
                <w:lang w:val="en-CA" w:eastAsia="en-CA"/>
              </w:rPr>
              <w:t>1,630</w:t>
            </w:r>
          </w:p>
        </w:tc>
      </w:tr>
      <w:tr w:rsidR="00421FDA" w:rsidRPr="00421FDA" w14:paraId="5A20D84F" w14:textId="77777777" w:rsidTr="00CE546E">
        <w:trPr>
          <w:trHeight w:val="120"/>
        </w:trPr>
        <w:tc>
          <w:tcPr>
            <w:tcW w:w="3751" w:type="dxa"/>
            <w:tcBorders>
              <w:top w:val="nil"/>
              <w:left w:val="single" w:sz="4" w:space="0" w:color="auto"/>
              <w:bottom w:val="single" w:sz="4" w:space="0" w:color="auto"/>
              <w:right w:val="single" w:sz="4" w:space="0" w:color="auto"/>
            </w:tcBorders>
            <w:shd w:val="clear" w:color="auto" w:fill="auto"/>
            <w:noWrap/>
            <w:hideMark/>
          </w:tcPr>
          <w:p w14:paraId="286A14B8" w14:textId="5B7CBAE6" w:rsidR="00145235" w:rsidRPr="0060478A" w:rsidRDefault="00145235" w:rsidP="001F7CD5">
            <w:pPr>
              <w:jc w:val="left"/>
              <w:rPr>
                <w:sz w:val="20"/>
                <w:szCs w:val="20"/>
                <w:lang w:val="en-CA" w:eastAsia="en-CA"/>
              </w:rPr>
            </w:pPr>
            <w:r w:rsidRPr="0060478A">
              <w:rPr>
                <w:rFonts w:hint="eastAsia"/>
                <w:sz w:val="20"/>
                <w:szCs w:val="20"/>
                <w:lang w:eastAsia="zh-CN"/>
              </w:rPr>
              <w:t>氟氯烃技术援助</w:t>
            </w:r>
          </w:p>
        </w:tc>
        <w:tc>
          <w:tcPr>
            <w:tcW w:w="1111" w:type="dxa"/>
            <w:tcBorders>
              <w:top w:val="nil"/>
              <w:left w:val="nil"/>
              <w:bottom w:val="single" w:sz="4" w:space="0" w:color="auto"/>
              <w:right w:val="single" w:sz="4" w:space="0" w:color="auto"/>
            </w:tcBorders>
            <w:shd w:val="clear" w:color="auto" w:fill="auto"/>
            <w:noWrap/>
            <w:hideMark/>
          </w:tcPr>
          <w:p w14:paraId="08A9A2C0" w14:textId="77777777" w:rsidR="001F7CD5" w:rsidRPr="0060478A" w:rsidRDefault="001F7CD5" w:rsidP="001F7CD5">
            <w:pPr>
              <w:jc w:val="right"/>
              <w:rPr>
                <w:sz w:val="20"/>
                <w:szCs w:val="20"/>
                <w:lang w:val="en-CA" w:eastAsia="en-CA"/>
              </w:rPr>
            </w:pPr>
            <w:r w:rsidRPr="0060478A">
              <w:rPr>
                <w:sz w:val="20"/>
                <w:szCs w:val="20"/>
                <w:lang w:val="en-CA" w:eastAsia="en-CA"/>
              </w:rPr>
              <w:t>509</w:t>
            </w:r>
          </w:p>
        </w:tc>
        <w:tc>
          <w:tcPr>
            <w:tcW w:w="972" w:type="dxa"/>
            <w:tcBorders>
              <w:top w:val="nil"/>
              <w:left w:val="nil"/>
              <w:bottom w:val="single" w:sz="4" w:space="0" w:color="auto"/>
              <w:right w:val="single" w:sz="4" w:space="0" w:color="auto"/>
            </w:tcBorders>
            <w:shd w:val="clear" w:color="auto" w:fill="auto"/>
            <w:noWrap/>
            <w:hideMark/>
          </w:tcPr>
          <w:p w14:paraId="6ED5534C"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08E9899E"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02512162" w14:textId="77777777" w:rsidR="001F7CD5" w:rsidRPr="0060478A" w:rsidRDefault="001F7CD5" w:rsidP="001F7CD5">
            <w:pPr>
              <w:jc w:val="right"/>
              <w:rPr>
                <w:sz w:val="20"/>
                <w:szCs w:val="20"/>
                <w:lang w:val="en-CA" w:eastAsia="en-CA"/>
              </w:rPr>
            </w:pPr>
            <w:r w:rsidRPr="0060478A">
              <w:rPr>
                <w:sz w:val="20"/>
                <w:szCs w:val="20"/>
                <w:lang w:val="en-CA" w:eastAsia="en-CA"/>
              </w:rPr>
              <w:t>509</w:t>
            </w:r>
          </w:p>
        </w:tc>
        <w:tc>
          <w:tcPr>
            <w:tcW w:w="1250" w:type="dxa"/>
            <w:tcBorders>
              <w:top w:val="nil"/>
              <w:left w:val="nil"/>
              <w:bottom w:val="single" w:sz="4" w:space="0" w:color="auto"/>
              <w:right w:val="single" w:sz="4" w:space="0" w:color="auto"/>
            </w:tcBorders>
            <w:shd w:val="clear" w:color="auto" w:fill="auto"/>
            <w:noWrap/>
            <w:hideMark/>
          </w:tcPr>
          <w:p w14:paraId="7D7A5BCE"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193955F2"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91743D0" w14:textId="0484834B" w:rsidR="001F7CD5" w:rsidRPr="0060478A" w:rsidRDefault="00145235" w:rsidP="0060478A">
            <w:pPr>
              <w:jc w:val="left"/>
              <w:rPr>
                <w:b/>
                <w:bCs/>
                <w:sz w:val="20"/>
                <w:szCs w:val="20"/>
                <w:lang w:val="en-CA" w:eastAsia="en-CA"/>
              </w:rPr>
            </w:pPr>
            <w:r w:rsidRPr="0060478A">
              <w:rPr>
                <w:rFonts w:hint="eastAsia"/>
                <w:b/>
                <w:sz w:val="20"/>
                <w:szCs w:val="20"/>
                <w:lang w:eastAsia="zh-CN"/>
              </w:rPr>
              <w:t>氟氯烃</w:t>
            </w:r>
            <w:r w:rsidR="00EB6B8D" w:rsidRPr="0060478A">
              <w:rPr>
                <w:rFonts w:hint="eastAsia"/>
                <w:b/>
                <w:sz w:val="20"/>
                <w:szCs w:val="20"/>
                <w:lang w:eastAsia="zh-CN"/>
              </w:rPr>
              <w:t>类</w:t>
            </w:r>
            <w:r w:rsidRPr="0060478A">
              <w:rPr>
                <w:rFonts w:hint="eastAsia"/>
                <w:b/>
                <w:sz w:val="20"/>
                <w:szCs w:val="20"/>
                <w:lang w:eastAsia="zh-CN"/>
              </w:rPr>
              <w:t>活动</w:t>
            </w:r>
            <w:r w:rsidR="00D21FA7" w:rsidRPr="0060478A">
              <w:rPr>
                <w:rFonts w:hint="eastAsia"/>
                <w:b/>
                <w:sz w:val="20"/>
                <w:szCs w:val="20"/>
                <w:lang w:eastAsia="zh-CN"/>
              </w:rPr>
              <w:t xml:space="preserve"> </w:t>
            </w:r>
            <w:r w:rsidR="00D21FA7" w:rsidRPr="0060478A">
              <w:rPr>
                <w:b/>
                <w:sz w:val="20"/>
                <w:szCs w:val="20"/>
                <w:lang w:eastAsia="zh-CN"/>
              </w:rPr>
              <w:t xml:space="preserve">- </w:t>
            </w:r>
            <w:r w:rsidRPr="0060478A">
              <w:rPr>
                <w:rFonts w:hint="eastAsia"/>
                <w:b/>
                <w:sz w:val="20"/>
                <w:szCs w:val="20"/>
                <w:lang w:eastAsia="zh-CN"/>
              </w:rPr>
              <w:t>小计</w:t>
            </w:r>
          </w:p>
        </w:tc>
        <w:tc>
          <w:tcPr>
            <w:tcW w:w="1111" w:type="dxa"/>
            <w:tcBorders>
              <w:top w:val="nil"/>
              <w:left w:val="nil"/>
              <w:bottom w:val="single" w:sz="4" w:space="0" w:color="auto"/>
              <w:right w:val="single" w:sz="4" w:space="0" w:color="auto"/>
            </w:tcBorders>
            <w:shd w:val="clear" w:color="auto" w:fill="auto"/>
            <w:noWrap/>
            <w:hideMark/>
          </w:tcPr>
          <w:p w14:paraId="4C9158BB" w14:textId="77777777" w:rsidR="001F7CD5" w:rsidRPr="0060478A" w:rsidRDefault="001F7CD5" w:rsidP="001F7CD5">
            <w:pPr>
              <w:jc w:val="right"/>
              <w:rPr>
                <w:b/>
                <w:bCs/>
                <w:sz w:val="20"/>
                <w:szCs w:val="20"/>
                <w:lang w:val="en-CA" w:eastAsia="en-CA"/>
              </w:rPr>
            </w:pPr>
            <w:r w:rsidRPr="0060478A">
              <w:rPr>
                <w:b/>
                <w:bCs/>
                <w:sz w:val="20"/>
                <w:szCs w:val="20"/>
                <w:lang w:val="en-CA" w:eastAsia="en-CA"/>
              </w:rPr>
              <w:t>7,986</w:t>
            </w:r>
          </w:p>
        </w:tc>
        <w:tc>
          <w:tcPr>
            <w:tcW w:w="972" w:type="dxa"/>
            <w:tcBorders>
              <w:top w:val="nil"/>
              <w:left w:val="nil"/>
              <w:bottom w:val="single" w:sz="4" w:space="0" w:color="auto"/>
              <w:right w:val="single" w:sz="4" w:space="0" w:color="auto"/>
            </w:tcBorders>
            <w:shd w:val="clear" w:color="auto" w:fill="auto"/>
            <w:noWrap/>
            <w:hideMark/>
          </w:tcPr>
          <w:p w14:paraId="7F05D36C" w14:textId="77777777" w:rsidR="001F7CD5" w:rsidRPr="0060478A" w:rsidRDefault="001F7CD5" w:rsidP="001F7CD5">
            <w:pPr>
              <w:jc w:val="right"/>
              <w:rPr>
                <w:b/>
                <w:bCs/>
                <w:sz w:val="20"/>
                <w:szCs w:val="20"/>
                <w:lang w:val="en-CA" w:eastAsia="en-CA"/>
              </w:rPr>
            </w:pPr>
            <w:r w:rsidRPr="0060478A">
              <w:rPr>
                <w:b/>
                <w:bCs/>
                <w:sz w:val="20"/>
                <w:szCs w:val="20"/>
                <w:lang w:val="en-CA" w:eastAsia="en-CA"/>
              </w:rPr>
              <w:t>5,349</w:t>
            </w:r>
          </w:p>
        </w:tc>
        <w:tc>
          <w:tcPr>
            <w:tcW w:w="972" w:type="dxa"/>
            <w:tcBorders>
              <w:top w:val="nil"/>
              <w:left w:val="nil"/>
              <w:bottom w:val="single" w:sz="4" w:space="0" w:color="auto"/>
              <w:right w:val="single" w:sz="4" w:space="0" w:color="auto"/>
            </w:tcBorders>
            <w:shd w:val="clear" w:color="auto" w:fill="auto"/>
            <w:noWrap/>
            <w:hideMark/>
          </w:tcPr>
          <w:p w14:paraId="1D8CE01B" w14:textId="77777777" w:rsidR="001F7CD5" w:rsidRPr="0060478A" w:rsidRDefault="001F7CD5" w:rsidP="001F7CD5">
            <w:pPr>
              <w:jc w:val="right"/>
              <w:rPr>
                <w:b/>
                <w:bCs/>
                <w:sz w:val="20"/>
                <w:szCs w:val="20"/>
                <w:lang w:val="en-CA" w:eastAsia="en-CA"/>
              </w:rPr>
            </w:pPr>
            <w:r w:rsidRPr="0060478A">
              <w:rPr>
                <w:b/>
                <w:bCs/>
                <w:sz w:val="20"/>
                <w:szCs w:val="20"/>
                <w:lang w:val="en-CA" w:eastAsia="en-CA"/>
              </w:rPr>
              <w:t>5,623</w:t>
            </w:r>
          </w:p>
        </w:tc>
        <w:tc>
          <w:tcPr>
            <w:tcW w:w="1388" w:type="dxa"/>
            <w:tcBorders>
              <w:top w:val="nil"/>
              <w:left w:val="nil"/>
              <w:bottom w:val="single" w:sz="4" w:space="0" w:color="auto"/>
              <w:right w:val="single" w:sz="4" w:space="0" w:color="auto"/>
            </w:tcBorders>
            <w:shd w:val="clear" w:color="auto" w:fill="auto"/>
            <w:noWrap/>
            <w:hideMark/>
          </w:tcPr>
          <w:p w14:paraId="407E27AD" w14:textId="77777777" w:rsidR="001F7CD5" w:rsidRPr="0060478A" w:rsidRDefault="001F7CD5" w:rsidP="001F7CD5">
            <w:pPr>
              <w:jc w:val="right"/>
              <w:rPr>
                <w:b/>
                <w:bCs/>
                <w:sz w:val="20"/>
                <w:szCs w:val="20"/>
                <w:lang w:val="en-CA" w:eastAsia="en-CA"/>
              </w:rPr>
            </w:pPr>
            <w:r w:rsidRPr="0060478A">
              <w:rPr>
                <w:b/>
                <w:bCs/>
                <w:sz w:val="20"/>
                <w:szCs w:val="20"/>
                <w:lang w:val="en-CA" w:eastAsia="en-CA"/>
              </w:rPr>
              <w:t>18,959</w:t>
            </w:r>
          </w:p>
        </w:tc>
        <w:tc>
          <w:tcPr>
            <w:tcW w:w="1250" w:type="dxa"/>
            <w:tcBorders>
              <w:top w:val="nil"/>
              <w:left w:val="nil"/>
              <w:bottom w:val="single" w:sz="4" w:space="0" w:color="auto"/>
              <w:right w:val="single" w:sz="4" w:space="0" w:color="auto"/>
            </w:tcBorders>
            <w:shd w:val="clear" w:color="auto" w:fill="auto"/>
            <w:noWrap/>
            <w:hideMark/>
          </w:tcPr>
          <w:p w14:paraId="42C4F6B5" w14:textId="77777777" w:rsidR="001F7CD5" w:rsidRPr="0060478A" w:rsidRDefault="001F7CD5" w:rsidP="001F7CD5">
            <w:pPr>
              <w:jc w:val="right"/>
              <w:rPr>
                <w:b/>
                <w:bCs/>
                <w:sz w:val="20"/>
                <w:szCs w:val="20"/>
                <w:lang w:val="en-CA" w:eastAsia="en-CA"/>
              </w:rPr>
            </w:pPr>
            <w:r w:rsidRPr="0060478A">
              <w:rPr>
                <w:b/>
                <w:bCs/>
                <w:sz w:val="20"/>
                <w:szCs w:val="20"/>
                <w:lang w:val="en-CA" w:eastAsia="en-CA"/>
              </w:rPr>
              <w:t>25,532</w:t>
            </w:r>
          </w:p>
        </w:tc>
      </w:tr>
      <w:tr w:rsidR="00421FDA" w:rsidRPr="00421FDA" w14:paraId="51E0719F" w14:textId="77777777" w:rsidTr="00CE546E">
        <w:trPr>
          <w:trHeight w:val="70"/>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7A2F6BC" w14:textId="12FF1E16" w:rsidR="001F7CD5" w:rsidRPr="0060478A" w:rsidRDefault="00145235" w:rsidP="001F7CD5">
            <w:pPr>
              <w:jc w:val="left"/>
              <w:rPr>
                <w:b/>
                <w:bCs/>
                <w:sz w:val="20"/>
                <w:szCs w:val="20"/>
                <w:lang w:val="en-CA" w:eastAsia="en-CA"/>
              </w:rPr>
            </w:pPr>
            <w:r w:rsidRPr="0060478A">
              <w:rPr>
                <w:rFonts w:hint="eastAsia"/>
                <w:b/>
                <w:sz w:val="20"/>
                <w:szCs w:val="20"/>
                <w:lang w:eastAsia="zh-CN"/>
              </w:rPr>
              <w:t>氢氟碳化合物</w:t>
            </w:r>
            <w:r w:rsidR="00123D61" w:rsidRPr="0060478A">
              <w:rPr>
                <w:rFonts w:hint="eastAsia"/>
                <w:b/>
                <w:sz w:val="20"/>
                <w:szCs w:val="20"/>
                <w:lang w:eastAsia="zh-CN"/>
              </w:rPr>
              <w:t>类</w:t>
            </w:r>
            <w:r w:rsidRPr="0060478A">
              <w:rPr>
                <w:rFonts w:hint="eastAsia"/>
                <w:b/>
                <w:sz w:val="20"/>
                <w:szCs w:val="20"/>
                <w:lang w:eastAsia="zh-CN"/>
              </w:rPr>
              <w:t>活动</w:t>
            </w:r>
          </w:p>
        </w:tc>
      </w:tr>
      <w:tr w:rsidR="00421FDA" w:rsidRPr="00421FDA" w14:paraId="43C4C770"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2A73CD1C" w14:textId="522ED703" w:rsidR="001F7CD5" w:rsidRPr="0060478A" w:rsidRDefault="00123D61" w:rsidP="00123D61">
            <w:pPr>
              <w:jc w:val="left"/>
              <w:rPr>
                <w:sz w:val="20"/>
                <w:szCs w:val="20"/>
                <w:lang w:val="en-CA" w:eastAsia="en-CA"/>
              </w:rPr>
            </w:pPr>
            <w:r w:rsidRPr="0060478A">
              <w:rPr>
                <w:rFonts w:hint="eastAsia"/>
                <w:sz w:val="20"/>
                <w:szCs w:val="20"/>
                <w:lang w:eastAsia="zh-CN"/>
              </w:rPr>
              <w:t>氢氟碳化合物</w:t>
            </w:r>
            <w:r w:rsidR="00145235" w:rsidRPr="0060478A">
              <w:rPr>
                <w:rFonts w:hint="eastAsia"/>
                <w:sz w:val="20"/>
                <w:szCs w:val="20"/>
                <w:lang w:eastAsia="zh-CN"/>
              </w:rPr>
              <w:t>–演示</w:t>
            </w:r>
          </w:p>
        </w:tc>
        <w:tc>
          <w:tcPr>
            <w:tcW w:w="1111" w:type="dxa"/>
            <w:tcBorders>
              <w:top w:val="nil"/>
              <w:left w:val="nil"/>
              <w:bottom w:val="single" w:sz="4" w:space="0" w:color="auto"/>
              <w:right w:val="single" w:sz="4" w:space="0" w:color="auto"/>
            </w:tcBorders>
            <w:shd w:val="clear" w:color="auto" w:fill="auto"/>
            <w:noWrap/>
            <w:hideMark/>
          </w:tcPr>
          <w:p w14:paraId="379077AD" w14:textId="77777777" w:rsidR="001F7CD5" w:rsidRPr="0060478A" w:rsidRDefault="001F7CD5" w:rsidP="001F7CD5">
            <w:pPr>
              <w:jc w:val="right"/>
              <w:rPr>
                <w:sz w:val="20"/>
                <w:szCs w:val="20"/>
                <w:lang w:val="en-CA" w:eastAsia="en-CA"/>
              </w:rPr>
            </w:pPr>
            <w:r w:rsidRPr="0060478A">
              <w:rPr>
                <w:sz w:val="20"/>
                <w:szCs w:val="20"/>
                <w:lang w:val="en-CA" w:eastAsia="en-CA"/>
              </w:rPr>
              <w:t>57</w:t>
            </w:r>
          </w:p>
        </w:tc>
        <w:tc>
          <w:tcPr>
            <w:tcW w:w="972" w:type="dxa"/>
            <w:tcBorders>
              <w:top w:val="nil"/>
              <w:left w:val="nil"/>
              <w:bottom w:val="single" w:sz="4" w:space="0" w:color="auto"/>
              <w:right w:val="single" w:sz="4" w:space="0" w:color="auto"/>
            </w:tcBorders>
            <w:shd w:val="clear" w:color="auto" w:fill="auto"/>
            <w:noWrap/>
            <w:hideMark/>
          </w:tcPr>
          <w:p w14:paraId="3C4BECC8"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972" w:type="dxa"/>
            <w:tcBorders>
              <w:top w:val="nil"/>
              <w:left w:val="nil"/>
              <w:bottom w:val="single" w:sz="4" w:space="0" w:color="auto"/>
              <w:right w:val="single" w:sz="4" w:space="0" w:color="auto"/>
            </w:tcBorders>
            <w:shd w:val="clear" w:color="auto" w:fill="auto"/>
            <w:noWrap/>
            <w:hideMark/>
          </w:tcPr>
          <w:p w14:paraId="47C792B1"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4E536891" w14:textId="77777777" w:rsidR="001F7CD5" w:rsidRPr="0060478A" w:rsidRDefault="001F7CD5" w:rsidP="001F7CD5">
            <w:pPr>
              <w:jc w:val="right"/>
              <w:rPr>
                <w:sz w:val="20"/>
                <w:szCs w:val="20"/>
                <w:lang w:val="en-CA" w:eastAsia="en-CA"/>
              </w:rPr>
            </w:pPr>
            <w:r w:rsidRPr="0060478A">
              <w:rPr>
                <w:sz w:val="20"/>
                <w:szCs w:val="20"/>
                <w:lang w:val="en-CA" w:eastAsia="en-CA"/>
              </w:rPr>
              <w:t>57</w:t>
            </w:r>
          </w:p>
        </w:tc>
        <w:tc>
          <w:tcPr>
            <w:tcW w:w="1250" w:type="dxa"/>
            <w:tcBorders>
              <w:top w:val="nil"/>
              <w:left w:val="nil"/>
              <w:bottom w:val="single" w:sz="4" w:space="0" w:color="auto"/>
              <w:right w:val="single" w:sz="4" w:space="0" w:color="auto"/>
            </w:tcBorders>
            <w:shd w:val="clear" w:color="auto" w:fill="auto"/>
            <w:noWrap/>
            <w:hideMark/>
          </w:tcPr>
          <w:p w14:paraId="70DF5B77"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1B3144CB"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6F23DA0B" w14:textId="63AC57FC" w:rsidR="001F7CD5" w:rsidRPr="0060478A" w:rsidRDefault="00123D61" w:rsidP="00D21FA7">
            <w:pPr>
              <w:jc w:val="left"/>
              <w:rPr>
                <w:sz w:val="20"/>
                <w:szCs w:val="20"/>
                <w:lang w:val="en-CA" w:eastAsia="zh-CN"/>
              </w:rPr>
            </w:pPr>
            <w:r w:rsidRPr="0060478A">
              <w:rPr>
                <w:rFonts w:hint="eastAsia"/>
                <w:sz w:val="20"/>
                <w:szCs w:val="20"/>
                <w:lang w:eastAsia="zh-CN"/>
              </w:rPr>
              <w:t>氢氟碳化合物</w:t>
            </w:r>
            <w:r w:rsidR="00145235" w:rsidRPr="0060478A">
              <w:rPr>
                <w:rFonts w:hint="eastAsia"/>
                <w:sz w:val="20"/>
                <w:szCs w:val="20"/>
                <w:lang w:eastAsia="zh-CN"/>
              </w:rPr>
              <w:t>–</w:t>
            </w:r>
            <w:r w:rsidR="00D21FA7" w:rsidRPr="0060478A">
              <w:rPr>
                <w:rFonts w:hint="eastAsia"/>
                <w:sz w:val="20"/>
                <w:szCs w:val="20"/>
                <w:lang w:eastAsia="zh-CN"/>
              </w:rPr>
              <w:t>扶持</w:t>
            </w:r>
            <w:r w:rsidR="00145235" w:rsidRPr="0060478A">
              <w:rPr>
                <w:rFonts w:hint="eastAsia"/>
                <w:sz w:val="20"/>
                <w:szCs w:val="20"/>
                <w:lang w:eastAsia="zh-CN"/>
              </w:rPr>
              <w:t>活动</w:t>
            </w:r>
            <w:r w:rsidR="00145235" w:rsidRPr="0060478A">
              <w:rPr>
                <w:rFonts w:hint="eastAsia"/>
                <w:sz w:val="20"/>
                <w:szCs w:val="20"/>
                <w:lang w:eastAsia="zh-CN"/>
              </w:rPr>
              <w:t xml:space="preserve"> </w:t>
            </w:r>
          </w:p>
        </w:tc>
        <w:tc>
          <w:tcPr>
            <w:tcW w:w="1111" w:type="dxa"/>
            <w:tcBorders>
              <w:top w:val="nil"/>
              <w:left w:val="nil"/>
              <w:bottom w:val="single" w:sz="4" w:space="0" w:color="auto"/>
              <w:right w:val="single" w:sz="4" w:space="0" w:color="auto"/>
            </w:tcBorders>
            <w:shd w:val="clear" w:color="auto" w:fill="auto"/>
            <w:noWrap/>
            <w:hideMark/>
          </w:tcPr>
          <w:p w14:paraId="4D70C757" w14:textId="77777777" w:rsidR="001F7CD5" w:rsidRPr="0060478A" w:rsidRDefault="001F7CD5" w:rsidP="001F7CD5">
            <w:pPr>
              <w:jc w:val="right"/>
              <w:rPr>
                <w:sz w:val="20"/>
                <w:szCs w:val="20"/>
                <w:lang w:val="en-CA" w:eastAsia="en-CA"/>
              </w:rPr>
            </w:pPr>
            <w:r w:rsidRPr="0060478A">
              <w:rPr>
                <w:sz w:val="20"/>
                <w:szCs w:val="20"/>
                <w:lang w:val="en-CA" w:eastAsia="en-CA"/>
              </w:rPr>
              <w:t>268</w:t>
            </w:r>
          </w:p>
        </w:tc>
        <w:tc>
          <w:tcPr>
            <w:tcW w:w="972" w:type="dxa"/>
            <w:tcBorders>
              <w:top w:val="nil"/>
              <w:left w:val="nil"/>
              <w:bottom w:val="single" w:sz="4" w:space="0" w:color="auto"/>
              <w:right w:val="single" w:sz="4" w:space="0" w:color="auto"/>
            </w:tcBorders>
            <w:shd w:val="clear" w:color="auto" w:fill="auto"/>
            <w:noWrap/>
            <w:hideMark/>
          </w:tcPr>
          <w:p w14:paraId="7A9C2B72" w14:textId="77777777" w:rsidR="001F7CD5" w:rsidRPr="0060478A" w:rsidRDefault="001F7CD5" w:rsidP="001F7CD5">
            <w:pPr>
              <w:jc w:val="right"/>
              <w:rPr>
                <w:sz w:val="20"/>
                <w:szCs w:val="20"/>
                <w:lang w:val="en-CA" w:eastAsia="en-CA"/>
              </w:rPr>
            </w:pPr>
            <w:r w:rsidRPr="0060478A">
              <w:rPr>
                <w:sz w:val="20"/>
                <w:szCs w:val="20"/>
                <w:lang w:val="en-CA" w:eastAsia="en-CA"/>
              </w:rPr>
              <w:t>214</w:t>
            </w:r>
          </w:p>
        </w:tc>
        <w:tc>
          <w:tcPr>
            <w:tcW w:w="972" w:type="dxa"/>
            <w:tcBorders>
              <w:top w:val="nil"/>
              <w:left w:val="nil"/>
              <w:bottom w:val="single" w:sz="4" w:space="0" w:color="auto"/>
              <w:right w:val="single" w:sz="4" w:space="0" w:color="auto"/>
            </w:tcBorders>
            <w:shd w:val="clear" w:color="auto" w:fill="auto"/>
            <w:noWrap/>
            <w:hideMark/>
          </w:tcPr>
          <w:p w14:paraId="543BA242"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0ECCA2E9" w14:textId="77777777" w:rsidR="001F7CD5" w:rsidRPr="0060478A" w:rsidRDefault="001F7CD5" w:rsidP="001F7CD5">
            <w:pPr>
              <w:jc w:val="right"/>
              <w:rPr>
                <w:sz w:val="20"/>
                <w:szCs w:val="20"/>
                <w:lang w:val="en-CA" w:eastAsia="en-CA"/>
              </w:rPr>
            </w:pPr>
            <w:r w:rsidRPr="0060478A">
              <w:rPr>
                <w:sz w:val="20"/>
                <w:szCs w:val="20"/>
                <w:lang w:val="en-CA" w:eastAsia="en-CA"/>
              </w:rPr>
              <w:t>482</w:t>
            </w:r>
          </w:p>
        </w:tc>
        <w:tc>
          <w:tcPr>
            <w:tcW w:w="1250" w:type="dxa"/>
            <w:tcBorders>
              <w:top w:val="nil"/>
              <w:left w:val="nil"/>
              <w:bottom w:val="single" w:sz="4" w:space="0" w:color="auto"/>
              <w:right w:val="single" w:sz="4" w:space="0" w:color="auto"/>
            </w:tcBorders>
            <w:shd w:val="clear" w:color="auto" w:fill="auto"/>
            <w:noWrap/>
            <w:hideMark/>
          </w:tcPr>
          <w:p w14:paraId="5B926B75"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773F0DEC" w14:textId="77777777" w:rsidTr="00CE546E">
        <w:trPr>
          <w:trHeight w:val="74"/>
        </w:trPr>
        <w:tc>
          <w:tcPr>
            <w:tcW w:w="3751" w:type="dxa"/>
            <w:tcBorders>
              <w:top w:val="nil"/>
              <w:left w:val="single" w:sz="4" w:space="0" w:color="auto"/>
              <w:bottom w:val="single" w:sz="4" w:space="0" w:color="auto"/>
              <w:right w:val="single" w:sz="4" w:space="0" w:color="auto"/>
            </w:tcBorders>
            <w:shd w:val="clear" w:color="auto" w:fill="auto"/>
            <w:noWrap/>
            <w:hideMark/>
          </w:tcPr>
          <w:p w14:paraId="4C28D8B1" w14:textId="2C311E33" w:rsidR="001F7CD5" w:rsidRPr="0060478A" w:rsidRDefault="00123D61" w:rsidP="00123D61">
            <w:pPr>
              <w:jc w:val="left"/>
              <w:rPr>
                <w:sz w:val="20"/>
                <w:szCs w:val="20"/>
                <w:lang w:val="en-CA" w:eastAsia="zh-CN"/>
              </w:rPr>
            </w:pPr>
            <w:r w:rsidRPr="0060478A">
              <w:rPr>
                <w:rFonts w:hint="eastAsia"/>
                <w:sz w:val="20"/>
                <w:szCs w:val="20"/>
                <w:lang w:eastAsia="zh-CN"/>
              </w:rPr>
              <w:t>氢氟碳化合物</w:t>
            </w:r>
            <w:r w:rsidR="00145235" w:rsidRPr="0060478A">
              <w:rPr>
                <w:rFonts w:hint="eastAsia"/>
                <w:sz w:val="20"/>
                <w:szCs w:val="20"/>
                <w:lang w:eastAsia="zh-CN"/>
              </w:rPr>
              <w:t>淘汰计划–</w:t>
            </w:r>
            <w:r w:rsidRPr="0060478A">
              <w:rPr>
                <w:rFonts w:hint="eastAsia"/>
                <w:sz w:val="20"/>
                <w:szCs w:val="20"/>
                <w:lang w:eastAsia="zh-CN"/>
              </w:rPr>
              <w:t>项目准备工作</w:t>
            </w:r>
          </w:p>
        </w:tc>
        <w:tc>
          <w:tcPr>
            <w:tcW w:w="1111" w:type="dxa"/>
            <w:tcBorders>
              <w:top w:val="nil"/>
              <w:left w:val="nil"/>
              <w:bottom w:val="single" w:sz="4" w:space="0" w:color="auto"/>
              <w:right w:val="single" w:sz="4" w:space="0" w:color="auto"/>
            </w:tcBorders>
            <w:shd w:val="clear" w:color="auto" w:fill="auto"/>
            <w:noWrap/>
            <w:hideMark/>
          </w:tcPr>
          <w:p w14:paraId="560DD9F0" w14:textId="77777777" w:rsidR="001F7CD5" w:rsidRPr="0060478A" w:rsidRDefault="001F7CD5" w:rsidP="001F7CD5">
            <w:pPr>
              <w:jc w:val="right"/>
              <w:rPr>
                <w:sz w:val="20"/>
                <w:szCs w:val="20"/>
                <w:lang w:val="en-CA" w:eastAsia="en-CA"/>
              </w:rPr>
            </w:pPr>
            <w:r w:rsidRPr="0060478A">
              <w:rPr>
                <w:sz w:val="20"/>
                <w:szCs w:val="20"/>
                <w:lang w:val="en-CA" w:eastAsia="en-CA"/>
              </w:rPr>
              <w:t>2,737</w:t>
            </w:r>
          </w:p>
        </w:tc>
        <w:tc>
          <w:tcPr>
            <w:tcW w:w="972" w:type="dxa"/>
            <w:tcBorders>
              <w:top w:val="nil"/>
              <w:left w:val="nil"/>
              <w:bottom w:val="single" w:sz="4" w:space="0" w:color="auto"/>
              <w:right w:val="single" w:sz="4" w:space="0" w:color="auto"/>
            </w:tcBorders>
            <w:shd w:val="clear" w:color="auto" w:fill="auto"/>
            <w:noWrap/>
            <w:hideMark/>
          </w:tcPr>
          <w:p w14:paraId="6C6EABA5" w14:textId="77777777" w:rsidR="001F7CD5" w:rsidRPr="0060478A" w:rsidRDefault="001F7CD5" w:rsidP="001F7CD5">
            <w:pPr>
              <w:jc w:val="right"/>
              <w:rPr>
                <w:sz w:val="20"/>
                <w:szCs w:val="20"/>
                <w:lang w:val="en-CA" w:eastAsia="en-CA"/>
              </w:rPr>
            </w:pPr>
            <w:r w:rsidRPr="0060478A">
              <w:rPr>
                <w:sz w:val="20"/>
                <w:szCs w:val="20"/>
                <w:lang w:val="en-CA" w:eastAsia="en-CA"/>
              </w:rPr>
              <w:t>1,701</w:t>
            </w:r>
          </w:p>
        </w:tc>
        <w:tc>
          <w:tcPr>
            <w:tcW w:w="972" w:type="dxa"/>
            <w:tcBorders>
              <w:top w:val="nil"/>
              <w:left w:val="nil"/>
              <w:bottom w:val="single" w:sz="4" w:space="0" w:color="auto"/>
              <w:right w:val="single" w:sz="4" w:space="0" w:color="auto"/>
            </w:tcBorders>
            <w:shd w:val="clear" w:color="auto" w:fill="auto"/>
            <w:noWrap/>
            <w:hideMark/>
          </w:tcPr>
          <w:p w14:paraId="6CBBC283"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7A22193E" w14:textId="77777777" w:rsidR="001F7CD5" w:rsidRPr="0060478A" w:rsidRDefault="001F7CD5" w:rsidP="001F7CD5">
            <w:pPr>
              <w:jc w:val="right"/>
              <w:rPr>
                <w:sz w:val="20"/>
                <w:szCs w:val="20"/>
                <w:lang w:val="en-CA" w:eastAsia="en-CA"/>
              </w:rPr>
            </w:pPr>
            <w:r w:rsidRPr="0060478A">
              <w:rPr>
                <w:sz w:val="20"/>
                <w:szCs w:val="20"/>
                <w:lang w:val="en-CA" w:eastAsia="en-CA"/>
              </w:rPr>
              <w:t>4,438</w:t>
            </w:r>
          </w:p>
        </w:tc>
        <w:tc>
          <w:tcPr>
            <w:tcW w:w="1250" w:type="dxa"/>
            <w:tcBorders>
              <w:top w:val="nil"/>
              <w:left w:val="nil"/>
              <w:bottom w:val="single" w:sz="4" w:space="0" w:color="auto"/>
              <w:right w:val="single" w:sz="4" w:space="0" w:color="auto"/>
            </w:tcBorders>
            <w:shd w:val="clear" w:color="auto" w:fill="auto"/>
            <w:noWrap/>
            <w:hideMark/>
          </w:tcPr>
          <w:p w14:paraId="092F50E5"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6E7AD95A" w14:textId="77777777" w:rsidTr="00CE546E">
        <w:trPr>
          <w:trHeight w:val="119"/>
        </w:trPr>
        <w:tc>
          <w:tcPr>
            <w:tcW w:w="3751" w:type="dxa"/>
            <w:tcBorders>
              <w:top w:val="nil"/>
              <w:left w:val="single" w:sz="4" w:space="0" w:color="auto"/>
              <w:bottom w:val="single" w:sz="4" w:space="0" w:color="auto"/>
              <w:right w:val="single" w:sz="4" w:space="0" w:color="auto"/>
            </w:tcBorders>
            <w:shd w:val="clear" w:color="auto" w:fill="auto"/>
            <w:noWrap/>
            <w:hideMark/>
          </w:tcPr>
          <w:p w14:paraId="4906016F" w14:textId="1F0E5CE3" w:rsidR="00145235" w:rsidRPr="0060478A" w:rsidRDefault="00123D61" w:rsidP="00077769">
            <w:pPr>
              <w:jc w:val="left"/>
              <w:rPr>
                <w:sz w:val="20"/>
                <w:szCs w:val="20"/>
                <w:lang w:val="en-CA" w:eastAsia="zh-CN"/>
              </w:rPr>
            </w:pPr>
            <w:r w:rsidRPr="0060478A">
              <w:rPr>
                <w:rFonts w:hint="eastAsia"/>
                <w:sz w:val="20"/>
                <w:szCs w:val="20"/>
                <w:lang w:eastAsia="zh-CN"/>
              </w:rPr>
              <w:t>氢氟碳化合物</w:t>
            </w:r>
            <w:r w:rsidR="00145235" w:rsidRPr="0060478A">
              <w:rPr>
                <w:rFonts w:hint="eastAsia"/>
                <w:sz w:val="20"/>
                <w:szCs w:val="20"/>
                <w:lang w:eastAsia="zh-CN"/>
              </w:rPr>
              <w:t>–技术援助</w:t>
            </w:r>
          </w:p>
        </w:tc>
        <w:tc>
          <w:tcPr>
            <w:tcW w:w="1111" w:type="dxa"/>
            <w:tcBorders>
              <w:top w:val="nil"/>
              <w:left w:val="nil"/>
              <w:bottom w:val="single" w:sz="4" w:space="0" w:color="auto"/>
              <w:right w:val="single" w:sz="4" w:space="0" w:color="auto"/>
            </w:tcBorders>
            <w:shd w:val="clear" w:color="auto" w:fill="auto"/>
            <w:noWrap/>
            <w:hideMark/>
          </w:tcPr>
          <w:p w14:paraId="0671CBFB" w14:textId="77777777" w:rsidR="001F7CD5" w:rsidRPr="0060478A" w:rsidRDefault="004A04F0" w:rsidP="001F7CD5">
            <w:pPr>
              <w:jc w:val="right"/>
              <w:rPr>
                <w:sz w:val="20"/>
                <w:szCs w:val="20"/>
                <w:lang w:val="en-CA" w:eastAsia="en-CA"/>
              </w:rPr>
            </w:pPr>
            <w:r w:rsidRPr="0060478A">
              <w:rPr>
                <w:sz w:val="20"/>
                <w:szCs w:val="20"/>
                <w:lang w:val="en-CA" w:eastAsia="en-CA"/>
              </w:rPr>
              <w:t>0</w:t>
            </w:r>
            <w:r w:rsidR="001F7CD5" w:rsidRPr="0060478A">
              <w:rPr>
                <w:sz w:val="20"/>
                <w:szCs w:val="20"/>
                <w:lang w:val="en-CA" w:eastAsia="en-CA"/>
              </w:rPr>
              <w:t> </w:t>
            </w:r>
          </w:p>
        </w:tc>
        <w:tc>
          <w:tcPr>
            <w:tcW w:w="972" w:type="dxa"/>
            <w:tcBorders>
              <w:top w:val="nil"/>
              <w:left w:val="nil"/>
              <w:bottom w:val="single" w:sz="4" w:space="0" w:color="auto"/>
              <w:right w:val="single" w:sz="4" w:space="0" w:color="auto"/>
            </w:tcBorders>
            <w:shd w:val="clear" w:color="auto" w:fill="auto"/>
            <w:noWrap/>
            <w:hideMark/>
          </w:tcPr>
          <w:p w14:paraId="56AB08B1" w14:textId="77777777" w:rsidR="001F7CD5" w:rsidRPr="0060478A" w:rsidRDefault="001F7CD5" w:rsidP="001F7CD5">
            <w:pPr>
              <w:jc w:val="right"/>
              <w:rPr>
                <w:sz w:val="20"/>
                <w:szCs w:val="20"/>
                <w:lang w:val="en-CA" w:eastAsia="en-CA"/>
              </w:rPr>
            </w:pPr>
            <w:r w:rsidRPr="0060478A">
              <w:rPr>
                <w:sz w:val="20"/>
                <w:szCs w:val="20"/>
                <w:lang w:val="en-CA" w:eastAsia="en-CA"/>
              </w:rPr>
              <w:t>678</w:t>
            </w:r>
          </w:p>
        </w:tc>
        <w:tc>
          <w:tcPr>
            <w:tcW w:w="972" w:type="dxa"/>
            <w:tcBorders>
              <w:top w:val="nil"/>
              <w:left w:val="nil"/>
              <w:bottom w:val="single" w:sz="4" w:space="0" w:color="auto"/>
              <w:right w:val="single" w:sz="4" w:space="0" w:color="auto"/>
            </w:tcBorders>
            <w:shd w:val="clear" w:color="auto" w:fill="auto"/>
            <w:noWrap/>
            <w:hideMark/>
          </w:tcPr>
          <w:p w14:paraId="7A794417" w14:textId="77777777" w:rsidR="001F7CD5" w:rsidRPr="0060478A" w:rsidRDefault="001F7CD5" w:rsidP="001F7CD5">
            <w:pPr>
              <w:jc w:val="right"/>
              <w:rPr>
                <w:sz w:val="20"/>
                <w:szCs w:val="20"/>
                <w:lang w:val="en-CA" w:eastAsia="en-CA"/>
              </w:rPr>
            </w:pPr>
            <w:r w:rsidRPr="0060478A">
              <w:rPr>
                <w:sz w:val="20"/>
                <w:szCs w:val="20"/>
                <w:lang w:val="en-CA" w:eastAsia="en-CA"/>
              </w:rPr>
              <w:t> 0</w:t>
            </w:r>
          </w:p>
        </w:tc>
        <w:tc>
          <w:tcPr>
            <w:tcW w:w="1388" w:type="dxa"/>
            <w:tcBorders>
              <w:top w:val="nil"/>
              <w:left w:val="nil"/>
              <w:bottom w:val="single" w:sz="4" w:space="0" w:color="auto"/>
              <w:right w:val="single" w:sz="4" w:space="0" w:color="auto"/>
            </w:tcBorders>
            <w:shd w:val="clear" w:color="auto" w:fill="auto"/>
            <w:noWrap/>
            <w:hideMark/>
          </w:tcPr>
          <w:p w14:paraId="193625BC" w14:textId="77777777" w:rsidR="001F7CD5" w:rsidRPr="0060478A" w:rsidRDefault="001F7CD5" w:rsidP="001F7CD5">
            <w:pPr>
              <w:jc w:val="right"/>
              <w:rPr>
                <w:sz w:val="20"/>
                <w:szCs w:val="20"/>
                <w:lang w:val="en-CA" w:eastAsia="en-CA"/>
              </w:rPr>
            </w:pPr>
            <w:r w:rsidRPr="0060478A">
              <w:rPr>
                <w:sz w:val="20"/>
                <w:szCs w:val="20"/>
                <w:lang w:val="en-CA" w:eastAsia="en-CA"/>
              </w:rPr>
              <w:t>678</w:t>
            </w:r>
          </w:p>
        </w:tc>
        <w:tc>
          <w:tcPr>
            <w:tcW w:w="1250" w:type="dxa"/>
            <w:tcBorders>
              <w:top w:val="nil"/>
              <w:left w:val="nil"/>
              <w:bottom w:val="single" w:sz="4" w:space="0" w:color="auto"/>
              <w:right w:val="single" w:sz="4" w:space="0" w:color="auto"/>
            </w:tcBorders>
            <w:shd w:val="clear" w:color="auto" w:fill="auto"/>
            <w:noWrap/>
            <w:hideMark/>
          </w:tcPr>
          <w:p w14:paraId="4D526F0B" w14:textId="77777777" w:rsidR="001F7CD5" w:rsidRPr="0060478A" w:rsidRDefault="001F7CD5" w:rsidP="001F7CD5">
            <w:pPr>
              <w:jc w:val="right"/>
              <w:rPr>
                <w:sz w:val="20"/>
                <w:szCs w:val="20"/>
                <w:lang w:val="en-CA" w:eastAsia="en-CA"/>
              </w:rPr>
            </w:pPr>
            <w:r w:rsidRPr="0060478A">
              <w:rPr>
                <w:sz w:val="20"/>
                <w:szCs w:val="20"/>
                <w:lang w:val="en-CA" w:eastAsia="en-CA"/>
              </w:rPr>
              <w:t>678</w:t>
            </w:r>
          </w:p>
        </w:tc>
      </w:tr>
      <w:tr w:rsidR="00421FDA" w:rsidRPr="00421FDA" w14:paraId="536E618C"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79F14229" w14:textId="50AFACC5" w:rsidR="00145235" w:rsidRPr="0060478A" w:rsidRDefault="00145235" w:rsidP="0060478A">
            <w:pPr>
              <w:jc w:val="left"/>
              <w:rPr>
                <w:b/>
                <w:bCs/>
                <w:sz w:val="20"/>
                <w:szCs w:val="20"/>
                <w:lang w:val="en-CA" w:eastAsia="zh-CN"/>
              </w:rPr>
            </w:pPr>
            <w:r w:rsidRPr="0060478A">
              <w:rPr>
                <w:rFonts w:hint="eastAsia"/>
                <w:b/>
                <w:sz w:val="20"/>
                <w:szCs w:val="20"/>
                <w:lang w:eastAsia="zh-CN"/>
              </w:rPr>
              <w:t>氢氟碳化合物</w:t>
            </w:r>
            <w:r w:rsidR="00123D61" w:rsidRPr="0060478A">
              <w:rPr>
                <w:rFonts w:hint="eastAsia"/>
                <w:b/>
                <w:sz w:val="20"/>
                <w:szCs w:val="20"/>
                <w:lang w:eastAsia="zh-CN"/>
              </w:rPr>
              <w:t>类</w:t>
            </w:r>
            <w:r w:rsidRPr="0060478A">
              <w:rPr>
                <w:rFonts w:hint="eastAsia"/>
                <w:b/>
                <w:sz w:val="20"/>
                <w:szCs w:val="20"/>
                <w:lang w:eastAsia="zh-CN"/>
              </w:rPr>
              <w:t>活动</w:t>
            </w:r>
            <w:r w:rsidR="00D21FA7" w:rsidRPr="0060478A">
              <w:rPr>
                <w:rFonts w:hint="eastAsia"/>
                <w:b/>
                <w:sz w:val="20"/>
                <w:szCs w:val="20"/>
                <w:lang w:eastAsia="zh-CN"/>
              </w:rPr>
              <w:t xml:space="preserve"> </w:t>
            </w:r>
            <w:r w:rsidR="00D21FA7" w:rsidRPr="0060478A">
              <w:rPr>
                <w:b/>
                <w:sz w:val="20"/>
                <w:szCs w:val="20"/>
                <w:lang w:eastAsia="zh-CN"/>
              </w:rPr>
              <w:t xml:space="preserve">- </w:t>
            </w:r>
            <w:r w:rsidRPr="0060478A">
              <w:rPr>
                <w:rFonts w:hint="eastAsia"/>
                <w:b/>
                <w:sz w:val="20"/>
                <w:szCs w:val="20"/>
                <w:lang w:eastAsia="zh-CN"/>
              </w:rPr>
              <w:t>小计</w:t>
            </w:r>
          </w:p>
        </w:tc>
        <w:tc>
          <w:tcPr>
            <w:tcW w:w="1111" w:type="dxa"/>
            <w:tcBorders>
              <w:top w:val="nil"/>
              <w:left w:val="nil"/>
              <w:bottom w:val="single" w:sz="4" w:space="0" w:color="auto"/>
              <w:right w:val="single" w:sz="4" w:space="0" w:color="auto"/>
            </w:tcBorders>
            <w:shd w:val="clear" w:color="auto" w:fill="auto"/>
            <w:noWrap/>
            <w:hideMark/>
          </w:tcPr>
          <w:p w14:paraId="37841176" w14:textId="77777777" w:rsidR="001F7CD5" w:rsidRPr="0060478A" w:rsidRDefault="001F7CD5" w:rsidP="001F7CD5">
            <w:pPr>
              <w:jc w:val="right"/>
              <w:rPr>
                <w:b/>
                <w:bCs/>
                <w:sz w:val="20"/>
                <w:szCs w:val="20"/>
                <w:lang w:val="en-CA" w:eastAsia="en-CA"/>
              </w:rPr>
            </w:pPr>
            <w:r w:rsidRPr="0060478A">
              <w:rPr>
                <w:b/>
                <w:bCs/>
                <w:sz w:val="20"/>
                <w:szCs w:val="20"/>
                <w:lang w:val="en-CA" w:eastAsia="en-CA"/>
              </w:rPr>
              <w:t>3,061</w:t>
            </w:r>
          </w:p>
        </w:tc>
        <w:tc>
          <w:tcPr>
            <w:tcW w:w="972" w:type="dxa"/>
            <w:tcBorders>
              <w:top w:val="nil"/>
              <w:left w:val="nil"/>
              <w:bottom w:val="single" w:sz="4" w:space="0" w:color="auto"/>
              <w:right w:val="single" w:sz="4" w:space="0" w:color="auto"/>
            </w:tcBorders>
            <w:shd w:val="clear" w:color="auto" w:fill="auto"/>
            <w:noWrap/>
            <w:hideMark/>
          </w:tcPr>
          <w:p w14:paraId="609EAB5D" w14:textId="77777777" w:rsidR="001F7CD5" w:rsidRPr="0060478A" w:rsidRDefault="001F7CD5" w:rsidP="001F7CD5">
            <w:pPr>
              <w:jc w:val="right"/>
              <w:rPr>
                <w:b/>
                <w:bCs/>
                <w:sz w:val="20"/>
                <w:szCs w:val="20"/>
                <w:lang w:val="en-CA" w:eastAsia="en-CA"/>
              </w:rPr>
            </w:pPr>
            <w:r w:rsidRPr="0060478A">
              <w:rPr>
                <w:b/>
                <w:bCs/>
                <w:sz w:val="20"/>
                <w:szCs w:val="20"/>
                <w:lang w:val="en-CA" w:eastAsia="en-CA"/>
              </w:rPr>
              <w:t>2,593</w:t>
            </w:r>
          </w:p>
        </w:tc>
        <w:tc>
          <w:tcPr>
            <w:tcW w:w="972" w:type="dxa"/>
            <w:tcBorders>
              <w:top w:val="nil"/>
              <w:left w:val="nil"/>
              <w:bottom w:val="single" w:sz="4" w:space="0" w:color="auto"/>
              <w:right w:val="single" w:sz="4" w:space="0" w:color="auto"/>
            </w:tcBorders>
            <w:shd w:val="clear" w:color="auto" w:fill="auto"/>
            <w:noWrap/>
            <w:hideMark/>
          </w:tcPr>
          <w:p w14:paraId="42210446" w14:textId="77777777" w:rsidR="001F7CD5" w:rsidRPr="0060478A" w:rsidRDefault="001F7CD5" w:rsidP="001F7CD5">
            <w:pPr>
              <w:jc w:val="right"/>
              <w:rPr>
                <w:b/>
                <w:bCs/>
                <w:sz w:val="20"/>
                <w:szCs w:val="20"/>
                <w:lang w:val="en-CA" w:eastAsia="en-CA"/>
              </w:rPr>
            </w:pPr>
            <w:r w:rsidRPr="0060478A">
              <w:rPr>
                <w:b/>
                <w:bCs/>
                <w:sz w:val="20"/>
                <w:szCs w:val="20"/>
                <w:lang w:val="en-CA" w:eastAsia="en-CA"/>
              </w:rPr>
              <w:t>0</w:t>
            </w:r>
          </w:p>
        </w:tc>
        <w:tc>
          <w:tcPr>
            <w:tcW w:w="1388" w:type="dxa"/>
            <w:tcBorders>
              <w:top w:val="nil"/>
              <w:left w:val="nil"/>
              <w:bottom w:val="single" w:sz="4" w:space="0" w:color="auto"/>
              <w:right w:val="single" w:sz="4" w:space="0" w:color="auto"/>
            </w:tcBorders>
            <w:shd w:val="clear" w:color="auto" w:fill="auto"/>
            <w:noWrap/>
            <w:hideMark/>
          </w:tcPr>
          <w:p w14:paraId="07ADC414" w14:textId="77777777" w:rsidR="001F7CD5" w:rsidRPr="0060478A" w:rsidRDefault="001F7CD5" w:rsidP="001F7CD5">
            <w:pPr>
              <w:jc w:val="right"/>
              <w:rPr>
                <w:b/>
                <w:bCs/>
                <w:sz w:val="20"/>
                <w:szCs w:val="20"/>
                <w:lang w:val="en-CA" w:eastAsia="en-CA"/>
              </w:rPr>
            </w:pPr>
            <w:r w:rsidRPr="0060478A">
              <w:rPr>
                <w:b/>
                <w:bCs/>
                <w:sz w:val="20"/>
                <w:szCs w:val="20"/>
                <w:lang w:val="en-CA" w:eastAsia="en-CA"/>
              </w:rPr>
              <w:t>5,654</w:t>
            </w:r>
          </w:p>
        </w:tc>
        <w:tc>
          <w:tcPr>
            <w:tcW w:w="1250" w:type="dxa"/>
            <w:tcBorders>
              <w:top w:val="nil"/>
              <w:left w:val="nil"/>
              <w:bottom w:val="single" w:sz="4" w:space="0" w:color="auto"/>
              <w:right w:val="single" w:sz="4" w:space="0" w:color="auto"/>
            </w:tcBorders>
            <w:shd w:val="clear" w:color="auto" w:fill="auto"/>
            <w:noWrap/>
            <w:hideMark/>
          </w:tcPr>
          <w:p w14:paraId="3047F428" w14:textId="77777777" w:rsidR="001F7CD5" w:rsidRPr="0060478A" w:rsidRDefault="001F7CD5" w:rsidP="001F7CD5">
            <w:pPr>
              <w:jc w:val="right"/>
              <w:rPr>
                <w:b/>
                <w:bCs/>
                <w:sz w:val="20"/>
                <w:szCs w:val="20"/>
                <w:lang w:val="en-CA" w:eastAsia="en-CA"/>
              </w:rPr>
            </w:pPr>
            <w:r w:rsidRPr="0060478A">
              <w:rPr>
                <w:b/>
                <w:bCs/>
                <w:sz w:val="20"/>
                <w:szCs w:val="20"/>
                <w:lang w:val="en-CA" w:eastAsia="en-CA"/>
              </w:rPr>
              <w:t>678</w:t>
            </w:r>
          </w:p>
        </w:tc>
      </w:tr>
      <w:tr w:rsidR="00421FDA" w:rsidRPr="00421FDA" w14:paraId="58CF419B" w14:textId="77777777" w:rsidTr="00CE546E">
        <w:trPr>
          <w:trHeight w:val="69"/>
        </w:trPr>
        <w:tc>
          <w:tcPr>
            <w:tcW w:w="944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CA1087B" w14:textId="012219E3" w:rsidR="001F7CD5" w:rsidRPr="0060478A" w:rsidRDefault="00145235" w:rsidP="001F7CD5">
            <w:pPr>
              <w:jc w:val="left"/>
              <w:rPr>
                <w:b/>
                <w:bCs/>
                <w:sz w:val="20"/>
                <w:szCs w:val="20"/>
                <w:lang w:val="en-CA" w:eastAsia="en-CA"/>
              </w:rPr>
            </w:pPr>
            <w:r w:rsidRPr="0060478A">
              <w:rPr>
                <w:rFonts w:hint="eastAsia"/>
                <w:sz w:val="20"/>
                <w:szCs w:val="20"/>
                <w:lang w:eastAsia="zh-CN"/>
              </w:rPr>
              <w:t>标准活动</w:t>
            </w:r>
          </w:p>
        </w:tc>
      </w:tr>
      <w:tr w:rsidR="00421FDA" w:rsidRPr="00421FDA" w14:paraId="25DE84DE" w14:textId="77777777" w:rsidTr="00CE546E">
        <w:trPr>
          <w:trHeight w:val="116"/>
        </w:trPr>
        <w:tc>
          <w:tcPr>
            <w:tcW w:w="3751" w:type="dxa"/>
            <w:tcBorders>
              <w:top w:val="nil"/>
              <w:left w:val="single" w:sz="4" w:space="0" w:color="auto"/>
              <w:bottom w:val="single" w:sz="4" w:space="0" w:color="auto"/>
              <w:right w:val="single" w:sz="4" w:space="0" w:color="auto"/>
            </w:tcBorders>
            <w:shd w:val="clear" w:color="auto" w:fill="auto"/>
            <w:noWrap/>
            <w:hideMark/>
          </w:tcPr>
          <w:p w14:paraId="2214B8DE" w14:textId="53976E98" w:rsidR="001F7CD5" w:rsidRPr="0060478A" w:rsidRDefault="00145235" w:rsidP="00D21FA7">
            <w:pPr>
              <w:jc w:val="left"/>
              <w:rPr>
                <w:sz w:val="20"/>
                <w:szCs w:val="20"/>
                <w:lang w:val="en-CA" w:eastAsia="en-CA"/>
              </w:rPr>
            </w:pPr>
            <w:r w:rsidRPr="0060478A">
              <w:rPr>
                <w:rFonts w:hint="eastAsia"/>
                <w:sz w:val="20"/>
                <w:szCs w:val="20"/>
                <w:lang w:eastAsia="zh-CN"/>
              </w:rPr>
              <w:t>体制</w:t>
            </w:r>
            <w:r w:rsidR="00D21FA7" w:rsidRPr="0060478A">
              <w:rPr>
                <w:rFonts w:hint="eastAsia"/>
                <w:sz w:val="20"/>
                <w:szCs w:val="20"/>
                <w:lang w:eastAsia="zh-CN"/>
              </w:rPr>
              <w:t>强化</w:t>
            </w:r>
          </w:p>
        </w:tc>
        <w:tc>
          <w:tcPr>
            <w:tcW w:w="1111" w:type="dxa"/>
            <w:tcBorders>
              <w:top w:val="nil"/>
              <w:left w:val="nil"/>
              <w:bottom w:val="single" w:sz="4" w:space="0" w:color="auto"/>
              <w:right w:val="single" w:sz="4" w:space="0" w:color="auto"/>
            </w:tcBorders>
            <w:shd w:val="clear" w:color="auto" w:fill="auto"/>
            <w:noWrap/>
            <w:hideMark/>
          </w:tcPr>
          <w:p w14:paraId="1004E329" w14:textId="77777777" w:rsidR="001F7CD5" w:rsidRPr="0060478A" w:rsidRDefault="001F7CD5" w:rsidP="001F7CD5">
            <w:pPr>
              <w:jc w:val="right"/>
              <w:rPr>
                <w:sz w:val="20"/>
                <w:szCs w:val="20"/>
                <w:lang w:val="en-CA" w:eastAsia="en-CA"/>
              </w:rPr>
            </w:pPr>
            <w:r w:rsidRPr="0060478A">
              <w:rPr>
                <w:sz w:val="20"/>
                <w:szCs w:val="20"/>
                <w:lang w:val="en-CA" w:eastAsia="en-CA"/>
              </w:rPr>
              <w:t>8,522</w:t>
            </w:r>
          </w:p>
        </w:tc>
        <w:tc>
          <w:tcPr>
            <w:tcW w:w="972" w:type="dxa"/>
            <w:tcBorders>
              <w:top w:val="nil"/>
              <w:left w:val="nil"/>
              <w:bottom w:val="single" w:sz="4" w:space="0" w:color="auto"/>
              <w:right w:val="single" w:sz="4" w:space="0" w:color="auto"/>
            </w:tcBorders>
            <w:shd w:val="clear" w:color="auto" w:fill="auto"/>
            <w:noWrap/>
            <w:hideMark/>
          </w:tcPr>
          <w:p w14:paraId="268B4C73" w14:textId="77777777" w:rsidR="001F7CD5" w:rsidRPr="0060478A" w:rsidRDefault="001F7CD5" w:rsidP="001F7CD5">
            <w:pPr>
              <w:jc w:val="right"/>
              <w:rPr>
                <w:sz w:val="20"/>
                <w:szCs w:val="20"/>
                <w:lang w:val="en-CA" w:eastAsia="en-CA"/>
              </w:rPr>
            </w:pPr>
            <w:r w:rsidRPr="0060478A">
              <w:rPr>
                <w:sz w:val="20"/>
                <w:szCs w:val="20"/>
                <w:lang w:val="en-CA" w:eastAsia="en-CA"/>
              </w:rPr>
              <w:t>3,255</w:t>
            </w:r>
          </w:p>
        </w:tc>
        <w:tc>
          <w:tcPr>
            <w:tcW w:w="972" w:type="dxa"/>
            <w:tcBorders>
              <w:top w:val="nil"/>
              <w:left w:val="nil"/>
              <w:bottom w:val="single" w:sz="4" w:space="0" w:color="auto"/>
              <w:right w:val="single" w:sz="4" w:space="0" w:color="auto"/>
            </w:tcBorders>
            <w:shd w:val="clear" w:color="auto" w:fill="auto"/>
            <w:noWrap/>
            <w:hideMark/>
          </w:tcPr>
          <w:p w14:paraId="4900A63A" w14:textId="77777777" w:rsidR="001F7CD5" w:rsidRPr="0060478A" w:rsidRDefault="001F7CD5" w:rsidP="001F7CD5">
            <w:pPr>
              <w:jc w:val="right"/>
              <w:rPr>
                <w:sz w:val="20"/>
                <w:szCs w:val="20"/>
                <w:lang w:val="en-CA" w:eastAsia="en-CA"/>
              </w:rPr>
            </w:pPr>
            <w:r w:rsidRPr="0060478A">
              <w:rPr>
                <w:sz w:val="20"/>
                <w:szCs w:val="20"/>
                <w:lang w:val="en-CA" w:eastAsia="en-CA"/>
              </w:rPr>
              <w:t>8,522</w:t>
            </w:r>
          </w:p>
        </w:tc>
        <w:tc>
          <w:tcPr>
            <w:tcW w:w="1388" w:type="dxa"/>
            <w:tcBorders>
              <w:top w:val="nil"/>
              <w:left w:val="nil"/>
              <w:bottom w:val="single" w:sz="4" w:space="0" w:color="auto"/>
              <w:right w:val="single" w:sz="4" w:space="0" w:color="auto"/>
            </w:tcBorders>
            <w:shd w:val="clear" w:color="auto" w:fill="auto"/>
            <w:noWrap/>
            <w:hideMark/>
          </w:tcPr>
          <w:p w14:paraId="38F5DFBB" w14:textId="77777777" w:rsidR="001F7CD5" w:rsidRPr="0060478A" w:rsidRDefault="001F7CD5" w:rsidP="001F7CD5">
            <w:pPr>
              <w:jc w:val="right"/>
              <w:rPr>
                <w:sz w:val="20"/>
                <w:szCs w:val="20"/>
                <w:lang w:val="en-CA" w:eastAsia="en-CA"/>
              </w:rPr>
            </w:pPr>
            <w:r w:rsidRPr="0060478A">
              <w:rPr>
                <w:sz w:val="20"/>
                <w:szCs w:val="20"/>
                <w:lang w:val="en-CA" w:eastAsia="en-CA"/>
              </w:rPr>
              <w:t>20,298</w:t>
            </w:r>
          </w:p>
        </w:tc>
        <w:tc>
          <w:tcPr>
            <w:tcW w:w="1250" w:type="dxa"/>
            <w:tcBorders>
              <w:top w:val="nil"/>
              <w:left w:val="nil"/>
              <w:bottom w:val="single" w:sz="4" w:space="0" w:color="auto"/>
              <w:right w:val="single" w:sz="4" w:space="0" w:color="auto"/>
            </w:tcBorders>
            <w:shd w:val="clear" w:color="auto" w:fill="auto"/>
            <w:noWrap/>
            <w:hideMark/>
          </w:tcPr>
          <w:p w14:paraId="4B94C88C"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17D845B6"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649C029A" w14:textId="522C8198" w:rsidR="001F7CD5" w:rsidRPr="0060478A" w:rsidRDefault="00145235" w:rsidP="003909CB">
            <w:pPr>
              <w:jc w:val="left"/>
              <w:rPr>
                <w:sz w:val="20"/>
                <w:szCs w:val="20"/>
                <w:lang w:val="en-CA" w:eastAsia="zh-CN"/>
              </w:rPr>
            </w:pPr>
            <w:r w:rsidRPr="0060478A">
              <w:rPr>
                <w:rFonts w:hint="eastAsia"/>
                <w:sz w:val="20"/>
                <w:szCs w:val="20"/>
                <w:lang w:eastAsia="zh-CN"/>
              </w:rPr>
              <w:t>合规协助</w:t>
            </w:r>
            <w:r w:rsidR="004D6284" w:rsidRPr="0060478A">
              <w:rPr>
                <w:rFonts w:hint="eastAsia"/>
                <w:sz w:val="20"/>
                <w:szCs w:val="20"/>
                <w:lang w:eastAsia="zh-CN"/>
              </w:rPr>
              <w:t>规划</w:t>
            </w:r>
          </w:p>
        </w:tc>
        <w:tc>
          <w:tcPr>
            <w:tcW w:w="1111" w:type="dxa"/>
            <w:tcBorders>
              <w:top w:val="nil"/>
              <w:left w:val="nil"/>
              <w:bottom w:val="single" w:sz="4" w:space="0" w:color="auto"/>
              <w:right w:val="single" w:sz="4" w:space="0" w:color="auto"/>
            </w:tcBorders>
            <w:shd w:val="clear" w:color="auto" w:fill="auto"/>
            <w:noWrap/>
            <w:hideMark/>
          </w:tcPr>
          <w:p w14:paraId="501CB280" w14:textId="77777777" w:rsidR="001F7CD5" w:rsidRPr="0060478A" w:rsidRDefault="001F7CD5" w:rsidP="001F7CD5">
            <w:pPr>
              <w:jc w:val="right"/>
              <w:rPr>
                <w:sz w:val="20"/>
                <w:szCs w:val="20"/>
                <w:lang w:val="en-CA" w:eastAsia="en-CA"/>
              </w:rPr>
            </w:pPr>
            <w:r w:rsidRPr="0060478A">
              <w:rPr>
                <w:sz w:val="20"/>
                <w:szCs w:val="20"/>
                <w:lang w:val="en-CA" w:eastAsia="en-CA"/>
              </w:rPr>
              <w:t>11,095</w:t>
            </w:r>
          </w:p>
        </w:tc>
        <w:tc>
          <w:tcPr>
            <w:tcW w:w="972" w:type="dxa"/>
            <w:tcBorders>
              <w:top w:val="nil"/>
              <w:left w:val="nil"/>
              <w:bottom w:val="single" w:sz="4" w:space="0" w:color="auto"/>
              <w:right w:val="single" w:sz="4" w:space="0" w:color="auto"/>
            </w:tcBorders>
            <w:shd w:val="clear" w:color="auto" w:fill="auto"/>
            <w:noWrap/>
            <w:hideMark/>
          </w:tcPr>
          <w:p w14:paraId="77F8A932" w14:textId="77777777" w:rsidR="001F7CD5" w:rsidRPr="0060478A" w:rsidRDefault="001F7CD5" w:rsidP="001F7CD5">
            <w:pPr>
              <w:jc w:val="right"/>
              <w:rPr>
                <w:sz w:val="20"/>
                <w:szCs w:val="20"/>
                <w:lang w:val="en-CA" w:eastAsia="en-CA"/>
              </w:rPr>
            </w:pPr>
            <w:r w:rsidRPr="0060478A">
              <w:rPr>
                <w:sz w:val="20"/>
                <w:szCs w:val="20"/>
                <w:lang w:val="en-CA" w:eastAsia="en-CA"/>
              </w:rPr>
              <w:t>11,428</w:t>
            </w:r>
          </w:p>
        </w:tc>
        <w:tc>
          <w:tcPr>
            <w:tcW w:w="972" w:type="dxa"/>
            <w:tcBorders>
              <w:top w:val="nil"/>
              <w:left w:val="nil"/>
              <w:bottom w:val="single" w:sz="4" w:space="0" w:color="auto"/>
              <w:right w:val="single" w:sz="4" w:space="0" w:color="auto"/>
            </w:tcBorders>
            <w:shd w:val="clear" w:color="auto" w:fill="auto"/>
            <w:noWrap/>
            <w:hideMark/>
          </w:tcPr>
          <w:p w14:paraId="197FD50F" w14:textId="77777777" w:rsidR="001F7CD5" w:rsidRPr="0060478A" w:rsidRDefault="001F7CD5" w:rsidP="001F7CD5">
            <w:pPr>
              <w:jc w:val="right"/>
              <w:rPr>
                <w:sz w:val="20"/>
                <w:szCs w:val="20"/>
                <w:lang w:val="en-CA" w:eastAsia="en-CA"/>
              </w:rPr>
            </w:pPr>
            <w:r w:rsidRPr="0060478A">
              <w:rPr>
                <w:sz w:val="20"/>
                <w:szCs w:val="20"/>
                <w:lang w:val="en-CA" w:eastAsia="en-CA"/>
              </w:rPr>
              <w:t>11,771</w:t>
            </w:r>
          </w:p>
        </w:tc>
        <w:tc>
          <w:tcPr>
            <w:tcW w:w="1388" w:type="dxa"/>
            <w:tcBorders>
              <w:top w:val="nil"/>
              <w:left w:val="nil"/>
              <w:bottom w:val="single" w:sz="4" w:space="0" w:color="auto"/>
              <w:right w:val="single" w:sz="4" w:space="0" w:color="auto"/>
            </w:tcBorders>
            <w:shd w:val="clear" w:color="auto" w:fill="auto"/>
            <w:noWrap/>
            <w:hideMark/>
          </w:tcPr>
          <w:p w14:paraId="581D5785" w14:textId="77777777" w:rsidR="001F7CD5" w:rsidRPr="0060478A" w:rsidRDefault="001F7CD5" w:rsidP="001F7CD5">
            <w:pPr>
              <w:jc w:val="right"/>
              <w:rPr>
                <w:sz w:val="20"/>
                <w:szCs w:val="20"/>
                <w:lang w:val="en-CA" w:eastAsia="en-CA"/>
              </w:rPr>
            </w:pPr>
            <w:r w:rsidRPr="0060478A">
              <w:rPr>
                <w:sz w:val="20"/>
                <w:szCs w:val="20"/>
                <w:lang w:val="en-CA" w:eastAsia="en-CA"/>
              </w:rPr>
              <w:t>34,294</w:t>
            </w:r>
          </w:p>
        </w:tc>
        <w:tc>
          <w:tcPr>
            <w:tcW w:w="1250" w:type="dxa"/>
            <w:tcBorders>
              <w:top w:val="nil"/>
              <w:left w:val="nil"/>
              <w:bottom w:val="single" w:sz="4" w:space="0" w:color="auto"/>
              <w:right w:val="single" w:sz="4" w:space="0" w:color="auto"/>
            </w:tcBorders>
            <w:shd w:val="clear" w:color="auto" w:fill="auto"/>
            <w:noWrap/>
            <w:hideMark/>
          </w:tcPr>
          <w:p w14:paraId="78B3768F" w14:textId="77777777" w:rsidR="001F7CD5" w:rsidRPr="0060478A" w:rsidRDefault="001F7CD5" w:rsidP="001F7CD5">
            <w:pPr>
              <w:jc w:val="right"/>
              <w:rPr>
                <w:sz w:val="20"/>
                <w:szCs w:val="20"/>
                <w:lang w:val="en-CA" w:eastAsia="en-CA"/>
              </w:rPr>
            </w:pPr>
            <w:r w:rsidRPr="0060478A">
              <w:rPr>
                <w:sz w:val="20"/>
                <w:szCs w:val="20"/>
                <w:lang w:val="en-CA" w:eastAsia="en-CA"/>
              </w:rPr>
              <w:t> 0</w:t>
            </w:r>
          </w:p>
        </w:tc>
      </w:tr>
      <w:tr w:rsidR="00421FDA" w:rsidRPr="00421FDA" w14:paraId="247F1E60"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5EF71109" w14:textId="6183608E" w:rsidR="001F7CD5" w:rsidRPr="0060478A" w:rsidRDefault="00145235" w:rsidP="003909CB">
            <w:pPr>
              <w:jc w:val="left"/>
              <w:rPr>
                <w:b/>
                <w:bCs/>
                <w:sz w:val="20"/>
                <w:szCs w:val="20"/>
                <w:lang w:val="en-CA" w:eastAsia="en-CA"/>
              </w:rPr>
            </w:pPr>
            <w:r w:rsidRPr="0060478A">
              <w:rPr>
                <w:rFonts w:hint="eastAsia"/>
                <w:b/>
                <w:sz w:val="20"/>
                <w:szCs w:val="20"/>
                <w:lang w:eastAsia="zh-CN"/>
              </w:rPr>
              <w:t>标准活动</w:t>
            </w:r>
            <w:r w:rsidR="00D21FA7" w:rsidRPr="0060478A">
              <w:rPr>
                <w:rFonts w:hint="eastAsia"/>
                <w:b/>
                <w:sz w:val="20"/>
                <w:szCs w:val="20"/>
                <w:lang w:eastAsia="zh-CN"/>
              </w:rPr>
              <w:t xml:space="preserve"> </w:t>
            </w:r>
            <w:r w:rsidR="00D21FA7" w:rsidRPr="0060478A">
              <w:rPr>
                <w:b/>
                <w:sz w:val="20"/>
                <w:szCs w:val="20"/>
                <w:lang w:eastAsia="zh-CN"/>
              </w:rPr>
              <w:t xml:space="preserve">- </w:t>
            </w:r>
            <w:r w:rsidRPr="0060478A">
              <w:rPr>
                <w:rFonts w:hint="eastAsia"/>
                <w:b/>
                <w:sz w:val="20"/>
                <w:szCs w:val="20"/>
                <w:lang w:eastAsia="zh-CN"/>
              </w:rPr>
              <w:t>小计</w:t>
            </w:r>
          </w:p>
        </w:tc>
        <w:tc>
          <w:tcPr>
            <w:tcW w:w="1111" w:type="dxa"/>
            <w:tcBorders>
              <w:top w:val="nil"/>
              <w:left w:val="nil"/>
              <w:bottom w:val="single" w:sz="4" w:space="0" w:color="auto"/>
              <w:right w:val="single" w:sz="4" w:space="0" w:color="auto"/>
            </w:tcBorders>
            <w:shd w:val="clear" w:color="auto" w:fill="auto"/>
            <w:noWrap/>
            <w:hideMark/>
          </w:tcPr>
          <w:p w14:paraId="47556FC5" w14:textId="77777777" w:rsidR="001F7CD5" w:rsidRPr="0060478A" w:rsidRDefault="001F7CD5" w:rsidP="001F7CD5">
            <w:pPr>
              <w:jc w:val="right"/>
              <w:rPr>
                <w:b/>
                <w:bCs/>
                <w:sz w:val="20"/>
                <w:szCs w:val="20"/>
                <w:lang w:val="en-CA" w:eastAsia="en-CA"/>
              </w:rPr>
            </w:pPr>
            <w:r w:rsidRPr="0060478A">
              <w:rPr>
                <w:b/>
                <w:bCs/>
                <w:sz w:val="20"/>
                <w:szCs w:val="20"/>
                <w:lang w:val="en-CA" w:eastAsia="en-CA"/>
              </w:rPr>
              <w:t>19,617</w:t>
            </w:r>
          </w:p>
        </w:tc>
        <w:tc>
          <w:tcPr>
            <w:tcW w:w="972" w:type="dxa"/>
            <w:tcBorders>
              <w:top w:val="nil"/>
              <w:left w:val="nil"/>
              <w:bottom w:val="single" w:sz="4" w:space="0" w:color="auto"/>
              <w:right w:val="single" w:sz="4" w:space="0" w:color="auto"/>
            </w:tcBorders>
            <w:shd w:val="clear" w:color="auto" w:fill="auto"/>
            <w:noWrap/>
            <w:hideMark/>
          </w:tcPr>
          <w:p w14:paraId="33ADA8D1" w14:textId="77777777" w:rsidR="001F7CD5" w:rsidRPr="0060478A" w:rsidRDefault="001F7CD5" w:rsidP="001F7CD5">
            <w:pPr>
              <w:jc w:val="right"/>
              <w:rPr>
                <w:b/>
                <w:bCs/>
                <w:sz w:val="20"/>
                <w:szCs w:val="20"/>
                <w:lang w:val="en-CA" w:eastAsia="en-CA"/>
              </w:rPr>
            </w:pPr>
            <w:r w:rsidRPr="0060478A">
              <w:rPr>
                <w:b/>
                <w:bCs/>
                <w:sz w:val="20"/>
                <w:szCs w:val="20"/>
                <w:lang w:val="en-CA" w:eastAsia="en-CA"/>
              </w:rPr>
              <w:t>14,683</w:t>
            </w:r>
          </w:p>
        </w:tc>
        <w:tc>
          <w:tcPr>
            <w:tcW w:w="972" w:type="dxa"/>
            <w:tcBorders>
              <w:top w:val="nil"/>
              <w:left w:val="nil"/>
              <w:bottom w:val="single" w:sz="4" w:space="0" w:color="auto"/>
              <w:right w:val="single" w:sz="4" w:space="0" w:color="auto"/>
            </w:tcBorders>
            <w:shd w:val="clear" w:color="auto" w:fill="auto"/>
            <w:noWrap/>
            <w:hideMark/>
          </w:tcPr>
          <w:p w14:paraId="28322202" w14:textId="77777777" w:rsidR="001F7CD5" w:rsidRPr="0060478A" w:rsidRDefault="001F7CD5" w:rsidP="001F7CD5">
            <w:pPr>
              <w:jc w:val="right"/>
              <w:rPr>
                <w:b/>
                <w:bCs/>
                <w:sz w:val="20"/>
                <w:szCs w:val="20"/>
                <w:lang w:val="en-CA" w:eastAsia="en-CA"/>
              </w:rPr>
            </w:pPr>
            <w:r w:rsidRPr="0060478A">
              <w:rPr>
                <w:b/>
                <w:bCs/>
                <w:sz w:val="20"/>
                <w:szCs w:val="20"/>
                <w:lang w:val="en-CA" w:eastAsia="en-CA"/>
              </w:rPr>
              <w:t>20,292</w:t>
            </w:r>
          </w:p>
        </w:tc>
        <w:tc>
          <w:tcPr>
            <w:tcW w:w="1388" w:type="dxa"/>
            <w:tcBorders>
              <w:top w:val="nil"/>
              <w:left w:val="nil"/>
              <w:bottom w:val="single" w:sz="4" w:space="0" w:color="auto"/>
              <w:right w:val="single" w:sz="4" w:space="0" w:color="auto"/>
            </w:tcBorders>
            <w:shd w:val="clear" w:color="auto" w:fill="auto"/>
            <w:noWrap/>
            <w:hideMark/>
          </w:tcPr>
          <w:p w14:paraId="264F7687" w14:textId="77777777" w:rsidR="001F7CD5" w:rsidRPr="0060478A" w:rsidRDefault="001F7CD5" w:rsidP="001F7CD5">
            <w:pPr>
              <w:jc w:val="right"/>
              <w:rPr>
                <w:b/>
                <w:bCs/>
                <w:sz w:val="20"/>
                <w:szCs w:val="20"/>
                <w:lang w:val="en-CA" w:eastAsia="en-CA"/>
              </w:rPr>
            </w:pPr>
            <w:r w:rsidRPr="0060478A">
              <w:rPr>
                <w:b/>
                <w:bCs/>
                <w:sz w:val="20"/>
                <w:szCs w:val="20"/>
                <w:lang w:val="en-CA" w:eastAsia="en-CA"/>
              </w:rPr>
              <w:t>54,592</w:t>
            </w:r>
          </w:p>
        </w:tc>
        <w:tc>
          <w:tcPr>
            <w:tcW w:w="1250" w:type="dxa"/>
            <w:tcBorders>
              <w:top w:val="nil"/>
              <w:left w:val="nil"/>
              <w:bottom w:val="single" w:sz="4" w:space="0" w:color="auto"/>
              <w:right w:val="single" w:sz="4" w:space="0" w:color="auto"/>
            </w:tcBorders>
            <w:shd w:val="clear" w:color="auto" w:fill="auto"/>
            <w:noWrap/>
            <w:hideMark/>
          </w:tcPr>
          <w:p w14:paraId="5182DDAD" w14:textId="77777777" w:rsidR="001F7CD5" w:rsidRPr="0060478A" w:rsidRDefault="001F7CD5" w:rsidP="001F7CD5">
            <w:pPr>
              <w:jc w:val="right"/>
              <w:rPr>
                <w:b/>
                <w:bCs/>
                <w:sz w:val="20"/>
                <w:szCs w:val="20"/>
                <w:lang w:val="en-CA" w:eastAsia="en-CA"/>
              </w:rPr>
            </w:pPr>
            <w:r w:rsidRPr="0060478A">
              <w:rPr>
                <w:b/>
                <w:bCs/>
                <w:sz w:val="20"/>
                <w:szCs w:val="20"/>
                <w:lang w:val="en-CA" w:eastAsia="en-CA"/>
              </w:rPr>
              <w:t>0</w:t>
            </w:r>
          </w:p>
        </w:tc>
      </w:tr>
      <w:tr w:rsidR="00421FDA" w:rsidRPr="00421FDA" w14:paraId="0E39EB84" w14:textId="77777777" w:rsidTr="00CE546E">
        <w:trPr>
          <w:trHeight w:val="57"/>
        </w:trPr>
        <w:tc>
          <w:tcPr>
            <w:tcW w:w="3751" w:type="dxa"/>
            <w:tcBorders>
              <w:top w:val="nil"/>
              <w:left w:val="single" w:sz="4" w:space="0" w:color="auto"/>
              <w:bottom w:val="single" w:sz="4" w:space="0" w:color="auto"/>
              <w:right w:val="single" w:sz="4" w:space="0" w:color="auto"/>
            </w:tcBorders>
            <w:shd w:val="clear" w:color="auto" w:fill="auto"/>
            <w:noWrap/>
            <w:hideMark/>
          </w:tcPr>
          <w:p w14:paraId="3BBD0B43" w14:textId="256212D2" w:rsidR="001F7CD5" w:rsidRPr="0060478A" w:rsidRDefault="00145235" w:rsidP="00A47005">
            <w:pPr>
              <w:jc w:val="left"/>
              <w:rPr>
                <w:b/>
                <w:bCs/>
                <w:sz w:val="20"/>
                <w:szCs w:val="20"/>
                <w:lang w:val="en-CA" w:eastAsia="en-CA"/>
              </w:rPr>
            </w:pPr>
            <w:r w:rsidRPr="0060478A">
              <w:rPr>
                <w:rFonts w:hint="eastAsia"/>
                <w:b/>
                <w:sz w:val="20"/>
                <w:szCs w:val="20"/>
                <w:lang w:eastAsia="zh-CN"/>
              </w:rPr>
              <w:t>总计</w:t>
            </w:r>
          </w:p>
        </w:tc>
        <w:tc>
          <w:tcPr>
            <w:tcW w:w="1111" w:type="dxa"/>
            <w:tcBorders>
              <w:top w:val="nil"/>
              <w:left w:val="nil"/>
              <w:bottom w:val="single" w:sz="4" w:space="0" w:color="auto"/>
              <w:right w:val="single" w:sz="4" w:space="0" w:color="auto"/>
            </w:tcBorders>
            <w:shd w:val="clear" w:color="auto" w:fill="auto"/>
            <w:noWrap/>
            <w:hideMark/>
          </w:tcPr>
          <w:p w14:paraId="5E65E0A1" w14:textId="77777777" w:rsidR="001F7CD5" w:rsidRPr="0060478A" w:rsidRDefault="001F7CD5" w:rsidP="001F7CD5">
            <w:pPr>
              <w:jc w:val="right"/>
              <w:rPr>
                <w:b/>
                <w:bCs/>
                <w:sz w:val="20"/>
                <w:szCs w:val="20"/>
                <w:lang w:val="en-CA" w:eastAsia="en-CA"/>
              </w:rPr>
            </w:pPr>
            <w:r w:rsidRPr="0060478A">
              <w:rPr>
                <w:b/>
                <w:bCs/>
                <w:sz w:val="20"/>
                <w:szCs w:val="20"/>
                <w:lang w:val="en-CA" w:eastAsia="en-CA"/>
              </w:rPr>
              <w:t>30,664</w:t>
            </w:r>
          </w:p>
        </w:tc>
        <w:tc>
          <w:tcPr>
            <w:tcW w:w="972" w:type="dxa"/>
            <w:tcBorders>
              <w:top w:val="nil"/>
              <w:left w:val="nil"/>
              <w:bottom w:val="single" w:sz="4" w:space="0" w:color="auto"/>
              <w:right w:val="single" w:sz="4" w:space="0" w:color="auto"/>
            </w:tcBorders>
            <w:shd w:val="clear" w:color="auto" w:fill="auto"/>
            <w:noWrap/>
            <w:hideMark/>
          </w:tcPr>
          <w:p w14:paraId="056771C9" w14:textId="77777777" w:rsidR="001F7CD5" w:rsidRPr="0060478A" w:rsidRDefault="001F7CD5" w:rsidP="001F7CD5">
            <w:pPr>
              <w:jc w:val="right"/>
              <w:rPr>
                <w:b/>
                <w:bCs/>
                <w:sz w:val="20"/>
                <w:szCs w:val="20"/>
                <w:lang w:val="en-CA" w:eastAsia="en-CA"/>
              </w:rPr>
            </w:pPr>
            <w:r w:rsidRPr="0060478A">
              <w:rPr>
                <w:b/>
                <w:bCs/>
                <w:sz w:val="20"/>
                <w:szCs w:val="20"/>
                <w:lang w:val="en-CA" w:eastAsia="en-CA"/>
              </w:rPr>
              <w:t>22,625</w:t>
            </w:r>
          </w:p>
        </w:tc>
        <w:tc>
          <w:tcPr>
            <w:tcW w:w="972" w:type="dxa"/>
            <w:tcBorders>
              <w:top w:val="nil"/>
              <w:left w:val="nil"/>
              <w:bottom w:val="single" w:sz="4" w:space="0" w:color="auto"/>
              <w:right w:val="single" w:sz="4" w:space="0" w:color="auto"/>
            </w:tcBorders>
            <w:shd w:val="clear" w:color="auto" w:fill="auto"/>
            <w:noWrap/>
            <w:hideMark/>
          </w:tcPr>
          <w:p w14:paraId="6C84D1B5" w14:textId="77777777" w:rsidR="001F7CD5" w:rsidRPr="0060478A" w:rsidRDefault="001F7CD5" w:rsidP="001F7CD5">
            <w:pPr>
              <w:jc w:val="right"/>
              <w:rPr>
                <w:b/>
                <w:bCs/>
                <w:sz w:val="20"/>
                <w:szCs w:val="20"/>
                <w:lang w:val="en-CA" w:eastAsia="en-CA"/>
              </w:rPr>
            </w:pPr>
            <w:r w:rsidRPr="0060478A">
              <w:rPr>
                <w:b/>
                <w:bCs/>
                <w:sz w:val="20"/>
                <w:szCs w:val="20"/>
                <w:lang w:val="en-CA" w:eastAsia="en-CA"/>
              </w:rPr>
              <w:t>25,916</w:t>
            </w:r>
          </w:p>
        </w:tc>
        <w:tc>
          <w:tcPr>
            <w:tcW w:w="1388" w:type="dxa"/>
            <w:tcBorders>
              <w:top w:val="nil"/>
              <w:left w:val="nil"/>
              <w:bottom w:val="single" w:sz="4" w:space="0" w:color="auto"/>
              <w:right w:val="single" w:sz="4" w:space="0" w:color="auto"/>
            </w:tcBorders>
            <w:shd w:val="clear" w:color="auto" w:fill="auto"/>
            <w:noWrap/>
            <w:hideMark/>
          </w:tcPr>
          <w:p w14:paraId="3E6DF49B" w14:textId="77777777" w:rsidR="001F7CD5" w:rsidRPr="0060478A" w:rsidRDefault="001F7CD5" w:rsidP="001F7CD5">
            <w:pPr>
              <w:jc w:val="right"/>
              <w:rPr>
                <w:b/>
                <w:bCs/>
                <w:sz w:val="20"/>
                <w:szCs w:val="20"/>
                <w:lang w:val="en-CA" w:eastAsia="en-CA"/>
              </w:rPr>
            </w:pPr>
            <w:r w:rsidRPr="0060478A">
              <w:rPr>
                <w:b/>
                <w:bCs/>
                <w:sz w:val="20"/>
                <w:szCs w:val="20"/>
                <w:lang w:val="en-CA" w:eastAsia="en-CA"/>
              </w:rPr>
              <w:t>79,205</w:t>
            </w:r>
          </w:p>
        </w:tc>
        <w:tc>
          <w:tcPr>
            <w:tcW w:w="1250" w:type="dxa"/>
            <w:tcBorders>
              <w:top w:val="nil"/>
              <w:left w:val="nil"/>
              <w:bottom w:val="single" w:sz="4" w:space="0" w:color="auto"/>
              <w:right w:val="single" w:sz="4" w:space="0" w:color="auto"/>
            </w:tcBorders>
            <w:shd w:val="clear" w:color="auto" w:fill="auto"/>
            <w:noWrap/>
            <w:hideMark/>
          </w:tcPr>
          <w:p w14:paraId="1B4DAEDC" w14:textId="77777777" w:rsidR="001F7CD5" w:rsidRPr="0060478A" w:rsidRDefault="001F7CD5" w:rsidP="001F7CD5">
            <w:pPr>
              <w:jc w:val="right"/>
              <w:rPr>
                <w:b/>
                <w:bCs/>
                <w:sz w:val="20"/>
                <w:szCs w:val="20"/>
                <w:lang w:val="en-CA" w:eastAsia="en-CA"/>
              </w:rPr>
            </w:pPr>
            <w:r w:rsidRPr="0060478A">
              <w:rPr>
                <w:b/>
                <w:bCs/>
                <w:sz w:val="20"/>
                <w:szCs w:val="20"/>
                <w:lang w:val="en-CA" w:eastAsia="en-CA"/>
              </w:rPr>
              <w:t>26,210</w:t>
            </w:r>
          </w:p>
        </w:tc>
      </w:tr>
    </w:tbl>
    <w:p w14:paraId="5F0CE644" w14:textId="698B7371" w:rsidR="006A5A90" w:rsidRPr="004D4FDB" w:rsidRDefault="006A5A90" w:rsidP="006A5A90">
      <w:pPr>
        <w:rPr>
          <w:sz w:val="20"/>
          <w:szCs w:val="20"/>
          <w:lang w:eastAsia="zh-CN"/>
        </w:rPr>
      </w:pPr>
      <w:r w:rsidRPr="004D4FDB">
        <w:rPr>
          <w:sz w:val="20"/>
          <w:szCs w:val="20"/>
          <w:lang w:eastAsia="zh-CN"/>
        </w:rPr>
        <w:t>*</w:t>
      </w:r>
      <w:r w:rsidR="003909CB" w:rsidRPr="004D4FDB">
        <w:rPr>
          <w:sz w:val="20"/>
          <w:szCs w:val="20"/>
          <w:lang w:eastAsia="zh-CN"/>
        </w:rPr>
        <w:t xml:space="preserve"> </w:t>
      </w:r>
      <w:r w:rsidR="00145235" w:rsidRPr="004D4FDB">
        <w:rPr>
          <w:rFonts w:hint="eastAsia"/>
          <w:sz w:val="20"/>
          <w:szCs w:val="20"/>
          <w:lang w:eastAsia="zh-CN"/>
        </w:rPr>
        <w:t>包</w:t>
      </w:r>
      <w:r w:rsidR="00123D61" w:rsidRPr="004D4FDB">
        <w:rPr>
          <w:rFonts w:hint="eastAsia"/>
          <w:sz w:val="20"/>
          <w:szCs w:val="20"/>
          <w:lang w:eastAsia="zh-CN"/>
        </w:rPr>
        <w:t>含</w:t>
      </w:r>
      <w:r w:rsidR="00D21FA7" w:rsidRPr="004D4FDB">
        <w:rPr>
          <w:rFonts w:hint="eastAsia"/>
          <w:sz w:val="20"/>
          <w:szCs w:val="20"/>
          <w:lang w:eastAsia="zh-CN"/>
        </w:rPr>
        <w:t>相关</w:t>
      </w:r>
      <w:r w:rsidR="00123D61" w:rsidRPr="004D4FDB">
        <w:rPr>
          <w:rFonts w:hint="eastAsia"/>
          <w:sz w:val="20"/>
          <w:szCs w:val="20"/>
          <w:lang w:eastAsia="zh-CN"/>
        </w:rPr>
        <w:t>机构</w:t>
      </w:r>
      <w:r w:rsidR="00D21FA7" w:rsidRPr="004D4FDB">
        <w:rPr>
          <w:rFonts w:hint="eastAsia"/>
          <w:sz w:val="20"/>
          <w:szCs w:val="20"/>
          <w:lang w:eastAsia="zh-CN"/>
        </w:rPr>
        <w:t>支助</w:t>
      </w:r>
      <w:r w:rsidR="00145235" w:rsidRPr="004D4FDB">
        <w:rPr>
          <w:rFonts w:hint="eastAsia"/>
          <w:sz w:val="20"/>
          <w:szCs w:val="20"/>
          <w:lang w:eastAsia="zh-CN"/>
        </w:rPr>
        <w:t>费用（如适用）。</w:t>
      </w:r>
    </w:p>
    <w:p w14:paraId="0CEAAB34" w14:textId="77777777" w:rsidR="006A5A90" w:rsidRPr="00421FDA" w:rsidRDefault="006A5A90" w:rsidP="006A5A90">
      <w:pPr>
        <w:pStyle w:val="Heading1"/>
        <w:keepNext/>
        <w:spacing w:after="0"/>
        <w:rPr>
          <w:b/>
          <w:lang w:eastAsia="zh-CN"/>
        </w:rPr>
      </w:pPr>
    </w:p>
    <w:p w14:paraId="2E236932" w14:textId="1915C15D" w:rsidR="004160E4" w:rsidRPr="004160E4" w:rsidRDefault="004160E4" w:rsidP="0060478A">
      <w:pPr>
        <w:pStyle w:val="Heading1"/>
        <w:keepNext/>
        <w:rPr>
          <w:b/>
        </w:rPr>
      </w:pPr>
      <w:r w:rsidRPr="004160E4">
        <w:rPr>
          <w:rFonts w:hint="eastAsia"/>
          <w:b/>
        </w:rPr>
        <w:t>秘书处</w:t>
      </w:r>
      <w:r w:rsidR="003909CB">
        <w:rPr>
          <w:rFonts w:hint="eastAsia"/>
          <w:b/>
        </w:rPr>
        <w:t>的</w:t>
      </w:r>
      <w:r w:rsidRPr="004160E4">
        <w:rPr>
          <w:rFonts w:hint="eastAsia"/>
          <w:b/>
        </w:rPr>
        <w:t>评论</w:t>
      </w:r>
    </w:p>
    <w:p w14:paraId="3F0A6686" w14:textId="53E23361" w:rsidR="004160E4" w:rsidRDefault="004160E4" w:rsidP="004160E4">
      <w:pPr>
        <w:rPr>
          <w:u w:val="single"/>
          <w:lang w:eastAsia="zh-CN"/>
        </w:rPr>
      </w:pPr>
      <w:r w:rsidRPr="004160E4">
        <w:rPr>
          <w:rFonts w:hint="eastAsia"/>
          <w:u w:val="single"/>
          <w:lang w:eastAsia="zh-CN"/>
        </w:rPr>
        <w:t>氟氯烃淘汰管理计划第二阶段</w:t>
      </w:r>
    </w:p>
    <w:p w14:paraId="27D9E881" w14:textId="77777777" w:rsidR="004160E4" w:rsidRPr="004160E4" w:rsidRDefault="004160E4" w:rsidP="004160E4">
      <w:pPr>
        <w:rPr>
          <w:u w:val="single"/>
          <w:lang w:eastAsia="zh-CN"/>
        </w:rPr>
      </w:pPr>
    </w:p>
    <w:p w14:paraId="118148C7" w14:textId="6320421D" w:rsidR="004160E4" w:rsidRDefault="00D21FA7" w:rsidP="00523E09">
      <w:pPr>
        <w:pStyle w:val="Heading1"/>
        <w:numPr>
          <w:ilvl w:val="0"/>
          <w:numId w:val="22"/>
        </w:numPr>
        <w:tabs>
          <w:tab w:val="num" w:pos="0"/>
        </w:tabs>
        <w:ind w:left="0" w:firstLine="0"/>
      </w:pPr>
      <w:r>
        <w:rPr>
          <w:rFonts w:hint="eastAsia"/>
        </w:rPr>
        <w:t>为</w:t>
      </w:r>
      <w:r w:rsidR="004160E4">
        <w:rPr>
          <w:rFonts w:hint="eastAsia"/>
        </w:rPr>
        <w:t>低消费量（</w:t>
      </w:r>
      <w:r w:rsidR="004160E4">
        <w:rPr>
          <w:rFonts w:hint="eastAsia"/>
        </w:rPr>
        <w:t>LVC</w:t>
      </w:r>
      <w:r w:rsidR="004160E4">
        <w:rPr>
          <w:rFonts w:hint="eastAsia"/>
        </w:rPr>
        <w:t>）国家氟氯烃淘汰管理计划第二阶段</w:t>
      </w:r>
      <w:r>
        <w:rPr>
          <w:rFonts w:hint="eastAsia"/>
        </w:rPr>
        <w:t>提供</w:t>
      </w:r>
      <w:r w:rsidR="004160E4">
        <w:rPr>
          <w:rFonts w:hint="eastAsia"/>
        </w:rPr>
        <w:t>的</w:t>
      </w:r>
      <w:r>
        <w:rPr>
          <w:rFonts w:hint="eastAsia"/>
        </w:rPr>
        <w:t>资金</w:t>
      </w:r>
      <w:r w:rsidR="004160E4">
        <w:rPr>
          <w:rFonts w:hint="eastAsia"/>
        </w:rPr>
        <w:t>总额为</w:t>
      </w:r>
      <w:r w:rsidR="004160E4">
        <w:rPr>
          <w:rFonts w:hint="eastAsia"/>
        </w:rPr>
        <w:t>638</w:t>
      </w:r>
      <w:r w:rsidR="004160E4">
        <w:rPr>
          <w:rFonts w:hint="eastAsia"/>
        </w:rPr>
        <w:t>万美元（包含</w:t>
      </w:r>
      <w:r w:rsidR="004160E4">
        <w:rPr>
          <w:rFonts w:hint="eastAsia"/>
        </w:rPr>
        <w:t>2021-2023</w:t>
      </w:r>
      <w:r w:rsidR="004160E4">
        <w:rPr>
          <w:rFonts w:hint="eastAsia"/>
        </w:rPr>
        <w:t>年的</w:t>
      </w:r>
      <w:r w:rsidR="004160E4">
        <w:rPr>
          <w:rFonts w:hint="eastAsia"/>
        </w:rPr>
        <w:t>229</w:t>
      </w:r>
      <w:r w:rsidR="004160E4">
        <w:rPr>
          <w:rFonts w:hint="eastAsia"/>
        </w:rPr>
        <w:t>万美元），用于削减氟氯烃基准消费量</w:t>
      </w:r>
      <w:r w:rsidR="004160E4">
        <w:rPr>
          <w:rFonts w:hint="eastAsia"/>
        </w:rPr>
        <w:t>67.5</w:t>
      </w:r>
      <w:r w:rsidR="004160E4">
        <w:rPr>
          <w:rFonts w:hint="eastAsia"/>
        </w:rPr>
        <w:t>％，</w:t>
      </w:r>
      <w:r>
        <w:rPr>
          <w:rFonts w:hint="eastAsia"/>
        </w:rPr>
        <w:t>此外，</w:t>
      </w:r>
      <w:r w:rsidR="004160E4">
        <w:rPr>
          <w:rFonts w:hint="eastAsia"/>
        </w:rPr>
        <w:t>低消费量国家实现</w:t>
      </w:r>
      <w:r w:rsidR="004160E4">
        <w:rPr>
          <w:rFonts w:hint="eastAsia"/>
        </w:rPr>
        <w:t>100</w:t>
      </w:r>
      <w:r w:rsidR="004160E4">
        <w:rPr>
          <w:rFonts w:hint="eastAsia"/>
        </w:rPr>
        <w:t>％削减</w:t>
      </w:r>
      <w:r>
        <w:rPr>
          <w:rFonts w:hint="eastAsia"/>
        </w:rPr>
        <w:t>的项目费用</w:t>
      </w:r>
      <w:r w:rsidR="004160E4">
        <w:rPr>
          <w:rFonts w:hint="eastAsia"/>
        </w:rPr>
        <w:t>为</w:t>
      </w:r>
      <w:r w:rsidR="004160E4">
        <w:rPr>
          <w:rFonts w:hint="eastAsia"/>
        </w:rPr>
        <w:t>106</w:t>
      </w:r>
      <w:r>
        <w:rPr>
          <w:rFonts w:hint="eastAsia"/>
        </w:rPr>
        <w:t>万美元（包括</w:t>
      </w:r>
      <w:r w:rsidR="004160E4">
        <w:rPr>
          <w:rFonts w:hint="eastAsia"/>
        </w:rPr>
        <w:t>2021-2023</w:t>
      </w:r>
      <w:r w:rsidR="004160E4">
        <w:rPr>
          <w:rFonts w:hint="eastAsia"/>
        </w:rPr>
        <w:t>年的</w:t>
      </w:r>
      <w:r w:rsidR="004160E4">
        <w:rPr>
          <w:rFonts w:hint="eastAsia"/>
        </w:rPr>
        <w:t>514,149</w:t>
      </w:r>
      <w:r w:rsidR="004160E4">
        <w:rPr>
          <w:rFonts w:hint="eastAsia"/>
        </w:rPr>
        <w:t>美元）。</w:t>
      </w:r>
    </w:p>
    <w:p w14:paraId="27D1B4AA" w14:textId="62F2CBCF" w:rsidR="004160E4" w:rsidRDefault="00D21FA7" w:rsidP="00523E09">
      <w:pPr>
        <w:pStyle w:val="Heading1"/>
        <w:numPr>
          <w:ilvl w:val="0"/>
          <w:numId w:val="22"/>
        </w:numPr>
        <w:tabs>
          <w:tab w:val="num" w:pos="0"/>
        </w:tabs>
        <w:ind w:left="0" w:firstLine="0"/>
      </w:pPr>
      <w:r>
        <w:rPr>
          <w:rFonts w:hint="eastAsia"/>
        </w:rPr>
        <w:t>为</w:t>
      </w:r>
      <w:r w:rsidR="004160E4">
        <w:rPr>
          <w:rFonts w:hint="eastAsia"/>
        </w:rPr>
        <w:t>非低消费量国家氟氯烃淘汰管理计划第二阶段</w:t>
      </w:r>
      <w:r>
        <w:rPr>
          <w:rFonts w:hint="eastAsia"/>
        </w:rPr>
        <w:t>提供的资金总额</w:t>
      </w:r>
      <w:r w:rsidR="004160E4">
        <w:rPr>
          <w:rFonts w:hint="eastAsia"/>
        </w:rPr>
        <w:t>为</w:t>
      </w:r>
      <w:r w:rsidR="004160E4">
        <w:rPr>
          <w:rFonts w:hint="eastAsia"/>
        </w:rPr>
        <w:t>804</w:t>
      </w:r>
      <w:r w:rsidR="004160E4">
        <w:rPr>
          <w:rFonts w:hint="eastAsia"/>
        </w:rPr>
        <w:t>万美元（包括</w:t>
      </w:r>
      <w:r w:rsidR="004160E4">
        <w:rPr>
          <w:rFonts w:hint="eastAsia"/>
        </w:rPr>
        <w:t>2021-2023</w:t>
      </w:r>
      <w:r w:rsidR="004160E4">
        <w:rPr>
          <w:rFonts w:hint="eastAsia"/>
        </w:rPr>
        <w:t>年的</w:t>
      </w:r>
      <w:r w:rsidR="004160E4">
        <w:rPr>
          <w:rFonts w:hint="eastAsia"/>
        </w:rPr>
        <w:t>365</w:t>
      </w:r>
      <w:r w:rsidR="004160E4">
        <w:rPr>
          <w:rFonts w:hint="eastAsia"/>
        </w:rPr>
        <w:t>万美元）。</w:t>
      </w:r>
    </w:p>
    <w:p w14:paraId="76013E64" w14:textId="77777777" w:rsidR="00D21FA7" w:rsidRPr="00523E09" w:rsidRDefault="00D21FA7" w:rsidP="00523E09">
      <w:pPr>
        <w:pStyle w:val="Heading1"/>
        <w:rPr>
          <w:u w:val="single"/>
          <w:lang w:val="en-CA"/>
        </w:rPr>
      </w:pPr>
      <w:r w:rsidRPr="00523E09">
        <w:rPr>
          <w:rFonts w:hint="eastAsia"/>
          <w:u w:val="single"/>
          <w:lang w:val="en-CA"/>
        </w:rPr>
        <w:t>氟氯烃淘汰管理计划第三阶段</w:t>
      </w:r>
    </w:p>
    <w:p w14:paraId="161F8FC2" w14:textId="41B857D9" w:rsidR="0006740B" w:rsidRDefault="0006740B" w:rsidP="00523E09">
      <w:pPr>
        <w:pStyle w:val="Heading1"/>
        <w:numPr>
          <w:ilvl w:val="0"/>
          <w:numId w:val="22"/>
        </w:numPr>
        <w:tabs>
          <w:tab w:val="num" w:pos="0"/>
        </w:tabs>
        <w:ind w:left="0" w:firstLine="0"/>
        <w:rPr>
          <w:lang w:eastAsia="zh-CN"/>
        </w:rPr>
      </w:pPr>
      <w:r>
        <w:rPr>
          <w:rFonts w:hint="eastAsia"/>
        </w:rPr>
        <w:t>四个国家（亚美尼亚、</w:t>
      </w:r>
      <w:r w:rsidR="00D21FA7">
        <w:rPr>
          <w:rFonts w:hint="eastAsia"/>
        </w:rPr>
        <w:t>阿曼</w:t>
      </w:r>
      <w:r>
        <w:rPr>
          <w:rFonts w:hint="eastAsia"/>
        </w:rPr>
        <w:t>、</w:t>
      </w:r>
      <w:r w:rsidR="00D21FA7">
        <w:rPr>
          <w:rFonts w:hint="eastAsia"/>
        </w:rPr>
        <w:t>巴基斯坦和摩尔多瓦共和国）的氟氯烃淘汰管理计划第三阶段业务计划共</w:t>
      </w:r>
      <w:r>
        <w:rPr>
          <w:rFonts w:hint="eastAsia"/>
        </w:rPr>
        <w:t>包含</w:t>
      </w:r>
      <w:r w:rsidR="00D21FA7">
        <w:rPr>
          <w:rFonts w:hint="eastAsia"/>
        </w:rPr>
        <w:t>243</w:t>
      </w:r>
      <w:r w:rsidR="00D21FA7">
        <w:rPr>
          <w:rFonts w:hint="eastAsia"/>
        </w:rPr>
        <w:t>万美元（包括</w:t>
      </w:r>
      <w:r w:rsidR="00D21FA7">
        <w:rPr>
          <w:rFonts w:hint="eastAsia"/>
        </w:rPr>
        <w:t>2021-2023</w:t>
      </w:r>
      <w:r w:rsidR="00D21FA7">
        <w:rPr>
          <w:rFonts w:hint="eastAsia"/>
        </w:rPr>
        <w:t>年的</w:t>
      </w:r>
      <w:r w:rsidR="00D21FA7">
        <w:rPr>
          <w:rFonts w:hint="eastAsia"/>
        </w:rPr>
        <w:t>799,033</w:t>
      </w:r>
      <w:r w:rsidR="00D21FA7">
        <w:rPr>
          <w:rFonts w:hint="eastAsia"/>
        </w:rPr>
        <w:t>美元）。</w:t>
      </w:r>
      <w:r>
        <w:rPr>
          <w:rFonts w:hint="eastAsia"/>
          <w:lang w:eastAsia="zh-CN"/>
        </w:rPr>
        <w:t>只有那些其</w:t>
      </w:r>
      <w:r w:rsidR="00D21FA7">
        <w:rPr>
          <w:rFonts w:hint="eastAsia"/>
          <w:lang w:eastAsia="zh-CN"/>
        </w:rPr>
        <w:t>氟氯烃淘汰管理计划第二阶段</w:t>
      </w:r>
      <w:r>
        <w:rPr>
          <w:rFonts w:hint="eastAsia"/>
          <w:lang w:eastAsia="zh-CN"/>
        </w:rPr>
        <w:t>的削减目标低于</w:t>
      </w:r>
      <w:r>
        <w:rPr>
          <w:rFonts w:hint="eastAsia"/>
          <w:lang w:eastAsia="zh-CN"/>
        </w:rPr>
        <w:t>2025</w:t>
      </w:r>
      <w:r>
        <w:rPr>
          <w:rFonts w:hint="eastAsia"/>
          <w:lang w:eastAsia="zh-CN"/>
        </w:rPr>
        <w:t>年履约目标已</w:t>
      </w:r>
      <w:r w:rsidR="00BD3DF6">
        <w:rPr>
          <w:rFonts w:hint="eastAsia"/>
          <w:lang w:eastAsia="zh-CN"/>
        </w:rPr>
        <w:t>被</w:t>
      </w:r>
      <w:r>
        <w:rPr>
          <w:rFonts w:hint="eastAsia"/>
          <w:lang w:eastAsia="zh-CN"/>
        </w:rPr>
        <w:t>核准的国家的氟氯烃淘汰管理计划第三阶段才被允许纳入业务计划（第</w:t>
      </w:r>
      <w:r>
        <w:rPr>
          <w:rFonts w:hint="eastAsia"/>
          <w:lang w:eastAsia="zh-CN"/>
        </w:rPr>
        <w:t>84/46</w:t>
      </w:r>
      <w:r>
        <w:rPr>
          <w:rFonts w:hint="eastAsia"/>
          <w:lang w:eastAsia="zh-CN"/>
        </w:rPr>
        <w:t>（</w:t>
      </w:r>
      <w:r>
        <w:rPr>
          <w:rFonts w:hint="eastAsia"/>
          <w:lang w:eastAsia="zh-CN"/>
        </w:rPr>
        <w:t>e</w:t>
      </w:r>
      <w:r>
        <w:rPr>
          <w:rFonts w:hint="eastAsia"/>
          <w:lang w:eastAsia="zh-CN"/>
        </w:rPr>
        <w:t>）号</w:t>
      </w:r>
      <w:r w:rsidR="0034255E">
        <w:rPr>
          <w:rFonts w:hint="eastAsia"/>
          <w:lang w:eastAsia="zh-CN"/>
        </w:rPr>
        <w:t>决议</w:t>
      </w:r>
      <w:r>
        <w:rPr>
          <w:rFonts w:hint="eastAsia"/>
          <w:lang w:eastAsia="zh-CN"/>
        </w:rPr>
        <w:t>）。</w:t>
      </w:r>
    </w:p>
    <w:p w14:paraId="7EEB0C41" w14:textId="77777777" w:rsidR="009B4E9B" w:rsidRDefault="009B4E9B">
      <w:pPr>
        <w:jc w:val="left"/>
        <w:rPr>
          <w:u w:val="single"/>
          <w:lang w:eastAsia="zh-CN"/>
        </w:rPr>
      </w:pPr>
      <w:r>
        <w:rPr>
          <w:u w:val="single"/>
          <w:lang w:eastAsia="zh-CN"/>
        </w:rPr>
        <w:br w:type="page"/>
      </w:r>
    </w:p>
    <w:p w14:paraId="6E487A9A" w14:textId="489107F5" w:rsidR="00D21FA7" w:rsidRPr="0029473D" w:rsidRDefault="00D21FA7" w:rsidP="00523E09">
      <w:pPr>
        <w:pStyle w:val="Heading1"/>
        <w:rPr>
          <w:u w:val="single"/>
          <w:lang w:eastAsia="zh-CN"/>
        </w:rPr>
      </w:pPr>
      <w:r w:rsidRPr="0029473D">
        <w:rPr>
          <w:rFonts w:hint="eastAsia"/>
          <w:u w:val="single"/>
          <w:lang w:eastAsia="zh-CN"/>
        </w:rPr>
        <w:lastRenderedPageBreak/>
        <w:t>氟氯烃技术援助区域项目</w:t>
      </w:r>
    </w:p>
    <w:p w14:paraId="6D944CE5" w14:textId="0C405089" w:rsidR="00D21FA7" w:rsidRDefault="00D21FA7" w:rsidP="00523E09">
      <w:pPr>
        <w:pStyle w:val="Heading1"/>
        <w:numPr>
          <w:ilvl w:val="0"/>
          <w:numId w:val="22"/>
        </w:numPr>
        <w:tabs>
          <w:tab w:val="num" w:pos="0"/>
        </w:tabs>
        <w:ind w:left="0" w:firstLine="0"/>
        <w:rPr>
          <w:lang w:eastAsia="zh-CN"/>
        </w:rPr>
      </w:pPr>
      <w:r>
        <w:rPr>
          <w:rFonts w:hint="eastAsia"/>
          <w:lang w:eastAsia="zh-CN"/>
        </w:rPr>
        <w:t>环境规划署</w:t>
      </w:r>
      <w:r w:rsidR="0029473D">
        <w:rPr>
          <w:rFonts w:hint="eastAsia"/>
          <w:lang w:eastAsia="zh-CN"/>
        </w:rPr>
        <w:t>已</w:t>
      </w:r>
      <w:r w:rsidR="00A06652">
        <w:rPr>
          <w:rFonts w:hint="eastAsia"/>
          <w:lang w:eastAsia="zh-CN"/>
        </w:rPr>
        <w:t>将</w:t>
      </w:r>
      <w:r>
        <w:rPr>
          <w:rFonts w:hint="eastAsia"/>
          <w:lang w:eastAsia="zh-CN"/>
        </w:rPr>
        <w:t>一个氟氯烃技术援助区域项目</w:t>
      </w:r>
      <w:r w:rsidR="00A06652">
        <w:rPr>
          <w:rFonts w:hint="eastAsia"/>
          <w:lang w:eastAsia="zh-CN"/>
        </w:rPr>
        <w:t>纳入业务计划</w:t>
      </w:r>
      <w:r>
        <w:rPr>
          <w:rFonts w:hint="eastAsia"/>
          <w:lang w:eastAsia="zh-CN"/>
        </w:rPr>
        <w:t>，</w:t>
      </w:r>
      <w:r w:rsidR="00A06652">
        <w:rPr>
          <w:rFonts w:hint="eastAsia"/>
          <w:lang w:eastAsia="zh-CN"/>
        </w:rPr>
        <w:t>该项目旨在</w:t>
      </w:r>
      <w:r w:rsidR="003B0DAD">
        <w:rPr>
          <w:rFonts w:hint="eastAsia"/>
          <w:lang w:eastAsia="zh-CN"/>
        </w:rPr>
        <w:t>“</w:t>
      </w:r>
      <w:r w:rsidR="003B0DAD">
        <w:rPr>
          <w:lang w:eastAsia="zh-CN"/>
        </w:rPr>
        <w:t>促进高环境温度国家空调行业使用全球升温潜能值低的制冷剂（</w:t>
      </w:r>
      <w:r w:rsidR="003B0DAD">
        <w:rPr>
          <w:lang w:eastAsia="zh-CN"/>
        </w:rPr>
        <w:t>PRAHA-III</w:t>
      </w:r>
      <w:r w:rsidR="003B0DAD">
        <w:rPr>
          <w:lang w:eastAsia="zh-CN"/>
        </w:rPr>
        <w:t>）</w:t>
      </w:r>
      <w:r w:rsidR="003B0DAD">
        <w:rPr>
          <w:rFonts w:hint="eastAsia"/>
          <w:lang w:eastAsia="zh-CN"/>
        </w:rPr>
        <w:t>”，</w:t>
      </w:r>
      <w:r>
        <w:rPr>
          <w:rFonts w:hint="eastAsia"/>
          <w:lang w:eastAsia="zh-CN"/>
        </w:rPr>
        <w:t>2021</w:t>
      </w:r>
      <w:r>
        <w:rPr>
          <w:rFonts w:hint="eastAsia"/>
          <w:lang w:eastAsia="zh-CN"/>
        </w:rPr>
        <w:t>年</w:t>
      </w:r>
      <w:r w:rsidR="003B0DAD">
        <w:rPr>
          <w:rFonts w:hint="eastAsia"/>
          <w:lang w:eastAsia="zh-CN"/>
        </w:rPr>
        <w:t>编列</w:t>
      </w:r>
      <w:r>
        <w:rPr>
          <w:rFonts w:hint="eastAsia"/>
          <w:lang w:eastAsia="zh-CN"/>
        </w:rPr>
        <w:t>的金额为</w:t>
      </w:r>
      <w:r>
        <w:rPr>
          <w:rFonts w:hint="eastAsia"/>
          <w:lang w:eastAsia="zh-CN"/>
        </w:rPr>
        <w:t>508,500</w:t>
      </w:r>
      <w:r>
        <w:rPr>
          <w:rFonts w:hint="eastAsia"/>
          <w:lang w:eastAsia="zh-CN"/>
        </w:rPr>
        <w:t>美元。</w:t>
      </w:r>
      <w:r w:rsidRPr="00C76B3F">
        <w:rPr>
          <w:rFonts w:hint="eastAsia"/>
          <w:lang w:eastAsia="zh-CN"/>
        </w:rPr>
        <w:t>没有</w:t>
      </w:r>
      <w:r w:rsidR="003B0DAD">
        <w:rPr>
          <w:rFonts w:hint="eastAsia"/>
          <w:lang w:eastAsia="zh-CN"/>
        </w:rPr>
        <w:t>为</w:t>
      </w:r>
      <w:r w:rsidRPr="00C76B3F">
        <w:rPr>
          <w:rFonts w:hint="eastAsia"/>
          <w:lang w:eastAsia="zh-CN"/>
        </w:rPr>
        <w:t>此类示范项目</w:t>
      </w:r>
      <w:r w:rsidR="003B0DAD">
        <w:rPr>
          <w:rFonts w:hint="eastAsia"/>
          <w:lang w:eastAsia="zh-CN"/>
        </w:rPr>
        <w:t>设定供资</w:t>
      </w:r>
      <w:r w:rsidRPr="00C76B3F">
        <w:rPr>
          <w:rFonts w:hint="eastAsia"/>
          <w:lang w:eastAsia="zh-CN"/>
        </w:rPr>
        <w:t>窗口</w:t>
      </w:r>
      <w:r w:rsidR="003B0DAD">
        <w:rPr>
          <w:rFonts w:hint="eastAsia"/>
          <w:lang w:eastAsia="zh-CN"/>
        </w:rPr>
        <w:t>。</w:t>
      </w:r>
    </w:p>
    <w:p w14:paraId="78491A0F" w14:textId="6B246C7E" w:rsidR="003B0DAD" w:rsidRPr="003B0DAD" w:rsidRDefault="003B0DAD" w:rsidP="00523E09">
      <w:pPr>
        <w:pStyle w:val="Heading1"/>
        <w:rPr>
          <w:u w:val="single"/>
          <w:lang w:eastAsia="zh-CN"/>
        </w:rPr>
      </w:pPr>
      <w:r w:rsidRPr="003B0DAD">
        <w:rPr>
          <w:rFonts w:hint="eastAsia"/>
          <w:u w:val="single"/>
          <w:lang w:eastAsia="zh-CN"/>
        </w:rPr>
        <w:t>氢氟碳化合物相关活动</w:t>
      </w:r>
    </w:p>
    <w:p w14:paraId="7EB5F29F" w14:textId="0DA87270" w:rsidR="003B0DAD" w:rsidRDefault="003B0DAD" w:rsidP="00523E09">
      <w:pPr>
        <w:pStyle w:val="Heading1"/>
        <w:numPr>
          <w:ilvl w:val="0"/>
          <w:numId w:val="22"/>
        </w:numPr>
        <w:tabs>
          <w:tab w:val="num" w:pos="0"/>
        </w:tabs>
        <w:ind w:left="0" w:firstLine="0"/>
        <w:rPr>
          <w:lang w:eastAsia="zh-CN"/>
        </w:rPr>
      </w:pPr>
      <w:r>
        <w:rPr>
          <w:rFonts w:hint="eastAsia"/>
          <w:lang w:eastAsia="zh-CN"/>
        </w:rPr>
        <w:t>氢氟碳化合物活动包括在埃及的一项示范活动，</w:t>
      </w:r>
      <w:r>
        <w:rPr>
          <w:rFonts w:hint="eastAsia"/>
          <w:lang w:eastAsia="zh-CN"/>
        </w:rPr>
        <w:t xml:space="preserve"> 2021</w:t>
      </w:r>
      <w:r>
        <w:rPr>
          <w:rFonts w:hint="eastAsia"/>
          <w:lang w:eastAsia="zh-CN"/>
        </w:rPr>
        <w:t>年提供资金</w:t>
      </w:r>
      <w:r>
        <w:rPr>
          <w:rFonts w:hint="eastAsia"/>
          <w:lang w:eastAsia="zh-CN"/>
        </w:rPr>
        <w:t>56,500</w:t>
      </w:r>
      <w:r>
        <w:rPr>
          <w:rFonts w:hint="eastAsia"/>
          <w:lang w:eastAsia="zh-CN"/>
        </w:rPr>
        <w:t>美元；</w:t>
      </w:r>
      <w:r>
        <w:rPr>
          <w:rFonts w:hint="eastAsia"/>
          <w:lang w:eastAsia="zh-CN"/>
        </w:rPr>
        <w:t>2021</w:t>
      </w:r>
      <w:r>
        <w:rPr>
          <w:rFonts w:hint="eastAsia"/>
          <w:lang w:eastAsia="zh-CN"/>
        </w:rPr>
        <w:t>年和</w:t>
      </w:r>
      <w:r>
        <w:rPr>
          <w:rFonts w:hint="eastAsia"/>
          <w:lang w:eastAsia="zh-CN"/>
        </w:rPr>
        <w:t>2022</w:t>
      </w:r>
      <w:r>
        <w:rPr>
          <w:rFonts w:hint="eastAsia"/>
          <w:lang w:eastAsia="zh-CN"/>
        </w:rPr>
        <w:t>年为三个国家（安提瓜和巴布达、中非共和国和印度）提供金额为</w:t>
      </w:r>
      <w:r>
        <w:rPr>
          <w:rFonts w:hint="eastAsia"/>
          <w:lang w:eastAsia="zh-CN"/>
        </w:rPr>
        <w:t>481,500</w:t>
      </w:r>
      <w:r>
        <w:rPr>
          <w:rFonts w:hint="eastAsia"/>
          <w:lang w:eastAsia="zh-CN"/>
        </w:rPr>
        <w:t>美元的扶持活动；</w:t>
      </w:r>
      <w:r>
        <w:rPr>
          <w:lang w:eastAsia="zh-CN"/>
        </w:rPr>
        <w:t>为</w:t>
      </w:r>
      <w:r>
        <w:rPr>
          <w:rFonts w:hint="eastAsia"/>
          <w:lang w:eastAsia="zh-CN"/>
        </w:rPr>
        <w:t>一项技术援助活动提供金额</w:t>
      </w:r>
      <w:r>
        <w:rPr>
          <w:rFonts w:hint="eastAsia"/>
          <w:lang w:eastAsia="zh-CN"/>
        </w:rPr>
        <w:t>136</w:t>
      </w:r>
      <w:r>
        <w:rPr>
          <w:rFonts w:hint="eastAsia"/>
          <w:lang w:eastAsia="zh-CN"/>
        </w:rPr>
        <w:t>万美元（</w:t>
      </w:r>
      <w:r>
        <w:rPr>
          <w:rFonts w:hint="eastAsia"/>
          <w:lang w:eastAsia="zh-CN"/>
        </w:rPr>
        <w:t>2021</w:t>
      </w:r>
      <w:r>
        <w:rPr>
          <w:rFonts w:hint="eastAsia"/>
          <w:lang w:eastAsia="zh-CN"/>
        </w:rPr>
        <w:t>年至</w:t>
      </w:r>
      <w:r>
        <w:rPr>
          <w:rFonts w:hint="eastAsia"/>
          <w:lang w:eastAsia="zh-CN"/>
        </w:rPr>
        <w:t>2023</w:t>
      </w:r>
      <w:r>
        <w:rPr>
          <w:rFonts w:hint="eastAsia"/>
          <w:lang w:eastAsia="zh-CN"/>
        </w:rPr>
        <w:t>年提供</w:t>
      </w:r>
      <w:r>
        <w:rPr>
          <w:rFonts w:hint="eastAsia"/>
          <w:lang w:eastAsia="zh-CN"/>
        </w:rPr>
        <w:t>678,000</w:t>
      </w:r>
      <w:r>
        <w:rPr>
          <w:rFonts w:hint="eastAsia"/>
          <w:lang w:eastAsia="zh-CN"/>
        </w:rPr>
        <w:t>美元）；</w:t>
      </w:r>
      <w:r>
        <w:rPr>
          <w:lang w:eastAsia="zh-CN"/>
        </w:rPr>
        <w:t>以及</w:t>
      </w:r>
      <w:r>
        <w:rPr>
          <w:rFonts w:hint="eastAsia"/>
          <w:lang w:eastAsia="zh-CN"/>
        </w:rPr>
        <w:t>2021</w:t>
      </w:r>
      <w:r>
        <w:rPr>
          <w:rFonts w:hint="eastAsia"/>
          <w:lang w:eastAsia="zh-CN"/>
        </w:rPr>
        <w:t>年和</w:t>
      </w:r>
      <w:r>
        <w:rPr>
          <w:rFonts w:hint="eastAsia"/>
          <w:lang w:eastAsia="zh-CN"/>
        </w:rPr>
        <w:t>2022</w:t>
      </w:r>
      <w:r>
        <w:rPr>
          <w:rFonts w:hint="eastAsia"/>
          <w:lang w:eastAsia="zh-CN"/>
        </w:rPr>
        <w:t>年</w:t>
      </w:r>
      <w:r>
        <w:rPr>
          <w:rFonts w:hint="eastAsia"/>
          <w:lang w:eastAsia="zh-CN"/>
        </w:rPr>
        <w:t>48</w:t>
      </w:r>
      <w:r>
        <w:rPr>
          <w:rFonts w:hint="eastAsia"/>
          <w:lang w:eastAsia="zh-CN"/>
        </w:rPr>
        <w:t>个国家总计</w:t>
      </w:r>
      <w:r>
        <w:rPr>
          <w:rFonts w:hint="eastAsia"/>
          <w:lang w:eastAsia="zh-CN"/>
        </w:rPr>
        <w:t>444</w:t>
      </w:r>
      <w:r>
        <w:rPr>
          <w:rFonts w:hint="eastAsia"/>
          <w:lang w:eastAsia="zh-CN"/>
        </w:rPr>
        <w:t>万美元的氢氟碳化合物逐步淘汰计划</w:t>
      </w:r>
      <w:r w:rsidR="0034255E">
        <w:rPr>
          <w:rStyle w:val="FootnoteReference"/>
          <w:lang w:eastAsia="zh-CN"/>
        </w:rPr>
        <w:footnoteReference w:id="3"/>
      </w:r>
      <w:r>
        <w:rPr>
          <w:rFonts w:hint="eastAsia"/>
          <w:lang w:eastAsia="zh-CN"/>
        </w:rPr>
        <w:t>准备活动。</w:t>
      </w:r>
    </w:p>
    <w:p w14:paraId="2529B7E6" w14:textId="39882AAB" w:rsidR="003B0DAD" w:rsidRDefault="004F402E" w:rsidP="00523E09">
      <w:pPr>
        <w:pStyle w:val="Heading1"/>
        <w:numPr>
          <w:ilvl w:val="0"/>
          <w:numId w:val="22"/>
        </w:numPr>
        <w:tabs>
          <w:tab w:val="num" w:pos="0"/>
        </w:tabs>
        <w:ind w:left="0" w:firstLine="0"/>
        <w:rPr>
          <w:lang w:eastAsia="zh-CN"/>
        </w:rPr>
      </w:pPr>
      <w:r>
        <w:rPr>
          <w:rFonts w:hint="eastAsia"/>
          <w:lang w:eastAsia="zh-CN"/>
        </w:rPr>
        <w:t>联合国</w:t>
      </w:r>
      <w:r w:rsidR="003B0DAD">
        <w:rPr>
          <w:rFonts w:hint="eastAsia"/>
          <w:lang w:eastAsia="zh-CN"/>
        </w:rPr>
        <w:t>工发组织在其</w:t>
      </w:r>
      <w:r w:rsidR="003B0DAD">
        <w:rPr>
          <w:rFonts w:hint="eastAsia"/>
          <w:lang w:eastAsia="zh-CN"/>
        </w:rPr>
        <w:t>2021</w:t>
      </w:r>
      <w:r w:rsidR="003B0DAD">
        <w:rPr>
          <w:rFonts w:hint="eastAsia"/>
          <w:lang w:eastAsia="zh-CN"/>
        </w:rPr>
        <w:t>年至</w:t>
      </w:r>
      <w:r w:rsidR="003B0DAD">
        <w:rPr>
          <w:rFonts w:hint="eastAsia"/>
          <w:lang w:eastAsia="zh-CN"/>
        </w:rPr>
        <w:t>2023</w:t>
      </w:r>
      <w:r w:rsidR="003B0DAD">
        <w:rPr>
          <w:rFonts w:hint="eastAsia"/>
          <w:lang w:eastAsia="zh-CN"/>
        </w:rPr>
        <w:t>年的业务计划中列入了一个投资项目，用于改造埃及一家压缩机制造公司（</w:t>
      </w:r>
      <w:r w:rsidR="003B0DAD">
        <w:rPr>
          <w:rFonts w:hint="eastAsia"/>
          <w:lang w:eastAsia="zh-CN"/>
        </w:rPr>
        <w:t>ZMC</w:t>
      </w:r>
      <w:r w:rsidR="003B0DAD">
        <w:rPr>
          <w:rFonts w:hint="eastAsia"/>
          <w:lang w:eastAsia="zh-CN"/>
        </w:rPr>
        <w:t>）的一条生产线，环境</w:t>
      </w:r>
      <w:r>
        <w:rPr>
          <w:rFonts w:hint="eastAsia"/>
          <w:lang w:eastAsia="zh-CN"/>
        </w:rPr>
        <w:t>规划</w:t>
      </w:r>
      <w:r w:rsidR="003B0DAD">
        <w:rPr>
          <w:rFonts w:hint="eastAsia"/>
          <w:lang w:eastAsia="zh-CN"/>
        </w:rPr>
        <w:t>署已</w:t>
      </w:r>
      <w:r>
        <w:rPr>
          <w:rFonts w:hint="eastAsia"/>
          <w:lang w:eastAsia="zh-CN"/>
        </w:rPr>
        <w:t>纳入一</w:t>
      </w:r>
      <w:r w:rsidR="00F41BBB">
        <w:rPr>
          <w:rFonts w:hint="eastAsia"/>
          <w:lang w:eastAsia="zh-CN"/>
        </w:rPr>
        <w:t>项</w:t>
      </w:r>
      <w:r w:rsidR="003B0DAD">
        <w:rPr>
          <w:rFonts w:hint="eastAsia"/>
          <w:lang w:eastAsia="zh-CN"/>
        </w:rPr>
        <w:t>政策</w:t>
      </w:r>
      <w:r>
        <w:rPr>
          <w:rFonts w:hint="eastAsia"/>
          <w:lang w:eastAsia="zh-CN"/>
        </w:rPr>
        <w:t>筹备</w:t>
      </w:r>
      <w:r w:rsidR="0011028B">
        <w:rPr>
          <w:rFonts w:hint="eastAsia"/>
          <w:lang w:eastAsia="zh-CN"/>
        </w:rPr>
        <w:t>与</w:t>
      </w:r>
      <w:r w:rsidR="003B0DAD">
        <w:rPr>
          <w:rFonts w:hint="eastAsia"/>
          <w:lang w:eastAsia="zh-CN"/>
        </w:rPr>
        <w:t>市场准备情况评估</w:t>
      </w:r>
      <w:r w:rsidR="0011028B">
        <w:rPr>
          <w:rFonts w:hint="eastAsia"/>
          <w:lang w:eastAsia="zh-CN"/>
        </w:rPr>
        <w:t>相关</w:t>
      </w:r>
      <w:r w:rsidR="003B0DAD">
        <w:rPr>
          <w:rFonts w:hint="eastAsia"/>
          <w:lang w:eastAsia="zh-CN"/>
        </w:rPr>
        <w:t>的非投资</w:t>
      </w:r>
      <w:r>
        <w:rPr>
          <w:rFonts w:hint="eastAsia"/>
          <w:lang w:eastAsia="zh-CN"/>
        </w:rPr>
        <w:t>类组成</w:t>
      </w:r>
      <w:r w:rsidR="003B0DAD">
        <w:rPr>
          <w:rFonts w:hint="eastAsia"/>
          <w:lang w:eastAsia="zh-CN"/>
        </w:rPr>
        <w:t>部分</w:t>
      </w:r>
      <w:r>
        <w:rPr>
          <w:rFonts w:hint="eastAsia"/>
          <w:lang w:eastAsia="zh-CN"/>
        </w:rPr>
        <w:t>；根据第</w:t>
      </w:r>
      <w:r>
        <w:rPr>
          <w:rFonts w:hint="eastAsia"/>
          <w:lang w:eastAsia="zh-CN"/>
        </w:rPr>
        <w:t>78/3</w:t>
      </w:r>
      <w:r>
        <w:rPr>
          <w:rFonts w:hint="eastAsia"/>
          <w:lang w:eastAsia="zh-CN"/>
        </w:rPr>
        <w:t>（</w:t>
      </w:r>
      <w:r>
        <w:rPr>
          <w:rFonts w:hint="eastAsia"/>
          <w:lang w:eastAsia="zh-CN"/>
        </w:rPr>
        <w:t>g</w:t>
      </w:r>
      <w:r>
        <w:rPr>
          <w:rFonts w:hint="eastAsia"/>
          <w:lang w:eastAsia="zh-CN"/>
        </w:rPr>
        <w:t>）号</w:t>
      </w:r>
      <w:r w:rsidR="0034255E">
        <w:rPr>
          <w:rFonts w:hint="eastAsia"/>
          <w:lang w:eastAsia="zh-CN"/>
        </w:rPr>
        <w:t>决议</w:t>
      </w:r>
      <w:r>
        <w:rPr>
          <w:rFonts w:hint="eastAsia"/>
          <w:lang w:eastAsia="zh-CN"/>
        </w:rPr>
        <w:t>，</w:t>
      </w:r>
      <w:r>
        <w:rPr>
          <w:lang w:eastAsia="zh-CN"/>
        </w:rPr>
        <w:t>这项</w:t>
      </w:r>
      <w:r w:rsidR="003B0DAD">
        <w:rPr>
          <w:rFonts w:hint="eastAsia"/>
          <w:lang w:eastAsia="zh-CN"/>
        </w:rPr>
        <w:t>非投资</w:t>
      </w:r>
      <w:r>
        <w:rPr>
          <w:rFonts w:hint="eastAsia"/>
          <w:lang w:eastAsia="zh-CN"/>
        </w:rPr>
        <w:t>类组成部分</w:t>
      </w:r>
      <w:r w:rsidR="003B0DAD">
        <w:rPr>
          <w:rFonts w:hint="eastAsia"/>
          <w:lang w:eastAsia="zh-CN"/>
        </w:rPr>
        <w:t>不符合</w:t>
      </w:r>
      <w:r>
        <w:rPr>
          <w:rFonts w:hint="eastAsia"/>
          <w:lang w:eastAsia="zh-CN"/>
        </w:rPr>
        <w:t>供资</w:t>
      </w:r>
      <w:r w:rsidR="003B0DAD">
        <w:rPr>
          <w:rFonts w:hint="eastAsia"/>
          <w:lang w:eastAsia="zh-CN"/>
        </w:rPr>
        <w:t>条件。</w:t>
      </w:r>
    </w:p>
    <w:p w14:paraId="34844F0A" w14:textId="30112639" w:rsidR="00E40CE0" w:rsidRDefault="00E40CE0" w:rsidP="00523E09">
      <w:pPr>
        <w:pStyle w:val="Heading1"/>
        <w:numPr>
          <w:ilvl w:val="0"/>
          <w:numId w:val="22"/>
        </w:numPr>
        <w:tabs>
          <w:tab w:val="num" w:pos="0"/>
        </w:tabs>
        <w:ind w:left="0" w:firstLine="0"/>
        <w:rPr>
          <w:lang w:eastAsia="zh-CN"/>
        </w:rPr>
      </w:pPr>
      <w:r>
        <w:rPr>
          <w:rFonts w:hint="eastAsia"/>
          <w:lang w:eastAsia="zh-CN"/>
        </w:rPr>
        <w:t>按照要求已提交其政府致函表明其有意尽最大努力根据第</w:t>
      </w:r>
      <w:r>
        <w:rPr>
          <w:rFonts w:hint="eastAsia"/>
          <w:lang w:eastAsia="zh-CN"/>
        </w:rPr>
        <w:t>79/46</w:t>
      </w:r>
      <w:r>
        <w:rPr>
          <w:rFonts w:hint="eastAsia"/>
          <w:lang w:eastAsia="zh-CN"/>
        </w:rPr>
        <w:t>（</w:t>
      </w:r>
      <w:r>
        <w:rPr>
          <w:rFonts w:hint="eastAsia"/>
          <w:lang w:eastAsia="zh-CN"/>
        </w:rPr>
        <w:t>d</w:t>
      </w:r>
      <w:r>
        <w:rPr>
          <w:rFonts w:hint="eastAsia"/>
          <w:lang w:eastAsia="zh-CN"/>
        </w:rPr>
        <w:t>）（</w:t>
      </w:r>
      <w:r>
        <w:rPr>
          <w:rFonts w:hint="eastAsia"/>
          <w:lang w:eastAsia="zh-CN"/>
        </w:rPr>
        <w:t>i</w:t>
      </w:r>
      <w:r>
        <w:rPr>
          <w:rFonts w:hint="eastAsia"/>
          <w:lang w:eastAsia="zh-CN"/>
        </w:rPr>
        <w:t>）号</w:t>
      </w:r>
      <w:r w:rsidR="0034255E">
        <w:rPr>
          <w:rFonts w:hint="eastAsia"/>
          <w:lang w:eastAsia="zh-CN"/>
        </w:rPr>
        <w:t>决议</w:t>
      </w:r>
      <w:r>
        <w:rPr>
          <w:rFonts w:hint="eastAsia"/>
          <w:lang w:eastAsia="zh-CN"/>
        </w:rPr>
        <w:t>尽快批准《基加利修正案》的三个国家的扶持活动已经纳入业务计划。</w:t>
      </w:r>
    </w:p>
    <w:p w14:paraId="175A62E5" w14:textId="1B6C8079" w:rsidR="004D6284" w:rsidRDefault="004D6284" w:rsidP="00523E09">
      <w:pPr>
        <w:pStyle w:val="Heading1"/>
        <w:numPr>
          <w:ilvl w:val="0"/>
          <w:numId w:val="22"/>
        </w:numPr>
        <w:tabs>
          <w:tab w:val="num" w:pos="0"/>
        </w:tabs>
        <w:ind w:left="0" w:firstLine="0"/>
        <w:rPr>
          <w:lang w:eastAsia="zh-CN"/>
        </w:rPr>
      </w:pPr>
      <w:r>
        <w:rPr>
          <w:rFonts w:hint="eastAsia"/>
          <w:lang w:eastAsia="zh-CN"/>
        </w:rPr>
        <w:t>48</w:t>
      </w:r>
      <w:r>
        <w:rPr>
          <w:rFonts w:hint="eastAsia"/>
          <w:lang w:eastAsia="zh-CN"/>
        </w:rPr>
        <w:t>个国家中有</w:t>
      </w:r>
      <w:r>
        <w:rPr>
          <w:rFonts w:hint="eastAsia"/>
          <w:lang w:eastAsia="zh-CN"/>
        </w:rPr>
        <w:t>15</w:t>
      </w:r>
      <w:r>
        <w:rPr>
          <w:rFonts w:hint="eastAsia"/>
          <w:lang w:eastAsia="zh-CN"/>
        </w:rPr>
        <w:t>个国家尚未批准《基加利修正案》，但已按照要求提交其政府致函表明其有意尽最大努力批准《基加利修正案》，</w:t>
      </w:r>
      <w:r>
        <w:rPr>
          <w:lang w:eastAsia="zh-CN"/>
        </w:rPr>
        <w:t>这些</w:t>
      </w:r>
      <w:r>
        <w:rPr>
          <w:rFonts w:hint="eastAsia"/>
          <w:lang w:eastAsia="zh-CN"/>
        </w:rPr>
        <w:t>国家的氢氟碳化合物逐步淘汰准备活动已经纳入业务计划。</w:t>
      </w:r>
    </w:p>
    <w:p w14:paraId="0BCE2D7B" w14:textId="09228FF2" w:rsidR="00E40CE0" w:rsidRPr="00C76B3F" w:rsidRDefault="00E40CE0" w:rsidP="00523E09">
      <w:pPr>
        <w:pStyle w:val="Heading1"/>
        <w:numPr>
          <w:ilvl w:val="0"/>
          <w:numId w:val="22"/>
        </w:numPr>
        <w:tabs>
          <w:tab w:val="num" w:pos="0"/>
        </w:tabs>
        <w:ind w:left="0" w:firstLine="0"/>
        <w:rPr>
          <w:lang w:eastAsia="zh-CN"/>
        </w:rPr>
      </w:pPr>
      <w:r>
        <w:rPr>
          <w:rFonts w:hint="eastAsia"/>
          <w:lang w:eastAsia="zh-CN"/>
        </w:rPr>
        <w:t>环境</w:t>
      </w:r>
      <w:r w:rsidR="004D6284">
        <w:rPr>
          <w:rFonts w:hint="eastAsia"/>
          <w:lang w:eastAsia="zh-CN"/>
        </w:rPr>
        <w:t>规划</w:t>
      </w:r>
      <w:r>
        <w:rPr>
          <w:rFonts w:hint="eastAsia"/>
          <w:lang w:eastAsia="zh-CN"/>
        </w:rPr>
        <w:t>署</w:t>
      </w:r>
      <w:r w:rsidR="004D6284">
        <w:rPr>
          <w:rFonts w:hint="eastAsia"/>
          <w:lang w:eastAsia="zh-CN"/>
        </w:rPr>
        <w:t>已将</w:t>
      </w:r>
      <w:r>
        <w:rPr>
          <w:rFonts w:hint="eastAsia"/>
          <w:lang w:eastAsia="zh-CN"/>
        </w:rPr>
        <w:t>一个氢氟碳化合物技术援助全球项目</w:t>
      </w:r>
      <w:r w:rsidR="004D6284">
        <w:rPr>
          <w:rFonts w:hint="eastAsia"/>
          <w:lang w:eastAsia="zh-CN"/>
        </w:rPr>
        <w:t>列入业务计划</w:t>
      </w:r>
      <w:r>
        <w:rPr>
          <w:rFonts w:hint="eastAsia"/>
          <w:lang w:eastAsia="zh-CN"/>
        </w:rPr>
        <w:t>，该项目“</w:t>
      </w:r>
      <w:r w:rsidR="004D6284">
        <w:rPr>
          <w:rFonts w:hint="eastAsia"/>
          <w:lang w:eastAsia="zh-CN"/>
        </w:rPr>
        <w:t>让</w:t>
      </w:r>
      <w:r>
        <w:rPr>
          <w:rFonts w:hint="eastAsia"/>
          <w:lang w:eastAsia="zh-CN"/>
        </w:rPr>
        <w:t>臭氧官员和国家能源政策制定者</w:t>
      </w:r>
      <w:r w:rsidR="004D6284">
        <w:rPr>
          <w:rFonts w:hint="eastAsia"/>
          <w:lang w:eastAsia="zh-CN"/>
        </w:rPr>
        <w:t>结对</w:t>
      </w:r>
      <w:r>
        <w:rPr>
          <w:rFonts w:hint="eastAsia"/>
          <w:lang w:eastAsia="zh-CN"/>
        </w:rPr>
        <w:t>支持</w:t>
      </w:r>
      <w:r w:rsidR="004D6284">
        <w:rPr>
          <w:rFonts w:hint="eastAsia"/>
          <w:lang w:eastAsia="zh-CN"/>
        </w:rPr>
        <w:t>《</w:t>
      </w:r>
      <w:r>
        <w:rPr>
          <w:rFonts w:hint="eastAsia"/>
          <w:lang w:eastAsia="zh-CN"/>
        </w:rPr>
        <w:t>基加利修正</w:t>
      </w:r>
      <w:r w:rsidR="004D6284">
        <w:rPr>
          <w:rFonts w:hint="eastAsia"/>
          <w:lang w:eastAsia="zh-CN"/>
        </w:rPr>
        <w:t>案》</w:t>
      </w:r>
      <w:r>
        <w:rPr>
          <w:rFonts w:hint="eastAsia"/>
          <w:lang w:eastAsia="zh-CN"/>
        </w:rPr>
        <w:t>目标”</w:t>
      </w:r>
      <w:r w:rsidR="004D6284">
        <w:rPr>
          <w:rFonts w:hint="eastAsia"/>
          <w:lang w:eastAsia="zh-CN"/>
        </w:rPr>
        <w:t>，</w:t>
      </w:r>
      <w:r w:rsidR="004D6284">
        <w:rPr>
          <w:lang w:eastAsia="zh-CN"/>
        </w:rPr>
        <w:t>该项目</w:t>
      </w:r>
      <w:r w:rsidR="004D6284">
        <w:rPr>
          <w:rFonts w:hint="eastAsia"/>
          <w:lang w:eastAsia="zh-CN"/>
        </w:rPr>
        <w:t>不符合供资条件</w:t>
      </w:r>
      <w:r>
        <w:rPr>
          <w:rFonts w:hint="eastAsia"/>
          <w:lang w:eastAsia="zh-CN"/>
        </w:rPr>
        <w:t>。</w:t>
      </w:r>
    </w:p>
    <w:p w14:paraId="153651AE" w14:textId="18DAFDF4" w:rsidR="006A5A90" w:rsidRDefault="0060478A" w:rsidP="00AA5622">
      <w:pPr>
        <w:pStyle w:val="Heading1"/>
        <w:rPr>
          <w:lang w:eastAsia="zh-CN"/>
        </w:rPr>
      </w:pPr>
      <w:r w:rsidRPr="004D6284">
        <w:rPr>
          <w:rFonts w:hint="eastAsia"/>
          <w:u w:val="single"/>
          <w:lang w:eastAsia="zh-CN"/>
        </w:rPr>
        <w:t>合规协助规划</w:t>
      </w:r>
    </w:p>
    <w:p w14:paraId="67393F65" w14:textId="057A1AC5" w:rsidR="00C76B3F" w:rsidRDefault="00C76B3F" w:rsidP="00CB0C98">
      <w:pPr>
        <w:pStyle w:val="Heading1"/>
        <w:numPr>
          <w:ilvl w:val="0"/>
          <w:numId w:val="22"/>
        </w:numPr>
        <w:tabs>
          <w:tab w:val="num" w:pos="0"/>
        </w:tabs>
        <w:ind w:left="0" w:firstLine="0"/>
        <w:rPr>
          <w:lang w:eastAsia="zh-CN"/>
        </w:rPr>
      </w:pPr>
      <w:r>
        <w:rPr>
          <w:rFonts w:hint="eastAsia"/>
          <w:lang w:eastAsia="zh-CN"/>
        </w:rPr>
        <w:t>按照执行委员会的商定，</w:t>
      </w:r>
      <w:r w:rsidR="004D6284">
        <w:rPr>
          <w:rFonts w:hint="eastAsia"/>
          <w:lang w:eastAsia="zh-CN"/>
        </w:rPr>
        <w:t>合规协助规划</w:t>
      </w:r>
      <w:r>
        <w:rPr>
          <w:rFonts w:hint="eastAsia"/>
          <w:lang w:eastAsia="zh-CN"/>
        </w:rPr>
        <w:t>的费用预计将以每年</w:t>
      </w:r>
      <w:r>
        <w:rPr>
          <w:rFonts w:hint="eastAsia"/>
          <w:lang w:eastAsia="zh-CN"/>
        </w:rPr>
        <w:t>3</w:t>
      </w:r>
      <w:r>
        <w:rPr>
          <w:rFonts w:hint="eastAsia"/>
          <w:lang w:eastAsia="zh-CN"/>
        </w:rPr>
        <w:t>％的速度增加。</w:t>
      </w:r>
      <w:r>
        <w:rPr>
          <w:rFonts w:hint="eastAsia"/>
          <w:lang w:eastAsia="zh-CN"/>
        </w:rPr>
        <w:t xml:space="preserve"> 2021-2023</w:t>
      </w:r>
      <w:r>
        <w:rPr>
          <w:rFonts w:hint="eastAsia"/>
          <w:lang w:eastAsia="zh-CN"/>
        </w:rPr>
        <w:t>年</w:t>
      </w:r>
      <w:r w:rsidR="00A44985">
        <w:rPr>
          <w:rFonts w:hint="eastAsia"/>
          <w:lang w:eastAsia="zh-CN"/>
        </w:rPr>
        <w:t>为</w:t>
      </w:r>
      <w:r w:rsidR="004D6284">
        <w:rPr>
          <w:rFonts w:hint="eastAsia"/>
          <w:lang w:eastAsia="zh-CN"/>
        </w:rPr>
        <w:t>合规协助规划</w:t>
      </w:r>
      <w:r w:rsidR="00A44985">
        <w:rPr>
          <w:rFonts w:hint="eastAsia"/>
          <w:lang w:eastAsia="zh-CN"/>
        </w:rPr>
        <w:t>编列</w:t>
      </w:r>
      <w:r>
        <w:rPr>
          <w:rFonts w:hint="eastAsia"/>
          <w:lang w:eastAsia="zh-CN"/>
        </w:rPr>
        <w:t>的供资总额为</w:t>
      </w:r>
      <w:r w:rsidR="00A44985">
        <w:rPr>
          <w:rFonts w:hint="eastAsia"/>
          <w:lang w:eastAsia="zh-CN"/>
        </w:rPr>
        <w:t>3</w:t>
      </w:r>
      <w:r>
        <w:rPr>
          <w:rFonts w:hint="eastAsia"/>
          <w:lang w:eastAsia="zh-CN"/>
        </w:rPr>
        <w:t>429</w:t>
      </w:r>
      <w:r>
        <w:rPr>
          <w:rFonts w:hint="eastAsia"/>
          <w:lang w:eastAsia="zh-CN"/>
        </w:rPr>
        <w:t>万美元。</w:t>
      </w:r>
      <w:r>
        <w:rPr>
          <w:rFonts w:hint="eastAsia"/>
          <w:lang w:eastAsia="zh-CN"/>
        </w:rPr>
        <w:t xml:space="preserve"> </w:t>
      </w:r>
      <w:r w:rsidR="00A44985">
        <w:rPr>
          <w:rFonts w:hint="eastAsia"/>
          <w:lang w:eastAsia="zh-CN"/>
        </w:rPr>
        <w:t>2021</w:t>
      </w:r>
      <w:r w:rsidR="00A44985">
        <w:rPr>
          <w:rFonts w:hint="eastAsia"/>
          <w:lang w:eastAsia="zh-CN"/>
        </w:rPr>
        <w:t>年的合规协助规划预算已在</w:t>
      </w:r>
      <w:r>
        <w:rPr>
          <w:rFonts w:hint="eastAsia"/>
          <w:lang w:eastAsia="zh-CN"/>
        </w:rPr>
        <w:t>第</w:t>
      </w:r>
      <w:r>
        <w:rPr>
          <w:rFonts w:hint="eastAsia"/>
          <w:lang w:eastAsia="zh-CN"/>
        </w:rPr>
        <w:t>86</w:t>
      </w:r>
      <w:r>
        <w:rPr>
          <w:rFonts w:hint="eastAsia"/>
          <w:lang w:eastAsia="zh-CN"/>
        </w:rPr>
        <w:t>次会议</w:t>
      </w:r>
      <w:r w:rsidR="00A44985">
        <w:rPr>
          <w:rFonts w:hint="eastAsia"/>
          <w:lang w:eastAsia="zh-CN"/>
        </w:rPr>
        <w:t>的</w:t>
      </w:r>
      <w:r w:rsidR="00A44985">
        <w:rPr>
          <w:rFonts w:hint="eastAsia"/>
          <w:lang w:eastAsia="zh-CN"/>
        </w:rPr>
        <w:t>IAP</w:t>
      </w:r>
      <w:r w:rsidR="00A44985">
        <w:rPr>
          <w:rFonts w:hint="eastAsia"/>
          <w:lang w:eastAsia="zh-CN"/>
        </w:rPr>
        <w:t>会议上获得</w:t>
      </w:r>
      <w:r>
        <w:rPr>
          <w:rFonts w:hint="eastAsia"/>
          <w:lang w:eastAsia="zh-CN"/>
        </w:rPr>
        <w:t>批准。</w:t>
      </w:r>
      <w:r w:rsidR="003909CB" w:rsidRPr="00421FDA">
        <w:rPr>
          <w:vertAlign w:val="superscript"/>
        </w:rPr>
        <w:footnoteReference w:id="4"/>
      </w:r>
    </w:p>
    <w:p w14:paraId="1A420419" w14:textId="77777777" w:rsidR="00C76B3F" w:rsidRPr="00A44985" w:rsidRDefault="00C76B3F" w:rsidP="00C76B3F">
      <w:pPr>
        <w:rPr>
          <w:b/>
          <w:lang w:eastAsia="zh-CN"/>
        </w:rPr>
      </w:pPr>
      <w:r w:rsidRPr="00A44985">
        <w:rPr>
          <w:rFonts w:hint="eastAsia"/>
          <w:b/>
          <w:lang w:eastAsia="zh-CN"/>
        </w:rPr>
        <w:t>秘书处的拟议调整</w:t>
      </w:r>
    </w:p>
    <w:p w14:paraId="71A3F6F7" w14:textId="77777777" w:rsidR="00C76B3F" w:rsidRDefault="00C76B3F" w:rsidP="00C76B3F">
      <w:pPr>
        <w:rPr>
          <w:lang w:eastAsia="zh-CN"/>
        </w:rPr>
      </w:pPr>
    </w:p>
    <w:p w14:paraId="3A46514D" w14:textId="72B66F1B" w:rsidR="00C76B3F" w:rsidRDefault="00C76B3F" w:rsidP="00523E09">
      <w:pPr>
        <w:pStyle w:val="Heading1"/>
        <w:numPr>
          <w:ilvl w:val="0"/>
          <w:numId w:val="22"/>
        </w:numPr>
        <w:tabs>
          <w:tab w:val="num" w:pos="0"/>
        </w:tabs>
        <w:ind w:left="0" w:firstLine="0"/>
        <w:rPr>
          <w:lang w:eastAsia="zh-CN"/>
        </w:rPr>
      </w:pPr>
      <w:r>
        <w:rPr>
          <w:rFonts w:hint="eastAsia"/>
          <w:lang w:eastAsia="zh-CN"/>
        </w:rPr>
        <w:t>根据执行委员会的有关决定，</w:t>
      </w:r>
      <w:r w:rsidR="00A44985">
        <w:rPr>
          <w:rFonts w:hint="eastAsia"/>
          <w:lang w:eastAsia="zh-CN"/>
        </w:rPr>
        <w:t>秘书处</w:t>
      </w:r>
      <w:r>
        <w:rPr>
          <w:rFonts w:hint="eastAsia"/>
          <w:lang w:eastAsia="zh-CN"/>
        </w:rPr>
        <w:t>对环境</w:t>
      </w:r>
      <w:r w:rsidR="00A44985">
        <w:rPr>
          <w:rFonts w:hint="eastAsia"/>
          <w:lang w:eastAsia="zh-CN"/>
        </w:rPr>
        <w:t>规划</w:t>
      </w:r>
      <w:r>
        <w:rPr>
          <w:rFonts w:hint="eastAsia"/>
          <w:lang w:eastAsia="zh-CN"/>
        </w:rPr>
        <w:t>署</w:t>
      </w:r>
      <w:r>
        <w:rPr>
          <w:rFonts w:hint="eastAsia"/>
          <w:lang w:eastAsia="zh-CN"/>
        </w:rPr>
        <w:t>2021-2023</w:t>
      </w:r>
      <w:r>
        <w:rPr>
          <w:rFonts w:hint="eastAsia"/>
          <w:lang w:eastAsia="zh-CN"/>
        </w:rPr>
        <w:t>年业务计划</w:t>
      </w:r>
      <w:r w:rsidR="00A44985">
        <w:rPr>
          <w:rFonts w:hint="eastAsia"/>
          <w:lang w:eastAsia="zh-CN"/>
        </w:rPr>
        <w:t>做出相应的</w:t>
      </w:r>
      <w:r>
        <w:rPr>
          <w:rFonts w:hint="eastAsia"/>
          <w:lang w:eastAsia="zh-CN"/>
        </w:rPr>
        <w:t>调整。在缔约方就</w:t>
      </w:r>
      <w:r>
        <w:rPr>
          <w:rFonts w:hint="eastAsia"/>
          <w:lang w:eastAsia="zh-CN"/>
        </w:rPr>
        <w:t>2021-2023</w:t>
      </w:r>
      <w:r w:rsidR="00A44985">
        <w:rPr>
          <w:rFonts w:hint="eastAsia"/>
          <w:lang w:eastAsia="zh-CN"/>
        </w:rPr>
        <w:t>年</w:t>
      </w:r>
      <w:r>
        <w:rPr>
          <w:rFonts w:hint="eastAsia"/>
          <w:lang w:eastAsia="zh-CN"/>
        </w:rPr>
        <w:t>三年期多边基金的充资水平</w:t>
      </w:r>
      <w:r w:rsidR="00A44985">
        <w:rPr>
          <w:rFonts w:hint="eastAsia"/>
          <w:lang w:eastAsia="zh-CN"/>
        </w:rPr>
        <w:t>做出</w:t>
      </w:r>
      <w:r>
        <w:rPr>
          <w:rFonts w:hint="eastAsia"/>
          <w:lang w:eastAsia="zh-CN"/>
        </w:rPr>
        <w:t>决定之前，可能需要作进一步调整。</w:t>
      </w:r>
      <w:r w:rsidR="00D11886">
        <w:rPr>
          <w:rStyle w:val="FootnoteReference"/>
          <w:lang w:eastAsia="zh-CN"/>
        </w:rPr>
        <w:footnoteReference w:id="5"/>
      </w:r>
    </w:p>
    <w:p w14:paraId="149A999F" w14:textId="041A4C48" w:rsidR="00A44985" w:rsidRPr="00C76B3F" w:rsidRDefault="00A44985" w:rsidP="00523E09">
      <w:pPr>
        <w:pStyle w:val="Heading1"/>
        <w:numPr>
          <w:ilvl w:val="0"/>
          <w:numId w:val="22"/>
        </w:numPr>
        <w:tabs>
          <w:tab w:val="num" w:pos="0"/>
        </w:tabs>
        <w:ind w:left="0" w:firstLine="0"/>
        <w:rPr>
          <w:lang w:eastAsia="zh-CN"/>
        </w:rPr>
      </w:pPr>
      <w:r>
        <w:rPr>
          <w:rFonts w:hint="eastAsia"/>
          <w:lang w:eastAsia="zh-CN"/>
        </w:rPr>
        <w:t>在审查经修订的环境</w:t>
      </w:r>
      <w:r w:rsidR="00DE0CEB">
        <w:rPr>
          <w:rFonts w:hint="eastAsia"/>
          <w:lang w:eastAsia="zh-CN"/>
        </w:rPr>
        <w:t>规划</w:t>
      </w:r>
      <w:r>
        <w:rPr>
          <w:rFonts w:hint="eastAsia"/>
          <w:lang w:eastAsia="zh-CN"/>
        </w:rPr>
        <w:t>署《</w:t>
      </w:r>
      <w:r>
        <w:rPr>
          <w:rFonts w:hint="eastAsia"/>
          <w:lang w:eastAsia="zh-CN"/>
        </w:rPr>
        <w:t xml:space="preserve"> 2021-2023</w:t>
      </w:r>
      <w:r>
        <w:rPr>
          <w:rFonts w:hint="eastAsia"/>
          <w:lang w:eastAsia="zh-CN"/>
        </w:rPr>
        <w:t>年业务计划》时，</w:t>
      </w:r>
      <w:r w:rsidR="00DE0CEB">
        <w:rPr>
          <w:rFonts w:hint="eastAsia"/>
          <w:lang w:eastAsia="zh-CN"/>
        </w:rPr>
        <w:t>秘书处注意到下列</w:t>
      </w:r>
      <w:r>
        <w:rPr>
          <w:rFonts w:hint="eastAsia"/>
          <w:lang w:eastAsia="zh-CN"/>
        </w:rPr>
        <w:t>调整</w:t>
      </w:r>
      <w:r w:rsidR="00DE0CEB">
        <w:rPr>
          <w:rFonts w:hint="eastAsia"/>
          <w:lang w:eastAsia="zh-CN"/>
        </w:rPr>
        <w:t>没有</w:t>
      </w:r>
      <w:r>
        <w:rPr>
          <w:rFonts w:hint="eastAsia"/>
          <w:lang w:eastAsia="zh-CN"/>
        </w:rPr>
        <w:t>包括在内：</w:t>
      </w:r>
    </w:p>
    <w:p w14:paraId="74D6AB1E" w14:textId="3F82B026" w:rsidR="003909CB" w:rsidRPr="00421FDA" w:rsidRDefault="004E061C" w:rsidP="006A5A90">
      <w:pPr>
        <w:rPr>
          <w:b/>
          <w:bCs/>
          <w:lang w:val="en-CA" w:eastAsia="zh-CN"/>
        </w:rPr>
      </w:pPr>
      <w:bookmarkStart w:id="0" w:name="_GoBack"/>
      <w:bookmarkEnd w:id="0"/>
      <w:r w:rsidRPr="004E061C">
        <w:rPr>
          <w:rFonts w:hint="eastAsia"/>
          <w:b/>
          <w:bCs/>
          <w:lang w:eastAsia="zh-CN"/>
        </w:rPr>
        <w:lastRenderedPageBreak/>
        <w:t>表</w:t>
      </w:r>
      <w:r w:rsidRPr="004E061C">
        <w:rPr>
          <w:rFonts w:hint="eastAsia"/>
          <w:b/>
          <w:bCs/>
          <w:lang w:eastAsia="zh-CN"/>
        </w:rPr>
        <w:t>2.</w:t>
      </w:r>
      <w:r>
        <w:rPr>
          <w:b/>
          <w:bCs/>
          <w:lang w:eastAsia="zh-CN"/>
        </w:rPr>
        <w:t xml:space="preserve">  </w:t>
      </w:r>
      <w:r w:rsidRPr="004E061C">
        <w:rPr>
          <w:rFonts w:hint="eastAsia"/>
          <w:b/>
          <w:bCs/>
          <w:lang w:eastAsia="zh-CN"/>
        </w:rPr>
        <w:t>对环境规划署</w:t>
      </w:r>
      <w:r w:rsidRPr="004E061C">
        <w:rPr>
          <w:rFonts w:hint="eastAsia"/>
          <w:b/>
          <w:bCs/>
          <w:lang w:eastAsia="zh-CN"/>
        </w:rPr>
        <w:t>2021-2023</w:t>
      </w:r>
      <w:r w:rsidRPr="004E061C">
        <w:rPr>
          <w:rFonts w:hint="eastAsia"/>
          <w:b/>
          <w:bCs/>
          <w:lang w:eastAsia="zh-CN"/>
        </w:rPr>
        <w:t>年业务计划</w:t>
      </w:r>
      <w:r>
        <w:rPr>
          <w:rFonts w:hint="eastAsia"/>
          <w:b/>
          <w:bCs/>
          <w:lang w:eastAsia="zh-CN"/>
        </w:rPr>
        <w:t>作出</w:t>
      </w:r>
      <w:r w:rsidRPr="004E061C">
        <w:rPr>
          <w:rFonts w:hint="eastAsia"/>
          <w:b/>
          <w:bCs/>
          <w:lang w:eastAsia="zh-CN"/>
        </w:rPr>
        <w:t>的调整（</w:t>
      </w:r>
      <w:r>
        <w:rPr>
          <w:rFonts w:hint="eastAsia"/>
          <w:b/>
          <w:bCs/>
          <w:lang w:eastAsia="zh-CN"/>
        </w:rPr>
        <w:t>千</w:t>
      </w:r>
      <w:r w:rsidRPr="004E061C">
        <w:rPr>
          <w:rFonts w:hint="eastAsia"/>
          <w:b/>
          <w:bCs/>
          <w:lang w:eastAsia="zh-CN"/>
        </w:rPr>
        <w:t>美元）</w:t>
      </w:r>
    </w:p>
    <w:tbl>
      <w:tblPr>
        <w:tblStyle w:val="TableGrid"/>
        <w:tblW w:w="9493" w:type="dxa"/>
        <w:tblLook w:val="04A0" w:firstRow="1" w:lastRow="0" w:firstColumn="1" w:lastColumn="0" w:noHBand="0" w:noVBand="1"/>
      </w:tblPr>
      <w:tblGrid>
        <w:gridCol w:w="6516"/>
        <w:gridCol w:w="1591"/>
        <w:gridCol w:w="1386"/>
      </w:tblGrid>
      <w:tr w:rsidR="00421FDA" w:rsidRPr="00421FDA" w14:paraId="3CFD9683" w14:textId="77777777" w:rsidTr="00DE0CEB">
        <w:trPr>
          <w:trHeight w:val="86"/>
        </w:trPr>
        <w:tc>
          <w:tcPr>
            <w:tcW w:w="6516" w:type="dxa"/>
          </w:tcPr>
          <w:p w14:paraId="1107E540" w14:textId="4DA24BCB" w:rsidR="006A5A90" w:rsidRPr="00421FDA" w:rsidRDefault="00DE0CEB" w:rsidP="00FC16C9">
            <w:pPr>
              <w:rPr>
                <w:b/>
                <w:lang w:val="en-CA" w:eastAsia="zh-CN"/>
              </w:rPr>
            </w:pPr>
            <w:r>
              <w:rPr>
                <w:rFonts w:hint="eastAsia"/>
                <w:b/>
                <w:lang w:val="en-CA" w:eastAsia="zh-CN"/>
              </w:rPr>
              <w:t>调整</w:t>
            </w:r>
          </w:p>
        </w:tc>
        <w:tc>
          <w:tcPr>
            <w:tcW w:w="1591" w:type="dxa"/>
          </w:tcPr>
          <w:p w14:paraId="76F2822B" w14:textId="2D545B09" w:rsidR="006A5A90" w:rsidRPr="00421FDA" w:rsidRDefault="006A5A90" w:rsidP="001973FD">
            <w:pPr>
              <w:jc w:val="center"/>
              <w:rPr>
                <w:b/>
                <w:lang w:val="en-CA" w:eastAsia="zh-CN"/>
              </w:rPr>
            </w:pPr>
            <w:r w:rsidRPr="00421FDA">
              <w:rPr>
                <w:b/>
                <w:lang w:val="en-CA"/>
              </w:rPr>
              <w:t>202</w:t>
            </w:r>
            <w:r w:rsidR="001973FD" w:rsidRPr="00421FDA">
              <w:rPr>
                <w:b/>
                <w:lang w:val="en-CA"/>
              </w:rPr>
              <w:t>1</w:t>
            </w:r>
            <w:r w:rsidRPr="00421FDA">
              <w:rPr>
                <w:b/>
              </w:rPr>
              <w:t>–</w:t>
            </w:r>
            <w:r w:rsidRPr="00421FDA">
              <w:rPr>
                <w:b/>
                <w:lang w:val="en-CA"/>
              </w:rPr>
              <w:t>202</w:t>
            </w:r>
            <w:r w:rsidR="001973FD" w:rsidRPr="00421FDA">
              <w:rPr>
                <w:b/>
                <w:lang w:val="en-CA"/>
              </w:rPr>
              <w:t>3</w:t>
            </w:r>
            <w:r w:rsidR="00DE0CEB">
              <w:rPr>
                <w:rFonts w:hint="eastAsia"/>
                <w:b/>
                <w:lang w:val="en-CA" w:eastAsia="zh-CN"/>
              </w:rPr>
              <w:t>年</w:t>
            </w:r>
          </w:p>
        </w:tc>
        <w:tc>
          <w:tcPr>
            <w:tcW w:w="1386" w:type="dxa"/>
          </w:tcPr>
          <w:p w14:paraId="5078951F" w14:textId="023ACDC2" w:rsidR="006A5A90" w:rsidRPr="00421FDA" w:rsidRDefault="006A5A90" w:rsidP="001973FD">
            <w:pPr>
              <w:jc w:val="center"/>
              <w:rPr>
                <w:b/>
                <w:lang w:val="en-CA" w:eastAsia="zh-CN"/>
              </w:rPr>
            </w:pPr>
            <w:r w:rsidRPr="00421FDA">
              <w:rPr>
                <w:b/>
                <w:lang w:val="en-CA"/>
              </w:rPr>
              <w:t>202</w:t>
            </w:r>
            <w:r w:rsidR="001973FD" w:rsidRPr="00421FDA">
              <w:rPr>
                <w:b/>
                <w:lang w:val="en-CA"/>
              </w:rPr>
              <w:t>3</w:t>
            </w:r>
            <w:r w:rsidR="00DE0CEB">
              <w:rPr>
                <w:rFonts w:hint="eastAsia"/>
                <w:b/>
                <w:lang w:val="en-CA" w:eastAsia="zh-CN"/>
              </w:rPr>
              <w:t>年后</w:t>
            </w:r>
          </w:p>
        </w:tc>
      </w:tr>
      <w:tr w:rsidR="00421FDA" w:rsidRPr="00421FDA" w14:paraId="26A2CAB2" w14:textId="77777777" w:rsidTr="00DE0CEB">
        <w:tc>
          <w:tcPr>
            <w:tcW w:w="6516" w:type="dxa"/>
          </w:tcPr>
          <w:p w14:paraId="6783E7AB" w14:textId="0BEDECE6" w:rsidR="00DE0CEB" w:rsidRPr="00421FDA" w:rsidRDefault="00DE0CEB" w:rsidP="001013FE">
            <w:pPr>
              <w:rPr>
                <w:lang w:val="en-CA" w:eastAsia="zh-CN"/>
              </w:rPr>
            </w:pPr>
            <w:r w:rsidRPr="00C76B3F">
              <w:rPr>
                <w:rFonts w:hint="eastAsia"/>
                <w:lang w:val="en-CA" w:eastAsia="zh-CN"/>
              </w:rPr>
              <w:t>反映协定核准的实际数额</w:t>
            </w:r>
            <w:r w:rsidR="001013FE">
              <w:rPr>
                <w:rFonts w:hint="eastAsia"/>
                <w:lang w:val="en-CA" w:eastAsia="zh-CN"/>
              </w:rPr>
              <w:t>的</w:t>
            </w:r>
            <w:r w:rsidR="001013FE" w:rsidRPr="00C76B3F">
              <w:rPr>
                <w:rFonts w:hint="eastAsia"/>
                <w:lang w:val="en-CA" w:eastAsia="zh-CN"/>
              </w:rPr>
              <w:t>氟氯烃淘汰管理计划</w:t>
            </w:r>
            <w:r w:rsidR="001013FE">
              <w:rPr>
                <w:rFonts w:hint="eastAsia"/>
                <w:lang w:val="en-CA" w:eastAsia="zh-CN"/>
              </w:rPr>
              <w:t>金额</w:t>
            </w:r>
          </w:p>
        </w:tc>
        <w:tc>
          <w:tcPr>
            <w:tcW w:w="1591" w:type="dxa"/>
          </w:tcPr>
          <w:p w14:paraId="4A5B8148" w14:textId="77777777" w:rsidR="001973FD" w:rsidRPr="00421FDA" w:rsidRDefault="001973FD" w:rsidP="001973FD">
            <w:pPr>
              <w:jc w:val="right"/>
            </w:pPr>
            <w:r w:rsidRPr="00421FDA">
              <w:t>0</w:t>
            </w:r>
          </w:p>
        </w:tc>
        <w:tc>
          <w:tcPr>
            <w:tcW w:w="1386" w:type="dxa"/>
          </w:tcPr>
          <w:p w14:paraId="337B9228" w14:textId="77777777" w:rsidR="001973FD" w:rsidRPr="00421FDA" w:rsidRDefault="001973FD" w:rsidP="001973FD">
            <w:pPr>
              <w:jc w:val="right"/>
            </w:pPr>
            <w:r w:rsidRPr="00421FDA">
              <w:t>(0.004)</w:t>
            </w:r>
          </w:p>
        </w:tc>
      </w:tr>
      <w:tr w:rsidR="00421FDA" w:rsidRPr="00421FDA" w14:paraId="69397EA7" w14:textId="77777777" w:rsidTr="00DE0CEB">
        <w:tc>
          <w:tcPr>
            <w:tcW w:w="6516" w:type="dxa"/>
          </w:tcPr>
          <w:p w14:paraId="4E46D10D" w14:textId="26BF6E39" w:rsidR="00F568CF" w:rsidRPr="00421FDA" w:rsidRDefault="001013FE" w:rsidP="00867BE9">
            <w:pPr>
              <w:rPr>
                <w:lang w:val="en-CA" w:eastAsia="zh-CN"/>
              </w:rPr>
            </w:pPr>
            <w:r w:rsidRPr="00C76B3F">
              <w:rPr>
                <w:rFonts w:hint="eastAsia"/>
                <w:lang w:val="en-CA" w:eastAsia="zh-CN"/>
              </w:rPr>
              <w:t>根据第</w:t>
            </w:r>
            <w:r w:rsidRPr="00C76B3F">
              <w:rPr>
                <w:rFonts w:hint="eastAsia"/>
                <w:lang w:val="en-CA" w:eastAsia="zh-CN"/>
              </w:rPr>
              <w:t>74/50</w:t>
            </w:r>
            <w:r w:rsidRPr="00C76B3F">
              <w:rPr>
                <w:rFonts w:hint="eastAsia"/>
                <w:lang w:val="en-CA" w:eastAsia="zh-CN"/>
              </w:rPr>
              <w:t>（</w:t>
            </w:r>
            <w:r w:rsidRPr="00C76B3F">
              <w:rPr>
                <w:rFonts w:hint="eastAsia"/>
                <w:lang w:val="en-CA" w:eastAsia="zh-CN"/>
              </w:rPr>
              <w:t>c</w:t>
            </w:r>
            <w:r w:rsidRPr="00C76B3F">
              <w:rPr>
                <w:rFonts w:hint="eastAsia"/>
                <w:lang w:val="en-CA" w:eastAsia="zh-CN"/>
              </w:rPr>
              <w:t>）（</w:t>
            </w:r>
            <w:r w:rsidRPr="00C76B3F">
              <w:rPr>
                <w:rFonts w:hint="eastAsia"/>
                <w:lang w:val="en-CA" w:eastAsia="zh-CN"/>
              </w:rPr>
              <w:t>xii</w:t>
            </w:r>
            <w:r w:rsidRPr="00C76B3F">
              <w:rPr>
                <w:rFonts w:hint="eastAsia"/>
                <w:lang w:val="en-CA" w:eastAsia="zh-CN"/>
              </w:rPr>
              <w:t>）号</w:t>
            </w:r>
            <w:r w:rsidR="0034255E">
              <w:rPr>
                <w:rFonts w:hint="eastAsia"/>
                <w:lang w:val="en-CA" w:eastAsia="zh-CN"/>
              </w:rPr>
              <w:t>决议</w:t>
            </w:r>
            <w:r w:rsidRPr="00C76B3F">
              <w:rPr>
                <w:rFonts w:hint="eastAsia"/>
                <w:lang w:val="en-CA" w:eastAsia="zh-CN"/>
              </w:rPr>
              <w:t>（</w:t>
            </w:r>
            <w:r w:rsidRPr="00C76B3F">
              <w:rPr>
                <w:rFonts w:hint="eastAsia"/>
                <w:lang w:val="en-CA" w:eastAsia="zh-CN"/>
              </w:rPr>
              <w:t>5</w:t>
            </w:r>
            <w:r w:rsidRPr="00C76B3F">
              <w:rPr>
                <w:rFonts w:hint="eastAsia"/>
                <w:lang w:val="en-CA" w:eastAsia="zh-CN"/>
              </w:rPr>
              <w:t>）（</w:t>
            </w:r>
            <w:r w:rsidR="00867BE9">
              <w:rPr>
                <w:rFonts w:hint="eastAsia"/>
                <w:lang w:val="en-CA" w:eastAsia="zh-CN"/>
              </w:rPr>
              <w:t>十二</w:t>
            </w:r>
            <w:r w:rsidRPr="00C76B3F">
              <w:rPr>
                <w:rFonts w:hint="eastAsia"/>
                <w:lang w:val="en-CA" w:eastAsia="zh-CN"/>
              </w:rPr>
              <w:t>）</w:t>
            </w:r>
            <w:r w:rsidR="00867BE9">
              <w:rPr>
                <w:rFonts w:hint="eastAsia"/>
                <w:lang w:val="en-CA" w:eastAsia="zh-CN"/>
              </w:rPr>
              <w:t>，</w:t>
            </w:r>
            <w:r w:rsidR="00F568CF" w:rsidRPr="00C76B3F">
              <w:rPr>
                <w:rFonts w:hint="eastAsia"/>
                <w:lang w:val="en-CA" w:eastAsia="zh-CN"/>
              </w:rPr>
              <w:t>低消费量国家氟氯烃淘汰管理计划第二阶段</w:t>
            </w:r>
            <w:r w:rsidR="00867BE9">
              <w:rPr>
                <w:rFonts w:hint="eastAsia"/>
                <w:lang w:val="en-CA" w:eastAsia="zh-CN"/>
              </w:rPr>
              <w:t>的</w:t>
            </w:r>
            <w:r w:rsidR="00F568CF" w:rsidRPr="00C76B3F">
              <w:rPr>
                <w:rFonts w:hint="eastAsia"/>
                <w:lang w:val="en-CA" w:eastAsia="zh-CN"/>
              </w:rPr>
              <w:t>最大允许值</w:t>
            </w:r>
            <w:r w:rsidR="00867BE9">
              <w:rPr>
                <w:rFonts w:hint="eastAsia"/>
                <w:lang w:val="en-CA" w:eastAsia="zh-CN"/>
              </w:rPr>
              <w:t>实现削减</w:t>
            </w:r>
            <w:r w:rsidR="00F568CF" w:rsidRPr="00C76B3F">
              <w:rPr>
                <w:rFonts w:hint="eastAsia"/>
                <w:lang w:val="en-CA" w:eastAsia="zh-CN"/>
              </w:rPr>
              <w:t>氟氯烃基准</w:t>
            </w:r>
            <w:r w:rsidR="00867BE9">
              <w:rPr>
                <w:rFonts w:hint="eastAsia"/>
                <w:lang w:val="en-CA" w:eastAsia="zh-CN"/>
              </w:rPr>
              <w:t>消费量</w:t>
            </w:r>
            <w:r w:rsidR="00F568CF" w:rsidRPr="00C76B3F">
              <w:rPr>
                <w:rFonts w:hint="eastAsia"/>
                <w:lang w:val="en-CA" w:eastAsia="zh-CN"/>
              </w:rPr>
              <w:t>67.5</w:t>
            </w:r>
            <w:r w:rsidR="00867BE9">
              <w:rPr>
                <w:lang w:val="en-CA" w:eastAsia="zh-CN"/>
              </w:rPr>
              <w:t>%</w:t>
            </w:r>
            <w:r w:rsidR="00F568CF" w:rsidRPr="00C76B3F">
              <w:rPr>
                <w:rFonts w:hint="eastAsia"/>
                <w:lang w:val="en-CA" w:eastAsia="zh-CN"/>
              </w:rPr>
              <w:t>或</w:t>
            </w:r>
            <w:r w:rsidR="00F568CF" w:rsidRPr="00C76B3F">
              <w:rPr>
                <w:rFonts w:hint="eastAsia"/>
                <w:lang w:val="en-CA" w:eastAsia="zh-CN"/>
              </w:rPr>
              <w:t>100</w:t>
            </w:r>
            <w:r w:rsidR="00F568CF" w:rsidRPr="00C76B3F">
              <w:rPr>
                <w:rFonts w:hint="eastAsia"/>
                <w:lang w:val="en-CA" w:eastAsia="zh-CN"/>
              </w:rPr>
              <w:t>％</w:t>
            </w:r>
          </w:p>
        </w:tc>
        <w:tc>
          <w:tcPr>
            <w:tcW w:w="1591" w:type="dxa"/>
          </w:tcPr>
          <w:p w14:paraId="0DCEB704" w14:textId="77777777" w:rsidR="006A5A90" w:rsidRPr="00421FDA" w:rsidRDefault="0007651D" w:rsidP="00FC16C9">
            <w:pPr>
              <w:jc w:val="right"/>
              <w:rPr>
                <w:lang w:val="en-CA"/>
              </w:rPr>
            </w:pPr>
            <w:r w:rsidRPr="00421FDA">
              <w:rPr>
                <w:lang w:val="en-CA"/>
              </w:rPr>
              <w:t>(5)</w:t>
            </w:r>
          </w:p>
        </w:tc>
        <w:tc>
          <w:tcPr>
            <w:tcW w:w="1386" w:type="dxa"/>
          </w:tcPr>
          <w:p w14:paraId="4E4FDF62" w14:textId="77777777" w:rsidR="006A5A90" w:rsidRPr="00421FDA" w:rsidRDefault="0007651D" w:rsidP="0007651D">
            <w:pPr>
              <w:jc w:val="right"/>
              <w:rPr>
                <w:lang w:val="en-CA"/>
              </w:rPr>
            </w:pPr>
            <w:r w:rsidRPr="00421FDA">
              <w:rPr>
                <w:lang w:val="en-CA"/>
              </w:rPr>
              <w:t>(13)</w:t>
            </w:r>
          </w:p>
        </w:tc>
      </w:tr>
      <w:tr w:rsidR="00421FDA" w:rsidRPr="00421FDA" w14:paraId="4AD6A20E" w14:textId="77777777" w:rsidTr="00DE0CEB">
        <w:tc>
          <w:tcPr>
            <w:tcW w:w="6516" w:type="dxa"/>
          </w:tcPr>
          <w:p w14:paraId="5DBCB484" w14:textId="2B58AF9F" w:rsidR="00F568CF" w:rsidRPr="00421FDA" w:rsidRDefault="00F568CF" w:rsidP="00867BE9">
            <w:pPr>
              <w:rPr>
                <w:lang w:val="en-CA" w:eastAsia="zh-CN"/>
              </w:rPr>
            </w:pPr>
            <w:r w:rsidRPr="00C76B3F">
              <w:rPr>
                <w:rFonts w:hint="eastAsia"/>
                <w:lang w:val="en-CA" w:eastAsia="zh-CN"/>
              </w:rPr>
              <w:t>根据第</w:t>
            </w:r>
            <w:r w:rsidRPr="00C76B3F">
              <w:rPr>
                <w:rFonts w:hint="eastAsia"/>
                <w:lang w:val="en-CA" w:eastAsia="zh-CN"/>
              </w:rPr>
              <w:t>84/46</w:t>
            </w:r>
            <w:r w:rsidRPr="00C76B3F">
              <w:rPr>
                <w:rFonts w:hint="eastAsia"/>
                <w:lang w:val="en-CA" w:eastAsia="zh-CN"/>
              </w:rPr>
              <w:t>（</w:t>
            </w:r>
            <w:r w:rsidRPr="00C76B3F">
              <w:rPr>
                <w:rFonts w:hint="eastAsia"/>
                <w:lang w:val="en-CA" w:eastAsia="zh-CN"/>
              </w:rPr>
              <w:t>e</w:t>
            </w:r>
            <w:r w:rsidRPr="00C76B3F">
              <w:rPr>
                <w:rFonts w:hint="eastAsia"/>
                <w:lang w:val="en-CA" w:eastAsia="zh-CN"/>
              </w:rPr>
              <w:t>）号</w:t>
            </w:r>
            <w:r w:rsidR="0034255E">
              <w:rPr>
                <w:rFonts w:hint="eastAsia"/>
                <w:lang w:val="en-CA" w:eastAsia="zh-CN"/>
              </w:rPr>
              <w:t>决议</w:t>
            </w:r>
            <w:r w:rsidR="00867BE9">
              <w:rPr>
                <w:rFonts w:hint="eastAsia"/>
                <w:lang w:val="en-CA" w:eastAsia="zh-CN"/>
              </w:rPr>
              <w:t>编制</w:t>
            </w:r>
            <w:r w:rsidRPr="00C76B3F">
              <w:rPr>
                <w:rFonts w:hint="eastAsia"/>
                <w:lang w:val="en-CA" w:eastAsia="zh-CN"/>
              </w:rPr>
              <w:t>氟氯烃淘汰管理计划第三阶段的</w:t>
            </w:r>
            <w:r w:rsidR="00867BE9">
              <w:rPr>
                <w:rFonts w:hint="eastAsia"/>
                <w:lang w:val="en-CA" w:eastAsia="zh-CN"/>
              </w:rPr>
              <w:t>项目</w:t>
            </w:r>
          </w:p>
        </w:tc>
        <w:tc>
          <w:tcPr>
            <w:tcW w:w="1591" w:type="dxa"/>
          </w:tcPr>
          <w:p w14:paraId="2B6622B7" w14:textId="77777777" w:rsidR="00D17BF7" w:rsidRPr="00421FDA" w:rsidRDefault="00D17BF7" w:rsidP="00D17BF7">
            <w:pPr>
              <w:jc w:val="right"/>
            </w:pPr>
            <w:r w:rsidRPr="00421FDA">
              <w:t>(11)</w:t>
            </w:r>
          </w:p>
        </w:tc>
        <w:tc>
          <w:tcPr>
            <w:tcW w:w="1386" w:type="dxa"/>
          </w:tcPr>
          <w:p w14:paraId="084E9C80" w14:textId="77777777" w:rsidR="00D17BF7" w:rsidRPr="00421FDA" w:rsidRDefault="00D17BF7" w:rsidP="00D17BF7">
            <w:pPr>
              <w:jc w:val="right"/>
            </w:pPr>
            <w:r w:rsidRPr="00421FDA">
              <w:t>0</w:t>
            </w:r>
          </w:p>
        </w:tc>
      </w:tr>
      <w:tr w:rsidR="00421FDA" w:rsidRPr="00421FDA" w14:paraId="293F44B1" w14:textId="77777777" w:rsidTr="00DE0CEB">
        <w:tc>
          <w:tcPr>
            <w:tcW w:w="6516" w:type="dxa"/>
          </w:tcPr>
          <w:p w14:paraId="2713DED6" w14:textId="2C8DE871" w:rsidR="00F568CF" w:rsidRPr="00421FDA" w:rsidRDefault="00F568CF" w:rsidP="005F1EF6">
            <w:pPr>
              <w:rPr>
                <w:lang w:val="en-CA"/>
              </w:rPr>
            </w:pPr>
            <w:r w:rsidRPr="00C76B3F">
              <w:rPr>
                <w:rFonts w:hint="eastAsia"/>
                <w:lang w:val="en-CA" w:eastAsia="zh-CN"/>
              </w:rPr>
              <w:t>氟氯烃技术援助</w:t>
            </w:r>
          </w:p>
        </w:tc>
        <w:tc>
          <w:tcPr>
            <w:tcW w:w="1591" w:type="dxa"/>
          </w:tcPr>
          <w:p w14:paraId="405872DC" w14:textId="77777777" w:rsidR="005F1EF6" w:rsidRPr="00421FDA" w:rsidRDefault="005F1EF6" w:rsidP="005F1EF6">
            <w:pPr>
              <w:jc w:val="right"/>
            </w:pPr>
            <w:r w:rsidRPr="00421FDA">
              <w:t>(509)</w:t>
            </w:r>
          </w:p>
        </w:tc>
        <w:tc>
          <w:tcPr>
            <w:tcW w:w="1386" w:type="dxa"/>
          </w:tcPr>
          <w:p w14:paraId="1C3B47D4" w14:textId="77777777" w:rsidR="005F1EF6" w:rsidRPr="00421FDA" w:rsidRDefault="005F1EF6" w:rsidP="005F1EF6">
            <w:pPr>
              <w:jc w:val="right"/>
            </w:pPr>
            <w:r w:rsidRPr="00421FDA">
              <w:t>0</w:t>
            </w:r>
          </w:p>
        </w:tc>
      </w:tr>
      <w:tr w:rsidR="00421FDA" w:rsidRPr="00421FDA" w14:paraId="29F27057" w14:textId="77777777" w:rsidTr="00DE0CEB">
        <w:tc>
          <w:tcPr>
            <w:tcW w:w="6516" w:type="dxa"/>
          </w:tcPr>
          <w:p w14:paraId="7B3B085F" w14:textId="61D883DB" w:rsidR="005F1EF6" w:rsidRPr="00421FDA" w:rsidRDefault="00867BE9" w:rsidP="005F1EF6">
            <w:pPr>
              <w:rPr>
                <w:lang w:val="en-CA"/>
              </w:rPr>
            </w:pPr>
            <w:r w:rsidRPr="00C76B3F">
              <w:rPr>
                <w:rFonts w:hint="eastAsia"/>
                <w:lang w:val="en-CA" w:eastAsia="zh-CN"/>
              </w:rPr>
              <w:t>氟氯烃</w:t>
            </w:r>
            <w:r w:rsidR="00F568CF" w:rsidRPr="00C76B3F">
              <w:rPr>
                <w:rFonts w:hint="eastAsia"/>
                <w:lang w:val="en-CA" w:eastAsia="zh-CN"/>
              </w:rPr>
              <w:t>演示</w:t>
            </w:r>
          </w:p>
        </w:tc>
        <w:tc>
          <w:tcPr>
            <w:tcW w:w="1591" w:type="dxa"/>
          </w:tcPr>
          <w:p w14:paraId="22BD2F0E" w14:textId="77777777" w:rsidR="005F1EF6" w:rsidRPr="00421FDA" w:rsidRDefault="005F1EF6" w:rsidP="005F1EF6">
            <w:pPr>
              <w:jc w:val="right"/>
            </w:pPr>
            <w:r w:rsidRPr="00421FDA">
              <w:t>(57)</w:t>
            </w:r>
          </w:p>
        </w:tc>
        <w:tc>
          <w:tcPr>
            <w:tcW w:w="1386" w:type="dxa"/>
          </w:tcPr>
          <w:p w14:paraId="4EC30061" w14:textId="77777777" w:rsidR="005F1EF6" w:rsidRPr="00421FDA" w:rsidRDefault="005F1EF6" w:rsidP="005F1EF6">
            <w:pPr>
              <w:jc w:val="right"/>
            </w:pPr>
            <w:r w:rsidRPr="00421FDA">
              <w:t>0</w:t>
            </w:r>
          </w:p>
        </w:tc>
      </w:tr>
      <w:tr w:rsidR="00421FDA" w:rsidRPr="00421FDA" w14:paraId="0942D639" w14:textId="77777777" w:rsidTr="00DE0CEB">
        <w:tc>
          <w:tcPr>
            <w:tcW w:w="6516" w:type="dxa"/>
          </w:tcPr>
          <w:p w14:paraId="2DD0A0F6" w14:textId="52BCB516" w:rsidR="00F568CF" w:rsidRPr="00421FDA" w:rsidRDefault="00F568CF" w:rsidP="00867BE9">
            <w:pPr>
              <w:rPr>
                <w:lang w:val="en-CA" w:eastAsia="zh-CN"/>
              </w:rPr>
            </w:pPr>
            <w:r w:rsidRPr="00C76B3F">
              <w:rPr>
                <w:rFonts w:hint="eastAsia"/>
                <w:lang w:val="en-CA" w:eastAsia="zh-CN"/>
              </w:rPr>
              <w:t>根据第</w:t>
            </w:r>
            <w:r w:rsidRPr="00C76B3F">
              <w:rPr>
                <w:rFonts w:hint="eastAsia"/>
                <w:lang w:val="en-CA" w:eastAsia="zh-CN"/>
              </w:rPr>
              <w:t>56/16</w:t>
            </w:r>
            <w:r w:rsidRPr="00C76B3F">
              <w:rPr>
                <w:rFonts w:hint="eastAsia"/>
                <w:lang w:val="en-CA" w:eastAsia="zh-CN"/>
              </w:rPr>
              <w:t>（</w:t>
            </w:r>
            <w:r w:rsidRPr="00C76B3F">
              <w:rPr>
                <w:rFonts w:hint="eastAsia"/>
                <w:lang w:val="en-CA" w:eastAsia="zh-CN"/>
              </w:rPr>
              <w:t>c</w:t>
            </w:r>
            <w:r w:rsidRPr="00C76B3F">
              <w:rPr>
                <w:rFonts w:hint="eastAsia"/>
                <w:lang w:val="en-CA" w:eastAsia="zh-CN"/>
              </w:rPr>
              <w:t>）号</w:t>
            </w:r>
            <w:r w:rsidR="0034255E">
              <w:rPr>
                <w:rFonts w:hint="eastAsia"/>
                <w:lang w:val="en-CA" w:eastAsia="zh-CN"/>
              </w:rPr>
              <w:t>决议</w:t>
            </w:r>
            <w:r w:rsidR="00867BE9">
              <w:rPr>
                <w:rFonts w:hint="eastAsia"/>
                <w:lang w:val="en-CA" w:eastAsia="zh-CN"/>
              </w:rPr>
              <w:t>制定</w:t>
            </w:r>
            <w:r w:rsidRPr="00C76B3F">
              <w:rPr>
                <w:rFonts w:hint="eastAsia"/>
                <w:lang w:val="en-CA" w:eastAsia="zh-CN"/>
              </w:rPr>
              <w:t>氢氟碳化合物逐步淘汰</w:t>
            </w:r>
            <w:r w:rsidR="00867BE9">
              <w:rPr>
                <w:rFonts w:hint="eastAsia"/>
                <w:lang w:val="en-CA" w:eastAsia="zh-CN"/>
              </w:rPr>
              <w:t>的管理计划</w:t>
            </w:r>
          </w:p>
        </w:tc>
        <w:tc>
          <w:tcPr>
            <w:tcW w:w="1591" w:type="dxa"/>
          </w:tcPr>
          <w:p w14:paraId="37BBD08A" w14:textId="77777777" w:rsidR="006A5A90" w:rsidRPr="00421FDA" w:rsidRDefault="00E67654" w:rsidP="002E0A57">
            <w:pPr>
              <w:jc w:val="right"/>
              <w:rPr>
                <w:lang w:val="en-CA"/>
              </w:rPr>
            </w:pPr>
            <w:r w:rsidRPr="00421FDA">
              <w:rPr>
                <w:lang w:val="en-CA"/>
              </w:rPr>
              <w:t>(</w:t>
            </w:r>
            <w:r w:rsidR="002E0A57" w:rsidRPr="00421FDA">
              <w:rPr>
                <w:lang w:val="en-CA"/>
              </w:rPr>
              <w:t>404</w:t>
            </w:r>
            <w:r w:rsidRPr="00421FDA">
              <w:rPr>
                <w:lang w:val="en-CA"/>
              </w:rPr>
              <w:t>)</w:t>
            </w:r>
          </w:p>
        </w:tc>
        <w:tc>
          <w:tcPr>
            <w:tcW w:w="1386" w:type="dxa"/>
          </w:tcPr>
          <w:p w14:paraId="3B3C0970" w14:textId="77777777" w:rsidR="006A5A90" w:rsidRPr="00421FDA" w:rsidRDefault="006A5A90" w:rsidP="00FC16C9">
            <w:pPr>
              <w:jc w:val="right"/>
              <w:rPr>
                <w:lang w:val="en-CA"/>
              </w:rPr>
            </w:pPr>
            <w:r w:rsidRPr="00421FDA">
              <w:rPr>
                <w:lang w:val="en-CA"/>
              </w:rPr>
              <w:t>0</w:t>
            </w:r>
          </w:p>
        </w:tc>
      </w:tr>
      <w:tr w:rsidR="00421FDA" w:rsidRPr="00421FDA" w14:paraId="7C584EAC" w14:textId="77777777" w:rsidTr="00DE0CEB">
        <w:tc>
          <w:tcPr>
            <w:tcW w:w="6516" w:type="dxa"/>
          </w:tcPr>
          <w:p w14:paraId="6420F596" w14:textId="603D2D20" w:rsidR="00F568CF" w:rsidRPr="00421FDA" w:rsidRDefault="00867BE9" w:rsidP="00B43CC9">
            <w:pPr>
              <w:rPr>
                <w:lang w:val="en-CA"/>
              </w:rPr>
            </w:pPr>
            <w:r w:rsidRPr="00C76B3F">
              <w:rPr>
                <w:rFonts w:hint="eastAsia"/>
                <w:lang w:val="en-CA" w:eastAsia="zh-CN"/>
              </w:rPr>
              <w:t>氟氯烃</w:t>
            </w:r>
            <w:r w:rsidR="00F568CF" w:rsidRPr="00C76B3F">
              <w:rPr>
                <w:rFonts w:hint="eastAsia"/>
                <w:lang w:val="en-CA" w:eastAsia="zh-CN"/>
              </w:rPr>
              <w:t>技术援助</w:t>
            </w:r>
          </w:p>
        </w:tc>
        <w:tc>
          <w:tcPr>
            <w:tcW w:w="1591" w:type="dxa"/>
          </w:tcPr>
          <w:p w14:paraId="5F7A7420" w14:textId="77777777" w:rsidR="00AE77CA" w:rsidRPr="00421FDA" w:rsidRDefault="00AE77CA" w:rsidP="00B43CC9">
            <w:pPr>
              <w:jc w:val="right"/>
            </w:pPr>
            <w:r w:rsidRPr="00421FDA">
              <w:t>(678)</w:t>
            </w:r>
          </w:p>
        </w:tc>
        <w:tc>
          <w:tcPr>
            <w:tcW w:w="1386" w:type="dxa"/>
          </w:tcPr>
          <w:p w14:paraId="77C5DA65" w14:textId="77777777" w:rsidR="00AE77CA" w:rsidRPr="00421FDA" w:rsidRDefault="00AE77CA" w:rsidP="00B43CC9">
            <w:pPr>
              <w:jc w:val="right"/>
            </w:pPr>
            <w:r w:rsidRPr="00421FDA">
              <w:t>(678)</w:t>
            </w:r>
          </w:p>
        </w:tc>
      </w:tr>
      <w:tr w:rsidR="0007651D" w:rsidRPr="00421FDA" w14:paraId="7DDA56EA" w14:textId="77777777" w:rsidTr="00DE0CEB">
        <w:tc>
          <w:tcPr>
            <w:tcW w:w="6516" w:type="dxa"/>
          </w:tcPr>
          <w:p w14:paraId="62CF1198" w14:textId="21537A17" w:rsidR="00F568CF" w:rsidRPr="00421FDA" w:rsidRDefault="00867BE9" w:rsidP="00867BE9">
            <w:pPr>
              <w:rPr>
                <w:lang w:val="en-CA" w:eastAsia="zh-CN"/>
              </w:rPr>
            </w:pPr>
            <w:r>
              <w:rPr>
                <w:rFonts w:hint="eastAsia"/>
                <w:lang w:val="en-CA" w:eastAsia="zh-CN"/>
              </w:rPr>
              <w:t>与</w:t>
            </w:r>
            <w:r w:rsidR="00F568CF" w:rsidRPr="00C76B3F">
              <w:rPr>
                <w:rFonts w:hint="eastAsia"/>
                <w:lang w:val="en-CA" w:eastAsia="zh-CN"/>
              </w:rPr>
              <w:t>朝鲜民主主义人民共和国</w:t>
            </w:r>
            <w:r>
              <w:rPr>
                <w:rFonts w:hint="eastAsia"/>
                <w:lang w:val="en-CA" w:eastAsia="zh-CN"/>
              </w:rPr>
              <w:t>依照</w:t>
            </w:r>
            <w:r w:rsidRPr="00C76B3F">
              <w:rPr>
                <w:rFonts w:hint="eastAsia"/>
                <w:lang w:val="en-CA" w:eastAsia="zh-CN"/>
              </w:rPr>
              <w:t>第</w:t>
            </w:r>
            <w:r w:rsidRPr="00C76B3F">
              <w:rPr>
                <w:rFonts w:hint="eastAsia"/>
                <w:lang w:val="en-CA" w:eastAsia="zh-CN"/>
              </w:rPr>
              <w:t>80/34</w:t>
            </w:r>
            <w:r w:rsidRPr="00C76B3F">
              <w:rPr>
                <w:rFonts w:hint="eastAsia"/>
                <w:lang w:val="en-CA" w:eastAsia="zh-CN"/>
              </w:rPr>
              <w:t>（</w:t>
            </w:r>
            <w:r w:rsidRPr="00C76B3F">
              <w:rPr>
                <w:rFonts w:hint="eastAsia"/>
                <w:lang w:val="en-CA" w:eastAsia="zh-CN"/>
              </w:rPr>
              <w:t>c</w:t>
            </w:r>
            <w:r w:rsidRPr="00C76B3F">
              <w:rPr>
                <w:rFonts w:hint="eastAsia"/>
                <w:lang w:val="en-CA" w:eastAsia="zh-CN"/>
              </w:rPr>
              <w:t>）（</w:t>
            </w:r>
            <w:r w:rsidRPr="00C76B3F">
              <w:rPr>
                <w:rFonts w:hint="eastAsia"/>
                <w:lang w:val="en-CA" w:eastAsia="zh-CN"/>
              </w:rPr>
              <w:t>iii</w:t>
            </w:r>
            <w:r w:rsidRPr="00C76B3F">
              <w:rPr>
                <w:rFonts w:hint="eastAsia"/>
                <w:lang w:val="en-CA" w:eastAsia="zh-CN"/>
              </w:rPr>
              <w:t>）</w:t>
            </w:r>
            <w:r w:rsidRPr="00C76B3F">
              <w:rPr>
                <w:rFonts w:hint="eastAsia"/>
                <w:lang w:val="en-CA" w:eastAsia="zh-CN"/>
              </w:rPr>
              <w:t>b</w:t>
            </w:r>
            <w:r>
              <w:rPr>
                <w:rFonts w:hint="eastAsia"/>
                <w:lang w:val="en-CA" w:eastAsia="zh-CN"/>
              </w:rPr>
              <w:t>号</w:t>
            </w:r>
            <w:r w:rsidR="0034255E">
              <w:rPr>
                <w:rFonts w:hint="eastAsia"/>
                <w:lang w:val="en-CA" w:eastAsia="zh-CN"/>
              </w:rPr>
              <w:t>决议</w:t>
            </w:r>
            <w:r w:rsidR="00F568CF" w:rsidRPr="00C76B3F">
              <w:rPr>
                <w:rFonts w:hint="eastAsia"/>
                <w:lang w:val="en-CA" w:eastAsia="zh-CN"/>
              </w:rPr>
              <w:t>的</w:t>
            </w:r>
            <w:r>
              <w:rPr>
                <w:rFonts w:hint="eastAsia"/>
                <w:lang w:val="en-CA" w:eastAsia="zh-CN"/>
              </w:rPr>
              <w:t>体制强化</w:t>
            </w:r>
            <w:r w:rsidR="00F568CF" w:rsidRPr="00C76B3F">
              <w:rPr>
                <w:rFonts w:hint="eastAsia"/>
                <w:lang w:val="en-CA" w:eastAsia="zh-CN"/>
              </w:rPr>
              <w:t>项目</w:t>
            </w:r>
          </w:p>
        </w:tc>
        <w:tc>
          <w:tcPr>
            <w:tcW w:w="1591" w:type="dxa"/>
          </w:tcPr>
          <w:p w14:paraId="3CE2F0D3" w14:textId="77777777" w:rsidR="0007651D" w:rsidRPr="00421FDA" w:rsidRDefault="0007651D" w:rsidP="0007651D">
            <w:pPr>
              <w:jc w:val="right"/>
            </w:pPr>
            <w:r w:rsidRPr="00421FDA">
              <w:t>(333)</w:t>
            </w:r>
          </w:p>
        </w:tc>
        <w:tc>
          <w:tcPr>
            <w:tcW w:w="1386" w:type="dxa"/>
          </w:tcPr>
          <w:p w14:paraId="693DAB1D" w14:textId="77777777" w:rsidR="0007651D" w:rsidRPr="00421FDA" w:rsidRDefault="0007651D" w:rsidP="0007651D">
            <w:pPr>
              <w:jc w:val="right"/>
            </w:pPr>
            <w:r w:rsidRPr="00421FDA">
              <w:t>0</w:t>
            </w:r>
          </w:p>
        </w:tc>
      </w:tr>
    </w:tbl>
    <w:p w14:paraId="3C4557FA" w14:textId="77777777" w:rsidR="006A5A90" w:rsidRPr="00421FDA" w:rsidRDefault="006A5A90" w:rsidP="006A5A90">
      <w:pPr>
        <w:pStyle w:val="Heading1"/>
        <w:spacing w:after="0"/>
      </w:pPr>
    </w:p>
    <w:p w14:paraId="5024D8BE" w14:textId="686874BD" w:rsidR="00C76B3F" w:rsidRDefault="00C76B3F" w:rsidP="00824582">
      <w:pPr>
        <w:pStyle w:val="Heading1"/>
        <w:numPr>
          <w:ilvl w:val="0"/>
          <w:numId w:val="22"/>
        </w:numPr>
        <w:tabs>
          <w:tab w:val="num" w:pos="0"/>
        </w:tabs>
        <w:rPr>
          <w:lang w:eastAsia="zh-CN"/>
        </w:rPr>
      </w:pPr>
      <w:r>
        <w:rPr>
          <w:rFonts w:hint="eastAsia"/>
          <w:lang w:eastAsia="zh-CN"/>
        </w:rPr>
        <w:t>表</w:t>
      </w:r>
      <w:r>
        <w:rPr>
          <w:rFonts w:hint="eastAsia"/>
          <w:lang w:eastAsia="zh-CN"/>
        </w:rPr>
        <w:t>3</w:t>
      </w:r>
      <w:r w:rsidR="00E03DAA">
        <w:rPr>
          <w:rFonts w:hint="eastAsia"/>
          <w:lang w:eastAsia="zh-CN"/>
        </w:rPr>
        <w:t>载列</w:t>
      </w:r>
      <w:r>
        <w:rPr>
          <w:rFonts w:hint="eastAsia"/>
          <w:lang w:eastAsia="zh-CN"/>
        </w:rPr>
        <w:t>秘书处对环境</w:t>
      </w:r>
      <w:r w:rsidR="00E03DAA">
        <w:rPr>
          <w:rFonts w:hint="eastAsia"/>
          <w:lang w:eastAsia="zh-CN"/>
        </w:rPr>
        <w:t>规划</w:t>
      </w:r>
      <w:r>
        <w:rPr>
          <w:rFonts w:hint="eastAsia"/>
          <w:lang w:eastAsia="zh-CN"/>
        </w:rPr>
        <w:t>署</w:t>
      </w:r>
      <w:r>
        <w:rPr>
          <w:rFonts w:hint="eastAsia"/>
          <w:lang w:eastAsia="zh-CN"/>
        </w:rPr>
        <w:t>2021-2023</w:t>
      </w:r>
      <w:r>
        <w:rPr>
          <w:rFonts w:hint="eastAsia"/>
          <w:lang w:eastAsia="zh-CN"/>
        </w:rPr>
        <w:t>年业务计划</w:t>
      </w:r>
      <w:r w:rsidR="00E03DAA">
        <w:rPr>
          <w:rFonts w:hint="eastAsia"/>
          <w:lang w:eastAsia="zh-CN"/>
        </w:rPr>
        <w:t>作出</w:t>
      </w:r>
      <w:r>
        <w:rPr>
          <w:rFonts w:hint="eastAsia"/>
          <w:lang w:eastAsia="zh-CN"/>
        </w:rPr>
        <w:t>拟议调整</w:t>
      </w:r>
      <w:r w:rsidR="00E03DAA">
        <w:rPr>
          <w:rFonts w:hint="eastAsia"/>
          <w:lang w:eastAsia="zh-CN"/>
        </w:rPr>
        <w:t>的</w:t>
      </w:r>
      <w:r>
        <w:rPr>
          <w:rFonts w:hint="eastAsia"/>
          <w:lang w:eastAsia="zh-CN"/>
        </w:rPr>
        <w:t>结果，这些调整也</w:t>
      </w:r>
      <w:r w:rsidR="00E03DAA">
        <w:rPr>
          <w:rFonts w:hint="eastAsia"/>
          <w:lang w:eastAsia="zh-CN"/>
        </w:rPr>
        <w:t>已</w:t>
      </w:r>
      <w:r>
        <w:rPr>
          <w:rFonts w:hint="eastAsia"/>
          <w:lang w:eastAsia="zh-CN"/>
        </w:rPr>
        <w:t>在</w:t>
      </w:r>
      <w:r w:rsidR="00E03DAA">
        <w:rPr>
          <w:rFonts w:hint="eastAsia"/>
          <w:lang w:eastAsia="zh-CN"/>
        </w:rPr>
        <w:t>多边基金</w:t>
      </w:r>
      <w:r>
        <w:rPr>
          <w:rFonts w:hint="eastAsia"/>
          <w:lang w:eastAsia="zh-CN"/>
        </w:rPr>
        <w:t>2021-2023</w:t>
      </w:r>
      <w:r>
        <w:rPr>
          <w:rFonts w:hint="eastAsia"/>
          <w:lang w:eastAsia="zh-CN"/>
        </w:rPr>
        <w:t>年</w:t>
      </w:r>
      <w:r w:rsidR="00E03DAA">
        <w:rPr>
          <w:rFonts w:hint="eastAsia"/>
          <w:lang w:eastAsia="zh-CN"/>
        </w:rPr>
        <w:t>综合</w:t>
      </w:r>
      <w:r>
        <w:rPr>
          <w:rFonts w:hint="eastAsia"/>
          <w:lang w:eastAsia="zh-CN"/>
        </w:rPr>
        <w:t>业务计划的</w:t>
      </w:r>
      <w:r w:rsidR="00E03DAA">
        <w:rPr>
          <w:rFonts w:hint="eastAsia"/>
          <w:lang w:eastAsia="zh-CN"/>
        </w:rPr>
        <w:t>框架</w:t>
      </w:r>
      <w:r w:rsidR="004E061C">
        <w:rPr>
          <w:rFonts w:hint="eastAsia"/>
          <w:lang w:eastAsia="zh-CN"/>
        </w:rPr>
        <w:t>内</w:t>
      </w:r>
      <w:r w:rsidR="002075F6">
        <w:rPr>
          <w:rFonts w:hint="eastAsia"/>
          <w:lang w:eastAsia="zh-CN"/>
        </w:rPr>
        <w:t>得到</w:t>
      </w:r>
      <w:r>
        <w:rPr>
          <w:rFonts w:hint="eastAsia"/>
          <w:lang w:eastAsia="zh-CN"/>
        </w:rPr>
        <w:t>解决。</w:t>
      </w:r>
      <w:r w:rsidR="004E061C" w:rsidRPr="00421FDA">
        <w:rPr>
          <w:rStyle w:val="FootnoteReference"/>
        </w:rPr>
        <w:footnoteReference w:id="6"/>
      </w:r>
    </w:p>
    <w:p w14:paraId="309BC911" w14:textId="2953EC4F" w:rsidR="00C76B3F" w:rsidRPr="004E061C" w:rsidRDefault="00C76B3F" w:rsidP="00C76B3F">
      <w:pPr>
        <w:rPr>
          <w:b/>
          <w:lang w:eastAsia="zh-CN"/>
        </w:rPr>
      </w:pPr>
      <w:r w:rsidRPr="004E061C">
        <w:rPr>
          <w:rFonts w:hint="eastAsia"/>
          <w:b/>
          <w:lang w:eastAsia="zh-CN"/>
        </w:rPr>
        <w:t>表</w:t>
      </w:r>
      <w:r w:rsidRPr="004E061C">
        <w:rPr>
          <w:rFonts w:hint="eastAsia"/>
          <w:b/>
          <w:lang w:eastAsia="zh-CN"/>
        </w:rPr>
        <w:t>3.</w:t>
      </w:r>
      <w:r w:rsidR="00F94BFF">
        <w:rPr>
          <w:b/>
          <w:lang w:eastAsia="zh-CN"/>
        </w:rPr>
        <w:t xml:space="preserve">  </w:t>
      </w:r>
      <w:r w:rsidRPr="004E061C">
        <w:rPr>
          <w:rFonts w:hint="eastAsia"/>
          <w:b/>
          <w:lang w:eastAsia="zh-CN"/>
        </w:rPr>
        <w:t>环境规划署</w:t>
      </w:r>
      <w:r w:rsidRPr="004E061C">
        <w:rPr>
          <w:rFonts w:hint="eastAsia"/>
          <w:b/>
          <w:lang w:eastAsia="zh-CN"/>
        </w:rPr>
        <w:t>2021-2023</w:t>
      </w:r>
      <w:r w:rsidRPr="004E061C">
        <w:rPr>
          <w:rFonts w:hint="eastAsia"/>
          <w:b/>
          <w:lang w:eastAsia="zh-CN"/>
        </w:rPr>
        <w:t>年</w:t>
      </w:r>
      <w:r w:rsidR="002075F6" w:rsidRPr="004E061C">
        <w:rPr>
          <w:rFonts w:hint="eastAsia"/>
          <w:b/>
          <w:lang w:eastAsia="zh-CN"/>
        </w:rPr>
        <w:t>业务计划经</w:t>
      </w:r>
      <w:r w:rsidRPr="004E061C">
        <w:rPr>
          <w:rFonts w:hint="eastAsia"/>
          <w:b/>
          <w:lang w:eastAsia="zh-CN"/>
        </w:rPr>
        <w:t>调整后资源分配</w:t>
      </w:r>
      <w:r w:rsidR="002075F6" w:rsidRPr="004E061C">
        <w:rPr>
          <w:rFonts w:hint="eastAsia"/>
          <w:b/>
          <w:lang w:eastAsia="zh-CN"/>
        </w:rPr>
        <w:t>情况</w:t>
      </w:r>
      <w:r w:rsidRPr="004E061C">
        <w:rPr>
          <w:rFonts w:hint="eastAsia"/>
          <w:b/>
          <w:lang w:eastAsia="zh-CN"/>
        </w:rPr>
        <w:t>（</w:t>
      </w:r>
      <w:r w:rsidR="002075F6" w:rsidRPr="004E061C">
        <w:rPr>
          <w:rFonts w:hint="eastAsia"/>
          <w:b/>
          <w:lang w:eastAsia="zh-CN"/>
        </w:rPr>
        <w:t>千</w:t>
      </w:r>
      <w:r w:rsidRPr="004E061C">
        <w:rPr>
          <w:rFonts w:hint="eastAsia"/>
          <w:b/>
          <w:lang w:eastAsia="zh-CN"/>
        </w:rPr>
        <w:t>美元）</w:t>
      </w:r>
      <w:r w:rsidRPr="004E061C">
        <w:rPr>
          <w:rFonts w:hint="eastAsia"/>
          <w:b/>
          <w:lang w:eastAsia="zh-CN"/>
        </w:rPr>
        <w:t>*</w:t>
      </w:r>
    </w:p>
    <w:tbl>
      <w:tblPr>
        <w:tblW w:w="9437" w:type="dxa"/>
        <w:tblLook w:val="04A0" w:firstRow="1" w:lastRow="0" w:firstColumn="1" w:lastColumn="0" w:noHBand="0" w:noVBand="1"/>
      </w:tblPr>
      <w:tblGrid>
        <w:gridCol w:w="4225"/>
        <w:gridCol w:w="990"/>
        <w:gridCol w:w="900"/>
        <w:gridCol w:w="900"/>
        <w:gridCol w:w="1260"/>
        <w:gridCol w:w="1162"/>
      </w:tblGrid>
      <w:tr w:rsidR="00421FDA" w:rsidRPr="00523E09" w14:paraId="7C4485AA" w14:textId="77777777" w:rsidTr="0045477A">
        <w:trPr>
          <w:trHeight w:val="239"/>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C9F60" w14:textId="5EAFDCF8" w:rsidR="000A3A5B" w:rsidRPr="00523E09" w:rsidRDefault="000A3A5B" w:rsidP="002075F6">
            <w:pPr>
              <w:jc w:val="left"/>
              <w:rPr>
                <w:b/>
                <w:bCs/>
                <w:sz w:val="20"/>
                <w:szCs w:val="20"/>
                <w:lang w:val="en-CA" w:eastAsia="zh-CN"/>
              </w:rPr>
            </w:pPr>
            <w:r w:rsidRPr="00523E09">
              <w:rPr>
                <w:b/>
                <w:bCs/>
                <w:sz w:val="20"/>
                <w:szCs w:val="20"/>
                <w:lang w:val="en-CA" w:eastAsia="zh-CN"/>
              </w:rPr>
              <w:t> </w:t>
            </w:r>
            <w:r w:rsidR="002075F6" w:rsidRPr="00523E09">
              <w:rPr>
                <w:rFonts w:hint="eastAsia"/>
                <w:b/>
                <w:bCs/>
                <w:sz w:val="20"/>
                <w:szCs w:val="20"/>
                <w:lang w:val="en-CA" w:eastAsia="zh-CN"/>
              </w:rPr>
              <w:t>项目</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10B21F5" w14:textId="76D17C64" w:rsidR="000A3A5B" w:rsidRPr="00523E09" w:rsidRDefault="000A3A5B" w:rsidP="00350EB2">
            <w:pPr>
              <w:jc w:val="center"/>
              <w:rPr>
                <w:b/>
                <w:bCs/>
                <w:sz w:val="20"/>
                <w:szCs w:val="20"/>
                <w:lang w:val="en-CA" w:eastAsia="zh-CN"/>
              </w:rPr>
            </w:pPr>
            <w:r w:rsidRPr="00523E09">
              <w:rPr>
                <w:b/>
                <w:bCs/>
                <w:sz w:val="20"/>
                <w:szCs w:val="20"/>
                <w:lang w:val="en-CA" w:eastAsia="en-CA"/>
              </w:rPr>
              <w:t>2021</w:t>
            </w:r>
            <w:r w:rsidR="0060478A" w:rsidRPr="00523E09">
              <w:rPr>
                <w:rFonts w:hint="eastAsia"/>
                <w:b/>
                <w:bCs/>
                <w:sz w:val="20"/>
                <w:szCs w:val="20"/>
                <w:lang w:val="en-CA" w:eastAsia="zh-CN"/>
              </w:rPr>
              <w:t>年</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3322860D" w14:textId="40A0F074" w:rsidR="000A3A5B" w:rsidRPr="00523E09" w:rsidRDefault="000A3A5B" w:rsidP="00350EB2">
            <w:pPr>
              <w:jc w:val="center"/>
              <w:rPr>
                <w:b/>
                <w:bCs/>
                <w:sz w:val="20"/>
                <w:szCs w:val="20"/>
                <w:lang w:val="en-CA" w:eastAsia="en-CA"/>
              </w:rPr>
            </w:pPr>
            <w:r w:rsidRPr="00523E09">
              <w:rPr>
                <w:b/>
                <w:bCs/>
                <w:sz w:val="20"/>
                <w:szCs w:val="20"/>
                <w:lang w:val="en-CA" w:eastAsia="en-CA"/>
              </w:rPr>
              <w:t>2022</w:t>
            </w:r>
            <w:r w:rsidR="0060478A" w:rsidRPr="00523E09">
              <w:rPr>
                <w:rFonts w:hint="eastAsia"/>
                <w:b/>
                <w:bCs/>
                <w:sz w:val="20"/>
                <w:szCs w:val="20"/>
                <w:lang w:val="en-CA" w:eastAsia="zh-CN"/>
              </w:rPr>
              <w:t>年</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4E7D7697" w14:textId="7ADCDA75" w:rsidR="000A3A5B" w:rsidRPr="00523E09" w:rsidRDefault="000A3A5B" w:rsidP="00350EB2">
            <w:pPr>
              <w:jc w:val="center"/>
              <w:rPr>
                <w:b/>
                <w:bCs/>
                <w:sz w:val="20"/>
                <w:szCs w:val="20"/>
                <w:lang w:val="en-CA" w:eastAsia="en-CA"/>
              </w:rPr>
            </w:pPr>
            <w:r w:rsidRPr="00523E09">
              <w:rPr>
                <w:b/>
                <w:bCs/>
                <w:sz w:val="20"/>
                <w:szCs w:val="20"/>
                <w:lang w:val="en-CA" w:eastAsia="en-CA"/>
              </w:rPr>
              <w:t>2023</w:t>
            </w:r>
            <w:r w:rsidR="0060478A" w:rsidRPr="00523E09">
              <w:rPr>
                <w:rFonts w:hint="eastAsia"/>
                <w:b/>
                <w:bCs/>
                <w:sz w:val="20"/>
                <w:szCs w:val="20"/>
                <w:lang w:val="en-CA" w:eastAsia="zh-CN"/>
              </w:rPr>
              <w:t>年</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F01F759" w14:textId="77777777" w:rsidR="002075F6" w:rsidRPr="00523E09" w:rsidRDefault="002075F6" w:rsidP="002075F6">
            <w:pPr>
              <w:jc w:val="center"/>
              <w:rPr>
                <w:b/>
                <w:bCs/>
                <w:sz w:val="20"/>
                <w:szCs w:val="20"/>
                <w:lang w:val="en-CA" w:eastAsia="zh-CN"/>
              </w:rPr>
            </w:pPr>
            <w:r w:rsidRPr="00523E09">
              <w:rPr>
                <w:rFonts w:hint="eastAsia"/>
                <w:b/>
                <w:bCs/>
                <w:sz w:val="20"/>
                <w:szCs w:val="20"/>
                <w:lang w:val="en-CA" w:eastAsia="zh-CN"/>
              </w:rPr>
              <w:t>共计</w:t>
            </w:r>
          </w:p>
          <w:p w14:paraId="3E3B5ED7" w14:textId="37B14ADF" w:rsidR="000A3A5B" w:rsidRPr="00523E09" w:rsidRDefault="000A3A5B" w:rsidP="002075F6">
            <w:pPr>
              <w:jc w:val="center"/>
              <w:rPr>
                <w:b/>
                <w:bCs/>
                <w:sz w:val="20"/>
                <w:szCs w:val="20"/>
                <w:lang w:val="en-CA" w:eastAsia="en-CA"/>
              </w:rPr>
            </w:pPr>
            <w:r w:rsidRPr="00523E09">
              <w:rPr>
                <w:b/>
                <w:bCs/>
                <w:sz w:val="20"/>
                <w:szCs w:val="20"/>
                <w:lang w:val="en-CA" w:eastAsia="en-CA"/>
              </w:rPr>
              <w:t>(2021–2023)</w:t>
            </w:r>
          </w:p>
        </w:tc>
        <w:tc>
          <w:tcPr>
            <w:tcW w:w="1162" w:type="dxa"/>
            <w:tcBorders>
              <w:top w:val="single" w:sz="4" w:space="0" w:color="auto"/>
              <w:left w:val="nil"/>
              <w:bottom w:val="single" w:sz="4" w:space="0" w:color="auto"/>
              <w:right w:val="single" w:sz="4" w:space="0" w:color="auto"/>
            </w:tcBorders>
            <w:shd w:val="clear" w:color="auto" w:fill="auto"/>
            <w:vAlign w:val="center"/>
            <w:hideMark/>
          </w:tcPr>
          <w:p w14:paraId="06B22BBC" w14:textId="548033C4" w:rsidR="000A3A5B" w:rsidRPr="00523E09" w:rsidRDefault="000A3A5B" w:rsidP="00350EB2">
            <w:pPr>
              <w:jc w:val="center"/>
              <w:rPr>
                <w:b/>
                <w:bCs/>
                <w:sz w:val="20"/>
                <w:szCs w:val="20"/>
                <w:lang w:val="en-CA" w:eastAsia="zh-CN"/>
              </w:rPr>
            </w:pPr>
            <w:r w:rsidRPr="00523E09">
              <w:rPr>
                <w:b/>
                <w:bCs/>
                <w:sz w:val="20"/>
                <w:szCs w:val="20"/>
                <w:lang w:val="en-CA" w:eastAsia="en-CA"/>
              </w:rPr>
              <w:t>2023</w:t>
            </w:r>
            <w:r w:rsidR="002075F6" w:rsidRPr="00523E09">
              <w:rPr>
                <w:rFonts w:hint="eastAsia"/>
                <w:b/>
                <w:bCs/>
                <w:sz w:val="20"/>
                <w:szCs w:val="20"/>
                <w:lang w:val="en-CA" w:eastAsia="zh-CN"/>
              </w:rPr>
              <w:t>年后共计</w:t>
            </w:r>
          </w:p>
        </w:tc>
      </w:tr>
      <w:tr w:rsidR="00421FDA" w:rsidRPr="00523E09" w14:paraId="0E3C526E" w14:textId="77777777" w:rsidTr="0097696F">
        <w:trPr>
          <w:trHeight w:val="265"/>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B7B4" w14:textId="070182F1" w:rsidR="000A3A5B" w:rsidRPr="00523E09" w:rsidRDefault="00CC4749" w:rsidP="000A3A5B">
            <w:pPr>
              <w:jc w:val="left"/>
              <w:rPr>
                <w:b/>
                <w:bCs/>
                <w:sz w:val="20"/>
                <w:szCs w:val="20"/>
                <w:lang w:val="en-CA" w:eastAsia="en-CA"/>
              </w:rPr>
            </w:pPr>
            <w:r w:rsidRPr="00523E09">
              <w:rPr>
                <w:rFonts w:hint="eastAsia"/>
                <w:b/>
                <w:sz w:val="20"/>
                <w:szCs w:val="20"/>
                <w:lang w:eastAsia="zh-CN"/>
              </w:rPr>
              <w:t>氟氯烃</w:t>
            </w:r>
            <w:r w:rsidR="0060478A" w:rsidRPr="00523E09">
              <w:rPr>
                <w:rFonts w:hint="eastAsia"/>
                <w:b/>
                <w:sz w:val="20"/>
                <w:szCs w:val="20"/>
                <w:lang w:eastAsia="zh-CN"/>
              </w:rPr>
              <w:t>类</w:t>
            </w:r>
            <w:r w:rsidRPr="00523E09">
              <w:rPr>
                <w:rFonts w:hint="eastAsia"/>
                <w:b/>
                <w:sz w:val="20"/>
                <w:szCs w:val="20"/>
                <w:lang w:eastAsia="zh-CN"/>
              </w:rPr>
              <w:t>活动</w:t>
            </w:r>
          </w:p>
        </w:tc>
      </w:tr>
      <w:tr w:rsidR="00421FDA" w:rsidRPr="00523E09" w14:paraId="18096119"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B32F7F0" w14:textId="316665C5" w:rsidR="000A3A5B" w:rsidRPr="00523E09" w:rsidRDefault="00532070" w:rsidP="00532070">
            <w:pPr>
              <w:jc w:val="left"/>
              <w:rPr>
                <w:sz w:val="20"/>
                <w:szCs w:val="20"/>
                <w:lang w:val="en-CA" w:eastAsia="zh-CN"/>
              </w:rPr>
            </w:pPr>
            <w:r w:rsidRPr="00523E09">
              <w:rPr>
                <w:rFonts w:hint="eastAsia"/>
                <w:sz w:val="20"/>
                <w:szCs w:val="20"/>
                <w:lang w:val="en-CA" w:eastAsia="zh-CN"/>
              </w:rPr>
              <w:t>核准</w:t>
            </w:r>
            <w:r w:rsidR="00CC4749" w:rsidRPr="00523E09">
              <w:rPr>
                <w:rFonts w:hint="eastAsia"/>
                <w:sz w:val="20"/>
                <w:szCs w:val="20"/>
                <w:lang w:eastAsia="zh-CN"/>
              </w:rPr>
              <w:t>的氟氯烃淘汰管理计划</w:t>
            </w:r>
          </w:p>
        </w:tc>
        <w:tc>
          <w:tcPr>
            <w:tcW w:w="990" w:type="dxa"/>
            <w:tcBorders>
              <w:top w:val="nil"/>
              <w:left w:val="nil"/>
              <w:bottom w:val="single" w:sz="4" w:space="0" w:color="auto"/>
              <w:right w:val="single" w:sz="4" w:space="0" w:color="auto"/>
            </w:tcBorders>
            <w:shd w:val="clear" w:color="auto" w:fill="auto"/>
            <w:noWrap/>
            <w:vAlign w:val="center"/>
            <w:hideMark/>
          </w:tcPr>
          <w:p w14:paraId="2D5E91F3" w14:textId="77777777" w:rsidR="000A3A5B" w:rsidRPr="00523E09" w:rsidRDefault="000A3A5B" w:rsidP="000A3A5B">
            <w:pPr>
              <w:jc w:val="right"/>
              <w:rPr>
                <w:sz w:val="20"/>
                <w:szCs w:val="20"/>
                <w:lang w:val="en-CA" w:eastAsia="en-CA"/>
              </w:rPr>
            </w:pPr>
            <w:r w:rsidRPr="00523E09">
              <w:rPr>
                <w:sz w:val="20"/>
                <w:szCs w:val="20"/>
                <w:lang w:val="en-CA" w:eastAsia="en-CA"/>
              </w:rPr>
              <w:t>3,633</w:t>
            </w:r>
          </w:p>
        </w:tc>
        <w:tc>
          <w:tcPr>
            <w:tcW w:w="900" w:type="dxa"/>
            <w:tcBorders>
              <w:top w:val="nil"/>
              <w:left w:val="nil"/>
              <w:bottom w:val="single" w:sz="4" w:space="0" w:color="auto"/>
              <w:right w:val="single" w:sz="4" w:space="0" w:color="auto"/>
            </w:tcBorders>
            <w:shd w:val="clear" w:color="auto" w:fill="auto"/>
            <w:noWrap/>
            <w:vAlign w:val="center"/>
            <w:hideMark/>
          </w:tcPr>
          <w:p w14:paraId="2011D000" w14:textId="77777777" w:rsidR="000A3A5B" w:rsidRPr="00523E09" w:rsidRDefault="000A3A5B" w:rsidP="000A3A5B">
            <w:pPr>
              <w:jc w:val="right"/>
              <w:rPr>
                <w:sz w:val="20"/>
                <w:szCs w:val="20"/>
                <w:lang w:val="en-CA" w:eastAsia="en-CA"/>
              </w:rPr>
            </w:pPr>
            <w:r w:rsidRPr="00523E09">
              <w:rPr>
                <w:sz w:val="20"/>
                <w:szCs w:val="20"/>
                <w:lang w:val="en-CA" w:eastAsia="en-CA"/>
              </w:rPr>
              <w:t>3,387</w:t>
            </w:r>
          </w:p>
        </w:tc>
        <w:tc>
          <w:tcPr>
            <w:tcW w:w="900" w:type="dxa"/>
            <w:tcBorders>
              <w:top w:val="nil"/>
              <w:left w:val="nil"/>
              <w:bottom w:val="single" w:sz="4" w:space="0" w:color="auto"/>
              <w:right w:val="single" w:sz="4" w:space="0" w:color="auto"/>
            </w:tcBorders>
            <w:shd w:val="clear" w:color="auto" w:fill="auto"/>
            <w:noWrap/>
            <w:vAlign w:val="center"/>
            <w:hideMark/>
          </w:tcPr>
          <w:p w14:paraId="666556BB" w14:textId="77777777" w:rsidR="000A3A5B" w:rsidRPr="00523E09" w:rsidRDefault="000A3A5B" w:rsidP="000A3A5B">
            <w:pPr>
              <w:jc w:val="right"/>
              <w:rPr>
                <w:sz w:val="20"/>
                <w:szCs w:val="20"/>
                <w:lang w:val="en-CA" w:eastAsia="en-CA"/>
              </w:rPr>
            </w:pPr>
            <w:r w:rsidRPr="00523E09">
              <w:rPr>
                <w:sz w:val="20"/>
                <w:szCs w:val="20"/>
                <w:lang w:val="en-CA" w:eastAsia="en-CA"/>
              </w:rPr>
              <w:t>4,032</w:t>
            </w:r>
          </w:p>
        </w:tc>
        <w:tc>
          <w:tcPr>
            <w:tcW w:w="1260" w:type="dxa"/>
            <w:tcBorders>
              <w:top w:val="nil"/>
              <w:left w:val="nil"/>
              <w:bottom w:val="single" w:sz="4" w:space="0" w:color="auto"/>
              <w:right w:val="single" w:sz="4" w:space="0" w:color="auto"/>
            </w:tcBorders>
            <w:shd w:val="clear" w:color="auto" w:fill="auto"/>
            <w:noWrap/>
            <w:vAlign w:val="center"/>
            <w:hideMark/>
          </w:tcPr>
          <w:p w14:paraId="58BD2FC1" w14:textId="77777777" w:rsidR="000A3A5B" w:rsidRPr="00523E09" w:rsidRDefault="000A3A5B" w:rsidP="000A3A5B">
            <w:pPr>
              <w:jc w:val="right"/>
              <w:rPr>
                <w:sz w:val="20"/>
                <w:szCs w:val="20"/>
                <w:lang w:val="en-CA" w:eastAsia="en-CA"/>
              </w:rPr>
            </w:pPr>
            <w:r w:rsidRPr="00523E09">
              <w:rPr>
                <w:sz w:val="20"/>
                <w:szCs w:val="20"/>
                <w:lang w:val="en-CA" w:eastAsia="en-CA"/>
              </w:rPr>
              <w:t>11,052</w:t>
            </w:r>
          </w:p>
        </w:tc>
        <w:tc>
          <w:tcPr>
            <w:tcW w:w="1162" w:type="dxa"/>
            <w:tcBorders>
              <w:top w:val="nil"/>
              <w:left w:val="nil"/>
              <w:bottom w:val="single" w:sz="4" w:space="0" w:color="auto"/>
              <w:right w:val="single" w:sz="4" w:space="0" w:color="auto"/>
            </w:tcBorders>
            <w:shd w:val="clear" w:color="auto" w:fill="auto"/>
            <w:noWrap/>
            <w:vAlign w:val="center"/>
            <w:hideMark/>
          </w:tcPr>
          <w:p w14:paraId="6CDDE790" w14:textId="77777777" w:rsidR="000A3A5B" w:rsidRPr="00523E09" w:rsidRDefault="000A3A5B" w:rsidP="000A3A5B">
            <w:pPr>
              <w:jc w:val="right"/>
              <w:rPr>
                <w:sz w:val="20"/>
                <w:szCs w:val="20"/>
                <w:lang w:val="en-CA" w:eastAsia="en-CA"/>
              </w:rPr>
            </w:pPr>
            <w:r w:rsidRPr="00523E09">
              <w:rPr>
                <w:sz w:val="20"/>
                <w:szCs w:val="20"/>
                <w:lang w:val="en-CA" w:eastAsia="en-CA"/>
              </w:rPr>
              <w:t>14,836</w:t>
            </w:r>
          </w:p>
        </w:tc>
      </w:tr>
      <w:tr w:rsidR="00421FDA" w:rsidRPr="00523E09" w14:paraId="1749E09C"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ADEB135" w14:textId="0934EB4E" w:rsidR="00CC4749" w:rsidRPr="00523E09" w:rsidRDefault="0060478A" w:rsidP="000A3A5B">
            <w:pPr>
              <w:jc w:val="left"/>
              <w:rPr>
                <w:sz w:val="20"/>
                <w:szCs w:val="20"/>
                <w:lang w:val="en-CA" w:eastAsia="zh-CN"/>
              </w:rPr>
            </w:pPr>
            <w:r w:rsidRPr="00523E09">
              <w:rPr>
                <w:rFonts w:hint="eastAsia"/>
                <w:sz w:val="20"/>
                <w:szCs w:val="20"/>
                <w:lang w:eastAsia="zh-CN"/>
              </w:rPr>
              <w:t>氟氯烃淘汰管理计划项目准备工作</w:t>
            </w:r>
            <w:r w:rsidR="00CC4749" w:rsidRPr="00523E09">
              <w:rPr>
                <w:rFonts w:hint="eastAsia"/>
                <w:sz w:val="20"/>
                <w:szCs w:val="20"/>
                <w:lang w:eastAsia="zh-CN"/>
              </w:rPr>
              <w:t>–第二阶段</w:t>
            </w:r>
          </w:p>
        </w:tc>
        <w:tc>
          <w:tcPr>
            <w:tcW w:w="990" w:type="dxa"/>
            <w:tcBorders>
              <w:top w:val="nil"/>
              <w:left w:val="nil"/>
              <w:bottom w:val="single" w:sz="4" w:space="0" w:color="auto"/>
              <w:right w:val="single" w:sz="4" w:space="0" w:color="auto"/>
            </w:tcBorders>
            <w:shd w:val="clear" w:color="auto" w:fill="auto"/>
            <w:noWrap/>
            <w:vAlign w:val="center"/>
            <w:hideMark/>
          </w:tcPr>
          <w:p w14:paraId="0C410FC8" w14:textId="77777777" w:rsidR="000A3A5B" w:rsidRPr="00523E09" w:rsidRDefault="000A3A5B" w:rsidP="000A3A5B">
            <w:pPr>
              <w:jc w:val="right"/>
              <w:rPr>
                <w:sz w:val="20"/>
                <w:szCs w:val="20"/>
                <w:lang w:val="en-CA" w:eastAsia="en-CA"/>
              </w:rPr>
            </w:pPr>
            <w:r w:rsidRPr="00523E09">
              <w:rPr>
                <w:sz w:val="20"/>
                <w:szCs w:val="20"/>
                <w:lang w:val="en-CA" w:eastAsia="en-CA"/>
              </w:rPr>
              <w:t>102</w:t>
            </w:r>
          </w:p>
        </w:tc>
        <w:tc>
          <w:tcPr>
            <w:tcW w:w="900" w:type="dxa"/>
            <w:tcBorders>
              <w:top w:val="nil"/>
              <w:left w:val="nil"/>
              <w:bottom w:val="single" w:sz="4" w:space="0" w:color="auto"/>
              <w:right w:val="single" w:sz="4" w:space="0" w:color="auto"/>
            </w:tcBorders>
            <w:shd w:val="clear" w:color="auto" w:fill="auto"/>
            <w:noWrap/>
            <w:vAlign w:val="center"/>
            <w:hideMark/>
          </w:tcPr>
          <w:p w14:paraId="370710BF" w14:textId="77777777" w:rsidR="000A3A5B" w:rsidRPr="00523E09" w:rsidRDefault="000A3A5B" w:rsidP="000A3A5B">
            <w:pPr>
              <w:jc w:val="right"/>
              <w:rPr>
                <w:sz w:val="20"/>
                <w:szCs w:val="20"/>
                <w:lang w:val="en-CA" w:eastAsia="en-CA"/>
              </w:rPr>
            </w:pPr>
            <w:r w:rsidRPr="00523E09">
              <w:rPr>
                <w:sz w:val="20"/>
                <w:szCs w:val="20"/>
                <w:lang w:val="en-CA" w:eastAsia="en-CA"/>
              </w:rPr>
              <w:t>28</w:t>
            </w:r>
          </w:p>
        </w:tc>
        <w:tc>
          <w:tcPr>
            <w:tcW w:w="900" w:type="dxa"/>
            <w:tcBorders>
              <w:top w:val="nil"/>
              <w:left w:val="nil"/>
              <w:bottom w:val="single" w:sz="4" w:space="0" w:color="auto"/>
              <w:right w:val="single" w:sz="4" w:space="0" w:color="auto"/>
            </w:tcBorders>
            <w:shd w:val="clear" w:color="auto" w:fill="auto"/>
            <w:noWrap/>
            <w:vAlign w:val="center"/>
            <w:hideMark/>
          </w:tcPr>
          <w:p w14:paraId="251A45DB"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7BF6AD8F" w14:textId="77777777" w:rsidR="000A3A5B" w:rsidRPr="00523E09" w:rsidRDefault="000A3A5B" w:rsidP="000A3A5B">
            <w:pPr>
              <w:jc w:val="right"/>
              <w:rPr>
                <w:sz w:val="20"/>
                <w:szCs w:val="20"/>
                <w:lang w:val="en-CA" w:eastAsia="en-CA"/>
              </w:rPr>
            </w:pPr>
            <w:r w:rsidRPr="00523E09">
              <w:rPr>
                <w:sz w:val="20"/>
                <w:szCs w:val="20"/>
                <w:lang w:val="en-CA" w:eastAsia="en-CA"/>
              </w:rPr>
              <w:t>130</w:t>
            </w:r>
          </w:p>
        </w:tc>
        <w:tc>
          <w:tcPr>
            <w:tcW w:w="1162" w:type="dxa"/>
            <w:tcBorders>
              <w:top w:val="nil"/>
              <w:left w:val="nil"/>
              <w:bottom w:val="single" w:sz="4" w:space="0" w:color="auto"/>
              <w:right w:val="single" w:sz="4" w:space="0" w:color="auto"/>
            </w:tcBorders>
            <w:shd w:val="clear" w:color="auto" w:fill="auto"/>
            <w:noWrap/>
            <w:vAlign w:val="center"/>
            <w:hideMark/>
          </w:tcPr>
          <w:p w14:paraId="416D4055" w14:textId="77777777" w:rsidR="000A3A5B" w:rsidRPr="00523E09" w:rsidRDefault="000A3A5B" w:rsidP="000A3A5B">
            <w:pPr>
              <w:jc w:val="right"/>
              <w:rPr>
                <w:sz w:val="20"/>
                <w:szCs w:val="20"/>
                <w:lang w:val="en-CA" w:eastAsia="en-CA"/>
              </w:rPr>
            </w:pPr>
            <w:r w:rsidRPr="00523E09">
              <w:rPr>
                <w:sz w:val="20"/>
                <w:szCs w:val="20"/>
                <w:lang w:val="en-CA" w:eastAsia="en-CA"/>
              </w:rPr>
              <w:t>34</w:t>
            </w:r>
          </w:p>
        </w:tc>
      </w:tr>
      <w:tr w:rsidR="00421FDA" w:rsidRPr="00523E09" w14:paraId="1456BC5A"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83A9173" w14:textId="514F1B1B" w:rsidR="00CC4749" w:rsidRPr="00523E09" w:rsidRDefault="00CC4749" w:rsidP="000A3A5B">
            <w:pPr>
              <w:jc w:val="left"/>
              <w:rPr>
                <w:sz w:val="20"/>
                <w:szCs w:val="20"/>
                <w:lang w:val="en-CA" w:eastAsia="zh-CN"/>
              </w:rPr>
            </w:pPr>
            <w:r w:rsidRPr="00523E09">
              <w:rPr>
                <w:rFonts w:hint="eastAsia"/>
                <w:sz w:val="20"/>
                <w:szCs w:val="20"/>
                <w:lang w:eastAsia="zh-CN"/>
              </w:rPr>
              <w:t>氟氯烃淘汰管理计划第二阶段</w:t>
            </w:r>
          </w:p>
        </w:tc>
        <w:tc>
          <w:tcPr>
            <w:tcW w:w="990" w:type="dxa"/>
            <w:tcBorders>
              <w:top w:val="nil"/>
              <w:left w:val="nil"/>
              <w:bottom w:val="single" w:sz="4" w:space="0" w:color="auto"/>
              <w:right w:val="single" w:sz="4" w:space="0" w:color="auto"/>
            </w:tcBorders>
            <w:shd w:val="clear" w:color="auto" w:fill="auto"/>
            <w:noWrap/>
            <w:vAlign w:val="center"/>
            <w:hideMark/>
          </w:tcPr>
          <w:p w14:paraId="49EA94E9" w14:textId="77777777" w:rsidR="000A3A5B" w:rsidRPr="00523E09" w:rsidRDefault="000A3A5B" w:rsidP="000A3A5B">
            <w:pPr>
              <w:jc w:val="right"/>
              <w:rPr>
                <w:sz w:val="20"/>
                <w:szCs w:val="20"/>
                <w:lang w:val="en-CA" w:eastAsia="en-CA"/>
              </w:rPr>
            </w:pPr>
            <w:r w:rsidRPr="00523E09">
              <w:rPr>
                <w:sz w:val="20"/>
                <w:szCs w:val="20"/>
                <w:lang w:val="en-CA" w:eastAsia="en-CA"/>
              </w:rPr>
              <w:t>3,643</w:t>
            </w:r>
          </w:p>
        </w:tc>
        <w:tc>
          <w:tcPr>
            <w:tcW w:w="900" w:type="dxa"/>
            <w:tcBorders>
              <w:top w:val="nil"/>
              <w:left w:val="nil"/>
              <w:bottom w:val="single" w:sz="4" w:space="0" w:color="auto"/>
              <w:right w:val="single" w:sz="4" w:space="0" w:color="auto"/>
            </w:tcBorders>
            <w:shd w:val="clear" w:color="auto" w:fill="auto"/>
            <w:noWrap/>
            <w:vAlign w:val="center"/>
            <w:hideMark/>
          </w:tcPr>
          <w:p w14:paraId="475F87F5" w14:textId="77777777" w:rsidR="000A3A5B" w:rsidRPr="00523E09" w:rsidRDefault="000A3A5B" w:rsidP="000A3A5B">
            <w:pPr>
              <w:jc w:val="right"/>
              <w:rPr>
                <w:sz w:val="20"/>
                <w:szCs w:val="20"/>
                <w:lang w:val="en-CA" w:eastAsia="en-CA"/>
              </w:rPr>
            </w:pPr>
            <w:r w:rsidRPr="00523E09">
              <w:rPr>
                <w:sz w:val="20"/>
                <w:szCs w:val="20"/>
                <w:lang w:val="en-CA" w:eastAsia="en-CA"/>
              </w:rPr>
              <w:t>1,308</w:t>
            </w:r>
          </w:p>
        </w:tc>
        <w:tc>
          <w:tcPr>
            <w:tcW w:w="900" w:type="dxa"/>
            <w:tcBorders>
              <w:top w:val="nil"/>
              <w:left w:val="nil"/>
              <w:bottom w:val="single" w:sz="4" w:space="0" w:color="auto"/>
              <w:right w:val="single" w:sz="4" w:space="0" w:color="auto"/>
            </w:tcBorders>
            <w:shd w:val="clear" w:color="auto" w:fill="auto"/>
            <w:noWrap/>
            <w:vAlign w:val="center"/>
            <w:hideMark/>
          </w:tcPr>
          <w:p w14:paraId="36EFAFA0" w14:textId="77777777" w:rsidR="000A3A5B" w:rsidRPr="00523E09" w:rsidRDefault="000A3A5B" w:rsidP="000A3A5B">
            <w:pPr>
              <w:jc w:val="right"/>
              <w:rPr>
                <w:sz w:val="20"/>
                <w:szCs w:val="20"/>
                <w:lang w:val="en-CA" w:eastAsia="en-CA"/>
              </w:rPr>
            </w:pPr>
            <w:r w:rsidRPr="00523E09">
              <w:rPr>
                <w:sz w:val="20"/>
                <w:szCs w:val="20"/>
                <w:lang w:val="en-CA" w:eastAsia="en-CA"/>
              </w:rPr>
              <w:t>1,491</w:t>
            </w:r>
          </w:p>
        </w:tc>
        <w:tc>
          <w:tcPr>
            <w:tcW w:w="1260" w:type="dxa"/>
            <w:tcBorders>
              <w:top w:val="nil"/>
              <w:left w:val="nil"/>
              <w:bottom w:val="single" w:sz="4" w:space="0" w:color="auto"/>
              <w:right w:val="single" w:sz="4" w:space="0" w:color="auto"/>
            </w:tcBorders>
            <w:shd w:val="clear" w:color="auto" w:fill="auto"/>
            <w:noWrap/>
            <w:vAlign w:val="center"/>
            <w:hideMark/>
          </w:tcPr>
          <w:p w14:paraId="24315D00" w14:textId="77777777" w:rsidR="000A3A5B" w:rsidRPr="00523E09" w:rsidRDefault="000A3A5B" w:rsidP="000A3A5B">
            <w:pPr>
              <w:jc w:val="right"/>
              <w:rPr>
                <w:sz w:val="20"/>
                <w:szCs w:val="20"/>
                <w:lang w:val="en-CA" w:eastAsia="en-CA"/>
              </w:rPr>
            </w:pPr>
            <w:r w:rsidRPr="00523E09">
              <w:rPr>
                <w:sz w:val="20"/>
                <w:szCs w:val="20"/>
                <w:lang w:val="en-CA" w:eastAsia="en-CA"/>
              </w:rPr>
              <w:t>6,441</w:t>
            </w:r>
          </w:p>
        </w:tc>
        <w:tc>
          <w:tcPr>
            <w:tcW w:w="1162" w:type="dxa"/>
            <w:tcBorders>
              <w:top w:val="nil"/>
              <w:left w:val="nil"/>
              <w:bottom w:val="single" w:sz="4" w:space="0" w:color="auto"/>
              <w:right w:val="single" w:sz="4" w:space="0" w:color="auto"/>
            </w:tcBorders>
            <w:shd w:val="clear" w:color="auto" w:fill="auto"/>
            <w:noWrap/>
            <w:vAlign w:val="center"/>
            <w:hideMark/>
          </w:tcPr>
          <w:p w14:paraId="14C9949B" w14:textId="77777777" w:rsidR="000A3A5B" w:rsidRPr="00523E09" w:rsidRDefault="000A3A5B" w:rsidP="000A3A5B">
            <w:pPr>
              <w:jc w:val="right"/>
              <w:rPr>
                <w:sz w:val="20"/>
                <w:szCs w:val="20"/>
                <w:lang w:val="en-CA" w:eastAsia="en-CA"/>
              </w:rPr>
            </w:pPr>
            <w:r w:rsidRPr="00523E09">
              <w:rPr>
                <w:sz w:val="20"/>
                <w:szCs w:val="20"/>
                <w:lang w:val="en-CA" w:eastAsia="en-CA"/>
              </w:rPr>
              <w:t>9,020</w:t>
            </w:r>
          </w:p>
        </w:tc>
      </w:tr>
      <w:tr w:rsidR="00421FDA" w:rsidRPr="00523E09" w14:paraId="330C080E" w14:textId="77777777" w:rsidTr="0045477A">
        <w:trPr>
          <w:trHeight w:val="161"/>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5E848B74" w14:textId="54C5D05C" w:rsidR="00CC4749" w:rsidRPr="00523E09" w:rsidRDefault="0060478A" w:rsidP="000A3A5B">
            <w:pPr>
              <w:jc w:val="left"/>
              <w:rPr>
                <w:sz w:val="20"/>
                <w:szCs w:val="20"/>
                <w:lang w:val="en-CA" w:eastAsia="zh-CN"/>
              </w:rPr>
            </w:pPr>
            <w:r w:rsidRPr="00523E09">
              <w:rPr>
                <w:rFonts w:hint="eastAsia"/>
                <w:sz w:val="20"/>
                <w:szCs w:val="20"/>
                <w:lang w:eastAsia="zh-CN"/>
              </w:rPr>
              <w:t>氟氯烃淘汰管理计划项目准备工作</w:t>
            </w:r>
            <w:r w:rsidR="00CC4749" w:rsidRPr="00523E09">
              <w:rPr>
                <w:rFonts w:hint="eastAsia"/>
                <w:sz w:val="20"/>
                <w:szCs w:val="20"/>
                <w:lang w:eastAsia="zh-CN"/>
              </w:rPr>
              <w:t>–第三阶段</w:t>
            </w:r>
          </w:p>
        </w:tc>
        <w:tc>
          <w:tcPr>
            <w:tcW w:w="990" w:type="dxa"/>
            <w:tcBorders>
              <w:top w:val="nil"/>
              <w:left w:val="nil"/>
              <w:bottom w:val="single" w:sz="4" w:space="0" w:color="auto"/>
              <w:right w:val="single" w:sz="4" w:space="0" w:color="auto"/>
            </w:tcBorders>
            <w:shd w:val="clear" w:color="auto" w:fill="auto"/>
            <w:noWrap/>
            <w:vAlign w:val="center"/>
            <w:hideMark/>
          </w:tcPr>
          <w:p w14:paraId="1DE6DB47"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C76E91E"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8D9F1D3" w14:textId="77777777" w:rsidR="000A3A5B" w:rsidRPr="00523E09" w:rsidRDefault="000A3A5B" w:rsidP="000A3A5B">
            <w:pPr>
              <w:jc w:val="right"/>
              <w:rPr>
                <w:sz w:val="20"/>
                <w:szCs w:val="20"/>
                <w:lang w:val="en-CA" w:eastAsia="en-CA"/>
              </w:rPr>
            </w:pPr>
            <w:r w:rsidRPr="00523E09">
              <w:rPr>
                <w:sz w:val="20"/>
                <w:szCs w:val="20"/>
                <w:lang w:val="en-CA" w:eastAsia="en-CA"/>
              </w:rPr>
              <w:t>11</w:t>
            </w:r>
          </w:p>
        </w:tc>
        <w:tc>
          <w:tcPr>
            <w:tcW w:w="1260" w:type="dxa"/>
            <w:tcBorders>
              <w:top w:val="nil"/>
              <w:left w:val="nil"/>
              <w:bottom w:val="single" w:sz="4" w:space="0" w:color="auto"/>
              <w:right w:val="single" w:sz="4" w:space="0" w:color="auto"/>
            </w:tcBorders>
            <w:shd w:val="clear" w:color="auto" w:fill="auto"/>
            <w:noWrap/>
            <w:vAlign w:val="center"/>
            <w:hideMark/>
          </w:tcPr>
          <w:p w14:paraId="1C1F01E6" w14:textId="77777777" w:rsidR="000A3A5B" w:rsidRPr="00523E09" w:rsidRDefault="000A3A5B" w:rsidP="000A3A5B">
            <w:pPr>
              <w:jc w:val="right"/>
              <w:rPr>
                <w:sz w:val="20"/>
                <w:szCs w:val="20"/>
                <w:lang w:val="en-CA" w:eastAsia="en-CA"/>
              </w:rPr>
            </w:pPr>
            <w:r w:rsidRPr="00523E09">
              <w:rPr>
                <w:sz w:val="20"/>
                <w:szCs w:val="20"/>
                <w:lang w:val="en-CA" w:eastAsia="en-CA"/>
              </w:rPr>
              <w:t>11</w:t>
            </w:r>
          </w:p>
        </w:tc>
        <w:tc>
          <w:tcPr>
            <w:tcW w:w="1162" w:type="dxa"/>
            <w:tcBorders>
              <w:top w:val="nil"/>
              <w:left w:val="nil"/>
              <w:bottom w:val="single" w:sz="4" w:space="0" w:color="auto"/>
              <w:right w:val="single" w:sz="4" w:space="0" w:color="auto"/>
            </w:tcBorders>
            <w:shd w:val="clear" w:color="auto" w:fill="auto"/>
            <w:noWrap/>
            <w:vAlign w:val="center"/>
            <w:hideMark/>
          </w:tcPr>
          <w:p w14:paraId="6C988AA7"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7F4F3C88"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6F9DBD67" w14:textId="4910781C" w:rsidR="00CC4749" w:rsidRPr="00523E09" w:rsidRDefault="00CC4749" w:rsidP="000A3A5B">
            <w:pPr>
              <w:jc w:val="left"/>
              <w:rPr>
                <w:sz w:val="20"/>
                <w:szCs w:val="20"/>
                <w:lang w:val="en-CA" w:eastAsia="zh-CN"/>
              </w:rPr>
            </w:pPr>
            <w:r w:rsidRPr="00523E09">
              <w:rPr>
                <w:rFonts w:hint="eastAsia"/>
                <w:sz w:val="20"/>
                <w:szCs w:val="20"/>
                <w:lang w:eastAsia="zh-CN"/>
              </w:rPr>
              <w:t>氟氯烃淘汰管理计划第三阶段</w:t>
            </w:r>
          </w:p>
        </w:tc>
        <w:tc>
          <w:tcPr>
            <w:tcW w:w="990" w:type="dxa"/>
            <w:tcBorders>
              <w:top w:val="nil"/>
              <w:left w:val="nil"/>
              <w:bottom w:val="single" w:sz="4" w:space="0" w:color="auto"/>
              <w:right w:val="single" w:sz="4" w:space="0" w:color="auto"/>
            </w:tcBorders>
            <w:shd w:val="clear" w:color="auto" w:fill="auto"/>
            <w:noWrap/>
            <w:vAlign w:val="center"/>
            <w:hideMark/>
          </w:tcPr>
          <w:p w14:paraId="1177FABA" w14:textId="77777777" w:rsidR="000A3A5B" w:rsidRPr="00523E09" w:rsidRDefault="000A3A5B" w:rsidP="000A3A5B">
            <w:pPr>
              <w:jc w:val="right"/>
              <w:rPr>
                <w:sz w:val="20"/>
                <w:szCs w:val="20"/>
                <w:lang w:val="en-CA" w:eastAsia="en-CA"/>
              </w:rPr>
            </w:pPr>
            <w:r w:rsidRPr="00523E09">
              <w:rPr>
                <w:sz w:val="20"/>
                <w:szCs w:val="20"/>
                <w:lang w:val="en-CA" w:eastAsia="en-CA"/>
              </w:rPr>
              <w:t>97</w:t>
            </w:r>
          </w:p>
        </w:tc>
        <w:tc>
          <w:tcPr>
            <w:tcW w:w="900" w:type="dxa"/>
            <w:tcBorders>
              <w:top w:val="nil"/>
              <w:left w:val="nil"/>
              <w:bottom w:val="single" w:sz="4" w:space="0" w:color="auto"/>
              <w:right w:val="single" w:sz="4" w:space="0" w:color="auto"/>
            </w:tcBorders>
            <w:shd w:val="clear" w:color="auto" w:fill="auto"/>
            <w:noWrap/>
            <w:vAlign w:val="center"/>
            <w:hideMark/>
          </w:tcPr>
          <w:p w14:paraId="42DA7109" w14:textId="77777777" w:rsidR="000A3A5B" w:rsidRPr="00523E09" w:rsidRDefault="000A3A5B" w:rsidP="000A3A5B">
            <w:pPr>
              <w:jc w:val="right"/>
              <w:rPr>
                <w:sz w:val="20"/>
                <w:szCs w:val="20"/>
                <w:lang w:val="en-CA" w:eastAsia="en-CA"/>
              </w:rPr>
            </w:pPr>
            <w:r w:rsidRPr="00523E09">
              <w:rPr>
                <w:sz w:val="20"/>
                <w:szCs w:val="20"/>
                <w:lang w:val="en-CA" w:eastAsia="en-CA"/>
              </w:rPr>
              <w:t>624</w:t>
            </w:r>
          </w:p>
        </w:tc>
        <w:tc>
          <w:tcPr>
            <w:tcW w:w="900" w:type="dxa"/>
            <w:tcBorders>
              <w:top w:val="nil"/>
              <w:left w:val="nil"/>
              <w:bottom w:val="single" w:sz="4" w:space="0" w:color="auto"/>
              <w:right w:val="single" w:sz="4" w:space="0" w:color="auto"/>
            </w:tcBorders>
            <w:shd w:val="clear" w:color="auto" w:fill="auto"/>
            <w:noWrap/>
            <w:vAlign w:val="center"/>
            <w:hideMark/>
          </w:tcPr>
          <w:p w14:paraId="512F3A57" w14:textId="77777777" w:rsidR="000A3A5B" w:rsidRPr="00523E09" w:rsidRDefault="000A3A5B" w:rsidP="000A3A5B">
            <w:pPr>
              <w:jc w:val="right"/>
              <w:rPr>
                <w:sz w:val="20"/>
                <w:szCs w:val="20"/>
                <w:lang w:val="en-CA" w:eastAsia="en-CA"/>
              </w:rPr>
            </w:pPr>
            <w:r w:rsidRPr="00523E09">
              <w:rPr>
                <w:sz w:val="20"/>
                <w:szCs w:val="20"/>
                <w:lang w:val="en-CA" w:eastAsia="en-CA"/>
              </w:rPr>
              <w:t>78</w:t>
            </w:r>
          </w:p>
        </w:tc>
        <w:tc>
          <w:tcPr>
            <w:tcW w:w="1260" w:type="dxa"/>
            <w:tcBorders>
              <w:top w:val="nil"/>
              <w:left w:val="nil"/>
              <w:bottom w:val="single" w:sz="4" w:space="0" w:color="auto"/>
              <w:right w:val="single" w:sz="4" w:space="0" w:color="auto"/>
            </w:tcBorders>
            <w:shd w:val="clear" w:color="auto" w:fill="auto"/>
            <w:noWrap/>
            <w:vAlign w:val="center"/>
            <w:hideMark/>
          </w:tcPr>
          <w:p w14:paraId="1BDDEDCE" w14:textId="77777777" w:rsidR="000A3A5B" w:rsidRPr="00523E09" w:rsidRDefault="000A3A5B" w:rsidP="000A3A5B">
            <w:pPr>
              <w:jc w:val="right"/>
              <w:rPr>
                <w:sz w:val="20"/>
                <w:szCs w:val="20"/>
                <w:lang w:val="en-CA" w:eastAsia="en-CA"/>
              </w:rPr>
            </w:pPr>
            <w:r w:rsidRPr="00523E09">
              <w:rPr>
                <w:sz w:val="20"/>
                <w:szCs w:val="20"/>
                <w:lang w:val="en-CA" w:eastAsia="en-CA"/>
              </w:rPr>
              <w:t>799</w:t>
            </w:r>
          </w:p>
        </w:tc>
        <w:tc>
          <w:tcPr>
            <w:tcW w:w="1162" w:type="dxa"/>
            <w:tcBorders>
              <w:top w:val="nil"/>
              <w:left w:val="nil"/>
              <w:bottom w:val="single" w:sz="4" w:space="0" w:color="auto"/>
              <w:right w:val="single" w:sz="4" w:space="0" w:color="auto"/>
            </w:tcBorders>
            <w:shd w:val="clear" w:color="auto" w:fill="auto"/>
            <w:noWrap/>
            <w:vAlign w:val="center"/>
            <w:hideMark/>
          </w:tcPr>
          <w:p w14:paraId="2BF8B547" w14:textId="77777777" w:rsidR="000A3A5B" w:rsidRPr="00523E09" w:rsidRDefault="000A3A5B" w:rsidP="000A3A5B">
            <w:pPr>
              <w:jc w:val="right"/>
              <w:rPr>
                <w:sz w:val="20"/>
                <w:szCs w:val="20"/>
                <w:lang w:val="en-CA" w:eastAsia="en-CA"/>
              </w:rPr>
            </w:pPr>
            <w:r w:rsidRPr="00523E09">
              <w:rPr>
                <w:sz w:val="20"/>
                <w:szCs w:val="20"/>
                <w:lang w:val="en-CA" w:eastAsia="en-CA"/>
              </w:rPr>
              <w:t>1,630</w:t>
            </w:r>
          </w:p>
        </w:tc>
      </w:tr>
      <w:tr w:rsidR="00421FDA" w:rsidRPr="00523E09" w14:paraId="5DD9EAA9"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1DD22226" w14:textId="26BB0878" w:rsidR="00CC4749" w:rsidRPr="00523E09" w:rsidRDefault="00CC4749" w:rsidP="000A3A5B">
            <w:pPr>
              <w:jc w:val="left"/>
              <w:rPr>
                <w:sz w:val="20"/>
                <w:szCs w:val="20"/>
                <w:lang w:val="en-CA" w:eastAsia="en-CA"/>
              </w:rPr>
            </w:pPr>
            <w:r w:rsidRPr="00523E09">
              <w:rPr>
                <w:rFonts w:hint="eastAsia"/>
                <w:sz w:val="20"/>
                <w:szCs w:val="20"/>
                <w:lang w:eastAsia="zh-CN"/>
              </w:rPr>
              <w:t>氟氯烃技术援助</w:t>
            </w:r>
          </w:p>
        </w:tc>
        <w:tc>
          <w:tcPr>
            <w:tcW w:w="990" w:type="dxa"/>
            <w:tcBorders>
              <w:top w:val="nil"/>
              <w:left w:val="nil"/>
              <w:bottom w:val="single" w:sz="4" w:space="0" w:color="auto"/>
              <w:right w:val="single" w:sz="4" w:space="0" w:color="auto"/>
            </w:tcBorders>
            <w:shd w:val="clear" w:color="auto" w:fill="auto"/>
            <w:noWrap/>
            <w:vAlign w:val="center"/>
            <w:hideMark/>
          </w:tcPr>
          <w:p w14:paraId="2174BF48"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16DAFED5" w14:textId="77777777" w:rsidR="000A3A5B" w:rsidRPr="00523E09" w:rsidRDefault="004A04F0" w:rsidP="000A3A5B">
            <w:pPr>
              <w:jc w:val="right"/>
              <w:rPr>
                <w:sz w:val="20"/>
                <w:szCs w:val="20"/>
                <w:lang w:val="en-CA" w:eastAsia="en-CA"/>
              </w:rPr>
            </w:pPr>
            <w:r w:rsidRPr="00523E09">
              <w:rPr>
                <w:sz w:val="20"/>
                <w:szCs w:val="20"/>
                <w:lang w:val="en-CA" w:eastAsia="en-CA"/>
              </w:rPr>
              <w:t>0</w:t>
            </w:r>
            <w:r w:rsidR="000A3A5B" w:rsidRPr="00523E09">
              <w:rPr>
                <w:sz w:val="20"/>
                <w:szCs w:val="20"/>
                <w:lang w:val="en-CA" w:eastAsia="en-CA"/>
              </w:rPr>
              <w:t> </w:t>
            </w:r>
          </w:p>
        </w:tc>
        <w:tc>
          <w:tcPr>
            <w:tcW w:w="900" w:type="dxa"/>
            <w:tcBorders>
              <w:top w:val="nil"/>
              <w:left w:val="nil"/>
              <w:bottom w:val="single" w:sz="4" w:space="0" w:color="auto"/>
              <w:right w:val="single" w:sz="4" w:space="0" w:color="auto"/>
            </w:tcBorders>
            <w:shd w:val="clear" w:color="auto" w:fill="auto"/>
            <w:noWrap/>
            <w:vAlign w:val="center"/>
            <w:hideMark/>
          </w:tcPr>
          <w:p w14:paraId="6A6EE467" w14:textId="77777777" w:rsidR="000A3A5B" w:rsidRPr="00523E09" w:rsidRDefault="004A04F0" w:rsidP="000A3A5B">
            <w:pPr>
              <w:jc w:val="right"/>
              <w:rPr>
                <w:sz w:val="20"/>
                <w:szCs w:val="20"/>
                <w:lang w:val="en-CA" w:eastAsia="en-CA"/>
              </w:rPr>
            </w:pPr>
            <w:r w:rsidRPr="00523E09">
              <w:rPr>
                <w:sz w:val="20"/>
                <w:szCs w:val="20"/>
                <w:lang w:val="en-CA" w:eastAsia="en-CA"/>
              </w:rPr>
              <w:t>0</w:t>
            </w:r>
            <w:r w:rsidR="000A3A5B" w:rsidRPr="00523E09">
              <w:rPr>
                <w:sz w:val="20"/>
                <w:szCs w:val="20"/>
                <w:lang w:val="en-CA" w:eastAsia="en-CA"/>
              </w:rPr>
              <w:t> </w:t>
            </w:r>
          </w:p>
        </w:tc>
        <w:tc>
          <w:tcPr>
            <w:tcW w:w="1260" w:type="dxa"/>
            <w:tcBorders>
              <w:top w:val="nil"/>
              <w:left w:val="nil"/>
              <w:bottom w:val="single" w:sz="4" w:space="0" w:color="auto"/>
              <w:right w:val="single" w:sz="4" w:space="0" w:color="auto"/>
            </w:tcBorders>
            <w:shd w:val="clear" w:color="auto" w:fill="auto"/>
            <w:noWrap/>
            <w:vAlign w:val="center"/>
            <w:hideMark/>
          </w:tcPr>
          <w:p w14:paraId="3B3D3802"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vAlign w:val="center"/>
            <w:hideMark/>
          </w:tcPr>
          <w:p w14:paraId="369A707B" w14:textId="70428156" w:rsidR="000A3A5B" w:rsidRPr="00523E09" w:rsidRDefault="0031730E" w:rsidP="000A3A5B">
            <w:pPr>
              <w:jc w:val="right"/>
              <w:rPr>
                <w:sz w:val="20"/>
                <w:szCs w:val="20"/>
                <w:lang w:val="en-CA" w:eastAsia="en-CA"/>
              </w:rPr>
            </w:pPr>
            <w:r w:rsidRPr="00523E09">
              <w:rPr>
                <w:sz w:val="20"/>
                <w:szCs w:val="20"/>
                <w:lang w:val="en-CA" w:eastAsia="en-CA"/>
              </w:rPr>
              <w:t>0</w:t>
            </w:r>
            <w:r w:rsidR="000A3A5B" w:rsidRPr="00523E09">
              <w:rPr>
                <w:sz w:val="20"/>
                <w:szCs w:val="20"/>
                <w:lang w:val="en-CA" w:eastAsia="en-CA"/>
              </w:rPr>
              <w:t> </w:t>
            </w:r>
          </w:p>
        </w:tc>
      </w:tr>
      <w:tr w:rsidR="00421FDA" w:rsidRPr="00523E09" w14:paraId="4B2EF3A0"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C0C3648" w14:textId="75F469CC" w:rsidR="00CC4749" w:rsidRPr="00523E09" w:rsidRDefault="00CC4749" w:rsidP="0060478A">
            <w:pPr>
              <w:jc w:val="left"/>
              <w:rPr>
                <w:b/>
                <w:bCs/>
                <w:sz w:val="20"/>
                <w:szCs w:val="20"/>
                <w:lang w:val="en-CA" w:eastAsia="en-CA"/>
              </w:rPr>
            </w:pPr>
            <w:r w:rsidRPr="00523E09">
              <w:rPr>
                <w:rFonts w:hint="eastAsia"/>
                <w:b/>
                <w:sz w:val="20"/>
                <w:szCs w:val="20"/>
                <w:lang w:eastAsia="zh-CN"/>
              </w:rPr>
              <w:t>氟氯烃</w:t>
            </w:r>
            <w:r w:rsidR="0060478A" w:rsidRPr="00523E09">
              <w:rPr>
                <w:rFonts w:hint="eastAsia"/>
                <w:b/>
                <w:sz w:val="20"/>
                <w:szCs w:val="20"/>
                <w:lang w:eastAsia="zh-CN"/>
              </w:rPr>
              <w:t>类</w:t>
            </w:r>
            <w:r w:rsidRPr="00523E09">
              <w:rPr>
                <w:rFonts w:hint="eastAsia"/>
                <w:b/>
                <w:sz w:val="20"/>
                <w:szCs w:val="20"/>
                <w:lang w:eastAsia="zh-CN"/>
              </w:rPr>
              <w:t>活动</w:t>
            </w:r>
            <w:r w:rsidRPr="00523E09">
              <w:rPr>
                <w:rFonts w:hint="eastAsia"/>
                <w:b/>
                <w:sz w:val="20"/>
                <w:szCs w:val="20"/>
                <w:lang w:eastAsia="zh-CN"/>
              </w:rPr>
              <w:t xml:space="preserve"> </w:t>
            </w:r>
            <w:r w:rsidRPr="00523E09">
              <w:rPr>
                <w:b/>
                <w:sz w:val="20"/>
                <w:szCs w:val="20"/>
                <w:lang w:eastAsia="zh-CN"/>
              </w:rPr>
              <w:t xml:space="preserve">- </w:t>
            </w:r>
            <w:r w:rsidRPr="00523E09">
              <w:rPr>
                <w:rFonts w:hint="eastAsia"/>
                <w:b/>
                <w:sz w:val="20"/>
                <w:szCs w:val="20"/>
                <w:lang w:eastAsia="zh-CN"/>
              </w:rPr>
              <w:t>小计</w:t>
            </w:r>
          </w:p>
        </w:tc>
        <w:tc>
          <w:tcPr>
            <w:tcW w:w="990" w:type="dxa"/>
            <w:tcBorders>
              <w:top w:val="nil"/>
              <w:left w:val="nil"/>
              <w:bottom w:val="single" w:sz="4" w:space="0" w:color="auto"/>
              <w:right w:val="single" w:sz="4" w:space="0" w:color="auto"/>
            </w:tcBorders>
            <w:shd w:val="clear" w:color="auto" w:fill="auto"/>
            <w:noWrap/>
            <w:vAlign w:val="center"/>
            <w:hideMark/>
          </w:tcPr>
          <w:p w14:paraId="4B8B1650" w14:textId="77777777" w:rsidR="000A3A5B" w:rsidRPr="00523E09" w:rsidRDefault="000A3A5B" w:rsidP="000A3A5B">
            <w:pPr>
              <w:jc w:val="right"/>
              <w:rPr>
                <w:b/>
                <w:bCs/>
                <w:sz w:val="20"/>
                <w:szCs w:val="20"/>
                <w:lang w:val="en-CA" w:eastAsia="en-CA"/>
              </w:rPr>
            </w:pPr>
            <w:r w:rsidRPr="00523E09">
              <w:rPr>
                <w:b/>
                <w:bCs/>
                <w:sz w:val="20"/>
                <w:szCs w:val="20"/>
                <w:lang w:val="en-CA" w:eastAsia="en-CA"/>
              </w:rPr>
              <w:t>7,474</w:t>
            </w:r>
          </w:p>
        </w:tc>
        <w:tc>
          <w:tcPr>
            <w:tcW w:w="900" w:type="dxa"/>
            <w:tcBorders>
              <w:top w:val="nil"/>
              <w:left w:val="nil"/>
              <w:bottom w:val="single" w:sz="4" w:space="0" w:color="auto"/>
              <w:right w:val="single" w:sz="4" w:space="0" w:color="auto"/>
            </w:tcBorders>
            <w:shd w:val="clear" w:color="auto" w:fill="auto"/>
            <w:noWrap/>
            <w:vAlign w:val="center"/>
            <w:hideMark/>
          </w:tcPr>
          <w:p w14:paraId="31E3D0B5" w14:textId="77777777" w:rsidR="000A3A5B" w:rsidRPr="00523E09" w:rsidRDefault="000A3A5B" w:rsidP="000A3A5B">
            <w:pPr>
              <w:jc w:val="right"/>
              <w:rPr>
                <w:b/>
                <w:bCs/>
                <w:sz w:val="20"/>
                <w:szCs w:val="20"/>
                <w:lang w:val="en-CA" w:eastAsia="en-CA"/>
              </w:rPr>
            </w:pPr>
            <w:r w:rsidRPr="00523E09">
              <w:rPr>
                <w:b/>
                <w:bCs/>
                <w:sz w:val="20"/>
                <w:szCs w:val="20"/>
                <w:lang w:val="en-CA" w:eastAsia="en-CA"/>
              </w:rPr>
              <w:t>5,347</w:t>
            </w:r>
          </w:p>
        </w:tc>
        <w:tc>
          <w:tcPr>
            <w:tcW w:w="900" w:type="dxa"/>
            <w:tcBorders>
              <w:top w:val="nil"/>
              <w:left w:val="nil"/>
              <w:bottom w:val="single" w:sz="4" w:space="0" w:color="auto"/>
              <w:right w:val="single" w:sz="4" w:space="0" w:color="auto"/>
            </w:tcBorders>
            <w:shd w:val="clear" w:color="auto" w:fill="auto"/>
            <w:noWrap/>
            <w:vAlign w:val="center"/>
            <w:hideMark/>
          </w:tcPr>
          <w:p w14:paraId="0BCA7AD6" w14:textId="77777777" w:rsidR="000A3A5B" w:rsidRPr="00523E09" w:rsidRDefault="000A3A5B" w:rsidP="000A3A5B">
            <w:pPr>
              <w:jc w:val="right"/>
              <w:rPr>
                <w:b/>
                <w:bCs/>
                <w:sz w:val="20"/>
                <w:szCs w:val="20"/>
                <w:lang w:val="en-CA" w:eastAsia="en-CA"/>
              </w:rPr>
            </w:pPr>
            <w:r w:rsidRPr="00523E09">
              <w:rPr>
                <w:b/>
                <w:bCs/>
                <w:sz w:val="20"/>
                <w:szCs w:val="20"/>
                <w:lang w:val="en-CA" w:eastAsia="en-CA"/>
              </w:rPr>
              <w:t>5,612</w:t>
            </w:r>
          </w:p>
        </w:tc>
        <w:tc>
          <w:tcPr>
            <w:tcW w:w="1260" w:type="dxa"/>
            <w:tcBorders>
              <w:top w:val="nil"/>
              <w:left w:val="nil"/>
              <w:bottom w:val="single" w:sz="4" w:space="0" w:color="auto"/>
              <w:right w:val="single" w:sz="4" w:space="0" w:color="auto"/>
            </w:tcBorders>
            <w:shd w:val="clear" w:color="auto" w:fill="auto"/>
            <w:noWrap/>
            <w:vAlign w:val="center"/>
            <w:hideMark/>
          </w:tcPr>
          <w:p w14:paraId="71D7175D" w14:textId="77777777" w:rsidR="000A3A5B" w:rsidRPr="00523E09" w:rsidRDefault="000A3A5B" w:rsidP="000A3A5B">
            <w:pPr>
              <w:jc w:val="right"/>
              <w:rPr>
                <w:b/>
                <w:bCs/>
                <w:sz w:val="20"/>
                <w:szCs w:val="20"/>
                <w:lang w:val="en-CA" w:eastAsia="en-CA"/>
              </w:rPr>
            </w:pPr>
            <w:r w:rsidRPr="00523E09">
              <w:rPr>
                <w:b/>
                <w:bCs/>
                <w:sz w:val="20"/>
                <w:szCs w:val="20"/>
                <w:lang w:val="en-CA" w:eastAsia="en-CA"/>
              </w:rPr>
              <w:t>18,434</w:t>
            </w:r>
          </w:p>
        </w:tc>
        <w:tc>
          <w:tcPr>
            <w:tcW w:w="1162" w:type="dxa"/>
            <w:tcBorders>
              <w:top w:val="nil"/>
              <w:left w:val="nil"/>
              <w:bottom w:val="single" w:sz="4" w:space="0" w:color="auto"/>
              <w:right w:val="single" w:sz="4" w:space="0" w:color="auto"/>
            </w:tcBorders>
            <w:shd w:val="clear" w:color="auto" w:fill="auto"/>
            <w:noWrap/>
            <w:vAlign w:val="center"/>
            <w:hideMark/>
          </w:tcPr>
          <w:p w14:paraId="63A850C1" w14:textId="77777777" w:rsidR="000A3A5B" w:rsidRPr="00523E09" w:rsidRDefault="000A3A5B" w:rsidP="000A3A5B">
            <w:pPr>
              <w:jc w:val="right"/>
              <w:rPr>
                <w:b/>
                <w:bCs/>
                <w:sz w:val="20"/>
                <w:szCs w:val="20"/>
                <w:lang w:val="en-CA" w:eastAsia="en-CA"/>
              </w:rPr>
            </w:pPr>
            <w:r w:rsidRPr="00523E09">
              <w:rPr>
                <w:b/>
                <w:bCs/>
                <w:sz w:val="20"/>
                <w:szCs w:val="20"/>
                <w:lang w:val="en-CA" w:eastAsia="en-CA"/>
              </w:rPr>
              <w:t>25,519</w:t>
            </w:r>
          </w:p>
        </w:tc>
      </w:tr>
      <w:tr w:rsidR="00421FDA" w:rsidRPr="00523E09" w14:paraId="6B877A27" w14:textId="77777777" w:rsidTr="0097696F">
        <w:trPr>
          <w:trHeight w:val="88"/>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51019" w14:textId="6BF4D7D5" w:rsidR="000A3A5B" w:rsidRPr="00523E09" w:rsidRDefault="00CC4749" w:rsidP="000A3A5B">
            <w:pPr>
              <w:jc w:val="left"/>
              <w:rPr>
                <w:b/>
                <w:bCs/>
                <w:sz w:val="20"/>
                <w:szCs w:val="20"/>
                <w:lang w:val="en-CA" w:eastAsia="en-CA"/>
              </w:rPr>
            </w:pPr>
            <w:r w:rsidRPr="00523E09">
              <w:rPr>
                <w:rFonts w:hint="eastAsia"/>
                <w:b/>
                <w:sz w:val="20"/>
                <w:szCs w:val="20"/>
                <w:lang w:eastAsia="zh-CN"/>
              </w:rPr>
              <w:t>氢氟碳化合物</w:t>
            </w:r>
            <w:r w:rsidR="0060478A" w:rsidRPr="00523E09">
              <w:rPr>
                <w:rFonts w:hint="eastAsia"/>
                <w:b/>
                <w:sz w:val="20"/>
                <w:szCs w:val="20"/>
                <w:lang w:eastAsia="zh-CN"/>
              </w:rPr>
              <w:t>类</w:t>
            </w:r>
            <w:r w:rsidRPr="00523E09">
              <w:rPr>
                <w:rFonts w:hint="eastAsia"/>
                <w:b/>
                <w:sz w:val="20"/>
                <w:szCs w:val="20"/>
                <w:lang w:eastAsia="zh-CN"/>
              </w:rPr>
              <w:t>活动</w:t>
            </w:r>
          </w:p>
        </w:tc>
      </w:tr>
      <w:tr w:rsidR="00421FDA" w:rsidRPr="00523E09" w14:paraId="2781F915" w14:textId="77777777" w:rsidTr="0045477A">
        <w:trPr>
          <w:trHeight w:val="26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76619A9" w14:textId="54777F8E" w:rsidR="00CC4749" w:rsidRPr="00523E09" w:rsidRDefault="0060478A" w:rsidP="000A3A5B">
            <w:pPr>
              <w:jc w:val="left"/>
              <w:rPr>
                <w:sz w:val="20"/>
                <w:szCs w:val="20"/>
                <w:lang w:val="en-CA" w:eastAsia="en-CA"/>
              </w:rPr>
            </w:pPr>
            <w:r w:rsidRPr="00523E09">
              <w:rPr>
                <w:rFonts w:hint="eastAsia"/>
                <w:sz w:val="20"/>
                <w:szCs w:val="20"/>
                <w:lang w:eastAsia="zh-CN"/>
              </w:rPr>
              <w:t>氢氟碳化合物</w:t>
            </w:r>
            <w:r w:rsidR="00CC4749" w:rsidRPr="00523E09">
              <w:rPr>
                <w:rFonts w:hint="eastAsia"/>
                <w:sz w:val="20"/>
                <w:szCs w:val="20"/>
                <w:lang w:eastAsia="zh-CN"/>
              </w:rPr>
              <w:t>–演示</w:t>
            </w:r>
          </w:p>
        </w:tc>
        <w:tc>
          <w:tcPr>
            <w:tcW w:w="990" w:type="dxa"/>
            <w:tcBorders>
              <w:top w:val="nil"/>
              <w:left w:val="nil"/>
              <w:bottom w:val="single" w:sz="4" w:space="0" w:color="auto"/>
              <w:right w:val="single" w:sz="4" w:space="0" w:color="auto"/>
            </w:tcBorders>
            <w:shd w:val="clear" w:color="auto" w:fill="auto"/>
            <w:noWrap/>
            <w:vAlign w:val="center"/>
            <w:hideMark/>
          </w:tcPr>
          <w:p w14:paraId="32F34D06"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3ADEB6D9"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0D196A3E"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230D83F9"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vAlign w:val="center"/>
            <w:hideMark/>
          </w:tcPr>
          <w:p w14:paraId="588CAAD1"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3C3729E0" w14:textId="77777777" w:rsidTr="0045477A">
        <w:trPr>
          <w:trHeight w:val="26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03D5659" w14:textId="71B882FE" w:rsidR="00CC4749" w:rsidRPr="00523E09" w:rsidRDefault="0060478A" w:rsidP="00CC4749">
            <w:pPr>
              <w:jc w:val="left"/>
              <w:rPr>
                <w:sz w:val="20"/>
                <w:szCs w:val="20"/>
                <w:lang w:val="en-CA" w:eastAsia="zh-CN"/>
              </w:rPr>
            </w:pPr>
            <w:r w:rsidRPr="00523E09">
              <w:rPr>
                <w:rFonts w:hint="eastAsia"/>
                <w:sz w:val="20"/>
                <w:szCs w:val="20"/>
                <w:lang w:eastAsia="zh-CN"/>
              </w:rPr>
              <w:t>氢氟碳化合物</w:t>
            </w:r>
            <w:r w:rsidR="00CC4749" w:rsidRPr="00523E09">
              <w:rPr>
                <w:rFonts w:hint="eastAsia"/>
                <w:sz w:val="20"/>
                <w:szCs w:val="20"/>
                <w:lang w:eastAsia="zh-CN"/>
              </w:rPr>
              <w:t xml:space="preserve"> </w:t>
            </w:r>
            <w:r w:rsidR="00CC4749" w:rsidRPr="00523E09">
              <w:rPr>
                <w:rFonts w:hint="eastAsia"/>
                <w:sz w:val="20"/>
                <w:szCs w:val="20"/>
                <w:lang w:eastAsia="zh-CN"/>
              </w:rPr>
              <w:t>–扶持活动</w:t>
            </w:r>
          </w:p>
        </w:tc>
        <w:tc>
          <w:tcPr>
            <w:tcW w:w="990" w:type="dxa"/>
            <w:tcBorders>
              <w:top w:val="nil"/>
              <w:left w:val="nil"/>
              <w:bottom w:val="single" w:sz="4" w:space="0" w:color="auto"/>
              <w:right w:val="single" w:sz="4" w:space="0" w:color="auto"/>
            </w:tcBorders>
            <w:shd w:val="clear" w:color="auto" w:fill="auto"/>
            <w:noWrap/>
            <w:vAlign w:val="center"/>
            <w:hideMark/>
          </w:tcPr>
          <w:p w14:paraId="0C266542" w14:textId="77777777" w:rsidR="000A3A5B" w:rsidRPr="00523E09" w:rsidRDefault="000A3A5B" w:rsidP="000A3A5B">
            <w:pPr>
              <w:jc w:val="right"/>
              <w:rPr>
                <w:sz w:val="20"/>
                <w:szCs w:val="20"/>
                <w:lang w:val="en-CA" w:eastAsia="en-CA"/>
              </w:rPr>
            </w:pPr>
            <w:r w:rsidRPr="00523E09">
              <w:rPr>
                <w:sz w:val="20"/>
                <w:szCs w:val="20"/>
                <w:lang w:val="en-CA" w:eastAsia="en-CA"/>
              </w:rPr>
              <w:t>268</w:t>
            </w:r>
          </w:p>
        </w:tc>
        <w:tc>
          <w:tcPr>
            <w:tcW w:w="900" w:type="dxa"/>
            <w:tcBorders>
              <w:top w:val="nil"/>
              <w:left w:val="nil"/>
              <w:bottom w:val="single" w:sz="4" w:space="0" w:color="auto"/>
              <w:right w:val="single" w:sz="4" w:space="0" w:color="auto"/>
            </w:tcBorders>
            <w:shd w:val="clear" w:color="auto" w:fill="auto"/>
            <w:noWrap/>
            <w:vAlign w:val="center"/>
            <w:hideMark/>
          </w:tcPr>
          <w:p w14:paraId="38074F0C" w14:textId="77777777" w:rsidR="000A3A5B" w:rsidRPr="00523E09" w:rsidRDefault="000A3A5B" w:rsidP="000A3A5B">
            <w:pPr>
              <w:jc w:val="right"/>
              <w:rPr>
                <w:sz w:val="20"/>
                <w:szCs w:val="20"/>
                <w:lang w:val="en-CA" w:eastAsia="en-CA"/>
              </w:rPr>
            </w:pPr>
            <w:r w:rsidRPr="00523E09">
              <w:rPr>
                <w:sz w:val="20"/>
                <w:szCs w:val="20"/>
                <w:lang w:val="en-CA" w:eastAsia="en-CA"/>
              </w:rPr>
              <w:t>214</w:t>
            </w:r>
          </w:p>
        </w:tc>
        <w:tc>
          <w:tcPr>
            <w:tcW w:w="900" w:type="dxa"/>
            <w:tcBorders>
              <w:top w:val="nil"/>
              <w:left w:val="nil"/>
              <w:bottom w:val="single" w:sz="4" w:space="0" w:color="auto"/>
              <w:right w:val="single" w:sz="4" w:space="0" w:color="auto"/>
            </w:tcBorders>
            <w:shd w:val="clear" w:color="auto" w:fill="auto"/>
            <w:noWrap/>
            <w:vAlign w:val="center"/>
            <w:hideMark/>
          </w:tcPr>
          <w:p w14:paraId="0B70506F"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6ECA7A54" w14:textId="77777777" w:rsidR="000A3A5B" w:rsidRPr="00523E09" w:rsidRDefault="000A3A5B" w:rsidP="000A3A5B">
            <w:pPr>
              <w:jc w:val="right"/>
              <w:rPr>
                <w:sz w:val="20"/>
                <w:szCs w:val="20"/>
                <w:lang w:val="en-CA" w:eastAsia="en-CA"/>
              </w:rPr>
            </w:pPr>
            <w:r w:rsidRPr="00523E09">
              <w:rPr>
                <w:sz w:val="20"/>
                <w:szCs w:val="20"/>
                <w:lang w:val="en-CA" w:eastAsia="en-CA"/>
              </w:rPr>
              <w:t>482</w:t>
            </w:r>
          </w:p>
        </w:tc>
        <w:tc>
          <w:tcPr>
            <w:tcW w:w="1162" w:type="dxa"/>
            <w:tcBorders>
              <w:top w:val="nil"/>
              <w:left w:val="nil"/>
              <w:bottom w:val="single" w:sz="4" w:space="0" w:color="auto"/>
              <w:right w:val="single" w:sz="4" w:space="0" w:color="auto"/>
            </w:tcBorders>
            <w:shd w:val="clear" w:color="auto" w:fill="auto"/>
            <w:noWrap/>
            <w:vAlign w:val="center"/>
            <w:hideMark/>
          </w:tcPr>
          <w:p w14:paraId="68C3D7B5"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33395BDA" w14:textId="77777777" w:rsidTr="0045477A">
        <w:trPr>
          <w:trHeight w:val="26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B4E382A" w14:textId="1BFE2C3B" w:rsidR="00CC4749" w:rsidRPr="00523E09" w:rsidRDefault="0060478A" w:rsidP="0060478A">
            <w:pPr>
              <w:jc w:val="left"/>
              <w:rPr>
                <w:sz w:val="20"/>
                <w:szCs w:val="20"/>
                <w:lang w:val="en-CA" w:eastAsia="zh-CN"/>
              </w:rPr>
            </w:pPr>
            <w:r w:rsidRPr="00523E09">
              <w:rPr>
                <w:rFonts w:hint="eastAsia"/>
                <w:sz w:val="20"/>
                <w:szCs w:val="20"/>
                <w:lang w:eastAsia="zh-CN"/>
              </w:rPr>
              <w:t>氢氟碳化合物</w:t>
            </w:r>
            <w:r w:rsidR="00CC4749" w:rsidRPr="00523E09">
              <w:rPr>
                <w:rFonts w:hint="eastAsia"/>
                <w:sz w:val="20"/>
                <w:szCs w:val="20"/>
                <w:lang w:eastAsia="zh-CN"/>
              </w:rPr>
              <w:t>淘汰计划–</w:t>
            </w:r>
            <w:r w:rsidRPr="00523E09">
              <w:rPr>
                <w:rFonts w:hint="eastAsia"/>
                <w:sz w:val="20"/>
                <w:szCs w:val="20"/>
                <w:lang w:eastAsia="zh-CN"/>
              </w:rPr>
              <w:t>项目准备工作</w:t>
            </w:r>
          </w:p>
        </w:tc>
        <w:tc>
          <w:tcPr>
            <w:tcW w:w="990" w:type="dxa"/>
            <w:tcBorders>
              <w:top w:val="nil"/>
              <w:left w:val="nil"/>
              <w:bottom w:val="single" w:sz="4" w:space="0" w:color="auto"/>
              <w:right w:val="single" w:sz="4" w:space="0" w:color="auto"/>
            </w:tcBorders>
            <w:shd w:val="clear" w:color="auto" w:fill="auto"/>
            <w:noWrap/>
            <w:vAlign w:val="center"/>
            <w:hideMark/>
          </w:tcPr>
          <w:p w14:paraId="72CD692A" w14:textId="77777777" w:rsidR="000A3A5B" w:rsidRPr="00523E09" w:rsidRDefault="000A3A5B" w:rsidP="000A3A5B">
            <w:pPr>
              <w:jc w:val="right"/>
              <w:rPr>
                <w:sz w:val="20"/>
                <w:szCs w:val="20"/>
                <w:lang w:val="en-CA" w:eastAsia="en-CA"/>
              </w:rPr>
            </w:pPr>
            <w:r w:rsidRPr="00523E09">
              <w:rPr>
                <w:sz w:val="20"/>
                <w:szCs w:val="20"/>
                <w:lang w:val="en-CA" w:eastAsia="en-CA"/>
              </w:rPr>
              <w:t>2,458</w:t>
            </w:r>
          </w:p>
        </w:tc>
        <w:tc>
          <w:tcPr>
            <w:tcW w:w="900" w:type="dxa"/>
            <w:tcBorders>
              <w:top w:val="nil"/>
              <w:left w:val="nil"/>
              <w:bottom w:val="single" w:sz="4" w:space="0" w:color="auto"/>
              <w:right w:val="single" w:sz="4" w:space="0" w:color="auto"/>
            </w:tcBorders>
            <w:shd w:val="clear" w:color="auto" w:fill="auto"/>
            <w:noWrap/>
            <w:vAlign w:val="center"/>
            <w:hideMark/>
          </w:tcPr>
          <w:p w14:paraId="4D485C27" w14:textId="77777777" w:rsidR="000A3A5B" w:rsidRPr="00523E09" w:rsidRDefault="000A3A5B" w:rsidP="000A3A5B">
            <w:pPr>
              <w:jc w:val="right"/>
              <w:rPr>
                <w:sz w:val="20"/>
                <w:szCs w:val="20"/>
                <w:lang w:val="en-CA" w:eastAsia="en-CA"/>
              </w:rPr>
            </w:pPr>
            <w:r w:rsidRPr="00523E09">
              <w:rPr>
                <w:sz w:val="20"/>
                <w:szCs w:val="20"/>
                <w:lang w:val="en-CA" w:eastAsia="en-CA"/>
              </w:rPr>
              <w:t>1,576</w:t>
            </w:r>
          </w:p>
        </w:tc>
        <w:tc>
          <w:tcPr>
            <w:tcW w:w="900" w:type="dxa"/>
            <w:tcBorders>
              <w:top w:val="nil"/>
              <w:left w:val="nil"/>
              <w:bottom w:val="single" w:sz="4" w:space="0" w:color="auto"/>
              <w:right w:val="single" w:sz="4" w:space="0" w:color="auto"/>
            </w:tcBorders>
            <w:shd w:val="clear" w:color="auto" w:fill="auto"/>
            <w:noWrap/>
            <w:vAlign w:val="center"/>
            <w:hideMark/>
          </w:tcPr>
          <w:p w14:paraId="6C043395"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783BDF26" w14:textId="77777777" w:rsidR="000A3A5B" w:rsidRPr="00523E09" w:rsidRDefault="000A3A5B" w:rsidP="000A3A5B">
            <w:pPr>
              <w:jc w:val="right"/>
              <w:rPr>
                <w:sz w:val="20"/>
                <w:szCs w:val="20"/>
                <w:lang w:val="en-CA" w:eastAsia="en-CA"/>
              </w:rPr>
            </w:pPr>
            <w:r w:rsidRPr="00523E09">
              <w:rPr>
                <w:sz w:val="20"/>
                <w:szCs w:val="20"/>
                <w:lang w:val="en-CA" w:eastAsia="en-CA"/>
              </w:rPr>
              <w:t>4,034</w:t>
            </w:r>
          </w:p>
        </w:tc>
        <w:tc>
          <w:tcPr>
            <w:tcW w:w="1162" w:type="dxa"/>
            <w:tcBorders>
              <w:top w:val="nil"/>
              <w:left w:val="nil"/>
              <w:bottom w:val="single" w:sz="4" w:space="0" w:color="auto"/>
              <w:right w:val="single" w:sz="4" w:space="0" w:color="auto"/>
            </w:tcBorders>
            <w:shd w:val="clear" w:color="auto" w:fill="auto"/>
            <w:noWrap/>
            <w:vAlign w:val="center"/>
            <w:hideMark/>
          </w:tcPr>
          <w:p w14:paraId="2BECB71B"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678D19F1" w14:textId="77777777" w:rsidTr="0045477A">
        <w:trPr>
          <w:trHeight w:val="26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3A859A41" w14:textId="7657F972" w:rsidR="00CC4749" w:rsidRPr="00523E09" w:rsidRDefault="0060478A" w:rsidP="000A3A5B">
            <w:pPr>
              <w:jc w:val="left"/>
              <w:rPr>
                <w:sz w:val="20"/>
                <w:szCs w:val="20"/>
                <w:lang w:val="en-CA" w:eastAsia="zh-CN"/>
              </w:rPr>
            </w:pPr>
            <w:r w:rsidRPr="00523E09">
              <w:rPr>
                <w:rFonts w:hint="eastAsia"/>
                <w:sz w:val="20"/>
                <w:szCs w:val="20"/>
                <w:lang w:eastAsia="zh-CN"/>
              </w:rPr>
              <w:t>氢氟碳化合物</w:t>
            </w:r>
            <w:r w:rsidR="00CC4749" w:rsidRPr="00523E09">
              <w:rPr>
                <w:rFonts w:hint="eastAsia"/>
                <w:sz w:val="20"/>
                <w:szCs w:val="20"/>
                <w:lang w:eastAsia="zh-CN"/>
              </w:rPr>
              <w:t xml:space="preserve"> </w:t>
            </w:r>
            <w:r w:rsidR="00CC4749" w:rsidRPr="00523E09">
              <w:rPr>
                <w:rFonts w:hint="eastAsia"/>
                <w:sz w:val="20"/>
                <w:szCs w:val="20"/>
                <w:lang w:eastAsia="zh-CN"/>
              </w:rPr>
              <w:t>–技术援助</w:t>
            </w:r>
          </w:p>
        </w:tc>
        <w:tc>
          <w:tcPr>
            <w:tcW w:w="990" w:type="dxa"/>
            <w:tcBorders>
              <w:top w:val="nil"/>
              <w:left w:val="nil"/>
              <w:bottom w:val="single" w:sz="4" w:space="0" w:color="auto"/>
              <w:right w:val="single" w:sz="4" w:space="0" w:color="auto"/>
            </w:tcBorders>
            <w:shd w:val="clear" w:color="auto" w:fill="auto"/>
            <w:noWrap/>
            <w:vAlign w:val="center"/>
            <w:hideMark/>
          </w:tcPr>
          <w:p w14:paraId="327B8435"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478BC1DD"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900" w:type="dxa"/>
            <w:tcBorders>
              <w:top w:val="nil"/>
              <w:left w:val="nil"/>
              <w:bottom w:val="single" w:sz="4" w:space="0" w:color="auto"/>
              <w:right w:val="single" w:sz="4" w:space="0" w:color="auto"/>
            </w:tcBorders>
            <w:shd w:val="clear" w:color="auto" w:fill="auto"/>
            <w:noWrap/>
            <w:vAlign w:val="center"/>
            <w:hideMark/>
          </w:tcPr>
          <w:p w14:paraId="5799289B"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29B79CAC" w14:textId="77777777" w:rsidR="000A3A5B" w:rsidRPr="00523E09" w:rsidRDefault="000A3A5B" w:rsidP="000A3A5B">
            <w:pPr>
              <w:jc w:val="right"/>
              <w:rPr>
                <w:sz w:val="20"/>
                <w:szCs w:val="20"/>
                <w:lang w:val="en-CA" w:eastAsia="en-CA"/>
              </w:rPr>
            </w:pPr>
            <w:r w:rsidRPr="00523E09">
              <w:rPr>
                <w:sz w:val="20"/>
                <w:szCs w:val="20"/>
                <w:lang w:val="en-CA" w:eastAsia="en-CA"/>
              </w:rPr>
              <w:t>0</w:t>
            </w:r>
          </w:p>
        </w:tc>
        <w:tc>
          <w:tcPr>
            <w:tcW w:w="1162" w:type="dxa"/>
            <w:tcBorders>
              <w:top w:val="nil"/>
              <w:left w:val="nil"/>
              <w:bottom w:val="single" w:sz="4" w:space="0" w:color="auto"/>
              <w:right w:val="single" w:sz="4" w:space="0" w:color="auto"/>
            </w:tcBorders>
            <w:shd w:val="clear" w:color="auto" w:fill="auto"/>
            <w:noWrap/>
            <w:vAlign w:val="center"/>
            <w:hideMark/>
          </w:tcPr>
          <w:p w14:paraId="04024E93"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54A0BA8F" w14:textId="77777777" w:rsidTr="0045477A">
        <w:trPr>
          <w:trHeight w:val="265"/>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B2929C3" w14:textId="0360D2CA" w:rsidR="00CC4749" w:rsidRPr="00523E09" w:rsidRDefault="00CC4749" w:rsidP="0060478A">
            <w:pPr>
              <w:jc w:val="left"/>
              <w:rPr>
                <w:b/>
                <w:bCs/>
                <w:sz w:val="20"/>
                <w:szCs w:val="20"/>
                <w:lang w:val="en-CA" w:eastAsia="zh-CN"/>
              </w:rPr>
            </w:pPr>
            <w:r w:rsidRPr="00523E09">
              <w:rPr>
                <w:rFonts w:hint="eastAsia"/>
                <w:b/>
                <w:sz w:val="20"/>
                <w:szCs w:val="20"/>
                <w:lang w:eastAsia="zh-CN"/>
              </w:rPr>
              <w:t>氢氟碳化合物</w:t>
            </w:r>
            <w:r w:rsidR="0060478A" w:rsidRPr="00523E09">
              <w:rPr>
                <w:rFonts w:hint="eastAsia"/>
                <w:b/>
                <w:sz w:val="20"/>
                <w:szCs w:val="20"/>
                <w:lang w:eastAsia="zh-CN"/>
              </w:rPr>
              <w:t>类</w:t>
            </w:r>
            <w:r w:rsidRPr="00523E09">
              <w:rPr>
                <w:rFonts w:hint="eastAsia"/>
                <w:b/>
                <w:sz w:val="20"/>
                <w:szCs w:val="20"/>
                <w:lang w:eastAsia="zh-CN"/>
              </w:rPr>
              <w:t>活动</w:t>
            </w:r>
            <w:r w:rsidRPr="00523E09">
              <w:rPr>
                <w:rFonts w:hint="eastAsia"/>
                <w:b/>
                <w:sz w:val="20"/>
                <w:szCs w:val="20"/>
                <w:lang w:eastAsia="zh-CN"/>
              </w:rPr>
              <w:t xml:space="preserve"> </w:t>
            </w:r>
            <w:r w:rsidRPr="00523E09">
              <w:rPr>
                <w:b/>
                <w:sz w:val="20"/>
                <w:szCs w:val="20"/>
                <w:lang w:eastAsia="zh-CN"/>
              </w:rPr>
              <w:t xml:space="preserve">- </w:t>
            </w:r>
            <w:r w:rsidRPr="00523E09">
              <w:rPr>
                <w:rFonts w:hint="eastAsia"/>
                <w:b/>
                <w:sz w:val="20"/>
                <w:szCs w:val="20"/>
                <w:lang w:eastAsia="zh-CN"/>
              </w:rPr>
              <w:t>小计</w:t>
            </w:r>
          </w:p>
        </w:tc>
        <w:tc>
          <w:tcPr>
            <w:tcW w:w="990" w:type="dxa"/>
            <w:tcBorders>
              <w:top w:val="nil"/>
              <w:left w:val="nil"/>
              <w:bottom w:val="single" w:sz="4" w:space="0" w:color="auto"/>
              <w:right w:val="single" w:sz="4" w:space="0" w:color="auto"/>
            </w:tcBorders>
            <w:shd w:val="clear" w:color="auto" w:fill="auto"/>
            <w:noWrap/>
            <w:vAlign w:val="center"/>
            <w:hideMark/>
          </w:tcPr>
          <w:p w14:paraId="6533F74D" w14:textId="77777777" w:rsidR="000A3A5B" w:rsidRPr="00523E09" w:rsidRDefault="000A3A5B" w:rsidP="000A3A5B">
            <w:pPr>
              <w:jc w:val="right"/>
              <w:rPr>
                <w:b/>
                <w:bCs/>
                <w:sz w:val="20"/>
                <w:szCs w:val="20"/>
                <w:lang w:val="en-CA" w:eastAsia="en-CA"/>
              </w:rPr>
            </w:pPr>
            <w:r w:rsidRPr="00523E09">
              <w:rPr>
                <w:b/>
                <w:bCs/>
                <w:sz w:val="20"/>
                <w:szCs w:val="20"/>
                <w:lang w:val="en-CA" w:eastAsia="en-CA"/>
              </w:rPr>
              <w:t>2,725</w:t>
            </w:r>
          </w:p>
        </w:tc>
        <w:tc>
          <w:tcPr>
            <w:tcW w:w="900" w:type="dxa"/>
            <w:tcBorders>
              <w:top w:val="nil"/>
              <w:left w:val="nil"/>
              <w:bottom w:val="single" w:sz="4" w:space="0" w:color="auto"/>
              <w:right w:val="single" w:sz="4" w:space="0" w:color="auto"/>
            </w:tcBorders>
            <w:shd w:val="clear" w:color="auto" w:fill="auto"/>
            <w:noWrap/>
            <w:vAlign w:val="center"/>
            <w:hideMark/>
          </w:tcPr>
          <w:p w14:paraId="15A34088" w14:textId="77777777" w:rsidR="000A3A5B" w:rsidRPr="00523E09" w:rsidRDefault="000A3A5B" w:rsidP="000A3A5B">
            <w:pPr>
              <w:jc w:val="right"/>
              <w:rPr>
                <w:b/>
                <w:bCs/>
                <w:sz w:val="20"/>
                <w:szCs w:val="20"/>
                <w:lang w:val="en-CA" w:eastAsia="en-CA"/>
              </w:rPr>
            </w:pPr>
            <w:r w:rsidRPr="00523E09">
              <w:rPr>
                <w:b/>
                <w:bCs/>
                <w:sz w:val="20"/>
                <w:szCs w:val="20"/>
                <w:lang w:val="en-CA" w:eastAsia="en-CA"/>
              </w:rPr>
              <w:t>1,790</w:t>
            </w:r>
          </w:p>
        </w:tc>
        <w:tc>
          <w:tcPr>
            <w:tcW w:w="900" w:type="dxa"/>
            <w:tcBorders>
              <w:top w:val="nil"/>
              <w:left w:val="nil"/>
              <w:bottom w:val="single" w:sz="4" w:space="0" w:color="auto"/>
              <w:right w:val="single" w:sz="4" w:space="0" w:color="auto"/>
            </w:tcBorders>
            <w:shd w:val="clear" w:color="auto" w:fill="auto"/>
            <w:noWrap/>
            <w:vAlign w:val="center"/>
            <w:hideMark/>
          </w:tcPr>
          <w:p w14:paraId="32EF690A" w14:textId="77777777" w:rsidR="000A3A5B" w:rsidRPr="00523E09" w:rsidRDefault="000A3A5B" w:rsidP="000A3A5B">
            <w:pPr>
              <w:jc w:val="right"/>
              <w:rPr>
                <w:b/>
                <w:bCs/>
                <w:sz w:val="20"/>
                <w:szCs w:val="20"/>
                <w:lang w:val="en-CA" w:eastAsia="en-CA"/>
              </w:rPr>
            </w:pPr>
            <w:r w:rsidRPr="00523E09">
              <w:rPr>
                <w:b/>
                <w:bCs/>
                <w:sz w:val="20"/>
                <w:szCs w:val="20"/>
                <w:lang w:val="en-CA" w:eastAsia="en-CA"/>
              </w:rPr>
              <w:t>0</w:t>
            </w:r>
          </w:p>
        </w:tc>
        <w:tc>
          <w:tcPr>
            <w:tcW w:w="1260" w:type="dxa"/>
            <w:tcBorders>
              <w:top w:val="nil"/>
              <w:left w:val="nil"/>
              <w:bottom w:val="single" w:sz="4" w:space="0" w:color="auto"/>
              <w:right w:val="single" w:sz="4" w:space="0" w:color="auto"/>
            </w:tcBorders>
            <w:shd w:val="clear" w:color="auto" w:fill="auto"/>
            <w:noWrap/>
            <w:vAlign w:val="center"/>
            <w:hideMark/>
          </w:tcPr>
          <w:p w14:paraId="259D70FD" w14:textId="77777777" w:rsidR="000A3A5B" w:rsidRPr="00523E09" w:rsidRDefault="000A3A5B" w:rsidP="000A3A5B">
            <w:pPr>
              <w:jc w:val="right"/>
              <w:rPr>
                <w:b/>
                <w:bCs/>
                <w:sz w:val="20"/>
                <w:szCs w:val="20"/>
                <w:lang w:val="en-CA" w:eastAsia="en-CA"/>
              </w:rPr>
            </w:pPr>
            <w:r w:rsidRPr="00523E09">
              <w:rPr>
                <w:b/>
                <w:bCs/>
                <w:sz w:val="20"/>
                <w:szCs w:val="20"/>
                <w:lang w:val="en-CA" w:eastAsia="en-CA"/>
              </w:rPr>
              <w:t>4,515</w:t>
            </w:r>
          </w:p>
        </w:tc>
        <w:tc>
          <w:tcPr>
            <w:tcW w:w="1162" w:type="dxa"/>
            <w:tcBorders>
              <w:top w:val="nil"/>
              <w:left w:val="nil"/>
              <w:bottom w:val="single" w:sz="4" w:space="0" w:color="auto"/>
              <w:right w:val="single" w:sz="4" w:space="0" w:color="auto"/>
            </w:tcBorders>
            <w:shd w:val="clear" w:color="auto" w:fill="auto"/>
            <w:noWrap/>
            <w:vAlign w:val="center"/>
            <w:hideMark/>
          </w:tcPr>
          <w:p w14:paraId="240450E9" w14:textId="77777777" w:rsidR="000A3A5B" w:rsidRPr="00523E09" w:rsidRDefault="000A3A5B" w:rsidP="000A3A5B">
            <w:pPr>
              <w:jc w:val="right"/>
              <w:rPr>
                <w:b/>
                <w:bCs/>
                <w:sz w:val="20"/>
                <w:szCs w:val="20"/>
                <w:lang w:val="en-CA" w:eastAsia="en-CA"/>
              </w:rPr>
            </w:pPr>
            <w:r w:rsidRPr="00523E09">
              <w:rPr>
                <w:b/>
                <w:bCs/>
                <w:sz w:val="20"/>
                <w:szCs w:val="20"/>
                <w:lang w:val="en-CA" w:eastAsia="en-CA"/>
              </w:rPr>
              <w:t>0</w:t>
            </w:r>
          </w:p>
        </w:tc>
      </w:tr>
      <w:tr w:rsidR="00421FDA" w:rsidRPr="00523E09" w14:paraId="6E53D010" w14:textId="77777777" w:rsidTr="0097696F">
        <w:trPr>
          <w:trHeight w:val="58"/>
        </w:trPr>
        <w:tc>
          <w:tcPr>
            <w:tcW w:w="9437"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1D777" w14:textId="6E18C8DE" w:rsidR="000A3A5B" w:rsidRPr="00523E09" w:rsidRDefault="00CC4749" w:rsidP="000A3A5B">
            <w:pPr>
              <w:jc w:val="left"/>
              <w:rPr>
                <w:b/>
                <w:bCs/>
                <w:sz w:val="20"/>
                <w:szCs w:val="20"/>
                <w:lang w:val="en-CA" w:eastAsia="en-CA"/>
              </w:rPr>
            </w:pPr>
            <w:r w:rsidRPr="00523E09">
              <w:rPr>
                <w:rFonts w:hint="eastAsia"/>
                <w:b/>
                <w:sz w:val="20"/>
                <w:szCs w:val="20"/>
                <w:lang w:eastAsia="zh-CN"/>
              </w:rPr>
              <w:t>标准活动</w:t>
            </w:r>
          </w:p>
        </w:tc>
      </w:tr>
      <w:tr w:rsidR="00421FDA" w:rsidRPr="00523E09" w14:paraId="32DDDE8B" w14:textId="77777777" w:rsidTr="0045477A">
        <w:trPr>
          <w:trHeight w:val="86"/>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2061DBDE" w14:textId="7492D1B8" w:rsidR="000A3A5B" w:rsidRPr="00523E09" w:rsidRDefault="00D02269" w:rsidP="000A3A5B">
            <w:pPr>
              <w:jc w:val="left"/>
              <w:rPr>
                <w:sz w:val="20"/>
                <w:szCs w:val="20"/>
                <w:lang w:val="en-CA" w:eastAsia="en-CA"/>
              </w:rPr>
            </w:pPr>
            <w:r w:rsidRPr="00523E09">
              <w:rPr>
                <w:rFonts w:hint="eastAsia"/>
                <w:sz w:val="20"/>
                <w:szCs w:val="20"/>
                <w:lang w:val="en-CA" w:eastAsia="zh-CN"/>
              </w:rPr>
              <w:t>体制强化</w:t>
            </w:r>
          </w:p>
        </w:tc>
        <w:tc>
          <w:tcPr>
            <w:tcW w:w="990" w:type="dxa"/>
            <w:tcBorders>
              <w:top w:val="nil"/>
              <w:left w:val="nil"/>
              <w:bottom w:val="single" w:sz="4" w:space="0" w:color="auto"/>
              <w:right w:val="single" w:sz="4" w:space="0" w:color="auto"/>
            </w:tcBorders>
            <w:shd w:val="clear" w:color="auto" w:fill="auto"/>
            <w:noWrap/>
            <w:vAlign w:val="center"/>
            <w:hideMark/>
          </w:tcPr>
          <w:p w14:paraId="653C9668" w14:textId="77777777" w:rsidR="000A3A5B" w:rsidRPr="00523E09" w:rsidRDefault="000A3A5B" w:rsidP="000A3A5B">
            <w:pPr>
              <w:jc w:val="right"/>
              <w:rPr>
                <w:sz w:val="20"/>
                <w:szCs w:val="20"/>
                <w:lang w:val="en-CA" w:eastAsia="en-CA"/>
              </w:rPr>
            </w:pPr>
            <w:r w:rsidRPr="00523E09">
              <w:rPr>
                <w:sz w:val="20"/>
                <w:szCs w:val="20"/>
                <w:lang w:val="en-CA" w:eastAsia="en-CA"/>
              </w:rPr>
              <w:t>8,355</w:t>
            </w:r>
          </w:p>
        </w:tc>
        <w:tc>
          <w:tcPr>
            <w:tcW w:w="900" w:type="dxa"/>
            <w:tcBorders>
              <w:top w:val="nil"/>
              <w:left w:val="nil"/>
              <w:bottom w:val="single" w:sz="4" w:space="0" w:color="auto"/>
              <w:right w:val="single" w:sz="4" w:space="0" w:color="auto"/>
            </w:tcBorders>
            <w:shd w:val="clear" w:color="auto" w:fill="auto"/>
            <w:noWrap/>
            <w:vAlign w:val="center"/>
            <w:hideMark/>
          </w:tcPr>
          <w:p w14:paraId="60630DEA" w14:textId="77777777" w:rsidR="000A3A5B" w:rsidRPr="00523E09" w:rsidRDefault="000A3A5B" w:rsidP="000A3A5B">
            <w:pPr>
              <w:jc w:val="right"/>
              <w:rPr>
                <w:sz w:val="20"/>
                <w:szCs w:val="20"/>
                <w:lang w:val="en-CA" w:eastAsia="en-CA"/>
              </w:rPr>
            </w:pPr>
            <w:r w:rsidRPr="00523E09">
              <w:rPr>
                <w:sz w:val="20"/>
                <w:szCs w:val="20"/>
                <w:lang w:val="en-CA" w:eastAsia="en-CA"/>
              </w:rPr>
              <w:t>3,255</w:t>
            </w:r>
          </w:p>
        </w:tc>
        <w:tc>
          <w:tcPr>
            <w:tcW w:w="900" w:type="dxa"/>
            <w:tcBorders>
              <w:top w:val="nil"/>
              <w:left w:val="nil"/>
              <w:bottom w:val="single" w:sz="4" w:space="0" w:color="auto"/>
              <w:right w:val="single" w:sz="4" w:space="0" w:color="auto"/>
            </w:tcBorders>
            <w:shd w:val="clear" w:color="auto" w:fill="auto"/>
            <w:noWrap/>
            <w:vAlign w:val="center"/>
            <w:hideMark/>
          </w:tcPr>
          <w:p w14:paraId="5319A6B1" w14:textId="77777777" w:rsidR="000A3A5B" w:rsidRPr="00523E09" w:rsidRDefault="000A3A5B" w:rsidP="000A3A5B">
            <w:pPr>
              <w:jc w:val="right"/>
              <w:rPr>
                <w:sz w:val="20"/>
                <w:szCs w:val="20"/>
                <w:lang w:val="en-CA" w:eastAsia="en-CA"/>
              </w:rPr>
            </w:pPr>
            <w:r w:rsidRPr="00523E09">
              <w:rPr>
                <w:sz w:val="20"/>
                <w:szCs w:val="20"/>
                <w:lang w:val="en-CA" w:eastAsia="en-CA"/>
              </w:rPr>
              <w:t>8,355</w:t>
            </w:r>
          </w:p>
        </w:tc>
        <w:tc>
          <w:tcPr>
            <w:tcW w:w="1260" w:type="dxa"/>
            <w:tcBorders>
              <w:top w:val="nil"/>
              <w:left w:val="nil"/>
              <w:bottom w:val="single" w:sz="4" w:space="0" w:color="auto"/>
              <w:right w:val="single" w:sz="4" w:space="0" w:color="auto"/>
            </w:tcBorders>
            <w:shd w:val="clear" w:color="auto" w:fill="auto"/>
            <w:noWrap/>
            <w:vAlign w:val="center"/>
            <w:hideMark/>
          </w:tcPr>
          <w:p w14:paraId="1A1CC898" w14:textId="77777777" w:rsidR="000A3A5B" w:rsidRPr="00523E09" w:rsidRDefault="000A3A5B" w:rsidP="000A3A5B">
            <w:pPr>
              <w:jc w:val="right"/>
              <w:rPr>
                <w:sz w:val="20"/>
                <w:szCs w:val="20"/>
                <w:lang w:val="en-CA" w:eastAsia="en-CA"/>
              </w:rPr>
            </w:pPr>
            <w:r w:rsidRPr="00523E09">
              <w:rPr>
                <w:sz w:val="20"/>
                <w:szCs w:val="20"/>
                <w:lang w:val="en-CA" w:eastAsia="en-CA"/>
              </w:rPr>
              <w:t>19,965</w:t>
            </w:r>
          </w:p>
        </w:tc>
        <w:tc>
          <w:tcPr>
            <w:tcW w:w="1162" w:type="dxa"/>
            <w:tcBorders>
              <w:top w:val="nil"/>
              <w:left w:val="nil"/>
              <w:bottom w:val="single" w:sz="4" w:space="0" w:color="auto"/>
              <w:right w:val="single" w:sz="4" w:space="0" w:color="auto"/>
            </w:tcBorders>
            <w:shd w:val="clear" w:color="auto" w:fill="auto"/>
            <w:noWrap/>
            <w:vAlign w:val="center"/>
            <w:hideMark/>
          </w:tcPr>
          <w:p w14:paraId="5D481F19"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5EB283DB"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4AF59E2" w14:textId="4CB270D0" w:rsidR="000A3A5B" w:rsidRPr="00523E09" w:rsidRDefault="00D02269" w:rsidP="000A3A5B">
            <w:pPr>
              <w:jc w:val="left"/>
              <w:rPr>
                <w:sz w:val="20"/>
                <w:szCs w:val="20"/>
                <w:lang w:val="en-CA" w:eastAsia="en-CA"/>
              </w:rPr>
            </w:pPr>
            <w:r w:rsidRPr="00523E09">
              <w:rPr>
                <w:rFonts w:hint="eastAsia"/>
                <w:sz w:val="20"/>
                <w:szCs w:val="20"/>
                <w:lang w:eastAsia="zh-CN"/>
              </w:rPr>
              <w:t>合规协助规划</w:t>
            </w:r>
          </w:p>
        </w:tc>
        <w:tc>
          <w:tcPr>
            <w:tcW w:w="990" w:type="dxa"/>
            <w:tcBorders>
              <w:top w:val="nil"/>
              <w:left w:val="nil"/>
              <w:bottom w:val="single" w:sz="4" w:space="0" w:color="auto"/>
              <w:right w:val="single" w:sz="4" w:space="0" w:color="auto"/>
            </w:tcBorders>
            <w:shd w:val="clear" w:color="auto" w:fill="auto"/>
            <w:noWrap/>
            <w:vAlign w:val="center"/>
            <w:hideMark/>
          </w:tcPr>
          <w:p w14:paraId="5617EF58" w14:textId="77777777" w:rsidR="000A3A5B" w:rsidRPr="00523E09" w:rsidRDefault="000A3A5B" w:rsidP="000A3A5B">
            <w:pPr>
              <w:jc w:val="right"/>
              <w:rPr>
                <w:sz w:val="20"/>
                <w:szCs w:val="20"/>
                <w:lang w:val="en-CA" w:eastAsia="en-CA"/>
              </w:rPr>
            </w:pPr>
            <w:r w:rsidRPr="00523E09">
              <w:rPr>
                <w:sz w:val="20"/>
                <w:szCs w:val="20"/>
                <w:lang w:val="en-CA" w:eastAsia="en-CA"/>
              </w:rPr>
              <w:t>11,095</w:t>
            </w:r>
          </w:p>
        </w:tc>
        <w:tc>
          <w:tcPr>
            <w:tcW w:w="900" w:type="dxa"/>
            <w:tcBorders>
              <w:top w:val="nil"/>
              <w:left w:val="nil"/>
              <w:bottom w:val="single" w:sz="4" w:space="0" w:color="auto"/>
              <w:right w:val="single" w:sz="4" w:space="0" w:color="auto"/>
            </w:tcBorders>
            <w:shd w:val="clear" w:color="auto" w:fill="auto"/>
            <w:noWrap/>
            <w:vAlign w:val="center"/>
            <w:hideMark/>
          </w:tcPr>
          <w:p w14:paraId="6F45DE4E" w14:textId="77777777" w:rsidR="000A3A5B" w:rsidRPr="00523E09" w:rsidRDefault="000A3A5B" w:rsidP="000A3A5B">
            <w:pPr>
              <w:jc w:val="right"/>
              <w:rPr>
                <w:sz w:val="20"/>
                <w:szCs w:val="20"/>
                <w:lang w:val="en-CA" w:eastAsia="en-CA"/>
              </w:rPr>
            </w:pPr>
            <w:r w:rsidRPr="00523E09">
              <w:rPr>
                <w:sz w:val="20"/>
                <w:szCs w:val="20"/>
                <w:lang w:val="en-CA" w:eastAsia="en-CA"/>
              </w:rPr>
              <w:t>11,428</w:t>
            </w:r>
          </w:p>
        </w:tc>
        <w:tc>
          <w:tcPr>
            <w:tcW w:w="900" w:type="dxa"/>
            <w:tcBorders>
              <w:top w:val="nil"/>
              <w:left w:val="nil"/>
              <w:bottom w:val="single" w:sz="4" w:space="0" w:color="auto"/>
              <w:right w:val="single" w:sz="4" w:space="0" w:color="auto"/>
            </w:tcBorders>
            <w:shd w:val="clear" w:color="auto" w:fill="auto"/>
            <w:noWrap/>
            <w:vAlign w:val="center"/>
            <w:hideMark/>
          </w:tcPr>
          <w:p w14:paraId="666E4048" w14:textId="77777777" w:rsidR="000A3A5B" w:rsidRPr="00523E09" w:rsidRDefault="000A3A5B" w:rsidP="000A3A5B">
            <w:pPr>
              <w:jc w:val="right"/>
              <w:rPr>
                <w:sz w:val="20"/>
                <w:szCs w:val="20"/>
                <w:lang w:val="en-CA" w:eastAsia="en-CA"/>
              </w:rPr>
            </w:pPr>
            <w:r w:rsidRPr="00523E09">
              <w:rPr>
                <w:sz w:val="20"/>
                <w:szCs w:val="20"/>
                <w:lang w:val="en-CA" w:eastAsia="en-CA"/>
              </w:rPr>
              <w:t>11,771</w:t>
            </w:r>
          </w:p>
        </w:tc>
        <w:tc>
          <w:tcPr>
            <w:tcW w:w="1260" w:type="dxa"/>
            <w:tcBorders>
              <w:top w:val="nil"/>
              <w:left w:val="nil"/>
              <w:bottom w:val="single" w:sz="4" w:space="0" w:color="auto"/>
              <w:right w:val="single" w:sz="4" w:space="0" w:color="auto"/>
            </w:tcBorders>
            <w:shd w:val="clear" w:color="auto" w:fill="auto"/>
            <w:noWrap/>
            <w:vAlign w:val="center"/>
            <w:hideMark/>
          </w:tcPr>
          <w:p w14:paraId="2EA5045E" w14:textId="77777777" w:rsidR="000A3A5B" w:rsidRPr="00523E09" w:rsidRDefault="000A3A5B" w:rsidP="000A3A5B">
            <w:pPr>
              <w:jc w:val="right"/>
              <w:rPr>
                <w:sz w:val="20"/>
                <w:szCs w:val="20"/>
                <w:lang w:val="en-CA" w:eastAsia="en-CA"/>
              </w:rPr>
            </w:pPr>
            <w:r w:rsidRPr="00523E09">
              <w:rPr>
                <w:sz w:val="20"/>
                <w:szCs w:val="20"/>
                <w:lang w:val="en-CA" w:eastAsia="en-CA"/>
              </w:rPr>
              <w:t>34,294</w:t>
            </w:r>
          </w:p>
        </w:tc>
        <w:tc>
          <w:tcPr>
            <w:tcW w:w="1162" w:type="dxa"/>
            <w:tcBorders>
              <w:top w:val="nil"/>
              <w:left w:val="nil"/>
              <w:bottom w:val="single" w:sz="4" w:space="0" w:color="auto"/>
              <w:right w:val="single" w:sz="4" w:space="0" w:color="auto"/>
            </w:tcBorders>
            <w:shd w:val="clear" w:color="auto" w:fill="auto"/>
            <w:noWrap/>
            <w:vAlign w:val="center"/>
            <w:hideMark/>
          </w:tcPr>
          <w:p w14:paraId="0BA54771" w14:textId="77777777" w:rsidR="000A3A5B" w:rsidRPr="00523E09" w:rsidRDefault="000A3A5B" w:rsidP="000A3A5B">
            <w:pPr>
              <w:jc w:val="right"/>
              <w:rPr>
                <w:sz w:val="20"/>
                <w:szCs w:val="20"/>
                <w:lang w:val="en-CA" w:eastAsia="en-CA"/>
              </w:rPr>
            </w:pPr>
            <w:r w:rsidRPr="00523E09">
              <w:rPr>
                <w:sz w:val="20"/>
                <w:szCs w:val="20"/>
                <w:lang w:val="en-CA" w:eastAsia="en-CA"/>
              </w:rPr>
              <w:t>0</w:t>
            </w:r>
          </w:p>
        </w:tc>
      </w:tr>
      <w:tr w:rsidR="00421FDA" w:rsidRPr="00523E09" w14:paraId="2B6134B1" w14:textId="77777777" w:rsidTr="0045477A">
        <w:trPr>
          <w:trHeight w:val="58"/>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01793F2E" w14:textId="24E3F983" w:rsidR="000A3A5B" w:rsidRPr="00523E09" w:rsidRDefault="00CC4749" w:rsidP="000A3A5B">
            <w:pPr>
              <w:jc w:val="left"/>
              <w:rPr>
                <w:b/>
                <w:bCs/>
                <w:sz w:val="20"/>
                <w:szCs w:val="20"/>
                <w:lang w:val="en-CA" w:eastAsia="en-CA"/>
              </w:rPr>
            </w:pPr>
            <w:r w:rsidRPr="00523E09">
              <w:rPr>
                <w:rFonts w:hint="eastAsia"/>
                <w:sz w:val="20"/>
                <w:szCs w:val="20"/>
                <w:lang w:eastAsia="zh-CN"/>
              </w:rPr>
              <w:t>标准活动小计</w:t>
            </w:r>
          </w:p>
        </w:tc>
        <w:tc>
          <w:tcPr>
            <w:tcW w:w="990" w:type="dxa"/>
            <w:tcBorders>
              <w:top w:val="nil"/>
              <w:left w:val="nil"/>
              <w:bottom w:val="single" w:sz="4" w:space="0" w:color="auto"/>
              <w:right w:val="single" w:sz="4" w:space="0" w:color="auto"/>
            </w:tcBorders>
            <w:shd w:val="clear" w:color="auto" w:fill="auto"/>
            <w:noWrap/>
            <w:vAlign w:val="center"/>
            <w:hideMark/>
          </w:tcPr>
          <w:p w14:paraId="23797A4A" w14:textId="77777777" w:rsidR="000A3A5B" w:rsidRPr="00523E09" w:rsidRDefault="000A3A5B" w:rsidP="000A3A5B">
            <w:pPr>
              <w:jc w:val="right"/>
              <w:rPr>
                <w:b/>
                <w:bCs/>
                <w:sz w:val="20"/>
                <w:szCs w:val="20"/>
                <w:lang w:val="en-CA" w:eastAsia="en-CA"/>
              </w:rPr>
            </w:pPr>
            <w:r w:rsidRPr="00523E09">
              <w:rPr>
                <w:b/>
                <w:bCs/>
                <w:sz w:val="20"/>
                <w:szCs w:val="20"/>
                <w:lang w:val="en-CA" w:eastAsia="en-CA"/>
              </w:rPr>
              <w:t>19,450</w:t>
            </w:r>
          </w:p>
        </w:tc>
        <w:tc>
          <w:tcPr>
            <w:tcW w:w="900" w:type="dxa"/>
            <w:tcBorders>
              <w:top w:val="nil"/>
              <w:left w:val="nil"/>
              <w:bottom w:val="single" w:sz="4" w:space="0" w:color="auto"/>
              <w:right w:val="single" w:sz="4" w:space="0" w:color="auto"/>
            </w:tcBorders>
            <w:shd w:val="clear" w:color="auto" w:fill="auto"/>
            <w:noWrap/>
            <w:vAlign w:val="center"/>
            <w:hideMark/>
          </w:tcPr>
          <w:p w14:paraId="065533AB" w14:textId="77777777" w:rsidR="000A3A5B" w:rsidRPr="00523E09" w:rsidRDefault="000A3A5B" w:rsidP="000A3A5B">
            <w:pPr>
              <w:jc w:val="right"/>
              <w:rPr>
                <w:b/>
                <w:bCs/>
                <w:sz w:val="20"/>
                <w:szCs w:val="20"/>
                <w:lang w:val="en-CA" w:eastAsia="en-CA"/>
              </w:rPr>
            </w:pPr>
            <w:r w:rsidRPr="00523E09">
              <w:rPr>
                <w:b/>
                <w:bCs/>
                <w:sz w:val="20"/>
                <w:szCs w:val="20"/>
                <w:lang w:val="en-CA" w:eastAsia="en-CA"/>
              </w:rPr>
              <w:t>14,683</w:t>
            </w:r>
          </w:p>
        </w:tc>
        <w:tc>
          <w:tcPr>
            <w:tcW w:w="900" w:type="dxa"/>
            <w:tcBorders>
              <w:top w:val="nil"/>
              <w:left w:val="nil"/>
              <w:bottom w:val="single" w:sz="4" w:space="0" w:color="auto"/>
              <w:right w:val="single" w:sz="4" w:space="0" w:color="auto"/>
            </w:tcBorders>
            <w:shd w:val="clear" w:color="auto" w:fill="auto"/>
            <w:noWrap/>
            <w:vAlign w:val="center"/>
            <w:hideMark/>
          </w:tcPr>
          <w:p w14:paraId="0DABCA61" w14:textId="77777777" w:rsidR="000A3A5B" w:rsidRPr="00523E09" w:rsidRDefault="000A3A5B" w:rsidP="000A3A5B">
            <w:pPr>
              <w:jc w:val="right"/>
              <w:rPr>
                <w:b/>
                <w:bCs/>
                <w:sz w:val="20"/>
                <w:szCs w:val="20"/>
                <w:lang w:val="en-CA" w:eastAsia="en-CA"/>
              </w:rPr>
            </w:pPr>
            <w:r w:rsidRPr="00523E09">
              <w:rPr>
                <w:b/>
                <w:bCs/>
                <w:sz w:val="20"/>
                <w:szCs w:val="20"/>
                <w:lang w:val="en-CA" w:eastAsia="en-CA"/>
              </w:rPr>
              <w:t>20,126</w:t>
            </w:r>
          </w:p>
        </w:tc>
        <w:tc>
          <w:tcPr>
            <w:tcW w:w="1260" w:type="dxa"/>
            <w:tcBorders>
              <w:top w:val="nil"/>
              <w:left w:val="nil"/>
              <w:bottom w:val="single" w:sz="4" w:space="0" w:color="auto"/>
              <w:right w:val="single" w:sz="4" w:space="0" w:color="auto"/>
            </w:tcBorders>
            <w:shd w:val="clear" w:color="auto" w:fill="auto"/>
            <w:noWrap/>
            <w:vAlign w:val="center"/>
            <w:hideMark/>
          </w:tcPr>
          <w:p w14:paraId="127F9D42" w14:textId="77777777" w:rsidR="000A3A5B" w:rsidRPr="00523E09" w:rsidRDefault="000A3A5B" w:rsidP="000A3A5B">
            <w:pPr>
              <w:jc w:val="right"/>
              <w:rPr>
                <w:b/>
                <w:bCs/>
                <w:sz w:val="20"/>
                <w:szCs w:val="20"/>
                <w:lang w:val="en-CA" w:eastAsia="en-CA"/>
              </w:rPr>
            </w:pPr>
            <w:r w:rsidRPr="00523E09">
              <w:rPr>
                <w:b/>
                <w:bCs/>
                <w:sz w:val="20"/>
                <w:szCs w:val="20"/>
                <w:lang w:val="en-CA" w:eastAsia="en-CA"/>
              </w:rPr>
              <w:t>54,259</w:t>
            </w:r>
          </w:p>
        </w:tc>
        <w:tc>
          <w:tcPr>
            <w:tcW w:w="1162" w:type="dxa"/>
            <w:tcBorders>
              <w:top w:val="nil"/>
              <w:left w:val="nil"/>
              <w:bottom w:val="single" w:sz="4" w:space="0" w:color="auto"/>
              <w:right w:val="single" w:sz="4" w:space="0" w:color="auto"/>
            </w:tcBorders>
            <w:shd w:val="clear" w:color="auto" w:fill="auto"/>
            <w:noWrap/>
            <w:vAlign w:val="center"/>
            <w:hideMark/>
          </w:tcPr>
          <w:p w14:paraId="44C096AD" w14:textId="77777777" w:rsidR="000A3A5B" w:rsidRPr="00523E09" w:rsidRDefault="000A3A5B" w:rsidP="000A3A5B">
            <w:pPr>
              <w:jc w:val="right"/>
              <w:rPr>
                <w:b/>
                <w:bCs/>
                <w:sz w:val="20"/>
                <w:szCs w:val="20"/>
                <w:lang w:val="en-CA" w:eastAsia="en-CA"/>
              </w:rPr>
            </w:pPr>
            <w:r w:rsidRPr="00523E09">
              <w:rPr>
                <w:b/>
                <w:bCs/>
                <w:sz w:val="20"/>
                <w:szCs w:val="20"/>
                <w:lang w:val="en-CA" w:eastAsia="en-CA"/>
              </w:rPr>
              <w:t>0</w:t>
            </w:r>
          </w:p>
        </w:tc>
      </w:tr>
      <w:tr w:rsidR="00421FDA" w:rsidRPr="00523E09" w14:paraId="5E0008C2" w14:textId="77777777" w:rsidTr="0045477A">
        <w:trPr>
          <w:trHeight w:val="69"/>
        </w:trPr>
        <w:tc>
          <w:tcPr>
            <w:tcW w:w="4225" w:type="dxa"/>
            <w:tcBorders>
              <w:top w:val="nil"/>
              <w:left w:val="single" w:sz="4" w:space="0" w:color="auto"/>
              <w:bottom w:val="single" w:sz="4" w:space="0" w:color="auto"/>
              <w:right w:val="single" w:sz="4" w:space="0" w:color="auto"/>
            </w:tcBorders>
            <w:shd w:val="clear" w:color="auto" w:fill="auto"/>
            <w:noWrap/>
            <w:vAlign w:val="center"/>
            <w:hideMark/>
          </w:tcPr>
          <w:p w14:paraId="4B2F312F" w14:textId="71B804F4" w:rsidR="000A3A5B" w:rsidRPr="00523E09" w:rsidRDefault="00CC4749" w:rsidP="000A3A5B">
            <w:pPr>
              <w:jc w:val="left"/>
              <w:rPr>
                <w:b/>
                <w:bCs/>
                <w:sz w:val="20"/>
                <w:szCs w:val="20"/>
                <w:lang w:val="en-CA" w:eastAsia="zh-CN"/>
              </w:rPr>
            </w:pPr>
            <w:r w:rsidRPr="00523E09">
              <w:rPr>
                <w:rFonts w:hint="eastAsia"/>
                <w:b/>
                <w:bCs/>
                <w:sz w:val="20"/>
                <w:szCs w:val="20"/>
                <w:lang w:val="en-CA" w:eastAsia="zh-CN"/>
              </w:rPr>
              <w:t>总计</w:t>
            </w:r>
          </w:p>
        </w:tc>
        <w:tc>
          <w:tcPr>
            <w:tcW w:w="990" w:type="dxa"/>
            <w:tcBorders>
              <w:top w:val="nil"/>
              <w:left w:val="nil"/>
              <w:bottom w:val="single" w:sz="4" w:space="0" w:color="auto"/>
              <w:right w:val="single" w:sz="4" w:space="0" w:color="auto"/>
            </w:tcBorders>
            <w:shd w:val="clear" w:color="auto" w:fill="auto"/>
            <w:noWrap/>
            <w:vAlign w:val="center"/>
            <w:hideMark/>
          </w:tcPr>
          <w:p w14:paraId="6C7EAB78" w14:textId="77777777" w:rsidR="000A3A5B" w:rsidRPr="00523E09" w:rsidRDefault="000A3A5B" w:rsidP="000A3A5B">
            <w:pPr>
              <w:jc w:val="right"/>
              <w:rPr>
                <w:b/>
                <w:bCs/>
                <w:sz w:val="20"/>
                <w:szCs w:val="20"/>
                <w:lang w:val="en-CA" w:eastAsia="en-CA"/>
              </w:rPr>
            </w:pPr>
            <w:r w:rsidRPr="00523E09">
              <w:rPr>
                <w:b/>
                <w:bCs/>
                <w:sz w:val="20"/>
                <w:szCs w:val="20"/>
                <w:lang w:val="en-CA" w:eastAsia="en-CA"/>
              </w:rPr>
              <w:t>29,650</w:t>
            </w:r>
          </w:p>
        </w:tc>
        <w:tc>
          <w:tcPr>
            <w:tcW w:w="900" w:type="dxa"/>
            <w:tcBorders>
              <w:top w:val="nil"/>
              <w:left w:val="nil"/>
              <w:bottom w:val="single" w:sz="4" w:space="0" w:color="auto"/>
              <w:right w:val="single" w:sz="4" w:space="0" w:color="auto"/>
            </w:tcBorders>
            <w:shd w:val="clear" w:color="auto" w:fill="auto"/>
            <w:noWrap/>
            <w:vAlign w:val="center"/>
            <w:hideMark/>
          </w:tcPr>
          <w:p w14:paraId="5284FACD" w14:textId="77777777" w:rsidR="000A3A5B" w:rsidRPr="00523E09" w:rsidRDefault="000A3A5B" w:rsidP="000A3A5B">
            <w:pPr>
              <w:jc w:val="right"/>
              <w:rPr>
                <w:b/>
                <w:bCs/>
                <w:sz w:val="20"/>
                <w:szCs w:val="20"/>
                <w:lang w:val="en-CA" w:eastAsia="en-CA"/>
              </w:rPr>
            </w:pPr>
            <w:r w:rsidRPr="00523E09">
              <w:rPr>
                <w:b/>
                <w:bCs/>
                <w:sz w:val="20"/>
                <w:szCs w:val="20"/>
                <w:lang w:val="en-CA" w:eastAsia="en-CA"/>
              </w:rPr>
              <w:t>21,820</w:t>
            </w:r>
          </w:p>
        </w:tc>
        <w:tc>
          <w:tcPr>
            <w:tcW w:w="900" w:type="dxa"/>
            <w:tcBorders>
              <w:top w:val="nil"/>
              <w:left w:val="nil"/>
              <w:bottom w:val="single" w:sz="4" w:space="0" w:color="auto"/>
              <w:right w:val="single" w:sz="4" w:space="0" w:color="auto"/>
            </w:tcBorders>
            <w:shd w:val="clear" w:color="auto" w:fill="auto"/>
            <w:noWrap/>
            <w:vAlign w:val="center"/>
            <w:hideMark/>
          </w:tcPr>
          <w:p w14:paraId="52966D01" w14:textId="77777777" w:rsidR="000A3A5B" w:rsidRPr="00523E09" w:rsidRDefault="000A3A5B" w:rsidP="000A3A5B">
            <w:pPr>
              <w:jc w:val="right"/>
              <w:rPr>
                <w:b/>
                <w:bCs/>
                <w:sz w:val="20"/>
                <w:szCs w:val="20"/>
                <w:lang w:val="en-CA" w:eastAsia="en-CA"/>
              </w:rPr>
            </w:pPr>
            <w:r w:rsidRPr="00523E09">
              <w:rPr>
                <w:b/>
                <w:bCs/>
                <w:sz w:val="20"/>
                <w:szCs w:val="20"/>
                <w:lang w:val="en-CA" w:eastAsia="en-CA"/>
              </w:rPr>
              <w:t>25,738</w:t>
            </w:r>
          </w:p>
        </w:tc>
        <w:tc>
          <w:tcPr>
            <w:tcW w:w="1260" w:type="dxa"/>
            <w:tcBorders>
              <w:top w:val="nil"/>
              <w:left w:val="nil"/>
              <w:bottom w:val="single" w:sz="4" w:space="0" w:color="auto"/>
              <w:right w:val="single" w:sz="4" w:space="0" w:color="auto"/>
            </w:tcBorders>
            <w:shd w:val="clear" w:color="auto" w:fill="auto"/>
            <w:noWrap/>
            <w:vAlign w:val="center"/>
            <w:hideMark/>
          </w:tcPr>
          <w:p w14:paraId="6FE093BB" w14:textId="77777777" w:rsidR="000A3A5B" w:rsidRPr="00523E09" w:rsidRDefault="000A3A5B" w:rsidP="000A3A5B">
            <w:pPr>
              <w:jc w:val="right"/>
              <w:rPr>
                <w:b/>
                <w:bCs/>
                <w:sz w:val="20"/>
                <w:szCs w:val="20"/>
                <w:lang w:val="en-CA" w:eastAsia="en-CA"/>
              </w:rPr>
            </w:pPr>
            <w:r w:rsidRPr="00523E09">
              <w:rPr>
                <w:b/>
                <w:bCs/>
                <w:sz w:val="20"/>
                <w:szCs w:val="20"/>
                <w:lang w:val="en-CA" w:eastAsia="en-CA"/>
              </w:rPr>
              <w:t>77,208</w:t>
            </w:r>
          </w:p>
        </w:tc>
        <w:tc>
          <w:tcPr>
            <w:tcW w:w="1162" w:type="dxa"/>
            <w:tcBorders>
              <w:top w:val="nil"/>
              <w:left w:val="nil"/>
              <w:bottom w:val="single" w:sz="4" w:space="0" w:color="auto"/>
              <w:right w:val="single" w:sz="4" w:space="0" w:color="auto"/>
            </w:tcBorders>
            <w:shd w:val="clear" w:color="auto" w:fill="auto"/>
            <w:noWrap/>
            <w:vAlign w:val="center"/>
            <w:hideMark/>
          </w:tcPr>
          <w:p w14:paraId="15905B02" w14:textId="77777777" w:rsidR="000A3A5B" w:rsidRPr="00523E09" w:rsidRDefault="000A3A5B" w:rsidP="000A3A5B">
            <w:pPr>
              <w:jc w:val="right"/>
              <w:rPr>
                <w:b/>
                <w:bCs/>
                <w:sz w:val="20"/>
                <w:szCs w:val="20"/>
                <w:lang w:val="en-CA" w:eastAsia="en-CA"/>
              </w:rPr>
            </w:pPr>
            <w:r w:rsidRPr="00523E09">
              <w:rPr>
                <w:b/>
                <w:bCs/>
                <w:sz w:val="20"/>
                <w:szCs w:val="20"/>
                <w:lang w:val="en-CA" w:eastAsia="en-CA"/>
              </w:rPr>
              <w:t>25,519</w:t>
            </w:r>
          </w:p>
        </w:tc>
      </w:tr>
    </w:tbl>
    <w:p w14:paraId="425CDAAF" w14:textId="5734EBEC" w:rsidR="006A5A90" w:rsidRPr="00523E09" w:rsidRDefault="006A5A90" w:rsidP="006A5A90">
      <w:pPr>
        <w:rPr>
          <w:sz w:val="20"/>
          <w:szCs w:val="20"/>
          <w:lang w:eastAsia="zh-CN"/>
        </w:rPr>
      </w:pPr>
      <w:r w:rsidRPr="00523E09">
        <w:rPr>
          <w:sz w:val="20"/>
          <w:szCs w:val="20"/>
          <w:lang w:eastAsia="zh-CN"/>
        </w:rPr>
        <w:t>*</w:t>
      </w:r>
      <w:r w:rsidR="00D02269" w:rsidRPr="00523E09">
        <w:rPr>
          <w:rFonts w:hint="eastAsia"/>
          <w:sz w:val="20"/>
          <w:szCs w:val="20"/>
          <w:lang w:eastAsia="zh-CN"/>
        </w:rPr>
        <w:t>包含相关机构支助</w:t>
      </w:r>
      <w:r w:rsidR="00532070" w:rsidRPr="00523E09">
        <w:rPr>
          <w:rFonts w:hint="eastAsia"/>
          <w:sz w:val="20"/>
          <w:szCs w:val="20"/>
          <w:lang w:eastAsia="zh-CN"/>
        </w:rPr>
        <w:t>费用（如适用）。</w:t>
      </w:r>
    </w:p>
    <w:p w14:paraId="7F3E4E1A" w14:textId="77777777" w:rsidR="006A5A90" w:rsidRPr="00421FDA" w:rsidRDefault="006A5A90" w:rsidP="006A5A90">
      <w:pPr>
        <w:rPr>
          <w:sz w:val="18"/>
          <w:szCs w:val="18"/>
          <w:lang w:eastAsia="zh-CN"/>
        </w:rPr>
      </w:pPr>
    </w:p>
    <w:p w14:paraId="1447362E" w14:textId="58F73312" w:rsidR="006A5A90" w:rsidRPr="00421FDA" w:rsidRDefault="004E061C" w:rsidP="006A5A90">
      <w:pPr>
        <w:keepNext/>
        <w:rPr>
          <w:b/>
          <w:spacing w:val="-3"/>
        </w:rPr>
      </w:pPr>
      <w:r w:rsidRPr="004E061C">
        <w:rPr>
          <w:rFonts w:hint="eastAsia"/>
          <w:b/>
          <w:lang w:eastAsia="zh-CN"/>
        </w:rPr>
        <w:t>绩效指标</w:t>
      </w:r>
    </w:p>
    <w:p w14:paraId="0AF64A92" w14:textId="77777777" w:rsidR="006A5A90" w:rsidRPr="00421FDA" w:rsidRDefault="006A5A90" w:rsidP="006A5A90">
      <w:pPr>
        <w:rPr>
          <w:spacing w:val="-3"/>
        </w:rPr>
      </w:pPr>
    </w:p>
    <w:p w14:paraId="6DEE9F41" w14:textId="0C3D7225" w:rsidR="007B640C" w:rsidRDefault="007B640C" w:rsidP="00523E09">
      <w:pPr>
        <w:pStyle w:val="Heading1"/>
        <w:numPr>
          <w:ilvl w:val="0"/>
          <w:numId w:val="22"/>
        </w:numPr>
        <w:tabs>
          <w:tab w:val="num" w:pos="0"/>
        </w:tabs>
        <w:ind w:left="0" w:firstLine="0"/>
        <w:rPr>
          <w:lang w:eastAsia="zh-CN"/>
        </w:rPr>
      </w:pPr>
      <w:r>
        <w:rPr>
          <w:rFonts w:hint="eastAsia"/>
          <w:lang w:eastAsia="zh-CN"/>
        </w:rPr>
        <w:t>环境规划署在其业务计划说明中根据第</w:t>
      </w:r>
      <w:r>
        <w:rPr>
          <w:rFonts w:hint="eastAsia"/>
          <w:lang w:eastAsia="zh-CN"/>
        </w:rPr>
        <w:t>71/28</w:t>
      </w:r>
      <w:r>
        <w:rPr>
          <w:rFonts w:hint="eastAsia"/>
          <w:lang w:eastAsia="zh-CN"/>
        </w:rPr>
        <w:t>号</w:t>
      </w:r>
      <w:r w:rsidR="0034255E">
        <w:rPr>
          <w:rFonts w:hint="eastAsia"/>
          <w:lang w:eastAsia="zh-CN"/>
        </w:rPr>
        <w:t>决议</w:t>
      </w:r>
      <w:r>
        <w:rPr>
          <w:rFonts w:hint="eastAsia"/>
          <w:lang w:eastAsia="zh-CN"/>
        </w:rPr>
        <w:t>提交了绩效指标。秘书处</w:t>
      </w:r>
      <w:r w:rsidR="004E061C">
        <w:rPr>
          <w:rFonts w:hint="eastAsia"/>
          <w:lang w:eastAsia="zh-CN"/>
        </w:rPr>
        <w:t>已</w:t>
      </w:r>
      <w:r>
        <w:rPr>
          <w:rFonts w:hint="eastAsia"/>
          <w:lang w:eastAsia="zh-CN"/>
        </w:rPr>
        <w:t>向</w:t>
      </w:r>
      <w:r w:rsidR="00D02269">
        <w:rPr>
          <w:rFonts w:hint="eastAsia"/>
          <w:lang w:eastAsia="zh-CN"/>
        </w:rPr>
        <w:t>环境规划署</w:t>
      </w:r>
      <w:r w:rsidR="004E061C">
        <w:rPr>
          <w:rFonts w:hint="eastAsia"/>
          <w:lang w:eastAsia="zh-CN"/>
        </w:rPr>
        <w:t>通报</w:t>
      </w:r>
      <w:r>
        <w:rPr>
          <w:rFonts w:hint="eastAsia"/>
          <w:lang w:eastAsia="zh-CN"/>
        </w:rPr>
        <w:t>表</w:t>
      </w:r>
      <w:r>
        <w:rPr>
          <w:rFonts w:hint="eastAsia"/>
          <w:lang w:eastAsia="zh-CN"/>
        </w:rPr>
        <w:t>4</w:t>
      </w:r>
      <w:r w:rsidR="00D02269">
        <w:rPr>
          <w:rFonts w:hint="eastAsia"/>
          <w:lang w:eastAsia="zh-CN"/>
        </w:rPr>
        <w:t>列示</w:t>
      </w:r>
      <w:r>
        <w:rPr>
          <w:rFonts w:hint="eastAsia"/>
          <w:lang w:eastAsia="zh-CN"/>
        </w:rPr>
        <w:t>的</w:t>
      </w:r>
      <w:r w:rsidR="00D02269">
        <w:rPr>
          <w:rFonts w:hint="eastAsia"/>
          <w:lang w:eastAsia="zh-CN"/>
        </w:rPr>
        <w:t>各项</w:t>
      </w:r>
      <w:r>
        <w:rPr>
          <w:rFonts w:hint="eastAsia"/>
          <w:lang w:eastAsia="zh-CN"/>
        </w:rPr>
        <w:t>目标。</w:t>
      </w:r>
    </w:p>
    <w:p w14:paraId="7A5D4249" w14:textId="5DB9DC65" w:rsidR="00D02269" w:rsidRPr="00523E09" w:rsidRDefault="00D02269" w:rsidP="00D02269">
      <w:pPr>
        <w:rPr>
          <w:b/>
          <w:lang w:val="en-US" w:eastAsia="zh-CN"/>
        </w:rPr>
      </w:pPr>
      <w:r w:rsidRPr="00523E09">
        <w:rPr>
          <w:rFonts w:hint="eastAsia"/>
          <w:b/>
          <w:lang w:eastAsia="zh-CN"/>
        </w:rPr>
        <w:lastRenderedPageBreak/>
        <w:t>表</w:t>
      </w:r>
      <w:r w:rsidRPr="00523E09">
        <w:rPr>
          <w:rFonts w:hint="eastAsia"/>
          <w:b/>
          <w:lang w:eastAsia="zh-CN"/>
        </w:rPr>
        <w:t>4.</w:t>
      </w:r>
      <w:r w:rsidR="00F94BFF">
        <w:rPr>
          <w:b/>
          <w:lang w:eastAsia="zh-CN"/>
        </w:rPr>
        <w:t xml:space="preserve">  </w:t>
      </w:r>
      <w:r w:rsidRPr="00523E09">
        <w:rPr>
          <w:rFonts w:hint="eastAsia"/>
          <w:b/>
          <w:lang w:eastAsia="zh-CN"/>
        </w:rPr>
        <w:t>环境规划署</w:t>
      </w:r>
      <w:r w:rsidRPr="00523E09">
        <w:rPr>
          <w:rFonts w:hint="eastAsia"/>
          <w:b/>
          <w:lang w:eastAsia="zh-CN"/>
        </w:rPr>
        <w:t>2021</w:t>
      </w:r>
      <w:r w:rsidRPr="00523E09">
        <w:rPr>
          <w:rFonts w:hint="eastAsia"/>
          <w:b/>
          <w:lang w:eastAsia="zh-CN"/>
        </w:rPr>
        <w:t>年的绩效指标</w:t>
      </w:r>
    </w:p>
    <w:tbl>
      <w:tblPr>
        <w:tblW w:w="9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5"/>
        <w:gridCol w:w="2268"/>
        <w:gridCol w:w="4320"/>
        <w:gridCol w:w="1574"/>
      </w:tblGrid>
      <w:tr w:rsidR="00421FDA" w:rsidRPr="00421FDA" w14:paraId="43832A6D" w14:textId="77777777" w:rsidTr="0045477A">
        <w:trPr>
          <w:tblHeader/>
          <w:jc w:val="center"/>
        </w:trPr>
        <w:tc>
          <w:tcPr>
            <w:tcW w:w="1345" w:type="dxa"/>
            <w:shd w:val="clear" w:color="auto" w:fill="auto"/>
            <w:hideMark/>
          </w:tcPr>
          <w:p w14:paraId="51F701B0" w14:textId="6953AC51" w:rsidR="00D02269" w:rsidRPr="004E061C" w:rsidRDefault="00D02269" w:rsidP="007410B8">
            <w:pPr>
              <w:widowControl w:val="0"/>
              <w:jc w:val="left"/>
              <w:rPr>
                <w:b/>
                <w:bCs/>
                <w:sz w:val="20"/>
                <w:szCs w:val="20"/>
                <w:lang w:val="en-CA" w:eastAsia="en-CA"/>
              </w:rPr>
            </w:pPr>
            <w:r w:rsidRPr="004E061C">
              <w:rPr>
                <w:rFonts w:hint="eastAsia"/>
                <w:b/>
                <w:sz w:val="20"/>
                <w:lang w:eastAsia="zh-CN"/>
              </w:rPr>
              <w:t>指标类型</w:t>
            </w:r>
          </w:p>
        </w:tc>
        <w:tc>
          <w:tcPr>
            <w:tcW w:w="2268" w:type="dxa"/>
            <w:shd w:val="clear" w:color="auto" w:fill="auto"/>
            <w:hideMark/>
          </w:tcPr>
          <w:p w14:paraId="0C08B041" w14:textId="24497ED8" w:rsidR="00D02269" w:rsidRPr="004E061C" w:rsidRDefault="00D02269" w:rsidP="007410B8">
            <w:pPr>
              <w:widowControl w:val="0"/>
              <w:jc w:val="center"/>
              <w:rPr>
                <w:b/>
                <w:bCs/>
                <w:sz w:val="20"/>
                <w:szCs w:val="20"/>
                <w:lang w:val="en-CA" w:eastAsia="en-CA"/>
              </w:rPr>
            </w:pPr>
            <w:r w:rsidRPr="004E061C">
              <w:rPr>
                <w:rFonts w:hint="eastAsia"/>
                <w:b/>
                <w:sz w:val="20"/>
                <w:lang w:eastAsia="zh-CN"/>
              </w:rPr>
              <w:t>简称</w:t>
            </w:r>
          </w:p>
        </w:tc>
        <w:tc>
          <w:tcPr>
            <w:tcW w:w="4320" w:type="dxa"/>
            <w:shd w:val="clear" w:color="auto" w:fill="auto"/>
            <w:hideMark/>
          </w:tcPr>
          <w:p w14:paraId="445E75FE" w14:textId="35A0E1AF" w:rsidR="00D02269" w:rsidRPr="00421FDA" w:rsidRDefault="00D02269" w:rsidP="007410B8">
            <w:pPr>
              <w:widowControl w:val="0"/>
              <w:jc w:val="center"/>
              <w:rPr>
                <w:b/>
                <w:bCs/>
                <w:sz w:val="20"/>
                <w:szCs w:val="20"/>
                <w:lang w:val="en-CA" w:eastAsia="zh-CN"/>
              </w:rPr>
            </w:pPr>
            <w:r>
              <w:rPr>
                <w:rFonts w:hint="eastAsia"/>
                <w:b/>
                <w:bCs/>
                <w:sz w:val="20"/>
                <w:szCs w:val="20"/>
                <w:lang w:val="en-CA" w:eastAsia="zh-CN"/>
              </w:rPr>
              <w:t>计算</w:t>
            </w:r>
          </w:p>
        </w:tc>
        <w:tc>
          <w:tcPr>
            <w:tcW w:w="1574" w:type="dxa"/>
          </w:tcPr>
          <w:p w14:paraId="76E17CF1" w14:textId="73808A82" w:rsidR="00D02269" w:rsidRPr="004E061C" w:rsidRDefault="00D02269" w:rsidP="007410B8">
            <w:pPr>
              <w:widowControl w:val="0"/>
              <w:jc w:val="center"/>
              <w:rPr>
                <w:b/>
                <w:bCs/>
                <w:sz w:val="20"/>
                <w:szCs w:val="20"/>
                <w:lang w:val="en-CA" w:eastAsia="en-CA"/>
              </w:rPr>
            </w:pPr>
            <w:r w:rsidRPr="004E061C">
              <w:rPr>
                <w:rFonts w:hint="eastAsia"/>
                <w:b/>
                <w:sz w:val="20"/>
                <w:lang w:eastAsia="zh-CN"/>
              </w:rPr>
              <w:t>2021</w:t>
            </w:r>
            <w:r w:rsidRPr="004E061C">
              <w:rPr>
                <w:rFonts w:hint="eastAsia"/>
                <w:b/>
                <w:sz w:val="20"/>
                <w:lang w:eastAsia="zh-CN"/>
              </w:rPr>
              <w:t>年目标</w:t>
            </w:r>
          </w:p>
        </w:tc>
      </w:tr>
      <w:tr w:rsidR="00421FDA" w:rsidRPr="00421FDA" w14:paraId="1E3C92B6" w14:textId="77777777" w:rsidTr="0045477A">
        <w:trPr>
          <w:jc w:val="center"/>
        </w:trPr>
        <w:tc>
          <w:tcPr>
            <w:tcW w:w="1345" w:type="dxa"/>
            <w:shd w:val="clear" w:color="auto" w:fill="auto"/>
            <w:hideMark/>
          </w:tcPr>
          <w:p w14:paraId="19FF81A0" w14:textId="30FE05E3" w:rsidR="00D02269" w:rsidRPr="00421FDA" w:rsidRDefault="00D02269" w:rsidP="00872CCA">
            <w:pPr>
              <w:widowControl w:val="0"/>
              <w:jc w:val="left"/>
              <w:rPr>
                <w:sz w:val="20"/>
                <w:szCs w:val="20"/>
                <w:lang w:val="en-CA" w:eastAsia="en-CA"/>
              </w:rPr>
            </w:pPr>
            <w:r w:rsidRPr="007B640C">
              <w:rPr>
                <w:rFonts w:hint="eastAsia"/>
                <w:sz w:val="20"/>
                <w:lang w:eastAsia="zh-CN"/>
              </w:rPr>
              <w:t>规划</w:t>
            </w:r>
            <w:r w:rsidR="00872CCA">
              <w:rPr>
                <w:rFonts w:hint="eastAsia"/>
                <w:sz w:val="20"/>
                <w:lang w:eastAsia="zh-CN"/>
              </w:rPr>
              <w:t xml:space="preserve"> </w:t>
            </w:r>
            <w:r w:rsidR="00872CCA">
              <w:rPr>
                <w:sz w:val="20"/>
                <w:lang w:eastAsia="zh-CN"/>
              </w:rPr>
              <w:t xml:space="preserve">– </w:t>
            </w:r>
            <w:r w:rsidR="00872CCA">
              <w:rPr>
                <w:rFonts w:hint="eastAsia"/>
                <w:sz w:val="20"/>
                <w:lang w:eastAsia="zh-CN"/>
              </w:rPr>
              <w:t>核准</w:t>
            </w:r>
          </w:p>
        </w:tc>
        <w:tc>
          <w:tcPr>
            <w:tcW w:w="2268" w:type="dxa"/>
            <w:shd w:val="clear" w:color="auto" w:fill="auto"/>
            <w:hideMark/>
          </w:tcPr>
          <w:p w14:paraId="7A1C8B6C" w14:textId="6C92A944" w:rsidR="00D02269" w:rsidRPr="00421FDA" w:rsidRDefault="00D02269" w:rsidP="00872CCA">
            <w:pPr>
              <w:widowControl w:val="0"/>
              <w:jc w:val="left"/>
              <w:rPr>
                <w:sz w:val="20"/>
                <w:szCs w:val="20"/>
                <w:lang w:val="en-CA" w:eastAsia="en-CA"/>
              </w:rPr>
            </w:pPr>
            <w:r w:rsidRPr="007B640C">
              <w:rPr>
                <w:rFonts w:hint="eastAsia"/>
                <w:sz w:val="20"/>
                <w:lang w:eastAsia="zh-CN"/>
              </w:rPr>
              <w:t>已</w:t>
            </w:r>
            <w:r w:rsidR="00872CCA">
              <w:rPr>
                <w:rFonts w:hint="eastAsia"/>
                <w:sz w:val="20"/>
                <w:lang w:eastAsia="zh-CN"/>
              </w:rPr>
              <w:t>核准的</w:t>
            </w:r>
            <w:r w:rsidR="00872CCA" w:rsidRPr="007B640C">
              <w:rPr>
                <w:rFonts w:hint="eastAsia"/>
                <w:sz w:val="20"/>
                <w:lang w:eastAsia="zh-CN"/>
              </w:rPr>
              <w:t>批次</w:t>
            </w:r>
          </w:p>
        </w:tc>
        <w:tc>
          <w:tcPr>
            <w:tcW w:w="4320" w:type="dxa"/>
            <w:shd w:val="clear" w:color="auto" w:fill="auto"/>
            <w:hideMark/>
          </w:tcPr>
          <w:p w14:paraId="341DA632" w14:textId="1084D03B" w:rsidR="00D02269" w:rsidRPr="00421FDA" w:rsidRDefault="00D02269" w:rsidP="00872CCA">
            <w:pPr>
              <w:widowControl w:val="0"/>
              <w:jc w:val="left"/>
              <w:rPr>
                <w:sz w:val="20"/>
                <w:szCs w:val="20"/>
                <w:lang w:val="en-CA" w:eastAsia="zh-CN"/>
              </w:rPr>
            </w:pPr>
            <w:r w:rsidRPr="007B640C">
              <w:rPr>
                <w:rFonts w:hint="eastAsia"/>
                <w:sz w:val="20"/>
                <w:lang w:eastAsia="zh-CN"/>
              </w:rPr>
              <w:t>已</w:t>
            </w:r>
            <w:r w:rsidR="00872CCA">
              <w:rPr>
                <w:rFonts w:hint="eastAsia"/>
                <w:sz w:val="20"/>
                <w:lang w:eastAsia="zh-CN"/>
              </w:rPr>
              <w:t>核准</w:t>
            </w:r>
            <w:r w:rsidRPr="007B640C">
              <w:rPr>
                <w:rFonts w:hint="eastAsia"/>
                <w:sz w:val="20"/>
                <w:lang w:eastAsia="zh-CN"/>
              </w:rPr>
              <w:t>的</w:t>
            </w:r>
            <w:r w:rsidR="00872CCA">
              <w:rPr>
                <w:rFonts w:hint="eastAsia"/>
                <w:sz w:val="20"/>
                <w:lang w:eastAsia="zh-CN"/>
              </w:rPr>
              <w:t>批次</w:t>
            </w:r>
            <w:r w:rsidRPr="007B640C">
              <w:rPr>
                <w:rFonts w:hint="eastAsia"/>
                <w:sz w:val="20"/>
                <w:lang w:eastAsia="zh-CN"/>
              </w:rPr>
              <w:t>数量</w:t>
            </w:r>
            <w:r w:rsidR="00872CCA">
              <w:rPr>
                <w:rFonts w:hint="eastAsia"/>
                <w:sz w:val="20"/>
                <w:lang w:eastAsia="zh-CN"/>
              </w:rPr>
              <w:t>对比处于</w:t>
            </w:r>
            <w:r w:rsidRPr="007B640C">
              <w:rPr>
                <w:rFonts w:hint="eastAsia"/>
                <w:sz w:val="20"/>
                <w:lang w:eastAsia="zh-CN"/>
              </w:rPr>
              <w:t>计划</w:t>
            </w:r>
            <w:r w:rsidR="00872CCA">
              <w:rPr>
                <w:rFonts w:hint="eastAsia"/>
                <w:sz w:val="20"/>
                <w:lang w:eastAsia="zh-CN"/>
              </w:rPr>
              <w:t>阶段</w:t>
            </w:r>
            <w:r w:rsidRPr="007B640C">
              <w:rPr>
                <w:rFonts w:hint="eastAsia"/>
                <w:sz w:val="20"/>
                <w:lang w:eastAsia="zh-CN"/>
              </w:rPr>
              <w:t>的</w:t>
            </w:r>
            <w:r w:rsidR="00872CCA">
              <w:rPr>
                <w:rFonts w:hint="eastAsia"/>
                <w:sz w:val="20"/>
                <w:lang w:eastAsia="zh-CN"/>
              </w:rPr>
              <w:t>批次</w:t>
            </w:r>
            <w:r w:rsidRPr="00421FDA">
              <w:rPr>
                <w:sz w:val="20"/>
                <w:szCs w:val="20"/>
                <w:lang w:val="en-CA" w:eastAsia="zh-CN"/>
              </w:rPr>
              <w:t>*</w:t>
            </w:r>
          </w:p>
        </w:tc>
        <w:tc>
          <w:tcPr>
            <w:tcW w:w="1574" w:type="dxa"/>
          </w:tcPr>
          <w:p w14:paraId="707D9EA8" w14:textId="77777777" w:rsidR="006A5A90" w:rsidRPr="00421FDA" w:rsidRDefault="00365292" w:rsidP="007410B8">
            <w:pPr>
              <w:widowControl w:val="0"/>
              <w:jc w:val="right"/>
              <w:rPr>
                <w:sz w:val="20"/>
                <w:szCs w:val="20"/>
                <w:lang w:val="en-CA" w:eastAsia="en-CA"/>
              </w:rPr>
            </w:pPr>
            <w:r w:rsidRPr="00421FDA">
              <w:rPr>
                <w:sz w:val="20"/>
                <w:szCs w:val="20"/>
                <w:lang w:val="en-CA" w:eastAsia="en-CA"/>
              </w:rPr>
              <w:t>69</w:t>
            </w:r>
          </w:p>
        </w:tc>
      </w:tr>
      <w:tr w:rsidR="00421FDA" w:rsidRPr="00421FDA" w14:paraId="2B8C7F35" w14:textId="77777777" w:rsidTr="0045477A">
        <w:trPr>
          <w:jc w:val="center"/>
        </w:trPr>
        <w:tc>
          <w:tcPr>
            <w:tcW w:w="1345" w:type="dxa"/>
            <w:shd w:val="clear" w:color="auto" w:fill="auto"/>
            <w:hideMark/>
          </w:tcPr>
          <w:p w14:paraId="14D51761" w14:textId="77F1DC20" w:rsidR="00D02269" w:rsidRPr="00421FDA" w:rsidRDefault="00872CCA" w:rsidP="007410B8">
            <w:pPr>
              <w:widowControl w:val="0"/>
              <w:jc w:val="left"/>
              <w:rPr>
                <w:sz w:val="20"/>
                <w:szCs w:val="20"/>
                <w:lang w:val="en-CA" w:eastAsia="en-CA"/>
              </w:rPr>
            </w:pPr>
            <w:r w:rsidRPr="007B640C">
              <w:rPr>
                <w:rFonts w:hint="eastAsia"/>
                <w:sz w:val="20"/>
                <w:lang w:eastAsia="zh-CN"/>
              </w:rPr>
              <w:t>规划</w:t>
            </w:r>
            <w:r>
              <w:rPr>
                <w:rFonts w:hint="eastAsia"/>
                <w:sz w:val="20"/>
                <w:lang w:eastAsia="zh-CN"/>
              </w:rPr>
              <w:t xml:space="preserve"> </w:t>
            </w:r>
            <w:r>
              <w:rPr>
                <w:sz w:val="20"/>
                <w:lang w:eastAsia="zh-CN"/>
              </w:rPr>
              <w:t xml:space="preserve">– </w:t>
            </w:r>
            <w:r>
              <w:rPr>
                <w:rFonts w:hint="eastAsia"/>
                <w:sz w:val="20"/>
                <w:lang w:eastAsia="zh-CN"/>
              </w:rPr>
              <w:t>核准</w:t>
            </w:r>
          </w:p>
        </w:tc>
        <w:tc>
          <w:tcPr>
            <w:tcW w:w="2268" w:type="dxa"/>
            <w:shd w:val="clear" w:color="auto" w:fill="auto"/>
            <w:hideMark/>
          </w:tcPr>
          <w:p w14:paraId="4DEE8DBF" w14:textId="6B15EB53" w:rsidR="00D02269" w:rsidRPr="00421FDA" w:rsidRDefault="00D02269" w:rsidP="007410B8">
            <w:pPr>
              <w:widowControl w:val="0"/>
              <w:jc w:val="left"/>
              <w:rPr>
                <w:sz w:val="20"/>
                <w:szCs w:val="20"/>
                <w:lang w:val="en-CA" w:eastAsia="en-CA"/>
              </w:rPr>
            </w:pPr>
            <w:r w:rsidRPr="007B640C">
              <w:rPr>
                <w:rFonts w:hint="eastAsia"/>
                <w:sz w:val="20"/>
                <w:lang w:eastAsia="zh-CN"/>
              </w:rPr>
              <w:t>已</w:t>
            </w:r>
            <w:r w:rsidR="00872CCA">
              <w:rPr>
                <w:rFonts w:hint="eastAsia"/>
                <w:sz w:val="20"/>
                <w:lang w:eastAsia="zh-CN"/>
              </w:rPr>
              <w:t>核准的</w:t>
            </w:r>
            <w:r w:rsidRPr="007B640C">
              <w:rPr>
                <w:rFonts w:hint="eastAsia"/>
                <w:sz w:val="20"/>
                <w:lang w:eastAsia="zh-CN"/>
              </w:rPr>
              <w:t>项目</w:t>
            </w:r>
            <w:r w:rsidRPr="007B640C">
              <w:rPr>
                <w:rFonts w:hint="eastAsia"/>
                <w:sz w:val="20"/>
                <w:lang w:eastAsia="zh-CN"/>
              </w:rPr>
              <w:t>/</w:t>
            </w:r>
            <w:r w:rsidRPr="007B640C">
              <w:rPr>
                <w:rFonts w:hint="eastAsia"/>
                <w:sz w:val="20"/>
                <w:lang w:eastAsia="zh-CN"/>
              </w:rPr>
              <w:t>活动</w:t>
            </w:r>
          </w:p>
        </w:tc>
        <w:tc>
          <w:tcPr>
            <w:tcW w:w="4320" w:type="dxa"/>
            <w:shd w:val="clear" w:color="auto" w:fill="auto"/>
            <w:hideMark/>
          </w:tcPr>
          <w:p w14:paraId="53C0CA5A" w14:textId="64EDE813" w:rsidR="00D02269" w:rsidRPr="00421FDA" w:rsidRDefault="00D02269" w:rsidP="00872CCA">
            <w:pPr>
              <w:widowControl w:val="0"/>
              <w:jc w:val="left"/>
              <w:rPr>
                <w:sz w:val="20"/>
                <w:szCs w:val="20"/>
                <w:lang w:val="en-CA" w:eastAsia="zh-CN"/>
              </w:rPr>
            </w:pPr>
            <w:r w:rsidRPr="007B640C">
              <w:rPr>
                <w:rFonts w:hint="eastAsia"/>
                <w:sz w:val="20"/>
                <w:lang w:eastAsia="zh-CN"/>
              </w:rPr>
              <w:t>已</w:t>
            </w:r>
            <w:r w:rsidR="00872CCA">
              <w:rPr>
                <w:rFonts w:hint="eastAsia"/>
                <w:sz w:val="20"/>
                <w:lang w:eastAsia="zh-CN"/>
              </w:rPr>
              <w:t>核准的</w:t>
            </w:r>
            <w:r w:rsidRPr="007B640C">
              <w:rPr>
                <w:rFonts w:hint="eastAsia"/>
                <w:sz w:val="20"/>
                <w:lang w:eastAsia="zh-CN"/>
              </w:rPr>
              <w:t>项目</w:t>
            </w:r>
            <w:r w:rsidRPr="007B640C">
              <w:rPr>
                <w:rFonts w:hint="eastAsia"/>
                <w:sz w:val="20"/>
                <w:lang w:eastAsia="zh-CN"/>
              </w:rPr>
              <w:t>/</w:t>
            </w:r>
            <w:r w:rsidR="00872CCA">
              <w:rPr>
                <w:rFonts w:hint="eastAsia"/>
                <w:sz w:val="20"/>
                <w:lang w:eastAsia="zh-CN"/>
              </w:rPr>
              <w:t>活动数量对比处于</w:t>
            </w:r>
            <w:r w:rsidRPr="007B640C">
              <w:rPr>
                <w:rFonts w:hint="eastAsia"/>
                <w:sz w:val="20"/>
                <w:lang w:eastAsia="zh-CN"/>
              </w:rPr>
              <w:t>计划</w:t>
            </w:r>
            <w:r w:rsidR="00872CCA">
              <w:rPr>
                <w:rFonts w:hint="eastAsia"/>
                <w:sz w:val="20"/>
                <w:lang w:eastAsia="zh-CN"/>
              </w:rPr>
              <w:t>阶段</w:t>
            </w:r>
            <w:r w:rsidRPr="007B640C">
              <w:rPr>
                <w:rFonts w:hint="eastAsia"/>
                <w:sz w:val="20"/>
                <w:lang w:eastAsia="zh-CN"/>
              </w:rPr>
              <w:t>的项目</w:t>
            </w:r>
            <w:r w:rsidRPr="007B640C">
              <w:rPr>
                <w:rFonts w:hint="eastAsia"/>
                <w:sz w:val="20"/>
                <w:lang w:eastAsia="zh-CN"/>
              </w:rPr>
              <w:t>/</w:t>
            </w:r>
            <w:r w:rsidRPr="007B640C">
              <w:rPr>
                <w:rFonts w:hint="eastAsia"/>
                <w:sz w:val="20"/>
                <w:lang w:eastAsia="zh-CN"/>
              </w:rPr>
              <w:t>活动数量（包括项目准备活动）</w:t>
            </w:r>
            <w:r w:rsidRPr="007B640C">
              <w:rPr>
                <w:rFonts w:hint="eastAsia"/>
                <w:sz w:val="20"/>
                <w:lang w:eastAsia="zh-CN"/>
              </w:rPr>
              <w:t>**</w:t>
            </w:r>
          </w:p>
        </w:tc>
        <w:tc>
          <w:tcPr>
            <w:tcW w:w="1574" w:type="dxa"/>
          </w:tcPr>
          <w:p w14:paraId="261FC31A" w14:textId="77777777" w:rsidR="006A5A90" w:rsidRPr="00421FDA" w:rsidRDefault="00D84456" w:rsidP="007410B8">
            <w:pPr>
              <w:widowControl w:val="0"/>
              <w:jc w:val="right"/>
              <w:rPr>
                <w:sz w:val="20"/>
                <w:szCs w:val="20"/>
                <w:lang w:val="en-CA" w:eastAsia="en-CA"/>
              </w:rPr>
            </w:pPr>
            <w:r w:rsidRPr="00421FDA">
              <w:rPr>
                <w:sz w:val="20"/>
                <w:szCs w:val="20"/>
                <w:lang w:val="en-CA" w:eastAsia="en-CA"/>
              </w:rPr>
              <w:t>112</w:t>
            </w:r>
          </w:p>
        </w:tc>
      </w:tr>
      <w:tr w:rsidR="00421FDA" w:rsidRPr="00421FDA" w14:paraId="00763368" w14:textId="77777777" w:rsidTr="0045477A">
        <w:trPr>
          <w:jc w:val="center"/>
        </w:trPr>
        <w:tc>
          <w:tcPr>
            <w:tcW w:w="1345" w:type="dxa"/>
            <w:shd w:val="clear" w:color="auto" w:fill="auto"/>
            <w:hideMark/>
          </w:tcPr>
          <w:p w14:paraId="47F8E806" w14:textId="70420937" w:rsidR="006A5A90" w:rsidRPr="00421FDA" w:rsidRDefault="00D02269" w:rsidP="007410B8">
            <w:pPr>
              <w:widowControl w:val="0"/>
              <w:jc w:val="left"/>
              <w:rPr>
                <w:sz w:val="20"/>
                <w:szCs w:val="20"/>
                <w:lang w:val="en-CA" w:eastAsia="en-CA"/>
              </w:rPr>
            </w:pPr>
            <w:r w:rsidRPr="007B640C">
              <w:rPr>
                <w:rFonts w:hint="eastAsia"/>
                <w:sz w:val="20"/>
                <w:lang w:eastAsia="zh-CN"/>
              </w:rPr>
              <w:t>执行</w:t>
            </w:r>
            <w:r w:rsidR="006A5A90" w:rsidRPr="00421FDA">
              <w:rPr>
                <w:sz w:val="20"/>
                <w:szCs w:val="20"/>
                <w:lang w:eastAsia="en-CA"/>
              </w:rPr>
              <w:t xml:space="preserve"> </w:t>
            </w:r>
          </w:p>
        </w:tc>
        <w:tc>
          <w:tcPr>
            <w:tcW w:w="2268" w:type="dxa"/>
            <w:shd w:val="clear" w:color="auto" w:fill="auto"/>
            <w:hideMark/>
          </w:tcPr>
          <w:p w14:paraId="32EA0ADE" w14:textId="28CB3BB8" w:rsidR="00872CCA" w:rsidRPr="00421FDA" w:rsidRDefault="00872CCA" w:rsidP="007410B8">
            <w:pPr>
              <w:widowControl w:val="0"/>
              <w:jc w:val="left"/>
              <w:rPr>
                <w:sz w:val="20"/>
                <w:szCs w:val="20"/>
                <w:lang w:val="en-CA" w:eastAsia="zh-CN"/>
              </w:rPr>
            </w:pPr>
            <w:r>
              <w:rPr>
                <w:rFonts w:hint="eastAsia"/>
                <w:sz w:val="20"/>
                <w:szCs w:val="20"/>
                <w:lang w:val="en-CA" w:eastAsia="zh-CN"/>
              </w:rPr>
              <w:t>已支付资金</w:t>
            </w:r>
          </w:p>
        </w:tc>
        <w:tc>
          <w:tcPr>
            <w:tcW w:w="4320" w:type="dxa"/>
            <w:shd w:val="clear" w:color="auto" w:fill="auto"/>
            <w:hideMark/>
          </w:tcPr>
          <w:p w14:paraId="57AFB493" w14:textId="1F83C306" w:rsidR="00D02269" w:rsidRPr="00421FDA" w:rsidRDefault="00D02269" w:rsidP="007410B8">
            <w:pPr>
              <w:widowControl w:val="0"/>
              <w:jc w:val="left"/>
              <w:rPr>
                <w:sz w:val="20"/>
                <w:szCs w:val="20"/>
                <w:lang w:val="en-CA" w:eastAsia="zh-CN"/>
              </w:rPr>
            </w:pPr>
            <w:r w:rsidRPr="007B640C">
              <w:rPr>
                <w:rFonts w:hint="eastAsia"/>
                <w:sz w:val="20"/>
                <w:lang w:eastAsia="zh-CN"/>
              </w:rPr>
              <w:t>根据进度报告中的估计支出</w:t>
            </w:r>
          </w:p>
        </w:tc>
        <w:tc>
          <w:tcPr>
            <w:tcW w:w="1574" w:type="dxa"/>
          </w:tcPr>
          <w:p w14:paraId="0AAF41A6" w14:textId="19151099" w:rsidR="006A5A90" w:rsidRPr="00421FDA" w:rsidRDefault="00A22DC7" w:rsidP="007410B8">
            <w:pPr>
              <w:widowControl w:val="0"/>
              <w:jc w:val="right"/>
              <w:rPr>
                <w:sz w:val="20"/>
                <w:szCs w:val="20"/>
                <w:lang w:val="en-CA" w:eastAsia="zh-CN"/>
              </w:rPr>
            </w:pPr>
            <w:r w:rsidRPr="00421FDA">
              <w:rPr>
                <w:sz w:val="20"/>
                <w:szCs w:val="20"/>
                <w:lang w:val="en-CA" w:eastAsia="en-CA"/>
              </w:rPr>
              <w:t>20,561,656</w:t>
            </w:r>
            <w:r w:rsidR="00B447FE">
              <w:rPr>
                <w:rFonts w:hint="eastAsia"/>
                <w:sz w:val="20"/>
                <w:szCs w:val="20"/>
                <w:lang w:val="en-CA" w:eastAsia="zh-CN"/>
              </w:rPr>
              <w:t>美元</w:t>
            </w:r>
          </w:p>
        </w:tc>
      </w:tr>
      <w:tr w:rsidR="00B447FE" w:rsidRPr="00421FDA" w14:paraId="549A6D28" w14:textId="77777777" w:rsidTr="0045477A">
        <w:trPr>
          <w:jc w:val="center"/>
        </w:trPr>
        <w:tc>
          <w:tcPr>
            <w:tcW w:w="1345" w:type="dxa"/>
            <w:shd w:val="clear" w:color="auto" w:fill="auto"/>
            <w:hideMark/>
          </w:tcPr>
          <w:p w14:paraId="519ED5CD" w14:textId="5CC4C0B8" w:rsidR="00B447FE" w:rsidRPr="00421FDA" w:rsidRDefault="00B447FE" w:rsidP="00B447FE">
            <w:pPr>
              <w:jc w:val="left"/>
              <w:rPr>
                <w:sz w:val="20"/>
                <w:szCs w:val="20"/>
                <w:lang w:val="en-CA" w:eastAsia="en-CA"/>
              </w:rPr>
            </w:pPr>
            <w:r w:rsidRPr="00EE0B0F">
              <w:rPr>
                <w:rFonts w:hint="eastAsia"/>
                <w:sz w:val="20"/>
                <w:lang w:eastAsia="zh-CN"/>
              </w:rPr>
              <w:t>执行</w:t>
            </w:r>
            <w:r w:rsidRPr="00EE0B0F">
              <w:rPr>
                <w:sz w:val="20"/>
                <w:szCs w:val="20"/>
                <w:lang w:eastAsia="en-CA"/>
              </w:rPr>
              <w:t xml:space="preserve"> </w:t>
            </w:r>
          </w:p>
        </w:tc>
        <w:tc>
          <w:tcPr>
            <w:tcW w:w="2268" w:type="dxa"/>
            <w:shd w:val="clear" w:color="auto" w:fill="auto"/>
            <w:hideMark/>
          </w:tcPr>
          <w:p w14:paraId="557CFC14" w14:textId="3D015CCC" w:rsidR="00B447FE" w:rsidRPr="00421FDA" w:rsidRDefault="00B447FE" w:rsidP="00B447FE">
            <w:pPr>
              <w:jc w:val="left"/>
              <w:rPr>
                <w:sz w:val="20"/>
                <w:szCs w:val="20"/>
                <w:lang w:val="en-CA" w:eastAsia="en-CA"/>
              </w:rPr>
            </w:pPr>
            <w:r w:rsidRPr="007B640C">
              <w:rPr>
                <w:rFonts w:hint="eastAsia"/>
                <w:sz w:val="20"/>
                <w:lang w:eastAsia="zh-CN"/>
              </w:rPr>
              <w:t>淘汰消耗臭氧层物质</w:t>
            </w:r>
          </w:p>
        </w:tc>
        <w:tc>
          <w:tcPr>
            <w:tcW w:w="4320" w:type="dxa"/>
            <w:shd w:val="clear" w:color="auto" w:fill="auto"/>
            <w:hideMark/>
          </w:tcPr>
          <w:p w14:paraId="36DF7211" w14:textId="6362CE1C" w:rsidR="00B447FE" w:rsidRPr="00421FDA" w:rsidRDefault="00B447FE" w:rsidP="004D13FC">
            <w:pPr>
              <w:jc w:val="left"/>
              <w:rPr>
                <w:sz w:val="20"/>
                <w:szCs w:val="20"/>
                <w:lang w:val="en-CA" w:eastAsia="zh-CN"/>
              </w:rPr>
            </w:pPr>
            <w:r w:rsidRPr="007B640C">
              <w:rPr>
                <w:rFonts w:hint="eastAsia"/>
                <w:sz w:val="20"/>
                <w:lang w:eastAsia="zh-CN"/>
              </w:rPr>
              <w:t>下</w:t>
            </w:r>
            <w:r w:rsidR="003B2AC8">
              <w:rPr>
                <w:rFonts w:hint="eastAsia"/>
                <w:sz w:val="20"/>
                <w:lang w:eastAsia="zh-CN"/>
              </w:rPr>
              <w:t>一批次</w:t>
            </w:r>
            <w:r w:rsidRPr="007B640C">
              <w:rPr>
                <w:rFonts w:hint="eastAsia"/>
                <w:sz w:val="20"/>
                <w:lang w:eastAsia="zh-CN"/>
              </w:rPr>
              <w:t>核准</w:t>
            </w:r>
            <w:r>
              <w:rPr>
                <w:rFonts w:hint="eastAsia"/>
                <w:sz w:val="20"/>
                <w:lang w:eastAsia="zh-CN"/>
              </w:rPr>
              <w:t>时</w:t>
            </w:r>
            <w:r w:rsidRPr="007B640C">
              <w:rPr>
                <w:rFonts w:hint="eastAsia"/>
                <w:sz w:val="20"/>
                <w:lang w:eastAsia="zh-CN"/>
              </w:rPr>
              <w:t>该批次</w:t>
            </w:r>
            <w:r>
              <w:rPr>
                <w:rFonts w:hint="eastAsia"/>
                <w:sz w:val="20"/>
                <w:lang w:eastAsia="zh-CN"/>
              </w:rPr>
              <w:t>资金支持</w:t>
            </w:r>
            <w:r w:rsidRPr="007B640C">
              <w:rPr>
                <w:rFonts w:hint="eastAsia"/>
                <w:sz w:val="20"/>
                <w:lang w:eastAsia="zh-CN"/>
              </w:rPr>
              <w:t>的消耗臭氧层物质淘汰量</w:t>
            </w:r>
            <w:r w:rsidR="004D13FC">
              <w:rPr>
                <w:rFonts w:hint="eastAsia"/>
                <w:sz w:val="20"/>
                <w:lang w:eastAsia="zh-CN"/>
              </w:rPr>
              <w:t>对比</w:t>
            </w:r>
            <w:r>
              <w:rPr>
                <w:rFonts w:hint="eastAsia"/>
                <w:sz w:val="20"/>
                <w:lang w:eastAsia="zh-CN"/>
              </w:rPr>
              <w:t>依据</w:t>
            </w:r>
            <w:r w:rsidRPr="007B640C">
              <w:rPr>
                <w:rFonts w:hint="eastAsia"/>
                <w:sz w:val="20"/>
                <w:lang w:eastAsia="zh-CN"/>
              </w:rPr>
              <w:t>业务计划</w:t>
            </w:r>
            <w:r>
              <w:rPr>
                <w:rFonts w:hint="eastAsia"/>
                <w:sz w:val="20"/>
                <w:lang w:eastAsia="zh-CN"/>
              </w:rPr>
              <w:t>规划</w:t>
            </w:r>
            <w:r w:rsidRPr="007B640C">
              <w:rPr>
                <w:rFonts w:hint="eastAsia"/>
                <w:sz w:val="20"/>
                <w:lang w:eastAsia="zh-CN"/>
              </w:rPr>
              <w:t>的</w:t>
            </w:r>
            <w:r w:rsidR="004D13FC" w:rsidRPr="007B640C">
              <w:rPr>
                <w:rFonts w:hint="eastAsia"/>
                <w:sz w:val="20"/>
                <w:lang w:eastAsia="zh-CN"/>
              </w:rPr>
              <w:t>消耗臭氧层物质淘汰量</w:t>
            </w:r>
          </w:p>
        </w:tc>
        <w:tc>
          <w:tcPr>
            <w:tcW w:w="1574" w:type="dxa"/>
          </w:tcPr>
          <w:p w14:paraId="3527D81C" w14:textId="46446E57" w:rsidR="00B447FE" w:rsidRPr="00421FDA" w:rsidRDefault="00B447FE" w:rsidP="00B447FE">
            <w:pPr>
              <w:jc w:val="right"/>
              <w:rPr>
                <w:sz w:val="20"/>
                <w:szCs w:val="20"/>
                <w:lang w:val="en-CA" w:eastAsia="en-CA"/>
              </w:rPr>
            </w:pPr>
            <w:r w:rsidRPr="00421FDA">
              <w:rPr>
                <w:sz w:val="20"/>
                <w:szCs w:val="20"/>
                <w:lang w:val="en-CA" w:eastAsia="en-CA"/>
              </w:rPr>
              <w:t xml:space="preserve">87.68 </w:t>
            </w:r>
            <w:r w:rsidRPr="007B640C">
              <w:rPr>
                <w:rFonts w:hint="eastAsia"/>
                <w:sz w:val="20"/>
                <w:lang w:eastAsia="zh-CN"/>
              </w:rPr>
              <w:t>ODP</w:t>
            </w:r>
            <w:r w:rsidRPr="007B640C">
              <w:rPr>
                <w:rFonts w:hint="eastAsia"/>
                <w:sz w:val="20"/>
                <w:lang w:eastAsia="zh-CN"/>
              </w:rPr>
              <w:t>吨</w:t>
            </w:r>
          </w:p>
        </w:tc>
      </w:tr>
      <w:tr w:rsidR="00B447FE" w:rsidRPr="00421FDA" w14:paraId="648EC052" w14:textId="77777777" w:rsidTr="0045477A">
        <w:trPr>
          <w:jc w:val="center"/>
        </w:trPr>
        <w:tc>
          <w:tcPr>
            <w:tcW w:w="1345" w:type="dxa"/>
            <w:shd w:val="clear" w:color="auto" w:fill="auto"/>
            <w:hideMark/>
          </w:tcPr>
          <w:p w14:paraId="435A8035" w14:textId="5482DFEE" w:rsidR="00B447FE" w:rsidRPr="00421FDA" w:rsidRDefault="00B447FE" w:rsidP="00B447FE">
            <w:pPr>
              <w:jc w:val="left"/>
              <w:rPr>
                <w:sz w:val="20"/>
                <w:szCs w:val="20"/>
                <w:lang w:val="en-CA" w:eastAsia="en-CA"/>
              </w:rPr>
            </w:pPr>
            <w:r w:rsidRPr="00EE0B0F">
              <w:rPr>
                <w:rFonts w:hint="eastAsia"/>
                <w:sz w:val="20"/>
                <w:lang w:eastAsia="zh-CN"/>
              </w:rPr>
              <w:t>执行</w:t>
            </w:r>
            <w:r w:rsidRPr="00EE0B0F">
              <w:rPr>
                <w:sz w:val="20"/>
                <w:szCs w:val="20"/>
                <w:lang w:eastAsia="en-CA"/>
              </w:rPr>
              <w:t xml:space="preserve"> </w:t>
            </w:r>
          </w:p>
        </w:tc>
        <w:tc>
          <w:tcPr>
            <w:tcW w:w="2268" w:type="dxa"/>
            <w:shd w:val="clear" w:color="auto" w:fill="auto"/>
            <w:hideMark/>
          </w:tcPr>
          <w:p w14:paraId="01F54195" w14:textId="21F5D5F0" w:rsidR="00B447FE" w:rsidRPr="00421FDA" w:rsidRDefault="00B447FE" w:rsidP="00B447FE">
            <w:pPr>
              <w:jc w:val="left"/>
              <w:rPr>
                <w:sz w:val="20"/>
                <w:szCs w:val="20"/>
                <w:lang w:val="en-CA" w:eastAsia="en-CA"/>
              </w:rPr>
            </w:pPr>
            <w:r w:rsidRPr="007B640C">
              <w:rPr>
                <w:rFonts w:hint="eastAsia"/>
                <w:sz w:val="20"/>
                <w:lang w:eastAsia="zh-CN"/>
              </w:rPr>
              <w:t>活动的项目完成情况</w:t>
            </w:r>
          </w:p>
        </w:tc>
        <w:tc>
          <w:tcPr>
            <w:tcW w:w="4320" w:type="dxa"/>
            <w:shd w:val="clear" w:color="auto" w:fill="auto"/>
            <w:hideMark/>
          </w:tcPr>
          <w:p w14:paraId="38E199D1" w14:textId="0CB96798" w:rsidR="00B447FE" w:rsidRPr="00421FDA" w:rsidRDefault="00B447FE" w:rsidP="00DF712D">
            <w:pPr>
              <w:jc w:val="left"/>
              <w:rPr>
                <w:sz w:val="20"/>
                <w:szCs w:val="20"/>
                <w:lang w:val="en-CA" w:eastAsia="zh-CN"/>
              </w:rPr>
            </w:pPr>
            <w:r w:rsidRPr="007B640C">
              <w:rPr>
                <w:rFonts w:hint="eastAsia"/>
                <w:sz w:val="20"/>
                <w:lang w:eastAsia="zh-CN"/>
              </w:rPr>
              <w:t>项目完成情况与进度报告</w:t>
            </w:r>
            <w:r w:rsidR="00DF712D">
              <w:rPr>
                <w:rFonts w:hint="eastAsia"/>
                <w:sz w:val="20"/>
                <w:lang w:eastAsia="zh-CN"/>
              </w:rPr>
              <w:t>中规划的</w:t>
            </w:r>
            <w:r w:rsidR="00DF712D" w:rsidRPr="007B640C">
              <w:rPr>
                <w:rFonts w:hint="eastAsia"/>
                <w:sz w:val="20"/>
                <w:lang w:eastAsia="zh-CN"/>
              </w:rPr>
              <w:t>所有活动</w:t>
            </w:r>
            <w:r w:rsidRPr="007B640C">
              <w:rPr>
                <w:rFonts w:hint="eastAsia"/>
                <w:sz w:val="20"/>
                <w:lang w:eastAsia="zh-CN"/>
              </w:rPr>
              <w:t>（不包括项目准备）</w:t>
            </w:r>
            <w:r w:rsidR="004D13FC">
              <w:rPr>
                <w:rFonts w:hint="eastAsia"/>
                <w:sz w:val="20"/>
                <w:lang w:eastAsia="zh-CN"/>
              </w:rPr>
              <w:t xml:space="preserve"> </w:t>
            </w:r>
          </w:p>
        </w:tc>
        <w:tc>
          <w:tcPr>
            <w:tcW w:w="1574" w:type="dxa"/>
          </w:tcPr>
          <w:p w14:paraId="41D6B29B" w14:textId="77777777" w:rsidR="00B447FE" w:rsidRPr="00421FDA" w:rsidRDefault="00B447FE" w:rsidP="00B447FE">
            <w:pPr>
              <w:jc w:val="right"/>
              <w:rPr>
                <w:sz w:val="20"/>
                <w:szCs w:val="20"/>
                <w:lang w:val="en-CA" w:eastAsia="en-CA"/>
              </w:rPr>
            </w:pPr>
            <w:r w:rsidRPr="00421FDA">
              <w:rPr>
                <w:sz w:val="20"/>
                <w:szCs w:val="20"/>
                <w:lang w:val="en-CA" w:eastAsia="en-CA"/>
              </w:rPr>
              <w:t>104</w:t>
            </w:r>
          </w:p>
        </w:tc>
      </w:tr>
      <w:tr w:rsidR="00421FDA" w:rsidRPr="00421FDA" w14:paraId="608F7A78" w14:textId="77777777" w:rsidTr="0045477A">
        <w:trPr>
          <w:jc w:val="center"/>
        </w:trPr>
        <w:tc>
          <w:tcPr>
            <w:tcW w:w="1345" w:type="dxa"/>
            <w:shd w:val="clear" w:color="auto" w:fill="auto"/>
            <w:hideMark/>
          </w:tcPr>
          <w:p w14:paraId="5374E5BA" w14:textId="7C9A23B2" w:rsidR="00B447FE" w:rsidRPr="00421FDA" w:rsidRDefault="00B447FE" w:rsidP="00FC16C9">
            <w:pPr>
              <w:jc w:val="left"/>
              <w:rPr>
                <w:sz w:val="20"/>
                <w:szCs w:val="20"/>
                <w:lang w:val="en-CA" w:eastAsia="en-CA"/>
              </w:rPr>
            </w:pPr>
            <w:r w:rsidRPr="007B640C">
              <w:rPr>
                <w:rFonts w:hint="eastAsia"/>
                <w:sz w:val="20"/>
                <w:lang w:eastAsia="zh-CN"/>
              </w:rPr>
              <w:t>行政</w:t>
            </w:r>
          </w:p>
        </w:tc>
        <w:tc>
          <w:tcPr>
            <w:tcW w:w="2268" w:type="dxa"/>
            <w:shd w:val="clear" w:color="auto" w:fill="auto"/>
            <w:hideMark/>
          </w:tcPr>
          <w:p w14:paraId="469DE58A" w14:textId="741B4B07" w:rsidR="00B447FE" w:rsidRPr="00421FDA" w:rsidRDefault="00B447FE" w:rsidP="00B447FE">
            <w:pPr>
              <w:jc w:val="left"/>
              <w:rPr>
                <w:sz w:val="20"/>
                <w:szCs w:val="20"/>
                <w:lang w:val="en-CA" w:eastAsia="en-CA"/>
              </w:rPr>
            </w:pPr>
            <w:r w:rsidRPr="007B640C">
              <w:rPr>
                <w:rFonts w:hint="eastAsia"/>
                <w:sz w:val="20"/>
                <w:lang w:eastAsia="zh-CN"/>
              </w:rPr>
              <w:t>财务</w:t>
            </w:r>
            <w:r w:rsidR="00DF712D">
              <w:rPr>
                <w:rFonts w:hint="eastAsia"/>
                <w:sz w:val="20"/>
                <w:lang w:eastAsia="zh-CN"/>
              </w:rPr>
              <w:t>工作</w:t>
            </w:r>
            <w:r w:rsidRPr="007B640C">
              <w:rPr>
                <w:rFonts w:hint="eastAsia"/>
                <w:sz w:val="20"/>
                <w:lang w:eastAsia="zh-CN"/>
              </w:rPr>
              <w:t>完成的速度</w:t>
            </w:r>
          </w:p>
        </w:tc>
        <w:tc>
          <w:tcPr>
            <w:tcW w:w="4320" w:type="dxa"/>
            <w:shd w:val="clear" w:color="auto" w:fill="auto"/>
            <w:hideMark/>
          </w:tcPr>
          <w:p w14:paraId="327BB839" w14:textId="525E3746" w:rsidR="00B447FE" w:rsidRPr="00421FDA" w:rsidRDefault="00B447FE" w:rsidP="00B447FE">
            <w:pPr>
              <w:jc w:val="left"/>
              <w:rPr>
                <w:sz w:val="20"/>
                <w:szCs w:val="20"/>
                <w:lang w:val="en-CA" w:eastAsia="zh-CN"/>
              </w:rPr>
            </w:pPr>
            <w:r w:rsidRPr="007B640C">
              <w:rPr>
                <w:rFonts w:hint="eastAsia"/>
                <w:sz w:val="20"/>
                <w:lang w:eastAsia="zh-CN"/>
              </w:rPr>
              <w:t>项目完成后</w:t>
            </w:r>
            <w:r w:rsidRPr="007B640C">
              <w:rPr>
                <w:rFonts w:hint="eastAsia"/>
                <w:sz w:val="20"/>
                <w:lang w:eastAsia="zh-CN"/>
              </w:rPr>
              <w:t>12</w:t>
            </w:r>
            <w:r w:rsidRPr="007B640C">
              <w:rPr>
                <w:rFonts w:hint="eastAsia"/>
                <w:sz w:val="20"/>
                <w:lang w:eastAsia="zh-CN"/>
              </w:rPr>
              <w:t>个月内项目</w:t>
            </w:r>
            <w:r>
              <w:rPr>
                <w:rFonts w:hint="eastAsia"/>
                <w:sz w:val="20"/>
                <w:lang w:eastAsia="zh-CN"/>
              </w:rPr>
              <w:t>在</w:t>
            </w:r>
            <w:r w:rsidRPr="007B640C">
              <w:rPr>
                <w:rFonts w:hint="eastAsia"/>
                <w:sz w:val="20"/>
                <w:lang w:eastAsia="zh-CN"/>
              </w:rPr>
              <w:t>财务</w:t>
            </w:r>
            <w:r>
              <w:rPr>
                <w:rFonts w:hint="eastAsia"/>
                <w:sz w:val="20"/>
                <w:lang w:eastAsia="zh-CN"/>
              </w:rPr>
              <w:t>工作方面</w:t>
            </w:r>
            <w:r w:rsidRPr="007B640C">
              <w:rPr>
                <w:rFonts w:hint="eastAsia"/>
                <w:sz w:val="20"/>
                <w:lang w:eastAsia="zh-CN"/>
              </w:rPr>
              <w:t>完成的程度</w:t>
            </w:r>
          </w:p>
        </w:tc>
        <w:tc>
          <w:tcPr>
            <w:tcW w:w="1574" w:type="dxa"/>
          </w:tcPr>
          <w:p w14:paraId="4F573B6C" w14:textId="60F2DA75" w:rsidR="006A5A90" w:rsidRPr="00421FDA" w:rsidRDefault="00B447FE" w:rsidP="00FC16C9">
            <w:pPr>
              <w:jc w:val="right"/>
              <w:rPr>
                <w:sz w:val="20"/>
                <w:szCs w:val="20"/>
                <w:lang w:val="en-CA" w:eastAsia="en-CA"/>
              </w:rPr>
            </w:pPr>
            <w:r w:rsidRPr="007B640C">
              <w:rPr>
                <w:rFonts w:hint="eastAsia"/>
                <w:sz w:val="20"/>
                <w:lang w:eastAsia="zh-CN"/>
              </w:rPr>
              <w:t>14</w:t>
            </w:r>
            <w:r w:rsidRPr="007B640C">
              <w:rPr>
                <w:rFonts w:hint="eastAsia"/>
                <w:sz w:val="20"/>
                <w:lang w:eastAsia="zh-CN"/>
              </w:rPr>
              <w:t>个月</w:t>
            </w:r>
          </w:p>
        </w:tc>
      </w:tr>
      <w:tr w:rsidR="00B447FE" w:rsidRPr="00421FDA" w14:paraId="0954D97F" w14:textId="77777777" w:rsidTr="0045477A">
        <w:trPr>
          <w:jc w:val="center"/>
        </w:trPr>
        <w:tc>
          <w:tcPr>
            <w:tcW w:w="1345" w:type="dxa"/>
            <w:shd w:val="clear" w:color="auto" w:fill="auto"/>
            <w:hideMark/>
          </w:tcPr>
          <w:p w14:paraId="7B5A3E6F" w14:textId="34BF4986" w:rsidR="00B447FE" w:rsidRPr="00421FDA" w:rsidRDefault="00B447FE" w:rsidP="00B447FE">
            <w:pPr>
              <w:jc w:val="left"/>
              <w:rPr>
                <w:sz w:val="20"/>
                <w:szCs w:val="20"/>
                <w:lang w:val="en-CA" w:eastAsia="en-CA"/>
              </w:rPr>
            </w:pPr>
            <w:r w:rsidRPr="00DD34B2">
              <w:rPr>
                <w:rFonts w:hint="eastAsia"/>
                <w:sz w:val="20"/>
                <w:lang w:eastAsia="zh-CN"/>
              </w:rPr>
              <w:t>行政</w:t>
            </w:r>
          </w:p>
        </w:tc>
        <w:tc>
          <w:tcPr>
            <w:tcW w:w="2268" w:type="dxa"/>
            <w:shd w:val="clear" w:color="auto" w:fill="auto"/>
            <w:hideMark/>
          </w:tcPr>
          <w:p w14:paraId="501A174B" w14:textId="3E798015" w:rsidR="00B447FE" w:rsidRPr="00421FDA" w:rsidRDefault="00DF712D" w:rsidP="00DF712D">
            <w:pPr>
              <w:jc w:val="left"/>
              <w:rPr>
                <w:sz w:val="20"/>
                <w:szCs w:val="20"/>
                <w:lang w:val="en-CA" w:eastAsia="zh-CN"/>
              </w:rPr>
            </w:pPr>
            <w:r>
              <w:rPr>
                <w:rFonts w:hint="eastAsia"/>
                <w:sz w:val="20"/>
                <w:lang w:eastAsia="zh-CN"/>
              </w:rPr>
              <w:t>按时</w:t>
            </w:r>
            <w:r w:rsidR="00B447FE" w:rsidRPr="007B640C">
              <w:rPr>
                <w:rFonts w:hint="eastAsia"/>
                <w:sz w:val="20"/>
                <w:lang w:eastAsia="zh-CN"/>
              </w:rPr>
              <w:t>提交项目完成报告</w:t>
            </w:r>
          </w:p>
        </w:tc>
        <w:tc>
          <w:tcPr>
            <w:tcW w:w="4320" w:type="dxa"/>
            <w:shd w:val="clear" w:color="auto" w:fill="auto"/>
            <w:hideMark/>
          </w:tcPr>
          <w:p w14:paraId="13FC728A" w14:textId="1B2D9F78" w:rsidR="00B447FE" w:rsidRPr="00421FDA" w:rsidRDefault="00DF712D" w:rsidP="00DF712D">
            <w:pPr>
              <w:jc w:val="left"/>
              <w:rPr>
                <w:sz w:val="20"/>
                <w:szCs w:val="20"/>
                <w:lang w:val="en-CA" w:eastAsia="zh-CN"/>
              </w:rPr>
            </w:pPr>
            <w:r>
              <w:rPr>
                <w:rFonts w:hint="eastAsia"/>
                <w:sz w:val="20"/>
                <w:lang w:eastAsia="zh-CN"/>
              </w:rPr>
              <w:t>按时</w:t>
            </w:r>
            <w:r w:rsidR="00B447FE" w:rsidRPr="007B640C">
              <w:rPr>
                <w:rFonts w:hint="eastAsia"/>
                <w:sz w:val="20"/>
                <w:lang w:eastAsia="zh-CN"/>
              </w:rPr>
              <w:t>提交项目完成报告</w:t>
            </w:r>
            <w:r>
              <w:rPr>
                <w:rFonts w:hint="eastAsia"/>
                <w:sz w:val="20"/>
                <w:lang w:eastAsia="zh-CN"/>
              </w:rPr>
              <w:t>对比</w:t>
            </w:r>
            <w:r w:rsidR="00B447FE" w:rsidRPr="007B640C">
              <w:rPr>
                <w:rFonts w:hint="eastAsia"/>
                <w:sz w:val="20"/>
                <w:lang w:eastAsia="zh-CN"/>
              </w:rPr>
              <w:t>已议定的报告</w:t>
            </w:r>
          </w:p>
        </w:tc>
        <w:tc>
          <w:tcPr>
            <w:tcW w:w="1574" w:type="dxa"/>
          </w:tcPr>
          <w:p w14:paraId="56C2C6E3" w14:textId="4F6F6B8F" w:rsidR="00B447FE" w:rsidRPr="00421FDA" w:rsidRDefault="00B447FE" w:rsidP="00B447FE">
            <w:pPr>
              <w:jc w:val="right"/>
              <w:rPr>
                <w:sz w:val="20"/>
                <w:szCs w:val="20"/>
              </w:rPr>
            </w:pPr>
            <w:r>
              <w:rPr>
                <w:rFonts w:hint="eastAsia"/>
                <w:sz w:val="20"/>
                <w:szCs w:val="20"/>
                <w:lang w:eastAsia="zh-CN"/>
              </w:rPr>
              <w:t>按时</w:t>
            </w:r>
            <w:r w:rsidRPr="00421FDA">
              <w:rPr>
                <w:sz w:val="20"/>
                <w:szCs w:val="20"/>
              </w:rPr>
              <w:t xml:space="preserve"> (7</w:t>
            </w:r>
            <w:r w:rsidR="00DF712D">
              <w:rPr>
                <w:rFonts w:hint="eastAsia"/>
                <w:sz w:val="20"/>
                <w:szCs w:val="20"/>
                <w:lang w:eastAsia="zh-CN"/>
              </w:rPr>
              <w:t>项</w:t>
            </w:r>
            <w:r w:rsidRPr="00421FDA">
              <w:rPr>
                <w:sz w:val="20"/>
                <w:szCs w:val="20"/>
              </w:rPr>
              <w:t>)</w:t>
            </w:r>
          </w:p>
        </w:tc>
      </w:tr>
      <w:tr w:rsidR="00B447FE" w:rsidRPr="00421FDA" w14:paraId="65E47732" w14:textId="77777777" w:rsidTr="0045477A">
        <w:trPr>
          <w:jc w:val="center"/>
        </w:trPr>
        <w:tc>
          <w:tcPr>
            <w:tcW w:w="1345" w:type="dxa"/>
            <w:shd w:val="clear" w:color="auto" w:fill="auto"/>
            <w:hideMark/>
          </w:tcPr>
          <w:p w14:paraId="17288740" w14:textId="6FAF32F5" w:rsidR="00B447FE" w:rsidRPr="00421FDA" w:rsidRDefault="00B447FE" w:rsidP="00B447FE">
            <w:pPr>
              <w:keepNext/>
              <w:keepLines/>
              <w:widowControl w:val="0"/>
              <w:jc w:val="left"/>
              <w:rPr>
                <w:sz w:val="20"/>
                <w:szCs w:val="20"/>
                <w:lang w:val="en-CA" w:eastAsia="en-CA"/>
              </w:rPr>
            </w:pPr>
            <w:r w:rsidRPr="00DD34B2">
              <w:rPr>
                <w:rFonts w:hint="eastAsia"/>
                <w:sz w:val="20"/>
                <w:lang w:eastAsia="zh-CN"/>
              </w:rPr>
              <w:t>行政</w:t>
            </w:r>
          </w:p>
        </w:tc>
        <w:tc>
          <w:tcPr>
            <w:tcW w:w="2268" w:type="dxa"/>
            <w:shd w:val="clear" w:color="auto" w:fill="auto"/>
            <w:hideMark/>
          </w:tcPr>
          <w:p w14:paraId="08D958E0" w14:textId="4AA02038" w:rsidR="00B447FE" w:rsidRPr="00421FDA" w:rsidRDefault="00DF712D" w:rsidP="00DF712D">
            <w:pPr>
              <w:keepNext/>
              <w:keepLines/>
              <w:widowControl w:val="0"/>
              <w:jc w:val="left"/>
              <w:rPr>
                <w:sz w:val="20"/>
                <w:szCs w:val="20"/>
                <w:lang w:val="en-CA" w:eastAsia="en-CA"/>
              </w:rPr>
            </w:pPr>
            <w:r>
              <w:rPr>
                <w:rFonts w:hint="eastAsia"/>
                <w:sz w:val="20"/>
                <w:lang w:eastAsia="zh-CN"/>
              </w:rPr>
              <w:t>按时</w:t>
            </w:r>
            <w:r w:rsidRPr="007B640C">
              <w:rPr>
                <w:rFonts w:hint="eastAsia"/>
                <w:sz w:val="20"/>
                <w:lang w:eastAsia="zh-CN"/>
              </w:rPr>
              <w:t>提交</w:t>
            </w:r>
            <w:r w:rsidR="00B447FE" w:rsidRPr="007B640C">
              <w:rPr>
                <w:rFonts w:hint="eastAsia"/>
                <w:sz w:val="20"/>
                <w:lang w:eastAsia="zh-CN"/>
              </w:rPr>
              <w:t>进度报告</w:t>
            </w:r>
          </w:p>
        </w:tc>
        <w:tc>
          <w:tcPr>
            <w:tcW w:w="4320" w:type="dxa"/>
            <w:shd w:val="clear" w:color="auto" w:fill="auto"/>
            <w:hideMark/>
          </w:tcPr>
          <w:p w14:paraId="15334CD0" w14:textId="1F80EB6A" w:rsidR="00B447FE" w:rsidRPr="00421FDA" w:rsidRDefault="00B447FE" w:rsidP="00B447FE">
            <w:pPr>
              <w:keepNext/>
              <w:keepLines/>
              <w:widowControl w:val="0"/>
              <w:jc w:val="left"/>
              <w:rPr>
                <w:sz w:val="20"/>
                <w:szCs w:val="20"/>
                <w:lang w:val="en-CA" w:eastAsia="zh-CN"/>
              </w:rPr>
            </w:pPr>
            <w:r w:rsidRPr="007B640C">
              <w:rPr>
                <w:rFonts w:hint="eastAsia"/>
                <w:sz w:val="20"/>
                <w:lang w:eastAsia="zh-CN"/>
              </w:rPr>
              <w:t>除非另有约定，否则</w:t>
            </w:r>
            <w:r>
              <w:rPr>
                <w:rFonts w:hint="eastAsia"/>
                <w:sz w:val="20"/>
                <w:lang w:eastAsia="zh-CN"/>
              </w:rPr>
              <w:t>按时</w:t>
            </w:r>
            <w:r w:rsidRPr="007B640C">
              <w:rPr>
                <w:rFonts w:hint="eastAsia"/>
                <w:sz w:val="20"/>
                <w:lang w:eastAsia="zh-CN"/>
              </w:rPr>
              <w:t>提交进度报告</w:t>
            </w:r>
            <w:r>
              <w:rPr>
                <w:rFonts w:hint="eastAsia"/>
                <w:sz w:val="20"/>
                <w:lang w:eastAsia="zh-CN"/>
              </w:rPr>
              <w:t>、业务计划和回复函</w:t>
            </w:r>
          </w:p>
        </w:tc>
        <w:tc>
          <w:tcPr>
            <w:tcW w:w="1574" w:type="dxa"/>
          </w:tcPr>
          <w:p w14:paraId="383860C0" w14:textId="52B4E695" w:rsidR="00B447FE" w:rsidRPr="00421FDA" w:rsidRDefault="00B447FE" w:rsidP="00B447FE">
            <w:pPr>
              <w:keepNext/>
              <w:keepLines/>
              <w:widowControl w:val="0"/>
              <w:jc w:val="right"/>
              <w:rPr>
                <w:sz w:val="20"/>
                <w:szCs w:val="20"/>
              </w:rPr>
            </w:pPr>
            <w:r>
              <w:rPr>
                <w:rFonts w:hint="eastAsia"/>
                <w:sz w:val="20"/>
                <w:szCs w:val="20"/>
                <w:lang w:eastAsia="zh-CN"/>
              </w:rPr>
              <w:t>按时</w:t>
            </w:r>
          </w:p>
        </w:tc>
      </w:tr>
    </w:tbl>
    <w:p w14:paraId="6DC340EB" w14:textId="239B8840" w:rsidR="00B447FE" w:rsidRPr="007B640C" w:rsidRDefault="00B447FE" w:rsidP="00B447FE">
      <w:pPr>
        <w:widowControl w:val="0"/>
        <w:rPr>
          <w:sz w:val="20"/>
          <w:lang w:eastAsia="zh-CN"/>
        </w:rPr>
      </w:pPr>
      <w:r w:rsidRPr="007B640C">
        <w:rPr>
          <w:rFonts w:hint="eastAsia"/>
          <w:sz w:val="20"/>
          <w:lang w:eastAsia="zh-CN"/>
        </w:rPr>
        <w:t>*</w:t>
      </w:r>
      <w:r w:rsidRPr="007B640C">
        <w:rPr>
          <w:rFonts w:hint="eastAsia"/>
          <w:sz w:val="20"/>
          <w:lang w:eastAsia="zh-CN"/>
        </w:rPr>
        <w:t>如果一个机构的目标由于另一合作</w:t>
      </w:r>
      <w:r w:rsidR="00D40C12">
        <w:rPr>
          <w:rFonts w:hint="eastAsia"/>
          <w:sz w:val="20"/>
          <w:lang w:eastAsia="zh-CN"/>
        </w:rPr>
        <w:t>机构</w:t>
      </w:r>
      <w:r w:rsidRPr="007B640C">
        <w:rPr>
          <w:rFonts w:hint="eastAsia"/>
          <w:sz w:val="20"/>
          <w:lang w:eastAsia="zh-CN"/>
        </w:rPr>
        <w:t>或牵头机构的</w:t>
      </w:r>
      <w:r w:rsidR="00D40C12">
        <w:rPr>
          <w:rFonts w:hint="eastAsia"/>
          <w:sz w:val="20"/>
          <w:lang w:eastAsia="zh-CN"/>
        </w:rPr>
        <w:t>原因</w:t>
      </w:r>
      <w:r w:rsidRPr="007B640C">
        <w:rPr>
          <w:rFonts w:hint="eastAsia"/>
          <w:sz w:val="20"/>
          <w:lang w:eastAsia="zh-CN"/>
        </w:rPr>
        <w:t>无法提交</w:t>
      </w:r>
      <w:r w:rsidR="00D40C12">
        <w:rPr>
          <w:rFonts w:hint="eastAsia"/>
          <w:sz w:val="20"/>
          <w:lang w:eastAsia="zh-CN"/>
        </w:rPr>
        <w:t>供资批次</w:t>
      </w:r>
      <w:r w:rsidRPr="007B640C">
        <w:rPr>
          <w:rFonts w:hint="eastAsia"/>
          <w:sz w:val="20"/>
          <w:lang w:eastAsia="zh-CN"/>
        </w:rPr>
        <w:t>，</w:t>
      </w:r>
      <w:r w:rsidR="00D40C12">
        <w:rPr>
          <w:rFonts w:hint="eastAsia"/>
          <w:sz w:val="20"/>
          <w:lang w:eastAsia="zh-CN"/>
        </w:rPr>
        <w:t>若经该机构同意，</w:t>
      </w:r>
      <w:r w:rsidR="00D40C12">
        <w:rPr>
          <w:sz w:val="20"/>
          <w:lang w:eastAsia="zh-CN"/>
        </w:rPr>
        <w:t>则</w:t>
      </w:r>
      <w:r w:rsidR="00D40C12">
        <w:rPr>
          <w:rFonts w:hint="eastAsia"/>
          <w:sz w:val="20"/>
          <w:lang w:eastAsia="zh-CN"/>
        </w:rPr>
        <w:t>该机构的</w:t>
      </w:r>
      <w:r w:rsidRPr="007B640C">
        <w:rPr>
          <w:rFonts w:hint="eastAsia"/>
          <w:sz w:val="20"/>
          <w:lang w:eastAsia="zh-CN"/>
        </w:rPr>
        <w:t>目标</w:t>
      </w:r>
      <w:r w:rsidR="004E061C">
        <w:rPr>
          <w:rFonts w:hint="eastAsia"/>
          <w:sz w:val="20"/>
          <w:lang w:eastAsia="zh-CN"/>
        </w:rPr>
        <w:t>将被降低</w:t>
      </w:r>
      <w:r w:rsidRPr="007B640C">
        <w:rPr>
          <w:rFonts w:hint="eastAsia"/>
          <w:sz w:val="20"/>
          <w:lang w:eastAsia="zh-CN"/>
        </w:rPr>
        <w:t>。</w:t>
      </w:r>
    </w:p>
    <w:p w14:paraId="769E56E7" w14:textId="701FFEF2" w:rsidR="00B447FE" w:rsidRDefault="00B447FE" w:rsidP="00B447FE">
      <w:pPr>
        <w:widowControl w:val="0"/>
        <w:rPr>
          <w:sz w:val="20"/>
          <w:lang w:eastAsia="zh-CN"/>
        </w:rPr>
      </w:pPr>
      <w:r w:rsidRPr="007B640C">
        <w:rPr>
          <w:rFonts w:hint="eastAsia"/>
          <w:sz w:val="20"/>
          <w:lang w:eastAsia="zh-CN"/>
        </w:rPr>
        <w:t>**</w:t>
      </w:r>
      <w:r w:rsidRPr="007B640C">
        <w:rPr>
          <w:rFonts w:hint="eastAsia"/>
          <w:sz w:val="20"/>
          <w:lang w:eastAsia="zh-CN"/>
        </w:rPr>
        <w:t>如果执行委员会</w:t>
      </w:r>
      <w:r w:rsidR="00D40C12">
        <w:rPr>
          <w:rFonts w:hint="eastAsia"/>
          <w:sz w:val="20"/>
          <w:lang w:eastAsia="zh-CN"/>
        </w:rPr>
        <w:t>尚</w:t>
      </w:r>
      <w:r w:rsidRPr="007B640C">
        <w:rPr>
          <w:rFonts w:hint="eastAsia"/>
          <w:sz w:val="20"/>
          <w:lang w:eastAsia="zh-CN"/>
        </w:rPr>
        <w:t>未就其资金筹措作出决定，则不应评估项目的准备情况。</w:t>
      </w:r>
    </w:p>
    <w:p w14:paraId="3F6DF3E9" w14:textId="77777777" w:rsidR="007B640C" w:rsidRPr="00421FDA" w:rsidRDefault="007B640C" w:rsidP="007B640C">
      <w:pPr>
        <w:widowControl w:val="0"/>
        <w:rPr>
          <w:sz w:val="20"/>
          <w:lang w:eastAsia="zh-CN"/>
        </w:rPr>
      </w:pPr>
    </w:p>
    <w:p w14:paraId="76C83C6A" w14:textId="39C617F7" w:rsidR="007B640C" w:rsidRPr="004D4FDB" w:rsidRDefault="007B640C" w:rsidP="00523E09">
      <w:pPr>
        <w:pStyle w:val="Heading1"/>
        <w:numPr>
          <w:ilvl w:val="0"/>
          <w:numId w:val="22"/>
        </w:numPr>
        <w:tabs>
          <w:tab w:val="num" w:pos="0"/>
        </w:tabs>
        <w:ind w:left="0" w:firstLine="0"/>
        <w:rPr>
          <w:lang w:eastAsia="zh-CN"/>
        </w:rPr>
      </w:pPr>
      <w:r w:rsidRPr="004D4FDB">
        <w:rPr>
          <w:rFonts w:hint="eastAsia"/>
          <w:lang w:eastAsia="zh-CN"/>
        </w:rPr>
        <w:t>表</w:t>
      </w:r>
      <w:r w:rsidRPr="004D4FDB">
        <w:rPr>
          <w:rFonts w:hint="eastAsia"/>
          <w:lang w:eastAsia="zh-CN"/>
        </w:rPr>
        <w:t>5</w:t>
      </w:r>
      <w:r w:rsidR="0096117A" w:rsidRPr="004D4FDB">
        <w:rPr>
          <w:rFonts w:hint="eastAsia"/>
          <w:lang w:eastAsia="zh-CN"/>
        </w:rPr>
        <w:t>载</w:t>
      </w:r>
      <w:r w:rsidRPr="004D4FDB">
        <w:rPr>
          <w:rFonts w:hint="eastAsia"/>
          <w:lang w:eastAsia="zh-CN"/>
        </w:rPr>
        <w:t>列第</w:t>
      </w:r>
      <w:r w:rsidRPr="004D4FDB">
        <w:rPr>
          <w:rFonts w:hint="eastAsia"/>
          <w:lang w:eastAsia="zh-CN"/>
        </w:rPr>
        <w:t>48/7</w:t>
      </w:r>
      <w:r w:rsidRPr="004D4FDB">
        <w:rPr>
          <w:rFonts w:hint="eastAsia"/>
          <w:lang w:eastAsia="zh-CN"/>
        </w:rPr>
        <w:t>（</w:t>
      </w:r>
      <w:r w:rsidRPr="004D4FDB">
        <w:rPr>
          <w:rFonts w:hint="eastAsia"/>
          <w:lang w:eastAsia="zh-CN"/>
        </w:rPr>
        <w:t>e</w:t>
      </w:r>
      <w:r w:rsidRPr="004D4FDB">
        <w:rPr>
          <w:rFonts w:hint="eastAsia"/>
          <w:lang w:eastAsia="zh-CN"/>
        </w:rPr>
        <w:t>）号</w:t>
      </w:r>
      <w:r w:rsidR="0096117A" w:rsidRPr="004D4FDB">
        <w:rPr>
          <w:rFonts w:hint="eastAsia"/>
          <w:lang w:eastAsia="zh-CN"/>
        </w:rPr>
        <w:t>决议</w:t>
      </w:r>
      <w:r w:rsidR="00C446C4" w:rsidRPr="004D4FDB">
        <w:rPr>
          <w:rFonts w:hint="eastAsia"/>
          <w:lang w:eastAsia="zh-CN"/>
        </w:rPr>
        <w:t>采用</w:t>
      </w:r>
      <w:r w:rsidRPr="004D4FDB">
        <w:rPr>
          <w:rFonts w:hint="eastAsia"/>
          <w:lang w:eastAsia="zh-CN"/>
        </w:rPr>
        <w:t>的环境</w:t>
      </w:r>
      <w:r w:rsidR="0096117A" w:rsidRPr="004D4FDB">
        <w:rPr>
          <w:rFonts w:hint="eastAsia"/>
          <w:lang w:eastAsia="zh-CN"/>
        </w:rPr>
        <w:t>规划</w:t>
      </w:r>
      <w:r w:rsidRPr="004D4FDB">
        <w:rPr>
          <w:rFonts w:hint="eastAsia"/>
          <w:lang w:eastAsia="zh-CN"/>
        </w:rPr>
        <w:t>署</w:t>
      </w:r>
      <w:r w:rsidR="0096117A" w:rsidRPr="004D4FDB">
        <w:rPr>
          <w:rFonts w:hint="eastAsia"/>
          <w:lang w:eastAsia="zh-CN"/>
        </w:rPr>
        <w:t>在合规协助规划方面</w:t>
      </w:r>
      <w:r w:rsidRPr="004D4FDB">
        <w:rPr>
          <w:rFonts w:hint="eastAsia"/>
          <w:lang w:eastAsia="zh-CN"/>
        </w:rPr>
        <w:t>的绩效指标。</w:t>
      </w:r>
    </w:p>
    <w:p w14:paraId="1D17343F" w14:textId="3B744F4E" w:rsidR="004E061C" w:rsidRPr="004D4FDB" w:rsidRDefault="004E061C" w:rsidP="00523E09">
      <w:pPr>
        <w:pStyle w:val="subhead"/>
        <w:keepNext/>
        <w:jc w:val="left"/>
        <w:rPr>
          <w:b/>
          <w:sz w:val="22"/>
          <w:szCs w:val="22"/>
          <w:lang w:eastAsia="zh-CN"/>
        </w:rPr>
      </w:pPr>
      <w:r w:rsidRPr="004D4FDB">
        <w:rPr>
          <w:rFonts w:hint="eastAsia"/>
          <w:b/>
          <w:sz w:val="22"/>
          <w:szCs w:val="22"/>
          <w:lang w:eastAsia="zh-CN"/>
        </w:rPr>
        <w:t>表</w:t>
      </w:r>
      <w:r w:rsidRPr="004D4FDB">
        <w:rPr>
          <w:rFonts w:hint="eastAsia"/>
          <w:b/>
          <w:sz w:val="22"/>
          <w:szCs w:val="22"/>
          <w:lang w:eastAsia="zh-CN"/>
        </w:rPr>
        <w:t>5</w:t>
      </w:r>
      <w:r w:rsidR="00F94BFF">
        <w:rPr>
          <w:rFonts w:hint="eastAsia"/>
          <w:b/>
          <w:sz w:val="22"/>
          <w:szCs w:val="22"/>
          <w:lang w:eastAsia="zh-CN"/>
        </w:rPr>
        <w:t>.</w:t>
      </w:r>
      <w:r w:rsidRPr="004D4FDB">
        <w:rPr>
          <w:rFonts w:hint="eastAsia"/>
          <w:b/>
          <w:sz w:val="22"/>
          <w:szCs w:val="22"/>
          <w:lang w:eastAsia="zh-CN"/>
        </w:rPr>
        <w:t xml:space="preserve"> </w:t>
      </w:r>
      <w:r w:rsidR="009B6984">
        <w:rPr>
          <w:b/>
          <w:sz w:val="22"/>
          <w:szCs w:val="22"/>
          <w:lang w:eastAsia="zh-CN"/>
        </w:rPr>
        <w:t xml:space="preserve"> </w:t>
      </w:r>
      <w:r w:rsidRPr="004D4FDB">
        <w:rPr>
          <w:rFonts w:hint="eastAsia"/>
          <w:b/>
          <w:sz w:val="22"/>
          <w:szCs w:val="22"/>
          <w:lang w:eastAsia="zh-CN"/>
        </w:rPr>
        <w:t>环境规划署</w:t>
      </w:r>
      <w:r w:rsidRPr="004D4FDB">
        <w:rPr>
          <w:rFonts w:hint="eastAsia"/>
          <w:b/>
          <w:sz w:val="22"/>
          <w:szCs w:val="22"/>
          <w:lang w:eastAsia="zh-CN"/>
        </w:rPr>
        <w:t>2021</w:t>
      </w:r>
      <w:r w:rsidRPr="004D4FDB">
        <w:rPr>
          <w:rFonts w:hint="eastAsia"/>
          <w:b/>
          <w:sz w:val="22"/>
          <w:szCs w:val="22"/>
          <w:lang w:eastAsia="zh-CN"/>
        </w:rPr>
        <w:t>年的合规协助规划绩效指标</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5"/>
        <w:gridCol w:w="2610"/>
        <w:gridCol w:w="2610"/>
        <w:gridCol w:w="1989"/>
      </w:tblGrid>
      <w:tr w:rsidR="00421FDA" w:rsidRPr="004D4FDB" w14:paraId="18A90416" w14:textId="77777777" w:rsidTr="0045477A">
        <w:trPr>
          <w:tblHeader/>
        </w:trPr>
        <w:tc>
          <w:tcPr>
            <w:tcW w:w="2425" w:type="dxa"/>
            <w:shd w:val="clear" w:color="auto" w:fill="auto"/>
          </w:tcPr>
          <w:p w14:paraId="0B2D1CB2" w14:textId="2391032E" w:rsidR="006A5A90" w:rsidRPr="004D4FDB" w:rsidRDefault="0096117A" w:rsidP="00650E78">
            <w:pPr>
              <w:pStyle w:val="Default"/>
              <w:keepNext/>
              <w:jc w:val="center"/>
              <w:rPr>
                <w:b/>
                <w:color w:val="auto"/>
                <w:sz w:val="18"/>
                <w:szCs w:val="18"/>
                <w:lang w:eastAsia="zh-CN"/>
              </w:rPr>
            </w:pPr>
            <w:bookmarkStart w:id="1" w:name="_Hlk25161012"/>
            <w:r w:rsidRPr="004D4FDB">
              <w:rPr>
                <w:rFonts w:ascii="Microsoft YaHei" w:eastAsia="Microsoft YaHei" w:hAnsi="Microsoft YaHei" w:cs="Microsoft YaHei" w:hint="eastAsia"/>
                <w:sz w:val="18"/>
                <w:szCs w:val="18"/>
                <w:lang w:eastAsia="zh-CN"/>
              </w:rPr>
              <w:t>绩效指标</w:t>
            </w:r>
          </w:p>
        </w:tc>
        <w:tc>
          <w:tcPr>
            <w:tcW w:w="2610" w:type="dxa"/>
            <w:shd w:val="clear" w:color="auto" w:fill="auto"/>
          </w:tcPr>
          <w:p w14:paraId="5CB29667" w14:textId="4C6169C8" w:rsidR="0096117A" w:rsidRPr="004D4FDB" w:rsidRDefault="0096117A" w:rsidP="00650E78">
            <w:pPr>
              <w:pStyle w:val="Default"/>
              <w:keepNext/>
              <w:jc w:val="center"/>
              <w:rPr>
                <w:b/>
                <w:color w:val="auto"/>
                <w:sz w:val="18"/>
                <w:szCs w:val="18"/>
                <w:lang w:eastAsia="zh-CN"/>
              </w:rPr>
            </w:pPr>
            <w:r w:rsidRPr="004D4FDB">
              <w:rPr>
                <w:rFonts w:ascii="Microsoft YaHei" w:eastAsia="Microsoft YaHei" w:hAnsi="Microsoft YaHei" w:cs="Microsoft YaHei" w:hint="eastAsia"/>
                <w:sz w:val="18"/>
                <w:szCs w:val="18"/>
                <w:lang w:eastAsia="zh-CN"/>
              </w:rPr>
              <w:t>数据</w:t>
            </w:r>
          </w:p>
        </w:tc>
        <w:tc>
          <w:tcPr>
            <w:tcW w:w="2610" w:type="dxa"/>
            <w:shd w:val="clear" w:color="auto" w:fill="auto"/>
          </w:tcPr>
          <w:p w14:paraId="4A40E108" w14:textId="04DE6AFB" w:rsidR="0096117A" w:rsidRPr="004D4FDB" w:rsidRDefault="0096117A" w:rsidP="00650E78">
            <w:pPr>
              <w:pStyle w:val="Default"/>
              <w:keepNext/>
              <w:jc w:val="center"/>
              <w:rPr>
                <w:b/>
                <w:color w:val="auto"/>
                <w:sz w:val="18"/>
                <w:szCs w:val="18"/>
                <w:lang w:eastAsia="zh-CN"/>
              </w:rPr>
            </w:pPr>
            <w:r w:rsidRPr="004D4FDB">
              <w:rPr>
                <w:rFonts w:ascii="Microsoft YaHei" w:eastAsia="Microsoft YaHei" w:hAnsi="Microsoft YaHei" w:cs="Microsoft YaHei" w:hint="eastAsia"/>
                <w:sz w:val="18"/>
                <w:szCs w:val="18"/>
                <w:lang w:eastAsia="zh-CN"/>
              </w:rPr>
              <w:t>评估</w:t>
            </w:r>
          </w:p>
        </w:tc>
        <w:tc>
          <w:tcPr>
            <w:tcW w:w="1989" w:type="dxa"/>
            <w:shd w:val="clear" w:color="auto" w:fill="auto"/>
          </w:tcPr>
          <w:p w14:paraId="3605D429" w14:textId="153D14D3" w:rsidR="0096117A" w:rsidRPr="004D4FDB" w:rsidRDefault="0096117A" w:rsidP="00650E78">
            <w:pPr>
              <w:pStyle w:val="Default"/>
              <w:keepNext/>
              <w:jc w:val="center"/>
              <w:rPr>
                <w:b/>
                <w:color w:val="auto"/>
                <w:sz w:val="18"/>
                <w:szCs w:val="18"/>
                <w:lang w:eastAsia="zh-CN"/>
              </w:rPr>
            </w:pPr>
            <w:r w:rsidRPr="004D4FDB">
              <w:rPr>
                <w:rFonts w:hint="eastAsia"/>
                <w:sz w:val="18"/>
                <w:szCs w:val="18"/>
                <w:lang w:eastAsia="zh-CN"/>
              </w:rPr>
              <w:t>2021</w:t>
            </w:r>
            <w:r w:rsidRPr="004D4FDB">
              <w:rPr>
                <w:rFonts w:ascii="Microsoft YaHei" w:eastAsia="Microsoft YaHei" w:hAnsi="Microsoft YaHei" w:cs="Microsoft YaHei" w:hint="eastAsia"/>
                <w:sz w:val="18"/>
                <w:szCs w:val="18"/>
                <w:lang w:eastAsia="zh-CN"/>
              </w:rPr>
              <w:t>年目标</w:t>
            </w:r>
          </w:p>
        </w:tc>
      </w:tr>
      <w:tr w:rsidR="00421FDA" w:rsidRPr="004D4FDB" w14:paraId="7DFCD572" w14:textId="77777777" w:rsidTr="0045477A">
        <w:tc>
          <w:tcPr>
            <w:tcW w:w="2425" w:type="dxa"/>
          </w:tcPr>
          <w:p w14:paraId="27EECCEC" w14:textId="2B3144E2" w:rsidR="00155A3E" w:rsidRPr="004D4FDB" w:rsidRDefault="004E061C" w:rsidP="007410B8">
            <w:pPr>
              <w:pStyle w:val="Default"/>
              <w:keepNext/>
              <w:rPr>
                <w:color w:val="auto"/>
                <w:sz w:val="18"/>
                <w:szCs w:val="18"/>
                <w:lang w:eastAsia="zh-CN"/>
              </w:rPr>
            </w:pPr>
            <w:r w:rsidRPr="004D4FDB">
              <w:rPr>
                <w:rFonts w:ascii="Microsoft YaHei" w:eastAsia="Microsoft YaHei" w:hAnsi="Microsoft YaHei" w:cs="Microsoft YaHei" w:hint="eastAsia"/>
                <w:sz w:val="18"/>
                <w:szCs w:val="18"/>
                <w:lang w:eastAsia="zh-CN"/>
              </w:rPr>
              <w:t>对区域网络</w:t>
            </w:r>
            <w:r w:rsidRPr="004D4FDB">
              <w:rPr>
                <w:rFonts w:hint="eastAsia"/>
                <w:sz w:val="18"/>
                <w:szCs w:val="18"/>
                <w:lang w:eastAsia="zh-CN"/>
              </w:rPr>
              <w:t>/</w:t>
            </w:r>
            <w:r w:rsidRPr="004D4FDB">
              <w:rPr>
                <w:rFonts w:ascii="Microsoft YaHei" w:eastAsia="Microsoft YaHei" w:hAnsi="Microsoft YaHei" w:cs="Microsoft YaHei" w:hint="eastAsia"/>
                <w:sz w:val="18"/>
                <w:szCs w:val="18"/>
                <w:lang w:eastAsia="zh-CN"/>
              </w:rPr>
              <w:t>专题会议的有效后续行动</w:t>
            </w:r>
          </w:p>
        </w:tc>
        <w:tc>
          <w:tcPr>
            <w:tcW w:w="2610" w:type="dxa"/>
          </w:tcPr>
          <w:p w14:paraId="4F5833EC" w14:textId="6B85597A" w:rsidR="00155A3E" w:rsidRPr="004D4FDB" w:rsidRDefault="00155A3E" w:rsidP="004E061C">
            <w:pPr>
              <w:pStyle w:val="Default"/>
              <w:keepNext/>
              <w:rPr>
                <w:color w:val="auto"/>
                <w:sz w:val="18"/>
                <w:szCs w:val="18"/>
                <w:lang w:eastAsia="zh-CN"/>
              </w:rPr>
            </w:pPr>
            <w:r w:rsidRPr="004D4FDB">
              <w:rPr>
                <w:rFonts w:hint="eastAsia"/>
                <w:sz w:val="18"/>
                <w:szCs w:val="18"/>
                <w:lang w:eastAsia="zh-CN"/>
              </w:rPr>
              <w:t>2018-2019</w:t>
            </w:r>
            <w:r w:rsidRPr="004D4FDB">
              <w:rPr>
                <w:rFonts w:ascii="Microsoft YaHei" w:eastAsia="Microsoft YaHei" w:hAnsi="Microsoft YaHei" w:cs="Microsoft YaHei" w:hint="eastAsia"/>
                <w:sz w:val="18"/>
                <w:szCs w:val="18"/>
                <w:lang w:eastAsia="zh-CN"/>
              </w:rPr>
              <w:t>年区域网络</w:t>
            </w:r>
            <w:r w:rsidRPr="004D4FDB">
              <w:rPr>
                <w:rFonts w:hint="eastAsia"/>
                <w:sz w:val="18"/>
                <w:szCs w:val="18"/>
                <w:lang w:eastAsia="zh-CN"/>
              </w:rPr>
              <w:t>/</w:t>
            </w:r>
            <w:r w:rsidRPr="004D4FDB">
              <w:rPr>
                <w:rFonts w:ascii="Microsoft YaHei" w:eastAsia="Microsoft YaHei" w:hAnsi="Microsoft YaHei" w:cs="Microsoft YaHei" w:hint="eastAsia"/>
                <w:sz w:val="18"/>
                <w:szCs w:val="18"/>
                <w:lang w:eastAsia="zh-CN"/>
              </w:rPr>
              <w:t>专题会议提出的建议</w:t>
            </w:r>
            <w:r w:rsidR="004E061C" w:rsidRPr="004D4FDB">
              <w:rPr>
                <w:rFonts w:ascii="Microsoft YaHei" w:eastAsia="Microsoft YaHei" w:hAnsi="Microsoft YaHei" w:cs="Microsoft YaHei" w:hint="eastAsia"/>
                <w:sz w:val="18"/>
                <w:szCs w:val="18"/>
                <w:lang w:eastAsia="zh-CN"/>
              </w:rPr>
              <w:t>列表</w:t>
            </w:r>
          </w:p>
        </w:tc>
        <w:tc>
          <w:tcPr>
            <w:tcW w:w="2610" w:type="dxa"/>
          </w:tcPr>
          <w:p w14:paraId="1DDF9ABC" w14:textId="753D3FE1" w:rsidR="00155A3E" w:rsidRPr="004D4FDB" w:rsidRDefault="00C446C4" w:rsidP="00C446C4">
            <w:pPr>
              <w:pStyle w:val="Default"/>
              <w:keepNext/>
              <w:rPr>
                <w:color w:val="auto"/>
                <w:sz w:val="18"/>
                <w:szCs w:val="18"/>
                <w:lang w:eastAsia="zh-CN"/>
              </w:rPr>
            </w:pPr>
            <w:r w:rsidRPr="004D4FDB">
              <w:rPr>
                <w:rFonts w:ascii="Microsoft YaHei" w:eastAsia="Microsoft YaHei" w:hAnsi="Microsoft YaHei" w:cs="Microsoft YaHei" w:hint="eastAsia"/>
                <w:sz w:val="18"/>
                <w:szCs w:val="18"/>
                <w:lang w:eastAsia="zh-CN"/>
              </w:rPr>
              <w:t>须</w:t>
            </w:r>
            <w:r w:rsidR="00155A3E" w:rsidRPr="004D4FDB">
              <w:rPr>
                <w:rFonts w:ascii="Microsoft YaHei" w:eastAsia="Microsoft YaHei" w:hAnsi="Microsoft YaHei" w:cs="Microsoft YaHei" w:hint="eastAsia"/>
                <w:sz w:val="18"/>
                <w:szCs w:val="18"/>
                <w:lang w:eastAsia="zh-CN"/>
              </w:rPr>
              <w:t>于</w:t>
            </w:r>
            <w:r w:rsidR="00155A3E" w:rsidRPr="004D4FDB">
              <w:rPr>
                <w:rFonts w:hint="eastAsia"/>
                <w:sz w:val="18"/>
                <w:szCs w:val="18"/>
                <w:lang w:eastAsia="zh-CN"/>
              </w:rPr>
              <w:t>2020</w:t>
            </w:r>
            <w:r w:rsidR="00155A3E" w:rsidRPr="004D4FDB">
              <w:rPr>
                <w:rFonts w:ascii="Microsoft YaHei" w:eastAsia="Microsoft YaHei" w:hAnsi="Microsoft YaHei" w:cs="Microsoft YaHei" w:hint="eastAsia"/>
                <w:sz w:val="18"/>
                <w:szCs w:val="18"/>
                <w:lang w:eastAsia="zh-CN"/>
              </w:rPr>
              <w:t>年落实的会议建议的执行率</w:t>
            </w:r>
          </w:p>
        </w:tc>
        <w:tc>
          <w:tcPr>
            <w:tcW w:w="1989" w:type="dxa"/>
          </w:tcPr>
          <w:p w14:paraId="263FF092" w14:textId="100BD0C3" w:rsidR="00155A3E" w:rsidRPr="004D4FDB" w:rsidRDefault="00155A3E" w:rsidP="00650E78">
            <w:pPr>
              <w:pStyle w:val="Default"/>
              <w:keepNext/>
              <w:rPr>
                <w:color w:val="auto"/>
                <w:sz w:val="18"/>
                <w:szCs w:val="18"/>
                <w:lang w:eastAsia="zh-CN"/>
              </w:rPr>
            </w:pPr>
            <w:r w:rsidRPr="004D4FDB">
              <w:rPr>
                <w:rFonts w:hint="eastAsia"/>
                <w:sz w:val="18"/>
                <w:szCs w:val="18"/>
                <w:lang w:eastAsia="zh-CN"/>
              </w:rPr>
              <w:t>90</w:t>
            </w:r>
            <w:r w:rsidRPr="004D4FDB">
              <w:rPr>
                <w:rFonts w:ascii="Microsoft YaHei" w:eastAsia="Microsoft YaHei" w:hAnsi="Microsoft YaHei" w:cs="Microsoft YaHei" w:hint="eastAsia"/>
                <w:sz w:val="18"/>
                <w:szCs w:val="18"/>
                <w:lang w:eastAsia="zh-CN"/>
              </w:rPr>
              <w:t>％的执行率</w:t>
            </w:r>
          </w:p>
        </w:tc>
      </w:tr>
      <w:tr w:rsidR="00421FDA" w:rsidRPr="004D4FDB" w14:paraId="49B216FE" w14:textId="77777777" w:rsidTr="0045477A">
        <w:trPr>
          <w:trHeight w:val="1052"/>
        </w:trPr>
        <w:tc>
          <w:tcPr>
            <w:tcW w:w="2425" w:type="dxa"/>
          </w:tcPr>
          <w:p w14:paraId="57CF0001" w14:textId="71E198E5" w:rsidR="00155A3E" w:rsidRPr="004D4FDB" w:rsidRDefault="00155A3E" w:rsidP="00C446C4">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对国家臭氧机构工作的有效支持，</w:t>
            </w:r>
            <w:r w:rsidR="00C446C4" w:rsidRPr="004D4FDB">
              <w:rPr>
                <w:rFonts w:ascii="Microsoft YaHei" w:eastAsia="Microsoft YaHei" w:hAnsi="Microsoft YaHei" w:cs="Microsoft YaHei" w:hint="eastAsia"/>
                <w:sz w:val="18"/>
                <w:szCs w:val="18"/>
                <w:lang w:eastAsia="zh-CN"/>
              </w:rPr>
              <w:t>尤其</w:t>
            </w:r>
            <w:r w:rsidRPr="004D4FDB">
              <w:rPr>
                <w:rFonts w:ascii="Microsoft YaHei" w:eastAsia="Microsoft YaHei" w:hAnsi="Microsoft YaHei" w:cs="Microsoft YaHei" w:hint="eastAsia"/>
                <w:sz w:val="18"/>
                <w:szCs w:val="18"/>
                <w:lang w:eastAsia="zh-CN"/>
              </w:rPr>
              <w:t>是对新</w:t>
            </w:r>
            <w:r w:rsidR="00C446C4" w:rsidRPr="004D4FDB">
              <w:rPr>
                <w:rFonts w:ascii="Microsoft YaHei" w:eastAsia="Microsoft YaHei" w:hAnsi="Microsoft YaHei" w:cs="Microsoft YaHei" w:hint="eastAsia"/>
                <w:sz w:val="18"/>
                <w:szCs w:val="18"/>
                <w:lang w:eastAsia="zh-CN"/>
              </w:rPr>
              <w:t>设</w:t>
            </w:r>
            <w:r w:rsidRPr="004D4FDB">
              <w:rPr>
                <w:rFonts w:ascii="Microsoft YaHei" w:eastAsia="Microsoft YaHei" w:hAnsi="Microsoft YaHei" w:cs="Microsoft YaHei" w:hint="eastAsia"/>
                <w:sz w:val="18"/>
                <w:szCs w:val="18"/>
                <w:lang w:eastAsia="zh-CN"/>
              </w:rPr>
              <w:t>国家臭氧机构的指导</w:t>
            </w:r>
          </w:p>
        </w:tc>
        <w:tc>
          <w:tcPr>
            <w:tcW w:w="2610" w:type="dxa"/>
          </w:tcPr>
          <w:p w14:paraId="60C05142" w14:textId="12E08E50" w:rsidR="00155A3E" w:rsidRPr="004D4FDB" w:rsidRDefault="00155A3E" w:rsidP="00B54E08">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用以支持国家臭氧机构工作的创新方式</w:t>
            </w:r>
            <w:r w:rsidRPr="004D4FDB">
              <w:rPr>
                <w:rFonts w:hint="eastAsia"/>
                <w:sz w:val="18"/>
                <w:szCs w:val="18"/>
                <w:lang w:eastAsia="zh-CN"/>
              </w:rPr>
              <w:t>/</w:t>
            </w:r>
            <w:r w:rsidR="00B54E08" w:rsidRPr="004D4FDB">
              <w:rPr>
                <w:rFonts w:ascii="Microsoft YaHei" w:eastAsia="Microsoft YaHei" w:hAnsi="Microsoft YaHei" w:cs="Microsoft YaHei" w:hint="eastAsia"/>
                <w:sz w:val="18"/>
                <w:szCs w:val="18"/>
                <w:lang w:eastAsia="zh-CN"/>
              </w:rPr>
              <w:t>途径</w:t>
            </w:r>
            <w:r w:rsidRPr="004D4FDB">
              <w:rPr>
                <w:rFonts w:hint="eastAsia"/>
                <w:sz w:val="18"/>
                <w:szCs w:val="18"/>
                <w:lang w:eastAsia="zh-CN"/>
              </w:rPr>
              <w:t>/</w:t>
            </w:r>
            <w:r w:rsidRPr="004D4FDB">
              <w:rPr>
                <w:rFonts w:ascii="Microsoft YaHei" w:eastAsia="Microsoft YaHei" w:hAnsi="Microsoft YaHei" w:cs="Microsoft YaHei" w:hint="eastAsia"/>
                <w:sz w:val="18"/>
                <w:szCs w:val="18"/>
                <w:lang w:eastAsia="zh-CN"/>
              </w:rPr>
              <w:t>产品</w:t>
            </w:r>
            <w:r w:rsidRPr="004D4FDB">
              <w:rPr>
                <w:rFonts w:hint="eastAsia"/>
                <w:sz w:val="18"/>
                <w:szCs w:val="18"/>
                <w:lang w:eastAsia="zh-CN"/>
              </w:rPr>
              <w:t>/</w:t>
            </w:r>
            <w:r w:rsidRPr="004D4FDB">
              <w:rPr>
                <w:rFonts w:ascii="Microsoft YaHei" w:eastAsia="Microsoft YaHei" w:hAnsi="Microsoft YaHei" w:cs="Microsoft YaHei" w:hint="eastAsia"/>
                <w:sz w:val="18"/>
                <w:szCs w:val="18"/>
                <w:lang w:eastAsia="zh-CN"/>
              </w:rPr>
              <w:t>服务清单，以及针对新</w:t>
            </w:r>
            <w:r w:rsidR="00B54E08" w:rsidRPr="004D4FDB">
              <w:rPr>
                <w:rFonts w:ascii="Microsoft YaHei" w:eastAsia="Microsoft YaHei" w:hAnsi="Microsoft YaHei" w:cs="Microsoft YaHei" w:hint="eastAsia"/>
                <w:sz w:val="18"/>
                <w:szCs w:val="18"/>
                <w:lang w:eastAsia="zh-CN"/>
              </w:rPr>
              <w:t>设</w:t>
            </w:r>
            <w:r w:rsidRPr="004D4FDB">
              <w:rPr>
                <w:rFonts w:ascii="Microsoft YaHei" w:eastAsia="Microsoft YaHei" w:hAnsi="Microsoft YaHei" w:cs="Microsoft YaHei" w:hint="eastAsia"/>
                <w:sz w:val="18"/>
                <w:szCs w:val="18"/>
                <w:lang w:eastAsia="zh-CN"/>
              </w:rPr>
              <w:t>国家臭氧机构的规范</w:t>
            </w:r>
          </w:p>
        </w:tc>
        <w:tc>
          <w:tcPr>
            <w:tcW w:w="2610" w:type="dxa"/>
          </w:tcPr>
          <w:p w14:paraId="13B744AD" w14:textId="3C31D2DA" w:rsidR="00155A3E" w:rsidRPr="004D4FDB" w:rsidRDefault="00B54E08" w:rsidP="00B54E08">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用以</w:t>
            </w:r>
            <w:r w:rsidR="00155A3E" w:rsidRPr="004D4FDB">
              <w:rPr>
                <w:rFonts w:ascii="Microsoft YaHei" w:eastAsia="Microsoft YaHei" w:hAnsi="Microsoft YaHei" w:cs="Microsoft YaHei" w:hint="eastAsia"/>
                <w:sz w:val="18"/>
                <w:szCs w:val="18"/>
                <w:lang w:eastAsia="zh-CN"/>
              </w:rPr>
              <w:t>支持国家臭氧机构工作</w:t>
            </w:r>
            <w:r w:rsidRPr="004D4FDB">
              <w:rPr>
                <w:rFonts w:ascii="Microsoft YaHei" w:eastAsia="Microsoft YaHei" w:hAnsi="Microsoft YaHei" w:cs="Microsoft YaHei" w:hint="eastAsia"/>
                <w:sz w:val="18"/>
                <w:szCs w:val="18"/>
                <w:lang w:eastAsia="zh-CN"/>
              </w:rPr>
              <w:t>的创新方式</w:t>
            </w:r>
            <w:r w:rsidRPr="004D4FDB">
              <w:rPr>
                <w:rFonts w:eastAsiaTheme="minorEastAsia" w:hint="eastAsia"/>
                <w:sz w:val="18"/>
                <w:szCs w:val="18"/>
                <w:lang w:eastAsia="zh-CN"/>
              </w:rPr>
              <w:t>、</w:t>
            </w:r>
            <w:r w:rsidRPr="004D4FDB">
              <w:rPr>
                <w:rFonts w:ascii="Microsoft YaHei" w:eastAsia="Microsoft YaHei" w:hAnsi="Microsoft YaHei" w:cs="Microsoft YaHei" w:hint="eastAsia"/>
                <w:sz w:val="18"/>
                <w:szCs w:val="18"/>
                <w:lang w:eastAsia="zh-CN"/>
              </w:rPr>
              <w:t>途径</w:t>
            </w:r>
            <w:r w:rsidRPr="004D4FDB">
              <w:rPr>
                <w:rFonts w:eastAsiaTheme="minorEastAsia" w:hint="eastAsia"/>
                <w:sz w:val="18"/>
                <w:szCs w:val="18"/>
                <w:lang w:eastAsia="zh-CN"/>
              </w:rPr>
              <w:t>、</w:t>
            </w:r>
            <w:r w:rsidRPr="004D4FDB">
              <w:rPr>
                <w:rFonts w:ascii="Microsoft YaHei" w:eastAsia="Microsoft YaHei" w:hAnsi="Microsoft YaHei" w:cs="Microsoft YaHei" w:hint="eastAsia"/>
                <w:sz w:val="18"/>
                <w:szCs w:val="18"/>
                <w:lang w:eastAsia="zh-CN"/>
              </w:rPr>
              <w:t>产品</w:t>
            </w:r>
            <w:r w:rsidRPr="004D4FDB">
              <w:rPr>
                <w:rFonts w:eastAsiaTheme="minorEastAsia" w:hint="eastAsia"/>
                <w:sz w:val="18"/>
                <w:szCs w:val="18"/>
                <w:lang w:eastAsia="zh-CN"/>
              </w:rPr>
              <w:t>、</w:t>
            </w:r>
            <w:r w:rsidRPr="004D4FDB">
              <w:rPr>
                <w:rFonts w:ascii="Microsoft YaHei" w:eastAsia="Microsoft YaHei" w:hAnsi="Microsoft YaHei" w:cs="Microsoft YaHei" w:hint="eastAsia"/>
                <w:sz w:val="18"/>
                <w:szCs w:val="18"/>
                <w:lang w:eastAsia="zh-CN"/>
              </w:rPr>
              <w:t>服务的数量</w:t>
            </w:r>
            <w:r w:rsidR="00155A3E" w:rsidRPr="004D4FDB">
              <w:rPr>
                <w:rFonts w:ascii="Microsoft YaHei" w:eastAsia="Microsoft YaHei" w:hAnsi="Microsoft YaHei" w:cs="Microsoft YaHei" w:hint="eastAsia"/>
                <w:sz w:val="18"/>
                <w:szCs w:val="18"/>
                <w:lang w:eastAsia="zh-CN"/>
              </w:rPr>
              <w:t>，</w:t>
            </w:r>
            <w:r w:rsidRPr="004D4FDB">
              <w:rPr>
                <w:rFonts w:ascii="Microsoft YaHei" w:eastAsia="Microsoft YaHei" w:hAnsi="Microsoft YaHei" w:cs="Microsoft YaHei" w:hint="eastAsia"/>
                <w:sz w:val="18"/>
                <w:szCs w:val="18"/>
                <w:lang w:eastAsia="zh-CN"/>
              </w:rPr>
              <w:t>以及针对新设国家臭氧机构的规范</w:t>
            </w:r>
          </w:p>
        </w:tc>
        <w:tc>
          <w:tcPr>
            <w:tcW w:w="1989" w:type="dxa"/>
          </w:tcPr>
          <w:p w14:paraId="573B99CE" w14:textId="36980B74" w:rsidR="00155A3E" w:rsidRPr="004D4FDB" w:rsidRDefault="00B54E08" w:rsidP="00155A3E">
            <w:pPr>
              <w:rPr>
                <w:sz w:val="18"/>
                <w:szCs w:val="18"/>
                <w:lang w:eastAsia="zh-CN"/>
              </w:rPr>
            </w:pPr>
            <w:r w:rsidRPr="004D4FDB">
              <w:rPr>
                <w:rFonts w:hint="eastAsia"/>
                <w:sz w:val="18"/>
                <w:szCs w:val="18"/>
                <w:lang w:eastAsia="zh-CN"/>
              </w:rPr>
              <w:t>-7</w:t>
            </w:r>
            <w:r w:rsidR="00155A3E" w:rsidRPr="004D4FDB">
              <w:rPr>
                <w:rFonts w:hint="eastAsia"/>
                <w:sz w:val="18"/>
                <w:szCs w:val="18"/>
                <w:lang w:eastAsia="zh-CN"/>
              </w:rPr>
              <w:t>种</w:t>
            </w:r>
            <w:r w:rsidRPr="004D4FDB">
              <w:rPr>
                <w:rFonts w:hint="eastAsia"/>
                <w:sz w:val="18"/>
                <w:szCs w:val="18"/>
                <w:lang w:eastAsia="zh-CN"/>
              </w:rPr>
              <w:t>该类</w:t>
            </w:r>
            <w:r w:rsidR="00085F1E" w:rsidRPr="004D4FDB">
              <w:rPr>
                <w:rFonts w:ascii="Microsoft YaHei" w:eastAsia="Microsoft YaHei" w:hAnsi="Microsoft YaHei" w:cs="Microsoft YaHei" w:hint="eastAsia"/>
                <w:sz w:val="18"/>
                <w:szCs w:val="18"/>
                <w:lang w:eastAsia="zh-CN"/>
              </w:rPr>
              <w:t>方式</w:t>
            </w:r>
            <w:r w:rsidR="00085F1E" w:rsidRPr="004D4FDB">
              <w:rPr>
                <w:rFonts w:hint="eastAsia"/>
                <w:sz w:val="18"/>
                <w:szCs w:val="18"/>
                <w:lang w:eastAsia="zh-CN"/>
              </w:rPr>
              <w:t>、</w:t>
            </w:r>
            <w:r w:rsidR="00085F1E" w:rsidRPr="004D4FDB">
              <w:rPr>
                <w:rFonts w:ascii="Microsoft YaHei" w:eastAsia="Microsoft YaHei" w:hAnsi="Microsoft YaHei" w:cs="Microsoft YaHei" w:hint="eastAsia"/>
                <w:sz w:val="18"/>
                <w:szCs w:val="18"/>
                <w:lang w:eastAsia="zh-CN"/>
              </w:rPr>
              <w:t>途径</w:t>
            </w:r>
            <w:r w:rsidR="00085F1E" w:rsidRPr="004D4FDB">
              <w:rPr>
                <w:rFonts w:hint="eastAsia"/>
                <w:sz w:val="18"/>
                <w:szCs w:val="18"/>
                <w:lang w:eastAsia="zh-CN"/>
              </w:rPr>
              <w:t>、</w:t>
            </w:r>
            <w:r w:rsidR="00085F1E" w:rsidRPr="004D4FDB">
              <w:rPr>
                <w:rFonts w:ascii="Microsoft YaHei" w:eastAsia="Microsoft YaHei" w:hAnsi="Microsoft YaHei" w:cs="Microsoft YaHei" w:hint="eastAsia"/>
                <w:sz w:val="18"/>
                <w:szCs w:val="18"/>
                <w:lang w:eastAsia="zh-CN"/>
              </w:rPr>
              <w:t>产品</w:t>
            </w:r>
            <w:r w:rsidR="00085F1E" w:rsidRPr="004D4FDB">
              <w:rPr>
                <w:rFonts w:hint="eastAsia"/>
                <w:sz w:val="18"/>
                <w:szCs w:val="18"/>
                <w:lang w:eastAsia="zh-CN"/>
              </w:rPr>
              <w:t>、</w:t>
            </w:r>
            <w:r w:rsidR="00085F1E" w:rsidRPr="004D4FDB">
              <w:rPr>
                <w:rFonts w:ascii="Microsoft YaHei" w:eastAsia="Microsoft YaHei" w:hAnsi="Microsoft YaHei" w:cs="Microsoft YaHei" w:hint="eastAsia"/>
                <w:sz w:val="18"/>
                <w:szCs w:val="18"/>
                <w:lang w:eastAsia="zh-CN"/>
              </w:rPr>
              <w:t>服务</w:t>
            </w:r>
            <w:r w:rsidR="00155A3E" w:rsidRPr="004D4FDB">
              <w:rPr>
                <w:rFonts w:hint="eastAsia"/>
                <w:sz w:val="18"/>
                <w:szCs w:val="18"/>
                <w:lang w:eastAsia="zh-CN"/>
              </w:rPr>
              <w:t>；</w:t>
            </w:r>
            <w:r w:rsidR="00085F1E" w:rsidRPr="004D4FDB">
              <w:rPr>
                <w:rFonts w:hint="eastAsia"/>
                <w:sz w:val="18"/>
                <w:szCs w:val="18"/>
                <w:lang w:eastAsia="zh-CN"/>
              </w:rPr>
              <w:t xml:space="preserve"> </w:t>
            </w:r>
          </w:p>
          <w:p w14:paraId="21BC23B2" w14:textId="5BE5251F" w:rsidR="00155A3E" w:rsidRPr="004D4FDB" w:rsidRDefault="00155A3E" w:rsidP="0045477A">
            <w:pPr>
              <w:rPr>
                <w:sz w:val="18"/>
                <w:szCs w:val="18"/>
                <w:lang w:eastAsia="zh-CN"/>
              </w:rPr>
            </w:pPr>
            <w:r w:rsidRPr="004D4FDB">
              <w:rPr>
                <w:rFonts w:hint="eastAsia"/>
                <w:sz w:val="18"/>
                <w:szCs w:val="18"/>
                <w:lang w:eastAsia="zh-CN"/>
              </w:rPr>
              <w:t>-</w:t>
            </w:r>
            <w:r w:rsidRPr="004D4FDB">
              <w:rPr>
                <w:rFonts w:hint="eastAsia"/>
                <w:sz w:val="18"/>
                <w:szCs w:val="18"/>
                <w:lang w:eastAsia="zh-CN"/>
              </w:rPr>
              <w:t>所有新</w:t>
            </w:r>
            <w:r w:rsidR="00085F1E" w:rsidRPr="004D4FDB">
              <w:rPr>
                <w:rFonts w:hint="eastAsia"/>
                <w:sz w:val="18"/>
                <w:szCs w:val="18"/>
                <w:lang w:eastAsia="zh-CN"/>
              </w:rPr>
              <w:t>设</w:t>
            </w:r>
            <w:r w:rsidRPr="004D4FDB">
              <w:rPr>
                <w:rFonts w:hint="eastAsia"/>
                <w:sz w:val="18"/>
                <w:szCs w:val="18"/>
                <w:lang w:eastAsia="zh-CN"/>
              </w:rPr>
              <w:t>国家臭氧机构</w:t>
            </w:r>
            <w:r w:rsidR="00085F1E" w:rsidRPr="004D4FDB">
              <w:rPr>
                <w:rFonts w:hint="eastAsia"/>
                <w:sz w:val="18"/>
                <w:szCs w:val="18"/>
                <w:lang w:eastAsia="zh-CN"/>
              </w:rPr>
              <w:t>均</w:t>
            </w:r>
            <w:r w:rsidRPr="004D4FDB">
              <w:rPr>
                <w:rFonts w:hint="eastAsia"/>
                <w:sz w:val="18"/>
                <w:szCs w:val="18"/>
                <w:lang w:eastAsia="zh-CN"/>
              </w:rPr>
              <w:t>获得能力建设支持。</w:t>
            </w:r>
          </w:p>
        </w:tc>
      </w:tr>
      <w:tr w:rsidR="00421FDA" w:rsidRPr="004D4FDB" w14:paraId="33D15BCF" w14:textId="77777777" w:rsidTr="0045477A">
        <w:tc>
          <w:tcPr>
            <w:tcW w:w="2425" w:type="dxa"/>
          </w:tcPr>
          <w:p w14:paraId="44063D2E" w14:textId="134AB3C5" w:rsidR="00155A3E" w:rsidRPr="004D4FDB" w:rsidRDefault="005C1122" w:rsidP="005C1122">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对</w:t>
            </w:r>
            <w:r w:rsidR="00155A3E" w:rsidRPr="004D4FDB">
              <w:rPr>
                <w:rFonts w:ascii="Microsoft YaHei" w:eastAsia="Microsoft YaHei" w:hAnsi="Microsoft YaHei" w:cs="Microsoft YaHei" w:hint="eastAsia"/>
                <w:sz w:val="18"/>
                <w:szCs w:val="18"/>
                <w:lang w:eastAsia="zh-CN"/>
              </w:rPr>
              <w:t>实际</w:t>
            </w:r>
            <w:r w:rsidRPr="004D4FDB">
              <w:rPr>
                <w:rFonts w:ascii="Microsoft YaHei" w:eastAsia="Microsoft YaHei" w:hAnsi="Microsoft YaHei" w:cs="Microsoft YaHei" w:hint="eastAsia"/>
                <w:sz w:val="18"/>
                <w:szCs w:val="18"/>
                <w:lang w:eastAsia="zh-CN"/>
              </w:rPr>
              <w:t>违规</w:t>
            </w:r>
            <w:r w:rsidR="00155A3E" w:rsidRPr="004D4FDB">
              <w:rPr>
                <w:rFonts w:ascii="Microsoft YaHei" w:eastAsia="Microsoft YaHei" w:hAnsi="Microsoft YaHei" w:cs="Microsoft YaHei" w:hint="eastAsia"/>
                <w:sz w:val="18"/>
                <w:szCs w:val="18"/>
                <w:lang w:eastAsia="zh-CN"/>
              </w:rPr>
              <w:t>或潜在</w:t>
            </w:r>
            <w:r w:rsidRPr="004D4FDB">
              <w:rPr>
                <w:rFonts w:ascii="Microsoft YaHei" w:eastAsia="Microsoft YaHei" w:hAnsi="Microsoft YaHei" w:cs="Microsoft YaHei" w:hint="eastAsia"/>
                <w:sz w:val="18"/>
                <w:szCs w:val="18"/>
                <w:lang w:eastAsia="zh-CN"/>
              </w:rPr>
              <w:t>违规的</w:t>
            </w:r>
            <w:r w:rsidR="00155A3E" w:rsidRPr="004D4FDB">
              <w:rPr>
                <w:rFonts w:ascii="Microsoft YaHei" w:eastAsia="Microsoft YaHei" w:hAnsi="Microsoft YaHei" w:cs="Microsoft YaHei" w:hint="eastAsia"/>
                <w:sz w:val="18"/>
                <w:szCs w:val="18"/>
                <w:lang w:eastAsia="zh-CN"/>
              </w:rPr>
              <w:t>国家提供援助（根据</w:t>
            </w:r>
            <w:r w:rsidRPr="004D4FDB">
              <w:rPr>
                <w:rFonts w:ascii="Microsoft YaHei" w:eastAsia="Microsoft YaHei" w:hAnsi="Microsoft YaHei" w:cs="Microsoft YaHei" w:hint="eastAsia"/>
                <w:sz w:val="18"/>
                <w:szCs w:val="18"/>
                <w:lang w:eastAsia="zh-CN"/>
              </w:rPr>
              <w:t>缔约方会议</w:t>
            </w:r>
            <w:r w:rsidR="00155A3E" w:rsidRPr="004D4FDB">
              <w:rPr>
                <w:rFonts w:ascii="Microsoft YaHei" w:eastAsia="Microsoft YaHei" w:hAnsi="Microsoft YaHei" w:cs="Microsoft YaHei" w:hint="eastAsia"/>
                <w:sz w:val="18"/>
                <w:szCs w:val="18"/>
                <w:lang w:eastAsia="zh-CN"/>
              </w:rPr>
              <w:t>的</w:t>
            </w:r>
            <w:r w:rsidRPr="004D4FDB">
              <w:rPr>
                <w:rFonts w:ascii="Microsoft YaHei" w:eastAsia="Microsoft YaHei" w:hAnsi="Microsoft YaHei" w:cs="Microsoft YaHei" w:hint="eastAsia"/>
                <w:sz w:val="18"/>
                <w:szCs w:val="18"/>
                <w:lang w:eastAsia="zh-CN"/>
              </w:rPr>
              <w:t>决议及</w:t>
            </w:r>
            <w:r w:rsidR="00155A3E" w:rsidRPr="004D4FDB">
              <w:rPr>
                <w:rFonts w:hint="eastAsia"/>
                <w:sz w:val="18"/>
                <w:szCs w:val="18"/>
                <w:lang w:eastAsia="zh-CN"/>
              </w:rPr>
              <w:t>/</w:t>
            </w:r>
            <w:r w:rsidR="00155A3E" w:rsidRPr="004D4FDB">
              <w:rPr>
                <w:rFonts w:ascii="Microsoft YaHei" w:eastAsia="Microsoft YaHei" w:hAnsi="Microsoft YaHei" w:cs="Microsoft YaHei" w:hint="eastAsia"/>
                <w:sz w:val="18"/>
                <w:szCs w:val="18"/>
                <w:lang w:eastAsia="zh-CN"/>
              </w:rPr>
              <w:t>或根据报告的第</w:t>
            </w:r>
            <w:r w:rsidR="00155A3E" w:rsidRPr="004D4FDB">
              <w:rPr>
                <w:rFonts w:hint="eastAsia"/>
                <w:sz w:val="18"/>
                <w:szCs w:val="18"/>
                <w:lang w:eastAsia="zh-CN"/>
              </w:rPr>
              <w:t>7</w:t>
            </w:r>
            <w:r w:rsidR="00155A3E" w:rsidRPr="004D4FDB">
              <w:rPr>
                <w:rFonts w:ascii="Microsoft YaHei" w:eastAsia="Microsoft YaHei" w:hAnsi="Microsoft YaHei" w:cs="Microsoft YaHei" w:hint="eastAsia"/>
                <w:sz w:val="18"/>
                <w:szCs w:val="18"/>
                <w:lang w:eastAsia="zh-CN"/>
              </w:rPr>
              <w:t>条数据和趋势分析）</w:t>
            </w:r>
          </w:p>
        </w:tc>
        <w:tc>
          <w:tcPr>
            <w:tcW w:w="2610" w:type="dxa"/>
          </w:tcPr>
          <w:p w14:paraId="368FBCE8" w14:textId="6BF3206B" w:rsidR="00155A3E" w:rsidRPr="004D4FDB" w:rsidRDefault="00155A3E" w:rsidP="005C1122">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在网络会议</w:t>
            </w:r>
            <w:r w:rsidR="005C1122" w:rsidRPr="004D4FDB">
              <w:rPr>
                <w:rFonts w:ascii="Microsoft YaHei" w:eastAsia="Microsoft YaHei" w:hAnsi="Microsoft YaHei" w:cs="Microsoft YaHei" w:hint="eastAsia"/>
                <w:sz w:val="18"/>
                <w:szCs w:val="18"/>
                <w:lang w:eastAsia="zh-CN"/>
              </w:rPr>
              <w:t>之外</w:t>
            </w:r>
            <w:r w:rsidRPr="004D4FDB">
              <w:rPr>
                <w:rFonts w:ascii="Microsoft YaHei" w:eastAsia="Microsoft YaHei" w:hAnsi="Microsoft YaHei" w:cs="Microsoft YaHei" w:hint="eastAsia"/>
                <w:sz w:val="18"/>
                <w:szCs w:val="18"/>
                <w:lang w:eastAsia="zh-CN"/>
              </w:rPr>
              <w:t>获得</w:t>
            </w:r>
            <w:r w:rsidR="005C1122" w:rsidRPr="004D4FDB">
              <w:rPr>
                <w:rFonts w:ascii="Microsoft YaHei" w:eastAsia="Microsoft YaHei" w:hAnsi="Microsoft YaHei" w:cs="Microsoft YaHei" w:hint="eastAsia"/>
                <w:sz w:val="18"/>
                <w:szCs w:val="18"/>
                <w:lang w:eastAsia="zh-CN"/>
              </w:rPr>
              <w:t>合规协助规划方面</w:t>
            </w:r>
            <w:r w:rsidRPr="004D4FDB">
              <w:rPr>
                <w:rFonts w:ascii="Microsoft YaHei" w:eastAsia="Microsoft YaHei" w:hAnsi="Microsoft YaHei" w:cs="Microsoft YaHei" w:hint="eastAsia"/>
                <w:sz w:val="18"/>
                <w:szCs w:val="18"/>
                <w:lang w:eastAsia="zh-CN"/>
              </w:rPr>
              <w:t>援助的实际</w:t>
            </w:r>
            <w:r w:rsidR="005C1122" w:rsidRPr="004D4FDB">
              <w:rPr>
                <w:rFonts w:ascii="Microsoft YaHei" w:eastAsia="Microsoft YaHei" w:hAnsi="Microsoft YaHei" w:cs="Microsoft YaHei" w:hint="eastAsia"/>
                <w:sz w:val="18"/>
                <w:szCs w:val="18"/>
                <w:lang w:eastAsia="zh-CN"/>
              </w:rPr>
              <w:t>违规</w:t>
            </w:r>
            <w:r w:rsidRPr="004D4FDB">
              <w:rPr>
                <w:rFonts w:ascii="Microsoft YaHei" w:eastAsia="Microsoft YaHei" w:hAnsi="Microsoft YaHei" w:cs="Microsoft YaHei" w:hint="eastAsia"/>
                <w:sz w:val="18"/>
                <w:szCs w:val="18"/>
                <w:lang w:eastAsia="zh-CN"/>
              </w:rPr>
              <w:t>或潜在</w:t>
            </w:r>
            <w:r w:rsidR="005C1122" w:rsidRPr="004D4FDB">
              <w:rPr>
                <w:rFonts w:ascii="Microsoft YaHei" w:eastAsia="Microsoft YaHei" w:hAnsi="Microsoft YaHei" w:cs="Microsoft YaHei" w:hint="eastAsia"/>
                <w:sz w:val="18"/>
                <w:szCs w:val="18"/>
                <w:lang w:eastAsia="zh-CN"/>
              </w:rPr>
              <w:t>违规的国家列表</w:t>
            </w:r>
          </w:p>
        </w:tc>
        <w:tc>
          <w:tcPr>
            <w:tcW w:w="2610" w:type="dxa"/>
          </w:tcPr>
          <w:p w14:paraId="434EEBC5" w14:textId="38A676D3" w:rsidR="00155A3E" w:rsidRPr="004D4FDB" w:rsidRDefault="005C1122" w:rsidP="005C1122">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在网络会议之外获得合规协助规划方面援助的实际违规或潜在违规的国家数量</w:t>
            </w:r>
          </w:p>
        </w:tc>
        <w:tc>
          <w:tcPr>
            <w:tcW w:w="1989" w:type="dxa"/>
          </w:tcPr>
          <w:p w14:paraId="45B7B617" w14:textId="4D3E6787" w:rsidR="00155A3E" w:rsidRPr="004D4FDB" w:rsidRDefault="00155A3E" w:rsidP="005C1122">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所有</w:t>
            </w:r>
            <w:r w:rsidR="004E061C" w:rsidRPr="004D4FDB">
              <w:rPr>
                <w:rFonts w:ascii="Microsoft YaHei" w:eastAsia="Microsoft YaHei" w:hAnsi="Microsoft YaHei" w:cs="Microsoft YaHei" w:hint="eastAsia"/>
                <w:sz w:val="18"/>
                <w:szCs w:val="18"/>
                <w:lang w:eastAsia="zh-CN"/>
              </w:rPr>
              <w:t>具有</w:t>
            </w:r>
            <w:r w:rsidRPr="004D4FDB">
              <w:rPr>
                <w:rFonts w:ascii="Microsoft YaHei" w:eastAsia="Microsoft YaHei" w:hAnsi="Microsoft YaHei" w:cs="Microsoft YaHei" w:hint="eastAsia"/>
                <w:sz w:val="18"/>
                <w:szCs w:val="18"/>
                <w:lang w:eastAsia="zh-CN"/>
              </w:rPr>
              <w:t>该</w:t>
            </w:r>
            <w:r w:rsidR="005C1122" w:rsidRPr="004D4FDB">
              <w:rPr>
                <w:rFonts w:ascii="Microsoft YaHei" w:eastAsia="Microsoft YaHei" w:hAnsi="Microsoft YaHei" w:cs="Microsoft YaHei" w:hint="eastAsia"/>
                <w:sz w:val="18"/>
                <w:szCs w:val="18"/>
                <w:lang w:eastAsia="zh-CN"/>
              </w:rPr>
              <w:t>类</w:t>
            </w:r>
            <w:r w:rsidR="004E061C" w:rsidRPr="004D4FDB">
              <w:rPr>
                <w:rFonts w:ascii="Microsoft YaHei" w:eastAsia="Microsoft YaHei" w:hAnsi="Microsoft YaHei" w:cs="Microsoft YaHei" w:hint="eastAsia"/>
                <w:sz w:val="18"/>
                <w:szCs w:val="18"/>
                <w:lang w:eastAsia="zh-CN"/>
              </w:rPr>
              <w:t>情形的</w:t>
            </w:r>
            <w:r w:rsidRPr="004D4FDB">
              <w:rPr>
                <w:rFonts w:ascii="Microsoft YaHei" w:eastAsia="Microsoft YaHei" w:hAnsi="Microsoft YaHei" w:cs="Microsoft YaHei" w:hint="eastAsia"/>
                <w:sz w:val="18"/>
                <w:szCs w:val="18"/>
                <w:lang w:eastAsia="zh-CN"/>
              </w:rPr>
              <w:t>国家</w:t>
            </w:r>
          </w:p>
        </w:tc>
      </w:tr>
      <w:tr w:rsidR="00421FDA" w:rsidRPr="004D4FDB" w14:paraId="5469E5E8" w14:textId="77777777" w:rsidTr="0045477A">
        <w:tc>
          <w:tcPr>
            <w:tcW w:w="2425" w:type="dxa"/>
          </w:tcPr>
          <w:p w14:paraId="01BBEAAC" w14:textId="557E92B6" w:rsidR="00155A3E" w:rsidRPr="004D4FDB" w:rsidRDefault="00155A3E" w:rsidP="004E782C">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全球</w:t>
            </w:r>
            <w:r w:rsidR="004E782C" w:rsidRPr="004D4FDB">
              <w:rPr>
                <w:rFonts w:ascii="Microsoft YaHei" w:eastAsia="Microsoft YaHei" w:hAnsi="Microsoft YaHei" w:cs="Microsoft YaHei" w:hint="eastAsia"/>
                <w:sz w:val="18"/>
                <w:szCs w:val="18"/>
                <w:lang w:eastAsia="zh-CN"/>
              </w:rPr>
              <w:t>及</w:t>
            </w:r>
            <w:r w:rsidRPr="004D4FDB">
              <w:rPr>
                <w:rFonts w:ascii="Microsoft YaHei" w:eastAsia="Microsoft YaHei" w:hAnsi="Microsoft YaHei" w:cs="Microsoft YaHei" w:hint="eastAsia"/>
                <w:sz w:val="18"/>
                <w:szCs w:val="18"/>
                <w:lang w:eastAsia="zh-CN"/>
              </w:rPr>
              <w:t>区域信息产品和服务生产和交付方面的创新</w:t>
            </w:r>
          </w:p>
        </w:tc>
        <w:tc>
          <w:tcPr>
            <w:tcW w:w="2610" w:type="dxa"/>
          </w:tcPr>
          <w:p w14:paraId="21266D20" w14:textId="1345142B" w:rsidR="00155A3E" w:rsidRPr="004D4FDB" w:rsidRDefault="00155A3E" w:rsidP="00D858B8">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以新</w:t>
            </w:r>
            <w:r w:rsidR="004E782C" w:rsidRPr="004D4FDB">
              <w:rPr>
                <w:rFonts w:ascii="Microsoft YaHei" w:eastAsia="Microsoft YaHei" w:hAnsi="Microsoft YaHei" w:cs="Microsoft YaHei" w:hint="eastAsia"/>
                <w:sz w:val="18"/>
                <w:szCs w:val="18"/>
                <w:lang w:eastAsia="zh-CN"/>
              </w:rPr>
              <w:t>的</w:t>
            </w:r>
            <w:r w:rsidRPr="004D4FDB">
              <w:rPr>
                <w:rFonts w:ascii="Microsoft YaHei" w:eastAsia="Microsoft YaHei" w:hAnsi="Microsoft YaHei" w:cs="Microsoft YaHei" w:hint="eastAsia"/>
                <w:sz w:val="18"/>
                <w:szCs w:val="18"/>
                <w:lang w:eastAsia="zh-CN"/>
              </w:rPr>
              <w:t>目标受众为目标或以新</w:t>
            </w:r>
            <w:r w:rsidR="004E782C" w:rsidRPr="004D4FDB">
              <w:rPr>
                <w:rFonts w:ascii="Microsoft YaHei" w:eastAsia="Microsoft YaHei" w:hAnsi="Microsoft YaHei" w:cs="Microsoft YaHei" w:hint="eastAsia"/>
                <w:sz w:val="18"/>
                <w:szCs w:val="18"/>
                <w:lang w:eastAsia="zh-CN"/>
              </w:rPr>
              <w:t>的</w:t>
            </w:r>
            <w:r w:rsidRPr="004D4FDB">
              <w:rPr>
                <w:rFonts w:ascii="Microsoft YaHei" w:eastAsia="Microsoft YaHei" w:hAnsi="Microsoft YaHei" w:cs="Microsoft YaHei" w:hint="eastAsia"/>
                <w:sz w:val="18"/>
                <w:szCs w:val="18"/>
                <w:lang w:eastAsia="zh-CN"/>
              </w:rPr>
              <w:t>方式</w:t>
            </w:r>
            <w:r w:rsidR="00D858B8" w:rsidRPr="004D4FDB">
              <w:rPr>
                <w:rFonts w:ascii="Microsoft YaHei" w:eastAsia="Microsoft YaHei" w:hAnsi="Microsoft YaHei" w:cs="Microsoft YaHei" w:hint="eastAsia"/>
                <w:sz w:val="18"/>
                <w:szCs w:val="18"/>
                <w:lang w:eastAsia="zh-CN"/>
              </w:rPr>
              <w:t>吸引</w:t>
            </w:r>
            <w:r w:rsidRPr="004D4FDB">
              <w:rPr>
                <w:rFonts w:ascii="Microsoft YaHei" w:eastAsia="Microsoft YaHei" w:hAnsi="Microsoft YaHei" w:cs="Microsoft YaHei" w:hint="eastAsia"/>
                <w:sz w:val="18"/>
                <w:szCs w:val="18"/>
                <w:lang w:eastAsia="zh-CN"/>
              </w:rPr>
              <w:t>现有目标受众的全球和区域信息产品和服务</w:t>
            </w:r>
            <w:r w:rsidR="004E782C" w:rsidRPr="004D4FDB">
              <w:rPr>
                <w:rFonts w:ascii="Microsoft YaHei" w:eastAsia="Microsoft YaHei" w:hAnsi="Microsoft YaHei" w:cs="Microsoft YaHei" w:hint="eastAsia"/>
                <w:sz w:val="18"/>
                <w:szCs w:val="18"/>
                <w:lang w:eastAsia="zh-CN"/>
              </w:rPr>
              <w:t>列表</w:t>
            </w:r>
          </w:p>
        </w:tc>
        <w:tc>
          <w:tcPr>
            <w:tcW w:w="2610" w:type="dxa"/>
          </w:tcPr>
          <w:p w14:paraId="5A3537A6" w14:textId="181B94A2" w:rsidR="00155A3E" w:rsidRPr="004D4FDB" w:rsidRDefault="00155A3E" w:rsidP="00D858B8">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以新</w:t>
            </w:r>
            <w:r w:rsidR="004E782C" w:rsidRPr="004D4FDB">
              <w:rPr>
                <w:rFonts w:ascii="Microsoft YaHei" w:eastAsia="Microsoft YaHei" w:hAnsi="Microsoft YaHei" w:cs="Microsoft YaHei" w:hint="eastAsia"/>
                <w:sz w:val="18"/>
                <w:szCs w:val="18"/>
                <w:lang w:eastAsia="zh-CN"/>
              </w:rPr>
              <w:t>的</w:t>
            </w:r>
            <w:r w:rsidRPr="004D4FDB">
              <w:rPr>
                <w:rFonts w:ascii="Microsoft YaHei" w:eastAsia="Microsoft YaHei" w:hAnsi="Microsoft YaHei" w:cs="Microsoft YaHei" w:hint="eastAsia"/>
                <w:sz w:val="18"/>
                <w:szCs w:val="18"/>
                <w:lang w:eastAsia="zh-CN"/>
              </w:rPr>
              <w:t>目标受众为目标</w:t>
            </w:r>
            <w:r w:rsidR="00D858B8" w:rsidRPr="004D4FDB">
              <w:rPr>
                <w:rFonts w:ascii="Microsoft YaHei" w:eastAsia="Microsoft YaHei" w:hAnsi="Microsoft YaHei" w:cs="Microsoft YaHei" w:hint="eastAsia"/>
                <w:sz w:val="18"/>
                <w:szCs w:val="18"/>
                <w:lang w:eastAsia="zh-CN"/>
              </w:rPr>
              <w:t>或以新的方式吸引现有目标受众</w:t>
            </w:r>
            <w:r w:rsidRPr="004D4FDB">
              <w:rPr>
                <w:rFonts w:ascii="Microsoft YaHei" w:eastAsia="Microsoft YaHei" w:hAnsi="Microsoft YaHei" w:cs="Microsoft YaHei" w:hint="eastAsia"/>
                <w:sz w:val="18"/>
                <w:szCs w:val="18"/>
                <w:lang w:eastAsia="zh-CN"/>
              </w:rPr>
              <w:t>的全球和区域信息产品和服务数量</w:t>
            </w:r>
          </w:p>
        </w:tc>
        <w:tc>
          <w:tcPr>
            <w:tcW w:w="1989" w:type="dxa"/>
          </w:tcPr>
          <w:p w14:paraId="36F4478E" w14:textId="36C46E10" w:rsidR="00155A3E" w:rsidRPr="004D4FDB" w:rsidRDefault="00155A3E" w:rsidP="00155A3E">
            <w:pPr>
              <w:pStyle w:val="Default"/>
              <w:rPr>
                <w:color w:val="auto"/>
                <w:sz w:val="18"/>
                <w:szCs w:val="18"/>
                <w:lang w:eastAsia="zh-CN"/>
              </w:rPr>
            </w:pPr>
            <w:r w:rsidRPr="004D4FDB">
              <w:rPr>
                <w:rFonts w:hint="eastAsia"/>
                <w:sz w:val="18"/>
                <w:szCs w:val="18"/>
                <w:lang w:eastAsia="zh-CN"/>
              </w:rPr>
              <w:t>7</w:t>
            </w:r>
            <w:r w:rsidRPr="004D4FDB">
              <w:rPr>
                <w:rFonts w:eastAsiaTheme="minorEastAsia" w:hint="eastAsia"/>
                <w:sz w:val="18"/>
                <w:szCs w:val="18"/>
                <w:lang w:eastAsia="zh-CN"/>
              </w:rPr>
              <w:t>项</w:t>
            </w:r>
            <w:r w:rsidR="00D858B8" w:rsidRPr="004D4FDB">
              <w:rPr>
                <w:rFonts w:eastAsiaTheme="minorEastAsia" w:hint="eastAsia"/>
                <w:sz w:val="18"/>
                <w:szCs w:val="18"/>
                <w:lang w:eastAsia="zh-CN"/>
              </w:rPr>
              <w:t>具有</w:t>
            </w:r>
            <w:r w:rsidRPr="004D4FDB">
              <w:rPr>
                <w:rFonts w:eastAsiaTheme="minorEastAsia" w:hint="eastAsia"/>
                <w:sz w:val="18"/>
                <w:szCs w:val="18"/>
                <w:lang w:eastAsia="zh-CN"/>
              </w:rPr>
              <w:t>该</w:t>
            </w:r>
            <w:r w:rsidRPr="004D4FDB">
              <w:rPr>
                <w:rFonts w:ascii="Microsoft YaHei" w:eastAsia="Microsoft YaHei" w:hAnsi="Microsoft YaHei" w:cs="Microsoft YaHei" w:hint="eastAsia"/>
                <w:sz w:val="18"/>
                <w:szCs w:val="18"/>
                <w:lang w:eastAsia="zh-CN"/>
              </w:rPr>
              <w:t>类</w:t>
            </w:r>
            <w:r w:rsidR="00D858B8" w:rsidRPr="004D4FDB">
              <w:rPr>
                <w:rFonts w:ascii="Microsoft YaHei" w:eastAsia="Microsoft YaHei" w:hAnsi="Microsoft YaHei" w:cs="Microsoft YaHei" w:hint="eastAsia"/>
                <w:sz w:val="18"/>
                <w:szCs w:val="18"/>
                <w:lang w:eastAsia="zh-CN"/>
              </w:rPr>
              <w:t>性质的</w:t>
            </w:r>
            <w:r w:rsidRPr="004D4FDB">
              <w:rPr>
                <w:rFonts w:ascii="Microsoft YaHei" w:eastAsia="Microsoft YaHei" w:hAnsi="Microsoft YaHei" w:cs="Microsoft YaHei" w:hint="eastAsia"/>
                <w:sz w:val="18"/>
                <w:szCs w:val="18"/>
                <w:lang w:eastAsia="zh-CN"/>
              </w:rPr>
              <w:t>产品和服务</w:t>
            </w:r>
          </w:p>
        </w:tc>
      </w:tr>
      <w:tr w:rsidR="006A5A90" w:rsidRPr="004D4FDB" w14:paraId="501D80D9" w14:textId="77777777" w:rsidTr="0045477A">
        <w:tc>
          <w:tcPr>
            <w:tcW w:w="2425" w:type="dxa"/>
          </w:tcPr>
          <w:p w14:paraId="17DBC03E" w14:textId="16DC400B" w:rsidR="00040C29" w:rsidRPr="004D4FDB" w:rsidRDefault="00D85609" w:rsidP="00D85609">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合规协助规划区域</w:t>
            </w:r>
            <w:r w:rsidR="00040C29" w:rsidRPr="004D4FDB">
              <w:rPr>
                <w:rFonts w:ascii="Microsoft YaHei" w:eastAsia="Microsoft YaHei" w:hAnsi="Microsoft YaHei" w:cs="Microsoft YaHei" w:hint="eastAsia"/>
                <w:sz w:val="18"/>
                <w:szCs w:val="18"/>
                <w:lang w:eastAsia="zh-CN"/>
              </w:rPr>
              <w:t>小组与在该地区</w:t>
            </w:r>
            <w:r w:rsidRPr="004D4FDB">
              <w:rPr>
                <w:rFonts w:ascii="Microsoft YaHei" w:eastAsia="Microsoft YaHei" w:hAnsi="Microsoft YaHei" w:cs="Microsoft YaHei" w:hint="eastAsia"/>
                <w:sz w:val="18"/>
                <w:szCs w:val="18"/>
                <w:lang w:eastAsia="zh-CN"/>
              </w:rPr>
              <w:t>开展</w:t>
            </w:r>
            <w:r w:rsidR="00040C29" w:rsidRPr="004D4FDB">
              <w:rPr>
                <w:rFonts w:ascii="Microsoft YaHei" w:eastAsia="Microsoft YaHei" w:hAnsi="Microsoft YaHei" w:cs="Microsoft YaHei" w:hint="eastAsia"/>
                <w:sz w:val="18"/>
                <w:szCs w:val="18"/>
                <w:lang w:eastAsia="zh-CN"/>
              </w:rPr>
              <w:t>工作的实施机构和双边机构之间的密切合作</w:t>
            </w:r>
            <w:r w:rsidRPr="004D4FDB">
              <w:rPr>
                <w:rFonts w:ascii="Microsoft YaHei" w:eastAsia="Microsoft YaHei" w:hAnsi="Microsoft YaHei" w:cs="Microsoft YaHei" w:hint="eastAsia"/>
                <w:sz w:val="18"/>
                <w:szCs w:val="18"/>
                <w:lang w:eastAsia="zh-CN"/>
              </w:rPr>
              <w:t xml:space="preserve"> </w:t>
            </w:r>
          </w:p>
        </w:tc>
        <w:tc>
          <w:tcPr>
            <w:tcW w:w="2610" w:type="dxa"/>
          </w:tcPr>
          <w:p w14:paraId="5D7001DB" w14:textId="45E8EF2A" w:rsidR="00040C29" w:rsidRPr="004D4FDB" w:rsidRDefault="00D85609" w:rsidP="00D85609">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合规协助规划</w:t>
            </w:r>
            <w:r w:rsidR="00040C29" w:rsidRPr="004D4FDB">
              <w:rPr>
                <w:rFonts w:ascii="Microsoft YaHei" w:eastAsia="Microsoft YaHei" w:hAnsi="Microsoft YaHei" w:cs="Microsoft YaHei" w:hint="eastAsia"/>
                <w:sz w:val="18"/>
                <w:szCs w:val="18"/>
                <w:lang w:eastAsia="zh-CN"/>
              </w:rPr>
              <w:t>区域工作人员与实施机构和双边机构的联合任务</w:t>
            </w:r>
            <w:r w:rsidR="00040C29" w:rsidRPr="004D4FDB">
              <w:rPr>
                <w:rFonts w:hint="eastAsia"/>
                <w:sz w:val="18"/>
                <w:szCs w:val="18"/>
                <w:lang w:eastAsia="zh-CN"/>
              </w:rPr>
              <w:t>/</w:t>
            </w:r>
            <w:r w:rsidR="00040C29" w:rsidRPr="004D4FDB">
              <w:rPr>
                <w:rFonts w:ascii="Microsoft YaHei" w:eastAsia="Microsoft YaHei" w:hAnsi="Microsoft YaHei" w:cs="Microsoft YaHei" w:hint="eastAsia"/>
                <w:sz w:val="18"/>
                <w:szCs w:val="18"/>
                <w:lang w:eastAsia="zh-CN"/>
              </w:rPr>
              <w:t>承诺</w:t>
            </w:r>
            <w:r w:rsidRPr="004D4FDB">
              <w:rPr>
                <w:rFonts w:ascii="Microsoft YaHei" w:eastAsia="Microsoft YaHei" w:hAnsi="Microsoft YaHei" w:cs="Microsoft YaHei" w:hint="eastAsia"/>
                <w:sz w:val="18"/>
                <w:szCs w:val="18"/>
                <w:lang w:eastAsia="zh-CN"/>
              </w:rPr>
              <w:t>列表</w:t>
            </w:r>
          </w:p>
        </w:tc>
        <w:tc>
          <w:tcPr>
            <w:tcW w:w="2610" w:type="dxa"/>
          </w:tcPr>
          <w:p w14:paraId="2D041FC7" w14:textId="69E30135" w:rsidR="00040C29" w:rsidRPr="004D4FDB" w:rsidRDefault="00040C29" w:rsidP="00D85609">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联合</w:t>
            </w:r>
            <w:r w:rsidR="00D85609" w:rsidRPr="004D4FDB">
              <w:rPr>
                <w:rFonts w:ascii="Microsoft YaHei" w:eastAsia="Microsoft YaHei" w:hAnsi="Microsoft YaHei" w:cs="Microsoft YaHei" w:hint="eastAsia"/>
                <w:sz w:val="18"/>
                <w:szCs w:val="18"/>
                <w:lang w:eastAsia="zh-CN"/>
              </w:rPr>
              <w:t>任务</w:t>
            </w:r>
            <w:r w:rsidRPr="004D4FDB">
              <w:rPr>
                <w:rFonts w:hint="eastAsia"/>
                <w:sz w:val="18"/>
                <w:szCs w:val="18"/>
                <w:lang w:eastAsia="zh-CN"/>
              </w:rPr>
              <w:t>/</w:t>
            </w:r>
            <w:r w:rsidRPr="004D4FDB">
              <w:rPr>
                <w:rFonts w:ascii="Microsoft YaHei" w:eastAsia="Microsoft YaHei" w:hAnsi="Microsoft YaHei" w:cs="Microsoft YaHei" w:hint="eastAsia"/>
                <w:sz w:val="18"/>
                <w:szCs w:val="18"/>
                <w:lang w:eastAsia="zh-CN"/>
              </w:rPr>
              <w:t>承诺的数量</w:t>
            </w:r>
          </w:p>
        </w:tc>
        <w:tc>
          <w:tcPr>
            <w:tcW w:w="1989" w:type="dxa"/>
          </w:tcPr>
          <w:p w14:paraId="1243DA61" w14:textId="4F7EE93F" w:rsidR="00040C29" w:rsidRPr="004D4FDB" w:rsidRDefault="00040C29" w:rsidP="00D66BB3">
            <w:pPr>
              <w:pStyle w:val="Default"/>
              <w:rPr>
                <w:color w:val="auto"/>
                <w:sz w:val="18"/>
                <w:szCs w:val="18"/>
                <w:lang w:eastAsia="zh-CN"/>
              </w:rPr>
            </w:pPr>
            <w:r w:rsidRPr="004D4FDB">
              <w:rPr>
                <w:rFonts w:ascii="Microsoft YaHei" w:eastAsia="Microsoft YaHei" w:hAnsi="Microsoft YaHei" w:cs="Microsoft YaHei" w:hint="eastAsia"/>
                <w:sz w:val="18"/>
                <w:szCs w:val="18"/>
                <w:lang w:eastAsia="zh-CN"/>
              </w:rPr>
              <w:t>由于联合国和</w:t>
            </w:r>
            <w:r w:rsidR="00D66BB3" w:rsidRPr="004D4FDB">
              <w:rPr>
                <w:rFonts w:ascii="Microsoft YaHei" w:eastAsia="Microsoft YaHei" w:hAnsi="Microsoft YaHei" w:cs="Microsoft YaHei" w:hint="eastAsia"/>
                <w:sz w:val="18"/>
                <w:szCs w:val="18"/>
                <w:lang w:eastAsia="zh-CN"/>
              </w:rPr>
              <w:t>各国出台的</w:t>
            </w:r>
            <w:r w:rsidRPr="004D4FDB">
              <w:rPr>
                <w:rFonts w:ascii="Microsoft YaHei" w:eastAsia="Microsoft YaHei" w:hAnsi="Microsoft YaHei" w:cs="Microsoft YaHei" w:hint="eastAsia"/>
                <w:sz w:val="18"/>
                <w:szCs w:val="18"/>
                <w:lang w:eastAsia="zh-CN"/>
              </w:rPr>
              <w:t>旅行限制</w:t>
            </w:r>
            <w:r w:rsidR="00D66BB3" w:rsidRPr="004D4FDB">
              <w:rPr>
                <w:rFonts w:ascii="Microsoft YaHei" w:eastAsia="Microsoft YaHei" w:hAnsi="Microsoft YaHei" w:cs="Microsoft YaHei" w:hint="eastAsia"/>
                <w:sz w:val="18"/>
                <w:szCs w:val="18"/>
                <w:lang w:eastAsia="zh-CN"/>
              </w:rPr>
              <w:t>，</w:t>
            </w:r>
            <w:r w:rsidR="00D66BB3" w:rsidRPr="004D4FDB">
              <w:rPr>
                <w:rFonts w:ascii="Microsoft YaHei" w:eastAsia="Microsoft YaHei" w:hAnsi="Microsoft YaHei" w:cs="Microsoft YaHei"/>
                <w:sz w:val="18"/>
                <w:szCs w:val="18"/>
                <w:lang w:eastAsia="zh-CN"/>
              </w:rPr>
              <w:t>这类</w:t>
            </w:r>
            <w:r w:rsidR="00D66BB3" w:rsidRPr="004D4FDB">
              <w:rPr>
                <w:rFonts w:ascii="Microsoft YaHei" w:eastAsia="Microsoft YaHei" w:hAnsi="Microsoft YaHei" w:cs="Microsoft YaHei" w:hint="eastAsia"/>
                <w:sz w:val="18"/>
                <w:szCs w:val="18"/>
                <w:lang w:eastAsia="zh-CN"/>
              </w:rPr>
              <w:t>工作</w:t>
            </w:r>
            <w:r w:rsidRPr="004D4FDB">
              <w:rPr>
                <w:rFonts w:ascii="Microsoft YaHei" w:eastAsia="Microsoft YaHei" w:hAnsi="Microsoft YaHei" w:cs="Microsoft YaHei" w:hint="eastAsia"/>
                <w:sz w:val="18"/>
                <w:szCs w:val="18"/>
                <w:lang w:eastAsia="zh-CN"/>
              </w:rPr>
              <w:t>在</w:t>
            </w:r>
            <w:r w:rsidR="00D66BB3" w:rsidRPr="004D4FDB">
              <w:rPr>
                <w:rFonts w:hint="eastAsia"/>
                <w:sz w:val="18"/>
                <w:szCs w:val="18"/>
                <w:lang w:eastAsia="zh-CN"/>
              </w:rPr>
              <w:t>2019</w:t>
            </w:r>
            <w:r w:rsidR="00D66BB3" w:rsidRPr="004D4FDB">
              <w:rPr>
                <w:rFonts w:ascii="Microsoft YaHei" w:eastAsia="Microsoft YaHei" w:hAnsi="Microsoft YaHei" w:cs="Microsoft YaHei" w:hint="eastAsia"/>
                <w:sz w:val="18"/>
                <w:szCs w:val="18"/>
                <w:lang w:eastAsia="zh-CN"/>
              </w:rPr>
              <w:t>冠状病毒</w:t>
            </w:r>
            <w:r w:rsidRPr="004D4FDB">
              <w:rPr>
                <w:rFonts w:ascii="Microsoft YaHei" w:eastAsia="Microsoft YaHei" w:hAnsi="Microsoft YaHei" w:cs="Microsoft YaHei" w:hint="eastAsia"/>
                <w:sz w:val="18"/>
                <w:szCs w:val="18"/>
                <w:lang w:eastAsia="zh-CN"/>
              </w:rPr>
              <w:t>大流行期间被暂停</w:t>
            </w:r>
          </w:p>
        </w:tc>
      </w:tr>
      <w:bookmarkEnd w:id="1"/>
    </w:tbl>
    <w:p w14:paraId="16E4D4DC" w14:textId="2F280FD2" w:rsidR="006A5A90" w:rsidRPr="004D4FDB" w:rsidRDefault="006A5A90" w:rsidP="006A5A90">
      <w:pPr>
        <w:pStyle w:val="Heading1"/>
        <w:spacing w:after="0"/>
        <w:ind w:left="91"/>
        <w:rPr>
          <w:sz w:val="18"/>
          <w:szCs w:val="18"/>
          <w:lang w:val="en-US" w:eastAsia="zh-CN"/>
        </w:rPr>
      </w:pPr>
    </w:p>
    <w:p w14:paraId="63C6AF19" w14:textId="3938DA0D" w:rsidR="006A5A90" w:rsidRPr="00421FDA" w:rsidRDefault="004E061C" w:rsidP="0045477A">
      <w:pPr>
        <w:pStyle w:val="sub-title"/>
        <w:keepNext/>
        <w:spacing w:after="240"/>
        <w:rPr>
          <w:noProof w:val="0"/>
          <w:lang w:val="en-GB" w:eastAsia="zh-CN"/>
        </w:rPr>
      </w:pPr>
      <w:r w:rsidRPr="004E061C">
        <w:rPr>
          <w:rFonts w:hint="eastAsia"/>
          <w:lang w:eastAsia="zh-CN"/>
        </w:rPr>
        <w:t>政策问题</w:t>
      </w:r>
    </w:p>
    <w:p w14:paraId="3C946137" w14:textId="52EA7AB8" w:rsidR="00DB6565" w:rsidRDefault="004E061C" w:rsidP="00523E09">
      <w:pPr>
        <w:pStyle w:val="Heading1"/>
        <w:numPr>
          <w:ilvl w:val="0"/>
          <w:numId w:val="22"/>
        </w:numPr>
        <w:tabs>
          <w:tab w:val="num" w:pos="0"/>
        </w:tabs>
        <w:ind w:left="0" w:firstLine="0"/>
        <w:rPr>
          <w:lang w:eastAsia="zh-CN"/>
        </w:rPr>
      </w:pPr>
      <w:r>
        <w:rPr>
          <w:rFonts w:hint="eastAsia"/>
          <w:lang w:eastAsia="zh-CN"/>
        </w:rPr>
        <w:t>环境规划署要求执行委员会就编制氢氟碳化合物逐步淘汰国家执行计划的资格条件和准则提供指导。</w:t>
      </w:r>
    </w:p>
    <w:p w14:paraId="7E52EA65" w14:textId="2186AB0B" w:rsidR="006A5A90" w:rsidRPr="00421FDA" w:rsidRDefault="004E061C" w:rsidP="006A5A90">
      <w:pPr>
        <w:pStyle w:val="sub-title"/>
        <w:keepNext/>
        <w:spacing w:after="240"/>
        <w:rPr>
          <w:noProof w:val="0"/>
          <w:lang w:val="en-GB"/>
        </w:rPr>
      </w:pPr>
      <w:r w:rsidRPr="004E061C">
        <w:rPr>
          <w:rFonts w:hint="eastAsia"/>
          <w:lang w:eastAsia="zh-CN"/>
        </w:rPr>
        <w:lastRenderedPageBreak/>
        <w:t>建议</w:t>
      </w:r>
    </w:p>
    <w:p w14:paraId="3B2843E8" w14:textId="0E9F871A" w:rsidR="00E756B8" w:rsidRDefault="00E756B8" w:rsidP="00523E09">
      <w:pPr>
        <w:pStyle w:val="Heading1"/>
        <w:numPr>
          <w:ilvl w:val="0"/>
          <w:numId w:val="22"/>
        </w:numPr>
        <w:tabs>
          <w:tab w:val="num" w:pos="0"/>
        </w:tabs>
        <w:ind w:left="0" w:firstLine="0"/>
        <w:rPr>
          <w:lang w:eastAsia="zh-CN"/>
        </w:rPr>
      </w:pPr>
      <w:r>
        <w:rPr>
          <w:rFonts w:hint="eastAsia"/>
          <w:lang w:eastAsia="zh-CN"/>
        </w:rPr>
        <w:t>谨请执行委员会：</w:t>
      </w:r>
    </w:p>
    <w:p w14:paraId="12C1F86C" w14:textId="66A59A46" w:rsidR="00E756B8" w:rsidRDefault="00E756B8" w:rsidP="0045477A">
      <w:pPr>
        <w:pStyle w:val="ListParagraph"/>
        <w:numPr>
          <w:ilvl w:val="0"/>
          <w:numId w:val="23"/>
        </w:numPr>
        <w:spacing w:after="120"/>
        <w:ind w:left="1440" w:firstLineChars="0" w:hanging="720"/>
        <w:rPr>
          <w:lang w:eastAsia="zh-CN"/>
        </w:rPr>
      </w:pPr>
      <w:r>
        <w:rPr>
          <w:rFonts w:hint="eastAsia"/>
          <w:lang w:eastAsia="zh-CN"/>
        </w:rPr>
        <w:t>注意到</w:t>
      </w:r>
      <w:r>
        <w:rPr>
          <w:rFonts w:hint="eastAsia"/>
          <w:lang w:eastAsia="zh-CN"/>
        </w:rPr>
        <w:t>UNEP / OzL.Pro / ExCom / 86/28</w:t>
      </w:r>
      <w:r>
        <w:rPr>
          <w:rFonts w:hint="eastAsia"/>
          <w:lang w:eastAsia="zh-CN"/>
        </w:rPr>
        <w:t>号文件所载环境规划署</w:t>
      </w:r>
      <w:r>
        <w:rPr>
          <w:rFonts w:hint="eastAsia"/>
          <w:lang w:eastAsia="zh-CN"/>
        </w:rPr>
        <w:t>2021-2023</w:t>
      </w:r>
      <w:r>
        <w:rPr>
          <w:rFonts w:hint="eastAsia"/>
          <w:lang w:eastAsia="zh-CN"/>
        </w:rPr>
        <w:t>年业务计划；以及</w:t>
      </w:r>
    </w:p>
    <w:p w14:paraId="3663F23E" w14:textId="1614412D" w:rsidR="00E756B8" w:rsidRPr="00DB6565" w:rsidRDefault="00E756B8" w:rsidP="0045477A">
      <w:pPr>
        <w:pStyle w:val="ListParagraph"/>
        <w:numPr>
          <w:ilvl w:val="0"/>
          <w:numId w:val="23"/>
        </w:numPr>
        <w:ind w:left="1440" w:firstLineChars="0" w:hanging="720"/>
      </w:pPr>
      <w:r>
        <w:rPr>
          <w:rFonts w:hint="eastAsia"/>
        </w:rPr>
        <w:t>核准</w:t>
      </w:r>
      <w:r>
        <w:rPr>
          <w:rFonts w:hint="eastAsia"/>
        </w:rPr>
        <w:t>UNEP / OzL.Pro / ExCom / 86/28</w:t>
      </w:r>
      <w:r>
        <w:rPr>
          <w:rFonts w:hint="eastAsia"/>
          <w:lang w:eastAsia="zh-CN"/>
        </w:rPr>
        <w:t>号文件</w:t>
      </w:r>
      <w:r>
        <w:rPr>
          <w:rFonts w:hint="eastAsia"/>
        </w:rPr>
        <w:t>表</w:t>
      </w:r>
      <w:r>
        <w:rPr>
          <w:rFonts w:hint="eastAsia"/>
        </w:rPr>
        <w:t>4</w:t>
      </w:r>
      <w:r>
        <w:rPr>
          <w:rFonts w:hint="eastAsia"/>
        </w:rPr>
        <w:t>和表</w:t>
      </w:r>
      <w:r>
        <w:rPr>
          <w:rFonts w:hint="eastAsia"/>
        </w:rPr>
        <w:t>5</w:t>
      </w:r>
      <w:r>
        <w:rPr>
          <w:rFonts w:hint="eastAsia"/>
          <w:lang w:eastAsia="zh-CN"/>
        </w:rPr>
        <w:t>载</w:t>
      </w:r>
      <w:r>
        <w:rPr>
          <w:rFonts w:hint="eastAsia"/>
        </w:rPr>
        <w:t>列的环境</w:t>
      </w:r>
      <w:r>
        <w:rPr>
          <w:rFonts w:hint="eastAsia"/>
          <w:lang w:eastAsia="zh-CN"/>
        </w:rPr>
        <w:t>规划</w:t>
      </w:r>
      <w:r>
        <w:rPr>
          <w:rFonts w:hint="eastAsia"/>
        </w:rPr>
        <w:t>署</w:t>
      </w:r>
      <w:r>
        <w:rPr>
          <w:rFonts w:hint="eastAsia"/>
          <w:lang w:eastAsia="zh-CN"/>
        </w:rPr>
        <w:t>绩效</w:t>
      </w:r>
      <w:r>
        <w:rPr>
          <w:rFonts w:hint="eastAsia"/>
        </w:rPr>
        <w:t>指标。</w:t>
      </w:r>
    </w:p>
    <w:sectPr w:rsidR="00E756B8" w:rsidRPr="00DB656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253AC7" w14:textId="77777777" w:rsidR="00EE64D5" w:rsidRDefault="00EE64D5" w:rsidP="004A504B">
      <w:r>
        <w:separator/>
      </w:r>
    </w:p>
  </w:endnote>
  <w:endnote w:type="continuationSeparator" w:id="0">
    <w:p w14:paraId="22A53ED3" w14:textId="77777777" w:rsidR="00EE64D5" w:rsidRDefault="00EE64D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AA1BA7" w14:textId="6A86A7C1" w:rsidR="00B447FE" w:rsidRPr="0033525D" w:rsidRDefault="00B447FE">
    <w:pPr>
      <w:jc w:val="center"/>
    </w:pPr>
    <w:r>
      <w:fldChar w:fldCharType="begin"/>
    </w:r>
    <w:r>
      <w:instrText xml:space="preserve"> PAGE </w:instrText>
    </w:r>
    <w:r>
      <w:fldChar w:fldCharType="separate"/>
    </w:r>
    <w:r w:rsidR="009B4E9B">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05D5F" w14:textId="299644EA" w:rsidR="00B447FE" w:rsidRPr="0033525D" w:rsidRDefault="00B447FE">
    <w:pPr>
      <w:jc w:val="center"/>
    </w:pPr>
    <w:r>
      <w:fldChar w:fldCharType="begin"/>
    </w:r>
    <w:r>
      <w:instrText xml:space="preserve"> PAGE </w:instrText>
    </w:r>
    <w:r>
      <w:fldChar w:fldCharType="separate"/>
    </w:r>
    <w:r w:rsidR="009B4E9B">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6629EF" w14:textId="77777777" w:rsidR="00B447FE" w:rsidRDefault="00B447FE" w:rsidP="004E3EC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27E4855B" w14:textId="77777777" w:rsidR="00B447FE" w:rsidRPr="004E3EC6" w:rsidRDefault="00B447FE" w:rsidP="004E3EC6">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8C9340" w14:textId="77777777" w:rsidR="00EE64D5" w:rsidRDefault="00EE64D5" w:rsidP="004A504B">
      <w:r>
        <w:separator/>
      </w:r>
    </w:p>
  </w:footnote>
  <w:footnote w:type="continuationSeparator" w:id="0">
    <w:p w14:paraId="0DE84B34" w14:textId="77777777" w:rsidR="00EE64D5" w:rsidRDefault="00EE64D5" w:rsidP="004A504B">
      <w:r>
        <w:continuationSeparator/>
      </w:r>
    </w:p>
  </w:footnote>
  <w:footnote w:id="1">
    <w:p w14:paraId="0F700B8B" w14:textId="0DBDC13B" w:rsidR="00B447FE" w:rsidRPr="00D11886" w:rsidRDefault="00B447FE" w:rsidP="00F00F6F">
      <w:pPr>
        <w:pStyle w:val="FootnoteText"/>
        <w:rPr>
          <w:sz w:val="18"/>
          <w:szCs w:val="18"/>
          <w:lang w:val="en-CA" w:eastAsia="zh-CN"/>
        </w:rPr>
      </w:pPr>
      <w:r w:rsidRPr="00D11886">
        <w:rPr>
          <w:rStyle w:val="FootnoteReference"/>
          <w:sz w:val="18"/>
          <w:szCs w:val="18"/>
        </w:rPr>
        <w:footnoteRef/>
      </w:r>
      <w:r w:rsidR="00D11886">
        <w:rPr>
          <w:rFonts w:hint="eastAsia"/>
          <w:sz w:val="18"/>
          <w:szCs w:val="18"/>
          <w:lang w:eastAsia="zh-CN"/>
        </w:rPr>
        <w:t xml:space="preserve"> </w:t>
      </w:r>
      <w:r w:rsidR="00F00F6F" w:rsidRPr="00121160">
        <w:rPr>
          <w:rFonts w:hint="eastAsia"/>
          <w:lang w:eastAsia="zh-CN"/>
        </w:rPr>
        <w:t>由于冠状病毒病（</w:t>
      </w:r>
      <w:r w:rsidR="00F00F6F" w:rsidRPr="00121160">
        <w:rPr>
          <w:lang w:eastAsia="zh-CN"/>
        </w:rPr>
        <w:t>COVID-19</w:t>
      </w:r>
      <w:r w:rsidR="00F00F6F" w:rsidRPr="00121160">
        <w:rPr>
          <w:rFonts w:hint="eastAsia"/>
          <w:lang w:eastAsia="zh-CN"/>
        </w:rPr>
        <w:t>）。</w:t>
      </w:r>
    </w:p>
  </w:footnote>
  <w:footnote w:id="2">
    <w:p w14:paraId="487F0AAE" w14:textId="34021DFB" w:rsidR="00D11886" w:rsidRDefault="00D11886">
      <w:pPr>
        <w:pStyle w:val="FootnoteText"/>
        <w:rPr>
          <w:sz w:val="18"/>
          <w:szCs w:val="18"/>
          <w:lang w:eastAsia="zh-CN"/>
        </w:rPr>
      </w:pPr>
      <w:r>
        <w:rPr>
          <w:rStyle w:val="FootnoteReference"/>
        </w:rPr>
        <w:footnoteRef/>
      </w:r>
      <w:r>
        <w:rPr>
          <w:lang w:eastAsia="zh-CN"/>
        </w:rPr>
        <w:t xml:space="preserve"> </w:t>
      </w:r>
      <w:r w:rsidRPr="00D11886">
        <w:rPr>
          <w:rFonts w:hint="eastAsia"/>
          <w:sz w:val="18"/>
          <w:szCs w:val="18"/>
          <w:lang w:eastAsia="zh-CN"/>
        </w:rPr>
        <w:t>鉴于</w:t>
      </w:r>
      <w:r w:rsidRPr="00D11886">
        <w:rPr>
          <w:rFonts w:hint="eastAsia"/>
          <w:sz w:val="18"/>
          <w:szCs w:val="18"/>
          <w:lang w:eastAsia="zh-CN"/>
        </w:rPr>
        <w:t>2019</w:t>
      </w:r>
      <w:r w:rsidRPr="00D11886">
        <w:rPr>
          <w:rFonts w:hint="eastAsia"/>
          <w:sz w:val="18"/>
          <w:szCs w:val="18"/>
          <w:lang w:eastAsia="zh-CN"/>
        </w:rPr>
        <w:t>冠状病毒病大流行带来的限制，秘书处已通过各双边讨论和大量电子信息交流，对秘书处关于首次提交的环境规划署</w:t>
      </w:r>
      <w:r w:rsidRPr="00D11886">
        <w:rPr>
          <w:rFonts w:hint="eastAsia"/>
          <w:sz w:val="18"/>
          <w:szCs w:val="18"/>
          <w:lang w:eastAsia="zh-CN"/>
        </w:rPr>
        <w:t>2021-2023</w:t>
      </w:r>
      <w:r w:rsidRPr="00D11886">
        <w:rPr>
          <w:rFonts w:hint="eastAsia"/>
          <w:sz w:val="18"/>
          <w:szCs w:val="18"/>
          <w:lang w:eastAsia="zh-CN"/>
        </w:rPr>
        <w:t>年业务计划的意见做出处理。所有问题均已得到令人满意的解决办法。</w:t>
      </w:r>
    </w:p>
    <w:p w14:paraId="5044E978" w14:textId="14C390B3" w:rsidR="009B4E9B" w:rsidRDefault="009B4E9B">
      <w:pPr>
        <w:pStyle w:val="FootnoteText"/>
        <w:rPr>
          <w:sz w:val="18"/>
          <w:szCs w:val="18"/>
          <w:lang w:eastAsia="zh-CN"/>
        </w:rPr>
      </w:pPr>
    </w:p>
    <w:p w14:paraId="2D92DA07" w14:textId="77777777" w:rsidR="009B4E9B" w:rsidRPr="00D11886" w:rsidRDefault="009B4E9B">
      <w:pPr>
        <w:pStyle w:val="FootnoteText"/>
        <w:rPr>
          <w:rFonts w:hint="eastAsia"/>
          <w:lang w:eastAsia="zh-CN"/>
        </w:rPr>
      </w:pPr>
    </w:p>
  </w:footnote>
  <w:footnote w:id="3">
    <w:p w14:paraId="123AEC03" w14:textId="42098B7A" w:rsidR="0034255E" w:rsidRDefault="0034255E">
      <w:pPr>
        <w:pStyle w:val="FootnoteText"/>
        <w:rPr>
          <w:lang w:eastAsia="zh-CN"/>
        </w:rPr>
      </w:pPr>
      <w:r>
        <w:rPr>
          <w:rStyle w:val="FootnoteReference"/>
        </w:rPr>
        <w:footnoteRef/>
      </w:r>
      <w:r>
        <w:rPr>
          <w:lang w:eastAsia="zh-CN"/>
        </w:rPr>
        <w:t xml:space="preserve"> </w:t>
      </w:r>
      <w:r w:rsidRPr="00D11886">
        <w:rPr>
          <w:rFonts w:hint="eastAsia"/>
          <w:sz w:val="18"/>
          <w:szCs w:val="18"/>
          <w:lang w:eastAsia="zh-CN"/>
        </w:rPr>
        <w:t>继一国批准《基加利修正案》之后，且其国家执行计划将来预期会根据指导原则获得批准，则可最早于其履行削减义务的五年之前，向其提供用于制定国家执行计划以履行逐步淘汰氢氟碳化合物的初步削减义务的资金（第</w:t>
      </w:r>
      <w:r w:rsidRPr="00D11886">
        <w:rPr>
          <w:rFonts w:hint="eastAsia"/>
          <w:sz w:val="18"/>
          <w:szCs w:val="18"/>
          <w:lang w:eastAsia="zh-CN"/>
        </w:rPr>
        <w:t>79/46</w:t>
      </w:r>
      <w:r w:rsidRPr="00D11886">
        <w:rPr>
          <w:rFonts w:hint="eastAsia"/>
          <w:sz w:val="18"/>
          <w:szCs w:val="18"/>
          <w:lang w:eastAsia="zh-CN"/>
        </w:rPr>
        <w:t>（</w:t>
      </w:r>
      <w:r w:rsidRPr="00D11886">
        <w:rPr>
          <w:rFonts w:hint="eastAsia"/>
          <w:sz w:val="18"/>
          <w:szCs w:val="18"/>
          <w:lang w:eastAsia="zh-CN"/>
        </w:rPr>
        <w:t>b</w:t>
      </w:r>
      <w:r w:rsidRPr="00D11886">
        <w:rPr>
          <w:rFonts w:hint="eastAsia"/>
          <w:sz w:val="18"/>
          <w:szCs w:val="18"/>
          <w:lang w:eastAsia="zh-CN"/>
        </w:rPr>
        <w:t>）（</w:t>
      </w:r>
      <w:r w:rsidRPr="00D11886">
        <w:rPr>
          <w:rFonts w:hint="eastAsia"/>
          <w:sz w:val="18"/>
          <w:szCs w:val="18"/>
          <w:lang w:eastAsia="zh-CN"/>
        </w:rPr>
        <w:t>iii</w:t>
      </w:r>
      <w:r w:rsidRPr="00D11886">
        <w:rPr>
          <w:rFonts w:hint="eastAsia"/>
          <w:sz w:val="18"/>
          <w:szCs w:val="18"/>
          <w:lang w:eastAsia="zh-CN"/>
        </w:rPr>
        <w:t>）号</w:t>
      </w:r>
      <w:r>
        <w:rPr>
          <w:rFonts w:hint="eastAsia"/>
          <w:sz w:val="18"/>
          <w:szCs w:val="18"/>
          <w:lang w:eastAsia="zh-CN"/>
        </w:rPr>
        <w:t>决议</w:t>
      </w:r>
      <w:r w:rsidRPr="00D11886">
        <w:rPr>
          <w:rFonts w:hint="eastAsia"/>
          <w:sz w:val="18"/>
          <w:szCs w:val="18"/>
          <w:lang w:eastAsia="zh-CN"/>
        </w:rPr>
        <w:t>）。此外，第</w:t>
      </w:r>
      <w:r w:rsidRPr="00D11886">
        <w:rPr>
          <w:rFonts w:hint="eastAsia"/>
          <w:sz w:val="18"/>
          <w:szCs w:val="18"/>
          <w:lang w:eastAsia="zh-CN"/>
        </w:rPr>
        <w:t>84/46</w:t>
      </w:r>
      <w:r w:rsidRPr="00D11886">
        <w:rPr>
          <w:rFonts w:hint="eastAsia"/>
          <w:sz w:val="18"/>
          <w:szCs w:val="18"/>
          <w:lang w:eastAsia="zh-CN"/>
        </w:rPr>
        <w:t>（</w:t>
      </w:r>
      <w:r w:rsidRPr="00D11886">
        <w:rPr>
          <w:rFonts w:hint="eastAsia"/>
          <w:sz w:val="18"/>
          <w:szCs w:val="18"/>
          <w:lang w:eastAsia="zh-CN"/>
        </w:rPr>
        <w:t>f</w:t>
      </w:r>
      <w:r w:rsidRPr="00D11886">
        <w:rPr>
          <w:rFonts w:hint="eastAsia"/>
          <w:sz w:val="18"/>
          <w:szCs w:val="18"/>
          <w:lang w:eastAsia="zh-CN"/>
        </w:rPr>
        <w:t>）号</w:t>
      </w:r>
      <w:r>
        <w:rPr>
          <w:rFonts w:hint="eastAsia"/>
          <w:sz w:val="18"/>
          <w:szCs w:val="18"/>
          <w:lang w:eastAsia="zh-CN"/>
        </w:rPr>
        <w:t>决议</w:t>
      </w:r>
      <w:r w:rsidRPr="00D11886">
        <w:rPr>
          <w:rFonts w:hint="eastAsia"/>
          <w:sz w:val="18"/>
          <w:szCs w:val="18"/>
          <w:lang w:eastAsia="zh-CN"/>
        </w:rPr>
        <w:t>允许将那些尚未批准《基加利修正案》但已提交信函表明其政府有意尽最大努力批准《基加利修正案》的国家的氢氟碳化合物逐步淘汰准备活动纳入业务计划。</w:t>
      </w:r>
    </w:p>
  </w:footnote>
  <w:footnote w:id="4">
    <w:p w14:paraId="3D3B5DA1" w14:textId="77777777" w:rsidR="003909CB" w:rsidRPr="00D11886" w:rsidRDefault="003909CB" w:rsidP="003909CB">
      <w:pPr>
        <w:pStyle w:val="FootnoteText"/>
        <w:rPr>
          <w:sz w:val="18"/>
          <w:szCs w:val="18"/>
          <w:lang w:eastAsia="zh-CN"/>
        </w:rPr>
      </w:pPr>
      <w:r w:rsidRPr="00D11886">
        <w:rPr>
          <w:rStyle w:val="FootnoteReference"/>
          <w:sz w:val="18"/>
          <w:szCs w:val="18"/>
        </w:rPr>
        <w:footnoteRef/>
      </w:r>
      <w:r w:rsidRPr="00D11886">
        <w:rPr>
          <w:sz w:val="18"/>
          <w:szCs w:val="18"/>
          <w:lang w:eastAsia="zh-CN"/>
        </w:rPr>
        <w:t xml:space="preserve"> UNEP/OzL.Pro/ExCom/86/36</w:t>
      </w:r>
      <w:r w:rsidRPr="00D11886">
        <w:rPr>
          <w:rFonts w:hint="eastAsia"/>
          <w:sz w:val="18"/>
          <w:szCs w:val="18"/>
          <w:lang w:eastAsia="zh-CN"/>
        </w:rPr>
        <w:t>号文件</w:t>
      </w:r>
    </w:p>
  </w:footnote>
  <w:footnote w:id="5">
    <w:p w14:paraId="5BD14323" w14:textId="53ED1EB1" w:rsidR="00D11886" w:rsidRDefault="00D11886">
      <w:pPr>
        <w:pStyle w:val="FootnoteText"/>
        <w:rPr>
          <w:lang w:eastAsia="zh-CN"/>
        </w:rPr>
      </w:pPr>
      <w:r>
        <w:rPr>
          <w:rStyle w:val="FootnoteReference"/>
        </w:rPr>
        <w:footnoteRef/>
      </w:r>
      <w:r>
        <w:rPr>
          <w:lang w:eastAsia="zh-CN"/>
        </w:rPr>
        <w:t xml:space="preserve"> </w:t>
      </w:r>
      <w:r w:rsidRPr="007B640C">
        <w:rPr>
          <w:rFonts w:hint="eastAsia"/>
          <w:lang w:val="en-CA" w:eastAsia="zh-CN"/>
        </w:rPr>
        <w:t>在缔约方未就多边基金</w:t>
      </w:r>
      <w:r w:rsidRPr="007B640C">
        <w:rPr>
          <w:rFonts w:hint="eastAsia"/>
          <w:lang w:val="en-CA" w:eastAsia="zh-CN"/>
        </w:rPr>
        <w:t>2021</w:t>
      </w:r>
      <w:r>
        <w:rPr>
          <w:rFonts w:hint="eastAsia"/>
          <w:lang w:val="en-CA" w:eastAsia="zh-CN"/>
        </w:rPr>
        <w:t>-</w:t>
      </w:r>
      <w:r w:rsidRPr="007B640C">
        <w:rPr>
          <w:rFonts w:hint="eastAsia"/>
          <w:lang w:val="en-CA" w:eastAsia="zh-CN"/>
        </w:rPr>
        <w:t>2023</w:t>
      </w:r>
      <w:r w:rsidRPr="007B640C">
        <w:rPr>
          <w:rFonts w:hint="eastAsia"/>
          <w:lang w:val="en-CA" w:eastAsia="zh-CN"/>
        </w:rPr>
        <w:t>年三年期的充资水平作出决定的情况下，并根据第</w:t>
      </w:r>
      <w:r w:rsidRPr="007B640C">
        <w:rPr>
          <w:rFonts w:hint="eastAsia"/>
          <w:lang w:val="en-CA" w:eastAsia="zh-CN"/>
        </w:rPr>
        <w:t>XXXII / 1</w:t>
      </w:r>
      <w:r w:rsidRPr="007B640C">
        <w:rPr>
          <w:rFonts w:hint="eastAsia"/>
          <w:lang w:val="en-CA" w:eastAsia="zh-CN"/>
        </w:rPr>
        <w:t>号</w:t>
      </w:r>
      <w:r>
        <w:rPr>
          <w:rFonts w:hint="eastAsia"/>
          <w:lang w:val="en-CA" w:eastAsia="zh-CN"/>
        </w:rPr>
        <w:t>决议</w:t>
      </w:r>
      <w:r w:rsidRPr="007B640C">
        <w:rPr>
          <w:rFonts w:hint="eastAsia"/>
          <w:lang w:val="en-CA" w:eastAsia="zh-CN"/>
        </w:rPr>
        <w:t>，假定</w:t>
      </w:r>
      <w:r w:rsidRPr="007B640C">
        <w:rPr>
          <w:rFonts w:hint="eastAsia"/>
          <w:lang w:val="en-CA" w:eastAsia="zh-CN"/>
        </w:rPr>
        <w:t>2021-2023</w:t>
      </w:r>
      <w:r w:rsidRPr="007B640C">
        <w:rPr>
          <w:rFonts w:hint="eastAsia"/>
          <w:lang w:val="en-CA" w:eastAsia="zh-CN"/>
        </w:rPr>
        <w:t>年业务计划资源分配的指示性预算</w:t>
      </w:r>
      <w:r w:rsidRPr="007B640C">
        <w:rPr>
          <w:rFonts w:hint="eastAsia"/>
          <w:lang w:val="en-CA" w:eastAsia="zh-CN"/>
        </w:rPr>
        <w:t xml:space="preserve"> </w:t>
      </w:r>
      <w:r w:rsidRPr="007B640C">
        <w:rPr>
          <w:rFonts w:hint="eastAsia"/>
          <w:lang w:val="en-CA" w:eastAsia="zh-CN"/>
        </w:rPr>
        <w:t>与</w:t>
      </w:r>
      <w:r w:rsidRPr="007B640C">
        <w:rPr>
          <w:rFonts w:hint="eastAsia"/>
          <w:lang w:val="en-CA" w:eastAsia="zh-CN"/>
        </w:rPr>
        <w:t>2018-2020</w:t>
      </w:r>
      <w:r w:rsidRPr="007B640C">
        <w:rPr>
          <w:rFonts w:hint="eastAsia"/>
          <w:lang w:val="en-CA" w:eastAsia="zh-CN"/>
        </w:rPr>
        <w:t>三年期的充资水平</w:t>
      </w:r>
      <w:r>
        <w:rPr>
          <w:rFonts w:hint="eastAsia"/>
          <w:lang w:val="en-CA" w:eastAsia="zh-CN"/>
        </w:rPr>
        <w:t>处于</w:t>
      </w:r>
      <w:r w:rsidRPr="007B640C">
        <w:rPr>
          <w:rFonts w:hint="eastAsia"/>
          <w:lang w:val="en-CA" w:eastAsia="zh-CN"/>
        </w:rPr>
        <w:t>相同</w:t>
      </w:r>
      <w:r>
        <w:rPr>
          <w:rFonts w:hint="eastAsia"/>
          <w:lang w:val="en-CA" w:eastAsia="zh-CN"/>
        </w:rPr>
        <w:t>水平</w:t>
      </w:r>
      <w:r w:rsidRPr="007B640C">
        <w:rPr>
          <w:rFonts w:hint="eastAsia"/>
          <w:lang w:val="en-CA" w:eastAsia="zh-CN"/>
        </w:rPr>
        <w:t>。</w:t>
      </w:r>
      <w:r>
        <w:rPr>
          <w:rFonts w:hint="eastAsia"/>
          <w:lang w:val="en-CA" w:eastAsia="zh-CN"/>
        </w:rPr>
        <w:t>这项</w:t>
      </w:r>
      <w:r w:rsidRPr="007B640C">
        <w:rPr>
          <w:rFonts w:hint="eastAsia"/>
          <w:lang w:val="en-CA" w:eastAsia="zh-CN"/>
        </w:rPr>
        <w:t>问题</w:t>
      </w:r>
      <w:r>
        <w:rPr>
          <w:rFonts w:hint="eastAsia"/>
          <w:lang w:val="en-CA" w:eastAsia="zh-CN"/>
        </w:rPr>
        <w:t>已</w:t>
      </w:r>
      <w:r w:rsidRPr="007B640C">
        <w:rPr>
          <w:rFonts w:hint="eastAsia"/>
          <w:lang w:val="en-CA" w:eastAsia="zh-CN"/>
        </w:rPr>
        <w:t>在</w:t>
      </w:r>
      <w:r w:rsidRPr="007B640C">
        <w:rPr>
          <w:rFonts w:hint="eastAsia"/>
          <w:lang w:val="en-CA" w:eastAsia="zh-CN"/>
        </w:rPr>
        <w:t>UNEP / OzL.Pro / ExCom / 86/25</w:t>
      </w:r>
      <w:r>
        <w:rPr>
          <w:rFonts w:hint="eastAsia"/>
          <w:lang w:val="en-CA" w:eastAsia="zh-CN"/>
        </w:rPr>
        <w:t>号文件</w:t>
      </w:r>
      <w:r w:rsidRPr="007B640C">
        <w:rPr>
          <w:rFonts w:hint="eastAsia"/>
          <w:lang w:val="en-CA" w:eastAsia="zh-CN"/>
        </w:rPr>
        <w:t>中</w:t>
      </w:r>
      <w:r>
        <w:rPr>
          <w:rFonts w:hint="eastAsia"/>
          <w:lang w:val="en-CA" w:eastAsia="zh-CN"/>
        </w:rPr>
        <w:t>作出</w:t>
      </w:r>
      <w:r w:rsidRPr="007B640C">
        <w:rPr>
          <w:rFonts w:hint="eastAsia"/>
          <w:lang w:val="en-CA" w:eastAsia="zh-CN"/>
        </w:rPr>
        <w:t>讨论。</w:t>
      </w:r>
    </w:p>
  </w:footnote>
  <w:footnote w:id="6">
    <w:p w14:paraId="72F7E7AD" w14:textId="77777777" w:rsidR="004E061C" w:rsidRPr="00D11886" w:rsidRDefault="004E061C" w:rsidP="004E061C">
      <w:pPr>
        <w:pStyle w:val="FootnoteText"/>
        <w:rPr>
          <w:sz w:val="18"/>
          <w:szCs w:val="18"/>
          <w:lang w:val="en-CA" w:eastAsia="zh-CN"/>
        </w:rPr>
      </w:pPr>
      <w:r w:rsidRPr="00D11886">
        <w:rPr>
          <w:rStyle w:val="FootnoteReference"/>
          <w:sz w:val="18"/>
          <w:szCs w:val="18"/>
        </w:rPr>
        <w:footnoteRef/>
      </w:r>
      <w:r w:rsidRPr="00D11886">
        <w:rPr>
          <w:sz w:val="18"/>
          <w:szCs w:val="18"/>
          <w:lang w:eastAsia="zh-CN"/>
        </w:rPr>
        <w:t xml:space="preserve"> UNEP/OzL.Pro/ExCom/86/25</w:t>
      </w:r>
      <w:r w:rsidRPr="00D11886">
        <w:rPr>
          <w:rFonts w:hint="eastAsia"/>
          <w:sz w:val="18"/>
          <w:szCs w:val="18"/>
          <w:lang w:eastAsia="zh-CN"/>
        </w:rPr>
        <w:t>号文件</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C476" w14:textId="77777777" w:rsidR="00B447FE" w:rsidRPr="0033525D" w:rsidRDefault="00F00F6F">
    <w:fldSimple w:instr=" DOCPROPERTY &quot;Document number&quot;  \* MERGEFORMAT ">
      <w:r w:rsidR="00B447FE">
        <w:t>UNEP/OzL.Pro/ExCom/86/28</w:t>
      </w:r>
    </w:fldSimple>
  </w:p>
  <w:p w14:paraId="08CCA585" w14:textId="77777777" w:rsidR="00B447FE" w:rsidRPr="0033525D" w:rsidRDefault="00B447FE"/>
  <w:p w14:paraId="2DF69574" w14:textId="77777777" w:rsidR="00B447FE" w:rsidRPr="0033525D" w:rsidRDefault="00B447F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65C61" w14:textId="77777777" w:rsidR="00B447FE" w:rsidRPr="0033525D" w:rsidRDefault="00F00F6F">
    <w:pPr>
      <w:jc w:val="right"/>
    </w:pPr>
    <w:fldSimple w:instr=" DOCPROPERTY &quot;Document number&quot;  \* MERGEFORMAT ">
      <w:r w:rsidR="00B447FE">
        <w:t>UNEP/OzL.Pro/ExCom/86/28</w:t>
      </w:r>
    </w:fldSimple>
  </w:p>
  <w:p w14:paraId="1512D0CE" w14:textId="77777777" w:rsidR="00B447FE" w:rsidRPr="0033525D" w:rsidRDefault="00B447FE"/>
  <w:p w14:paraId="0DE120F7" w14:textId="77777777" w:rsidR="00B447FE" w:rsidRPr="0033525D" w:rsidRDefault="00B447F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7560F4A"/>
    <w:multiLevelType w:val="hybridMultilevel"/>
    <w:tmpl w:val="84BEFFDA"/>
    <w:lvl w:ilvl="0" w:tplc="86B43B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E74957"/>
    <w:multiLevelType w:val="hybridMultilevel"/>
    <w:tmpl w:val="46C434E0"/>
    <w:lvl w:ilvl="0" w:tplc="7DD24E9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6A5A90"/>
    <w:rsid w:val="00000FED"/>
    <w:rsid w:val="0000434E"/>
    <w:rsid w:val="000211A9"/>
    <w:rsid w:val="00031260"/>
    <w:rsid w:val="00033984"/>
    <w:rsid w:val="0003681A"/>
    <w:rsid w:val="000372B7"/>
    <w:rsid w:val="00040C29"/>
    <w:rsid w:val="00050F6E"/>
    <w:rsid w:val="00053315"/>
    <w:rsid w:val="00054919"/>
    <w:rsid w:val="00057581"/>
    <w:rsid w:val="00061EC2"/>
    <w:rsid w:val="0006740B"/>
    <w:rsid w:val="0007651D"/>
    <w:rsid w:val="00077769"/>
    <w:rsid w:val="000777D2"/>
    <w:rsid w:val="00080ED0"/>
    <w:rsid w:val="00081102"/>
    <w:rsid w:val="000828A8"/>
    <w:rsid w:val="00085B8F"/>
    <w:rsid w:val="00085F1E"/>
    <w:rsid w:val="00090481"/>
    <w:rsid w:val="000A3826"/>
    <w:rsid w:val="000A3A5B"/>
    <w:rsid w:val="000A6C26"/>
    <w:rsid w:val="000D4253"/>
    <w:rsid w:val="000D52A4"/>
    <w:rsid w:val="000E07BC"/>
    <w:rsid w:val="000F1CD4"/>
    <w:rsid w:val="000F4103"/>
    <w:rsid w:val="000F4FC3"/>
    <w:rsid w:val="000F70A7"/>
    <w:rsid w:val="001013FE"/>
    <w:rsid w:val="0011028B"/>
    <w:rsid w:val="00113CCA"/>
    <w:rsid w:val="00122F25"/>
    <w:rsid w:val="00123D61"/>
    <w:rsid w:val="00135980"/>
    <w:rsid w:val="00145235"/>
    <w:rsid w:val="00155A3E"/>
    <w:rsid w:val="00164719"/>
    <w:rsid w:val="00166FC4"/>
    <w:rsid w:val="001677AC"/>
    <w:rsid w:val="001804EA"/>
    <w:rsid w:val="00190A61"/>
    <w:rsid w:val="001973FD"/>
    <w:rsid w:val="001A3342"/>
    <w:rsid w:val="001A3E3D"/>
    <w:rsid w:val="001A7049"/>
    <w:rsid w:val="001B1E40"/>
    <w:rsid w:val="001C764E"/>
    <w:rsid w:val="001E1052"/>
    <w:rsid w:val="001E21B1"/>
    <w:rsid w:val="001E2F93"/>
    <w:rsid w:val="001E4554"/>
    <w:rsid w:val="001E61E5"/>
    <w:rsid w:val="001F2159"/>
    <w:rsid w:val="001F7CD5"/>
    <w:rsid w:val="002075F6"/>
    <w:rsid w:val="00210B8B"/>
    <w:rsid w:val="00214863"/>
    <w:rsid w:val="002156B4"/>
    <w:rsid w:val="00224FCD"/>
    <w:rsid w:val="00243BA9"/>
    <w:rsid w:val="002472D0"/>
    <w:rsid w:val="00253222"/>
    <w:rsid w:val="002609E9"/>
    <w:rsid w:val="00262847"/>
    <w:rsid w:val="00267A6C"/>
    <w:rsid w:val="00281BB2"/>
    <w:rsid w:val="002939E3"/>
    <w:rsid w:val="0029473D"/>
    <w:rsid w:val="002A1BB4"/>
    <w:rsid w:val="002A1FC9"/>
    <w:rsid w:val="002B254E"/>
    <w:rsid w:val="002B526B"/>
    <w:rsid w:val="002B72E9"/>
    <w:rsid w:val="002C21CA"/>
    <w:rsid w:val="002C7998"/>
    <w:rsid w:val="002E0A57"/>
    <w:rsid w:val="002F1E53"/>
    <w:rsid w:val="002F2CAA"/>
    <w:rsid w:val="0030052C"/>
    <w:rsid w:val="00300DA7"/>
    <w:rsid w:val="003051A6"/>
    <w:rsid w:val="003153C0"/>
    <w:rsid w:val="00317260"/>
    <w:rsid w:val="0031730E"/>
    <w:rsid w:val="003306E1"/>
    <w:rsid w:val="003320E4"/>
    <w:rsid w:val="0033525D"/>
    <w:rsid w:val="003414F3"/>
    <w:rsid w:val="0034255E"/>
    <w:rsid w:val="003479E1"/>
    <w:rsid w:val="00350EB2"/>
    <w:rsid w:val="0035613E"/>
    <w:rsid w:val="00363EE9"/>
    <w:rsid w:val="00365292"/>
    <w:rsid w:val="003675C7"/>
    <w:rsid w:val="00376128"/>
    <w:rsid w:val="0037742E"/>
    <w:rsid w:val="00377D56"/>
    <w:rsid w:val="00381E3B"/>
    <w:rsid w:val="0038245A"/>
    <w:rsid w:val="003840E6"/>
    <w:rsid w:val="00385CFC"/>
    <w:rsid w:val="003909CB"/>
    <w:rsid w:val="0039337A"/>
    <w:rsid w:val="003A3189"/>
    <w:rsid w:val="003A3CA7"/>
    <w:rsid w:val="003A4501"/>
    <w:rsid w:val="003A57A1"/>
    <w:rsid w:val="003B04BE"/>
    <w:rsid w:val="003B0DAD"/>
    <w:rsid w:val="003B19C3"/>
    <w:rsid w:val="003B2AC8"/>
    <w:rsid w:val="003B33BD"/>
    <w:rsid w:val="003B569D"/>
    <w:rsid w:val="003C3C0E"/>
    <w:rsid w:val="003D42A6"/>
    <w:rsid w:val="003D4F21"/>
    <w:rsid w:val="003D4FAC"/>
    <w:rsid w:val="003E2256"/>
    <w:rsid w:val="003E53F3"/>
    <w:rsid w:val="003E7906"/>
    <w:rsid w:val="003F3C50"/>
    <w:rsid w:val="00406A6A"/>
    <w:rsid w:val="00406B22"/>
    <w:rsid w:val="004160E4"/>
    <w:rsid w:val="004201E5"/>
    <w:rsid w:val="00421FDA"/>
    <w:rsid w:val="00427CB3"/>
    <w:rsid w:val="004328A7"/>
    <w:rsid w:val="00434C74"/>
    <w:rsid w:val="00447562"/>
    <w:rsid w:val="0045477A"/>
    <w:rsid w:val="00456EB4"/>
    <w:rsid w:val="004718F3"/>
    <w:rsid w:val="00473F4F"/>
    <w:rsid w:val="00475040"/>
    <w:rsid w:val="00493CBF"/>
    <w:rsid w:val="00493D40"/>
    <w:rsid w:val="004967B6"/>
    <w:rsid w:val="004A04F0"/>
    <w:rsid w:val="004A504B"/>
    <w:rsid w:val="004A5920"/>
    <w:rsid w:val="004A6911"/>
    <w:rsid w:val="004B54E0"/>
    <w:rsid w:val="004B7384"/>
    <w:rsid w:val="004C4269"/>
    <w:rsid w:val="004D13FC"/>
    <w:rsid w:val="004D4FDB"/>
    <w:rsid w:val="004D6236"/>
    <w:rsid w:val="004D6284"/>
    <w:rsid w:val="004D7F90"/>
    <w:rsid w:val="004E061C"/>
    <w:rsid w:val="004E3EC6"/>
    <w:rsid w:val="004E4DBB"/>
    <w:rsid w:val="004E4E41"/>
    <w:rsid w:val="004E782C"/>
    <w:rsid w:val="004E7F9C"/>
    <w:rsid w:val="004F3493"/>
    <w:rsid w:val="004F402E"/>
    <w:rsid w:val="004F5143"/>
    <w:rsid w:val="005004CE"/>
    <w:rsid w:val="00512B09"/>
    <w:rsid w:val="005142DF"/>
    <w:rsid w:val="005220ED"/>
    <w:rsid w:val="00523E09"/>
    <w:rsid w:val="00532070"/>
    <w:rsid w:val="005328FF"/>
    <w:rsid w:val="00533796"/>
    <w:rsid w:val="00537343"/>
    <w:rsid w:val="00555D75"/>
    <w:rsid w:val="00560DF0"/>
    <w:rsid w:val="00561626"/>
    <w:rsid w:val="00566810"/>
    <w:rsid w:val="0056759C"/>
    <w:rsid w:val="00571C4F"/>
    <w:rsid w:val="00577A96"/>
    <w:rsid w:val="00583EC5"/>
    <w:rsid w:val="00594314"/>
    <w:rsid w:val="0059513E"/>
    <w:rsid w:val="005A6D9F"/>
    <w:rsid w:val="005B0785"/>
    <w:rsid w:val="005B4824"/>
    <w:rsid w:val="005B48FF"/>
    <w:rsid w:val="005C1122"/>
    <w:rsid w:val="005D363F"/>
    <w:rsid w:val="005E472C"/>
    <w:rsid w:val="005F1EF6"/>
    <w:rsid w:val="0060478A"/>
    <w:rsid w:val="00604C15"/>
    <w:rsid w:val="0060522A"/>
    <w:rsid w:val="00607D07"/>
    <w:rsid w:val="00610C74"/>
    <w:rsid w:val="0061356E"/>
    <w:rsid w:val="006158D5"/>
    <w:rsid w:val="00617BCE"/>
    <w:rsid w:val="00625D83"/>
    <w:rsid w:val="006471EC"/>
    <w:rsid w:val="00650E78"/>
    <w:rsid w:val="00653A77"/>
    <w:rsid w:val="006623E7"/>
    <w:rsid w:val="00662B80"/>
    <w:rsid w:val="00666CBB"/>
    <w:rsid w:val="00670F6C"/>
    <w:rsid w:val="006852C7"/>
    <w:rsid w:val="006852CE"/>
    <w:rsid w:val="00692D14"/>
    <w:rsid w:val="006A15DE"/>
    <w:rsid w:val="006A5A90"/>
    <w:rsid w:val="006B65C7"/>
    <w:rsid w:val="006C151A"/>
    <w:rsid w:val="006C1727"/>
    <w:rsid w:val="006C32FD"/>
    <w:rsid w:val="006C39CE"/>
    <w:rsid w:val="006D0FCC"/>
    <w:rsid w:val="006D21F5"/>
    <w:rsid w:val="006D34A4"/>
    <w:rsid w:val="006D7AA6"/>
    <w:rsid w:val="006E126D"/>
    <w:rsid w:val="006E1FC3"/>
    <w:rsid w:val="006E2D08"/>
    <w:rsid w:val="00704CE9"/>
    <w:rsid w:val="0070616B"/>
    <w:rsid w:val="00706295"/>
    <w:rsid w:val="00706FDA"/>
    <w:rsid w:val="00711F9A"/>
    <w:rsid w:val="00713614"/>
    <w:rsid w:val="00713810"/>
    <w:rsid w:val="007303A5"/>
    <w:rsid w:val="00730B3E"/>
    <w:rsid w:val="0073420B"/>
    <w:rsid w:val="00736299"/>
    <w:rsid w:val="007410B8"/>
    <w:rsid w:val="0074760E"/>
    <w:rsid w:val="00754ABA"/>
    <w:rsid w:val="00771E50"/>
    <w:rsid w:val="007838C3"/>
    <w:rsid w:val="007A1546"/>
    <w:rsid w:val="007A228C"/>
    <w:rsid w:val="007A368E"/>
    <w:rsid w:val="007A5868"/>
    <w:rsid w:val="007A5EC5"/>
    <w:rsid w:val="007B04CE"/>
    <w:rsid w:val="007B640C"/>
    <w:rsid w:val="007B6871"/>
    <w:rsid w:val="007B7A2F"/>
    <w:rsid w:val="007C3D0B"/>
    <w:rsid w:val="007C3D33"/>
    <w:rsid w:val="007D20AB"/>
    <w:rsid w:val="007D231D"/>
    <w:rsid w:val="007D294A"/>
    <w:rsid w:val="007D47D2"/>
    <w:rsid w:val="007D6EC0"/>
    <w:rsid w:val="007D7E1D"/>
    <w:rsid w:val="007E6173"/>
    <w:rsid w:val="00820EC0"/>
    <w:rsid w:val="0082265C"/>
    <w:rsid w:val="00831979"/>
    <w:rsid w:val="00851352"/>
    <w:rsid w:val="00857077"/>
    <w:rsid w:val="00863230"/>
    <w:rsid w:val="00865BD0"/>
    <w:rsid w:val="008673BA"/>
    <w:rsid w:val="00867BE9"/>
    <w:rsid w:val="008717D8"/>
    <w:rsid w:val="0087215C"/>
    <w:rsid w:val="00872CCA"/>
    <w:rsid w:val="00875D25"/>
    <w:rsid w:val="00880E35"/>
    <w:rsid w:val="00883837"/>
    <w:rsid w:val="008875FE"/>
    <w:rsid w:val="00887DEA"/>
    <w:rsid w:val="00887F8E"/>
    <w:rsid w:val="00896234"/>
    <w:rsid w:val="00897E43"/>
    <w:rsid w:val="008A1EB8"/>
    <w:rsid w:val="008C5738"/>
    <w:rsid w:val="008C7EAD"/>
    <w:rsid w:val="008D0CFE"/>
    <w:rsid w:val="008D499E"/>
    <w:rsid w:val="008D6152"/>
    <w:rsid w:val="008F0F81"/>
    <w:rsid w:val="008F27BF"/>
    <w:rsid w:val="0091120F"/>
    <w:rsid w:val="009142EC"/>
    <w:rsid w:val="009154C3"/>
    <w:rsid w:val="00923540"/>
    <w:rsid w:val="00926767"/>
    <w:rsid w:val="009361D5"/>
    <w:rsid w:val="009428A4"/>
    <w:rsid w:val="009610C1"/>
    <w:rsid w:val="0096117A"/>
    <w:rsid w:val="009639F5"/>
    <w:rsid w:val="009659F4"/>
    <w:rsid w:val="00970D60"/>
    <w:rsid w:val="0097696F"/>
    <w:rsid w:val="00977AB8"/>
    <w:rsid w:val="0099390E"/>
    <w:rsid w:val="009960E5"/>
    <w:rsid w:val="009A7ADC"/>
    <w:rsid w:val="009A7B2B"/>
    <w:rsid w:val="009B3CFF"/>
    <w:rsid w:val="009B4E9B"/>
    <w:rsid w:val="009B6984"/>
    <w:rsid w:val="009C19B7"/>
    <w:rsid w:val="009C5ABB"/>
    <w:rsid w:val="009D7C51"/>
    <w:rsid w:val="009E196C"/>
    <w:rsid w:val="009F36BF"/>
    <w:rsid w:val="00A06652"/>
    <w:rsid w:val="00A06AC1"/>
    <w:rsid w:val="00A111B6"/>
    <w:rsid w:val="00A174E7"/>
    <w:rsid w:val="00A22DC7"/>
    <w:rsid w:val="00A23C02"/>
    <w:rsid w:val="00A2654F"/>
    <w:rsid w:val="00A26D27"/>
    <w:rsid w:val="00A30485"/>
    <w:rsid w:val="00A376EE"/>
    <w:rsid w:val="00A42A99"/>
    <w:rsid w:val="00A43F40"/>
    <w:rsid w:val="00A44985"/>
    <w:rsid w:val="00A47005"/>
    <w:rsid w:val="00A5151A"/>
    <w:rsid w:val="00A57E0A"/>
    <w:rsid w:val="00A57E66"/>
    <w:rsid w:val="00A66C6B"/>
    <w:rsid w:val="00A823F6"/>
    <w:rsid w:val="00A8719E"/>
    <w:rsid w:val="00A8763A"/>
    <w:rsid w:val="00A91B6F"/>
    <w:rsid w:val="00AA0A89"/>
    <w:rsid w:val="00AA1BF7"/>
    <w:rsid w:val="00AA1F75"/>
    <w:rsid w:val="00AA5622"/>
    <w:rsid w:val="00AA6429"/>
    <w:rsid w:val="00AB378C"/>
    <w:rsid w:val="00AC01AA"/>
    <w:rsid w:val="00AC4F72"/>
    <w:rsid w:val="00AE77CA"/>
    <w:rsid w:val="00AF741A"/>
    <w:rsid w:val="00B01ADB"/>
    <w:rsid w:val="00B04161"/>
    <w:rsid w:val="00B056F9"/>
    <w:rsid w:val="00B11E3D"/>
    <w:rsid w:val="00B17E82"/>
    <w:rsid w:val="00B200DF"/>
    <w:rsid w:val="00B43CC9"/>
    <w:rsid w:val="00B447FE"/>
    <w:rsid w:val="00B4575A"/>
    <w:rsid w:val="00B54E08"/>
    <w:rsid w:val="00B575BA"/>
    <w:rsid w:val="00B65604"/>
    <w:rsid w:val="00B71608"/>
    <w:rsid w:val="00B76429"/>
    <w:rsid w:val="00B9224B"/>
    <w:rsid w:val="00B956D4"/>
    <w:rsid w:val="00B95E99"/>
    <w:rsid w:val="00B96886"/>
    <w:rsid w:val="00B97446"/>
    <w:rsid w:val="00BA7432"/>
    <w:rsid w:val="00BB2764"/>
    <w:rsid w:val="00BC1AA0"/>
    <w:rsid w:val="00BC2495"/>
    <w:rsid w:val="00BC7EB9"/>
    <w:rsid w:val="00BD2643"/>
    <w:rsid w:val="00BD3DF6"/>
    <w:rsid w:val="00BD56B1"/>
    <w:rsid w:val="00BD6558"/>
    <w:rsid w:val="00BE15A1"/>
    <w:rsid w:val="00BE7D6A"/>
    <w:rsid w:val="00BF2F76"/>
    <w:rsid w:val="00BF3022"/>
    <w:rsid w:val="00BF3214"/>
    <w:rsid w:val="00BF5573"/>
    <w:rsid w:val="00C15867"/>
    <w:rsid w:val="00C2296D"/>
    <w:rsid w:val="00C23155"/>
    <w:rsid w:val="00C2350C"/>
    <w:rsid w:val="00C40C41"/>
    <w:rsid w:val="00C446C4"/>
    <w:rsid w:val="00C45885"/>
    <w:rsid w:val="00C4677B"/>
    <w:rsid w:val="00C50F22"/>
    <w:rsid w:val="00C57971"/>
    <w:rsid w:val="00C637D1"/>
    <w:rsid w:val="00C65BD7"/>
    <w:rsid w:val="00C76B3F"/>
    <w:rsid w:val="00C76BA4"/>
    <w:rsid w:val="00C83A48"/>
    <w:rsid w:val="00C85865"/>
    <w:rsid w:val="00C85E85"/>
    <w:rsid w:val="00C9045E"/>
    <w:rsid w:val="00CA2EAE"/>
    <w:rsid w:val="00CA4AC1"/>
    <w:rsid w:val="00CB0316"/>
    <w:rsid w:val="00CB0B11"/>
    <w:rsid w:val="00CB426A"/>
    <w:rsid w:val="00CB5354"/>
    <w:rsid w:val="00CC3C9E"/>
    <w:rsid w:val="00CC4749"/>
    <w:rsid w:val="00CC6A14"/>
    <w:rsid w:val="00CC70A3"/>
    <w:rsid w:val="00CD4442"/>
    <w:rsid w:val="00CD53C3"/>
    <w:rsid w:val="00CD574E"/>
    <w:rsid w:val="00CD658D"/>
    <w:rsid w:val="00CE1ACC"/>
    <w:rsid w:val="00CE4C22"/>
    <w:rsid w:val="00CE546E"/>
    <w:rsid w:val="00CF0998"/>
    <w:rsid w:val="00CF41EC"/>
    <w:rsid w:val="00CF5D04"/>
    <w:rsid w:val="00D02269"/>
    <w:rsid w:val="00D033C7"/>
    <w:rsid w:val="00D04DE4"/>
    <w:rsid w:val="00D063F1"/>
    <w:rsid w:val="00D11886"/>
    <w:rsid w:val="00D14F22"/>
    <w:rsid w:val="00D17BF7"/>
    <w:rsid w:val="00D21FA7"/>
    <w:rsid w:val="00D40C12"/>
    <w:rsid w:val="00D4741C"/>
    <w:rsid w:val="00D57918"/>
    <w:rsid w:val="00D66BB3"/>
    <w:rsid w:val="00D73DC6"/>
    <w:rsid w:val="00D74C1A"/>
    <w:rsid w:val="00D754C1"/>
    <w:rsid w:val="00D77393"/>
    <w:rsid w:val="00D77A35"/>
    <w:rsid w:val="00D81B3E"/>
    <w:rsid w:val="00D84456"/>
    <w:rsid w:val="00D85609"/>
    <w:rsid w:val="00D858B8"/>
    <w:rsid w:val="00D86E81"/>
    <w:rsid w:val="00D8712A"/>
    <w:rsid w:val="00D90C70"/>
    <w:rsid w:val="00D90E49"/>
    <w:rsid w:val="00D96ADE"/>
    <w:rsid w:val="00D97C8B"/>
    <w:rsid w:val="00DA0CE2"/>
    <w:rsid w:val="00DA2514"/>
    <w:rsid w:val="00DA2EF2"/>
    <w:rsid w:val="00DA6B1E"/>
    <w:rsid w:val="00DB29CE"/>
    <w:rsid w:val="00DB5F57"/>
    <w:rsid w:val="00DB6565"/>
    <w:rsid w:val="00DC6A10"/>
    <w:rsid w:val="00DC7C00"/>
    <w:rsid w:val="00DD5D19"/>
    <w:rsid w:val="00DE0CEB"/>
    <w:rsid w:val="00DE657E"/>
    <w:rsid w:val="00DE6E1B"/>
    <w:rsid w:val="00DF4704"/>
    <w:rsid w:val="00DF712D"/>
    <w:rsid w:val="00E00D07"/>
    <w:rsid w:val="00E024AA"/>
    <w:rsid w:val="00E03DAA"/>
    <w:rsid w:val="00E06944"/>
    <w:rsid w:val="00E158A9"/>
    <w:rsid w:val="00E15C77"/>
    <w:rsid w:val="00E250F1"/>
    <w:rsid w:val="00E349BF"/>
    <w:rsid w:val="00E3550D"/>
    <w:rsid w:val="00E40CE0"/>
    <w:rsid w:val="00E435A1"/>
    <w:rsid w:val="00E47D19"/>
    <w:rsid w:val="00E52838"/>
    <w:rsid w:val="00E614E0"/>
    <w:rsid w:val="00E67654"/>
    <w:rsid w:val="00E73F7F"/>
    <w:rsid w:val="00E756B8"/>
    <w:rsid w:val="00E852A0"/>
    <w:rsid w:val="00E85409"/>
    <w:rsid w:val="00E94279"/>
    <w:rsid w:val="00EA429F"/>
    <w:rsid w:val="00EA4F9E"/>
    <w:rsid w:val="00EA63CA"/>
    <w:rsid w:val="00EA6D3B"/>
    <w:rsid w:val="00EB00AD"/>
    <w:rsid w:val="00EB136C"/>
    <w:rsid w:val="00EB480E"/>
    <w:rsid w:val="00EB5EC6"/>
    <w:rsid w:val="00EB6B8D"/>
    <w:rsid w:val="00EB7FC9"/>
    <w:rsid w:val="00ED27E8"/>
    <w:rsid w:val="00ED3F19"/>
    <w:rsid w:val="00ED7137"/>
    <w:rsid w:val="00EE64D5"/>
    <w:rsid w:val="00EF06EA"/>
    <w:rsid w:val="00F00F6F"/>
    <w:rsid w:val="00F024D4"/>
    <w:rsid w:val="00F21088"/>
    <w:rsid w:val="00F327E7"/>
    <w:rsid w:val="00F33CF0"/>
    <w:rsid w:val="00F35746"/>
    <w:rsid w:val="00F41BBB"/>
    <w:rsid w:val="00F447C7"/>
    <w:rsid w:val="00F459B4"/>
    <w:rsid w:val="00F5131B"/>
    <w:rsid w:val="00F5211B"/>
    <w:rsid w:val="00F554A9"/>
    <w:rsid w:val="00F568CF"/>
    <w:rsid w:val="00F60EF9"/>
    <w:rsid w:val="00F716FD"/>
    <w:rsid w:val="00F80355"/>
    <w:rsid w:val="00F853C6"/>
    <w:rsid w:val="00F87C43"/>
    <w:rsid w:val="00F94BFF"/>
    <w:rsid w:val="00FB0C81"/>
    <w:rsid w:val="00FB4450"/>
    <w:rsid w:val="00FC16C9"/>
    <w:rsid w:val="00FC2200"/>
    <w:rsid w:val="00FC2540"/>
    <w:rsid w:val="00FE776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7A63F4"/>
  <w15:docId w15:val="{DC6F03F8-6236-4406-A1C3-02F2AE95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semiHidden/>
    <w:unhideWhenUsed/>
    <w:rsid w:val="006E126D"/>
    <w:rPr>
      <w:sz w:val="20"/>
      <w:szCs w:val="20"/>
    </w:rPr>
  </w:style>
  <w:style w:type="character" w:customStyle="1" w:styleId="FootnoteTextChar">
    <w:name w:val="Footnote Text Char"/>
    <w:basedOn w:val="DefaultParagraphFont"/>
    <w:link w:val="FootnoteText"/>
    <w:semiHidden/>
    <w:rsid w:val="006E126D"/>
    <w:rPr>
      <w:lang w:val="en-GB"/>
    </w:rPr>
  </w:style>
  <w:style w:type="character" w:styleId="FootnoteReference">
    <w:name w:val="footnote reference"/>
    <w:basedOn w:val="DefaultParagraphFont"/>
    <w:semiHidden/>
    <w:unhideWhenUsed/>
    <w:rsid w:val="006E126D"/>
    <w:rPr>
      <w:vertAlign w:val="superscript"/>
    </w:rPr>
  </w:style>
  <w:style w:type="paragraph" w:customStyle="1" w:styleId="Title2">
    <w:name w:val="Title2"/>
    <w:uiPriority w:val="99"/>
    <w:rsid w:val="006A5A90"/>
    <w:pPr>
      <w:jc w:val="center"/>
      <w:outlineLvl w:val="0"/>
    </w:pPr>
    <w:rPr>
      <w:b/>
      <w:caps/>
      <w:sz w:val="22"/>
      <w:szCs w:val="22"/>
      <w:lang w:val="en-GB"/>
    </w:rPr>
  </w:style>
  <w:style w:type="paragraph" w:customStyle="1" w:styleId="subhead">
    <w:name w:val="subhead"/>
    <w:basedOn w:val="Normal"/>
    <w:next w:val="Normal"/>
    <w:uiPriority w:val="99"/>
    <w:rsid w:val="006A5A90"/>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6A5A90"/>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6A5A90"/>
    <w:rPr>
      <w:sz w:val="22"/>
      <w:szCs w:val="22"/>
      <w:lang w:val="en-GB"/>
    </w:rPr>
  </w:style>
  <w:style w:type="paragraph" w:customStyle="1" w:styleId="Normal-para">
    <w:name w:val="Normal-para"/>
    <w:basedOn w:val="Normal"/>
    <w:rsid w:val="002C21CA"/>
    <w:pPr>
      <w:widowControl w:val="0"/>
      <w:numPr>
        <w:numId w:val="21"/>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paragraph" w:styleId="ListParagraph">
    <w:name w:val="List Paragraph"/>
    <w:basedOn w:val="Normal"/>
    <w:uiPriority w:val="34"/>
    <w:qFormat/>
    <w:rsid w:val="004E3EC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512010">
      <w:bodyDiv w:val="1"/>
      <w:marLeft w:val="0"/>
      <w:marRight w:val="0"/>
      <w:marTop w:val="0"/>
      <w:marBottom w:val="0"/>
      <w:divBdr>
        <w:top w:val="none" w:sz="0" w:space="0" w:color="auto"/>
        <w:left w:val="none" w:sz="0" w:space="0" w:color="auto"/>
        <w:bottom w:val="none" w:sz="0" w:space="0" w:color="auto"/>
        <w:right w:val="none" w:sz="0" w:space="0" w:color="auto"/>
      </w:divBdr>
    </w:div>
    <w:div w:id="809594250">
      <w:bodyDiv w:val="1"/>
      <w:marLeft w:val="0"/>
      <w:marRight w:val="0"/>
      <w:marTop w:val="0"/>
      <w:marBottom w:val="0"/>
      <w:divBdr>
        <w:top w:val="none" w:sz="0" w:space="0" w:color="auto"/>
        <w:left w:val="none" w:sz="0" w:space="0" w:color="auto"/>
        <w:bottom w:val="none" w:sz="0" w:space="0" w:color="auto"/>
        <w:right w:val="none" w:sz="0" w:space="0" w:color="auto"/>
      </w:divBdr>
    </w:div>
    <w:div w:id="949631264">
      <w:bodyDiv w:val="1"/>
      <w:marLeft w:val="0"/>
      <w:marRight w:val="0"/>
      <w:marTop w:val="0"/>
      <w:marBottom w:val="0"/>
      <w:divBdr>
        <w:top w:val="none" w:sz="0" w:space="0" w:color="auto"/>
        <w:left w:val="none" w:sz="0" w:space="0" w:color="auto"/>
        <w:bottom w:val="none" w:sz="0" w:space="0" w:color="auto"/>
        <w:right w:val="none" w:sz="0" w:space="0" w:color="auto"/>
      </w:divBdr>
    </w:div>
    <w:div w:id="987127298">
      <w:bodyDiv w:val="1"/>
      <w:marLeft w:val="0"/>
      <w:marRight w:val="0"/>
      <w:marTop w:val="0"/>
      <w:marBottom w:val="0"/>
      <w:divBdr>
        <w:top w:val="none" w:sz="0" w:space="0" w:color="auto"/>
        <w:left w:val="none" w:sz="0" w:space="0" w:color="auto"/>
        <w:bottom w:val="none" w:sz="0" w:space="0" w:color="auto"/>
        <w:right w:val="none" w:sz="0" w:space="0" w:color="auto"/>
      </w:divBdr>
    </w:div>
    <w:div w:id="1191605325">
      <w:bodyDiv w:val="1"/>
      <w:marLeft w:val="0"/>
      <w:marRight w:val="0"/>
      <w:marTop w:val="0"/>
      <w:marBottom w:val="0"/>
      <w:divBdr>
        <w:top w:val="none" w:sz="0" w:space="0" w:color="auto"/>
        <w:left w:val="none" w:sz="0" w:space="0" w:color="auto"/>
        <w:bottom w:val="none" w:sz="0" w:space="0" w:color="auto"/>
        <w:right w:val="none" w:sz="0" w:space="0" w:color="auto"/>
      </w:divBdr>
    </w:div>
    <w:div w:id="1800998696">
      <w:bodyDiv w:val="1"/>
      <w:marLeft w:val="0"/>
      <w:marRight w:val="0"/>
      <w:marTop w:val="0"/>
      <w:marBottom w:val="0"/>
      <w:divBdr>
        <w:top w:val="none" w:sz="0" w:space="0" w:color="auto"/>
        <w:left w:val="none" w:sz="0" w:space="0" w:color="auto"/>
        <w:bottom w:val="none" w:sz="0" w:space="0" w:color="auto"/>
        <w:right w:val="none" w:sz="0" w:space="0" w:color="auto"/>
      </w:divBdr>
    </w:div>
    <w:div w:id="187342218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99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UNEP/OzL.Pro/ExCom/86/28</Document_x0020_Number>
  </documentManagement>
</p:properties>
</file>

<file path=customXml/itemProps1.xml><?xml version="1.0" encoding="utf-8"?>
<ds:datastoreItem xmlns:ds="http://schemas.openxmlformats.org/officeDocument/2006/customXml" ds:itemID="{DB3B5626-2BC1-4CDD-9E1A-4DB21D7BE084}"/>
</file>

<file path=customXml/itemProps2.xml><?xml version="1.0" encoding="utf-8"?>
<ds:datastoreItem xmlns:ds="http://schemas.openxmlformats.org/officeDocument/2006/customXml" ds:itemID="{E234467A-8F6A-43B5-8CE1-E9D923883F26}"/>
</file>

<file path=customXml/itemProps3.xml><?xml version="1.0" encoding="utf-8"?>
<ds:datastoreItem xmlns:ds="http://schemas.openxmlformats.org/officeDocument/2006/customXml" ds:itemID="{94130787-1795-4DA7-9B59-74B607EE3B96}"/>
</file>

<file path=customXml/itemProps4.xml><?xml version="1.0" encoding="utf-8"?>
<ds:datastoreItem xmlns:ds="http://schemas.openxmlformats.org/officeDocument/2006/customXml" ds:itemID="{71AE7DA7-2B19-4109-8018-6E4AED371385}"/>
</file>

<file path=docProps/app.xml><?xml version="1.0" encoding="utf-8"?>
<Properties xmlns="http://schemas.openxmlformats.org/officeDocument/2006/extended-properties" xmlns:vt="http://schemas.openxmlformats.org/officeDocument/2006/docPropsVTypes">
  <Template>Eec86G</Template>
  <TotalTime>59</TotalTime>
  <Pages>6</Pages>
  <Words>3569</Words>
  <Characters>1612</Characters>
  <Application>Microsoft Office Word</Application>
  <DocSecurity>0</DocSecurity>
  <Lines>13</Lines>
  <Paragraphs>10</Paragraphs>
  <ScaleCrop>false</ScaleCrop>
  <HeadingPairs>
    <vt:vector size="2" baseType="variant">
      <vt:variant>
        <vt:lpstr>Title</vt:lpstr>
      </vt:variant>
      <vt:variant>
        <vt:i4>1</vt:i4>
      </vt:variant>
    </vt:vector>
  </HeadingPairs>
  <TitlesOfParts>
    <vt:vector size="1" baseType="lpstr">
      <vt:lpstr>联合国环境规划署2021-2023年业务计划</vt:lpstr>
    </vt:vector>
  </TitlesOfParts>
  <Company>UNMFS</Company>
  <LinksUpToDate>false</LinksUpToDate>
  <CharactersWithSpaces>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联合国环境规划署2021-2023年业务计划</dc:title>
  <dc:creator>Muriel Aguiar</dc:creator>
  <cp:lastModifiedBy>HB</cp:lastModifiedBy>
  <cp:revision>16</cp:revision>
  <cp:lastPrinted>2001-05-26T16:40:00Z</cp:lastPrinted>
  <dcterms:created xsi:type="dcterms:W3CDTF">2021-02-22T17:27:00Z</dcterms:created>
  <dcterms:modified xsi:type="dcterms:W3CDTF">2021-02-28T19:38:00Z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UNEP/OzL.Pro/ExCom/86/28</vt:lpwstr>
  </property>
  <property fmtid="{D5CDD505-2E9C-101B-9397-08002B2CF9AE}" pid="3" name="Revision date">
    <vt:lpwstr>2/16/2021</vt:lpwstr>
  </property>
  <property fmtid="{D5CDD505-2E9C-101B-9397-08002B2CF9AE}" pid="4" name="ContentTypeId">
    <vt:lpwstr>0x0101009FC0169958848A478DF191449BB3F335</vt:lpwstr>
  </property>
</Properties>
</file>